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5D2" w:rsidRPr="00123893" w:rsidRDefault="00AB45D2" w:rsidP="00AB45D2">
      <w:pPr>
        <w:widowControl w:val="0"/>
        <w:jc w:val="right"/>
        <w:rPr>
          <w:b/>
          <w:sz w:val="2"/>
          <w:szCs w:val="40"/>
        </w:rPr>
      </w:pPr>
      <w:r>
        <w:rPr>
          <w:rFonts w:hint="eastAsia"/>
          <w:b/>
          <w:sz w:val="40"/>
          <w:szCs w:val="40"/>
        </w:rPr>
        <w:t>C</w:t>
      </w:r>
    </w:p>
    <w:p w:rsidR="00AB45D2" w:rsidRDefault="00AB45D2" w:rsidP="00AB45D2">
      <w:pPr>
        <w:spacing w:line="360" w:lineRule="auto"/>
        <w:ind w:left="4592"/>
        <w:rPr>
          <w:rFonts w:ascii="Arial Black" w:hAnsi="Arial Black"/>
          <w:caps/>
          <w:sz w:val="15"/>
        </w:rPr>
      </w:pPr>
      <w:r>
        <w:rPr>
          <w:noProof/>
        </w:rPr>
        <w:drawing>
          <wp:inline distT="0" distB="0" distL="0" distR="0" wp14:anchorId="44010CA7" wp14:editId="774F41C0">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AB45D2" w:rsidRPr="006E4F5F" w:rsidRDefault="00AB45D2" w:rsidP="003478D5">
      <w:pPr>
        <w:pBdr>
          <w:top w:val="single" w:sz="4" w:space="10" w:color="auto"/>
        </w:pBdr>
        <w:wordWrap w:val="0"/>
        <w:spacing w:before="120"/>
        <w:jc w:val="right"/>
        <w:rPr>
          <w:rFonts w:ascii="Arial Black" w:hAnsi="Arial Black"/>
          <w:b/>
          <w:caps/>
          <w:sz w:val="15"/>
        </w:rPr>
      </w:pPr>
      <w:r w:rsidRPr="006E4F5F">
        <w:rPr>
          <w:rFonts w:ascii="Arial Black" w:hAnsi="Arial Black"/>
          <w:b/>
          <w:caps/>
          <w:sz w:val="15"/>
        </w:rPr>
        <w:t>A/5</w:t>
      </w:r>
      <w:r w:rsidR="003478D5">
        <w:rPr>
          <w:rFonts w:ascii="Arial Black" w:hAnsi="Arial Black" w:hint="eastAsia"/>
          <w:b/>
          <w:caps/>
          <w:sz w:val="15"/>
        </w:rPr>
        <w:t>9</w:t>
      </w:r>
      <w:r w:rsidRPr="006E4F5F">
        <w:rPr>
          <w:rFonts w:ascii="Arial Black" w:hAnsi="Arial Black"/>
          <w:b/>
          <w:caps/>
          <w:sz w:val="15"/>
        </w:rPr>
        <w:t>/</w:t>
      </w:r>
      <w:bookmarkStart w:id="0" w:name="Code"/>
      <w:bookmarkEnd w:id="0"/>
      <w:r>
        <w:rPr>
          <w:rFonts w:ascii="Arial Black" w:hAnsi="Arial Black"/>
          <w:b/>
          <w:caps/>
          <w:sz w:val="15"/>
        </w:rPr>
        <w:t>1</w:t>
      </w:r>
      <w:r w:rsidR="009242E5">
        <w:rPr>
          <w:rFonts w:ascii="Arial Black" w:hAnsi="Arial Black" w:hint="eastAsia"/>
          <w:b/>
          <w:caps/>
          <w:sz w:val="15"/>
        </w:rPr>
        <w:t>3</w:t>
      </w:r>
    </w:p>
    <w:p w:rsidR="00AB45D2" w:rsidRPr="00E62C24" w:rsidRDefault="00AB45D2" w:rsidP="00AB45D2">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1" w:name="Original"/>
      <w:bookmarkEnd w:id="1"/>
      <w:r w:rsidRPr="00E62C24">
        <w:rPr>
          <w:rFonts w:eastAsia="SimHei" w:hint="eastAsia"/>
          <w:b/>
          <w:sz w:val="15"/>
          <w:szCs w:val="15"/>
          <w:lang w:val="pt-BR"/>
        </w:rPr>
        <w:t>英</w:t>
      </w:r>
      <w:r w:rsidRPr="00E62C24">
        <w:rPr>
          <w:rFonts w:eastAsia="SimHei" w:hint="eastAsia"/>
          <w:b/>
          <w:sz w:val="15"/>
          <w:szCs w:val="15"/>
        </w:rPr>
        <w:t>文</w:t>
      </w:r>
    </w:p>
    <w:p w:rsidR="00AB45D2" w:rsidRPr="00E62C24" w:rsidRDefault="00AB45D2" w:rsidP="00AB45D2">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2" w:name="Date"/>
      <w:bookmarkEnd w:id="2"/>
      <w:r w:rsidRPr="00E62C24">
        <w:rPr>
          <w:rFonts w:ascii="Arial Black" w:eastAsia="SimHei" w:hAnsi="Arial Black"/>
          <w:b/>
          <w:sz w:val="15"/>
          <w:szCs w:val="15"/>
          <w:lang w:val="pt-BR"/>
        </w:rPr>
        <w:t>201</w:t>
      </w:r>
      <w:r w:rsidR="003478D5">
        <w:rPr>
          <w:rFonts w:ascii="Arial Black" w:eastAsia="SimHei" w:hAnsi="Arial Black"/>
          <w:b/>
          <w:sz w:val="15"/>
          <w:szCs w:val="15"/>
          <w:lang w:val="pt-BR"/>
        </w:rPr>
        <w:t>9</w:t>
      </w:r>
      <w:r w:rsidRPr="00E62C24">
        <w:rPr>
          <w:rFonts w:ascii="SimHei" w:eastAsia="SimHei" w:hAnsi="Times New Roman" w:hint="eastAsia"/>
          <w:b/>
          <w:sz w:val="15"/>
          <w:szCs w:val="15"/>
        </w:rPr>
        <w:t>年</w:t>
      </w:r>
      <w:r>
        <w:rPr>
          <w:rFonts w:ascii="Arial Black" w:eastAsia="SimHei" w:hAnsi="Arial Black" w:hint="eastAsia"/>
          <w:b/>
          <w:sz w:val="15"/>
          <w:szCs w:val="15"/>
          <w:lang w:val="pt-BR"/>
        </w:rPr>
        <w:t>10</w:t>
      </w:r>
      <w:r w:rsidRPr="00E62C24">
        <w:rPr>
          <w:rFonts w:ascii="SimHei" w:eastAsia="SimHei" w:hAnsi="Times New Roman" w:hint="eastAsia"/>
          <w:b/>
          <w:sz w:val="15"/>
          <w:szCs w:val="15"/>
        </w:rPr>
        <w:t>月</w:t>
      </w:r>
      <w:r w:rsidR="009242E5">
        <w:rPr>
          <w:rFonts w:ascii="Arial Black" w:eastAsia="SimHei" w:hAnsi="Arial Black"/>
          <w:b/>
          <w:sz w:val="15"/>
          <w:szCs w:val="15"/>
          <w:lang w:val="pt-BR"/>
        </w:rPr>
        <w:t>9</w:t>
      </w:r>
      <w:r w:rsidRPr="00E62C24">
        <w:rPr>
          <w:rFonts w:ascii="SimHei" w:eastAsia="SimHei" w:hAnsi="Times New Roman" w:hint="eastAsia"/>
          <w:b/>
          <w:sz w:val="15"/>
          <w:szCs w:val="15"/>
        </w:rPr>
        <w:t>日</w:t>
      </w:r>
    </w:p>
    <w:p w:rsidR="00AB45D2" w:rsidRPr="00E62C24" w:rsidRDefault="00AB45D2" w:rsidP="00AB45D2">
      <w:pPr>
        <w:spacing w:after="600"/>
        <w:rPr>
          <w:rFonts w:ascii="SimHei" w:eastAsia="SimHei"/>
          <w:sz w:val="28"/>
          <w:szCs w:val="28"/>
        </w:rPr>
      </w:pPr>
      <w:r w:rsidRPr="00E62C24">
        <w:rPr>
          <w:rFonts w:ascii="SimHei" w:eastAsia="SimHei" w:hint="eastAsia"/>
          <w:sz w:val="28"/>
          <w:szCs w:val="28"/>
        </w:rPr>
        <w:t>世界知识产权组织成员国大会</w:t>
      </w:r>
    </w:p>
    <w:p w:rsidR="00AB45D2" w:rsidRPr="00E62C24" w:rsidRDefault="00AB45D2" w:rsidP="00AB45D2">
      <w:pPr>
        <w:spacing w:after="720"/>
        <w:textAlignment w:val="bottom"/>
        <w:rPr>
          <w:rFonts w:ascii="KaiTi" w:eastAsia="KaiTi" w:hAnsi="KaiTi"/>
          <w:b/>
          <w:sz w:val="24"/>
          <w:szCs w:val="24"/>
        </w:rPr>
      </w:pPr>
      <w:r w:rsidRPr="00E62C24">
        <w:rPr>
          <w:rFonts w:ascii="KaiTi" w:eastAsia="KaiTi" w:hint="eastAsia"/>
          <w:b/>
          <w:sz w:val="24"/>
          <w:szCs w:val="24"/>
        </w:rPr>
        <w:t>第五十</w:t>
      </w:r>
      <w:r w:rsidR="00F537A0">
        <w:rPr>
          <w:rFonts w:ascii="KaiTi" w:eastAsia="KaiTi" w:hint="eastAsia"/>
          <w:b/>
          <w:sz w:val="24"/>
          <w:szCs w:val="24"/>
        </w:rPr>
        <w:t>九</w:t>
      </w:r>
      <w:r w:rsidRPr="00E62C24">
        <w:rPr>
          <w:rFonts w:ascii="KaiTi" w:eastAsia="KaiTi" w:hint="eastAsia"/>
          <w:b/>
          <w:sz w:val="24"/>
          <w:szCs w:val="24"/>
        </w:rPr>
        <w:t>届系列会议</w:t>
      </w:r>
      <w:r>
        <w:rPr>
          <w:rFonts w:ascii="KaiTi" w:eastAsia="KaiTi"/>
          <w:b/>
          <w:sz w:val="24"/>
          <w:szCs w:val="24"/>
        </w:rPr>
        <w:br/>
      </w:r>
      <w:r w:rsidRPr="00E62C24">
        <w:rPr>
          <w:rFonts w:ascii="KaiTi" w:eastAsia="KaiTi" w:hAnsi="KaiTi" w:hint="eastAsia"/>
          <w:sz w:val="24"/>
          <w:szCs w:val="24"/>
        </w:rPr>
        <w:t>201</w:t>
      </w:r>
      <w:r w:rsidR="00F537A0">
        <w:rPr>
          <w:rFonts w:ascii="KaiTi" w:eastAsia="KaiTi" w:hAnsi="KaiTi" w:hint="eastAsia"/>
          <w:sz w:val="24"/>
          <w:szCs w:val="24"/>
        </w:rPr>
        <w:t>9</w:t>
      </w:r>
      <w:r w:rsidRPr="00E62C24">
        <w:rPr>
          <w:rFonts w:ascii="KaiTi" w:eastAsia="KaiTi" w:hAnsi="KaiTi" w:hint="eastAsia"/>
          <w:b/>
          <w:sz w:val="24"/>
          <w:szCs w:val="24"/>
        </w:rPr>
        <w:t>年</w:t>
      </w:r>
      <w:r>
        <w:rPr>
          <w:rFonts w:ascii="KaiTi" w:eastAsia="KaiTi" w:hAnsi="KaiTi" w:hint="eastAsia"/>
          <w:sz w:val="24"/>
          <w:szCs w:val="24"/>
        </w:rPr>
        <w:t>9</w:t>
      </w:r>
      <w:r w:rsidRPr="00E62C24">
        <w:rPr>
          <w:rFonts w:ascii="KaiTi" w:eastAsia="KaiTi" w:hAnsi="KaiTi" w:hint="eastAsia"/>
          <w:b/>
          <w:sz w:val="24"/>
          <w:szCs w:val="24"/>
        </w:rPr>
        <w:t>月</w:t>
      </w:r>
      <w:r w:rsidR="00F537A0">
        <w:rPr>
          <w:rFonts w:ascii="KaiTi" w:eastAsia="KaiTi" w:hAnsi="KaiTi" w:hint="eastAsia"/>
          <w:sz w:val="24"/>
          <w:szCs w:val="24"/>
        </w:rPr>
        <w:t>30</w:t>
      </w:r>
      <w:r w:rsidRPr="00E62C24">
        <w:rPr>
          <w:rFonts w:ascii="KaiTi" w:eastAsia="KaiTi" w:hAnsi="KaiTi" w:hint="eastAsia"/>
          <w:b/>
          <w:sz w:val="24"/>
          <w:szCs w:val="24"/>
        </w:rPr>
        <w:t>日至</w:t>
      </w:r>
      <w:r>
        <w:rPr>
          <w:rFonts w:ascii="KaiTi" w:eastAsia="KaiTi" w:hAnsi="KaiTi" w:hint="eastAsia"/>
          <w:sz w:val="24"/>
          <w:szCs w:val="24"/>
        </w:rPr>
        <w:t>10</w:t>
      </w:r>
      <w:r w:rsidRPr="00E62C24">
        <w:rPr>
          <w:rFonts w:ascii="KaiTi" w:eastAsia="KaiTi" w:hAnsi="KaiTi" w:hint="eastAsia"/>
          <w:b/>
          <w:sz w:val="24"/>
          <w:szCs w:val="24"/>
        </w:rPr>
        <w:t>月</w:t>
      </w:r>
      <w:r w:rsidR="00F537A0">
        <w:rPr>
          <w:rFonts w:ascii="KaiTi" w:eastAsia="KaiTi" w:hAnsi="KaiTi" w:hint="eastAsia"/>
          <w:sz w:val="24"/>
          <w:szCs w:val="24"/>
        </w:rPr>
        <w:t>9</w:t>
      </w:r>
      <w:r w:rsidRPr="00E62C24">
        <w:rPr>
          <w:rFonts w:ascii="KaiTi" w:eastAsia="KaiTi" w:hAnsi="KaiTi" w:hint="eastAsia"/>
          <w:b/>
          <w:sz w:val="24"/>
          <w:szCs w:val="24"/>
        </w:rPr>
        <w:t>日，日内瓦</w:t>
      </w:r>
    </w:p>
    <w:p w:rsidR="00AB45D2" w:rsidRPr="00E62C24" w:rsidRDefault="00BC6193" w:rsidP="00AB45D2">
      <w:pPr>
        <w:spacing w:after="360"/>
        <w:rPr>
          <w:rFonts w:ascii="KaiTi" w:eastAsia="KaiTi" w:hAnsi="KaiTi" w:cs="Times New Roman"/>
          <w:sz w:val="24"/>
          <w:szCs w:val="32"/>
        </w:rPr>
      </w:pPr>
      <w:bookmarkStart w:id="3" w:name="TitleOfDoc"/>
      <w:bookmarkEnd w:id="3"/>
      <w:r>
        <w:rPr>
          <w:rFonts w:ascii="KaiTi" w:eastAsia="KaiTi" w:hAnsi="KaiTi" w:hint="eastAsia"/>
          <w:sz w:val="24"/>
          <w:szCs w:val="32"/>
        </w:rPr>
        <w:t>简要报</w:t>
      </w:r>
      <w:r w:rsidR="00AB45D2">
        <w:rPr>
          <w:rFonts w:ascii="KaiTi" w:eastAsia="KaiTi" w:hAnsi="KaiTi" w:hint="eastAsia"/>
          <w:sz w:val="24"/>
          <w:szCs w:val="32"/>
        </w:rPr>
        <w:t>告</w:t>
      </w:r>
    </w:p>
    <w:p w:rsidR="00AB45D2" w:rsidRPr="00E62C24" w:rsidRDefault="00AB45D2" w:rsidP="00AB45D2">
      <w:pPr>
        <w:spacing w:after="960"/>
        <w:rPr>
          <w:rFonts w:ascii="KaiTi" w:eastAsia="KaiTi" w:hAnsi="STKaiti" w:cs="Times New Roman"/>
          <w:sz w:val="21"/>
          <w:szCs w:val="24"/>
        </w:rPr>
      </w:pPr>
      <w:bookmarkStart w:id="4" w:name="Prepared"/>
      <w:bookmarkEnd w:id="4"/>
      <w:r>
        <w:rPr>
          <w:rFonts w:ascii="KaiTi" w:eastAsia="KaiTi" w:hAnsi="STKaiti" w:cs="Times New Roman" w:hint="eastAsia"/>
          <w:sz w:val="21"/>
          <w:szCs w:val="24"/>
        </w:rPr>
        <w:t>秘书处编拟</w:t>
      </w:r>
    </w:p>
    <w:p w:rsidR="00AB45D2" w:rsidRPr="00A10DFD" w:rsidRDefault="00AB45D2" w:rsidP="00AB45D2">
      <w:pPr>
        <w:keepNext/>
        <w:spacing w:beforeLines="100" w:before="240" w:afterLines="50" w:after="120" w:line="340" w:lineRule="atLeast"/>
        <w:rPr>
          <w:rFonts w:ascii="SimHei" w:eastAsia="SimHei" w:hAnsi="SimHei"/>
          <w:sz w:val="21"/>
        </w:rPr>
      </w:pPr>
      <w:r w:rsidRPr="00A10DFD">
        <w:rPr>
          <w:rFonts w:ascii="SimHei" w:eastAsia="SimHei" w:hAnsi="SimHei" w:hint="eastAsia"/>
          <w:sz w:val="21"/>
        </w:rPr>
        <w:t>导　言</w:t>
      </w:r>
    </w:p>
    <w:p w:rsidR="00AB45D2" w:rsidRPr="00A10DFD" w:rsidRDefault="00AB45D2" w:rsidP="00AB45D2">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A10DFD">
        <w:rPr>
          <w:rFonts w:ascii="SimSun" w:hAnsi="SimSun" w:hint="eastAsia"/>
          <w:sz w:val="21"/>
          <w:szCs w:val="21"/>
        </w:rPr>
        <w:t>本</w:t>
      </w:r>
      <w:r w:rsidR="00822EF7">
        <w:rPr>
          <w:rFonts w:ascii="SimSun" w:hAnsi="SimSun" w:hint="eastAsia"/>
          <w:sz w:val="21"/>
          <w:szCs w:val="21"/>
        </w:rPr>
        <w:t>简要</w:t>
      </w:r>
      <w:r w:rsidRPr="00A10DFD">
        <w:rPr>
          <w:rFonts w:ascii="SimSun" w:hAnsi="SimSun" w:hint="eastAsia"/>
          <w:sz w:val="21"/>
          <w:szCs w:val="21"/>
        </w:rPr>
        <w:t>报告记录了世界知识产权组织成员国的下列</w:t>
      </w:r>
      <w:r w:rsidRPr="00A10DFD">
        <w:rPr>
          <w:rFonts w:ascii="SimSun" w:hAnsi="SimSun"/>
          <w:sz w:val="21"/>
          <w:szCs w:val="21"/>
        </w:rPr>
        <w:t>2</w:t>
      </w:r>
      <w:r>
        <w:rPr>
          <w:rFonts w:ascii="SimSun" w:hAnsi="SimSun" w:hint="eastAsia"/>
          <w:sz w:val="21"/>
          <w:szCs w:val="21"/>
        </w:rPr>
        <w:t>1</w:t>
      </w:r>
      <w:r w:rsidRPr="00A10DFD">
        <w:rPr>
          <w:rFonts w:ascii="SimSun" w:hAnsi="SimSun" w:hint="eastAsia"/>
          <w:sz w:val="21"/>
          <w:szCs w:val="21"/>
        </w:rPr>
        <w:t>个大会及其他机构</w:t>
      </w:r>
      <w:r>
        <w:rPr>
          <w:rFonts w:ascii="SimSun" w:hAnsi="SimSun" w:hint="eastAsia"/>
          <w:sz w:val="21"/>
          <w:szCs w:val="21"/>
        </w:rPr>
        <w:t>（</w:t>
      </w:r>
      <w:r w:rsidR="009454D2">
        <w:rPr>
          <w:rFonts w:ascii="SimSun" w:hAnsi="SimSun" w:hint="eastAsia"/>
          <w:sz w:val="21"/>
          <w:szCs w:val="21"/>
        </w:rPr>
        <w:t>“</w:t>
      </w:r>
      <w:r>
        <w:rPr>
          <w:rFonts w:ascii="SimSun" w:hAnsi="SimSun" w:hint="eastAsia"/>
          <w:sz w:val="21"/>
          <w:szCs w:val="21"/>
        </w:rPr>
        <w:t>成员国大会</w:t>
      </w:r>
      <w:r w:rsidR="00AF4FF4">
        <w:rPr>
          <w:rFonts w:ascii="SimSun" w:hAnsi="SimSun"/>
          <w:sz w:val="21"/>
          <w:szCs w:val="21"/>
        </w:rPr>
        <w:t>”</w:t>
      </w:r>
      <w:r>
        <w:rPr>
          <w:rFonts w:ascii="SimSun" w:hAnsi="SimSun" w:hint="eastAsia"/>
          <w:sz w:val="21"/>
          <w:szCs w:val="21"/>
        </w:rPr>
        <w:t>）</w:t>
      </w:r>
      <w:r w:rsidRPr="00A10DFD">
        <w:rPr>
          <w:rFonts w:ascii="SimSun" w:hAnsi="SimSun" w:hint="eastAsia"/>
          <w:sz w:val="21"/>
          <w:szCs w:val="21"/>
        </w:rPr>
        <w:t>的决定：</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世界知识产权组织</w:t>
      </w:r>
      <w:r w:rsidRPr="00FD7DA5">
        <w:rPr>
          <w:rFonts w:ascii="SimSun" w:hAnsi="SimSun" w:cs="Times New Roman" w:hint="eastAsia"/>
          <w:sz w:val="21"/>
          <w:szCs w:val="21"/>
        </w:rPr>
        <w:t>大会</w:t>
      </w:r>
      <w:r w:rsidRPr="00A10DFD">
        <w:rPr>
          <w:rFonts w:ascii="SimSun" w:hAnsi="SimSun" w:hint="eastAsia"/>
          <w:sz w:val="21"/>
          <w:szCs w:val="21"/>
        </w:rPr>
        <w:t>第</w:t>
      </w:r>
      <w:r>
        <w:rPr>
          <w:rFonts w:ascii="SimSun" w:hAnsi="SimSun" w:hint="eastAsia"/>
          <w:sz w:val="21"/>
          <w:szCs w:val="21"/>
        </w:rPr>
        <w:t>五</w:t>
      </w:r>
      <w:r w:rsidRPr="00A10DFD">
        <w:rPr>
          <w:rFonts w:ascii="SimSun" w:hAnsi="SimSun" w:hint="eastAsia"/>
          <w:sz w:val="21"/>
          <w:szCs w:val="21"/>
        </w:rPr>
        <w:t>十</w:t>
      </w:r>
      <w:r w:rsidR="00632C87">
        <w:rPr>
          <w:rFonts w:ascii="SimSun" w:hAnsi="SimSun" w:hint="eastAsia"/>
          <w:sz w:val="21"/>
          <w:szCs w:val="21"/>
        </w:rPr>
        <w:t>一</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Pr>
          <w:rFonts w:ascii="SimSun" w:hAnsi="SimSun" w:hint="eastAsia"/>
          <w:sz w:val="21"/>
          <w:szCs w:val="21"/>
        </w:rPr>
        <w:t>2</w:t>
      </w:r>
      <w:r w:rsidR="00632C87">
        <w:rPr>
          <w:rFonts w:ascii="SimSun" w:hAnsi="SimSun" w:hint="eastAsia"/>
          <w:sz w:val="21"/>
          <w:szCs w:val="21"/>
        </w:rPr>
        <w:t>4</w:t>
      </w:r>
      <w:r w:rsidRPr="00A10DFD">
        <w:rPr>
          <w:rFonts w:ascii="SimSun" w:hAnsi="SimSun" w:hint="eastAsia"/>
          <w:sz w:val="21"/>
          <w:szCs w:val="21"/>
        </w:rPr>
        <w:t>次</w:t>
      </w:r>
      <w:r w:rsidR="00632C87">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世界知识产权组织</w:t>
      </w:r>
      <w:r w:rsidRPr="00FD7DA5">
        <w:rPr>
          <w:rFonts w:ascii="SimSun" w:hAnsi="SimSun" w:cs="Times New Roman" w:hint="eastAsia"/>
          <w:sz w:val="21"/>
          <w:szCs w:val="21"/>
        </w:rPr>
        <w:t>成员国</w:t>
      </w:r>
      <w:r w:rsidR="00D01758">
        <w:rPr>
          <w:rFonts w:ascii="SimSun" w:hAnsi="SimSun" w:hint="eastAsia"/>
          <w:sz w:val="21"/>
          <w:szCs w:val="21"/>
        </w:rPr>
        <w:t>会议第四</w:t>
      </w:r>
      <w:r w:rsidRPr="00A10DFD">
        <w:rPr>
          <w:rFonts w:ascii="SimSun" w:hAnsi="SimSun" w:hint="eastAsia"/>
          <w:sz w:val="21"/>
          <w:szCs w:val="21"/>
        </w:rPr>
        <w:t>十届会议</w:t>
      </w:r>
      <w:r>
        <w:rPr>
          <w:rFonts w:ascii="SimSun" w:hAnsi="SimSun" w:hint="eastAsia"/>
          <w:sz w:val="21"/>
          <w:szCs w:val="21"/>
        </w:rPr>
        <w:t>（</w:t>
      </w:r>
      <w:r w:rsidRPr="00A10DFD">
        <w:rPr>
          <w:rFonts w:ascii="SimSun" w:hAnsi="SimSun" w:hint="eastAsia"/>
          <w:sz w:val="21"/>
          <w:szCs w:val="21"/>
        </w:rPr>
        <w:t>第</w:t>
      </w:r>
      <w:r w:rsidR="00D01758">
        <w:rPr>
          <w:rFonts w:ascii="SimSun" w:hAnsi="SimSun" w:hint="eastAsia"/>
          <w:sz w:val="21"/>
          <w:szCs w:val="21"/>
        </w:rPr>
        <w:t>24</w:t>
      </w:r>
      <w:r w:rsidRPr="00A10DFD">
        <w:rPr>
          <w:rFonts w:ascii="SimSun" w:hAnsi="SimSun" w:hint="eastAsia"/>
          <w:sz w:val="21"/>
          <w:szCs w:val="21"/>
        </w:rPr>
        <w:t>次</w:t>
      </w:r>
      <w:r w:rsidR="00D01758">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世界知识产权组织</w:t>
      </w:r>
      <w:r w:rsidRPr="00FD7DA5">
        <w:rPr>
          <w:rFonts w:ascii="SimSun" w:hAnsi="SimSun" w:cs="Times New Roman" w:hint="eastAsia"/>
          <w:sz w:val="21"/>
          <w:szCs w:val="21"/>
        </w:rPr>
        <w:t>协调</w:t>
      </w:r>
      <w:r w:rsidRPr="00A10DFD">
        <w:rPr>
          <w:rFonts w:ascii="SimSun" w:hAnsi="SimSun" w:hint="eastAsia"/>
          <w:sz w:val="21"/>
          <w:szCs w:val="21"/>
        </w:rPr>
        <w:t>委员会第七十</w:t>
      </w:r>
      <w:r w:rsidR="00E238C1">
        <w:rPr>
          <w:rFonts w:ascii="SimSun" w:hAnsi="SimSun" w:hint="eastAsia"/>
          <w:sz w:val="21"/>
          <w:szCs w:val="21"/>
        </w:rPr>
        <w:t>六</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sidR="00E238C1">
        <w:rPr>
          <w:rFonts w:ascii="SimSun" w:hAnsi="SimSun" w:hint="eastAsia"/>
          <w:sz w:val="21"/>
          <w:szCs w:val="21"/>
        </w:rPr>
        <w:t>50</w:t>
      </w:r>
      <w:r w:rsidRPr="00A10DFD">
        <w:rPr>
          <w:rFonts w:ascii="SimSun" w:hAnsi="SimSun" w:hint="eastAsia"/>
          <w:sz w:val="21"/>
          <w:szCs w:val="21"/>
        </w:rPr>
        <w:t>次例会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巴黎联盟大会</w:t>
      </w:r>
      <w:r w:rsidR="00E238C1">
        <w:rPr>
          <w:rFonts w:ascii="SimSun" w:hAnsi="SimSun" w:cs="Times New Roman" w:hint="eastAsia"/>
          <w:sz w:val="21"/>
          <w:szCs w:val="21"/>
        </w:rPr>
        <w:t>第五十四</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sidR="00E238C1">
        <w:rPr>
          <w:rFonts w:ascii="SimSun" w:hAnsi="SimSun" w:hint="eastAsia"/>
          <w:sz w:val="21"/>
          <w:szCs w:val="21"/>
        </w:rPr>
        <w:t>24</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巴黎联盟执行委员会</w:t>
      </w:r>
      <w:r w:rsidRPr="00FD7DA5">
        <w:rPr>
          <w:rFonts w:ascii="SimSun" w:hAnsi="SimSun" w:cs="Times New Roman" w:hint="eastAsia"/>
          <w:sz w:val="21"/>
          <w:szCs w:val="21"/>
        </w:rPr>
        <w:t>第五十</w:t>
      </w:r>
      <w:r w:rsidR="00E238C1">
        <w:rPr>
          <w:rFonts w:ascii="SimSun" w:hAnsi="SimSun" w:cs="Times New Roman" w:hint="eastAsia"/>
          <w:sz w:val="21"/>
          <w:szCs w:val="21"/>
        </w:rPr>
        <w:t>九</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第5</w:t>
      </w:r>
      <w:r w:rsidR="00E238C1">
        <w:rPr>
          <w:rFonts w:ascii="SimSun" w:hAnsi="SimSun" w:hint="eastAsia"/>
          <w:sz w:val="21"/>
          <w:szCs w:val="21"/>
        </w:rPr>
        <w:t>5</w:t>
      </w:r>
      <w:r w:rsidRPr="00A10DFD">
        <w:rPr>
          <w:rFonts w:ascii="SimSun" w:hAnsi="SimSun" w:hint="eastAsia"/>
          <w:sz w:val="21"/>
          <w:szCs w:val="21"/>
        </w:rPr>
        <w:t>次例会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伯尔尼联盟大会第四十</w:t>
      </w:r>
      <w:r w:rsidR="00E238C1">
        <w:rPr>
          <w:rFonts w:ascii="SimSun" w:hAnsi="SimSun" w:hint="eastAsia"/>
          <w:sz w:val="21"/>
          <w:szCs w:val="21"/>
        </w:rPr>
        <w:t>八</w:t>
      </w:r>
      <w:r w:rsidRPr="00FD7DA5">
        <w:rPr>
          <w:rFonts w:ascii="SimSun" w:hAnsi="SimSun" w:cs="Times New Roman" w:hint="eastAsia"/>
          <w:sz w:val="21"/>
          <w:szCs w:val="21"/>
        </w:rPr>
        <w:t>届会</w:t>
      </w:r>
      <w:r w:rsidRPr="00A10DFD">
        <w:rPr>
          <w:rFonts w:ascii="SimSun" w:hAnsi="SimSun" w:hint="eastAsia"/>
          <w:sz w:val="21"/>
          <w:szCs w:val="21"/>
        </w:rPr>
        <w:t>议</w:t>
      </w:r>
      <w:r>
        <w:rPr>
          <w:rFonts w:ascii="SimSun" w:hAnsi="SimSun" w:hint="eastAsia"/>
          <w:sz w:val="21"/>
          <w:szCs w:val="21"/>
        </w:rPr>
        <w:t>（</w:t>
      </w:r>
      <w:r w:rsidRPr="00A10DFD">
        <w:rPr>
          <w:rFonts w:ascii="SimSun" w:hAnsi="SimSun" w:hint="eastAsia"/>
          <w:sz w:val="21"/>
          <w:szCs w:val="21"/>
        </w:rPr>
        <w:t>第2</w:t>
      </w:r>
      <w:r>
        <w:rPr>
          <w:rFonts w:ascii="SimSun" w:hAnsi="SimSun" w:hint="eastAsia"/>
          <w:sz w:val="21"/>
          <w:szCs w:val="21"/>
        </w:rPr>
        <w:t>4</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伯尔尼联盟执行委员会</w:t>
      </w:r>
      <w:r w:rsidRPr="00FD7DA5">
        <w:rPr>
          <w:rFonts w:ascii="SimSun" w:hAnsi="SimSun" w:cs="Times New Roman" w:hint="eastAsia"/>
          <w:sz w:val="21"/>
          <w:szCs w:val="21"/>
        </w:rPr>
        <w:t>第六十</w:t>
      </w:r>
      <w:r w:rsidR="00E238C1">
        <w:rPr>
          <w:rFonts w:ascii="SimSun" w:hAnsi="SimSun" w:cs="Times New Roman" w:hint="eastAsia"/>
          <w:sz w:val="21"/>
          <w:szCs w:val="21"/>
        </w:rPr>
        <w:t>五</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sidR="00E238C1">
        <w:rPr>
          <w:rFonts w:ascii="SimSun" w:hAnsi="SimSun" w:hint="eastAsia"/>
          <w:sz w:val="21"/>
          <w:szCs w:val="21"/>
        </w:rPr>
        <w:t>50</w:t>
      </w:r>
      <w:r w:rsidRPr="00A10DFD">
        <w:rPr>
          <w:rFonts w:ascii="SimSun" w:hAnsi="SimSun" w:hint="eastAsia"/>
          <w:sz w:val="21"/>
          <w:szCs w:val="21"/>
        </w:rPr>
        <w:t>次例会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马德里联盟大会第</w:t>
      </w:r>
      <w:r>
        <w:rPr>
          <w:rFonts w:ascii="SimSun" w:hAnsi="SimSun" w:hint="eastAsia"/>
          <w:sz w:val="21"/>
          <w:szCs w:val="21"/>
        </w:rPr>
        <w:t>五</w:t>
      </w:r>
      <w:r w:rsidRPr="00A10DFD">
        <w:rPr>
          <w:rFonts w:ascii="SimSun" w:hAnsi="SimSun" w:hint="eastAsia"/>
          <w:sz w:val="21"/>
          <w:szCs w:val="21"/>
        </w:rPr>
        <w:t>十</w:t>
      </w:r>
      <w:r w:rsidR="00E238C1">
        <w:rPr>
          <w:rFonts w:ascii="SimSun" w:hAnsi="SimSun" w:hint="eastAsia"/>
          <w:sz w:val="21"/>
          <w:szCs w:val="21"/>
        </w:rPr>
        <w:t>三</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sidR="00E238C1">
        <w:rPr>
          <w:rFonts w:ascii="SimSun" w:hAnsi="SimSun" w:hint="eastAsia"/>
          <w:sz w:val="21"/>
          <w:szCs w:val="21"/>
        </w:rPr>
        <w:t>2</w:t>
      </w:r>
      <w:r>
        <w:rPr>
          <w:rFonts w:ascii="SimSun" w:hAnsi="SimSun" w:hint="eastAsia"/>
          <w:sz w:val="21"/>
          <w:szCs w:val="21"/>
        </w:rPr>
        <w:t>3</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海牙联盟大会第三十</w:t>
      </w:r>
      <w:r w:rsidR="00E238C1">
        <w:rPr>
          <w:rFonts w:ascii="SimSun" w:hAnsi="SimSun" w:hint="eastAsia"/>
          <w:sz w:val="21"/>
          <w:szCs w:val="21"/>
        </w:rPr>
        <w:t>九</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sidR="00E238C1">
        <w:rPr>
          <w:rFonts w:ascii="SimSun" w:hAnsi="SimSun" w:hint="eastAsia"/>
          <w:sz w:val="21"/>
          <w:szCs w:val="21"/>
        </w:rPr>
        <w:t>22</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尼斯联盟大会第三十</w:t>
      </w:r>
      <w:r w:rsidR="00E238C1">
        <w:rPr>
          <w:rFonts w:ascii="SimSun" w:hAnsi="SimSun" w:hint="eastAsia"/>
          <w:sz w:val="21"/>
          <w:szCs w:val="21"/>
        </w:rPr>
        <w:t>九</w:t>
      </w:r>
      <w:r w:rsidRPr="00FD7DA5">
        <w:rPr>
          <w:rFonts w:ascii="SimSun" w:hAnsi="SimSun" w:cs="Times New Roman" w:hint="eastAsia"/>
          <w:sz w:val="21"/>
          <w:szCs w:val="21"/>
        </w:rPr>
        <w:t>届会</w:t>
      </w:r>
      <w:r w:rsidRPr="00A10DFD">
        <w:rPr>
          <w:rFonts w:ascii="SimSun" w:hAnsi="SimSun" w:hint="eastAsia"/>
          <w:sz w:val="21"/>
          <w:szCs w:val="21"/>
        </w:rPr>
        <w:t>议</w:t>
      </w:r>
      <w:r>
        <w:rPr>
          <w:rFonts w:ascii="SimSun" w:hAnsi="SimSun" w:hint="eastAsia"/>
          <w:sz w:val="21"/>
          <w:szCs w:val="21"/>
        </w:rPr>
        <w:t>（</w:t>
      </w:r>
      <w:r w:rsidRPr="00A10DFD">
        <w:rPr>
          <w:rFonts w:ascii="SimSun" w:hAnsi="SimSun" w:hint="eastAsia"/>
          <w:sz w:val="21"/>
          <w:szCs w:val="21"/>
        </w:rPr>
        <w:t>第</w:t>
      </w:r>
      <w:r w:rsidR="00823B10">
        <w:rPr>
          <w:rFonts w:ascii="SimSun" w:hAnsi="SimSun" w:hint="eastAsia"/>
          <w:sz w:val="21"/>
          <w:szCs w:val="21"/>
        </w:rPr>
        <w:t>24</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里斯本联盟大会第三十</w:t>
      </w:r>
      <w:r w:rsidR="00E238C1">
        <w:rPr>
          <w:rFonts w:ascii="SimSun" w:hAnsi="SimSun" w:hint="eastAsia"/>
          <w:sz w:val="21"/>
          <w:szCs w:val="21"/>
        </w:rPr>
        <w:t>六</w:t>
      </w:r>
      <w:r w:rsidRPr="00FD7DA5">
        <w:rPr>
          <w:rFonts w:ascii="SimSun" w:hAnsi="SimSun" w:cs="Times New Roman" w:hint="eastAsia"/>
          <w:sz w:val="21"/>
          <w:szCs w:val="21"/>
        </w:rPr>
        <w:t>届会</w:t>
      </w:r>
      <w:r w:rsidRPr="00A10DFD">
        <w:rPr>
          <w:rFonts w:ascii="SimSun" w:hAnsi="SimSun" w:hint="eastAsia"/>
          <w:sz w:val="21"/>
          <w:szCs w:val="21"/>
        </w:rPr>
        <w:t>议</w:t>
      </w:r>
      <w:r>
        <w:rPr>
          <w:rFonts w:ascii="SimSun" w:hAnsi="SimSun" w:hint="eastAsia"/>
          <w:sz w:val="21"/>
          <w:szCs w:val="21"/>
        </w:rPr>
        <w:t>（</w:t>
      </w:r>
      <w:r w:rsidRPr="00A10DFD">
        <w:rPr>
          <w:rFonts w:ascii="SimSun" w:hAnsi="SimSun" w:hint="eastAsia"/>
          <w:sz w:val="21"/>
          <w:szCs w:val="21"/>
        </w:rPr>
        <w:t>第</w:t>
      </w:r>
      <w:r w:rsidR="00823B10">
        <w:rPr>
          <w:rFonts w:ascii="SimSun" w:hAnsi="SimSun" w:hint="eastAsia"/>
          <w:sz w:val="21"/>
          <w:szCs w:val="21"/>
        </w:rPr>
        <w:t>2</w:t>
      </w:r>
      <w:r>
        <w:rPr>
          <w:rFonts w:ascii="SimSun" w:hAnsi="SimSun" w:hint="eastAsia"/>
          <w:sz w:val="21"/>
          <w:szCs w:val="21"/>
        </w:rPr>
        <w:t>3</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洛迦诺联盟大会第三十</w:t>
      </w:r>
      <w:r w:rsidR="00E238C1">
        <w:rPr>
          <w:rFonts w:ascii="SimSun" w:hAnsi="SimSun" w:hint="eastAsia"/>
          <w:sz w:val="21"/>
          <w:szCs w:val="21"/>
        </w:rPr>
        <w:t>九</w:t>
      </w:r>
      <w:r w:rsidRPr="00FD7DA5">
        <w:rPr>
          <w:rFonts w:ascii="SimSun" w:hAnsi="SimSun" w:cs="Times New Roman" w:hint="eastAsia"/>
          <w:sz w:val="21"/>
          <w:szCs w:val="21"/>
        </w:rPr>
        <w:t>届会</w:t>
      </w:r>
      <w:r w:rsidRPr="00A10DFD">
        <w:rPr>
          <w:rFonts w:ascii="SimSun" w:hAnsi="SimSun" w:hint="eastAsia"/>
          <w:sz w:val="21"/>
          <w:szCs w:val="21"/>
        </w:rPr>
        <w:t>议</w:t>
      </w:r>
      <w:r>
        <w:rPr>
          <w:rFonts w:ascii="SimSun" w:hAnsi="SimSun" w:hint="eastAsia"/>
          <w:sz w:val="21"/>
          <w:szCs w:val="21"/>
        </w:rPr>
        <w:t>（</w:t>
      </w:r>
      <w:r w:rsidRPr="00A10DFD">
        <w:rPr>
          <w:rFonts w:ascii="SimSun" w:hAnsi="SimSun" w:hint="eastAsia"/>
          <w:sz w:val="21"/>
          <w:szCs w:val="21"/>
        </w:rPr>
        <w:t>第</w:t>
      </w:r>
      <w:r w:rsidR="00823B10">
        <w:rPr>
          <w:rFonts w:ascii="SimSun" w:hAnsi="SimSun" w:hint="eastAsia"/>
          <w:sz w:val="21"/>
          <w:szCs w:val="21"/>
        </w:rPr>
        <w:t>23</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IPC[国际专利分类]联盟大会第</w:t>
      </w:r>
      <w:r w:rsidR="00E238C1">
        <w:rPr>
          <w:rFonts w:ascii="SimSun" w:hAnsi="SimSun" w:hint="eastAsia"/>
          <w:sz w:val="21"/>
          <w:szCs w:val="21"/>
        </w:rPr>
        <w:t>四</w:t>
      </w:r>
      <w:r w:rsidRPr="00A10DFD">
        <w:rPr>
          <w:rFonts w:ascii="SimSun" w:hAnsi="SimSun" w:hint="eastAsia"/>
          <w:sz w:val="21"/>
          <w:szCs w:val="21"/>
        </w:rPr>
        <w:t>十届会议</w:t>
      </w:r>
      <w:r>
        <w:rPr>
          <w:rFonts w:ascii="SimSun" w:hAnsi="SimSun" w:hint="eastAsia"/>
          <w:sz w:val="21"/>
          <w:szCs w:val="21"/>
        </w:rPr>
        <w:t>（</w:t>
      </w:r>
      <w:r w:rsidRPr="00A10DFD">
        <w:rPr>
          <w:rFonts w:ascii="SimSun" w:hAnsi="SimSun" w:hint="eastAsia"/>
          <w:sz w:val="21"/>
          <w:szCs w:val="21"/>
        </w:rPr>
        <w:t>第</w:t>
      </w:r>
      <w:r w:rsidR="00823B10">
        <w:rPr>
          <w:rFonts w:ascii="SimSun" w:hAnsi="SimSun" w:hint="eastAsia"/>
          <w:sz w:val="21"/>
          <w:szCs w:val="21"/>
        </w:rPr>
        <w:t>22</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lastRenderedPageBreak/>
        <w:t>PCT[专利合作</w:t>
      </w:r>
      <w:r w:rsidRPr="00FD7DA5">
        <w:rPr>
          <w:rFonts w:ascii="SimSun" w:hAnsi="SimSun" w:cs="Times New Roman" w:hint="eastAsia"/>
          <w:sz w:val="21"/>
          <w:szCs w:val="21"/>
        </w:rPr>
        <w:t>条约</w:t>
      </w:r>
      <w:r w:rsidRPr="00A10DFD">
        <w:rPr>
          <w:rFonts w:ascii="SimSun" w:hAnsi="SimSun" w:hint="eastAsia"/>
          <w:sz w:val="21"/>
          <w:szCs w:val="21"/>
        </w:rPr>
        <w:t>]</w:t>
      </w:r>
      <w:r>
        <w:rPr>
          <w:rFonts w:ascii="SimSun" w:hAnsi="SimSun" w:hint="eastAsia"/>
          <w:sz w:val="21"/>
          <w:szCs w:val="21"/>
        </w:rPr>
        <w:t>联盟大会第五</w:t>
      </w:r>
      <w:r w:rsidRPr="00A10DFD">
        <w:rPr>
          <w:rFonts w:ascii="SimSun" w:hAnsi="SimSun" w:hint="eastAsia"/>
          <w:sz w:val="21"/>
          <w:szCs w:val="21"/>
        </w:rPr>
        <w:t>十</w:t>
      </w:r>
      <w:r w:rsidR="00E238C1">
        <w:rPr>
          <w:rFonts w:ascii="SimSun" w:hAnsi="SimSun" w:hint="eastAsia"/>
          <w:sz w:val="21"/>
          <w:szCs w:val="21"/>
        </w:rPr>
        <w:t>一</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第2</w:t>
      </w:r>
      <w:r w:rsidR="00823B10">
        <w:rPr>
          <w:rFonts w:ascii="SimSun" w:hAnsi="SimSun" w:hint="eastAsia"/>
          <w:sz w:val="21"/>
          <w:szCs w:val="21"/>
        </w:rPr>
        <w:t>2</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布达佩斯联盟</w:t>
      </w:r>
      <w:r w:rsidRPr="00FD7DA5">
        <w:rPr>
          <w:rFonts w:ascii="SimSun" w:hAnsi="SimSun" w:cs="Times New Roman" w:hint="eastAsia"/>
          <w:sz w:val="21"/>
          <w:szCs w:val="21"/>
        </w:rPr>
        <w:t>大会</w:t>
      </w:r>
      <w:r w:rsidRPr="00A10DFD">
        <w:rPr>
          <w:rFonts w:ascii="SimSun" w:hAnsi="SimSun" w:hint="eastAsia"/>
          <w:sz w:val="21"/>
          <w:szCs w:val="21"/>
        </w:rPr>
        <w:t>第三十</w:t>
      </w:r>
      <w:r w:rsidR="00E238C1">
        <w:rPr>
          <w:rFonts w:ascii="SimSun" w:hAnsi="SimSun" w:hint="eastAsia"/>
          <w:sz w:val="21"/>
          <w:szCs w:val="21"/>
        </w:rPr>
        <w:t>六</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sidR="00823B10">
        <w:rPr>
          <w:rFonts w:ascii="SimSun" w:hAnsi="SimSun" w:hint="eastAsia"/>
          <w:sz w:val="21"/>
          <w:szCs w:val="21"/>
        </w:rPr>
        <w:t>20</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维也纳联盟大会第</w:t>
      </w:r>
      <w:r w:rsidR="00E238C1">
        <w:rPr>
          <w:rFonts w:ascii="SimSun" w:hAnsi="SimSun" w:hint="eastAsia"/>
          <w:sz w:val="21"/>
          <w:szCs w:val="21"/>
        </w:rPr>
        <w:t>三十二</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sidR="00B50731">
        <w:rPr>
          <w:rFonts w:ascii="SimSun" w:hAnsi="SimSun" w:hint="eastAsia"/>
          <w:sz w:val="21"/>
          <w:szCs w:val="21"/>
        </w:rPr>
        <w:t>20</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WCT[</w:t>
      </w:r>
      <w:r>
        <w:rPr>
          <w:rFonts w:ascii="SimSun" w:hAnsi="SimSun" w:hint="eastAsia"/>
          <w:sz w:val="21"/>
          <w:szCs w:val="21"/>
        </w:rPr>
        <w:t>产权组织</w:t>
      </w:r>
      <w:r w:rsidRPr="00A10DFD">
        <w:rPr>
          <w:rFonts w:ascii="SimSun" w:hAnsi="SimSun" w:hint="eastAsia"/>
          <w:sz w:val="21"/>
          <w:szCs w:val="21"/>
        </w:rPr>
        <w:t>版权条约]大会第十</w:t>
      </w:r>
      <w:r w:rsidR="00E238C1">
        <w:rPr>
          <w:rFonts w:ascii="SimSun" w:hAnsi="SimSun" w:hint="eastAsia"/>
          <w:sz w:val="21"/>
          <w:szCs w:val="21"/>
        </w:rPr>
        <w:t>九</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sidR="00B50731">
        <w:rPr>
          <w:rFonts w:ascii="SimSun" w:hAnsi="SimSun" w:hint="eastAsia"/>
          <w:sz w:val="21"/>
          <w:szCs w:val="21"/>
        </w:rPr>
        <w:t>9</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WPPT[</w:t>
      </w:r>
      <w:r>
        <w:rPr>
          <w:rFonts w:ascii="SimSun" w:hAnsi="SimSun" w:hint="eastAsia"/>
          <w:sz w:val="21"/>
          <w:szCs w:val="21"/>
        </w:rPr>
        <w:t>产权组织</w:t>
      </w:r>
      <w:r w:rsidRPr="00A10DFD">
        <w:rPr>
          <w:rFonts w:ascii="SimSun" w:hAnsi="SimSun" w:hint="eastAsia"/>
          <w:sz w:val="21"/>
          <w:szCs w:val="21"/>
        </w:rPr>
        <w:t>表演和录音制品条约]大会第十</w:t>
      </w:r>
      <w:r w:rsidR="00E238C1">
        <w:rPr>
          <w:rFonts w:ascii="SimSun" w:hAnsi="SimSun" w:hint="eastAsia"/>
          <w:sz w:val="21"/>
          <w:szCs w:val="21"/>
        </w:rPr>
        <w:t>九</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sidR="00931F06">
        <w:rPr>
          <w:rFonts w:ascii="SimSun" w:hAnsi="SimSun" w:hint="eastAsia"/>
          <w:sz w:val="21"/>
          <w:szCs w:val="21"/>
        </w:rPr>
        <w:t>9</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PLT[专利法条约]</w:t>
      </w:r>
      <w:r w:rsidRPr="00FD7DA5">
        <w:rPr>
          <w:rFonts w:ascii="SimSun" w:hAnsi="SimSun" w:cs="Times New Roman" w:hint="eastAsia"/>
          <w:sz w:val="21"/>
          <w:szCs w:val="21"/>
        </w:rPr>
        <w:t>大会</w:t>
      </w:r>
      <w:r w:rsidRPr="00A10DFD">
        <w:rPr>
          <w:rFonts w:ascii="SimSun" w:hAnsi="SimSun" w:hint="eastAsia"/>
          <w:sz w:val="21"/>
          <w:szCs w:val="21"/>
        </w:rPr>
        <w:t>第十</w:t>
      </w:r>
      <w:r w:rsidR="00E238C1">
        <w:rPr>
          <w:rFonts w:ascii="SimSun" w:hAnsi="SimSun" w:hint="eastAsia"/>
          <w:sz w:val="21"/>
          <w:szCs w:val="21"/>
        </w:rPr>
        <w:t>八</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sidR="00931F06">
        <w:rPr>
          <w:rFonts w:ascii="SimSun" w:hAnsi="SimSun" w:hint="eastAsia"/>
          <w:sz w:val="21"/>
          <w:szCs w:val="21"/>
        </w:rPr>
        <w:t>8</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Default="00AB45D2" w:rsidP="00AB45D2">
      <w:pPr>
        <w:numPr>
          <w:ilvl w:val="0"/>
          <w:numId w:val="11"/>
        </w:numPr>
        <w:tabs>
          <w:tab w:val="clear" w:pos="1200"/>
        </w:tabs>
        <w:spacing w:afterLines="50" w:after="120" w:line="340" w:lineRule="atLeast"/>
        <w:ind w:leftChars="258" w:left="1198" w:hangingChars="300" w:hanging="630"/>
        <w:contextualSpacing/>
        <w:jc w:val="both"/>
        <w:textAlignment w:val="bottom"/>
        <w:rPr>
          <w:rFonts w:ascii="SimSun" w:hAnsi="SimSun"/>
          <w:sz w:val="21"/>
          <w:szCs w:val="21"/>
        </w:rPr>
      </w:pPr>
      <w:r w:rsidRPr="00A10DFD">
        <w:rPr>
          <w:rFonts w:ascii="SimSun" w:hAnsi="SimSun" w:hint="eastAsia"/>
          <w:sz w:val="21"/>
          <w:szCs w:val="21"/>
        </w:rPr>
        <w:t>新加坡条约[商标法新加坡条约]大会第</w:t>
      </w:r>
      <w:r>
        <w:rPr>
          <w:rFonts w:ascii="SimSun" w:hAnsi="SimSun" w:hint="eastAsia"/>
          <w:sz w:val="21"/>
          <w:szCs w:val="21"/>
        </w:rPr>
        <w:t>十</w:t>
      </w:r>
      <w:r w:rsidR="00E238C1">
        <w:rPr>
          <w:rFonts w:ascii="SimSun" w:hAnsi="SimSun" w:hint="eastAsia"/>
          <w:sz w:val="21"/>
          <w:szCs w:val="21"/>
        </w:rPr>
        <w:t>二</w:t>
      </w:r>
      <w:r w:rsidRPr="00A10DFD">
        <w:rPr>
          <w:rFonts w:ascii="SimSun" w:hAnsi="SimSun" w:hint="eastAsia"/>
          <w:sz w:val="21"/>
          <w:szCs w:val="21"/>
        </w:rPr>
        <w:t>届会议</w:t>
      </w:r>
      <w:r>
        <w:rPr>
          <w:rFonts w:ascii="SimSun" w:hAnsi="SimSun" w:hint="eastAsia"/>
          <w:sz w:val="21"/>
          <w:szCs w:val="21"/>
        </w:rPr>
        <w:t>（</w:t>
      </w:r>
      <w:r w:rsidRPr="00A10DFD">
        <w:rPr>
          <w:rFonts w:ascii="SimSun" w:hAnsi="SimSun" w:hint="eastAsia"/>
          <w:sz w:val="21"/>
          <w:szCs w:val="21"/>
        </w:rPr>
        <w:t>第</w:t>
      </w:r>
      <w:r>
        <w:rPr>
          <w:rFonts w:ascii="SimSun" w:hAnsi="SimSun" w:hint="eastAsia"/>
          <w:sz w:val="21"/>
          <w:szCs w:val="21"/>
        </w:rPr>
        <w:t>6</w:t>
      </w:r>
      <w:r w:rsidRPr="00A10DFD">
        <w:rPr>
          <w:rFonts w:ascii="SimSun" w:hAnsi="SimSun" w:hint="eastAsia"/>
          <w:sz w:val="21"/>
          <w:szCs w:val="21"/>
        </w:rPr>
        <w:t>次</w:t>
      </w:r>
      <w:r w:rsidR="00E238C1">
        <w:rPr>
          <w:rFonts w:ascii="SimSun" w:hAnsi="SimSun" w:hint="eastAsia"/>
          <w:sz w:val="21"/>
          <w:szCs w:val="21"/>
        </w:rPr>
        <w:t>例会</w:t>
      </w:r>
      <w:r>
        <w:rPr>
          <w:rFonts w:ascii="SimSun" w:hAnsi="SimSun" w:hint="eastAsia"/>
          <w:sz w:val="21"/>
          <w:szCs w:val="21"/>
        </w:rPr>
        <w:t>）</w:t>
      </w:r>
    </w:p>
    <w:p w:rsidR="00AB45D2" w:rsidRPr="00A10DFD" w:rsidRDefault="00AB45D2" w:rsidP="00AB45D2">
      <w:pPr>
        <w:numPr>
          <w:ilvl w:val="0"/>
          <w:numId w:val="11"/>
        </w:numPr>
        <w:tabs>
          <w:tab w:val="clear" w:pos="1200"/>
        </w:tabs>
        <w:spacing w:afterLines="50" w:after="120" w:line="340" w:lineRule="atLeast"/>
        <w:ind w:leftChars="258" w:left="1198" w:hangingChars="300" w:hanging="630"/>
        <w:jc w:val="both"/>
        <w:textAlignment w:val="bottom"/>
        <w:rPr>
          <w:rFonts w:ascii="SimSun" w:hAnsi="SimSun"/>
          <w:sz w:val="21"/>
          <w:szCs w:val="21"/>
        </w:rPr>
      </w:pPr>
      <w:r>
        <w:rPr>
          <w:rFonts w:ascii="SimSun" w:hAnsi="SimSun" w:hint="eastAsia"/>
          <w:sz w:val="21"/>
          <w:szCs w:val="21"/>
        </w:rPr>
        <w:t>马拉喀什条约[</w:t>
      </w:r>
      <w:r w:rsidRPr="00A10DFD">
        <w:rPr>
          <w:rFonts w:ascii="SimSun" w:hAnsi="SimSun" w:hint="eastAsia"/>
          <w:sz w:val="21"/>
          <w:szCs w:val="21"/>
        </w:rPr>
        <w:t>关于为盲人、视力障碍者或其他印刷品阅读障碍者获得已出版作品提供便利的马拉喀什条约</w:t>
      </w:r>
      <w:r>
        <w:rPr>
          <w:rFonts w:ascii="SimSun" w:hAnsi="SimSun" w:hint="eastAsia"/>
          <w:sz w:val="21"/>
          <w:szCs w:val="21"/>
        </w:rPr>
        <w:t>]</w:t>
      </w:r>
      <w:r w:rsidR="00E238C1">
        <w:rPr>
          <w:rFonts w:ascii="SimSun" w:hAnsi="SimSun" w:hint="eastAsia"/>
          <w:sz w:val="21"/>
          <w:szCs w:val="21"/>
        </w:rPr>
        <w:t>大会第四</w:t>
      </w:r>
      <w:r>
        <w:rPr>
          <w:rFonts w:ascii="SimSun" w:hAnsi="SimSun" w:hint="eastAsia"/>
          <w:sz w:val="21"/>
          <w:szCs w:val="21"/>
        </w:rPr>
        <w:t>届会议（第</w:t>
      </w:r>
      <w:r w:rsidR="00931F06">
        <w:rPr>
          <w:rFonts w:ascii="SimSun" w:hAnsi="SimSun" w:hint="eastAsia"/>
          <w:sz w:val="21"/>
          <w:szCs w:val="21"/>
        </w:rPr>
        <w:t>4</w:t>
      </w:r>
      <w:r>
        <w:rPr>
          <w:rFonts w:ascii="SimSun" w:hAnsi="SimSun" w:hint="eastAsia"/>
          <w:sz w:val="21"/>
          <w:szCs w:val="21"/>
        </w:rPr>
        <w:t>次例会）</w:t>
      </w:r>
    </w:p>
    <w:p w:rsidR="00AB45D2" w:rsidRPr="00A10DFD" w:rsidRDefault="00AB45D2" w:rsidP="008A02EB">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A10DFD">
        <w:rPr>
          <w:rFonts w:ascii="SimSun" w:hAnsi="SimSun" w:hint="eastAsia"/>
          <w:sz w:val="21"/>
          <w:szCs w:val="21"/>
        </w:rPr>
        <w:t>截至201</w:t>
      </w:r>
      <w:r w:rsidR="006E703F">
        <w:rPr>
          <w:rFonts w:ascii="SimSun" w:hAnsi="SimSun" w:hint="eastAsia"/>
          <w:sz w:val="21"/>
          <w:szCs w:val="21"/>
        </w:rPr>
        <w:t>9</w:t>
      </w:r>
      <w:r w:rsidRPr="00A10DFD">
        <w:rPr>
          <w:rFonts w:ascii="SimSun" w:hAnsi="SimSun" w:hint="eastAsia"/>
          <w:sz w:val="21"/>
          <w:szCs w:val="21"/>
        </w:rPr>
        <w:t>年</w:t>
      </w:r>
      <w:r w:rsidR="006E703F">
        <w:rPr>
          <w:rFonts w:ascii="SimSun" w:hAnsi="SimSun" w:hint="eastAsia"/>
          <w:sz w:val="21"/>
          <w:szCs w:val="21"/>
        </w:rPr>
        <w:t>10</w:t>
      </w:r>
      <w:r w:rsidRPr="00A10DFD">
        <w:rPr>
          <w:rFonts w:ascii="SimSun" w:hAnsi="SimSun" w:hint="eastAsia"/>
          <w:sz w:val="21"/>
          <w:szCs w:val="21"/>
        </w:rPr>
        <w:t>月</w:t>
      </w:r>
      <w:r w:rsidR="006E703F">
        <w:rPr>
          <w:rFonts w:ascii="SimSun" w:hAnsi="SimSun" w:hint="eastAsia"/>
          <w:sz w:val="21"/>
          <w:szCs w:val="21"/>
        </w:rPr>
        <w:t>9</w:t>
      </w:r>
      <w:r w:rsidRPr="00A10DFD">
        <w:rPr>
          <w:rFonts w:ascii="SimSun" w:hAnsi="SimSun" w:hint="eastAsia"/>
          <w:sz w:val="21"/>
          <w:szCs w:val="21"/>
        </w:rPr>
        <w:t>日，各大会的成员和观察员名单列于文件</w:t>
      </w:r>
      <w:r w:rsidRPr="00A10DFD">
        <w:rPr>
          <w:rFonts w:ascii="SimSun" w:hAnsi="SimSun"/>
          <w:sz w:val="21"/>
          <w:szCs w:val="21"/>
        </w:rPr>
        <w:t>A/5</w:t>
      </w:r>
      <w:r w:rsidR="00063058">
        <w:rPr>
          <w:rFonts w:ascii="SimSun" w:hAnsi="SimSun" w:hint="eastAsia"/>
          <w:sz w:val="21"/>
          <w:szCs w:val="21"/>
        </w:rPr>
        <w:t>9</w:t>
      </w:r>
      <w:r w:rsidRPr="00A10DFD">
        <w:rPr>
          <w:rFonts w:ascii="SimSun" w:hAnsi="SimSun"/>
          <w:sz w:val="21"/>
          <w:szCs w:val="21"/>
        </w:rPr>
        <w:t>/INF/1 Rev.</w:t>
      </w:r>
      <w:r w:rsidRPr="00A10DFD">
        <w:rPr>
          <w:rFonts w:ascii="SimSun" w:hAnsi="SimSun" w:hint="eastAsia"/>
          <w:sz w:val="21"/>
          <w:szCs w:val="21"/>
        </w:rPr>
        <w:t>。</w:t>
      </w:r>
    </w:p>
    <w:p w:rsidR="00AB45D2" w:rsidRPr="00A10DFD" w:rsidRDefault="00AB45D2" w:rsidP="00AB45D2">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A10DFD">
        <w:rPr>
          <w:rFonts w:ascii="SimSun" w:hAnsi="SimSun" w:hint="eastAsia"/>
          <w:sz w:val="21"/>
          <w:szCs w:val="21"/>
        </w:rPr>
        <w:t>涉及议程</w:t>
      </w:r>
      <w:r>
        <w:rPr>
          <w:rFonts w:ascii="SimSun" w:hAnsi="SimSun"/>
          <w:sz w:val="21"/>
          <w:szCs w:val="21"/>
        </w:rPr>
        <w:t>（</w:t>
      </w:r>
      <w:r w:rsidRPr="00A10DFD">
        <w:rPr>
          <w:rFonts w:ascii="SimSun" w:hAnsi="SimSun" w:hint="eastAsia"/>
          <w:sz w:val="21"/>
          <w:szCs w:val="21"/>
        </w:rPr>
        <w:t>文件</w:t>
      </w:r>
      <w:r>
        <w:rPr>
          <w:rFonts w:ascii="SimSun" w:hAnsi="SimSun"/>
          <w:sz w:val="21"/>
          <w:szCs w:val="21"/>
        </w:rPr>
        <w:t>A/5</w:t>
      </w:r>
      <w:r w:rsidR="00895E8E">
        <w:rPr>
          <w:rFonts w:ascii="SimSun" w:hAnsi="SimSun" w:hint="eastAsia"/>
          <w:sz w:val="21"/>
          <w:szCs w:val="21"/>
        </w:rPr>
        <w:t>9</w:t>
      </w:r>
      <w:r>
        <w:rPr>
          <w:rFonts w:ascii="SimSun" w:hAnsi="SimSun"/>
          <w:sz w:val="21"/>
          <w:szCs w:val="21"/>
        </w:rPr>
        <w:t>/</w:t>
      </w:r>
      <w:r w:rsidRPr="00A10DFD">
        <w:rPr>
          <w:rFonts w:ascii="SimSun" w:hAnsi="SimSun"/>
          <w:sz w:val="21"/>
          <w:szCs w:val="21"/>
        </w:rPr>
        <w:t>1</w:t>
      </w:r>
      <w:r>
        <w:rPr>
          <w:rFonts w:ascii="SimSun" w:hAnsi="SimSun"/>
          <w:sz w:val="21"/>
          <w:szCs w:val="21"/>
        </w:rPr>
        <w:t>）</w:t>
      </w:r>
      <w:r w:rsidRPr="00A10DFD">
        <w:rPr>
          <w:rFonts w:ascii="SimSun" w:hAnsi="SimSun" w:hint="eastAsia"/>
          <w:sz w:val="21"/>
          <w:szCs w:val="21"/>
        </w:rPr>
        <w:t>下列项目的会议由下列主席主持：</w:t>
      </w:r>
    </w:p>
    <w:tbl>
      <w:tblPr>
        <w:tblStyle w:val="1"/>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07"/>
        <w:gridCol w:w="4673"/>
      </w:tblGrid>
      <w:tr w:rsidR="00AB45D2" w:rsidRPr="00A10DFD" w:rsidTr="0056180D">
        <w:tc>
          <w:tcPr>
            <w:tcW w:w="4007" w:type="dxa"/>
          </w:tcPr>
          <w:p w:rsidR="00AB45D2" w:rsidRPr="00A10DFD" w:rsidRDefault="00AB45D2" w:rsidP="0056180D">
            <w:pPr>
              <w:tabs>
                <w:tab w:val="center" w:pos="4153"/>
                <w:tab w:val="right" w:pos="8306"/>
              </w:tabs>
              <w:spacing w:before="60" w:after="60" w:line="340" w:lineRule="atLeast"/>
              <w:jc w:val="both"/>
              <w:rPr>
                <w:rFonts w:ascii="SimSun" w:hAnsi="SimSun"/>
                <w:sz w:val="21"/>
                <w:szCs w:val="21"/>
              </w:rPr>
            </w:pPr>
            <w:r w:rsidRPr="00A10DFD">
              <w:rPr>
                <w:rFonts w:ascii="SimSun" w:hAnsi="SimSun"/>
                <w:sz w:val="21"/>
                <w:szCs w:val="21"/>
              </w:rPr>
              <w:t>第</w:t>
            </w:r>
            <w:r w:rsidRPr="0001729D">
              <w:rPr>
                <w:rFonts w:ascii="SimSun" w:hAnsi="SimSun"/>
                <w:sz w:val="21"/>
                <w:szCs w:val="21"/>
              </w:rPr>
              <w:t>1</w:t>
            </w:r>
            <w:r>
              <w:rPr>
                <w:rFonts w:ascii="SimSun" w:hAnsi="SimSun"/>
                <w:sz w:val="21"/>
                <w:szCs w:val="21"/>
              </w:rPr>
              <w:t>、</w:t>
            </w:r>
            <w:r w:rsidRPr="0001729D">
              <w:rPr>
                <w:rFonts w:ascii="SimSun" w:hAnsi="SimSun"/>
                <w:sz w:val="21"/>
                <w:szCs w:val="21"/>
              </w:rPr>
              <w:t>2</w:t>
            </w:r>
            <w:r>
              <w:rPr>
                <w:rFonts w:ascii="SimSun" w:hAnsi="SimSun"/>
                <w:sz w:val="21"/>
                <w:szCs w:val="21"/>
              </w:rPr>
              <w:t>、</w:t>
            </w:r>
            <w:r w:rsidRPr="0001729D">
              <w:rPr>
                <w:rFonts w:ascii="SimSun" w:hAnsi="SimSun"/>
                <w:sz w:val="21"/>
                <w:szCs w:val="21"/>
              </w:rPr>
              <w:t>3</w:t>
            </w:r>
            <w:r>
              <w:rPr>
                <w:rFonts w:ascii="SimSun" w:hAnsi="SimSun"/>
                <w:sz w:val="21"/>
                <w:szCs w:val="21"/>
              </w:rPr>
              <w:t>、</w:t>
            </w:r>
            <w:r w:rsidRPr="0001729D">
              <w:rPr>
                <w:rFonts w:ascii="SimSun" w:hAnsi="SimSun"/>
                <w:sz w:val="21"/>
                <w:szCs w:val="21"/>
              </w:rPr>
              <w:t>4</w:t>
            </w:r>
            <w:r>
              <w:rPr>
                <w:rFonts w:ascii="SimSun" w:hAnsi="SimSun"/>
                <w:sz w:val="21"/>
                <w:szCs w:val="21"/>
              </w:rPr>
              <w:t>、</w:t>
            </w:r>
            <w:r w:rsidRPr="0001729D">
              <w:rPr>
                <w:rFonts w:ascii="SimSun" w:hAnsi="SimSun"/>
                <w:sz w:val="21"/>
                <w:szCs w:val="21"/>
              </w:rPr>
              <w:t>5</w:t>
            </w:r>
            <w:r>
              <w:rPr>
                <w:rFonts w:ascii="SimSun" w:hAnsi="SimSun"/>
                <w:sz w:val="21"/>
                <w:szCs w:val="21"/>
              </w:rPr>
              <w:t>、</w:t>
            </w:r>
            <w:r w:rsidRPr="0001729D">
              <w:rPr>
                <w:rFonts w:ascii="SimSun" w:hAnsi="SimSun"/>
                <w:sz w:val="21"/>
                <w:szCs w:val="21"/>
              </w:rPr>
              <w:t>6</w:t>
            </w:r>
            <w:r>
              <w:rPr>
                <w:rFonts w:ascii="SimSun" w:hAnsi="SimSun"/>
                <w:sz w:val="21"/>
                <w:szCs w:val="21"/>
              </w:rPr>
              <w:t>、</w:t>
            </w:r>
            <w:r w:rsidR="00895E8E">
              <w:rPr>
                <w:rFonts w:ascii="SimSun" w:hAnsi="SimSun" w:hint="eastAsia"/>
                <w:sz w:val="21"/>
                <w:szCs w:val="21"/>
              </w:rPr>
              <w:t>8、</w:t>
            </w:r>
            <w:r w:rsidRPr="0001729D">
              <w:rPr>
                <w:rFonts w:ascii="SimSun" w:hAnsi="SimSun"/>
                <w:sz w:val="21"/>
                <w:szCs w:val="21"/>
              </w:rPr>
              <w:t>10</w:t>
            </w:r>
            <w:r>
              <w:rPr>
                <w:rFonts w:ascii="SimSun" w:hAnsi="SimSun"/>
                <w:sz w:val="21"/>
                <w:szCs w:val="21"/>
              </w:rPr>
              <w:t>、</w:t>
            </w:r>
            <w:r w:rsidRPr="0001729D">
              <w:rPr>
                <w:rFonts w:ascii="SimSun" w:hAnsi="SimSun"/>
                <w:sz w:val="21"/>
                <w:szCs w:val="21"/>
              </w:rPr>
              <w:t>11</w:t>
            </w:r>
            <w:r>
              <w:rPr>
                <w:rFonts w:ascii="SimSun" w:hAnsi="SimSun"/>
                <w:sz w:val="21"/>
                <w:szCs w:val="21"/>
              </w:rPr>
              <w:t>、</w:t>
            </w:r>
            <w:r w:rsidRPr="0001729D">
              <w:rPr>
                <w:rFonts w:ascii="SimSun" w:hAnsi="SimSun"/>
                <w:sz w:val="21"/>
                <w:szCs w:val="21"/>
              </w:rPr>
              <w:t>12</w:t>
            </w:r>
            <w:r>
              <w:rPr>
                <w:rFonts w:ascii="SimSun" w:hAnsi="SimSun"/>
                <w:sz w:val="21"/>
                <w:szCs w:val="21"/>
              </w:rPr>
              <w:t>、</w:t>
            </w:r>
            <w:r w:rsidRPr="0001729D">
              <w:rPr>
                <w:rFonts w:ascii="SimSun" w:hAnsi="SimSun"/>
                <w:sz w:val="21"/>
                <w:szCs w:val="21"/>
              </w:rPr>
              <w:t>13</w:t>
            </w:r>
            <w:r>
              <w:rPr>
                <w:rFonts w:ascii="SimSun" w:hAnsi="SimSun"/>
                <w:sz w:val="21"/>
                <w:szCs w:val="21"/>
              </w:rPr>
              <w:t>、</w:t>
            </w:r>
            <w:r w:rsidRPr="0001729D">
              <w:rPr>
                <w:rFonts w:ascii="SimSun" w:hAnsi="SimSun"/>
                <w:sz w:val="21"/>
                <w:szCs w:val="21"/>
              </w:rPr>
              <w:t>14</w:t>
            </w:r>
            <w:r>
              <w:rPr>
                <w:rFonts w:ascii="SimSun" w:hAnsi="SimSun"/>
                <w:sz w:val="21"/>
                <w:szCs w:val="21"/>
              </w:rPr>
              <w:t>、</w:t>
            </w:r>
            <w:r w:rsidRPr="0001729D">
              <w:rPr>
                <w:rFonts w:ascii="SimSun" w:hAnsi="SimSun"/>
                <w:sz w:val="21"/>
                <w:szCs w:val="21"/>
              </w:rPr>
              <w:t>15</w:t>
            </w:r>
            <w:r>
              <w:rPr>
                <w:rFonts w:ascii="SimSun" w:hAnsi="SimSun"/>
                <w:sz w:val="21"/>
                <w:szCs w:val="21"/>
              </w:rPr>
              <w:t>、</w:t>
            </w:r>
            <w:r w:rsidRPr="0001729D">
              <w:rPr>
                <w:rFonts w:ascii="SimSun" w:hAnsi="SimSun"/>
                <w:sz w:val="21"/>
                <w:szCs w:val="21"/>
              </w:rPr>
              <w:t>16</w:t>
            </w:r>
            <w:r>
              <w:rPr>
                <w:rFonts w:ascii="SimSun" w:hAnsi="SimSun"/>
                <w:sz w:val="21"/>
                <w:szCs w:val="21"/>
              </w:rPr>
              <w:t>、</w:t>
            </w:r>
            <w:r w:rsidRPr="0001729D">
              <w:rPr>
                <w:rFonts w:ascii="SimSun" w:hAnsi="SimSun"/>
                <w:sz w:val="21"/>
                <w:szCs w:val="21"/>
              </w:rPr>
              <w:t>17</w:t>
            </w:r>
            <w:r>
              <w:rPr>
                <w:rFonts w:ascii="SimSun" w:hAnsi="SimSun"/>
                <w:sz w:val="21"/>
                <w:szCs w:val="21"/>
              </w:rPr>
              <w:t>、</w:t>
            </w:r>
            <w:r w:rsidRPr="0001729D">
              <w:rPr>
                <w:rFonts w:ascii="SimSun" w:hAnsi="SimSun"/>
                <w:sz w:val="21"/>
                <w:szCs w:val="21"/>
              </w:rPr>
              <w:t>18</w:t>
            </w:r>
            <w:r>
              <w:rPr>
                <w:rFonts w:ascii="SimSun" w:hAnsi="SimSun"/>
                <w:sz w:val="21"/>
                <w:szCs w:val="21"/>
              </w:rPr>
              <w:t>、</w:t>
            </w:r>
            <w:r>
              <w:rPr>
                <w:rFonts w:ascii="SimSun" w:hAnsi="SimSun" w:hint="eastAsia"/>
                <w:sz w:val="21"/>
                <w:szCs w:val="21"/>
              </w:rPr>
              <w:t>19、20、</w:t>
            </w:r>
            <w:r w:rsidR="00895E8E">
              <w:rPr>
                <w:rFonts w:ascii="SimSun" w:hAnsi="SimSun" w:hint="eastAsia"/>
                <w:sz w:val="21"/>
                <w:szCs w:val="21"/>
              </w:rPr>
              <w:t>21、22、</w:t>
            </w:r>
            <w:r w:rsidRPr="0001729D">
              <w:rPr>
                <w:rFonts w:ascii="SimSun" w:hAnsi="SimSun"/>
                <w:sz w:val="21"/>
                <w:szCs w:val="21"/>
              </w:rPr>
              <w:t>2</w:t>
            </w:r>
            <w:r w:rsidR="00895E8E">
              <w:rPr>
                <w:rFonts w:ascii="SimSun" w:hAnsi="SimSun" w:hint="eastAsia"/>
                <w:sz w:val="21"/>
                <w:szCs w:val="21"/>
              </w:rPr>
              <w:t>6</w:t>
            </w:r>
            <w:r>
              <w:rPr>
                <w:rFonts w:ascii="SimSun" w:hAnsi="SimSun"/>
                <w:sz w:val="21"/>
                <w:szCs w:val="21"/>
              </w:rPr>
              <w:t>、</w:t>
            </w:r>
            <w:r w:rsidR="00895E8E">
              <w:rPr>
                <w:rFonts w:ascii="SimSun" w:hAnsi="SimSun" w:hint="eastAsia"/>
                <w:sz w:val="21"/>
                <w:szCs w:val="21"/>
              </w:rPr>
              <w:t>27、32</w:t>
            </w:r>
            <w:r>
              <w:rPr>
                <w:rFonts w:ascii="SimSun" w:hAnsi="SimSun" w:hint="eastAsia"/>
                <w:sz w:val="21"/>
                <w:szCs w:val="21"/>
              </w:rPr>
              <w:t>和</w:t>
            </w:r>
            <w:r w:rsidRPr="0001729D">
              <w:rPr>
                <w:rFonts w:ascii="SimSun" w:hAnsi="SimSun"/>
                <w:sz w:val="21"/>
                <w:szCs w:val="21"/>
              </w:rPr>
              <w:t>3</w:t>
            </w:r>
            <w:r w:rsidR="00895E8E">
              <w:rPr>
                <w:rFonts w:ascii="SimSun" w:hAnsi="SimSun" w:hint="eastAsia"/>
                <w:sz w:val="21"/>
                <w:szCs w:val="21"/>
              </w:rPr>
              <w:t>3</w:t>
            </w:r>
            <w:r w:rsidRPr="00A10DFD">
              <w:rPr>
                <w:rFonts w:ascii="SimSun" w:hAnsi="SimSun"/>
                <w:sz w:val="21"/>
                <w:szCs w:val="21"/>
              </w:rPr>
              <w:t>项</w:t>
            </w:r>
          </w:p>
        </w:tc>
        <w:tc>
          <w:tcPr>
            <w:tcW w:w="4673" w:type="dxa"/>
          </w:tcPr>
          <w:p w:rsidR="00AB45D2" w:rsidRPr="00A10DFD" w:rsidRDefault="00AB45D2" w:rsidP="004805D2">
            <w:pPr>
              <w:tabs>
                <w:tab w:val="center" w:pos="4153"/>
                <w:tab w:val="right" w:pos="8306"/>
              </w:tabs>
              <w:spacing w:before="60" w:after="60" w:line="340" w:lineRule="atLeast"/>
              <w:ind w:left="567"/>
              <w:jc w:val="both"/>
              <w:rPr>
                <w:rFonts w:ascii="SimSun" w:hAnsi="SimSun"/>
                <w:sz w:val="21"/>
                <w:szCs w:val="21"/>
              </w:rPr>
            </w:pPr>
            <w:r>
              <w:rPr>
                <w:rFonts w:ascii="SimSun" w:hAnsi="SimSun" w:hint="eastAsia"/>
                <w:sz w:val="21"/>
                <w:szCs w:val="21"/>
              </w:rPr>
              <w:t>杨志勇</w:t>
            </w:r>
            <w:r w:rsidRPr="00A10DFD">
              <w:rPr>
                <w:rFonts w:ascii="SimSun" w:hAnsi="SimSun" w:hint="eastAsia"/>
                <w:sz w:val="21"/>
                <w:szCs w:val="21"/>
              </w:rPr>
              <w:t>大使</w:t>
            </w:r>
            <w:r>
              <w:rPr>
                <w:rFonts w:ascii="SimSun" w:hAnsi="SimSun" w:hint="eastAsia"/>
                <w:sz w:val="21"/>
                <w:szCs w:val="21"/>
              </w:rPr>
              <w:t>（先生）（越南）</w:t>
            </w:r>
            <w:r w:rsidRPr="00A10DFD">
              <w:rPr>
                <w:rFonts w:ascii="SimSun" w:hAnsi="SimSun" w:hint="eastAsia"/>
                <w:sz w:val="21"/>
                <w:szCs w:val="21"/>
              </w:rPr>
              <w:t>，</w:t>
            </w:r>
            <w:r>
              <w:rPr>
                <w:rFonts w:ascii="SimSun" w:hAnsi="SimSun" w:hint="eastAsia"/>
                <w:sz w:val="21"/>
                <w:szCs w:val="21"/>
              </w:rPr>
              <w:t>产权组织</w:t>
            </w:r>
            <w:r w:rsidRPr="00A10DFD">
              <w:rPr>
                <w:rFonts w:ascii="SimSun" w:hAnsi="SimSun" w:hint="eastAsia"/>
                <w:sz w:val="21"/>
                <w:szCs w:val="21"/>
              </w:rPr>
              <w:t>大会主席</w:t>
            </w:r>
          </w:p>
        </w:tc>
      </w:tr>
      <w:tr w:rsidR="00AB45D2" w:rsidRPr="008F2775" w:rsidTr="0056180D">
        <w:tc>
          <w:tcPr>
            <w:tcW w:w="4007" w:type="dxa"/>
          </w:tcPr>
          <w:p w:rsidR="00AB45D2" w:rsidRPr="00A10DFD" w:rsidRDefault="00AB45D2" w:rsidP="0056180D">
            <w:pPr>
              <w:tabs>
                <w:tab w:val="center" w:pos="4153"/>
                <w:tab w:val="right" w:pos="8306"/>
              </w:tabs>
              <w:spacing w:before="60" w:after="60" w:line="340" w:lineRule="atLeast"/>
              <w:jc w:val="both"/>
              <w:rPr>
                <w:rFonts w:ascii="SimSun" w:hAnsi="SimSun"/>
                <w:sz w:val="21"/>
                <w:szCs w:val="21"/>
              </w:rPr>
            </w:pPr>
            <w:r w:rsidRPr="00A10DFD">
              <w:rPr>
                <w:rFonts w:ascii="SimSun" w:hAnsi="SimSun"/>
                <w:sz w:val="21"/>
                <w:szCs w:val="21"/>
              </w:rPr>
              <w:t>第</w:t>
            </w:r>
            <w:r w:rsidRPr="0001729D">
              <w:rPr>
                <w:rFonts w:ascii="SimSun" w:hAnsi="SimSun"/>
                <w:sz w:val="21"/>
                <w:szCs w:val="21"/>
              </w:rPr>
              <w:t>7</w:t>
            </w:r>
            <w:r>
              <w:rPr>
                <w:rFonts w:ascii="SimSun" w:hAnsi="SimSun"/>
                <w:sz w:val="21"/>
                <w:szCs w:val="21"/>
              </w:rPr>
              <w:t>、</w:t>
            </w:r>
            <w:r w:rsidR="009F1DA9">
              <w:rPr>
                <w:rFonts w:ascii="SimSun" w:hAnsi="SimSun" w:hint="eastAsia"/>
                <w:sz w:val="21"/>
                <w:szCs w:val="21"/>
              </w:rPr>
              <w:t>30</w:t>
            </w:r>
            <w:r>
              <w:rPr>
                <w:rFonts w:ascii="SimSun" w:hAnsi="SimSun" w:hint="eastAsia"/>
                <w:sz w:val="21"/>
                <w:szCs w:val="21"/>
              </w:rPr>
              <w:t>和</w:t>
            </w:r>
            <w:r w:rsidR="009F1DA9">
              <w:rPr>
                <w:rFonts w:ascii="SimSun" w:hAnsi="SimSun" w:hint="eastAsia"/>
                <w:sz w:val="21"/>
                <w:szCs w:val="21"/>
              </w:rPr>
              <w:t>31</w:t>
            </w:r>
            <w:r w:rsidRPr="00A10DFD">
              <w:rPr>
                <w:rFonts w:ascii="SimSun" w:hAnsi="SimSun"/>
                <w:sz w:val="21"/>
                <w:szCs w:val="21"/>
              </w:rPr>
              <w:t>项</w:t>
            </w:r>
          </w:p>
        </w:tc>
        <w:tc>
          <w:tcPr>
            <w:tcW w:w="4673" w:type="dxa"/>
          </w:tcPr>
          <w:p w:rsidR="00AB45D2" w:rsidRPr="00A10DFD" w:rsidRDefault="0056180D" w:rsidP="0056180D">
            <w:pPr>
              <w:tabs>
                <w:tab w:val="center" w:pos="4153"/>
                <w:tab w:val="right" w:pos="8306"/>
              </w:tabs>
              <w:spacing w:before="60" w:after="60" w:line="340" w:lineRule="atLeast"/>
              <w:ind w:left="567"/>
              <w:jc w:val="both"/>
              <w:rPr>
                <w:rFonts w:ascii="SimSun" w:hAnsi="SimSun"/>
                <w:sz w:val="21"/>
                <w:szCs w:val="21"/>
              </w:rPr>
            </w:pPr>
            <w:r w:rsidRPr="0056180D">
              <w:rPr>
                <w:rFonts w:ascii="SimSun" w:hAnsi="SimSun" w:hint="eastAsia"/>
                <w:sz w:val="21"/>
                <w:szCs w:val="21"/>
              </w:rPr>
              <w:t>弗朗索瓦</w:t>
            </w:r>
            <w:r>
              <w:rPr>
                <w:rFonts w:ascii="SimSun" w:hAnsi="SimSun" w:hint="eastAsia"/>
                <w:sz w:val="21"/>
                <w:szCs w:val="21"/>
              </w:rPr>
              <w:t>·</w:t>
            </w:r>
            <w:r w:rsidRPr="0056180D">
              <w:rPr>
                <w:rFonts w:ascii="SimSun" w:hAnsi="SimSun" w:hint="eastAsia"/>
                <w:sz w:val="21"/>
                <w:szCs w:val="21"/>
              </w:rPr>
              <w:t>里瓦索</w:t>
            </w:r>
            <w:r w:rsidR="00DA002D">
              <w:rPr>
                <w:rFonts w:ascii="SimSun" w:hAnsi="SimSun" w:hint="eastAsia"/>
                <w:sz w:val="21"/>
                <w:szCs w:val="21"/>
              </w:rPr>
              <w:t>大使</w:t>
            </w:r>
            <w:r w:rsidR="006A794F">
              <w:rPr>
                <w:rFonts w:ascii="SimSun" w:hAnsi="SimSun" w:hint="eastAsia"/>
                <w:sz w:val="21"/>
                <w:szCs w:val="21"/>
              </w:rPr>
              <w:t>（先生）（法国）</w:t>
            </w:r>
            <w:r w:rsidR="00D1615D">
              <w:rPr>
                <w:rFonts w:ascii="SimSun" w:hAnsi="SimSun" w:hint="eastAsia"/>
                <w:sz w:val="21"/>
                <w:szCs w:val="21"/>
              </w:rPr>
              <w:t>，</w:t>
            </w:r>
            <w:r w:rsidR="00AB45D2">
              <w:rPr>
                <w:rFonts w:ascii="SimSun" w:hAnsi="SimSun" w:hint="eastAsia"/>
                <w:sz w:val="21"/>
                <w:szCs w:val="21"/>
              </w:rPr>
              <w:t>产权组织</w:t>
            </w:r>
            <w:r w:rsidR="00AB45D2" w:rsidRPr="00A10DFD">
              <w:rPr>
                <w:rFonts w:ascii="SimSun" w:hAnsi="SimSun"/>
                <w:sz w:val="21"/>
                <w:szCs w:val="21"/>
              </w:rPr>
              <w:t>协调委员会主席</w:t>
            </w:r>
          </w:p>
        </w:tc>
      </w:tr>
      <w:tr w:rsidR="00AB45D2" w:rsidRPr="008F2775" w:rsidTr="0056180D">
        <w:tc>
          <w:tcPr>
            <w:tcW w:w="4007" w:type="dxa"/>
          </w:tcPr>
          <w:p w:rsidR="00AB45D2" w:rsidRPr="00A10DFD" w:rsidRDefault="00AB45D2" w:rsidP="0056180D">
            <w:pPr>
              <w:tabs>
                <w:tab w:val="center" w:pos="4153"/>
                <w:tab w:val="right" w:pos="8306"/>
              </w:tabs>
              <w:spacing w:before="60" w:after="60" w:line="340" w:lineRule="atLeast"/>
              <w:jc w:val="both"/>
              <w:rPr>
                <w:rFonts w:ascii="SimSun" w:hAnsi="SimSun"/>
                <w:sz w:val="21"/>
                <w:szCs w:val="21"/>
              </w:rPr>
            </w:pPr>
            <w:r w:rsidRPr="00A10DFD">
              <w:rPr>
                <w:rFonts w:ascii="SimSun" w:hAnsi="SimSun"/>
                <w:sz w:val="21"/>
                <w:szCs w:val="21"/>
              </w:rPr>
              <w:t>第</w:t>
            </w:r>
            <w:r>
              <w:rPr>
                <w:rFonts w:ascii="SimSun" w:hAnsi="SimSun" w:hint="eastAsia"/>
                <w:sz w:val="21"/>
                <w:szCs w:val="21"/>
              </w:rPr>
              <w:t>9项</w:t>
            </w:r>
          </w:p>
        </w:tc>
        <w:tc>
          <w:tcPr>
            <w:tcW w:w="4673" w:type="dxa"/>
          </w:tcPr>
          <w:p w:rsidR="00AB45D2" w:rsidRDefault="00590F02" w:rsidP="00590F02">
            <w:pPr>
              <w:tabs>
                <w:tab w:val="center" w:pos="4153"/>
                <w:tab w:val="right" w:pos="8306"/>
              </w:tabs>
              <w:spacing w:before="60" w:after="60" w:line="340" w:lineRule="atLeast"/>
              <w:ind w:left="567"/>
              <w:jc w:val="both"/>
              <w:rPr>
                <w:rFonts w:ascii="SimSun" w:hAnsi="SimSun"/>
                <w:sz w:val="21"/>
                <w:szCs w:val="21"/>
              </w:rPr>
            </w:pPr>
            <w:r w:rsidRPr="00590F02">
              <w:rPr>
                <w:rFonts w:ascii="SimSun" w:hAnsi="SimSun" w:hint="eastAsia"/>
                <w:sz w:val="21"/>
                <w:szCs w:val="21"/>
              </w:rPr>
              <w:t>薇薇恩</w:t>
            </w:r>
            <w:r w:rsidR="0056180D">
              <w:rPr>
                <w:rFonts w:ascii="SimSun" w:hAnsi="SimSun" w:hint="eastAsia"/>
                <w:sz w:val="21"/>
                <w:szCs w:val="21"/>
              </w:rPr>
              <w:t>·</w:t>
            </w:r>
            <w:r w:rsidR="0056180D" w:rsidRPr="0056180D">
              <w:rPr>
                <w:rFonts w:ascii="SimSun" w:hAnsi="SimSun" w:hint="eastAsia"/>
                <w:sz w:val="21"/>
                <w:szCs w:val="21"/>
              </w:rPr>
              <w:t>卡奇翁瓜</w:t>
            </w:r>
            <w:r w:rsidR="00D1615D">
              <w:rPr>
                <w:rFonts w:ascii="SimSun" w:hAnsi="SimSun" w:hint="eastAsia"/>
                <w:sz w:val="21"/>
                <w:szCs w:val="21"/>
              </w:rPr>
              <w:t>（女士）（纳米比亚）</w:t>
            </w:r>
            <w:r w:rsidR="00AB45D2">
              <w:rPr>
                <w:rFonts w:ascii="SimSun" w:hAnsi="SimSun" w:hint="eastAsia"/>
                <w:sz w:val="21"/>
                <w:szCs w:val="21"/>
              </w:rPr>
              <w:t>产权组织成员国会议</w:t>
            </w:r>
            <w:r w:rsidR="00AB45D2" w:rsidRPr="00A10DFD">
              <w:rPr>
                <w:rFonts w:ascii="SimSun" w:hAnsi="SimSun"/>
                <w:sz w:val="21"/>
                <w:szCs w:val="21"/>
              </w:rPr>
              <w:t>主席</w:t>
            </w:r>
          </w:p>
        </w:tc>
      </w:tr>
      <w:tr w:rsidR="00AB45D2" w:rsidRPr="008F2775" w:rsidTr="0056180D">
        <w:tc>
          <w:tcPr>
            <w:tcW w:w="4007" w:type="dxa"/>
          </w:tcPr>
          <w:p w:rsidR="00AB45D2" w:rsidRPr="00A10DFD" w:rsidRDefault="00AB45D2" w:rsidP="0056180D">
            <w:pPr>
              <w:tabs>
                <w:tab w:val="center" w:pos="4153"/>
                <w:tab w:val="right" w:pos="8306"/>
              </w:tabs>
              <w:spacing w:before="60" w:after="60" w:line="340" w:lineRule="atLeast"/>
              <w:jc w:val="both"/>
              <w:rPr>
                <w:rFonts w:ascii="SimSun" w:hAnsi="SimSun"/>
                <w:sz w:val="21"/>
                <w:szCs w:val="21"/>
              </w:rPr>
            </w:pPr>
            <w:r>
              <w:rPr>
                <w:rFonts w:ascii="SimSun" w:hAnsi="SimSun" w:hint="eastAsia"/>
                <w:sz w:val="21"/>
                <w:szCs w:val="21"/>
              </w:rPr>
              <w:t>第2</w:t>
            </w:r>
            <w:r w:rsidR="00CC4C5D">
              <w:rPr>
                <w:rFonts w:ascii="SimSun" w:hAnsi="SimSun" w:hint="eastAsia"/>
                <w:sz w:val="21"/>
                <w:szCs w:val="21"/>
              </w:rPr>
              <w:t>3</w:t>
            </w:r>
            <w:r>
              <w:rPr>
                <w:rFonts w:ascii="SimSun" w:hAnsi="SimSun" w:hint="eastAsia"/>
                <w:sz w:val="21"/>
                <w:szCs w:val="21"/>
              </w:rPr>
              <w:t>项</w:t>
            </w:r>
          </w:p>
        </w:tc>
        <w:tc>
          <w:tcPr>
            <w:tcW w:w="4673" w:type="dxa"/>
          </w:tcPr>
          <w:p w:rsidR="00AB45D2" w:rsidRDefault="00AB45D2" w:rsidP="004805D2">
            <w:pPr>
              <w:tabs>
                <w:tab w:val="center" w:pos="4153"/>
                <w:tab w:val="right" w:pos="8306"/>
              </w:tabs>
              <w:spacing w:before="60" w:after="60" w:line="340" w:lineRule="atLeast"/>
              <w:ind w:left="567"/>
              <w:jc w:val="both"/>
              <w:rPr>
                <w:rFonts w:ascii="SimSun" w:hAnsi="SimSun"/>
                <w:sz w:val="21"/>
                <w:szCs w:val="21"/>
              </w:rPr>
            </w:pPr>
            <w:r w:rsidRPr="00D07694">
              <w:rPr>
                <w:rFonts w:ascii="SimSun" w:hAnsi="SimSun" w:hint="eastAsia"/>
                <w:sz w:val="21"/>
                <w:szCs w:val="21"/>
              </w:rPr>
              <w:t>山德里·拉加诺夫斯基（先生）（拉脱维亚），</w:t>
            </w:r>
            <w:r w:rsidRPr="00A10DFD">
              <w:rPr>
                <w:rFonts w:ascii="SimSun" w:hAnsi="SimSun"/>
                <w:sz w:val="21"/>
                <w:szCs w:val="21"/>
              </w:rPr>
              <w:t>PCT联盟大会主席</w:t>
            </w:r>
          </w:p>
        </w:tc>
      </w:tr>
      <w:tr w:rsidR="00AB45D2" w:rsidRPr="00A10DFD" w:rsidTr="0056180D">
        <w:trPr>
          <w:cantSplit/>
        </w:trPr>
        <w:tc>
          <w:tcPr>
            <w:tcW w:w="4007" w:type="dxa"/>
          </w:tcPr>
          <w:p w:rsidR="00AB45D2" w:rsidRPr="00A10DFD" w:rsidRDefault="00AB45D2" w:rsidP="0056180D">
            <w:pPr>
              <w:tabs>
                <w:tab w:val="center" w:pos="4153"/>
                <w:tab w:val="right" w:pos="8306"/>
              </w:tabs>
              <w:spacing w:before="60" w:after="60" w:line="340" w:lineRule="atLeast"/>
              <w:jc w:val="both"/>
              <w:rPr>
                <w:rFonts w:ascii="SimSun" w:hAnsi="SimSun"/>
                <w:sz w:val="21"/>
                <w:szCs w:val="21"/>
              </w:rPr>
            </w:pPr>
            <w:r w:rsidRPr="00A10DFD">
              <w:rPr>
                <w:rFonts w:ascii="SimSun" w:hAnsi="SimSun"/>
                <w:sz w:val="21"/>
                <w:szCs w:val="21"/>
              </w:rPr>
              <w:t>第</w:t>
            </w:r>
            <w:r w:rsidRPr="00A10DFD">
              <w:rPr>
                <w:rFonts w:ascii="SimSun" w:hAnsi="SimSun" w:hint="eastAsia"/>
                <w:sz w:val="21"/>
                <w:szCs w:val="21"/>
              </w:rPr>
              <w:t>2</w:t>
            </w:r>
            <w:r w:rsidR="00CC4C5D">
              <w:rPr>
                <w:rFonts w:ascii="SimSun" w:hAnsi="SimSun" w:hint="eastAsia"/>
                <w:sz w:val="21"/>
                <w:szCs w:val="21"/>
              </w:rPr>
              <w:t>4</w:t>
            </w:r>
            <w:r w:rsidRPr="00A10DFD">
              <w:rPr>
                <w:rFonts w:ascii="SimSun" w:hAnsi="SimSun"/>
                <w:sz w:val="21"/>
                <w:szCs w:val="21"/>
              </w:rPr>
              <w:t>项</w:t>
            </w:r>
          </w:p>
        </w:tc>
        <w:tc>
          <w:tcPr>
            <w:tcW w:w="4673" w:type="dxa"/>
          </w:tcPr>
          <w:p w:rsidR="00AB45D2" w:rsidRPr="00A10DFD" w:rsidRDefault="009854D8" w:rsidP="009854D8">
            <w:pPr>
              <w:tabs>
                <w:tab w:val="center" w:pos="4153"/>
                <w:tab w:val="right" w:pos="8306"/>
              </w:tabs>
              <w:spacing w:before="60" w:after="60" w:line="340" w:lineRule="atLeast"/>
              <w:ind w:left="567"/>
              <w:jc w:val="both"/>
              <w:rPr>
                <w:rFonts w:ascii="SimSun" w:hAnsi="SimSun"/>
                <w:sz w:val="21"/>
                <w:szCs w:val="21"/>
              </w:rPr>
            </w:pPr>
            <w:r w:rsidRPr="009854D8">
              <w:rPr>
                <w:rFonts w:ascii="SimSun" w:hAnsi="SimSun" w:hint="eastAsia"/>
                <w:sz w:val="21"/>
                <w:szCs w:val="21"/>
              </w:rPr>
              <w:t>德尼</w:t>
            </w:r>
            <w:r>
              <w:rPr>
                <w:rFonts w:ascii="SimSun" w:hAnsi="SimSun" w:hint="eastAsia"/>
                <w:sz w:val="21"/>
                <w:szCs w:val="21"/>
              </w:rPr>
              <w:t>·博胡苏</w:t>
            </w:r>
            <w:r w:rsidR="00D07694">
              <w:rPr>
                <w:rFonts w:ascii="SimSun" w:hAnsi="SimSun" w:hint="eastAsia"/>
                <w:sz w:val="21"/>
                <w:szCs w:val="21"/>
              </w:rPr>
              <w:t>（先生）（非洲知识产权组织）</w:t>
            </w:r>
            <w:r w:rsidR="00AB45D2" w:rsidRPr="00A10DFD">
              <w:rPr>
                <w:rFonts w:ascii="SimSun" w:hAnsi="SimSun"/>
                <w:sz w:val="21"/>
                <w:szCs w:val="21"/>
              </w:rPr>
              <w:t>马德里联盟大会主席</w:t>
            </w:r>
          </w:p>
        </w:tc>
      </w:tr>
      <w:tr w:rsidR="00AB45D2" w:rsidRPr="00A10DFD" w:rsidTr="0056180D">
        <w:tc>
          <w:tcPr>
            <w:tcW w:w="4007" w:type="dxa"/>
          </w:tcPr>
          <w:p w:rsidR="00AB45D2" w:rsidRPr="00A10DFD" w:rsidRDefault="00AB45D2" w:rsidP="0056180D">
            <w:pPr>
              <w:tabs>
                <w:tab w:val="center" w:pos="4153"/>
                <w:tab w:val="right" w:pos="8306"/>
              </w:tabs>
              <w:spacing w:before="60" w:after="60" w:line="340" w:lineRule="atLeast"/>
              <w:jc w:val="both"/>
              <w:rPr>
                <w:rFonts w:ascii="SimSun" w:hAnsi="SimSun"/>
                <w:sz w:val="21"/>
                <w:szCs w:val="21"/>
              </w:rPr>
            </w:pPr>
            <w:r w:rsidRPr="00A10DFD">
              <w:rPr>
                <w:rFonts w:ascii="SimSun" w:hAnsi="SimSun"/>
                <w:sz w:val="21"/>
                <w:szCs w:val="21"/>
              </w:rPr>
              <w:t>第</w:t>
            </w:r>
            <w:r>
              <w:rPr>
                <w:rFonts w:ascii="SimSun" w:hAnsi="SimSun" w:hint="eastAsia"/>
                <w:sz w:val="21"/>
                <w:szCs w:val="21"/>
              </w:rPr>
              <w:t>2</w:t>
            </w:r>
            <w:r w:rsidR="00CC4C5D">
              <w:rPr>
                <w:rFonts w:ascii="SimSun" w:hAnsi="SimSun" w:hint="eastAsia"/>
                <w:sz w:val="21"/>
                <w:szCs w:val="21"/>
              </w:rPr>
              <w:t>5</w:t>
            </w:r>
            <w:r w:rsidRPr="00A10DFD">
              <w:rPr>
                <w:rFonts w:ascii="SimSun" w:hAnsi="SimSun"/>
                <w:sz w:val="21"/>
                <w:szCs w:val="21"/>
              </w:rPr>
              <w:t>项</w:t>
            </w:r>
          </w:p>
        </w:tc>
        <w:tc>
          <w:tcPr>
            <w:tcW w:w="4673" w:type="dxa"/>
          </w:tcPr>
          <w:p w:rsidR="00AB45D2" w:rsidRPr="00075047" w:rsidRDefault="00590F02" w:rsidP="00590F02">
            <w:pPr>
              <w:tabs>
                <w:tab w:val="center" w:pos="4153"/>
                <w:tab w:val="right" w:pos="8306"/>
              </w:tabs>
              <w:spacing w:before="60" w:after="60" w:line="340" w:lineRule="atLeast"/>
              <w:ind w:left="567"/>
              <w:jc w:val="both"/>
              <w:rPr>
                <w:rFonts w:ascii="SimSun" w:hAnsi="SimSun"/>
                <w:sz w:val="21"/>
                <w:szCs w:val="21"/>
              </w:rPr>
            </w:pPr>
            <w:r w:rsidRPr="00590F02">
              <w:rPr>
                <w:rFonts w:ascii="SimSun" w:hAnsi="SimSun" w:hint="eastAsia"/>
                <w:sz w:val="21"/>
                <w:szCs w:val="21"/>
              </w:rPr>
              <w:t>礼萨·德赫加尼</w:t>
            </w:r>
            <w:r w:rsidR="00075047">
              <w:rPr>
                <w:rFonts w:ascii="SimSun" w:hAnsi="SimSun" w:hint="eastAsia"/>
                <w:sz w:val="21"/>
                <w:szCs w:val="21"/>
              </w:rPr>
              <w:t>（先生）（伊朗伊斯兰共和国）</w:t>
            </w:r>
            <w:r w:rsidR="00CC4C5D" w:rsidRPr="00075047">
              <w:rPr>
                <w:rFonts w:ascii="SimSun" w:hAnsi="SimSun" w:hint="eastAsia"/>
                <w:sz w:val="21"/>
                <w:szCs w:val="21"/>
              </w:rPr>
              <w:t>里斯本</w:t>
            </w:r>
            <w:r w:rsidR="00AB45D2" w:rsidRPr="00075047">
              <w:rPr>
                <w:rFonts w:ascii="SimSun" w:hAnsi="SimSun"/>
                <w:sz w:val="21"/>
                <w:szCs w:val="21"/>
              </w:rPr>
              <w:t>联盟大会主席</w:t>
            </w:r>
          </w:p>
        </w:tc>
      </w:tr>
      <w:tr w:rsidR="00AB45D2" w:rsidRPr="00A10DFD" w:rsidTr="0056180D">
        <w:tc>
          <w:tcPr>
            <w:tcW w:w="4007" w:type="dxa"/>
          </w:tcPr>
          <w:p w:rsidR="00AB45D2" w:rsidRPr="00A10DFD" w:rsidRDefault="00AB45D2" w:rsidP="0056180D">
            <w:pPr>
              <w:tabs>
                <w:tab w:val="center" w:pos="4153"/>
                <w:tab w:val="right" w:pos="8306"/>
              </w:tabs>
              <w:spacing w:before="60" w:after="60" w:line="340" w:lineRule="atLeast"/>
              <w:jc w:val="both"/>
              <w:rPr>
                <w:rFonts w:ascii="SimSun" w:hAnsi="SimSun"/>
                <w:sz w:val="21"/>
                <w:szCs w:val="21"/>
              </w:rPr>
            </w:pPr>
            <w:r w:rsidRPr="00A10DFD">
              <w:rPr>
                <w:rFonts w:ascii="SimSun" w:hAnsi="SimSun"/>
                <w:sz w:val="21"/>
                <w:szCs w:val="21"/>
              </w:rPr>
              <w:t>第</w:t>
            </w:r>
            <w:r>
              <w:rPr>
                <w:rFonts w:ascii="SimSun" w:hAnsi="SimSun" w:hint="eastAsia"/>
                <w:sz w:val="21"/>
                <w:szCs w:val="21"/>
              </w:rPr>
              <w:t>2</w:t>
            </w:r>
            <w:r w:rsidR="00CC4C5D">
              <w:rPr>
                <w:rFonts w:ascii="SimSun" w:hAnsi="SimSun" w:hint="eastAsia"/>
                <w:sz w:val="21"/>
                <w:szCs w:val="21"/>
              </w:rPr>
              <w:t>8</w:t>
            </w:r>
            <w:r w:rsidRPr="00A10DFD">
              <w:rPr>
                <w:rFonts w:ascii="SimSun" w:hAnsi="SimSun"/>
                <w:sz w:val="21"/>
                <w:szCs w:val="21"/>
              </w:rPr>
              <w:t>项</w:t>
            </w:r>
          </w:p>
        </w:tc>
        <w:tc>
          <w:tcPr>
            <w:tcW w:w="4673" w:type="dxa"/>
          </w:tcPr>
          <w:p w:rsidR="00AB45D2" w:rsidRPr="00075047" w:rsidRDefault="00590F02" w:rsidP="00590F02">
            <w:pPr>
              <w:tabs>
                <w:tab w:val="center" w:pos="4153"/>
                <w:tab w:val="right" w:pos="8306"/>
              </w:tabs>
              <w:spacing w:before="60" w:after="60" w:line="340" w:lineRule="atLeast"/>
              <w:ind w:left="567"/>
              <w:jc w:val="both"/>
              <w:rPr>
                <w:rFonts w:ascii="SimSun" w:hAnsi="SimSun"/>
                <w:sz w:val="21"/>
                <w:szCs w:val="21"/>
              </w:rPr>
            </w:pPr>
            <w:r w:rsidRPr="00590F02">
              <w:rPr>
                <w:rFonts w:ascii="SimSun" w:hAnsi="SimSun" w:hint="eastAsia"/>
                <w:sz w:val="21"/>
                <w:szCs w:val="21"/>
              </w:rPr>
              <w:t>拉伊·梅洛尼·加西亚</w:t>
            </w:r>
            <w:r w:rsidR="00AB45D2" w:rsidRPr="00075047">
              <w:rPr>
                <w:rFonts w:ascii="SimSun" w:hAnsi="SimSun" w:hint="eastAsia"/>
                <w:sz w:val="21"/>
                <w:szCs w:val="21"/>
              </w:rPr>
              <w:t>（先生）（</w:t>
            </w:r>
            <w:r w:rsidR="004C748C">
              <w:rPr>
                <w:rFonts w:ascii="SimSun" w:hAnsi="SimSun" w:hint="eastAsia"/>
                <w:sz w:val="21"/>
                <w:szCs w:val="21"/>
              </w:rPr>
              <w:t>秘鲁</w:t>
            </w:r>
            <w:r w:rsidR="00AB45D2" w:rsidRPr="00075047">
              <w:rPr>
                <w:rFonts w:ascii="SimSun" w:hAnsi="SimSun" w:hint="eastAsia"/>
                <w:sz w:val="21"/>
                <w:szCs w:val="21"/>
              </w:rPr>
              <w:t>），</w:t>
            </w:r>
            <w:r w:rsidR="00CC4C5D" w:rsidRPr="00075047">
              <w:rPr>
                <w:rFonts w:ascii="SimSun" w:hAnsi="SimSun" w:hint="eastAsia"/>
                <w:sz w:val="21"/>
                <w:szCs w:val="21"/>
              </w:rPr>
              <w:t>新加坡条约</w:t>
            </w:r>
            <w:r w:rsidR="00AB45D2" w:rsidRPr="00075047">
              <w:rPr>
                <w:rFonts w:ascii="SimSun" w:hAnsi="SimSun" w:hint="eastAsia"/>
                <w:sz w:val="21"/>
                <w:szCs w:val="21"/>
              </w:rPr>
              <w:t>大会</w:t>
            </w:r>
            <w:r w:rsidR="00AB45D2" w:rsidRPr="00075047">
              <w:rPr>
                <w:rFonts w:ascii="SimSun" w:hAnsi="SimSun"/>
                <w:sz w:val="21"/>
                <w:szCs w:val="21"/>
              </w:rPr>
              <w:t>主席</w:t>
            </w:r>
          </w:p>
        </w:tc>
      </w:tr>
      <w:tr w:rsidR="00AB45D2" w:rsidRPr="00A10DFD" w:rsidTr="0056180D">
        <w:trPr>
          <w:cantSplit/>
        </w:trPr>
        <w:tc>
          <w:tcPr>
            <w:tcW w:w="4007" w:type="dxa"/>
          </w:tcPr>
          <w:p w:rsidR="00AB45D2" w:rsidRPr="00A10DFD" w:rsidRDefault="00AB45D2" w:rsidP="0056180D">
            <w:pPr>
              <w:tabs>
                <w:tab w:val="center" w:pos="4153"/>
                <w:tab w:val="right" w:pos="8306"/>
              </w:tabs>
              <w:spacing w:before="60" w:after="60" w:line="340" w:lineRule="atLeast"/>
              <w:jc w:val="both"/>
              <w:rPr>
                <w:rFonts w:ascii="SimSun" w:hAnsi="SimSun"/>
                <w:sz w:val="21"/>
                <w:szCs w:val="21"/>
              </w:rPr>
            </w:pPr>
            <w:r w:rsidRPr="00A10DFD">
              <w:rPr>
                <w:rFonts w:ascii="SimSun" w:hAnsi="SimSun" w:hint="eastAsia"/>
                <w:sz w:val="21"/>
                <w:szCs w:val="21"/>
              </w:rPr>
              <w:t>第2</w:t>
            </w:r>
            <w:r w:rsidR="00EF5C85">
              <w:rPr>
                <w:rFonts w:ascii="SimSun" w:hAnsi="SimSun" w:hint="eastAsia"/>
                <w:sz w:val="21"/>
                <w:szCs w:val="21"/>
              </w:rPr>
              <w:t>9</w:t>
            </w:r>
            <w:r w:rsidRPr="00A10DFD">
              <w:rPr>
                <w:rFonts w:ascii="SimSun" w:hAnsi="SimSun" w:hint="eastAsia"/>
                <w:sz w:val="21"/>
                <w:szCs w:val="21"/>
              </w:rPr>
              <w:t>项</w:t>
            </w:r>
          </w:p>
        </w:tc>
        <w:tc>
          <w:tcPr>
            <w:tcW w:w="4673" w:type="dxa"/>
          </w:tcPr>
          <w:p w:rsidR="00AB45D2" w:rsidRPr="00075047" w:rsidRDefault="00590F02" w:rsidP="00590F02">
            <w:pPr>
              <w:tabs>
                <w:tab w:val="center" w:pos="4153"/>
                <w:tab w:val="right" w:pos="8306"/>
              </w:tabs>
              <w:spacing w:before="60" w:after="60" w:line="340" w:lineRule="atLeast"/>
              <w:ind w:left="567"/>
              <w:jc w:val="both"/>
              <w:rPr>
                <w:rFonts w:ascii="SimSun" w:hAnsi="SimSun"/>
                <w:sz w:val="21"/>
                <w:szCs w:val="21"/>
              </w:rPr>
            </w:pPr>
            <w:r w:rsidRPr="00590F02">
              <w:rPr>
                <w:rFonts w:ascii="SimSun" w:hAnsi="SimSun" w:hint="eastAsia"/>
                <w:sz w:val="21"/>
                <w:szCs w:val="21"/>
              </w:rPr>
              <w:t>圣地亚哥·塞瓦略斯</w:t>
            </w:r>
            <w:r w:rsidR="00762F86">
              <w:rPr>
                <w:rFonts w:ascii="SimSun" w:hAnsi="SimSun" w:hint="eastAsia"/>
                <w:sz w:val="21"/>
                <w:szCs w:val="21"/>
              </w:rPr>
              <w:t>（先生）（厄瓜多尔</w:t>
            </w:r>
            <w:r w:rsidR="00AB45D2" w:rsidRPr="00075047">
              <w:rPr>
                <w:rFonts w:ascii="SimSun" w:hAnsi="SimSun" w:hint="eastAsia"/>
                <w:sz w:val="21"/>
                <w:szCs w:val="21"/>
              </w:rPr>
              <w:t>），马拉喀什条约大会主席</w:t>
            </w:r>
          </w:p>
        </w:tc>
      </w:tr>
    </w:tbl>
    <w:p w:rsidR="00AB45D2" w:rsidRPr="00A10DFD" w:rsidRDefault="00AB45D2" w:rsidP="00AB45D2">
      <w:pPr>
        <w:keepNext/>
        <w:spacing w:beforeLines="100" w:before="240" w:line="340" w:lineRule="atLeast"/>
        <w:jc w:val="both"/>
        <w:rPr>
          <w:rFonts w:ascii="KaiTi" w:eastAsia="KaiTi" w:hAnsi="KaiTi" w:cs="SimSun"/>
          <w:sz w:val="21"/>
          <w:szCs w:val="21"/>
        </w:rPr>
      </w:pPr>
      <w:r w:rsidRPr="00A10DFD">
        <w:rPr>
          <w:rFonts w:ascii="KaiTi" w:eastAsia="KaiTi" w:hAnsi="KaiTi" w:cs="SimSun" w:hint="eastAsia"/>
          <w:sz w:val="21"/>
          <w:szCs w:val="21"/>
        </w:rPr>
        <w:t>统一编排</w:t>
      </w:r>
      <w:r w:rsidRPr="00A10DFD">
        <w:rPr>
          <w:rFonts w:ascii="KaiTi" w:eastAsia="KaiTi" w:hAnsi="KaiTi" w:hint="eastAsia"/>
          <w:sz w:val="21"/>
        </w:rPr>
        <w:t>议程</w:t>
      </w:r>
      <w:r w:rsidRPr="00A10DFD">
        <w:rPr>
          <w:rFonts w:ascii="KaiTi" w:eastAsia="KaiTi" w:hAnsi="KaiTi" w:cs="SimSun" w:hint="eastAsia"/>
          <w:sz w:val="21"/>
          <w:szCs w:val="21"/>
        </w:rPr>
        <w:t>第1项</w:t>
      </w:r>
    </w:p>
    <w:p w:rsidR="00AB45D2" w:rsidRPr="00A10DFD" w:rsidRDefault="00AB45D2" w:rsidP="00AB45D2">
      <w:pPr>
        <w:keepNext/>
        <w:spacing w:afterLines="50" w:after="120" w:line="340" w:lineRule="atLeast"/>
        <w:jc w:val="both"/>
        <w:rPr>
          <w:rFonts w:ascii="SimHei" w:eastAsia="SimHei"/>
          <w:sz w:val="21"/>
          <w:szCs w:val="21"/>
        </w:rPr>
      </w:pPr>
      <w:r w:rsidRPr="00A10DFD">
        <w:rPr>
          <w:rFonts w:ascii="SimHei" w:eastAsia="SimHei" w:hint="eastAsia"/>
          <w:sz w:val="21"/>
          <w:szCs w:val="21"/>
        </w:rPr>
        <w:t>会议开幕</w:t>
      </w:r>
    </w:p>
    <w:p w:rsidR="00AB45D2" w:rsidRPr="00A10DFD" w:rsidRDefault="00AB45D2" w:rsidP="00AB45D2">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Pr>
          <w:rFonts w:ascii="SimSun" w:hAnsi="SimSun"/>
          <w:sz w:val="21"/>
          <w:szCs w:val="21"/>
        </w:rPr>
        <w:t>产权组织</w:t>
      </w:r>
      <w:r w:rsidRPr="00A10DFD">
        <w:rPr>
          <w:rFonts w:ascii="SimSun" w:hAnsi="SimSun" w:hint="eastAsia"/>
          <w:sz w:val="21"/>
          <w:szCs w:val="21"/>
        </w:rPr>
        <w:t>成员国大会的第五十</w:t>
      </w:r>
      <w:r w:rsidR="00BD5593">
        <w:rPr>
          <w:rFonts w:ascii="SimSun" w:hAnsi="SimSun" w:hint="eastAsia"/>
          <w:sz w:val="21"/>
          <w:szCs w:val="21"/>
        </w:rPr>
        <w:t>九</w:t>
      </w:r>
      <w:r w:rsidRPr="00A10DFD">
        <w:rPr>
          <w:rFonts w:ascii="SimSun" w:hAnsi="SimSun" w:hint="eastAsia"/>
          <w:sz w:val="21"/>
          <w:szCs w:val="21"/>
        </w:rPr>
        <w:t>届系列会议由</w:t>
      </w:r>
      <w:r>
        <w:rPr>
          <w:rFonts w:ascii="SimSun" w:hAnsi="SimSun"/>
          <w:sz w:val="21"/>
          <w:szCs w:val="21"/>
        </w:rPr>
        <w:t>产权组织</w:t>
      </w:r>
      <w:r w:rsidRPr="00A10DFD">
        <w:rPr>
          <w:rFonts w:ascii="SimSun" w:hAnsi="SimSun" w:hint="eastAsia"/>
          <w:sz w:val="21"/>
          <w:szCs w:val="21"/>
        </w:rPr>
        <w:t>总干事弗朗西斯</w:t>
      </w:r>
      <w:r w:rsidRPr="00A10DFD">
        <w:rPr>
          <w:rFonts w:ascii="SimSun" w:hAnsi="SimSun"/>
          <w:sz w:val="21"/>
          <w:szCs w:val="21"/>
        </w:rPr>
        <w:t>·</w:t>
      </w:r>
      <w:r w:rsidRPr="00A10DFD">
        <w:rPr>
          <w:rFonts w:ascii="SimSun" w:hAnsi="SimSun" w:hint="eastAsia"/>
          <w:sz w:val="21"/>
          <w:szCs w:val="21"/>
        </w:rPr>
        <w:t>高锐先生召集。</w:t>
      </w:r>
    </w:p>
    <w:p w:rsidR="00AB45D2" w:rsidRDefault="00AB45D2" w:rsidP="00AB45D2">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A10DFD">
        <w:rPr>
          <w:rFonts w:ascii="SimSun" w:hAnsi="SimSun" w:hint="eastAsia"/>
          <w:sz w:val="21"/>
          <w:szCs w:val="21"/>
        </w:rPr>
        <w:t>本届会议由</w:t>
      </w:r>
      <w:r w:rsidR="009854D8">
        <w:rPr>
          <w:rFonts w:ascii="SimSun" w:hAnsi="SimSun" w:hint="eastAsia"/>
          <w:sz w:val="21"/>
          <w:szCs w:val="21"/>
        </w:rPr>
        <w:t>产权组织</w:t>
      </w:r>
      <w:r w:rsidRPr="00A10DFD">
        <w:rPr>
          <w:rFonts w:ascii="SimSun" w:hAnsi="SimSun" w:hint="eastAsia"/>
          <w:sz w:val="21"/>
          <w:szCs w:val="21"/>
        </w:rPr>
        <w:t>大会主席</w:t>
      </w:r>
      <w:r>
        <w:rPr>
          <w:rFonts w:ascii="SimSun" w:hAnsi="SimSun" w:hint="eastAsia"/>
          <w:sz w:val="21"/>
          <w:szCs w:val="21"/>
        </w:rPr>
        <w:t>杨志勇</w:t>
      </w:r>
      <w:r w:rsidRPr="00A10DFD">
        <w:rPr>
          <w:rFonts w:ascii="SimSun" w:hAnsi="SimSun" w:hint="eastAsia"/>
          <w:sz w:val="21"/>
          <w:szCs w:val="21"/>
        </w:rPr>
        <w:t>大使</w:t>
      </w:r>
      <w:r w:rsidR="009D4B35">
        <w:rPr>
          <w:rFonts w:ascii="SimSun" w:hAnsi="SimSun" w:hint="eastAsia"/>
          <w:sz w:val="21"/>
          <w:szCs w:val="21"/>
        </w:rPr>
        <w:t>（越南）在</w:t>
      </w:r>
      <w:r w:rsidRPr="00A10DFD">
        <w:rPr>
          <w:rFonts w:ascii="SimSun" w:hAnsi="SimSun" w:hint="eastAsia"/>
          <w:sz w:val="21"/>
          <w:szCs w:val="21"/>
        </w:rPr>
        <w:t>所有</w:t>
      </w:r>
      <w:r w:rsidRPr="00A10DFD">
        <w:rPr>
          <w:rFonts w:ascii="SimSun" w:hAnsi="SimSun"/>
          <w:sz w:val="21"/>
          <w:szCs w:val="21"/>
        </w:rPr>
        <w:t>2</w:t>
      </w:r>
      <w:r>
        <w:rPr>
          <w:rFonts w:ascii="SimSun" w:hAnsi="SimSun" w:hint="eastAsia"/>
          <w:sz w:val="21"/>
          <w:szCs w:val="21"/>
        </w:rPr>
        <w:t>1</w:t>
      </w:r>
      <w:r w:rsidRPr="00A10DFD">
        <w:rPr>
          <w:rFonts w:ascii="SimSun" w:hAnsi="SimSun" w:hint="eastAsia"/>
          <w:sz w:val="21"/>
          <w:szCs w:val="21"/>
        </w:rPr>
        <w:t>个大会及其他有关机构举行的联合会议上宣布开幕。</w:t>
      </w:r>
    </w:p>
    <w:p w:rsidR="00AB45D2" w:rsidRPr="00A10DFD" w:rsidRDefault="00AB45D2" w:rsidP="00AB45D2">
      <w:pPr>
        <w:keepNext/>
        <w:spacing w:beforeLines="100" w:before="240" w:line="340" w:lineRule="atLeast"/>
        <w:jc w:val="both"/>
        <w:rPr>
          <w:rFonts w:ascii="KaiTi" w:eastAsia="KaiTi" w:hAnsi="KaiTi" w:cs="SimSun"/>
          <w:sz w:val="21"/>
          <w:szCs w:val="21"/>
        </w:rPr>
      </w:pPr>
      <w:r w:rsidRPr="00A10DFD">
        <w:rPr>
          <w:rFonts w:ascii="KaiTi" w:eastAsia="KaiTi" w:hAnsi="KaiTi" w:cs="SimSun" w:hint="eastAsia"/>
          <w:sz w:val="21"/>
          <w:szCs w:val="21"/>
        </w:rPr>
        <w:t>统一编排议程第2项</w:t>
      </w:r>
    </w:p>
    <w:p w:rsidR="00AB45D2" w:rsidRPr="00A10DFD" w:rsidRDefault="00AB45D2" w:rsidP="00AB45D2">
      <w:pPr>
        <w:keepNext/>
        <w:spacing w:afterLines="50" w:after="120" w:line="340" w:lineRule="atLeast"/>
        <w:jc w:val="both"/>
        <w:rPr>
          <w:rFonts w:ascii="SimHei" w:eastAsia="SimHei"/>
          <w:sz w:val="21"/>
          <w:szCs w:val="21"/>
        </w:rPr>
      </w:pPr>
      <w:r>
        <w:rPr>
          <w:rFonts w:ascii="SimHei" w:eastAsia="SimHei" w:hint="eastAsia"/>
          <w:sz w:val="21"/>
          <w:szCs w:val="21"/>
        </w:rPr>
        <w:t>通过议程</w:t>
      </w:r>
    </w:p>
    <w:p w:rsidR="00AB45D2" w:rsidRDefault="00AB45D2" w:rsidP="00AB45D2">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A10DFD">
        <w:rPr>
          <w:rFonts w:ascii="SimSun" w:hAnsi="SimSun" w:hint="eastAsia"/>
          <w:sz w:val="21"/>
          <w:szCs w:val="21"/>
        </w:rPr>
        <w:t>讨论依据文件</w:t>
      </w:r>
      <w:r>
        <w:rPr>
          <w:rFonts w:ascii="SimSun" w:hAnsi="SimSun" w:hint="eastAsia"/>
          <w:sz w:val="21"/>
          <w:szCs w:val="21"/>
        </w:rPr>
        <w:t>A/</w:t>
      </w:r>
      <w:r w:rsidR="00BD5593">
        <w:rPr>
          <w:rFonts w:ascii="SimSun" w:hAnsi="SimSun" w:hint="eastAsia"/>
          <w:sz w:val="21"/>
          <w:szCs w:val="21"/>
        </w:rPr>
        <w:t>59</w:t>
      </w:r>
      <w:r>
        <w:rPr>
          <w:rFonts w:ascii="SimSun" w:hAnsi="SimSun" w:hint="eastAsia"/>
          <w:sz w:val="21"/>
          <w:szCs w:val="21"/>
        </w:rPr>
        <w:t>/1 Prov</w:t>
      </w:r>
      <w:r w:rsidRPr="00A10DFD">
        <w:rPr>
          <w:rFonts w:ascii="SimSun" w:hAnsi="SimSun" w:hint="eastAsia"/>
          <w:sz w:val="21"/>
          <w:szCs w:val="21"/>
        </w:rPr>
        <w:t>.</w:t>
      </w:r>
      <w:r w:rsidR="00B8222A">
        <w:rPr>
          <w:rFonts w:ascii="SimSun" w:hAnsi="SimSun" w:hint="eastAsia"/>
          <w:sz w:val="21"/>
          <w:szCs w:val="21"/>
        </w:rPr>
        <w:t>3</w:t>
      </w:r>
      <w:r w:rsidRPr="00A10DFD">
        <w:rPr>
          <w:rFonts w:ascii="SimSun" w:hAnsi="SimSun" w:hint="eastAsia"/>
          <w:sz w:val="21"/>
          <w:szCs w:val="21"/>
        </w:rPr>
        <w:t>进行。</w:t>
      </w:r>
    </w:p>
    <w:p w:rsidR="00AB45D2" w:rsidRDefault="00AB45D2" w:rsidP="00AB45D2">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Pr>
          <w:rFonts w:ascii="SimSun" w:hAnsi="SimSun" w:hint="eastAsia"/>
          <w:sz w:val="21"/>
          <w:szCs w:val="21"/>
        </w:rPr>
        <w:t>产权组织</w:t>
      </w:r>
      <w:r w:rsidRPr="00F512BB">
        <w:rPr>
          <w:rFonts w:ascii="SimSun" w:hAnsi="SimSun" w:hint="eastAsia"/>
          <w:sz w:val="21"/>
          <w:szCs w:val="21"/>
        </w:rPr>
        <w:t>各大会</w:t>
      </w:r>
      <w:r>
        <w:rPr>
          <w:rFonts w:ascii="SimSun" w:hAnsi="SimSun" w:hint="eastAsia"/>
          <w:sz w:val="21"/>
          <w:szCs w:val="21"/>
        </w:rPr>
        <w:t>各自就其所涉事宜，</w:t>
      </w:r>
      <w:r w:rsidRPr="00F512BB">
        <w:rPr>
          <w:rFonts w:ascii="SimSun" w:hAnsi="SimSun" w:hint="eastAsia"/>
          <w:sz w:val="21"/>
          <w:szCs w:val="21"/>
        </w:rPr>
        <w:t>通过了文件</w:t>
      </w:r>
      <w:r>
        <w:rPr>
          <w:rFonts w:ascii="SimSun" w:hAnsi="SimSun"/>
          <w:sz w:val="21"/>
          <w:szCs w:val="21"/>
        </w:rPr>
        <w:t>A/</w:t>
      </w:r>
      <w:r w:rsidR="00BD5593">
        <w:rPr>
          <w:rFonts w:ascii="SimSun" w:hAnsi="SimSun"/>
          <w:sz w:val="21"/>
          <w:szCs w:val="21"/>
        </w:rPr>
        <w:t>59</w:t>
      </w:r>
      <w:r>
        <w:rPr>
          <w:rFonts w:ascii="SimSun" w:hAnsi="SimSun"/>
          <w:sz w:val="21"/>
          <w:szCs w:val="21"/>
        </w:rPr>
        <w:t>/</w:t>
      </w:r>
      <w:r w:rsidRPr="00F512BB">
        <w:rPr>
          <w:rFonts w:ascii="SimSun" w:hAnsi="SimSun"/>
          <w:sz w:val="21"/>
          <w:szCs w:val="21"/>
        </w:rPr>
        <w:t>1</w:t>
      </w:r>
      <w:r>
        <w:rPr>
          <w:rFonts w:ascii="SimSun" w:hAnsi="SimSun" w:hint="eastAsia"/>
          <w:sz w:val="21"/>
          <w:szCs w:val="21"/>
        </w:rPr>
        <w:t xml:space="preserve"> Prov.</w:t>
      </w:r>
      <w:r w:rsidR="00B8222A">
        <w:rPr>
          <w:rFonts w:ascii="SimSun" w:hAnsi="SimSun" w:hint="eastAsia"/>
          <w:sz w:val="21"/>
          <w:szCs w:val="21"/>
        </w:rPr>
        <w:t>3</w:t>
      </w:r>
      <w:r>
        <w:rPr>
          <w:rFonts w:ascii="SimSun" w:hAnsi="SimSun" w:hint="eastAsia"/>
          <w:sz w:val="21"/>
          <w:szCs w:val="21"/>
        </w:rPr>
        <w:t>中的</w:t>
      </w:r>
      <w:r w:rsidRPr="00F512BB">
        <w:rPr>
          <w:rFonts w:ascii="SimSun" w:hAnsi="SimSun" w:hint="eastAsia"/>
          <w:sz w:val="21"/>
          <w:szCs w:val="21"/>
        </w:rPr>
        <w:t>拟议议程</w:t>
      </w:r>
      <w:r>
        <w:rPr>
          <w:rFonts w:ascii="SimSun" w:hAnsi="SimSun" w:hint="eastAsia"/>
          <w:sz w:val="21"/>
          <w:szCs w:val="21"/>
        </w:rPr>
        <w:t>（</w:t>
      </w:r>
      <w:r w:rsidRPr="00A82822">
        <w:rPr>
          <w:rFonts w:ascii="SimSun" w:hAnsi="SimSun" w:hint="eastAsia"/>
          <w:sz w:val="21"/>
          <w:szCs w:val="21"/>
        </w:rPr>
        <w:t>在本文件中称为</w:t>
      </w:r>
      <w:r w:rsidR="00F10B11">
        <w:rPr>
          <w:rFonts w:ascii="SimSun" w:hAnsi="SimSun" w:hint="eastAsia"/>
          <w:sz w:val="21"/>
          <w:szCs w:val="21"/>
        </w:rPr>
        <w:t>“</w:t>
      </w:r>
      <w:r w:rsidRPr="00A82822">
        <w:rPr>
          <w:rFonts w:ascii="SimSun" w:hAnsi="SimSun" w:hint="eastAsia"/>
          <w:sz w:val="21"/>
          <w:szCs w:val="21"/>
        </w:rPr>
        <w:t>统一编排议程</w:t>
      </w:r>
      <w:r w:rsidR="00AF4FF4">
        <w:rPr>
          <w:rFonts w:ascii="SimSun" w:hAnsi="SimSun"/>
          <w:sz w:val="21"/>
          <w:szCs w:val="21"/>
        </w:rPr>
        <w:t>”</w:t>
      </w:r>
      <w:r>
        <w:rPr>
          <w:rFonts w:ascii="SimSun" w:hAnsi="SimSun" w:hint="eastAsia"/>
          <w:sz w:val="21"/>
          <w:szCs w:val="21"/>
        </w:rPr>
        <w:t>）</w:t>
      </w:r>
      <w:r w:rsidRPr="00A82822">
        <w:rPr>
          <w:rFonts w:ascii="SimSun" w:hAnsi="SimSun" w:hint="eastAsia"/>
          <w:sz w:val="21"/>
          <w:szCs w:val="21"/>
        </w:rPr>
        <w:t>。</w:t>
      </w:r>
    </w:p>
    <w:p w:rsidR="00AB45D2" w:rsidRPr="00A10DFD" w:rsidRDefault="00AB45D2" w:rsidP="00AB45D2">
      <w:pPr>
        <w:keepNext/>
        <w:spacing w:beforeLines="100" w:before="240" w:line="340" w:lineRule="atLeast"/>
        <w:jc w:val="both"/>
        <w:rPr>
          <w:rFonts w:ascii="KaiTi" w:eastAsia="KaiTi" w:hAnsi="KaiTi" w:cs="SimSun"/>
          <w:sz w:val="21"/>
          <w:szCs w:val="21"/>
        </w:rPr>
      </w:pPr>
      <w:r w:rsidRPr="00A10DFD">
        <w:rPr>
          <w:rFonts w:ascii="KaiTi" w:eastAsia="KaiTi" w:hAnsi="KaiTi" w:cs="SimSun" w:hint="eastAsia"/>
          <w:sz w:val="21"/>
          <w:szCs w:val="21"/>
        </w:rPr>
        <w:t>统一编排议程第</w:t>
      </w:r>
      <w:r>
        <w:rPr>
          <w:rFonts w:ascii="KaiTi" w:eastAsia="KaiTi" w:hAnsi="KaiTi" w:cs="SimSun" w:hint="eastAsia"/>
          <w:sz w:val="21"/>
          <w:szCs w:val="21"/>
        </w:rPr>
        <w:t>3</w:t>
      </w:r>
      <w:r w:rsidRPr="00A10DFD">
        <w:rPr>
          <w:rFonts w:ascii="KaiTi" w:eastAsia="KaiTi" w:hAnsi="KaiTi" w:cs="SimSun" w:hint="eastAsia"/>
          <w:sz w:val="21"/>
          <w:szCs w:val="21"/>
        </w:rPr>
        <w:t>项</w:t>
      </w:r>
    </w:p>
    <w:p w:rsidR="00AB45D2" w:rsidRPr="00A10DFD" w:rsidRDefault="00AB45D2" w:rsidP="00AB45D2">
      <w:pPr>
        <w:keepNext/>
        <w:spacing w:afterLines="50" w:after="120" w:line="340" w:lineRule="atLeast"/>
        <w:jc w:val="both"/>
        <w:rPr>
          <w:rFonts w:ascii="SimHei" w:eastAsia="SimHei"/>
          <w:sz w:val="21"/>
          <w:szCs w:val="21"/>
        </w:rPr>
      </w:pPr>
      <w:r w:rsidRPr="00A10DFD">
        <w:rPr>
          <w:rFonts w:ascii="SimHei" w:eastAsia="SimHei" w:hint="eastAsia"/>
          <w:sz w:val="21"/>
          <w:szCs w:val="21"/>
        </w:rPr>
        <w:t>选举主席团成员</w:t>
      </w:r>
    </w:p>
    <w:p w:rsidR="00AB45D2" w:rsidRPr="00A10DFD" w:rsidRDefault="00BF49A7" w:rsidP="00BF49A7">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Pr>
          <w:rFonts w:ascii="SimSun" w:hAnsi="SimSun" w:hint="eastAsia"/>
          <w:sz w:val="21"/>
          <w:szCs w:val="21"/>
        </w:rPr>
        <w:t>产权组织</w:t>
      </w:r>
      <w:r w:rsidRPr="00F512BB">
        <w:rPr>
          <w:rFonts w:ascii="SimSun" w:hAnsi="SimSun" w:hint="eastAsia"/>
          <w:sz w:val="21"/>
          <w:szCs w:val="21"/>
        </w:rPr>
        <w:t>各大会</w:t>
      </w:r>
      <w:r>
        <w:rPr>
          <w:rFonts w:ascii="SimSun" w:hAnsi="SimSun" w:hint="eastAsia"/>
          <w:sz w:val="21"/>
          <w:szCs w:val="21"/>
        </w:rPr>
        <w:t>各自就其所涉事宜，</w:t>
      </w:r>
      <w:r w:rsidR="00765092">
        <w:rPr>
          <w:rFonts w:ascii="SimSun" w:hAnsi="SimSun" w:hint="eastAsia"/>
          <w:sz w:val="21"/>
          <w:szCs w:val="21"/>
        </w:rPr>
        <w:t>分别选出了</w:t>
      </w:r>
      <w:r w:rsidR="00143829">
        <w:rPr>
          <w:rFonts w:ascii="SimSun" w:hAnsi="SimSun" w:hint="eastAsia"/>
          <w:sz w:val="21"/>
          <w:szCs w:val="21"/>
        </w:rPr>
        <w:t>载于</w:t>
      </w:r>
      <w:r w:rsidR="00AB45D2">
        <w:rPr>
          <w:rFonts w:ascii="SimSun" w:hAnsi="SimSun" w:hint="eastAsia"/>
          <w:sz w:val="21"/>
          <w:szCs w:val="21"/>
        </w:rPr>
        <w:t>文件A/</w:t>
      </w:r>
      <w:r w:rsidR="00BD5593">
        <w:rPr>
          <w:rFonts w:ascii="SimSun" w:hAnsi="SimSun" w:hint="eastAsia"/>
          <w:sz w:val="21"/>
          <w:szCs w:val="21"/>
        </w:rPr>
        <w:t>59</w:t>
      </w:r>
      <w:r w:rsidR="00AB45D2">
        <w:rPr>
          <w:rFonts w:ascii="SimSun" w:hAnsi="SimSun" w:hint="eastAsia"/>
          <w:sz w:val="21"/>
          <w:szCs w:val="21"/>
        </w:rPr>
        <w:t>/</w:t>
      </w:r>
      <w:r w:rsidR="00AB45D2" w:rsidRPr="006C211B">
        <w:rPr>
          <w:rFonts w:ascii="SimSun" w:hAnsi="SimSun" w:hint="eastAsia"/>
          <w:sz w:val="21"/>
          <w:szCs w:val="21"/>
        </w:rPr>
        <w:t>INF/</w:t>
      </w:r>
      <w:r w:rsidR="00AB45D2">
        <w:rPr>
          <w:rFonts w:ascii="SimSun" w:hAnsi="SimSun" w:hint="eastAsia"/>
          <w:sz w:val="21"/>
          <w:szCs w:val="21"/>
        </w:rPr>
        <w:t>2</w:t>
      </w:r>
      <w:r w:rsidR="00F74939">
        <w:rPr>
          <w:rFonts w:ascii="SimSun" w:hAnsi="SimSun" w:hint="eastAsia"/>
          <w:sz w:val="21"/>
          <w:szCs w:val="21"/>
        </w:rPr>
        <w:t>中</w:t>
      </w:r>
      <w:r w:rsidR="00765092" w:rsidRPr="006C211B">
        <w:rPr>
          <w:rFonts w:ascii="SimSun" w:hAnsi="SimSun" w:hint="eastAsia"/>
          <w:sz w:val="21"/>
          <w:szCs w:val="21"/>
        </w:rPr>
        <w:t>的主席团成员</w:t>
      </w:r>
      <w:r w:rsidR="00AB45D2">
        <w:rPr>
          <w:rFonts w:ascii="SimSun" w:hAnsi="SimSun" w:hint="eastAsia"/>
          <w:sz w:val="21"/>
          <w:szCs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4项</w:t>
      </w:r>
    </w:p>
    <w:p w:rsidR="00AB45D2" w:rsidRPr="00A82822" w:rsidRDefault="00AB45D2" w:rsidP="00AB45D2">
      <w:pPr>
        <w:keepNext/>
        <w:spacing w:afterLines="50" w:after="120" w:line="340" w:lineRule="atLeast"/>
        <w:jc w:val="both"/>
        <w:rPr>
          <w:rFonts w:ascii="SimHei" w:eastAsia="SimHei"/>
          <w:sz w:val="21"/>
          <w:szCs w:val="21"/>
        </w:rPr>
      </w:pPr>
      <w:r w:rsidRPr="00A82822">
        <w:rPr>
          <w:rFonts w:ascii="SimHei" w:eastAsia="SimHei" w:hint="eastAsia"/>
          <w:sz w:val="21"/>
          <w:szCs w:val="21"/>
        </w:rPr>
        <w:t>总干事</w:t>
      </w:r>
      <w:r>
        <w:rPr>
          <w:rFonts w:ascii="SimHei" w:eastAsia="SimHei" w:hint="eastAsia"/>
          <w:sz w:val="21"/>
          <w:szCs w:val="21"/>
        </w:rPr>
        <w:t>提交产权组织成员国大会的</w:t>
      </w:r>
      <w:r w:rsidRPr="00A82822">
        <w:rPr>
          <w:rFonts w:ascii="SimHei" w:eastAsia="SimHei" w:hint="eastAsia"/>
          <w:sz w:val="21"/>
          <w:szCs w:val="21"/>
        </w:rPr>
        <w:t>报告</w:t>
      </w:r>
    </w:p>
    <w:p w:rsidR="00AB45D2" w:rsidRPr="00B819D6" w:rsidRDefault="00AB45D2" w:rsidP="00287190">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B819D6">
        <w:rPr>
          <w:rFonts w:ascii="SimSun" w:hAnsi="SimSun" w:hint="eastAsia"/>
          <w:sz w:val="21"/>
          <w:szCs w:val="21"/>
        </w:rPr>
        <w:t>总干事</w:t>
      </w:r>
      <w:r w:rsidR="00B819D6" w:rsidRPr="00B819D6">
        <w:rPr>
          <w:rFonts w:ascii="SimSun" w:hAnsi="SimSun" w:hint="eastAsia"/>
          <w:sz w:val="21"/>
          <w:szCs w:val="21"/>
        </w:rPr>
        <w:t>提交了他的年度报告（</w:t>
      </w:r>
      <w:r w:rsidR="00B819D6">
        <w:rPr>
          <w:rFonts w:ascii="SimSun" w:hAnsi="SimSun" w:hint="eastAsia"/>
          <w:sz w:val="21"/>
          <w:szCs w:val="21"/>
        </w:rPr>
        <w:t>总干事</w:t>
      </w:r>
      <w:hyperlink r:id="rId9" w:history="1">
        <w:r w:rsidR="00B819D6" w:rsidRPr="00954A7E">
          <w:rPr>
            <w:rStyle w:val="Hyperlink"/>
            <w:rFonts w:ascii="SimSun" w:hAnsi="SimSun" w:hint="eastAsia"/>
            <w:sz w:val="21"/>
            <w:szCs w:val="21"/>
          </w:rPr>
          <w:t>致辞</w:t>
        </w:r>
      </w:hyperlink>
      <w:r w:rsidR="00B819D6">
        <w:rPr>
          <w:rFonts w:ascii="SimSun" w:hAnsi="SimSun" w:hint="eastAsia"/>
          <w:sz w:val="21"/>
          <w:szCs w:val="21"/>
        </w:rPr>
        <w:t>和</w:t>
      </w:r>
      <w:hyperlink r:id="rId10" w:history="1">
        <w:r w:rsidRPr="00954A7E">
          <w:rPr>
            <w:rStyle w:val="Hyperlink"/>
            <w:rFonts w:ascii="SimSun" w:hAnsi="SimSun" w:hint="eastAsia"/>
            <w:sz w:val="21"/>
            <w:szCs w:val="21"/>
          </w:rPr>
          <w:t>报告</w:t>
        </w:r>
      </w:hyperlink>
      <w:r w:rsidR="00FF1D8C" w:rsidRPr="00B819D6">
        <w:rPr>
          <w:rFonts w:ascii="SimSun" w:hAnsi="SimSun" w:hint="eastAsia"/>
          <w:sz w:val="21"/>
          <w:szCs w:val="21"/>
        </w:rPr>
        <w:t>见</w:t>
      </w:r>
      <w:r w:rsidRPr="00B819D6">
        <w:rPr>
          <w:rFonts w:ascii="SimSun" w:hAnsi="SimSun" w:hint="eastAsia"/>
          <w:sz w:val="21"/>
          <w:szCs w:val="21"/>
        </w:rPr>
        <w:t>产权组织网站</w:t>
      </w:r>
      <w:r w:rsidR="00B819D6">
        <w:rPr>
          <w:rFonts w:ascii="SimSun" w:hAnsi="SimSun" w:hint="eastAsia"/>
          <w:sz w:val="21"/>
          <w:szCs w:val="21"/>
        </w:rPr>
        <w:t>）</w:t>
      </w:r>
      <w:r w:rsidRPr="00B819D6">
        <w:rPr>
          <w:rFonts w:ascii="SimSun" w:hAnsi="SimSun" w:hint="eastAsia"/>
          <w:sz w:val="21"/>
          <w:szCs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5项</w:t>
      </w:r>
    </w:p>
    <w:p w:rsidR="00AB45D2" w:rsidRPr="00A82822" w:rsidRDefault="00AB45D2" w:rsidP="00AB45D2">
      <w:pPr>
        <w:keepNext/>
        <w:spacing w:afterLines="50" w:after="120" w:line="340" w:lineRule="atLeast"/>
        <w:jc w:val="both"/>
        <w:rPr>
          <w:rFonts w:ascii="SimHei" w:eastAsia="SimHei"/>
          <w:sz w:val="21"/>
          <w:szCs w:val="21"/>
        </w:rPr>
      </w:pPr>
      <w:r w:rsidRPr="00A82822">
        <w:rPr>
          <w:rFonts w:ascii="SimHei" w:eastAsia="SimHei" w:hint="eastAsia"/>
          <w:sz w:val="21"/>
          <w:szCs w:val="21"/>
        </w:rPr>
        <w:t>一般性发言</w:t>
      </w:r>
    </w:p>
    <w:p w:rsidR="007D46DA" w:rsidRDefault="00AB45D2" w:rsidP="00C61C36">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C979EE">
        <w:rPr>
          <w:rFonts w:ascii="SimSun" w:hAnsi="SimSun" w:hint="eastAsia"/>
          <w:sz w:val="21"/>
          <w:szCs w:val="21"/>
        </w:rPr>
        <w:t>以下</w:t>
      </w:r>
      <w:r w:rsidR="009854D8">
        <w:rPr>
          <w:rFonts w:ascii="SimSun" w:hAnsi="SimSun" w:hint="eastAsia"/>
          <w:sz w:val="21"/>
          <w:szCs w:val="21"/>
        </w:rPr>
        <w:t>123</w:t>
      </w:r>
      <w:r w:rsidR="00015CF8">
        <w:rPr>
          <w:rFonts w:ascii="SimSun" w:hAnsi="SimSun" w:hint="eastAsia"/>
          <w:sz w:val="21"/>
          <w:szCs w:val="21"/>
        </w:rPr>
        <w:t>个国家、</w:t>
      </w:r>
      <w:r w:rsidR="00DA002D">
        <w:rPr>
          <w:rFonts w:ascii="SimSun" w:hAnsi="SimSun" w:hint="eastAsia"/>
          <w:sz w:val="21"/>
          <w:szCs w:val="21"/>
        </w:rPr>
        <w:t>4</w:t>
      </w:r>
      <w:r w:rsidR="00015CF8">
        <w:rPr>
          <w:rFonts w:ascii="SimSun" w:hAnsi="SimSun" w:hint="eastAsia"/>
          <w:sz w:val="21"/>
          <w:szCs w:val="21"/>
        </w:rPr>
        <w:t>个政府间组织和</w:t>
      </w:r>
      <w:r w:rsidR="009854D8">
        <w:rPr>
          <w:rFonts w:ascii="SimSun" w:hAnsi="SimSun" w:hint="eastAsia"/>
          <w:sz w:val="21"/>
          <w:szCs w:val="21"/>
        </w:rPr>
        <w:t>7</w:t>
      </w:r>
      <w:r w:rsidRPr="00015CF8">
        <w:rPr>
          <w:rFonts w:ascii="SimSun" w:hAnsi="SimSun" w:hint="eastAsia"/>
          <w:sz w:val="21"/>
          <w:szCs w:val="21"/>
        </w:rPr>
        <w:t>个</w:t>
      </w:r>
      <w:r w:rsidRPr="00B42B73">
        <w:rPr>
          <w:rFonts w:ascii="SimSun" w:hAnsi="SimSun" w:hint="eastAsia"/>
          <w:sz w:val="21"/>
          <w:szCs w:val="21"/>
        </w:rPr>
        <w:t>非政府组织的代表团和代表在本议程项目下作了发言</w:t>
      </w:r>
      <w:r w:rsidR="00130EC5">
        <w:rPr>
          <w:rFonts w:ascii="SimSun" w:hAnsi="SimSun" w:hint="eastAsia"/>
          <w:sz w:val="21"/>
          <w:szCs w:val="21"/>
        </w:rPr>
        <w:t>或提供了书面发言稿</w:t>
      </w:r>
      <w:r w:rsidRPr="00B42B73">
        <w:rPr>
          <w:rFonts w:ascii="SimSun" w:hAnsi="SimSun" w:hint="eastAsia"/>
          <w:sz w:val="21"/>
          <w:szCs w:val="21"/>
        </w:rPr>
        <w:t>：</w:t>
      </w:r>
      <w:r w:rsidR="00D82F44">
        <w:rPr>
          <w:rFonts w:ascii="SimSun" w:hAnsi="SimSun"/>
          <w:sz w:val="21"/>
          <w:szCs w:val="21"/>
        </w:rPr>
        <w:t>阿尔及利亚、阿富汗、阿根廷、阿拉伯联合酋长国、阿拉伯叙利亚共和国、阿曼、阿塞拜疆、埃及、埃塞俄比亚、安哥拉、安提瓜和巴布达、奥地利、澳大利亚、巴巴多斯、巴基斯坦、巴拉圭、巴拿马、巴西、白俄罗斯、保加利亚、秘鲁、冰岛、波兰、伯利兹、博茨瓦纳、布基纳法索、朝鲜民主主义人民共和国、大韩民国、丹麦、德国、多民族玻利维亚国</w:t>
      </w:r>
      <w:r w:rsidR="00D82F44">
        <w:rPr>
          <w:rFonts w:ascii="SimSun" w:hAnsi="SimSun" w:hint="eastAsia"/>
          <w:sz w:val="21"/>
          <w:szCs w:val="21"/>
        </w:rPr>
        <w:t>、</w:t>
      </w:r>
      <w:r w:rsidR="00D82F44">
        <w:rPr>
          <w:rFonts w:ascii="SimSun" w:hAnsi="SimSun"/>
          <w:sz w:val="21"/>
          <w:szCs w:val="21"/>
        </w:rPr>
        <w:t>俄罗斯联邦、厄瓜多尔、法国、菲律宾、芬兰、冈比亚、哥伦比亚、哥斯达黎加、格鲁吉亚、古巴、哈萨克斯坦、黑山、洪都拉斯、吉布提、吉尔吉斯斯坦、加拿大、加纳、柬埔寨、教廷、捷克共和国、津巴布韦、喀麦隆、卡塔尔、科特迪瓦、克罗地亚、肯尼亚、拉脱维亚、莱索托、老挝人民民主共和国、立陶宛、利比里亚、联合王国、卢旺达、罗马尼亚、马达加斯加、马拉维、马来西亚、马里、毛里塔尼亚、美利坚合众国、蒙古、孟加拉国、缅甸、摩尔多瓦共和国、摩洛哥、墨西哥、纳米比亚、南非、尼泊尔、尼加拉瓜、尼日利亚、挪威、葡萄牙、日本、瑞典、瑞士、萨尔瓦多、萨摩亚、塞尔维亚、塞内加尔、沙特阿拉伯、斯里兰卡、斯洛伐克、斯威士兰、苏丹、塔吉克斯坦、泰国、坦桑尼亚联合共和国、特立尼达和多巴哥、突尼斯、土耳其、瓦努阿图、危地马拉、委内瑞拉</w:t>
      </w:r>
      <w:r w:rsidR="00D82F44" w:rsidRPr="00F126A7">
        <w:rPr>
          <w:rFonts w:ascii="SimSun" w:hAnsi="SimSun" w:hint="eastAsia"/>
          <w:sz w:val="21"/>
          <w:szCs w:val="21"/>
        </w:rPr>
        <w:t>玻利瓦尔共和国</w:t>
      </w:r>
      <w:r w:rsidR="00D82F44">
        <w:rPr>
          <w:rFonts w:ascii="SimSun" w:hAnsi="SimSun"/>
          <w:sz w:val="21"/>
          <w:szCs w:val="21"/>
        </w:rPr>
        <w:t>、乌干达、乌克兰、乌拉圭、西班牙、希腊、新加坡、新西兰、匈牙利、伊拉克、伊朗（伊斯兰共和国）、意大利、印度、印度尼西亚、约旦、越南、赞比亚、智利、中国</w:t>
      </w:r>
      <w:r w:rsidR="00D82F44">
        <w:rPr>
          <w:rFonts w:ascii="SimSun" w:hAnsi="SimSun" w:hint="eastAsia"/>
          <w:sz w:val="21"/>
          <w:szCs w:val="21"/>
        </w:rPr>
        <w:t>、</w:t>
      </w:r>
      <w:r w:rsidR="007D46DA" w:rsidRPr="00F126A7">
        <w:rPr>
          <w:rFonts w:ascii="SimSun" w:hAnsi="SimSun" w:hint="eastAsia"/>
          <w:sz w:val="21"/>
          <w:szCs w:val="21"/>
        </w:rPr>
        <w:t>非洲地区知识产权组织</w:t>
      </w:r>
      <w:r w:rsidR="007D46DA">
        <w:rPr>
          <w:rFonts w:ascii="SimSun" w:hAnsi="SimSun"/>
          <w:sz w:val="21"/>
          <w:szCs w:val="21"/>
        </w:rPr>
        <w:t>（</w:t>
      </w:r>
      <w:r w:rsidR="007D46DA" w:rsidRPr="00F126A7">
        <w:rPr>
          <w:rFonts w:ascii="SimSun" w:hAnsi="SimSun"/>
          <w:sz w:val="21"/>
          <w:szCs w:val="21"/>
        </w:rPr>
        <w:t>OAPI</w:t>
      </w:r>
      <w:r w:rsidR="007D46DA">
        <w:rPr>
          <w:rFonts w:ascii="SimSun" w:hAnsi="SimSun"/>
          <w:sz w:val="21"/>
          <w:szCs w:val="21"/>
        </w:rPr>
        <w:t>）、</w:t>
      </w:r>
      <w:r w:rsidR="007D46DA" w:rsidRPr="00F126A7">
        <w:rPr>
          <w:rFonts w:ascii="SimSun" w:hAnsi="SimSun"/>
          <w:sz w:val="21"/>
          <w:szCs w:val="21"/>
        </w:rPr>
        <w:t>非洲知识产权组织</w:t>
      </w:r>
      <w:r w:rsidR="007D46DA">
        <w:rPr>
          <w:rFonts w:ascii="SimSun" w:hAnsi="SimSun"/>
          <w:sz w:val="21"/>
          <w:szCs w:val="21"/>
        </w:rPr>
        <w:t>（</w:t>
      </w:r>
      <w:r w:rsidR="007D46DA" w:rsidRPr="00F126A7">
        <w:rPr>
          <w:rFonts w:ascii="SimSun" w:hAnsi="SimSun"/>
          <w:sz w:val="21"/>
          <w:szCs w:val="21"/>
        </w:rPr>
        <w:t>ARIPO</w:t>
      </w:r>
      <w:r w:rsidR="007D46DA">
        <w:rPr>
          <w:rFonts w:ascii="SimSun" w:hAnsi="SimSun"/>
          <w:sz w:val="21"/>
          <w:szCs w:val="21"/>
        </w:rPr>
        <w:t>）、</w:t>
      </w:r>
      <w:r w:rsidR="007D46DA" w:rsidRPr="00F126A7">
        <w:rPr>
          <w:rFonts w:ascii="SimSun" w:hAnsi="SimSun"/>
          <w:sz w:val="21"/>
          <w:szCs w:val="21"/>
        </w:rPr>
        <w:t>南方中心</w:t>
      </w:r>
      <w:r w:rsidR="007D46DA">
        <w:rPr>
          <w:rFonts w:ascii="SimSun" w:hAnsi="SimSun"/>
          <w:sz w:val="21"/>
          <w:szCs w:val="21"/>
        </w:rPr>
        <w:t>、</w:t>
      </w:r>
      <w:r w:rsidR="007D46DA" w:rsidRPr="00F126A7">
        <w:rPr>
          <w:rFonts w:ascii="SimSun" w:hAnsi="SimSun"/>
          <w:sz w:val="21"/>
          <w:szCs w:val="21"/>
        </w:rPr>
        <w:t>欧亚专利组织</w:t>
      </w:r>
      <w:r w:rsidR="007D46DA">
        <w:rPr>
          <w:rFonts w:ascii="SimSun" w:hAnsi="SimSun"/>
          <w:sz w:val="21"/>
          <w:szCs w:val="21"/>
        </w:rPr>
        <w:t>（</w:t>
      </w:r>
      <w:r w:rsidR="007D46DA" w:rsidRPr="00F126A7">
        <w:rPr>
          <w:rFonts w:ascii="SimSun" w:hAnsi="SimSun"/>
          <w:sz w:val="21"/>
          <w:szCs w:val="21"/>
        </w:rPr>
        <w:t>EAPO</w:t>
      </w:r>
      <w:r w:rsidR="007D46DA">
        <w:rPr>
          <w:rFonts w:ascii="SimSun" w:hAnsi="SimSun"/>
          <w:sz w:val="21"/>
          <w:szCs w:val="21"/>
        </w:rPr>
        <w:t>）、</w:t>
      </w:r>
      <w:r w:rsidR="007D46DA" w:rsidRPr="00F126A7">
        <w:rPr>
          <w:rFonts w:ascii="SimSun" w:hAnsi="SimSun" w:hint="eastAsia"/>
          <w:sz w:val="21"/>
          <w:szCs w:val="21"/>
        </w:rPr>
        <w:t>第三世界网络（TWN）</w:t>
      </w:r>
      <w:r w:rsidR="007D46DA" w:rsidRPr="007D46DA">
        <w:rPr>
          <w:rFonts w:ascii="SimSun" w:hAnsi="SimSun"/>
        </w:rPr>
        <w:t>、</w:t>
      </w:r>
      <w:r w:rsidR="007D46DA" w:rsidRPr="00F126A7">
        <w:rPr>
          <w:rFonts w:ascii="SimSun" w:hAnsi="SimSun" w:hint="eastAsia"/>
          <w:sz w:val="21"/>
          <w:szCs w:val="21"/>
        </w:rPr>
        <w:t>美洲工业产权协会（ASIPI）</w:t>
      </w:r>
      <w:r w:rsidR="007D46DA">
        <w:rPr>
          <w:rFonts w:ascii="SimSun" w:hAnsi="SimSun"/>
          <w:sz w:val="21"/>
          <w:szCs w:val="21"/>
        </w:rPr>
        <w:t>、</w:t>
      </w:r>
      <w:r w:rsidR="007D46DA" w:rsidRPr="00F126A7">
        <w:rPr>
          <w:rFonts w:ascii="SimSun" w:hAnsi="SimSun" w:hint="eastAsia"/>
          <w:sz w:val="21"/>
          <w:szCs w:val="21"/>
        </w:rPr>
        <w:t>欧洲公法组织</w:t>
      </w:r>
      <w:r w:rsidR="007D46DA">
        <w:rPr>
          <w:rFonts w:ascii="SimSun" w:hAnsi="SimSun"/>
          <w:sz w:val="21"/>
          <w:szCs w:val="21"/>
        </w:rPr>
        <w:t>（</w:t>
      </w:r>
      <w:r w:rsidR="007D46DA" w:rsidRPr="00F126A7">
        <w:rPr>
          <w:rFonts w:ascii="SimSun" w:hAnsi="SimSun"/>
          <w:sz w:val="21"/>
          <w:szCs w:val="21"/>
        </w:rPr>
        <w:t>EPLO</w:t>
      </w:r>
      <w:r w:rsidR="007D46DA">
        <w:rPr>
          <w:rFonts w:ascii="SimSun" w:hAnsi="SimSun"/>
          <w:sz w:val="21"/>
          <w:szCs w:val="21"/>
        </w:rPr>
        <w:t>）、</w:t>
      </w:r>
      <w:r w:rsidR="007D46DA" w:rsidRPr="00F126A7">
        <w:rPr>
          <w:rFonts w:ascii="SimSun" w:hAnsi="SimSun" w:hint="eastAsia"/>
          <w:sz w:val="21"/>
          <w:szCs w:val="21"/>
        </w:rPr>
        <w:t>日本知识产权协会</w:t>
      </w:r>
      <w:r w:rsidR="007D46DA">
        <w:rPr>
          <w:rFonts w:ascii="SimSun" w:hAnsi="SimSun"/>
          <w:sz w:val="21"/>
          <w:szCs w:val="21"/>
        </w:rPr>
        <w:t>（</w:t>
      </w:r>
      <w:r w:rsidR="007D46DA" w:rsidRPr="00F126A7">
        <w:rPr>
          <w:rFonts w:ascii="SimSun" w:hAnsi="SimSun"/>
          <w:sz w:val="21"/>
          <w:szCs w:val="21"/>
        </w:rPr>
        <w:t>JIPA</w:t>
      </w:r>
      <w:r w:rsidR="007D46DA">
        <w:rPr>
          <w:rFonts w:ascii="SimSun" w:hAnsi="SimSun"/>
          <w:sz w:val="21"/>
          <w:szCs w:val="21"/>
        </w:rPr>
        <w:t>）、</w:t>
      </w:r>
      <w:r w:rsidR="007D46DA" w:rsidRPr="00F126A7">
        <w:rPr>
          <w:rFonts w:ascii="SimSun" w:hAnsi="SimSun"/>
          <w:sz w:val="21"/>
          <w:szCs w:val="21"/>
        </w:rPr>
        <w:t>印度工商会联合会</w:t>
      </w:r>
      <w:r w:rsidR="007D46DA">
        <w:rPr>
          <w:rFonts w:ascii="SimSun" w:hAnsi="SimSun"/>
          <w:sz w:val="21"/>
          <w:szCs w:val="21"/>
        </w:rPr>
        <w:t>（</w:t>
      </w:r>
      <w:r w:rsidR="007D46DA" w:rsidRPr="00F126A7">
        <w:rPr>
          <w:rFonts w:ascii="SimSun" w:hAnsi="SimSun"/>
          <w:sz w:val="21"/>
          <w:szCs w:val="21"/>
        </w:rPr>
        <w:t>FICCI</w:t>
      </w:r>
      <w:r w:rsidR="007D46DA">
        <w:rPr>
          <w:rFonts w:ascii="SimSun" w:hAnsi="SimSun"/>
          <w:sz w:val="21"/>
          <w:szCs w:val="21"/>
        </w:rPr>
        <w:t>）、</w:t>
      </w:r>
      <w:r w:rsidR="007D46DA" w:rsidRPr="00F126A7">
        <w:rPr>
          <w:rFonts w:ascii="SimSun" w:hAnsi="SimSun" w:hint="eastAsia"/>
          <w:sz w:val="21"/>
          <w:szCs w:val="21"/>
        </w:rPr>
        <w:t>知识生态国际（KEI）</w:t>
      </w:r>
      <w:r w:rsidR="007D46DA">
        <w:rPr>
          <w:rFonts w:ascii="SimSun" w:hAnsi="SimSun" w:hint="eastAsia"/>
          <w:sz w:val="21"/>
          <w:szCs w:val="21"/>
        </w:rPr>
        <w:t>和</w:t>
      </w:r>
      <w:r w:rsidR="007D46DA" w:rsidRPr="00F126A7">
        <w:rPr>
          <w:rFonts w:ascii="SimSun" w:hAnsi="SimSun"/>
          <w:sz w:val="21"/>
          <w:szCs w:val="21"/>
        </w:rPr>
        <w:t>中华全国专利代理人协会</w:t>
      </w:r>
      <w:r w:rsidR="007D46DA">
        <w:rPr>
          <w:rFonts w:ascii="SimSun" w:hAnsi="SimSun"/>
          <w:sz w:val="21"/>
          <w:szCs w:val="21"/>
        </w:rPr>
        <w:t>（</w:t>
      </w:r>
      <w:r w:rsidR="007D46DA" w:rsidRPr="00F126A7">
        <w:rPr>
          <w:rFonts w:ascii="SimSun" w:hAnsi="SimSun"/>
          <w:sz w:val="21"/>
          <w:szCs w:val="21"/>
        </w:rPr>
        <w:t>ACPAA</w:t>
      </w:r>
      <w:r w:rsidR="007D46DA">
        <w:rPr>
          <w:rFonts w:ascii="SimSun" w:hAnsi="SimSun"/>
          <w:sz w:val="21"/>
          <w:szCs w:val="21"/>
        </w:rPr>
        <w:t>）</w:t>
      </w:r>
      <w:r w:rsidR="007D46DA">
        <w:rPr>
          <w:rFonts w:ascii="SimSun" w:hAnsi="SimSun" w:hint="eastAsia"/>
          <w:sz w:val="21"/>
          <w:szCs w:val="21"/>
        </w:rPr>
        <w:t>。</w:t>
      </w:r>
    </w:p>
    <w:p w:rsidR="00AB45D2" w:rsidRPr="008937AB" w:rsidRDefault="008937AB" w:rsidP="00AB45D2">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Pr>
          <w:rFonts w:ascii="SimSun" w:hAnsi="SimSun" w:hint="eastAsia"/>
          <w:sz w:val="21"/>
          <w:szCs w:val="21"/>
        </w:rPr>
        <w:t>关于</w:t>
      </w:r>
      <w:r w:rsidR="00AB45D2" w:rsidRPr="008937AB">
        <w:rPr>
          <w:rFonts w:ascii="SimSun" w:hAnsi="SimSun" w:hint="eastAsia"/>
          <w:sz w:val="21"/>
          <w:szCs w:val="21"/>
        </w:rPr>
        <w:t>本议程项目和其他议程项目的</w:t>
      </w:r>
      <w:hyperlink r:id="rId11" w:history="1">
        <w:r w:rsidR="00AB45D2" w:rsidRPr="008937AB">
          <w:rPr>
            <w:rStyle w:val="Hyperlink"/>
            <w:rFonts w:ascii="SimSun" w:hAnsi="SimSun" w:hint="eastAsia"/>
            <w:sz w:val="21"/>
            <w:szCs w:val="21"/>
          </w:rPr>
          <w:t>发言</w:t>
        </w:r>
      </w:hyperlink>
      <w:r w:rsidR="00AB45D2" w:rsidRPr="008937AB">
        <w:rPr>
          <w:rFonts w:ascii="SimSun" w:hAnsi="SimSun" w:hint="eastAsia"/>
          <w:sz w:val="21"/>
          <w:szCs w:val="21"/>
        </w:rPr>
        <w:t>，将收入按照议程第</w:t>
      </w:r>
      <w:r w:rsidR="005236F6">
        <w:rPr>
          <w:rFonts w:ascii="SimSun" w:hAnsi="SimSun" w:hint="eastAsia"/>
          <w:sz w:val="21"/>
          <w:szCs w:val="21"/>
        </w:rPr>
        <w:t>32</w:t>
      </w:r>
      <w:r w:rsidR="00AB45D2" w:rsidRPr="008937AB">
        <w:rPr>
          <w:rFonts w:ascii="SimSun" w:hAnsi="SimSun" w:hint="eastAsia"/>
          <w:sz w:val="21"/>
          <w:szCs w:val="21"/>
        </w:rPr>
        <w:t>项决定印发的成员国大会的各项详细报告。在这些详细报告印发前，各代表团就本项目和其他项目向秘书处提交的书面发言在产权组织网站上发布，并注明</w:t>
      </w:r>
      <w:r w:rsidR="00832C71">
        <w:rPr>
          <w:rFonts w:ascii="SimSun" w:hAnsi="SimSun" w:hint="eastAsia"/>
          <w:sz w:val="21"/>
          <w:szCs w:val="21"/>
        </w:rPr>
        <w:t>“</w:t>
      </w:r>
      <w:r w:rsidR="00AB45D2" w:rsidRPr="008937AB">
        <w:rPr>
          <w:rFonts w:ascii="SimSun" w:hAnsi="SimSun" w:hint="eastAsia"/>
          <w:sz w:val="21"/>
          <w:szCs w:val="21"/>
        </w:rPr>
        <w:t>以会场发言为准</w:t>
      </w:r>
      <w:r w:rsidR="00AF4FF4" w:rsidRPr="008937AB">
        <w:rPr>
          <w:rFonts w:ascii="SimSun" w:hAnsi="SimSun"/>
          <w:sz w:val="21"/>
          <w:szCs w:val="21"/>
        </w:rPr>
        <w:t>”</w:t>
      </w:r>
      <w:r w:rsidR="00AB45D2" w:rsidRPr="008937AB">
        <w:rPr>
          <w:rFonts w:ascii="SimSun" w:hAnsi="SimSun" w:hint="eastAsia"/>
          <w:sz w:val="21"/>
          <w:szCs w:val="21"/>
        </w:rPr>
        <w:t>。整场会议的</w:t>
      </w:r>
      <w:hyperlink r:id="rId12" w:anchor="demand" w:history="1">
        <w:r w:rsidR="00AB45D2" w:rsidRPr="008937AB">
          <w:rPr>
            <w:rStyle w:val="Hyperlink"/>
            <w:rFonts w:ascii="SimSun" w:hAnsi="SimSun" w:hint="eastAsia"/>
            <w:sz w:val="21"/>
            <w:szCs w:val="21"/>
          </w:rPr>
          <w:t>网播</w:t>
        </w:r>
      </w:hyperlink>
      <w:r w:rsidR="00AB45D2" w:rsidRPr="008937AB">
        <w:rPr>
          <w:rFonts w:ascii="SimSun" w:hAnsi="SimSun" w:hint="eastAsia"/>
          <w:sz w:val="21"/>
          <w:szCs w:val="21"/>
        </w:rPr>
        <w:t>也均可见产权组织网站。</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6项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接纳观察员</w:t>
      </w:r>
    </w:p>
    <w:p w:rsidR="00AB45D2" w:rsidRPr="005B191B" w:rsidRDefault="00AB45D2" w:rsidP="00AB45D2">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5B191B">
        <w:rPr>
          <w:rFonts w:ascii="SimSun" w:hAnsi="SimSun" w:hint="eastAsia"/>
          <w:sz w:val="21"/>
          <w:szCs w:val="21"/>
        </w:rPr>
        <w:t>讨论依据文件A/</w:t>
      </w:r>
      <w:r w:rsidR="00BD5593">
        <w:rPr>
          <w:rFonts w:ascii="SimSun" w:hAnsi="SimSun" w:hint="eastAsia"/>
          <w:sz w:val="21"/>
          <w:szCs w:val="21"/>
        </w:rPr>
        <w:t>59</w:t>
      </w:r>
      <w:r w:rsidRPr="005B191B">
        <w:rPr>
          <w:rFonts w:ascii="SimSun" w:hAnsi="SimSun" w:hint="eastAsia"/>
          <w:sz w:val="21"/>
          <w:szCs w:val="21"/>
        </w:rPr>
        <w:t>/3 Rev.进行。</w:t>
      </w:r>
    </w:p>
    <w:p w:rsidR="00AB45D2" w:rsidRPr="000B1201" w:rsidRDefault="00AB45D2" w:rsidP="00AB45D2">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sidRPr="000B1201">
        <w:rPr>
          <w:rFonts w:ascii="SimSun" w:hAnsi="SimSun" w:hint="eastAsia"/>
          <w:sz w:val="21"/>
          <w:szCs w:val="21"/>
        </w:rPr>
        <w:t>产权组织成员国各大会各自就其所涉事宜，决定给予下列组织以观察员地位：</w:t>
      </w:r>
    </w:p>
    <w:p w:rsidR="008D55E2" w:rsidRPr="008D55E2" w:rsidRDefault="008D55E2" w:rsidP="008D55E2">
      <w:pPr>
        <w:pStyle w:val="ListParagraph"/>
        <w:numPr>
          <w:ilvl w:val="0"/>
          <w:numId w:val="13"/>
        </w:numPr>
        <w:overflowPunct w:val="0"/>
        <w:spacing w:afterLines="50" w:after="120" w:line="340" w:lineRule="atLeast"/>
        <w:ind w:left="1134" w:firstLine="0"/>
        <w:contextualSpacing w:val="0"/>
        <w:jc w:val="both"/>
        <w:textAlignment w:val="bottom"/>
        <w:rPr>
          <w:rFonts w:ascii="SimSun" w:hAnsi="SimSun"/>
          <w:sz w:val="21"/>
          <w:szCs w:val="21"/>
        </w:rPr>
      </w:pPr>
      <w:r>
        <w:rPr>
          <w:rFonts w:ascii="SimSun" w:hAnsi="SimSun" w:hint="eastAsia"/>
          <w:sz w:val="21"/>
          <w:szCs w:val="21"/>
        </w:rPr>
        <w:t>国际非政府组织：</w:t>
      </w:r>
      <w:r w:rsidR="00063470">
        <w:rPr>
          <w:rFonts w:ascii="SimSun" w:hAnsi="SimSun" w:hint="eastAsia"/>
          <w:sz w:val="21"/>
          <w:szCs w:val="21"/>
        </w:rPr>
        <w:t>（i）</w:t>
      </w:r>
      <w:r w:rsidRPr="008D55E2">
        <w:rPr>
          <w:rFonts w:ascii="SimSun" w:hAnsi="SimSun" w:hint="eastAsia"/>
          <w:sz w:val="21"/>
          <w:szCs w:val="21"/>
        </w:rPr>
        <w:t>食品通用名联合会（CCFN）；</w:t>
      </w:r>
      <w:r w:rsidR="00063470">
        <w:rPr>
          <w:rFonts w:ascii="SimSun" w:hAnsi="SimSun" w:hint="eastAsia"/>
          <w:sz w:val="21"/>
          <w:szCs w:val="21"/>
        </w:rPr>
        <w:t>（ii）</w:t>
      </w:r>
      <w:r w:rsidRPr="008D55E2">
        <w:rPr>
          <w:rFonts w:ascii="SimSun" w:hAnsi="SimSun" w:hint="eastAsia"/>
          <w:sz w:val="21"/>
          <w:szCs w:val="21"/>
        </w:rPr>
        <w:t>国际仿制药和生物类似药协会（IGBA）；以及</w:t>
      </w:r>
      <w:r w:rsidR="00063470">
        <w:rPr>
          <w:rFonts w:ascii="SimSun" w:hAnsi="SimSun" w:hint="eastAsia"/>
          <w:sz w:val="21"/>
          <w:szCs w:val="21"/>
        </w:rPr>
        <w:t>（iii）</w:t>
      </w:r>
      <w:r w:rsidR="00CF7D66">
        <w:rPr>
          <w:rFonts w:ascii="SimSun" w:hAnsi="SimSun" w:hint="eastAsia"/>
          <w:sz w:val="21"/>
          <w:szCs w:val="21"/>
        </w:rPr>
        <w:t>欧洲人权和科学跨学科研究院；</w:t>
      </w:r>
    </w:p>
    <w:p w:rsidR="00AB45D2" w:rsidRPr="00174899" w:rsidRDefault="008D55E2" w:rsidP="00962211">
      <w:pPr>
        <w:pStyle w:val="ListParagraph"/>
        <w:numPr>
          <w:ilvl w:val="0"/>
          <w:numId w:val="13"/>
        </w:numPr>
        <w:overflowPunct w:val="0"/>
        <w:spacing w:afterLines="50" w:after="120" w:line="340" w:lineRule="atLeast"/>
        <w:ind w:left="1134" w:firstLine="0"/>
        <w:contextualSpacing w:val="0"/>
        <w:jc w:val="both"/>
        <w:textAlignment w:val="bottom"/>
        <w:rPr>
          <w:rFonts w:ascii="SimSun" w:hAnsi="SimSun"/>
          <w:sz w:val="21"/>
          <w:szCs w:val="21"/>
        </w:rPr>
      </w:pPr>
      <w:r w:rsidRPr="00174899">
        <w:rPr>
          <w:rFonts w:ascii="SimSun" w:hAnsi="SimSun" w:hint="eastAsia"/>
          <w:sz w:val="21"/>
          <w:szCs w:val="21"/>
        </w:rPr>
        <w:t>国家非政府组织：</w:t>
      </w:r>
      <w:r w:rsidR="00E83E57" w:rsidRPr="00174899">
        <w:rPr>
          <w:rFonts w:ascii="SimSun" w:hAnsi="SimSun" w:hint="eastAsia"/>
          <w:sz w:val="21"/>
          <w:szCs w:val="21"/>
        </w:rPr>
        <w:t>（i）</w:t>
      </w:r>
      <w:r w:rsidRPr="00174899">
        <w:rPr>
          <w:rFonts w:ascii="SimSun" w:hAnsi="SimSun" w:hint="eastAsia"/>
          <w:sz w:val="21"/>
          <w:szCs w:val="21"/>
        </w:rPr>
        <w:t>作者许可与收费协会有限公司（ALCS）；</w:t>
      </w:r>
      <w:r w:rsidR="00174899" w:rsidRPr="00174899">
        <w:rPr>
          <w:rFonts w:ascii="SimSun" w:hAnsi="SimSun" w:hint="eastAsia"/>
          <w:sz w:val="21"/>
          <w:szCs w:val="21"/>
        </w:rPr>
        <w:t>（ii）</w:t>
      </w:r>
      <w:r w:rsidR="00054875" w:rsidRPr="00174899">
        <w:rPr>
          <w:rFonts w:ascii="SimSun" w:hAnsi="SimSun" w:hint="eastAsia"/>
          <w:sz w:val="21"/>
          <w:szCs w:val="21"/>
        </w:rPr>
        <w:t>品牌保护团体——黎巴嫩（BPG）；</w:t>
      </w:r>
      <w:r w:rsidR="00174899">
        <w:rPr>
          <w:rFonts w:ascii="SimSun" w:hAnsi="SimSun" w:hint="eastAsia"/>
          <w:sz w:val="21"/>
          <w:szCs w:val="21"/>
        </w:rPr>
        <w:t>（iii）</w:t>
      </w:r>
      <w:r w:rsidR="00054875" w:rsidRPr="00174899">
        <w:rPr>
          <w:rFonts w:ascii="SimSun" w:hAnsi="SimSun" w:hint="eastAsia"/>
          <w:sz w:val="21"/>
          <w:szCs w:val="21"/>
        </w:rPr>
        <w:t>创作者之友艺术基金会（FCF）；</w:t>
      </w:r>
      <w:r w:rsidR="00174899">
        <w:rPr>
          <w:rFonts w:ascii="SimSun" w:hAnsi="SimSun" w:hint="eastAsia"/>
          <w:sz w:val="21"/>
          <w:szCs w:val="21"/>
        </w:rPr>
        <w:t>（iv）</w:t>
      </w:r>
      <w:r w:rsidRPr="00174899">
        <w:rPr>
          <w:rFonts w:ascii="SimSun" w:hAnsi="SimSun" w:hint="eastAsia"/>
          <w:sz w:val="21"/>
          <w:szCs w:val="21"/>
        </w:rPr>
        <w:t>缅甸知识产权所有人协会（MIPPA）；</w:t>
      </w:r>
      <w:r w:rsidR="00174899">
        <w:rPr>
          <w:rFonts w:ascii="SimSun" w:hAnsi="SimSun" w:hint="eastAsia"/>
          <w:sz w:val="21"/>
          <w:szCs w:val="21"/>
        </w:rPr>
        <w:t>（v）</w:t>
      </w:r>
      <w:r w:rsidRPr="00174899">
        <w:rPr>
          <w:rFonts w:ascii="SimSun" w:hAnsi="SimSun" w:hint="eastAsia"/>
          <w:sz w:val="21"/>
          <w:szCs w:val="21"/>
        </w:rPr>
        <w:t>美洲土著人权利基金（NARF）；以及</w:t>
      </w:r>
      <w:r w:rsidR="00174899">
        <w:rPr>
          <w:rFonts w:ascii="SimSun" w:hAnsi="SimSun" w:hint="eastAsia"/>
          <w:sz w:val="21"/>
          <w:szCs w:val="21"/>
        </w:rPr>
        <w:t>（vi）</w:t>
      </w:r>
      <w:r w:rsidRPr="00174899">
        <w:rPr>
          <w:rFonts w:ascii="SimSun" w:hAnsi="SimSun" w:hint="eastAsia"/>
          <w:sz w:val="21"/>
          <w:szCs w:val="21"/>
        </w:rPr>
        <w:t>广播组织专业联盟（RATEM）。</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7项</w:t>
      </w:r>
    </w:p>
    <w:p w:rsidR="00AB45D2" w:rsidRPr="00381A6A" w:rsidRDefault="00AB45D2" w:rsidP="00AB45D2">
      <w:pPr>
        <w:keepNext/>
        <w:spacing w:afterLines="50" w:after="120" w:line="340" w:lineRule="atLeast"/>
        <w:jc w:val="both"/>
        <w:rPr>
          <w:rFonts w:ascii="SimHei" w:eastAsia="SimHei"/>
          <w:sz w:val="21"/>
          <w:szCs w:val="21"/>
        </w:rPr>
      </w:pPr>
      <w:r>
        <w:rPr>
          <w:rFonts w:ascii="SimHei" w:eastAsia="SimHei" w:hint="eastAsia"/>
          <w:sz w:val="21"/>
          <w:szCs w:val="21"/>
        </w:rPr>
        <w:t>批准协定</w:t>
      </w:r>
    </w:p>
    <w:p w:rsidR="00AB45D2" w:rsidRPr="0021290A" w:rsidRDefault="00B8041A" w:rsidP="00CD5747">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Pr>
          <w:rFonts w:ascii="SimSun" w:hAnsi="SimSun" w:hint="eastAsia"/>
          <w:sz w:val="21"/>
          <w:szCs w:val="21"/>
        </w:rPr>
        <w:t>讨论依据文件</w:t>
      </w:r>
      <w:r w:rsidR="00CD5747">
        <w:rPr>
          <w:rFonts w:ascii="SimSun" w:hAnsi="SimSun" w:hint="eastAsia"/>
          <w:sz w:val="21"/>
          <w:szCs w:val="21"/>
        </w:rPr>
        <w:t>WO/CC/</w:t>
      </w:r>
      <w:r w:rsidR="00CD5747">
        <w:rPr>
          <w:rFonts w:ascii="SimSun" w:hAnsi="SimSun"/>
          <w:sz w:val="21"/>
          <w:szCs w:val="21"/>
        </w:rPr>
        <w:t>76/</w:t>
      </w:r>
      <w:r>
        <w:rPr>
          <w:rFonts w:ascii="SimSun" w:hAnsi="SimSun" w:hint="eastAsia"/>
          <w:sz w:val="21"/>
          <w:szCs w:val="21"/>
        </w:rPr>
        <w:t>3</w:t>
      </w:r>
      <w:r>
        <w:rPr>
          <w:rFonts w:ascii="SimSun" w:hAnsi="SimSun"/>
          <w:sz w:val="21"/>
          <w:szCs w:val="21"/>
        </w:rPr>
        <w:t xml:space="preserve"> </w:t>
      </w:r>
      <w:r>
        <w:rPr>
          <w:rFonts w:ascii="SimSun" w:hAnsi="SimSun" w:hint="eastAsia"/>
          <w:sz w:val="21"/>
          <w:szCs w:val="21"/>
        </w:rPr>
        <w:t>Rev.</w:t>
      </w:r>
      <w:r w:rsidR="00DC1488">
        <w:rPr>
          <w:rFonts w:ascii="SimSun" w:hAnsi="SimSun" w:hint="eastAsia"/>
          <w:sz w:val="21"/>
          <w:szCs w:val="21"/>
        </w:rPr>
        <w:t>进行</w:t>
      </w:r>
      <w:r w:rsidR="00CD5747">
        <w:rPr>
          <w:rFonts w:ascii="SimSun" w:hAnsi="SimSun" w:hint="eastAsia"/>
          <w:sz w:val="21"/>
          <w:szCs w:val="21"/>
        </w:rPr>
        <w:t>。</w:t>
      </w:r>
    </w:p>
    <w:p w:rsidR="0021290A" w:rsidRPr="00B84633" w:rsidRDefault="00DA002D" w:rsidP="00DA002D">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sidRPr="00DA002D">
        <w:rPr>
          <w:rFonts w:ascii="SimSun" w:hAnsi="SimSun" w:hint="eastAsia"/>
          <w:sz w:val="21"/>
          <w:szCs w:val="21"/>
        </w:rPr>
        <w:t>产权组织协调委员会批准了分别列于文件WO/CC/76/3 Rev.附件一和附件二中的产权组织与中非经共体的谅解备忘录和产权组织与东南非共同市场的合作协议。</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8项</w:t>
      </w:r>
    </w:p>
    <w:p w:rsidR="00AB45D2" w:rsidRPr="00381A6A" w:rsidRDefault="00AB45D2" w:rsidP="00AB45D2">
      <w:pPr>
        <w:keepNext/>
        <w:spacing w:afterLines="50" w:after="120" w:line="340" w:lineRule="atLeast"/>
        <w:jc w:val="both"/>
        <w:rPr>
          <w:rFonts w:ascii="SimHei" w:eastAsia="SimHei"/>
          <w:sz w:val="21"/>
          <w:szCs w:val="21"/>
        </w:rPr>
      </w:pPr>
      <w:r>
        <w:rPr>
          <w:rFonts w:ascii="SimHei" w:eastAsia="SimHei" w:hint="eastAsia"/>
          <w:sz w:val="21"/>
          <w:szCs w:val="21"/>
        </w:rPr>
        <w:t>20</w:t>
      </w:r>
      <w:r w:rsidR="003019F9">
        <w:rPr>
          <w:rFonts w:ascii="SimHei" w:eastAsia="SimHei" w:hint="eastAsia"/>
          <w:sz w:val="21"/>
          <w:szCs w:val="21"/>
        </w:rPr>
        <w:t>20年任命总干事</w:t>
      </w:r>
    </w:p>
    <w:p w:rsidR="00AB45D2" w:rsidRDefault="00AB45D2" w:rsidP="00AB45D2">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A10DFD">
        <w:rPr>
          <w:rFonts w:ascii="SimSun" w:hAnsi="SimSun" w:hint="eastAsia"/>
          <w:sz w:val="21"/>
          <w:szCs w:val="21"/>
        </w:rPr>
        <w:t>讨论依据文件</w:t>
      </w:r>
      <w:r>
        <w:rPr>
          <w:rFonts w:ascii="SimSun" w:hAnsi="SimSun" w:hint="eastAsia"/>
          <w:sz w:val="21"/>
          <w:szCs w:val="21"/>
        </w:rPr>
        <w:t>A/</w:t>
      </w:r>
      <w:r w:rsidR="00BD5593">
        <w:rPr>
          <w:rFonts w:ascii="SimSun" w:hAnsi="SimSun" w:hint="eastAsia"/>
          <w:sz w:val="21"/>
          <w:szCs w:val="21"/>
        </w:rPr>
        <w:t>59</w:t>
      </w:r>
      <w:r>
        <w:rPr>
          <w:rFonts w:ascii="SimSun" w:hAnsi="SimSun" w:hint="eastAsia"/>
          <w:sz w:val="21"/>
          <w:szCs w:val="21"/>
        </w:rPr>
        <w:t>/4</w:t>
      </w:r>
      <w:r w:rsidRPr="00A10DFD">
        <w:rPr>
          <w:rFonts w:ascii="SimSun" w:hAnsi="SimSun" w:hint="eastAsia"/>
          <w:sz w:val="21"/>
          <w:szCs w:val="21"/>
        </w:rPr>
        <w:t>进行。</w:t>
      </w:r>
    </w:p>
    <w:p w:rsidR="00AB45D2" w:rsidRPr="00B84633" w:rsidRDefault="008B03CC" w:rsidP="00AB45D2">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sidRPr="00B84633">
        <w:rPr>
          <w:rFonts w:ascii="SimSun" w:hAnsi="SimSun" w:hint="eastAsia"/>
          <w:sz w:val="21"/>
          <w:szCs w:val="21"/>
        </w:rPr>
        <w:t>参见关于议程第</w:t>
      </w:r>
      <w:r w:rsidR="00A9450F">
        <w:rPr>
          <w:rFonts w:ascii="SimSun" w:hAnsi="SimSun" w:hint="eastAsia"/>
          <w:sz w:val="21"/>
          <w:szCs w:val="21"/>
        </w:rPr>
        <w:t>8</w:t>
      </w:r>
      <w:r w:rsidRPr="00B84633">
        <w:rPr>
          <w:rFonts w:ascii="SimSun" w:hAnsi="SimSun" w:hint="eastAsia"/>
          <w:sz w:val="21"/>
          <w:szCs w:val="21"/>
        </w:rPr>
        <w:t>项的报告续文（文件</w:t>
      </w:r>
      <w:r w:rsidRPr="00B84633">
        <w:rPr>
          <w:rFonts w:ascii="SimSun" w:hAnsi="SimSun"/>
          <w:sz w:val="21"/>
          <w:szCs w:val="21"/>
        </w:rPr>
        <w:t>A/5</w:t>
      </w:r>
      <w:r w:rsidR="00A9450F">
        <w:rPr>
          <w:rFonts w:ascii="SimSun" w:hAnsi="SimSun" w:hint="eastAsia"/>
          <w:sz w:val="21"/>
          <w:szCs w:val="21"/>
        </w:rPr>
        <w:t>9</w:t>
      </w:r>
      <w:r w:rsidRPr="00B84633">
        <w:rPr>
          <w:rFonts w:ascii="SimSun" w:hAnsi="SimSun"/>
          <w:sz w:val="21"/>
          <w:szCs w:val="21"/>
        </w:rPr>
        <w:t>/1</w:t>
      </w:r>
      <w:r w:rsidR="00A9450F">
        <w:rPr>
          <w:rFonts w:ascii="SimSun" w:hAnsi="SimSun" w:hint="eastAsia"/>
          <w:sz w:val="21"/>
          <w:szCs w:val="21"/>
        </w:rPr>
        <w:t>3</w:t>
      </w:r>
      <w:r w:rsidRPr="00B84633">
        <w:rPr>
          <w:rFonts w:ascii="SimSun" w:hAnsi="SimSun"/>
          <w:sz w:val="21"/>
          <w:szCs w:val="21"/>
        </w:rPr>
        <w:t xml:space="preserve"> Add.1</w:t>
      </w:r>
      <w:r w:rsidRPr="00B84633">
        <w:rPr>
          <w:rFonts w:ascii="SimSun" w:hAnsi="SimSun" w:hint="eastAsia"/>
          <w:sz w:val="21"/>
          <w:szCs w:val="21"/>
        </w:rPr>
        <w:t>）</w:t>
      </w:r>
      <w:r w:rsidR="00AB45D2" w:rsidRPr="00B84633">
        <w:rPr>
          <w:rFonts w:ascii="SimSun" w:hAnsi="SimSun" w:hint="eastAsia"/>
          <w:sz w:val="21"/>
          <w:szCs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9项</w:t>
      </w:r>
    </w:p>
    <w:p w:rsidR="00AB45D2" w:rsidRPr="00321A16" w:rsidRDefault="00AB45D2" w:rsidP="00AB45D2">
      <w:pPr>
        <w:keepNext/>
        <w:spacing w:afterLines="50" w:after="120" w:line="340" w:lineRule="atLeast"/>
        <w:rPr>
          <w:rFonts w:ascii="SimHei" w:eastAsia="SimHei"/>
          <w:sz w:val="21"/>
          <w:szCs w:val="21"/>
        </w:rPr>
      </w:pPr>
      <w:r>
        <w:rPr>
          <w:rFonts w:ascii="SimHei" w:eastAsia="SimHei" w:hint="eastAsia"/>
          <w:sz w:val="21"/>
          <w:szCs w:val="21"/>
        </w:rPr>
        <w:t>产权组织协调委员会的组成及</w:t>
      </w:r>
      <w:r>
        <w:rPr>
          <w:rFonts w:ascii="SimHei" w:eastAsia="SimHei"/>
          <w:sz w:val="21"/>
          <w:szCs w:val="21"/>
        </w:rPr>
        <w:br/>
      </w:r>
      <w:r>
        <w:rPr>
          <w:rFonts w:ascii="SimHei" w:eastAsia="SimHei" w:hint="eastAsia"/>
          <w:sz w:val="21"/>
          <w:szCs w:val="21"/>
        </w:rPr>
        <w:t>巴黎联盟执行委员会和伯尔尼联盟执行委员会的组成</w:t>
      </w:r>
    </w:p>
    <w:p w:rsidR="00AB45D2" w:rsidRDefault="00AB45D2" w:rsidP="00AB45D2">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A10DFD">
        <w:rPr>
          <w:rFonts w:ascii="SimSun" w:hAnsi="SimSun" w:hint="eastAsia"/>
          <w:sz w:val="21"/>
          <w:szCs w:val="21"/>
        </w:rPr>
        <w:t>讨论依据文件</w:t>
      </w:r>
      <w:r>
        <w:rPr>
          <w:rFonts w:ascii="SimSun" w:hAnsi="SimSun" w:hint="eastAsia"/>
          <w:sz w:val="21"/>
          <w:szCs w:val="21"/>
        </w:rPr>
        <w:t>A/</w:t>
      </w:r>
      <w:r w:rsidR="00BD5593">
        <w:rPr>
          <w:rFonts w:ascii="SimSun" w:hAnsi="SimSun" w:hint="eastAsia"/>
          <w:sz w:val="21"/>
          <w:szCs w:val="21"/>
        </w:rPr>
        <w:t>59</w:t>
      </w:r>
      <w:r>
        <w:rPr>
          <w:rFonts w:ascii="SimSun" w:hAnsi="SimSun" w:hint="eastAsia"/>
          <w:sz w:val="21"/>
          <w:szCs w:val="21"/>
        </w:rPr>
        <w:t>/</w:t>
      </w:r>
      <w:r w:rsidR="008C0D7C">
        <w:rPr>
          <w:rFonts w:ascii="SimSun" w:hAnsi="SimSun" w:hint="eastAsia"/>
          <w:sz w:val="21"/>
          <w:szCs w:val="21"/>
        </w:rPr>
        <w:t>5</w:t>
      </w:r>
      <w:r>
        <w:rPr>
          <w:rFonts w:ascii="SimSun" w:hAnsi="SimSun" w:hint="eastAsia"/>
          <w:sz w:val="21"/>
          <w:szCs w:val="21"/>
        </w:rPr>
        <w:t>和A/</w:t>
      </w:r>
      <w:r w:rsidR="00BD5593">
        <w:rPr>
          <w:rFonts w:ascii="SimSun" w:hAnsi="SimSun" w:hint="eastAsia"/>
          <w:sz w:val="21"/>
          <w:szCs w:val="21"/>
        </w:rPr>
        <w:t>59</w:t>
      </w:r>
      <w:r>
        <w:rPr>
          <w:rFonts w:ascii="SimSun" w:hAnsi="SimSun" w:hint="eastAsia"/>
          <w:sz w:val="21"/>
          <w:szCs w:val="21"/>
        </w:rPr>
        <w:t>/</w:t>
      </w:r>
      <w:r w:rsidR="008C0D7C">
        <w:rPr>
          <w:rFonts w:ascii="SimSun" w:hAnsi="SimSun" w:hint="eastAsia"/>
          <w:sz w:val="21"/>
          <w:szCs w:val="21"/>
        </w:rPr>
        <w:t>12</w:t>
      </w:r>
      <w:r>
        <w:rPr>
          <w:rFonts w:ascii="SimSun" w:hAnsi="SimSun" w:hint="eastAsia"/>
          <w:sz w:val="21"/>
          <w:szCs w:val="21"/>
        </w:rPr>
        <w:t>进行</w:t>
      </w:r>
      <w:r w:rsidRPr="00F512BB">
        <w:rPr>
          <w:rFonts w:ascii="SimSun" w:hAnsi="SimSun" w:hint="eastAsia"/>
          <w:sz w:val="21"/>
          <w:szCs w:val="21"/>
        </w:rPr>
        <w:t>。</w:t>
      </w:r>
    </w:p>
    <w:p w:rsidR="00AB45D2" w:rsidRPr="003B0F1A" w:rsidRDefault="00AB45D2" w:rsidP="00AB45D2">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sidRPr="003B0F1A">
        <w:rPr>
          <w:rFonts w:ascii="SimSun" w:hAnsi="SimSun" w:hint="eastAsia"/>
          <w:sz w:val="21"/>
          <w:szCs w:val="21"/>
        </w:rPr>
        <w:t>参见关于议程第9项的报告续文（文件A/</w:t>
      </w:r>
      <w:r w:rsidR="00BD5593" w:rsidRPr="003B0F1A">
        <w:rPr>
          <w:rFonts w:ascii="SimSun" w:hAnsi="SimSun" w:hint="eastAsia"/>
          <w:sz w:val="21"/>
          <w:szCs w:val="21"/>
        </w:rPr>
        <w:t>59</w:t>
      </w:r>
      <w:r w:rsidRPr="003B0F1A">
        <w:rPr>
          <w:rFonts w:ascii="SimSun" w:hAnsi="SimSun" w:hint="eastAsia"/>
          <w:sz w:val="21"/>
          <w:szCs w:val="21"/>
        </w:rPr>
        <w:t>/1</w:t>
      </w:r>
      <w:r w:rsidR="006F707F">
        <w:rPr>
          <w:rFonts w:ascii="SimSun" w:hAnsi="SimSun" w:hint="eastAsia"/>
          <w:sz w:val="21"/>
          <w:szCs w:val="21"/>
        </w:rPr>
        <w:t>3</w:t>
      </w:r>
      <w:r w:rsidRPr="003B0F1A">
        <w:rPr>
          <w:rFonts w:ascii="SimSun" w:hAnsi="SimSun" w:hint="eastAsia"/>
          <w:sz w:val="21"/>
          <w:szCs w:val="21"/>
        </w:rPr>
        <w:t xml:space="preserve"> Add.</w:t>
      </w:r>
      <w:r w:rsidR="006F707F">
        <w:rPr>
          <w:rFonts w:ascii="SimSun" w:hAnsi="SimSun" w:hint="eastAsia"/>
          <w:sz w:val="21"/>
          <w:szCs w:val="21"/>
        </w:rPr>
        <w:t>2</w:t>
      </w:r>
      <w:r w:rsidRPr="003B0F1A">
        <w:rPr>
          <w:rFonts w:ascii="SimSun" w:hAnsi="SimSun"/>
          <w:sz w:val="21"/>
          <w:szCs w:val="21"/>
        </w:rPr>
        <w:t>）</w:t>
      </w:r>
      <w:r w:rsidRPr="003B0F1A">
        <w:rPr>
          <w:rFonts w:ascii="SimSun" w:hAnsi="SimSun" w:hint="eastAsia"/>
          <w:sz w:val="21"/>
          <w:szCs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10项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计划和预算委员会的</w:t>
      </w:r>
      <w:r>
        <w:rPr>
          <w:rFonts w:ascii="SimHei" w:eastAsia="SimHei" w:hint="eastAsia"/>
          <w:sz w:val="21"/>
          <w:szCs w:val="21"/>
        </w:rPr>
        <w:t>组成</w:t>
      </w:r>
    </w:p>
    <w:p w:rsidR="00AB45D2" w:rsidRPr="006F707F" w:rsidRDefault="00AB45D2" w:rsidP="00AB45D2">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6F707F">
        <w:rPr>
          <w:rFonts w:ascii="SimSun" w:hAnsi="SimSun" w:hint="eastAsia"/>
          <w:sz w:val="21"/>
          <w:szCs w:val="21"/>
        </w:rPr>
        <w:t>讨论依据文件WO/G</w:t>
      </w:r>
      <w:r w:rsidRPr="006F707F">
        <w:rPr>
          <w:rFonts w:ascii="SimSun" w:hAnsi="SimSun"/>
          <w:sz w:val="21"/>
          <w:szCs w:val="21"/>
        </w:rPr>
        <w:t>A/5</w:t>
      </w:r>
      <w:r w:rsidR="006F707F">
        <w:rPr>
          <w:rFonts w:ascii="SimSun" w:hAnsi="SimSun" w:hint="eastAsia"/>
          <w:sz w:val="21"/>
          <w:szCs w:val="21"/>
        </w:rPr>
        <w:t>1</w:t>
      </w:r>
      <w:r w:rsidRPr="006F707F">
        <w:rPr>
          <w:rFonts w:ascii="SimSun" w:hAnsi="SimSun"/>
          <w:sz w:val="21"/>
          <w:szCs w:val="21"/>
        </w:rPr>
        <w:t>/</w:t>
      </w:r>
      <w:r w:rsidRPr="006F707F">
        <w:rPr>
          <w:rFonts w:ascii="SimSun" w:hAnsi="SimSun" w:hint="eastAsia"/>
          <w:sz w:val="21"/>
          <w:szCs w:val="21"/>
        </w:rPr>
        <w:t>1和WO/G</w:t>
      </w:r>
      <w:r w:rsidRPr="006F707F">
        <w:rPr>
          <w:rFonts w:ascii="SimSun" w:hAnsi="SimSun"/>
          <w:sz w:val="21"/>
          <w:szCs w:val="21"/>
        </w:rPr>
        <w:t>A/5</w:t>
      </w:r>
      <w:r w:rsidR="006F707F">
        <w:rPr>
          <w:rFonts w:ascii="SimSun" w:hAnsi="SimSun" w:hint="eastAsia"/>
          <w:sz w:val="21"/>
          <w:szCs w:val="21"/>
        </w:rPr>
        <w:t>1</w:t>
      </w:r>
      <w:r w:rsidRPr="006F707F">
        <w:rPr>
          <w:rFonts w:ascii="SimSun" w:hAnsi="SimSun"/>
          <w:sz w:val="21"/>
          <w:szCs w:val="21"/>
        </w:rPr>
        <w:t>/</w:t>
      </w:r>
      <w:r w:rsidRPr="006F707F">
        <w:rPr>
          <w:rFonts w:ascii="SimSun" w:hAnsi="SimSun" w:hint="eastAsia"/>
          <w:sz w:val="21"/>
          <w:szCs w:val="21"/>
        </w:rPr>
        <w:t>1</w:t>
      </w:r>
      <w:r w:rsidR="006F707F">
        <w:rPr>
          <w:rFonts w:ascii="SimSun" w:hAnsi="SimSun" w:hint="eastAsia"/>
          <w:sz w:val="21"/>
          <w:szCs w:val="21"/>
        </w:rPr>
        <w:t>7</w:t>
      </w:r>
      <w:r w:rsidRPr="006F707F">
        <w:rPr>
          <w:rFonts w:ascii="SimSun" w:hAnsi="SimSun" w:hint="eastAsia"/>
          <w:sz w:val="21"/>
          <w:szCs w:val="21"/>
        </w:rPr>
        <w:t>进行。</w:t>
      </w:r>
    </w:p>
    <w:p w:rsidR="00AB45D2" w:rsidRDefault="003B0F1A" w:rsidP="00AB45D2">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sidRPr="003B0F1A">
        <w:rPr>
          <w:rFonts w:ascii="SimSun" w:hAnsi="SimSun" w:hint="eastAsia"/>
          <w:sz w:val="21"/>
          <w:szCs w:val="21"/>
        </w:rPr>
        <w:t>参见关于议程第</w:t>
      </w:r>
      <w:r w:rsidR="00AC623E">
        <w:rPr>
          <w:rFonts w:ascii="SimSun" w:hAnsi="SimSun" w:hint="eastAsia"/>
          <w:sz w:val="21"/>
          <w:szCs w:val="21"/>
        </w:rPr>
        <w:t>10</w:t>
      </w:r>
      <w:r w:rsidRPr="003B0F1A">
        <w:rPr>
          <w:rFonts w:ascii="SimSun" w:hAnsi="SimSun" w:hint="eastAsia"/>
          <w:sz w:val="21"/>
          <w:szCs w:val="21"/>
        </w:rPr>
        <w:t>项的报告续文（文件A/59/1</w:t>
      </w:r>
      <w:r w:rsidR="008E24F3">
        <w:rPr>
          <w:rFonts w:ascii="SimSun" w:hAnsi="SimSun" w:hint="eastAsia"/>
          <w:sz w:val="21"/>
          <w:szCs w:val="21"/>
        </w:rPr>
        <w:t>3</w:t>
      </w:r>
      <w:r w:rsidRPr="003B0F1A">
        <w:rPr>
          <w:rFonts w:ascii="SimSun" w:hAnsi="SimSun" w:hint="eastAsia"/>
          <w:sz w:val="21"/>
          <w:szCs w:val="21"/>
        </w:rPr>
        <w:t xml:space="preserve"> Add.</w:t>
      </w:r>
      <w:r w:rsidR="009C2A34">
        <w:rPr>
          <w:rFonts w:ascii="SimSun" w:hAnsi="SimSun" w:hint="eastAsia"/>
          <w:sz w:val="21"/>
          <w:szCs w:val="21"/>
        </w:rPr>
        <w:t>3</w:t>
      </w:r>
      <w:r w:rsidRPr="003B0F1A">
        <w:rPr>
          <w:rFonts w:ascii="SimSun" w:hAnsi="SimSun"/>
          <w:sz w:val="21"/>
          <w:szCs w:val="21"/>
        </w:rPr>
        <w:t>）</w:t>
      </w:r>
      <w:r w:rsidRPr="003B0F1A">
        <w:rPr>
          <w:rFonts w:ascii="SimSun" w:hAnsi="SimSun" w:hint="eastAsia"/>
          <w:sz w:val="21"/>
          <w:szCs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11项</w:t>
      </w:r>
    </w:p>
    <w:p w:rsidR="00AB45D2" w:rsidRPr="00381A6A" w:rsidRDefault="00AB45D2" w:rsidP="00AB45D2">
      <w:pPr>
        <w:keepNext/>
        <w:spacing w:afterLines="50" w:after="120" w:line="340" w:lineRule="atLeast"/>
        <w:jc w:val="both"/>
        <w:rPr>
          <w:rFonts w:ascii="SimHei" w:eastAsia="SimHei"/>
          <w:sz w:val="21"/>
          <w:szCs w:val="21"/>
        </w:rPr>
      </w:pPr>
      <w:r>
        <w:rPr>
          <w:rFonts w:ascii="SimHei" w:eastAsia="SimHei" w:hint="eastAsia"/>
          <w:sz w:val="21"/>
          <w:szCs w:val="21"/>
        </w:rPr>
        <w:t>关于</w:t>
      </w:r>
      <w:r w:rsidRPr="00381A6A">
        <w:rPr>
          <w:rFonts w:ascii="SimHei" w:eastAsia="SimHei" w:hint="eastAsia"/>
          <w:sz w:val="21"/>
          <w:szCs w:val="21"/>
        </w:rPr>
        <w:t>审计和监督</w:t>
      </w:r>
      <w:r>
        <w:rPr>
          <w:rFonts w:ascii="SimHei" w:eastAsia="SimHei" w:hint="eastAsia"/>
          <w:sz w:val="21"/>
          <w:szCs w:val="21"/>
        </w:rPr>
        <w:t>的报告</w:t>
      </w:r>
    </w:p>
    <w:p w:rsidR="00AB45D2" w:rsidRPr="009C2A34" w:rsidRDefault="00AB45D2" w:rsidP="00AB45D2">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9C2A34">
        <w:rPr>
          <w:rFonts w:ascii="SimSun" w:hAnsi="SimSun" w:hint="eastAsia"/>
          <w:sz w:val="21"/>
          <w:szCs w:val="21"/>
        </w:rPr>
        <w:t>讨论依据文件</w:t>
      </w:r>
      <w:r w:rsidRPr="009C2A34">
        <w:rPr>
          <w:rFonts w:ascii="SimSun" w:hAnsi="SimSun"/>
          <w:sz w:val="21"/>
          <w:szCs w:val="21"/>
        </w:rPr>
        <w:t>WO/GA/</w:t>
      </w:r>
      <w:r w:rsidR="006E5DCB">
        <w:rPr>
          <w:rFonts w:ascii="SimSun" w:hAnsi="SimSun" w:hint="eastAsia"/>
          <w:sz w:val="21"/>
          <w:szCs w:val="21"/>
        </w:rPr>
        <w:t>51</w:t>
      </w:r>
      <w:r w:rsidRPr="009C2A34">
        <w:rPr>
          <w:rFonts w:ascii="SimSun" w:hAnsi="SimSun"/>
          <w:sz w:val="21"/>
          <w:szCs w:val="21"/>
        </w:rPr>
        <w:t>/</w:t>
      </w:r>
      <w:r w:rsidR="006E5DCB">
        <w:rPr>
          <w:rFonts w:ascii="SimSun" w:hAnsi="SimSun" w:hint="eastAsia"/>
          <w:sz w:val="21"/>
          <w:szCs w:val="21"/>
        </w:rPr>
        <w:t>2</w:t>
      </w:r>
      <w:r w:rsidRPr="009C2A34">
        <w:rPr>
          <w:rFonts w:ascii="SimSun" w:hAnsi="SimSun"/>
          <w:sz w:val="21"/>
          <w:szCs w:val="21"/>
        </w:rPr>
        <w:t>、</w:t>
      </w:r>
      <w:r w:rsidRPr="009C2A34">
        <w:rPr>
          <w:rFonts w:ascii="SimSun" w:hAnsi="SimSun" w:hint="eastAsia"/>
          <w:sz w:val="21"/>
          <w:szCs w:val="21"/>
        </w:rPr>
        <w:t>A/</w:t>
      </w:r>
      <w:r w:rsidR="00BD5593" w:rsidRPr="009C2A34">
        <w:rPr>
          <w:rFonts w:ascii="SimSun" w:hAnsi="SimSun" w:hint="eastAsia"/>
          <w:sz w:val="21"/>
          <w:szCs w:val="21"/>
        </w:rPr>
        <w:t>59</w:t>
      </w:r>
      <w:r w:rsidRPr="009C2A34">
        <w:rPr>
          <w:rFonts w:ascii="SimSun" w:hAnsi="SimSun" w:hint="eastAsia"/>
          <w:sz w:val="21"/>
          <w:szCs w:val="21"/>
        </w:rPr>
        <w:t>/</w:t>
      </w:r>
      <w:r w:rsidR="006E5DCB">
        <w:rPr>
          <w:rFonts w:ascii="SimSun" w:hAnsi="SimSun" w:hint="eastAsia"/>
          <w:sz w:val="21"/>
          <w:szCs w:val="21"/>
        </w:rPr>
        <w:t>6</w:t>
      </w:r>
      <w:r w:rsidRPr="009C2A34">
        <w:rPr>
          <w:rFonts w:ascii="SimSun" w:hAnsi="SimSun" w:hint="eastAsia"/>
          <w:sz w:val="21"/>
          <w:szCs w:val="21"/>
        </w:rPr>
        <w:t>、</w:t>
      </w:r>
      <w:r w:rsidRPr="009C2A34">
        <w:rPr>
          <w:rFonts w:ascii="SimSun" w:hAnsi="SimSun"/>
          <w:sz w:val="21"/>
          <w:szCs w:val="21"/>
        </w:rPr>
        <w:t>WO/GA/</w:t>
      </w:r>
      <w:r w:rsidRPr="009C2A34">
        <w:rPr>
          <w:rFonts w:ascii="SimSun" w:hAnsi="SimSun" w:hint="eastAsia"/>
          <w:sz w:val="21"/>
          <w:szCs w:val="21"/>
        </w:rPr>
        <w:t>5</w:t>
      </w:r>
      <w:r w:rsidR="006E5DCB">
        <w:rPr>
          <w:rFonts w:ascii="SimSun" w:hAnsi="SimSun" w:hint="eastAsia"/>
          <w:sz w:val="21"/>
          <w:szCs w:val="21"/>
        </w:rPr>
        <w:t>1</w:t>
      </w:r>
      <w:r w:rsidRPr="009C2A34">
        <w:rPr>
          <w:rFonts w:ascii="SimSun" w:hAnsi="SimSun"/>
          <w:sz w:val="21"/>
          <w:szCs w:val="21"/>
        </w:rPr>
        <w:t>/</w:t>
      </w:r>
      <w:r w:rsidR="006E5DCB">
        <w:rPr>
          <w:rFonts w:ascii="SimSun" w:hAnsi="SimSun" w:hint="eastAsia"/>
          <w:sz w:val="21"/>
          <w:szCs w:val="21"/>
        </w:rPr>
        <w:t>3</w:t>
      </w:r>
      <w:r w:rsidRPr="009C2A34">
        <w:rPr>
          <w:rFonts w:ascii="SimSun" w:hAnsi="SimSun" w:hint="eastAsia"/>
          <w:sz w:val="21"/>
          <w:szCs w:val="21"/>
        </w:rPr>
        <w:t>和A</w:t>
      </w:r>
      <w:r w:rsidRPr="009C2A34">
        <w:rPr>
          <w:rFonts w:ascii="SimSun" w:hAnsi="SimSun"/>
          <w:sz w:val="21"/>
          <w:szCs w:val="21"/>
        </w:rPr>
        <w:t>/</w:t>
      </w:r>
      <w:r w:rsidR="00BD5593" w:rsidRPr="009C2A34">
        <w:rPr>
          <w:rFonts w:ascii="SimSun" w:hAnsi="SimSun" w:hint="eastAsia"/>
          <w:sz w:val="21"/>
          <w:szCs w:val="21"/>
        </w:rPr>
        <w:t>59</w:t>
      </w:r>
      <w:r w:rsidRPr="009C2A34">
        <w:rPr>
          <w:rFonts w:ascii="SimSun" w:hAnsi="SimSun"/>
          <w:sz w:val="21"/>
          <w:szCs w:val="21"/>
        </w:rPr>
        <w:t>/</w:t>
      </w:r>
      <w:r w:rsidR="006E5DCB">
        <w:rPr>
          <w:rFonts w:ascii="SimSun" w:hAnsi="SimSun" w:hint="eastAsia"/>
          <w:sz w:val="21"/>
          <w:szCs w:val="21"/>
        </w:rPr>
        <w:t>7</w:t>
      </w:r>
      <w:r w:rsidRPr="009C2A34">
        <w:rPr>
          <w:rFonts w:ascii="SimSun" w:hAnsi="SimSun" w:hint="eastAsia"/>
          <w:sz w:val="21"/>
          <w:szCs w:val="21"/>
        </w:rPr>
        <w:t>进行。</w:t>
      </w:r>
    </w:p>
    <w:p w:rsidR="00AB45D2" w:rsidRPr="00AD45D3" w:rsidRDefault="00AB45D2" w:rsidP="00D82F44">
      <w:pPr>
        <w:keepNext/>
        <w:tabs>
          <w:tab w:val="left" w:pos="1418"/>
        </w:tabs>
        <w:overflowPunct w:val="0"/>
        <w:spacing w:afterLines="50" w:after="120" w:line="340" w:lineRule="atLeast"/>
        <w:ind w:left="567"/>
        <w:jc w:val="both"/>
        <w:textAlignment w:val="bottom"/>
        <w:rPr>
          <w:rFonts w:ascii="SimSun" w:hAnsi="SimSun"/>
          <w:sz w:val="20"/>
          <w:szCs w:val="21"/>
        </w:rPr>
      </w:pPr>
      <w:r>
        <w:rPr>
          <w:rFonts w:ascii="SimSun" w:hAnsi="SimSun" w:hint="eastAsia"/>
          <w:sz w:val="21"/>
        </w:rPr>
        <w:t>（i）</w:t>
      </w:r>
      <w:r w:rsidRPr="00AD45D3">
        <w:rPr>
          <w:rFonts w:ascii="SimSun" w:hAnsi="SimSun" w:hint="eastAsia"/>
          <w:sz w:val="21"/>
        </w:rPr>
        <w:tab/>
      </w:r>
      <w:r w:rsidRPr="00066CE0">
        <w:rPr>
          <w:rFonts w:ascii="SimSun" w:hAnsi="SimSun"/>
          <w:sz w:val="21"/>
          <w:u w:val="single"/>
        </w:rPr>
        <w:t>产权组织</w:t>
      </w:r>
      <w:r w:rsidRPr="00AD45D3">
        <w:rPr>
          <w:rFonts w:ascii="SimSun" w:hAnsi="SimSun" w:hint="eastAsia"/>
          <w:sz w:val="21"/>
          <w:u w:val="single"/>
        </w:rPr>
        <w:t>独立咨询监督委员会（咨监委）的报告</w:t>
      </w:r>
    </w:p>
    <w:p w:rsidR="00AB45D2" w:rsidRPr="00D62EED" w:rsidRDefault="00AB45D2" w:rsidP="00D2221A">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sidRPr="00D62EED">
        <w:rPr>
          <w:rFonts w:ascii="SimSun" w:hAnsi="SimSun" w:hint="eastAsia"/>
          <w:sz w:val="21"/>
          <w:szCs w:val="21"/>
        </w:rPr>
        <w:t>产权组织大会</w:t>
      </w:r>
      <w:r w:rsidR="003F2876">
        <w:rPr>
          <w:rFonts w:ascii="SimSun" w:hAnsi="SimSun" w:hint="eastAsia"/>
          <w:sz w:val="21"/>
          <w:szCs w:val="21"/>
        </w:rPr>
        <w:t>注意到</w:t>
      </w:r>
      <w:r w:rsidR="00D2221A" w:rsidRPr="00D2221A">
        <w:rPr>
          <w:rFonts w:ascii="SimSun" w:hAnsi="SimSun" w:hint="eastAsia"/>
          <w:sz w:val="21"/>
          <w:szCs w:val="21"/>
        </w:rPr>
        <w:t>“产权组织独立咨询监督委员会（咨监委）的报告”</w:t>
      </w:r>
      <w:r w:rsidRPr="00D62EED">
        <w:rPr>
          <w:rFonts w:ascii="SimSun" w:hAnsi="SimSun" w:hint="eastAsia"/>
          <w:sz w:val="21"/>
          <w:szCs w:val="21"/>
        </w:rPr>
        <w:t>（文件WO/GA/</w:t>
      </w:r>
      <w:r w:rsidR="000777B4">
        <w:rPr>
          <w:rFonts w:ascii="MS Gothic" w:eastAsia="MS Gothic" w:hAnsi="MS Gothic" w:cs="MS Gothic" w:hint="eastAsia"/>
          <w:sz w:val="21"/>
          <w:szCs w:val="21"/>
        </w:rPr>
        <w:t>‌</w:t>
      </w:r>
      <w:r w:rsidRPr="00D62EED">
        <w:rPr>
          <w:rFonts w:ascii="SimSun" w:hAnsi="SimSun" w:hint="eastAsia"/>
          <w:sz w:val="21"/>
          <w:szCs w:val="21"/>
        </w:rPr>
        <w:t>5</w:t>
      </w:r>
      <w:r w:rsidR="00E92BAA">
        <w:rPr>
          <w:rFonts w:ascii="SimSun" w:hAnsi="SimSun" w:hint="eastAsia"/>
          <w:sz w:val="21"/>
          <w:szCs w:val="21"/>
        </w:rPr>
        <w:t>1</w:t>
      </w:r>
      <w:r w:rsidRPr="00D62EED">
        <w:rPr>
          <w:rFonts w:ascii="SimSun" w:hAnsi="SimSun" w:hint="eastAsia"/>
          <w:sz w:val="21"/>
          <w:szCs w:val="21"/>
        </w:rPr>
        <w:t>/</w:t>
      </w:r>
      <w:r w:rsidR="00191E14">
        <w:rPr>
          <w:rFonts w:ascii="SimSun" w:hAnsi="SimSun" w:hint="eastAsia"/>
          <w:sz w:val="21"/>
          <w:szCs w:val="21"/>
        </w:rPr>
        <w:t>2</w:t>
      </w:r>
      <w:r w:rsidRPr="00D62EED">
        <w:rPr>
          <w:rFonts w:ascii="SimSun" w:hAnsi="SimSun" w:hint="eastAsia"/>
          <w:sz w:val="21"/>
          <w:szCs w:val="21"/>
        </w:rPr>
        <w:t>）。</w:t>
      </w:r>
    </w:p>
    <w:p w:rsidR="00AB45D2" w:rsidRPr="00AD45D3" w:rsidRDefault="00AB45D2" w:rsidP="00D82F44">
      <w:pPr>
        <w:tabs>
          <w:tab w:val="left" w:pos="1418"/>
        </w:tabs>
        <w:overflowPunct w:val="0"/>
        <w:spacing w:afterLines="50" w:after="120" w:line="340" w:lineRule="atLeast"/>
        <w:ind w:left="567"/>
        <w:jc w:val="both"/>
        <w:textAlignment w:val="bottom"/>
        <w:rPr>
          <w:rFonts w:ascii="SimSun" w:hAnsi="SimSun"/>
          <w:sz w:val="21"/>
        </w:rPr>
      </w:pPr>
      <w:r>
        <w:rPr>
          <w:rFonts w:ascii="SimSun" w:hAnsi="SimSun" w:hint="eastAsia"/>
          <w:sz w:val="21"/>
        </w:rPr>
        <w:t>（ii）</w:t>
      </w:r>
      <w:r w:rsidRPr="00AD45D3">
        <w:rPr>
          <w:rFonts w:ascii="SimSun" w:hAnsi="SimSun" w:hint="eastAsia"/>
          <w:sz w:val="21"/>
        </w:rPr>
        <w:tab/>
      </w:r>
      <w:r w:rsidRPr="00071119">
        <w:rPr>
          <w:rFonts w:ascii="SimSun" w:hAnsi="SimSun" w:hint="eastAsia"/>
          <w:sz w:val="21"/>
          <w:u w:val="single"/>
        </w:rPr>
        <w:t>外聘审计员的报告</w:t>
      </w:r>
    </w:p>
    <w:p w:rsidR="00AB45D2" w:rsidRPr="00EA2839" w:rsidRDefault="00AB45D2" w:rsidP="00AB45D2">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sidRPr="00EA2839">
        <w:rPr>
          <w:rFonts w:ascii="SimSun" w:hAnsi="SimSun" w:hint="eastAsia"/>
          <w:sz w:val="21"/>
          <w:szCs w:val="21"/>
        </w:rPr>
        <w:t>产权组织大会和产权组织成员国的其他大会注意到</w:t>
      </w:r>
      <w:r w:rsidR="002C5884">
        <w:rPr>
          <w:rFonts w:ascii="SimSun" w:hAnsi="SimSun" w:hint="eastAsia"/>
          <w:sz w:val="21"/>
          <w:szCs w:val="21"/>
        </w:rPr>
        <w:t>“</w:t>
      </w:r>
      <w:r w:rsidRPr="00EA2839">
        <w:rPr>
          <w:rFonts w:ascii="SimSun" w:hAnsi="SimSun" w:hint="eastAsia"/>
          <w:sz w:val="21"/>
          <w:szCs w:val="21"/>
        </w:rPr>
        <w:t>外聘审计员的报告</w:t>
      </w:r>
      <w:r w:rsidR="00AF4FF4">
        <w:rPr>
          <w:rFonts w:ascii="SimSun" w:hAnsi="SimSun"/>
          <w:sz w:val="21"/>
          <w:szCs w:val="21"/>
        </w:rPr>
        <w:t>”</w:t>
      </w:r>
      <w:r w:rsidRPr="00EA2839">
        <w:rPr>
          <w:rFonts w:ascii="SimSun" w:hAnsi="SimSun" w:hint="eastAsia"/>
          <w:sz w:val="21"/>
          <w:szCs w:val="21"/>
        </w:rPr>
        <w:t>（文件A/</w:t>
      </w:r>
      <w:r w:rsidR="00BD5593">
        <w:rPr>
          <w:rFonts w:ascii="SimSun" w:hAnsi="SimSun" w:hint="eastAsia"/>
          <w:sz w:val="21"/>
          <w:szCs w:val="21"/>
        </w:rPr>
        <w:t>59</w:t>
      </w:r>
      <w:r w:rsidRPr="00EA2839">
        <w:rPr>
          <w:rFonts w:ascii="SimSun" w:hAnsi="SimSun" w:hint="eastAsia"/>
          <w:sz w:val="21"/>
          <w:szCs w:val="21"/>
        </w:rPr>
        <w:t>/</w:t>
      </w:r>
      <w:r w:rsidR="002C5884">
        <w:rPr>
          <w:rFonts w:ascii="SimSun" w:hAnsi="SimSun" w:hint="eastAsia"/>
          <w:sz w:val="21"/>
          <w:szCs w:val="21"/>
        </w:rPr>
        <w:t>6</w:t>
      </w:r>
      <w:r w:rsidRPr="00EA2839">
        <w:rPr>
          <w:rFonts w:ascii="SimSun" w:hAnsi="SimSun" w:hint="eastAsia"/>
          <w:sz w:val="21"/>
          <w:szCs w:val="21"/>
        </w:rPr>
        <w:t>）。</w:t>
      </w:r>
    </w:p>
    <w:p w:rsidR="00AB45D2" w:rsidRPr="00AD45D3" w:rsidRDefault="00AB45D2" w:rsidP="00D82F44">
      <w:pPr>
        <w:tabs>
          <w:tab w:val="left" w:pos="1418"/>
        </w:tabs>
        <w:overflowPunct w:val="0"/>
        <w:spacing w:afterLines="50" w:after="120" w:line="340" w:lineRule="atLeast"/>
        <w:ind w:left="567"/>
        <w:jc w:val="both"/>
        <w:textAlignment w:val="bottom"/>
        <w:rPr>
          <w:rFonts w:ascii="SimSun" w:hAnsi="SimSun"/>
          <w:sz w:val="21"/>
        </w:rPr>
      </w:pPr>
      <w:r>
        <w:rPr>
          <w:rFonts w:ascii="SimSun" w:hAnsi="SimSun" w:hint="eastAsia"/>
          <w:sz w:val="21"/>
        </w:rPr>
        <w:t>（iii）</w:t>
      </w:r>
      <w:r>
        <w:rPr>
          <w:rFonts w:ascii="SimSun" w:hAnsi="SimSun" w:hint="eastAsia"/>
          <w:sz w:val="21"/>
        </w:rPr>
        <w:tab/>
      </w:r>
      <w:r w:rsidRPr="00071119">
        <w:rPr>
          <w:rFonts w:ascii="SimSun" w:hAnsi="SimSun" w:hint="eastAsia"/>
          <w:sz w:val="21"/>
          <w:u w:val="single"/>
        </w:rPr>
        <w:t>内部监督司（监督司）司长的报告</w:t>
      </w:r>
    </w:p>
    <w:p w:rsidR="00AB45D2" w:rsidRPr="005F507E" w:rsidRDefault="00AB45D2" w:rsidP="00AB45D2">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sidRPr="005F507E">
        <w:rPr>
          <w:rFonts w:ascii="SimSun" w:hAnsi="SimSun" w:hint="eastAsia"/>
          <w:sz w:val="21"/>
          <w:szCs w:val="21"/>
        </w:rPr>
        <w:t>产权组织大会注意到</w:t>
      </w:r>
      <w:r w:rsidR="002C5884">
        <w:rPr>
          <w:rFonts w:ascii="SimSun" w:hAnsi="SimSun" w:hint="eastAsia"/>
          <w:sz w:val="21"/>
          <w:szCs w:val="21"/>
        </w:rPr>
        <w:t>“</w:t>
      </w:r>
      <w:r w:rsidRPr="005F507E">
        <w:rPr>
          <w:rFonts w:ascii="SimSun" w:hAnsi="SimSun" w:hint="eastAsia"/>
          <w:sz w:val="21"/>
          <w:szCs w:val="21"/>
        </w:rPr>
        <w:t>内部监督司（监督司）司长的年度报告</w:t>
      </w:r>
      <w:r w:rsidR="00AF4FF4">
        <w:rPr>
          <w:rFonts w:ascii="SimSun" w:hAnsi="SimSun"/>
          <w:sz w:val="21"/>
          <w:szCs w:val="21"/>
        </w:rPr>
        <w:t>”</w:t>
      </w:r>
      <w:r w:rsidRPr="005F507E">
        <w:rPr>
          <w:rFonts w:ascii="SimSun" w:hAnsi="SimSun" w:hint="eastAsia"/>
          <w:sz w:val="21"/>
          <w:szCs w:val="21"/>
        </w:rPr>
        <w:t>（文件</w:t>
      </w:r>
      <w:r>
        <w:rPr>
          <w:rFonts w:ascii="SimSun" w:hAnsi="SimSun" w:hint="eastAsia"/>
          <w:sz w:val="21"/>
          <w:szCs w:val="21"/>
        </w:rPr>
        <w:t>WO/GA/5</w:t>
      </w:r>
      <w:r w:rsidR="007478DF">
        <w:rPr>
          <w:rFonts w:ascii="SimSun" w:hAnsi="SimSun" w:hint="eastAsia"/>
          <w:sz w:val="21"/>
          <w:szCs w:val="21"/>
        </w:rPr>
        <w:t>1/3</w:t>
      </w:r>
      <w:r w:rsidRPr="005F507E">
        <w:rPr>
          <w:rFonts w:ascii="SimSun" w:hAnsi="SimSun" w:hint="eastAsia"/>
          <w:sz w:val="21"/>
          <w:szCs w:val="21"/>
        </w:rPr>
        <w:t>）</w:t>
      </w:r>
      <w:r w:rsidR="006259BC">
        <w:rPr>
          <w:rFonts w:ascii="SimSun" w:hAnsi="SimSun" w:hint="eastAsia"/>
          <w:sz w:val="21"/>
          <w:szCs w:val="21"/>
        </w:rPr>
        <w:t>，并注意到PBC就此提出的要求</w:t>
      </w:r>
      <w:r w:rsidR="00D62E05">
        <w:rPr>
          <w:rFonts w:ascii="SimSun" w:hAnsi="SimSun" w:hint="eastAsia"/>
          <w:sz w:val="21"/>
          <w:szCs w:val="21"/>
        </w:rPr>
        <w:t>（载于文件A/</w:t>
      </w:r>
      <w:r w:rsidR="00D62E05">
        <w:rPr>
          <w:rFonts w:ascii="SimSun" w:hAnsi="SimSun"/>
          <w:sz w:val="21"/>
          <w:szCs w:val="21"/>
        </w:rPr>
        <w:t>59/7</w:t>
      </w:r>
      <w:r w:rsidR="00D62E05">
        <w:rPr>
          <w:rFonts w:ascii="SimSun" w:hAnsi="SimSun" w:hint="eastAsia"/>
          <w:sz w:val="21"/>
          <w:szCs w:val="21"/>
        </w:rPr>
        <w:t>）</w:t>
      </w:r>
      <w:r w:rsidRPr="005F507E">
        <w:rPr>
          <w:rFonts w:ascii="SimSun" w:hAnsi="SimSun" w:hint="eastAsia"/>
          <w:sz w:val="21"/>
          <w:szCs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12项</w:t>
      </w:r>
    </w:p>
    <w:p w:rsidR="00FF06B3" w:rsidRPr="00381A6A" w:rsidRDefault="00FF06B3" w:rsidP="00FF06B3">
      <w:pPr>
        <w:keepNext/>
        <w:spacing w:afterLines="50" w:after="120" w:line="340" w:lineRule="atLeast"/>
        <w:jc w:val="both"/>
        <w:rPr>
          <w:rFonts w:ascii="SimHei" w:eastAsia="SimHei"/>
          <w:sz w:val="21"/>
          <w:szCs w:val="21"/>
        </w:rPr>
      </w:pPr>
      <w:r>
        <w:rPr>
          <w:rFonts w:ascii="SimHei" w:eastAsia="SimHei" w:hint="eastAsia"/>
          <w:sz w:val="21"/>
          <w:szCs w:val="21"/>
        </w:rPr>
        <w:t>开设新的产权组织驻外办事处</w:t>
      </w:r>
    </w:p>
    <w:p w:rsidR="000A1911" w:rsidRPr="000A1911" w:rsidRDefault="000A1911" w:rsidP="00A9662E">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0A1911">
        <w:rPr>
          <w:rFonts w:ascii="SimSun" w:hAnsi="SimSun" w:hint="eastAsia"/>
          <w:sz w:val="21"/>
          <w:szCs w:val="21"/>
        </w:rPr>
        <w:t>讨论依据文件WO/</w:t>
      </w:r>
      <w:r>
        <w:rPr>
          <w:rFonts w:ascii="SimSun" w:hAnsi="SimSun" w:hint="eastAsia"/>
          <w:sz w:val="21"/>
          <w:szCs w:val="21"/>
        </w:rPr>
        <w:t>GA/51/4进行。</w:t>
      </w:r>
    </w:p>
    <w:p w:rsidR="00FF06B3" w:rsidRPr="00DD68BC" w:rsidRDefault="00D62465" w:rsidP="00D62465">
      <w:pPr>
        <w:numPr>
          <w:ilvl w:val="0"/>
          <w:numId w:val="12"/>
        </w:numPr>
        <w:tabs>
          <w:tab w:val="clear" w:pos="884"/>
        </w:tabs>
        <w:overflowPunct w:val="0"/>
        <w:spacing w:afterLines="50" w:after="120" w:line="340" w:lineRule="atLeast"/>
        <w:ind w:left="567"/>
        <w:jc w:val="both"/>
        <w:textAlignment w:val="bottom"/>
        <w:rPr>
          <w:rFonts w:ascii="KaiTi" w:eastAsia="KaiTi" w:hAnsi="KaiTi" w:cs="SimSun"/>
          <w:sz w:val="21"/>
          <w:szCs w:val="21"/>
        </w:rPr>
      </w:pPr>
      <w:r>
        <w:rPr>
          <w:rFonts w:ascii="SimSun" w:hAnsi="SimSun" w:hint="eastAsia"/>
          <w:sz w:val="21"/>
          <w:szCs w:val="21"/>
        </w:rPr>
        <w:t>参</w:t>
      </w:r>
      <w:r w:rsidR="00FF06B3">
        <w:rPr>
          <w:rFonts w:ascii="SimSun" w:hAnsi="SimSun" w:hint="eastAsia"/>
          <w:sz w:val="21"/>
          <w:szCs w:val="21"/>
        </w:rPr>
        <w:t>见</w:t>
      </w:r>
      <w:r>
        <w:rPr>
          <w:rFonts w:ascii="SimSun" w:hAnsi="SimSun" w:hint="eastAsia"/>
          <w:sz w:val="21"/>
          <w:szCs w:val="21"/>
        </w:rPr>
        <w:t>关于议程第12项的报告续文</w:t>
      </w:r>
      <w:r w:rsidR="00FF06B3" w:rsidRPr="00066CE0">
        <w:rPr>
          <w:rFonts w:ascii="SimSun" w:hAnsi="SimSun" w:hint="eastAsia"/>
          <w:sz w:val="21"/>
          <w:szCs w:val="21"/>
        </w:rPr>
        <w:t>（文件</w:t>
      </w:r>
      <w:r w:rsidR="00FF06B3">
        <w:rPr>
          <w:rFonts w:ascii="SimSun" w:hAnsi="SimSun" w:hint="eastAsia"/>
          <w:sz w:val="21"/>
          <w:szCs w:val="21"/>
        </w:rPr>
        <w:t>A/5</w:t>
      </w:r>
      <w:r w:rsidR="00402DF0">
        <w:rPr>
          <w:rFonts w:ascii="SimSun" w:hAnsi="SimSun" w:hint="eastAsia"/>
          <w:sz w:val="21"/>
          <w:szCs w:val="21"/>
        </w:rPr>
        <w:t>9</w:t>
      </w:r>
      <w:r w:rsidR="00FF06B3" w:rsidRPr="00066CE0">
        <w:rPr>
          <w:rFonts w:ascii="SimSun" w:hAnsi="SimSun" w:hint="eastAsia"/>
          <w:sz w:val="21"/>
          <w:szCs w:val="21"/>
        </w:rPr>
        <w:t>/</w:t>
      </w:r>
      <w:r w:rsidR="00FF06B3">
        <w:rPr>
          <w:rFonts w:ascii="SimSun" w:hAnsi="SimSun" w:hint="eastAsia"/>
          <w:sz w:val="21"/>
          <w:szCs w:val="21"/>
        </w:rPr>
        <w:t>1</w:t>
      </w:r>
      <w:r>
        <w:rPr>
          <w:rFonts w:ascii="SimSun" w:hAnsi="SimSun" w:hint="eastAsia"/>
          <w:sz w:val="21"/>
          <w:szCs w:val="21"/>
        </w:rPr>
        <w:t>3</w:t>
      </w:r>
      <w:r w:rsidR="00FF06B3">
        <w:rPr>
          <w:rFonts w:ascii="SimSun" w:hAnsi="SimSun" w:hint="eastAsia"/>
          <w:sz w:val="21"/>
          <w:szCs w:val="21"/>
        </w:rPr>
        <w:t xml:space="preserve"> </w:t>
      </w:r>
      <w:r>
        <w:rPr>
          <w:rFonts w:ascii="SimSun" w:hAnsi="SimSun" w:hint="eastAsia"/>
          <w:sz w:val="21"/>
          <w:szCs w:val="21"/>
        </w:rPr>
        <w:t>Add</w:t>
      </w:r>
      <w:r w:rsidR="00954F3E">
        <w:rPr>
          <w:rFonts w:ascii="SimSun" w:hAnsi="SimSun" w:hint="eastAsia"/>
          <w:sz w:val="21"/>
          <w:szCs w:val="21"/>
        </w:rPr>
        <w:t>.</w:t>
      </w:r>
      <w:r>
        <w:rPr>
          <w:rFonts w:ascii="SimSun" w:hAnsi="SimSun" w:hint="eastAsia"/>
          <w:sz w:val="21"/>
          <w:szCs w:val="21"/>
        </w:rPr>
        <w:t>4</w:t>
      </w:r>
      <w:r w:rsidR="00FF06B3">
        <w:rPr>
          <w:rFonts w:ascii="SimSun" w:hAnsi="SimSun" w:hint="eastAsia"/>
          <w:sz w:val="21"/>
          <w:szCs w:val="21"/>
        </w:rPr>
        <w:t>）。</w:t>
      </w:r>
    </w:p>
    <w:p w:rsidR="00AB45D2"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13项</w:t>
      </w:r>
    </w:p>
    <w:p w:rsidR="00FF06B3" w:rsidRPr="00381A6A" w:rsidRDefault="00FF06B3" w:rsidP="00FF06B3">
      <w:pPr>
        <w:keepNext/>
        <w:spacing w:afterLines="50" w:after="120" w:line="340" w:lineRule="atLeast"/>
        <w:jc w:val="both"/>
        <w:rPr>
          <w:rFonts w:ascii="SimHei" w:eastAsia="SimHei"/>
          <w:sz w:val="21"/>
          <w:szCs w:val="21"/>
        </w:rPr>
      </w:pPr>
      <w:r w:rsidRPr="00381A6A">
        <w:rPr>
          <w:rFonts w:ascii="SimHei" w:eastAsia="SimHei" w:hint="eastAsia"/>
          <w:sz w:val="21"/>
          <w:szCs w:val="21"/>
        </w:rPr>
        <w:t>关于</w:t>
      </w:r>
      <w:r>
        <w:rPr>
          <w:rFonts w:ascii="SimHei" w:eastAsia="SimHei" w:hint="eastAsia"/>
          <w:sz w:val="21"/>
          <w:szCs w:val="21"/>
        </w:rPr>
        <w:t>计划和预算委员会</w:t>
      </w:r>
      <w:r w:rsidRPr="00381A6A">
        <w:rPr>
          <w:rFonts w:ascii="SimHei" w:eastAsia="SimHei" w:hint="eastAsia"/>
          <w:sz w:val="21"/>
          <w:szCs w:val="21"/>
        </w:rPr>
        <w:t>的报告</w:t>
      </w:r>
    </w:p>
    <w:p w:rsidR="00FF06B3" w:rsidRDefault="00FF06B3" w:rsidP="00FF06B3">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A10DFD">
        <w:rPr>
          <w:rFonts w:ascii="SimSun" w:hAnsi="SimSun" w:hint="eastAsia"/>
          <w:sz w:val="21"/>
          <w:szCs w:val="21"/>
        </w:rPr>
        <w:t>讨论依据文件</w:t>
      </w:r>
      <w:r>
        <w:rPr>
          <w:rFonts w:ascii="SimSun" w:hAnsi="SimSun" w:hint="eastAsia"/>
          <w:sz w:val="21"/>
          <w:szCs w:val="21"/>
        </w:rPr>
        <w:t>A/59/</w:t>
      </w:r>
      <w:r w:rsidR="00A44B74">
        <w:rPr>
          <w:rFonts w:ascii="SimSun" w:hAnsi="SimSun"/>
          <w:sz w:val="21"/>
          <w:szCs w:val="21"/>
        </w:rPr>
        <w:t>7</w:t>
      </w:r>
      <w:r w:rsidR="00A44B74">
        <w:rPr>
          <w:rFonts w:ascii="SimSun" w:hAnsi="SimSun" w:hint="eastAsia"/>
          <w:sz w:val="21"/>
          <w:szCs w:val="21"/>
        </w:rPr>
        <w:t>、A/59/8、A/59/</w:t>
      </w:r>
      <w:r w:rsidR="00A44B74">
        <w:rPr>
          <w:rFonts w:ascii="SimSun" w:hAnsi="SimSun"/>
          <w:sz w:val="21"/>
          <w:szCs w:val="21"/>
        </w:rPr>
        <w:t>INF/3</w:t>
      </w:r>
      <w:r w:rsidR="00A44B74">
        <w:rPr>
          <w:rFonts w:ascii="SimSun" w:hAnsi="SimSun" w:hint="eastAsia"/>
          <w:sz w:val="21"/>
          <w:szCs w:val="21"/>
        </w:rPr>
        <w:t>、A</w:t>
      </w:r>
      <w:r w:rsidR="00A44B74">
        <w:rPr>
          <w:rFonts w:ascii="SimSun" w:hAnsi="SimSun"/>
          <w:sz w:val="21"/>
          <w:szCs w:val="21"/>
        </w:rPr>
        <w:t>/59</w:t>
      </w:r>
      <w:r w:rsidR="00A44B74">
        <w:rPr>
          <w:rFonts w:ascii="SimSun" w:hAnsi="SimSun" w:hint="eastAsia"/>
          <w:sz w:val="21"/>
          <w:szCs w:val="21"/>
        </w:rPr>
        <w:t>/10、A/59/INF/6和A/59/11</w:t>
      </w:r>
      <w:r>
        <w:rPr>
          <w:rFonts w:ascii="SimSun" w:hAnsi="SimSun" w:hint="eastAsia"/>
          <w:sz w:val="21"/>
          <w:szCs w:val="21"/>
        </w:rPr>
        <w:t>进行</w:t>
      </w:r>
      <w:r w:rsidRPr="00F512BB">
        <w:rPr>
          <w:rFonts w:ascii="SimSun" w:hAnsi="SimSun" w:hint="eastAsia"/>
          <w:sz w:val="21"/>
          <w:szCs w:val="21"/>
        </w:rPr>
        <w:t>。</w:t>
      </w:r>
    </w:p>
    <w:p w:rsidR="00744B22" w:rsidRPr="00694BB9" w:rsidRDefault="00744B22" w:rsidP="00694BB9">
      <w:pPr>
        <w:numPr>
          <w:ilvl w:val="0"/>
          <w:numId w:val="12"/>
        </w:numPr>
        <w:tabs>
          <w:tab w:val="clear" w:pos="884"/>
        </w:tabs>
        <w:overflowPunct w:val="0"/>
        <w:spacing w:afterLines="50" w:after="120" w:line="340" w:lineRule="atLeast"/>
        <w:ind w:left="567"/>
        <w:jc w:val="both"/>
        <w:textAlignment w:val="bottom"/>
        <w:rPr>
          <w:rFonts w:asciiTheme="majorEastAsia" w:eastAsiaTheme="majorEastAsia" w:hAnsiTheme="majorEastAsia"/>
          <w:sz w:val="21"/>
        </w:rPr>
      </w:pPr>
      <w:r w:rsidRPr="00694BB9">
        <w:rPr>
          <w:rFonts w:asciiTheme="majorEastAsia" w:eastAsiaTheme="majorEastAsia" w:hAnsiTheme="majorEastAsia" w:hint="eastAsia"/>
          <w:sz w:val="21"/>
        </w:rPr>
        <w:t>关于本议程</w:t>
      </w:r>
      <w:r w:rsidRPr="00694BB9">
        <w:rPr>
          <w:rFonts w:ascii="SimSun" w:hAnsi="SimSun" w:hint="eastAsia"/>
          <w:sz w:val="21"/>
          <w:szCs w:val="21"/>
        </w:rPr>
        <w:t>项目</w:t>
      </w:r>
      <w:r w:rsidRPr="00694BB9">
        <w:rPr>
          <w:rFonts w:asciiTheme="majorEastAsia" w:eastAsiaTheme="majorEastAsia" w:hAnsiTheme="majorEastAsia" w:hint="eastAsia"/>
          <w:sz w:val="21"/>
        </w:rPr>
        <w:t>下的所有事项，除拟议的2020/21两年期计划和预算外，产权组织各大会各自就其所涉事宜：</w:t>
      </w:r>
    </w:p>
    <w:p w:rsidR="00744B22" w:rsidRPr="00694BB9" w:rsidRDefault="00694BB9" w:rsidP="00694BB9">
      <w:pPr>
        <w:pStyle w:val="ONUME"/>
        <w:numPr>
          <w:ilvl w:val="0"/>
          <w:numId w:val="0"/>
        </w:numPr>
        <w:tabs>
          <w:tab w:val="left" w:pos="1985"/>
        </w:tabs>
        <w:spacing w:afterLines="50" w:after="120" w:line="340" w:lineRule="atLeast"/>
        <w:ind w:left="1134"/>
        <w:jc w:val="both"/>
        <w:rPr>
          <w:rFonts w:asciiTheme="majorEastAsia" w:eastAsiaTheme="majorEastAsia" w:hAnsiTheme="majorEastAsia"/>
          <w:sz w:val="21"/>
        </w:rPr>
      </w:pPr>
      <w:r>
        <w:rPr>
          <w:rFonts w:asciiTheme="majorEastAsia" w:eastAsiaTheme="majorEastAsia" w:hAnsiTheme="majorEastAsia" w:hint="eastAsia"/>
          <w:sz w:val="21"/>
        </w:rPr>
        <w:t>（i）</w:t>
      </w:r>
      <w:r w:rsidR="00744B22" w:rsidRPr="00694BB9">
        <w:rPr>
          <w:rFonts w:asciiTheme="majorEastAsia" w:eastAsiaTheme="majorEastAsia" w:hAnsiTheme="majorEastAsia" w:hint="eastAsia"/>
          <w:sz w:val="21"/>
        </w:rPr>
        <w:t>注意到“计划和预算委员会通过的决定一览”（文件WO/PBC/29/7和WO/PBC/30/</w:t>
      </w:r>
      <w:r>
        <w:rPr>
          <w:rFonts w:asciiTheme="majorEastAsia" w:eastAsiaTheme="majorEastAsia" w:hAnsiTheme="majorEastAsia"/>
          <w:sz w:val="21"/>
        </w:rPr>
        <w:t>‌</w:t>
      </w:r>
      <w:r w:rsidR="00744B22" w:rsidRPr="00694BB9">
        <w:rPr>
          <w:rFonts w:asciiTheme="majorEastAsia" w:eastAsiaTheme="majorEastAsia" w:hAnsiTheme="majorEastAsia" w:hint="eastAsia"/>
          <w:sz w:val="21"/>
        </w:rPr>
        <w:t>15）；</w:t>
      </w:r>
    </w:p>
    <w:p w:rsidR="00744B22" w:rsidRPr="00694BB9" w:rsidRDefault="00694BB9" w:rsidP="00694BB9">
      <w:pPr>
        <w:pStyle w:val="ONUME"/>
        <w:numPr>
          <w:ilvl w:val="0"/>
          <w:numId w:val="0"/>
        </w:numPr>
        <w:tabs>
          <w:tab w:val="left" w:pos="1985"/>
        </w:tabs>
        <w:spacing w:afterLines="50" w:after="120" w:line="340" w:lineRule="atLeast"/>
        <w:ind w:left="1134"/>
        <w:jc w:val="both"/>
        <w:rPr>
          <w:rFonts w:asciiTheme="majorEastAsia" w:eastAsiaTheme="majorEastAsia" w:hAnsiTheme="majorEastAsia"/>
          <w:sz w:val="21"/>
        </w:rPr>
      </w:pPr>
      <w:r>
        <w:rPr>
          <w:rFonts w:asciiTheme="majorEastAsia" w:eastAsiaTheme="majorEastAsia" w:hAnsiTheme="majorEastAsia" w:hint="eastAsia"/>
          <w:sz w:val="21"/>
        </w:rPr>
        <w:t>（i</w:t>
      </w:r>
      <w:r>
        <w:rPr>
          <w:rFonts w:asciiTheme="majorEastAsia" w:eastAsiaTheme="majorEastAsia" w:hAnsiTheme="majorEastAsia"/>
          <w:sz w:val="21"/>
        </w:rPr>
        <w:t>i</w:t>
      </w:r>
      <w:r>
        <w:rPr>
          <w:rFonts w:asciiTheme="majorEastAsia" w:eastAsiaTheme="majorEastAsia" w:hAnsiTheme="majorEastAsia" w:hint="eastAsia"/>
          <w:sz w:val="21"/>
        </w:rPr>
        <w:t>）</w:t>
      </w:r>
      <w:r w:rsidR="00744B22" w:rsidRPr="00694BB9">
        <w:rPr>
          <w:rFonts w:asciiTheme="majorEastAsia" w:eastAsiaTheme="majorEastAsia" w:hAnsiTheme="majorEastAsia" w:hint="eastAsia"/>
          <w:sz w:val="21"/>
        </w:rPr>
        <w:t>批准</w:t>
      </w:r>
      <w:r w:rsidR="000662F6">
        <w:rPr>
          <w:rFonts w:asciiTheme="majorEastAsia" w:eastAsiaTheme="majorEastAsia" w:hAnsiTheme="majorEastAsia" w:hint="eastAsia"/>
          <w:sz w:val="21"/>
        </w:rPr>
        <w:t>了</w:t>
      </w:r>
      <w:r w:rsidR="00744B22" w:rsidRPr="00694BB9">
        <w:rPr>
          <w:rFonts w:asciiTheme="majorEastAsia" w:eastAsiaTheme="majorEastAsia" w:hAnsiTheme="majorEastAsia" w:hint="eastAsia"/>
          <w:sz w:val="21"/>
        </w:rPr>
        <w:t>载于这些文件的计划和预算委员会提出的各项建议。</w:t>
      </w:r>
    </w:p>
    <w:p w:rsidR="00744B22" w:rsidRPr="00694BB9" w:rsidRDefault="0018079F" w:rsidP="00694BB9">
      <w:pPr>
        <w:numPr>
          <w:ilvl w:val="0"/>
          <w:numId w:val="12"/>
        </w:numPr>
        <w:tabs>
          <w:tab w:val="clear" w:pos="884"/>
        </w:tabs>
        <w:overflowPunct w:val="0"/>
        <w:spacing w:afterLines="50" w:after="120" w:line="340" w:lineRule="atLeast"/>
        <w:ind w:left="567"/>
        <w:jc w:val="both"/>
        <w:textAlignment w:val="bottom"/>
        <w:rPr>
          <w:rFonts w:asciiTheme="majorEastAsia" w:eastAsiaTheme="majorEastAsia" w:hAnsiTheme="majorEastAsia"/>
          <w:sz w:val="21"/>
        </w:rPr>
      </w:pPr>
      <w:r w:rsidRPr="00694BB9">
        <w:rPr>
          <w:rFonts w:asciiTheme="majorEastAsia" w:eastAsiaTheme="majorEastAsia" w:hAnsiTheme="majorEastAsia" w:hint="eastAsia"/>
          <w:sz w:val="21"/>
        </w:rPr>
        <w:t>关于拟议的2020/21两年期计划和预算：</w:t>
      </w:r>
    </w:p>
    <w:p w:rsidR="00744B22" w:rsidRPr="00694BB9" w:rsidRDefault="0018079F" w:rsidP="00694BB9">
      <w:pPr>
        <w:pStyle w:val="ONUME"/>
        <w:numPr>
          <w:ilvl w:val="0"/>
          <w:numId w:val="0"/>
        </w:numPr>
        <w:spacing w:afterLines="50" w:after="120" w:line="340" w:lineRule="atLeast"/>
        <w:ind w:left="1191"/>
        <w:jc w:val="both"/>
        <w:rPr>
          <w:rFonts w:asciiTheme="majorEastAsia" w:eastAsiaTheme="majorEastAsia" w:hAnsiTheme="majorEastAsia"/>
          <w:sz w:val="21"/>
          <w:lang w:val="en-GB"/>
        </w:rPr>
      </w:pPr>
      <w:r w:rsidRPr="00694BB9">
        <w:rPr>
          <w:rFonts w:asciiTheme="majorEastAsia" w:eastAsiaTheme="majorEastAsia" w:hAnsiTheme="majorEastAsia" w:hint="eastAsia"/>
          <w:sz w:val="21"/>
        </w:rPr>
        <w:t>产权组织各大会各自就其所涉事宜：</w:t>
      </w:r>
    </w:p>
    <w:p w:rsidR="00744B22" w:rsidRPr="00694BB9" w:rsidRDefault="00694BB9" w:rsidP="00694BB9">
      <w:pPr>
        <w:pStyle w:val="ONUME"/>
        <w:numPr>
          <w:ilvl w:val="0"/>
          <w:numId w:val="0"/>
        </w:numPr>
        <w:tabs>
          <w:tab w:val="left" w:pos="1985"/>
        </w:tabs>
        <w:spacing w:afterLines="50" w:after="120" w:line="340" w:lineRule="atLeast"/>
        <w:ind w:left="1134"/>
        <w:jc w:val="both"/>
        <w:rPr>
          <w:rFonts w:asciiTheme="majorEastAsia" w:eastAsiaTheme="majorEastAsia" w:hAnsiTheme="majorEastAsia"/>
          <w:sz w:val="21"/>
        </w:rPr>
      </w:pPr>
      <w:r>
        <w:rPr>
          <w:rFonts w:asciiTheme="majorEastAsia" w:eastAsiaTheme="majorEastAsia" w:hAnsiTheme="majorEastAsia" w:hint="eastAsia"/>
          <w:sz w:val="21"/>
          <w:lang w:val="en-GB"/>
        </w:rPr>
        <w:t>（i）</w:t>
      </w:r>
      <w:r>
        <w:rPr>
          <w:rFonts w:asciiTheme="majorEastAsia" w:eastAsiaTheme="majorEastAsia" w:hAnsiTheme="majorEastAsia"/>
          <w:sz w:val="21"/>
          <w:lang w:val="en-GB"/>
        </w:rPr>
        <w:tab/>
      </w:r>
      <w:r w:rsidR="0018079F" w:rsidRPr="00694BB9">
        <w:rPr>
          <w:rFonts w:asciiTheme="majorEastAsia" w:eastAsiaTheme="majorEastAsia" w:hAnsiTheme="majorEastAsia" w:hint="eastAsia"/>
          <w:sz w:val="21"/>
          <w:lang w:val="en-GB"/>
        </w:rPr>
        <w:t>批准</w:t>
      </w:r>
      <w:r w:rsidR="000662F6">
        <w:rPr>
          <w:rFonts w:asciiTheme="majorEastAsia" w:eastAsiaTheme="majorEastAsia" w:hAnsiTheme="majorEastAsia" w:hint="eastAsia"/>
          <w:sz w:val="21"/>
          <w:lang w:val="en-GB"/>
        </w:rPr>
        <w:t>了</w:t>
      </w:r>
      <w:r w:rsidR="0018079F" w:rsidRPr="00694BB9">
        <w:rPr>
          <w:rFonts w:asciiTheme="majorEastAsia" w:eastAsiaTheme="majorEastAsia" w:hAnsiTheme="majorEastAsia" w:hint="eastAsia"/>
          <w:sz w:val="21"/>
        </w:rPr>
        <w:t>拟议的2020/21两年期计划和预算（</w:t>
      </w:r>
      <w:r w:rsidR="0018079F" w:rsidRPr="00694BB9">
        <w:rPr>
          <w:rFonts w:asciiTheme="majorEastAsia" w:eastAsiaTheme="majorEastAsia" w:hAnsiTheme="majorEastAsia" w:hint="eastAsia"/>
          <w:sz w:val="21"/>
          <w:lang w:val="en-GB"/>
        </w:rPr>
        <w:t>文件A/59/8），但根据后附附件三的修订版</w:t>
      </w:r>
      <w:r w:rsidR="00D81054">
        <w:rPr>
          <w:rFonts w:asciiTheme="majorEastAsia" w:eastAsiaTheme="majorEastAsia" w:hAnsiTheme="majorEastAsia" w:hint="eastAsia"/>
          <w:sz w:val="21"/>
          <w:lang w:val="en-GB"/>
        </w:rPr>
        <w:t>按</w:t>
      </w:r>
      <w:r w:rsidR="0018079F" w:rsidRPr="00694BB9">
        <w:rPr>
          <w:rFonts w:asciiTheme="majorEastAsia" w:eastAsiaTheme="majorEastAsia" w:hAnsiTheme="majorEastAsia" w:hint="eastAsia"/>
          <w:sz w:val="21"/>
          <w:lang w:val="en-GB"/>
        </w:rPr>
        <w:t>联盟</w:t>
      </w:r>
      <w:r w:rsidR="00D81054">
        <w:rPr>
          <w:rFonts w:asciiTheme="majorEastAsia" w:eastAsiaTheme="majorEastAsia" w:hAnsiTheme="majorEastAsia" w:hint="eastAsia"/>
          <w:sz w:val="21"/>
          <w:lang w:val="en-GB"/>
        </w:rPr>
        <w:t>分配</w:t>
      </w:r>
      <w:r w:rsidR="0018079F" w:rsidRPr="00694BB9">
        <w:rPr>
          <w:rFonts w:asciiTheme="majorEastAsia" w:eastAsiaTheme="majorEastAsia" w:hAnsiTheme="majorEastAsia" w:hint="eastAsia"/>
          <w:sz w:val="21"/>
          <w:lang w:val="en-GB"/>
        </w:rPr>
        <w:t>2020/21年收入和支出，</w:t>
      </w:r>
      <w:r w:rsidR="00D81054">
        <w:rPr>
          <w:rFonts w:asciiTheme="majorEastAsia" w:eastAsiaTheme="majorEastAsia" w:hAnsiTheme="majorEastAsia" w:hint="eastAsia"/>
          <w:sz w:val="21"/>
          <w:lang w:val="en-GB"/>
        </w:rPr>
        <w:t>恢复</w:t>
      </w:r>
      <w:r w:rsidR="0018079F" w:rsidRPr="00694BB9">
        <w:rPr>
          <w:rFonts w:asciiTheme="majorEastAsia" w:eastAsiaTheme="majorEastAsia" w:hAnsiTheme="majorEastAsia" w:hint="eastAsia"/>
          <w:sz w:val="21"/>
        </w:rPr>
        <w:t>2018/19两年期计划和预算</w:t>
      </w:r>
      <w:r w:rsidR="00B3385F" w:rsidRPr="00694BB9">
        <w:rPr>
          <w:rFonts w:asciiTheme="majorEastAsia" w:eastAsiaTheme="majorEastAsia" w:hAnsiTheme="majorEastAsia" w:hint="eastAsia"/>
          <w:sz w:val="21"/>
        </w:rPr>
        <w:t>中按联盟</w:t>
      </w:r>
      <w:r w:rsidR="00D81054">
        <w:rPr>
          <w:rFonts w:asciiTheme="majorEastAsia" w:eastAsiaTheme="majorEastAsia" w:hAnsiTheme="majorEastAsia" w:hint="eastAsia"/>
          <w:sz w:val="21"/>
        </w:rPr>
        <w:t>分配</w:t>
      </w:r>
      <w:r w:rsidR="00B3385F" w:rsidRPr="00694BB9">
        <w:rPr>
          <w:rFonts w:asciiTheme="majorEastAsia" w:eastAsiaTheme="majorEastAsia" w:hAnsiTheme="majorEastAsia" w:hint="eastAsia"/>
          <w:sz w:val="21"/>
        </w:rPr>
        <w:t>收入和</w:t>
      </w:r>
      <w:r w:rsidR="00B3385F" w:rsidRPr="00694BB9">
        <w:rPr>
          <w:rFonts w:asciiTheme="majorEastAsia" w:eastAsiaTheme="majorEastAsia" w:hAnsiTheme="majorEastAsia" w:hint="eastAsia"/>
          <w:sz w:val="21"/>
          <w:lang w:val="en-GB"/>
        </w:rPr>
        <w:t>支出</w:t>
      </w:r>
      <w:r w:rsidR="00D81054">
        <w:rPr>
          <w:rFonts w:asciiTheme="majorEastAsia" w:eastAsiaTheme="majorEastAsia" w:hAnsiTheme="majorEastAsia" w:hint="eastAsia"/>
          <w:sz w:val="21"/>
        </w:rPr>
        <w:t>的方法</w:t>
      </w:r>
      <w:r w:rsidR="00B3385F" w:rsidRPr="00694BB9">
        <w:rPr>
          <w:rFonts w:asciiTheme="majorEastAsia" w:eastAsiaTheme="majorEastAsia" w:hAnsiTheme="majorEastAsia" w:hint="eastAsia"/>
          <w:sz w:val="21"/>
        </w:rPr>
        <w:t>；</w:t>
      </w:r>
    </w:p>
    <w:p w:rsidR="00744B22" w:rsidRPr="00694BB9" w:rsidRDefault="00694BB9" w:rsidP="00694BB9">
      <w:pPr>
        <w:pStyle w:val="ONUME"/>
        <w:numPr>
          <w:ilvl w:val="0"/>
          <w:numId w:val="0"/>
        </w:numPr>
        <w:tabs>
          <w:tab w:val="left" w:pos="1985"/>
        </w:tabs>
        <w:spacing w:afterLines="50" w:after="120" w:line="340" w:lineRule="atLeast"/>
        <w:ind w:left="1134"/>
        <w:jc w:val="both"/>
        <w:rPr>
          <w:rFonts w:asciiTheme="majorEastAsia" w:eastAsiaTheme="majorEastAsia" w:hAnsiTheme="majorEastAsia"/>
          <w:sz w:val="21"/>
        </w:rPr>
      </w:pPr>
      <w:r>
        <w:rPr>
          <w:rFonts w:asciiTheme="majorEastAsia" w:eastAsiaTheme="majorEastAsia" w:hAnsiTheme="majorEastAsia" w:hint="eastAsia"/>
          <w:sz w:val="21"/>
          <w:lang w:val="en-GB"/>
        </w:rPr>
        <w:t>（i</w:t>
      </w:r>
      <w:r>
        <w:rPr>
          <w:rFonts w:asciiTheme="majorEastAsia" w:eastAsiaTheme="majorEastAsia" w:hAnsiTheme="majorEastAsia"/>
          <w:sz w:val="21"/>
          <w:lang w:val="en-GB"/>
        </w:rPr>
        <w:t>i</w:t>
      </w:r>
      <w:r>
        <w:rPr>
          <w:rFonts w:asciiTheme="majorEastAsia" w:eastAsiaTheme="majorEastAsia" w:hAnsiTheme="majorEastAsia" w:hint="eastAsia"/>
          <w:sz w:val="21"/>
          <w:lang w:val="en-GB"/>
        </w:rPr>
        <w:t>）</w:t>
      </w:r>
      <w:r>
        <w:rPr>
          <w:rFonts w:asciiTheme="majorEastAsia" w:eastAsiaTheme="majorEastAsia" w:hAnsiTheme="majorEastAsia"/>
          <w:sz w:val="21"/>
          <w:lang w:val="en-GB"/>
        </w:rPr>
        <w:tab/>
      </w:r>
      <w:r w:rsidR="00B3385F" w:rsidRPr="00694BB9">
        <w:rPr>
          <w:rFonts w:asciiTheme="majorEastAsia" w:eastAsiaTheme="majorEastAsia" w:hAnsiTheme="majorEastAsia" w:hint="eastAsia"/>
          <w:sz w:val="21"/>
        </w:rPr>
        <w:t>回顾，</w:t>
      </w:r>
      <w:r w:rsidR="00744B22" w:rsidRPr="00694BB9">
        <w:rPr>
          <w:rFonts w:asciiTheme="majorEastAsia" w:eastAsiaTheme="majorEastAsia" w:hAnsiTheme="majorEastAsia" w:hint="eastAsia"/>
          <w:sz w:val="21"/>
          <w:lang w:val="en-GB"/>
        </w:rPr>
        <w:t>根据各收费供资联盟的条约，每一联盟应有足够收入支付其自身开支</w:t>
      </w:r>
      <w:r w:rsidR="00B3385F" w:rsidRPr="00694BB9">
        <w:rPr>
          <w:rFonts w:asciiTheme="majorEastAsia" w:eastAsiaTheme="majorEastAsia" w:hAnsiTheme="majorEastAsia" w:hint="eastAsia"/>
          <w:sz w:val="21"/>
          <w:lang w:val="en-GB"/>
        </w:rPr>
        <w:t>；</w:t>
      </w:r>
    </w:p>
    <w:p w:rsidR="00744B22" w:rsidRPr="00694BB9" w:rsidRDefault="00694BB9" w:rsidP="00694BB9">
      <w:pPr>
        <w:pStyle w:val="ONUME"/>
        <w:numPr>
          <w:ilvl w:val="0"/>
          <w:numId w:val="0"/>
        </w:numPr>
        <w:tabs>
          <w:tab w:val="left" w:pos="1985"/>
        </w:tabs>
        <w:spacing w:afterLines="50" w:after="120" w:line="340" w:lineRule="atLeast"/>
        <w:ind w:left="1134"/>
        <w:jc w:val="both"/>
        <w:rPr>
          <w:rFonts w:asciiTheme="majorEastAsia" w:eastAsiaTheme="majorEastAsia" w:hAnsiTheme="majorEastAsia"/>
          <w:sz w:val="21"/>
        </w:rPr>
      </w:pPr>
      <w:r>
        <w:rPr>
          <w:rFonts w:asciiTheme="majorEastAsia" w:eastAsiaTheme="majorEastAsia" w:hAnsiTheme="majorEastAsia" w:hint="eastAsia"/>
          <w:sz w:val="21"/>
          <w:lang w:val="en-GB"/>
        </w:rPr>
        <w:t>（i</w:t>
      </w:r>
      <w:r>
        <w:rPr>
          <w:rFonts w:asciiTheme="majorEastAsia" w:eastAsiaTheme="majorEastAsia" w:hAnsiTheme="majorEastAsia"/>
          <w:sz w:val="21"/>
          <w:lang w:val="en-GB"/>
        </w:rPr>
        <w:t>ii</w:t>
      </w:r>
      <w:r>
        <w:rPr>
          <w:rFonts w:asciiTheme="majorEastAsia" w:eastAsiaTheme="majorEastAsia" w:hAnsiTheme="majorEastAsia" w:hint="eastAsia"/>
          <w:sz w:val="21"/>
          <w:lang w:val="en-GB"/>
        </w:rPr>
        <w:t>）</w:t>
      </w:r>
      <w:r>
        <w:rPr>
          <w:rFonts w:asciiTheme="majorEastAsia" w:eastAsiaTheme="majorEastAsia" w:hAnsiTheme="majorEastAsia"/>
          <w:sz w:val="21"/>
          <w:lang w:val="en-GB"/>
        </w:rPr>
        <w:tab/>
      </w:r>
      <w:r w:rsidR="00B3385F" w:rsidRPr="00694BB9">
        <w:rPr>
          <w:rFonts w:asciiTheme="majorEastAsia" w:eastAsiaTheme="majorEastAsia" w:hAnsiTheme="majorEastAsia" w:hint="eastAsia"/>
          <w:sz w:val="21"/>
        </w:rPr>
        <w:t>注意到</w:t>
      </w:r>
      <w:r w:rsidR="00744B22" w:rsidRPr="00694BB9">
        <w:rPr>
          <w:rFonts w:asciiTheme="majorEastAsia" w:eastAsiaTheme="majorEastAsia" w:hAnsiTheme="majorEastAsia" w:hint="eastAsia"/>
          <w:sz w:val="21"/>
          <w:lang w:val="en-GB"/>
        </w:rPr>
        <w:t>2020/21两年期有预计两年期赤字的</w:t>
      </w:r>
      <w:r w:rsidR="00B3385F" w:rsidRPr="00694BB9">
        <w:rPr>
          <w:rFonts w:asciiTheme="majorEastAsia" w:eastAsiaTheme="majorEastAsia" w:hAnsiTheme="majorEastAsia" w:hint="eastAsia"/>
          <w:sz w:val="21"/>
          <w:lang w:val="en-GB"/>
        </w:rPr>
        <w:t>每一</w:t>
      </w:r>
      <w:r w:rsidR="00744B22" w:rsidRPr="00694BB9">
        <w:rPr>
          <w:rFonts w:asciiTheme="majorEastAsia" w:eastAsiaTheme="majorEastAsia" w:hAnsiTheme="majorEastAsia" w:hint="eastAsia"/>
          <w:sz w:val="21"/>
          <w:lang w:val="en-GB"/>
        </w:rPr>
        <w:t>收费供资联盟应当根据自身的条约审查解决此种赤字的措施；</w:t>
      </w:r>
    </w:p>
    <w:p w:rsidR="00744B22" w:rsidRPr="00694BB9" w:rsidRDefault="00694BB9" w:rsidP="00694BB9">
      <w:pPr>
        <w:pStyle w:val="ONUME"/>
        <w:numPr>
          <w:ilvl w:val="0"/>
          <w:numId w:val="0"/>
        </w:numPr>
        <w:tabs>
          <w:tab w:val="left" w:pos="1985"/>
        </w:tabs>
        <w:spacing w:afterLines="50" w:after="120" w:line="340" w:lineRule="atLeast"/>
        <w:ind w:left="1134"/>
        <w:jc w:val="both"/>
        <w:rPr>
          <w:rFonts w:asciiTheme="majorEastAsia" w:eastAsiaTheme="majorEastAsia" w:hAnsiTheme="majorEastAsia"/>
          <w:sz w:val="21"/>
        </w:rPr>
      </w:pPr>
      <w:r>
        <w:rPr>
          <w:rFonts w:asciiTheme="majorEastAsia" w:eastAsiaTheme="majorEastAsia" w:hAnsiTheme="majorEastAsia" w:hint="eastAsia"/>
          <w:sz w:val="21"/>
          <w:lang w:val="en-GB"/>
        </w:rPr>
        <w:t>（i</w:t>
      </w:r>
      <w:r>
        <w:rPr>
          <w:rFonts w:asciiTheme="majorEastAsia" w:eastAsiaTheme="majorEastAsia" w:hAnsiTheme="majorEastAsia"/>
          <w:sz w:val="21"/>
          <w:lang w:val="en-GB"/>
        </w:rPr>
        <w:t>v</w:t>
      </w:r>
      <w:r>
        <w:rPr>
          <w:rFonts w:asciiTheme="majorEastAsia" w:eastAsiaTheme="majorEastAsia" w:hAnsiTheme="majorEastAsia" w:hint="eastAsia"/>
          <w:sz w:val="21"/>
          <w:lang w:val="en-GB"/>
        </w:rPr>
        <w:t>）</w:t>
      </w:r>
      <w:r>
        <w:rPr>
          <w:rFonts w:asciiTheme="majorEastAsia" w:eastAsiaTheme="majorEastAsia" w:hAnsiTheme="majorEastAsia"/>
          <w:sz w:val="21"/>
          <w:lang w:val="en-GB"/>
        </w:rPr>
        <w:tab/>
      </w:r>
      <w:r w:rsidR="00B3385F" w:rsidRPr="00694BB9">
        <w:rPr>
          <w:rFonts w:asciiTheme="majorEastAsia" w:eastAsiaTheme="majorEastAsia" w:hAnsiTheme="majorEastAsia" w:hint="eastAsia"/>
          <w:sz w:val="21"/>
        </w:rPr>
        <w:t>注意到</w:t>
      </w:r>
      <w:r w:rsidR="005F676C" w:rsidRPr="00694BB9">
        <w:rPr>
          <w:rFonts w:asciiTheme="majorEastAsia" w:eastAsiaTheme="majorEastAsia" w:hAnsiTheme="majorEastAsia" w:hint="eastAsia"/>
          <w:sz w:val="21"/>
        </w:rPr>
        <w:t>，</w:t>
      </w:r>
      <w:r w:rsidR="00744B22" w:rsidRPr="00694BB9">
        <w:rPr>
          <w:rFonts w:asciiTheme="majorEastAsia" w:eastAsiaTheme="majorEastAsia" w:hAnsiTheme="majorEastAsia" w:hint="eastAsia"/>
          <w:sz w:val="21"/>
          <w:lang w:val="en-GB"/>
        </w:rPr>
        <w:t>如果任何联盟在任何给定的两年期没有足够的收入和储备金来支付其预计开支，则为该联盟的业务供资所需的数额从本组织的净资产中提供，在本组织的</w:t>
      </w:r>
      <w:r w:rsidR="00B3385F" w:rsidRPr="00694BB9">
        <w:rPr>
          <w:rFonts w:asciiTheme="majorEastAsia" w:eastAsiaTheme="majorEastAsia" w:hAnsiTheme="majorEastAsia" w:hint="eastAsia"/>
          <w:sz w:val="21"/>
          <w:lang w:val="en-GB"/>
        </w:rPr>
        <w:t>年度财务报告和财务报表“按分部开列的收入、支出和储备金”</w:t>
      </w:r>
      <w:r w:rsidR="00744B22" w:rsidRPr="00694BB9">
        <w:rPr>
          <w:rFonts w:asciiTheme="majorEastAsia" w:eastAsiaTheme="majorEastAsia" w:hAnsiTheme="majorEastAsia" w:hint="eastAsia"/>
          <w:sz w:val="21"/>
          <w:lang w:val="en-GB"/>
        </w:rPr>
        <w:t>中披露，</w:t>
      </w:r>
      <w:r w:rsidR="00B3385F" w:rsidRPr="00694BB9">
        <w:rPr>
          <w:rFonts w:asciiTheme="majorEastAsia" w:eastAsiaTheme="majorEastAsia" w:hAnsiTheme="majorEastAsia" w:hint="eastAsia"/>
          <w:sz w:val="21"/>
          <w:lang w:val="en-GB"/>
        </w:rPr>
        <w:t>其中包括各联盟的盈余/赤字，</w:t>
      </w:r>
      <w:r w:rsidR="00744B22" w:rsidRPr="00694BB9">
        <w:rPr>
          <w:rFonts w:asciiTheme="majorEastAsia" w:eastAsiaTheme="majorEastAsia" w:hAnsiTheme="majorEastAsia" w:hint="eastAsia"/>
          <w:sz w:val="21"/>
          <w:lang w:val="en-GB"/>
        </w:rPr>
        <w:t>并在该联盟的储备金允许时偿还；</w:t>
      </w:r>
    </w:p>
    <w:p w:rsidR="00744B22" w:rsidRPr="00694BB9" w:rsidRDefault="00694BB9" w:rsidP="00694BB9">
      <w:pPr>
        <w:pStyle w:val="ONUME"/>
        <w:numPr>
          <w:ilvl w:val="0"/>
          <w:numId w:val="0"/>
        </w:numPr>
        <w:tabs>
          <w:tab w:val="left" w:pos="1985"/>
        </w:tabs>
        <w:spacing w:afterLines="50" w:after="120" w:line="340" w:lineRule="atLeast"/>
        <w:ind w:left="1134"/>
        <w:jc w:val="both"/>
        <w:rPr>
          <w:rFonts w:asciiTheme="majorEastAsia" w:eastAsiaTheme="majorEastAsia" w:hAnsiTheme="majorEastAsia"/>
          <w:sz w:val="21"/>
        </w:rPr>
      </w:pPr>
      <w:r>
        <w:rPr>
          <w:rFonts w:asciiTheme="majorEastAsia" w:eastAsiaTheme="majorEastAsia" w:hAnsiTheme="majorEastAsia" w:hint="eastAsia"/>
          <w:sz w:val="21"/>
          <w:lang w:val="en-GB"/>
        </w:rPr>
        <w:t>（v）</w:t>
      </w:r>
      <w:r>
        <w:rPr>
          <w:rFonts w:asciiTheme="majorEastAsia" w:eastAsiaTheme="majorEastAsia" w:hAnsiTheme="majorEastAsia"/>
          <w:sz w:val="21"/>
          <w:lang w:val="en-GB"/>
        </w:rPr>
        <w:tab/>
      </w:r>
      <w:r w:rsidR="005F676C" w:rsidRPr="00694BB9">
        <w:rPr>
          <w:rFonts w:asciiTheme="majorEastAsia" w:eastAsiaTheme="majorEastAsia" w:hAnsiTheme="majorEastAsia" w:hint="eastAsia"/>
          <w:sz w:val="21"/>
          <w:lang w:val="en-GB"/>
        </w:rPr>
        <w:t>决定根据上文第</w:t>
      </w:r>
      <w:r>
        <w:rPr>
          <w:rFonts w:asciiTheme="majorEastAsia" w:eastAsiaTheme="majorEastAsia" w:hAnsiTheme="majorEastAsia" w:hint="eastAsia"/>
          <w:sz w:val="21"/>
          <w:lang w:val="en-GB"/>
        </w:rPr>
        <w:t>（</w:t>
      </w:r>
      <w:r w:rsidR="005F676C" w:rsidRPr="00694BB9">
        <w:rPr>
          <w:rFonts w:asciiTheme="majorEastAsia" w:eastAsiaTheme="majorEastAsia" w:hAnsiTheme="majorEastAsia" w:hint="eastAsia"/>
          <w:sz w:val="21"/>
          <w:lang w:val="en-GB"/>
        </w:rPr>
        <w:t>iv</w:t>
      </w:r>
      <w:r>
        <w:rPr>
          <w:rFonts w:asciiTheme="majorEastAsia" w:eastAsiaTheme="majorEastAsia" w:hAnsiTheme="majorEastAsia" w:hint="eastAsia"/>
          <w:sz w:val="21"/>
          <w:lang w:val="en-GB"/>
        </w:rPr>
        <w:t>）</w:t>
      </w:r>
      <w:r w:rsidR="005F676C" w:rsidRPr="00694BB9">
        <w:rPr>
          <w:rFonts w:asciiTheme="majorEastAsia" w:eastAsiaTheme="majorEastAsia" w:hAnsiTheme="majorEastAsia" w:hint="eastAsia"/>
          <w:sz w:val="21"/>
          <w:lang w:val="en-GB"/>
        </w:rPr>
        <w:t>项，</w:t>
      </w:r>
      <w:r w:rsidR="00744B22" w:rsidRPr="00694BB9">
        <w:rPr>
          <w:rFonts w:asciiTheme="majorEastAsia" w:eastAsiaTheme="majorEastAsia" w:hAnsiTheme="majorEastAsia" w:hint="eastAsia"/>
          <w:sz w:val="21"/>
          <w:lang w:val="en-GB"/>
        </w:rPr>
        <w:t>对2020/21两年期，任何收费供资联盟没有足够的收入来支付其开支的，如果各会费供资联盟的储备金完全足够，则</w:t>
      </w:r>
      <w:r w:rsidR="005F676C" w:rsidRPr="00694BB9">
        <w:rPr>
          <w:rFonts w:asciiTheme="majorEastAsia" w:eastAsiaTheme="majorEastAsia" w:hAnsiTheme="majorEastAsia" w:hint="eastAsia"/>
          <w:sz w:val="21"/>
          <w:lang w:val="en-GB"/>
        </w:rPr>
        <w:t>第</w:t>
      </w:r>
      <w:r>
        <w:rPr>
          <w:rFonts w:asciiTheme="majorEastAsia" w:eastAsiaTheme="majorEastAsia" w:hAnsiTheme="majorEastAsia" w:hint="eastAsia"/>
          <w:sz w:val="21"/>
          <w:lang w:val="en-GB"/>
        </w:rPr>
        <w:t>（</w:t>
      </w:r>
      <w:r w:rsidR="005F676C" w:rsidRPr="00694BB9">
        <w:rPr>
          <w:rFonts w:asciiTheme="majorEastAsia" w:eastAsiaTheme="majorEastAsia" w:hAnsiTheme="majorEastAsia" w:hint="eastAsia"/>
          <w:sz w:val="21"/>
          <w:lang w:val="en-GB"/>
        </w:rPr>
        <w:t>iv</w:t>
      </w:r>
      <w:r>
        <w:rPr>
          <w:rFonts w:asciiTheme="majorEastAsia" w:eastAsiaTheme="majorEastAsia" w:hAnsiTheme="majorEastAsia" w:hint="eastAsia"/>
          <w:sz w:val="21"/>
          <w:lang w:val="en-GB"/>
        </w:rPr>
        <w:t>）</w:t>
      </w:r>
      <w:r w:rsidR="005F676C" w:rsidRPr="00694BB9">
        <w:rPr>
          <w:rFonts w:asciiTheme="majorEastAsia" w:eastAsiaTheme="majorEastAsia" w:hAnsiTheme="majorEastAsia" w:hint="eastAsia"/>
          <w:sz w:val="21"/>
          <w:lang w:val="en-GB"/>
        </w:rPr>
        <w:t>项提及的</w:t>
      </w:r>
      <w:r w:rsidR="00744B22" w:rsidRPr="00694BB9">
        <w:rPr>
          <w:rFonts w:asciiTheme="majorEastAsia" w:eastAsiaTheme="majorEastAsia" w:hAnsiTheme="majorEastAsia" w:hint="eastAsia"/>
          <w:sz w:val="21"/>
          <w:lang w:val="en-GB"/>
        </w:rPr>
        <w:t>所需数额应从这些储备金中提供，否则从其他收费供资联盟的储备金中提供</w:t>
      </w:r>
      <w:r w:rsidR="005F676C" w:rsidRPr="00694BB9">
        <w:rPr>
          <w:rFonts w:asciiTheme="majorEastAsia" w:eastAsiaTheme="majorEastAsia" w:hAnsiTheme="majorEastAsia" w:hint="eastAsia"/>
          <w:sz w:val="21"/>
          <w:lang w:val="en-GB"/>
        </w:rPr>
        <w:t>，并在本组织的财务报表中作为附注披露</w:t>
      </w:r>
      <w:r w:rsidR="00744B22" w:rsidRPr="00694BB9">
        <w:rPr>
          <w:rFonts w:asciiTheme="majorEastAsia" w:eastAsiaTheme="majorEastAsia" w:hAnsiTheme="majorEastAsia" w:hint="eastAsia"/>
          <w:sz w:val="21"/>
          <w:lang w:val="en-GB"/>
        </w:rPr>
        <w:t>。</w:t>
      </w:r>
    </w:p>
    <w:p w:rsidR="00744B22" w:rsidRPr="00694BB9" w:rsidRDefault="00694BB9" w:rsidP="00694BB9">
      <w:pPr>
        <w:pStyle w:val="ONUME"/>
        <w:numPr>
          <w:ilvl w:val="0"/>
          <w:numId w:val="0"/>
        </w:numPr>
        <w:tabs>
          <w:tab w:val="left" w:pos="1985"/>
        </w:tabs>
        <w:spacing w:afterLines="50" w:after="120" w:line="340" w:lineRule="atLeast"/>
        <w:ind w:left="1134"/>
        <w:jc w:val="both"/>
        <w:rPr>
          <w:rFonts w:asciiTheme="majorEastAsia" w:eastAsiaTheme="majorEastAsia" w:hAnsiTheme="majorEastAsia"/>
          <w:sz w:val="21"/>
        </w:rPr>
      </w:pPr>
      <w:r>
        <w:rPr>
          <w:rFonts w:asciiTheme="majorEastAsia" w:eastAsiaTheme="majorEastAsia" w:hAnsiTheme="majorEastAsia" w:hint="eastAsia"/>
          <w:sz w:val="21"/>
          <w:lang w:val="en-GB"/>
        </w:rPr>
        <w:t>（v</w:t>
      </w:r>
      <w:r>
        <w:rPr>
          <w:rFonts w:asciiTheme="majorEastAsia" w:eastAsiaTheme="majorEastAsia" w:hAnsiTheme="majorEastAsia"/>
          <w:sz w:val="21"/>
          <w:lang w:val="en-GB"/>
        </w:rPr>
        <w:t>i</w:t>
      </w:r>
      <w:r>
        <w:rPr>
          <w:rFonts w:asciiTheme="majorEastAsia" w:eastAsiaTheme="majorEastAsia" w:hAnsiTheme="majorEastAsia" w:hint="eastAsia"/>
          <w:sz w:val="21"/>
          <w:lang w:val="en-GB"/>
        </w:rPr>
        <w:t>）</w:t>
      </w:r>
      <w:r>
        <w:rPr>
          <w:rFonts w:asciiTheme="majorEastAsia" w:eastAsiaTheme="majorEastAsia" w:hAnsiTheme="majorEastAsia"/>
          <w:sz w:val="21"/>
          <w:lang w:val="en-GB"/>
        </w:rPr>
        <w:tab/>
      </w:r>
      <w:r w:rsidR="00744B22" w:rsidRPr="00694BB9">
        <w:rPr>
          <w:rFonts w:asciiTheme="majorEastAsia" w:eastAsiaTheme="majorEastAsia" w:hAnsiTheme="majorEastAsia" w:hint="eastAsia"/>
          <w:sz w:val="21"/>
          <w:lang w:val="en-GB"/>
        </w:rPr>
        <w:t>注意到按联盟的收入和预算分配方法是一个跨领域的议题，决定</w:t>
      </w:r>
      <w:r w:rsidR="00D65C14" w:rsidRPr="00694BB9">
        <w:rPr>
          <w:rFonts w:asciiTheme="majorEastAsia" w:eastAsiaTheme="majorEastAsia" w:hAnsiTheme="majorEastAsia" w:hint="eastAsia"/>
          <w:sz w:val="21"/>
          <w:lang w:val="en-GB"/>
        </w:rPr>
        <w:t>在</w:t>
      </w:r>
      <w:r w:rsidR="00744B22" w:rsidRPr="00694BB9">
        <w:rPr>
          <w:rFonts w:asciiTheme="majorEastAsia" w:eastAsiaTheme="majorEastAsia" w:hAnsiTheme="majorEastAsia" w:hint="eastAsia"/>
          <w:sz w:val="21"/>
          <w:lang w:val="en-GB"/>
        </w:rPr>
        <w:t>PBC</w:t>
      </w:r>
      <w:r w:rsidR="00D65C14" w:rsidRPr="00694BB9">
        <w:rPr>
          <w:rFonts w:asciiTheme="majorEastAsia" w:eastAsiaTheme="majorEastAsia" w:hAnsiTheme="majorEastAsia" w:hint="eastAsia"/>
          <w:sz w:val="21"/>
          <w:lang w:val="en-GB"/>
        </w:rPr>
        <w:t>第三十一届会议上，</w:t>
      </w:r>
      <w:r w:rsidR="00744B22" w:rsidRPr="00694BB9">
        <w:rPr>
          <w:rFonts w:asciiTheme="majorEastAsia" w:eastAsiaTheme="majorEastAsia" w:hAnsiTheme="majorEastAsia" w:hint="eastAsia"/>
          <w:sz w:val="21"/>
          <w:lang w:val="en-GB"/>
        </w:rPr>
        <w:t>根据文件</w:t>
      </w:r>
      <w:r w:rsidR="00D65C14" w:rsidRPr="00694BB9">
        <w:rPr>
          <w:rFonts w:asciiTheme="majorEastAsia" w:eastAsiaTheme="majorEastAsia" w:hAnsiTheme="majorEastAsia"/>
          <w:sz w:val="21"/>
          <w:lang w:val="en-GB"/>
        </w:rPr>
        <w:t>A/59/10</w:t>
      </w:r>
      <w:r w:rsidR="00D65C14" w:rsidRPr="00694BB9">
        <w:rPr>
          <w:rFonts w:asciiTheme="majorEastAsia" w:eastAsiaTheme="majorEastAsia" w:hAnsiTheme="majorEastAsia" w:hint="eastAsia"/>
          <w:sz w:val="21"/>
          <w:lang w:val="en-GB"/>
        </w:rPr>
        <w:t>、</w:t>
      </w:r>
      <w:r w:rsidR="00D65C14" w:rsidRPr="00694BB9">
        <w:rPr>
          <w:rFonts w:asciiTheme="majorEastAsia" w:eastAsiaTheme="majorEastAsia" w:hAnsiTheme="majorEastAsia"/>
          <w:sz w:val="21"/>
          <w:lang w:val="en-GB"/>
        </w:rPr>
        <w:t>A/59/11</w:t>
      </w:r>
      <w:r w:rsidR="00D65C14" w:rsidRPr="00694BB9">
        <w:rPr>
          <w:rFonts w:asciiTheme="majorEastAsia" w:eastAsiaTheme="majorEastAsia" w:hAnsiTheme="majorEastAsia" w:hint="eastAsia"/>
          <w:sz w:val="21"/>
          <w:lang w:val="en-GB"/>
        </w:rPr>
        <w:t>和</w:t>
      </w:r>
      <w:r w:rsidR="00D65C14" w:rsidRPr="00694BB9">
        <w:rPr>
          <w:rFonts w:asciiTheme="majorEastAsia" w:eastAsiaTheme="majorEastAsia" w:hAnsiTheme="majorEastAsia"/>
          <w:sz w:val="21"/>
          <w:lang w:val="en-GB"/>
        </w:rPr>
        <w:t>A/59/INF/6</w:t>
      </w:r>
      <w:r w:rsidR="00D65C14" w:rsidRPr="00694BB9">
        <w:rPr>
          <w:rFonts w:asciiTheme="majorEastAsia" w:eastAsiaTheme="majorEastAsia" w:hAnsiTheme="majorEastAsia" w:hint="eastAsia"/>
          <w:sz w:val="21"/>
          <w:lang w:val="en-GB"/>
        </w:rPr>
        <w:t>及</w:t>
      </w:r>
      <w:r w:rsidR="00744B22" w:rsidRPr="00694BB9">
        <w:rPr>
          <w:rFonts w:asciiTheme="majorEastAsia" w:eastAsiaTheme="majorEastAsia" w:hAnsiTheme="majorEastAsia" w:hint="eastAsia"/>
          <w:sz w:val="21"/>
          <w:lang w:val="en-GB"/>
        </w:rPr>
        <w:t>成员国的其他提案，</w:t>
      </w:r>
      <w:r w:rsidR="00D65C14" w:rsidRPr="00694BB9">
        <w:rPr>
          <w:rFonts w:asciiTheme="majorEastAsia" w:eastAsiaTheme="majorEastAsia" w:hAnsiTheme="majorEastAsia" w:hint="eastAsia"/>
          <w:sz w:val="21"/>
          <w:lang w:val="en-GB"/>
        </w:rPr>
        <w:t>牢记本组织的长期总体财务可持续性，</w:t>
      </w:r>
      <w:r w:rsidR="00744B22" w:rsidRPr="00694BB9">
        <w:rPr>
          <w:rFonts w:asciiTheme="majorEastAsia" w:eastAsiaTheme="majorEastAsia" w:hAnsiTheme="majorEastAsia" w:hint="eastAsia"/>
          <w:sz w:val="21"/>
          <w:lang w:val="en-GB"/>
        </w:rPr>
        <w:t>继续讨论</w:t>
      </w:r>
      <w:r w:rsidR="00D65C14" w:rsidRPr="00694BB9">
        <w:rPr>
          <w:rFonts w:asciiTheme="majorEastAsia" w:eastAsiaTheme="majorEastAsia" w:hAnsiTheme="majorEastAsia" w:hint="eastAsia"/>
          <w:sz w:val="21"/>
          <w:lang w:val="en-GB"/>
        </w:rPr>
        <w:t>该议题，就</w:t>
      </w:r>
      <w:r w:rsidR="00744B22" w:rsidRPr="00694BB9">
        <w:rPr>
          <w:rFonts w:asciiTheme="majorEastAsia" w:eastAsiaTheme="majorEastAsia" w:hAnsiTheme="majorEastAsia" w:hint="eastAsia"/>
          <w:sz w:val="21"/>
          <w:lang w:val="en-GB"/>
        </w:rPr>
        <w:t>按联盟的收入和预算分配方法</w:t>
      </w:r>
      <w:r w:rsidR="00D65C14" w:rsidRPr="00694BB9">
        <w:rPr>
          <w:rFonts w:asciiTheme="majorEastAsia" w:eastAsiaTheme="majorEastAsia" w:hAnsiTheme="majorEastAsia" w:hint="eastAsia"/>
          <w:sz w:val="21"/>
          <w:lang w:val="en-GB"/>
        </w:rPr>
        <w:t>，由PBC协商一致，在2020年向产权组织各大会提出建议；</w:t>
      </w:r>
    </w:p>
    <w:p w:rsidR="00744B22" w:rsidRPr="00694BB9" w:rsidRDefault="00694BB9" w:rsidP="00694BB9">
      <w:pPr>
        <w:pStyle w:val="ONUME"/>
        <w:numPr>
          <w:ilvl w:val="0"/>
          <w:numId w:val="0"/>
        </w:numPr>
        <w:tabs>
          <w:tab w:val="left" w:pos="1985"/>
        </w:tabs>
        <w:spacing w:afterLines="50" w:after="120" w:line="340" w:lineRule="atLeast"/>
        <w:ind w:left="1134"/>
        <w:jc w:val="both"/>
        <w:rPr>
          <w:rFonts w:asciiTheme="majorEastAsia" w:eastAsiaTheme="majorEastAsia" w:hAnsiTheme="majorEastAsia"/>
          <w:sz w:val="21"/>
        </w:rPr>
      </w:pPr>
      <w:r>
        <w:rPr>
          <w:rFonts w:asciiTheme="majorEastAsia" w:eastAsiaTheme="majorEastAsia" w:hAnsiTheme="majorEastAsia" w:hint="eastAsia"/>
          <w:sz w:val="21"/>
          <w:lang w:val="en-GB"/>
        </w:rPr>
        <w:t>（v</w:t>
      </w:r>
      <w:r>
        <w:rPr>
          <w:rFonts w:asciiTheme="majorEastAsia" w:eastAsiaTheme="majorEastAsia" w:hAnsiTheme="majorEastAsia"/>
          <w:sz w:val="21"/>
          <w:lang w:val="en-GB"/>
        </w:rPr>
        <w:t>ii</w:t>
      </w:r>
      <w:r>
        <w:rPr>
          <w:rFonts w:asciiTheme="majorEastAsia" w:eastAsiaTheme="majorEastAsia" w:hAnsiTheme="majorEastAsia" w:hint="eastAsia"/>
          <w:sz w:val="21"/>
          <w:lang w:val="en-GB"/>
        </w:rPr>
        <w:t>）</w:t>
      </w:r>
      <w:r>
        <w:rPr>
          <w:rFonts w:asciiTheme="majorEastAsia" w:eastAsiaTheme="majorEastAsia" w:hAnsiTheme="majorEastAsia"/>
          <w:sz w:val="21"/>
          <w:lang w:val="en-GB"/>
        </w:rPr>
        <w:tab/>
      </w:r>
      <w:r w:rsidR="00744B22" w:rsidRPr="00694BB9">
        <w:rPr>
          <w:rFonts w:asciiTheme="majorEastAsia" w:eastAsiaTheme="majorEastAsia" w:hAnsiTheme="majorEastAsia" w:hint="eastAsia"/>
          <w:sz w:val="21"/>
          <w:lang w:val="en-GB"/>
        </w:rPr>
        <w:t>注意到2020/21两年期设想可能在2020/21两年期由产权组织主持举行并由产权组织提供资源的所有外交会议，都将根据发展议程的建议，向产权组织所有成员国开放，供其充分参与</w:t>
      </w:r>
      <w:r w:rsidR="00351748" w:rsidRPr="00694BB9">
        <w:rPr>
          <w:rFonts w:asciiTheme="majorEastAsia" w:eastAsiaTheme="majorEastAsia" w:hAnsiTheme="majorEastAsia" w:hint="eastAsia"/>
          <w:sz w:val="21"/>
          <w:lang w:val="en-GB"/>
        </w:rPr>
        <w:t>；</w:t>
      </w:r>
    </w:p>
    <w:p w:rsidR="00744B22" w:rsidRPr="00694BB9" w:rsidRDefault="00694BB9" w:rsidP="00694BB9">
      <w:pPr>
        <w:pStyle w:val="ONUME"/>
        <w:numPr>
          <w:ilvl w:val="0"/>
          <w:numId w:val="0"/>
        </w:numPr>
        <w:tabs>
          <w:tab w:val="left" w:pos="1985"/>
        </w:tabs>
        <w:spacing w:afterLines="50" w:after="120" w:line="340" w:lineRule="atLeast"/>
        <w:ind w:left="1134"/>
        <w:jc w:val="both"/>
        <w:rPr>
          <w:rFonts w:asciiTheme="majorEastAsia" w:eastAsiaTheme="majorEastAsia" w:hAnsiTheme="majorEastAsia"/>
          <w:sz w:val="21"/>
        </w:rPr>
      </w:pPr>
      <w:r>
        <w:rPr>
          <w:rFonts w:asciiTheme="majorEastAsia" w:eastAsiaTheme="majorEastAsia" w:hAnsiTheme="majorEastAsia" w:hint="eastAsia"/>
          <w:sz w:val="21"/>
          <w:lang w:val="en-GB"/>
        </w:rPr>
        <w:t>（v</w:t>
      </w:r>
      <w:r>
        <w:rPr>
          <w:rFonts w:asciiTheme="majorEastAsia" w:eastAsiaTheme="majorEastAsia" w:hAnsiTheme="majorEastAsia"/>
          <w:sz w:val="21"/>
          <w:lang w:val="en-GB"/>
        </w:rPr>
        <w:t>iii</w:t>
      </w:r>
      <w:r>
        <w:rPr>
          <w:rFonts w:asciiTheme="majorEastAsia" w:eastAsiaTheme="majorEastAsia" w:hAnsiTheme="majorEastAsia" w:hint="eastAsia"/>
          <w:sz w:val="21"/>
          <w:lang w:val="en-GB"/>
        </w:rPr>
        <w:t>）</w:t>
      </w:r>
      <w:r>
        <w:rPr>
          <w:rFonts w:asciiTheme="majorEastAsia" w:eastAsiaTheme="majorEastAsia" w:hAnsiTheme="majorEastAsia"/>
          <w:sz w:val="21"/>
          <w:lang w:val="en-GB"/>
        </w:rPr>
        <w:tab/>
      </w:r>
      <w:r w:rsidR="00351748" w:rsidRPr="00694BB9">
        <w:rPr>
          <w:rFonts w:asciiTheme="majorEastAsia" w:eastAsiaTheme="majorEastAsia" w:hAnsiTheme="majorEastAsia" w:hint="eastAsia"/>
          <w:sz w:val="21"/>
          <w:lang w:val="en-GB"/>
        </w:rPr>
        <w:t>关切地注意到劳工组织行政法庭第4138号裁决可能有损害联合国共同制度的效</w:t>
      </w:r>
      <w:r w:rsidR="003A5701">
        <w:rPr>
          <w:rFonts w:asciiTheme="majorEastAsia" w:eastAsiaTheme="majorEastAsia" w:hAnsiTheme="majorEastAsia"/>
          <w:sz w:val="21"/>
          <w:lang w:val="en-GB"/>
        </w:rPr>
        <w:t>‍</w:t>
      </w:r>
      <w:bookmarkStart w:id="5" w:name="_GoBack"/>
      <w:bookmarkEnd w:id="5"/>
      <w:r w:rsidR="00351748" w:rsidRPr="00694BB9">
        <w:rPr>
          <w:rFonts w:asciiTheme="majorEastAsia" w:eastAsiaTheme="majorEastAsia" w:hAnsiTheme="majorEastAsia" w:hint="eastAsia"/>
          <w:sz w:val="21"/>
          <w:lang w:val="en-GB"/>
        </w:rPr>
        <w:t>果；</w:t>
      </w:r>
    </w:p>
    <w:p w:rsidR="00744B22" w:rsidRPr="00694BB9" w:rsidRDefault="00694BB9" w:rsidP="00694BB9">
      <w:pPr>
        <w:pStyle w:val="ONUME"/>
        <w:numPr>
          <w:ilvl w:val="0"/>
          <w:numId w:val="0"/>
        </w:numPr>
        <w:tabs>
          <w:tab w:val="left" w:pos="1985"/>
        </w:tabs>
        <w:spacing w:afterLines="50" w:after="120" w:line="340" w:lineRule="atLeast"/>
        <w:ind w:left="1134"/>
        <w:jc w:val="both"/>
        <w:rPr>
          <w:rFonts w:asciiTheme="majorEastAsia" w:eastAsiaTheme="majorEastAsia" w:hAnsiTheme="majorEastAsia"/>
          <w:sz w:val="21"/>
        </w:rPr>
      </w:pPr>
      <w:r>
        <w:rPr>
          <w:rFonts w:asciiTheme="majorEastAsia" w:eastAsiaTheme="majorEastAsia" w:hAnsiTheme="majorEastAsia" w:hint="eastAsia"/>
          <w:sz w:val="21"/>
          <w:lang w:val="en-GB"/>
        </w:rPr>
        <w:t>（i</w:t>
      </w:r>
      <w:r>
        <w:rPr>
          <w:rFonts w:asciiTheme="majorEastAsia" w:eastAsiaTheme="majorEastAsia" w:hAnsiTheme="majorEastAsia"/>
          <w:sz w:val="21"/>
          <w:lang w:val="en-GB"/>
        </w:rPr>
        <w:t>x</w:t>
      </w:r>
      <w:r>
        <w:rPr>
          <w:rFonts w:asciiTheme="majorEastAsia" w:eastAsiaTheme="majorEastAsia" w:hAnsiTheme="majorEastAsia" w:hint="eastAsia"/>
          <w:sz w:val="21"/>
          <w:lang w:val="en-GB"/>
        </w:rPr>
        <w:t>）</w:t>
      </w:r>
      <w:r>
        <w:rPr>
          <w:rFonts w:asciiTheme="majorEastAsia" w:eastAsiaTheme="majorEastAsia" w:hAnsiTheme="majorEastAsia"/>
          <w:sz w:val="21"/>
          <w:lang w:val="en-GB"/>
        </w:rPr>
        <w:tab/>
      </w:r>
      <w:r w:rsidR="002A2113" w:rsidRPr="00694BB9">
        <w:rPr>
          <w:rFonts w:asciiTheme="majorEastAsia" w:eastAsiaTheme="majorEastAsia" w:hAnsiTheme="majorEastAsia" w:hint="eastAsia"/>
          <w:sz w:val="21"/>
          <w:lang w:val="en-GB"/>
        </w:rPr>
        <w:t>认</w:t>
      </w:r>
      <w:r w:rsidRPr="00694BB9">
        <w:rPr>
          <w:rFonts w:asciiTheme="majorEastAsia" w:eastAsiaTheme="majorEastAsia" w:hAnsiTheme="majorEastAsia" w:hint="eastAsia"/>
          <w:sz w:val="21"/>
          <w:lang w:val="en-GB"/>
        </w:rPr>
        <w:t>为</w:t>
      </w:r>
      <w:r w:rsidR="002A2113" w:rsidRPr="00694BB9">
        <w:rPr>
          <w:rFonts w:asciiTheme="majorEastAsia" w:eastAsiaTheme="majorEastAsia" w:hAnsiTheme="majorEastAsia" w:hint="eastAsia"/>
          <w:sz w:val="21"/>
          <w:lang w:val="en-GB"/>
        </w:rPr>
        <w:t>产权组织作为联合国共同制度的一部分，将继续根据《</w:t>
      </w:r>
      <w:r w:rsidR="00744B22" w:rsidRPr="00694BB9">
        <w:rPr>
          <w:rFonts w:asciiTheme="majorEastAsia" w:eastAsiaTheme="majorEastAsia" w:hAnsiTheme="majorEastAsia" w:hint="eastAsia"/>
          <w:sz w:val="21"/>
          <w:lang w:val="en-GB"/>
        </w:rPr>
        <w:t>联合国与世界知识产权组织之间的协定</w:t>
      </w:r>
      <w:r w:rsidR="002A2113" w:rsidRPr="00694BB9">
        <w:rPr>
          <w:rFonts w:asciiTheme="majorEastAsia" w:eastAsiaTheme="majorEastAsia" w:hAnsiTheme="majorEastAsia" w:hint="eastAsia"/>
          <w:sz w:val="21"/>
          <w:lang w:val="en-GB"/>
        </w:rPr>
        <w:t>》及其接受的公务员制度委员会规约</w:t>
      </w:r>
      <w:r w:rsidR="00600B4D">
        <w:rPr>
          <w:rFonts w:asciiTheme="majorEastAsia" w:eastAsiaTheme="majorEastAsia" w:hAnsiTheme="majorEastAsia" w:hint="eastAsia"/>
          <w:sz w:val="21"/>
          <w:lang w:val="en-GB"/>
        </w:rPr>
        <w:t>，</w:t>
      </w:r>
      <w:r w:rsidR="002A2113" w:rsidRPr="00694BB9">
        <w:rPr>
          <w:rFonts w:asciiTheme="majorEastAsia" w:eastAsiaTheme="majorEastAsia" w:hAnsiTheme="majorEastAsia" w:hint="eastAsia"/>
          <w:sz w:val="21"/>
          <w:lang w:val="en-GB"/>
        </w:rPr>
        <w:t>履行其义务；</w:t>
      </w:r>
    </w:p>
    <w:p w:rsidR="00744B22" w:rsidRPr="00694BB9" w:rsidRDefault="00694BB9" w:rsidP="00694BB9">
      <w:pPr>
        <w:pStyle w:val="ONUME"/>
        <w:numPr>
          <w:ilvl w:val="0"/>
          <w:numId w:val="0"/>
        </w:numPr>
        <w:tabs>
          <w:tab w:val="left" w:pos="1985"/>
        </w:tabs>
        <w:spacing w:afterLines="50" w:after="120" w:line="340" w:lineRule="atLeast"/>
        <w:ind w:left="1134"/>
        <w:jc w:val="both"/>
        <w:rPr>
          <w:rFonts w:asciiTheme="majorEastAsia" w:eastAsiaTheme="majorEastAsia" w:hAnsiTheme="majorEastAsia"/>
          <w:sz w:val="21"/>
        </w:rPr>
      </w:pPr>
      <w:r>
        <w:rPr>
          <w:rFonts w:asciiTheme="majorEastAsia" w:eastAsiaTheme="majorEastAsia" w:hAnsiTheme="majorEastAsia" w:hint="eastAsia"/>
          <w:sz w:val="21"/>
          <w:lang w:val="en-GB"/>
        </w:rPr>
        <w:t>（x）</w:t>
      </w:r>
      <w:r>
        <w:rPr>
          <w:rFonts w:asciiTheme="majorEastAsia" w:eastAsiaTheme="majorEastAsia" w:hAnsiTheme="majorEastAsia"/>
          <w:sz w:val="21"/>
          <w:lang w:val="en-GB"/>
        </w:rPr>
        <w:tab/>
      </w:r>
      <w:r w:rsidR="002A2113" w:rsidRPr="00694BB9">
        <w:rPr>
          <w:rFonts w:asciiTheme="majorEastAsia" w:eastAsiaTheme="majorEastAsia" w:hAnsiTheme="majorEastAsia" w:hint="eastAsia"/>
          <w:sz w:val="21"/>
          <w:lang w:val="en-GB"/>
        </w:rPr>
        <w:t>注意到</w:t>
      </w:r>
      <w:r w:rsidR="00EA5DFF" w:rsidRPr="00694BB9">
        <w:rPr>
          <w:rFonts w:asciiTheme="majorEastAsia" w:eastAsiaTheme="majorEastAsia" w:hAnsiTheme="majorEastAsia" w:hint="eastAsia"/>
          <w:sz w:val="21"/>
          <w:lang w:val="en-GB"/>
        </w:rPr>
        <w:t>与2018/19年核定计划和预算相比，</w:t>
      </w:r>
      <w:r w:rsidR="002A2113" w:rsidRPr="00694BB9">
        <w:rPr>
          <w:rFonts w:asciiTheme="majorEastAsia" w:eastAsiaTheme="majorEastAsia" w:hAnsiTheme="majorEastAsia" w:hint="eastAsia"/>
          <w:sz w:val="21"/>
        </w:rPr>
        <w:t>2020/21两年期计划和预算中的人事费不代表与执行</w:t>
      </w:r>
      <w:r w:rsidR="002A2113" w:rsidRPr="00694BB9">
        <w:rPr>
          <w:rFonts w:asciiTheme="majorEastAsia" w:eastAsiaTheme="majorEastAsia" w:hAnsiTheme="majorEastAsia" w:hint="eastAsia"/>
          <w:sz w:val="21"/>
          <w:lang w:val="en-GB"/>
        </w:rPr>
        <w:t>劳工组织行政法庭第4138号裁决</w:t>
      </w:r>
      <w:r w:rsidR="00EA5DFF" w:rsidRPr="00694BB9">
        <w:rPr>
          <w:rFonts w:asciiTheme="majorEastAsia" w:eastAsiaTheme="majorEastAsia" w:hAnsiTheme="majorEastAsia" w:hint="eastAsia"/>
          <w:sz w:val="21"/>
          <w:lang w:val="en-GB"/>
        </w:rPr>
        <w:t>有关的任何额外人事费。</w:t>
      </w:r>
    </w:p>
    <w:p w:rsidR="002A1500" w:rsidRPr="008D0FE6" w:rsidRDefault="002A1500" w:rsidP="002A1500">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14项</w:t>
      </w:r>
    </w:p>
    <w:p w:rsidR="002A1500" w:rsidRPr="00381A6A" w:rsidRDefault="00E37171" w:rsidP="002A1500">
      <w:pPr>
        <w:keepNext/>
        <w:spacing w:afterLines="50" w:after="120" w:line="340" w:lineRule="atLeast"/>
        <w:jc w:val="both"/>
        <w:rPr>
          <w:rFonts w:ascii="SimHei" w:eastAsia="SimHei"/>
          <w:sz w:val="21"/>
          <w:szCs w:val="21"/>
        </w:rPr>
      </w:pPr>
      <w:r>
        <w:rPr>
          <w:rFonts w:ascii="SimHei" w:eastAsia="SimHei" w:hint="eastAsia"/>
          <w:sz w:val="21"/>
          <w:szCs w:val="21"/>
        </w:rPr>
        <w:t>产权组织会议记录</w:t>
      </w:r>
    </w:p>
    <w:p w:rsidR="002A1500" w:rsidRPr="00030E38" w:rsidRDefault="002A1500" w:rsidP="002A1500">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sidRPr="00A10DFD">
        <w:rPr>
          <w:rFonts w:ascii="SimSun" w:hAnsi="SimSun" w:hint="eastAsia"/>
          <w:sz w:val="21"/>
          <w:szCs w:val="21"/>
        </w:rPr>
        <w:t>讨论依</w:t>
      </w:r>
      <w:r w:rsidR="00E37171">
        <w:rPr>
          <w:rFonts w:ascii="SimSun" w:hAnsi="SimSun" w:hint="eastAsia"/>
          <w:sz w:val="21"/>
          <w:szCs w:val="21"/>
        </w:rPr>
        <w:t>据文件A/59/9进行。</w:t>
      </w:r>
    </w:p>
    <w:p w:rsidR="00030E38" w:rsidRPr="00E451E0" w:rsidRDefault="005B7A3A" w:rsidP="00E451E0">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sidRPr="00E451E0">
        <w:rPr>
          <w:rFonts w:ascii="SimSun" w:hAnsi="SimSun" w:hint="eastAsia"/>
          <w:sz w:val="21"/>
          <w:szCs w:val="21"/>
        </w:rPr>
        <w:t>产权组织</w:t>
      </w:r>
      <w:r w:rsidR="00D30219">
        <w:rPr>
          <w:rFonts w:ascii="SimSun" w:hAnsi="SimSun" w:hint="eastAsia"/>
          <w:sz w:val="21"/>
          <w:szCs w:val="21"/>
        </w:rPr>
        <w:t>各</w:t>
      </w:r>
      <w:r w:rsidRPr="00E451E0">
        <w:rPr>
          <w:rFonts w:ascii="SimSun" w:hAnsi="SimSun" w:hint="eastAsia"/>
          <w:sz w:val="21"/>
          <w:szCs w:val="21"/>
        </w:rPr>
        <w:t>大会</w:t>
      </w:r>
      <w:r w:rsidR="0032757B">
        <w:rPr>
          <w:rFonts w:ascii="SimSun" w:hAnsi="SimSun" w:hint="eastAsia"/>
          <w:sz w:val="21"/>
          <w:szCs w:val="21"/>
        </w:rPr>
        <w:t>各自就其所涉事宜，通过了文件A/59/9第11段</w:t>
      </w:r>
      <w:r w:rsidR="007A4916">
        <w:rPr>
          <w:rFonts w:ascii="SimSun" w:hAnsi="SimSun" w:hint="eastAsia"/>
          <w:sz w:val="21"/>
          <w:szCs w:val="21"/>
        </w:rPr>
        <w:t>中</w:t>
      </w:r>
      <w:r w:rsidR="0032757B">
        <w:rPr>
          <w:rFonts w:ascii="SimSun" w:hAnsi="SimSun" w:hint="eastAsia"/>
          <w:sz w:val="21"/>
          <w:szCs w:val="21"/>
        </w:rPr>
        <w:t>所述的建议</w:t>
      </w:r>
      <w:r w:rsidRPr="00E451E0">
        <w:rPr>
          <w:rFonts w:ascii="SimSun" w:hAnsi="SimSun" w:hint="eastAsia"/>
          <w:sz w:val="21"/>
          <w:szCs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sidR="00030E38">
        <w:rPr>
          <w:rFonts w:ascii="KaiTi" w:eastAsia="KaiTi" w:hAnsi="KaiTi" w:cs="SimSun" w:hint="eastAsia"/>
          <w:sz w:val="21"/>
          <w:szCs w:val="21"/>
        </w:rPr>
        <w:t>15</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关于版权及相关权常设委员会（SCCR）的报告</w:t>
      </w:r>
    </w:p>
    <w:p w:rsidR="003D7D59" w:rsidRPr="00030E38" w:rsidRDefault="003D7D59" w:rsidP="003D7D59">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sidRPr="00A10DFD">
        <w:rPr>
          <w:rFonts w:ascii="SimSun" w:hAnsi="SimSun" w:hint="eastAsia"/>
          <w:sz w:val="21"/>
          <w:szCs w:val="21"/>
        </w:rPr>
        <w:t>讨论依</w:t>
      </w:r>
      <w:r>
        <w:rPr>
          <w:rFonts w:ascii="SimSun" w:hAnsi="SimSun" w:hint="eastAsia"/>
          <w:sz w:val="21"/>
          <w:szCs w:val="21"/>
        </w:rPr>
        <w:t>据文件WO/GA/51/5</w:t>
      </w:r>
      <w:r>
        <w:rPr>
          <w:rFonts w:ascii="SimSun" w:hAnsi="SimSun"/>
          <w:sz w:val="21"/>
          <w:szCs w:val="21"/>
        </w:rPr>
        <w:t xml:space="preserve"> </w:t>
      </w:r>
      <w:r>
        <w:rPr>
          <w:rFonts w:ascii="SimSun" w:hAnsi="SimSun" w:hint="eastAsia"/>
          <w:sz w:val="21"/>
          <w:szCs w:val="21"/>
        </w:rPr>
        <w:t>Rev</w:t>
      </w:r>
      <w:r>
        <w:rPr>
          <w:rFonts w:ascii="SimSun" w:hAnsi="SimSun"/>
          <w:sz w:val="21"/>
          <w:szCs w:val="21"/>
        </w:rPr>
        <w:t>.</w:t>
      </w:r>
      <w:r>
        <w:rPr>
          <w:rFonts w:ascii="SimSun" w:hAnsi="SimSun" w:hint="eastAsia"/>
          <w:sz w:val="21"/>
          <w:szCs w:val="21"/>
        </w:rPr>
        <w:t>进行，参考了文件A/59/</w:t>
      </w:r>
      <w:r>
        <w:rPr>
          <w:rFonts w:ascii="SimSun" w:hAnsi="SimSun"/>
          <w:sz w:val="21"/>
          <w:szCs w:val="21"/>
        </w:rPr>
        <w:t>INF/5</w:t>
      </w:r>
      <w:r>
        <w:rPr>
          <w:rFonts w:ascii="SimSun" w:hAnsi="SimSun" w:hint="eastAsia"/>
          <w:sz w:val="21"/>
          <w:szCs w:val="21"/>
        </w:rPr>
        <w:t>。</w:t>
      </w:r>
    </w:p>
    <w:p w:rsidR="00030E38" w:rsidRPr="0028511A" w:rsidRDefault="00030E38" w:rsidP="0028511A">
      <w:pPr>
        <w:numPr>
          <w:ilvl w:val="0"/>
          <w:numId w:val="12"/>
        </w:numPr>
        <w:tabs>
          <w:tab w:val="clear" w:pos="884"/>
        </w:tabs>
        <w:overflowPunct w:val="0"/>
        <w:spacing w:afterLines="50" w:after="120" w:line="340" w:lineRule="atLeast"/>
        <w:ind w:left="567"/>
        <w:jc w:val="both"/>
        <w:textAlignment w:val="bottom"/>
        <w:rPr>
          <w:rFonts w:ascii="KaiTi" w:eastAsia="KaiTi" w:hAnsi="KaiTi" w:cs="SimSun"/>
          <w:sz w:val="21"/>
          <w:szCs w:val="21"/>
        </w:rPr>
      </w:pPr>
      <w:r>
        <w:rPr>
          <w:rFonts w:ascii="SimSun" w:hAnsi="SimSun" w:hint="eastAsia"/>
          <w:sz w:val="21"/>
          <w:szCs w:val="21"/>
        </w:rPr>
        <w:t>产权组织大会</w:t>
      </w:r>
      <w:r w:rsidR="0028511A">
        <w:rPr>
          <w:rFonts w:ascii="SimSun" w:hAnsi="SimSun" w:hint="eastAsia"/>
          <w:sz w:val="21"/>
          <w:szCs w:val="21"/>
        </w:rPr>
        <w:t>：</w:t>
      </w:r>
    </w:p>
    <w:p w:rsidR="00241A3F" w:rsidRPr="00241A3F" w:rsidRDefault="007D46DA" w:rsidP="007D46DA">
      <w:pPr>
        <w:tabs>
          <w:tab w:val="left" w:pos="1985"/>
        </w:tabs>
        <w:overflowPunct w:val="0"/>
        <w:spacing w:afterLines="50" w:after="120" w:line="340" w:lineRule="atLeast"/>
        <w:ind w:left="1134"/>
        <w:jc w:val="both"/>
        <w:textAlignment w:val="bottom"/>
        <w:rPr>
          <w:rFonts w:ascii="SimSun" w:hAnsi="SimSun"/>
          <w:sz w:val="21"/>
          <w:szCs w:val="21"/>
        </w:rPr>
      </w:pPr>
      <w:r>
        <w:rPr>
          <w:rFonts w:ascii="SimSun" w:hAnsi="SimSun" w:hint="eastAsia"/>
          <w:sz w:val="21"/>
          <w:szCs w:val="21"/>
        </w:rPr>
        <w:t>（</w:t>
      </w:r>
      <w:r w:rsidR="00241A3F" w:rsidRPr="00241A3F">
        <w:rPr>
          <w:rFonts w:ascii="SimSun" w:hAnsi="SimSun" w:hint="eastAsia"/>
          <w:sz w:val="21"/>
          <w:szCs w:val="21"/>
        </w:rPr>
        <w:t>i</w:t>
      </w:r>
      <w:r>
        <w:rPr>
          <w:rFonts w:ascii="SimSun" w:hAnsi="SimSun" w:hint="eastAsia"/>
          <w:sz w:val="21"/>
          <w:szCs w:val="21"/>
        </w:rPr>
        <w:t>）</w:t>
      </w:r>
      <w:r w:rsidR="00241A3F" w:rsidRPr="00241A3F">
        <w:rPr>
          <w:rFonts w:ascii="SimSun" w:hAnsi="SimSun" w:hint="eastAsia"/>
          <w:sz w:val="21"/>
          <w:szCs w:val="21"/>
        </w:rPr>
        <w:tab/>
        <w:t>注意“关于版权及相关权常设委员会的报告”（文件WO/GA/51/5 Rev.</w:t>
      </w:r>
      <w:r w:rsidR="00CF7D66">
        <w:rPr>
          <w:rFonts w:ascii="SimSun" w:hAnsi="SimSun" w:hint="eastAsia"/>
          <w:sz w:val="21"/>
          <w:szCs w:val="21"/>
        </w:rPr>
        <w:t>）</w:t>
      </w:r>
      <w:r w:rsidR="00241A3F" w:rsidRPr="00241A3F">
        <w:rPr>
          <w:rFonts w:ascii="SimSun" w:hAnsi="SimSun" w:hint="eastAsia"/>
          <w:sz w:val="21"/>
          <w:szCs w:val="21"/>
        </w:rPr>
        <w:t>；</w:t>
      </w:r>
    </w:p>
    <w:p w:rsidR="00241A3F" w:rsidRPr="00241A3F" w:rsidRDefault="007D46DA" w:rsidP="007D46DA">
      <w:pPr>
        <w:tabs>
          <w:tab w:val="left" w:pos="1985"/>
        </w:tabs>
        <w:overflowPunct w:val="0"/>
        <w:spacing w:afterLines="50" w:after="120" w:line="340" w:lineRule="atLeast"/>
        <w:ind w:left="1134"/>
        <w:jc w:val="both"/>
        <w:textAlignment w:val="bottom"/>
        <w:rPr>
          <w:rFonts w:ascii="SimSun" w:hAnsi="SimSun"/>
          <w:sz w:val="21"/>
          <w:szCs w:val="21"/>
        </w:rPr>
      </w:pPr>
      <w:r>
        <w:rPr>
          <w:rFonts w:ascii="SimSun" w:hAnsi="SimSun" w:hint="eastAsia"/>
          <w:sz w:val="21"/>
          <w:szCs w:val="21"/>
        </w:rPr>
        <w:t>（</w:t>
      </w:r>
      <w:r w:rsidR="00241A3F" w:rsidRPr="00241A3F">
        <w:rPr>
          <w:rFonts w:ascii="SimSun" w:hAnsi="SimSun" w:hint="eastAsia"/>
          <w:sz w:val="21"/>
          <w:szCs w:val="21"/>
        </w:rPr>
        <w:t>ii</w:t>
      </w:r>
      <w:r>
        <w:rPr>
          <w:rFonts w:ascii="SimSun" w:hAnsi="SimSun" w:hint="eastAsia"/>
          <w:sz w:val="21"/>
          <w:szCs w:val="21"/>
        </w:rPr>
        <w:t>）</w:t>
      </w:r>
      <w:r w:rsidR="00241A3F" w:rsidRPr="00241A3F">
        <w:rPr>
          <w:rFonts w:ascii="SimSun" w:hAnsi="SimSun" w:hint="eastAsia"/>
          <w:sz w:val="21"/>
          <w:szCs w:val="21"/>
        </w:rPr>
        <w:tab/>
        <w:t>根据SCCR的建议，请SCCR继续开展工作，以期在2020/2021两年期召开一次关于通过保护广播组织条约的外交会议，前提是成员国就具体范围、保护对象和所授权利等基本问题在SCCR达成共识；并</w:t>
      </w:r>
    </w:p>
    <w:p w:rsidR="0028511A" w:rsidRPr="00DD68BC" w:rsidRDefault="007D46DA" w:rsidP="007D46DA">
      <w:pPr>
        <w:tabs>
          <w:tab w:val="left" w:pos="1985"/>
        </w:tabs>
        <w:overflowPunct w:val="0"/>
        <w:spacing w:afterLines="50" w:after="120" w:line="340" w:lineRule="atLeast"/>
        <w:ind w:left="1134"/>
        <w:jc w:val="both"/>
        <w:textAlignment w:val="bottom"/>
        <w:rPr>
          <w:rFonts w:ascii="KaiTi" w:eastAsia="KaiTi" w:hAnsi="KaiTi" w:cs="SimSun"/>
          <w:sz w:val="21"/>
          <w:szCs w:val="21"/>
        </w:rPr>
      </w:pPr>
      <w:r>
        <w:rPr>
          <w:rFonts w:ascii="SimSun" w:hAnsi="SimSun" w:hint="eastAsia"/>
          <w:sz w:val="21"/>
          <w:szCs w:val="21"/>
        </w:rPr>
        <w:t>（</w:t>
      </w:r>
      <w:r w:rsidR="00241A3F" w:rsidRPr="00241A3F">
        <w:rPr>
          <w:rFonts w:ascii="SimSun" w:hAnsi="SimSun" w:hint="eastAsia"/>
          <w:sz w:val="21"/>
          <w:szCs w:val="21"/>
        </w:rPr>
        <w:t>i</w:t>
      </w:r>
      <w:r>
        <w:rPr>
          <w:rFonts w:ascii="SimSun" w:hAnsi="SimSun"/>
          <w:sz w:val="21"/>
          <w:szCs w:val="21"/>
        </w:rPr>
        <w:t>i</w:t>
      </w:r>
      <w:r w:rsidR="00241A3F" w:rsidRPr="00241A3F">
        <w:rPr>
          <w:rFonts w:ascii="SimSun" w:hAnsi="SimSun" w:hint="eastAsia"/>
          <w:sz w:val="21"/>
          <w:szCs w:val="21"/>
        </w:rPr>
        <w:t>i</w:t>
      </w:r>
      <w:r>
        <w:rPr>
          <w:rFonts w:ascii="SimSun" w:hAnsi="SimSun" w:hint="eastAsia"/>
          <w:sz w:val="21"/>
          <w:szCs w:val="21"/>
        </w:rPr>
        <w:t>）</w:t>
      </w:r>
      <w:r w:rsidR="00241A3F" w:rsidRPr="00241A3F">
        <w:rPr>
          <w:rFonts w:ascii="SimSun" w:hAnsi="SimSun" w:hint="eastAsia"/>
          <w:sz w:val="21"/>
          <w:szCs w:val="21"/>
        </w:rPr>
        <w:tab/>
        <w:t>指示SCCR继续就文件WO/GA/51/5 Rev.中所报告的其他议题开展工作。</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sidR="00997E11">
        <w:rPr>
          <w:rFonts w:ascii="KaiTi" w:eastAsia="KaiTi" w:hAnsi="KaiTi" w:cs="SimSun" w:hint="eastAsia"/>
          <w:sz w:val="21"/>
          <w:szCs w:val="21"/>
        </w:rPr>
        <w:t>16</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关于专利法常设委员会（SCP）的报告</w:t>
      </w:r>
    </w:p>
    <w:p w:rsidR="00B02D15" w:rsidRPr="00030E38" w:rsidRDefault="00B02D15" w:rsidP="00B02D15">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sidRPr="00A10DFD">
        <w:rPr>
          <w:rFonts w:ascii="SimSun" w:hAnsi="SimSun" w:hint="eastAsia"/>
          <w:sz w:val="21"/>
          <w:szCs w:val="21"/>
        </w:rPr>
        <w:t>讨论依</w:t>
      </w:r>
      <w:r>
        <w:rPr>
          <w:rFonts w:ascii="SimSun" w:hAnsi="SimSun" w:hint="eastAsia"/>
          <w:sz w:val="21"/>
          <w:szCs w:val="21"/>
        </w:rPr>
        <w:t>据文件WO/GA/51/6进行。</w:t>
      </w:r>
    </w:p>
    <w:p w:rsidR="00997E11" w:rsidRPr="00DD68BC" w:rsidRDefault="00B02D15" w:rsidP="00DB1C99">
      <w:pPr>
        <w:numPr>
          <w:ilvl w:val="0"/>
          <w:numId w:val="12"/>
        </w:numPr>
        <w:tabs>
          <w:tab w:val="clear" w:pos="884"/>
        </w:tabs>
        <w:overflowPunct w:val="0"/>
        <w:spacing w:afterLines="50" w:after="120" w:line="340" w:lineRule="atLeast"/>
        <w:ind w:left="567"/>
        <w:jc w:val="both"/>
        <w:textAlignment w:val="bottom"/>
        <w:rPr>
          <w:rFonts w:ascii="KaiTi" w:eastAsia="KaiTi" w:hAnsi="KaiTi" w:cs="SimSun"/>
          <w:sz w:val="21"/>
          <w:szCs w:val="21"/>
        </w:rPr>
      </w:pPr>
      <w:r>
        <w:rPr>
          <w:rFonts w:ascii="SimSun" w:hAnsi="SimSun" w:hint="eastAsia"/>
          <w:sz w:val="21"/>
          <w:szCs w:val="21"/>
        </w:rPr>
        <w:t>产权组织大会</w:t>
      </w:r>
      <w:r w:rsidR="00CA7951">
        <w:rPr>
          <w:rFonts w:ascii="SimSun" w:hAnsi="SimSun" w:hint="eastAsia"/>
          <w:sz w:val="21"/>
          <w:szCs w:val="21"/>
        </w:rPr>
        <w:t>注意到“专利法常设委员会（SCP）的报告”（文件WO/GA/51/6）</w:t>
      </w:r>
      <w:r w:rsidR="00DB1C99">
        <w:rPr>
          <w:rFonts w:ascii="SimSun" w:hAnsi="SimSun" w:hint="eastAsia"/>
          <w:sz w:val="21"/>
          <w:szCs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1</w:t>
      </w:r>
      <w:r w:rsidR="00DA6340">
        <w:rPr>
          <w:rFonts w:ascii="KaiTi" w:eastAsia="KaiTi" w:hAnsi="KaiTi" w:cs="SimSun" w:hint="eastAsia"/>
          <w:sz w:val="21"/>
          <w:szCs w:val="21"/>
        </w:rPr>
        <w:t>7</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关于商标、工业品外观设计和地理标志法律常设委员会（SCT）的报告</w:t>
      </w:r>
    </w:p>
    <w:p w:rsidR="00244752" w:rsidRPr="00244752" w:rsidRDefault="00244752" w:rsidP="00DA6340">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244752">
        <w:rPr>
          <w:rFonts w:ascii="SimSun" w:hAnsi="SimSun" w:hint="eastAsia"/>
          <w:sz w:val="21"/>
          <w:szCs w:val="21"/>
        </w:rPr>
        <w:t>讨论依据文件WO/GA/51/7进行。</w:t>
      </w:r>
    </w:p>
    <w:p w:rsidR="00DA6340" w:rsidRPr="00EA074B" w:rsidRDefault="00DA6340" w:rsidP="00244752">
      <w:pPr>
        <w:numPr>
          <w:ilvl w:val="0"/>
          <w:numId w:val="12"/>
        </w:numPr>
        <w:tabs>
          <w:tab w:val="clear" w:pos="884"/>
        </w:tabs>
        <w:overflowPunct w:val="0"/>
        <w:spacing w:afterLines="50" w:after="120" w:line="340" w:lineRule="atLeast"/>
        <w:ind w:left="567"/>
        <w:jc w:val="both"/>
        <w:textAlignment w:val="bottom"/>
        <w:rPr>
          <w:rFonts w:ascii="KaiTi" w:eastAsia="KaiTi" w:hAnsi="KaiTi" w:cs="SimSun"/>
          <w:sz w:val="21"/>
          <w:szCs w:val="21"/>
        </w:rPr>
      </w:pPr>
      <w:r>
        <w:rPr>
          <w:rFonts w:ascii="SimSun" w:hAnsi="SimSun" w:hint="eastAsia"/>
          <w:sz w:val="21"/>
          <w:szCs w:val="21"/>
        </w:rPr>
        <w:t>产权组织大会</w:t>
      </w:r>
      <w:r w:rsidR="00244752">
        <w:rPr>
          <w:rFonts w:ascii="SimSun" w:hAnsi="SimSun" w:hint="eastAsia"/>
          <w:sz w:val="21"/>
          <w:szCs w:val="21"/>
        </w:rPr>
        <w:t>注意到“</w:t>
      </w:r>
      <w:r w:rsidR="00244752" w:rsidRPr="00244752">
        <w:rPr>
          <w:rFonts w:ascii="SimSun" w:hAnsi="SimSun" w:hint="eastAsia"/>
          <w:sz w:val="21"/>
          <w:szCs w:val="21"/>
        </w:rPr>
        <w:t>关于商标、工业品外观设计和地理标志法律常设委员会（SCT）的报告</w:t>
      </w:r>
      <w:r w:rsidR="00244752">
        <w:rPr>
          <w:rFonts w:ascii="SimSun" w:hAnsi="SimSun" w:hint="eastAsia"/>
          <w:sz w:val="21"/>
          <w:szCs w:val="21"/>
        </w:rPr>
        <w:t>”</w:t>
      </w:r>
      <w:r w:rsidRPr="00066CE0">
        <w:rPr>
          <w:rFonts w:ascii="SimSun" w:hAnsi="SimSun" w:hint="eastAsia"/>
          <w:sz w:val="21"/>
          <w:szCs w:val="21"/>
        </w:rPr>
        <w:t>（文件</w:t>
      </w:r>
      <w:r>
        <w:rPr>
          <w:rFonts w:ascii="SimSun" w:hAnsi="SimSun" w:hint="eastAsia"/>
          <w:sz w:val="21"/>
          <w:szCs w:val="21"/>
        </w:rPr>
        <w:t>WO</w:t>
      </w:r>
      <w:r w:rsidRPr="00066CE0">
        <w:rPr>
          <w:rFonts w:ascii="SimSun" w:hAnsi="SimSun" w:hint="eastAsia"/>
          <w:sz w:val="21"/>
          <w:szCs w:val="21"/>
        </w:rPr>
        <w:t>/</w:t>
      </w:r>
      <w:r>
        <w:rPr>
          <w:rFonts w:ascii="SimSun" w:hAnsi="SimSun" w:hint="eastAsia"/>
          <w:sz w:val="21"/>
          <w:szCs w:val="21"/>
        </w:rPr>
        <w:t>GA/51</w:t>
      </w:r>
      <w:r w:rsidRPr="00066CE0">
        <w:rPr>
          <w:rFonts w:ascii="SimSun" w:hAnsi="SimSun" w:hint="eastAsia"/>
          <w:sz w:val="21"/>
          <w:szCs w:val="21"/>
        </w:rPr>
        <w:t>/</w:t>
      </w:r>
      <w:r w:rsidR="00ED711B">
        <w:rPr>
          <w:rFonts w:ascii="SimSun" w:hAnsi="SimSun" w:hint="eastAsia"/>
          <w:sz w:val="21"/>
          <w:szCs w:val="21"/>
        </w:rPr>
        <w:t>7</w:t>
      </w:r>
      <w:r>
        <w:rPr>
          <w:rFonts w:ascii="SimSun" w:hAnsi="SimSun" w:hint="eastAsia"/>
          <w:sz w:val="21"/>
          <w:szCs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1</w:t>
      </w:r>
      <w:r w:rsidR="00DA6340">
        <w:rPr>
          <w:rFonts w:ascii="KaiTi" w:eastAsia="KaiTi" w:hAnsi="KaiTi" w:cs="SimSun" w:hint="eastAsia"/>
          <w:sz w:val="21"/>
          <w:szCs w:val="21"/>
        </w:rPr>
        <w:t>8</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关于召开通过外观设计法条约（DLT）外交会议的事项</w:t>
      </w:r>
    </w:p>
    <w:p w:rsidR="00DA6340" w:rsidRPr="00C26B9A" w:rsidRDefault="00765E14" w:rsidP="00DA6340">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Pr>
          <w:rFonts w:ascii="SimSun" w:hAnsi="SimSun" w:hint="eastAsia"/>
          <w:sz w:val="21"/>
          <w:szCs w:val="21"/>
        </w:rPr>
        <w:t>讨论依据文件</w:t>
      </w:r>
      <w:r w:rsidR="00DA6340">
        <w:rPr>
          <w:rFonts w:ascii="SimSun" w:hAnsi="SimSun" w:hint="eastAsia"/>
          <w:sz w:val="21"/>
          <w:szCs w:val="21"/>
        </w:rPr>
        <w:t>WO</w:t>
      </w:r>
      <w:r w:rsidR="00DA6340" w:rsidRPr="00066CE0">
        <w:rPr>
          <w:rFonts w:ascii="SimSun" w:hAnsi="SimSun" w:hint="eastAsia"/>
          <w:sz w:val="21"/>
          <w:szCs w:val="21"/>
        </w:rPr>
        <w:t>/</w:t>
      </w:r>
      <w:r w:rsidR="00DA6340">
        <w:rPr>
          <w:rFonts w:ascii="SimSun" w:hAnsi="SimSun" w:hint="eastAsia"/>
          <w:sz w:val="21"/>
          <w:szCs w:val="21"/>
        </w:rPr>
        <w:t>GA/51</w:t>
      </w:r>
      <w:r w:rsidR="00DA6340" w:rsidRPr="00066CE0">
        <w:rPr>
          <w:rFonts w:ascii="SimSun" w:hAnsi="SimSun" w:hint="eastAsia"/>
          <w:sz w:val="21"/>
          <w:szCs w:val="21"/>
        </w:rPr>
        <w:t>/</w:t>
      </w:r>
      <w:r w:rsidR="00DA6340">
        <w:rPr>
          <w:rFonts w:ascii="SimSun" w:hAnsi="SimSun" w:hint="eastAsia"/>
          <w:sz w:val="21"/>
          <w:szCs w:val="21"/>
        </w:rPr>
        <w:t>8</w:t>
      </w:r>
      <w:r>
        <w:rPr>
          <w:rFonts w:ascii="SimSun" w:hAnsi="SimSun" w:hint="eastAsia"/>
          <w:sz w:val="21"/>
          <w:szCs w:val="21"/>
        </w:rPr>
        <w:t>进行</w:t>
      </w:r>
      <w:r w:rsidR="00DA6340">
        <w:rPr>
          <w:rFonts w:ascii="SimSun" w:hAnsi="SimSun" w:hint="eastAsia"/>
          <w:sz w:val="21"/>
          <w:szCs w:val="21"/>
        </w:rPr>
        <w:t>。</w:t>
      </w:r>
    </w:p>
    <w:p w:rsidR="00C26B9A" w:rsidRPr="00EA074B" w:rsidRDefault="00C26B9A" w:rsidP="00C26B9A">
      <w:pPr>
        <w:numPr>
          <w:ilvl w:val="0"/>
          <w:numId w:val="12"/>
        </w:numPr>
        <w:tabs>
          <w:tab w:val="clear" w:pos="884"/>
        </w:tabs>
        <w:overflowPunct w:val="0"/>
        <w:spacing w:afterLines="50" w:after="120" w:line="340" w:lineRule="atLeast"/>
        <w:ind w:left="567"/>
        <w:jc w:val="both"/>
        <w:textAlignment w:val="bottom"/>
        <w:rPr>
          <w:rFonts w:ascii="KaiTi" w:eastAsia="KaiTi" w:hAnsi="KaiTi" w:cs="SimSun"/>
          <w:sz w:val="21"/>
          <w:szCs w:val="21"/>
        </w:rPr>
      </w:pPr>
      <w:r>
        <w:rPr>
          <w:rFonts w:ascii="SimSun" w:hAnsi="SimSun" w:hint="eastAsia"/>
          <w:sz w:val="21"/>
          <w:szCs w:val="21"/>
        </w:rPr>
        <w:t>参见关于议程第18项的报告续文（文件A/59/13</w:t>
      </w:r>
      <w:r>
        <w:rPr>
          <w:rFonts w:ascii="SimSun" w:hAnsi="SimSun"/>
          <w:sz w:val="21"/>
          <w:szCs w:val="21"/>
        </w:rPr>
        <w:t xml:space="preserve"> </w:t>
      </w:r>
      <w:r>
        <w:rPr>
          <w:rFonts w:ascii="SimSun" w:hAnsi="SimSun" w:hint="eastAsia"/>
          <w:sz w:val="21"/>
          <w:szCs w:val="21"/>
        </w:rPr>
        <w:t>Add</w:t>
      </w:r>
      <w:r>
        <w:rPr>
          <w:rFonts w:ascii="SimSun" w:hAnsi="SimSun"/>
          <w:sz w:val="21"/>
          <w:szCs w:val="21"/>
        </w:rPr>
        <w:t>.</w:t>
      </w:r>
      <w:r w:rsidR="00075B41">
        <w:rPr>
          <w:rFonts w:ascii="SimSun" w:hAnsi="SimSun" w:hint="eastAsia"/>
          <w:sz w:val="21"/>
          <w:szCs w:val="21"/>
        </w:rPr>
        <w:t>5</w:t>
      </w:r>
      <w:r>
        <w:rPr>
          <w:rFonts w:ascii="SimSun" w:hAnsi="SimSun"/>
          <w:sz w:val="21"/>
          <w:szCs w:val="21"/>
        </w:rPr>
        <w:t>）</w:t>
      </w:r>
      <w:r>
        <w:rPr>
          <w:rFonts w:ascii="SimSun" w:hAnsi="SimSun" w:hint="eastAsia"/>
          <w:sz w:val="21"/>
          <w:szCs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1</w:t>
      </w:r>
      <w:r w:rsidR="004540B1">
        <w:rPr>
          <w:rFonts w:ascii="KaiTi" w:eastAsia="KaiTi" w:hAnsi="KaiTi" w:cs="SimSun" w:hint="eastAsia"/>
          <w:sz w:val="21"/>
          <w:szCs w:val="21"/>
        </w:rPr>
        <w:t>9</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关于发展与知识产权委员会（CDIP）的报告和审查发展议程各项建议的落实情况</w:t>
      </w:r>
    </w:p>
    <w:p w:rsidR="00FC3366" w:rsidRPr="00FC3366" w:rsidRDefault="00FC3366" w:rsidP="004540B1">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Pr>
          <w:rFonts w:ascii="SimSun" w:hAnsi="SimSun" w:hint="eastAsia"/>
          <w:sz w:val="21"/>
          <w:szCs w:val="21"/>
        </w:rPr>
        <w:t>讨论依据文件W</w:t>
      </w:r>
      <w:r>
        <w:rPr>
          <w:rFonts w:ascii="SimSun" w:hAnsi="SimSun"/>
          <w:sz w:val="21"/>
          <w:szCs w:val="21"/>
        </w:rPr>
        <w:t>O/GA/51/9</w:t>
      </w:r>
      <w:r>
        <w:rPr>
          <w:rFonts w:ascii="SimSun" w:hAnsi="SimSun" w:hint="eastAsia"/>
          <w:sz w:val="21"/>
          <w:szCs w:val="21"/>
        </w:rPr>
        <w:t>、W</w:t>
      </w:r>
      <w:r>
        <w:rPr>
          <w:rFonts w:ascii="SimSun" w:hAnsi="SimSun"/>
          <w:sz w:val="21"/>
          <w:szCs w:val="21"/>
        </w:rPr>
        <w:t>O/GA/51/10</w:t>
      </w:r>
      <w:r>
        <w:rPr>
          <w:rFonts w:ascii="SimSun" w:hAnsi="SimSun" w:hint="eastAsia"/>
          <w:sz w:val="21"/>
          <w:szCs w:val="21"/>
        </w:rPr>
        <w:t>和W</w:t>
      </w:r>
      <w:r>
        <w:rPr>
          <w:rFonts w:ascii="SimSun" w:hAnsi="SimSun"/>
          <w:sz w:val="21"/>
          <w:szCs w:val="21"/>
        </w:rPr>
        <w:t>O/GA/51/11</w:t>
      </w:r>
      <w:r>
        <w:rPr>
          <w:rFonts w:ascii="SimSun" w:hAnsi="SimSun" w:hint="eastAsia"/>
          <w:sz w:val="21"/>
          <w:szCs w:val="21"/>
        </w:rPr>
        <w:t>进行。</w:t>
      </w:r>
    </w:p>
    <w:p w:rsidR="004540B1" w:rsidRPr="0098190E" w:rsidRDefault="004540B1" w:rsidP="00C92B3F">
      <w:pPr>
        <w:numPr>
          <w:ilvl w:val="0"/>
          <w:numId w:val="12"/>
        </w:numPr>
        <w:tabs>
          <w:tab w:val="clear" w:pos="884"/>
        </w:tabs>
        <w:overflowPunct w:val="0"/>
        <w:spacing w:afterLines="50" w:after="120" w:line="340" w:lineRule="atLeast"/>
        <w:ind w:left="567"/>
        <w:jc w:val="both"/>
        <w:textAlignment w:val="bottom"/>
        <w:rPr>
          <w:rFonts w:ascii="KaiTi" w:eastAsia="KaiTi" w:hAnsi="KaiTi" w:cs="SimSun"/>
          <w:sz w:val="21"/>
          <w:szCs w:val="21"/>
        </w:rPr>
      </w:pPr>
      <w:r>
        <w:rPr>
          <w:rFonts w:ascii="SimSun" w:hAnsi="SimSun" w:hint="eastAsia"/>
          <w:sz w:val="21"/>
          <w:szCs w:val="21"/>
        </w:rPr>
        <w:t>产权组织大会</w:t>
      </w:r>
      <w:r w:rsidR="00FC3366">
        <w:rPr>
          <w:rFonts w:ascii="SimSun" w:hAnsi="SimSun" w:hint="eastAsia"/>
          <w:sz w:val="21"/>
          <w:szCs w:val="21"/>
        </w:rPr>
        <w:t>：</w:t>
      </w:r>
    </w:p>
    <w:p w:rsidR="0098190E" w:rsidRDefault="0098190E" w:rsidP="00C61C36">
      <w:pPr>
        <w:pStyle w:val="ListParagraph"/>
        <w:numPr>
          <w:ilvl w:val="0"/>
          <w:numId w:val="20"/>
        </w:numPr>
        <w:overflowPunct w:val="0"/>
        <w:spacing w:afterLines="50" w:after="120" w:line="340" w:lineRule="atLeast"/>
        <w:ind w:left="1134" w:firstLine="0"/>
        <w:contextualSpacing w:val="0"/>
        <w:jc w:val="both"/>
        <w:textAlignment w:val="bottom"/>
        <w:rPr>
          <w:rFonts w:asciiTheme="minorEastAsia" w:eastAsiaTheme="minorEastAsia" w:hAnsiTheme="minorEastAsia" w:cs="SimSun"/>
          <w:sz w:val="21"/>
          <w:szCs w:val="21"/>
        </w:rPr>
      </w:pPr>
      <w:r w:rsidRPr="0098190E">
        <w:rPr>
          <w:rFonts w:asciiTheme="minorEastAsia" w:eastAsiaTheme="minorEastAsia" w:hAnsiTheme="minorEastAsia" w:cs="SimSun" w:hint="eastAsia"/>
          <w:sz w:val="21"/>
          <w:szCs w:val="21"/>
        </w:rPr>
        <w:t>注意到“关于发展与知识产权委员会（CDIP）的报告和审查发展议程各项建议的落实情况”（文件WO/GA/51/9</w:t>
      </w:r>
      <w:r w:rsidR="006434D5">
        <w:rPr>
          <w:rFonts w:asciiTheme="minorEastAsia" w:eastAsiaTheme="minorEastAsia" w:hAnsiTheme="minorEastAsia" w:cs="SimSun" w:hint="eastAsia"/>
          <w:sz w:val="21"/>
          <w:szCs w:val="21"/>
        </w:rPr>
        <w:t>）；</w:t>
      </w:r>
    </w:p>
    <w:p w:rsidR="0098190E" w:rsidRDefault="00C6413C" w:rsidP="00C61C36">
      <w:pPr>
        <w:pStyle w:val="ListParagraph"/>
        <w:numPr>
          <w:ilvl w:val="0"/>
          <w:numId w:val="20"/>
        </w:numPr>
        <w:overflowPunct w:val="0"/>
        <w:spacing w:afterLines="50" w:after="120" w:line="340" w:lineRule="atLeast"/>
        <w:ind w:left="1134" w:firstLine="0"/>
        <w:contextualSpacing w:val="0"/>
        <w:jc w:val="both"/>
        <w:textAlignment w:val="bottom"/>
        <w:rPr>
          <w:rFonts w:asciiTheme="minorEastAsia" w:eastAsiaTheme="minorEastAsia" w:hAnsiTheme="minorEastAsia" w:cs="SimSun"/>
          <w:sz w:val="21"/>
          <w:szCs w:val="21"/>
        </w:rPr>
      </w:pPr>
      <w:r w:rsidRPr="00C6413C">
        <w:rPr>
          <w:rFonts w:asciiTheme="minorEastAsia" w:eastAsiaTheme="minorEastAsia" w:hAnsiTheme="minorEastAsia" w:cs="SimSun" w:hint="eastAsia"/>
          <w:sz w:val="21"/>
          <w:szCs w:val="21"/>
        </w:rPr>
        <w:t>注意</w:t>
      </w:r>
      <w:r>
        <w:rPr>
          <w:rFonts w:asciiTheme="minorEastAsia" w:eastAsiaTheme="minorEastAsia" w:hAnsiTheme="minorEastAsia" w:cs="SimSun" w:hint="eastAsia"/>
          <w:sz w:val="21"/>
          <w:szCs w:val="21"/>
        </w:rPr>
        <w:t>到</w:t>
      </w:r>
      <w:r w:rsidRPr="00C6413C">
        <w:rPr>
          <w:rFonts w:asciiTheme="minorEastAsia" w:eastAsiaTheme="minorEastAsia" w:hAnsiTheme="minorEastAsia" w:cs="SimSun" w:hint="eastAsia"/>
          <w:sz w:val="21"/>
          <w:szCs w:val="21"/>
        </w:rPr>
        <w:t>“发展与知识产委员会（CDIP）关于‘妇女与知识产权’的决定”</w:t>
      </w:r>
      <w:r w:rsidR="007D46DA">
        <w:rPr>
          <w:rFonts w:asciiTheme="minorEastAsia" w:eastAsiaTheme="minorEastAsia" w:hAnsiTheme="minorEastAsia" w:cs="SimSun" w:hint="eastAsia"/>
          <w:sz w:val="21"/>
          <w:szCs w:val="21"/>
        </w:rPr>
        <w:t>（</w:t>
      </w:r>
      <w:r w:rsidRPr="00C6413C">
        <w:rPr>
          <w:rFonts w:asciiTheme="minorEastAsia" w:eastAsiaTheme="minorEastAsia" w:hAnsiTheme="minorEastAsia" w:cs="SimSun" w:hint="eastAsia"/>
          <w:sz w:val="21"/>
          <w:szCs w:val="21"/>
        </w:rPr>
        <w:t>文件WO/GA/51/10</w:t>
      </w:r>
      <w:r w:rsidR="007D46DA">
        <w:rPr>
          <w:rFonts w:asciiTheme="minorEastAsia" w:eastAsiaTheme="minorEastAsia" w:hAnsiTheme="minorEastAsia" w:cs="SimSun" w:hint="eastAsia"/>
          <w:sz w:val="21"/>
          <w:szCs w:val="21"/>
        </w:rPr>
        <w:t>）</w:t>
      </w:r>
      <w:r w:rsidR="006434D5">
        <w:rPr>
          <w:rFonts w:asciiTheme="minorEastAsia" w:eastAsiaTheme="minorEastAsia" w:hAnsiTheme="minorEastAsia" w:cs="SimSun" w:hint="eastAsia"/>
          <w:sz w:val="21"/>
          <w:szCs w:val="21"/>
        </w:rPr>
        <w:t>；</w:t>
      </w:r>
    </w:p>
    <w:p w:rsidR="00A158CA" w:rsidRDefault="00A158CA" w:rsidP="00C61C36">
      <w:pPr>
        <w:pStyle w:val="ListParagraph"/>
        <w:numPr>
          <w:ilvl w:val="0"/>
          <w:numId w:val="20"/>
        </w:numPr>
        <w:overflowPunct w:val="0"/>
        <w:spacing w:afterLines="50" w:after="120" w:line="340" w:lineRule="atLeast"/>
        <w:ind w:left="1134" w:firstLine="0"/>
        <w:contextualSpacing w:val="0"/>
        <w:jc w:val="both"/>
        <w:textAlignment w:val="bottom"/>
        <w:rPr>
          <w:rFonts w:asciiTheme="minorEastAsia" w:eastAsiaTheme="minorEastAsia" w:hAnsiTheme="minorEastAsia" w:cs="SimSun"/>
          <w:sz w:val="21"/>
          <w:szCs w:val="21"/>
        </w:rPr>
      </w:pPr>
      <w:r>
        <w:rPr>
          <w:rFonts w:asciiTheme="minorEastAsia" w:eastAsiaTheme="minorEastAsia" w:hAnsiTheme="minorEastAsia" w:cs="SimSun" w:hint="eastAsia"/>
          <w:sz w:val="21"/>
          <w:szCs w:val="21"/>
        </w:rPr>
        <w:t>关于题为“</w:t>
      </w:r>
      <w:r w:rsidRPr="00A158CA">
        <w:rPr>
          <w:rFonts w:asciiTheme="minorEastAsia" w:eastAsiaTheme="minorEastAsia" w:hAnsiTheme="minorEastAsia" w:cs="SimSun" w:hint="eastAsia"/>
          <w:sz w:val="21"/>
          <w:szCs w:val="21"/>
        </w:rPr>
        <w:t>产权组织有关机构对落实发展议程相关建议所作的贡献</w:t>
      </w:r>
      <w:r>
        <w:rPr>
          <w:rFonts w:asciiTheme="minorEastAsia" w:eastAsiaTheme="minorEastAsia" w:hAnsiTheme="minorEastAsia" w:cs="SimSun" w:hint="eastAsia"/>
          <w:sz w:val="21"/>
          <w:szCs w:val="21"/>
        </w:rPr>
        <w:t>”的文件WO/GA/51/11，</w:t>
      </w:r>
    </w:p>
    <w:p w:rsidR="00A158CA" w:rsidRDefault="00C6413C" w:rsidP="00C61C36">
      <w:pPr>
        <w:pStyle w:val="ListParagraph"/>
        <w:numPr>
          <w:ilvl w:val="0"/>
          <w:numId w:val="21"/>
        </w:numPr>
        <w:tabs>
          <w:tab w:val="left" w:pos="2410"/>
        </w:tabs>
        <w:overflowPunct w:val="0"/>
        <w:spacing w:afterLines="50" w:after="120" w:line="340" w:lineRule="atLeast"/>
        <w:ind w:left="1701" w:firstLine="0"/>
        <w:contextualSpacing w:val="0"/>
        <w:jc w:val="both"/>
        <w:textAlignment w:val="bottom"/>
        <w:rPr>
          <w:rFonts w:asciiTheme="minorEastAsia" w:eastAsiaTheme="minorEastAsia" w:hAnsiTheme="minorEastAsia" w:cs="SimSun"/>
          <w:sz w:val="21"/>
          <w:szCs w:val="21"/>
        </w:rPr>
      </w:pPr>
      <w:r w:rsidRPr="00C6413C">
        <w:rPr>
          <w:rFonts w:asciiTheme="minorEastAsia" w:eastAsiaTheme="minorEastAsia" w:hAnsiTheme="minorEastAsia" w:cs="SimSun" w:hint="eastAsia"/>
          <w:sz w:val="21"/>
          <w:szCs w:val="21"/>
        </w:rPr>
        <w:t>注意</w:t>
      </w:r>
      <w:r w:rsidR="00A158CA">
        <w:rPr>
          <w:rFonts w:asciiTheme="minorEastAsia" w:eastAsiaTheme="minorEastAsia" w:hAnsiTheme="minorEastAsia" w:cs="SimSun" w:hint="eastAsia"/>
          <w:sz w:val="21"/>
          <w:szCs w:val="21"/>
        </w:rPr>
        <w:t>到</w:t>
      </w:r>
      <w:r w:rsidRPr="00C6413C">
        <w:rPr>
          <w:rFonts w:asciiTheme="minorEastAsia" w:eastAsiaTheme="minorEastAsia" w:hAnsiTheme="minorEastAsia" w:cs="SimSun" w:hint="eastAsia"/>
          <w:sz w:val="21"/>
          <w:szCs w:val="21"/>
        </w:rPr>
        <w:t>“产权组织有关机构对落实发展议程相关建议所作的贡献”（文件WO/GA/51/11）中所载的信息；并</w:t>
      </w:r>
    </w:p>
    <w:p w:rsidR="0098190E" w:rsidRPr="006434D5" w:rsidRDefault="00C6413C" w:rsidP="00C61C36">
      <w:pPr>
        <w:pStyle w:val="ListParagraph"/>
        <w:numPr>
          <w:ilvl w:val="0"/>
          <w:numId w:val="21"/>
        </w:numPr>
        <w:tabs>
          <w:tab w:val="left" w:pos="2410"/>
        </w:tabs>
        <w:overflowPunct w:val="0"/>
        <w:spacing w:afterLines="50" w:after="120" w:line="340" w:lineRule="atLeast"/>
        <w:ind w:left="1701" w:firstLine="0"/>
        <w:contextualSpacing w:val="0"/>
        <w:jc w:val="both"/>
        <w:textAlignment w:val="bottom"/>
        <w:rPr>
          <w:rFonts w:asciiTheme="minorEastAsia" w:eastAsiaTheme="minorEastAsia" w:hAnsiTheme="minorEastAsia" w:cs="SimSun"/>
          <w:sz w:val="21"/>
          <w:szCs w:val="21"/>
        </w:rPr>
      </w:pPr>
      <w:r w:rsidRPr="00A158CA">
        <w:rPr>
          <w:rFonts w:asciiTheme="minorEastAsia" w:eastAsiaTheme="minorEastAsia" w:hAnsiTheme="minorEastAsia" w:cs="SimSun" w:hint="eastAsia"/>
          <w:sz w:val="21"/>
          <w:szCs w:val="21"/>
        </w:rPr>
        <w:t>将该文件中所述的报告转发给CDIP。</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sidR="00EC54C2">
        <w:rPr>
          <w:rFonts w:ascii="KaiTi" w:eastAsia="KaiTi" w:hAnsi="KaiTi" w:cs="SimSun" w:hint="eastAsia"/>
          <w:sz w:val="21"/>
          <w:szCs w:val="21"/>
        </w:rPr>
        <w:t>20</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关于知识产权与遗传资源、传统知识和民间文学艺术政府间委员会（IGC）的报告</w:t>
      </w:r>
    </w:p>
    <w:p w:rsidR="006434D5" w:rsidRPr="006434D5" w:rsidRDefault="006434D5" w:rsidP="00021EB5">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Pr>
          <w:rFonts w:ascii="SimSun" w:hAnsi="SimSun" w:hint="eastAsia"/>
          <w:sz w:val="21"/>
          <w:szCs w:val="21"/>
        </w:rPr>
        <w:t>讨论依据文件WO/GA/51/12进行。</w:t>
      </w:r>
    </w:p>
    <w:p w:rsidR="00021EB5" w:rsidRPr="00461DDA" w:rsidRDefault="00021EB5" w:rsidP="00B9643A">
      <w:pPr>
        <w:numPr>
          <w:ilvl w:val="0"/>
          <w:numId w:val="12"/>
        </w:numPr>
        <w:tabs>
          <w:tab w:val="clear" w:pos="884"/>
        </w:tabs>
        <w:overflowPunct w:val="0"/>
        <w:spacing w:afterLines="50" w:after="120" w:line="340" w:lineRule="atLeast"/>
        <w:ind w:left="567"/>
        <w:jc w:val="both"/>
        <w:textAlignment w:val="bottom"/>
        <w:rPr>
          <w:rFonts w:ascii="KaiTi" w:eastAsia="KaiTi" w:hAnsi="KaiTi" w:cs="SimSun"/>
          <w:sz w:val="21"/>
          <w:szCs w:val="21"/>
        </w:rPr>
      </w:pPr>
      <w:r>
        <w:rPr>
          <w:rFonts w:ascii="SimSun" w:hAnsi="SimSun" w:hint="eastAsia"/>
          <w:sz w:val="21"/>
          <w:szCs w:val="21"/>
        </w:rPr>
        <w:t>产权组织大会</w:t>
      </w:r>
      <w:r w:rsidR="00B9643A">
        <w:rPr>
          <w:rFonts w:ascii="SimSun" w:hAnsi="SimSun" w:hint="eastAsia"/>
          <w:sz w:val="21"/>
          <w:szCs w:val="21"/>
        </w:rPr>
        <w:t>：</w:t>
      </w:r>
    </w:p>
    <w:p w:rsidR="00461DDA" w:rsidRPr="00E44FF5" w:rsidRDefault="00461DDA" w:rsidP="00E76FCA">
      <w:pPr>
        <w:pStyle w:val="ListParagraph"/>
        <w:numPr>
          <w:ilvl w:val="0"/>
          <w:numId w:val="22"/>
        </w:numPr>
        <w:tabs>
          <w:tab w:val="left" w:pos="1814"/>
        </w:tabs>
        <w:overflowPunct w:val="0"/>
        <w:spacing w:afterLines="50" w:after="120" w:line="340" w:lineRule="atLeast"/>
        <w:ind w:left="1134" w:firstLine="0"/>
        <w:contextualSpacing w:val="0"/>
        <w:jc w:val="both"/>
        <w:textAlignment w:val="bottom"/>
        <w:rPr>
          <w:rFonts w:ascii="SimSun" w:hAnsi="SimSun"/>
          <w:sz w:val="21"/>
          <w:szCs w:val="21"/>
        </w:rPr>
      </w:pPr>
      <w:r w:rsidRPr="00E44FF5">
        <w:rPr>
          <w:rFonts w:ascii="SimSun" w:hAnsi="SimSun" w:hint="eastAsia"/>
          <w:sz w:val="21"/>
          <w:szCs w:val="21"/>
        </w:rPr>
        <w:t>注意到文件</w:t>
      </w:r>
      <w:r>
        <w:rPr>
          <w:rFonts w:ascii="SimSun" w:hAnsi="SimSun" w:hint="eastAsia"/>
          <w:sz w:val="21"/>
          <w:szCs w:val="21"/>
        </w:rPr>
        <w:t>WO/GA/51/12中所载的信息；</w:t>
      </w:r>
    </w:p>
    <w:p w:rsidR="00461DDA" w:rsidRPr="00FA1970" w:rsidRDefault="00461DDA" w:rsidP="00E76FCA">
      <w:pPr>
        <w:pStyle w:val="ListParagraph"/>
        <w:numPr>
          <w:ilvl w:val="0"/>
          <w:numId w:val="22"/>
        </w:numPr>
        <w:tabs>
          <w:tab w:val="left" w:pos="1814"/>
        </w:tabs>
        <w:overflowPunct w:val="0"/>
        <w:spacing w:afterLines="50" w:after="120" w:line="340" w:lineRule="atLeast"/>
        <w:ind w:left="1134" w:firstLine="0"/>
        <w:contextualSpacing w:val="0"/>
        <w:jc w:val="both"/>
        <w:textAlignment w:val="bottom"/>
        <w:rPr>
          <w:rFonts w:ascii="KaiTi" w:eastAsia="KaiTi" w:hAnsi="KaiTi" w:cs="SimSun"/>
          <w:sz w:val="21"/>
          <w:szCs w:val="21"/>
        </w:rPr>
      </w:pPr>
      <w:r>
        <w:rPr>
          <w:rFonts w:ascii="SimSun" w:hAnsi="SimSun" w:hint="eastAsia"/>
          <w:sz w:val="21"/>
          <w:szCs w:val="21"/>
        </w:rPr>
        <w:t>同意</w:t>
      </w:r>
      <w:r w:rsidR="00FA1970">
        <w:rPr>
          <w:rFonts w:ascii="SimSun" w:hAnsi="SimSun" w:hint="eastAsia"/>
          <w:sz w:val="21"/>
          <w:szCs w:val="21"/>
        </w:rPr>
        <w:t>延长IGC在2020/2021两年期的任务授权</w:t>
      </w:r>
      <w:r w:rsidR="00566731">
        <w:rPr>
          <w:rFonts w:ascii="SimSun" w:hAnsi="SimSun" w:hint="eastAsia"/>
          <w:sz w:val="21"/>
          <w:szCs w:val="21"/>
        </w:rPr>
        <w:t>如下</w:t>
      </w:r>
      <w:r w:rsidR="00FA1970">
        <w:rPr>
          <w:rFonts w:ascii="SimSun" w:hAnsi="SimSun" w:hint="eastAsia"/>
          <w:sz w:val="21"/>
          <w:szCs w:val="21"/>
        </w:rPr>
        <w:t>：</w:t>
      </w:r>
    </w:p>
    <w:p w:rsidR="002B15E5" w:rsidRPr="001E077B" w:rsidRDefault="002B15E5" w:rsidP="00E76FCA">
      <w:pPr>
        <w:overflowPunct w:val="0"/>
        <w:spacing w:afterLines="50" w:after="120" w:line="340" w:lineRule="atLeast"/>
        <w:ind w:left="1814"/>
        <w:jc w:val="both"/>
        <w:rPr>
          <w:rFonts w:asciiTheme="majorEastAsia" w:eastAsiaTheme="majorEastAsia" w:hAnsiTheme="majorEastAsia"/>
          <w:sz w:val="21"/>
          <w:szCs w:val="24"/>
        </w:rPr>
      </w:pPr>
      <w:r w:rsidRPr="001E077B">
        <w:rPr>
          <w:rFonts w:asciiTheme="majorEastAsia" w:eastAsiaTheme="majorEastAsia" w:hAnsiTheme="majorEastAsia" w:hint="eastAsia"/>
          <w:sz w:val="21"/>
          <w:szCs w:val="24"/>
        </w:rPr>
        <w:t>“产权组织大会牢记发展议程的各项建议，重申产权组织知识产权与遗传资源、传统知识和民间文学艺术政府间委员会（委员会）的重要性，注意到这些议题的不同性质，并承认已经取得的进展，同意在不损害其他论坛开展的工作的前提下，延长委员会的任务授权，具体如下：</w:t>
      </w:r>
    </w:p>
    <w:p w:rsidR="002B15E5" w:rsidRPr="001E077B" w:rsidRDefault="00AF4C91" w:rsidP="00E76FCA">
      <w:pPr>
        <w:overflowPunct w:val="0"/>
        <w:spacing w:afterLines="50" w:after="120" w:line="340" w:lineRule="atLeast"/>
        <w:ind w:left="2268"/>
        <w:jc w:val="both"/>
        <w:rPr>
          <w:rFonts w:asciiTheme="majorEastAsia" w:eastAsiaTheme="majorEastAsia" w:hAnsiTheme="majorEastAsia"/>
          <w:sz w:val="21"/>
          <w:szCs w:val="24"/>
        </w:rPr>
      </w:pPr>
      <w:r>
        <w:rPr>
          <w:rFonts w:asciiTheme="majorEastAsia" w:eastAsiaTheme="majorEastAsia" w:hAnsiTheme="majorEastAsia"/>
          <w:sz w:val="21"/>
          <w:szCs w:val="24"/>
        </w:rPr>
        <w:t>“</w:t>
      </w:r>
      <w:r>
        <w:rPr>
          <w:rFonts w:asciiTheme="majorEastAsia" w:eastAsiaTheme="majorEastAsia" w:hAnsiTheme="majorEastAsia" w:hint="eastAsia"/>
          <w:sz w:val="21"/>
          <w:szCs w:val="24"/>
        </w:rPr>
        <w:t>（a）</w:t>
      </w:r>
      <w:r w:rsidR="002B15E5" w:rsidRPr="001E077B">
        <w:rPr>
          <w:rFonts w:asciiTheme="majorEastAsia" w:eastAsiaTheme="majorEastAsia" w:hAnsiTheme="majorEastAsia" w:hint="eastAsia"/>
          <w:sz w:val="21"/>
          <w:szCs w:val="24"/>
        </w:rPr>
        <w:t>委员会将在</w:t>
      </w:r>
      <w:r w:rsidR="002B15E5" w:rsidRPr="001E077B">
        <w:rPr>
          <w:rFonts w:asciiTheme="majorEastAsia" w:eastAsiaTheme="majorEastAsia" w:hAnsiTheme="majorEastAsia"/>
          <w:sz w:val="21"/>
          <w:szCs w:val="24"/>
        </w:rPr>
        <w:t>20</w:t>
      </w:r>
      <w:r w:rsidR="002B15E5" w:rsidRPr="001E077B">
        <w:rPr>
          <w:rFonts w:asciiTheme="majorEastAsia" w:eastAsiaTheme="majorEastAsia" w:hAnsiTheme="majorEastAsia" w:hint="eastAsia"/>
          <w:sz w:val="21"/>
          <w:szCs w:val="24"/>
        </w:rPr>
        <w:t>20</w:t>
      </w:r>
      <w:r w:rsidR="002B15E5" w:rsidRPr="001E077B">
        <w:rPr>
          <w:rFonts w:asciiTheme="majorEastAsia" w:eastAsiaTheme="majorEastAsia" w:hAnsiTheme="majorEastAsia"/>
          <w:sz w:val="21"/>
          <w:szCs w:val="24"/>
        </w:rPr>
        <w:t>/20</w:t>
      </w:r>
      <w:r w:rsidR="002B15E5" w:rsidRPr="001E077B">
        <w:rPr>
          <w:rFonts w:asciiTheme="majorEastAsia" w:eastAsiaTheme="majorEastAsia" w:hAnsiTheme="majorEastAsia" w:hint="eastAsia"/>
          <w:sz w:val="21"/>
          <w:szCs w:val="24"/>
        </w:rPr>
        <w:t>21年下一个预算两年期，继续加快其工作，争取就一部（或多部）确保遗传资源、传统知识和传统文化表现形式得到平衡和有效保护的知识产权国际法文书最终达成一致意见，但不预判成果的性质。</w:t>
      </w:r>
    </w:p>
    <w:p w:rsidR="002B15E5" w:rsidRPr="001E077B" w:rsidRDefault="00AF4C91" w:rsidP="00E76FCA">
      <w:pPr>
        <w:overflowPunct w:val="0"/>
        <w:spacing w:afterLines="50" w:after="120" w:line="340" w:lineRule="atLeast"/>
        <w:ind w:left="2268"/>
        <w:jc w:val="both"/>
        <w:rPr>
          <w:rFonts w:asciiTheme="majorEastAsia" w:eastAsiaTheme="majorEastAsia" w:hAnsiTheme="majorEastAsia"/>
          <w:sz w:val="21"/>
          <w:szCs w:val="24"/>
        </w:rPr>
      </w:pPr>
      <w:r w:rsidRPr="00E76FCA">
        <w:rPr>
          <w:rFonts w:ascii="SimSun" w:hAnsi="SimSun" w:hint="eastAsia"/>
          <w:color w:val="000000"/>
          <w:sz w:val="21"/>
          <w:szCs w:val="24"/>
          <w:u w:color="000000"/>
        </w:rPr>
        <w:t>“（b）</w:t>
      </w:r>
      <w:r w:rsidR="002B15E5" w:rsidRPr="003E6943">
        <w:rPr>
          <w:rFonts w:asciiTheme="majorEastAsia" w:eastAsiaTheme="majorEastAsia" w:hAnsiTheme="majorEastAsia" w:hint="eastAsia"/>
          <w:sz w:val="21"/>
          <w:szCs w:val="24"/>
        </w:rPr>
        <w:t>委</w:t>
      </w:r>
      <w:r w:rsidR="002B15E5" w:rsidRPr="009A1D60">
        <w:rPr>
          <w:rFonts w:asciiTheme="majorEastAsia" w:eastAsiaTheme="majorEastAsia" w:hAnsiTheme="majorEastAsia" w:hint="eastAsia"/>
          <w:sz w:val="21"/>
          <w:szCs w:val="24"/>
        </w:rPr>
        <w:t>员会</w:t>
      </w:r>
      <w:r w:rsidR="002B15E5" w:rsidRPr="001E077B">
        <w:rPr>
          <w:rFonts w:asciiTheme="majorEastAsia" w:eastAsiaTheme="majorEastAsia" w:hAnsiTheme="majorEastAsia" w:cs="Microsoft YaHei" w:hint="eastAsia"/>
          <w:sz w:val="21"/>
          <w:szCs w:val="24"/>
        </w:rPr>
        <w:t>在</w:t>
      </w:r>
      <w:r w:rsidR="002B15E5" w:rsidRPr="001E077B">
        <w:rPr>
          <w:rFonts w:asciiTheme="majorEastAsia" w:eastAsiaTheme="majorEastAsia" w:hAnsiTheme="majorEastAsia"/>
          <w:sz w:val="21"/>
          <w:szCs w:val="24"/>
        </w:rPr>
        <w:t>20</w:t>
      </w:r>
      <w:r w:rsidR="002B15E5" w:rsidRPr="001E077B">
        <w:rPr>
          <w:rFonts w:asciiTheme="majorEastAsia" w:eastAsiaTheme="majorEastAsia" w:hAnsiTheme="majorEastAsia" w:hint="eastAsia"/>
          <w:sz w:val="21"/>
          <w:szCs w:val="24"/>
        </w:rPr>
        <w:t>20</w:t>
      </w:r>
      <w:r w:rsidR="002B15E5" w:rsidRPr="001E077B">
        <w:rPr>
          <w:rFonts w:asciiTheme="majorEastAsia" w:eastAsiaTheme="majorEastAsia" w:hAnsiTheme="majorEastAsia"/>
          <w:sz w:val="21"/>
          <w:szCs w:val="24"/>
        </w:rPr>
        <w:t>/20</w:t>
      </w:r>
      <w:r w:rsidR="002B15E5" w:rsidRPr="001E077B">
        <w:rPr>
          <w:rFonts w:asciiTheme="majorEastAsia" w:eastAsiaTheme="majorEastAsia" w:hAnsiTheme="majorEastAsia" w:hint="eastAsia"/>
          <w:sz w:val="21"/>
          <w:szCs w:val="24"/>
        </w:rPr>
        <w:t>21</w:t>
      </w:r>
      <w:r w:rsidR="002B15E5" w:rsidRPr="001E077B">
        <w:rPr>
          <w:rFonts w:asciiTheme="majorEastAsia" w:eastAsiaTheme="majorEastAsia" w:hAnsiTheme="majorEastAsia" w:cs="Microsoft YaHei" w:hint="eastAsia"/>
          <w:sz w:val="21"/>
          <w:szCs w:val="24"/>
        </w:rPr>
        <w:t>两年期的工作将以委员会已开展的现有工作为基础，包括基于案文的谈判，主要侧重</w:t>
      </w:r>
      <w:r w:rsidR="002B15E5">
        <w:rPr>
          <w:rFonts w:asciiTheme="majorEastAsia" w:eastAsiaTheme="majorEastAsia" w:hAnsiTheme="majorEastAsia" w:cs="Microsoft YaHei" w:hint="eastAsia"/>
          <w:sz w:val="21"/>
          <w:szCs w:val="24"/>
        </w:rPr>
        <w:t>于</w:t>
      </w:r>
      <w:r w:rsidR="002B15E5" w:rsidRPr="009A1D60">
        <w:rPr>
          <w:rFonts w:asciiTheme="majorEastAsia" w:eastAsiaTheme="majorEastAsia" w:hAnsiTheme="majorEastAsia" w:hint="eastAsia"/>
          <w:sz w:val="21"/>
          <w:szCs w:val="24"/>
        </w:rPr>
        <w:t>缩小</w:t>
      </w:r>
      <w:r w:rsidR="002B15E5" w:rsidRPr="00E76FCA">
        <w:rPr>
          <w:rFonts w:asciiTheme="majorEastAsia" w:eastAsiaTheme="majorEastAsia" w:hAnsiTheme="majorEastAsia" w:hint="eastAsia"/>
          <w:sz w:val="21"/>
          <w:szCs w:val="24"/>
        </w:rPr>
        <w:t>现有</w:t>
      </w:r>
      <w:r w:rsidR="002B15E5" w:rsidRPr="001E077B">
        <w:rPr>
          <w:rFonts w:asciiTheme="majorEastAsia" w:eastAsiaTheme="majorEastAsia" w:hAnsiTheme="majorEastAsia" w:cs="Microsoft YaHei" w:hint="eastAsia"/>
          <w:sz w:val="21"/>
          <w:szCs w:val="24"/>
        </w:rPr>
        <w:t>分歧并就核心议题</w:t>
      </w:r>
      <w:r w:rsidR="002B15E5" w:rsidRPr="001E077B">
        <w:rPr>
          <w:rStyle w:val="FootnoteReference"/>
          <w:rFonts w:asciiTheme="majorEastAsia" w:eastAsiaTheme="majorEastAsia" w:hAnsiTheme="majorEastAsia" w:cs="Microsoft YaHei"/>
          <w:sz w:val="21"/>
          <w:szCs w:val="24"/>
        </w:rPr>
        <w:footnoteReference w:id="2"/>
      </w:r>
      <w:r w:rsidR="002B15E5" w:rsidRPr="001E077B">
        <w:rPr>
          <w:rFonts w:asciiTheme="majorEastAsia" w:eastAsiaTheme="majorEastAsia" w:hAnsiTheme="majorEastAsia" w:cs="Microsoft YaHei" w:hint="eastAsia"/>
          <w:sz w:val="21"/>
          <w:szCs w:val="24"/>
        </w:rPr>
        <w:t>达成共同谅解。</w:t>
      </w:r>
    </w:p>
    <w:p w:rsidR="002B15E5" w:rsidRPr="001E077B" w:rsidRDefault="00AF4C91" w:rsidP="00E76FCA">
      <w:pPr>
        <w:overflowPunct w:val="0"/>
        <w:spacing w:afterLines="50" w:after="120" w:line="340" w:lineRule="atLeast"/>
        <w:ind w:left="2268"/>
        <w:jc w:val="both"/>
        <w:rPr>
          <w:rFonts w:asciiTheme="majorEastAsia" w:eastAsiaTheme="majorEastAsia" w:hAnsiTheme="majorEastAsia"/>
          <w:sz w:val="21"/>
          <w:szCs w:val="24"/>
        </w:rPr>
      </w:pPr>
      <w:r>
        <w:rPr>
          <w:rFonts w:asciiTheme="majorEastAsia" w:eastAsiaTheme="majorEastAsia" w:hAnsiTheme="majorEastAsia" w:cs="Microsoft YaHei" w:hint="eastAsia"/>
          <w:sz w:val="21"/>
          <w:szCs w:val="24"/>
        </w:rPr>
        <w:t>“（c）</w:t>
      </w:r>
      <w:r w:rsidR="002B15E5" w:rsidRPr="001E077B">
        <w:rPr>
          <w:rFonts w:asciiTheme="majorEastAsia" w:eastAsiaTheme="majorEastAsia" w:hAnsiTheme="majorEastAsia" w:cs="Microsoft YaHei" w:hint="eastAsia"/>
          <w:sz w:val="21"/>
          <w:szCs w:val="24"/>
        </w:rPr>
        <w:t>委员会将基于开放和有包容性的工作方法，其中包括</w:t>
      </w:r>
      <w:r w:rsidR="002B15E5" w:rsidRPr="001E077B">
        <w:rPr>
          <w:rFonts w:asciiTheme="majorEastAsia" w:eastAsiaTheme="majorEastAsia" w:hAnsiTheme="majorEastAsia"/>
          <w:sz w:val="21"/>
          <w:szCs w:val="24"/>
        </w:rPr>
        <w:t>（d）</w:t>
      </w:r>
      <w:r w:rsidR="002B15E5" w:rsidRPr="001E077B">
        <w:rPr>
          <w:rFonts w:asciiTheme="majorEastAsia" w:eastAsiaTheme="majorEastAsia" w:hAnsiTheme="majorEastAsia" w:cs="Microsoft YaHei" w:hint="eastAsia"/>
          <w:sz w:val="21"/>
          <w:szCs w:val="24"/>
        </w:rPr>
        <w:t>项所述的循证法，在</w:t>
      </w:r>
      <w:r w:rsidR="002B15E5" w:rsidRPr="001E077B">
        <w:rPr>
          <w:rFonts w:asciiTheme="majorEastAsia" w:eastAsiaTheme="majorEastAsia" w:hAnsiTheme="majorEastAsia"/>
          <w:sz w:val="21"/>
          <w:szCs w:val="24"/>
        </w:rPr>
        <w:t>20</w:t>
      </w:r>
      <w:r w:rsidR="002B15E5" w:rsidRPr="001E077B">
        <w:rPr>
          <w:rFonts w:asciiTheme="majorEastAsia" w:eastAsiaTheme="majorEastAsia" w:hAnsiTheme="majorEastAsia" w:hint="eastAsia"/>
          <w:sz w:val="21"/>
          <w:szCs w:val="24"/>
        </w:rPr>
        <w:t>20</w:t>
      </w:r>
      <w:r w:rsidR="002B15E5" w:rsidRPr="001E077B">
        <w:rPr>
          <w:rFonts w:asciiTheme="majorEastAsia" w:eastAsiaTheme="majorEastAsia" w:hAnsiTheme="majorEastAsia"/>
          <w:sz w:val="21"/>
          <w:szCs w:val="24"/>
        </w:rPr>
        <w:t>/20</w:t>
      </w:r>
      <w:r w:rsidR="002B15E5" w:rsidRPr="001E077B">
        <w:rPr>
          <w:rFonts w:asciiTheme="majorEastAsia" w:eastAsiaTheme="majorEastAsia" w:hAnsiTheme="majorEastAsia" w:hint="eastAsia"/>
          <w:sz w:val="21"/>
          <w:szCs w:val="24"/>
        </w:rPr>
        <w:t>21</w:t>
      </w:r>
      <w:r w:rsidR="002B15E5" w:rsidRPr="001E077B">
        <w:rPr>
          <w:rFonts w:asciiTheme="majorEastAsia" w:eastAsiaTheme="majorEastAsia" w:hAnsiTheme="majorEastAsia" w:cs="Microsoft YaHei" w:hint="eastAsia"/>
          <w:sz w:val="21"/>
          <w:szCs w:val="24"/>
        </w:rPr>
        <w:t>两年期采用下表所示的工作计划。这项</w:t>
      </w:r>
      <w:r w:rsidR="002B15E5" w:rsidRPr="001E077B">
        <w:rPr>
          <w:rFonts w:asciiTheme="majorEastAsia" w:eastAsiaTheme="majorEastAsia" w:hAnsiTheme="majorEastAsia" w:hint="eastAsia"/>
          <w:sz w:val="21"/>
          <w:szCs w:val="24"/>
        </w:rPr>
        <w:t>工作</w:t>
      </w:r>
      <w:r w:rsidR="002B15E5" w:rsidRPr="001E077B">
        <w:rPr>
          <w:rFonts w:asciiTheme="majorEastAsia" w:eastAsiaTheme="majorEastAsia" w:hAnsiTheme="majorEastAsia" w:cs="Microsoft YaHei" w:hint="eastAsia"/>
          <w:sz w:val="21"/>
          <w:szCs w:val="24"/>
        </w:rPr>
        <w:t>计划将规定委员会在</w:t>
      </w:r>
      <w:r w:rsidR="002B15E5" w:rsidRPr="001E077B">
        <w:rPr>
          <w:rFonts w:asciiTheme="majorEastAsia" w:eastAsiaTheme="majorEastAsia" w:hAnsiTheme="majorEastAsia"/>
          <w:sz w:val="21"/>
          <w:szCs w:val="24"/>
        </w:rPr>
        <w:t>20</w:t>
      </w:r>
      <w:r w:rsidR="002B15E5" w:rsidRPr="001E077B">
        <w:rPr>
          <w:rFonts w:asciiTheme="majorEastAsia" w:eastAsiaTheme="majorEastAsia" w:hAnsiTheme="majorEastAsia" w:hint="eastAsia"/>
          <w:sz w:val="21"/>
          <w:szCs w:val="24"/>
        </w:rPr>
        <w:t>20</w:t>
      </w:r>
      <w:r w:rsidR="002B15E5" w:rsidRPr="001E077B">
        <w:rPr>
          <w:rFonts w:asciiTheme="majorEastAsia" w:eastAsiaTheme="majorEastAsia" w:hAnsiTheme="majorEastAsia"/>
          <w:sz w:val="21"/>
          <w:szCs w:val="24"/>
        </w:rPr>
        <w:t>/20</w:t>
      </w:r>
      <w:r w:rsidR="002B15E5" w:rsidRPr="001E077B">
        <w:rPr>
          <w:rFonts w:asciiTheme="majorEastAsia" w:eastAsiaTheme="majorEastAsia" w:hAnsiTheme="majorEastAsia" w:hint="eastAsia"/>
          <w:sz w:val="21"/>
          <w:szCs w:val="24"/>
        </w:rPr>
        <w:t>21</w:t>
      </w:r>
      <w:r w:rsidR="002B15E5" w:rsidRPr="001E077B">
        <w:rPr>
          <w:rFonts w:asciiTheme="majorEastAsia" w:eastAsiaTheme="majorEastAsia" w:hAnsiTheme="majorEastAsia" w:cs="Microsoft YaHei" w:hint="eastAsia"/>
          <w:sz w:val="21"/>
          <w:szCs w:val="24"/>
        </w:rPr>
        <w:t>年举行六届会议，包括专题、跨领域和回顾会议。委员会可以成立特设专家组，处理具体的法律、政策或技术性议题</w:t>
      </w:r>
      <w:r w:rsidR="002B15E5" w:rsidRPr="001E077B">
        <w:rPr>
          <w:rFonts w:asciiTheme="majorEastAsia" w:eastAsiaTheme="majorEastAsia" w:hAnsiTheme="majorEastAsia"/>
          <w:sz w:val="21"/>
          <w:szCs w:val="24"/>
          <w:vertAlign w:val="superscript"/>
        </w:rPr>
        <w:footnoteReference w:id="3"/>
      </w:r>
      <w:r w:rsidR="002B15E5" w:rsidRPr="001E077B">
        <w:rPr>
          <w:rFonts w:asciiTheme="majorEastAsia" w:eastAsiaTheme="majorEastAsia" w:hAnsiTheme="majorEastAsia" w:cs="Microsoft YaHei" w:hint="eastAsia"/>
          <w:sz w:val="21"/>
          <w:szCs w:val="24"/>
        </w:rPr>
        <w:t>。此种工作组的结果将提交委员会审议。</w:t>
      </w:r>
    </w:p>
    <w:p w:rsidR="002B15E5" w:rsidRPr="001E077B" w:rsidRDefault="001432F9" w:rsidP="00E76FCA">
      <w:pPr>
        <w:overflowPunct w:val="0"/>
        <w:spacing w:afterLines="50" w:after="120" w:line="340" w:lineRule="atLeast"/>
        <w:ind w:left="2268"/>
        <w:jc w:val="both"/>
        <w:rPr>
          <w:rFonts w:asciiTheme="majorEastAsia" w:eastAsiaTheme="majorEastAsia" w:hAnsiTheme="majorEastAsia"/>
          <w:sz w:val="21"/>
          <w:szCs w:val="24"/>
        </w:rPr>
      </w:pPr>
      <w:r>
        <w:rPr>
          <w:rFonts w:asciiTheme="majorEastAsia" w:eastAsiaTheme="majorEastAsia" w:hAnsiTheme="majorEastAsia" w:cs="Microsoft YaHei" w:hint="eastAsia"/>
          <w:sz w:val="21"/>
          <w:szCs w:val="24"/>
        </w:rPr>
        <w:t>“（d）</w:t>
      </w:r>
      <w:r w:rsidR="002B15E5" w:rsidRPr="001E077B">
        <w:rPr>
          <w:rFonts w:asciiTheme="majorEastAsia" w:eastAsiaTheme="majorEastAsia" w:hAnsiTheme="majorEastAsia" w:cs="Microsoft YaHei" w:hint="eastAsia"/>
          <w:sz w:val="21"/>
          <w:szCs w:val="24"/>
        </w:rPr>
        <w:t>委员会将利用产权组织的</w:t>
      </w:r>
      <w:r w:rsidR="002B15E5" w:rsidRPr="00E76FCA">
        <w:rPr>
          <w:rFonts w:asciiTheme="majorEastAsia" w:eastAsiaTheme="majorEastAsia" w:hAnsiTheme="majorEastAsia" w:hint="eastAsia"/>
          <w:sz w:val="21"/>
          <w:szCs w:val="24"/>
        </w:rPr>
        <w:t>所有</w:t>
      </w:r>
      <w:r w:rsidR="002B15E5" w:rsidRPr="001E077B">
        <w:rPr>
          <w:rFonts w:asciiTheme="majorEastAsia" w:eastAsiaTheme="majorEastAsia" w:hAnsiTheme="majorEastAsia" w:cs="Microsoft YaHei" w:hint="eastAsia"/>
          <w:sz w:val="21"/>
          <w:szCs w:val="24"/>
        </w:rPr>
        <w:t>工作文件，包括</w:t>
      </w:r>
      <w:r w:rsidR="002B15E5" w:rsidRPr="001E077B">
        <w:rPr>
          <w:rFonts w:asciiTheme="majorEastAsia" w:eastAsiaTheme="majorEastAsia" w:hAnsiTheme="majorEastAsia"/>
          <w:sz w:val="21"/>
          <w:szCs w:val="24"/>
        </w:rPr>
        <w:t>WIPO/GRTKF/IC/4</w:t>
      </w:r>
      <w:r w:rsidR="002B15E5" w:rsidRPr="001E077B">
        <w:rPr>
          <w:rFonts w:asciiTheme="majorEastAsia" w:eastAsiaTheme="majorEastAsia" w:hAnsiTheme="majorEastAsia" w:hint="eastAsia"/>
          <w:sz w:val="21"/>
          <w:szCs w:val="24"/>
        </w:rPr>
        <w:t>0</w:t>
      </w:r>
      <w:r w:rsidR="002B15E5" w:rsidRPr="001E077B">
        <w:rPr>
          <w:rFonts w:asciiTheme="majorEastAsia" w:eastAsiaTheme="majorEastAsia" w:hAnsiTheme="majorEastAsia"/>
          <w:sz w:val="21"/>
          <w:szCs w:val="24"/>
        </w:rPr>
        <w:t>/</w:t>
      </w:r>
      <w:r w:rsidR="002B15E5" w:rsidRPr="001E077B">
        <w:rPr>
          <w:rFonts w:asciiTheme="majorEastAsia" w:eastAsiaTheme="majorEastAsia" w:hAnsiTheme="majorEastAsia" w:hint="eastAsia"/>
          <w:sz w:val="21"/>
          <w:szCs w:val="24"/>
        </w:rPr>
        <w:t>6</w:t>
      </w:r>
      <w:r w:rsidR="002B15E5" w:rsidRPr="001E077B">
        <w:rPr>
          <w:rFonts w:asciiTheme="majorEastAsia" w:eastAsiaTheme="majorEastAsia" w:hAnsiTheme="majorEastAsia" w:cs="Microsoft YaHei" w:hint="eastAsia"/>
          <w:sz w:val="21"/>
          <w:szCs w:val="24"/>
        </w:rPr>
        <w:t>、</w:t>
      </w:r>
      <w:r w:rsidR="002B15E5" w:rsidRPr="001E077B">
        <w:rPr>
          <w:rFonts w:asciiTheme="majorEastAsia" w:eastAsiaTheme="majorEastAsia" w:hAnsiTheme="majorEastAsia"/>
          <w:sz w:val="21"/>
          <w:szCs w:val="24"/>
        </w:rPr>
        <w:t>WIPO/GRTKF/IC/4</w:t>
      </w:r>
      <w:r w:rsidR="002B15E5" w:rsidRPr="001E077B">
        <w:rPr>
          <w:rFonts w:asciiTheme="majorEastAsia" w:eastAsiaTheme="majorEastAsia" w:hAnsiTheme="majorEastAsia" w:hint="eastAsia"/>
          <w:sz w:val="21"/>
          <w:szCs w:val="24"/>
        </w:rPr>
        <w:t>0</w:t>
      </w:r>
      <w:r w:rsidR="002B15E5" w:rsidRPr="001E077B">
        <w:rPr>
          <w:rFonts w:asciiTheme="majorEastAsia" w:eastAsiaTheme="majorEastAsia" w:hAnsiTheme="majorEastAsia"/>
          <w:sz w:val="21"/>
          <w:szCs w:val="24"/>
        </w:rPr>
        <w:t>/</w:t>
      </w:r>
      <w:r w:rsidR="002B15E5" w:rsidRPr="001E077B">
        <w:rPr>
          <w:rFonts w:asciiTheme="majorEastAsia" w:eastAsiaTheme="majorEastAsia" w:hAnsiTheme="majorEastAsia" w:hint="eastAsia"/>
          <w:sz w:val="21"/>
          <w:szCs w:val="24"/>
        </w:rPr>
        <w:t>18</w:t>
      </w:r>
      <w:r w:rsidR="002B15E5" w:rsidRPr="001E077B">
        <w:rPr>
          <w:rFonts w:asciiTheme="majorEastAsia" w:eastAsiaTheme="majorEastAsia" w:hAnsiTheme="majorEastAsia" w:cs="Microsoft YaHei" w:hint="eastAsia"/>
          <w:sz w:val="21"/>
          <w:szCs w:val="24"/>
        </w:rPr>
        <w:t>和</w:t>
      </w:r>
      <w:r w:rsidR="002B15E5" w:rsidRPr="001E077B">
        <w:rPr>
          <w:rFonts w:asciiTheme="majorEastAsia" w:eastAsiaTheme="majorEastAsia" w:hAnsiTheme="majorEastAsia"/>
          <w:sz w:val="21"/>
          <w:szCs w:val="24"/>
        </w:rPr>
        <w:t>WIPO/GRTKF/IC/4</w:t>
      </w:r>
      <w:r w:rsidR="002B15E5" w:rsidRPr="001E077B">
        <w:rPr>
          <w:rFonts w:asciiTheme="majorEastAsia" w:eastAsiaTheme="majorEastAsia" w:hAnsiTheme="majorEastAsia" w:hint="eastAsia"/>
          <w:sz w:val="21"/>
          <w:szCs w:val="24"/>
        </w:rPr>
        <w:t>0</w:t>
      </w:r>
      <w:r w:rsidR="002B15E5" w:rsidRPr="001E077B">
        <w:rPr>
          <w:rFonts w:asciiTheme="majorEastAsia" w:eastAsiaTheme="majorEastAsia" w:hAnsiTheme="majorEastAsia"/>
          <w:sz w:val="21"/>
          <w:szCs w:val="24"/>
        </w:rPr>
        <w:t>/</w:t>
      </w:r>
      <w:r w:rsidR="002B15E5" w:rsidRPr="001E077B">
        <w:rPr>
          <w:rFonts w:asciiTheme="majorEastAsia" w:eastAsiaTheme="majorEastAsia" w:hAnsiTheme="majorEastAsia" w:hint="eastAsia"/>
          <w:sz w:val="21"/>
          <w:szCs w:val="24"/>
        </w:rPr>
        <w:t>19</w:t>
      </w:r>
      <w:r w:rsidR="002B15E5" w:rsidRPr="001E077B">
        <w:rPr>
          <w:rFonts w:asciiTheme="majorEastAsia" w:eastAsiaTheme="majorEastAsia" w:hAnsiTheme="majorEastAsia" w:cs="Microsoft YaHei" w:hint="eastAsia"/>
          <w:sz w:val="21"/>
          <w:szCs w:val="24"/>
        </w:rPr>
        <w:t>，和</w:t>
      </w:r>
      <w:r w:rsidR="002B15E5" w:rsidRPr="001E077B">
        <w:rPr>
          <w:rFonts w:asciiTheme="majorEastAsia" w:eastAsiaTheme="majorEastAsia" w:hAnsiTheme="majorEastAsia" w:hint="eastAsia"/>
          <w:sz w:val="21"/>
          <w:szCs w:val="24"/>
        </w:rPr>
        <w:t>主席</w:t>
      </w:r>
      <w:r w:rsidR="002B15E5" w:rsidRPr="001E077B">
        <w:rPr>
          <w:rFonts w:asciiTheme="majorEastAsia" w:eastAsiaTheme="majorEastAsia" w:hAnsiTheme="majorEastAsia" w:cs="Microsoft YaHei" w:hint="eastAsia"/>
          <w:sz w:val="21"/>
          <w:szCs w:val="24"/>
        </w:rPr>
        <w:t>案文“知识产权、遗传资源和遗传资源相关传统知识国际法律文书草案”，以及成员国的任何其他提案，例如开展或者更新各项研究，内容除其他外，包括国别经验案例，如国内立法、影响评估、数据库及可受保护的客体和拟不保护的客体的案例；以及委员会成立的任何专家组和计划</w:t>
      </w:r>
      <w:r w:rsidR="002B15E5" w:rsidRPr="001E077B">
        <w:rPr>
          <w:rFonts w:asciiTheme="majorEastAsia" w:eastAsiaTheme="majorEastAsia" w:hAnsiTheme="majorEastAsia"/>
          <w:sz w:val="21"/>
          <w:szCs w:val="24"/>
        </w:rPr>
        <w:t>4</w:t>
      </w:r>
      <w:r w:rsidR="002B15E5" w:rsidRPr="001E077B">
        <w:rPr>
          <w:rFonts w:asciiTheme="majorEastAsia" w:eastAsiaTheme="majorEastAsia" w:hAnsiTheme="majorEastAsia" w:cs="Microsoft YaHei" w:hint="eastAsia"/>
          <w:sz w:val="21"/>
          <w:szCs w:val="24"/>
        </w:rPr>
        <w:t>下所开展相关活动的产出。请秘书处继续更新有关数据库工具和活动以及遗传资源和相关传统知识现有公开制度的各项研究和其他资料，争取查明任何差距，并继续收集、汇总并在线提供国家和区域性传统知识和传统文化表现形式知识产权保护专门制度的信息。各项研究或额外活动不得拖延进展，也不得为谈判设立任何前提条件。</w:t>
      </w:r>
    </w:p>
    <w:p w:rsidR="002B15E5" w:rsidRPr="001E077B" w:rsidRDefault="001432F9" w:rsidP="00E76FCA">
      <w:pPr>
        <w:overflowPunct w:val="0"/>
        <w:spacing w:afterLines="50" w:after="120" w:line="340" w:lineRule="atLeast"/>
        <w:ind w:left="2268"/>
        <w:jc w:val="both"/>
        <w:rPr>
          <w:rFonts w:asciiTheme="majorEastAsia" w:eastAsiaTheme="majorEastAsia" w:hAnsiTheme="majorEastAsia"/>
          <w:sz w:val="21"/>
          <w:szCs w:val="24"/>
        </w:rPr>
      </w:pPr>
      <w:r>
        <w:rPr>
          <w:rFonts w:asciiTheme="majorEastAsia" w:eastAsiaTheme="majorEastAsia" w:hAnsiTheme="majorEastAsia" w:cs="Microsoft YaHei" w:hint="eastAsia"/>
          <w:sz w:val="21"/>
          <w:szCs w:val="24"/>
        </w:rPr>
        <w:t>“（e）</w:t>
      </w:r>
      <w:r w:rsidR="002B15E5" w:rsidRPr="001E077B">
        <w:rPr>
          <w:rFonts w:asciiTheme="majorEastAsia" w:eastAsiaTheme="majorEastAsia" w:hAnsiTheme="majorEastAsia" w:cs="Microsoft YaHei" w:hint="eastAsia"/>
          <w:sz w:val="21"/>
          <w:szCs w:val="24"/>
        </w:rPr>
        <w:t>要求委员会在</w:t>
      </w:r>
      <w:r w:rsidR="002B15E5" w:rsidRPr="001E077B">
        <w:rPr>
          <w:rFonts w:asciiTheme="majorEastAsia" w:eastAsiaTheme="majorEastAsia" w:hAnsiTheme="majorEastAsia"/>
          <w:sz w:val="21"/>
          <w:szCs w:val="24"/>
        </w:rPr>
        <w:t>20</w:t>
      </w:r>
      <w:r w:rsidR="002B15E5" w:rsidRPr="001E077B">
        <w:rPr>
          <w:rFonts w:asciiTheme="majorEastAsia" w:eastAsiaTheme="majorEastAsia" w:hAnsiTheme="majorEastAsia" w:hint="eastAsia"/>
          <w:sz w:val="21"/>
          <w:szCs w:val="24"/>
        </w:rPr>
        <w:t>20</w:t>
      </w:r>
      <w:r w:rsidR="002B15E5" w:rsidRPr="001E077B">
        <w:rPr>
          <w:rFonts w:asciiTheme="majorEastAsia" w:eastAsiaTheme="majorEastAsia" w:hAnsiTheme="majorEastAsia" w:cs="Microsoft YaHei" w:hint="eastAsia"/>
          <w:sz w:val="21"/>
          <w:szCs w:val="24"/>
        </w:rPr>
        <w:t>年向大会提供一份截至当时其工作情况的实况报告以及最新可用的案文，附上建议，并根据</w:t>
      </w:r>
      <w:r w:rsidR="002B15E5" w:rsidRPr="001E077B">
        <w:rPr>
          <w:rFonts w:asciiTheme="majorEastAsia" w:eastAsiaTheme="majorEastAsia" w:hAnsiTheme="majorEastAsia"/>
          <w:sz w:val="21"/>
          <w:szCs w:val="24"/>
        </w:rPr>
        <w:t>（a）</w:t>
      </w:r>
      <w:r w:rsidR="002B15E5" w:rsidRPr="001E077B">
        <w:rPr>
          <w:rFonts w:asciiTheme="majorEastAsia" w:eastAsiaTheme="majorEastAsia" w:hAnsiTheme="majorEastAsia" w:cs="Microsoft YaHei" w:hint="eastAsia"/>
          <w:sz w:val="21"/>
          <w:szCs w:val="24"/>
        </w:rPr>
        <w:t>项中所反映的目标，在</w:t>
      </w:r>
      <w:r w:rsidR="002B15E5" w:rsidRPr="001E077B">
        <w:rPr>
          <w:rFonts w:asciiTheme="majorEastAsia" w:eastAsiaTheme="majorEastAsia" w:hAnsiTheme="majorEastAsia"/>
          <w:sz w:val="21"/>
          <w:szCs w:val="24"/>
        </w:rPr>
        <w:t>20</w:t>
      </w:r>
      <w:r w:rsidR="002B15E5" w:rsidRPr="001E077B">
        <w:rPr>
          <w:rFonts w:asciiTheme="majorEastAsia" w:eastAsiaTheme="majorEastAsia" w:hAnsiTheme="majorEastAsia" w:hint="eastAsia"/>
          <w:sz w:val="21"/>
          <w:szCs w:val="24"/>
        </w:rPr>
        <w:t>21</w:t>
      </w:r>
      <w:r w:rsidR="002B15E5" w:rsidRPr="001E077B">
        <w:rPr>
          <w:rFonts w:asciiTheme="majorEastAsia" w:eastAsiaTheme="majorEastAsia" w:hAnsiTheme="majorEastAsia" w:cs="Microsoft YaHei" w:hint="eastAsia"/>
          <w:sz w:val="21"/>
          <w:szCs w:val="24"/>
        </w:rPr>
        <w:t>年向大会提交其工作的结果。大会将在</w:t>
      </w:r>
      <w:r w:rsidR="002B15E5" w:rsidRPr="001E077B">
        <w:rPr>
          <w:rFonts w:asciiTheme="majorEastAsia" w:eastAsiaTheme="majorEastAsia" w:hAnsiTheme="majorEastAsia"/>
          <w:sz w:val="21"/>
          <w:szCs w:val="24"/>
        </w:rPr>
        <w:t>20</w:t>
      </w:r>
      <w:r w:rsidR="002B15E5" w:rsidRPr="001E077B">
        <w:rPr>
          <w:rFonts w:asciiTheme="majorEastAsia" w:eastAsiaTheme="majorEastAsia" w:hAnsiTheme="majorEastAsia" w:hint="eastAsia"/>
          <w:sz w:val="21"/>
          <w:szCs w:val="24"/>
        </w:rPr>
        <w:t>21</w:t>
      </w:r>
      <w:r w:rsidR="002B15E5" w:rsidRPr="001E077B">
        <w:rPr>
          <w:rFonts w:asciiTheme="majorEastAsia" w:eastAsiaTheme="majorEastAsia" w:hAnsiTheme="majorEastAsia" w:cs="Microsoft YaHei" w:hint="eastAsia"/>
          <w:sz w:val="21"/>
          <w:szCs w:val="24"/>
        </w:rPr>
        <w:t>年回顾所取得的进展，并</w:t>
      </w:r>
      <w:r w:rsidR="002B15E5" w:rsidRPr="00E76FCA">
        <w:rPr>
          <w:rFonts w:asciiTheme="majorEastAsia" w:eastAsiaTheme="majorEastAsia" w:hAnsiTheme="majorEastAsia" w:hint="eastAsia"/>
          <w:sz w:val="21"/>
          <w:szCs w:val="24"/>
        </w:rPr>
        <w:t>根据</w:t>
      </w:r>
      <w:r w:rsidR="002B15E5" w:rsidRPr="001E077B">
        <w:rPr>
          <w:rFonts w:asciiTheme="majorEastAsia" w:eastAsiaTheme="majorEastAsia" w:hAnsiTheme="majorEastAsia" w:cs="Microsoft YaHei" w:hint="eastAsia"/>
          <w:sz w:val="21"/>
          <w:szCs w:val="24"/>
        </w:rPr>
        <w:t>案文的成熟度，包括就目标、范围和文书性质达成一致意见的程度，就召开外交会议还是继续谈判作出决定。</w:t>
      </w:r>
    </w:p>
    <w:p w:rsidR="002B15E5" w:rsidRPr="001E077B" w:rsidRDefault="001432F9" w:rsidP="00E76FCA">
      <w:pPr>
        <w:overflowPunct w:val="0"/>
        <w:spacing w:afterLines="50" w:after="120" w:line="340" w:lineRule="atLeast"/>
        <w:ind w:left="2268"/>
        <w:jc w:val="both"/>
        <w:rPr>
          <w:rFonts w:asciiTheme="majorEastAsia" w:eastAsiaTheme="majorEastAsia" w:hAnsiTheme="majorEastAsia"/>
          <w:sz w:val="21"/>
          <w:szCs w:val="24"/>
        </w:rPr>
      </w:pPr>
      <w:r w:rsidRPr="00E76FCA">
        <w:rPr>
          <w:rFonts w:ascii="SimSun" w:hAnsi="SimSun" w:hint="eastAsia"/>
          <w:color w:val="000000"/>
          <w:sz w:val="21"/>
          <w:szCs w:val="24"/>
          <w:u w:color="000000"/>
        </w:rPr>
        <w:t>“（f）</w:t>
      </w:r>
      <w:r w:rsidR="002B15E5" w:rsidRPr="003E6943">
        <w:rPr>
          <w:rFonts w:asciiTheme="majorEastAsia" w:eastAsiaTheme="majorEastAsia" w:hAnsiTheme="majorEastAsia" w:hint="eastAsia"/>
          <w:sz w:val="21"/>
          <w:szCs w:val="24"/>
        </w:rPr>
        <w:t>大</w:t>
      </w:r>
      <w:r w:rsidR="002B15E5" w:rsidRPr="001E077B">
        <w:rPr>
          <w:rFonts w:asciiTheme="majorEastAsia" w:eastAsiaTheme="majorEastAsia" w:hAnsiTheme="majorEastAsia" w:hint="eastAsia"/>
          <w:sz w:val="21"/>
          <w:szCs w:val="24"/>
        </w:rPr>
        <w:t>会请秘书处继续协助委员会开展工作，向成员国提供必要的专门知识，并考虑</w:t>
      </w:r>
      <w:r w:rsidR="002B15E5" w:rsidRPr="001E077B">
        <w:rPr>
          <w:rFonts w:asciiTheme="majorEastAsia" w:eastAsiaTheme="majorEastAsia" w:hAnsiTheme="majorEastAsia"/>
          <w:sz w:val="21"/>
          <w:szCs w:val="24"/>
        </w:rPr>
        <w:t>IGC</w:t>
      </w:r>
      <w:r w:rsidR="002B15E5" w:rsidRPr="001E077B">
        <w:rPr>
          <w:rFonts w:asciiTheme="majorEastAsia" w:eastAsiaTheme="majorEastAsia" w:hAnsiTheme="majorEastAsia" w:hint="eastAsia"/>
          <w:sz w:val="21"/>
          <w:szCs w:val="24"/>
        </w:rPr>
        <w:t>的通常方式，以最有效的方法为发展中国家和最不发达国家的专家参与工作提供资助。</w:t>
      </w:r>
    </w:p>
    <w:p w:rsidR="002B15E5" w:rsidRPr="00D82F44" w:rsidRDefault="002B15E5" w:rsidP="00D82F44">
      <w:pPr>
        <w:pStyle w:val="Heading1"/>
        <w:rPr>
          <w:b/>
        </w:rPr>
      </w:pPr>
      <w:r w:rsidRPr="00D82F44">
        <w:rPr>
          <w:rFonts w:hint="eastAsia"/>
        </w:rPr>
        <w:t>工作计划–六届会议</w:t>
      </w:r>
    </w:p>
    <w:tbl>
      <w:tblPr>
        <w:tblStyle w:val="TableGrid0"/>
        <w:tblW w:w="8329" w:type="dxa"/>
        <w:tblInd w:w="880" w:type="dxa"/>
        <w:tblCellMar>
          <w:top w:w="8" w:type="dxa"/>
          <w:left w:w="108" w:type="dxa"/>
          <w:right w:w="82" w:type="dxa"/>
        </w:tblCellMar>
        <w:tblLook w:val="04A0" w:firstRow="1" w:lastRow="0" w:firstColumn="1" w:lastColumn="0" w:noHBand="0" w:noVBand="1"/>
      </w:tblPr>
      <w:tblGrid>
        <w:gridCol w:w="2092"/>
        <w:gridCol w:w="6237"/>
      </w:tblGrid>
      <w:tr w:rsidR="002B15E5" w:rsidRPr="001E077B" w:rsidTr="00D44265">
        <w:tc>
          <w:tcPr>
            <w:tcW w:w="2092" w:type="dxa"/>
            <w:tcBorders>
              <w:top w:val="single" w:sz="4" w:space="0" w:color="000000"/>
              <w:left w:val="single" w:sz="4" w:space="0" w:color="000000"/>
              <w:bottom w:val="single" w:sz="4" w:space="0" w:color="000000"/>
              <w:right w:val="single" w:sz="4" w:space="0" w:color="000000"/>
            </w:tcBorders>
          </w:tcPr>
          <w:p w:rsidR="002B15E5" w:rsidRPr="001E077B" w:rsidRDefault="002B15E5" w:rsidP="007D46DA">
            <w:pPr>
              <w:pStyle w:val="Default"/>
              <w:keepNext/>
              <w:spacing w:line="340" w:lineRule="atLeast"/>
              <w:rPr>
                <w:rFonts w:asciiTheme="majorEastAsia" w:eastAsiaTheme="majorEastAsia" w:hAnsiTheme="majorEastAsia"/>
                <w:b/>
                <w:sz w:val="21"/>
              </w:rPr>
            </w:pPr>
            <w:r w:rsidRPr="001E077B">
              <w:rPr>
                <w:rFonts w:asciiTheme="majorEastAsia" w:eastAsiaTheme="majorEastAsia" w:hAnsiTheme="majorEastAsia" w:hint="eastAsia"/>
                <w:b/>
                <w:sz w:val="21"/>
              </w:rPr>
              <w:t>指示性日期</w:t>
            </w:r>
          </w:p>
        </w:tc>
        <w:tc>
          <w:tcPr>
            <w:tcW w:w="6237" w:type="dxa"/>
            <w:tcBorders>
              <w:top w:val="single" w:sz="4" w:space="0" w:color="000000"/>
              <w:left w:val="single" w:sz="4" w:space="0" w:color="000000"/>
              <w:bottom w:val="single" w:sz="4" w:space="0" w:color="000000"/>
              <w:right w:val="single" w:sz="4" w:space="0" w:color="000000"/>
            </w:tcBorders>
          </w:tcPr>
          <w:p w:rsidR="002B15E5" w:rsidRPr="001E077B" w:rsidRDefault="002B15E5" w:rsidP="007D46DA">
            <w:pPr>
              <w:pStyle w:val="Default"/>
              <w:spacing w:afterLines="50" w:after="120" w:line="340" w:lineRule="atLeast"/>
              <w:rPr>
                <w:rFonts w:asciiTheme="majorEastAsia" w:eastAsiaTheme="majorEastAsia" w:hAnsiTheme="majorEastAsia"/>
                <w:b/>
                <w:sz w:val="21"/>
              </w:rPr>
            </w:pPr>
            <w:r w:rsidRPr="001E077B">
              <w:rPr>
                <w:rFonts w:asciiTheme="majorEastAsia" w:eastAsiaTheme="majorEastAsia" w:hAnsiTheme="majorEastAsia" w:hint="eastAsia"/>
                <w:b/>
                <w:sz w:val="21"/>
              </w:rPr>
              <w:t>活动</w:t>
            </w:r>
          </w:p>
        </w:tc>
      </w:tr>
      <w:tr w:rsidR="002B15E5" w:rsidRPr="001E077B" w:rsidTr="00D44265">
        <w:tc>
          <w:tcPr>
            <w:tcW w:w="2092" w:type="dxa"/>
            <w:tcBorders>
              <w:top w:val="single" w:sz="4" w:space="0" w:color="000000"/>
              <w:left w:val="single" w:sz="4" w:space="0" w:color="000000"/>
              <w:bottom w:val="single" w:sz="4" w:space="0" w:color="000000"/>
              <w:right w:val="single" w:sz="4" w:space="0" w:color="000000"/>
            </w:tcBorders>
          </w:tcPr>
          <w:p w:rsidR="002B15E5" w:rsidRPr="001E077B" w:rsidRDefault="002B15E5" w:rsidP="00D44265">
            <w:pPr>
              <w:spacing w:line="340" w:lineRule="atLeast"/>
              <w:jc w:val="both"/>
              <w:rPr>
                <w:rFonts w:asciiTheme="majorEastAsia" w:eastAsiaTheme="majorEastAsia" w:hAnsiTheme="majorEastAsia"/>
                <w:sz w:val="21"/>
                <w:szCs w:val="24"/>
              </w:rPr>
            </w:pPr>
            <w:r w:rsidRPr="001E077B">
              <w:rPr>
                <w:rFonts w:asciiTheme="majorEastAsia" w:eastAsiaTheme="majorEastAsia" w:hAnsiTheme="majorEastAsia"/>
                <w:sz w:val="21"/>
                <w:szCs w:val="24"/>
              </w:rPr>
              <w:t>2020</w:t>
            </w:r>
            <w:r w:rsidRPr="001E077B">
              <w:rPr>
                <w:rFonts w:asciiTheme="majorEastAsia" w:eastAsiaTheme="majorEastAsia" w:hAnsiTheme="majorEastAsia" w:cs="Microsoft YaHei" w:hint="eastAsia"/>
                <w:sz w:val="21"/>
                <w:szCs w:val="24"/>
              </w:rPr>
              <w:t>年</w:t>
            </w:r>
            <w:r w:rsidRPr="001E077B">
              <w:rPr>
                <w:rFonts w:asciiTheme="majorEastAsia" w:eastAsiaTheme="majorEastAsia" w:hAnsiTheme="majorEastAsia"/>
                <w:sz w:val="21"/>
                <w:szCs w:val="24"/>
              </w:rPr>
              <w:t>2</w:t>
            </w:r>
            <w:r w:rsidRPr="001E077B">
              <w:rPr>
                <w:rFonts w:asciiTheme="majorEastAsia" w:eastAsiaTheme="majorEastAsia" w:hAnsiTheme="majorEastAsia" w:cs="Microsoft YaHei" w:hint="eastAsia"/>
                <w:sz w:val="21"/>
                <w:szCs w:val="24"/>
              </w:rPr>
              <w:t>月</w:t>
            </w:r>
            <w:r w:rsidRPr="001E077B">
              <w:rPr>
                <w:rFonts w:asciiTheme="majorEastAsia" w:eastAsiaTheme="majorEastAsia" w:hAnsiTheme="majorEastAsia"/>
                <w:sz w:val="21"/>
                <w:szCs w:val="24"/>
              </w:rPr>
              <w:t>/3</w:t>
            </w:r>
            <w:r w:rsidRPr="001E077B">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2B15E5" w:rsidRPr="001E077B" w:rsidRDefault="002B15E5" w:rsidP="00D44265">
            <w:pPr>
              <w:spacing w:line="340" w:lineRule="atLeast"/>
              <w:jc w:val="both"/>
              <w:rPr>
                <w:rFonts w:asciiTheme="majorEastAsia" w:eastAsiaTheme="majorEastAsia" w:hAnsiTheme="majorEastAsia"/>
                <w:sz w:val="21"/>
                <w:szCs w:val="24"/>
              </w:rPr>
            </w:pPr>
            <w:r w:rsidRPr="001E077B">
              <w:rPr>
                <w:rFonts w:asciiTheme="majorEastAsia" w:eastAsiaTheme="majorEastAsia" w:hAnsiTheme="majorEastAsia"/>
                <w:sz w:val="21"/>
                <w:szCs w:val="24"/>
              </w:rPr>
              <w:t>（IGC 41）</w:t>
            </w:r>
          </w:p>
          <w:p w:rsidR="002B15E5" w:rsidRPr="001E077B" w:rsidRDefault="002B15E5" w:rsidP="00D44265">
            <w:pPr>
              <w:pStyle w:val="Default"/>
              <w:spacing w:afterLines="50" w:after="120" w:line="340" w:lineRule="atLeast"/>
              <w:jc w:val="both"/>
              <w:rPr>
                <w:rFonts w:asciiTheme="majorEastAsia" w:eastAsiaTheme="majorEastAsia" w:hAnsiTheme="majorEastAsia"/>
                <w:sz w:val="21"/>
                <w:lang w:eastAsia="zh-CN"/>
              </w:rPr>
            </w:pPr>
            <w:r w:rsidRPr="001E077B">
              <w:rPr>
                <w:rFonts w:asciiTheme="majorEastAsia" w:eastAsiaTheme="majorEastAsia" w:hAnsiTheme="majorEastAsia" w:hint="eastAsia"/>
                <w:sz w:val="21"/>
                <w:lang w:eastAsia="zh-CN"/>
              </w:rPr>
              <w:t>开展关于遗传资源的谈判，侧重于讨论未解决的问题并审议法律文书草案的各个选项</w:t>
            </w:r>
          </w:p>
          <w:p w:rsidR="002B15E5" w:rsidRPr="001E077B" w:rsidRDefault="002B15E5" w:rsidP="007D46DA">
            <w:pPr>
              <w:spacing w:afterLines="50" w:after="120" w:line="340" w:lineRule="atLeast"/>
              <w:jc w:val="both"/>
              <w:rPr>
                <w:rFonts w:asciiTheme="majorEastAsia" w:eastAsiaTheme="majorEastAsia" w:hAnsiTheme="majorEastAsia"/>
                <w:sz w:val="21"/>
                <w:szCs w:val="24"/>
              </w:rPr>
            </w:pPr>
            <w:r w:rsidRPr="001E077B">
              <w:rPr>
                <w:rFonts w:asciiTheme="majorEastAsia" w:eastAsiaTheme="majorEastAsia" w:hAnsiTheme="majorEastAsia"/>
                <w:sz w:val="21"/>
                <w:szCs w:val="24"/>
              </w:rPr>
              <w:t>会期：5天</w:t>
            </w:r>
          </w:p>
        </w:tc>
      </w:tr>
      <w:tr w:rsidR="002B15E5" w:rsidRPr="001E077B" w:rsidTr="00D44265">
        <w:tc>
          <w:tcPr>
            <w:tcW w:w="2092" w:type="dxa"/>
            <w:tcBorders>
              <w:top w:val="single" w:sz="4" w:space="0" w:color="000000"/>
              <w:left w:val="single" w:sz="4" w:space="0" w:color="000000"/>
              <w:bottom w:val="single" w:sz="4" w:space="0" w:color="000000"/>
              <w:right w:val="single" w:sz="4" w:space="0" w:color="000000"/>
            </w:tcBorders>
          </w:tcPr>
          <w:p w:rsidR="002B15E5" w:rsidRPr="001E077B" w:rsidRDefault="002B15E5" w:rsidP="00D44265">
            <w:pPr>
              <w:spacing w:line="340" w:lineRule="atLeast"/>
              <w:rPr>
                <w:rFonts w:asciiTheme="majorEastAsia" w:eastAsiaTheme="majorEastAsia" w:hAnsiTheme="majorEastAsia"/>
                <w:sz w:val="21"/>
                <w:szCs w:val="24"/>
              </w:rPr>
            </w:pPr>
            <w:r w:rsidRPr="001E077B">
              <w:rPr>
                <w:rFonts w:asciiTheme="majorEastAsia" w:eastAsiaTheme="majorEastAsia" w:hAnsiTheme="majorEastAsia"/>
                <w:sz w:val="21"/>
                <w:szCs w:val="24"/>
              </w:rPr>
              <w:t>2020</w:t>
            </w:r>
            <w:r w:rsidRPr="001E077B">
              <w:rPr>
                <w:rFonts w:asciiTheme="majorEastAsia" w:eastAsiaTheme="majorEastAsia" w:hAnsiTheme="majorEastAsia" w:cs="Microsoft YaHei" w:hint="eastAsia"/>
                <w:sz w:val="21"/>
                <w:szCs w:val="24"/>
              </w:rPr>
              <w:t>年</w:t>
            </w:r>
            <w:r w:rsidRPr="001E077B">
              <w:rPr>
                <w:rFonts w:asciiTheme="majorEastAsia" w:eastAsiaTheme="majorEastAsia" w:hAnsiTheme="majorEastAsia"/>
                <w:sz w:val="21"/>
                <w:szCs w:val="24"/>
              </w:rPr>
              <w:t>5</w:t>
            </w:r>
            <w:r w:rsidRPr="001E077B">
              <w:rPr>
                <w:rFonts w:asciiTheme="majorEastAsia" w:eastAsiaTheme="majorEastAsia" w:hAnsiTheme="majorEastAsia" w:cs="Microsoft YaHei" w:hint="eastAsia"/>
                <w:sz w:val="21"/>
                <w:szCs w:val="24"/>
              </w:rPr>
              <w:t>月</w:t>
            </w:r>
            <w:r w:rsidRPr="001E077B">
              <w:rPr>
                <w:rFonts w:asciiTheme="majorEastAsia" w:eastAsiaTheme="majorEastAsia" w:hAnsiTheme="majorEastAsia"/>
                <w:sz w:val="21"/>
                <w:szCs w:val="24"/>
              </w:rPr>
              <w:t>/6</w:t>
            </w:r>
            <w:r w:rsidRPr="001E077B">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2B15E5" w:rsidRPr="001E077B" w:rsidRDefault="002B15E5" w:rsidP="00D44265">
            <w:pPr>
              <w:spacing w:line="340" w:lineRule="atLeast"/>
              <w:jc w:val="both"/>
              <w:rPr>
                <w:rFonts w:asciiTheme="majorEastAsia" w:eastAsiaTheme="majorEastAsia" w:hAnsiTheme="majorEastAsia"/>
                <w:sz w:val="21"/>
                <w:szCs w:val="24"/>
              </w:rPr>
            </w:pPr>
            <w:r w:rsidRPr="001E077B">
              <w:rPr>
                <w:rFonts w:asciiTheme="majorEastAsia" w:eastAsiaTheme="majorEastAsia" w:hAnsiTheme="majorEastAsia"/>
                <w:sz w:val="21"/>
                <w:szCs w:val="24"/>
              </w:rPr>
              <w:t>（IGC 42）</w:t>
            </w:r>
          </w:p>
          <w:p w:rsidR="002B15E5" w:rsidRPr="001E077B" w:rsidRDefault="002B15E5" w:rsidP="00D44265">
            <w:pPr>
              <w:pStyle w:val="Default"/>
              <w:spacing w:afterLines="50" w:after="120" w:line="340" w:lineRule="atLeast"/>
              <w:jc w:val="both"/>
              <w:rPr>
                <w:rFonts w:asciiTheme="majorEastAsia" w:eastAsiaTheme="majorEastAsia" w:hAnsiTheme="majorEastAsia"/>
                <w:sz w:val="21"/>
                <w:lang w:eastAsia="zh-CN"/>
              </w:rPr>
            </w:pPr>
            <w:r w:rsidRPr="001E077B">
              <w:rPr>
                <w:rFonts w:asciiTheme="majorEastAsia" w:eastAsiaTheme="majorEastAsia" w:hAnsiTheme="majorEastAsia" w:hint="eastAsia"/>
                <w:sz w:val="21"/>
                <w:lang w:eastAsia="zh-CN"/>
              </w:rPr>
              <w:t>开展关于遗传资源的谈判，侧重于讨论未解决的问题并审议法律文书草案的各个选项</w:t>
            </w:r>
          </w:p>
          <w:p w:rsidR="002B15E5" w:rsidRPr="001E077B" w:rsidRDefault="002B15E5" w:rsidP="007D46DA">
            <w:pPr>
              <w:spacing w:afterLines="50" w:after="120" w:line="340" w:lineRule="atLeast"/>
              <w:jc w:val="both"/>
              <w:rPr>
                <w:rFonts w:asciiTheme="majorEastAsia" w:eastAsiaTheme="majorEastAsia" w:hAnsiTheme="majorEastAsia"/>
                <w:sz w:val="21"/>
                <w:szCs w:val="24"/>
              </w:rPr>
            </w:pPr>
            <w:r w:rsidRPr="001E077B">
              <w:rPr>
                <w:rFonts w:asciiTheme="majorEastAsia" w:eastAsiaTheme="majorEastAsia" w:hAnsiTheme="majorEastAsia"/>
                <w:sz w:val="21"/>
                <w:szCs w:val="24"/>
              </w:rPr>
              <w:t>会期：5天</w:t>
            </w:r>
            <w:r w:rsidRPr="001E077B">
              <w:rPr>
                <w:rFonts w:asciiTheme="majorEastAsia" w:eastAsiaTheme="majorEastAsia" w:hAnsiTheme="majorEastAsia" w:hint="eastAsia"/>
                <w:sz w:val="21"/>
                <w:szCs w:val="24"/>
              </w:rPr>
              <w:t>，如</w:t>
            </w:r>
            <w:r>
              <w:rPr>
                <w:rFonts w:asciiTheme="majorEastAsia" w:eastAsiaTheme="majorEastAsia" w:hAnsiTheme="majorEastAsia" w:hint="eastAsia"/>
                <w:sz w:val="21"/>
                <w:szCs w:val="24"/>
              </w:rPr>
              <w:t>作出</w:t>
            </w:r>
            <w:r w:rsidRPr="001E077B">
              <w:rPr>
                <w:rFonts w:asciiTheme="majorEastAsia" w:eastAsiaTheme="majorEastAsia" w:hAnsiTheme="majorEastAsia" w:hint="eastAsia"/>
                <w:sz w:val="21"/>
                <w:szCs w:val="24"/>
              </w:rPr>
              <w:t>决定，加一天</w:t>
            </w:r>
            <w:r w:rsidRPr="001E077B">
              <w:rPr>
                <w:rFonts w:asciiTheme="majorEastAsia" w:eastAsiaTheme="majorEastAsia" w:hAnsiTheme="majorEastAsia" w:cs="Microsoft YaHei" w:hint="eastAsia"/>
                <w:sz w:val="21"/>
                <w:szCs w:val="24"/>
              </w:rPr>
              <w:t>特设专家组会议</w:t>
            </w:r>
          </w:p>
        </w:tc>
      </w:tr>
      <w:tr w:rsidR="002B15E5" w:rsidRPr="001E077B" w:rsidTr="00D44265">
        <w:tc>
          <w:tcPr>
            <w:tcW w:w="2092" w:type="dxa"/>
            <w:tcBorders>
              <w:top w:val="single" w:sz="4" w:space="0" w:color="000000"/>
              <w:left w:val="single" w:sz="4" w:space="0" w:color="000000"/>
              <w:bottom w:val="single" w:sz="4" w:space="0" w:color="000000"/>
              <w:right w:val="single" w:sz="4" w:space="0" w:color="000000"/>
            </w:tcBorders>
          </w:tcPr>
          <w:p w:rsidR="002B15E5" w:rsidRPr="001E077B" w:rsidRDefault="002B15E5" w:rsidP="00D44265">
            <w:pPr>
              <w:spacing w:line="340" w:lineRule="atLeast"/>
              <w:rPr>
                <w:rFonts w:asciiTheme="majorEastAsia" w:eastAsiaTheme="majorEastAsia" w:hAnsiTheme="majorEastAsia"/>
                <w:sz w:val="21"/>
                <w:szCs w:val="24"/>
              </w:rPr>
            </w:pPr>
            <w:r w:rsidRPr="001E077B">
              <w:rPr>
                <w:rFonts w:asciiTheme="majorEastAsia" w:eastAsiaTheme="majorEastAsia" w:hAnsiTheme="majorEastAsia"/>
                <w:sz w:val="21"/>
                <w:szCs w:val="24"/>
              </w:rPr>
              <w:t>2020</w:t>
            </w:r>
            <w:r w:rsidRPr="001E077B">
              <w:rPr>
                <w:rFonts w:asciiTheme="majorEastAsia" w:eastAsiaTheme="majorEastAsia" w:hAnsiTheme="majorEastAsia" w:cs="Microsoft YaHei" w:hint="eastAsia"/>
                <w:sz w:val="21"/>
                <w:szCs w:val="24"/>
              </w:rPr>
              <w:t>年</w:t>
            </w:r>
            <w:r w:rsidRPr="001E077B">
              <w:rPr>
                <w:rFonts w:asciiTheme="majorEastAsia" w:eastAsiaTheme="majorEastAsia" w:hAnsiTheme="majorEastAsia"/>
                <w:sz w:val="21"/>
                <w:szCs w:val="24"/>
              </w:rPr>
              <w:t>9</w:t>
            </w:r>
            <w:r w:rsidRPr="001E077B">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2B15E5" w:rsidRPr="001E077B" w:rsidRDefault="002B15E5" w:rsidP="00D44265">
            <w:pPr>
              <w:spacing w:line="340" w:lineRule="atLeast"/>
              <w:jc w:val="both"/>
              <w:rPr>
                <w:rFonts w:asciiTheme="majorEastAsia" w:eastAsiaTheme="majorEastAsia" w:hAnsiTheme="majorEastAsia"/>
                <w:sz w:val="21"/>
                <w:szCs w:val="24"/>
              </w:rPr>
            </w:pPr>
            <w:r w:rsidRPr="001E077B">
              <w:rPr>
                <w:rFonts w:asciiTheme="majorEastAsia" w:eastAsiaTheme="majorEastAsia" w:hAnsiTheme="majorEastAsia"/>
                <w:sz w:val="21"/>
                <w:szCs w:val="24"/>
              </w:rPr>
              <w:t>（IGC 43）</w:t>
            </w:r>
          </w:p>
          <w:p w:rsidR="002B15E5" w:rsidRPr="001E077B" w:rsidRDefault="002B15E5" w:rsidP="00D44265">
            <w:pPr>
              <w:pStyle w:val="Default"/>
              <w:spacing w:afterLines="50" w:after="120" w:line="340" w:lineRule="atLeast"/>
              <w:jc w:val="both"/>
              <w:rPr>
                <w:rFonts w:asciiTheme="majorEastAsia" w:eastAsiaTheme="majorEastAsia" w:hAnsiTheme="majorEastAsia"/>
                <w:sz w:val="21"/>
                <w:lang w:eastAsia="zh-CN"/>
              </w:rPr>
            </w:pPr>
            <w:r w:rsidRPr="001E077B">
              <w:rPr>
                <w:rFonts w:asciiTheme="majorEastAsia" w:eastAsiaTheme="majorEastAsia" w:hAnsiTheme="majorEastAsia" w:hint="eastAsia"/>
                <w:sz w:val="21"/>
                <w:lang w:eastAsia="zh-CN"/>
              </w:rPr>
              <w:t>开展关于传统知识和</w:t>
            </w:r>
            <w:r w:rsidRPr="001E077B">
              <w:rPr>
                <w:rFonts w:asciiTheme="majorEastAsia" w:eastAsiaTheme="majorEastAsia" w:hAnsiTheme="majorEastAsia"/>
                <w:sz w:val="21"/>
                <w:lang w:eastAsia="zh-CN"/>
              </w:rPr>
              <w:t>/</w:t>
            </w:r>
            <w:r w:rsidRPr="001E077B">
              <w:rPr>
                <w:rFonts w:asciiTheme="majorEastAsia" w:eastAsiaTheme="majorEastAsia" w:hAnsiTheme="majorEastAsia" w:hint="eastAsia"/>
                <w:sz w:val="21"/>
                <w:lang w:eastAsia="zh-CN"/>
              </w:rPr>
              <w:t>或传统文化表现形式的谈判，侧重于讨论未解决的问题和跨领域问题，并审议法律文书草案的各个选项</w:t>
            </w:r>
          </w:p>
          <w:p w:rsidR="002B15E5" w:rsidRPr="001E077B" w:rsidRDefault="002B15E5" w:rsidP="00D44265">
            <w:pPr>
              <w:pStyle w:val="Default"/>
              <w:spacing w:afterLines="50" w:after="120" w:line="340" w:lineRule="atLeast"/>
              <w:jc w:val="both"/>
              <w:rPr>
                <w:rFonts w:asciiTheme="majorEastAsia" w:eastAsiaTheme="majorEastAsia" w:hAnsiTheme="majorEastAsia"/>
                <w:sz w:val="21"/>
                <w:lang w:eastAsia="zh-CN"/>
              </w:rPr>
            </w:pPr>
            <w:r w:rsidRPr="001E077B">
              <w:rPr>
                <w:rFonts w:asciiTheme="majorEastAsia" w:eastAsiaTheme="majorEastAsia" w:hAnsiTheme="majorEastAsia"/>
                <w:sz w:val="21"/>
                <w:lang w:eastAsia="zh-CN"/>
              </w:rPr>
              <w:t>（e）</w:t>
            </w:r>
            <w:r w:rsidRPr="001E077B">
              <w:rPr>
                <w:rFonts w:asciiTheme="majorEastAsia" w:eastAsiaTheme="majorEastAsia" w:hAnsiTheme="majorEastAsia" w:hint="eastAsia"/>
                <w:sz w:val="21"/>
                <w:lang w:eastAsia="zh-CN"/>
              </w:rPr>
              <w:t>项提及的可能建议</w:t>
            </w:r>
          </w:p>
          <w:p w:rsidR="002B15E5" w:rsidRPr="001E077B" w:rsidRDefault="002B15E5" w:rsidP="007D46DA">
            <w:pPr>
              <w:spacing w:afterLines="50" w:after="120" w:line="340" w:lineRule="atLeast"/>
              <w:jc w:val="both"/>
              <w:rPr>
                <w:rFonts w:asciiTheme="majorEastAsia" w:eastAsiaTheme="majorEastAsia" w:hAnsiTheme="majorEastAsia"/>
                <w:sz w:val="21"/>
                <w:szCs w:val="24"/>
              </w:rPr>
            </w:pPr>
            <w:r w:rsidRPr="001E077B">
              <w:rPr>
                <w:rFonts w:asciiTheme="majorEastAsia" w:eastAsiaTheme="majorEastAsia" w:hAnsiTheme="majorEastAsia"/>
                <w:sz w:val="21"/>
                <w:szCs w:val="24"/>
              </w:rPr>
              <w:t>会期：5天</w:t>
            </w:r>
          </w:p>
        </w:tc>
      </w:tr>
      <w:tr w:rsidR="002B15E5" w:rsidRPr="001E077B" w:rsidTr="00D44265">
        <w:tc>
          <w:tcPr>
            <w:tcW w:w="2092" w:type="dxa"/>
            <w:tcBorders>
              <w:top w:val="single" w:sz="4" w:space="0" w:color="000000"/>
              <w:left w:val="single" w:sz="4" w:space="0" w:color="000000"/>
              <w:bottom w:val="single" w:sz="4" w:space="0" w:color="000000"/>
              <w:right w:val="single" w:sz="4" w:space="0" w:color="000000"/>
            </w:tcBorders>
          </w:tcPr>
          <w:p w:rsidR="002B15E5" w:rsidRPr="001E077B" w:rsidRDefault="002B15E5" w:rsidP="00D44265">
            <w:pPr>
              <w:spacing w:line="340" w:lineRule="atLeast"/>
              <w:rPr>
                <w:rFonts w:asciiTheme="majorEastAsia" w:eastAsiaTheme="majorEastAsia" w:hAnsiTheme="majorEastAsia"/>
                <w:sz w:val="21"/>
                <w:szCs w:val="24"/>
              </w:rPr>
            </w:pPr>
            <w:r w:rsidRPr="001E077B">
              <w:rPr>
                <w:rFonts w:asciiTheme="majorEastAsia" w:eastAsiaTheme="majorEastAsia" w:hAnsiTheme="majorEastAsia"/>
                <w:sz w:val="21"/>
                <w:szCs w:val="24"/>
              </w:rPr>
              <w:t>2020</w:t>
            </w:r>
            <w:r w:rsidRPr="001E077B">
              <w:rPr>
                <w:rFonts w:asciiTheme="majorEastAsia" w:eastAsiaTheme="majorEastAsia" w:hAnsiTheme="majorEastAsia" w:cs="Microsoft YaHei" w:hint="eastAsia"/>
                <w:sz w:val="21"/>
                <w:szCs w:val="24"/>
              </w:rPr>
              <w:t>年</w:t>
            </w:r>
            <w:r w:rsidRPr="001E077B">
              <w:rPr>
                <w:rFonts w:asciiTheme="majorEastAsia" w:eastAsiaTheme="majorEastAsia" w:hAnsiTheme="majorEastAsia"/>
                <w:sz w:val="21"/>
                <w:szCs w:val="24"/>
              </w:rPr>
              <w:t>10</w:t>
            </w:r>
            <w:r w:rsidRPr="001E077B">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2B15E5" w:rsidRPr="001E077B" w:rsidRDefault="002B15E5" w:rsidP="00D44265">
            <w:pPr>
              <w:pStyle w:val="Default"/>
              <w:spacing w:line="340" w:lineRule="atLeast"/>
              <w:jc w:val="both"/>
              <w:rPr>
                <w:rFonts w:asciiTheme="majorEastAsia" w:eastAsiaTheme="majorEastAsia" w:hAnsiTheme="majorEastAsia"/>
                <w:sz w:val="21"/>
                <w:lang w:eastAsia="zh-CN"/>
              </w:rPr>
            </w:pPr>
            <w:r w:rsidRPr="001E077B">
              <w:rPr>
                <w:rFonts w:asciiTheme="majorEastAsia" w:eastAsiaTheme="majorEastAsia" w:hAnsiTheme="majorEastAsia" w:hint="eastAsia"/>
                <w:sz w:val="21"/>
                <w:lang w:eastAsia="zh-CN"/>
              </w:rPr>
              <w:t>产权组织大会</w:t>
            </w:r>
          </w:p>
          <w:p w:rsidR="002B15E5" w:rsidRPr="001E077B" w:rsidRDefault="002B15E5" w:rsidP="007D46DA">
            <w:pPr>
              <w:spacing w:afterLines="50" w:after="120" w:line="340" w:lineRule="atLeast"/>
              <w:jc w:val="both"/>
              <w:rPr>
                <w:rFonts w:asciiTheme="majorEastAsia" w:eastAsiaTheme="majorEastAsia" w:hAnsiTheme="majorEastAsia"/>
                <w:sz w:val="21"/>
              </w:rPr>
            </w:pPr>
            <w:r w:rsidRPr="001E077B">
              <w:rPr>
                <w:rFonts w:asciiTheme="majorEastAsia" w:eastAsiaTheme="majorEastAsia" w:hAnsiTheme="majorEastAsia" w:hint="eastAsia"/>
                <w:sz w:val="21"/>
              </w:rPr>
              <w:t>实况报告，审议建议</w:t>
            </w:r>
          </w:p>
        </w:tc>
      </w:tr>
      <w:tr w:rsidR="002B15E5" w:rsidRPr="001E077B" w:rsidTr="00D44265">
        <w:tc>
          <w:tcPr>
            <w:tcW w:w="2092" w:type="dxa"/>
            <w:tcBorders>
              <w:top w:val="single" w:sz="4" w:space="0" w:color="000000"/>
              <w:left w:val="single" w:sz="4" w:space="0" w:color="000000"/>
              <w:bottom w:val="single" w:sz="4" w:space="0" w:color="000000"/>
              <w:right w:val="single" w:sz="4" w:space="0" w:color="000000"/>
            </w:tcBorders>
          </w:tcPr>
          <w:p w:rsidR="002B15E5" w:rsidRPr="001E077B" w:rsidRDefault="002B15E5" w:rsidP="00D44265">
            <w:pPr>
              <w:spacing w:line="340" w:lineRule="atLeast"/>
              <w:rPr>
                <w:rFonts w:asciiTheme="majorEastAsia" w:eastAsiaTheme="majorEastAsia" w:hAnsiTheme="majorEastAsia"/>
                <w:sz w:val="21"/>
                <w:szCs w:val="24"/>
              </w:rPr>
            </w:pPr>
            <w:r w:rsidRPr="001E077B">
              <w:rPr>
                <w:rFonts w:asciiTheme="majorEastAsia" w:eastAsiaTheme="majorEastAsia" w:hAnsiTheme="majorEastAsia"/>
                <w:sz w:val="21"/>
                <w:szCs w:val="24"/>
              </w:rPr>
              <w:t>2020</w:t>
            </w:r>
            <w:r w:rsidRPr="001E077B">
              <w:rPr>
                <w:rFonts w:asciiTheme="majorEastAsia" w:eastAsiaTheme="majorEastAsia" w:hAnsiTheme="majorEastAsia" w:cs="Microsoft YaHei" w:hint="eastAsia"/>
                <w:sz w:val="21"/>
                <w:szCs w:val="24"/>
              </w:rPr>
              <w:t>年</w:t>
            </w:r>
            <w:r w:rsidRPr="001E077B">
              <w:rPr>
                <w:rFonts w:asciiTheme="majorEastAsia" w:eastAsiaTheme="majorEastAsia" w:hAnsiTheme="majorEastAsia"/>
                <w:sz w:val="21"/>
                <w:szCs w:val="24"/>
              </w:rPr>
              <w:t>11</w:t>
            </w:r>
            <w:r w:rsidRPr="001E077B">
              <w:rPr>
                <w:rFonts w:asciiTheme="majorEastAsia" w:eastAsiaTheme="majorEastAsia" w:hAnsiTheme="majorEastAsia" w:cs="Microsoft YaHei" w:hint="eastAsia"/>
                <w:sz w:val="21"/>
                <w:szCs w:val="24"/>
              </w:rPr>
              <w:t>月</w:t>
            </w:r>
            <w:r w:rsidRPr="001E077B">
              <w:rPr>
                <w:rFonts w:asciiTheme="majorEastAsia" w:eastAsiaTheme="majorEastAsia" w:hAnsiTheme="majorEastAsia"/>
                <w:sz w:val="21"/>
                <w:szCs w:val="24"/>
              </w:rPr>
              <w:t>/12</w:t>
            </w:r>
            <w:r w:rsidRPr="001E077B">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2B15E5" w:rsidRPr="001E077B" w:rsidRDefault="002B15E5" w:rsidP="00D44265">
            <w:pPr>
              <w:spacing w:line="340" w:lineRule="atLeast"/>
              <w:jc w:val="both"/>
              <w:rPr>
                <w:rFonts w:asciiTheme="majorEastAsia" w:eastAsiaTheme="majorEastAsia" w:hAnsiTheme="majorEastAsia"/>
                <w:sz w:val="21"/>
                <w:szCs w:val="24"/>
              </w:rPr>
            </w:pPr>
            <w:r w:rsidRPr="001E077B">
              <w:rPr>
                <w:rFonts w:asciiTheme="majorEastAsia" w:eastAsiaTheme="majorEastAsia" w:hAnsiTheme="majorEastAsia"/>
                <w:sz w:val="21"/>
                <w:szCs w:val="24"/>
              </w:rPr>
              <w:t>（IGC 44）</w:t>
            </w:r>
          </w:p>
          <w:p w:rsidR="002B15E5" w:rsidRPr="001E077B" w:rsidRDefault="002B15E5" w:rsidP="00D44265">
            <w:pPr>
              <w:pStyle w:val="Default"/>
              <w:spacing w:afterLines="50" w:after="120" w:line="340" w:lineRule="atLeast"/>
              <w:jc w:val="both"/>
              <w:rPr>
                <w:rFonts w:asciiTheme="majorEastAsia" w:eastAsiaTheme="majorEastAsia" w:hAnsiTheme="majorEastAsia"/>
                <w:sz w:val="21"/>
                <w:lang w:eastAsia="zh-CN"/>
              </w:rPr>
            </w:pPr>
            <w:r w:rsidRPr="001E077B">
              <w:rPr>
                <w:rFonts w:asciiTheme="majorEastAsia" w:eastAsiaTheme="majorEastAsia" w:hAnsiTheme="majorEastAsia" w:hint="eastAsia"/>
                <w:sz w:val="21"/>
                <w:lang w:eastAsia="zh-CN"/>
              </w:rPr>
              <w:t>开展关于传统知识和</w:t>
            </w:r>
            <w:r w:rsidRPr="001E077B">
              <w:rPr>
                <w:rFonts w:asciiTheme="majorEastAsia" w:eastAsiaTheme="majorEastAsia" w:hAnsiTheme="majorEastAsia"/>
                <w:sz w:val="21"/>
                <w:lang w:eastAsia="zh-CN"/>
              </w:rPr>
              <w:t>/</w:t>
            </w:r>
            <w:r w:rsidRPr="001E077B">
              <w:rPr>
                <w:rFonts w:asciiTheme="majorEastAsia" w:eastAsiaTheme="majorEastAsia" w:hAnsiTheme="majorEastAsia" w:hint="eastAsia"/>
                <w:sz w:val="21"/>
                <w:lang w:eastAsia="zh-CN"/>
              </w:rPr>
              <w:t>或传统文化表现形式的谈判，侧重于讨论未解决的问题和跨领域问题，并审议法律文书草案的各个选项</w:t>
            </w:r>
          </w:p>
          <w:p w:rsidR="002B15E5" w:rsidRPr="001E077B" w:rsidRDefault="002B15E5" w:rsidP="007D46DA">
            <w:pPr>
              <w:spacing w:afterLines="50" w:after="120" w:line="340" w:lineRule="atLeast"/>
              <w:jc w:val="both"/>
              <w:rPr>
                <w:rFonts w:asciiTheme="majorEastAsia" w:eastAsiaTheme="majorEastAsia" w:hAnsiTheme="majorEastAsia"/>
                <w:sz w:val="21"/>
                <w:szCs w:val="24"/>
              </w:rPr>
            </w:pPr>
            <w:r w:rsidRPr="001E077B">
              <w:rPr>
                <w:rFonts w:asciiTheme="majorEastAsia" w:eastAsiaTheme="majorEastAsia" w:hAnsiTheme="majorEastAsia"/>
                <w:sz w:val="21"/>
                <w:szCs w:val="24"/>
              </w:rPr>
              <w:t>会期：5天</w:t>
            </w:r>
            <w:r w:rsidRPr="001E077B">
              <w:rPr>
                <w:rFonts w:asciiTheme="majorEastAsia" w:eastAsiaTheme="majorEastAsia" w:hAnsiTheme="majorEastAsia" w:hint="eastAsia"/>
                <w:sz w:val="21"/>
                <w:szCs w:val="24"/>
              </w:rPr>
              <w:t>，如</w:t>
            </w:r>
            <w:r>
              <w:rPr>
                <w:rFonts w:asciiTheme="majorEastAsia" w:eastAsiaTheme="majorEastAsia" w:hAnsiTheme="majorEastAsia" w:hint="eastAsia"/>
                <w:sz w:val="21"/>
                <w:szCs w:val="24"/>
              </w:rPr>
              <w:t>作出</w:t>
            </w:r>
            <w:r w:rsidRPr="001E077B">
              <w:rPr>
                <w:rFonts w:asciiTheme="majorEastAsia" w:eastAsiaTheme="majorEastAsia" w:hAnsiTheme="majorEastAsia" w:hint="eastAsia"/>
                <w:sz w:val="21"/>
                <w:szCs w:val="24"/>
              </w:rPr>
              <w:t>决定，加一天</w:t>
            </w:r>
            <w:r w:rsidRPr="001E077B">
              <w:rPr>
                <w:rFonts w:asciiTheme="majorEastAsia" w:eastAsiaTheme="majorEastAsia" w:hAnsiTheme="majorEastAsia" w:cs="Microsoft YaHei" w:hint="eastAsia"/>
                <w:sz w:val="21"/>
                <w:szCs w:val="24"/>
              </w:rPr>
              <w:t>特设专家组会议</w:t>
            </w:r>
          </w:p>
        </w:tc>
      </w:tr>
      <w:tr w:rsidR="002B15E5" w:rsidRPr="001E077B" w:rsidTr="00D44265">
        <w:trPr>
          <w:cantSplit/>
        </w:trPr>
        <w:tc>
          <w:tcPr>
            <w:tcW w:w="2092" w:type="dxa"/>
            <w:tcBorders>
              <w:top w:val="single" w:sz="4" w:space="0" w:color="000000"/>
              <w:left w:val="single" w:sz="4" w:space="0" w:color="000000"/>
              <w:bottom w:val="single" w:sz="4" w:space="0" w:color="000000"/>
              <w:right w:val="single" w:sz="4" w:space="0" w:color="000000"/>
            </w:tcBorders>
          </w:tcPr>
          <w:p w:rsidR="002B15E5" w:rsidRPr="001E077B" w:rsidRDefault="002B15E5" w:rsidP="00D44265">
            <w:pPr>
              <w:spacing w:line="340" w:lineRule="atLeast"/>
              <w:rPr>
                <w:rFonts w:asciiTheme="majorEastAsia" w:eastAsiaTheme="majorEastAsia" w:hAnsiTheme="majorEastAsia"/>
                <w:sz w:val="21"/>
                <w:szCs w:val="24"/>
              </w:rPr>
            </w:pPr>
            <w:r w:rsidRPr="001E077B">
              <w:rPr>
                <w:rFonts w:asciiTheme="majorEastAsia" w:eastAsiaTheme="majorEastAsia" w:hAnsiTheme="majorEastAsia"/>
                <w:sz w:val="21"/>
                <w:szCs w:val="24"/>
              </w:rPr>
              <w:t>2021</w:t>
            </w:r>
            <w:r w:rsidRPr="001E077B">
              <w:rPr>
                <w:rFonts w:asciiTheme="majorEastAsia" w:eastAsiaTheme="majorEastAsia" w:hAnsiTheme="majorEastAsia" w:cs="Microsoft YaHei" w:hint="eastAsia"/>
                <w:sz w:val="21"/>
                <w:szCs w:val="24"/>
              </w:rPr>
              <w:t>年</w:t>
            </w:r>
            <w:r w:rsidRPr="001E077B">
              <w:rPr>
                <w:rFonts w:asciiTheme="majorEastAsia" w:eastAsiaTheme="majorEastAsia" w:hAnsiTheme="majorEastAsia"/>
                <w:sz w:val="21"/>
                <w:szCs w:val="24"/>
              </w:rPr>
              <w:t>3</w:t>
            </w:r>
            <w:r w:rsidRPr="001E077B">
              <w:rPr>
                <w:rFonts w:asciiTheme="majorEastAsia" w:eastAsiaTheme="majorEastAsia" w:hAnsiTheme="majorEastAsia" w:cs="Microsoft YaHei" w:hint="eastAsia"/>
                <w:sz w:val="21"/>
                <w:szCs w:val="24"/>
              </w:rPr>
              <w:t>月</w:t>
            </w:r>
            <w:r w:rsidRPr="001E077B">
              <w:rPr>
                <w:rFonts w:asciiTheme="majorEastAsia" w:eastAsiaTheme="majorEastAsia" w:hAnsiTheme="majorEastAsia"/>
                <w:sz w:val="21"/>
                <w:szCs w:val="24"/>
              </w:rPr>
              <w:t>/4</w:t>
            </w:r>
            <w:r w:rsidRPr="001E077B">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2B15E5" w:rsidRPr="001E077B" w:rsidRDefault="002B15E5" w:rsidP="00D44265">
            <w:pPr>
              <w:spacing w:line="340" w:lineRule="atLeast"/>
              <w:jc w:val="both"/>
              <w:rPr>
                <w:rFonts w:asciiTheme="majorEastAsia" w:eastAsiaTheme="majorEastAsia" w:hAnsiTheme="majorEastAsia"/>
                <w:sz w:val="21"/>
                <w:szCs w:val="24"/>
              </w:rPr>
            </w:pPr>
            <w:r w:rsidRPr="001E077B">
              <w:rPr>
                <w:rFonts w:asciiTheme="majorEastAsia" w:eastAsiaTheme="majorEastAsia" w:hAnsiTheme="majorEastAsia"/>
                <w:sz w:val="21"/>
                <w:szCs w:val="24"/>
              </w:rPr>
              <w:t>（IGC 45）</w:t>
            </w:r>
          </w:p>
          <w:p w:rsidR="002B15E5" w:rsidRPr="001E077B" w:rsidRDefault="002B15E5" w:rsidP="00D44265">
            <w:pPr>
              <w:pStyle w:val="Default"/>
              <w:spacing w:afterLines="50" w:after="120" w:line="340" w:lineRule="atLeast"/>
              <w:jc w:val="both"/>
              <w:rPr>
                <w:rFonts w:asciiTheme="majorEastAsia" w:eastAsiaTheme="majorEastAsia" w:hAnsiTheme="majorEastAsia"/>
                <w:sz w:val="21"/>
                <w:lang w:eastAsia="zh-CN"/>
              </w:rPr>
            </w:pPr>
            <w:r w:rsidRPr="001E077B">
              <w:rPr>
                <w:rFonts w:asciiTheme="majorEastAsia" w:eastAsiaTheme="majorEastAsia" w:hAnsiTheme="majorEastAsia" w:hint="eastAsia"/>
                <w:sz w:val="21"/>
                <w:lang w:eastAsia="zh-CN"/>
              </w:rPr>
              <w:t>开展关于传统知识和</w:t>
            </w:r>
            <w:r w:rsidRPr="001E077B">
              <w:rPr>
                <w:rFonts w:asciiTheme="majorEastAsia" w:eastAsiaTheme="majorEastAsia" w:hAnsiTheme="majorEastAsia"/>
                <w:sz w:val="21"/>
                <w:lang w:eastAsia="zh-CN"/>
              </w:rPr>
              <w:t>/</w:t>
            </w:r>
            <w:r w:rsidRPr="001E077B">
              <w:rPr>
                <w:rFonts w:asciiTheme="majorEastAsia" w:eastAsiaTheme="majorEastAsia" w:hAnsiTheme="majorEastAsia" w:hint="eastAsia"/>
                <w:sz w:val="21"/>
                <w:lang w:eastAsia="zh-CN"/>
              </w:rPr>
              <w:t>或传统文化表现形式的谈判，侧重于讨论未解决的问题和跨领域问题，并审议法律文书草案的各个选项</w:t>
            </w:r>
          </w:p>
          <w:p w:rsidR="002B15E5" w:rsidRPr="001E077B" w:rsidRDefault="002B15E5" w:rsidP="007D46DA">
            <w:pPr>
              <w:spacing w:afterLines="50" w:after="120" w:line="340" w:lineRule="atLeast"/>
              <w:jc w:val="both"/>
              <w:rPr>
                <w:rFonts w:asciiTheme="majorEastAsia" w:eastAsiaTheme="majorEastAsia" w:hAnsiTheme="majorEastAsia"/>
                <w:sz w:val="21"/>
                <w:szCs w:val="24"/>
              </w:rPr>
            </w:pPr>
            <w:r w:rsidRPr="001E077B">
              <w:rPr>
                <w:rFonts w:asciiTheme="majorEastAsia" w:eastAsiaTheme="majorEastAsia" w:hAnsiTheme="majorEastAsia"/>
                <w:sz w:val="21"/>
                <w:szCs w:val="24"/>
              </w:rPr>
              <w:t>会期：5天</w:t>
            </w:r>
            <w:r w:rsidRPr="001E077B">
              <w:rPr>
                <w:rFonts w:asciiTheme="majorEastAsia" w:eastAsiaTheme="majorEastAsia" w:hAnsiTheme="majorEastAsia" w:hint="eastAsia"/>
                <w:sz w:val="21"/>
                <w:szCs w:val="24"/>
              </w:rPr>
              <w:t>，如</w:t>
            </w:r>
            <w:r>
              <w:rPr>
                <w:rFonts w:asciiTheme="majorEastAsia" w:eastAsiaTheme="majorEastAsia" w:hAnsiTheme="majorEastAsia" w:hint="eastAsia"/>
                <w:sz w:val="21"/>
                <w:szCs w:val="24"/>
              </w:rPr>
              <w:t>作出</w:t>
            </w:r>
            <w:r w:rsidRPr="001E077B">
              <w:rPr>
                <w:rFonts w:asciiTheme="majorEastAsia" w:eastAsiaTheme="majorEastAsia" w:hAnsiTheme="majorEastAsia" w:hint="eastAsia"/>
                <w:sz w:val="21"/>
                <w:szCs w:val="24"/>
              </w:rPr>
              <w:t>决定，加一天</w:t>
            </w:r>
            <w:r w:rsidRPr="001E077B">
              <w:rPr>
                <w:rFonts w:asciiTheme="majorEastAsia" w:eastAsiaTheme="majorEastAsia" w:hAnsiTheme="majorEastAsia" w:cs="Microsoft YaHei" w:hint="eastAsia"/>
                <w:sz w:val="21"/>
                <w:szCs w:val="24"/>
              </w:rPr>
              <w:t>特设专家组会议</w:t>
            </w:r>
          </w:p>
        </w:tc>
      </w:tr>
      <w:tr w:rsidR="002B15E5" w:rsidRPr="001E077B" w:rsidTr="00D44265">
        <w:tc>
          <w:tcPr>
            <w:tcW w:w="2092" w:type="dxa"/>
            <w:tcBorders>
              <w:top w:val="single" w:sz="4" w:space="0" w:color="000000"/>
              <w:left w:val="single" w:sz="4" w:space="0" w:color="000000"/>
              <w:bottom w:val="single" w:sz="4" w:space="0" w:color="000000"/>
              <w:right w:val="single" w:sz="4" w:space="0" w:color="000000"/>
            </w:tcBorders>
          </w:tcPr>
          <w:p w:rsidR="002B15E5" w:rsidRPr="001E077B" w:rsidRDefault="002B15E5" w:rsidP="00D44265">
            <w:pPr>
              <w:spacing w:line="340" w:lineRule="atLeast"/>
              <w:rPr>
                <w:rFonts w:asciiTheme="majorEastAsia" w:eastAsiaTheme="majorEastAsia" w:hAnsiTheme="majorEastAsia"/>
                <w:sz w:val="21"/>
                <w:szCs w:val="24"/>
              </w:rPr>
            </w:pPr>
            <w:r w:rsidRPr="001E077B">
              <w:rPr>
                <w:rFonts w:asciiTheme="majorEastAsia" w:eastAsiaTheme="majorEastAsia" w:hAnsiTheme="majorEastAsia"/>
                <w:sz w:val="21"/>
                <w:szCs w:val="24"/>
              </w:rPr>
              <w:t>2021</w:t>
            </w:r>
            <w:r w:rsidRPr="001E077B">
              <w:rPr>
                <w:rFonts w:asciiTheme="majorEastAsia" w:eastAsiaTheme="majorEastAsia" w:hAnsiTheme="majorEastAsia" w:cs="Microsoft YaHei" w:hint="eastAsia"/>
                <w:sz w:val="21"/>
                <w:szCs w:val="24"/>
              </w:rPr>
              <w:t>年</w:t>
            </w:r>
            <w:r w:rsidRPr="001E077B">
              <w:rPr>
                <w:rFonts w:asciiTheme="majorEastAsia" w:eastAsiaTheme="majorEastAsia" w:hAnsiTheme="majorEastAsia"/>
                <w:sz w:val="21"/>
                <w:szCs w:val="24"/>
              </w:rPr>
              <w:t>6</w:t>
            </w:r>
            <w:r w:rsidRPr="001E077B">
              <w:rPr>
                <w:rFonts w:asciiTheme="majorEastAsia" w:eastAsiaTheme="majorEastAsia" w:hAnsiTheme="majorEastAsia" w:cs="Microsoft YaHei" w:hint="eastAsia"/>
                <w:sz w:val="21"/>
                <w:szCs w:val="24"/>
              </w:rPr>
              <w:t>月</w:t>
            </w:r>
            <w:r w:rsidRPr="001E077B">
              <w:rPr>
                <w:rFonts w:asciiTheme="majorEastAsia" w:eastAsiaTheme="majorEastAsia" w:hAnsiTheme="majorEastAsia"/>
                <w:sz w:val="21"/>
                <w:szCs w:val="24"/>
              </w:rPr>
              <w:t>/7</w:t>
            </w:r>
            <w:r w:rsidRPr="001E077B">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2B15E5" w:rsidRPr="001E077B" w:rsidRDefault="002B15E5" w:rsidP="00D44265">
            <w:pPr>
              <w:spacing w:line="340" w:lineRule="atLeast"/>
              <w:jc w:val="both"/>
              <w:rPr>
                <w:rFonts w:asciiTheme="majorEastAsia" w:eastAsiaTheme="majorEastAsia" w:hAnsiTheme="majorEastAsia"/>
                <w:sz w:val="21"/>
                <w:szCs w:val="24"/>
              </w:rPr>
            </w:pPr>
            <w:r w:rsidRPr="001E077B">
              <w:rPr>
                <w:rFonts w:asciiTheme="majorEastAsia" w:eastAsiaTheme="majorEastAsia" w:hAnsiTheme="majorEastAsia"/>
                <w:sz w:val="21"/>
                <w:szCs w:val="24"/>
              </w:rPr>
              <w:t>（IGC 46）</w:t>
            </w:r>
          </w:p>
          <w:p w:rsidR="002B15E5" w:rsidRPr="001E077B" w:rsidRDefault="002B15E5" w:rsidP="00D44265">
            <w:pPr>
              <w:pStyle w:val="Default"/>
              <w:spacing w:afterLines="50" w:after="120" w:line="340" w:lineRule="atLeast"/>
              <w:jc w:val="both"/>
              <w:rPr>
                <w:rFonts w:asciiTheme="majorEastAsia" w:eastAsiaTheme="majorEastAsia" w:hAnsiTheme="majorEastAsia"/>
                <w:sz w:val="21"/>
                <w:lang w:eastAsia="zh-CN"/>
              </w:rPr>
            </w:pPr>
            <w:r w:rsidRPr="001E077B">
              <w:rPr>
                <w:rFonts w:asciiTheme="majorEastAsia" w:eastAsiaTheme="majorEastAsia" w:hAnsiTheme="majorEastAsia" w:hint="eastAsia"/>
                <w:sz w:val="21"/>
                <w:lang w:eastAsia="zh-CN"/>
              </w:rPr>
              <w:t>开展关于传统知识和</w:t>
            </w:r>
            <w:r w:rsidRPr="001E077B">
              <w:rPr>
                <w:rFonts w:asciiTheme="majorEastAsia" w:eastAsiaTheme="majorEastAsia" w:hAnsiTheme="majorEastAsia"/>
                <w:sz w:val="21"/>
                <w:lang w:eastAsia="zh-CN"/>
              </w:rPr>
              <w:t>/</w:t>
            </w:r>
            <w:r w:rsidRPr="001E077B">
              <w:rPr>
                <w:rFonts w:asciiTheme="majorEastAsia" w:eastAsiaTheme="majorEastAsia" w:hAnsiTheme="majorEastAsia" w:hint="eastAsia"/>
                <w:sz w:val="21"/>
                <w:lang w:eastAsia="zh-CN"/>
              </w:rPr>
              <w:t>或传统文化表现形式的谈判，侧重于讨论未解决的问题和跨领域问题，并审议法律文书草案的各个选项</w:t>
            </w:r>
          </w:p>
          <w:p w:rsidR="002B15E5" w:rsidRPr="001E077B" w:rsidRDefault="002B15E5" w:rsidP="00D44265">
            <w:pPr>
              <w:pStyle w:val="Default"/>
              <w:spacing w:afterLines="50" w:after="120" w:line="340" w:lineRule="atLeast"/>
              <w:jc w:val="both"/>
              <w:rPr>
                <w:rFonts w:asciiTheme="majorEastAsia" w:eastAsiaTheme="majorEastAsia" w:hAnsiTheme="majorEastAsia"/>
                <w:sz w:val="21"/>
                <w:lang w:eastAsia="zh-CN"/>
              </w:rPr>
            </w:pPr>
            <w:r w:rsidRPr="001E077B">
              <w:rPr>
                <w:rFonts w:asciiTheme="majorEastAsia" w:eastAsiaTheme="majorEastAsia" w:hAnsiTheme="majorEastAsia" w:hint="eastAsia"/>
                <w:sz w:val="21"/>
                <w:lang w:eastAsia="zh-CN"/>
              </w:rPr>
              <w:t>回顾遗传资源</w:t>
            </w:r>
            <w:r w:rsidRPr="001E077B">
              <w:rPr>
                <w:rFonts w:asciiTheme="majorEastAsia" w:eastAsiaTheme="majorEastAsia" w:hAnsiTheme="majorEastAsia"/>
                <w:sz w:val="21"/>
                <w:lang w:eastAsia="zh-CN"/>
              </w:rPr>
              <w:t>/</w:t>
            </w:r>
            <w:r w:rsidRPr="001E077B">
              <w:rPr>
                <w:rFonts w:asciiTheme="majorEastAsia" w:eastAsiaTheme="majorEastAsia" w:hAnsiTheme="majorEastAsia" w:hint="eastAsia"/>
                <w:sz w:val="21"/>
                <w:lang w:eastAsia="zh-CN"/>
              </w:rPr>
              <w:t>传统知识</w:t>
            </w:r>
            <w:r w:rsidRPr="001E077B">
              <w:rPr>
                <w:rFonts w:asciiTheme="majorEastAsia" w:eastAsiaTheme="majorEastAsia" w:hAnsiTheme="majorEastAsia"/>
                <w:sz w:val="21"/>
                <w:lang w:eastAsia="zh-CN"/>
              </w:rPr>
              <w:t>/</w:t>
            </w:r>
            <w:r w:rsidRPr="001E077B">
              <w:rPr>
                <w:rFonts w:asciiTheme="majorEastAsia" w:eastAsiaTheme="majorEastAsia" w:hAnsiTheme="majorEastAsia" w:hint="eastAsia"/>
                <w:sz w:val="21"/>
                <w:lang w:eastAsia="zh-CN"/>
              </w:rPr>
              <w:t>传统文化表现形式，并提出建议</w:t>
            </w:r>
          </w:p>
          <w:p w:rsidR="002B15E5" w:rsidRPr="001E077B" w:rsidRDefault="002B15E5" w:rsidP="007D46DA">
            <w:pPr>
              <w:spacing w:afterLines="50" w:after="120" w:line="340" w:lineRule="atLeast"/>
              <w:jc w:val="both"/>
              <w:rPr>
                <w:rFonts w:asciiTheme="majorEastAsia" w:eastAsiaTheme="majorEastAsia" w:hAnsiTheme="majorEastAsia"/>
                <w:sz w:val="21"/>
                <w:szCs w:val="24"/>
              </w:rPr>
            </w:pPr>
            <w:r w:rsidRPr="001E077B">
              <w:rPr>
                <w:rFonts w:asciiTheme="majorEastAsia" w:eastAsiaTheme="majorEastAsia" w:hAnsiTheme="majorEastAsia"/>
                <w:sz w:val="21"/>
                <w:szCs w:val="24"/>
              </w:rPr>
              <w:t>会期：5天</w:t>
            </w:r>
          </w:p>
        </w:tc>
      </w:tr>
      <w:tr w:rsidR="002B15E5" w:rsidRPr="001E077B" w:rsidTr="00D44265">
        <w:tc>
          <w:tcPr>
            <w:tcW w:w="2092" w:type="dxa"/>
            <w:tcBorders>
              <w:top w:val="single" w:sz="4" w:space="0" w:color="000000"/>
              <w:left w:val="single" w:sz="4" w:space="0" w:color="000000"/>
              <w:bottom w:val="single" w:sz="4" w:space="0" w:color="000000"/>
              <w:right w:val="single" w:sz="4" w:space="0" w:color="000000"/>
            </w:tcBorders>
          </w:tcPr>
          <w:p w:rsidR="002B15E5" w:rsidRPr="001E077B" w:rsidRDefault="002B15E5" w:rsidP="00D44265">
            <w:pPr>
              <w:spacing w:line="340" w:lineRule="atLeast"/>
              <w:rPr>
                <w:rFonts w:asciiTheme="majorEastAsia" w:eastAsiaTheme="majorEastAsia" w:hAnsiTheme="majorEastAsia"/>
                <w:sz w:val="21"/>
                <w:szCs w:val="24"/>
              </w:rPr>
            </w:pPr>
            <w:r w:rsidRPr="001E077B">
              <w:rPr>
                <w:rFonts w:asciiTheme="majorEastAsia" w:eastAsiaTheme="majorEastAsia" w:hAnsiTheme="majorEastAsia"/>
                <w:sz w:val="21"/>
                <w:szCs w:val="24"/>
              </w:rPr>
              <w:t>2021</w:t>
            </w:r>
            <w:r w:rsidRPr="001E077B">
              <w:rPr>
                <w:rFonts w:asciiTheme="majorEastAsia" w:eastAsiaTheme="majorEastAsia" w:hAnsiTheme="majorEastAsia" w:cs="Microsoft YaHei" w:hint="eastAsia"/>
                <w:sz w:val="21"/>
                <w:szCs w:val="24"/>
              </w:rPr>
              <w:t>年</w:t>
            </w:r>
            <w:r w:rsidRPr="001E077B">
              <w:rPr>
                <w:rFonts w:asciiTheme="majorEastAsia" w:eastAsiaTheme="majorEastAsia" w:hAnsiTheme="majorEastAsia"/>
                <w:sz w:val="21"/>
                <w:szCs w:val="24"/>
              </w:rPr>
              <w:t>10</w:t>
            </w:r>
            <w:r w:rsidRPr="001E077B">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2B15E5" w:rsidRPr="001E077B" w:rsidRDefault="002B15E5" w:rsidP="00D44265">
            <w:pPr>
              <w:pStyle w:val="Default"/>
              <w:spacing w:afterLines="50" w:after="120" w:line="340" w:lineRule="atLeast"/>
              <w:jc w:val="both"/>
              <w:rPr>
                <w:rFonts w:asciiTheme="majorEastAsia" w:eastAsiaTheme="majorEastAsia" w:hAnsiTheme="majorEastAsia"/>
                <w:sz w:val="21"/>
                <w:lang w:eastAsia="zh-CN"/>
              </w:rPr>
            </w:pPr>
            <w:r w:rsidRPr="001E077B">
              <w:rPr>
                <w:rFonts w:asciiTheme="majorEastAsia" w:eastAsiaTheme="majorEastAsia" w:hAnsiTheme="majorEastAsia" w:hint="eastAsia"/>
                <w:sz w:val="21"/>
                <w:lang w:eastAsia="zh-CN"/>
              </w:rPr>
              <w:t>产权组织大会将回顾取得的进展，对案文进行审议，并作出必要的决定。</w:t>
            </w:r>
            <w:r w:rsidRPr="001E077B">
              <w:rPr>
                <w:rFonts w:asciiTheme="majorEastAsia" w:eastAsiaTheme="majorEastAsia" w:hAnsiTheme="majorEastAsia"/>
                <w:sz w:val="21"/>
                <w:lang w:eastAsia="zh-CN"/>
              </w:rPr>
              <w:t>”</w:t>
            </w:r>
          </w:p>
        </w:tc>
      </w:tr>
    </w:tbl>
    <w:p w:rsidR="00FA1970" w:rsidRPr="0087148A" w:rsidRDefault="0087148A" w:rsidP="00067A2E">
      <w:pPr>
        <w:pStyle w:val="ListParagraph"/>
        <w:overflowPunct w:val="0"/>
        <w:spacing w:afterLines="50" w:after="120" w:line="340" w:lineRule="atLeast"/>
        <w:ind w:left="1134"/>
        <w:contextualSpacing w:val="0"/>
        <w:jc w:val="both"/>
        <w:textAlignment w:val="bottom"/>
        <w:rPr>
          <w:rFonts w:asciiTheme="majorEastAsia" w:eastAsiaTheme="majorEastAsia" w:hAnsiTheme="majorEastAsia" w:cs="SimSun"/>
          <w:sz w:val="21"/>
          <w:szCs w:val="21"/>
        </w:rPr>
      </w:pPr>
      <w:r w:rsidRPr="0087148A">
        <w:rPr>
          <w:rFonts w:asciiTheme="majorEastAsia" w:eastAsiaTheme="majorEastAsia" w:hAnsiTheme="majorEastAsia" w:cs="SimSun" w:hint="eastAsia"/>
          <w:sz w:val="21"/>
          <w:szCs w:val="21"/>
        </w:rPr>
        <w:t>（iii）承认土著人民和当地社区参与委员会工作的重要性，</w:t>
      </w:r>
      <w:r w:rsidR="00896567">
        <w:rPr>
          <w:rFonts w:asciiTheme="majorEastAsia" w:eastAsiaTheme="majorEastAsia" w:hAnsiTheme="majorEastAsia" w:cs="SimSun" w:hint="eastAsia"/>
          <w:sz w:val="21"/>
          <w:szCs w:val="21"/>
        </w:rPr>
        <w:t>指出</w:t>
      </w:r>
      <w:r w:rsidRPr="0087148A">
        <w:rPr>
          <w:rFonts w:asciiTheme="majorEastAsia" w:eastAsiaTheme="majorEastAsia" w:hAnsiTheme="majorEastAsia" w:cs="SimSun" w:hint="eastAsia"/>
          <w:sz w:val="21"/>
          <w:szCs w:val="21"/>
        </w:rPr>
        <w:t>产权组织经认可的土著和当地社区自愿基金已经耗尽，鼓励成员国考虑向基金捐款，并请成员国考虑其他替代性筹资安排。</w:t>
      </w:r>
    </w:p>
    <w:p w:rsidR="000F4659" w:rsidRPr="008D0FE6" w:rsidRDefault="000F4659" w:rsidP="000F4659">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21项</w:t>
      </w:r>
    </w:p>
    <w:p w:rsidR="000F4659" w:rsidRPr="00381A6A" w:rsidRDefault="000F4659" w:rsidP="000F4659">
      <w:pPr>
        <w:keepNext/>
        <w:spacing w:afterLines="50" w:after="120" w:line="340" w:lineRule="atLeast"/>
        <w:jc w:val="both"/>
        <w:rPr>
          <w:rFonts w:ascii="SimHei" w:eastAsia="SimHei"/>
          <w:sz w:val="21"/>
          <w:szCs w:val="21"/>
        </w:rPr>
      </w:pPr>
      <w:r w:rsidRPr="00381A6A">
        <w:rPr>
          <w:rFonts w:ascii="SimHei" w:eastAsia="SimHei" w:hint="eastAsia"/>
          <w:sz w:val="21"/>
          <w:szCs w:val="21"/>
        </w:rPr>
        <w:t>关于</w:t>
      </w:r>
      <w:r w:rsidR="00332D3B">
        <w:rPr>
          <w:rFonts w:ascii="SimHei" w:eastAsia="SimHei" w:hint="eastAsia"/>
          <w:sz w:val="21"/>
          <w:szCs w:val="21"/>
        </w:rPr>
        <w:t>产权组织标准委员会</w:t>
      </w:r>
      <w:r w:rsidRPr="00381A6A">
        <w:rPr>
          <w:rFonts w:ascii="SimHei" w:eastAsia="SimHei" w:hint="eastAsia"/>
          <w:sz w:val="21"/>
          <w:szCs w:val="21"/>
        </w:rPr>
        <w:t>（</w:t>
      </w:r>
      <w:r w:rsidR="00332D3B">
        <w:rPr>
          <w:rFonts w:ascii="SimHei" w:eastAsia="SimHei" w:hint="eastAsia"/>
          <w:sz w:val="21"/>
          <w:szCs w:val="21"/>
        </w:rPr>
        <w:t>CWS</w:t>
      </w:r>
      <w:r w:rsidRPr="00381A6A">
        <w:rPr>
          <w:rFonts w:ascii="SimHei" w:eastAsia="SimHei" w:hint="eastAsia"/>
          <w:sz w:val="21"/>
          <w:szCs w:val="21"/>
        </w:rPr>
        <w:t>）的报告</w:t>
      </w:r>
    </w:p>
    <w:p w:rsidR="000F4659" w:rsidRDefault="0060378A" w:rsidP="000F4659">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Pr>
          <w:rFonts w:ascii="SimSun" w:hAnsi="SimSun" w:hint="eastAsia"/>
          <w:sz w:val="21"/>
          <w:szCs w:val="21"/>
        </w:rPr>
        <w:t>讨论依据文件</w:t>
      </w:r>
      <w:r w:rsidR="000F4659">
        <w:rPr>
          <w:rFonts w:ascii="SimSun" w:hAnsi="SimSun" w:hint="eastAsia"/>
          <w:sz w:val="21"/>
          <w:szCs w:val="21"/>
        </w:rPr>
        <w:t>WO</w:t>
      </w:r>
      <w:r w:rsidR="000F4659" w:rsidRPr="00066CE0">
        <w:rPr>
          <w:rFonts w:ascii="SimSun" w:hAnsi="SimSun" w:hint="eastAsia"/>
          <w:sz w:val="21"/>
          <w:szCs w:val="21"/>
        </w:rPr>
        <w:t>/</w:t>
      </w:r>
      <w:r w:rsidR="000F4659">
        <w:rPr>
          <w:rFonts w:ascii="SimSun" w:hAnsi="SimSun" w:hint="eastAsia"/>
          <w:sz w:val="21"/>
          <w:szCs w:val="21"/>
        </w:rPr>
        <w:t>GA/51</w:t>
      </w:r>
      <w:r w:rsidR="000F4659" w:rsidRPr="00066CE0">
        <w:rPr>
          <w:rFonts w:ascii="SimSun" w:hAnsi="SimSun" w:hint="eastAsia"/>
          <w:sz w:val="21"/>
          <w:szCs w:val="21"/>
        </w:rPr>
        <w:t>/</w:t>
      </w:r>
      <w:r w:rsidR="000F4659">
        <w:rPr>
          <w:rFonts w:ascii="SimSun" w:hAnsi="SimSun" w:hint="eastAsia"/>
          <w:sz w:val="21"/>
          <w:szCs w:val="21"/>
        </w:rPr>
        <w:t>1</w:t>
      </w:r>
      <w:r>
        <w:rPr>
          <w:rFonts w:ascii="SimSun" w:hAnsi="SimSun" w:hint="eastAsia"/>
          <w:sz w:val="21"/>
          <w:szCs w:val="21"/>
        </w:rPr>
        <w:t>3进行</w:t>
      </w:r>
      <w:r w:rsidR="000F4659">
        <w:rPr>
          <w:rFonts w:ascii="SimSun" w:hAnsi="SimSun" w:hint="eastAsia"/>
          <w:sz w:val="21"/>
          <w:szCs w:val="21"/>
        </w:rPr>
        <w:t>。</w:t>
      </w:r>
    </w:p>
    <w:p w:rsidR="004F527A" w:rsidRDefault="0060378A" w:rsidP="004F527A">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Pr>
          <w:rFonts w:ascii="SimSun" w:hAnsi="SimSun" w:hint="eastAsia"/>
          <w:sz w:val="21"/>
          <w:szCs w:val="21"/>
        </w:rPr>
        <w:t>产权组织大会注意到“关于产权组织标准委员会（CWS</w:t>
      </w:r>
      <w:r w:rsidR="00070000">
        <w:rPr>
          <w:rFonts w:ascii="SimSun" w:hAnsi="SimSun" w:hint="eastAsia"/>
          <w:sz w:val="21"/>
          <w:szCs w:val="21"/>
        </w:rPr>
        <w:t>）</w:t>
      </w:r>
      <w:r w:rsidRPr="00066CE0">
        <w:rPr>
          <w:rFonts w:ascii="SimSun" w:hAnsi="SimSun" w:hint="eastAsia"/>
          <w:sz w:val="21"/>
          <w:szCs w:val="21"/>
        </w:rPr>
        <w:t>的报告</w:t>
      </w:r>
      <w:r>
        <w:rPr>
          <w:rFonts w:ascii="SimSun" w:hAnsi="SimSun" w:hint="eastAsia"/>
          <w:sz w:val="21"/>
          <w:szCs w:val="21"/>
        </w:rPr>
        <w:t>”</w:t>
      </w:r>
      <w:r w:rsidRPr="00066CE0">
        <w:rPr>
          <w:rFonts w:ascii="SimSun" w:hAnsi="SimSun" w:hint="eastAsia"/>
          <w:sz w:val="21"/>
          <w:szCs w:val="21"/>
        </w:rPr>
        <w:t>（文件</w:t>
      </w:r>
      <w:r>
        <w:rPr>
          <w:rFonts w:ascii="SimSun" w:hAnsi="SimSun" w:hint="eastAsia"/>
          <w:sz w:val="21"/>
          <w:szCs w:val="21"/>
        </w:rPr>
        <w:t>WO</w:t>
      </w:r>
      <w:r w:rsidRPr="00066CE0">
        <w:rPr>
          <w:rFonts w:ascii="SimSun" w:hAnsi="SimSun" w:hint="eastAsia"/>
          <w:sz w:val="21"/>
          <w:szCs w:val="21"/>
        </w:rPr>
        <w:t>/</w:t>
      </w:r>
      <w:r>
        <w:rPr>
          <w:rFonts w:ascii="SimSun" w:hAnsi="SimSun" w:hint="eastAsia"/>
          <w:sz w:val="21"/>
          <w:szCs w:val="21"/>
        </w:rPr>
        <w:t>GA/51</w:t>
      </w:r>
      <w:r w:rsidRPr="00066CE0">
        <w:rPr>
          <w:rFonts w:ascii="SimSun" w:hAnsi="SimSun" w:hint="eastAsia"/>
          <w:sz w:val="21"/>
          <w:szCs w:val="21"/>
        </w:rPr>
        <w:t>/</w:t>
      </w:r>
      <w:r>
        <w:rPr>
          <w:rFonts w:ascii="SimSun" w:hAnsi="SimSun" w:hint="eastAsia"/>
          <w:sz w:val="21"/>
          <w:szCs w:val="21"/>
        </w:rPr>
        <w:t>13）。</w:t>
      </w:r>
    </w:p>
    <w:p w:rsidR="00AB45D2" w:rsidRPr="008D0FE6" w:rsidRDefault="00AB45D2" w:rsidP="000F4659">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sidR="00021EB5">
        <w:rPr>
          <w:rFonts w:ascii="KaiTi" w:eastAsia="KaiTi" w:hAnsi="KaiTi" w:cs="SimSun" w:hint="eastAsia"/>
          <w:sz w:val="21"/>
          <w:szCs w:val="21"/>
        </w:rPr>
        <w:t>2</w:t>
      </w:r>
      <w:r w:rsidR="00F46151">
        <w:rPr>
          <w:rFonts w:ascii="KaiTi" w:eastAsia="KaiTi" w:hAnsi="KaiTi" w:cs="SimSun" w:hint="eastAsia"/>
          <w:sz w:val="21"/>
          <w:szCs w:val="21"/>
        </w:rPr>
        <w:t>2</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关于执法咨询委员会（ACE）的报告</w:t>
      </w:r>
    </w:p>
    <w:p w:rsidR="00AB45D2" w:rsidRPr="007C40F9" w:rsidRDefault="00F44A08" w:rsidP="00021EB5">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Pr>
          <w:rFonts w:ascii="SimSun" w:hAnsi="SimSun" w:hint="eastAsia"/>
          <w:sz w:val="21"/>
          <w:szCs w:val="21"/>
        </w:rPr>
        <w:t>讨论依据</w:t>
      </w:r>
      <w:r w:rsidR="00021EB5" w:rsidRPr="00066CE0">
        <w:rPr>
          <w:rFonts w:ascii="SimSun" w:hAnsi="SimSun" w:hint="eastAsia"/>
          <w:sz w:val="21"/>
          <w:szCs w:val="21"/>
        </w:rPr>
        <w:t>文件</w:t>
      </w:r>
      <w:r w:rsidR="00021EB5">
        <w:rPr>
          <w:rFonts w:ascii="SimSun" w:hAnsi="SimSun" w:hint="eastAsia"/>
          <w:sz w:val="21"/>
          <w:szCs w:val="21"/>
        </w:rPr>
        <w:t>WO</w:t>
      </w:r>
      <w:r w:rsidR="00021EB5" w:rsidRPr="00066CE0">
        <w:rPr>
          <w:rFonts w:ascii="SimSun" w:hAnsi="SimSun" w:hint="eastAsia"/>
          <w:sz w:val="21"/>
          <w:szCs w:val="21"/>
        </w:rPr>
        <w:t>/</w:t>
      </w:r>
      <w:r w:rsidR="00021EB5">
        <w:rPr>
          <w:rFonts w:ascii="SimSun" w:hAnsi="SimSun" w:hint="eastAsia"/>
          <w:sz w:val="21"/>
          <w:szCs w:val="21"/>
        </w:rPr>
        <w:t>GA/51</w:t>
      </w:r>
      <w:r w:rsidR="00021EB5" w:rsidRPr="00066CE0">
        <w:rPr>
          <w:rFonts w:ascii="SimSun" w:hAnsi="SimSun" w:hint="eastAsia"/>
          <w:sz w:val="21"/>
          <w:szCs w:val="21"/>
        </w:rPr>
        <w:t>/</w:t>
      </w:r>
      <w:r>
        <w:rPr>
          <w:rFonts w:ascii="SimSun" w:hAnsi="SimSun" w:hint="eastAsia"/>
          <w:sz w:val="21"/>
          <w:szCs w:val="21"/>
        </w:rPr>
        <w:t>14进行</w:t>
      </w:r>
      <w:r w:rsidR="00021EB5">
        <w:rPr>
          <w:rFonts w:ascii="SimSun" w:hAnsi="SimSun" w:hint="eastAsia"/>
          <w:sz w:val="21"/>
          <w:szCs w:val="21"/>
        </w:rPr>
        <w:t>。</w:t>
      </w:r>
    </w:p>
    <w:p w:rsidR="007C40F9" w:rsidRPr="00021EB5" w:rsidRDefault="00F44A08" w:rsidP="00BD5CDD">
      <w:pPr>
        <w:numPr>
          <w:ilvl w:val="0"/>
          <w:numId w:val="12"/>
        </w:numPr>
        <w:tabs>
          <w:tab w:val="clear" w:pos="884"/>
        </w:tabs>
        <w:overflowPunct w:val="0"/>
        <w:spacing w:afterLines="50" w:after="120" w:line="340" w:lineRule="atLeast"/>
        <w:ind w:left="567"/>
        <w:jc w:val="both"/>
        <w:textAlignment w:val="bottom"/>
        <w:rPr>
          <w:rFonts w:ascii="KaiTi" w:eastAsia="KaiTi" w:hAnsi="KaiTi" w:cs="SimSun"/>
          <w:sz w:val="21"/>
          <w:szCs w:val="21"/>
        </w:rPr>
      </w:pPr>
      <w:r>
        <w:rPr>
          <w:rFonts w:ascii="SimSun" w:hAnsi="SimSun" w:hint="eastAsia"/>
          <w:sz w:val="21"/>
          <w:szCs w:val="21"/>
        </w:rPr>
        <w:t>产权组织大会注意到“</w:t>
      </w:r>
      <w:r w:rsidRPr="00F44A08">
        <w:rPr>
          <w:rFonts w:ascii="SimSun" w:hAnsi="SimSun" w:hint="eastAsia"/>
          <w:sz w:val="21"/>
          <w:szCs w:val="21"/>
        </w:rPr>
        <w:t>关于执法咨询委员会（ACE）的报告</w:t>
      </w:r>
      <w:r>
        <w:rPr>
          <w:rFonts w:ascii="SimSun" w:hAnsi="SimSun" w:hint="eastAsia"/>
          <w:sz w:val="21"/>
          <w:szCs w:val="21"/>
        </w:rPr>
        <w:t>”（</w:t>
      </w:r>
      <w:r w:rsidRPr="00066CE0">
        <w:rPr>
          <w:rFonts w:ascii="SimSun" w:hAnsi="SimSun" w:hint="eastAsia"/>
          <w:sz w:val="21"/>
          <w:szCs w:val="21"/>
        </w:rPr>
        <w:t>文件</w:t>
      </w:r>
      <w:r>
        <w:rPr>
          <w:rFonts w:ascii="SimSun" w:hAnsi="SimSun" w:hint="eastAsia"/>
          <w:sz w:val="21"/>
          <w:szCs w:val="21"/>
        </w:rPr>
        <w:t>WO</w:t>
      </w:r>
      <w:r w:rsidRPr="00066CE0">
        <w:rPr>
          <w:rFonts w:ascii="SimSun" w:hAnsi="SimSun" w:hint="eastAsia"/>
          <w:sz w:val="21"/>
          <w:szCs w:val="21"/>
        </w:rPr>
        <w:t>/</w:t>
      </w:r>
      <w:r>
        <w:rPr>
          <w:rFonts w:ascii="SimSun" w:hAnsi="SimSun" w:hint="eastAsia"/>
          <w:sz w:val="21"/>
          <w:szCs w:val="21"/>
        </w:rPr>
        <w:t>GA/51</w:t>
      </w:r>
      <w:r w:rsidRPr="00066CE0">
        <w:rPr>
          <w:rFonts w:ascii="SimSun" w:hAnsi="SimSun" w:hint="eastAsia"/>
          <w:sz w:val="21"/>
          <w:szCs w:val="21"/>
        </w:rPr>
        <w:t>/</w:t>
      </w:r>
      <w:r>
        <w:rPr>
          <w:rFonts w:ascii="SimSun" w:hAnsi="SimSun" w:hint="eastAsia"/>
          <w:sz w:val="21"/>
          <w:szCs w:val="21"/>
        </w:rPr>
        <w:t>14）。</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sidR="00F46151">
        <w:rPr>
          <w:rFonts w:ascii="KaiTi" w:eastAsia="KaiTi" w:hAnsi="KaiTi" w:cs="SimSun" w:hint="eastAsia"/>
          <w:sz w:val="21"/>
          <w:szCs w:val="21"/>
        </w:rPr>
        <w:t>23</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sz w:val="21"/>
          <w:szCs w:val="21"/>
        </w:rPr>
        <w:t>PCT</w:t>
      </w:r>
      <w:r w:rsidRPr="00381A6A">
        <w:rPr>
          <w:rFonts w:ascii="SimHei" w:eastAsia="SimHei" w:hint="eastAsia"/>
          <w:sz w:val="21"/>
          <w:szCs w:val="21"/>
        </w:rPr>
        <w:t>体系</w:t>
      </w:r>
    </w:p>
    <w:p w:rsidR="00F46151" w:rsidRDefault="00BD5CDD" w:rsidP="00F46151">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Pr>
          <w:rFonts w:ascii="SimSun" w:hAnsi="SimSun" w:hint="eastAsia"/>
          <w:sz w:val="21"/>
          <w:szCs w:val="21"/>
        </w:rPr>
        <w:t>讨论依据</w:t>
      </w:r>
      <w:r w:rsidR="00F46151" w:rsidRPr="002D2026">
        <w:rPr>
          <w:rFonts w:ascii="SimSun" w:hAnsi="SimSun" w:hint="eastAsia"/>
          <w:sz w:val="21"/>
          <w:szCs w:val="21"/>
        </w:rPr>
        <w:t>文件PCT/A/5</w:t>
      </w:r>
      <w:r w:rsidR="00F46151">
        <w:rPr>
          <w:rFonts w:ascii="SimSun" w:hAnsi="SimSun" w:hint="eastAsia"/>
          <w:sz w:val="21"/>
          <w:szCs w:val="21"/>
        </w:rPr>
        <w:t>1</w:t>
      </w:r>
      <w:r w:rsidR="00F46151" w:rsidRPr="002D2026">
        <w:rPr>
          <w:rFonts w:ascii="SimSun" w:hAnsi="SimSun" w:hint="eastAsia"/>
          <w:sz w:val="21"/>
          <w:szCs w:val="21"/>
        </w:rPr>
        <w:t>/</w:t>
      </w:r>
      <w:r>
        <w:rPr>
          <w:rFonts w:ascii="SimSun" w:hAnsi="SimSun" w:hint="eastAsia"/>
          <w:sz w:val="21"/>
          <w:szCs w:val="21"/>
        </w:rPr>
        <w:t>1、PCT/A/51/2和PCT/A/51/3进行</w:t>
      </w:r>
      <w:r w:rsidR="00F46151">
        <w:rPr>
          <w:rFonts w:ascii="SimSun" w:hAnsi="SimSun" w:hint="eastAsia"/>
          <w:sz w:val="21"/>
          <w:szCs w:val="21"/>
        </w:rPr>
        <w:t>。</w:t>
      </w:r>
    </w:p>
    <w:p w:rsidR="00C935C3" w:rsidRPr="00C935C3" w:rsidRDefault="00C935C3" w:rsidP="00067A2E">
      <w:pPr>
        <w:keepNext/>
        <w:overflowPunct w:val="0"/>
        <w:spacing w:afterLines="50" w:after="120" w:line="340" w:lineRule="atLeast"/>
        <w:ind w:left="567"/>
        <w:jc w:val="both"/>
        <w:textAlignment w:val="bottom"/>
        <w:rPr>
          <w:rFonts w:ascii="SimSun" w:hAnsi="SimSun"/>
          <w:sz w:val="21"/>
          <w:szCs w:val="21"/>
          <w:u w:val="single"/>
        </w:rPr>
      </w:pPr>
      <w:r w:rsidRPr="00C935C3">
        <w:rPr>
          <w:rFonts w:ascii="SimSun" w:hAnsi="SimSun" w:hint="eastAsia"/>
          <w:sz w:val="21"/>
          <w:szCs w:val="21"/>
          <w:u w:val="single"/>
        </w:rPr>
        <w:t>关于PCT工作组的报告</w:t>
      </w:r>
    </w:p>
    <w:p w:rsidR="00595082" w:rsidRDefault="00595082" w:rsidP="00C560B8">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sidRPr="00595082">
        <w:rPr>
          <w:rFonts w:ascii="SimSun" w:hAnsi="SimSun" w:hint="eastAsia"/>
          <w:sz w:val="21"/>
          <w:szCs w:val="21"/>
        </w:rPr>
        <w:t>PCT联盟</w:t>
      </w:r>
      <w:r w:rsidR="00BD5CDD" w:rsidRPr="00595082">
        <w:rPr>
          <w:rFonts w:ascii="SimSun" w:hAnsi="SimSun" w:hint="eastAsia"/>
          <w:sz w:val="21"/>
          <w:szCs w:val="21"/>
        </w:rPr>
        <w:t>大会</w:t>
      </w:r>
      <w:r w:rsidRPr="00595082">
        <w:rPr>
          <w:rFonts w:ascii="SimSun" w:hAnsi="SimSun" w:hint="eastAsia"/>
          <w:sz w:val="21"/>
          <w:szCs w:val="21"/>
        </w:rPr>
        <w:t>：</w:t>
      </w:r>
    </w:p>
    <w:p w:rsidR="007C40F9" w:rsidRDefault="00BD5CDD" w:rsidP="00067A2E">
      <w:pPr>
        <w:pStyle w:val="ListParagraph"/>
        <w:numPr>
          <w:ilvl w:val="3"/>
          <w:numId w:val="12"/>
        </w:numPr>
        <w:tabs>
          <w:tab w:val="left" w:pos="1814"/>
        </w:tabs>
        <w:overflowPunct w:val="0"/>
        <w:spacing w:afterLines="50" w:after="120" w:line="340" w:lineRule="atLeast"/>
        <w:ind w:left="1134" w:firstLine="0"/>
        <w:contextualSpacing w:val="0"/>
        <w:jc w:val="both"/>
        <w:textAlignment w:val="bottom"/>
        <w:rPr>
          <w:rFonts w:ascii="SimSun" w:hAnsi="SimSun"/>
          <w:sz w:val="21"/>
          <w:szCs w:val="21"/>
        </w:rPr>
      </w:pPr>
      <w:r w:rsidRPr="00CF6C0C">
        <w:rPr>
          <w:rFonts w:ascii="SimSun" w:hAnsi="SimSun" w:hint="eastAsia"/>
          <w:sz w:val="21"/>
          <w:szCs w:val="21"/>
        </w:rPr>
        <w:t>注意到“关于</w:t>
      </w:r>
      <w:r w:rsidR="00595082" w:rsidRPr="00CF6C0C">
        <w:rPr>
          <w:rFonts w:ascii="SimSun" w:hAnsi="SimSun" w:hint="eastAsia"/>
          <w:sz w:val="21"/>
          <w:szCs w:val="21"/>
        </w:rPr>
        <w:t>PCT工作组的报告”（文件</w:t>
      </w:r>
      <w:r w:rsidR="00B30D62">
        <w:rPr>
          <w:rFonts w:ascii="SimSun" w:hAnsi="SimSun" w:hint="eastAsia"/>
          <w:sz w:val="21"/>
          <w:szCs w:val="21"/>
        </w:rPr>
        <w:t>PCT/A/51/1）；并</w:t>
      </w:r>
    </w:p>
    <w:p w:rsidR="00B30D62" w:rsidRDefault="00B30D62" w:rsidP="00067A2E">
      <w:pPr>
        <w:pStyle w:val="ListParagraph"/>
        <w:numPr>
          <w:ilvl w:val="3"/>
          <w:numId w:val="12"/>
        </w:numPr>
        <w:tabs>
          <w:tab w:val="left" w:pos="1814"/>
        </w:tabs>
        <w:overflowPunct w:val="0"/>
        <w:spacing w:afterLines="50" w:after="120" w:line="340" w:lineRule="atLeast"/>
        <w:ind w:left="1134" w:firstLine="0"/>
        <w:contextualSpacing w:val="0"/>
        <w:jc w:val="both"/>
        <w:textAlignment w:val="bottom"/>
        <w:rPr>
          <w:rFonts w:ascii="SimSun" w:hAnsi="SimSun"/>
          <w:sz w:val="21"/>
          <w:szCs w:val="21"/>
        </w:rPr>
      </w:pPr>
      <w:r>
        <w:rPr>
          <w:rFonts w:ascii="SimSun" w:hAnsi="SimSun" w:hint="eastAsia"/>
          <w:sz w:val="21"/>
          <w:szCs w:val="21"/>
        </w:rPr>
        <w:t>如该文件</w:t>
      </w:r>
      <w:r w:rsidR="00BF48D3">
        <w:rPr>
          <w:rFonts w:ascii="SimSun" w:hAnsi="SimSun" w:hint="eastAsia"/>
          <w:sz w:val="21"/>
          <w:szCs w:val="21"/>
        </w:rPr>
        <w:t>第</w:t>
      </w:r>
      <w:r w:rsidR="001F1494">
        <w:rPr>
          <w:rFonts w:ascii="SimSun" w:hAnsi="SimSun" w:hint="eastAsia"/>
          <w:sz w:val="21"/>
          <w:szCs w:val="21"/>
        </w:rPr>
        <w:t>4</w:t>
      </w:r>
      <w:r w:rsidR="00BF48D3">
        <w:rPr>
          <w:rFonts w:ascii="SimSun" w:hAnsi="SimSun" w:hint="eastAsia"/>
          <w:sz w:val="21"/>
          <w:szCs w:val="21"/>
        </w:rPr>
        <w:t>段所述，批准召开一次</w:t>
      </w:r>
      <w:r w:rsidR="00BF48D3">
        <w:rPr>
          <w:rFonts w:ascii="SimSun" w:hAnsi="SimSun"/>
          <w:sz w:val="21"/>
          <w:szCs w:val="21"/>
        </w:rPr>
        <w:t>PCT</w:t>
      </w:r>
      <w:r w:rsidR="00BF48D3">
        <w:rPr>
          <w:rFonts w:ascii="SimSun" w:hAnsi="SimSun" w:hint="eastAsia"/>
          <w:sz w:val="21"/>
          <w:szCs w:val="21"/>
        </w:rPr>
        <w:t>工作组会议。</w:t>
      </w:r>
    </w:p>
    <w:p w:rsidR="00160ED2" w:rsidRPr="00965D5E" w:rsidRDefault="00160ED2" w:rsidP="00067A2E">
      <w:pPr>
        <w:keepNext/>
        <w:overflowPunct w:val="0"/>
        <w:spacing w:afterLines="50" w:after="120" w:line="340" w:lineRule="atLeast"/>
        <w:ind w:left="567"/>
        <w:jc w:val="both"/>
        <w:textAlignment w:val="bottom"/>
        <w:rPr>
          <w:rFonts w:asciiTheme="minorEastAsia" w:eastAsiaTheme="minorEastAsia" w:hAnsiTheme="minorEastAsia"/>
          <w:sz w:val="21"/>
          <w:szCs w:val="21"/>
          <w:u w:val="single"/>
        </w:rPr>
      </w:pPr>
      <w:r w:rsidRPr="00F11A6A">
        <w:rPr>
          <w:rFonts w:ascii="SimSun" w:hAnsi="SimSun" w:hint="eastAsia"/>
          <w:sz w:val="21"/>
          <w:szCs w:val="21"/>
          <w:u w:val="single"/>
        </w:rPr>
        <w:t>《</w:t>
      </w:r>
      <w:r w:rsidRPr="00F11A6A">
        <w:rPr>
          <w:rFonts w:ascii="SimSun" w:hAnsi="SimSun"/>
          <w:sz w:val="21"/>
          <w:szCs w:val="21"/>
          <w:u w:val="single"/>
        </w:rPr>
        <w:t>PCT</w:t>
      </w:r>
      <w:r w:rsidRPr="00F11A6A">
        <w:rPr>
          <w:rFonts w:ascii="SimSun" w:hAnsi="SimSun" w:hint="eastAsia"/>
          <w:sz w:val="21"/>
          <w:szCs w:val="21"/>
          <w:u w:val="single"/>
        </w:rPr>
        <w:t>实施细则》</w:t>
      </w:r>
      <w:r w:rsidRPr="00965D5E">
        <w:rPr>
          <w:rFonts w:asciiTheme="minorEastAsia" w:eastAsiaTheme="minorEastAsia" w:hAnsiTheme="minorEastAsia" w:hint="eastAsia"/>
          <w:sz w:val="21"/>
          <w:szCs w:val="21"/>
          <w:u w:val="single"/>
        </w:rPr>
        <w:t>拟议修正案</w:t>
      </w:r>
    </w:p>
    <w:p w:rsidR="0097232D" w:rsidRDefault="00160ED2" w:rsidP="009A63DF">
      <w:pPr>
        <w:numPr>
          <w:ilvl w:val="0"/>
          <w:numId w:val="12"/>
        </w:numPr>
        <w:tabs>
          <w:tab w:val="clear" w:pos="884"/>
        </w:tabs>
        <w:overflowPunct w:val="0"/>
        <w:spacing w:afterLines="50" w:after="120" w:line="340" w:lineRule="atLeast"/>
        <w:ind w:left="567"/>
        <w:jc w:val="both"/>
        <w:textAlignment w:val="bottom"/>
        <w:rPr>
          <w:rFonts w:asciiTheme="minorEastAsia" w:eastAsiaTheme="minorEastAsia" w:hAnsiTheme="minorEastAsia"/>
          <w:sz w:val="21"/>
          <w:szCs w:val="21"/>
        </w:rPr>
      </w:pPr>
      <w:r w:rsidRPr="00965D5E">
        <w:rPr>
          <w:rFonts w:asciiTheme="minorEastAsia" w:eastAsiaTheme="minorEastAsia" w:hAnsiTheme="minorEastAsia"/>
          <w:sz w:val="21"/>
          <w:szCs w:val="21"/>
        </w:rPr>
        <w:t>PCT</w:t>
      </w:r>
      <w:r w:rsidRPr="00965D5E">
        <w:rPr>
          <w:rFonts w:asciiTheme="minorEastAsia" w:eastAsiaTheme="minorEastAsia" w:hAnsiTheme="minorEastAsia" w:hint="eastAsia"/>
          <w:sz w:val="21"/>
          <w:szCs w:val="21"/>
        </w:rPr>
        <w:t>联盟大会</w:t>
      </w:r>
      <w:r w:rsidR="0097232D">
        <w:rPr>
          <w:rFonts w:asciiTheme="minorEastAsia" w:eastAsiaTheme="minorEastAsia" w:hAnsiTheme="minorEastAsia" w:hint="eastAsia"/>
          <w:sz w:val="21"/>
          <w:szCs w:val="21"/>
        </w:rPr>
        <w:t>：</w:t>
      </w:r>
    </w:p>
    <w:p w:rsidR="0097232D" w:rsidRPr="0097232D" w:rsidRDefault="00160ED2" w:rsidP="00067A2E">
      <w:pPr>
        <w:pStyle w:val="ListParagraph"/>
        <w:numPr>
          <w:ilvl w:val="3"/>
          <w:numId w:val="12"/>
        </w:numPr>
        <w:tabs>
          <w:tab w:val="left" w:pos="1814"/>
        </w:tabs>
        <w:overflowPunct w:val="0"/>
        <w:spacing w:afterLines="50" w:after="120" w:line="340" w:lineRule="atLeast"/>
        <w:ind w:left="1134" w:firstLine="0"/>
        <w:contextualSpacing w:val="0"/>
        <w:jc w:val="both"/>
        <w:textAlignment w:val="bottom"/>
        <w:rPr>
          <w:rFonts w:asciiTheme="minorEastAsia" w:eastAsiaTheme="minorEastAsia" w:hAnsiTheme="minorEastAsia"/>
          <w:sz w:val="21"/>
          <w:szCs w:val="21"/>
        </w:rPr>
      </w:pPr>
      <w:r w:rsidRPr="0097232D">
        <w:rPr>
          <w:rFonts w:asciiTheme="minorEastAsia" w:eastAsiaTheme="minorEastAsia" w:hAnsiTheme="minorEastAsia" w:hint="eastAsia"/>
          <w:sz w:val="21"/>
          <w:szCs w:val="21"/>
        </w:rPr>
        <w:t>通过了</w:t>
      </w:r>
      <w:r w:rsidR="005B0A6B" w:rsidRPr="0097232D">
        <w:rPr>
          <w:rFonts w:asciiTheme="minorEastAsia" w:eastAsiaTheme="minorEastAsia" w:hAnsiTheme="minorEastAsia" w:hint="eastAsia"/>
          <w:sz w:val="21"/>
          <w:szCs w:val="21"/>
        </w:rPr>
        <w:t>载于文件PCT/A/51/2附件一至五的《PCT</w:t>
      </w:r>
      <w:r w:rsidR="0097232D" w:rsidRPr="0097232D">
        <w:rPr>
          <w:rFonts w:asciiTheme="minorEastAsia" w:eastAsiaTheme="minorEastAsia" w:hAnsiTheme="minorEastAsia" w:hint="eastAsia"/>
          <w:sz w:val="21"/>
          <w:szCs w:val="21"/>
        </w:rPr>
        <w:t>实施细则》拟议修正案；</w:t>
      </w:r>
      <w:r w:rsidR="00392445">
        <w:rPr>
          <w:rFonts w:asciiTheme="minorEastAsia" w:eastAsiaTheme="minorEastAsia" w:hAnsiTheme="minorEastAsia" w:hint="eastAsia"/>
          <w:sz w:val="21"/>
          <w:szCs w:val="21"/>
        </w:rPr>
        <w:t>以及</w:t>
      </w:r>
      <w:r w:rsidR="00392445" w:rsidRPr="005B0A6B">
        <w:rPr>
          <w:rFonts w:asciiTheme="minorEastAsia" w:eastAsiaTheme="minorEastAsia" w:hAnsiTheme="minorEastAsia" w:hint="eastAsia"/>
          <w:sz w:val="21"/>
          <w:szCs w:val="21"/>
        </w:rPr>
        <w:t>载于同一文件第6段的生效和过渡性安排；</w:t>
      </w:r>
      <w:r w:rsidR="00AB6373">
        <w:rPr>
          <w:rFonts w:asciiTheme="minorEastAsia" w:eastAsiaTheme="minorEastAsia" w:hAnsiTheme="minorEastAsia" w:hint="eastAsia"/>
          <w:sz w:val="21"/>
          <w:szCs w:val="21"/>
        </w:rPr>
        <w:t>并</w:t>
      </w:r>
    </w:p>
    <w:p w:rsidR="00160ED2" w:rsidRPr="00965D5E" w:rsidRDefault="00AB6373" w:rsidP="00067A2E">
      <w:pPr>
        <w:pStyle w:val="ListParagraph"/>
        <w:numPr>
          <w:ilvl w:val="3"/>
          <w:numId w:val="12"/>
        </w:numPr>
        <w:tabs>
          <w:tab w:val="left" w:pos="1814"/>
        </w:tabs>
        <w:overflowPunct w:val="0"/>
        <w:spacing w:afterLines="50" w:after="120" w:line="340" w:lineRule="atLeast"/>
        <w:ind w:left="1134" w:firstLine="0"/>
        <w:contextualSpacing w:val="0"/>
        <w:jc w:val="both"/>
        <w:textAlignment w:val="bottom"/>
        <w:rPr>
          <w:rFonts w:asciiTheme="minorEastAsia" w:eastAsiaTheme="minorEastAsia" w:hAnsiTheme="minorEastAsia"/>
          <w:sz w:val="21"/>
          <w:szCs w:val="21"/>
        </w:rPr>
      </w:pPr>
      <w:r>
        <w:rPr>
          <w:rFonts w:asciiTheme="minorEastAsia" w:eastAsiaTheme="minorEastAsia" w:hAnsiTheme="minorEastAsia" w:hint="eastAsia"/>
          <w:sz w:val="21"/>
          <w:szCs w:val="21"/>
        </w:rPr>
        <w:t>通过了</w:t>
      </w:r>
      <w:r w:rsidRPr="00AB6373">
        <w:rPr>
          <w:rFonts w:asciiTheme="minorEastAsia" w:eastAsiaTheme="minorEastAsia" w:hAnsiTheme="minorEastAsia" w:hint="eastAsia"/>
          <w:sz w:val="21"/>
          <w:szCs w:val="21"/>
        </w:rPr>
        <w:t>载于文件PCT/A/51/2第7段的谅解</w:t>
      </w:r>
      <w:r>
        <w:rPr>
          <w:rFonts w:asciiTheme="minorEastAsia" w:eastAsiaTheme="minorEastAsia" w:hAnsiTheme="minorEastAsia" w:hint="eastAsia"/>
          <w:sz w:val="21"/>
          <w:szCs w:val="21"/>
        </w:rPr>
        <w:t>。</w:t>
      </w:r>
    </w:p>
    <w:p w:rsidR="00160ED2" w:rsidRPr="003D29A7" w:rsidRDefault="003D29A7" w:rsidP="00067A2E">
      <w:pPr>
        <w:keepNext/>
        <w:overflowPunct w:val="0"/>
        <w:spacing w:afterLines="50" w:after="120" w:line="340" w:lineRule="atLeast"/>
        <w:ind w:left="567"/>
        <w:jc w:val="both"/>
        <w:textAlignment w:val="bottom"/>
        <w:rPr>
          <w:rFonts w:ascii="SimSun" w:hAnsi="SimSun"/>
          <w:sz w:val="21"/>
          <w:szCs w:val="21"/>
          <w:u w:val="single"/>
        </w:rPr>
      </w:pPr>
      <w:r w:rsidRPr="003D29A7">
        <w:rPr>
          <w:rFonts w:ascii="SimSun" w:hAnsi="SimSun" w:hint="eastAsia"/>
          <w:sz w:val="21"/>
          <w:szCs w:val="21"/>
          <w:u w:val="single"/>
        </w:rPr>
        <w:t>审查某些国家申请人的PCT减费标准</w:t>
      </w:r>
    </w:p>
    <w:p w:rsidR="00C93090" w:rsidRPr="00C93090" w:rsidRDefault="00C93090" w:rsidP="009A63DF">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sidRPr="00C93090">
        <w:rPr>
          <w:rFonts w:asciiTheme="minorEastAsia" w:eastAsiaTheme="minorEastAsia" w:hAnsiTheme="minorEastAsia" w:hint="eastAsia"/>
          <w:sz w:val="21"/>
          <w:szCs w:val="21"/>
        </w:rPr>
        <w:t>PCT</w:t>
      </w:r>
      <w:r w:rsidRPr="009A63DF">
        <w:rPr>
          <w:rFonts w:ascii="SimSun" w:hAnsi="SimSun" w:hint="eastAsia"/>
          <w:sz w:val="21"/>
          <w:szCs w:val="21"/>
        </w:rPr>
        <w:t>联盟</w:t>
      </w:r>
      <w:r w:rsidRPr="00C93090">
        <w:rPr>
          <w:rFonts w:asciiTheme="minorEastAsia" w:eastAsiaTheme="minorEastAsia" w:hAnsiTheme="minorEastAsia" w:hint="eastAsia"/>
          <w:sz w:val="21"/>
          <w:szCs w:val="21"/>
        </w:rPr>
        <w:t>大会：</w:t>
      </w:r>
    </w:p>
    <w:p w:rsidR="00EF64FB" w:rsidRPr="00EF64FB" w:rsidRDefault="005B0A6B" w:rsidP="00067A2E">
      <w:pPr>
        <w:pStyle w:val="ListParagraph"/>
        <w:numPr>
          <w:ilvl w:val="3"/>
          <w:numId w:val="12"/>
        </w:numPr>
        <w:tabs>
          <w:tab w:val="left" w:pos="1814"/>
        </w:tabs>
        <w:overflowPunct w:val="0"/>
        <w:spacing w:afterLines="50" w:after="120" w:line="340" w:lineRule="atLeast"/>
        <w:ind w:left="1134" w:firstLine="0"/>
        <w:contextualSpacing w:val="0"/>
        <w:jc w:val="both"/>
        <w:textAlignment w:val="bottom"/>
        <w:rPr>
          <w:rFonts w:asciiTheme="minorEastAsia" w:eastAsiaTheme="minorEastAsia" w:hAnsiTheme="minorEastAsia"/>
          <w:sz w:val="21"/>
          <w:szCs w:val="21"/>
        </w:rPr>
      </w:pPr>
      <w:r w:rsidRPr="00EF64FB">
        <w:rPr>
          <w:rFonts w:asciiTheme="minorEastAsia" w:eastAsiaTheme="minorEastAsia" w:hAnsiTheme="minorEastAsia" w:cs="Microsoft YaHei" w:hint="eastAsia"/>
          <w:sz w:val="21"/>
        </w:rPr>
        <w:t>在审查</w:t>
      </w:r>
      <w:r w:rsidRPr="00EF64FB">
        <w:rPr>
          <w:rFonts w:asciiTheme="minorEastAsia" w:eastAsiaTheme="minorEastAsia" w:hAnsiTheme="minorEastAsia" w:hint="eastAsia"/>
          <w:sz w:val="21"/>
          <w:szCs w:val="21"/>
        </w:rPr>
        <w:t>PCT</w:t>
      </w:r>
      <w:r w:rsidRPr="00EF64FB">
        <w:rPr>
          <w:rFonts w:asciiTheme="minorEastAsia" w:eastAsiaTheme="minorEastAsia" w:hAnsiTheme="minorEastAsia" w:cs="Microsoft YaHei" w:hint="eastAsia"/>
          <w:sz w:val="21"/>
        </w:rPr>
        <w:t>费用表第</w:t>
      </w:r>
      <w:r w:rsidRPr="00EF64FB">
        <w:rPr>
          <w:rFonts w:asciiTheme="minorEastAsia" w:eastAsiaTheme="minorEastAsia" w:hAnsiTheme="minorEastAsia" w:hint="eastAsia"/>
          <w:sz w:val="21"/>
        </w:rPr>
        <w:t>5</w:t>
      </w:r>
      <w:r w:rsidRPr="00EF64FB">
        <w:rPr>
          <w:rFonts w:asciiTheme="minorEastAsia" w:eastAsiaTheme="minorEastAsia" w:hAnsiTheme="minorEastAsia" w:cs="Microsoft YaHei" w:hint="eastAsia"/>
          <w:sz w:val="21"/>
        </w:rPr>
        <w:t>项所列标准之后</w:t>
      </w:r>
      <w:r w:rsidRPr="00EF64FB">
        <w:rPr>
          <w:rFonts w:asciiTheme="minorEastAsia" w:eastAsiaTheme="minorEastAsia" w:hAnsiTheme="minorEastAsia" w:cs="Malgun Gothic Semilight" w:hint="eastAsia"/>
          <w:sz w:val="21"/>
        </w:rPr>
        <w:t>，</w:t>
      </w:r>
      <w:r w:rsidRPr="00EF64FB">
        <w:rPr>
          <w:rFonts w:asciiTheme="minorEastAsia" w:eastAsiaTheme="minorEastAsia" w:hAnsiTheme="minorEastAsia" w:cs="Microsoft YaHei" w:hint="eastAsia"/>
          <w:sz w:val="21"/>
        </w:rPr>
        <w:t>决定维持这些标准；并</w:t>
      </w:r>
    </w:p>
    <w:p w:rsidR="003D29A7" w:rsidRPr="00EF64FB" w:rsidRDefault="005B0A6B" w:rsidP="00067A2E">
      <w:pPr>
        <w:pStyle w:val="ListParagraph"/>
        <w:numPr>
          <w:ilvl w:val="3"/>
          <w:numId w:val="12"/>
        </w:numPr>
        <w:tabs>
          <w:tab w:val="left" w:pos="1814"/>
        </w:tabs>
        <w:overflowPunct w:val="0"/>
        <w:spacing w:afterLines="50" w:after="120" w:line="340" w:lineRule="atLeast"/>
        <w:ind w:left="1134" w:firstLine="0"/>
        <w:contextualSpacing w:val="0"/>
        <w:jc w:val="both"/>
        <w:textAlignment w:val="bottom"/>
        <w:rPr>
          <w:rFonts w:asciiTheme="minorEastAsia" w:eastAsiaTheme="minorEastAsia" w:hAnsiTheme="minorEastAsia"/>
          <w:sz w:val="21"/>
          <w:szCs w:val="21"/>
        </w:rPr>
      </w:pPr>
      <w:r w:rsidRPr="00EF64FB">
        <w:rPr>
          <w:rFonts w:asciiTheme="minorEastAsia" w:eastAsiaTheme="minorEastAsia" w:hAnsiTheme="minorEastAsia" w:cs="Microsoft YaHei" w:hint="eastAsia"/>
          <w:sz w:val="21"/>
        </w:rPr>
        <w:t>根据该费用表的要求</w:t>
      </w:r>
      <w:r w:rsidRPr="00EF64FB">
        <w:rPr>
          <w:rFonts w:asciiTheme="minorEastAsia" w:eastAsiaTheme="minorEastAsia" w:hAnsiTheme="minorEastAsia" w:cs="Malgun Gothic Semilight" w:hint="eastAsia"/>
          <w:sz w:val="21"/>
        </w:rPr>
        <w:t>，</w:t>
      </w:r>
      <w:r w:rsidRPr="00EF64FB">
        <w:rPr>
          <w:rFonts w:asciiTheme="minorEastAsia" w:eastAsiaTheme="minorEastAsia" w:hAnsiTheme="minorEastAsia" w:cs="Microsoft YaHei" w:hint="eastAsia"/>
          <w:sz w:val="21"/>
        </w:rPr>
        <w:t>决定大会在五年后再次审查这些标准</w:t>
      </w:r>
      <w:r w:rsidRPr="00EF64FB">
        <w:rPr>
          <w:rFonts w:asciiTheme="minorEastAsia" w:eastAsiaTheme="minorEastAsia" w:hAnsiTheme="minorEastAsia" w:cs="Malgun Gothic Semilight" w:hint="eastAsia"/>
          <w:sz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sidR="00DE7EBD">
        <w:rPr>
          <w:rFonts w:ascii="KaiTi" w:eastAsia="KaiTi" w:hAnsi="KaiTi" w:cs="SimSun" w:hint="eastAsia"/>
          <w:sz w:val="21"/>
          <w:szCs w:val="21"/>
        </w:rPr>
        <w:t>24</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马德里体系</w:t>
      </w:r>
    </w:p>
    <w:p w:rsidR="00A411BA" w:rsidRDefault="00A411BA" w:rsidP="00263CDA">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Pr>
          <w:rFonts w:ascii="SimSun" w:hAnsi="SimSun" w:hint="eastAsia"/>
          <w:sz w:val="21"/>
          <w:szCs w:val="21"/>
        </w:rPr>
        <w:t>讨论依据文件MM/A/53/1和MM/A/53/2进行。</w:t>
      </w:r>
    </w:p>
    <w:p w:rsidR="002F6EFD" w:rsidRPr="007C1F79" w:rsidRDefault="002F6EFD" w:rsidP="00067A2E">
      <w:pPr>
        <w:keepNext/>
        <w:overflowPunct w:val="0"/>
        <w:spacing w:afterLines="50" w:after="120" w:line="340" w:lineRule="atLeast"/>
        <w:ind w:left="567"/>
        <w:jc w:val="both"/>
        <w:textAlignment w:val="bottom"/>
        <w:rPr>
          <w:rFonts w:ascii="SimSun" w:hAnsi="SimSun"/>
          <w:sz w:val="21"/>
          <w:szCs w:val="21"/>
          <w:u w:val="single"/>
        </w:rPr>
      </w:pPr>
      <w:r w:rsidRPr="007C1F79">
        <w:rPr>
          <w:rFonts w:ascii="SimSun" w:hAnsi="SimSun" w:hint="eastAsia"/>
          <w:sz w:val="21"/>
          <w:szCs w:val="21"/>
          <w:u w:val="single"/>
        </w:rPr>
        <w:t>《商标国际注册马德里协定有关议定书实施细则》拟议修正案</w:t>
      </w:r>
    </w:p>
    <w:p w:rsidR="00AB45D2" w:rsidRDefault="002F6EFD" w:rsidP="00CB45F8">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sidRPr="002F6EFD">
        <w:rPr>
          <w:rFonts w:ascii="SimSun" w:hAnsi="SimSun" w:hint="eastAsia"/>
          <w:sz w:val="21"/>
          <w:szCs w:val="21"/>
        </w:rPr>
        <w:t>马德里联盟大会按文件MM/A/53/1附件中所列，通过</w:t>
      </w:r>
      <w:r w:rsidR="007C1F79">
        <w:rPr>
          <w:rFonts w:ascii="SimSun" w:hAnsi="SimSun" w:hint="eastAsia"/>
          <w:sz w:val="21"/>
          <w:szCs w:val="21"/>
        </w:rPr>
        <w:t>了</w:t>
      </w:r>
      <w:r w:rsidRPr="002F6EFD">
        <w:rPr>
          <w:rFonts w:ascii="SimSun" w:hAnsi="SimSun" w:hint="eastAsia"/>
          <w:sz w:val="21"/>
          <w:szCs w:val="21"/>
        </w:rPr>
        <w:t>《商标国际注册马德里协定有关议定书实施细则》第21条、第25条、第27条之二、第30条和第40条的修正案。</w:t>
      </w:r>
    </w:p>
    <w:p w:rsidR="007C1F79" w:rsidRPr="000D37F4" w:rsidRDefault="000D37F4" w:rsidP="00067A2E">
      <w:pPr>
        <w:keepNext/>
        <w:overflowPunct w:val="0"/>
        <w:spacing w:afterLines="50" w:after="120" w:line="340" w:lineRule="atLeast"/>
        <w:ind w:left="567"/>
        <w:jc w:val="both"/>
        <w:textAlignment w:val="bottom"/>
        <w:rPr>
          <w:rFonts w:ascii="SimSun" w:hAnsi="SimSun"/>
          <w:sz w:val="21"/>
          <w:szCs w:val="21"/>
          <w:u w:val="single"/>
        </w:rPr>
      </w:pPr>
      <w:r w:rsidRPr="000D37F4">
        <w:rPr>
          <w:rFonts w:ascii="SimSun" w:hAnsi="SimSun" w:hint="eastAsia"/>
          <w:sz w:val="21"/>
          <w:szCs w:val="21"/>
          <w:u w:val="single"/>
        </w:rPr>
        <w:t>关于分配马德里联盟2020/21两年期盈余的提案</w:t>
      </w:r>
    </w:p>
    <w:p w:rsidR="00D33035" w:rsidRDefault="002422B1" w:rsidP="00CB45F8">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sidRPr="002422B1">
        <w:rPr>
          <w:rFonts w:ascii="SimSun" w:hAnsi="SimSun" w:hint="eastAsia"/>
          <w:sz w:val="21"/>
          <w:szCs w:val="21"/>
        </w:rPr>
        <w:t>马德里联盟大会</w:t>
      </w:r>
      <w:r w:rsidR="00D33035">
        <w:rPr>
          <w:rFonts w:ascii="SimSun" w:hAnsi="SimSun" w:hint="eastAsia"/>
          <w:sz w:val="21"/>
          <w:szCs w:val="21"/>
        </w:rPr>
        <w:t>：</w:t>
      </w:r>
    </w:p>
    <w:p w:rsidR="00D33035" w:rsidRDefault="00D33035" w:rsidP="00067A2E">
      <w:pPr>
        <w:pStyle w:val="ListParagraph"/>
        <w:numPr>
          <w:ilvl w:val="3"/>
          <w:numId w:val="12"/>
        </w:numPr>
        <w:tabs>
          <w:tab w:val="left" w:pos="1814"/>
        </w:tabs>
        <w:overflowPunct w:val="0"/>
        <w:spacing w:afterLines="50" w:after="120" w:line="340" w:lineRule="atLeast"/>
        <w:ind w:left="1134" w:firstLine="0"/>
        <w:contextualSpacing w:val="0"/>
        <w:jc w:val="both"/>
        <w:textAlignment w:val="bottom"/>
        <w:rPr>
          <w:rFonts w:ascii="SimSun" w:hAnsi="SimSun"/>
          <w:sz w:val="21"/>
          <w:szCs w:val="21"/>
        </w:rPr>
      </w:pPr>
      <w:r>
        <w:rPr>
          <w:rFonts w:ascii="SimSun" w:hAnsi="SimSun" w:hint="eastAsia"/>
          <w:sz w:val="21"/>
          <w:szCs w:val="21"/>
        </w:rPr>
        <w:t>注意到“</w:t>
      </w:r>
      <w:r w:rsidRPr="00D33035">
        <w:rPr>
          <w:rFonts w:ascii="SimSun" w:hAnsi="SimSun" w:hint="eastAsia"/>
          <w:sz w:val="21"/>
          <w:szCs w:val="21"/>
        </w:rPr>
        <w:t>关于分配马德里联盟2020/21两年期盈余的提案</w:t>
      </w:r>
      <w:r>
        <w:rPr>
          <w:rFonts w:ascii="SimSun" w:hAnsi="SimSun" w:hint="eastAsia"/>
          <w:sz w:val="21"/>
          <w:szCs w:val="21"/>
        </w:rPr>
        <w:t>”（文件MM/A/53/2）；并且</w:t>
      </w:r>
    </w:p>
    <w:p w:rsidR="007C40F9" w:rsidRPr="00D33035" w:rsidRDefault="00D33035" w:rsidP="00067A2E">
      <w:pPr>
        <w:pStyle w:val="ListParagraph"/>
        <w:numPr>
          <w:ilvl w:val="3"/>
          <w:numId w:val="12"/>
        </w:numPr>
        <w:tabs>
          <w:tab w:val="left" w:pos="1814"/>
        </w:tabs>
        <w:overflowPunct w:val="0"/>
        <w:spacing w:afterLines="50" w:after="120" w:line="340" w:lineRule="atLeast"/>
        <w:ind w:left="1134" w:firstLine="0"/>
        <w:contextualSpacing w:val="0"/>
        <w:jc w:val="both"/>
        <w:textAlignment w:val="bottom"/>
        <w:rPr>
          <w:rFonts w:ascii="SimSun" w:hAnsi="SimSun"/>
          <w:sz w:val="21"/>
          <w:szCs w:val="21"/>
        </w:rPr>
      </w:pPr>
      <w:r>
        <w:rPr>
          <w:rFonts w:ascii="SimSun" w:hAnsi="SimSun" w:hint="eastAsia"/>
          <w:sz w:val="21"/>
          <w:szCs w:val="21"/>
        </w:rPr>
        <w:t>决定在大会下一届会议上讨论</w:t>
      </w:r>
      <w:r w:rsidR="004A4DA6">
        <w:rPr>
          <w:rFonts w:ascii="SimSun" w:hAnsi="SimSun" w:hint="eastAsia"/>
          <w:sz w:val="21"/>
          <w:szCs w:val="21"/>
        </w:rPr>
        <w:t>该</w:t>
      </w:r>
      <w:r>
        <w:rPr>
          <w:rFonts w:ascii="SimSun" w:hAnsi="SimSun" w:hint="eastAsia"/>
          <w:sz w:val="21"/>
          <w:szCs w:val="21"/>
        </w:rPr>
        <w:t>提案。</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2</w:t>
      </w:r>
      <w:r w:rsidR="00EC5A13">
        <w:rPr>
          <w:rFonts w:ascii="KaiTi" w:eastAsia="KaiTi" w:hAnsi="KaiTi" w:cs="SimSun"/>
          <w:sz w:val="21"/>
          <w:szCs w:val="21"/>
        </w:rPr>
        <w:t>5</w:t>
      </w:r>
      <w:r>
        <w:rPr>
          <w:rFonts w:ascii="KaiTi" w:eastAsia="KaiTi" w:hAnsi="KaiTi" w:cs="SimSun" w:hint="eastAsia"/>
          <w:sz w:val="21"/>
          <w:szCs w:val="21"/>
        </w:rPr>
        <w:t>项</w:t>
      </w:r>
    </w:p>
    <w:p w:rsidR="00AB45D2" w:rsidRPr="00381A6A" w:rsidRDefault="00EC5A13"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里斯本体系</w:t>
      </w:r>
    </w:p>
    <w:p w:rsidR="006C4238" w:rsidRDefault="006C4238" w:rsidP="00B57AF5">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Pr>
          <w:rFonts w:ascii="SimSun" w:hAnsi="SimSun" w:hint="eastAsia"/>
          <w:sz w:val="21"/>
          <w:szCs w:val="21"/>
        </w:rPr>
        <w:t>讨论依据文件LI/A/36/1进行。</w:t>
      </w:r>
    </w:p>
    <w:p w:rsidR="00AB45D2" w:rsidRDefault="00B57AF5" w:rsidP="006C4238">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Pr>
          <w:rFonts w:ascii="SimSun" w:hAnsi="SimSun" w:hint="eastAsia"/>
          <w:sz w:val="21"/>
          <w:szCs w:val="21"/>
        </w:rPr>
        <w:t>里斯本联盟大会</w:t>
      </w:r>
      <w:r w:rsidR="006C4238">
        <w:rPr>
          <w:rFonts w:ascii="SimSun" w:hAnsi="SimSun" w:hint="eastAsia"/>
          <w:sz w:val="21"/>
          <w:szCs w:val="21"/>
        </w:rPr>
        <w:t>注意到“关于里斯本体系发展问题工作组的报告”</w:t>
      </w:r>
      <w:r>
        <w:rPr>
          <w:rFonts w:ascii="SimSun" w:hAnsi="SimSun" w:hint="eastAsia"/>
          <w:sz w:val="21"/>
          <w:szCs w:val="21"/>
        </w:rPr>
        <w:t>（文件LI/A/36/</w:t>
      </w:r>
      <w:r w:rsidR="006C4238">
        <w:rPr>
          <w:rFonts w:ascii="SimSun" w:hAnsi="SimSun" w:hint="eastAsia"/>
          <w:sz w:val="21"/>
          <w:szCs w:val="21"/>
        </w:rPr>
        <w:t>1</w:t>
      </w:r>
      <w:r>
        <w:rPr>
          <w:rFonts w:ascii="SimSun" w:hAnsi="SimSun"/>
          <w:sz w:val="21"/>
          <w:szCs w:val="21"/>
        </w:rPr>
        <w:t>）</w:t>
      </w:r>
      <w:r w:rsidR="00AB45D2" w:rsidRPr="00F512BB">
        <w:rPr>
          <w:rFonts w:ascii="SimSun" w:hAnsi="SimSun" w:hint="eastAsia"/>
          <w:sz w:val="21"/>
          <w:szCs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2</w:t>
      </w:r>
      <w:r w:rsidR="00571A2A">
        <w:rPr>
          <w:rFonts w:ascii="KaiTi" w:eastAsia="KaiTi" w:hAnsi="KaiTi" w:cs="SimSun"/>
          <w:sz w:val="21"/>
          <w:szCs w:val="21"/>
        </w:rPr>
        <w:t>6</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Pr>
          <w:rFonts w:ascii="SimHei" w:eastAsia="SimHei" w:hint="eastAsia"/>
          <w:sz w:val="21"/>
          <w:szCs w:val="21"/>
        </w:rPr>
        <w:t>产权组织</w:t>
      </w:r>
      <w:r w:rsidRPr="00381A6A">
        <w:rPr>
          <w:rFonts w:ascii="SimHei" w:eastAsia="SimHei" w:hint="eastAsia"/>
          <w:sz w:val="21"/>
          <w:szCs w:val="21"/>
        </w:rPr>
        <w:t>仲裁与调解中心，包括域名</w:t>
      </w:r>
    </w:p>
    <w:p w:rsidR="00AB45D2" w:rsidRPr="007C40F9" w:rsidRDefault="00D639FB" w:rsidP="00CB318A">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Pr>
          <w:rFonts w:ascii="SimSun" w:hAnsi="SimSun" w:hint="eastAsia"/>
          <w:sz w:val="21"/>
          <w:szCs w:val="21"/>
        </w:rPr>
        <w:t>讨论依据文件</w:t>
      </w:r>
      <w:r w:rsidR="00CB318A">
        <w:rPr>
          <w:rFonts w:ascii="SimSun" w:hAnsi="SimSun" w:hint="eastAsia"/>
          <w:sz w:val="21"/>
          <w:szCs w:val="21"/>
        </w:rPr>
        <w:t>WO</w:t>
      </w:r>
      <w:r w:rsidR="00CB318A" w:rsidRPr="00066CE0">
        <w:rPr>
          <w:rFonts w:ascii="SimSun" w:hAnsi="SimSun" w:hint="eastAsia"/>
          <w:sz w:val="21"/>
          <w:szCs w:val="21"/>
        </w:rPr>
        <w:t>/</w:t>
      </w:r>
      <w:r w:rsidR="00CB318A">
        <w:rPr>
          <w:rFonts w:ascii="SimSun" w:hAnsi="SimSun" w:hint="eastAsia"/>
          <w:sz w:val="21"/>
          <w:szCs w:val="21"/>
        </w:rPr>
        <w:t>GA/51</w:t>
      </w:r>
      <w:r w:rsidR="00CB318A" w:rsidRPr="00066CE0">
        <w:rPr>
          <w:rFonts w:ascii="SimSun" w:hAnsi="SimSun" w:hint="eastAsia"/>
          <w:sz w:val="21"/>
          <w:szCs w:val="21"/>
        </w:rPr>
        <w:t>/</w:t>
      </w:r>
      <w:r>
        <w:rPr>
          <w:rFonts w:ascii="SimSun" w:hAnsi="SimSun" w:hint="eastAsia"/>
          <w:sz w:val="21"/>
          <w:szCs w:val="21"/>
        </w:rPr>
        <w:t>15进行</w:t>
      </w:r>
      <w:r w:rsidR="00CB318A">
        <w:rPr>
          <w:rFonts w:ascii="SimSun" w:hAnsi="SimSun" w:hint="eastAsia"/>
          <w:sz w:val="21"/>
          <w:szCs w:val="21"/>
        </w:rPr>
        <w:t>。</w:t>
      </w:r>
    </w:p>
    <w:p w:rsidR="007C40F9" w:rsidRPr="00CB318A" w:rsidRDefault="00BD5CDD" w:rsidP="007C40F9">
      <w:pPr>
        <w:numPr>
          <w:ilvl w:val="0"/>
          <w:numId w:val="12"/>
        </w:numPr>
        <w:tabs>
          <w:tab w:val="clear" w:pos="884"/>
        </w:tabs>
        <w:overflowPunct w:val="0"/>
        <w:spacing w:afterLines="50" w:after="120" w:line="340" w:lineRule="atLeast"/>
        <w:ind w:left="567"/>
        <w:jc w:val="both"/>
        <w:textAlignment w:val="bottom"/>
        <w:rPr>
          <w:rFonts w:ascii="KaiTi" w:eastAsia="KaiTi" w:hAnsi="KaiTi" w:cs="SimSun"/>
          <w:sz w:val="21"/>
          <w:szCs w:val="21"/>
        </w:rPr>
      </w:pPr>
      <w:r>
        <w:rPr>
          <w:rFonts w:ascii="SimSun" w:hAnsi="SimSun" w:hint="eastAsia"/>
          <w:sz w:val="21"/>
          <w:szCs w:val="21"/>
        </w:rPr>
        <w:t>产权组织大会注意到</w:t>
      </w:r>
      <w:r w:rsidR="001B6F85">
        <w:rPr>
          <w:rFonts w:ascii="SimSun" w:hAnsi="SimSun" w:hint="eastAsia"/>
          <w:sz w:val="21"/>
          <w:szCs w:val="21"/>
        </w:rPr>
        <w:t>文件“产权组织仲裁与调解中心，包括域名”（文件WO/GA/51/</w:t>
      </w:r>
      <w:r w:rsidR="00067A2E">
        <w:rPr>
          <w:rFonts w:ascii="SimSun" w:hAnsi="SimSun"/>
          <w:sz w:val="21"/>
          <w:szCs w:val="21"/>
        </w:rPr>
        <w:t>‌</w:t>
      </w:r>
      <w:r w:rsidR="001B6F85">
        <w:rPr>
          <w:rFonts w:ascii="SimSun" w:hAnsi="SimSun" w:hint="eastAsia"/>
          <w:sz w:val="21"/>
          <w:szCs w:val="21"/>
        </w:rPr>
        <w:t>15）。</w:t>
      </w:r>
    </w:p>
    <w:p w:rsidR="00663285" w:rsidRPr="008D0FE6" w:rsidRDefault="00663285" w:rsidP="00663285">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2</w:t>
      </w:r>
      <w:r w:rsidR="00072F84">
        <w:rPr>
          <w:rFonts w:ascii="KaiTi" w:eastAsia="KaiTi" w:hAnsi="KaiTi" w:cs="SimSun"/>
          <w:sz w:val="21"/>
          <w:szCs w:val="21"/>
        </w:rPr>
        <w:t>7</w:t>
      </w:r>
      <w:r>
        <w:rPr>
          <w:rFonts w:ascii="KaiTi" w:eastAsia="KaiTi" w:hAnsi="KaiTi" w:cs="SimSun" w:hint="eastAsia"/>
          <w:sz w:val="21"/>
          <w:szCs w:val="21"/>
        </w:rPr>
        <w:t>项</w:t>
      </w:r>
    </w:p>
    <w:p w:rsidR="00663285" w:rsidRPr="00381A6A" w:rsidRDefault="00072F84" w:rsidP="00663285">
      <w:pPr>
        <w:keepNext/>
        <w:spacing w:afterLines="50" w:after="120" w:line="340" w:lineRule="atLeast"/>
        <w:jc w:val="both"/>
        <w:rPr>
          <w:rFonts w:ascii="SimHei" w:eastAsia="SimHei"/>
          <w:sz w:val="21"/>
          <w:szCs w:val="21"/>
        </w:rPr>
      </w:pPr>
      <w:r>
        <w:rPr>
          <w:rFonts w:ascii="SimHei" w:eastAsia="SimHei" w:hint="eastAsia"/>
          <w:sz w:val="21"/>
          <w:szCs w:val="21"/>
        </w:rPr>
        <w:t>专利法条约（PLT）</w:t>
      </w:r>
    </w:p>
    <w:p w:rsidR="00663285" w:rsidRPr="007C40F9" w:rsidRDefault="001B6F85" w:rsidP="00663285">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Pr>
          <w:rFonts w:ascii="SimSun" w:hAnsi="SimSun" w:hint="eastAsia"/>
          <w:sz w:val="21"/>
          <w:szCs w:val="21"/>
        </w:rPr>
        <w:t>讨论依据</w:t>
      </w:r>
      <w:r w:rsidR="00663285" w:rsidRPr="00066CE0">
        <w:rPr>
          <w:rFonts w:ascii="SimSun" w:hAnsi="SimSun" w:hint="eastAsia"/>
          <w:sz w:val="21"/>
          <w:szCs w:val="21"/>
        </w:rPr>
        <w:t>文件</w:t>
      </w:r>
      <w:r w:rsidR="00663285">
        <w:rPr>
          <w:rFonts w:ascii="SimSun" w:hAnsi="SimSun" w:hint="eastAsia"/>
          <w:sz w:val="21"/>
          <w:szCs w:val="21"/>
        </w:rPr>
        <w:t>WO</w:t>
      </w:r>
      <w:r w:rsidR="00663285" w:rsidRPr="00066CE0">
        <w:rPr>
          <w:rFonts w:ascii="SimSun" w:hAnsi="SimSun" w:hint="eastAsia"/>
          <w:sz w:val="21"/>
          <w:szCs w:val="21"/>
        </w:rPr>
        <w:t>/</w:t>
      </w:r>
      <w:r w:rsidR="00663285">
        <w:rPr>
          <w:rFonts w:ascii="SimSun" w:hAnsi="SimSun" w:hint="eastAsia"/>
          <w:sz w:val="21"/>
          <w:szCs w:val="21"/>
        </w:rPr>
        <w:t>GA/51</w:t>
      </w:r>
      <w:r w:rsidR="00663285" w:rsidRPr="00066CE0">
        <w:rPr>
          <w:rFonts w:ascii="SimSun" w:hAnsi="SimSun" w:hint="eastAsia"/>
          <w:sz w:val="21"/>
          <w:szCs w:val="21"/>
        </w:rPr>
        <w:t>/</w:t>
      </w:r>
      <w:r w:rsidR="00663285">
        <w:rPr>
          <w:rFonts w:ascii="SimSun" w:hAnsi="SimSun" w:hint="eastAsia"/>
          <w:sz w:val="21"/>
          <w:szCs w:val="21"/>
        </w:rPr>
        <w:t>1</w:t>
      </w:r>
      <w:r>
        <w:rPr>
          <w:rFonts w:ascii="SimSun" w:hAnsi="SimSun" w:hint="eastAsia"/>
          <w:sz w:val="21"/>
          <w:szCs w:val="21"/>
        </w:rPr>
        <w:t>6进行</w:t>
      </w:r>
      <w:r w:rsidR="00663285">
        <w:rPr>
          <w:rFonts w:ascii="SimSun" w:hAnsi="SimSun" w:hint="eastAsia"/>
          <w:sz w:val="21"/>
          <w:szCs w:val="21"/>
        </w:rPr>
        <w:t>。</w:t>
      </w:r>
    </w:p>
    <w:p w:rsidR="007C40F9" w:rsidRDefault="00BD5CDD" w:rsidP="007C40F9">
      <w:pPr>
        <w:numPr>
          <w:ilvl w:val="0"/>
          <w:numId w:val="12"/>
        </w:numPr>
        <w:tabs>
          <w:tab w:val="clear" w:pos="884"/>
        </w:tabs>
        <w:overflowPunct w:val="0"/>
        <w:spacing w:afterLines="50" w:after="120" w:line="340" w:lineRule="atLeast"/>
        <w:ind w:left="567"/>
        <w:jc w:val="both"/>
        <w:textAlignment w:val="bottom"/>
        <w:rPr>
          <w:rFonts w:ascii="KaiTi" w:eastAsia="KaiTi" w:hAnsi="KaiTi" w:cs="SimSun"/>
          <w:sz w:val="21"/>
          <w:szCs w:val="21"/>
        </w:rPr>
      </w:pPr>
      <w:r>
        <w:rPr>
          <w:rFonts w:ascii="SimSun" w:hAnsi="SimSun" w:hint="eastAsia"/>
          <w:sz w:val="21"/>
          <w:szCs w:val="21"/>
        </w:rPr>
        <w:t>产权组织大会注意到“</w:t>
      </w:r>
      <w:r w:rsidRPr="00F44A08">
        <w:rPr>
          <w:rFonts w:ascii="SimSun" w:hAnsi="SimSun" w:hint="eastAsia"/>
          <w:sz w:val="21"/>
          <w:szCs w:val="21"/>
        </w:rPr>
        <w:t>关于</w:t>
      </w:r>
      <w:r w:rsidR="00B14084" w:rsidRPr="00183383">
        <w:rPr>
          <w:rFonts w:ascii="SimSun" w:hAnsi="SimSun" w:hint="eastAsia"/>
          <w:sz w:val="21"/>
          <w:szCs w:val="21"/>
        </w:rPr>
        <w:t>与《专利法条约》（PLT）有关的技术援助与合作</w:t>
      </w:r>
      <w:r w:rsidR="00B14084">
        <w:rPr>
          <w:rFonts w:ascii="SimSun" w:hAnsi="SimSun" w:hint="eastAsia"/>
          <w:sz w:val="21"/>
          <w:szCs w:val="21"/>
        </w:rPr>
        <w:t>”的信息（文件WO/GA/51/16）。</w:t>
      </w:r>
    </w:p>
    <w:p w:rsidR="00F464BC" w:rsidRPr="008D0FE6" w:rsidRDefault="00F464BC" w:rsidP="00F464BC">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2</w:t>
      </w:r>
      <w:r w:rsidR="00B21F5C">
        <w:rPr>
          <w:rFonts w:ascii="KaiTi" w:eastAsia="KaiTi" w:hAnsi="KaiTi" w:cs="SimSun" w:hint="eastAsia"/>
          <w:sz w:val="21"/>
          <w:szCs w:val="21"/>
        </w:rPr>
        <w:t>8</w:t>
      </w:r>
      <w:r>
        <w:rPr>
          <w:rFonts w:ascii="KaiTi" w:eastAsia="KaiTi" w:hAnsi="KaiTi" w:cs="SimSun" w:hint="eastAsia"/>
          <w:sz w:val="21"/>
          <w:szCs w:val="21"/>
        </w:rPr>
        <w:t>项</w:t>
      </w:r>
    </w:p>
    <w:p w:rsidR="00F464BC" w:rsidRPr="00381A6A" w:rsidRDefault="00F464BC" w:rsidP="00F464BC">
      <w:pPr>
        <w:keepNext/>
        <w:spacing w:afterLines="50" w:after="120" w:line="340" w:lineRule="atLeast"/>
        <w:jc w:val="both"/>
        <w:rPr>
          <w:rFonts w:ascii="SimHei" w:eastAsia="SimHei"/>
          <w:sz w:val="21"/>
          <w:szCs w:val="21"/>
        </w:rPr>
      </w:pPr>
      <w:r>
        <w:rPr>
          <w:rFonts w:ascii="SimHei" w:eastAsia="SimHei" w:hint="eastAsia"/>
          <w:sz w:val="21"/>
          <w:szCs w:val="21"/>
        </w:rPr>
        <w:t>商标法新加坡条约（STLT）</w:t>
      </w:r>
    </w:p>
    <w:p w:rsidR="00F464BC" w:rsidRPr="007C40F9" w:rsidRDefault="00B14084" w:rsidP="00F464BC">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Pr>
          <w:rFonts w:ascii="SimSun" w:hAnsi="SimSun" w:hint="eastAsia"/>
          <w:sz w:val="21"/>
          <w:szCs w:val="21"/>
        </w:rPr>
        <w:t>讨论依据</w:t>
      </w:r>
      <w:r w:rsidR="00F464BC" w:rsidRPr="00066CE0">
        <w:rPr>
          <w:rFonts w:ascii="SimSun" w:hAnsi="SimSun" w:hint="eastAsia"/>
          <w:sz w:val="21"/>
          <w:szCs w:val="21"/>
        </w:rPr>
        <w:t>文件</w:t>
      </w:r>
      <w:r>
        <w:rPr>
          <w:rFonts w:ascii="SimSun" w:hAnsi="SimSun" w:hint="eastAsia"/>
          <w:sz w:val="21"/>
          <w:szCs w:val="21"/>
        </w:rPr>
        <w:t>STLT/A/12/1进行</w:t>
      </w:r>
      <w:r w:rsidR="00F464BC">
        <w:rPr>
          <w:rFonts w:ascii="SimSun" w:hAnsi="SimSun" w:hint="eastAsia"/>
          <w:sz w:val="21"/>
          <w:szCs w:val="21"/>
        </w:rPr>
        <w:t>。</w:t>
      </w:r>
    </w:p>
    <w:p w:rsidR="007C40F9" w:rsidRDefault="001E28E6" w:rsidP="00E148FF">
      <w:pPr>
        <w:numPr>
          <w:ilvl w:val="0"/>
          <w:numId w:val="12"/>
        </w:numPr>
        <w:tabs>
          <w:tab w:val="clear" w:pos="884"/>
        </w:tabs>
        <w:overflowPunct w:val="0"/>
        <w:spacing w:afterLines="50" w:after="120" w:line="340" w:lineRule="atLeast"/>
        <w:ind w:left="567"/>
        <w:jc w:val="both"/>
        <w:textAlignment w:val="bottom"/>
        <w:rPr>
          <w:rFonts w:ascii="KaiTi" w:eastAsia="KaiTi" w:hAnsi="KaiTi" w:cs="SimSun"/>
          <w:sz w:val="21"/>
          <w:szCs w:val="21"/>
        </w:rPr>
      </w:pPr>
      <w:r>
        <w:rPr>
          <w:rFonts w:ascii="SimSun" w:hAnsi="SimSun" w:hint="eastAsia"/>
          <w:sz w:val="21"/>
          <w:szCs w:val="21"/>
        </w:rPr>
        <w:t>新加坡条约</w:t>
      </w:r>
      <w:r w:rsidR="00BD5CDD">
        <w:rPr>
          <w:rFonts w:ascii="SimSun" w:hAnsi="SimSun" w:hint="eastAsia"/>
          <w:sz w:val="21"/>
          <w:szCs w:val="21"/>
        </w:rPr>
        <w:t>大会注意到“</w:t>
      </w:r>
      <w:r w:rsidR="00E148FF" w:rsidRPr="00E148FF">
        <w:rPr>
          <w:rFonts w:ascii="SimSun" w:hAnsi="SimSun" w:hint="eastAsia"/>
          <w:sz w:val="21"/>
          <w:szCs w:val="21"/>
        </w:rPr>
        <w:t>与《商标法新加坡条约》（STLT）有关的技术援助与合作</w:t>
      </w:r>
      <w:r w:rsidR="00E148FF">
        <w:rPr>
          <w:rFonts w:ascii="SimSun" w:hAnsi="SimSun" w:hint="eastAsia"/>
          <w:sz w:val="21"/>
          <w:szCs w:val="21"/>
        </w:rPr>
        <w:t>”的信息（文件STLT/A/12/1）</w:t>
      </w:r>
      <w:r w:rsidR="00183383">
        <w:rPr>
          <w:rFonts w:ascii="SimSun" w:hAnsi="SimSun" w:hint="eastAsia"/>
          <w:sz w:val="21"/>
          <w:szCs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2</w:t>
      </w:r>
      <w:r w:rsidR="00B21F5C">
        <w:rPr>
          <w:rFonts w:ascii="KaiTi" w:eastAsia="KaiTi" w:hAnsi="KaiTi" w:cs="SimSun" w:hint="eastAsia"/>
          <w:sz w:val="21"/>
          <w:szCs w:val="21"/>
        </w:rPr>
        <w:t>9</w:t>
      </w:r>
      <w:r>
        <w:rPr>
          <w:rFonts w:ascii="KaiTi" w:eastAsia="KaiTi" w:hAnsi="KaiTi" w:cs="SimSun" w:hint="eastAsia"/>
          <w:sz w:val="21"/>
          <w:szCs w:val="21"/>
        </w:rPr>
        <w:t>项</w:t>
      </w:r>
    </w:p>
    <w:p w:rsidR="00AB45D2" w:rsidRPr="00381A6A" w:rsidRDefault="00AB45D2" w:rsidP="00AB45D2">
      <w:pPr>
        <w:keepNext/>
        <w:spacing w:afterLines="50" w:after="120" w:line="340" w:lineRule="atLeast"/>
        <w:rPr>
          <w:rFonts w:ascii="SimHei" w:eastAsia="SimHei"/>
          <w:sz w:val="21"/>
          <w:szCs w:val="21"/>
        </w:rPr>
      </w:pPr>
      <w:r>
        <w:rPr>
          <w:rFonts w:ascii="SimHei" w:eastAsia="SimHei" w:hint="eastAsia"/>
          <w:sz w:val="21"/>
          <w:szCs w:val="21"/>
        </w:rPr>
        <w:t>关于为盲人、视力障碍者或其他印刷品阅读障碍者获得已出版作品提供便利的</w:t>
      </w:r>
      <w:r>
        <w:rPr>
          <w:rFonts w:ascii="SimHei" w:eastAsia="SimHei"/>
          <w:sz w:val="21"/>
          <w:szCs w:val="21"/>
        </w:rPr>
        <w:br/>
      </w:r>
      <w:r w:rsidRPr="00381A6A">
        <w:rPr>
          <w:rFonts w:ascii="SimHei" w:eastAsia="SimHei" w:hint="eastAsia"/>
          <w:sz w:val="21"/>
          <w:szCs w:val="21"/>
        </w:rPr>
        <w:t>马拉喀什条约</w:t>
      </w:r>
      <w:r>
        <w:rPr>
          <w:rFonts w:ascii="SimHei" w:eastAsia="SimHei" w:hint="eastAsia"/>
          <w:sz w:val="21"/>
          <w:szCs w:val="21"/>
        </w:rPr>
        <w:t>（马拉喀什条约）</w:t>
      </w:r>
    </w:p>
    <w:p w:rsidR="00AB45D2" w:rsidRPr="007C40F9" w:rsidRDefault="00152400" w:rsidP="00E57B76">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Pr>
          <w:rFonts w:ascii="SimSun" w:hAnsi="SimSun" w:hint="eastAsia"/>
          <w:sz w:val="21"/>
          <w:szCs w:val="21"/>
        </w:rPr>
        <w:t>讨论依据文件</w:t>
      </w:r>
      <w:r w:rsidRPr="00152400">
        <w:rPr>
          <w:rFonts w:ascii="SimSun" w:hAnsi="SimSun" w:hint="eastAsia"/>
          <w:sz w:val="21"/>
          <w:szCs w:val="21"/>
        </w:rPr>
        <w:t>MVT/A/</w:t>
      </w:r>
      <w:r>
        <w:rPr>
          <w:rFonts w:ascii="SimSun" w:hAnsi="SimSun" w:hint="eastAsia"/>
          <w:sz w:val="21"/>
          <w:szCs w:val="21"/>
        </w:rPr>
        <w:t>4</w:t>
      </w:r>
      <w:r w:rsidRPr="00152400">
        <w:rPr>
          <w:rFonts w:ascii="SimSun" w:hAnsi="SimSun" w:hint="eastAsia"/>
          <w:sz w:val="21"/>
          <w:szCs w:val="21"/>
        </w:rPr>
        <w:t>/1进行，参考了文件MVT/A/</w:t>
      </w:r>
      <w:r>
        <w:rPr>
          <w:rFonts w:ascii="SimSun" w:hAnsi="SimSun" w:hint="eastAsia"/>
          <w:sz w:val="21"/>
          <w:szCs w:val="21"/>
        </w:rPr>
        <w:t>4</w:t>
      </w:r>
      <w:r w:rsidRPr="00152400">
        <w:rPr>
          <w:rFonts w:ascii="SimSun" w:hAnsi="SimSun" w:hint="eastAsia"/>
          <w:sz w:val="21"/>
          <w:szCs w:val="21"/>
        </w:rPr>
        <w:t>/INF/1 Rev.。</w:t>
      </w:r>
    </w:p>
    <w:p w:rsidR="007C40F9" w:rsidRPr="00B21F5C" w:rsidRDefault="00A7000C" w:rsidP="0067581D">
      <w:pPr>
        <w:numPr>
          <w:ilvl w:val="0"/>
          <w:numId w:val="12"/>
        </w:numPr>
        <w:tabs>
          <w:tab w:val="clear" w:pos="884"/>
        </w:tabs>
        <w:overflowPunct w:val="0"/>
        <w:spacing w:afterLines="50" w:after="120" w:line="340" w:lineRule="atLeast"/>
        <w:ind w:left="567"/>
        <w:jc w:val="both"/>
        <w:textAlignment w:val="bottom"/>
        <w:rPr>
          <w:rFonts w:ascii="KaiTi" w:eastAsia="KaiTi" w:hAnsi="KaiTi" w:cs="SimSun"/>
          <w:sz w:val="21"/>
          <w:szCs w:val="21"/>
        </w:rPr>
      </w:pPr>
      <w:r w:rsidRPr="00A7000C">
        <w:rPr>
          <w:rFonts w:ascii="SimSun" w:hAnsi="SimSun" w:hint="eastAsia"/>
          <w:sz w:val="21"/>
          <w:szCs w:val="21"/>
        </w:rPr>
        <w:t>马拉喀什条约大会注意到“《马拉喀什条约》现状”（文件</w:t>
      </w:r>
      <w:r w:rsidR="0067581D">
        <w:rPr>
          <w:rFonts w:ascii="SimSun" w:hAnsi="SimSun" w:hint="eastAsia"/>
          <w:sz w:val="21"/>
          <w:szCs w:val="21"/>
        </w:rPr>
        <w:t>MVT/A/4</w:t>
      </w:r>
      <w:r w:rsidRPr="00A7000C">
        <w:rPr>
          <w:rFonts w:ascii="SimSun" w:hAnsi="SimSun" w:hint="eastAsia"/>
          <w:sz w:val="21"/>
          <w:szCs w:val="21"/>
        </w:rPr>
        <w:t>/1）</w:t>
      </w:r>
      <w:r>
        <w:rPr>
          <w:rFonts w:ascii="SimSun" w:hAnsi="SimSun" w:hint="eastAsia"/>
          <w:sz w:val="21"/>
          <w:szCs w:val="21"/>
        </w:rPr>
        <w:t>。</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sidR="001D7C6E">
        <w:rPr>
          <w:rFonts w:ascii="KaiTi" w:eastAsia="KaiTi" w:hAnsi="KaiTi" w:cs="SimSun" w:hint="eastAsia"/>
          <w:sz w:val="21"/>
          <w:szCs w:val="21"/>
        </w:rPr>
        <w:t>30</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关于工作人员事项的报告</w:t>
      </w:r>
    </w:p>
    <w:p w:rsidR="00AB45D2" w:rsidRPr="007C40F9" w:rsidRDefault="0067581D" w:rsidP="00F222BA">
      <w:pPr>
        <w:numPr>
          <w:ilvl w:val="0"/>
          <w:numId w:val="12"/>
        </w:numPr>
        <w:tabs>
          <w:tab w:val="clear" w:pos="884"/>
        </w:tabs>
        <w:overflowPunct w:val="0"/>
        <w:spacing w:afterLines="50" w:after="120" w:line="340" w:lineRule="atLeast"/>
        <w:ind w:left="0"/>
        <w:jc w:val="both"/>
        <w:textAlignment w:val="bottom"/>
        <w:rPr>
          <w:rFonts w:ascii="KaiTi" w:eastAsia="KaiTi" w:hAnsi="KaiTi" w:cs="SimSun"/>
          <w:sz w:val="21"/>
          <w:szCs w:val="21"/>
        </w:rPr>
      </w:pPr>
      <w:r w:rsidRPr="0067581D">
        <w:rPr>
          <w:rFonts w:ascii="SimSun" w:hAnsi="SimSun" w:hint="eastAsia"/>
          <w:sz w:val="21"/>
          <w:szCs w:val="21"/>
        </w:rPr>
        <w:t>讨论依据文件</w:t>
      </w:r>
      <w:r w:rsidR="00F222BA">
        <w:rPr>
          <w:rFonts w:ascii="SimSun" w:hAnsi="SimSun" w:hint="eastAsia"/>
          <w:sz w:val="21"/>
          <w:szCs w:val="21"/>
        </w:rPr>
        <w:t>WO/CC/76</w:t>
      </w:r>
      <w:r w:rsidRPr="0067581D">
        <w:rPr>
          <w:rFonts w:ascii="SimSun" w:hAnsi="SimSun" w:hint="eastAsia"/>
          <w:sz w:val="21"/>
          <w:szCs w:val="21"/>
        </w:rPr>
        <w:t>/</w:t>
      </w:r>
      <w:r w:rsidR="00F222BA">
        <w:rPr>
          <w:rFonts w:ascii="SimSun" w:hAnsi="SimSun" w:hint="eastAsia"/>
          <w:sz w:val="21"/>
          <w:szCs w:val="21"/>
        </w:rPr>
        <w:t>INF/</w:t>
      </w:r>
      <w:r w:rsidRPr="0067581D">
        <w:rPr>
          <w:rFonts w:ascii="SimSun" w:hAnsi="SimSun" w:hint="eastAsia"/>
          <w:sz w:val="21"/>
          <w:szCs w:val="21"/>
        </w:rPr>
        <w:t>1和WO/CC/7</w:t>
      </w:r>
      <w:r w:rsidR="00F222BA">
        <w:rPr>
          <w:rFonts w:ascii="SimSun" w:hAnsi="SimSun" w:hint="eastAsia"/>
          <w:sz w:val="21"/>
          <w:szCs w:val="21"/>
        </w:rPr>
        <w:t>6</w:t>
      </w:r>
      <w:r w:rsidRPr="0067581D">
        <w:rPr>
          <w:rFonts w:ascii="SimSun" w:hAnsi="SimSun" w:hint="eastAsia"/>
          <w:sz w:val="21"/>
          <w:szCs w:val="21"/>
        </w:rPr>
        <w:t>/2进行</w:t>
      </w:r>
      <w:r w:rsidR="001D7C6E">
        <w:rPr>
          <w:rFonts w:ascii="SimSun" w:hAnsi="SimSun" w:hint="eastAsia"/>
          <w:sz w:val="21"/>
          <w:szCs w:val="21"/>
        </w:rPr>
        <w:t>。</w:t>
      </w:r>
    </w:p>
    <w:p w:rsidR="00F222BA" w:rsidRPr="00F222BA" w:rsidRDefault="00C05DA4" w:rsidP="009D1E85">
      <w:pPr>
        <w:numPr>
          <w:ilvl w:val="0"/>
          <w:numId w:val="12"/>
        </w:numPr>
        <w:tabs>
          <w:tab w:val="clear" w:pos="884"/>
        </w:tabs>
        <w:overflowPunct w:val="0"/>
        <w:spacing w:afterLines="50" w:after="120" w:line="340" w:lineRule="atLeast"/>
        <w:ind w:left="567"/>
        <w:jc w:val="both"/>
        <w:textAlignment w:val="bottom"/>
        <w:rPr>
          <w:rFonts w:ascii="KaiTi" w:eastAsia="KaiTi" w:hAnsi="KaiTi" w:cs="SimSun"/>
          <w:sz w:val="21"/>
          <w:szCs w:val="21"/>
        </w:rPr>
      </w:pPr>
      <w:r w:rsidRPr="00C05DA4">
        <w:rPr>
          <w:rFonts w:ascii="SimSun" w:hAnsi="SimSun" w:hint="eastAsia"/>
          <w:sz w:val="21"/>
          <w:szCs w:val="21"/>
        </w:rPr>
        <w:t>产权组织协调委员会</w:t>
      </w:r>
      <w:r w:rsidR="00D8718A">
        <w:rPr>
          <w:rFonts w:ascii="SimSun" w:hAnsi="SimSun" w:hint="eastAsia"/>
          <w:sz w:val="21"/>
          <w:szCs w:val="21"/>
        </w:rPr>
        <w:t>：</w:t>
      </w:r>
    </w:p>
    <w:p w:rsidR="00723BA1" w:rsidRPr="00723BA1" w:rsidRDefault="00120C4E" w:rsidP="00067A2E">
      <w:pPr>
        <w:pStyle w:val="ListParagraph"/>
        <w:numPr>
          <w:ilvl w:val="3"/>
          <w:numId w:val="12"/>
        </w:numPr>
        <w:tabs>
          <w:tab w:val="left" w:pos="1814"/>
        </w:tabs>
        <w:overflowPunct w:val="0"/>
        <w:spacing w:afterLines="50" w:after="120" w:line="340" w:lineRule="atLeast"/>
        <w:ind w:left="1134" w:firstLine="0"/>
        <w:contextualSpacing w:val="0"/>
        <w:jc w:val="both"/>
        <w:textAlignment w:val="bottom"/>
        <w:rPr>
          <w:rFonts w:ascii="SimSun" w:hAnsi="SimSun"/>
          <w:sz w:val="21"/>
          <w:szCs w:val="21"/>
        </w:rPr>
      </w:pPr>
      <w:r w:rsidRPr="00723BA1">
        <w:rPr>
          <w:rFonts w:ascii="SimSun" w:hAnsi="SimSun" w:hint="eastAsia"/>
          <w:sz w:val="21"/>
          <w:szCs w:val="21"/>
        </w:rPr>
        <w:t>注意到并欢迎总干事从</w:t>
      </w:r>
      <w:r w:rsidR="00363AB6" w:rsidRPr="00723BA1">
        <w:rPr>
          <w:rFonts w:ascii="SimSun" w:hAnsi="SimSun" w:hint="eastAsia"/>
          <w:sz w:val="21"/>
          <w:szCs w:val="21"/>
        </w:rPr>
        <w:t>“产权组织</w:t>
      </w:r>
      <w:r w:rsidRPr="00723BA1">
        <w:rPr>
          <w:rFonts w:ascii="SimSun" w:hAnsi="SimSun" w:hint="eastAsia"/>
          <w:sz w:val="21"/>
          <w:szCs w:val="21"/>
        </w:rPr>
        <w:t>奖励</w:t>
      </w:r>
      <w:r w:rsidR="00D82F44">
        <w:rPr>
          <w:rFonts w:ascii="SimSun" w:hAnsi="SimSun" w:hint="eastAsia"/>
          <w:sz w:val="21"/>
          <w:szCs w:val="21"/>
        </w:rPr>
        <w:t>和</w:t>
      </w:r>
      <w:r w:rsidRPr="00723BA1">
        <w:rPr>
          <w:rFonts w:ascii="SimSun" w:hAnsi="SimSun" w:hint="eastAsia"/>
          <w:sz w:val="21"/>
          <w:szCs w:val="21"/>
        </w:rPr>
        <w:t>表彰计划</w:t>
      </w:r>
      <w:r w:rsidR="00363AB6" w:rsidRPr="00723BA1">
        <w:rPr>
          <w:rFonts w:ascii="SimSun" w:hAnsi="SimSun" w:hint="eastAsia"/>
          <w:sz w:val="21"/>
          <w:szCs w:val="21"/>
        </w:rPr>
        <w:t>办公指令”中删除</w:t>
      </w:r>
      <w:r w:rsidRPr="00723BA1">
        <w:rPr>
          <w:rFonts w:ascii="SimSun" w:hAnsi="SimSun" w:hint="eastAsia"/>
          <w:sz w:val="21"/>
          <w:szCs w:val="21"/>
        </w:rPr>
        <w:t>有关</w:t>
      </w:r>
      <w:r w:rsidR="00363AB6" w:rsidRPr="00723BA1">
        <w:rPr>
          <w:rFonts w:ascii="SimSun" w:hAnsi="SimSun" w:hint="eastAsia"/>
          <w:sz w:val="21"/>
          <w:szCs w:val="21"/>
        </w:rPr>
        <w:t>全</w:t>
      </w:r>
      <w:r w:rsidRPr="00723BA1">
        <w:rPr>
          <w:rFonts w:ascii="SimSun" w:hAnsi="SimSun" w:hint="eastAsia"/>
          <w:sz w:val="21"/>
          <w:szCs w:val="21"/>
        </w:rPr>
        <w:t>组织绩</w:t>
      </w:r>
      <w:r w:rsidR="00067A2E" w:rsidRPr="00723BA1">
        <w:rPr>
          <w:rFonts w:ascii="SimSun" w:hAnsi="SimSun" w:hint="eastAsia"/>
          <w:sz w:val="21"/>
          <w:szCs w:val="21"/>
        </w:rPr>
        <w:t>效</w:t>
      </w:r>
      <w:r w:rsidRPr="00723BA1">
        <w:rPr>
          <w:rFonts w:ascii="SimSun" w:hAnsi="SimSun" w:hint="eastAsia"/>
          <w:sz w:val="21"/>
          <w:szCs w:val="21"/>
        </w:rPr>
        <w:t>奖规定</w:t>
      </w:r>
      <w:r w:rsidR="00363AB6" w:rsidRPr="00723BA1">
        <w:rPr>
          <w:rFonts w:ascii="SimSun" w:hAnsi="SimSun" w:hint="eastAsia"/>
          <w:sz w:val="21"/>
          <w:szCs w:val="21"/>
        </w:rPr>
        <w:t>的决定</w:t>
      </w:r>
      <w:r w:rsidRPr="00723BA1">
        <w:rPr>
          <w:rFonts w:ascii="SimSun" w:hAnsi="SimSun" w:hint="eastAsia"/>
          <w:sz w:val="21"/>
          <w:szCs w:val="21"/>
        </w:rPr>
        <w:t>，即</w:t>
      </w:r>
      <w:r w:rsidR="00363AB6" w:rsidRPr="00723BA1">
        <w:rPr>
          <w:rFonts w:ascii="SimSun" w:hAnsi="SimSun" w:hint="eastAsia"/>
          <w:sz w:val="21"/>
          <w:szCs w:val="21"/>
        </w:rPr>
        <w:t>删除</w:t>
      </w:r>
      <w:r w:rsidRPr="00723BA1">
        <w:rPr>
          <w:rFonts w:ascii="SimSun" w:hAnsi="SimSun" w:hint="eastAsia"/>
          <w:sz w:val="21"/>
          <w:szCs w:val="21"/>
        </w:rPr>
        <w:t>第31/2015</w:t>
      </w:r>
      <w:r w:rsidR="00067A2E">
        <w:rPr>
          <w:rFonts w:ascii="SimSun" w:hAnsi="SimSun"/>
          <w:sz w:val="21"/>
          <w:szCs w:val="21"/>
        </w:rPr>
        <w:t xml:space="preserve"> Rev.4</w:t>
      </w:r>
      <w:r w:rsidRPr="00723BA1">
        <w:rPr>
          <w:rFonts w:ascii="SimSun" w:hAnsi="SimSun" w:hint="eastAsia"/>
          <w:sz w:val="21"/>
          <w:szCs w:val="21"/>
        </w:rPr>
        <w:t>号办公指令</w:t>
      </w:r>
      <w:r w:rsidR="008454E0" w:rsidRPr="00723BA1">
        <w:rPr>
          <w:rFonts w:ascii="SimSun" w:hAnsi="SimSun" w:hint="eastAsia"/>
          <w:sz w:val="21"/>
          <w:szCs w:val="21"/>
        </w:rPr>
        <w:t>的</w:t>
      </w:r>
      <w:r w:rsidRPr="00723BA1">
        <w:rPr>
          <w:rFonts w:ascii="SimSun" w:hAnsi="SimSun" w:hint="eastAsia"/>
          <w:sz w:val="21"/>
          <w:szCs w:val="21"/>
        </w:rPr>
        <w:t>第26</w:t>
      </w:r>
      <w:r w:rsidR="00363AB6" w:rsidRPr="00723BA1">
        <w:rPr>
          <w:rFonts w:ascii="SimSun" w:hAnsi="SimSun" w:hint="eastAsia"/>
          <w:sz w:val="21"/>
          <w:szCs w:val="21"/>
        </w:rPr>
        <w:t>段</w:t>
      </w:r>
      <w:r w:rsidRPr="00723BA1">
        <w:rPr>
          <w:rFonts w:ascii="SimSun" w:hAnsi="SimSun" w:hint="eastAsia"/>
          <w:sz w:val="21"/>
          <w:szCs w:val="21"/>
        </w:rPr>
        <w:t>和</w:t>
      </w:r>
      <w:r w:rsidR="00363AB6" w:rsidRPr="00723BA1">
        <w:rPr>
          <w:rFonts w:ascii="SimSun" w:hAnsi="SimSun" w:hint="eastAsia"/>
          <w:sz w:val="21"/>
          <w:szCs w:val="21"/>
        </w:rPr>
        <w:t>第</w:t>
      </w:r>
      <w:r w:rsidRPr="00723BA1">
        <w:rPr>
          <w:rFonts w:ascii="SimSun" w:hAnsi="SimSun" w:hint="eastAsia"/>
          <w:sz w:val="21"/>
          <w:szCs w:val="21"/>
        </w:rPr>
        <w:t>27段。</w:t>
      </w:r>
    </w:p>
    <w:p w:rsidR="007C40F9" w:rsidRPr="00723BA1" w:rsidRDefault="008A4DCE" w:rsidP="00067A2E">
      <w:pPr>
        <w:pStyle w:val="ListParagraph"/>
        <w:numPr>
          <w:ilvl w:val="3"/>
          <w:numId w:val="12"/>
        </w:numPr>
        <w:tabs>
          <w:tab w:val="left" w:pos="1814"/>
        </w:tabs>
        <w:overflowPunct w:val="0"/>
        <w:spacing w:afterLines="50" w:after="120" w:line="340" w:lineRule="atLeast"/>
        <w:ind w:left="1134" w:firstLine="0"/>
        <w:contextualSpacing w:val="0"/>
        <w:jc w:val="both"/>
        <w:textAlignment w:val="bottom"/>
        <w:rPr>
          <w:rFonts w:ascii="KaiTi" w:eastAsia="KaiTi" w:hAnsi="KaiTi" w:cs="SimSun"/>
          <w:sz w:val="21"/>
          <w:szCs w:val="21"/>
        </w:rPr>
      </w:pPr>
      <w:r w:rsidRPr="00723BA1">
        <w:rPr>
          <w:rFonts w:ascii="SimSun" w:hAnsi="SimSun" w:hint="eastAsia"/>
          <w:sz w:val="21"/>
          <w:szCs w:val="21"/>
        </w:rPr>
        <w:t>选举菲利普·法瓦捷先生担任产权组织工作人员养恤金委员会的候补委员，任期为2020年1月至产权组织协调委员会2023年例会结束。</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sidR="00650968">
        <w:rPr>
          <w:rFonts w:ascii="KaiTi" w:eastAsia="KaiTi" w:hAnsi="KaiTi" w:cs="SimSun" w:hint="eastAsia"/>
          <w:sz w:val="21"/>
          <w:szCs w:val="21"/>
        </w:rPr>
        <w:t>31</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《工作人员条例与细则》</w:t>
      </w:r>
      <w:r w:rsidRPr="00C7123E">
        <w:rPr>
          <w:rFonts w:ascii="SimHei" w:eastAsia="SimHei" w:hint="eastAsia"/>
          <w:sz w:val="21"/>
          <w:szCs w:val="21"/>
        </w:rPr>
        <w:t>修正</w:t>
      </w:r>
      <w:r w:rsidRPr="00381A6A">
        <w:rPr>
          <w:rFonts w:ascii="SimHei" w:eastAsia="SimHei" w:hint="eastAsia"/>
          <w:sz w:val="21"/>
          <w:szCs w:val="21"/>
        </w:rPr>
        <w:t>案</w:t>
      </w:r>
    </w:p>
    <w:p w:rsidR="00AB45D2" w:rsidRDefault="00D8718A" w:rsidP="00650968">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Pr>
          <w:rFonts w:ascii="SimSun" w:hAnsi="SimSun" w:hint="eastAsia"/>
          <w:sz w:val="21"/>
          <w:szCs w:val="21"/>
        </w:rPr>
        <w:t>讨论依据文件</w:t>
      </w:r>
      <w:r w:rsidR="00650968">
        <w:rPr>
          <w:rFonts w:ascii="SimSun" w:hAnsi="SimSun" w:hint="eastAsia"/>
          <w:sz w:val="21"/>
          <w:szCs w:val="21"/>
        </w:rPr>
        <w:t>WO</w:t>
      </w:r>
      <w:r w:rsidR="00650968" w:rsidRPr="00066CE0">
        <w:rPr>
          <w:rFonts w:ascii="SimSun" w:hAnsi="SimSun" w:hint="eastAsia"/>
          <w:sz w:val="21"/>
          <w:szCs w:val="21"/>
        </w:rPr>
        <w:t>/</w:t>
      </w:r>
      <w:r w:rsidR="00650968">
        <w:rPr>
          <w:rFonts w:ascii="SimSun" w:hAnsi="SimSun" w:hint="eastAsia"/>
          <w:sz w:val="21"/>
          <w:szCs w:val="21"/>
        </w:rPr>
        <w:t>CC/76</w:t>
      </w:r>
      <w:r w:rsidR="00650968" w:rsidRPr="00066CE0">
        <w:rPr>
          <w:rFonts w:ascii="SimSun" w:hAnsi="SimSun" w:hint="eastAsia"/>
          <w:sz w:val="21"/>
          <w:szCs w:val="21"/>
        </w:rPr>
        <w:t>/</w:t>
      </w:r>
      <w:r>
        <w:rPr>
          <w:rFonts w:ascii="SimSun" w:hAnsi="SimSun" w:hint="eastAsia"/>
          <w:sz w:val="21"/>
          <w:szCs w:val="21"/>
        </w:rPr>
        <w:t>1进行</w:t>
      </w:r>
      <w:r w:rsidR="00650968">
        <w:rPr>
          <w:rFonts w:ascii="SimSun" w:hAnsi="SimSun" w:hint="eastAsia"/>
          <w:sz w:val="21"/>
          <w:szCs w:val="21"/>
        </w:rPr>
        <w:t>。</w:t>
      </w:r>
    </w:p>
    <w:p w:rsidR="00D8718A" w:rsidRDefault="00BD5CDD" w:rsidP="007C40F9">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Pr>
          <w:rFonts w:ascii="SimSun" w:hAnsi="SimSun" w:hint="eastAsia"/>
          <w:sz w:val="21"/>
          <w:szCs w:val="21"/>
        </w:rPr>
        <w:t>产权组织</w:t>
      </w:r>
      <w:r w:rsidR="00D8718A">
        <w:rPr>
          <w:rFonts w:ascii="SimSun" w:hAnsi="SimSun" w:hint="eastAsia"/>
          <w:sz w:val="21"/>
          <w:szCs w:val="21"/>
        </w:rPr>
        <w:t>协调委员会：</w:t>
      </w:r>
    </w:p>
    <w:p w:rsidR="001031A9" w:rsidRDefault="00D8718A" w:rsidP="00067A2E">
      <w:pPr>
        <w:pStyle w:val="ListParagraph"/>
        <w:numPr>
          <w:ilvl w:val="3"/>
          <w:numId w:val="12"/>
        </w:numPr>
        <w:tabs>
          <w:tab w:val="left" w:pos="1814"/>
        </w:tabs>
        <w:overflowPunct w:val="0"/>
        <w:spacing w:afterLines="50" w:after="120" w:line="340" w:lineRule="atLeast"/>
        <w:ind w:left="2211" w:hanging="1077"/>
        <w:contextualSpacing w:val="0"/>
        <w:jc w:val="both"/>
        <w:textAlignment w:val="bottom"/>
        <w:rPr>
          <w:rFonts w:ascii="SimSun" w:hAnsi="SimSun"/>
          <w:sz w:val="21"/>
          <w:szCs w:val="21"/>
        </w:rPr>
      </w:pPr>
      <w:r w:rsidRPr="001031A9">
        <w:rPr>
          <w:rFonts w:ascii="SimSun" w:hAnsi="SimSun" w:hint="eastAsia"/>
          <w:sz w:val="21"/>
          <w:szCs w:val="21"/>
        </w:rPr>
        <w:t>批准</w:t>
      </w:r>
      <w:r w:rsidR="00A654D7">
        <w:rPr>
          <w:rFonts w:ascii="SimSun" w:hAnsi="SimSun" w:hint="eastAsia"/>
          <w:sz w:val="21"/>
          <w:szCs w:val="21"/>
        </w:rPr>
        <w:t>了</w:t>
      </w:r>
      <w:r w:rsidRPr="001031A9">
        <w:rPr>
          <w:rFonts w:ascii="SimSun" w:hAnsi="SimSun" w:hint="eastAsia"/>
          <w:sz w:val="21"/>
          <w:szCs w:val="21"/>
        </w:rPr>
        <w:t>文件WO/CC/76/1附件一中所列的《工作人员条例》修正案；</w:t>
      </w:r>
      <w:r w:rsidR="00032B4B">
        <w:rPr>
          <w:rFonts w:ascii="SimSun" w:hAnsi="SimSun" w:hint="eastAsia"/>
          <w:sz w:val="21"/>
          <w:szCs w:val="21"/>
        </w:rPr>
        <w:t>并</w:t>
      </w:r>
    </w:p>
    <w:p w:rsidR="007C40F9" w:rsidRPr="001031A9" w:rsidRDefault="00D8718A" w:rsidP="00067A2E">
      <w:pPr>
        <w:pStyle w:val="ListParagraph"/>
        <w:numPr>
          <w:ilvl w:val="3"/>
          <w:numId w:val="12"/>
        </w:numPr>
        <w:tabs>
          <w:tab w:val="left" w:pos="1814"/>
        </w:tabs>
        <w:overflowPunct w:val="0"/>
        <w:spacing w:afterLines="50" w:after="120" w:line="340" w:lineRule="atLeast"/>
        <w:ind w:left="2211" w:hanging="1077"/>
        <w:contextualSpacing w:val="0"/>
        <w:jc w:val="both"/>
        <w:textAlignment w:val="bottom"/>
        <w:rPr>
          <w:rFonts w:ascii="SimSun" w:hAnsi="SimSun"/>
          <w:sz w:val="21"/>
          <w:szCs w:val="21"/>
        </w:rPr>
      </w:pPr>
      <w:r w:rsidRPr="001031A9">
        <w:rPr>
          <w:rFonts w:ascii="SimSun" w:hAnsi="SimSun" w:hint="eastAsia"/>
          <w:sz w:val="21"/>
          <w:szCs w:val="21"/>
        </w:rPr>
        <w:t>注意</w:t>
      </w:r>
      <w:r w:rsidR="00816EED">
        <w:rPr>
          <w:rFonts w:ascii="SimSun" w:hAnsi="SimSun" w:hint="eastAsia"/>
          <w:sz w:val="21"/>
          <w:szCs w:val="21"/>
        </w:rPr>
        <w:t>到</w:t>
      </w:r>
      <w:r w:rsidRPr="001031A9">
        <w:rPr>
          <w:rFonts w:ascii="SimSun" w:hAnsi="SimSun" w:hint="eastAsia"/>
          <w:sz w:val="21"/>
          <w:szCs w:val="21"/>
        </w:rPr>
        <w:t>文件WO/CC/76/1附件二中所列的《工作人员细则》修正案。</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sidR="00B96E62">
        <w:rPr>
          <w:rFonts w:ascii="KaiTi" w:eastAsia="KaiTi" w:hAnsi="KaiTi" w:cs="SimSun" w:hint="eastAsia"/>
          <w:sz w:val="21"/>
          <w:szCs w:val="21"/>
        </w:rPr>
        <w:t>32</w:t>
      </w:r>
      <w:r>
        <w:rPr>
          <w:rFonts w:ascii="KaiTi" w:eastAsia="KaiTi" w:hAnsi="KaiTi" w:cs="SimSun" w:hint="eastAsia"/>
          <w:sz w:val="21"/>
          <w:szCs w:val="21"/>
        </w:rPr>
        <w:t>项</w:t>
      </w:r>
    </w:p>
    <w:p w:rsidR="00AB45D2" w:rsidRPr="00381A6A" w:rsidRDefault="00B96E62" w:rsidP="00AB45D2">
      <w:pPr>
        <w:keepNext/>
        <w:spacing w:afterLines="50" w:after="120" w:line="340" w:lineRule="atLeast"/>
        <w:jc w:val="both"/>
        <w:rPr>
          <w:rFonts w:ascii="SimHei" w:eastAsia="SimHei"/>
          <w:sz w:val="21"/>
          <w:szCs w:val="21"/>
        </w:rPr>
      </w:pPr>
      <w:r>
        <w:rPr>
          <w:rFonts w:ascii="SimHei" w:eastAsia="SimHei" w:hint="eastAsia"/>
          <w:sz w:val="21"/>
          <w:szCs w:val="21"/>
        </w:rPr>
        <w:t>通过</w:t>
      </w:r>
      <w:r w:rsidR="00AB45D2" w:rsidRPr="00381A6A">
        <w:rPr>
          <w:rFonts w:ascii="SimHei" w:eastAsia="SimHei" w:hint="eastAsia"/>
          <w:sz w:val="21"/>
          <w:szCs w:val="21"/>
        </w:rPr>
        <w:t>报告</w:t>
      </w:r>
    </w:p>
    <w:p w:rsidR="00AB45D2" w:rsidRDefault="00AB45D2" w:rsidP="00AB45D2">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sidRPr="00CC5596">
        <w:rPr>
          <w:rFonts w:ascii="SimSun" w:hAnsi="SimSun" w:hint="eastAsia"/>
          <w:sz w:val="21"/>
          <w:szCs w:val="21"/>
        </w:rPr>
        <w:t>讨论依据文件</w:t>
      </w:r>
      <w:r>
        <w:rPr>
          <w:rFonts w:ascii="SimSun" w:hAnsi="SimSun" w:hint="eastAsia"/>
          <w:sz w:val="21"/>
          <w:szCs w:val="21"/>
        </w:rPr>
        <w:t>A/</w:t>
      </w:r>
      <w:r w:rsidR="00BD5593">
        <w:rPr>
          <w:rFonts w:ascii="SimSun" w:hAnsi="SimSun" w:hint="eastAsia"/>
          <w:sz w:val="21"/>
          <w:szCs w:val="21"/>
        </w:rPr>
        <w:t>59</w:t>
      </w:r>
      <w:r w:rsidR="00B96E62">
        <w:rPr>
          <w:rFonts w:ascii="SimSun" w:hAnsi="SimSun" w:hint="eastAsia"/>
          <w:sz w:val="21"/>
          <w:szCs w:val="21"/>
        </w:rPr>
        <w:t>/13</w:t>
      </w:r>
      <w:r w:rsidRPr="00CC5596">
        <w:rPr>
          <w:rFonts w:ascii="SimSun" w:hAnsi="SimSun" w:hint="eastAsia"/>
          <w:sz w:val="21"/>
          <w:szCs w:val="21"/>
        </w:rPr>
        <w:t>进行。</w:t>
      </w:r>
    </w:p>
    <w:p w:rsidR="00AB45D2" w:rsidRDefault="00AB45D2" w:rsidP="00AB45D2">
      <w:pPr>
        <w:numPr>
          <w:ilvl w:val="0"/>
          <w:numId w:val="12"/>
        </w:numPr>
        <w:tabs>
          <w:tab w:val="clear" w:pos="884"/>
        </w:tabs>
        <w:overflowPunct w:val="0"/>
        <w:spacing w:afterLines="50" w:after="120" w:line="340" w:lineRule="atLeast"/>
        <w:ind w:left="567"/>
        <w:jc w:val="both"/>
        <w:textAlignment w:val="bottom"/>
        <w:rPr>
          <w:rFonts w:ascii="SimSun" w:hAnsi="SimSun"/>
          <w:sz w:val="21"/>
          <w:szCs w:val="21"/>
        </w:rPr>
      </w:pPr>
      <w:r>
        <w:rPr>
          <w:rFonts w:ascii="SimSun" w:hAnsi="SimSun" w:hint="eastAsia"/>
          <w:sz w:val="21"/>
          <w:szCs w:val="21"/>
        </w:rPr>
        <w:t>产权组织</w:t>
      </w:r>
      <w:r w:rsidRPr="00CC5596">
        <w:rPr>
          <w:rFonts w:ascii="SimSun" w:hAnsi="SimSun" w:hint="eastAsia"/>
          <w:sz w:val="21"/>
          <w:szCs w:val="21"/>
        </w:rPr>
        <w:t>成员国</w:t>
      </w:r>
      <w:r>
        <w:rPr>
          <w:rFonts w:ascii="SimSun" w:hAnsi="SimSun" w:hint="eastAsia"/>
          <w:sz w:val="21"/>
          <w:szCs w:val="21"/>
        </w:rPr>
        <w:t>各</w:t>
      </w:r>
      <w:r w:rsidRPr="00CC5596">
        <w:rPr>
          <w:rFonts w:ascii="SimSun" w:hAnsi="SimSun" w:hint="eastAsia"/>
          <w:sz w:val="21"/>
          <w:szCs w:val="21"/>
        </w:rPr>
        <w:t>大会各自就其所涉事宜，</w:t>
      </w:r>
    </w:p>
    <w:p w:rsidR="00AB45D2" w:rsidRDefault="00AB45D2" w:rsidP="00067A2E">
      <w:pPr>
        <w:tabs>
          <w:tab w:val="left" w:pos="1814"/>
        </w:tabs>
        <w:overflowPunct w:val="0"/>
        <w:spacing w:afterLines="50" w:after="120" w:line="340" w:lineRule="atLeast"/>
        <w:ind w:left="1134"/>
        <w:jc w:val="both"/>
        <w:textAlignment w:val="bottom"/>
        <w:rPr>
          <w:rFonts w:ascii="SimSun" w:hAnsi="SimSun"/>
          <w:sz w:val="21"/>
          <w:szCs w:val="21"/>
        </w:rPr>
      </w:pPr>
      <w:r>
        <w:rPr>
          <w:rFonts w:ascii="SimSun" w:hAnsi="SimSun" w:hint="eastAsia"/>
          <w:sz w:val="21"/>
          <w:szCs w:val="21"/>
        </w:rPr>
        <w:t>（i）</w:t>
      </w:r>
      <w:r>
        <w:rPr>
          <w:rFonts w:ascii="SimSun" w:hAnsi="SimSun" w:hint="eastAsia"/>
          <w:sz w:val="21"/>
          <w:szCs w:val="21"/>
        </w:rPr>
        <w:tab/>
      </w:r>
      <w:r w:rsidRPr="00CC5596">
        <w:rPr>
          <w:rFonts w:ascii="SimSun" w:hAnsi="SimSun" w:hint="eastAsia"/>
          <w:sz w:val="21"/>
          <w:szCs w:val="21"/>
        </w:rPr>
        <w:t>通过了</w:t>
      </w:r>
      <w:r w:rsidR="00E97DC1">
        <w:rPr>
          <w:rFonts w:ascii="SimSun" w:hAnsi="SimSun" w:hint="eastAsia"/>
          <w:sz w:val="21"/>
          <w:szCs w:val="21"/>
        </w:rPr>
        <w:t>本</w:t>
      </w:r>
      <w:r>
        <w:rPr>
          <w:rFonts w:ascii="SimSun" w:hAnsi="SimSun" w:hint="eastAsia"/>
          <w:sz w:val="21"/>
          <w:szCs w:val="21"/>
        </w:rPr>
        <w:t>简要报告（文件A/</w:t>
      </w:r>
      <w:r w:rsidR="00BD5593">
        <w:rPr>
          <w:rFonts w:ascii="SimSun" w:hAnsi="SimSun" w:hint="eastAsia"/>
          <w:sz w:val="21"/>
          <w:szCs w:val="21"/>
        </w:rPr>
        <w:t>59</w:t>
      </w:r>
      <w:r>
        <w:rPr>
          <w:rFonts w:ascii="SimSun" w:hAnsi="SimSun" w:hint="eastAsia"/>
          <w:sz w:val="21"/>
          <w:szCs w:val="21"/>
        </w:rPr>
        <w:t>/1</w:t>
      </w:r>
      <w:r w:rsidR="00E75904">
        <w:rPr>
          <w:rFonts w:ascii="SimSun" w:hAnsi="SimSun" w:hint="eastAsia"/>
          <w:sz w:val="21"/>
          <w:szCs w:val="21"/>
        </w:rPr>
        <w:t>3</w:t>
      </w:r>
      <w:r w:rsidR="00075B41">
        <w:rPr>
          <w:rFonts w:ascii="SimSun" w:hAnsi="SimSun" w:hint="eastAsia"/>
          <w:sz w:val="21"/>
          <w:szCs w:val="21"/>
        </w:rPr>
        <w:t>及各增编</w:t>
      </w:r>
      <w:r>
        <w:rPr>
          <w:rFonts w:ascii="SimSun" w:hAnsi="SimSun" w:hint="eastAsia"/>
          <w:sz w:val="21"/>
          <w:szCs w:val="21"/>
        </w:rPr>
        <w:t>）；并</w:t>
      </w:r>
    </w:p>
    <w:p w:rsidR="00AB45D2" w:rsidRPr="00CC5596" w:rsidRDefault="00AB45D2" w:rsidP="00067A2E">
      <w:pPr>
        <w:tabs>
          <w:tab w:val="left" w:pos="1814"/>
        </w:tabs>
        <w:overflowPunct w:val="0"/>
        <w:spacing w:afterLines="50" w:after="120" w:line="340" w:lineRule="atLeast"/>
        <w:ind w:left="1134"/>
        <w:jc w:val="both"/>
        <w:textAlignment w:val="bottom"/>
        <w:rPr>
          <w:rFonts w:ascii="SimSun" w:hAnsi="SimSun"/>
          <w:sz w:val="21"/>
          <w:szCs w:val="21"/>
        </w:rPr>
      </w:pPr>
      <w:r>
        <w:rPr>
          <w:rFonts w:ascii="SimSun" w:hAnsi="SimSun" w:hint="eastAsia"/>
          <w:sz w:val="21"/>
          <w:szCs w:val="21"/>
        </w:rPr>
        <w:t>（ii）</w:t>
      </w:r>
      <w:r>
        <w:rPr>
          <w:rFonts w:ascii="SimSun" w:hAnsi="SimSun" w:hint="eastAsia"/>
          <w:sz w:val="21"/>
          <w:szCs w:val="21"/>
        </w:rPr>
        <w:tab/>
        <w:t>要求秘书处在</w:t>
      </w:r>
      <w:r w:rsidRPr="00CC5596">
        <w:rPr>
          <w:rFonts w:ascii="SimSun" w:hAnsi="SimSun" w:hint="eastAsia"/>
          <w:sz w:val="21"/>
          <w:szCs w:val="21"/>
        </w:rPr>
        <w:t>201</w:t>
      </w:r>
      <w:r w:rsidR="00E75904">
        <w:rPr>
          <w:rFonts w:ascii="SimSun" w:hAnsi="SimSun" w:hint="eastAsia"/>
          <w:sz w:val="21"/>
          <w:szCs w:val="21"/>
        </w:rPr>
        <w:t>9</w:t>
      </w:r>
      <w:r w:rsidRPr="00CC5596">
        <w:rPr>
          <w:rFonts w:ascii="SimSun" w:hAnsi="SimSun" w:hint="eastAsia"/>
          <w:sz w:val="21"/>
          <w:szCs w:val="21"/>
        </w:rPr>
        <w:t>年1</w:t>
      </w:r>
      <w:r>
        <w:rPr>
          <w:rFonts w:ascii="SimSun" w:hAnsi="SimSun" w:hint="eastAsia"/>
          <w:sz w:val="21"/>
          <w:szCs w:val="21"/>
        </w:rPr>
        <w:t>0</w:t>
      </w:r>
      <w:r w:rsidRPr="00CC5596">
        <w:rPr>
          <w:rFonts w:ascii="SimSun" w:hAnsi="SimSun" w:hint="eastAsia"/>
          <w:sz w:val="21"/>
          <w:szCs w:val="21"/>
        </w:rPr>
        <w:t>月</w:t>
      </w:r>
      <w:r>
        <w:rPr>
          <w:rFonts w:ascii="SimSun" w:hAnsi="SimSun" w:hint="eastAsia"/>
          <w:sz w:val="21"/>
          <w:szCs w:val="21"/>
        </w:rPr>
        <w:t>3</w:t>
      </w:r>
      <w:r w:rsidR="00E75904">
        <w:rPr>
          <w:rFonts w:ascii="SimSun" w:hAnsi="SimSun" w:hint="eastAsia"/>
          <w:sz w:val="21"/>
          <w:szCs w:val="21"/>
        </w:rPr>
        <w:t>1</w:t>
      </w:r>
      <w:r w:rsidRPr="00CC5596">
        <w:rPr>
          <w:rFonts w:ascii="SimSun" w:hAnsi="SimSun" w:hint="eastAsia"/>
          <w:sz w:val="21"/>
          <w:szCs w:val="21"/>
        </w:rPr>
        <w:t>日之前拟定各项</w:t>
      </w:r>
      <w:r>
        <w:rPr>
          <w:rFonts w:ascii="SimSun" w:hAnsi="SimSun" w:hint="eastAsia"/>
          <w:sz w:val="21"/>
          <w:szCs w:val="21"/>
        </w:rPr>
        <w:t>详细</w:t>
      </w:r>
      <w:r w:rsidRPr="00CC5596">
        <w:rPr>
          <w:rFonts w:ascii="SimSun" w:hAnsi="SimSun" w:hint="eastAsia"/>
          <w:sz w:val="21"/>
          <w:szCs w:val="21"/>
        </w:rPr>
        <w:t>报告，将其在</w:t>
      </w:r>
      <w:r>
        <w:rPr>
          <w:rFonts w:ascii="SimSun" w:hAnsi="SimSun" w:hint="eastAsia"/>
          <w:sz w:val="21"/>
          <w:szCs w:val="21"/>
        </w:rPr>
        <w:t>产权组织</w:t>
      </w:r>
      <w:r w:rsidRPr="00CC5596">
        <w:rPr>
          <w:rFonts w:ascii="SimSun" w:hAnsi="SimSun" w:hint="eastAsia"/>
          <w:sz w:val="21"/>
          <w:szCs w:val="21"/>
        </w:rPr>
        <w:t>网站上发布，并向成员国通报。评论意见应于</w:t>
      </w:r>
      <w:r>
        <w:rPr>
          <w:rFonts w:ascii="SimSun" w:hAnsi="SimSun" w:hint="eastAsia"/>
          <w:sz w:val="21"/>
          <w:szCs w:val="21"/>
        </w:rPr>
        <w:t>201</w:t>
      </w:r>
      <w:r w:rsidR="00E75904">
        <w:rPr>
          <w:rFonts w:ascii="SimSun" w:hAnsi="SimSun" w:hint="eastAsia"/>
          <w:sz w:val="21"/>
          <w:szCs w:val="21"/>
        </w:rPr>
        <w:t>9</w:t>
      </w:r>
      <w:r w:rsidRPr="00CC5596">
        <w:rPr>
          <w:rFonts w:ascii="SimSun" w:hAnsi="SimSun" w:hint="eastAsia"/>
          <w:sz w:val="21"/>
          <w:szCs w:val="21"/>
        </w:rPr>
        <w:t>年</w:t>
      </w:r>
      <w:r>
        <w:rPr>
          <w:rFonts w:ascii="SimSun" w:hAnsi="SimSun" w:hint="eastAsia"/>
          <w:sz w:val="21"/>
          <w:szCs w:val="21"/>
        </w:rPr>
        <w:t>1</w:t>
      </w:r>
      <w:r w:rsidR="00E75904">
        <w:rPr>
          <w:rFonts w:ascii="SimSun" w:hAnsi="SimSun" w:hint="eastAsia"/>
          <w:sz w:val="21"/>
          <w:szCs w:val="21"/>
        </w:rPr>
        <w:t>1</w:t>
      </w:r>
      <w:r w:rsidRPr="00CC5596">
        <w:rPr>
          <w:rFonts w:ascii="SimSun" w:hAnsi="SimSun" w:hint="eastAsia"/>
          <w:sz w:val="21"/>
          <w:szCs w:val="21"/>
        </w:rPr>
        <w:t>月</w:t>
      </w:r>
      <w:r w:rsidR="00E75904">
        <w:rPr>
          <w:rFonts w:ascii="SimSun" w:hAnsi="SimSun" w:hint="eastAsia"/>
          <w:sz w:val="21"/>
          <w:szCs w:val="21"/>
        </w:rPr>
        <w:t>29</w:t>
      </w:r>
      <w:r w:rsidRPr="00CC5596">
        <w:rPr>
          <w:rFonts w:ascii="SimSun" w:hAnsi="SimSun" w:hint="eastAsia"/>
          <w:sz w:val="21"/>
          <w:szCs w:val="21"/>
        </w:rPr>
        <w:t>日前向秘书处提交，此后报告终稿将视为于</w:t>
      </w:r>
      <w:r>
        <w:rPr>
          <w:rFonts w:ascii="SimSun" w:hAnsi="SimSun" w:hint="eastAsia"/>
          <w:sz w:val="21"/>
          <w:szCs w:val="21"/>
        </w:rPr>
        <w:t>201</w:t>
      </w:r>
      <w:r w:rsidR="00E75904">
        <w:rPr>
          <w:rFonts w:ascii="SimSun" w:hAnsi="SimSun" w:hint="eastAsia"/>
          <w:sz w:val="21"/>
          <w:szCs w:val="21"/>
        </w:rPr>
        <w:t>9</w:t>
      </w:r>
      <w:r w:rsidRPr="00CC5596">
        <w:rPr>
          <w:rFonts w:ascii="SimSun" w:hAnsi="SimSun" w:hint="eastAsia"/>
          <w:sz w:val="21"/>
          <w:szCs w:val="21"/>
        </w:rPr>
        <w:t>年</w:t>
      </w:r>
      <w:r>
        <w:rPr>
          <w:rFonts w:ascii="SimSun" w:hAnsi="SimSun" w:hint="eastAsia"/>
          <w:sz w:val="21"/>
          <w:szCs w:val="21"/>
        </w:rPr>
        <w:t>1</w:t>
      </w:r>
      <w:r w:rsidRPr="00CC5596">
        <w:rPr>
          <w:rFonts w:ascii="SimSun" w:hAnsi="SimSun" w:hint="eastAsia"/>
          <w:sz w:val="21"/>
          <w:szCs w:val="21"/>
        </w:rPr>
        <w:t>2月</w:t>
      </w:r>
      <w:r w:rsidR="00E75904">
        <w:rPr>
          <w:rFonts w:ascii="SimSun" w:hAnsi="SimSun" w:hint="eastAsia"/>
          <w:sz w:val="21"/>
          <w:szCs w:val="21"/>
        </w:rPr>
        <w:t>13</w:t>
      </w:r>
      <w:r w:rsidRPr="00CC5596">
        <w:rPr>
          <w:rFonts w:ascii="SimSun" w:hAnsi="SimSun" w:hint="eastAsia"/>
          <w:sz w:val="21"/>
          <w:szCs w:val="21"/>
        </w:rPr>
        <w:t>日通过。</w:t>
      </w:r>
    </w:p>
    <w:p w:rsidR="00AB45D2" w:rsidRPr="008D0FE6" w:rsidRDefault="00AB45D2" w:rsidP="00AB45D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3</w:t>
      </w:r>
      <w:r w:rsidR="00333FB4">
        <w:rPr>
          <w:rFonts w:ascii="KaiTi" w:eastAsia="KaiTi" w:hAnsi="KaiTi" w:cs="SimSun" w:hint="eastAsia"/>
          <w:sz w:val="21"/>
          <w:szCs w:val="21"/>
        </w:rPr>
        <w:t>3</w:t>
      </w:r>
      <w:r>
        <w:rPr>
          <w:rFonts w:ascii="KaiTi" w:eastAsia="KaiTi" w:hAnsi="KaiTi" w:cs="SimSun" w:hint="eastAsia"/>
          <w:sz w:val="21"/>
          <w:szCs w:val="21"/>
        </w:rPr>
        <w:t>项</w:t>
      </w:r>
    </w:p>
    <w:p w:rsidR="00AB45D2" w:rsidRPr="00381A6A" w:rsidRDefault="00AB45D2" w:rsidP="00AB45D2">
      <w:pPr>
        <w:keepNext/>
        <w:spacing w:afterLines="50" w:after="120" w:line="340" w:lineRule="atLeast"/>
        <w:jc w:val="both"/>
        <w:rPr>
          <w:rFonts w:ascii="SimHei" w:eastAsia="SimHei"/>
          <w:sz w:val="21"/>
          <w:szCs w:val="21"/>
        </w:rPr>
      </w:pPr>
      <w:r w:rsidRPr="00381A6A">
        <w:rPr>
          <w:rFonts w:ascii="SimHei" w:eastAsia="SimHei" w:hint="eastAsia"/>
          <w:sz w:val="21"/>
          <w:szCs w:val="21"/>
        </w:rPr>
        <w:t>会议闭幕</w:t>
      </w:r>
    </w:p>
    <w:p w:rsidR="00AB45D2" w:rsidRDefault="00AB45D2" w:rsidP="00AB45D2">
      <w:pPr>
        <w:numPr>
          <w:ilvl w:val="0"/>
          <w:numId w:val="12"/>
        </w:numPr>
        <w:tabs>
          <w:tab w:val="clear" w:pos="884"/>
        </w:tabs>
        <w:overflowPunct w:val="0"/>
        <w:spacing w:afterLines="50" w:after="120" w:line="340" w:lineRule="atLeast"/>
        <w:ind w:left="0"/>
        <w:jc w:val="both"/>
        <w:textAlignment w:val="bottom"/>
        <w:rPr>
          <w:rFonts w:ascii="SimSun" w:hAnsi="SimSun"/>
          <w:sz w:val="21"/>
          <w:szCs w:val="21"/>
        </w:rPr>
      </w:pPr>
      <w:r>
        <w:rPr>
          <w:rFonts w:ascii="SimSun" w:hAnsi="SimSun" w:hint="eastAsia"/>
          <w:sz w:val="21"/>
          <w:szCs w:val="21"/>
        </w:rPr>
        <w:t>产权组织大会</w:t>
      </w:r>
      <w:r w:rsidRPr="00713D61">
        <w:rPr>
          <w:rFonts w:ascii="SimSun" w:hAnsi="SimSun" w:hint="eastAsia"/>
          <w:sz w:val="21"/>
          <w:szCs w:val="21"/>
        </w:rPr>
        <w:t>主席宣布</w:t>
      </w:r>
      <w:r>
        <w:rPr>
          <w:rFonts w:ascii="SimSun" w:hAnsi="SimSun" w:hint="eastAsia"/>
          <w:sz w:val="21"/>
          <w:szCs w:val="21"/>
        </w:rPr>
        <w:t>产权组织</w:t>
      </w:r>
      <w:r w:rsidRPr="00713D61">
        <w:rPr>
          <w:rFonts w:ascii="SimSun" w:hAnsi="SimSun" w:hint="eastAsia"/>
          <w:sz w:val="21"/>
          <w:szCs w:val="21"/>
        </w:rPr>
        <w:t>成员国大会</w:t>
      </w:r>
      <w:r>
        <w:rPr>
          <w:rFonts w:ascii="SimSun" w:hAnsi="SimSun" w:hint="eastAsia"/>
          <w:sz w:val="21"/>
          <w:szCs w:val="21"/>
        </w:rPr>
        <w:t>第五十</w:t>
      </w:r>
      <w:r w:rsidR="00333FB4">
        <w:rPr>
          <w:rFonts w:ascii="SimSun" w:hAnsi="SimSun" w:hint="eastAsia"/>
          <w:sz w:val="21"/>
          <w:szCs w:val="21"/>
        </w:rPr>
        <w:t>九</w:t>
      </w:r>
      <w:r w:rsidRPr="00713D61">
        <w:rPr>
          <w:rFonts w:ascii="SimSun" w:hAnsi="SimSun" w:hint="eastAsia"/>
          <w:sz w:val="21"/>
          <w:szCs w:val="21"/>
        </w:rPr>
        <w:t>届系列会议闭幕。</w:t>
      </w:r>
    </w:p>
    <w:p w:rsidR="00E11024" w:rsidRPr="00AB45D2" w:rsidRDefault="00AB45D2" w:rsidP="00075B41">
      <w:pPr>
        <w:overflowPunct w:val="0"/>
        <w:spacing w:before="720" w:afterLines="50" w:after="120" w:line="340" w:lineRule="atLeast"/>
        <w:ind w:left="5534"/>
        <w:jc w:val="both"/>
      </w:pPr>
      <w:r w:rsidRPr="00CC5596">
        <w:rPr>
          <w:rFonts w:ascii="KaiTi" w:eastAsia="KaiTi" w:hAnsi="KaiTi" w:hint="eastAsia"/>
          <w:sz w:val="21"/>
          <w:szCs w:val="21"/>
        </w:rPr>
        <w:t>[</w:t>
      </w:r>
      <w:r w:rsidR="00075B41">
        <w:rPr>
          <w:rFonts w:ascii="KaiTi" w:eastAsia="KaiTi" w:hAnsi="KaiTi" w:hint="eastAsia"/>
          <w:sz w:val="21"/>
          <w:szCs w:val="21"/>
        </w:rPr>
        <w:t>后接</w:t>
      </w:r>
      <w:r w:rsidR="00075B41" w:rsidRPr="00075B41">
        <w:rPr>
          <w:rFonts w:ascii="KaiTi" w:eastAsia="KaiTi" w:hAnsi="KaiTi" w:hint="eastAsia"/>
          <w:sz w:val="21"/>
          <w:szCs w:val="21"/>
        </w:rPr>
        <w:t>按联盟开列的2020/21年收入和支出</w:t>
      </w:r>
      <w:r w:rsidR="00075B41">
        <w:rPr>
          <w:rFonts w:ascii="KaiTi" w:eastAsia="KaiTi" w:hAnsi="KaiTi" w:hint="eastAsia"/>
          <w:sz w:val="21"/>
          <w:szCs w:val="21"/>
        </w:rPr>
        <w:t>分配（2020/21年计划和预算附件三）</w:t>
      </w:r>
      <w:r w:rsidRPr="00CC5596">
        <w:rPr>
          <w:rFonts w:ascii="KaiTi" w:eastAsia="KaiTi" w:hAnsi="KaiTi" w:hint="eastAsia"/>
          <w:sz w:val="21"/>
          <w:szCs w:val="21"/>
        </w:rPr>
        <w:t>]</w:t>
      </w:r>
    </w:p>
    <w:sectPr w:rsidR="00E11024" w:rsidRPr="00AB45D2" w:rsidSect="00834E11">
      <w:headerReference w:type="defaul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FAC" w:rsidRDefault="00157FAC">
      <w:r>
        <w:separator/>
      </w:r>
    </w:p>
  </w:endnote>
  <w:endnote w:type="continuationSeparator" w:id="0">
    <w:p w:rsidR="00157FAC" w:rsidRDefault="00157FAC" w:rsidP="003B38C1">
      <w:r>
        <w:separator/>
      </w:r>
    </w:p>
    <w:p w:rsidR="00157FAC" w:rsidRPr="003B38C1" w:rsidRDefault="00157FAC" w:rsidP="003B38C1">
      <w:pPr>
        <w:spacing w:after="60"/>
        <w:rPr>
          <w:sz w:val="17"/>
        </w:rPr>
      </w:pPr>
      <w:r>
        <w:rPr>
          <w:sz w:val="17"/>
        </w:rPr>
        <w:t>[Endnote continued from previous page]</w:t>
      </w:r>
    </w:p>
  </w:endnote>
  <w:endnote w:type="continuationNotice" w:id="1">
    <w:p w:rsidR="00157FAC" w:rsidRPr="003B38C1" w:rsidRDefault="00157FA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Sim 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Sim Hei"/>
    <w:panose1 w:val="02010600030101010101"/>
    <w:charset w:val="86"/>
    <w:family w:val="modern"/>
    <w:pitch w:val="fixed"/>
    <w:sig w:usb0="800002BF" w:usb1="38CF7CFA" w:usb2="00000016" w:usb3="00000000" w:csb0="00040001" w:csb1="00000000"/>
  </w:font>
  <w:font w:name="KaiTi">
    <w:altName w:val="Kai Titling"/>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Malgun Gothic Semilight">
    <w:panose1 w:val="020B0502040204020203"/>
    <w:charset w:val="86"/>
    <w:family w:val="swiss"/>
    <w:pitch w:val="variable"/>
    <w:sig w:usb0="B0000AAF" w:usb1="09DF7CFB" w:usb2="00000012" w:usb3="00000000" w:csb0="003E01BD"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FAC" w:rsidRDefault="00157FAC">
      <w:r>
        <w:separator/>
      </w:r>
    </w:p>
  </w:footnote>
  <w:footnote w:type="continuationSeparator" w:id="0">
    <w:p w:rsidR="00157FAC" w:rsidRDefault="00157FAC" w:rsidP="008B60B2">
      <w:r>
        <w:separator/>
      </w:r>
    </w:p>
    <w:p w:rsidR="00157FAC" w:rsidRPr="00ED77FB" w:rsidRDefault="00157FAC" w:rsidP="008B60B2">
      <w:pPr>
        <w:spacing w:after="60"/>
        <w:rPr>
          <w:sz w:val="17"/>
          <w:szCs w:val="17"/>
        </w:rPr>
      </w:pPr>
      <w:r w:rsidRPr="00ED77FB">
        <w:rPr>
          <w:sz w:val="17"/>
          <w:szCs w:val="17"/>
        </w:rPr>
        <w:t>[Footnote continued from previous page]</w:t>
      </w:r>
    </w:p>
  </w:footnote>
  <w:footnote w:type="continuationNotice" w:id="1">
    <w:p w:rsidR="00157FAC" w:rsidRPr="00ED77FB" w:rsidRDefault="00157FAC" w:rsidP="008B60B2">
      <w:pPr>
        <w:spacing w:before="60"/>
        <w:jc w:val="right"/>
        <w:rPr>
          <w:sz w:val="17"/>
          <w:szCs w:val="17"/>
        </w:rPr>
      </w:pPr>
      <w:r w:rsidRPr="00ED77FB">
        <w:rPr>
          <w:sz w:val="17"/>
          <w:szCs w:val="17"/>
        </w:rPr>
        <w:t>[Footnote continued on next page]</w:t>
      </w:r>
    </w:p>
  </w:footnote>
  <w:footnote w:id="2">
    <w:p w:rsidR="002B15E5" w:rsidRPr="007D46DA" w:rsidRDefault="002B15E5" w:rsidP="00E76FCA">
      <w:pPr>
        <w:pStyle w:val="FootnoteText"/>
        <w:jc w:val="both"/>
        <w:rPr>
          <w:rFonts w:ascii="SimSun" w:hAnsi="SimSun"/>
          <w:szCs w:val="18"/>
        </w:rPr>
      </w:pPr>
      <w:r w:rsidRPr="007D46DA">
        <w:rPr>
          <w:rStyle w:val="FootnoteReference"/>
          <w:rFonts w:ascii="SimSun" w:hAnsi="SimSun"/>
          <w:szCs w:val="18"/>
        </w:rPr>
        <w:footnoteRef/>
      </w:r>
      <w:r w:rsidRPr="007D46DA">
        <w:rPr>
          <w:rFonts w:ascii="SimSun" w:hAnsi="SimSun"/>
          <w:szCs w:val="18"/>
        </w:rPr>
        <w:t xml:space="preserve"> </w:t>
      </w:r>
      <w:r w:rsidRPr="007D46DA">
        <w:rPr>
          <w:rFonts w:ascii="SimSun" w:hAnsi="SimSun"/>
          <w:szCs w:val="18"/>
        </w:rPr>
        <w:tab/>
      </w:r>
      <w:r w:rsidRPr="007D46DA">
        <w:rPr>
          <w:rFonts w:ascii="SimSun" w:hAnsi="SimSun" w:hint="eastAsia"/>
          <w:szCs w:val="18"/>
        </w:rPr>
        <w:t>核心</w:t>
      </w:r>
      <w:r w:rsidRPr="005A65AC">
        <w:rPr>
          <w:rFonts w:ascii="SimSun" w:hAnsi="SimSun" w:cs="Microsoft YaHei" w:hint="eastAsia"/>
          <w:szCs w:val="18"/>
        </w:rPr>
        <w:t>议题除其他外包括</w:t>
      </w:r>
      <w:r w:rsidRPr="009136CB">
        <w:rPr>
          <w:rFonts w:ascii="SimSun" w:hAnsi="SimSun" w:cs="Microsoft YaHei" w:hint="eastAsia"/>
          <w:szCs w:val="18"/>
        </w:rPr>
        <w:t>（如适用）定义、受益人、客体、目标、保护范围，以及何种传统知识</w:t>
      </w:r>
      <w:r w:rsidRPr="009136CB">
        <w:rPr>
          <w:rFonts w:ascii="SimSun" w:hAnsi="SimSun"/>
          <w:szCs w:val="18"/>
        </w:rPr>
        <w:t>/</w:t>
      </w:r>
      <w:r w:rsidRPr="009136CB">
        <w:rPr>
          <w:rFonts w:ascii="SimSun" w:hAnsi="SimSun" w:cs="Microsoft YaHei" w:hint="eastAsia"/>
          <w:szCs w:val="18"/>
        </w:rPr>
        <w:t>传统文化表现形式有权在国际层面上得到保护，包括审议例外和限制及与公共领域的关系。</w:t>
      </w:r>
    </w:p>
  </w:footnote>
  <w:footnote w:id="3">
    <w:p w:rsidR="002B15E5" w:rsidRPr="00E1310F" w:rsidRDefault="002B15E5" w:rsidP="00E76FCA">
      <w:pPr>
        <w:pStyle w:val="footnotedescription"/>
        <w:spacing w:line="252" w:lineRule="auto"/>
        <w:rPr>
          <w:rFonts w:ascii="SimSun" w:eastAsia="SimSun" w:hAnsi="SimSun"/>
          <w:lang w:eastAsia="zh-CN"/>
        </w:rPr>
      </w:pPr>
      <w:r w:rsidRPr="00AF6137">
        <w:rPr>
          <w:rStyle w:val="footnotemark"/>
          <w:rFonts w:ascii="SimSun" w:eastAsia="SimSun" w:hAnsi="SimSun"/>
          <w:sz w:val="18"/>
          <w:szCs w:val="18"/>
        </w:rPr>
        <w:footnoteRef/>
      </w:r>
      <w:r w:rsidRPr="00AF6137">
        <w:rPr>
          <w:rFonts w:ascii="SimSun" w:eastAsia="SimSun" w:hAnsi="SimSun" w:cs="Microsoft YaHei"/>
          <w:sz w:val="18"/>
          <w:szCs w:val="18"/>
          <w:lang w:eastAsia="zh-CN"/>
        </w:rPr>
        <w:t xml:space="preserve"> </w:t>
      </w:r>
      <w:r w:rsidRPr="00AF6137">
        <w:rPr>
          <w:rFonts w:ascii="SimSun" w:eastAsia="SimSun" w:hAnsi="SimSun" w:cs="Microsoft YaHei"/>
          <w:sz w:val="18"/>
          <w:szCs w:val="18"/>
          <w:lang w:eastAsia="zh-CN"/>
        </w:rPr>
        <w:tab/>
      </w:r>
      <w:r w:rsidRPr="00AF6137">
        <w:rPr>
          <w:rFonts w:ascii="SimSun" w:eastAsia="SimSun" w:hAnsi="SimSun" w:cs="Microsoft YaHei" w:hint="eastAsia"/>
          <w:sz w:val="18"/>
          <w:szCs w:val="18"/>
          <w:lang w:eastAsia="zh-CN"/>
        </w:rPr>
        <w:t>专家组将具有均衡的地区代表性，并采用有效率的工作方法。专家组将在</w:t>
      </w:r>
      <w:r w:rsidRPr="00AF6137">
        <w:rPr>
          <w:rFonts w:ascii="SimSun" w:eastAsia="SimSun" w:hAnsi="SimSun"/>
          <w:sz w:val="18"/>
          <w:szCs w:val="18"/>
          <w:lang w:eastAsia="zh-CN"/>
        </w:rPr>
        <w:t>IGC</w:t>
      </w:r>
      <w:r w:rsidRPr="00AF6137">
        <w:rPr>
          <w:rFonts w:ascii="SimSun" w:eastAsia="SimSun" w:hAnsi="SimSun" w:cs="Microsoft YaHei" w:hint="eastAsia"/>
          <w:sz w:val="18"/>
          <w:szCs w:val="18"/>
          <w:lang w:eastAsia="zh-CN"/>
        </w:rPr>
        <w:t>会议期间开展工作。</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5D2" w:rsidRPr="005E626B" w:rsidRDefault="004805D2" w:rsidP="00477D6B">
    <w:pPr>
      <w:jc w:val="right"/>
      <w:rPr>
        <w:rFonts w:asciiTheme="majorEastAsia" w:eastAsiaTheme="majorEastAsia" w:hAnsiTheme="majorEastAsia"/>
        <w:sz w:val="21"/>
        <w:szCs w:val="21"/>
      </w:rPr>
    </w:pPr>
    <w:bookmarkStart w:id="6" w:name="Code2"/>
    <w:bookmarkEnd w:id="6"/>
    <w:r w:rsidRPr="005E626B">
      <w:rPr>
        <w:rFonts w:asciiTheme="majorEastAsia" w:eastAsiaTheme="majorEastAsia" w:hAnsiTheme="majorEastAsia"/>
        <w:sz w:val="21"/>
        <w:szCs w:val="21"/>
      </w:rPr>
      <w:t>A/59/</w:t>
    </w:r>
    <w:r w:rsidR="0015087F">
      <w:rPr>
        <w:rFonts w:asciiTheme="majorEastAsia" w:eastAsiaTheme="majorEastAsia" w:hAnsiTheme="majorEastAsia" w:hint="eastAsia"/>
        <w:sz w:val="21"/>
        <w:szCs w:val="21"/>
      </w:rPr>
      <w:t>13</w:t>
    </w:r>
  </w:p>
  <w:p w:rsidR="004805D2" w:rsidRPr="005E626B" w:rsidRDefault="005E626B" w:rsidP="00477D6B">
    <w:pPr>
      <w:jc w:val="right"/>
      <w:rPr>
        <w:rFonts w:asciiTheme="majorEastAsia" w:eastAsiaTheme="majorEastAsia" w:hAnsiTheme="majorEastAsia"/>
        <w:sz w:val="21"/>
        <w:szCs w:val="21"/>
      </w:rPr>
    </w:pPr>
    <w:r>
      <w:rPr>
        <w:rFonts w:asciiTheme="majorEastAsia" w:eastAsiaTheme="majorEastAsia" w:hAnsiTheme="majorEastAsia" w:hint="eastAsia"/>
        <w:sz w:val="21"/>
        <w:szCs w:val="21"/>
      </w:rPr>
      <w:t>第</w:t>
    </w:r>
    <w:r w:rsidR="004805D2" w:rsidRPr="005E626B">
      <w:rPr>
        <w:rFonts w:asciiTheme="majorEastAsia" w:eastAsiaTheme="majorEastAsia" w:hAnsiTheme="majorEastAsia"/>
        <w:sz w:val="21"/>
        <w:szCs w:val="21"/>
      </w:rPr>
      <w:fldChar w:fldCharType="begin"/>
    </w:r>
    <w:r w:rsidR="004805D2" w:rsidRPr="005E626B">
      <w:rPr>
        <w:rFonts w:asciiTheme="majorEastAsia" w:eastAsiaTheme="majorEastAsia" w:hAnsiTheme="majorEastAsia"/>
        <w:sz w:val="21"/>
        <w:szCs w:val="21"/>
      </w:rPr>
      <w:instrText xml:space="preserve"> PAGE  \* MERGEFORMAT </w:instrText>
    </w:r>
    <w:r w:rsidR="004805D2" w:rsidRPr="005E626B">
      <w:rPr>
        <w:rFonts w:asciiTheme="majorEastAsia" w:eastAsiaTheme="majorEastAsia" w:hAnsiTheme="majorEastAsia"/>
        <w:sz w:val="21"/>
        <w:szCs w:val="21"/>
      </w:rPr>
      <w:fldChar w:fldCharType="separate"/>
    </w:r>
    <w:r w:rsidR="003A5701">
      <w:rPr>
        <w:rFonts w:asciiTheme="majorEastAsia" w:eastAsiaTheme="majorEastAsia" w:hAnsiTheme="majorEastAsia"/>
        <w:noProof/>
        <w:sz w:val="21"/>
        <w:szCs w:val="21"/>
      </w:rPr>
      <w:t>6</w:t>
    </w:r>
    <w:r w:rsidR="004805D2" w:rsidRPr="005E626B">
      <w:rPr>
        <w:rFonts w:asciiTheme="majorEastAsia" w:eastAsiaTheme="majorEastAsia" w:hAnsiTheme="majorEastAsia"/>
        <w:sz w:val="21"/>
        <w:szCs w:val="21"/>
      </w:rPr>
      <w:fldChar w:fldCharType="end"/>
    </w:r>
    <w:r>
      <w:rPr>
        <w:rFonts w:asciiTheme="majorEastAsia" w:eastAsiaTheme="majorEastAsia" w:hAnsiTheme="majorEastAsia" w:hint="eastAsia"/>
        <w:sz w:val="21"/>
        <w:szCs w:val="21"/>
      </w:rPr>
      <w:t>页</w:t>
    </w:r>
  </w:p>
  <w:p w:rsidR="004805D2" w:rsidRPr="007D46DA" w:rsidRDefault="004805D2" w:rsidP="00477D6B">
    <w:pPr>
      <w:jc w:val="right"/>
      <w:rPr>
        <w:rFonts w:ascii="SimSun" w:hAnsi="SimSu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CD794E"/>
    <w:multiLevelType w:val="hybridMultilevel"/>
    <w:tmpl w:val="5ABE9BB4"/>
    <w:lvl w:ilvl="0" w:tplc="7FDA34C4">
      <w:start w:val="1"/>
      <w:numFmt w:val="lowerRoman"/>
      <w:lvlText w:val="(%1)"/>
      <w:lvlJc w:val="left"/>
      <w:pPr>
        <w:ind w:left="927" w:hanging="36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837"/>
        </w:tabs>
        <w:ind w:left="27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AEF34D6"/>
    <w:multiLevelType w:val="hybridMultilevel"/>
    <w:tmpl w:val="94948C42"/>
    <w:lvl w:ilvl="0" w:tplc="CC66E1D0">
      <w:start w:val="1"/>
      <w:numFmt w:val="lowerRoman"/>
      <w:lvlText w:val="（%1）"/>
      <w:lvlJc w:val="left"/>
      <w:pPr>
        <w:ind w:left="4341" w:hanging="1080"/>
      </w:pPr>
      <w:rPr>
        <w:rFonts w:hint="default"/>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abstractNum w:abstractNumId="4" w15:restartNumberingAfterBreak="0">
    <w:nsid w:val="0E243B08"/>
    <w:multiLevelType w:val="hybridMultilevel"/>
    <w:tmpl w:val="96FE0152"/>
    <w:lvl w:ilvl="0" w:tplc="230246F2">
      <w:start w:val="1"/>
      <w:numFmt w:val="decimal"/>
      <w:lvlText w:val="（%1）"/>
      <w:lvlJc w:val="left"/>
      <w:pPr>
        <w:tabs>
          <w:tab w:val="num" w:pos="1200"/>
        </w:tabs>
        <w:ind w:left="600" w:firstLine="0"/>
      </w:pPr>
      <w:rPr>
        <w:rFonts w:hint="eastAsia"/>
        <w:lang w:val="en-US"/>
      </w:rPr>
    </w:lvl>
    <w:lvl w:ilvl="1" w:tplc="FFFFFFFF">
      <w:start w:val="322"/>
      <w:numFmt w:val="bullet"/>
      <w:lvlText w:val="-"/>
      <w:lvlJc w:val="left"/>
      <w:pPr>
        <w:tabs>
          <w:tab w:val="num" w:pos="780"/>
        </w:tabs>
        <w:ind w:left="780" w:hanging="360"/>
      </w:pPr>
      <w:rPr>
        <w:rFonts w:ascii="SimSun" w:eastAsia="SimSun" w:hAnsi="SimSun" w:cs="Times New Roman"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9ED5922"/>
    <w:multiLevelType w:val="hybridMultilevel"/>
    <w:tmpl w:val="69B0038C"/>
    <w:lvl w:ilvl="0" w:tplc="FFFFFFFF">
      <w:start w:val="1"/>
      <w:numFmt w:val="decimal"/>
      <w:lvlText w:val="%1."/>
      <w:lvlJc w:val="left"/>
      <w:pPr>
        <w:tabs>
          <w:tab w:val="num" w:pos="884"/>
        </w:tabs>
        <w:ind w:left="284" w:firstLine="0"/>
      </w:pPr>
      <w:rPr>
        <w:rFonts w:ascii="SimSun" w:eastAsia="SimSun" w:hAnsi="SimSun" w:cs="Times New Roman" w:hint="default"/>
        <w:b w:val="0"/>
        <w:i w:val="0"/>
        <w:color w:val="auto"/>
        <w:sz w:val="21"/>
        <w:szCs w:val="21"/>
      </w:rPr>
    </w:lvl>
    <w:lvl w:ilvl="1" w:tplc="FFFFFFFF">
      <w:start w:val="1"/>
      <w:numFmt w:val="bullet"/>
      <w:lvlText w:val=""/>
      <w:lvlJc w:val="left"/>
      <w:pPr>
        <w:tabs>
          <w:tab w:val="num" w:pos="1000"/>
        </w:tabs>
        <w:ind w:left="600" w:firstLine="0"/>
      </w:pPr>
      <w:rPr>
        <w:rFonts w:ascii="Symbol" w:hAnsi="Symbol" w:hint="default"/>
        <w:b w:val="0"/>
        <w:i w:val="0"/>
        <w:color w:val="auto"/>
        <w:sz w:val="21"/>
        <w:szCs w:val="21"/>
      </w:rPr>
    </w:lvl>
    <w:lvl w:ilvl="2" w:tplc="24A059AE">
      <w:start w:val="1"/>
      <w:numFmt w:val="decimal"/>
      <w:lvlText w:val="（%3）"/>
      <w:lvlJc w:val="left"/>
      <w:pPr>
        <w:ind w:left="1560" w:hanging="720"/>
      </w:pPr>
      <w:rPr>
        <w:rFonts w:hint="default"/>
      </w:rPr>
    </w:lvl>
    <w:lvl w:ilvl="3" w:tplc="8AD45844">
      <w:start w:val="1"/>
      <w:numFmt w:val="lowerRoman"/>
      <w:lvlText w:val="（%4）"/>
      <w:lvlJc w:val="left"/>
      <w:pPr>
        <w:ind w:left="2340" w:hanging="1080"/>
      </w:pPr>
      <w:rPr>
        <w:rFonts w:hint="default"/>
      </w:rPr>
    </w:lvl>
    <w:lvl w:ilvl="4" w:tplc="FFFFFFFF">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7" w15:restartNumberingAfterBreak="0">
    <w:nsid w:val="1A695C55"/>
    <w:multiLevelType w:val="hybridMultilevel"/>
    <w:tmpl w:val="FF284E88"/>
    <w:lvl w:ilvl="0" w:tplc="130860F6">
      <w:start w:val="1"/>
      <w:numFmt w:val="lowerRoman"/>
      <w:lvlText w:val="（%1）"/>
      <w:lvlJc w:val="left"/>
      <w:pPr>
        <w:ind w:left="1647" w:hanging="108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8" w15:restartNumberingAfterBreak="0">
    <w:nsid w:val="1F86034E"/>
    <w:multiLevelType w:val="hybridMultilevel"/>
    <w:tmpl w:val="D87498CC"/>
    <w:lvl w:ilvl="0" w:tplc="C5B64DBA">
      <w:start w:val="1"/>
      <w:numFmt w:val="lowerLetter"/>
      <w:lvlText w:val="（%1）"/>
      <w:lvlJc w:val="left"/>
      <w:pPr>
        <w:ind w:left="927" w:hanging="36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5741E10"/>
    <w:multiLevelType w:val="hybridMultilevel"/>
    <w:tmpl w:val="86527A5C"/>
    <w:lvl w:ilvl="0" w:tplc="A5565218">
      <w:start w:val="1"/>
      <w:numFmt w:val="lowerRoman"/>
      <w:lvlText w:val="（%1）"/>
      <w:lvlJc w:val="left"/>
      <w:pPr>
        <w:ind w:left="2214" w:hanging="1080"/>
      </w:pPr>
      <w:rPr>
        <w:rFonts w:hint="default"/>
        <w:lang w:val="en-US"/>
      </w:rPr>
    </w:lvl>
    <w:lvl w:ilvl="1" w:tplc="04090019" w:tentative="1">
      <w:start w:val="1"/>
      <w:numFmt w:val="lowerLetter"/>
      <w:lvlText w:val="%2)"/>
      <w:lvlJc w:val="left"/>
      <w:pPr>
        <w:ind w:left="1974" w:hanging="420"/>
      </w:pPr>
    </w:lvl>
    <w:lvl w:ilvl="2" w:tplc="0409001B" w:tentative="1">
      <w:start w:val="1"/>
      <w:numFmt w:val="lowerRoman"/>
      <w:lvlText w:val="%3."/>
      <w:lvlJc w:val="right"/>
      <w:pPr>
        <w:ind w:left="2394" w:hanging="420"/>
      </w:pPr>
    </w:lvl>
    <w:lvl w:ilvl="3" w:tplc="0409000F" w:tentative="1">
      <w:start w:val="1"/>
      <w:numFmt w:val="decimal"/>
      <w:lvlText w:val="%4."/>
      <w:lvlJc w:val="left"/>
      <w:pPr>
        <w:ind w:left="2814" w:hanging="420"/>
      </w:pPr>
    </w:lvl>
    <w:lvl w:ilvl="4" w:tplc="04090019" w:tentative="1">
      <w:start w:val="1"/>
      <w:numFmt w:val="lowerLetter"/>
      <w:lvlText w:val="%5)"/>
      <w:lvlJc w:val="left"/>
      <w:pPr>
        <w:ind w:left="3234" w:hanging="420"/>
      </w:pPr>
    </w:lvl>
    <w:lvl w:ilvl="5" w:tplc="0409001B" w:tentative="1">
      <w:start w:val="1"/>
      <w:numFmt w:val="lowerRoman"/>
      <w:lvlText w:val="%6."/>
      <w:lvlJc w:val="right"/>
      <w:pPr>
        <w:ind w:left="3654" w:hanging="420"/>
      </w:pPr>
    </w:lvl>
    <w:lvl w:ilvl="6" w:tplc="0409000F" w:tentative="1">
      <w:start w:val="1"/>
      <w:numFmt w:val="decimal"/>
      <w:lvlText w:val="%7."/>
      <w:lvlJc w:val="left"/>
      <w:pPr>
        <w:ind w:left="4074" w:hanging="420"/>
      </w:pPr>
    </w:lvl>
    <w:lvl w:ilvl="7" w:tplc="04090019" w:tentative="1">
      <w:start w:val="1"/>
      <w:numFmt w:val="lowerLetter"/>
      <w:lvlText w:val="%8)"/>
      <w:lvlJc w:val="left"/>
      <w:pPr>
        <w:ind w:left="4494" w:hanging="420"/>
      </w:pPr>
    </w:lvl>
    <w:lvl w:ilvl="8" w:tplc="0409001B" w:tentative="1">
      <w:start w:val="1"/>
      <w:numFmt w:val="lowerRoman"/>
      <w:lvlText w:val="%9."/>
      <w:lvlJc w:val="right"/>
      <w:pPr>
        <w:ind w:left="4914" w:hanging="420"/>
      </w:pPr>
    </w:lvl>
  </w:abstractNum>
  <w:abstractNum w:abstractNumId="11" w15:restartNumberingAfterBreak="0">
    <w:nsid w:val="2A8E43A3"/>
    <w:multiLevelType w:val="hybridMultilevel"/>
    <w:tmpl w:val="18D8702E"/>
    <w:lvl w:ilvl="0" w:tplc="EE4457D2">
      <w:start w:val="1"/>
      <w:numFmt w:val="lowerLetter"/>
      <w:lvlText w:val="（%1）"/>
      <w:lvlJc w:val="left"/>
      <w:pPr>
        <w:ind w:left="2214" w:hanging="1080"/>
      </w:pPr>
      <w:rPr>
        <w:rFonts w:asciiTheme="minorEastAsia" w:eastAsiaTheme="minorEastAsia" w:hAnsiTheme="minorEastAsia" w:cs="SimSun"/>
      </w:rPr>
    </w:lvl>
    <w:lvl w:ilvl="1" w:tplc="04090019" w:tentative="1">
      <w:start w:val="1"/>
      <w:numFmt w:val="lowerLetter"/>
      <w:lvlText w:val="%2)"/>
      <w:lvlJc w:val="left"/>
      <w:pPr>
        <w:ind w:left="1974" w:hanging="420"/>
      </w:pPr>
    </w:lvl>
    <w:lvl w:ilvl="2" w:tplc="0409001B" w:tentative="1">
      <w:start w:val="1"/>
      <w:numFmt w:val="lowerRoman"/>
      <w:lvlText w:val="%3."/>
      <w:lvlJc w:val="right"/>
      <w:pPr>
        <w:ind w:left="2394" w:hanging="420"/>
      </w:pPr>
    </w:lvl>
    <w:lvl w:ilvl="3" w:tplc="0409000F" w:tentative="1">
      <w:start w:val="1"/>
      <w:numFmt w:val="decimal"/>
      <w:lvlText w:val="%4."/>
      <w:lvlJc w:val="left"/>
      <w:pPr>
        <w:ind w:left="2814" w:hanging="420"/>
      </w:pPr>
    </w:lvl>
    <w:lvl w:ilvl="4" w:tplc="04090019" w:tentative="1">
      <w:start w:val="1"/>
      <w:numFmt w:val="lowerLetter"/>
      <w:lvlText w:val="%5)"/>
      <w:lvlJc w:val="left"/>
      <w:pPr>
        <w:ind w:left="3234" w:hanging="420"/>
      </w:pPr>
    </w:lvl>
    <w:lvl w:ilvl="5" w:tplc="0409001B" w:tentative="1">
      <w:start w:val="1"/>
      <w:numFmt w:val="lowerRoman"/>
      <w:lvlText w:val="%6."/>
      <w:lvlJc w:val="right"/>
      <w:pPr>
        <w:ind w:left="3654" w:hanging="420"/>
      </w:pPr>
    </w:lvl>
    <w:lvl w:ilvl="6" w:tplc="0409000F" w:tentative="1">
      <w:start w:val="1"/>
      <w:numFmt w:val="decimal"/>
      <w:lvlText w:val="%7."/>
      <w:lvlJc w:val="left"/>
      <w:pPr>
        <w:ind w:left="4074" w:hanging="420"/>
      </w:pPr>
    </w:lvl>
    <w:lvl w:ilvl="7" w:tplc="04090019" w:tentative="1">
      <w:start w:val="1"/>
      <w:numFmt w:val="lowerLetter"/>
      <w:lvlText w:val="%8)"/>
      <w:lvlJc w:val="left"/>
      <w:pPr>
        <w:ind w:left="4494" w:hanging="420"/>
      </w:pPr>
    </w:lvl>
    <w:lvl w:ilvl="8" w:tplc="0409001B" w:tentative="1">
      <w:start w:val="1"/>
      <w:numFmt w:val="lowerRoman"/>
      <w:lvlText w:val="%9."/>
      <w:lvlJc w:val="right"/>
      <w:pPr>
        <w:ind w:left="4914" w:hanging="420"/>
      </w:pPr>
    </w:lvl>
  </w:abstractNum>
  <w:abstractNum w:abstractNumId="12" w15:restartNumberingAfterBreak="0">
    <w:nsid w:val="326B7E10"/>
    <w:multiLevelType w:val="hybridMultilevel"/>
    <w:tmpl w:val="A4D2B068"/>
    <w:lvl w:ilvl="0" w:tplc="52DEA544">
      <w:start w:val="1"/>
      <w:numFmt w:val="lowerLetter"/>
      <w:lvlText w:val="（%1）"/>
      <w:lvlJc w:val="left"/>
      <w:pPr>
        <w:ind w:left="1855"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3" w15:restartNumberingAfterBreak="0">
    <w:nsid w:val="3AB03E7A"/>
    <w:multiLevelType w:val="hybridMultilevel"/>
    <w:tmpl w:val="F1168AC2"/>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90005">
      <w:start w:val="1"/>
      <w:numFmt w:val="decimal"/>
      <w:pStyle w:val="texte"/>
      <w:lvlText w:val="(%3)"/>
      <w:lvlJc w:val="left"/>
      <w:pPr>
        <w:tabs>
          <w:tab w:val="num" w:pos="2340"/>
        </w:tabs>
        <w:ind w:left="2340" w:hanging="360"/>
      </w:pPr>
      <w:rPr>
        <w:rFonts w:ascii="Arial" w:hAnsi="Arial" w:cs="Arial" w:hint="default"/>
        <w:b w:val="0"/>
        <w:sz w:val="20"/>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A4F0438"/>
    <w:multiLevelType w:val="hybridMultilevel"/>
    <w:tmpl w:val="83C6E6F8"/>
    <w:lvl w:ilvl="0" w:tplc="BCE4E882">
      <w:start w:val="1"/>
      <w:numFmt w:val="lowerRoman"/>
      <w:lvlText w:val="（%1）"/>
      <w:lvlJc w:val="left"/>
      <w:pPr>
        <w:ind w:left="1647" w:hanging="108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5BE19DE"/>
    <w:multiLevelType w:val="hybridMultilevel"/>
    <w:tmpl w:val="0CE29062"/>
    <w:lvl w:ilvl="0" w:tplc="EE8E4192">
      <w:start w:val="1"/>
      <w:numFmt w:val="lowerRoman"/>
      <w:lvlText w:val="（%1）"/>
      <w:lvlJc w:val="left"/>
      <w:pPr>
        <w:ind w:left="2214" w:hanging="1080"/>
      </w:pPr>
      <w:rPr>
        <w:rFonts w:ascii="SimSun" w:eastAsia="SimSun" w:hAnsi="SimSun" w:cs="Arial" w:hint="default"/>
      </w:rPr>
    </w:lvl>
    <w:lvl w:ilvl="1" w:tplc="04090019" w:tentative="1">
      <w:start w:val="1"/>
      <w:numFmt w:val="lowerLetter"/>
      <w:lvlText w:val="%2)"/>
      <w:lvlJc w:val="left"/>
      <w:pPr>
        <w:ind w:left="1974" w:hanging="420"/>
      </w:pPr>
    </w:lvl>
    <w:lvl w:ilvl="2" w:tplc="0409001B" w:tentative="1">
      <w:start w:val="1"/>
      <w:numFmt w:val="lowerRoman"/>
      <w:lvlText w:val="%3."/>
      <w:lvlJc w:val="right"/>
      <w:pPr>
        <w:ind w:left="2394" w:hanging="420"/>
      </w:pPr>
    </w:lvl>
    <w:lvl w:ilvl="3" w:tplc="0409000F" w:tentative="1">
      <w:start w:val="1"/>
      <w:numFmt w:val="decimal"/>
      <w:lvlText w:val="%4."/>
      <w:lvlJc w:val="left"/>
      <w:pPr>
        <w:ind w:left="2814" w:hanging="420"/>
      </w:pPr>
    </w:lvl>
    <w:lvl w:ilvl="4" w:tplc="04090019" w:tentative="1">
      <w:start w:val="1"/>
      <w:numFmt w:val="lowerLetter"/>
      <w:lvlText w:val="%5)"/>
      <w:lvlJc w:val="left"/>
      <w:pPr>
        <w:ind w:left="3234" w:hanging="420"/>
      </w:pPr>
    </w:lvl>
    <w:lvl w:ilvl="5" w:tplc="0409001B" w:tentative="1">
      <w:start w:val="1"/>
      <w:numFmt w:val="lowerRoman"/>
      <w:lvlText w:val="%6."/>
      <w:lvlJc w:val="right"/>
      <w:pPr>
        <w:ind w:left="3654" w:hanging="420"/>
      </w:pPr>
    </w:lvl>
    <w:lvl w:ilvl="6" w:tplc="0409000F" w:tentative="1">
      <w:start w:val="1"/>
      <w:numFmt w:val="decimal"/>
      <w:lvlText w:val="%7."/>
      <w:lvlJc w:val="left"/>
      <w:pPr>
        <w:ind w:left="4074" w:hanging="420"/>
      </w:pPr>
    </w:lvl>
    <w:lvl w:ilvl="7" w:tplc="04090019" w:tentative="1">
      <w:start w:val="1"/>
      <w:numFmt w:val="lowerLetter"/>
      <w:lvlText w:val="%8)"/>
      <w:lvlJc w:val="left"/>
      <w:pPr>
        <w:ind w:left="4494" w:hanging="420"/>
      </w:pPr>
    </w:lvl>
    <w:lvl w:ilvl="8" w:tplc="0409001B" w:tentative="1">
      <w:start w:val="1"/>
      <w:numFmt w:val="lowerRoman"/>
      <w:lvlText w:val="%9."/>
      <w:lvlJc w:val="right"/>
      <w:pPr>
        <w:ind w:left="4914" w:hanging="420"/>
      </w:pPr>
    </w:lvl>
  </w:abstractNum>
  <w:abstractNum w:abstractNumId="18" w15:restartNumberingAfterBreak="0">
    <w:nsid w:val="5A007BE5"/>
    <w:multiLevelType w:val="hybridMultilevel"/>
    <w:tmpl w:val="B5D894C6"/>
    <w:lvl w:ilvl="0" w:tplc="FFFFFFFF">
      <w:start w:val="1"/>
      <w:numFmt w:val="decimal"/>
      <w:lvlText w:val="(%1)"/>
      <w:lvlJc w:val="left"/>
      <w:pPr>
        <w:tabs>
          <w:tab w:val="num" w:pos="1230"/>
        </w:tabs>
        <w:ind w:left="12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6C321042"/>
    <w:multiLevelType w:val="hybridMultilevel"/>
    <w:tmpl w:val="23D8783E"/>
    <w:lvl w:ilvl="0" w:tplc="71FEA89E">
      <w:start w:val="1"/>
      <w:numFmt w:val="lowerLetter"/>
      <w:lvlText w:val="(%1)"/>
      <w:lvlJc w:val="left"/>
      <w:pPr>
        <w:ind w:left="705"/>
      </w:pPr>
      <w:rPr>
        <w:rFonts w:ascii="SimSun" w:eastAsia="SimSun" w:hAnsi="SimSun" w:cs="Arial"/>
        <w:b w:val="0"/>
        <w:i w:val="0"/>
        <w:strike w:val="0"/>
        <w:dstrike w:val="0"/>
        <w:color w:val="000000"/>
        <w:sz w:val="24"/>
        <w:szCs w:val="24"/>
        <w:u w:val="none" w:color="000000"/>
        <w:bdr w:val="none" w:sz="0" w:space="0" w:color="auto"/>
        <w:shd w:val="clear" w:color="auto" w:fill="auto"/>
        <w:vertAlign w:val="baseline"/>
      </w:rPr>
    </w:lvl>
    <w:lvl w:ilvl="1" w:tplc="4B20909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858124F"/>
    <w:multiLevelType w:val="hybridMultilevel"/>
    <w:tmpl w:val="7A9EA118"/>
    <w:lvl w:ilvl="0" w:tplc="A0F08316">
      <w:start w:val="1"/>
      <w:numFmt w:val="lowerRoman"/>
      <w:lvlText w:val="（%1）"/>
      <w:lvlJc w:val="left"/>
      <w:pPr>
        <w:ind w:left="2781" w:hanging="1080"/>
      </w:pPr>
      <w:rPr>
        <w:rFonts w:hint="default"/>
      </w:rPr>
    </w:lvl>
    <w:lvl w:ilvl="1" w:tplc="04090019" w:tentative="1">
      <w:start w:val="1"/>
      <w:numFmt w:val="lowerLetter"/>
      <w:lvlText w:val="%2)"/>
      <w:lvlJc w:val="left"/>
      <w:pPr>
        <w:ind w:left="2541" w:hanging="420"/>
      </w:pPr>
    </w:lvl>
    <w:lvl w:ilvl="2" w:tplc="0409001B" w:tentative="1">
      <w:start w:val="1"/>
      <w:numFmt w:val="lowerRoman"/>
      <w:lvlText w:val="%3."/>
      <w:lvlJc w:val="right"/>
      <w:pPr>
        <w:ind w:left="2961" w:hanging="420"/>
      </w:pPr>
    </w:lvl>
    <w:lvl w:ilvl="3" w:tplc="0409000F" w:tentative="1">
      <w:start w:val="1"/>
      <w:numFmt w:val="decimal"/>
      <w:lvlText w:val="%4."/>
      <w:lvlJc w:val="left"/>
      <w:pPr>
        <w:ind w:left="3381" w:hanging="420"/>
      </w:pPr>
    </w:lvl>
    <w:lvl w:ilvl="4" w:tplc="04090019" w:tentative="1">
      <w:start w:val="1"/>
      <w:numFmt w:val="lowerLetter"/>
      <w:lvlText w:val="%5)"/>
      <w:lvlJc w:val="left"/>
      <w:pPr>
        <w:ind w:left="3801" w:hanging="420"/>
      </w:pPr>
    </w:lvl>
    <w:lvl w:ilvl="5" w:tplc="0409001B" w:tentative="1">
      <w:start w:val="1"/>
      <w:numFmt w:val="lowerRoman"/>
      <w:lvlText w:val="%6."/>
      <w:lvlJc w:val="right"/>
      <w:pPr>
        <w:ind w:left="4221" w:hanging="420"/>
      </w:pPr>
    </w:lvl>
    <w:lvl w:ilvl="6" w:tplc="0409000F" w:tentative="1">
      <w:start w:val="1"/>
      <w:numFmt w:val="decimal"/>
      <w:lvlText w:val="%7."/>
      <w:lvlJc w:val="left"/>
      <w:pPr>
        <w:ind w:left="4641" w:hanging="420"/>
      </w:pPr>
    </w:lvl>
    <w:lvl w:ilvl="7" w:tplc="04090019" w:tentative="1">
      <w:start w:val="1"/>
      <w:numFmt w:val="lowerLetter"/>
      <w:lvlText w:val="%8)"/>
      <w:lvlJc w:val="left"/>
      <w:pPr>
        <w:ind w:left="5061" w:hanging="420"/>
      </w:pPr>
    </w:lvl>
    <w:lvl w:ilvl="8" w:tplc="0409001B" w:tentative="1">
      <w:start w:val="1"/>
      <w:numFmt w:val="lowerRoman"/>
      <w:lvlText w:val="%9."/>
      <w:lvlJc w:val="right"/>
      <w:pPr>
        <w:ind w:left="5481" w:hanging="420"/>
      </w:pPr>
    </w:lvl>
  </w:abstractNum>
  <w:num w:numId="1">
    <w:abstractNumId w:val="5"/>
  </w:num>
  <w:num w:numId="2">
    <w:abstractNumId w:val="14"/>
  </w:num>
  <w:num w:numId="3">
    <w:abstractNumId w:val="0"/>
  </w:num>
  <w:num w:numId="4">
    <w:abstractNumId w:val="16"/>
  </w:num>
  <w:num w:numId="5">
    <w:abstractNumId w:val="2"/>
  </w:num>
  <w:num w:numId="6">
    <w:abstractNumId w:val="9"/>
  </w:num>
  <w:num w:numId="7">
    <w:abstractNumId w:val="18"/>
  </w:num>
  <w:num w:numId="8">
    <w:abstractNumId w:val="13"/>
  </w:num>
  <w:num w:numId="9">
    <w:abstractNumId w:val="2"/>
    <w:lvlOverride w:ilvl="0">
      <w:startOverride w:val="1"/>
    </w:lvlOverride>
    <w:lvlOverride w:ilvl="1">
      <w:startOverride w:val="1"/>
    </w:lvlOverride>
    <w:lvlOverride w:ilvl="2">
      <w:startOverride w:val="2"/>
    </w:lvlOverride>
  </w:num>
  <w:num w:numId="10">
    <w:abstractNumId w:val="2"/>
    <w:lvlOverride w:ilvl="0">
      <w:startOverride w:val="1"/>
    </w:lvlOverride>
    <w:lvlOverride w:ilvl="1">
      <w:startOverride w:val="1"/>
    </w:lvlOverride>
    <w:lvlOverride w:ilvl="2">
      <w:startOverride w:val="3"/>
    </w:lvlOverride>
  </w:num>
  <w:num w:numId="11">
    <w:abstractNumId w:val="4"/>
  </w:num>
  <w:num w:numId="12">
    <w:abstractNumId w:val="6"/>
  </w:num>
  <w:num w:numId="13">
    <w:abstractNumId w:val="8"/>
  </w:num>
  <w:num w:numId="14">
    <w:abstractNumId w:val="15"/>
  </w:num>
  <w:num w:numId="15">
    <w:abstractNumId w:val="12"/>
  </w:num>
  <w:num w:numId="16">
    <w:abstractNumId w:val="3"/>
  </w:num>
  <w:num w:numId="17">
    <w:abstractNumId w:val="7"/>
  </w:num>
  <w:num w:numId="18">
    <w:abstractNumId w:val="10"/>
  </w:num>
  <w:num w:numId="19">
    <w:abstractNumId w:val="1"/>
  </w:num>
  <w:num w:numId="20">
    <w:abstractNumId w:val="11"/>
  </w:num>
  <w:num w:numId="21">
    <w:abstractNumId w:val="20"/>
  </w:num>
  <w:num w:numId="22">
    <w:abstractNumId w:val="17"/>
  </w:num>
  <w:num w:numId="23">
    <w:abstractNumId w:val="19"/>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E11"/>
    <w:rsid w:val="000054E9"/>
    <w:rsid w:val="000058D0"/>
    <w:rsid w:val="00015CF8"/>
    <w:rsid w:val="00016B64"/>
    <w:rsid w:val="00016D44"/>
    <w:rsid w:val="00021EB5"/>
    <w:rsid w:val="00023CDC"/>
    <w:rsid w:val="000275DF"/>
    <w:rsid w:val="000279CA"/>
    <w:rsid w:val="00030E38"/>
    <w:rsid w:val="00032B4B"/>
    <w:rsid w:val="00043CAA"/>
    <w:rsid w:val="00044709"/>
    <w:rsid w:val="000535DD"/>
    <w:rsid w:val="00054875"/>
    <w:rsid w:val="00055E05"/>
    <w:rsid w:val="00063058"/>
    <w:rsid w:val="00063470"/>
    <w:rsid w:val="000662F6"/>
    <w:rsid w:val="00067A2E"/>
    <w:rsid w:val="00070000"/>
    <w:rsid w:val="00072B7F"/>
    <w:rsid w:val="00072F84"/>
    <w:rsid w:val="00075047"/>
    <w:rsid w:val="00075432"/>
    <w:rsid w:val="00075B41"/>
    <w:rsid w:val="000765C4"/>
    <w:rsid w:val="000777B4"/>
    <w:rsid w:val="00083D6E"/>
    <w:rsid w:val="00086E87"/>
    <w:rsid w:val="00086F2E"/>
    <w:rsid w:val="000938D0"/>
    <w:rsid w:val="000968ED"/>
    <w:rsid w:val="000A05B8"/>
    <w:rsid w:val="000A1911"/>
    <w:rsid w:val="000A1B98"/>
    <w:rsid w:val="000B1201"/>
    <w:rsid w:val="000C117A"/>
    <w:rsid w:val="000C6C9B"/>
    <w:rsid w:val="000D26FD"/>
    <w:rsid w:val="000D37F4"/>
    <w:rsid w:val="000D54C4"/>
    <w:rsid w:val="000D7AA1"/>
    <w:rsid w:val="000E2608"/>
    <w:rsid w:val="000E6FDE"/>
    <w:rsid w:val="000F0F5C"/>
    <w:rsid w:val="000F3AF4"/>
    <w:rsid w:val="000F4659"/>
    <w:rsid w:val="000F5E56"/>
    <w:rsid w:val="000F69B8"/>
    <w:rsid w:val="001031A9"/>
    <w:rsid w:val="0010331B"/>
    <w:rsid w:val="00115D57"/>
    <w:rsid w:val="0011737E"/>
    <w:rsid w:val="001208A0"/>
    <w:rsid w:val="00120C4E"/>
    <w:rsid w:val="00130EC5"/>
    <w:rsid w:val="0013127F"/>
    <w:rsid w:val="00134DB2"/>
    <w:rsid w:val="001362EE"/>
    <w:rsid w:val="0014207A"/>
    <w:rsid w:val="001432F9"/>
    <w:rsid w:val="00143829"/>
    <w:rsid w:val="0015087F"/>
    <w:rsid w:val="00152400"/>
    <w:rsid w:val="00154064"/>
    <w:rsid w:val="0015633F"/>
    <w:rsid w:val="00156693"/>
    <w:rsid w:val="00157FAC"/>
    <w:rsid w:val="00160ED2"/>
    <w:rsid w:val="001647D5"/>
    <w:rsid w:val="0017260A"/>
    <w:rsid w:val="00174899"/>
    <w:rsid w:val="0018079F"/>
    <w:rsid w:val="00181E7B"/>
    <w:rsid w:val="001832A6"/>
    <w:rsid w:val="00183383"/>
    <w:rsid w:val="001865DE"/>
    <w:rsid w:val="00191E14"/>
    <w:rsid w:val="00193321"/>
    <w:rsid w:val="001A37C1"/>
    <w:rsid w:val="001A521B"/>
    <w:rsid w:val="001A6FD8"/>
    <w:rsid w:val="001B5B29"/>
    <w:rsid w:val="001B6F85"/>
    <w:rsid w:val="001C28B7"/>
    <w:rsid w:val="001C5EC5"/>
    <w:rsid w:val="001D7C6E"/>
    <w:rsid w:val="001E28E6"/>
    <w:rsid w:val="001E4E00"/>
    <w:rsid w:val="001F1494"/>
    <w:rsid w:val="001F1D93"/>
    <w:rsid w:val="001F37AC"/>
    <w:rsid w:val="001F4E97"/>
    <w:rsid w:val="0021217E"/>
    <w:rsid w:val="0021290A"/>
    <w:rsid w:val="00214B9F"/>
    <w:rsid w:val="00221166"/>
    <w:rsid w:val="00221A76"/>
    <w:rsid w:val="00240D0E"/>
    <w:rsid w:val="00241A3F"/>
    <w:rsid w:val="002422B1"/>
    <w:rsid w:val="00244752"/>
    <w:rsid w:val="00250029"/>
    <w:rsid w:val="00257814"/>
    <w:rsid w:val="00257E46"/>
    <w:rsid w:val="00261EFD"/>
    <w:rsid w:val="002634C4"/>
    <w:rsid w:val="00263CDA"/>
    <w:rsid w:val="002847BD"/>
    <w:rsid w:val="0028511A"/>
    <w:rsid w:val="00286832"/>
    <w:rsid w:val="002928D3"/>
    <w:rsid w:val="00296E59"/>
    <w:rsid w:val="002A0C75"/>
    <w:rsid w:val="002A1500"/>
    <w:rsid w:val="002A2113"/>
    <w:rsid w:val="002A4073"/>
    <w:rsid w:val="002B15E5"/>
    <w:rsid w:val="002B655D"/>
    <w:rsid w:val="002C3DA7"/>
    <w:rsid w:val="002C5884"/>
    <w:rsid w:val="002C6E9C"/>
    <w:rsid w:val="002D5715"/>
    <w:rsid w:val="002E1AE8"/>
    <w:rsid w:val="002F120C"/>
    <w:rsid w:val="002F1FE6"/>
    <w:rsid w:val="002F4E68"/>
    <w:rsid w:val="002F6EFD"/>
    <w:rsid w:val="003019F9"/>
    <w:rsid w:val="0030370C"/>
    <w:rsid w:val="00311240"/>
    <w:rsid w:val="00312DEB"/>
    <w:rsid w:val="00312F7F"/>
    <w:rsid w:val="003178BA"/>
    <w:rsid w:val="00317D66"/>
    <w:rsid w:val="00322F03"/>
    <w:rsid w:val="003232F5"/>
    <w:rsid w:val="00323941"/>
    <w:rsid w:val="00325032"/>
    <w:rsid w:val="0032757B"/>
    <w:rsid w:val="00332D3B"/>
    <w:rsid w:val="00333FB4"/>
    <w:rsid w:val="00341B64"/>
    <w:rsid w:val="00344979"/>
    <w:rsid w:val="00344DD6"/>
    <w:rsid w:val="003478D5"/>
    <w:rsid w:val="00350AE2"/>
    <w:rsid w:val="00351748"/>
    <w:rsid w:val="003536D4"/>
    <w:rsid w:val="00361450"/>
    <w:rsid w:val="003632EF"/>
    <w:rsid w:val="00363AB6"/>
    <w:rsid w:val="00365924"/>
    <w:rsid w:val="003673CF"/>
    <w:rsid w:val="003747B7"/>
    <w:rsid w:val="003845C1"/>
    <w:rsid w:val="00392445"/>
    <w:rsid w:val="00395695"/>
    <w:rsid w:val="003A5701"/>
    <w:rsid w:val="003A6F89"/>
    <w:rsid w:val="003B0F1A"/>
    <w:rsid w:val="003B3838"/>
    <w:rsid w:val="003B38C1"/>
    <w:rsid w:val="003B7DF9"/>
    <w:rsid w:val="003C404F"/>
    <w:rsid w:val="003C5D94"/>
    <w:rsid w:val="003D2030"/>
    <w:rsid w:val="003D29A7"/>
    <w:rsid w:val="003D57B0"/>
    <w:rsid w:val="003D7D59"/>
    <w:rsid w:val="003E2E7C"/>
    <w:rsid w:val="003E3115"/>
    <w:rsid w:val="003E32F8"/>
    <w:rsid w:val="003E64D5"/>
    <w:rsid w:val="003E6943"/>
    <w:rsid w:val="003F231F"/>
    <w:rsid w:val="003F2876"/>
    <w:rsid w:val="003F7E3F"/>
    <w:rsid w:val="00402DF0"/>
    <w:rsid w:val="00406ECF"/>
    <w:rsid w:val="00407B40"/>
    <w:rsid w:val="00423E3E"/>
    <w:rsid w:val="00427213"/>
    <w:rsid w:val="00427AF4"/>
    <w:rsid w:val="00442733"/>
    <w:rsid w:val="0045025A"/>
    <w:rsid w:val="004540B1"/>
    <w:rsid w:val="0045749E"/>
    <w:rsid w:val="00461DDA"/>
    <w:rsid w:val="004647DA"/>
    <w:rsid w:val="00467FA1"/>
    <w:rsid w:val="00474062"/>
    <w:rsid w:val="00477D6B"/>
    <w:rsid w:val="004805D2"/>
    <w:rsid w:val="00486881"/>
    <w:rsid w:val="00491311"/>
    <w:rsid w:val="00493D49"/>
    <w:rsid w:val="004A3398"/>
    <w:rsid w:val="004A39F0"/>
    <w:rsid w:val="004A4DA6"/>
    <w:rsid w:val="004B08A8"/>
    <w:rsid w:val="004B5B0A"/>
    <w:rsid w:val="004C748C"/>
    <w:rsid w:val="004F3483"/>
    <w:rsid w:val="004F527A"/>
    <w:rsid w:val="004F7397"/>
    <w:rsid w:val="005019FF"/>
    <w:rsid w:val="00502D40"/>
    <w:rsid w:val="00504F65"/>
    <w:rsid w:val="005166B2"/>
    <w:rsid w:val="005236F6"/>
    <w:rsid w:val="00523766"/>
    <w:rsid w:val="005246B7"/>
    <w:rsid w:val="0053057A"/>
    <w:rsid w:val="005343AA"/>
    <w:rsid w:val="005538E5"/>
    <w:rsid w:val="00555FEF"/>
    <w:rsid w:val="00560A29"/>
    <w:rsid w:val="0056180D"/>
    <w:rsid w:val="00563CBD"/>
    <w:rsid w:val="00566731"/>
    <w:rsid w:val="00571A2A"/>
    <w:rsid w:val="00573BDC"/>
    <w:rsid w:val="00574136"/>
    <w:rsid w:val="00581174"/>
    <w:rsid w:val="005873BB"/>
    <w:rsid w:val="00590F02"/>
    <w:rsid w:val="00592A8D"/>
    <w:rsid w:val="00595082"/>
    <w:rsid w:val="005A5129"/>
    <w:rsid w:val="005A64D5"/>
    <w:rsid w:val="005A7F8A"/>
    <w:rsid w:val="005B0A6B"/>
    <w:rsid w:val="005B0FD6"/>
    <w:rsid w:val="005B5E64"/>
    <w:rsid w:val="005B7A3A"/>
    <w:rsid w:val="005C6649"/>
    <w:rsid w:val="005D69B0"/>
    <w:rsid w:val="005D7F66"/>
    <w:rsid w:val="005E00F8"/>
    <w:rsid w:val="005E5ABF"/>
    <w:rsid w:val="005E626B"/>
    <w:rsid w:val="005F676C"/>
    <w:rsid w:val="00600B4D"/>
    <w:rsid w:val="0060378A"/>
    <w:rsid w:val="00605827"/>
    <w:rsid w:val="00622375"/>
    <w:rsid w:val="00622F3B"/>
    <w:rsid w:val="006259BC"/>
    <w:rsid w:val="00632C87"/>
    <w:rsid w:val="006434D5"/>
    <w:rsid w:val="0064362E"/>
    <w:rsid w:val="00646050"/>
    <w:rsid w:val="00650968"/>
    <w:rsid w:val="0065748D"/>
    <w:rsid w:val="00663285"/>
    <w:rsid w:val="00663E41"/>
    <w:rsid w:val="006713CA"/>
    <w:rsid w:val="0067581D"/>
    <w:rsid w:val="006769A5"/>
    <w:rsid w:val="00676C5C"/>
    <w:rsid w:val="006800CE"/>
    <w:rsid w:val="00687BE4"/>
    <w:rsid w:val="0069111E"/>
    <w:rsid w:val="0069247C"/>
    <w:rsid w:val="00694BB9"/>
    <w:rsid w:val="00696BC4"/>
    <w:rsid w:val="006977CB"/>
    <w:rsid w:val="006A03C8"/>
    <w:rsid w:val="006A3D52"/>
    <w:rsid w:val="006A794F"/>
    <w:rsid w:val="006A7E50"/>
    <w:rsid w:val="006B29C3"/>
    <w:rsid w:val="006B7AC7"/>
    <w:rsid w:val="006C3340"/>
    <w:rsid w:val="006C4238"/>
    <w:rsid w:val="006D4D8F"/>
    <w:rsid w:val="006D7AAC"/>
    <w:rsid w:val="006E4F5F"/>
    <w:rsid w:val="006E5DCB"/>
    <w:rsid w:val="006E703F"/>
    <w:rsid w:val="006F707F"/>
    <w:rsid w:val="00702EFB"/>
    <w:rsid w:val="00704F3B"/>
    <w:rsid w:val="00705A1E"/>
    <w:rsid w:val="0071081B"/>
    <w:rsid w:val="00710E2E"/>
    <w:rsid w:val="007172B0"/>
    <w:rsid w:val="00720D6F"/>
    <w:rsid w:val="00722FE3"/>
    <w:rsid w:val="00723BA1"/>
    <w:rsid w:val="00731ABB"/>
    <w:rsid w:val="007346B1"/>
    <w:rsid w:val="007423BE"/>
    <w:rsid w:val="00744B22"/>
    <w:rsid w:val="00746728"/>
    <w:rsid w:val="007478DF"/>
    <w:rsid w:val="00762006"/>
    <w:rsid w:val="00762F86"/>
    <w:rsid w:val="00764379"/>
    <w:rsid w:val="007645BE"/>
    <w:rsid w:val="00765092"/>
    <w:rsid w:val="00765E14"/>
    <w:rsid w:val="00771C56"/>
    <w:rsid w:val="00775F59"/>
    <w:rsid w:val="00781C7D"/>
    <w:rsid w:val="00781DDC"/>
    <w:rsid w:val="00796153"/>
    <w:rsid w:val="007A4229"/>
    <w:rsid w:val="007A4916"/>
    <w:rsid w:val="007A50AB"/>
    <w:rsid w:val="007B23B3"/>
    <w:rsid w:val="007B4391"/>
    <w:rsid w:val="007C1194"/>
    <w:rsid w:val="007C1F79"/>
    <w:rsid w:val="007C40F9"/>
    <w:rsid w:val="007D1613"/>
    <w:rsid w:val="007D46DA"/>
    <w:rsid w:val="007E21EC"/>
    <w:rsid w:val="007E4361"/>
    <w:rsid w:val="007E4C0E"/>
    <w:rsid w:val="007E6C58"/>
    <w:rsid w:val="007F3382"/>
    <w:rsid w:val="00816EED"/>
    <w:rsid w:val="00817AFE"/>
    <w:rsid w:val="0082187E"/>
    <w:rsid w:val="00822EF7"/>
    <w:rsid w:val="00823B10"/>
    <w:rsid w:val="00832C71"/>
    <w:rsid w:val="00834E11"/>
    <w:rsid w:val="008454E0"/>
    <w:rsid w:val="00847948"/>
    <w:rsid w:val="00860537"/>
    <w:rsid w:val="00867E95"/>
    <w:rsid w:val="0087148A"/>
    <w:rsid w:val="00877718"/>
    <w:rsid w:val="008840CD"/>
    <w:rsid w:val="00884B09"/>
    <w:rsid w:val="00892F1E"/>
    <w:rsid w:val="008937AB"/>
    <w:rsid w:val="00894F9A"/>
    <w:rsid w:val="00895E8E"/>
    <w:rsid w:val="00896567"/>
    <w:rsid w:val="008A02EB"/>
    <w:rsid w:val="008A134B"/>
    <w:rsid w:val="008A4DCE"/>
    <w:rsid w:val="008B03CC"/>
    <w:rsid w:val="008B29CC"/>
    <w:rsid w:val="008B2CC1"/>
    <w:rsid w:val="008B2FA7"/>
    <w:rsid w:val="008B35B8"/>
    <w:rsid w:val="008B60B2"/>
    <w:rsid w:val="008C0D7C"/>
    <w:rsid w:val="008D1306"/>
    <w:rsid w:val="008D55E2"/>
    <w:rsid w:val="008E24F3"/>
    <w:rsid w:val="008F4C96"/>
    <w:rsid w:val="008F733A"/>
    <w:rsid w:val="00902B01"/>
    <w:rsid w:val="00904635"/>
    <w:rsid w:val="0090731E"/>
    <w:rsid w:val="00916EE2"/>
    <w:rsid w:val="0092154E"/>
    <w:rsid w:val="009242E5"/>
    <w:rsid w:val="00930ACD"/>
    <w:rsid w:val="00931F06"/>
    <w:rsid w:val="00933798"/>
    <w:rsid w:val="009349E8"/>
    <w:rsid w:val="00935E5B"/>
    <w:rsid w:val="009454D2"/>
    <w:rsid w:val="009509E4"/>
    <w:rsid w:val="00954A7E"/>
    <w:rsid w:val="00954F3E"/>
    <w:rsid w:val="00965D5E"/>
    <w:rsid w:val="00966A22"/>
    <w:rsid w:val="0096722F"/>
    <w:rsid w:val="0097232D"/>
    <w:rsid w:val="00980843"/>
    <w:rsid w:val="0098190E"/>
    <w:rsid w:val="00984BC9"/>
    <w:rsid w:val="009854D8"/>
    <w:rsid w:val="00997E11"/>
    <w:rsid w:val="009A1D60"/>
    <w:rsid w:val="009A63DF"/>
    <w:rsid w:val="009B21D3"/>
    <w:rsid w:val="009B6777"/>
    <w:rsid w:val="009C127D"/>
    <w:rsid w:val="009C2A34"/>
    <w:rsid w:val="009D1E85"/>
    <w:rsid w:val="009D4B35"/>
    <w:rsid w:val="009E2791"/>
    <w:rsid w:val="009E3F6F"/>
    <w:rsid w:val="009E79F8"/>
    <w:rsid w:val="009F1C86"/>
    <w:rsid w:val="009F1DA9"/>
    <w:rsid w:val="009F499F"/>
    <w:rsid w:val="009F64FE"/>
    <w:rsid w:val="009F7DB0"/>
    <w:rsid w:val="00A01C5A"/>
    <w:rsid w:val="00A158CA"/>
    <w:rsid w:val="00A36786"/>
    <w:rsid w:val="00A36D4D"/>
    <w:rsid w:val="00A37334"/>
    <w:rsid w:val="00A37342"/>
    <w:rsid w:val="00A375FA"/>
    <w:rsid w:val="00A411BA"/>
    <w:rsid w:val="00A42DAF"/>
    <w:rsid w:val="00A44B74"/>
    <w:rsid w:val="00A45BD8"/>
    <w:rsid w:val="00A46175"/>
    <w:rsid w:val="00A61159"/>
    <w:rsid w:val="00A64A1D"/>
    <w:rsid w:val="00A654D7"/>
    <w:rsid w:val="00A7000C"/>
    <w:rsid w:val="00A71FE5"/>
    <w:rsid w:val="00A81F8A"/>
    <w:rsid w:val="00A82EEA"/>
    <w:rsid w:val="00A86450"/>
    <w:rsid w:val="00A869B7"/>
    <w:rsid w:val="00A9450F"/>
    <w:rsid w:val="00A9662E"/>
    <w:rsid w:val="00A97430"/>
    <w:rsid w:val="00AA16E8"/>
    <w:rsid w:val="00AA2DD4"/>
    <w:rsid w:val="00AB45D2"/>
    <w:rsid w:val="00AB5D3A"/>
    <w:rsid w:val="00AB6373"/>
    <w:rsid w:val="00AB665D"/>
    <w:rsid w:val="00AC205C"/>
    <w:rsid w:val="00AC623E"/>
    <w:rsid w:val="00AC634F"/>
    <w:rsid w:val="00AD440C"/>
    <w:rsid w:val="00AE1CB0"/>
    <w:rsid w:val="00AE7675"/>
    <w:rsid w:val="00AF0A6B"/>
    <w:rsid w:val="00AF4C91"/>
    <w:rsid w:val="00AF4FF4"/>
    <w:rsid w:val="00AF6BA2"/>
    <w:rsid w:val="00B028DB"/>
    <w:rsid w:val="00B02D15"/>
    <w:rsid w:val="00B035A5"/>
    <w:rsid w:val="00B055C7"/>
    <w:rsid w:val="00B05A69"/>
    <w:rsid w:val="00B1024F"/>
    <w:rsid w:val="00B12E3F"/>
    <w:rsid w:val="00B14084"/>
    <w:rsid w:val="00B16B7C"/>
    <w:rsid w:val="00B21F5C"/>
    <w:rsid w:val="00B30BEA"/>
    <w:rsid w:val="00B30D62"/>
    <w:rsid w:val="00B33083"/>
    <w:rsid w:val="00B331FD"/>
    <w:rsid w:val="00B3385F"/>
    <w:rsid w:val="00B35C12"/>
    <w:rsid w:val="00B47193"/>
    <w:rsid w:val="00B50731"/>
    <w:rsid w:val="00B52F43"/>
    <w:rsid w:val="00B57AF5"/>
    <w:rsid w:val="00B676C3"/>
    <w:rsid w:val="00B8041A"/>
    <w:rsid w:val="00B819D6"/>
    <w:rsid w:val="00B8222A"/>
    <w:rsid w:val="00B824FB"/>
    <w:rsid w:val="00B84633"/>
    <w:rsid w:val="00B85335"/>
    <w:rsid w:val="00B86D1F"/>
    <w:rsid w:val="00B9193E"/>
    <w:rsid w:val="00B9607D"/>
    <w:rsid w:val="00B9643A"/>
    <w:rsid w:val="00B96E62"/>
    <w:rsid w:val="00B9734B"/>
    <w:rsid w:val="00BA2E00"/>
    <w:rsid w:val="00BA30E2"/>
    <w:rsid w:val="00BA41E9"/>
    <w:rsid w:val="00BA7E0B"/>
    <w:rsid w:val="00BC6193"/>
    <w:rsid w:val="00BD08EF"/>
    <w:rsid w:val="00BD5593"/>
    <w:rsid w:val="00BD5CDD"/>
    <w:rsid w:val="00BE4D7F"/>
    <w:rsid w:val="00BF48D3"/>
    <w:rsid w:val="00BF49A7"/>
    <w:rsid w:val="00BF55CB"/>
    <w:rsid w:val="00BF71B5"/>
    <w:rsid w:val="00C02DED"/>
    <w:rsid w:val="00C05DA4"/>
    <w:rsid w:val="00C06CCF"/>
    <w:rsid w:val="00C102D9"/>
    <w:rsid w:val="00C11BFE"/>
    <w:rsid w:val="00C1216B"/>
    <w:rsid w:val="00C175C0"/>
    <w:rsid w:val="00C20179"/>
    <w:rsid w:val="00C26B9A"/>
    <w:rsid w:val="00C33971"/>
    <w:rsid w:val="00C368D8"/>
    <w:rsid w:val="00C454B3"/>
    <w:rsid w:val="00C5068F"/>
    <w:rsid w:val="00C528F6"/>
    <w:rsid w:val="00C61C36"/>
    <w:rsid w:val="00C6413C"/>
    <w:rsid w:val="00C7063A"/>
    <w:rsid w:val="00C86D74"/>
    <w:rsid w:val="00C92B3F"/>
    <w:rsid w:val="00C93090"/>
    <w:rsid w:val="00C935C3"/>
    <w:rsid w:val="00CA0C63"/>
    <w:rsid w:val="00CA3BF3"/>
    <w:rsid w:val="00CA58FC"/>
    <w:rsid w:val="00CA7951"/>
    <w:rsid w:val="00CB318A"/>
    <w:rsid w:val="00CB3475"/>
    <w:rsid w:val="00CB45F8"/>
    <w:rsid w:val="00CC4C5D"/>
    <w:rsid w:val="00CD04F1"/>
    <w:rsid w:val="00CD5747"/>
    <w:rsid w:val="00CD7F59"/>
    <w:rsid w:val="00CE15D6"/>
    <w:rsid w:val="00CE426D"/>
    <w:rsid w:val="00CF467C"/>
    <w:rsid w:val="00CF6C0C"/>
    <w:rsid w:val="00CF7D66"/>
    <w:rsid w:val="00D00A85"/>
    <w:rsid w:val="00D00CA5"/>
    <w:rsid w:val="00D01758"/>
    <w:rsid w:val="00D07694"/>
    <w:rsid w:val="00D10C6C"/>
    <w:rsid w:val="00D144BF"/>
    <w:rsid w:val="00D1557C"/>
    <w:rsid w:val="00D1615D"/>
    <w:rsid w:val="00D20F34"/>
    <w:rsid w:val="00D21BD9"/>
    <w:rsid w:val="00D2221A"/>
    <w:rsid w:val="00D247E3"/>
    <w:rsid w:val="00D25413"/>
    <w:rsid w:val="00D30219"/>
    <w:rsid w:val="00D33035"/>
    <w:rsid w:val="00D44A0B"/>
    <w:rsid w:val="00D45252"/>
    <w:rsid w:val="00D47E39"/>
    <w:rsid w:val="00D60EE4"/>
    <w:rsid w:val="00D62465"/>
    <w:rsid w:val="00D62631"/>
    <w:rsid w:val="00D62E05"/>
    <w:rsid w:val="00D639FB"/>
    <w:rsid w:val="00D65C14"/>
    <w:rsid w:val="00D65C86"/>
    <w:rsid w:val="00D65C96"/>
    <w:rsid w:val="00D66E37"/>
    <w:rsid w:val="00D70375"/>
    <w:rsid w:val="00D7100B"/>
    <w:rsid w:val="00D71B4D"/>
    <w:rsid w:val="00D756BD"/>
    <w:rsid w:val="00D81054"/>
    <w:rsid w:val="00D81C7D"/>
    <w:rsid w:val="00D82F44"/>
    <w:rsid w:val="00D8718A"/>
    <w:rsid w:val="00D9140E"/>
    <w:rsid w:val="00D9376F"/>
    <w:rsid w:val="00D93D55"/>
    <w:rsid w:val="00DA002D"/>
    <w:rsid w:val="00DA54A4"/>
    <w:rsid w:val="00DA6340"/>
    <w:rsid w:val="00DB1C99"/>
    <w:rsid w:val="00DC0E7C"/>
    <w:rsid w:val="00DC1488"/>
    <w:rsid w:val="00DC2398"/>
    <w:rsid w:val="00DC3A2C"/>
    <w:rsid w:val="00DC4768"/>
    <w:rsid w:val="00DC6933"/>
    <w:rsid w:val="00DE7EBD"/>
    <w:rsid w:val="00DF023A"/>
    <w:rsid w:val="00DF17A7"/>
    <w:rsid w:val="00DF383E"/>
    <w:rsid w:val="00E00C2B"/>
    <w:rsid w:val="00E11024"/>
    <w:rsid w:val="00E148FF"/>
    <w:rsid w:val="00E15015"/>
    <w:rsid w:val="00E15919"/>
    <w:rsid w:val="00E238C1"/>
    <w:rsid w:val="00E25014"/>
    <w:rsid w:val="00E32A81"/>
    <w:rsid w:val="00E335FE"/>
    <w:rsid w:val="00E356F8"/>
    <w:rsid w:val="00E37171"/>
    <w:rsid w:val="00E40928"/>
    <w:rsid w:val="00E44FF5"/>
    <w:rsid w:val="00E451E0"/>
    <w:rsid w:val="00E5566B"/>
    <w:rsid w:val="00E57AE9"/>
    <w:rsid w:val="00E57B76"/>
    <w:rsid w:val="00E64CA5"/>
    <w:rsid w:val="00E67E87"/>
    <w:rsid w:val="00E700FF"/>
    <w:rsid w:val="00E74E77"/>
    <w:rsid w:val="00E75904"/>
    <w:rsid w:val="00E76FCA"/>
    <w:rsid w:val="00E810C4"/>
    <w:rsid w:val="00E83E57"/>
    <w:rsid w:val="00E85557"/>
    <w:rsid w:val="00E92BAA"/>
    <w:rsid w:val="00E9329F"/>
    <w:rsid w:val="00E97DC1"/>
    <w:rsid w:val="00EA39A6"/>
    <w:rsid w:val="00EA5DFF"/>
    <w:rsid w:val="00EA7D6E"/>
    <w:rsid w:val="00EB2210"/>
    <w:rsid w:val="00EB63AC"/>
    <w:rsid w:val="00EC4E49"/>
    <w:rsid w:val="00EC54C2"/>
    <w:rsid w:val="00EC5A13"/>
    <w:rsid w:val="00EC678A"/>
    <w:rsid w:val="00ED711B"/>
    <w:rsid w:val="00ED77FB"/>
    <w:rsid w:val="00EE45FA"/>
    <w:rsid w:val="00EE486E"/>
    <w:rsid w:val="00EF5C85"/>
    <w:rsid w:val="00EF64FB"/>
    <w:rsid w:val="00EF78CD"/>
    <w:rsid w:val="00EF7E9A"/>
    <w:rsid w:val="00F00712"/>
    <w:rsid w:val="00F05736"/>
    <w:rsid w:val="00F10B11"/>
    <w:rsid w:val="00F11A6A"/>
    <w:rsid w:val="00F222BA"/>
    <w:rsid w:val="00F27F35"/>
    <w:rsid w:val="00F32E3D"/>
    <w:rsid w:val="00F35A86"/>
    <w:rsid w:val="00F36DC5"/>
    <w:rsid w:val="00F40100"/>
    <w:rsid w:val="00F40B8C"/>
    <w:rsid w:val="00F43BA3"/>
    <w:rsid w:val="00F44A08"/>
    <w:rsid w:val="00F45C1C"/>
    <w:rsid w:val="00F46151"/>
    <w:rsid w:val="00F464BC"/>
    <w:rsid w:val="00F500B5"/>
    <w:rsid w:val="00F537A0"/>
    <w:rsid w:val="00F61938"/>
    <w:rsid w:val="00F62425"/>
    <w:rsid w:val="00F62E7F"/>
    <w:rsid w:val="00F63637"/>
    <w:rsid w:val="00F66152"/>
    <w:rsid w:val="00F67187"/>
    <w:rsid w:val="00F6787E"/>
    <w:rsid w:val="00F73A8A"/>
    <w:rsid w:val="00F74939"/>
    <w:rsid w:val="00F93973"/>
    <w:rsid w:val="00FA0E22"/>
    <w:rsid w:val="00FA17CC"/>
    <w:rsid w:val="00FA1970"/>
    <w:rsid w:val="00FA26B7"/>
    <w:rsid w:val="00FB2B98"/>
    <w:rsid w:val="00FC27FF"/>
    <w:rsid w:val="00FC3366"/>
    <w:rsid w:val="00FD53CC"/>
    <w:rsid w:val="00FE0653"/>
    <w:rsid w:val="00FE2C00"/>
    <w:rsid w:val="00FE5114"/>
    <w:rsid w:val="00FE5558"/>
    <w:rsid w:val="00FF06B3"/>
    <w:rsid w:val="00FF1D8C"/>
    <w:rsid w:val="00FF266A"/>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56F094C8-4C09-4846-A001-9A9326234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285"/>
    <w:rPr>
      <w:rFonts w:ascii="Arial" w:eastAsia="SimSun" w:hAnsi="Arial" w:cs="Arial"/>
      <w:sz w:val="22"/>
      <w:lang w:val="en-US" w:eastAsia="zh-CN"/>
    </w:rPr>
  </w:style>
  <w:style w:type="paragraph" w:styleId="Heading1">
    <w:name w:val="heading 1"/>
    <w:basedOn w:val="Normal"/>
    <w:next w:val="Normal"/>
    <w:autoRedefine/>
    <w:qFormat/>
    <w:rsid w:val="00D82F44"/>
    <w:pPr>
      <w:keepNext/>
      <w:spacing w:afterLines="50" w:after="120"/>
      <w:ind w:leftChars="400" w:left="880"/>
      <w:outlineLvl w:val="0"/>
    </w:pPr>
    <w:rPr>
      <w:rFonts w:ascii="SimSun" w:hAnsi="SimSun"/>
      <w:bCs/>
      <w:kern w:val="32"/>
      <w:sz w:val="21"/>
      <w:szCs w:val="24"/>
    </w:rPr>
  </w:style>
  <w:style w:type="paragraph" w:styleId="Heading2">
    <w:name w:val="heading 2"/>
    <w:basedOn w:val="Normal"/>
    <w:next w:val="Normal"/>
    <w:autoRedefine/>
    <w:qFormat/>
    <w:rsid w:val="009F7DB0"/>
    <w:pPr>
      <w:keepNext/>
      <w:spacing w:before="240" w:after="220"/>
      <w:outlineLvl w:val="1"/>
    </w:pPr>
    <w:rPr>
      <w:b/>
      <w:bCs/>
      <w:iCs/>
      <w:caps/>
      <w:szCs w:val="28"/>
    </w:rPr>
  </w:style>
  <w:style w:type="paragraph" w:styleId="Heading3">
    <w:name w:val="heading 3"/>
    <w:basedOn w:val="Normal"/>
    <w:next w:val="Normal"/>
    <w:autoRedefine/>
    <w:qFormat/>
    <w:rsid w:val="000A1B98"/>
    <w:pPr>
      <w:keepNext/>
      <w:spacing w:before="480" w:line="480" w:lineRule="auto"/>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customStyle="1" w:styleId="texte">
    <w:name w:val="texte"/>
    <w:basedOn w:val="Normal"/>
    <w:rsid w:val="00E25014"/>
    <w:pPr>
      <w:numPr>
        <w:ilvl w:val="2"/>
        <w:numId w:val="8"/>
      </w:numPr>
      <w:spacing w:after="120" w:line="260" w:lineRule="atLeast"/>
      <w:contextualSpacing/>
    </w:pPr>
    <w:rPr>
      <w:rFonts w:eastAsia="Times New Roman" w:cs="Times New Roman"/>
      <w:sz w:val="20"/>
      <w:lang w:eastAsia="en-US"/>
    </w:rPr>
  </w:style>
  <w:style w:type="paragraph" w:styleId="ListParagraph">
    <w:name w:val="List Paragraph"/>
    <w:basedOn w:val="Normal"/>
    <w:uiPriority w:val="34"/>
    <w:qFormat/>
    <w:rsid w:val="00EC678A"/>
    <w:pPr>
      <w:ind w:left="720"/>
      <w:contextualSpacing/>
    </w:pPr>
  </w:style>
  <w:style w:type="table" w:customStyle="1" w:styleId="1">
    <w:name w:val="网格型1"/>
    <w:basedOn w:val="TableNormal"/>
    <w:next w:val="TableGrid"/>
    <w:rsid w:val="00AB45D2"/>
    <w:pPr>
      <w:widowControl w:val="0"/>
      <w:adjustRightInd w:val="0"/>
      <w:spacing w:line="360" w:lineRule="atLeast"/>
      <w:textAlignment w:val="baseline"/>
    </w:pPr>
    <w:rPr>
      <w:rFonts w:eastAsia="SimSun"/>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AB4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B45D2"/>
    <w:rPr>
      <w:color w:val="0000FF"/>
      <w:u w:val="single"/>
    </w:rPr>
  </w:style>
  <w:style w:type="paragraph" w:customStyle="1" w:styleId="Default">
    <w:name w:val="Default"/>
    <w:rsid w:val="00D9140E"/>
    <w:pPr>
      <w:widowControl w:val="0"/>
      <w:autoSpaceDE w:val="0"/>
      <w:autoSpaceDN w:val="0"/>
      <w:adjustRightInd w:val="0"/>
    </w:pPr>
    <w:rPr>
      <w:rFonts w:ascii="SimSun" w:eastAsia="SimSun" w:cs="SimSun"/>
      <w:color w:val="000000"/>
      <w:sz w:val="24"/>
      <w:szCs w:val="24"/>
      <w:lang w:val="en-US"/>
    </w:rPr>
  </w:style>
  <w:style w:type="character" w:styleId="FollowedHyperlink">
    <w:name w:val="FollowedHyperlink"/>
    <w:basedOn w:val="DefaultParagraphFont"/>
    <w:semiHidden/>
    <w:unhideWhenUsed/>
    <w:rsid w:val="00954A7E"/>
    <w:rPr>
      <w:color w:val="800080" w:themeColor="followedHyperlink"/>
      <w:u w:val="single"/>
    </w:rPr>
  </w:style>
  <w:style w:type="paragraph" w:customStyle="1" w:styleId="footnotedescription">
    <w:name w:val="footnote description"/>
    <w:next w:val="Normal"/>
    <w:link w:val="footnotedescriptionChar"/>
    <w:hidden/>
    <w:rsid w:val="002B15E5"/>
    <w:pPr>
      <w:spacing w:line="253" w:lineRule="auto"/>
    </w:pPr>
    <w:rPr>
      <w:rFonts w:ascii="Arial" w:eastAsia="Arial" w:hAnsi="Arial" w:cs="Arial"/>
      <w:color w:val="000000"/>
      <w:szCs w:val="22"/>
      <w:lang w:val="en-AU" w:eastAsia="en-AU"/>
    </w:rPr>
  </w:style>
  <w:style w:type="character" w:customStyle="1" w:styleId="footnotedescriptionChar">
    <w:name w:val="footnote description Char"/>
    <w:link w:val="footnotedescription"/>
    <w:rsid w:val="002B15E5"/>
    <w:rPr>
      <w:rFonts w:ascii="Arial" w:eastAsia="Arial" w:hAnsi="Arial" w:cs="Arial"/>
      <w:color w:val="000000"/>
      <w:szCs w:val="22"/>
      <w:lang w:val="en-AU" w:eastAsia="en-AU"/>
    </w:rPr>
  </w:style>
  <w:style w:type="character" w:customStyle="1" w:styleId="footnotemark">
    <w:name w:val="footnote mark"/>
    <w:hidden/>
    <w:rsid w:val="002B15E5"/>
    <w:rPr>
      <w:rFonts w:ascii="Arial" w:eastAsia="Arial" w:hAnsi="Arial" w:cs="Arial"/>
      <w:color w:val="000000"/>
      <w:sz w:val="20"/>
      <w:vertAlign w:val="superscript"/>
    </w:rPr>
  </w:style>
  <w:style w:type="table" w:customStyle="1" w:styleId="TableGrid0">
    <w:name w:val="TableGrid"/>
    <w:rsid w:val="002B15E5"/>
    <w:rPr>
      <w:rFonts w:asciiTheme="minorHAnsi" w:hAnsiTheme="minorHAnsi" w:cstheme="minorBidi"/>
      <w:sz w:val="22"/>
      <w:szCs w:val="22"/>
      <w:lang w:val="en-AU" w:eastAsia="en-AU"/>
    </w:rPr>
    <w:tblPr>
      <w:tblCellMar>
        <w:top w:w="0" w:type="dxa"/>
        <w:left w:w="0" w:type="dxa"/>
        <w:bottom w:w="0" w:type="dxa"/>
        <w:right w:w="0" w:type="dxa"/>
      </w:tblCellMar>
    </w:tblPr>
  </w:style>
  <w:style w:type="character" w:styleId="FootnoteReference">
    <w:name w:val="footnote reference"/>
    <w:basedOn w:val="DefaultParagraphFont"/>
    <w:semiHidden/>
    <w:unhideWhenUsed/>
    <w:rsid w:val="002B15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webcasting/en/assemblies/20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about-wipo/zh/assemblies/2019/a_5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wipo.int/publications/zh/details.jsp?id=4461" TargetMode="External"/><Relationship Id="rId4" Type="http://schemas.openxmlformats.org/officeDocument/2006/relationships/settings" Target="settings.xml"/><Relationship Id="rId9" Type="http://schemas.openxmlformats.org/officeDocument/2006/relationships/hyperlink" Target="https://www.wipo.int/about-wipo/zh/dgo/speeches/a_59_dg_speech.htm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5E769-9218-482B-AFE0-3640323B9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59 (E)</Template>
  <TotalTime>317</TotalTime>
  <Pages>12</Pages>
  <Words>1456</Words>
  <Characters>8303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A/59/13</vt:lpstr>
    </vt:vector>
  </TitlesOfParts>
  <Company>WIPO</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A/59/13</dc:title>
  <dc:subject>Fifty-Eighth Series of Meetings</dc:subject>
  <dc:creator>WIPO</dc:creator>
  <cp:keywords>PUBLIC</cp:keywords>
  <dc:description/>
  <cp:lastModifiedBy>MA Weihai</cp:lastModifiedBy>
  <cp:revision>178</cp:revision>
  <cp:lastPrinted>2019-09-16T08:15:00Z</cp:lastPrinted>
  <dcterms:created xsi:type="dcterms:W3CDTF">2019-10-07T14:46:00Z</dcterms:created>
  <dcterms:modified xsi:type="dcterms:W3CDTF">2019-10-09T08:52:00Z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d5d8b5cd-f27d-4445-a342-49e724b57826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