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10DFD" w:rsidRPr="00A10DFD" w:rsidTr="00713D61">
        <w:trPr>
          <w:trHeight w:val="1977"/>
        </w:trPr>
        <w:tc>
          <w:tcPr>
            <w:tcW w:w="4594" w:type="dxa"/>
            <w:tcBorders>
              <w:bottom w:val="single" w:sz="4" w:space="0" w:color="auto"/>
            </w:tcBorders>
            <w:tcMar>
              <w:bottom w:w="170" w:type="dxa"/>
            </w:tcMar>
          </w:tcPr>
          <w:p w:rsidR="00A10DFD" w:rsidRPr="00A10DFD" w:rsidRDefault="00A10DFD" w:rsidP="00A10DFD">
            <w:pPr>
              <w:spacing w:after="0" w:line="240" w:lineRule="auto"/>
              <w:jc w:val="both"/>
              <w:rPr>
                <w:rFonts w:ascii="Arial" w:hAnsi="Arial" w:cs="Arial"/>
                <w:szCs w:val="20"/>
                <w:lang w:eastAsia="zh-CN"/>
              </w:rPr>
            </w:pPr>
            <w:r w:rsidRPr="00A10DFD">
              <w:rPr>
                <w:rFonts w:ascii="Arial" w:hAnsi="Arial" w:cs="Arial"/>
                <w:noProof/>
                <w:szCs w:val="20"/>
                <w:lang w:eastAsia="zh-CN"/>
              </w:rPr>
              <w:drawing>
                <wp:anchor distT="0" distB="0" distL="114300" distR="114300" simplePos="0" relativeHeight="251659264" behindDoc="1" locked="0" layoutInCell="0" allowOverlap="1" wp14:anchorId="28F0351C" wp14:editId="22322F6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10DFD" w:rsidRPr="00A10DFD" w:rsidRDefault="00A10DFD" w:rsidP="00A10DFD">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A10DFD" w:rsidRPr="00A10DFD" w:rsidRDefault="00A10DFD" w:rsidP="00A10DFD">
            <w:pPr>
              <w:spacing w:after="0" w:line="240" w:lineRule="auto"/>
              <w:jc w:val="right"/>
              <w:rPr>
                <w:rFonts w:ascii="Arial" w:hAnsi="Arial" w:cs="Arial"/>
                <w:szCs w:val="20"/>
                <w:lang w:eastAsia="zh-CN"/>
              </w:rPr>
            </w:pPr>
            <w:r w:rsidRPr="00A10DFD">
              <w:rPr>
                <w:rFonts w:ascii="Arial" w:hAnsi="Arial" w:cs="Arial"/>
                <w:b/>
                <w:sz w:val="40"/>
                <w:szCs w:val="40"/>
                <w:lang w:eastAsia="zh-CN"/>
              </w:rPr>
              <w:t>C</w:t>
            </w:r>
          </w:p>
        </w:tc>
      </w:tr>
      <w:tr w:rsidR="00A10DFD" w:rsidRPr="00A10DFD" w:rsidTr="00713D61">
        <w:trPr>
          <w:trHeight w:hRule="exact" w:val="340"/>
        </w:trPr>
        <w:tc>
          <w:tcPr>
            <w:tcW w:w="9356" w:type="dxa"/>
            <w:gridSpan w:val="3"/>
            <w:tcBorders>
              <w:top w:val="single" w:sz="4" w:space="0" w:color="auto"/>
            </w:tcBorders>
            <w:tcMar>
              <w:top w:w="170" w:type="dxa"/>
              <w:left w:w="0" w:type="dxa"/>
              <w:right w:w="0" w:type="dxa"/>
            </w:tcMar>
            <w:vAlign w:val="bottom"/>
          </w:tcPr>
          <w:p w:rsidR="00A10DFD" w:rsidRPr="00A10DFD" w:rsidRDefault="00A10DFD" w:rsidP="0091611D">
            <w:pPr>
              <w:spacing w:after="0" w:line="240" w:lineRule="auto"/>
              <w:jc w:val="right"/>
              <w:rPr>
                <w:rFonts w:ascii="Arial Black" w:hAnsi="Arial Black" w:cs="Arial"/>
                <w:caps/>
                <w:sz w:val="15"/>
                <w:szCs w:val="20"/>
                <w:lang w:eastAsia="zh-CN"/>
              </w:rPr>
            </w:pPr>
            <w:r w:rsidRPr="00A10DFD">
              <w:rPr>
                <w:rFonts w:ascii="Arial Black" w:hAnsi="Arial Black" w:cs="Arial"/>
                <w:caps/>
                <w:sz w:val="15"/>
                <w:szCs w:val="20"/>
                <w:lang w:eastAsia="zh-CN"/>
              </w:rPr>
              <w:t>A/5</w:t>
            </w:r>
            <w:r w:rsidR="00176D6D">
              <w:rPr>
                <w:rFonts w:ascii="Arial Black" w:hAnsi="Arial Black" w:cs="Arial" w:hint="eastAsia"/>
                <w:caps/>
                <w:sz w:val="15"/>
                <w:szCs w:val="20"/>
                <w:lang w:eastAsia="zh-CN"/>
              </w:rPr>
              <w:t>7</w:t>
            </w:r>
            <w:r w:rsidRPr="00A10DFD">
              <w:rPr>
                <w:rFonts w:ascii="Arial Black" w:hAnsi="Arial Black" w:cs="Arial"/>
                <w:caps/>
                <w:sz w:val="15"/>
                <w:szCs w:val="20"/>
                <w:lang w:eastAsia="zh-CN"/>
              </w:rPr>
              <w:t>/</w:t>
            </w:r>
            <w:bookmarkStart w:id="0" w:name="Code"/>
            <w:bookmarkEnd w:id="0"/>
            <w:r w:rsidRPr="00A10DFD">
              <w:rPr>
                <w:rFonts w:ascii="Arial Black" w:hAnsi="Arial Black" w:cs="Arial" w:hint="eastAsia"/>
                <w:caps/>
                <w:sz w:val="15"/>
                <w:szCs w:val="20"/>
                <w:lang w:eastAsia="zh-CN"/>
              </w:rPr>
              <w:t>1</w:t>
            </w:r>
            <w:r w:rsidR="0091611D">
              <w:rPr>
                <w:rFonts w:ascii="Arial Black" w:hAnsi="Arial Black" w:cs="Arial" w:hint="eastAsia"/>
                <w:caps/>
                <w:sz w:val="15"/>
                <w:szCs w:val="20"/>
                <w:lang w:eastAsia="zh-CN"/>
              </w:rPr>
              <w:t>2 Prov.</w:t>
            </w:r>
          </w:p>
        </w:tc>
      </w:tr>
      <w:tr w:rsidR="00A10DFD" w:rsidRPr="00A10DFD" w:rsidTr="00713D61">
        <w:trPr>
          <w:trHeight w:hRule="exact" w:val="170"/>
        </w:trPr>
        <w:tc>
          <w:tcPr>
            <w:tcW w:w="9356" w:type="dxa"/>
            <w:gridSpan w:val="3"/>
            <w:noWrap/>
            <w:tcMar>
              <w:left w:w="0" w:type="dxa"/>
              <w:right w:w="0" w:type="dxa"/>
            </w:tcMar>
            <w:vAlign w:val="bottom"/>
          </w:tcPr>
          <w:p w:rsidR="00A10DFD" w:rsidRPr="00A10DFD" w:rsidRDefault="00A10DFD" w:rsidP="00A10DFD">
            <w:pPr>
              <w:spacing w:after="0" w:line="240" w:lineRule="auto"/>
              <w:jc w:val="right"/>
              <w:rPr>
                <w:rFonts w:ascii="Arial Black" w:hAnsi="Arial Black" w:cs="Arial"/>
                <w:b/>
                <w:caps/>
                <w:sz w:val="15"/>
                <w:szCs w:val="15"/>
                <w:lang w:eastAsia="zh-CN"/>
              </w:rPr>
            </w:pPr>
            <w:r w:rsidRPr="00A10DFD">
              <w:rPr>
                <w:rFonts w:ascii="Arial" w:eastAsia="SimHei" w:hAnsi="Arial" w:cs="Arial" w:hint="eastAsia"/>
                <w:b/>
                <w:sz w:val="15"/>
                <w:szCs w:val="15"/>
                <w:lang w:eastAsia="zh-CN"/>
              </w:rPr>
              <w:t>原</w:t>
            </w:r>
            <w:r w:rsidRPr="00A10DFD">
              <w:rPr>
                <w:rFonts w:ascii="Arial" w:eastAsia="SimHei" w:hAnsi="Arial" w:cs="Arial"/>
                <w:b/>
                <w:sz w:val="15"/>
                <w:szCs w:val="15"/>
                <w:lang w:val="pt-BR" w:eastAsia="zh-CN"/>
              </w:rPr>
              <w:t xml:space="preserve"> </w:t>
            </w:r>
            <w:r w:rsidRPr="00A10DFD">
              <w:rPr>
                <w:rFonts w:ascii="Arial" w:eastAsia="SimHei" w:hAnsi="Arial" w:cs="Arial" w:hint="eastAsia"/>
                <w:b/>
                <w:sz w:val="15"/>
                <w:szCs w:val="15"/>
                <w:lang w:eastAsia="zh-CN"/>
              </w:rPr>
              <w:t>文</w:t>
            </w:r>
            <w:r w:rsidRPr="00A10DFD">
              <w:rPr>
                <w:rFonts w:ascii="Arial" w:eastAsia="SimHei" w:hAnsi="Arial" w:cs="Arial" w:hint="eastAsia"/>
                <w:b/>
                <w:sz w:val="15"/>
                <w:szCs w:val="15"/>
                <w:lang w:val="pt-BR" w:eastAsia="zh-CN"/>
              </w:rPr>
              <w:t>：</w:t>
            </w:r>
            <w:bookmarkStart w:id="1" w:name="Original"/>
            <w:bookmarkEnd w:id="1"/>
            <w:r w:rsidRPr="00A10DFD">
              <w:rPr>
                <w:rFonts w:ascii="Arial" w:eastAsia="SimHei" w:hAnsi="Arial" w:cs="Arial" w:hint="eastAsia"/>
                <w:b/>
                <w:sz w:val="15"/>
                <w:szCs w:val="15"/>
                <w:lang w:val="pt-BR" w:eastAsia="zh-CN"/>
              </w:rPr>
              <w:t>英</w:t>
            </w:r>
            <w:r w:rsidRPr="00A10DFD">
              <w:rPr>
                <w:rFonts w:ascii="Arial" w:eastAsia="SimHei" w:hAnsi="Arial" w:cs="Arial" w:hint="eastAsia"/>
                <w:b/>
                <w:sz w:val="15"/>
                <w:szCs w:val="15"/>
                <w:lang w:eastAsia="zh-CN"/>
              </w:rPr>
              <w:t>文</w:t>
            </w:r>
          </w:p>
        </w:tc>
      </w:tr>
      <w:tr w:rsidR="00A10DFD" w:rsidRPr="00A10DFD" w:rsidTr="00713D61">
        <w:trPr>
          <w:trHeight w:hRule="exact" w:val="198"/>
        </w:trPr>
        <w:tc>
          <w:tcPr>
            <w:tcW w:w="9356" w:type="dxa"/>
            <w:gridSpan w:val="3"/>
            <w:tcMar>
              <w:left w:w="0" w:type="dxa"/>
              <w:right w:w="0" w:type="dxa"/>
            </w:tcMar>
            <w:vAlign w:val="bottom"/>
          </w:tcPr>
          <w:p w:rsidR="00A10DFD" w:rsidRPr="00A10DFD" w:rsidRDefault="00A10DFD" w:rsidP="003D4F6F">
            <w:pPr>
              <w:spacing w:after="0" w:line="240" w:lineRule="auto"/>
              <w:jc w:val="right"/>
              <w:rPr>
                <w:rFonts w:ascii="SimHei" w:eastAsia="SimHei" w:hAnsi="Arial Black" w:cs="Arial"/>
                <w:b/>
                <w:caps/>
                <w:sz w:val="15"/>
                <w:szCs w:val="15"/>
                <w:lang w:eastAsia="zh-CN"/>
              </w:rPr>
            </w:pPr>
            <w:r w:rsidRPr="00A10DFD">
              <w:rPr>
                <w:rFonts w:ascii="SimHei" w:eastAsia="SimHei" w:hAnsi="Arial" w:cs="Arial" w:hint="eastAsia"/>
                <w:b/>
                <w:sz w:val="15"/>
                <w:szCs w:val="15"/>
                <w:lang w:eastAsia="zh-CN"/>
              </w:rPr>
              <w:t>日</w:t>
            </w:r>
            <w:r w:rsidRPr="00A10DFD">
              <w:rPr>
                <w:rFonts w:ascii="SimHei" w:eastAsia="SimHei" w:hAnsi="Arial" w:cs="Arial" w:hint="eastAsia"/>
                <w:b/>
                <w:sz w:val="15"/>
                <w:szCs w:val="15"/>
                <w:lang w:val="pt-BR" w:eastAsia="zh-CN"/>
              </w:rPr>
              <w:t xml:space="preserve"> </w:t>
            </w:r>
            <w:r w:rsidRPr="00A10DFD">
              <w:rPr>
                <w:rFonts w:ascii="SimHei" w:eastAsia="SimHei" w:hAnsi="Arial" w:cs="Arial" w:hint="eastAsia"/>
                <w:b/>
                <w:sz w:val="15"/>
                <w:szCs w:val="15"/>
                <w:lang w:eastAsia="zh-CN"/>
              </w:rPr>
              <w:t>期</w:t>
            </w:r>
            <w:r w:rsidRPr="00A10DFD">
              <w:rPr>
                <w:rFonts w:ascii="SimHei" w:eastAsia="SimHei" w:hAnsi="SimSun" w:cs="Arial" w:hint="eastAsia"/>
                <w:b/>
                <w:sz w:val="15"/>
                <w:szCs w:val="15"/>
                <w:lang w:val="pt-BR" w:eastAsia="zh-CN"/>
              </w:rPr>
              <w:t>：</w:t>
            </w:r>
            <w:bookmarkStart w:id="2" w:name="Date"/>
            <w:bookmarkEnd w:id="2"/>
            <w:r w:rsidRPr="00A10DFD">
              <w:rPr>
                <w:rFonts w:ascii="Arial Black" w:eastAsia="SimHei" w:hAnsi="Arial Black" w:cs="Arial"/>
                <w:b/>
                <w:sz w:val="15"/>
                <w:szCs w:val="15"/>
                <w:lang w:val="pt-BR" w:eastAsia="zh-CN"/>
              </w:rPr>
              <w:t>201</w:t>
            </w:r>
            <w:r w:rsidR="00176D6D">
              <w:rPr>
                <w:rFonts w:ascii="Arial Black" w:eastAsia="SimHei" w:hAnsi="Arial Black" w:cs="Arial" w:hint="eastAsia"/>
                <w:b/>
                <w:sz w:val="15"/>
                <w:szCs w:val="15"/>
                <w:lang w:val="pt-BR" w:eastAsia="zh-CN"/>
              </w:rPr>
              <w:t>7</w:t>
            </w:r>
            <w:r w:rsidRPr="00A10DFD">
              <w:rPr>
                <w:rFonts w:ascii="SimHei" w:eastAsia="SimHei" w:hAnsi="Times New Roman" w:cs="Arial" w:hint="eastAsia"/>
                <w:b/>
                <w:sz w:val="15"/>
                <w:szCs w:val="15"/>
                <w:lang w:eastAsia="zh-CN"/>
              </w:rPr>
              <w:t>年</w:t>
            </w:r>
            <w:r w:rsidRPr="00A10DFD">
              <w:rPr>
                <w:rFonts w:ascii="Arial Black" w:eastAsia="SimHei" w:hAnsi="Arial Black" w:cs="Arial" w:hint="eastAsia"/>
                <w:b/>
                <w:sz w:val="15"/>
                <w:szCs w:val="15"/>
                <w:lang w:val="pt-BR" w:eastAsia="zh-CN"/>
              </w:rPr>
              <w:t>10</w:t>
            </w:r>
            <w:r w:rsidRPr="00A10DFD">
              <w:rPr>
                <w:rFonts w:ascii="SimHei" w:eastAsia="SimHei" w:hAnsi="Times New Roman" w:cs="Arial" w:hint="eastAsia"/>
                <w:b/>
                <w:sz w:val="15"/>
                <w:szCs w:val="15"/>
                <w:lang w:eastAsia="zh-CN"/>
              </w:rPr>
              <w:t>月</w:t>
            </w:r>
            <w:r w:rsidR="003D4F6F">
              <w:rPr>
                <w:rFonts w:ascii="Arial Black" w:eastAsia="SimHei" w:hAnsi="Arial Black" w:cs="Arial" w:hint="eastAsia"/>
                <w:b/>
                <w:sz w:val="15"/>
                <w:szCs w:val="15"/>
                <w:lang w:val="pt-BR" w:eastAsia="zh-CN"/>
              </w:rPr>
              <w:t>30</w:t>
            </w:r>
            <w:r w:rsidRPr="00A10DFD">
              <w:rPr>
                <w:rFonts w:ascii="SimHei" w:eastAsia="SimHei" w:hAnsi="Times New Roman" w:cs="Arial" w:hint="eastAsia"/>
                <w:b/>
                <w:sz w:val="15"/>
                <w:szCs w:val="15"/>
                <w:lang w:eastAsia="zh-CN"/>
              </w:rPr>
              <w:t>日</w:t>
            </w:r>
            <w:r w:rsidRPr="00A10DFD">
              <w:rPr>
                <w:rFonts w:ascii="SimHei" w:eastAsia="SimHei" w:hAnsi="Arial Black" w:cs="Arial" w:hint="eastAsia"/>
                <w:b/>
                <w:caps/>
                <w:sz w:val="15"/>
                <w:szCs w:val="15"/>
                <w:lang w:eastAsia="zh-CN"/>
              </w:rPr>
              <w:t xml:space="preserve">  </w:t>
            </w:r>
          </w:p>
        </w:tc>
      </w:tr>
    </w:tbl>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SimHei" w:eastAsia="SimHei" w:hAnsi="Arial" w:cs="Arial"/>
          <w:sz w:val="28"/>
          <w:szCs w:val="28"/>
          <w:lang w:eastAsia="zh-CN"/>
        </w:rPr>
      </w:pPr>
      <w:r w:rsidRPr="00A10DFD">
        <w:rPr>
          <w:rFonts w:ascii="SimHei" w:eastAsia="SimHei" w:hAnsi="Arial" w:cs="Arial" w:hint="eastAsia"/>
          <w:sz w:val="28"/>
          <w:szCs w:val="28"/>
          <w:lang w:eastAsia="zh-CN"/>
        </w:rPr>
        <w:t>世界知识产权组织成员国大会</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textAlignment w:val="bottom"/>
        <w:rPr>
          <w:rFonts w:ascii="KaiTi" w:eastAsia="KaiTi" w:hAnsi="Arial" w:cs="Arial"/>
          <w:b/>
          <w:sz w:val="24"/>
          <w:szCs w:val="24"/>
          <w:lang w:eastAsia="zh-CN"/>
        </w:rPr>
      </w:pPr>
      <w:r w:rsidRPr="00A10DFD">
        <w:rPr>
          <w:rFonts w:ascii="KaiTi" w:eastAsia="KaiTi" w:hAnsi="Arial" w:cs="Arial" w:hint="eastAsia"/>
          <w:b/>
          <w:sz w:val="24"/>
          <w:szCs w:val="24"/>
          <w:lang w:eastAsia="zh-CN"/>
        </w:rPr>
        <w:t>第五十</w:t>
      </w:r>
      <w:r w:rsidR="00176D6D">
        <w:rPr>
          <w:rFonts w:ascii="KaiTi" w:eastAsia="KaiTi" w:hAnsi="Arial" w:cs="Arial" w:hint="eastAsia"/>
          <w:b/>
          <w:sz w:val="24"/>
          <w:szCs w:val="24"/>
          <w:lang w:eastAsia="zh-CN"/>
        </w:rPr>
        <w:t>七</w:t>
      </w:r>
      <w:r w:rsidRPr="00A10DFD">
        <w:rPr>
          <w:rFonts w:ascii="KaiTi" w:eastAsia="KaiTi" w:hAnsi="Arial" w:cs="Arial" w:hint="eastAsia"/>
          <w:b/>
          <w:sz w:val="24"/>
          <w:szCs w:val="24"/>
          <w:lang w:eastAsia="zh-CN"/>
        </w:rPr>
        <w:t>届系列会议</w:t>
      </w:r>
    </w:p>
    <w:p w:rsidR="00A10DFD" w:rsidRPr="00A10DFD" w:rsidRDefault="00A10DFD" w:rsidP="00A10DFD">
      <w:pPr>
        <w:spacing w:after="0" w:line="240" w:lineRule="auto"/>
        <w:textAlignment w:val="bottom"/>
        <w:rPr>
          <w:rFonts w:ascii="KaiTi" w:eastAsia="KaiTi" w:hAnsi="KaiTi" w:cs="Arial"/>
          <w:b/>
          <w:sz w:val="24"/>
          <w:szCs w:val="24"/>
          <w:lang w:eastAsia="zh-CN"/>
        </w:rPr>
      </w:pPr>
      <w:r w:rsidRPr="00A10DFD">
        <w:rPr>
          <w:rFonts w:ascii="KaiTi" w:eastAsia="KaiTi" w:hAnsi="KaiTi" w:cs="Arial" w:hint="eastAsia"/>
          <w:sz w:val="24"/>
          <w:szCs w:val="24"/>
          <w:lang w:eastAsia="zh-CN"/>
        </w:rPr>
        <w:t>201</w:t>
      </w:r>
      <w:r w:rsidR="00176D6D">
        <w:rPr>
          <w:rFonts w:ascii="KaiTi" w:eastAsia="KaiTi" w:hAnsi="KaiTi" w:cs="Arial" w:hint="eastAsia"/>
          <w:sz w:val="24"/>
          <w:szCs w:val="24"/>
          <w:lang w:eastAsia="zh-CN"/>
        </w:rPr>
        <w:t>7</w:t>
      </w:r>
      <w:r w:rsidRPr="00A10DFD">
        <w:rPr>
          <w:rFonts w:ascii="KaiTi" w:eastAsia="KaiTi" w:hAnsi="KaiTi" w:cs="Arial" w:hint="eastAsia"/>
          <w:b/>
          <w:sz w:val="24"/>
          <w:szCs w:val="24"/>
          <w:lang w:eastAsia="zh-CN"/>
        </w:rPr>
        <w:t>年</w:t>
      </w:r>
      <w:r w:rsidRPr="00A10DFD">
        <w:rPr>
          <w:rFonts w:ascii="KaiTi" w:eastAsia="KaiTi" w:hAnsi="KaiTi" w:cs="Arial" w:hint="eastAsia"/>
          <w:sz w:val="24"/>
          <w:szCs w:val="24"/>
          <w:lang w:eastAsia="zh-CN"/>
        </w:rPr>
        <w:t>10</w:t>
      </w:r>
      <w:r w:rsidRPr="00A10DFD">
        <w:rPr>
          <w:rFonts w:ascii="KaiTi" w:eastAsia="KaiTi" w:hAnsi="KaiTi" w:cs="Arial" w:hint="eastAsia"/>
          <w:b/>
          <w:sz w:val="24"/>
          <w:szCs w:val="24"/>
          <w:lang w:eastAsia="zh-CN"/>
        </w:rPr>
        <w:t>月</w:t>
      </w:r>
      <w:r w:rsidR="00176D6D">
        <w:rPr>
          <w:rFonts w:ascii="KaiTi" w:eastAsia="KaiTi" w:hAnsi="KaiTi" w:cs="Arial" w:hint="eastAsia"/>
          <w:sz w:val="24"/>
          <w:szCs w:val="24"/>
          <w:lang w:eastAsia="zh-CN"/>
        </w:rPr>
        <w:t>2</w:t>
      </w:r>
      <w:r w:rsidRPr="00A10DFD">
        <w:rPr>
          <w:rFonts w:ascii="KaiTi" w:eastAsia="KaiTi" w:hAnsi="KaiTi" w:cs="Arial" w:hint="eastAsia"/>
          <w:b/>
          <w:sz w:val="24"/>
          <w:szCs w:val="24"/>
          <w:lang w:eastAsia="zh-CN"/>
        </w:rPr>
        <w:t>日至</w:t>
      </w:r>
      <w:r w:rsidRPr="00A10DFD">
        <w:rPr>
          <w:rFonts w:ascii="KaiTi" w:eastAsia="KaiTi" w:hAnsi="KaiTi" w:cs="Arial" w:hint="eastAsia"/>
          <w:sz w:val="24"/>
          <w:szCs w:val="24"/>
          <w:lang w:eastAsia="zh-CN"/>
        </w:rPr>
        <w:t>11</w:t>
      </w:r>
      <w:r w:rsidRPr="00A10DFD">
        <w:rPr>
          <w:rFonts w:ascii="KaiTi" w:eastAsia="KaiTi" w:hAnsi="KaiTi" w:cs="Arial" w:hint="eastAsia"/>
          <w:b/>
          <w:sz w:val="24"/>
          <w:szCs w:val="24"/>
          <w:lang w:eastAsia="zh-CN"/>
        </w:rPr>
        <w:t>日，日内瓦</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235D49" w:rsidP="00A10DFD">
      <w:pPr>
        <w:spacing w:after="0" w:line="240" w:lineRule="auto"/>
        <w:rPr>
          <w:rFonts w:ascii="KaiTi" w:eastAsia="KaiTi" w:hAnsi="KaiTi"/>
          <w:sz w:val="24"/>
          <w:szCs w:val="32"/>
          <w:lang w:eastAsia="zh-CN"/>
        </w:rPr>
      </w:pPr>
      <w:bookmarkStart w:id="3" w:name="TitleOfDoc"/>
      <w:bookmarkEnd w:id="3"/>
      <w:r>
        <w:rPr>
          <w:rFonts w:ascii="KaiTi" w:eastAsia="KaiTi" w:hAnsi="KaiTi" w:hint="eastAsia"/>
          <w:sz w:val="24"/>
          <w:szCs w:val="32"/>
          <w:lang w:eastAsia="zh-CN"/>
        </w:rPr>
        <w:t>总</w:t>
      </w:r>
      <w:r w:rsidR="005C7008">
        <w:rPr>
          <w:rFonts w:ascii="KaiTi" w:eastAsia="KaiTi" w:hAnsi="KaiTi" w:hint="eastAsia"/>
          <w:sz w:val="24"/>
          <w:szCs w:val="32"/>
          <w:lang w:eastAsia="zh-CN"/>
        </w:rPr>
        <w:t>报</w:t>
      </w:r>
      <w:r w:rsidR="00A10DFD">
        <w:rPr>
          <w:rFonts w:ascii="KaiTi" w:eastAsia="KaiTi" w:hAnsi="KaiTi" w:hint="eastAsia"/>
          <w:sz w:val="24"/>
          <w:szCs w:val="32"/>
          <w:lang w:eastAsia="zh-CN"/>
        </w:rPr>
        <w:t>告</w:t>
      </w:r>
      <w:r>
        <w:rPr>
          <w:rFonts w:ascii="KaiTi" w:eastAsia="KaiTi" w:hAnsi="KaiTi" w:hint="eastAsia"/>
          <w:sz w:val="24"/>
          <w:szCs w:val="32"/>
          <w:lang w:eastAsia="zh-CN"/>
        </w:rPr>
        <w:t>草案</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KaiTi" w:eastAsia="KaiTi" w:hAnsi="STKaiti"/>
          <w:sz w:val="21"/>
          <w:szCs w:val="24"/>
          <w:lang w:eastAsia="zh-CN"/>
        </w:rPr>
      </w:pPr>
      <w:bookmarkStart w:id="4" w:name="Prepared"/>
      <w:bookmarkEnd w:id="4"/>
      <w:r>
        <w:rPr>
          <w:rFonts w:ascii="KaiTi" w:eastAsia="KaiTi" w:hAnsi="STKaiti" w:hint="eastAsia"/>
          <w:sz w:val="21"/>
          <w:szCs w:val="24"/>
          <w:lang w:eastAsia="zh-CN"/>
        </w:rPr>
        <w:t>秘书处</w:t>
      </w:r>
      <w:r w:rsidRPr="00A10DFD">
        <w:rPr>
          <w:rFonts w:ascii="KaiTi" w:eastAsia="KaiTi" w:hAnsi="STKaiti" w:hint="eastAsia"/>
          <w:sz w:val="21"/>
          <w:szCs w:val="24"/>
          <w:lang w:eastAsia="zh-CN"/>
        </w:rPr>
        <w:t>编拟</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713D61">
      <w:pPr>
        <w:keepNext/>
        <w:spacing w:beforeLines="100" w:before="240" w:afterLines="50" w:after="120" w:line="340" w:lineRule="atLeast"/>
        <w:rPr>
          <w:rFonts w:ascii="SimHei" w:eastAsia="SimHei" w:hAnsi="SimHei" w:cs="Arial"/>
          <w:sz w:val="21"/>
          <w:szCs w:val="20"/>
          <w:lang w:eastAsia="zh-CN"/>
        </w:rPr>
      </w:pPr>
      <w:r w:rsidRPr="00A10DFD">
        <w:rPr>
          <w:rFonts w:ascii="SimHei" w:eastAsia="SimHei" w:hAnsi="SimHei" w:cs="Arial" w:hint="eastAsia"/>
          <w:sz w:val="21"/>
          <w:szCs w:val="20"/>
          <w:lang w:eastAsia="zh-CN"/>
        </w:rPr>
        <w:t>导　言</w:t>
      </w:r>
    </w:p>
    <w:p w:rsidR="00A10DFD" w:rsidRPr="00A10DFD" w:rsidRDefault="00A10DFD" w:rsidP="00D2687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本</w:t>
      </w:r>
      <w:r w:rsidR="0054086F">
        <w:rPr>
          <w:rFonts w:ascii="SimSun" w:hAnsi="SimSun" w:hint="eastAsia"/>
          <w:sz w:val="21"/>
          <w:szCs w:val="21"/>
          <w:lang w:eastAsia="zh-CN"/>
        </w:rPr>
        <w:t>总</w:t>
      </w:r>
      <w:r w:rsidRPr="00A10DFD">
        <w:rPr>
          <w:rFonts w:ascii="SimSun" w:hAnsi="SimSun" w:hint="eastAsia"/>
          <w:sz w:val="21"/>
          <w:szCs w:val="21"/>
          <w:lang w:eastAsia="zh-CN"/>
        </w:rPr>
        <w:t>报告</w:t>
      </w:r>
      <w:r w:rsidR="0054086F">
        <w:rPr>
          <w:rFonts w:ascii="SimSun" w:hAnsi="SimSun" w:hint="eastAsia"/>
          <w:sz w:val="21"/>
          <w:szCs w:val="21"/>
          <w:lang w:eastAsia="zh-CN"/>
        </w:rPr>
        <w:t>草案</w:t>
      </w:r>
      <w:r w:rsidRPr="00A10DFD">
        <w:rPr>
          <w:rFonts w:ascii="SimSun" w:hAnsi="SimSun" w:hint="eastAsia"/>
          <w:sz w:val="21"/>
          <w:szCs w:val="21"/>
          <w:lang w:eastAsia="zh-CN"/>
        </w:rPr>
        <w:t>记录了世界知识产权组织成员国的下列</w:t>
      </w:r>
      <w:r w:rsidRPr="00A10DFD">
        <w:rPr>
          <w:rFonts w:ascii="SimSun" w:hAnsi="SimSun"/>
          <w:sz w:val="21"/>
          <w:szCs w:val="21"/>
          <w:lang w:eastAsia="zh-CN"/>
        </w:rPr>
        <w:t>2</w:t>
      </w:r>
      <w:r>
        <w:rPr>
          <w:rFonts w:ascii="SimSun" w:hAnsi="SimSun" w:hint="eastAsia"/>
          <w:sz w:val="21"/>
          <w:szCs w:val="21"/>
          <w:lang w:eastAsia="zh-CN"/>
        </w:rPr>
        <w:t>1</w:t>
      </w:r>
      <w:r w:rsidRPr="00A10DFD">
        <w:rPr>
          <w:rFonts w:ascii="SimSun" w:hAnsi="SimSun" w:hint="eastAsia"/>
          <w:sz w:val="21"/>
          <w:szCs w:val="21"/>
          <w:lang w:eastAsia="zh-CN"/>
        </w:rPr>
        <w:t>个大会及其他机构</w:t>
      </w:r>
      <w:r>
        <w:rPr>
          <w:rFonts w:ascii="SimSun" w:hAnsi="SimSun" w:hint="eastAsia"/>
          <w:sz w:val="21"/>
          <w:szCs w:val="21"/>
          <w:lang w:eastAsia="zh-CN"/>
        </w:rPr>
        <w:t>（“成员国大会”）</w:t>
      </w:r>
      <w:r w:rsidRPr="00A10DFD">
        <w:rPr>
          <w:rFonts w:ascii="SimSun" w:hAnsi="SimSun" w:hint="eastAsia"/>
          <w:sz w:val="21"/>
          <w:szCs w:val="21"/>
          <w:lang w:eastAsia="zh-CN"/>
        </w:rPr>
        <w:t>的</w:t>
      </w:r>
      <w:r w:rsidR="0081329E">
        <w:rPr>
          <w:rFonts w:ascii="SimSun" w:hAnsi="SimSun" w:hint="eastAsia"/>
          <w:sz w:val="21"/>
          <w:szCs w:val="21"/>
          <w:lang w:eastAsia="zh-CN"/>
        </w:rPr>
        <w:t>讨论情况及</w:t>
      </w:r>
      <w:r w:rsidRPr="00A10DFD">
        <w:rPr>
          <w:rFonts w:ascii="SimSun" w:hAnsi="SimSun" w:hint="eastAsia"/>
          <w:sz w:val="21"/>
          <w:szCs w:val="21"/>
          <w:lang w:eastAsia="zh-CN"/>
        </w:rPr>
        <w:t>决定：</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世界知识产权组织大会第四十</w:t>
      </w:r>
      <w:r w:rsidR="00176D6D">
        <w:rPr>
          <w:rFonts w:ascii="SimSun" w:hAnsi="SimSun" w:hint="eastAsia"/>
          <w:sz w:val="21"/>
          <w:szCs w:val="21"/>
          <w:lang w:eastAsia="zh-CN"/>
        </w:rPr>
        <w:t>九</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sidR="00D56394">
        <w:rPr>
          <w:rFonts w:ascii="SimSun" w:hAnsi="SimSun" w:hint="eastAsia"/>
          <w:sz w:val="21"/>
          <w:szCs w:val="21"/>
          <w:lang w:eastAsia="zh-CN"/>
        </w:rPr>
        <w:t>3</w:t>
      </w:r>
      <w:r w:rsidRPr="00A10DFD">
        <w:rPr>
          <w:rFonts w:ascii="SimSun" w:hAnsi="SimSun" w:hint="eastAsia"/>
          <w:sz w:val="21"/>
          <w:szCs w:val="21"/>
          <w:lang w:eastAsia="zh-CN"/>
        </w:rPr>
        <w:t>次</w:t>
      </w:r>
      <w:r w:rsidR="00D56394">
        <w:rPr>
          <w:rFonts w:ascii="SimSun" w:hAnsi="SimSun" w:hint="eastAsia"/>
          <w:sz w:val="21"/>
          <w:szCs w:val="21"/>
          <w:lang w:eastAsia="zh-CN"/>
        </w:rPr>
        <w:t>例</w:t>
      </w:r>
      <w:r>
        <w:rPr>
          <w:rFonts w:ascii="SimSun" w:hAnsi="SimSun" w:hint="eastAsia"/>
          <w:sz w:val="21"/>
          <w:szCs w:val="21"/>
          <w:lang w:eastAsia="zh-CN"/>
        </w:rPr>
        <w:t>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世界知识产权组织成员国会议第三十</w:t>
      </w:r>
      <w:r w:rsidR="00176D6D">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23</w:t>
      </w:r>
      <w:r w:rsidRPr="00A10DFD">
        <w:rPr>
          <w:rFonts w:ascii="SimSun" w:hAnsi="SimSun" w:hint="eastAsia"/>
          <w:sz w:val="21"/>
          <w:szCs w:val="21"/>
          <w:lang w:eastAsia="zh-CN"/>
        </w:rPr>
        <w:t>次</w:t>
      </w:r>
      <w:r w:rsidR="00D56394">
        <w:rPr>
          <w:rFonts w:ascii="SimSun" w:hAnsi="SimSun" w:hint="eastAsia"/>
          <w:sz w:val="21"/>
          <w:szCs w:val="21"/>
          <w:lang w:eastAsia="zh-CN"/>
        </w:rPr>
        <w:t>例</w:t>
      </w:r>
      <w:r>
        <w:rPr>
          <w:rFonts w:ascii="SimSun" w:hAnsi="SimSun" w:hint="eastAsia"/>
          <w:sz w:val="21"/>
          <w:szCs w:val="21"/>
          <w:lang w:eastAsia="zh-CN"/>
        </w:rPr>
        <w:t>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世界知识产权组织协调委员会第七十</w:t>
      </w:r>
      <w:r w:rsidR="00176D6D">
        <w:rPr>
          <w:rFonts w:ascii="SimSun" w:hAnsi="SimSun" w:hint="eastAsia"/>
          <w:sz w:val="21"/>
          <w:szCs w:val="21"/>
          <w:lang w:eastAsia="zh-CN"/>
        </w:rPr>
        <w:t>四</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第4</w:t>
      </w:r>
      <w:r w:rsidR="00D56394">
        <w:rPr>
          <w:rFonts w:ascii="SimSun" w:hAnsi="SimSun" w:hint="eastAsia"/>
          <w:sz w:val="21"/>
          <w:szCs w:val="21"/>
          <w:lang w:eastAsia="zh-CN"/>
        </w:rPr>
        <w:t>8</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巴黎联盟大会第五十</w:t>
      </w:r>
      <w:r w:rsidR="00176D6D">
        <w:rPr>
          <w:rFonts w:ascii="SimSun" w:hAnsi="SimSun" w:hint="eastAsia"/>
          <w:sz w:val="21"/>
          <w:szCs w:val="21"/>
          <w:lang w:eastAsia="zh-CN"/>
        </w:rPr>
        <w:t>二</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sidR="00D56394">
        <w:rPr>
          <w:rFonts w:ascii="SimSun" w:hAnsi="SimSun" w:hint="eastAsia"/>
          <w:sz w:val="21"/>
          <w:szCs w:val="21"/>
          <w:lang w:eastAsia="zh-CN"/>
        </w:rPr>
        <w:t>3</w:t>
      </w:r>
      <w:r w:rsidRPr="00A10DFD">
        <w:rPr>
          <w:rFonts w:ascii="SimSun" w:hAnsi="SimSun" w:hint="eastAsia"/>
          <w:sz w:val="21"/>
          <w:szCs w:val="21"/>
          <w:lang w:eastAsia="zh-CN"/>
        </w:rPr>
        <w:t>次</w:t>
      </w:r>
      <w:r w:rsidR="00D56394">
        <w:rPr>
          <w:rFonts w:ascii="SimSun" w:hAnsi="SimSun" w:hint="eastAsia"/>
          <w:sz w:val="21"/>
          <w:szCs w:val="21"/>
          <w:lang w:eastAsia="zh-CN"/>
        </w:rPr>
        <w:t>例</w:t>
      </w:r>
      <w:r>
        <w:rPr>
          <w:rFonts w:ascii="SimSun" w:hAnsi="SimSun" w:hint="eastAsia"/>
          <w:sz w:val="21"/>
          <w:szCs w:val="21"/>
          <w:lang w:eastAsia="zh-CN"/>
        </w:rPr>
        <w:t>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巴黎联盟执行委员会第五十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第5</w:t>
      </w:r>
      <w:r w:rsidR="00D56394">
        <w:rPr>
          <w:rFonts w:ascii="SimSun" w:hAnsi="SimSun" w:hint="eastAsia"/>
          <w:sz w:val="21"/>
          <w:szCs w:val="21"/>
          <w:lang w:eastAsia="zh-CN"/>
        </w:rPr>
        <w:t>3</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伯尔尼联盟大会第四十</w:t>
      </w:r>
      <w:r w:rsidR="00176D6D">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Pr>
          <w:rFonts w:ascii="SimSun" w:hAnsi="SimSun" w:hint="eastAsia"/>
          <w:sz w:val="21"/>
          <w:szCs w:val="21"/>
          <w:lang w:eastAsia="zh-CN"/>
        </w:rPr>
        <w:t>3</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伯尔尼联盟执行委员会第六十</w:t>
      </w:r>
      <w:r w:rsidR="00176D6D">
        <w:rPr>
          <w:rFonts w:ascii="SimSun" w:hAnsi="SimSun" w:hint="eastAsia"/>
          <w:sz w:val="21"/>
          <w:szCs w:val="21"/>
          <w:lang w:eastAsia="zh-CN"/>
        </w:rPr>
        <w:t>三</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第4</w:t>
      </w:r>
      <w:r w:rsidR="00D56394">
        <w:rPr>
          <w:rFonts w:ascii="SimSun" w:hAnsi="SimSun" w:hint="eastAsia"/>
          <w:sz w:val="21"/>
          <w:szCs w:val="21"/>
          <w:lang w:eastAsia="zh-CN"/>
        </w:rPr>
        <w:t>8</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马德里联盟大会第</w:t>
      </w:r>
      <w:r>
        <w:rPr>
          <w:rFonts w:ascii="SimSun" w:hAnsi="SimSun" w:hint="eastAsia"/>
          <w:sz w:val="21"/>
          <w:szCs w:val="21"/>
          <w:lang w:eastAsia="zh-CN"/>
        </w:rPr>
        <w:t>五</w:t>
      </w:r>
      <w:r w:rsidRPr="00A10DFD">
        <w:rPr>
          <w:rFonts w:ascii="SimSun" w:hAnsi="SimSun" w:hint="eastAsia"/>
          <w:sz w:val="21"/>
          <w:szCs w:val="21"/>
          <w:lang w:eastAsia="zh-CN"/>
        </w:rPr>
        <w:t>十</w:t>
      </w:r>
      <w:r w:rsidR="00176D6D">
        <w:rPr>
          <w:rFonts w:ascii="SimSun" w:hAnsi="SimSun" w:hint="eastAsia"/>
          <w:sz w:val="21"/>
          <w:szCs w:val="21"/>
          <w:lang w:eastAsia="zh-CN"/>
        </w:rPr>
        <w:t>一</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sidR="00D56394">
        <w:rPr>
          <w:rFonts w:ascii="SimSun" w:hAnsi="SimSun" w:hint="eastAsia"/>
          <w:sz w:val="21"/>
          <w:szCs w:val="21"/>
          <w:lang w:eastAsia="zh-CN"/>
        </w:rPr>
        <w:t>2</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海牙联盟大会第三十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21</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尼斯联盟大会第三十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23</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里斯本联盟大会第三十</w:t>
      </w:r>
      <w:r w:rsidR="00176D6D">
        <w:rPr>
          <w:rFonts w:ascii="SimSun" w:hAnsi="SimSun" w:hint="eastAsia"/>
          <w:sz w:val="21"/>
          <w:szCs w:val="21"/>
          <w:lang w:eastAsia="zh-CN"/>
        </w:rPr>
        <w:t>四</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w:t>
      </w:r>
      <w:r>
        <w:rPr>
          <w:rFonts w:ascii="SimSun" w:hAnsi="SimSun" w:hint="eastAsia"/>
          <w:sz w:val="21"/>
          <w:szCs w:val="21"/>
          <w:lang w:eastAsia="zh-CN"/>
        </w:rPr>
        <w:t>2</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洛迦诺联盟大会第三十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22</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IPC[国际专利分类]联盟大会第三十</w:t>
      </w:r>
      <w:r w:rsidR="00176D6D">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w:t>
      </w:r>
      <w:r>
        <w:rPr>
          <w:rFonts w:ascii="SimSun" w:hAnsi="SimSun" w:hint="eastAsia"/>
          <w:sz w:val="21"/>
          <w:szCs w:val="21"/>
          <w:lang w:eastAsia="zh-CN"/>
        </w:rPr>
        <w:t>1</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PCT[专利合作条约]联盟大会第四十</w:t>
      </w:r>
      <w:r w:rsidR="00176D6D">
        <w:rPr>
          <w:rFonts w:ascii="SimSun" w:hAnsi="SimSun" w:hint="eastAsia"/>
          <w:sz w:val="21"/>
          <w:szCs w:val="21"/>
          <w:lang w:eastAsia="zh-CN"/>
        </w:rPr>
        <w:t>九</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sidR="00D56394">
        <w:rPr>
          <w:rFonts w:ascii="SimSun" w:hAnsi="SimSun" w:hint="eastAsia"/>
          <w:sz w:val="21"/>
          <w:szCs w:val="21"/>
          <w:lang w:eastAsia="zh-CN"/>
        </w:rPr>
        <w:t>1</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布达佩斯联盟大会第三十</w:t>
      </w:r>
      <w:r w:rsidR="00176D6D">
        <w:rPr>
          <w:rFonts w:ascii="SimSun" w:hAnsi="SimSun" w:hint="eastAsia"/>
          <w:sz w:val="21"/>
          <w:szCs w:val="21"/>
          <w:lang w:eastAsia="zh-CN"/>
        </w:rPr>
        <w:t>四</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第1</w:t>
      </w:r>
      <w:r w:rsidR="00D56394">
        <w:rPr>
          <w:rFonts w:ascii="SimSun" w:hAnsi="SimSun" w:hint="eastAsia"/>
          <w:sz w:val="21"/>
          <w:szCs w:val="21"/>
          <w:lang w:eastAsia="zh-CN"/>
        </w:rPr>
        <w:t>9</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lastRenderedPageBreak/>
        <w:t>维也纳联盟大会第</w:t>
      </w:r>
      <w:r w:rsidR="00176D6D">
        <w:rPr>
          <w:rFonts w:ascii="SimSun" w:hAnsi="SimSun" w:hint="eastAsia"/>
          <w:sz w:val="21"/>
          <w:szCs w:val="21"/>
          <w:lang w:eastAsia="zh-CN"/>
        </w:rPr>
        <w:t>三</w:t>
      </w:r>
      <w:r w:rsidRPr="00A10DFD">
        <w:rPr>
          <w:rFonts w:ascii="SimSun" w:hAnsi="SimSun" w:hint="eastAsia"/>
          <w:sz w:val="21"/>
          <w:szCs w:val="21"/>
          <w:lang w:eastAsia="zh-CN"/>
        </w:rPr>
        <w:t>十届会议</w:t>
      </w:r>
      <w:r w:rsidR="00713D61">
        <w:rPr>
          <w:rFonts w:ascii="SimSun" w:hAnsi="SimSun" w:hint="eastAsia"/>
          <w:sz w:val="21"/>
          <w:szCs w:val="21"/>
          <w:lang w:eastAsia="zh-CN"/>
        </w:rPr>
        <w:t>（</w:t>
      </w:r>
      <w:r w:rsidRPr="00A10DFD">
        <w:rPr>
          <w:rFonts w:ascii="SimSun" w:hAnsi="SimSun" w:hint="eastAsia"/>
          <w:sz w:val="21"/>
          <w:szCs w:val="21"/>
          <w:lang w:eastAsia="zh-CN"/>
        </w:rPr>
        <w:t>第1</w:t>
      </w:r>
      <w:r w:rsidR="00D56394">
        <w:rPr>
          <w:rFonts w:ascii="SimSun" w:hAnsi="SimSun" w:hint="eastAsia"/>
          <w:sz w:val="21"/>
          <w:szCs w:val="21"/>
          <w:lang w:eastAsia="zh-CN"/>
        </w:rPr>
        <w:t>9</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WCT[</w:t>
      </w:r>
      <w:r w:rsidR="00CE76B1">
        <w:rPr>
          <w:rFonts w:ascii="SimSun" w:hAnsi="SimSun" w:hint="eastAsia"/>
          <w:sz w:val="21"/>
          <w:szCs w:val="21"/>
          <w:lang w:eastAsia="zh-CN"/>
        </w:rPr>
        <w:t>产权组织</w:t>
      </w:r>
      <w:r w:rsidRPr="00A10DFD">
        <w:rPr>
          <w:rFonts w:ascii="SimSun" w:hAnsi="SimSun" w:hint="eastAsia"/>
          <w:sz w:val="21"/>
          <w:szCs w:val="21"/>
          <w:lang w:eastAsia="zh-CN"/>
        </w:rPr>
        <w:t>版权条约]大会第十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8</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WPPT[</w:t>
      </w:r>
      <w:r w:rsidR="00CE76B1">
        <w:rPr>
          <w:rFonts w:ascii="SimSun" w:hAnsi="SimSun" w:hint="eastAsia"/>
          <w:sz w:val="21"/>
          <w:szCs w:val="21"/>
          <w:lang w:eastAsia="zh-CN"/>
        </w:rPr>
        <w:t>产权组织</w:t>
      </w:r>
      <w:r w:rsidRPr="00A10DFD">
        <w:rPr>
          <w:rFonts w:ascii="SimSun" w:hAnsi="SimSun" w:hint="eastAsia"/>
          <w:sz w:val="21"/>
          <w:szCs w:val="21"/>
          <w:lang w:eastAsia="zh-CN"/>
        </w:rPr>
        <w:t>表演和录音制品条约]大会第十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8</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PLT[专利法条约]大会第十</w:t>
      </w:r>
      <w:r w:rsidR="00176D6D">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7</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新加坡条约[商标法新加坡条约]大会第</w:t>
      </w:r>
      <w:r w:rsidR="00176D6D">
        <w:rPr>
          <w:rFonts w:ascii="SimSun" w:hAnsi="SimSun" w:hint="eastAsia"/>
          <w:sz w:val="21"/>
          <w:szCs w:val="21"/>
          <w:lang w:eastAsia="zh-CN"/>
        </w:rPr>
        <w:t>十</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5</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81329E" w:rsidRDefault="00A10DFD" w:rsidP="0081329E">
      <w:pPr>
        <w:numPr>
          <w:ilvl w:val="0"/>
          <w:numId w:val="4"/>
        </w:numPr>
        <w:tabs>
          <w:tab w:val="clear" w:pos="1200"/>
        </w:tabs>
        <w:spacing w:afterLines="50" w:after="120" w:line="340" w:lineRule="atLeast"/>
        <w:ind w:leftChars="258" w:left="1198" w:hangingChars="300" w:hanging="630"/>
        <w:jc w:val="both"/>
        <w:textAlignment w:val="bottom"/>
        <w:rPr>
          <w:rFonts w:ascii="SimSun" w:hAnsi="SimSun"/>
          <w:sz w:val="21"/>
          <w:szCs w:val="21"/>
          <w:lang w:eastAsia="zh-CN"/>
        </w:rPr>
      </w:pPr>
      <w:r>
        <w:rPr>
          <w:rFonts w:ascii="SimSun" w:hAnsi="SimSun" w:hint="eastAsia"/>
          <w:sz w:val="21"/>
          <w:szCs w:val="21"/>
          <w:lang w:eastAsia="zh-CN"/>
        </w:rPr>
        <w:t>马拉喀什条约[</w:t>
      </w:r>
      <w:r w:rsidRPr="00A10DFD">
        <w:rPr>
          <w:rFonts w:ascii="SimSun" w:hAnsi="SimSun" w:hint="eastAsia"/>
          <w:sz w:val="21"/>
          <w:szCs w:val="21"/>
          <w:lang w:eastAsia="zh-CN"/>
        </w:rPr>
        <w:t>关于为盲人、视力障碍者或其他印刷品阅读障碍者获得已出版作品提供便利的马拉喀什条约</w:t>
      </w:r>
      <w:r>
        <w:rPr>
          <w:rFonts w:ascii="SimSun" w:hAnsi="SimSun" w:hint="eastAsia"/>
          <w:sz w:val="21"/>
          <w:szCs w:val="21"/>
          <w:lang w:eastAsia="zh-CN"/>
        </w:rPr>
        <w:t>]大会第</w:t>
      </w:r>
      <w:r w:rsidR="00176D6D">
        <w:rPr>
          <w:rFonts w:ascii="SimSun" w:hAnsi="SimSun" w:hint="eastAsia"/>
          <w:sz w:val="21"/>
          <w:szCs w:val="21"/>
          <w:lang w:eastAsia="zh-CN"/>
        </w:rPr>
        <w:t>二</w:t>
      </w:r>
      <w:r>
        <w:rPr>
          <w:rFonts w:ascii="SimSun" w:hAnsi="SimSun" w:hint="eastAsia"/>
          <w:sz w:val="21"/>
          <w:szCs w:val="21"/>
          <w:lang w:eastAsia="zh-CN"/>
        </w:rPr>
        <w:t>届会议（第</w:t>
      </w:r>
      <w:r w:rsidR="00D56394">
        <w:rPr>
          <w:rFonts w:ascii="SimSun" w:hAnsi="SimSun" w:hint="eastAsia"/>
          <w:sz w:val="21"/>
          <w:szCs w:val="21"/>
          <w:lang w:eastAsia="zh-CN"/>
        </w:rPr>
        <w:t>2</w:t>
      </w:r>
      <w:r>
        <w:rPr>
          <w:rFonts w:ascii="SimSun" w:hAnsi="SimSun" w:hint="eastAsia"/>
          <w:sz w:val="21"/>
          <w:szCs w:val="21"/>
          <w:lang w:eastAsia="zh-CN"/>
        </w:rPr>
        <w:t>次例会）</w:t>
      </w:r>
      <w:r w:rsidR="005C7008">
        <w:rPr>
          <w:rFonts w:ascii="SimSun" w:hAnsi="SimSun" w:hint="eastAsia"/>
          <w:sz w:val="21"/>
          <w:szCs w:val="21"/>
          <w:lang w:eastAsia="zh-CN"/>
        </w:rPr>
        <w:t>。</w:t>
      </w:r>
    </w:p>
    <w:p w:rsidR="00F6740D" w:rsidRPr="0081329E" w:rsidRDefault="0081329E" w:rsidP="0081329E">
      <w:pPr>
        <w:spacing w:afterLines="50" w:after="120" w:line="340" w:lineRule="atLeast"/>
        <w:jc w:val="both"/>
        <w:textAlignment w:val="bottom"/>
        <w:rPr>
          <w:rFonts w:ascii="SimSun" w:hAnsi="SimSun"/>
          <w:sz w:val="21"/>
          <w:szCs w:val="21"/>
          <w:lang w:eastAsia="zh-CN"/>
        </w:rPr>
      </w:pPr>
      <w:r w:rsidRPr="00A10DFD">
        <w:rPr>
          <w:rFonts w:ascii="SimSun" w:hAnsi="SimSun" w:hint="eastAsia"/>
          <w:sz w:val="21"/>
          <w:szCs w:val="21"/>
          <w:lang w:eastAsia="zh-CN"/>
        </w:rPr>
        <w:t>会议于</w:t>
      </w:r>
      <w:r w:rsidRPr="00A10DFD">
        <w:rPr>
          <w:rFonts w:ascii="SimSun" w:hAnsi="SimSun"/>
          <w:sz w:val="21"/>
          <w:szCs w:val="21"/>
          <w:lang w:eastAsia="zh-CN"/>
        </w:rPr>
        <w:t>201</w:t>
      </w:r>
      <w:r w:rsidR="008359C3">
        <w:rPr>
          <w:rFonts w:ascii="SimSun" w:hAnsi="SimSun" w:hint="eastAsia"/>
          <w:sz w:val="21"/>
          <w:szCs w:val="21"/>
          <w:lang w:eastAsia="zh-CN"/>
        </w:rPr>
        <w:t>7</w:t>
      </w:r>
      <w:r w:rsidRPr="00A10DFD">
        <w:rPr>
          <w:rFonts w:ascii="SimSun" w:hAnsi="SimSun" w:hint="eastAsia"/>
          <w:sz w:val="21"/>
          <w:szCs w:val="21"/>
          <w:lang w:eastAsia="zh-CN"/>
        </w:rPr>
        <w:t>年10月</w:t>
      </w:r>
      <w:r w:rsidR="008359C3">
        <w:rPr>
          <w:rFonts w:ascii="SimSun" w:hAnsi="SimSun" w:hint="eastAsia"/>
          <w:sz w:val="21"/>
          <w:szCs w:val="21"/>
          <w:lang w:eastAsia="zh-CN"/>
        </w:rPr>
        <w:t>2</w:t>
      </w:r>
      <w:r w:rsidRPr="00A10DFD">
        <w:rPr>
          <w:rFonts w:ascii="SimSun" w:hAnsi="SimSun" w:hint="eastAsia"/>
          <w:sz w:val="21"/>
          <w:szCs w:val="21"/>
          <w:lang w:eastAsia="zh-CN"/>
        </w:rPr>
        <w:t>日至1</w:t>
      </w:r>
      <w:r>
        <w:rPr>
          <w:rFonts w:ascii="SimSun" w:hAnsi="SimSun" w:hint="eastAsia"/>
          <w:sz w:val="21"/>
          <w:szCs w:val="21"/>
          <w:lang w:eastAsia="zh-CN"/>
        </w:rPr>
        <w:t>1</w:t>
      </w:r>
      <w:r w:rsidRPr="00A10DFD">
        <w:rPr>
          <w:rFonts w:ascii="SimSun" w:hAnsi="SimSun" w:hint="eastAsia"/>
          <w:sz w:val="21"/>
          <w:szCs w:val="21"/>
          <w:lang w:eastAsia="zh-CN"/>
        </w:rPr>
        <w:t>日在日内瓦举行，会间，在由上述两个或两个以上的大会及其他机构召集的联合会议</w:t>
      </w:r>
      <w:r>
        <w:rPr>
          <w:rFonts w:ascii="SimSun" w:hAnsi="SimSun"/>
          <w:sz w:val="21"/>
          <w:szCs w:val="21"/>
          <w:lang w:eastAsia="zh-CN"/>
        </w:rPr>
        <w:t>（</w:t>
      </w:r>
      <w:r w:rsidRPr="00A10DFD">
        <w:rPr>
          <w:rFonts w:ascii="SimSun" w:hAnsi="SimSun" w:hint="eastAsia"/>
          <w:sz w:val="21"/>
          <w:szCs w:val="21"/>
          <w:lang w:eastAsia="zh-CN"/>
        </w:rPr>
        <w:t>以下分别称为</w:t>
      </w:r>
      <w:r w:rsidRPr="00A10DFD">
        <w:rPr>
          <w:rFonts w:ascii="SimSun" w:hAnsi="SimSun"/>
          <w:sz w:val="21"/>
          <w:szCs w:val="21"/>
          <w:lang w:eastAsia="zh-CN"/>
        </w:rPr>
        <w:t>“</w:t>
      </w:r>
      <w:r w:rsidRPr="00A10DFD">
        <w:rPr>
          <w:rFonts w:ascii="SimSun" w:hAnsi="SimSun" w:hint="eastAsia"/>
          <w:sz w:val="21"/>
          <w:szCs w:val="21"/>
          <w:lang w:eastAsia="zh-CN"/>
        </w:rPr>
        <w:t>联合会议</w:t>
      </w:r>
      <w:r w:rsidRPr="00A10DFD">
        <w:rPr>
          <w:rFonts w:ascii="SimSun" w:hAnsi="SimSun"/>
          <w:sz w:val="21"/>
          <w:szCs w:val="21"/>
          <w:lang w:eastAsia="zh-CN"/>
        </w:rPr>
        <w:t>”</w:t>
      </w:r>
      <w:r w:rsidRPr="00A10DFD">
        <w:rPr>
          <w:rFonts w:ascii="SimSun" w:hAnsi="SimSun" w:hint="eastAsia"/>
          <w:sz w:val="21"/>
          <w:szCs w:val="21"/>
          <w:lang w:eastAsia="zh-CN"/>
        </w:rPr>
        <w:t>和</w:t>
      </w:r>
      <w:r w:rsidRPr="00A10DFD">
        <w:rPr>
          <w:rFonts w:ascii="SimSun" w:hAnsi="SimSun"/>
          <w:sz w:val="21"/>
          <w:szCs w:val="21"/>
          <w:lang w:eastAsia="zh-CN"/>
        </w:rPr>
        <w:t>“</w:t>
      </w:r>
      <w:r w:rsidRPr="00A10DFD">
        <w:rPr>
          <w:rFonts w:ascii="SimSun" w:hAnsi="SimSun" w:hint="eastAsia"/>
          <w:sz w:val="21"/>
          <w:szCs w:val="21"/>
          <w:lang w:eastAsia="zh-CN"/>
        </w:rPr>
        <w:t>成员国大会</w:t>
      </w:r>
      <w:r w:rsidRPr="00A10DFD">
        <w:rPr>
          <w:rFonts w:ascii="SimSun" w:hAnsi="SimSun"/>
          <w:sz w:val="21"/>
          <w:szCs w:val="21"/>
          <w:lang w:eastAsia="zh-CN"/>
        </w:rPr>
        <w:t>”</w:t>
      </w:r>
      <w:r>
        <w:rPr>
          <w:rFonts w:ascii="SimSun" w:hAnsi="SimSun"/>
          <w:sz w:val="21"/>
          <w:szCs w:val="21"/>
          <w:lang w:eastAsia="zh-CN"/>
        </w:rPr>
        <w:t>）</w:t>
      </w:r>
      <w:r w:rsidRPr="00A10DFD">
        <w:rPr>
          <w:rFonts w:ascii="SimSun" w:hAnsi="SimSun" w:hint="eastAsia"/>
          <w:sz w:val="21"/>
          <w:szCs w:val="21"/>
          <w:lang w:eastAsia="zh-CN"/>
        </w:rPr>
        <w:t>上进行了讨论并作出了决定。</w:t>
      </w:r>
    </w:p>
    <w:p w:rsidR="00A10DFD" w:rsidRDefault="00F6740D" w:rsidP="00F15C6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除本总报告</w:t>
      </w:r>
      <w:r>
        <w:rPr>
          <w:rFonts w:ascii="SimSun" w:hAnsi="SimSun" w:hint="eastAsia"/>
          <w:sz w:val="21"/>
          <w:szCs w:val="21"/>
          <w:lang w:eastAsia="zh-CN"/>
        </w:rPr>
        <w:t>草案</w:t>
      </w:r>
      <w:r w:rsidRPr="00A10DFD">
        <w:rPr>
          <w:rFonts w:ascii="SimSun" w:hAnsi="SimSun" w:hint="eastAsia"/>
          <w:sz w:val="21"/>
          <w:szCs w:val="21"/>
          <w:lang w:eastAsia="zh-CN"/>
        </w:rPr>
        <w:t>外，还起草了大会</w:t>
      </w:r>
      <w:r>
        <w:rPr>
          <w:rFonts w:ascii="SimSun" w:hAnsi="SimSun"/>
          <w:sz w:val="21"/>
          <w:szCs w:val="21"/>
          <w:lang w:eastAsia="zh-CN"/>
        </w:rPr>
        <w:t>（</w:t>
      </w:r>
      <w:r w:rsidRPr="00A10DFD">
        <w:rPr>
          <w:rFonts w:ascii="SimSun" w:hAnsi="SimSun"/>
          <w:sz w:val="21"/>
          <w:szCs w:val="21"/>
          <w:lang w:eastAsia="zh-CN"/>
        </w:rPr>
        <w:t>WO/GA/4</w:t>
      </w:r>
      <w:r>
        <w:rPr>
          <w:rFonts w:ascii="SimSun" w:hAnsi="SimSun" w:hint="eastAsia"/>
          <w:sz w:val="21"/>
          <w:szCs w:val="21"/>
          <w:lang w:eastAsia="zh-CN"/>
        </w:rPr>
        <w:t>9</w:t>
      </w:r>
      <w:r w:rsidRPr="00A10DFD">
        <w:rPr>
          <w:rFonts w:ascii="SimSun" w:hAnsi="SimSun"/>
          <w:sz w:val="21"/>
          <w:szCs w:val="21"/>
          <w:lang w:eastAsia="zh-CN"/>
        </w:rPr>
        <w:t>/</w:t>
      </w:r>
      <w:r w:rsidR="00407536">
        <w:rPr>
          <w:rFonts w:ascii="SimSun" w:hAnsi="SimSun" w:hint="eastAsia"/>
          <w:sz w:val="21"/>
          <w:szCs w:val="21"/>
          <w:lang w:eastAsia="zh-CN"/>
        </w:rPr>
        <w:t xml:space="preserve"> </w:t>
      </w:r>
      <w:r>
        <w:rPr>
          <w:rFonts w:ascii="SimSun" w:hAnsi="SimSun" w:hint="eastAsia"/>
          <w:sz w:val="21"/>
          <w:szCs w:val="21"/>
          <w:lang w:eastAsia="zh-CN"/>
        </w:rPr>
        <w:t>Prov.</w:t>
      </w:r>
      <w:r>
        <w:rPr>
          <w:rFonts w:ascii="SimSun" w:hAnsi="SimSun"/>
          <w:sz w:val="21"/>
          <w:szCs w:val="21"/>
          <w:lang w:eastAsia="zh-CN"/>
        </w:rPr>
        <w:t>）</w:t>
      </w:r>
      <w:r w:rsidRPr="00A10DFD">
        <w:rPr>
          <w:rFonts w:ascii="SimSun" w:hAnsi="SimSun" w:hint="eastAsia"/>
          <w:sz w:val="21"/>
          <w:szCs w:val="21"/>
          <w:lang w:eastAsia="zh-CN"/>
        </w:rPr>
        <w:t>、</w:t>
      </w:r>
      <w:r>
        <w:rPr>
          <w:rFonts w:ascii="SimSun" w:hAnsi="SimSun" w:hint="eastAsia"/>
          <w:sz w:val="21"/>
          <w:szCs w:val="21"/>
          <w:lang w:eastAsia="zh-CN"/>
        </w:rPr>
        <w:t>产权组织成员国会议（</w:t>
      </w:r>
      <w:r w:rsidRPr="00F6740D">
        <w:rPr>
          <w:rFonts w:ascii="SimSun" w:hAnsi="SimSun"/>
          <w:sz w:val="21"/>
          <w:szCs w:val="21"/>
          <w:lang w:eastAsia="zh-CN"/>
        </w:rPr>
        <w:t>WO/CF/38/1 Prov.</w:t>
      </w:r>
      <w:r>
        <w:rPr>
          <w:rFonts w:ascii="SimSun" w:hAnsi="SimSun" w:hint="eastAsia"/>
          <w:sz w:val="21"/>
          <w:szCs w:val="21"/>
          <w:lang w:eastAsia="zh-CN"/>
        </w:rPr>
        <w:t>）产权组织</w:t>
      </w:r>
      <w:r w:rsidRPr="00A10DFD">
        <w:rPr>
          <w:rFonts w:ascii="SimSun" w:hAnsi="SimSun" w:hint="eastAsia"/>
          <w:sz w:val="21"/>
          <w:szCs w:val="21"/>
          <w:lang w:eastAsia="zh-CN"/>
        </w:rPr>
        <w:t>协调委员会</w:t>
      </w:r>
      <w:r>
        <w:rPr>
          <w:rFonts w:ascii="SimSun" w:hAnsi="SimSun" w:hint="eastAsia"/>
          <w:sz w:val="21"/>
          <w:szCs w:val="21"/>
          <w:lang w:eastAsia="zh-CN"/>
        </w:rPr>
        <w:t>（</w:t>
      </w:r>
      <w:r w:rsidRPr="00A10DFD">
        <w:rPr>
          <w:rFonts w:ascii="SimSun" w:hAnsi="SimSun" w:hint="eastAsia"/>
          <w:sz w:val="21"/>
          <w:szCs w:val="21"/>
          <w:lang w:eastAsia="zh-CN"/>
        </w:rPr>
        <w:t>WO/CC/7</w:t>
      </w:r>
      <w:r w:rsidR="00407536">
        <w:rPr>
          <w:rFonts w:ascii="SimSun" w:hAnsi="SimSun" w:hint="eastAsia"/>
          <w:sz w:val="21"/>
          <w:szCs w:val="21"/>
          <w:lang w:eastAsia="zh-CN"/>
        </w:rPr>
        <w:t>4/ Prov.</w:t>
      </w:r>
      <w:r>
        <w:rPr>
          <w:rFonts w:ascii="SimSun" w:hAnsi="SimSun" w:hint="eastAsia"/>
          <w:sz w:val="21"/>
          <w:szCs w:val="21"/>
          <w:lang w:eastAsia="zh-CN"/>
        </w:rPr>
        <w:t>）</w:t>
      </w:r>
      <w:r w:rsidRPr="00A10DFD">
        <w:rPr>
          <w:rFonts w:ascii="SimSun" w:hAnsi="SimSun" w:hint="eastAsia"/>
          <w:sz w:val="21"/>
          <w:szCs w:val="21"/>
          <w:lang w:eastAsia="zh-CN"/>
        </w:rPr>
        <w:t>、</w:t>
      </w:r>
      <w:r w:rsidR="00407536">
        <w:rPr>
          <w:rFonts w:ascii="SimSun" w:hAnsi="SimSun" w:hint="eastAsia"/>
          <w:sz w:val="21"/>
          <w:szCs w:val="21"/>
          <w:lang w:eastAsia="zh-CN"/>
        </w:rPr>
        <w:t>巴黎联盟大会（P/A/52/1 Prov.）、</w:t>
      </w:r>
      <w:r w:rsidRPr="00A10DFD">
        <w:rPr>
          <w:rFonts w:ascii="SimSun" w:hAnsi="SimSun" w:hint="eastAsia"/>
          <w:sz w:val="21"/>
          <w:szCs w:val="21"/>
          <w:lang w:eastAsia="zh-CN"/>
        </w:rPr>
        <w:t>巴黎联盟执行委员会</w:t>
      </w:r>
      <w:r>
        <w:rPr>
          <w:rFonts w:ascii="SimSun" w:hAnsi="SimSun" w:hint="eastAsia"/>
          <w:sz w:val="21"/>
          <w:szCs w:val="21"/>
          <w:lang w:eastAsia="zh-CN"/>
        </w:rPr>
        <w:t>（</w:t>
      </w:r>
      <w:r w:rsidRPr="00A10DFD">
        <w:rPr>
          <w:rFonts w:ascii="SimSun" w:hAnsi="SimSun" w:hint="eastAsia"/>
          <w:sz w:val="21"/>
          <w:szCs w:val="21"/>
          <w:lang w:eastAsia="zh-CN"/>
        </w:rPr>
        <w:t>P/EC/5</w:t>
      </w:r>
      <w:r w:rsidR="00613863">
        <w:rPr>
          <w:rFonts w:ascii="SimSun" w:hAnsi="SimSun" w:hint="eastAsia"/>
          <w:sz w:val="21"/>
          <w:szCs w:val="21"/>
          <w:lang w:eastAsia="zh-CN"/>
        </w:rPr>
        <w:t>7</w:t>
      </w:r>
      <w:r w:rsidRPr="00A10DFD">
        <w:rPr>
          <w:rFonts w:ascii="SimSun" w:hAnsi="SimSun" w:hint="eastAsia"/>
          <w:sz w:val="21"/>
          <w:szCs w:val="21"/>
          <w:lang w:eastAsia="zh-CN"/>
        </w:rPr>
        <w:t>/1</w:t>
      </w:r>
      <w:r w:rsidR="00613863">
        <w:rPr>
          <w:rFonts w:ascii="SimSun" w:hAnsi="SimSun" w:hint="eastAsia"/>
          <w:sz w:val="21"/>
          <w:szCs w:val="21"/>
          <w:lang w:eastAsia="zh-CN"/>
        </w:rPr>
        <w:t xml:space="preserve"> Prov.</w:t>
      </w:r>
      <w:r>
        <w:rPr>
          <w:rFonts w:ascii="SimSun" w:hAnsi="SimSun" w:hint="eastAsia"/>
          <w:sz w:val="21"/>
          <w:szCs w:val="21"/>
          <w:lang w:eastAsia="zh-CN"/>
        </w:rPr>
        <w:t>）</w:t>
      </w:r>
      <w:r w:rsidRPr="00A10DFD">
        <w:rPr>
          <w:rFonts w:ascii="SimSun" w:hAnsi="SimSun" w:hint="eastAsia"/>
          <w:sz w:val="21"/>
          <w:szCs w:val="21"/>
          <w:lang w:eastAsia="zh-CN"/>
        </w:rPr>
        <w:t>、</w:t>
      </w:r>
      <w:r w:rsidR="00613863" w:rsidRPr="00A10DFD">
        <w:rPr>
          <w:rFonts w:ascii="SimSun" w:hAnsi="SimSun" w:hint="eastAsia"/>
          <w:sz w:val="21"/>
          <w:szCs w:val="21"/>
          <w:lang w:eastAsia="zh-CN"/>
        </w:rPr>
        <w:t>伯尔尼联盟</w:t>
      </w:r>
      <w:r w:rsidR="00613863">
        <w:rPr>
          <w:rFonts w:ascii="SimSun" w:hAnsi="SimSun" w:hint="eastAsia"/>
          <w:sz w:val="21"/>
          <w:szCs w:val="21"/>
          <w:lang w:eastAsia="zh-CN"/>
        </w:rPr>
        <w:t>大会（B/A/46/1 Prov.）</w:t>
      </w:r>
      <w:r w:rsidRPr="00A10DFD">
        <w:rPr>
          <w:rFonts w:ascii="SimSun" w:hAnsi="SimSun" w:hint="eastAsia"/>
          <w:sz w:val="21"/>
          <w:szCs w:val="21"/>
          <w:lang w:eastAsia="zh-CN"/>
        </w:rPr>
        <w:t>伯尔尼联盟执行委员会</w:t>
      </w:r>
      <w:r>
        <w:rPr>
          <w:rFonts w:ascii="SimSun" w:hAnsi="SimSun" w:hint="eastAsia"/>
          <w:sz w:val="21"/>
          <w:szCs w:val="21"/>
          <w:lang w:eastAsia="zh-CN"/>
        </w:rPr>
        <w:t>（</w:t>
      </w:r>
      <w:r w:rsidRPr="00A10DFD">
        <w:rPr>
          <w:rFonts w:ascii="SimSun" w:hAnsi="SimSun" w:hint="eastAsia"/>
          <w:sz w:val="21"/>
          <w:szCs w:val="21"/>
          <w:lang w:eastAsia="zh-CN"/>
        </w:rPr>
        <w:t>B/EC/6</w:t>
      </w:r>
      <w:r w:rsidR="00D8517F">
        <w:rPr>
          <w:rFonts w:ascii="SimSun" w:hAnsi="SimSun" w:hint="eastAsia"/>
          <w:sz w:val="21"/>
          <w:szCs w:val="21"/>
          <w:lang w:eastAsia="zh-CN"/>
        </w:rPr>
        <w:t>3</w:t>
      </w:r>
      <w:r w:rsidRPr="00A10DFD">
        <w:rPr>
          <w:rFonts w:ascii="SimSun" w:hAnsi="SimSun" w:hint="eastAsia"/>
          <w:sz w:val="21"/>
          <w:szCs w:val="21"/>
          <w:lang w:eastAsia="zh-CN"/>
        </w:rPr>
        <w:t>/1</w:t>
      </w:r>
      <w:r w:rsidR="00D8517F">
        <w:rPr>
          <w:rFonts w:ascii="SimSun" w:hAnsi="SimSun" w:hint="eastAsia"/>
          <w:sz w:val="21"/>
          <w:szCs w:val="21"/>
          <w:lang w:eastAsia="zh-CN"/>
        </w:rPr>
        <w:t xml:space="preserve"> Prov.</w:t>
      </w:r>
      <w:r>
        <w:rPr>
          <w:rFonts w:ascii="SimSun" w:hAnsi="SimSun" w:hint="eastAsia"/>
          <w:sz w:val="21"/>
          <w:szCs w:val="21"/>
          <w:lang w:eastAsia="zh-CN"/>
        </w:rPr>
        <w:t>）</w:t>
      </w:r>
      <w:r w:rsidRPr="00A10DFD">
        <w:rPr>
          <w:rFonts w:ascii="SimSun" w:hAnsi="SimSun" w:hint="eastAsia"/>
          <w:sz w:val="21"/>
          <w:szCs w:val="21"/>
          <w:lang w:eastAsia="zh-CN"/>
        </w:rPr>
        <w:t>、</w:t>
      </w:r>
      <w:r w:rsidR="00D8517F" w:rsidRPr="00A10DFD">
        <w:rPr>
          <w:rFonts w:ascii="SimSun" w:hAnsi="SimSun" w:hint="eastAsia"/>
          <w:sz w:val="21"/>
          <w:szCs w:val="21"/>
          <w:lang w:eastAsia="zh-CN"/>
        </w:rPr>
        <w:t>PCT联盟大会</w:t>
      </w:r>
      <w:r w:rsidR="00D8517F">
        <w:rPr>
          <w:rFonts w:ascii="SimSun" w:hAnsi="SimSun" w:hint="eastAsia"/>
          <w:sz w:val="21"/>
          <w:szCs w:val="21"/>
          <w:lang w:eastAsia="zh-CN"/>
        </w:rPr>
        <w:t>（</w:t>
      </w:r>
      <w:r w:rsidR="00D8517F" w:rsidRPr="00A10DFD">
        <w:rPr>
          <w:rFonts w:ascii="SimSun" w:hAnsi="SimSun" w:hint="eastAsia"/>
          <w:sz w:val="21"/>
          <w:szCs w:val="21"/>
          <w:lang w:eastAsia="zh-CN"/>
        </w:rPr>
        <w:t>PCT/A/4</w:t>
      </w:r>
      <w:r w:rsidR="00D8517F">
        <w:rPr>
          <w:rFonts w:ascii="SimSun" w:hAnsi="SimSun" w:hint="eastAsia"/>
          <w:sz w:val="21"/>
          <w:szCs w:val="21"/>
          <w:lang w:eastAsia="zh-CN"/>
        </w:rPr>
        <w:t>9</w:t>
      </w:r>
      <w:r w:rsidR="00D8517F" w:rsidRPr="00A10DFD">
        <w:rPr>
          <w:rFonts w:ascii="SimSun" w:hAnsi="SimSun" w:hint="eastAsia"/>
          <w:sz w:val="21"/>
          <w:szCs w:val="21"/>
          <w:lang w:eastAsia="zh-CN"/>
        </w:rPr>
        <w:t>/</w:t>
      </w:r>
      <w:r w:rsidR="00D8517F">
        <w:rPr>
          <w:rFonts w:ascii="SimSun" w:hAnsi="SimSun" w:hint="eastAsia"/>
          <w:sz w:val="21"/>
          <w:szCs w:val="21"/>
          <w:lang w:eastAsia="zh-CN"/>
        </w:rPr>
        <w:t xml:space="preserve"> Prov.）、</w:t>
      </w:r>
      <w:r w:rsidRPr="00A10DFD">
        <w:rPr>
          <w:rFonts w:ascii="SimSun" w:hAnsi="SimSun" w:hint="eastAsia"/>
          <w:sz w:val="21"/>
          <w:szCs w:val="21"/>
          <w:lang w:eastAsia="zh-CN"/>
        </w:rPr>
        <w:t>马德里联盟大会</w:t>
      </w:r>
      <w:r>
        <w:rPr>
          <w:rFonts w:ascii="SimSun" w:hAnsi="SimSun" w:hint="eastAsia"/>
          <w:sz w:val="21"/>
          <w:szCs w:val="21"/>
          <w:lang w:eastAsia="zh-CN"/>
        </w:rPr>
        <w:t>（</w:t>
      </w:r>
      <w:r w:rsidRPr="00A10DFD">
        <w:rPr>
          <w:rFonts w:ascii="SimSun" w:hAnsi="SimSun" w:hint="eastAsia"/>
          <w:sz w:val="21"/>
          <w:szCs w:val="21"/>
          <w:lang w:eastAsia="zh-CN"/>
        </w:rPr>
        <w:t>MM/A/</w:t>
      </w:r>
      <w:r w:rsidR="00D8517F">
        <w:rPr>
          <w:rFonts w:ascii="SimSun" w:hAnsi="SimSun" w:hint="eastAsia"/>
          <w:sz w:val="21"/>
          <w:szCs w:val="21"/>
          <w:lang w:eastAsia="zh-CN"/>
        </w:rPr>
        <w:t>51/ Prov.</w:t>
      </w:r>
      <w:r>
        <w:rPr>
          <w:rFonts w:ascii="SimSun" w:hAnsi="SimSun" w:hint="eastAsia"/>
          <w:sz w:val="21"/>
          <w:szCs w:val="21"/>
          <w:lang w:eastAsia="zh-CN"/>
        </w:rPr>
        <w:t>）</w:t>
      </w:r>
      <w:r w:rsidRPr="00A10DFD">
        <w:rPr>
          <w:rFonts w:ascii="SimSun" w:hAnsi="SimSun" w:hint="eastAsia"/>
          <w:sz w:val="21"/>
          <w:szCs w:val="21"/>
          <w:lang w:eastAsia="zh-CN"/>
        </w:rPr>
        <w:t>、海牙联盟大会</w:t>
      </w:r>
      <w:r>
        <w:rPr>
          <w:rFonts w:ascii="SimSun" w:hAnsi="SimSun" w:hint="eastAsia"/>
          <w:sz w:val="21"/>
          <w:szCs w:val="21"/>
          <w:lang w:eastAsia="zh-CN"/>
        </w:rPr>
        <w:t>（</w:t>
      </w:r>
      <w:r w:rsidRPr="00A10DFD">
        <w:rPr>
          <w:rFonts w:ascii="SimSun" w:hAnsi="SimSun" w:hint="eastAsia"/>
          <w:sz w:val="21"/>
          <w:szCs w:val="21"/>
          <w:lang w:eastAsia="zh-CN"/>
        </w:rPr>
        <w:t>H/A/3</w:t>
      </w:r>
      <w:r w:rsidR="00D8517F">
        <w:rPr>
          <w:rFonts w:ascii="SimSun" w:hAnsi="SimSun" w:hint="eastAsia"/>
          <w:sz w:val="21"/>
          <w:szCs w:val="21"/>
          <w:lang w:eastAsia="zh-CN"/>
        </w:rPr>
        <w:t>7/ Prov.</w:t>
      </w:r>
      <w:r>
        <w:rPr>
          <w:rFonts w:ascii="SimSun" w:hAnsi="SimSun" w:hint="eastAsia"/>
          <w:sz w:val="21"/>
          <w:szCs w:val="21"/>
          <w:lang w:eastAsia="zh-CN"/>
        </w:rPr>
        <w:t>）</w:t>
      </w:r>
      <w:r w:rsidRPr="00A10DFD">
        <w:rPr>
          <w:rFonts w:ascii="SimSun" w:hAnsi="SimSun" w:hint="eastAsia"/>
          <w:sz w:val="21"/>
          <w:szCs w:val="21"/>
          <w:lang w:eastAsia="zh-CN"/>
        </w:rPr>
        <w:t>、里斯本联盟大会</w:t>
      </w:r>
      <w:r>
        <w:rPr>
          <w:rFonts w:ascii="SimSun" w:hAnsi="SimSun" w:hint="eastAsia"/>
          <w:sz w:val="21"/>
          <w:szCs w:val="21"/>
          <w:lang w:eastAsia="zh-CN"/>
        </w:rPr>
        <w:t>（</w:t>
      </w:r>
      <w:r w:rsidRPr="00A10DFD">
        <w:rPr>
          <w:rFonts w:ascii="SimSun" w:hAnsi="SimSun" w:hint="eastAsia"/>
          <w:sz w:val="21"/>
          <w:szCs w:val="21"/>
          <w:lang w:eastAsia="zh-CN"/>
        </w:rPr>
        <w:t>LI/A/3</w:t>
      </w:r>
      <w:r w:rsidR="00D8517F">
        <w:rPr>
          <w:rFonts w:ascii="SimSun" w:hAnsi="SimSun" w:hint="eastAsia"/>
          <w:sz w:val="21"/>
          <w:szCs w:val="21"/>
          <w:lang w:eastAsia="zh-CN"/>
        </w:rPr>
        <w:t>4</w:t>
      </w:r>
      <w:r w:rsidRPr="00A10DFD">
        <w:rPr>
          <w:rFonts w:ascii="SimSun" w:hAnsi="SimSun" w:hint="eastAsia"/>
          <w:sz w:val="21"/>
          <w:szCs w:val="21"/>
          <w:lang w:eastAsia="zh-CN"/>
        </w:rPr>
        <w:t>/</w:t>
      </w:r>
      <w:r w:rsidR="00D8517F">
        <w:rPr>
          <w:rFonts w:ascii="SimSun" w:hAnsi="SimSun" w:hint="eastAsia"/>
          <w:sz w:val="21"/>
          <w:szCs w:val="21"/>
          <w:lang w:eastAsia="zh-CN"/>
        </w:rPr>
        <w:t xml:space="preserve"> Prov.</w:t>
      </w:r>
      <w:r>
        <w:rPr>
          <w:rFonts w:ascii="SimSun" w:hAnsi="SimSun" w:hint="eastAsia"/>
          <w:sz w:val="21"/>
          <w:szCs w:val="21"/>
          <w:lang w:eastAsia="zh-CN"/>
        </w:rPr>
        <w:t>）</w:t>
      </w:r>
      <w:r w:rsidRPr="00A10DFD">
        <w:rPr>
          <w:rFonts w:ascii="SimSun" w:hAnsi="SimSun" w:hint="eastAsia"/>
          <w:sz w:val="21"/>
          <w:szCs w:val="21"/>
          <w:lang w:eastAsia="zh-CN"/>
        </w:rPr>
        <w:t>、</w:t>
      </w:r>
      <w:r w:rsidR="00D8517F">
        <w:rPr>
          <w:rFonts w:ascii="SimSun" w:hAnsi="SimSun" w:hint="eastAsia"/>
          <w:sz w:val="21"/>
          <w:szCs w:val="21"/>
          <w:lang w:eastAsia="zh-CN"/>
        </w:rPr>
        <w:t>新加坡条约大会（</w:t>
      </w:r>
      <w:r w:rsidR="00D8517F" w:rsidRPr="00D8517F">
        <w:rPr>
          <w:rFonts w:ascii="SimSun" w:hAnsi="SimSun"/>
          <w:sz w:val="21"/>
          <w:szCs w:val="21"/>
          <w:lang w:eastAsia="zh-CN"/>
        </w:rPr>
        <w:t>STLT/A/10/2 Prov</w:t>
      </w:r>
      <w:r w:rsidR="00D8517F">
        <w:rPr>
          <w:rFonts w:ascii="SimSun" w:hAnsi="SimSun" w:hint="eastAsia"/>
          <w:sz w:val="21"/>
          <w:szCs w:val="21"/>
          <w:lang w:eastAsia="zh-CN"/>
        </w:rPr>
        <w:t>.）、</w:t>
      </w:r>
      <w:r w:rsidR="0023609F" w:rsidRPr="0023609F">
        <w:rPr>
          <w:rFonts w:ascii="SimSun" w:hAnsi="SimSun" w:hint="eastAsia"/>
          <w:sz w:val="21"/>
          <w:szCs w:val="21"/>
          <w:lang w:eastAsia="zh-CN"/>
        </w:rPr>
        <w:t>尼斯联盟大会</w:t>
      </w:r>
      <w:r w:rsidR="001514B6">
        <w:rPr>
          <w:rFonts w:ascii="SimSun" w:hAnsi="SimSun" w:hint="eastAsia"/>
          <w:sz w:val="21"/>
          <w:szCs w:val="21"/>
          <w:lang w:eastAsia="zh-CN"/>
        </w:rPr>
        <w:t>（</w:t>
      </w:r>
      <w:r w:rsidR="0023609F" w:rsidRPr="0023609F">
        <w:rPr>
          <w:rFonts w:ascii="SimSun" w:hAnsi="SimSun" w:hint="eastAsia"/>
          <w:sz w:val="21"/>
          <w:szCs w:val="21"/>
          <w:lang w:eastAsia="zh-CN"/>
        </w:rPr>
        <w:t>N/A/3</w:t>
      </w:r>
      <w:r w:rsidR="00B45A96">
        <w:rPr>
          <w:rFonts w:ascii="SimSun" w:hAnsi="SimSun" w:hint="eastAsia"/>
          <w:sz w:val="21"/>
          <w:szCs w:val="21"/>
          <w:lang w:eastAsia="zh-CN"/>
        </w:rPr>
        <w:t>7</w:t>
      </w:r>
      <w:r w:rsidR="0023609F" w:rsidRPr="0023609F">
        <w:rPr>
          <w:rFonts w:ascii="SimSun" w:hAnsi="SimSun" w:hint="eastAsia"/>
          <w:sz w:val="21"/>
          <w:szCs w:val="21"/>
          <w:lang w:eastAsia="zh-CN"/>
        </w:rPr>
        <w:t>/1 Prov.</w:t>
      </w:r>
      <w:r w:rsidR="001514B6">
        <w:rPr>
          <w:rFonts w:ascii="SimSun" w:hAnsi="SimSun" w:hint="eastAsia"/>
          <w:sz w:val="21"/>
          <w:szCs w:val="21"/>
          <w:lang w:eastAsia="zh-CN"/>
        </w:rPr>
        <w:t>）</w:t>
      </w:r>
      <w:r w:rsidR="0023609F" w:rsidRPr="0023609F">
        <w:rPr>
          <w:rFonts w:ascii="SimSun" w:hAnsi="SimSun" w:hint="eastAsia"/>
          <w:sz w:val="21"/>
          <w:szCs w:val="21"/>
          <w:lang w:eastAsia="zh-CN"/>
        </w:rPr>
        <w:t>、洛迦诺联盟大会</w:t>
      </w:r>
      <w:r w:rsidR="001514B6">
        <w:rPr>
          <w:rFonts w:ascii="SimSun" w:hAnsi="SimSun" w:hint="eastAsia"/>
          <w:sz w:val="21"/>
          <w:szCs w:val="21"/>
          <w:lang w:eastAsia="zh-CN"/>
        </w:rPr>
        <w:t>（</w:t>
      </w:r>
      <w:r w:rsidR="0023609F" w:rsidRPr="0023609F">
        <w:rPr>
          <w:rFonts w:ascii="SimSun" w:hAnsi="SimSun" w:hint="eastAsia"/>
          <w:sz w:val="21"/>
          <w:szCs w:val="21"/>
          <w:lang w:eastAsia="zh-CN"/>
        </w:rPr>
        <w:t>LO/A/3</w:t>
      </w:r>
      <w:r w:rsidR="00B45A96">
        <w:rPr>
          <w:rFonts w:ascii="SimSun" w:hAnsi="SimSun" w:hint="eastAsia"/>
          <w:sz w:val="21"/>
          <w:szCs w:val="21"/>
          <w:lang w:eastAsia="zh-CN"/>
        </w:rPr>
        <w:t>7</w:t>
      </w:r>
      <w:r w:rsidR="0023609F" w:rsidRPr="0023609F">
        <w:rPr>
          <w:rFonts w:ascii="SimSun" w:hAnsi="SimSun" w:hint="eastAsia"/>
          <w:sz w:val="21"/>
          <w:szCs w:val="21"/>
          <w:lang w:eastAsia="zh-CN"/>
        </w:rPr>
        <w:t>/1 Prov.</w:t>
      </w:r>
      <w:r w:rsidR="001514B6">
        <w:rPr>
          <w:rFonts w:ascii="SimSun" w:hAnsi="SimSun" w:hint="eastAsia"/>
          <w:sz w:val="21"/>
          <w:szCs w:val="21"/>
          <w:lang w:eastAsia="zh-CN"/>
        </w:rPr>
        <w:t>）</w:t>
      </w:r>
      <w:r w:rsidR="0023609F" w:rsidRPr="0023609F">
        <w:rPr>
          <w:rFonts w:ascii="SimSun" w:hAnsi="SimSun" w:hint="eastAsia"/>
          <w:sz w:val="21"/>
          <w:szCs w:val="21"/>
          <w:lang w:eastAsia="zh-CN"/>
        </w:rPr>
        <w:t>、IPC联盟大会</w:t>
      </w:r>
      <w:r w:rsidR="001514B6">
        <w:rPr>
          <w:rFonts w:ascii="SimSun" w:hAnsi="SimSun" w:hint="eastAsia"/>
          <w:sz w:val="21"/>
          <w:szCs w:val="21"/>
          <w:lang w:eastAsia="zh-CN"/>
        </w:rPr>
        <w:t>（</w:t>
      </w:r>
      <w:r w:rsidR="0023609F" w:rsidRPr="0023609F">
        <w:rPr>
          <w:rFonts w:ascii="SimSun" w:hAnsi="SimSun" w:hint="eastAsia"/>
          <w:sz w:val="21"/>
          <w:szCs w:val="21"/>
          <w:lang w:eastAsia="zh-CN"/>
        </w:rPr>
        <w:t>IPC/A/3</w:t>
      </w:r>
      <w:r w:rsidR="00B45A96">
        <w:rPr>
          <w:rFonts w:ascii="SimSun" w:hAnsi="SimSun" w:hint="eastAsia"/>
          <w:sz w:val="21"/>
          <w:szCs w:val="21"/>
          <w:lang w:eastAsia="zh-CN"/>
        </w:rPr>
        <w:t>8</w:t>
      </w:r>
      <w:r w:rsidR="0023609F" w:rsidRPr="0023609F">
        <w:rPr>
          <w:rFonts w:ascii="SimSun" w:hAnsi="SimSun" w:hint="eastAsia"/>
          <w:sz w:val="21"/>
          <w:szCs w:val="21"/>
          <w:lang w:eastAsia="zh-CN"/>
        </w:rPr>
        <w:t>/1 Prov.</w:t>
      </w:r>
      <w:r w:rsidR="001514B6">
        <w:rPr>
          <w:rFonts w:ascii="SimSun" w:hAnsi="SimSun" w:hint="eastAsia"/>
          <w:sz w:val="21"/>
          <w:szCs w:val="21"/>
          <w:lang w:eastAsia="zh-CN"/>
        </w:rPr>
        <w:t>）</w:t>
      </w:r>
      <w:r w:rsidR="0023609F" w:rsidRPr="0023609F">
        <w:rPr>
          <w:rFonts w:ascii="SimSun" w:hAnsi="SimSun" w:hint="eastAsia"/>
          <w:sz w:val="21"/>
          <w:szCs w:val="21"/>
          <w:lang w:eastAsia="zh-CN"/>
        </w:rPr>
        <w:t>、布达佩斯联盟大会</w:t>
      </w:r>
      <w:r w:rsidR="001514B6">
        <w:rPr>
          <w:rFonts w:ascii="SimSun" w:hAnsi="SimSun" w:hint="eastAsia"/>
          <w:sz w:val="21"/>
          <w:szCs w:val="21"/>
          <w:lang w:eastAsia="zh-CN"/>
        </w:rPr>
        <w:t>（</w:t>
      </w:r>
      <w:r w:rsidR="0023609F" w:rsidRPr="0023609F">
        <w:rPr>
          <w:rFonts w:ascii="SimSun" w:hAnsi="SimSun" w:hint="eastAsia"/>
          <w:sz w:val="21"/>
          <w:szCs w:val="21"/>
          <w:lang w:eastAsia="zh-CN"/>
        </w:rPr>
        <w:t>BP/A/3</w:t>
      </w:r>
      <w:r w:rsidR="00B45A96">
        <w:rPr>
          <w:rFonts w:ascii="SimSun" w:hAnsi="SimSun" w:hint="eastAsia"/>
          <w:sz w:val="21"/>
          <w:szCs w:val="21"/>
          <w:lang w:eastAsia="zh-CN"/>
        </w:rPr>
        <w:t>4</w:t>
      </w:r>
      <w:r w:rsidR="0023609F" w:rsidRPr="0023609F">
        <w:rPr>
          <w:rFonts w:ascii="SimSun" w:hAnsi="SimSun" w:hint="eastAsia"/>
          <w:sz w:val="21"/>
          <w:szCs w:val="21"/>
          <w:lang w:eastAsia="zh-CN"/>
        </w:rPr>
        <w:t>/1 Prov.</w:t>
      </w:r>
      <w:r w:rsidR="001514B6">
        <w:rPr>
          <w:rFonts w:ascii="SimSun" w:hAnsi="SimSun" w:hint="eastAsia"/>
          <w:sz w:val="21"/>
          <w:szCs w:val="21"/>
          <w:lang w:eastAsia="zh-CN"/>
        </w:rPr>
        <w:t>）</w:t>
      </w:r>
      <w:r w:rsidR="0023609F" w:rsidRPr="0023609F">
        <w:rPr>
          <w:rFonts w:ascii="SimSun" w:hAnsi="SimSun" w:hint="eastAsia"/>
          <w:sz w:val="21"/>
          <w:szCs w:val="21"/>
          <w:lang w:eastAsia="zh-CN"/>
        </w:rPr>
        <w:t>、维也纳联盟大会</w:t>
      </w:r>
      <w:r w:rsidR="001514B6">
        <w:rPr>
          <w:rFonts w:ascii="SimSun" w:hAnsi="SimSun" w:hint="eastAsia"/>
          <w:sz w:val="21"/>
          <w:szCs w:val="21"/>
          <w:lang w:eastAsia="zh-CN"/>
        </w:rPr>
        <w:t>（</w:t>
      </w:r>
      <w:r w:rsidR="0023609F" w:rsidRPr="0023609F">
        <w:rPr>
          <w:rFonts w:ascii="SimSun" w:hAnsi="SimSun" w:hint="eastAsia"/>
          <w:sz w:val="21"/>
          <w:szCs w:val="21"/>
          <w:lang w:eastAsia="zh-CN"/>
        </w:rPr>
        <w:t>VA/A/</w:t>
      </w:r>
      <w:r w:rsidR="00B45A96">
        <w:rPr>
          <w:rFonts w:ascii="SimSun" w:hAnsi="SimSun" w:hint="eastAsia"/>
          <w:sz w:val="21"/>
          <w:szCs w:val="21"/>
          <w:lang w:eastAsia="zh-CN"/>
        </w:rPr>
        <w:t>30</w:t>
      </w:r>
      <w:r w:rsidR="0023609F" w:rsidRPr="0023609F">
        <w:rPr>
          <w:rFonts w:ascii="SimSun" w:hAnsi="SimSun" w:hint="eastAsia"/>
          <w:sz w:val="21"/>
          <w:szCs w:val="21"/>
          <w:lang w:eastAsia="zh-CN"/>
        </w:rPr>
        <w:t>/1 Prov.</w:t>
      </w:r>
      <w:r w:rsidR="001514B6">
        <w:rPr>
          <w:rFonts w:ascii="SimSun" w:hAnsi="SimSun" w:hint="eastAsia"/>
          <w:sz w:val="21"/>
          <w:szCs w:val="21"/>
          <w:lang w:eastAsia="zh-CN"/>
        </w:rPr>
        <w:t>）</w:t>
      </w:r>
      <w:r w:rsidR="0023609F" w:rsidRPr="0023609F">
        <w:rPr>
          <w:rFonts w:ascii="SimSun" w:hAnsi="SimSun" w:hint="eastAsia"/>
          <w:sz w:val="21"/>
          <w:szCs w:val="21"/>
          <w:lang w:eastAsia="zh-CN"/>
        </w:rPr>
        <w:t>、</w:t>
      </w:r>
      <w:r w:rsidR="00B45A96">
        <w:rPr>
          <w:rFonts w:ascii="SimSun" w:hAnsi="SimSun" w:hint="eastAsia"/>
          <w:sz w:val="21"/>
          <w:szCs w:val="21"/>
          <w:lang w:eastAsia="zh-CN"/>
        </w:rPr>
        <w:t>产权组织</w:t>
      </w:r>
      <w:r w:rsidR="0023609F" w:rsidRPr="0023609F">
        <w:rPr>
          <w:rFonts w:ascii="SimSun" w:hAnsi="SimSun" w:hint="eastAsia"/>
          <w:sz w:val="21"/>
          <w:szCs w:val="21"/>
          <w:lang w:eastAsia="zh-CN"/>
        </w:rPr>
        <w:t>版权条约大会</w:t>
      </w:r>
      <w:r w:rsidR="001514B6">
        <w:rPr>
          <w:rFonts w:ascii="SimSun" w:hAnsi="SimSun" w:hint="eastAsia"/>
          <w:sz w:val="21"/>
          <w:szCs w:val="21"/>
          <w:lang w:eastAsia="zh-CN"/>
        </w:rPr>
        <w:t>（</w:t>
      </w:r>
      <w:r w:rsidR="0023609F" w:rsidRPr="0023609F">
        <w:rPr>
          <w:rFonts w:ascii="SimSun" w:hAnsi="SimSun" w:hint="eastAsia"/>
          <w:sz w:val="21"/>
          <w:szCs w:val="21"/>
          <w:lang w:eastAsia="zh-CN"/>
        </w:rPr>
        <w:t>WCT/A/1</w:t>
      </w:r>
      <w:r w:rsidR="00B45A96">
        <w:rPr>
          <w:rFonts w:ascii="SimSun" w:hAnsi="SimSun" w:hint="eastAsia"/>
          <w:sz w:val="21"/>
          <w:szCs w:val="21"/>
          <w:lang w:eastAsia="zh-CN"/>
        </w:rPr>
        <w:t>7</w:t>
      </w:r>
      <w:r w:rsidR="0023609F" w:rsidRPr="0023609F">
        <w:rPr>
          <w:rFonts w:ascii="SimSun" w:hAnsi="SimSun" w:hint="eastAsia"/>
          <w:sz w:val="21"/>
          <w:szCs w:val="21"/>
          <w:lang w:eastAsia="zh-CN"/>
        </w:rPr>
        <w:t>/1 Prov.</w:t>
      </w:r>
      <w:r w:rsidR="001514B6">
        <w:rPr>
          <w:rFonts w:ascii="SimSun" w:hAnsi="SimSun" w:hint="eastAsia"/>
          <w:sz w:val="21"/>
          <w:szCs w:val="21"/>
          <w:lang w:eastAsia="zh-CN"/>
        </w:rPr>
        <w:t>）</w:t>
      </w:r>
      <w:r w:rsidR="0023609F" w:rsidRPr="0023609F">
        <w:rPr>
          <w:rFonts w:ascii="SimSun" w:hAnsi="SimSun" w:hint="eastAsia"/>
          <w:sz w:val="21"/>
          <w:szCs w:val="21"/>
          <w:lang w:eastAsia="zh-CN"/>
        </w:rPr>
        <w:t>、</w:t>
      </w:r>
      <w:r w:rsidR="00B45A96">
        <w:rPr>
          <w:rFonts w:ascii="SimSun" w:hAnsi="SimSun" w:hint="eastAsia"/>
          <w:sz w:val="21"/>
          <w:szCs w:val="21"/>
          <w:lang w:eastAsia="zh-CN"/>
        </w:rPr>
        <w:t>产权组织</w:t>
      </w:r>
      <w:r w:rsidR="0023609F" w:rsidRPr="0023609F">
        <w:rPr>
          <w:rFonts w:ascii="SimSun" w:hAnsi="SimSun" w:hint="eastAsia"/>
          <w:sz w:val="21"/>
          <w:szCs w:val="21"/>
          <w:lang w:eastAsia="zh-CN"/>
        </w:rPr>
        <w:t>表演和录音制品条约大会</w:t>
      </w:r>
      <w:r w:rsidR="001514B6">
        <w:rPr>
          <w:rFonts w:ascii="SimSun" w:hAnsi="SimSun" w:hint="eastAsia"/>
          <w:sz w:val="21"/>
          <w:szCs w:val="21"/>
          <w:lang w:eastAsia="zh-CN"/>
        </w:rPr>
        <w:t>（</w:t>
      </w:r>
      <w:r w:rsidR="0023609F" w:rsidRPr="0023609F">
        <w:rPr>
          <w:rFonts w:ascii="SimSun" w:hAnsi="SimSun" w:hint="eastAsia"/>
          <w:sz w:val="21"/>
          <w:szCs w:val="21"/>
          <w:lang w:eastAsia="zh-CN"/>
        </w:rPr>
        <w:t>WPPT/A/1</w:t>
      </w:r>
      <w:r w:rsidR="00B45A96">
        <w:rPr>
          <w:rFonts w:ascii="SimSun" w:hAnsi="SimSun" w:hint="eastAsia"/>
          <w:sz w:val="21"/>
          <w:szCs w:val="21"/>
          <w:lang w:eastAsia="zh-CN"/>
        </w:rPr>
        <w:t>7</w:t>
      </w:r>
      <w:r w:rsidR="0023609F" w:rsidRPr="0023609F">
        <w:rPr>
          <w:rFonts w:ascii="SimSun" w:hAnsi="SimSun" w:hint="eastAsia"/>
          <w:sz w:val="21"/>
          <w:szCs w:val="21"/>
          <w:lang w:eastAsia="zh-CN"/>
        </w:rPr>
        <w:t>/1 Prov.</w:t>
      </w:r>
      <w:r w:rsidR="001514B6">
        <w:rPr>
          <w:rFonts w:ascii="SimSun" w:hAnsi="SimSun" w:hint="eastAsia"/>
          <w:sz w:val="21"/>
          <w:szCs w:val="21"/>
          <w:lang w:eastAsia="zh-CN"/>
        </w:rPr>
        <w:t>）</w:t>
      </w:r>
      <w:r w:rsidR="00B45A96">
        <w:rPr>
          <w:rFonts w:ascii="SimSun" w:hAnsi="SimSun" w:hint="eastAsia"/>
          <w:sz w:val="21"/>
          <w:szCs w:val="21"/>
          <w:lang w:eastAsia="zh-CN"/>
        </w:rPr>
        <w:t>、专利法条约大会（</w:t>
      </w:r>
      <w:r w:rsidR="00B45A96" w:rsidRPr="00B45A96">
        <w:rPr>
          <w:rFonts w:ascii="SimSun" w:hAnsi="SimSun"/>
          <w:sz w:val="21"/>
          <w:szCs w:val="21"/>
          <w:lang w:eastAsia="zh-CN"/>
        </w:rPr>
        <w:t>PLT/A/16/1 Prov.</w:t>
      </w:r>
      <w:r w:rsidR="00B45A96">
        <w:rPr>
          <w:rFonts w:ascii="SimSun" w:hAnsi="SimSun" w:hint="eastAsia"/>
          <w:sz w:val="21"/>
          <w:szCs w:val="21"/>
          <w:lang w:eastAsia="zh-CN"/>
        </w:rPr>
        <w:t>）</w:t>
      </w:r>
      <w:r>
        <w:rPr>
          <w:rFonts w:ascii="SimSun" w:hAnsi="SimSun" w:hint="eastAsia"/>
          <w:sz w:val="21"/>
          <w:szCs w:val="21"/>
          <w:lang w:eastAsia="zh-CN"/>
        </w:rPr>
        <w:t>和马拉喀什条约大会（</w:t>
      </w:r>
      <w:r w:rsidRPr="00A10DFD">
        <w:rPr>
          <w:rFonts w:ascii="SimSun" w:hAnsi="SimSun"/>
          <w:sz w:val="21"/>
          <w:szCs w:val="21"/>
          <w:lang w:eastAsia="zh-CN"/>
        </w:rPr>
        <w:t>MVT/A/</w:t>
      </w:r>
      <w:r w:rsidR="00B45A96">
        <w:rPr>
          <w:rFonts w:ascii="SimSun" w:hAnsi="SimSun" w:hint="eastAsia"/>
          <w:sz w:val="21"/>
          <w:szCs w:val="21"/>
          <w:lang w:eastAsia="zh-CN"/>
        </w:rPr>
        <w:t>2</w:t>
      </w:r>
      <w:r w:rsidRPr="00A10DFD">
        <w:rPr>
          <w:rFonts w:ascii="SimSun" w:hAnsi="SimSun"/>
          <w:sz w:val="21"/>
          <w:szCs w:val="21"/>
          <w:lang w:eastAsia="zh-CN"/>
        </w:rPr>
        <w:t>/</w:t>
      </w:r>
      <w:r w:rsidR="00B45A96">
        <w:rPr>
          <w:rFonts w:ascii="SimSun" w:hAnsi="SimSun" w:hint="eastAsia"/>
          <w:sz w:val="21"/>
          <w:szCs w:val="21"/>
          <w:lang w:eastAsia="zh-CN"/>
        </w:rPr>
        <w:t>2</w:t>
      </w:r>
      <w:r>
        <w:rPr>
          <w:rFonts w:ascii="SimSun" w:hAnsi="SimSun" w:hint="eastAsia"/>
          <w:sz w:val="21"/>
          <w:szCs w:val="21"/>
          <w:lang w:eastAsia="zh-CN"/>
        </w:rPr>
        <w:t>）</w:t>
      </w:r>
      <w:r w:rsidRPr="00A10DFD">
        <w:rPr>
          <w:rFonts w:ascii="SimSun" w:hAnsi="SimSun" w:hint="eastAsia"/>
          <w:sz w:val="21"/>
          <w:szCs w:val="21"/>
          <w:lang w:eastAsia="zh-CN"/>
        </w:rPr>
        <w:t>等会议的单独报告。</w:t>
      </w:r>
    </w:p>
    <w:p w:rsidR="00F6740D" w:rsidRPr="00A10DFD" w:rsidRDefault="00F6740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截至201</w:t>
      </w:r>
      <w:r>
        <w:rPr>
          <w:rFonts w:ascii="SimSun" w:hAnsi="SimSun" w:hint="eastAsia"/>
          <w:sz w:val="21"/>
          <w:szCs w:val="21"/>
          <w:lang w:eastAsia="zh-CN"/>
        </w:rPr>
        <w:t>7</w:t>
      </w:r>
      <w:r w:rsidRPr="00A10DFD">
        <w:rPr>
          <w:rFonts w:ascii="SimSun" w:hAnsi="SimSun" w:hint="eastAsia"/>
          <w:sz w:val="21"/>
          <w:szCs w:val="21"/>
          <w:lang w:eastAsia="zh-CN"/>
        </w:rPr>
        <w:t>年10月</w:t>
      </w:r>
      <w:r>
        <w:rPr>
          <w:rFonts w:ascii="SimSun" w:hAnsi="SimSun" w:hint="eastAsia"/>
          <w:sz w:val="21"/>
          <w:szCs w:val="21"/>
          <w:lang w:eastAsia="zh-CN"/>
        </w:rPr>
        <w:t>2</w:t>
      </w:r>
      <w:r w:rsidRPr="00A10DFD">
        <w:rPr>
          <w:rFonts w:ascii="SimSun" w:hAnsi="SimSun" w:hint="eastAsia"/>
          <w:sz w:val="21"/>
          <w:szCs w:val="21"/>
          <w:lang w:eastAsia="zh-CN"/>
        </w:rPr>
        <w:t>日，各大会的成员和观察员名单列于文件</w:t>
      </w:r>
      <w:r w:rsidRPr="00A10DFD">
        <w:rPr>
          <w:rFonts w:ascii="SimSun" w:hAnsi="SimSun"/>
          <w:sz w:val="21"/>
          <w:szCs w:val="21"/>
          <w:lang w:eastAsia="zh-CN"/>
        </w:rPr>
        <w:t>A/5</w:t>
      </w:r>
      <w:r>
        <w:rPr>
          <w:rFonts w:ascii="SimSun" w:hAnsi="SimSun" w:hint="eastAsia"/>
          <w:sz w:val="21"/>
          <w:szCs w:val="21"/>
          <w:lang w:eastAsia="zh-CN"/>
        </w:rPr>
        <w:t>7</w:t>
      </w:r>
      <w:r w:rsidRPr="00A10DFD">
        <w:rPr>
          <w:rFonts w:ascii="SimSun" w:hAnsi="SimSun"/>
          <w:sz w:val="21"/>
          <w:szCs w:val="21"/>
          <w:lang w:eastAsia="zh-CN"/>
        </w:rPr>
        <w:t>/INF/1 Rev.</w:t>
      </w:r>
      <w:r w:rsidRPr="00A10DFD">
        <w:rPr>
          <w:rFonts w:ascii="SimSun" w:hAnsi="SimSun" w:hint="eastAsia"/>
          <w:sz w:val="21"/>
          <w:szCs w:val="21"/>
          <w:lang w:eastAsia="zh-CN"/>
        </w:rPr>
        <w:t>。</w:t>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涉及议程</w:t>
      </w:r>
      <w:r w:rsidR="00713D61">
        <w:rPr>
          <w:rFonts w:ascii="SimSun" w:hAnsi="SimSun"/>
          <w:sz w:val="21"/>
          <w:szCs w:val="21"/>
          <w:lang w:eastAsia="zh-CN"/>
        </w:rPr>
        <w:t>（</w:t>
      </w:r>
      <w:r w:rsidRPr="00A10DFD">
        <w:rPr>
          <w:rFonts w:ascii="SimSun" w:hAnsi="SimSun" w:hint="eastAsia"/>
          <w:sz w:val="21"/>
          <w:szCs w:val="21"/>
          <w:lang w:eastAsia="zh-CN"/>
        </w:rPr>
        <w:t>文件</w:t>
      </w:r>
      <w:r w:rsidRPr="00A10DFD">
        <w:rPr>
          <w:rFonts w:ascii="SimSun" w:hAnsi="SimSun"/>
          <w:sz w:val="21"/>
          <w:szCs w:val="21"/>
          <w:lang w:eastAsia="zh-CN"/>
        </w:rPr>
        <w:t>A/5</w:t>
      </w:r>
      <w:r w:rsidR="00A14D2A">
        <w:rPr>
          <w:rFonts w:ascii="SimSun" w:hAnsi="SimSun" w:hint="eastAsia"/>
          <w:sz w:val="21"/>
          <w:szCs w:val="21"/>
          <w:lang w:eastAsia="zh-CN"/>
        </w:rPr>
        <w:t>7</w:t>
      </w:r>
      <w:r w:rsidRPr="00A10DFD">
        <w:rPr>
          <w:rFonts w:ascii="SimSun" w:hAnsi="SimSun"/>
          <w:sz w:val="21"/>
          <w:szCs w:val="21"/>
          <w:lang w:eastAsia="zh-CN"/>
        </w:rPr>
        <w:t>/1</w:t>
      </w:r>
      <w:r w:rsidR="0001729D">
        <w:rPr>
          <w:rFonts w:ascii="SimSun" w:hAnsi="SimSun" w:hint="eastAsia"/>
          <w:sz w:val="21"/>
          <w:szCs w:val="21"/>
          <w:lang w:eastAsia="zh-CN"/>
        </w:rPr>
        <w:t xml:space="preserve"> Prov.</w:t>
      </w:r>
      <w:r w:rsidR="00A14D2A" w:rsidRPr="00265AA1">
        <w:rPr>
          <w:rFonts w:ascii="SimSun" w:hAnsi="SimSun" w:hint="eastAsia"/>
          <w:sz w:val="21"/>
          <w:szCs w:val="21"/>
          <w:lang w:eastAsia="zh-CN"/>
        </w:rPr>
        <w:t>4</w:t>
      </w:r>
      <w:r w:rsidR="00713D61">
        <w:rPr>
          <w:rFonts w:ascii="SimSun" w:hAnsi="SimSun"/>
          <w:sz w:val="21"/>
          <w:szCs w:val="21"/>
          <w:lang w:eastAsia="zh-CN"/>
        </w:rPr>
        <w:t>）</w:t>
      </w:r>
      <w:r w:rsidRPr="00A10DFD">
        <w:rPr>
          <w:rFonts w:ascii="SimSun" w:hAnsi="SimSun" w:hint="eastAsia"/>
          <w:sz w:val="21"/>
          <w:szCs w:val="21"/>
          <w:lang w:eastAsia="zh-CN"/>
        </w:rPr>
        <w:t>下列项目的会议由下列主席主持：</w:t>
      </w:r>
    </w:p>
    <w:tbl>
      <w:tblPr>
        <w:tblStyle w:val="1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0"/>
        <w:gridCol w:w="4785"/>
      </w:tblGrid>
      <w:tr w:rsidR="00A10DFD" w:rsidRPr="00A10DFD" w:rsidTr="00713D61">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sz w:val="21"/>
                <w:szCs w:val="21"/>
                <w:lang w:eastAsia="zh-CN"/>
              </w:rPr>
              <w:t>第</w:t>
            </w:r>
            <w:r w:rsidR="0001729D" w:rsidRPr="0001729D">
              <w:rPr>
                <w:rFonts w:ascii="SimSun" w:hAnsi="SimSun"/>
                <w:sz w:val="21"/>
                <w:szCs w:val="21"/>
                <w:lang w:eastAsia="zh-CN"/>
              </w:rPr>
              <w:t>1</w:t>
            </w:r>
            <w:r w:rsidR="00713D61">
              <w:rPr>
                <w:rFonts w:ascii="SimSun" w:hAnsi="SimSun"/>
                <w:sz w:val="21"/>
                <w:szCs w:val="21"/>
                <w:lang w:eastAsia="zh-CN"/>
              </w:rPr>
              <w:t>、</w:t>
            </w:r>
            <w:r w:rsidR="0001729D" w:rsidRPr="0001729D">
              <w:rPr>
                <w:rFonts w:ascii="SimSun" w:hAnsi="SimSun"/>
                <w:sz w:val="21"/>
                <w:szCs w:val="21"/>
                <w:lang w:eastAsia="zh-CN"/>
              </w:rPr>
              <w:t>2</w:t>
            </w:r>
            <w:r w:rsidR="00713D61">
              <w:rPr>
                <w:rFonts w:ascii="SimSun" w:hAnsi="SimSun"/>
                <w:sz w:val="21"/>
                <w:szCs w:val="21"/>
                <w:lang w:eastAsia="zh-CN"/>
              </w:rPr>
              <w:t>、</w:t>
            </w:r>
            <w:r w:rsidR="0001729D" w:rsidRPr="0001729D">
              <w:rPr>
                <w:rFonts w:ascii="SimSun" w:hAnsi="SimSun"/>
                <w:sz w:val="21"/>
                <w:szCs w:val="21"/>
                <w:lang w:eastAsia="zh-CN"/>
              </w:rPr>
              <w:t>3</w:t>
            </w:r>
            <w:r w:rsidR="00713D61">
              <w:rPr>
                <w:rFonts w:ascii="SimSun" w:hAnsi="SimSun"/>
                <w:sz w:val="21"/>
                <w:szCs w:val="21"/>
                <w:lang w:eastAsia="zh-CN"/>
              </w:rPr>
              <w:t>、</w:t>
            </w:r>
            <w:r w:rsidR="0001729D" w:rsidRPr="0001729D">
              <w:rPr>
                <w:rFonts w:ascii="SimSun" w:hAnsi="SimSun"/>
                <w:sz w:val="21"/>
                <w:szCs w:val="21"/>
                <w:lang w:eastAsia="zh-CN"/>
              </w:rPr>
              <w:t>4</w:t>
            </w:r>
            <w:r w:rsidR="00713D61">
              <w:rPr>
                <w:rFonts w:ascii="SimSun" w:hAnsi="SimSun"/>
                <w:sz w:val="21"/>
                <w:szCs w:val="21"/>
                <w:lang w:eastAsia="zh-CN"/>
              </w:rPr>
              <w:t>、</w:t>
            </w:r>
            <w:r w:rsidR="0001729D" w:rsidRPr="0001729D">
              <w:rPr>
                <w:rFonts w:ascii="SimSun" w:hAnsi="SimSun"/>
                <w:sz w:val="21"/>
                <w:szCs w:val="21"/>
                <w:lang w:eastAsia="zh-CN"/>
              </w:rPr>
              <w:t>5</w:t>
            </w:r>
            <w:r w:rsidR="00713D61">
              <w:rPr>
                <w:rFonts w:ascii="SimSun" w:hAnsi="SimSun"/>
                <w:sz w:val="21"/>
                <w:szCs w:val="21"/>
                <w:lang w:eastAsia="zh-CN"/>
              </w:rPr>
              <w:t>、</w:t>
            </w:r>
            <w:r w:rsidR="0001729D" w:rsidRPr="0001729D">
              <w:rPr>
                <w:rFonts w:ascii="SimSun" w:hAnsi="SimSun"/>
                <w:sz w:val="21"/>
                <w:szCs w:val="21"/>
                <w:lang w:eastAsia="zh-CN"/>
              </w:rPr>
              <w:t>6</w:t>
            </w:r>
            <w:r w:rsidR="00713D61">
              <w:rPr>
                <w:rFonts w:ascii="SimSun" w:hAnsi="SimSun"/>
                <w:sz w:val="21"/>
                <w:szCs w:val="21"/>
                <w:lang w:eastAsia="zh-CN"/>
              </w:rPr>
              <w:t>、</w:t>
            </w:r>
            <w:r w:rsidR="0001729D" w:rsidRPr="0001729D">
              <w:rPr>
                <w:rFonts w:ascii="SimSun" w:hAnsi="SimSun"/>
                <w:sz w:val="21"/>
                <w:szCs w:val="21"/>
                <w:lang w:eastAsia="zh-CN"/>
              </w:rPr>
              <w:t>9</w:t>
            </w:r>
            <w:r w:rsidR="00713D61">
              <w:rPr>
                <w:rFonts w:ascii="SimSun" w:hAnsi="SimSun"/>
                <w:sz w:val="21"/>
                <w:szCs w:val="21"/>
                <w:lang w:eastAsia="zh-CN"/>
              </w:rPr>
              <w:t>、</w:t>
            </w:r>
            <w:r w:rsidR="0001729D" w:rsidRPr="0001729D">
              <w:rPr>
                <w:rFonts w:ascii="SimSun" w:hAnsi="SimSun"/>
                <w:sz w:val="21"/>
                <w:szCs w:val="21"/>
                <w:lang w:eastAsia="zh-CN"/>
              </w:rPr>
              <w:t>10</w:t>
            </w:r>
            <w:r w:rsidR="00713D61">
              <w:rPr>
                <w:rFonts w:ascii="SimSun" w:hAnsi="SimSun"/>
                <w:sz w:val="21"/>
                <w:szCs w:val="21"/>
                <w:lang w:eastAsia="zh-CN"/>
              </w:rPr>
              <w:t>、</w:t>
            </w:r>
            <w:r w:rsidR="0001729D" w:rsidRPr="0001729D">
              <w:rPr>
                <w:rFonts w:ascii="SimSun" w:hAnsi="SimSun"/>
                <w:sz w:val="21"/>
                <w:szCs w:val="21"/>
                <w:lang w:eastAsia="zh-CN"/>
              </w:rPr>
              <w:t>11</w:t>
            </w:r>
            <w:r w:rsidR="00713D61">
              <w:rPr>
                <w:rFonts w:ascii="SimSun" w:hAnsi="SimSun"/>
                <w:sz w:val="21"/>
                <w:szCs w:val="21"/>
                <w:lang w:eastAsia="zh-CN"/>
              </w:rPr>
              <w:t>、</w:t>
            </w:r>
            <w:r w:rsidR="0001729D" w:rsidRPr="0001729D">
              <w:rPr>
                <w:rFonts w:ascii="SimSun" w:hAnsi="SimSun"/>
                <w:sz w:val="21"/>
                <w:szCs w:val="21"/>
                <w:lang w:eastAsia="zh-CN"/>
              </w:rPr>
              <w:t>12</w:t>
            </w:r>
            <w:r w:rsidR="00713D61">
              <w:rPr>
                <w:rFonts w:ascii="SimSun" w:hAnsi="SimSun"/>
                <w:sz w:val="21"/>
                <w:szCs w:val="21"/>
                <w:lang w:eastAsia="zh-CN"/>
              </w:rPr>
              <w:t>、</w:t>
            </w:r>
            <w:r w:rsidR="0001729D" w:rsidRPr="0001729D">
              <w:rPr>
                <w:rFonts w:ascii="SimSun" w:hAnsi="SimSun"/>
                <w:sz w:val="21"/>
                <w:szCs w:val="21"/>
                <w:lang w:eastAsia="zh-CN"/>
              </w:rPr>
              <w:t>13</w:t>
            </w:r>
            <w:r w:rsidR="00713D61">
              <w:rPr>
                <w:rFonts w:ascii="SimSun" w:hAnsi="SimSun"/>
                <w:sz w:val="21"/>
                <w:szCs w:val="21"/>
                <w:lang w:eastAsia="zh-CN"/>
              </w:rPr>
              <w:t>、</w:t>
            </w:r>
            <w:r w:rsidR="0001729D" w:rsidRPr="0001729D">
              <w:rPr>
                <w:rFonts w:ascii="SimSun" w:hAnsi="SimSun"/>
                <w:sz w:val="21"/>
                <w:szCs w:val="21"/>
                <w:lang w:eastAsia="zh-CN"/>
              </w:rPr>
              <w:t>14</w:t>
            </w:r>
            <w:r w:rsidR="00713D61">
              <w:rPr>
                <w:rFonts w:ascii="SimSun" w:hAnsi="SimSun"/>
                <w:sz w:val="21"/>
                <w:szCs w:val="21"/>
                <w:lang w:eastAsia="zh-CN"/>
              </w:rPr>
              <w:t>、</w:t>
            </w:r>
            <w:r w:rsidR="0001729D" w:rsidRPr="0001729D">
              <w:rPr>
                <w:rFonts w:ascii="SimSun" w:hAnsi="SimSun"/>
                <w:sz w:val="21"/>
                <w:szCs w:val="21"/>
                <w:lang w:eastAsia="zh-CN"/>
              </w:rPr>
              <w:t>15</w:t>
            </w:r>
            <w:r w:rsidR="00713D61">
              <w:rPr>
                <w:rFonts w:ascii="SimSun" w:hAnsi="SimSun"/>
                <w:sz w:val="21"/>
                <w:szCs w:val="21"/>
                <w:lang w:eastAsia="zh-CN"/>
              </w:rPr>
              <w:t>、</w:t>
            </w:r>
            <w:r w:rsidR="0001729D" w:rsidRPr="0001729D">
              <w:rPr>
                <w:rFonts w:ascii="SimSun" w:hAnsi="SimSun"/>
                <w:sz w:val="21"/>
                <w:szCs w:val="21"/>
                <w:lang w:eastAsia="zh-CN"/>
              </w:rPr>
              <w:t>16</w:t>
            </w:r>
            <w:r w:rsidR="00713D61">
              <w:rPr>
                <w:rFonts w:ascii="SimSun" w:hAnsi="SimSun"/>
                <w:sz w:val="21"/>
                <w:szCs w:val="21"/>
                <w:lang w:eastAsia="zh-CN"/>
              </w:rPr>
              <w:t>、</w:t>
            </w:r>
            <w:r w:rsidR="0001729D" w:rsidRPr="0001729D">
              <w:rPr>
                <w:rFonts w:ascii="SimSun" w:hAnsi="SimSun"/>
                <w:sz w:val="21"/>
                <w:szCs w:val="21"/>
                <w:lang w:eastAsia="zh-CN"/>
              </w:rPr>
              <w:t>17</w:t>
            </w:r>
            <w:r w:rsidR="00713D61">
              <w:rPr>
                <w:rFonts w:ascii="SimSun" w:hAnsi="SimSun"/>
                <w:sz w:val="21"/>
                <w:szCs w:val="21"/>
                <w:lang w:eastAsia="zh-CN"/>
              </w:rPr>
              <w:t>、</w:t>
            </w:r>
            <w:r w:rsidR="0001729D" w:rsidRPr="0001729D">
              <w:rPr>
                <w:rFonts w:ascii="SimSun" w:hAnsi="SimSun"/>
                <w:sz w:val="21"/>
                <w:szCs w:val="21"/>
                <w:lang w:eastAsia="zh-CN"/>
              </w:rPr>
              <w:t>18</w:t>
            </w:r>
            <w:r w:rsidR="00713D61">
              <w:rPr>
                <w:rFonts w:ascii="SimSun" w:hAnsi="SimSun"/>
                <w:sz w:val="21"/>
                <w:szCs w:val="21"/>
                <w:lang w:eastAsia="zh-CN"/>
              </w:rPr>
              <w:t>、</w:t>
            </w:r>
            <w:r w:rsidR="00D56394">
              <w:rPr>
                <w:rFonts w:ascii="SimSun" w:hAnsi="SimSun" w:hint="eastAsia"/>
                <w:sz w:val="21"/>
                <w:szCs w:val="21"/>
                <w:lang w:eastAsia="zh-CN"/>
              </w:rPr>
              <w:t>19、20、24、25、</w:t>
            </w:r>
            <w:r w:rsidR="0001729D" w:rsidRPr="0001729D">
              <w:rPr>
                <w:rFonts w:ascii="SimSun" w:hAnsi="SimSun"/>
                <w:sz w:val="21"/>
                <w:szCs w:val="21"/>
                <w:lang w:eastAsia="zh-CN"/>
              </w:rPr>
              <w:t>30</w:t>
            </w:r>
            <w:r w:rsidR="00713D61">
              <w:rPr>
                <w:rFonts w:ascii="SimSun" w:hAnsi="SimSun" w:hint="eastAsia"/>
                <w:sz w:val="21"/>
                <w:szCs w:val="21"/>
                <w:lang w:eastAsia="zh-CN"/>
              </w:rPr>
              <w:t>和</w:t>
            </w:r>
            <w:r w:rsidR="0001729D" w:rsidRPr="0001729D">
              <w:rPr>
                <w:rFonts w:ascii="SimSun" w:hAnsi="SimSun"/>
                <w:sz w:val="21"/>
                <w:szCs w:val="21"/>
                <w:lang w:eastAsia="zh-CN"/>
              </w:rPr>
              <w:t>31</w:t>
            </w:r>
            <w:r w:rsidRPr="00A10DFD">
              <w:rPr>
                <w:rFonts w:ascii="SimSun" w:hAnsi="SimSun"/>
                <w:sz w:val="21"/>
                <w:szCs w:val="21"/>
                <w:lang w:eastAsia="zh-CN"/>
              </w:rPr>
              <w:t>项</w:t>
            </w:r>
          </w:p>
        </w:tc>
        <w:tc>
          <w:tcPr>
            <w:tcW w:w="4785" w:type="dxa"/>
          </w:tcPr>
          <w:p w:rsidR="00A10DFD" w:rsidRPr="00A10DFD" w:rsidRDefault="006C211B" w:rsidP="00265AA1">
            <w:pPr>
              <w:tabs>
                <w:tab w:val="center" w:pos="4153"/>
                <w:tab w:val="right" w:pos="8306"/>
              </w:tabs>
              <w:spacing w:before="60" w:after="60" w:line="340" w:lineRule="atLeast"/>
              <w:ind w:left="567"/>
              <w:jc w:val="both"/>
              <w:rPr>
                <w:rFonts w:ascii="SimSun" w:hAnsi="SimSun"/>
                <w:sz w:val="21"/>
                <w:szCs w:val="21"/>
                <w:lang w:eastAsia="zh-CN"/>
              </w:rPr>
            </w:pPr>
            <w:r w:rsidRPr="009908F9">
              <w:rPr>
                <w:rFonts w:ascii="SimSun" w:hAnsi="SimSun" w:hint="eastAsia"/>
                <w:sz w:val="21"/>
                <w:szCs w:val="21"/>
                <w:lang w:eastAsia="zh-CN"/>
              </w:rPr>
              <w:t>亚尼斯·卡克林斯</w:t>
            </w:r>
            <w:r w:rsidR="00A10DFD" w:rsidRPr="00A10DFD">
              <w:rPr>
                <w:rFonts w:ascii="SimSun" w:hAnsi="SimSun" w:hint="eastAsia"/>
                <w:sz w:val="21"/>
                <w:szCs w:val="21"/>
                <w:lang w:eastAsia="zh-CN"/>
              </w:rPr>
              <w:t>大使</w:t>
            </w:r>
            <w:r w:rsidR="00265AA1">
              <w:rPr>
                <w:rFonts w:ascii="SimSun" w:hAnsi="SimSun" w:hint="eastAsia"/>
                <w:sz w:val="21"/>
                <w:szCs w:val="21"/>
                <w:lang w:eastAsia="zh-CN"/>
              </w:rPr>
              <w:t>（先生）</w:t>
            </w:r>
            <w:r w:rsidR="00713D61">
              <w:rPr>
                <w:rFonts w:ascii="SimSun" w:hAnsi="SimSun" w:hint="eastAsia"/>
                <w:sz w:val="21"/>
                <w:szCs w:val="21"/>
                <w:lang w:eastAsia="zh-CN"/>
              </w:rPr>
              <w:t>（</w:t>
            </w:r>
            <w:r>
              <w:rPr>
                <w:rFonts w:ascii="SimSun" w:hAnsi="SimSun" w:hint="eastAsia"/>
                <w:sz w:val="21"/>
                <w:szCs w:val="21"/>
                <w:lang w:eastAsia="zh-CN"/>
              </w:rPr>
              <w:t>拉脱维亚</w:t>
            </w:r>
            <w:r w:rsidR="00713D61">
              <w:rPr>
                <w:rFonts w:ascii="SimSun" w:hAnsi="SimSun" w:hint="eastAsia"/>
                <w:sz w:val="21"/>
                <w:szCs w:val="21"/>
                <w:lang w:eastAsia="zh-CN"/>
              </w:rPr>
              <w:t>）</w:t>
            </w:r>
            <w:r w:rsidR="00A10DFD" w:rsidRPr="00A10DFD">
              <w:rPr>
                <w:rFonts w:ascii="SimSun" w:hAnsi="SimSun" w:hint="eastAsia"/>
                <w:sz w:val="21"/>
                <w:szCs w:val="21"/>
                <w:lang w:eastAsia="zh-CN"/>
              </w:rPr>
              <w:t>，</w:t>
            </w:r>
            <w:r w:rsidR="00A14D2A">
              <w:rPr>
                <w:rFonts w:ascii="SimSun" w:hAnsi="SimSun" w:hint="eastAsia"/>
                <w:sz w:val="21"/>
                <w:szCs w:val="21"/>
                <w:lang w:eastAsia="zh-CN"/>
              </w:rPr>
              <w:t>产权组织</w:t>
            </w:r>
            <w:r w:rsidR="00A10DFD" w:rsidRPr="00A10DFD">
              <w:rPr>
                <w:rFonts w:ascii="SimSun" w:hAnsi="SimSun" w:hint="eastAsia"/>
                <w:sz w:val="21"/>
                <w:szCs w:val="21"/>
                <w:lang w:eastAsia="zh-CN"/>
              </w:rPr>
              <w:t>大会</w:t>
            </w:r>
            <w:r>
              <w:rPr>
                <w:rFonts w:ascii="SimSun" w:hAnsi="SimSun" w:hint="eastAsia"/>
                <w:sz w:val="21"/>
                <w:szCs w:val="21"/>
                <w:lang w:eastAsia="zh-CN"/>
              </w:rPr>
              <w:t>副</w:t>
            </w:r>
            <w:r w:rsidR="00A10DFD" w:rsidRPr="00A10DFD">
              <w:rPr>
                <w:rFonts w:ascii="SimSun" w:hAnsi="SimSun" w:hint="eastAsia"/>
                <w:sz w:val="21"/>
                <w:szCs w:val="21"/>
                <w:lang w:eastAsia="zh-CN"/>
              </w:rPr>
              <w:t>主席</w:t>
            </w:r>
            <w:r>
              <w:rPr>
                <w:rFonts w:ascii="SimSun" w:hAnsi="SimSun" w:hint="eastAsia"/>
                <w:sz w:val="21"/>
                <w:szCs w:val="21"/>
                <w:lang w:eastAsia="zh-CN"/>
              </w:rPr>
              <w:t>，作为大会代理主席</w:t>
            </w:r>
            <w:r w:rsidR="00A14D2A">
              <w:rPr>
                <w:rFonts w:ascii="SimSun" w:hAnsi="SimSun" w:hint="eastAsia"/>
                <w:sz w:val="21"/>
                <w:szCs w:val="21"/>
                <w:lang w:eastAsia="zh-CN"/>
              </w:rPr>
              <w:t>，在其缺席时，</w:t>
            </w:r>
            <w:r w:rsidR="00A14D2A" w:rsidRPr="00A14D2A">
              <w:rPr>
                <w:rFonts w:ascii="SimSun" w:hAnsi="SimSun" w:hint="eastAsia"/>
                <w:sz w:val="21"/>
                <w:szCs w:val="21"/>
                <w:lang w:eastAsia="zh-CN"/>
              </w:rPr>
              <w:t>胡安·劳尔·埃雷迪亚·阿科斯塔</w:t>
            </w:r>
            <w:r w:rsidR="00A14D2A">
              <w:rPr>
                <w:rFonts w:ascii="SimSun" w:hAnsi="SimSun" w:hint="eastAsia"/>
                <w:sz w:val="21"/>
                <w:szCs w:val="21"/>
                <w:lang w:eastAsia="zh-CN"/>
              </w:rPr>
              <w:t>大使（先生）</w:t>
            </w:r>
            <w:r w:rsidR="00A14D2A" w:rsidRPr="00A14D2A">
              <w:rPr>
                <w:rFonts w:ascii="SimSun" w:hAnsi="SimSun" w:hint="eastAsia"/>
                <w:sz w:val="21"/>
                <w:szCs w:val="21"/>
                <w:lang w:eastAsia="zh-CN"/>
              </w:rPr>
              <w:t>（墨西哥）</w:t>
            </w:r>
            <w:r w:rsidR="00A14D2A">
              <w:rPr>
                <w:rFonts w:ascii="SimSun" w:hAnsi="SimSun" w:hint="eastAsia"/>
                <w:sz w:val="21"/>
                <w:szCs w:val="21"/>
                <w:lang w:eastAsia="zh-CN"/>
              </w:rPr>
              <w:t>，代理副主席</w:t>
            </w:r>
          </w:p>
        </w:tc>
      </w:tr>
      <w:tr w:rsidR="00A10DFD" w:rsidRPr="00A10DFD" w:rsidTr="00713D61">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sz w:val="21"/>
                <w:szCs w:val="21"/>
                <w:lang w:eastAsia="zh-CN"/>
              </w:rPr>
              <w:t>第</w:t>
            </w:r>
            <w:r w:rsidR="0001729D" w:rsidRPr="0001729D">
              <w:rPr>
                <w:rFonts w:ascii="SimSun" w:hAnsi="SimSun"/>
                <w:sz w:val="21"/>
                <w:szCs w:val="21"/>
                <w:lang w:eastAsia="zh-CN"/>
              </w:rPr>
              <w:t>7</w:t>
            </w:r>
            <w:r w:rsidR="00713D61">
              <w:rPr>
                <w:rFonts w:ascii="SimSun" w:hAnsi="SimSun"/>
                <w:sz w:val="21"/>
                <w:szCs w:val="21"/>
                <w:lang w:eastAsia="zh-CN"/>
              </w:rPr>
              <w:t>、</w:t>
            </w:r>
            <w:r w:rsidR="0001729D" w:rsidRPr="0001729D">
              <w:rPr>
                <w:rFonts w:ascii="SimSun" w:hAnsi="SimSun"/>
                <w:sz w:val="21"/>
                <w:szCs w:val="21"/>
                <w:lang w:eastAsia="zh-CN"/>
              </w:rPr>
              <w:t>2</w:t>
            </w:r>
            <w:r w:rsidR="00D56394">
              <w:rPr>
                <w:rFonts w:ascii="SimSun" w:hAnsi="SimSun" w:hint="eastAsia"/>
                <w:sz w:val="21"/>
                <w:szCs w:val="21"/>
                <w:lang w:eastAsia="zh-CN"/>
              </w:rPr>
              <w:t>8</w:t>
            </w:r>
            <w:r w:rsidR="00713D61">
              <w:rPr>
                <w:rFonts w:ascii="SimSun" w:hAnsi="SimSun" w:hint="eastAsia"/>
                <w:sz w:val="21"/>
                <w:szCs w:val="21"/>
                <w:lang w:eastAsia="zh-CN"/>
              </w:rPr>
              <w:t>和</w:t>
            </w:r>
            <w:r w:rsidR="0001729D" w:rsidRPr="0001729D">
              <w:rPr>
                <w:rFonts w:ascii="SimSun" w:hAnsi="SimSun"/>
                <w:sz w:val="21"/>
                <w:szCs w:val="21"/>
                <w:lang w:eastAsia="zh-CN"/>
              </w:rPr>
              <w:t>2</w:t>
            </w:r>
            <w:r w:rsidR="00D56394">
              <w:rPr>
                <w:rFonts w:ascii="SimSun" w:hAnsi="SimSun" w:hint="eastAsia"/>
                <w:sz w:val="21"/>
                <w:szCs w:val="21"/>
                <w:lang w:eastAsia="zh-CN"/>
              </w:rPr>
              <w:t>9</w:t>
            </w:r>
            <w:r w:rsidRPr="00A10DFD">
              <w:rPr>
                <w:rFonts w:ascii="SimSun" w:hAnsi="SimSun"/>
                <w:sz w:val="21"/>
                <w:szCs w:val="21"/>
                <w:lang w:eastAsia="zh-CN"/>
              </w:rPr>
              <w:t>项</w:t>
            </w:r>
          </w:p>
        </w:tc>
        <w:tc>
          <w:tcPr>
            <w:tcW w:w="4785" w:type="dxa"/>
          </w:tcPr>
          <w:p w:rsidR="00A10DFD" w:rsidRPr="00A10DFD" w:rsidRDefault="00265AA1" w:rsidP="00EC5719">
            <w:pPr>
              <w:tabs>
                <w:tab w:val="center" w:pos="4153"/>
                <w:tab w:val="right" w:pos="8306"/>
              </w:tabs>
              <w:spacing w:before="60" w:after="60" w:line="340" w:lineRule="atLeast"/>
              <w:ind w:left="567"/>
              <w:jc w:val="both"/>
              <w:rPr>
                <w:rFonts w:ascii="SimSun" w:hAnsi="SimSun"/>
                <w:sz w:val="21"/>
                <w:szCs w:val="21"/>
                <w:lang w:eastAsia="zh-CN"/>
              </w:rPr>
            </w:pPr>
            <w:r w:rsidRPr="00265AA1">
              <w:rPr>
                <w:rFonts w:ascii="SimSun" w:hAnsi="SimSun" w:hint="eastAsia"/>
                <w:sz w:val="21"/>
                <w:lang w:eastAsia="zh-CN"/>
              </w:rPr>
              <w:t>达尼亚尔</w:t>
            </w:r>
            <w:r>
              <w:rPr>
                <w:rFonts w:ascii="SimSun" w:hAnsi="SimSun" w:hint="eastAsia"/>
                <w:sz w:val="21"/>
                <w:lang w:eastAsia="zh-CN"/>
              </w:rPr>
              <w:t>·</w:t>
            </w:r>
            <w:r w:rsidRPr="00D7248F">
              <w:rPr>
                <w:rFonts w:ascii="SimSun" w:hAnsi="SimSun" w:hint="eastAsia"/>
                <w:sz w:val="21"/>
                <w:lang w:eastAsia="zh-CN"/>
              </w:rPr>
              <w:t>穆卡舍夫</w:t>
            </w:r>
            <w:r>
              <w:rPr>
                <w:rFonts w:ascii="SimSun" w:hAnsi="SimSun" w:hint="eastAsia"/>
                <w:sz w:val="21"/>
                <w:lang w:eastAsia="zh-CN"/>
              </w:rPr>
              <w:t>大使</w:t>
            </w:r>
            <w:r w:rsidR="00E405FD">
              <w:rPr>
                <w:rFonts w:ascii="SimSun" w:hAnsi="SimSun" w:hint="eastAsia"/>
                <w:sz w:val="21"/>
                <w:lang w:eastAsia="zh-CN"/>
              </w:rPr>
              <w:t>（先生）（吉尔吉斯斯坦）</w:t>
            </w:r>
            <w:r w:rsidR="00EC5719">
              <w:rPr>
                <w:rFonts w:ascii="SimSun" w:hAnsi="SimSun" w:hint="eastAsia"/>
                <w:sz w:val="21"/>
                <w:lang w:eastAsia="zh-CN"/>
              </w:rPr>
              <w:t>，</w:t>
            </w:r>
            <w:r w:rsidR="00CE76B1">
              <w:rPr>
                <w:rFonts w:ascii="SimSun" w:hAnsi="SimSun" w:hint="eastAsia"/>
                <w:sz w:val="21"/>
                <w:szCs w:val="21"/>
                <w:lang w:eastAsia="zh-CN"/>
              </w:rPr>
              <w:t>产权组织</w:t>
            </w:r>
            <w:r w:rsidR="00A10DFD" w:rsidRPr="00A10DFD">
              <w:rPr>
                <w:rFonts w:ascii="SimSun" w:hAnsi="SimSun"/>
                <w:sz w:val="21"/>
                <w:szCs w:val="21"/>
                <w:lang w:eastAsia="zh-CN"/>
              </w:rPr>
              <w:t>协调委员会主席</w:t>
            </w:r>
          </w:p>
        </w:tc>
      </w:tr>
      <w:tr w:rsidR="00D56394" w:rsidRPr="00A10DFD" w:rsidTr="00713D61">
        <w:tc>
          <w:tcPr>
            <w:tcW w:w="4110" w:type="dxa"/>
          </w:tcPr>
          <w:p w:rsidR="00D56394" w:rsidRPr="00A10DFD" w:rsidRDefault="00D56394" w:rsidP="00D56394">
            <w:pPr>
              <w:tabs>
                <w:tab w:val="center" w:pos="4153"/>
                <w:tab w:val="right" w:pos="8306"/>
              </w:tabs>
              <w:spacing w:before="60" w:after="60" w:line="340" w:lineRule="atLeast"/>
              <w:ind w:left="567"/>
              <w:jc w:val="both"/>
              <w:rPr>
                <w:rFonts w:ascii="SimSun" w:hAnsi="SimSun"/>
                <w:sz w:val="21"/>
                <w:szCs w:val="21"/>
                <w:lang w:eastAsia="zh-CN"/>
              </w:rPr>
            </w:pPr>
            <w:r>
              <w:rPr>
                <w:rFonts w:ascii="SimSun" w:hAnsi="SimSun" w:hint="eastAsia"/>
                <w:sz w:val="21"/>
                <w:szCs w:val="21"/>
                <w:lang w:eastAsia="zh-CN"/>
              </w:rPr>
              <w:t>第8项</w:t>
            </w:r>
          </w:p>
        </w:tc>
        <w:tc>
          <w:tcPr>
            <w:tcW w:w="4785" w:type="dxa"/>
          </w:tcPr>
          <w:p w:rsidR="00D56394" w:rsidRPr="006C211B" w:rsidRDefault="00E405FD" w:rsidP="00E405FD">
            <w:pPr>
              <w:tabs>
                <w:tab w:val="center" w:pos="4153"/>
                <w:tab w:val="right" w:pos="8306"/>
              </w:tabs>
              <w:spacing w:before="60" w:after="60" w:line="340" w:lineRule="atLeast"/>
              <w:ind w:left="567"/>
              <w:jc w:val="both"/>
              <w:rPr>
                <w:rFonts w:ascii="SimSun" w:hAnsi="SimSun"/>
                <w:sz w:val="21"/>
                <w:szCs w:val="21"/>
                <w:lang w:eastAsia="zh-CN"/>
              </w:rPr>
            </w:pPr>
            <w:r w:rsidRPr="00A14D2A">
              <w:rPr>
                <w:rFonts w:ascii="SimSun" w:hAnsi="SimSun" w:hint="eastAsia"/>
                <w:sz w:val="21"/>
                <w:szCs w:val="21"/>
                <w:lang w:eastAsia="zh-CN"/>
              </w:rPr>
              <w:t>胡安·劳尔·埃雷迪亚·阿科斯塔</w:t>
            </w:r>
            <w:r>
              <w:rPr>
                <w:rFonts w:ascii="SimSun" w:hAnsi="SimSun" w:hint="eastAsia"/>
                <w:sz w:val="21"/>
                <w:szCs w:val="21"/>
                <w:lang w:eastAsia="zh-CN"/>
              </w:rPr>
              <w:t>大使（先生）</w:t>
            </w:r>
            <w:r w:rsidRPr="00A14D2A">
              <w:rPr>
                <w:rFonts w:ascii="SimSun" w:hAnsi="SimSun" w:hint="eastAsia"/>
                <w:sz w:val="21"/>
                <w:szCs w:val="21"/>
                <w:lang w:eastAsia="zh-CN"/>
              </w:rPr>
              <w:t>（墨西哥）</w:t>
            </w:r>
            <w:r>
              <w:rPr>
                <w:rFonts w:ascii="SimSun" w:hAnsi="SimSun" w:hint="eastAsia"/>
                <w:sz w:val="21"/>
                <w:szCs w:val="21"/>
                <w:lang w:eastAsia="zh-CN"/>
              </w:rPr>
              <w:t>，</w:t>
            </w:r>
            <w:r w:rsidRPr="00E405FD">
              <w:rPr>
                <w:rFonts w:ascii="SimSun" w:hAnsi="SimSun" w:hint="eastAsia"/>
                <w:sz w:val="21"/>
                <w:szCs w:val="21"/>
                <w:lang w:eastAsia="zh-CN"/>
              </w:rPr>
              <w:t>临时担任</w:t>
            </w:r>
            <w:r>
              <w:rPr>
                <w:rFonts w:ascii="SimSun" w:hAnsi="SimSun" w:hint="eastAsia"/>
                <w:sz w:val="21"/>
                <w:szCs w:val="21"/>
                <w:lang w:eastAsia="zh-CN"/>
              </w:rPr>
              <w:t>产权组织</w:t>
            </w:r>
            <w:r w:rsidRPr="00E405FD">
              <w:rPr>
                <w:rFonts w:ascii="SimSun" w:hAnsi="SimSun" w:hint="eastAsia"/>
                <w:sz w:val="21"/>
                <w:szCs w:val="21"/>
                <w:lang w:eastAsia="zh-CN"/>
              </w:rPr>
              <w:t>成员国会议主席</w:t>
            </w:r>
          </w:p>
        </w:tc>
      </w:tr>
      <w:tr w:rsidR="00A10DFD" w:rsidRPr="00A10DFD" w:rsidTr="00713D61">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00D56394">
              <w:rPr>
                <w:rFonts w:ascii="SimSun" w:hAnsi="SimSun" w:hint="eastAsia"/>
                <w:sz w:val="21"/>
                <w:szCs w:val="21"/>
                <w:lang w:eastAsia="zh-CN"/>
              </w:rPr>
              <w:t>2</w:t>
            </w:r>
            <w:r w:rsidRPr="00A10DFD">
              <w:rPr>
                <w:rFonts w:ascii="SimSun" w:hAnsi="SimSun" w:hint="eastAsia"/>
                <w:sz w:val="21"/>
                <w:szCs w:val="21"/>
                <w:lang w:eastAsia="zh-CN"/>
              </w:rPr>
              <w:t>1</w:t>
            </w:r>
            <w:r w:rsidRPr="00A10DFD">
              <w:rPr>
                <w:rFonts w:ascii="SimSun" w:hAnsi="SimSun"/>
                <w:sz w:val="21"/>
                <w:szCs w:val="21"/>
              </w:rPr>
              <w:t>项</w:t>
            </w:r>
          </w:p>
        </w:tc>
        <w:tc>
          <w:tcPr>
            <w:tcW w:w="4785" w:type="dxa"/>
          </w:tcPr>
          <w:p w:rsidR="00A10DFD" w:rsidRPr="00A10DFD" w:rsidRDefault="004C37B3" w:rsidP="00D43236">
            <w:pPr>
              <w:tabs>
                <w:tab w:val="center" w:pos="4153"/>
                <w:tab w:val="right" w:pos="8306"/>
              </w:tabs>
              <w:spacing w:before="60" w:after="60" w:line="340" w:lineRule="atLeast"/>
              <w:ind w:left="567"/>
              <w:jc w:val="both"/>
              <w:rPr>
                <w:rFonts w:ascii="SimSun" w:hAnsi="SimSun"/>
                <w:sz w:val="21"/>
                <w:szCs w:val="21"/>
                <w:lang w:eastAsia="zh-CN"/>
              </w:rPr>
            </w:pPr>
            <w:r w:rsidRPr="00E405FD">
              <w:rPr>
                <w:rFonts w:ascii="SimSun" w:hAnsi="SimSun" w:hint="eastAsia"/>
                <w:sz w:val="21"/>
                <w:szCs w:val="21"/>
                <w:lang w:eastAsia="zh-CN"/>
              </w:rPr>
              <w:t>山德里·拉加诺夫斯基</w:t>
            </w:r>
            <w:r w:rsidR="00E405FD" w:rsidRPr="00E405FD">
              <w:rPr>
                <w:rFonts w:ascii="SimSun" w:hAnsi="SimSun" w:hint="eastAsia"/>
                <w:sz w:val="21"/>
                <w:szCs w:val="21"/>
                <w:lang w:eastAsia="zh-CN"/>
              </w:rPr>
              <w:t>（先生）</w:t>
            </w:r>
            <w:r w:rsidR="00AD45D3" w:rsidRPr="00E405FD">
              <w:rPr>
                <w:rFonts w:ascii="SimSun" w:hAnsi="SimSun" w:hint="eastAsia"/>
                <w:sz w:val="21"/>
                <w:szCs w:val="21"/>
                <w:lang w:eastAsia="zh-CN"/>
              </w:rPr>
              <w:t>（</w:t>
            </w:r>
            <w:r w:rsidRPr="00E405FD">
              <w:rPr>
                <w:rFonts w:ascii="SimSun" w:hAnsi="SimSun" w:hint="eastAsia"/>
                <w:sz w:val="21"/>
                <w:szCs w:val="21"/>
                <w:lang w:eastAsia="zh-CN"/>
              </w:rPr>
              <w:t>拉脱维亚</w:t>
            </w:r>
            <w:r w:rsidR="00AD45D3" w:rsidRPr="00E405FD">
              <w:rPr>
                <w:rFonts w:ascii="SimSun" w:hAnsi="SimSun" w:hint="eastAsia"/>
                <w:sz w:val="21"/>
                <w:szCs w:val="21"/>
                <w:lang w:eastAsia="zh-CN"/>
              </w:rPr>
              <w:t>）</w:t>
            </w:r>
            <w:r w:rsidR="00A10DFD" w:rsidRPr="00E405FD">
              <w:rPr>
                <w:rFonts w:ascii="SimSun" w:hAnsi="SimSun" w:hint="eastAsia"/>
                <w:sz w:val="21"/>
                <w:szCs w:val="21"/>
                <w:lang w:eastAsia="zh-CN"/>
              </w:rPr>
              <w:t>，</w:t>
            </w:r>
            <w:r w:rsidR="00A10DFD" w:rsidRPr="00E405FD">
              <w:rPr>
                <w:rFonts w:ascii="SimSun" w:hAnsi="SimSun"/>
                <w:sz w:val="21"/>
                <w:szCs w:val="21"/>
                <w:lang w:eastAsia="zh-CN"/>
              </w:rPr>
              <w:t>PCT联盟大会主席</w:t>
            </w:r>
          </w:p>
        </w:tc>
      </w:tr>
      <w:tr w:rsidR="00A10DFD" w:rsidRPr="00A10DFD" w:rsidTr="00713D61">
        <w:trPr>
          <w:cantSplit/>
        </w:trPr>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Pr="00A10DFD">
              <w:rPr>
                <w:rFonts w:ascii="SimSun" w:hAnsi="SimSun" w:hint="eastAsia"/>
                <w:sz w:val="21"/>
                <w:szCs w:val="21"/>
                <w:lang w:eastAsia="zh-CN"/>
              </w:rPr>
              <w:t>2</w:t>
            </w:r>
            <w:r w:rsidR="00D56394">
              <w:rPr>
                <w:rFonts w:ascii="SimSun" w:hAnsi="SimSun" w:hint="eastAsia"/>
                <w:sz w:val="21"/>
                <w:szCs w:val="21"/>
                <w:lang w:eastAsia="zh-CN"/>
              </w:rPr>
              <w:t>2</w:t>
            </w:r>
            <w:r w:rsidRPr="00A10DFD">
              <w:rPr>
                <w:rFonts w:ascii="SimSun" w:hAnsi="SimSun"/>
                <w:sz w:val="21"/>
                <w:szCs w:val="21"/>
              </w:rPr>
              <w:t>项</w:t>
            </w:r>
          </w:p>
        </w:tc>
        <w:tc>
          <w:tcPr>
            <w:tcW w:w="4785" w:type="dxa"/>
          </w:tcPr>
          <w:p w:rsidR="00A10DFD" w:rsidRPr="00A10DFD" w:rsidRDefault="00E405FD" w:rsidP="00E405FD">
            <w:pPr>
              <w:tabs>
                <w:tab w:val="center" w:pos="4153"/>
                <w:tab w:val="right" w:pos="8306"/>
              </w:tabs>
              <w:spacing w:before="60" w:after="60" w:line="340" w:lineRule="atLeast"/>
              <w:ind w:left="567"/>
              <w:jc w:val="both"/>
              <w:rPr>
                <w:rFonts w:ascii="SimSun" w:hAnsi="SimSun"/>
                <w:sz w:val="21"/>
                <w:szCs w:val="21"/>
                <w:lang w:eastAsia="zh-CN"/>
              </w:rPr>
            </w:pPr>
            <w:r w:rsidRPr="00E405FD">
              <w:rPr>
                <w:rFonts w:ascii="SimSun" w:hAnsi="SimSun" w:hint="eastAsia"/>
                <w:sz w:val="21"/>
                <w:szCs w:val="21"/>
                <w:lang w:eastAsia="zh-CN"/>
              </w:rPr>
              <w:t>尼古洛兹·戈吉利泽（先生）</w:t>
            </w:r>
            <w:r w:rsidRPr="00E405FD">
              <w:rPr>
                <w:rFonts w:ascii="SimSun" w:hAnsi="SimSun" w:hint="eastAsia"/>
                <w:sz w:val="21"/>
                <w:szCs w:val="21"/>
                <w:lang w:eastAsia="zh-CN"/>
              </w:rPr>
              <w:tab/>
              <w:t>（格鲁吉亚）</w:t>
            </w:r>
            <w:r w:rsidR="00A10DFD" w:rsidRPr="00E405FD">
              <w:rPr>
                <w:rFonts w:ascii="SimSun" w:hAnsi="SimSun" w:hint="eastAsia"/>
                <w:sz w:val="21"/>
                <w:szCs w:val="21"/>
                <w:lang w:eastAsia="zh-CN"/>
              </w:rPr>
              <w:t>，</w:t>
            </w:r>
            <w:r w:rsidR="00A10DFD" w:rsidRPr="00A10DFD">
              <w:rPr>
                <w:rFonts w:ascii="SimSun" w:hAnsi="SimSun"/>
                <w:sz w:val="21"/>
                <w:szCs w:val="21"/>
                <w:lang w:eastAsia="zh-CN"/>
              </w:rPr>
              <w:t>马德里联盟大会主席</w:t>
            </w:r>
          </w:p>
        </w:tc>
      </w:tr>
      <w:tr w:rsidR="00A10DFD" w:rsidRPr="00A10DFD" w:rsidTr="00713D61">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sz w:val="21"/>
                <w:szCs w:val="21"/>
              </w:rPr>
              <w:t>第</w:t>
            </w:r>
            <w:r w:rsidRPr="00A10DFD">
              <w:rPr>
                <w:rFonts w:ascii="SimSun" w:hAnsi="SimSun" w:hint="eastAsia"/>
                <w:sz w:val="21"/>
                <w:szCs w:val="21"/>
                <w:lang w:eastAsia="zh-CN"/>
              </w:rPr>
              <w:t>2</w:t>
            </w:r>
            <w:r w:rsidR="00D56394">
              <w:rPr>
                <w:rFonts w:ascii="SimSun" w:hAnsi="SimSun" w:hint="eastAsia"/>
                <w:sz w:val="21"/>
                <w:szCs w:val="21"/>
                <w:lang w:eastAsia="zh-CN"/>
              </w:rPr>
              <w:t>3</w:t>
            </w:r>
            <w:r w:rsidRPr="00A10DFD">
              <w:rPr>
                <w:rFonts w:ascii="SimSun" w:hAnsi="SimSun"/>
                <w:sz w:val="21"/>
                <w:szCs w:val="21"/>
              </w:rPr>
              <w:t>项</w:t>
            </w:r>
          </w:p>
        </w:tc>
        <w:tc>
          <w:tcPr>
            <w:tcW w:w="4785" w:type="dxa"/>
          </w:tcPr>
          <w:p w:rsidR="00A10DFD" w:rsidRPr="00A10DFD" w:rsidRDefault="00235FE7" w:rsidP="0074690E">
            <w:pPr>
              <w:tabs>
                <w:tab w:val="center" w:pos="4153"/>
                <w:tab w:val="right" w:pos="8306"/>
              </w:tabs>
              <w:spacing w:before="60" w:after="60" w:line="340" w:lineRule="atLeast"/>
              <w:ind w:left="567"/>
              <w:jc w:val="both"/>
              <w:rPr>
                <w:rFonts w:ascii="SimSun" w:hAnsi="SimSun"/>
                <w:sz w:val="21"/>
                <w:szCs w:val="21"/>
                <w:lang w:eastAsia="zh-CN"/>
              </w:rPr>
            </w:pPr>
            <w:r w:rsidRPr="004866BE">
              <w:rPr>
                <w:rFonts w:ascii="SimSun" w:hAnsi="SimSun" w:hint="eastAsia"/>
                <w:sz w:val="21"/>
                <w:szCs w:val="21"/>
                <w:lang w:eastAsia="zh-CN"/>
              </w:rPr>
              <w:t>若昂</w:t>
            </w:r>
            <w:r w:rsidRPr="004866BE">
              <w:rPr>
                <w:rFonts w:ascii="SimSun" w:hAnsi="SimSun"/>
                <w:sz w:val="21"/>
                <w:szCs w:val="21"/>
                <w:lang w:eastAsia="zh-CN"/>
              </w:rPr>
              <w:t>·</w:t>
            </w:r>
            <w:r w:rsidRPr="004866BE">
              <w:rPr>
                <w:rFonts w:ascii="SimSun" w:hAnsi="SimSun" w:hint="eastAsia"/>
                <w:sz w:val="21"/>
                <w:szCs w:val="21"/>
                <w:lang w:eastAsia="zh-CN"/>
              </w:rPr>
              <w:t>皮纳</w:t>
            </w:r>
            <w:r w:rsidRPr="004866BE">
              <w:rPr>
                <w:rFonts w:ascii="SimSun" w:hAnsi="SimSun"/>
                <w:sz w:val="21"/>
                <w:szCs w:val="21"/>
                <w:lang w:eastAsia="zh-CN"/>
              </w:rPr>
              <w:t>·</w:t>
            </w:r>
            <w:r w:rsidR="008F76AE" w:rsidRPr="004866BE">
              <w:rPr>
                <w:rFonts w:ascii="SimSun" w:hAnsi="SimSun" w:hint="eastAsia"/>
                <w:sz w:val="21"/>
                <w:szCs w:val="21"/>
                <w:lang w:eastAsia="zh-CN"/>
              </w:rPr>
              <w:t>德</w:t>
            </w:r>
            <w:r w:rsidR="002525DC" w:rsidRPr="004866BE">
              <w:rPr>
                <w:rFonts w:ascii="SimSun" w:hAnsi="SimSun" w:hint="eastAsia"/>
                <w:sz w:val="21"/>
                <w:szCs w:val="21"/>
                <w:lang w:eastAsia="zh-CN"/>
              </w:rPr>
              <w:t>莫赖斯</w:t>
            </w:r>
            <w:r w:rsidR="004866BE" w:rsidRPr="004866BE">
              <w:rPr>
                <w:rFonts w:ascii="SimSun" w:hAnsi="SimSun" w:hint="eastAsia"/>
                <w:sz w:val="21"/>
                <w:szCs w:val="21"/>
                <w:lang w:eastAsia="zh-CN"/>
              </w:rPr>
              <w:t>（先生）</w:t>
            </w:r>
            <w:r w:rsidR="000771D4" w:rsidRPr="004866BE">
              <w:rPr>
                <w:rFonts w:ascii="SimSun" w:hAnsi="SimSun" w:hint="eastAsia"/>
                <w:sz w:val="21"/>
                <w:szCs w:val="21"/>
                <w:lang w:eastAsia="zh-CN"/>
              </w:rPr>
              <w:t>（葡萄牙）</w:t>
            </w:r>
            <w:r w:rsidR="00A10DFD" w:rsidRPr="004866BE">
              <w:rPr>
                <w:rFonts w:ascii="SimSun" w:hAnsi="SimSun" w:hint="eastAsia"/>
                <w:sz w:val="21"/>
                <w:szCs w:val="21"/>
                <w:lang w:eastAsia="zh-CN"/>
              </w:rPr>
              <w:t>，里斯本联盟大会</w:t>
            </w:r>
            <w:r w:rsidR="00A10DFD" w:rsidRPr="004866BE">
              <w:rPr>
                <w:rFonts w:ascii="SimSun" w:hAnsi="SimSun"/>
                <w:sz w:val="21"/>
                <w:szCs w:val="21"/>
                <w:lang w:eastAsia="zh-CN"/>
              </w:rPr>
              <w:t>主席</w:t>
            </w:r>
          </w:p>
        </w:tc>
      </w:tr>
      <w:tr w:rsidR="00D56394" w:rsidRPr="00A10DFD" w:rsidTr="00713D61">
        <w:tc>
          <w:tcPr>
            <w:tcW w:w="4110" w:type="dxa"/>
          </w:tcPr>
          <w:p w:rsidR="00D56394" w:rsidRPr="00A10DFD" w:rsidRDefault="00D56394" w:rsidP="00D56394">
            <w:pPr>
              <w:tabs>
                <w:tab w:val="center" w:pos="4153"/>
                <w:tab w:val="right" w:pos="8306"/>
              </w:tabs>
              <w:spacing w:before="60" w:after="60" w:line="340" w:lineRule="atLeast"/>
              <w:ind w:left="567"/>
              <w:jc w:val="both"/>
              <w:rPr>
                <w:rFonts w:ascii="SimSun" w:hAnsi="SimSun"/>
                <w:sz w:val="21"/>
                <w:szCs w:val="21"/>
              </w:rPr>
            </w:pPr>
            <w:r>
              <w:rPr>
                <w:rFonts w:ascii="SimSun" w:hAnsi="SimSun" w:hint="eastAsia"/>
                <w:sz w:val="21"/>
                <w:szCs w:val="21"/>
                <w:lang w:eastAsia="zh-CN"/>
              </w:rPr>
              <w:t>第26项</w:t>
            </w:r>
          </w:p>
        </w:tc>
        <w:tc>
          <w:tcPr>
            <w:tcW w:w="4785" w:type="dxa"/>
          </w:tcPr>
          <w:p w:rsidR="00D56394" w:rsidRPr="00D56394" w:rsidRDefault="00EC5719" w:rsidP="002525DC">
            <w:pPr>
              <w:tabs>
                <w:tab w:val="center" w:pos="4153"/>
                <w:tab w:val="right" w:pos="8306"/>
              </w:tabs>
              <w:spacing w:before="60" w:after="60" w:line="340" w:lineRule="atLeast"/>
              <w:ind w:left="567"/>
              <w:jc w:val="both"/>
              <w:rPr>
                <w:rFonts w:ascii="SimSun" w:hAnsi="SimSun"/>
                <w:sz w:val="21"/>
                <w:szCs w:val="21"/>
                <w:highlight w:val="yellow"/>
                <w:lang w:eastAsia="zh-CN"/>
              </w:rPr>
            </w:pPr>
            <w:r w:rsidRPr="00EC5719">
              <w:rPr>
                <w:rFonts w:ascii="SimSun" w:hAnsi="SimSun" w:hint="eastAsia"/>
                <w:sz w:val="21"/>
                <w:szCs w:val="21"/>
                <w:lang w:eastAsia="zh-CN"/>
              </w:rPr>
              <w:t>万科</w:t>
            </w:r>
            <w:r>
              <w:rPr>
                <w:rFonts w:ascii="SimSun" w:hAnsi="SimSun" w:hint="eastAsia"/>
                <w:sz w:val="21"/>
                <w:szCs w:val="21"/>
                <w:lang w:eastAsia="zh-CN"/>
              </w:rPr>
              <w:t>·</w:t>
            </w:r>
            <w:r w:rsidRPr="00EC5719">
              <w:rPr>
                <w:rFonts w:ascii="SimSun" w:hAnsi="SimSun" w:hint="eastAsia"/>
                <w:sz w:val="21"/>
                <w:szCs w:val="21"/>
                <w:lang w:eastAsia="zh-CN"/>
              </w:rPr>
              <w:t>卡尔戈夫</w:t>
            </w:r>
            <w:r>
              <w:rPr>
                <w:rFonts w:ascii="SimSun" w:hAnsi="SimSun" w:hint="eastAsia"/>
                <w:sz w:val="21"/>
                <w:szCs w:val="21"/>
                <w:lang w:eastAsia="zh-CN"/>
              </w:rPr>
              <w:t>（先生）（</w:t>
            </w:r>
            <w:r w:rsidRPr="00EC5719">
              <w:rPr>
                <w:rFonts w:ascii="SimSun" w:hAnsi="SimSun" w:hint="eastAsia"/>
                <w:sz w:val="21"/>
                <w:szCs w:val="21"/>
                <w:lang w:eastAsia="zh-CN"/>
              </w:rPr>
              <w:t>前南斯拉夫的马其顿共和国</w:t>
            </w:r>
            <w:r>
              <w:rPr>
                <w:rFonts w:ascii="SimSun" w:hAnsi="SimSun" w:hint="eastAsia"/>
                <w:sz w:val="21"/>
                <w:szCs w:val="21"/>
                <w:lang w:eastAsia="zh-CN"/>
              </w:rPr>
              <w:t>）</w:t>
            </w:r>
            <w:r w:rsidRPr="00EC5719">
              <w:rPr>
                <w:rFonts w:ascii="SimSun" w:hAnsi="SimSun" w:hint="eastAsia"/>
                <w:sz w:val="21"/>
                <w:szCs w:val="21"/>
                <w:lang w:eastAsia="zh-CN"/>
              </w:rPr>
              <w:t>，</w:t>
            </w:r>
            <w:r w:rsidR="00D56394" w:rsidRPr="00EC5719">
              <w:rPr>
                <w:rFonts w:ascii="SimSun" w:hAnsi="SimSun" w:hint="eastAsia"/>
                <w:sz w:val="21"/>
                <w:szCs w:val="21"/>
                <w:lang w:eastAsia="zh-CN"/>
              </w:rPr>
              <w:t>新加坡条约大会主席</w:t>
            </w:r>
          </w:p>
        </w:tc>
      </w:tr>
      <w:tr w:rsidR="00A10DFD" w:rsidRPr="00A10DFD" w:rsidTr="00713D61">
        <w:trPr>
          <w:cantSplit/>
        </w:trPr>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hint="eastAsia"/>
                <w:sz w:val="21"/>
                <w:szCs w:val="21"/>
                <w:lang w:eastAsia="zh-CN"/>
              </w:rPr>
              <w:lastRenderedPageBreak/>
              <w:t>第2</w:t>
            </w:r>
            <w:r w:rsidR="00D56394">
              <w:rPr>
                <w:rFonts w:ascii="SimSun" w:hAnsi="SimSun" w:hint="eastAsia"/>
                <w:sz w:val="21"/>
                <w:szCs w:val="21"/>
                <w:lang w:eastAsia="zh-CN"/>
              </w:rPr>
              <w:t>7</w:t>
            </w:r>
            <w:r w:rsidRPr="00A10DFD">
              <w:rPr>
                <w:rFonts w:ascii="SimSun" w:hAnsi="SimSun" w:hint="eastAsia"/>
                <w:sz w:val="21"/>
                <w:szCs w:val="21"/>
                <w:lang w:eastAsia="zh-CN"/>
              </w:rPr>
              <w:t>项</w:t>
            </w:r>
          </w:p>
        </w:tc>
        <w:tc>
          <w:tcPr>
            <w:tcW w:w="4785" w:type="dxa"/>
          </w:tcPr>
          <w:p w:rsidR="00A10DFD" w:rsidRPr="00A10DFD" w:rsidRDefault="00EC5719" w:rsidP="00EC5719">
            <w:pPr>
              <w:tabs>
                <w:tab w:val="center" w:pos="4153"/>
                <w:tab w:val="right" w:pos="8306"/>
              </w:tabs>
              <w:spacing w:before="60" w:after="60" w:line="340" w:lineRule="atLeast"/>
              <w:ind w:left="567"/>
              <w:jc w:val="both"/>
              <w:rPr>
                <w:rFonts w:ascii="SimSun" w:hAnsi="SimSun"/>
                <w:sz w:val="21"/>
                <w:szCs w:val="21"/>
                <w:lang w:eastAsia="zh-CN"/>
              </w:rPr>
            </w:pPr>
            <w:r w:rsidRPr="00EC5719">
              <w:rPr>
                <w:rFonts w:ascii="SimSun" w:hAnsi="SimSun" w:hint="eastAsia"/>
                <w:sz w:val="21"/>
                <w:szCs w:val="21"/>
                <w:lang w:eastAsia="zh-CN"/>
              </w:rPr>
              <w:t>阿卜杜勒萨拉姆·阿里（先生）（阿拉伯联合酋长国）</w:t>
            </w:r>
            <w:r w:rsidR="00A10DFD" w:rsidRPr="00EC5719">
              <w:rPr>
                <w:rFonts w:ascii="SimSun" w:hAnsi="SimSun" w:hint="eastAsia"/>
                <w:sz w:val="21"/>
                <w:szCs w:val="21"/>
                <w:lang w:eastAsia="zh-CN"/>
              </w:rPr>
              <w:t>，</w:t>
            </w:r>
            <w:r w:rsidR="0001729D" w:rsidRPr="00EC5719">
              <w:rPr>
                <w:rFonts w:ascii="SimSun" w:hAnsi="SimSun" w:hint="eastAsia"/>
                <w:sz w:val="21"/>
                <w:szCs w:val="21"/>
                <w:lang w:eastAsia="zh-CN"/>
              </w:rPr>
              <w:t>马拉喀什条约大会</w:t>
            </w:r>
            <w:r>
              <w:rPr>
                <w:rFonts w:ascii="SimSun" w:hAnsi="SimSun" w:hint="eastAsia"/>
                <w:sz w:val="21"/>
                <w:szCs w:val="21"/>
                <w:lang w:eastAsia="zh-CN"/>
              </w:rPr>
              <w:t>副</w:t>
            </w:r>
            <w:r w:rsidR="00A10DFD" w:rsidRPr="00EC5719">
              <w:rPr>
                <w:rFonts w:ascii="SimSun" w:hAnsi="SimSun" w:hint="eastAsia"/>
                <w:sz w:val="21"/>
                <w:szCs w:val="21"/>
                <w:lang w:eastAsia="zh-CN"/>
              </w:rPr>
              <w:t>主席</w:t>
            </w:r>
          </w:p>
        </w:tc>
      </w:tr>
    </w:tbl>
    <w:p w:rsidR="00A10DFD" w:rsidRDefault="00964DEB"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D0FE6">
        <w:rPr>
          <w:rFonts w:ascii="SimSun" w:hAnsi="SimSun" w:hint="eastAsia"/>
          <w:sz w:val="21"/>
          <w:szCs w:val="21"/>
          <w:lang w:eastAsia="zh-CN"/>
        </w:rPr>
        <w:t>本报告中提到的各国代表团以及各政府间组织和非政府组织的代表所作发言的索引</w:t>
      </w:r>
      <w:r w:rsidRPr="000A77E9">
        <w:rPr>
          <w:rFonts w:ascii="SimSun" w:hAnsi="SimSun" w:hint="eastAsia"/>
          <w:sz w:val="21"/>
          <w:szCs w:val="21"/>
          <w:lang w:eastAsia="zh-CN"/>
        </w:rPr>
        <w:t>将作为附件附于本报告的最终稿之后。</w:t>
      </w:r>
      <w:r w:rsidRPr="008D0FE6">
        <w:rPr>
          <w:rFonts w:ascii="SimSun" w:hAnsi="SimSun" w:hint="eastAsia"/>
          <w:sz w:val="21"/>
          <w:szCs w:val="21"/>
          <w:lang w:eastAsia="zh-CN"/>
        </w:rPr>
        <w:t>得到通过的议程以及与会者名单分别列于文件</w:t>
      </w:r>
      <w:r w:rsidRPr="008D0FE6">
        <w:rPr>
          <w:rFonts w:ascii="SimSun" w:hAnsi="SimSun"/>
          <w:sz w:val="21"/>
          <w:szCs w:val="21"/>
          <w:lang w:eastAsia="zh-CN"/>
        </w:rPr>
        <w:t>A/5</w:t>
      </w:r>
      <w:r>
        <w:rPr>
          <w:rFonts w:ascii="SimSun" w:hAnsi="SimSun" w:hint="eastAsia"/>
          <w:sz w:val="21"/>
          <w:szCs w:val="21"/>
          <w:lang w:eastAsia="zh-CN"/>
        </w:rPr>
        <w:t>7</w:t>
      </w:r>
      <w:r w:rsidRPr="008D0FE6">
        <w:rPr>
          <w:rFonts w:ascii="SimSun" w:hAnsi="SimSun"/>
          <w:sz w:val="21"/>
          <w:szCs w:val="21"/>
          <w:lang w:eastAsia="zh-CN"/>
        </w:rPr>
        <w:t>/1</w:t>
      </w:r>
      <w:r w:rsidRPr="008D0FE6">
        <w:rPr>
          <w:rFonts w:ascii="SimSun" w:hAnsi="SimSun" w:hint="eastAsia"/>
          <w:sz w:val="21"/>
          <w:szCs w:val="21"/>
          <w:lang w:eastAsia="zh-CN"/>
        </w:rPr>
        <w:t>和</w:t>
      </w:r>
      <w:r w:rsidRPr="008D0FE6">
        <w:rPr>
          <w:rFonts w:ascii="SimSun" w:hAnsi="SimSun"/>
          <w:sz w:val="21"/>
          <w:szCs w:val="21"/>
          <w:lang w:eastAsia="zh-CN"/>
        </w:rPr>
        <w:t>A/5</w:t>
      </w:r>
      <w:r>
        <w:rPr>
          <w:rFonts w:ascii="SimSun" w:hAnsi="SimSun" w:hint="eastAsia"/>
          <w:sz w:val="21"/>
          <w:szCs w:val="21"/>
          <w:lang w:eastAsia="zh-CN"/>
        </w:rPr>
        <w:t>7</w:t>
      </w:r>
      <w:r w:rsidRPr="008D0FE6">
        <w:rPr>
          <w:rFonts w:ascii="SimSun" w:hAnsi="SimSun"/>
          <w:sz w:val="21"/>
          <w:szCs w:val="21"/>
          <w:lang w:eastAsia="zh-CN"/>
        </w:rPr>
        <w:t>/INF/</w:t>
      </w:r>
      <w:r>
        <w:rPr>
          <w:rFonts w:ascii="SimSun" w:hAnsi="SimSun" w:hint="eastAsia"/>
          <w:sz w:val="21"/>
          <w:szCs w:val="21"/>
          <w:lang w:eastAsia="zh-CN"/>
        </w:rPr>
        <w:t>4。</w:t>
      </w:r>
    </w:p>
    <w:p w:rsidR="0099377F" w:rsidRPr="0099377F" w:rsidRDefault="0099377F" w:rsidP="0099377F">
      <w:pPr>
        <w:keepNext/>
        <w:spacing w:beforeLines="100" w:before="240" w:after="0" w:line="340" w:lineRule="atLeast"/>
        <w:jc w:val="both"/>
        <w:rPr>
          <w:rFonts w:ascii="KaiTi" w:eastAsia="KaiTi" w:hAnsi="KaiTi" w:cs="SimSun"/>
          <w:sz w:val="21"/>
          <w:szCs w:val="21"/>
          <w:lang w:eastAsia="zh-CN"/>
        </w:rPr>
      </w:pPr>
      <w:r w:rsidRPr="0099377F">
        <w:rPr>
          <w:rFonts w:ascii="KaiTi" w:eastAsia="KaiTi" w:hAnsi="KaiTi" w:cs="SimSun" w:hint="eastAsia"/>
          <w:sz w:val="21"/>
          <w:szCs w:val="21"/>
          <w:lang w:eastAsia="zh-CN"/>
        </w:rPr>
        <w:t>统一编排</w:t>
      </w:r>
      <w:r w:rsidRPr="0099377F">
        <w:rPr>
          <w:rFonts w:ascii="KaiTi" w:eastAsia="KaiTi" w:hAnsi="KaiTi" w:cs="Arial" w:hint="eastAsia"/>
          <w:sz w:val="21"/>
          <w:szCs w:val="20"/>
          <w:lang w:eastAsia="zh-CN"/>
        </w:rPr>
        <w:t>议程</w:t>
      </w:r>
      <w:r w:rsidRPr="0099377F">
        <w:rPr>
          <w:rFonts w:ascii="KaiTi" w:eastAsia="KaiTi" w:hAnsi="KaiTi" w:cs="SimSun" w:hint="eastAsia"/>
          <w:sz w:val="21"/>
          <w:szCs w:val="21"/>
          <w:lang w:eastAsia="zh-CN"/>
        </w:rPr>
        <w:t>第1项</w:t>
      </w:r>
    </w:p>
    <w:p w:rsidR="0099377F" w:rsidRPr="0099377F" w:rsidRDefault="0099377F" w:rsidP="00743DAB">
      <w:pPr>
        <w:keepNext/>
        <w:spacing w:afterLines="50" w:after="120" w:line="340" w:lineRule="atLeast"/>
        <w:jc w:val="both"/>
        <w:rPr>
          <w:rFonts w:ascii="SimHei" w:eastAsia="SimHei" w:hAnsi="Arial"/>
          <w:sz w:val="21"/>
          <w:szCs w:val="21"/>
          <w:lang w:eastAsia="zh-CN"/>
        </w:rPr>
      </w:pPr>
      <w:r w:rsidRPr="0099377F">
        <w:rPr>
          <w:rFonts w:ascii="SimHei" w:eastAsia="SimHei" w:hAnsi="Arial" w:hint="eastAsia"/>
          <w:sz w:val="21"/>
          <w:szCs w:val="21"/>
          <w:lang w:eastAsia="zh-CN"/>
        </w:rPr>
        <w:t>会议开幕</w:t>
      </w:r>
    </w:p>
    <w:p w:rsidR="0099377F" w:rsidRPr="00A10DFD" w:rsidRDefault="00964DEB"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成员国大会的第五十</w:t>
      </w:r>
      <w:r>
        <w:rPr>
          <w:rFonts w:ascii="SimSun" w:hAnsi="SimSun" w:hint="eastAsia"/>
          <w:sz w:val="21"/>
          <w:szCs w:val="21"/>
          <w:lang w:eastAsia="zh-CN"/>
        </w:rPr>
        <w:t>七</w:t>
      </w:r>
      <w:r w:rsidRPr="00A10DFD">
        <w:rPr>
          <w:rFonts w:ascii="SimSun" w:hAnsi="SimSun" w:hint="eastAsia"/>
          <w:sz w:val="21"/>
          <w:szCs w:val="21"/>
          <w:lang w:eastAsia="zh-CN"/>
        </w:rPr>
        <w:t>届系列会议由</w:t>
      </w:r>
      <w:r>
        <w:rPr>
          <w:rFonts w:ascii="SimSun" w:hAnsi="SimSun"/>
          <w:sz w:val="21"/>
          <w:szCs w:val="21"/>
          <w:lang w:eastAsia="zh-CN"/>
        </w:rPr>
        <w:t>产权组织</w:t>
      </w:r>
      <w:r w:rsidRPr="00A10DFD">
        <w:rPr>
          <w:rFonts w:ascii="SimSun" w:hAnsi="SimSun" w:hint="eastAsia"/>
          <w:sz w:val="21"/>
          <w:szCs w:val="21"/>
          <w:lang w:eastAsia="zh-CN"/>
        </w:rPr>
        <w:t>总干事弗朗西斯</w:t>
      </w:r>
      <w:r w:rsidRPr="00A10DFD">
        <w:rPr>
          <w:rFonts w:ascii="SimSun" w:hAnsi="SimSun"/>
          <w:sz w:val="21"/>
          <w:szCs w:val="21"/>
          <w:lang w:eastAsia="zh-CN"/>
        </w:rPr>
        <w:t>·</w:t>
      </w:r>
      <w:r w:rsidRPr="00A10DFD">
        <w:rPr>
          <w:rFonts w:ascii="SimSun" w:hAnsi="SimSun" w:hint="eastAsia"/>
          <w:sz w:val="21"/>
          <w:szCs w:val="21"/>
          <w:lang w:eastAsia="zh-CN"/>
        </w:rPr>
        <w:t>高锐先生召集。</w:t>
      </w:r>
    </w:p>
    <w:p w:rsidR="00A10DFD" w:rsidRPr="00A10DFD" w:rsidRDefault="00A10DFD" w:rsidP="00A14D2A">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本届会议由</w:t>
      </w:r>
      <w:r w:rsidR="00A14D2A">
        <w:rPr>
          <w:rFonts w:ascii="SimSun" w:hAnsi="SimSun" w:hint="eastAsia"/>
          <w:sz w:val="21"/>
          <w:szCs w:val="21"/>
          <w:lang w:eastAsia="zh-CN"/>
        </w:rPr>
        <w:t>产权组织</w:t>
      </w:r>
      <w:r w:rsidRPr="00A10DFD">
        <w:rPr>
          <w:rFonts w:ascii="SimSun" w:hAnsi="SimSun" w:hint="eastAsia"/>
          <w:sz w:val="21"/>
          <w:szCs w:val="21"/>
          <w:lang w:eastAsia="zh-CN"/>
        </w:rPr>
        <w:t>大会</w:t>
      </w:r>
      <w:r w:rsidR="00ED6D61">
        <w:rPr>
          <w:rFonts w:ascii="SimSun" w:hAnsi="SimSun" w:hint="eastAsia"/>
          <w:sz w:val="21"/>
          <w:szCs w:val="21"/>
          <w:lang w:eastAsia="zh-CN"/>
        </w:rPr>
        <w:t>副</w:t>
      </w:r>
      <w:r w:rsidRPr="00A10DFD">
        <w:rPr>
          <w:rFonts w:ascii="SimSun" w:hAnsi="SimSun" w:hint="eastAsia"/>
          <w:sz w:val="21"/>
          <w:szCs w:val="21"/>
          <w:lang w:eastAsia="zh-CN"/>
        </w:rPr>
        <w:t>主席</w:t>
      </w:r>
      <w:r w:rsidR="009908F9" w:rsidRPr="009908F9">
        <w:rPr>
          <w:rFonts w:ascii="SimSun" w:hAnsi="SimSun" w:hint="eastAsia"/>
          <w:sz w:val="21"/>
          <w:szCs w:val="21"/>
          <w:lang w:eastAsia="zh-CN"/>
        </w:rPr>
        <w:t>亚尼斯·卡克林斯</w:t>
      </w:r>
      <w:r w:rsidRPr="00A10DFD">
        <w:rPr>
          <w:rFonts w:ascii="SimSun" w:hAnsi="SimSun" w:hint="eastAsia"/>
          <w:sz w:val="21"/>
          <w:szCs w:val="21"/>
          <w:lang w:eastAsia="zh-CN"/>
        </w:rPr>
        <w:t>大使</w:t>
      </w:r>
      <w:r w:rsidR="00713D61">
        <w:rPr>
          <w:rFonts w:ascii="SimSun" w:hAnsi="SimSun" w:hint="eastAsia"/>
          <w:sz w:val="21"/>
          <w:szCs w:val="21"/>
          <w:lang w:eastAsia="zh-CN"/>
        </w:rPr>
        <w:t>（</w:t>
      </w:r>
      <w:r w:rsidR="00ED6D61">
        <w:rPr>
          <w:rFonts w:ascii="SimSun" w:hAnsi="SimSun" w:hint="eastAsia"/>
          <w:sz w:val="21"/>
          <w:szCs w:val="21"/>
          <w:lang w:eastAsia="zh-CN"/>
        </w:rPr>
        <w:t>拉脱维亚</w:t>
      </w:r>
      <w:r w:rsidR="00713D61">
        <w:rPr>
          <w:rFonts w:ascii="SimSun" w:hAnsi="SimSun" w:hint="eastAsia"/>
          <w:sz w:val="21"/>
          <w:szCs w:val="21"/>
          <w:lang w:eastAsia="zh-CN"/>
        </w:rPr>
        <w:t>）</w:t>
      </w:r>
      <w:r w:rsidRPr="00A10DFD">
        <w:rPr>
          <w:rFonts w:ascii="SimSun" w:hAnsi="SimSun" w:hint="eastAsia"/>
          <w:sz w:val="21"/>
          <w:szCs w:val="21"/>
          <w:lang w:eastAsia="zh-CN"/>
        </w:rPr>
        <w:t>，在所有</w:t>
      </w:r>
      <w:r w:rsidRPr="00A10DFD">
        <w:rPr>
          <w:rFonts w:ascii="SimSun" w:hAnsi="SimSun"/>
          <w:sz w:val="21"/>
          <w:szCs w:val="21"/>
          <w:lang w:eastAsia="zh-CN"/>
        </w:rPr>
        <w:t>2</w:t>
      </w:r>
      <w:r w:rsidR="00ED6D61">
        <w:rPr>
          <w:rFonts w:ascii="SimSun" w:hAnsi="SimSun" w:hint="eastAsia"/>
          <w:sz w:val="21"/>
          <w:szCs w:val="21"/>
          <w:lang w:eastAsia="zh-CN"/>
        </w:rPr>
        <w:t>1</w:t>
      </w:r>
      <w:r w:rsidRPr="00A10DFD">
        <w:rPr>
          <w:rFonts w:ascii="SimSun" w:hAnsi="SimSun" w:hint="eastAsia"/>
          <w:sz w:val="21"/>
          <w:szCs w:val="21"/>
          <w:lang w:eastAsia="zh-CN"/>
        </w:rPr>
        <w:t>个大会及其他有关机构举行的联合会议上宣布开幕。</w:t>
      </w:r>
      <w:r w:rsidR="00ED6D61">
        <w:rPr>
          <w:rFonts w:ascii="SimSun" w:hAnsi="SimSun" w:hint="eastAsia"/>
          <w:sz w:val="21"/>
          <w:szCs w:val="21"/>
          <w:lang w:eastAsia="zh-CN"/>
        </w:rPr>
        <w:t>他是依据《</w:t>
      </w:r>
      <w:r w:rsidR="00CE76B1">
        <w:rPr>
          <w:rFonts w:ascii="SimSun" w:hAnsi="SimSun" w:hint="eastAsia"/>
          <w:sz w:val="21"/>
          <w:szCs w:val="21"/>
          <w:lang w:eastAsia="zh-CN"/>
        </w:rPr>
        <w:t>产权组织</w:t>
      </w:r>
      <w:r w:rsidR="00ED6D61">
        <w:rPr>
          <w:rFonts w:ascii="SimSun" w:hAnsi="SimSun" w:hint="eastAsia"/>
          <w:sz w:val="21"/>
          <w:szCs w:val="21"/>
          <w:lang w:eastAsia="zh-CN"/>
        </w:rPr>
        <w:t>总议事规则》第10条</w:t>
      </w:r>
      <w:r w:rsidR="00A14D2A">
        <w:rPr>
          <w:rFonts w:ascii="SimSun" w:hAnsi="SimSun" w:hint="eastAsia"/>
          <w:sz w:val="21"/>
          <w:szCs w:val="21"/>
          <w:lang w:eastAsia="zh-CN"/>
        </w:rPr>
        <w:t>，以及产权组织大会第四十八届会议的决定“</w:t>
      </w:r>
      <w:r w:rsidR="00A14D2A" w:rsidRPr="00A14D2A">
        <w:rPr>
          <w:rFonts w:ascii="SimSun" w:hAnsi="SimSun" w:hint="eastAsia"/>
          <w:sz w:val="21"/>
          <w:szCs w:val="21"/>
          <w:lang w:eastAsia="zh-CN"/>
        </w:rPr>
        <w:t>为便于向新选举周期过渡，2016年WIPO大会现任主席团成员将主持2017年WIPO大会会议</w:t>
      </w:r>
      <w:r w:rsidR="00A14D2A">
        <w:rPr>
          <w:rFonts w:ascii="SimSun" w:hAnsi="SimSun" w:hint="eastAsia"/>
          <w:sz w:val="21"/>
          <w:szCs w:val="21"/>
          <w:lang w:eastAsia="zh-CN"/>
        </w:rPr>
        <w:t>”（文件WO/GA/48/17第18段第(iii)项），作为代理主席主持会议的</w:t>
      </w:r>
      <w:r w:rsidR="00A14D2A" w:rsidRPr="00A14D2A">
        <w:rPr>
          <w:rFonts w:ascii="SimSun" w:hAnsi="SimSun" w:hint="eastAsia"/>
          <w:sz w:val="21"/>
          <w:szCs w:val="21"/>
          <w:lang w:eastAsia="zh-CN"/>
        </w:rPr>
        <w:t>。</w:t>
      </w:r>
    </w:p>
    <w:p w:rsidR="00A10DFD" w:rsidRPr="00A10DFD" w:rsidRDefault="00A10DFD" w:rsidP="00713D61">
      <w:pPr>
        <w:keepNext/>
        <w:spacing w:beforeLines="100" w:before="240" w:after="0" w:line="340" w:lineRule="atLeast"/>
        <w:jc w:val="both"/>
        <w:rPr>
          <w:rFonts w:ascii="KaiTi" w:eastAsia="KaiTi" w:hAnsi="KaiTi" w:cs="SimSun"/>
          <w:sz w:val="21"/>
          <w:szCs w:val="21"/>
          <w:lang w:eastAsia="zh-CN"/>
        </w:rPr>
      </w:pPr>
      <w:r w:rsidRPr="00A10DFD">
        <w:rPr>
          <w:rFonts w:ascii="KaiTi" w:eastAsia="KaiTi" w:hAnsi="KaiTi" w:cs="SimSun" w:hint="eastAsia"/>
          <w:sz w:val="21"/>
          <w:szCs w:val="21"/>
          <w:lang w:eastAsia="zh-CN"/>
        </w:rPr>
        <w:t>统一编排议程第2项</w:t>
      </w:r>
    </w:p>
    <w:p w:rsidR="00A10DFD" w:rsidRPr="00A10DFD" w:rsidRDefault="00A10DFD" w:rsidP="00A10DFD">
      <w:pPr>
        <w:keepNext/>
        <w:spacing w:afterLines="50" w:after="120" w:line="340" w:lineRule="atLeast"/>
        <w:jc w:val="both"/>
        <w:rPr>
          <w:rFonts w:ascii="SimHei" w:eastAsia="SimHei" w:hAnsi="Arial"/>
          <w:sz w:val="21"/>
          <w:szCs w:val="21"/>
          <w:lang w:eastAsia="zh-CN"/>
        </w:rPr>
      </w:pPr>
      <w:r w:rsidRPr="00A10DFD">
        <w:rPr>
          <w:rFonts w:ascii="SimHei" w:eastAsia="SimHei" w:hAnsi="Arial" w:hint="eastAsia"/>
          <w:sz w:val="21"/>
          <w:szCs w:val="21"/>
          <w:lang w:eastAsia="zh-CN"/>
        </w:rPr>
        <w:t>选举主席团成员</w:t>
      </w:r>
    </w:p>
    <w:p w:rsid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讨论依据文件A/5</w:t>
      </w:r>
      <w:r w:rsidR="00A14D2A">
        <w:rPr>
          <w:rFonts w:ascii="SimSun" w:hAnsi="SimSun" w:hint="eastAsia"/>
          <w:sz w:val="21"/>
          <w:szCs w:val="21"/>
          <w:lang w:eastAsia="zh-CN"/>
        </w:rPr>
        <w:t>7</w:t>
      </w:r>
      <w:r w:rsidRPr="00A10DFD">
        <w:rPr>
          <w:rFonts w:ascii="SimSun" w:hAnsi="SimSun" w:hint="eastAsia"/>
          <w:sz w:val="21"/>
          <w:szCs w:val="21"/>
          <w:lang w:eastAsia="zh-CN"/>
        </w:rPr>
        <w:t>/INF/1 Rev.进行。</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t>主席通报说，在筹备产权组织成员国大会中，他和各地区协调员举行了几次磋商，请法律顾问宣布结果。</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t>法律顾问宣布，已就产权组织各机构和各大会多数主席团成员的选举达成了一致意见，并宣读了提议当选者的姓名及其在相关产权组织大会和其他法定机构中的相应职责。名单已收入文件A/57/INF/3</w:t>
      </w:r>
      <w:r w:rsidR="00DD27FB">
        <w:rPr>
          <w:rFonts w:ascii="SimSun" w:hAnsi="SimSun" w:hint="eastAsia"/>
          <w:sz w:val="21"/>
          <w:szCs w:val="21"/>
          <w:lang w:eastAsia="zh-CN"/>
        </w:rPr>
        <w:t>（</w:t>
      </w:r>
      <w:r w:rsidR="0071614C">
        <w:rPr>
          <w:rFonts w:ascii="SimSun" w:hAnsi="SimSun" w:hint="eastAsia"/>
          <w:sz w:val="21"/>
          <w:szCs w:val="21"/>
          <w:lang w:eastAsia="zh-CN"/>
        </w:rPr>
        <w:t>附于</w:t>
      </w:r>
      <w:r w:rsidR="00DD27FB">
        <w:rPr>
          <w:rFonts w:ascii="SimSun" w:hAnsi="SimSun" w:hint="eastAsia"/>
          <w:sz w:val="21"/>
          <w:szCs w:val="21"/>
          <w:lang w:eastAsia="zh-CN"/>
        </w:rPr>
        <w:t>本</w:t>
      </w:r>
      <w:r w:rsidR="0071614C">
        <w:rPr>
          <w:rFonts w:ascii="SimSun" w:hAnsi="SimSun" w:hint="eastAsia"/>
          <w:sz w:val="21"/>
          <w:szCs w:val="21"/>
          <w:lang w:eastAsia="zh-CN"/>
        </w:rPr>
        <w:t>报告</w:t>
      </w:r>
      <w:r w:rsidR="00DD27FB">
        <w:rPr>
          <w:rFonts w:ascii="SimSun" w:hAnsi="SimSun" w:hint="eastAsia"/>
          <w:sz w:val="21"/>
          <w:szCs w:val="21"/>
          <w:lang w:eastAsia="zh-CN"/>
        </w:rPr>
        <w:t>）</w:t>
      </w:r>
      <w:r w:rsidRPr="00820551">
        <w:rPr>
          <w:rFonts w:ascii="SimSun" w:hAnsi="SimSun" w:hint="eastAsia"/>
          <w:sz w:val="21"/>
          <w:szCs w:val="21"/>
          <w:lang w:eastAsia="zh-CN"/>
        </w:rPr>
        <w:t>。</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t>法律顾问回顾说，根据产权组织大会特别议事规则，产权组织大会主席和两名副主席的任期将从本届会议最后一次开会之后开始。</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t>主席提议，核可法律顾问宣读的已由</w:t>
      </w:r>
      <w:r w:rsidR="001C232D">
        <w:rPr>
          <w:rFonts w:ascii="SimSun" w:hAnsi="SimSun" w:hint="eastAsia"/>
          <w:sz w:val="21"/>
          <w:szCs w:val="21"/>
          <w:lang w:eastAsia="zh-CN"/>
        </w:rPr>
        <w:t>地区协调员作出的提名，并在该周晚些时候成员国大会期间的某个时间</w:t>
      </w:r>
      <w:r w:rsidRPr="00820551">
        <w:rPr>
          <w:rFonts w:ascii="SimSun" w:hAnsi="SimSun" w:hint="eastAsia"/>
          <w:sz w:val="21"/>
          <w:szCs w:val="21"/>
          <w:lang w:eastAsia="zh-CN"/>
        </w:rPr>
        <w:t>继续进行剩余主席团成员的进一步提名和选举。他指出，目前的提名涵盖了将在本届成员国大会上举行实际会议的多数大会和联盟。他指出，需要核可选出的主席团成员，以便他们可以开始为自己的会议做准备。</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t>由于未看到会场有异议，主席祝贺所有当选的主席团成员，特别对产权组织大会新的当选主席杨志勇大使（越南）表示欢迎。</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t>当选主席说，当选2018-2019年产权组织大会的主席，是巨大的荣幸。他感谢所有成员国对他和他的国家越南的信任。他向产权组织大会保证，面对产权组织在下个两年期面临的种种挑战，他和他的副主席，图多尔·乌利扬诺夫斯基先生阁下和科利·塞克先生阁下，将尽最大努力与所有成员国密切合作，让大会的事务在今后几天顺利进行。他坚信，如果成员国本着协商一致的精神共同工作，它们的努力会取得切实的成果。</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t>主席祝他和他的副主席一切顺利，并要求当选主席在成员国大会期间和他一起共同协调关于驻外办事处的讨论。</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t>该周晚些时候回到</w:t>
      </w:r>
      <w:r w:rsidR="00AF3605">
        <w:rPr>
          <w:rFonts w:ascii="SimSun" w:hAnsi="SimSun" w:hint="eastAsia"/>
          <w:sz w:val="21"/>
          <w:szCs w:val="21"/>
          <w:lang w:eastAsia="zh-CN"/>
        </w:rPr>
        <w:t>该</w:t>
      </w:r>
      <w:r w:rsidRPr="00820551">
        <w:rPr>
          <w:rFonts w:ascii="SimSun" w:hAnsi="SimSun" w:hint="eastAsia"/>
          <w:sz w:val="21"/>
          <w:szCs w:val="21"/>
          <w:lang w:eastAsia="zh-CN"/>
        </w:rPr>
        <w:t>议程，法律顾问宣布，集团协调员已经就若干剩余位置待选主席团成员的提名达成协商一致，并宣读了他们的姓名及其在相关大会和其他法定机构中的相应职责。</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t>主席提议，核可法律顾问宣读的集团协调员作出的剩余提名，得到会议同意。</w:t>
      </w:r>
    </w:p>
    <w:p w:rsidR="005C7008" w:rsidRPr="003F0499" w:rsidRDefault="001C232D" w:rsidP="001C232D">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产权组织各大会各自就其所涉事宜，分别</w:t>
      </w:r>
      <w:r w:rsidR="00E67217">
        <w:rPr>
          <w:rFonts w:ascii="SimSun" w:hAnsi="SimSun" w:hint="eastAsia"/>
          <w:sz w:val="21"/>
          <w:szCs w:val="21"/>
          <w:lang w:eastAsia="zh-CN"/>
        </w:rPr>
        <w:t>选出</w:t>
      </w:r>
      <w:r>
        <w:rPr>
          <w:rFonts w:ascii="SimSun" w:hAnsi="SimSun" w:hint="eastAsia"/>
          <w:sz w:val="21"/>
          <w:szCs w:val="21"/>
          <w:lang w:eastAsia="zh-CN"/>
        </w:rPr>
        <w:t>了载于文件A/57/INF/3</w:t>
      </w:r>
      <w:r w:rsidR="00DC7241">
        <w:rPr>
          <w:rFonts w:ascii="SimSun" w:hAnsi="SimSun" w:hint="eastAsia"/>
          <w:sz w:val="21"/>
          <w:szCs w:val="21"/>
          <w:lang w:eastAsia="zh-CN"/>
        </w:rPr>
        <w:t>（作为附件附于本报告）中的</w:t>
      </w:r>
      <w:r w:rsidR="00DC7241" w:rsidRPr="003F0499">
        <w:rPr>
          <w:rFonts w:ascii="SimSun" w:hAnsi="SimSun" w:hint="eastAsia"/>
          <w:sz w:val="21"/>
          <w:szCs w:val="21"/>
          <w:lang w:eastAsia="zh-CN"/>
        </w:rPr>
        <w:t>主席团成员</w:t>
      </w:r>
      <w:r w:rsidR="003F0499">
        <w:rPr>
          <w:rFonts w:ascii="SimSun" w:hAnsi="SimSun" w:hint="eastAsia"/>
          <w:sz w:val="21"/>
          <w:szCs w:val="21"/>
          <w:lang w:eastAsia="zh-CN"/>
        </w:rPr>
        <w:t>。</w:t>
      </w:r>
    </w:p>
    <w:p w:rsidR="00A10DFD" w:rsidRPr="008D0FE6" w:rsidRDefault="00A10DFD"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3项</w:t>
      </w:r>
    </w:p>
    <w:p w:rsidR="00A10DFD" w:rsidRPr="00A82822" w:rsidRDefault="00A10DFD" w:rsidP="00A10DFD">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通过议程</w:t>
      </w:r>
    </w:p>
    <w:p w:rsidR="00A10DFD" w:rsidRPr="00F512BB" w:rsidRDefault="00A10DFD" w:rsidP="00A10DF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512BB">
        <w:rPr>
          <w:rFonts w:ascii="SimSun" w:hAnsi="SimSun" w:hint="eastAsia"/>
          <w:sz w:val="21"/>
          <w:szCs w:val="21"/>
          <w:lang w:eastAsia="zh-CN"/>
        </w:rPr>
        <w:t>讨论依据文件</w:t>
      </w:r>
      <w:r w:rsidRPr="00A82822">
        <w:rPr>
          <w:rFonts w:ascii="SimSun" w:hAnsi="SimSun"/>
          <w:sz w:val="21"/>
          <w:szCs w:val="21"/>
          <w:lang w:eastAsia="zh-CN"/>
        </w:rPr>
        <w:t>A/5</w:t>
      </w:r>
      <w:r w:rsidR="00A14D2A">
        <w:rPr>
          <w:rFonts w:ascii="SimSun" w:hAnsi="SimSun" w:hint="eastAsia"/>
          <w:sz w:val="21"/>
          <w:szCs w:val="21"/>
          <w:lang w:eastAsia="zh-CN"/>
        </w:rPr>
        <w:t>7</w:t>
      </w:r>
      <w:r w:rsidRPr="00A82822">
        <w:rPr>
          <w:rFonts w:ascii="SimSun" w:hAnsi="SimSun"/>
          <w:sz w:val="21"/>
          <w:szCs w:val="21"/>
          <w:lang w:eastAsia="zh-CN"/>
        </w:rPr>
        <w:t>/1</w:t>
      </w:r>
      <w:r w:rsidR="0001729D">
        <w:rPr>
          <w:rFonts w:ascii="SimSun" w:hAnsi="SimSun" w:hint="eastAsia"/>
          <w:sz w:val="21"/>
          <w:szCs w:val="21"/>
          <w:lang w:eastAsia="zh-CN"/>
        </w:rPr>
        <w:t xml:space="preserve"> Prov.</w:t>
      </w:r>
      <w:r w:rsidR="00A14D2A">
        <w:rPr>
          <w:rFonts w:ascii="SimSun" w:hAnsi="SimSun" w:hint="eastAsia"/>
          <w:sz w:val="21"/>
          <w:szCs w:val="21"/>
          <w:lang w:eastAsia="zh-CN"/>
        </w:rPr>
        <w:t>4</w:t>
      </w:r>
      <w:r w:rsidRPr="00F512BB">
        <w:rPr>
          <w:rFonts w:ascii="SimSun" w:hAnsi="SimSun" w:hint="eastAsia"/>
          <w:sz w:val="21"/>
          <w:szCs w:val="21"/>
          <w:lang w:eastAsia="zh-CN"/>
        </w:rPr>
        <w:t>进行。</w:t>
      </w:r>
    </w:p>
    <w:p w:rsidR="00A10DFD" w:rsidRPr="00F512BB" w:rsidRDefault="0093466B"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产权组织各大会各自就其所涉事宜，</w:t>
      </w:r>
      <w:r w:rsidR="00A10DFD" w:rsidRPr="00F512BB">
        <w:rPr>
          <w:rFonts w:ascii="SimSun" w:hAnsi="SimSun" w:hint="eastAsia"/>
          <w:sz w:val="21"/>
          <w:szCs w:val="21"/>
          <w:lang w:eastAsia="zh-CN"/>
        </w:rPr>
        <w:t>通过了文件</w:t>
      </w:r>
      <w:r w:rsidR="00A10DFD" w:rsidRPr="00F512BB">
        <w:rPr>
          <w:rFonts w:ascii="SimSun" w:hAnsi="SimSun"/>
          <w:sz w:val="21"/>
          <w:szCs w:val="21"/>
          <w:lang w:eastAsia="zh-CN"/>
        </w:rPr>
        <w:t>A/5</w:t>
      </w:r>
      <w:r w:rsidR="00A14D2A">
        <w:rPr>
          <w:rFonts w:ascii="SimSun" w:hAnsi="SimSun" w:hint="eastAsia"/>
          <w:sz w:val="21"/>
          <w:szCs w:val="21"/>
          <w:lang w:eastAsia="zh-CN"/>
        </w:rPr>
        <w:t>7</w:t>
      </w:r>
      <w:r w:rsidR="00A10DFD" w:rsidRPr="00F512BB">
        <w:rPr>
          <w:rFonts w:ascii="SimSun" w:hAnsi="SimSun"/>
          <w:sz w:val="21"/>
          <w:szCs w:val="21"/>
          <w:lang w:eastAsia="zh-CN"/>
        </w:rPr>
        <w:t>/1</w:t>
      </w:r>
      <w:r w:rsidR="0001729D">
        <w:rPr>
          <w:rFonts w:ascii="SimSun" w:hAnsi="SimSun" w:hint="eastAsia"/>
          <w:sz w:val="21"/>
          <w:szCs w:val="21"/>
          <w:lang w:eastAsia="zh-CN"/>
        </w:rPr>
        <w:t xml:space="preserve"> Prov.</w:t>
      </w:r>
      <w:r w:rsidR="00A14D2A">
        <w:rPr>
          <w:rFonts w:ascii="SimSun" w:hAnsi="SimSun" w:hint="eastAsia"/>
          <w:sz w:val="21"/>
          <w:szCs w:val="21"/>
          <w:lang w:eastAsia="zh-CN"/>
        </w:rPr>
        <w:t>4</w:t>
      </w:r>
      <w:r w:rsidR="006C211B">
        <w:rPr>
          <w:rFonts w:ascii="SimSun" w:hAnsi="SimSun" w:hint="eastAsia"/>
          <w:sz w:val="21"/>
          <w:szCs w:val="21"/>
          <w:lang w:eastAsia="zh-CN"/>
        </w:rPr>
        <w:t>中的</w:t>
      </w:r>
      <w:r w:rsidR="00A10DFD" w:rsidRPr="00F512BB">
        <w:rPr>
          <w:rFonts w:ascii="SimSun" w:hAnsi="SimSun" w:hint="eastAsia"/>
          <w:sz w:val="21"/>
          <w:szCs w:val="21"/>
          <w:lang w:eastAsia="zh-CN"/>
        </w:rPr>
        <w:t>拟议议程</w:t>
      </w:r>
      <w:r w:rsidR="00713D61">
        <w:rPr>
          <w:rFonts w:ascii="SimSun" w:hAnsi="SimSun" w:hint="eastAsia"/>
          <w:sz w:val="21"/>
          <w:szCs w:val="21"/>
          <w:lang w:eastAsia="zh-CN"/>
        </w:rPr>
        <w:t>（</w:t>
      </w:r>
      <w:r w:rsidR="00A10DFD" w:rsidRPr="00A82822">
        <w:rPr>
          <w:rFonts w:ascii="SimSun" w:hAnsi="SimSun" w:hint="eastAsia"/>
          <w:sz w:val="21"/>
          <w:szCs w:val="21"/>
          <w:lang w:eastAsia="zh-CN"/>
        </w:rPr>
        <w:t>在本文件</w:t>
      </w:r>
      <w:r w:rsidR="00E67217">
        <w:rPr>
          <w:rFonts w:ascii="SimSun" w:hAnsi="SimSun" w:hint="eastAsia"/>
          <w:sz w:val="21"/>
          <w:szCs w:val="21"/>
          <w:lang w:eastAsia="zh-CN"/>
        </w:rPr>
        <w:t>以及上文第2段所列文件中</w:t>
      </w:r>
      <w:r w:rsidR="00A10DFD" w:rsidRPr="00A82822">
        <w:rPr>
          <w:rFonts w:ascii="SimSun" w:hAnsi="SimSun" w:hint="eastAsia"/>
          <w:sz w:val="21"/>
          <w:szCs w:val="21"/>
          <w:lang w:eastAsia="zh-CN"/>
        </w:rPr>
        <w:t>称为“统一编排议程”</w:t>
      </w:r>
      <w:r w:rsidR="00713D61">
        <w:rPr>
          <w:rFonts w:ascii="SimSun" w:hAnsi="SimSun" w:hint="eastAsia"/>
          <w:sz w:val="21"/>
          <w:szCs w:val="21"/>
          <w:lang w:eastAsia="zh-CN"/>
        </w:rPr>
        <w:t>）</w:t>
      </w:r>
      <w:r w:rsidR="00A10DFD" w:rsidRPr="00A82822">
        <w:rPr>
          <w:rFonts w:ascii="SimSun" w:hAnsi="SimSun" w:hint="eastAsia"/>
          <w:sz w:val="21"/>
          <w:szCs w:val="21"/>
          <w:lang w:eastAsia="zh-CN"/>
        </w:rPr>
        <w:t>。</w:t>
      </w:r>
    </w:p>
    <w:p w:rsidR="00A10DFD" w:rsidRPr="008D0FE6" w:rsidRDefault="00A10DFD"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4项</w:t>
      </w:r>
    </w:p>
    <w:p w:rsidR="00A10DFD" w:rsidRPr="00A82822" w:rsidRDefault="00A10DFD" w:rsidP="00A10DFD">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总干事</w:t>
      </w:r>
      <w:r w:rsidR="0001729D">
        <w:rPr>
          <w:rFonts w:ascii="SimHei" w:eastAsia="SimHei" w:hAnsi="Arial" w:hint="eastAsia"/>
          <w:sz w:val="21"/>
          <w:szCs w:val="21"/>
          <w:lang w:eastAsia="zh-CN"/>
        </w:rPr>
        <w:t>提交</w:t>
      </w:r>
      <w:r w:rsidR="00CE76B1">
        <w:rPr>
          <w:rFonts w:ascii="SimHei" w:eastAsia="SimHei" w:hAnsi="Arial" w:hint="eastAsia"/>
          <w:sz w:val="21"/>
          <w:szCs w:val="21"/>
          <w:lang w:eastAsia="zh-CN"/>
        </w:rPr>
        <w:t>产权组织</w:t>
      </w:r>
      <w:r w:rsidR="0001729D">
        <w:rPr>
          <w:rFonts w:ascii="SimHei" w:eastAsia="SimHei" w:hAnsi="Arial" w:hint="eastAsia"/>
          <w:sz w:val="21"/>
          <w:szCs w:val="21"/>
          <w:lang w:eastAsia="zh-CN"/>
        </w:rPr>
        <w:t>成员国大会的</w:t>
      </w:r>
      <w:r w:rsidRPr="00A82822">
        <w:rPr>
          <w:rFonts w:ascii="SimHei" w:eastAsia="SimHei" w:hAnsi="Arial" w:hint="eastAsia"/>
          <w:sz w:val="21"/>
          <w:szCs w:val="21"/>
          <w:lang w:eastAsia="zh-CN"/>
        </w:rPr>
        <w:t>报告</w:t>
      </w:r>
    </w:p>
    <w:p w:rsidR="0001729D" w:rsidRPr="004339D7" w:rsidRDefault="00E85AF3" w:rsidP="00E85AF3">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339D7">
        <w:rPr>
          <w:rFonts w:ascii="SimSun" w:hAnsi="SimSun" w:hint="eastAsia"/>
          <w:sz w:val="21"/>
          <w:szCs w:val="21"/>
          <w:lang w:eastAsia="zh-CN"/>
        </w:rPr>
        <w:t>总干事</w:t>
      </w:r>
      <w:r w:rsidRPr="004339D7">
        <w:rPr>
          <w:rFonts w:ascii="SimSun" w:hAnsi="SimSun" w:cs="Arial" w:hint="eastAsia"/>
          <w:sz w:val="21"/>
          <w:szCs w:val="21"/>
          <w:lang w:val="en-IE" w:eastAsia="zh-CN"/>
        </w:rPr>
        <w:t>致辞</w:t>
      </w:r>
      <w:r w:rsidRPr="004339D7">
        <w:rPr>
          <w:rFonts w:ascii="SimSun" w:hAnsi="SimSun" w:hint="eastAsia"/>
          <w:sz w:val="21"/>
          <w:szCs w:val="21"/>
          <w:lang w:eastAsia="zh-CN"/>
        </w:rPr>
        <w:t>照录如下：</w:t>
      </w:r>
    </w:p>
    <w:p w:rsidR="0033076F" w:rsidRPr="0033076F" w:rsidRDefault="0033076F" w:rsidP="0071614C">
      <w:pPr>
        <w:overflowPunct w:val="0"/>
        <w:spacing w:afterLines="50" w:after="120" w:line="340" w:lineRule="atLeast"/>
        <w:ind w:firstLineChars="200" w:firstLine="420"/>
        <w:contextualSpacing/>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尊敬的产权组织大会主席亚尼斯·卡克林斯大使阁下，</w:t>
      </w:r>
    </w:p>
    <w:p w:rsidR="0033076F" w:rsidRPr="0033076F" w:rsidRDefault="0033076F" w:rsidP="0071614C">
      <w:pPr>
        <w:overflowPunct w:val="0"/>
        <w:spacing w:afterLines="50" w:after="120" w:line="340" w:lineRule="atLeast"/>
        <w:ind w:firstLineChars="200" w:firstLine="420"/>
        <w:contextualSpacing/>
        <w:jc w:val="both"/>
        <w:textAlignment w:val="bottom"/>
        <w:rPr>
          <w:rFonts w:ascii="SimSun" w:hAnsi="SimSun"/>
          <w:sz w:val="21"/>
          <w:szCs w:val="21"/>
          <w:lang w:eastAsia="zh-CN"/>
        </w:rPr>
      </w:pPr>
      <w:r w:rsidRPr="0033076F">
        <w:rPr>
          <w:rFonts w:ascii="SimSun" w:hAnsi="SimSun" w:hint="eastAsia"/>
          <w:sz w:val="21"/>
          <w:szCs w:val="21"/>
          <w:lang w:eastAsia="zh-CN"/>
        </w:rPr>
        <w:t>尊敬的各位部长，</w:t>
      </w:r>
    </w:p>
    <w:p w:rsidR="0033076F" w:rsidRPr="0033076F" w:rsidRDefault="0033076F" w:rsidP="0071614C">
      <w:pPr>
        <w:overflowPunct w:val="0"/>
        <w:spacing w:afterLines="50" w:after="120" w:line="340" w:lineRule="atLeast"/>
        <w:ind w:firstLineChars="200" w:firstLine="420"/>
        <w:contextualSpacing/>
        <w:jc w:val="both"/>
        <w:textAlignment w:val="bottom"/>
        <w:rPr>
          <w:rFonts w:ascii="SimSun" w:hAnsi="SimSun"/>
          <w:sz w:val="21"/>
          <w:szCs w:val="21"/>
          <w:lang w:eastAsia="zh-CN"/>
        </w:rPr>
      </w:pPr>
      <w:r w:rsidRPr="0033076F">
        <w:rPr>
          <w:rFonts w:ascii="SimSun" w:hAnsi="SimSun" w:hint="eastAsia"/>
          <w:sz w:val="21"/>
          <w:szCs w:val="21"/>
          <w:lang w:eastAsia="zh-CN"/>
        </w:rPr>
        <w:t>各位常驻代表和大使阁下，</w:t>
      </w:r>
    </w:p>
    <w:p w:rsidR="0033076F" w:rsidRPr="0033076F" w:rsidRDefault="0033076F" w:rsidP="0071614C">
      <w:pPr>
        <w:overflowPunct w:val="0"/>
        <w:spacing w:afterLines="50" w:after="120" w:line="340" w:lineRule="atLeast"/>
        <w:ind w:firstLineChars="200" w:firstLine="420"/>
        <w:jc w:val="both"/>
        <w:textAlignment w:val="bottom"/>
        <w:rPr>
          <w:rFonts w:ascii="SimSun" w:hAnsi="SimSun"/>
          <w:sz w:val="21"/>
          <w:szCs w:val="21"/>
          <w:lang w:eastAsia="zh-CN"/>
        </w:rPr>
      </w:pPr>
      <w:r w:rsidRPr="0033076F">
        <w:rPr>
          <w:rFonts w:ascii="SimSun" w:hAnsi="SimSun" w:hint="eastAsia"/>
          <w:sz w:val="21"/>
          <w:szCs w:val="21"/>
          <w:lang w:eastAsia="zh-CN"/>
        </w:rPr>
        <w:t>尊敬的各位代表：</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我非常荣幸能与产权组织大会主席一道向参加2017年成员国大会的所有代表团表示热烈欢迎。我谨向成员国对产权组织的支持表示感谢，这种支持不论从参会代表的数目来看，还是从本周内多个成员国慷慨地同意主办各种内容丰富的相关文化和专业活动来看，都是显而易见的。</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我还要感谢卡克林斯大使作为大会主席，在过去一年里，致力于筹备2017年成员国大会和确保成员国大会取得积极成果。我也借此机会感谢其他管理机构、委员会和工作组的主席，感谢他们付出的精力和为指导产权组织工作所作的贡献。</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我很高兴地通报，去年随着库克群岛、马绍尔群岛和东帝汶这三个国家的加入，本组织的成员数量已增为191个国家。在此，我向产权组织的这几个新成员国表示热烈的欢迎。</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和产权组织成员数量一样，产权组织管理的各条约的加入数量在过去的12个月里，也呈现出令人欣喜的增长。随着印度尼西亚的加入并成为《马德里议定书》第100个缔约方，马德里体系本周将迎来一个里程碑。产权组织管理的《产权组织公约》、《巴黎公约》、《伯尔尼公约》以及《专利合作条约》（PCT）的缔约方均已达到或超过100个，《马德里议定书》将和它们一样，成为第五个这样的条约。其他几项产权组织条约的缔约方已达90多个，推动我们朝着实现中期战略目标——使12项产权组织管理的条约缔约方均超过100个——更近一步。</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本组织的财政状况继续保持稳健，2016年，也就是当前2016-2017两年期的第一年，取得了非常可喜的成果。2016年结束时的总体盈余为3,200万瑞郎，与2015年（3,300万瑞郎）的结果大体相当。今年截至目前的结果表明，2017年我们有望取得同样的成果。</w:t>
      </w:r>
    </w:p>
    <w:p w:rsidR="0033076F" w:rsidRPr="0033076F" w:rsidRDefault="000A64CC"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33076F" w:rsidRPr="0033076F">
        <w:rPr>
          <w:rFonts w:ascii="SimSun" w:hAnsi="SimSun" w:hint="eastAsia"/>
          <w:sz w:val="21"/>
          <w:szCs w:val="21"/>
          <w:lang w:eastAsia="zh-CN"/>
        </w:rPr>
        <w:t>过去几年的良好结果使我们得以将本组织的净资产从2015年底的2.791亿瑞郎增加为2016年底的3.113亿瑞郎。特别是，我们能够提高净资产中流动资产的构成，使得本组织向着成员国设定的、将储备金水平从两年期支出的22%提高为25%的目标迈进。</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2018-2019两年期计划和预算草案已提交给本届各大会供其批准。我们预测收入增长率能达到10.4%，但将拟议的支出增长率控制在2.7%。尤其是按照成员国的一贯要求，将拟议的工作人员支出增长率控制在0.8%，考虑到对本组织所提供服务的需求有显著增长，我们认为做到这点是了不起的成就。我们已连续第五年没有对全球知识产权体系的收费提出过增加，也未增加任何新员额。</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本组织积极稳健的财政状况受到对知识产权不断增长的需求的驱动。不过，我们也应当承认，全球知识产权体系（PCT、马德里体系和海牙体系）的吸引力及良好运作所发挥的作用重于本组织的生命。这些体系为在全世界管理对知识产权不断增长的需求，并在全球市场上获得有效的知识产权保护，提供了最佳手段。它们是本组织的财政命脉。但它们确实也依赖于成员国的参与。这种参与度正在稳步提升：PCT缔约方有152个，马德里体系马上达到100个，海牙体系最新文本将达到52个。但放眼未来，仍然任重道远，因为在世界上举足轻重的部分尚未加入。没有任何一个体系实现其充分潜力。我谨敦促所有成员国认真考虑这些体系的益处，如果它们尚未加入，也考虑加入的可能性。对于一个成员国会费仅占其收入的4%、而全球体系占其收入的93%的组织，加入全球知识产权体系是向这个组织表示承诺和奉献的最受欢迎的方式。</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展望未来，我想指出知识产权图景的几个特点，它们可能成为本组织中期和长远的发展方向。</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第一个特点是创新，这是知识产权的核心使命。创新在多个国家已成为经济和产业战略的核心要素，这些国家不仅包括技术上最先进的国家，也包括中等收入国家，还包括希望将其经济转型成为增值方式更可持续的国家。创新的根本作用已在可持续发展目标（SDG）中为SDG9所认可。作为一种适用于经济与社会所有部门（农业、工业、服务、数字领域以及创意产业）的能力和战略，创新为本组织推动实现所有可持续发展目标提供了机遇。根据可持续发展目标17——通过鼓励伙伴关系加强可持续发展目标的落实，我们已设立了若干个成功的公私伙伴关系。它们以各种方式促进了可持续发展目标的落实——无障碍图书联合会（ABC）推行优质教育；WIPO Re:Search促进良好卫生和健康；与科学、技术和医药出版商设立的伙伴关系，推动创新、优质教育和其他几个目标；WIPO GREEN推动气候方面的行动。本周星期二，我们将与制药产业——药品专利信息倡议——创立一项新的公私伙伴关系，藉此提供关于药品专利法律状态的信息，有助于高效地采购药品、确定操作方面的自由度。</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全球创新指数（GII）是本组织每年与英士国际商学院（INSEAD）和康奈尔大学以及若干个知识伙伴一起发布的，该指数已成为衡量创新能力和表现的首要国际参考源。它还可以作为一种合作依据，供希望将指数作为提高创新能力的手段的成员国使用。我们通过这种方式，已经和不少发展中国家开展了成功合作。</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创新正在加速发展，这为全世界的机构和治理框架带来诸多挑战。其中之一是司法界在处理知识产权案件时所面临的挑战，这些案件带来了技术变革导致的新问题，这些问题可能尚未被立法机关考虑或处理。我们注意到成员国越来越多地要求参与司法界的信息交流和司法制度能力建设，这些在以往的知识产权问题中并不多见。</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这种发展态势为本组织开辟了新方向，而本组织在其大多数的历程中，传统上一直关心知识产权的行政管理。我们应当以更加系统的方法，在秘书处内部处理成员国对知识产权司法管理提出的这些要求。这将涉及可能属于能力建设范畴的活动，例如WIPO学院为法官制定的远程学习项目；为司法机构交流最佳实践创造空间；以及利用信息技术提高世界各地对司法系统信息和知识产权领域裁决信息的可用性。在最后一点上，我们已经与中国最高人民法院和若干个拉丁美洲国家开展了一次活动，提供重要的裁决信息，并通过使用我们的人工智能机器翻译系统，改进对这种信息的获取。</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过去几年中，我们的全球数据库和信息技术平台均取得巨大进展，这些技术平台供主管局之间开展合作时使用，可用于办公自动化、数据统计、优先权文件的数字交换以及检索和审查结果的交换等各个领域。我们认为，这些方面的工作已经发展成熟为产权组织知识网络，在这个网络中，各国和各局共享数据，本组织通过各数据库或平台提供这些数据，各种知识产品和服务或者通过我们的统计报告或经济报告由本组织开发，或者由外部伙伴开发，因为所有数据都根据开放数据政策提供。在已有工作的良好基础上，进一步开发这一知识网络，例如通过交流和提供知识产权领域内的主要司法案件的信息，将为决策者、学术界、科研界、从业者和广大公众创建一项价值非凡的全球资产。</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最后一点我想说的是，也是我认为本组织应该着手参与的工作，是飞速发展的大数据、物联网和人工智能领域，尽管这个领域刚刚起步。这个领域具备显著的影响和多个方面，其中许多方面远超知识产权的焦点，需要怀着极大的谨慎，才能确保我们不偏离本组织的任务授权。关注点之一可能是在知识产权管理中越来越多地应用人工智能和大数据。我们已开发了多个应用程序——翻译、分类和图像检索——不少知识产权局也正在开发各种应用程序。为使知识产权管理跟上最新技术发展的步伐，如果我们设立机制，共享各自所开展工作的信息，同时利用彼此的工作成果并避免重复，将会大有裨益。</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问题的另一面是传统的知识产权制度对于大数据和人工智能的影响。特别是，知识产权制度如何在这一领域履行其鼓励并传播创新的基本使命？这其中涉及许多问题，我们这方面的知识才刚刚开始积累。围绕这方面的发展和实践开展更多国际信息交流，将有助于增进我们对这些问题的共同理解。</w:t>
      </w:r>
    </w:p>
    <w:p w:rsidR="009D1183"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我谨再次感谢成员国的支持，这种支持确保本组织保持活力、取得成功。我还要向产权组织的工作人员致意，感谢他们的奉献和专业工作。本组织有许多非常优秀的专业人才，他们为我们出色的进展作出了贡献，有的还取得了卓越成就。</w:t>
      </w:r>
      <w:r>
        <w:rPr>
          <w:rFonts w:ascii="SimSun" w:hAnsi="SimSun" w:hint="eastAsia"/>
          <w:sz w:val="21"/>
          <w:szCs w:val="21"/>
          <w:lang w:eastAsia="zh-CN"/>
        </w:rPr>
        <w:t>”</w:t>
      </w:r>
    </w:p>
    <w:p w:rsidR="00024690" w:rsidRPr="00024690" w:rsidRDefault="00024690" w:rsidP="0071614C">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总干事的报告</w:t>
      </w:r>
      <w:r w:rsidR="00F9183E">
        <w:rPr>
          <w:rFonts w:ascii="SimSun" w:hAnsi="SimSun" w:hint="eastAsia"/>
          <w:sz w:val="21"/>
          <w:szCs w:val="21"/>
          <w:lang w:eastAsia="zh-CN"/>
        </w:rPr>
        <w:t>见产权组织网站（</w:t>
      </w:r>
      <w:r w:rsidR="00F9183E" w:rsidRPr="00F9183E">
        <w:rPr>
          <w:rFonts w:ascii="SimSun" w:hAnsi="SimSun"/>
          <w:sz w:val="21"/>
          <w:szCs w:val="21"/>
          <w:lang w:eastAsia="zh-CN"/>
        </w:rPr>
        <w:t>http://www.wipo.int/publications/en/details.jsp?id=</w:t>
      </w:r>
      <w:r w:rsidR="0071614C">
        <w:rPr>
          <w:rFonts w:ascii="MS Mincho" w:eastAsia="MS Mincho" w:hAnsi="MS Mincho" w:cs="MS Mincho" w:hint="eastAsia"/>
          <w:sz w:val="21"/>
          <w:szCs w:val="21"/>
          <w:lang w:eastAsia="zh-CN"/>
        </w:rPr>
        <w:t>‌</w:t>
      </w:r>
      <w:r w:rsidR="00F9183E" w:rsidRPr="00F9183E">
        <w:rPr>
          <w:rFonts w:ascii="SimSun" w:hAnsi="SimSun"/>
          <w:sz w:val="21"/>
          <w:szCs w:val="21"/>
          <w:lang w:eastAsia="zh-CN"/>
        </w:rPr>
        <w:t>4207</w:t>
      </w:r>
      <w:r w:rsidR="00F9183E">
        <w:rPr>
          <w:rFonts w:ascii="SimSun" w:hAnsi="SimSun" w:hint="eastAsia"/>
          <w:sz w:val="21"/>
          <w:szCs w:val="21"/>
          <w:lang w:eastAsia="zh-CN"/>
        </w:rPr>
        <w:t>）</w:t>
      </w:r>
      <w:r>
        <w:rPr>
          <w:rFonts w:ascii="SimSun" w:hAnsi="SimSun" w:hint="eastAsia"/>
          <w:sz w:val="21"/>
          <w:szCs w:val="21"/>
          <w:lang w:eastAsia="zh-CN"/>
        </w:rPr>
        <w:t>。</w:t>
      </w:r>
    </w:p>
    <w:p w:rsidR="0001729D" w:rsidRPr="008D0FE6" w:rsidRDefault="0001729D"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5项</w:t>
      </w:r>
    </w:p>
    <w:p w:rsidR="0001729D" w:rsidRPr="00A82822" w:rsidRDefault="0001729D" w:rsidP="0001729D">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一般性发言</w:t>
      </w:r>
    </w:p>
    <w:p w:rsidR="00A10DFD" w:rsidRPr="007F722B" w:rsidRDefault="0001729D" w:rsidP="00FF5D56">
      <w:pPr>
        <w:numPr>
          <w:ilvl w:val="0"/>
          <w:numId w:val="5"/>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BC67C6">
        <w:rPr>
          <w:rFonts w:ascii="SimSun" w:hAnsi="SimSun" w:cs="Arial" w:hint="eastAsia"/>
          <w:sz w:val="21"/>
          <w:szCs w:val="21"/>
          <w:lang w:eastAsia="zh-CN"/>
        </w:rPr>
        <w:t>以下</w:t>
      </w:r>
      <w:r w:rsidR="0040527A" w:rsidRPr="00BC67C6">
        <w:rPr>
          <w:rFonts w:ascii="SimSun" w:hAnsi="SimSun" w:cs="Arial" w:hint="eastAsia"/>
          <w:sz w:val="21"/>
          <w:szCs w:val="21"/>
          <w:lang w:eastAsia="zh-CN"/>
        </w:rPr>
        <w:t>11</w:t>
      </w:r>
      <w:r w:rsidR="00894A5F">
        <w:rPr>
          <w:rFonts w:ascii="SimSun" w:hAnsi="SimSun" w:cs="Arial" w:hint="eastAsia"/>
          <w:sz w:val="21"/>
          <w:szCs w:val="21"/>
          <w:lang w:eastAsia="zh-CN"/>
        </w:rPr>
        <w:t>4</w:t>
      </w:r>
      <w:r w:rsidRPr="00BC67C6">
        <w:rPr>
          <w:rFonts w:ascii="SimSun" w:hAnsi="SimSun" w:cs="Arial" w:hint="eastAsia"/>
          <w:sz w:val="21"/>
          <w:szCs w:val="21"/>
          <w:lang w:eastAsia="zh-CN"/>
        </w:rPr>
        <w:t>个国家、</w:t>
      </w:r>
      <w:r w:rsidR="003F0499" w:rsidRPr="00BC67C6">
        <w:rPr>
          <w:rFonts w:ascii="SimSun" w:hAnsi="SimSun" w:cs="Arial" w:hint="eastAsia"/>
          <w:sz w:val="21"/>
          <w:szCs w:val="21"/>
          <w:lang w:eastAsia="zh-CN"/>
        </w:rPr>
        <w:t>三</w:t>
      </w:r>
      <w:r w:rsidRPr="00BC67C6">
        <w:rPr>
          <w:rFonts w:ascii="SimSun" w:hAnsi="SimSun" w:cs="Arial" w:hint="eastAsia"/>
          <w:sz w:val="21"/>
          <w:szCs w:val="21"/>
          <w:lang w:eastAsia="zh-CN"/>
        </w:rPr>
        <w:t>个政府间组织和</w:t>
      </w:r>
      <w:r w:rsidR="00BB2249">
        <w:rPr>
          <w:rFonts w:ascii="SimSun" w:hAnsi="SimSun" w:cs="Arial" w:hint="eastAsia"/>
          <w:sz w:val="21"/>
          <w:szCs w:val="21"/>
          <w:lang w:eastAsia="zh-CN"/>
        </w:rPr>
        <w:t>10</w:t>
      </w:r>
      <w:r w:rsidRPr="00BC67C6">
        <w:rPr>
          <w:rFonts w:ascii="SimSun" w:hAnsi="SimSun" w:cs="Arial" w:hint="eastAsia"/>
          <w:sz w:val="21"/>
          <w:szCs w:val="21"/>
          <w:lang w:eastAsia="zh-CN"/>
        </w:rPr>
        <w:t>个非政府组织的代表团和代表在</w:t>
      </w:r>
      <w:r w:rsidR="003B58C6" w:rsidRPr="00BC67C6">
        <w:rPr>
          <w:rFonts w:ascii="SimSun" w:hAnsi="SimSun" w:cs="Arial" w:hint="eastAsia"/>
          <w:sz w:val="21"/>
          <w:szCs w:val="21"/>
          <w:lang w:eastAsia="zh-CN"/>
        </w:rPr>
        <w:t>本</w:t>
      </w:r>
      <w:r w:rsidRPr="00BC67C6">
        <w:rPr>
          <w:rFonts w:ascii="SimSun" w:hAnsi="SimSun" w:cs="Arial" w:hint="eastAsia"/>
          <w:sz w:val="21"/>
          <w:szCs w:val="21"/>
          <w:lang w:eastAsia="zh-CN"/>
        </w:rPr>
        <w:t>议程项目下作了发言：</w:t>
      </w:r>
      <w:r w:rsidR="00FF5D56" w:rsidRPr="00BC67C6">
        <w:rPr>
          <w:rFonts w:ascii="SimSun" w:hAnsi="SimSun" w:cs="Arial" w:hint="eastAsia"/>
          <w:sz w:val="21"/>
          <w:szCs w:val="21"/>
          <w:lang w:eastAsia="zh-CN"/>
        </w:rPr>
        <w:t>阿尔及利亚、阿根廷、阿拉伯联合酋长国、阿拉伯叙利亚共和国、阿曼、阿塞拜疆、埃及、埃塞俄比亚、安哥拉、安提瓜和巴布达、奥地利、澳大利亚、巴巴多斯、巴基斯坦、巴拉圭、巴西、白俄罗斯、保加利亚、贝宁、秘鲁、冰岛、波兰、博茨瓦纳、布基纳法索、朝</w:t>
      </w:r>
      <w:r w:rsidR="00FF5D56" w:rsidRPr="00FF5D56">
        <w:rPr>
          <w:rFonts w:ascii="SimSun" w:hAnsi="SimSun" w:cs="Arial" w:hint="eastAsia"/>
          <w:sz w:val="21"/>
          <w:szCs w:val="21"/>
          <w:lang w:eastAsia="zh-CN"/>
        </w:rPr>
        <w:t>鲜民主主义人民共和国、赤道几内亚、大韩民国、丹麦、德国、多哥、俄罗斯联邦、厄瓜多尔、法国、菲律宾、芬兰、冈比亚、刚果、刚果民主共和国、哥伦比亚、哥斯达黎加、格鲁吉亚、古巴、黑山、洪都拉斯、吉尔吉斯斯坦、几内亚、几内亚比绍、加拿大、加纳、加蓬、教廷、捷克共和国、津巴布韦、卡塔尔、科特迪瓦、克罗地亚、肯尼亚、拉脱维亚、莱索托、老挝人民民主共和国、利比里亚、联合王国、罗马尼亚、马达加斯加、马拉维、马来西亚、马里、美利坚合众国、摩尔多瓦共和国、摩洛哥、墨西哥、纳米比亚、南非、尼泊尔、尼日利亚、挪威、葡萄牙、日本、瑞典、瑞士、萨尔瓦多、萨摩亚、塞尔维亚、塞拉利昂、塞内加尔、塞舌尔、沙特阿拉伯、斯里兰卡、苏丹、泰国、坦桑尼亚联合共和国、特立尼达和多巴哥、突尼斯、土耳其、危地马拉、文莱达鲁萨兰国、乌干达、乌克兰、希腊、新加坡、新西兰、匈牙利、牙买加、也门、伊朗（伊斯兰共和国）、意大利、印度、印度尼西亚、越南、赞比亚、乍得、智利、中非共和国</w:t>
      </w:r>
      <w:r w:rsidR="00FF5D56">
        <w:rPr>
          <w:rFonts w:ascii="SimSun" w:hAnsi="SimSun" w:cs="Arial" w:hint="eastAsia"/>
          <w:sz w:val="21"/>
          <w:szCs w:val="21"/>
          <w:lang w:eastAsia="zh-CN"/>
        </w:rPr>
        <w:t>、</w:t>
      </w:r>
      <w:r w:rsidR="00894A5F">
        <w:rPr>
          <w:rFonts w:ascii="SimSun" w:hAnsi="SimSun" w:cs="Arial" w:hint="eastAsia"/>
          <w:sz w:val="21"/>
          <w:szCs w:val="21"/>
          <w:lang w:eastAsia="zh-CN"/>
        </w:rPr>
        <w:t>中国、</w:t>
      </w:r>
      <w:r w:rsidR="00FF5D56" w:rsidRPr="00FF5D56">
        <w:rPr>
          <w:rFonts w:ascii="SimSun" w:hAnsi="SimSun" w:cs="Arial" w:hint="eastAsia"/>
          <w:sz w:val="21"/>
          <w:szCs w:val="21"/>
          <w:lang w:eastAsia="zh-CN"/>
        </w:rPr>
        <w:t>非洲地区知识产权组织</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ARIPO</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、海湾阿拉伯国家合作委员会专利局</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海合会专利局</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、南方中心、北美全国广播机构协会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NABA</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、第三世界网络</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TWN</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、国际环境法中心</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CIEL</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、国际商标协会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INTA</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、国际图书馆协会联合会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IFLA</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、国际知识产权律师联合会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FICPI</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、国际知识产权商业化委员会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IIPCC</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、健康与环境计划</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HEP</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、美国知识产权法协会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AIPLA</w:t>
      </w:r>
      <w:r w:rsidR="006E0E19">
        <w:rPr>
          <w:rFonts w:ascii="SimSun" w:hAnsi="SimSun" w:cs="Arial" w:hint="eastAsia"/>
          <w:sz w:val="21"/>
          <w:szCs w:val="21"/>
          <w:lang w:eastAsia="zh-CN"/>
        </w:rPr>
        <w:t>）</w:t>
      </w:r>
      <w:r w:rsidR="00FF5D56">
        <w:rPr>
          <w:rFonts w:ascii="SimSun" w:hAnsi="SimSun" w:cs="Arial" w:hint="eastAsia"/>
          <w:sz w:val="21"/>
          <w:szCs w:val="21"/>
          <w:lang w:eastAsia="zh-CN"/>
        </w:rPr>
        <w:t>和知识</w:t>
      </w:r>
      <w:r w:rsidR="00FF5D56" w:rsidRPr="00FF5D56">
        <w:rPr>
          <w:rFonts w:ascii="SimSun" w:hAnsi="SimSun" w:cs="Arial" w:hint="eastAsia"/>
          <w:sz w:val="21"/>
          <w:szCs w:val="21"/>
          <w:lang w:eastAsia="zh-CN"/>
        </w:rPr>
        <w:t>生态国际</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KEI</w:t>
      </w:r>
      <w:r w:rsidR="006E0E19">
        <w:rPr>
          <w:rFonts w:ascii="SimSun" w:hAnsi="SimSun" w:cs="Arial" w:hint="eastAsia"/>
          <w:sz w:val="21"/>
          <w:szCs w:val="21"/>
          <w:lang w:eastAsia="zh-CN"/>
        </w:rPr>
        <w:t>）</w:t>
      </w:r>
      <w:r w:rsidR="00C172D9">
        <w:rPr>
          <w:rFonts w:ascii="SimSun" w:hAnsi="SimSun" w:cs="Arial" w:hint="eastAsia"/>
          <w:sz w:val="21"/>
          <w:szCs w:val="21"/>
          <w:lang w:eastAsia="zh-CN"/>
        </w:rPr>
        <w:t>。</w:t>
      </w:r>
    </w:p>
    <w:p w:rsidR="0001729D" w:rsidRPr="00A10DFD" w:rsidRDefault="004D1A48" w:rsidP="0001729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cs="Arial" w:hint="eastAsia"/>
          <w:sz w:val="21"/>
          <w:szCs w:val="21"/>
          <w:lang w:eastAsia="zh-CN"/>
        </w:rPr>
        <w:t>本</w:t>
      </w:r>
      <w:r w:rsidR="005C7008">
        <w:rPr>
          <w:rFonts w:ascii="SimSun" w:hAnsi="SimSun" w:cs="Arial" w:hint="eastAsia"/>
          <w:sz w:val="21"/>
          <w:szCs w:val="21"/>
          <w:lang w:eastAsia="zh-CN"/>
        </w:rPr>
        <w:t>议程项目</w:t>
      </w:r>
      <w:r w:rsidR="006E55F2">
        <w:rPr>
          <w:rFonts w:ascii="SimSun" w:hAnsi="SimSun" w:cs="Arial" w:hint="eastAsia"/>
          <w:sz w:val="21"/>
          <w:szCs w:val="21"/>
          <w:lang w:eastAsia="zh-CN"/>
        </w:rPr>
        <w:t>下</w:t>
      </w:r>
      <w:r w:rsidR="005C7008">
        <w:rPr>
          <w:rFonts w:ascii="SimSun" w:hAnsi="SimSun" w:cs="Arial" w:hint="eastAsia"/>
          <w:sz w:val="21"/>
          <w:szCs w:val="21"/>
          <w:lang w:eastAsia="zh-CN"/>
        </w:rPr>
        <w:t>的发言收入</w:t>
      </w:r>
      <w:r w:rsidR="006E55F2">
        <w:rPr>
          <w:rFonts w:ascii="SimSun" w:hAnsi="SimSun" w:cs="Arial" w:hint="eastAsia"/>
          <w:sz w:val="21"/>
          <w:szCs w:val="21"/>
          <w:lang w:eastAsia="zh-CN"/>
        </w:rPr>
        <w:t>附件</w:t>
      </w:r>
      <w:r w:rsidR="00F66F28">
        <w:rPr>
          <w:rFonts w:ascii="SimSun" w:hAnsi="SimSun" w:cs="Arial" w:hint="eastAsia"/>
          <w:sz w:val="21"/>
          <w:szCs w:val="21"/>
          <w:lang w:eastAsia="zh-CN"/>
        </w:rPr>
        <w:t>一</w:t>
      </w:r>
      <w:r w:rsidR="006E55F2">
        <w:rPr>
          <w:rFonts w:ascii="SimSun" w:hAnsi="SimSun" w:cs="Arial"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6</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接纳观察员</w:t>
      </w:r>
    </w:p>
    <w:p w:rsidR="00713D61" w:rsidRDefault="00713D61"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讨论依据文件A/5</w:t>
      </w:r>
      <w:r w:rsidR="0074409E">
        <w:rPr>
          <w:rFonts w:ascii="SimSun" w:hAnsi="SimSun" w:hint="eastAsia"/>
          <w:sz w:val="21"/>
          <w:szCs w:val="21"/>
          <w:lang w:eastAsia="zh-CN"/>
        </w:rPr>
        <w:t>7</w:t>
      </w:r>
      <w:r w:rsidRPr="00A10DFD">
        <w:rPr>
          <w:rFonts w:ascii="SimSun" w:hAnsi="SimSun" w:hint="eastAsia"/>
          <w:sz w:val="21"/>
          <w:szCs w:val="21"/>
          <w:lang w:eastAsia="zh-CN"/>
        </w:rPr>
        <w:t>/</w:t>
      </w:r>
      <w:r>
        <w:rPr>
          <w:rFonts w:ascii="SimSun" w:hAnsi="SimSun" w:hint="eastAsia"/>
          <w:sz w:val="21"/>
          <w:szCs w:val="21"/>
          <w:lang w:eastAsia="zh-CN"/>
        </w:rPr>
        <w:t>2</w:t>
      </w:r>
      <w:r w:rsidRPr="00A10DFD">
        <w:rPr>
          <w:rFonts w:ascii="SimSun" w:hAnsi="SimSun" w:hint="eastAsia"/>
          <w:sz w:val="21"/>
          <w:szCs w:val="21"/>
          <w:lang w:eastAsia="zh-CN"/>
        </w:rPr>
        <w:t>进行。</w:t>
      </w:r>
    </w:p>
    <w:p w:rsidR="000A4EE0" w:rsidRDefault="00DA208B" w:rsidP="000A4EE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法律顾问回顾说，</w:t>
      </w:r>
      <w:r w:rsidR="000A4EE0" w:rsidRPr="000A4EE0">
        <w:rPr>
          <w:rFonts w:ascii="SimSun" w:hAnsi="SimSun" w:hint="eastAsia"/>
          <w:sz w:val="21"/>
          <w:szCs w:val="21"/>
          <w:lang w:eastAsia="zh-CN"/>
        </w:rPr>
        <w:t>成员国大会</w:t>
      </w:r>
      <w:r>
        <w:rPr>
          <w:rFonts w:ascii="SimSun" w:hAnsi="SimSun" w:hint="eastAsia"/>
          <w:sz w:val="21"/>
          <w:szCs w:val="21"/>
          <w:lang w:eastAsia="zh-CN"/>
        </w:rPr>
        <w:t>被提请审议文件第4段所列的</w:t>
      </w:r>
      <w:r w:rsidR="000A4EE0" w:rsidRPr="000A4EE0">
        <w:rPr>
          <w:rFonts w:ascii="SimSun" w:hAnsi="SimSun" w:hint="eastAsia"/>
          <w:sz w:val="21"/>
          <w:szCs w:val="21"/>
          <w:lang w:eastAsia="zh-CN"/>
        </w:rPr>
        <w:t>一个政府间组织（IGO）</w:t>
      </w:r>
      <w:r>
        <w:rPr>
          <w:rFonts w:ascii="SimSun" w:hAnsi="SimSun" w:hint="eastAsia"/>
          <w:sz w:val="21"/>
          <w:szCs w:val="21"/>
          <w:lang w:eastAsia="zh-CN"/>
        </w:rPr>
        <w:t>、</w:t>
      </w:r>
      <w:r w:rsidR="000A4EE0" w:rsidRPr="000A4EE0">
        <w:rPr>
          <w:rFonts w:ascii="SimSun" w:hAnsi="SimSun" w:hint="eastAsia"/>
          <w:sz w:val="21"/>
          <w:szCs w:val="21"/>
          <w:lang w:eastAsia="zh-CN"/>
        </w:rPr>
        <w:t>一个国际</w:t>
      </w:r>
      <w:r>
        <w:rPr>
          <w:rFonts w:ascii="SimSun" w:hAnsi="SimSun" w:hint="eastAsia"/>
          <w:sz w:val="21"/>
          <w:szCs w:val="21"/>
          <w:lang w:eastAsia="zh-CN"/>
        </w:rPr>
        <w:t>非政府组织</w:t>
      </w:r>
      <w:r w:rsidR="000A4EE0" w:rsidRPr="000A4EE0">
        <w:rPr>
          <w:rFonts w:ascii="SimSun" w:hAnsi="SimSun" w:hint="eastAsia"/>
          <w:sz w:val="21"/>
          <w:szCs w:val="21"/>
          <w:lang w:eastAsia="zh-CN"/>
        </w:rPr>
        <w:t>和四个国家非政府组织（</w:t>
      </w:r>
      <w:r>
        <w:rPr>
          <w:rFonts w:ascii="SimSun" w:hAnsi="SimSun" w:hint="eastAsia"/>
          <w:sz w:val="21"/>
          <w:szCs w:val="21"/>
          <w:lang w:eastAsia="zh-CN"/>
        </w:rPr>
        <w:t>NGO</w:t>
      </w:r>
      <w:r w:rsidR="000A4EE0" w:rsidRPr="000A4EE0">
        <w:rPr>
          <w:rFonts w:ascii="SimSun" w:hAnsi="SimSun" w:hint="eastAsia"/>
          <w:sz w:val="21"/>
          <w:szCs w:val="21"/>
          <w:lang w:eastAsia="zh-CN"/>
        </w:rPr>
        <w:t>）的申请。但是，乌干达代表团对</w:t>
      </w:r>
      <w:r>
        <w:rPr>
          <w:rFonts w:ascii="SimSun" w:hAnsi="SimSun" w:hint="eastAsia"/>
          <w:sz w:val="21"/>
          <w:szCs w:val="21"/>
          <w:lang w:eastAsia="zh-CN"/>
        </w:rPr>
        <w:t>总部设</w:t>
      </w:r>
      <w:r w:rsidR="000A4EE0" w:rsidRPr="000A4EE0">
        <w:rPr>
          <w:rFonts w:ascii="SimSun" w:hAnsi="SimSun" w:hint="eastAsia"/>
          <w:sz w:val="21"/>
          <w:szCs w:val="21"/>
          <w:lang w:eastAsia="zh-CN"/>
        </w:rPr>
        <w:t>在乌干达坎帕拉</w:t>
      </w:r>
      <w:r>
        <w:rPr>
          <w:rFonts w:ascii="SimSun" w:hAnsi="SimSun" w:hint="eastAsia"/>
          <w:sz w:val="21"/>
          <w:szCs w:val="21"/>
          <w:lang w:eastAsia="zh-CN"/>
        </w:rPr>
        <w:t>的</w:t>
      </w:r>
      <w:r w:rsidR="000A4EE0" w:rsidRPr="000A4EE0">
        <w:rPr>
          <w:rFonts w:ascii="SimSun" w:hAnsi="SimSun" w:hint="eastAsia"/>
          <w:sz w:val="21"/>
          <w:szCs w:val="21"/>
          <w:lang w:eastAsia="zh-CN"/>
        </w:rPr>
        <w:t>知识产权中心（IPC）的申请持保留态度。因此，文件</w:t>
      </w:r>
      <w:r>
        <w:rPr>
          <w:rFonts w:ascii="SimSun" w:hAnsi="SimSun" w:hint="eastAsia"/>
          <w:sz w:val="21"/>
          <w:szCs w:val="21"/>
          <w:lang w:eastAsia="zh-CN"/>
        </w:rPr>
        <w:t>A</w:t>
      </w:r>
      <w:r w:rsidR="000A4EE0" w:rsidRPr="000A4EE0">
        <w:rPr>
          <w:rFonts w:ascii="SimSun" w:hAnsi="SimSun" w:hint="eastAsia"/>
          <w:sz w:val="21"/>
          <w:szCs w:val="21"/>
          <w:lang w:eastAsia="zh-CN"/>
        </w:rPr>
        <w:t>/57/2第4</w:t>
      </w:r>
      <w:r>
        <w:rPr>
          <w:rFonts w:ascii="SimSun" w:hAnsi="SimSun" w:hint="eastAsia"/>
          <w:sz w:val="21"/>
          <w:szCs w:val="21"/>
          <w:lang w:eastAsia="zh-CN"/>
        </w:rPr>
        <w:t>(c)(</w:t>
      </w:r>
      <w:r w:rsidR="000A4EE0" w:rsidRPr="000A4EE0">
        <w:rPr>
          <w:rFonts w:ascii="SimSun" w:hAnsi="SimSun" w:hint="eastAsia"/>
          <w:sz w:val="21"/>
          <w:szCs w:val="21"/>
          <w:lang w:eastAsia="zh-CN"/>
        </w:rPr>
        <w:t>iii</w:t>
      </w:r>
      <w:r>
        <w:rPr>
          <w:rFonts w:ascii="SimSun" w:hAnsi="SimSun" w:hint="eastAsia"/>
          <w:sz w:val="21"/>
          <w:szCs w:val="21"/>
          <w:lang w:eastAsia="zh-CN"/>
        </w:rPr>
        <w:t>)段中</w:t>
      </w:r>
      <w:r w:rsidR="000A4EE0" w:rsidRPr="000A4EE0">
        <w:rPr>
          <w:rFonts w:ascii="SimSun" w:hAnsi="SimSun" w:hint="eastAsia"/>
          <w:sz w:val="21"/>
          <w:szCs w:val="21"/>
          <w:lang w:eastAsia="zh-CN"/>
        </w:rPr>
        <w:t>所列的相关申请应推迟到成员国大会今后的会议</w:t>
      </w:r>
      <w:r w:rsidR="000179AB">
        <w:rPr>
          <w:rFonts w:ascii="SimSun" w:hAnsi="SimSun" w:hint="eastAsia"/>
          <w:sz w:val="21"/>
          <w:szCs w:val="21"/>
          <w:lang w:eastAsia="zh-CN"/>
        </w:rPr>
        <w:t>并</w:t>
      </w:r>
      <w:r w:rsidR="00696BA5">
        <w:rPr>
          <w:rFonts w:ascii="SimSun" w:hAnsi="SimSun" w:hint="eastAsia"/>
          <w:sz w:val="21"/>
          <w:szCs w:val="21"/>
          <w:lang w:eastAsia="zh-CN"/>
        </w:rPr>
        <w:t>有待</w:t>
      </w:r>
      <w:r w:rsidR="000A4EE0" w:rsidRPr="000A4EE0">
        <w:rPr>
          <w:rFonts w:ascii="SimSun" w:hAnsi="SimSun" w:hint="eastAsia"/>
          <w:sz w:val="21"/>
          <w:szCs w:val="21"/>
          <w:lang w:eastAsia="zh-CN"/>
        </w:rPr>
        <w:t>进一步磋商</w:t>
      </w:r>
      <w:r w:rsidR="00696BA5">
        <w:rPr>
          <w:rFonts w:ascii="SimSun" w:hAnsi="SimSun" w:hint="eastAsia"/>
          <w:sz w:val="21"/>
          <w:szCs w:val="21"/>
          <w:lang w:eastAsia="zh-CN"/>
        </w:rPr>
        <w:t>。</w:t>
      </w:r>
    </w:p>
    <w:p w:rsidR="00106BAF" w:rsidRDefault="00106BAF" w:rsidP="000A4EE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主席提议审议其他关于观察员地位的申请，这些申请被批准。</w:t>
      </w:r>
    </w:p>
    <w:p w:rsidR="002921D9" w:rsidRDefault="00CE76B1" w:rsidP="00B95E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C32EB9">
        <w:rPr>
          <w:rFonts w:ascii="SimSun" w:hAnsi="SimSun" w:hint="eastAsia"/>
          <w:sz w:val="21"/>
          <w:szCs w:val="21"/>
          <w:lang w:eastAsia="zh-CN"/>
        </w:rPr>
        <w:t>各</w:t>
      </w:r>
      <w:r w:rsidR="009F08D6" w:rsidRPr="009F08D6">
        <w:rPr>
          <w:rFonts w:ascii="SimSun" w:hAnsi="SimSun" w:hint="eastAsia"/>
          <w:sz w:val="21"/>
          <w:szCs w:val="21"/>
          <w:lang w:eastAsia="zh-CN"/>
        </w:rPr>
        <w:t>大会各自就其所涉事宜，</w:t>
      </w:r>
      <w:r w:rsidR="002921D9" w:rsidRPr="002921D9">
        <w:rPr>
          <w:rFonts w:ascii="SimSun" w:hAnsi="SimSun" w:hint="eastAsia"/>
          <w:sz w:val="21"/>
          <w:szCs w:val="21"/>
          <w:lang w:eastAsia="zh-CN"/>
        </w:rPr>
        <w:t>决定给予下列组织以观察员地位：</w:t>
      </w:r>
    </w:p>
    <w:p w:rsidR="00C32EB9" w:rsidRDefault="00D944F1" w:rsidP="00A1668B">
      <w:pPr>
        <w:pStyle w:val="a4"/>
        <w:numPr>
          <w:ilvl w:val="0"/>
          <w:numId w:val="22"/>
        </w:numPr>
        <w:overflowPunct w:val="0"/>
        <w:spacing w:afterLines="50" w:after="120" w:line="340" w:lineRule="atLeast"/>
        <w:ind w:left="1134" w:firstLine="0"/>
        <w:contextualSpacing w:val="0"/>
        <w:jc w:val="both"/>
        <w:textAlignment w:val="bottom"/>
        <w:rPr>
          <w:rFonts w:ascii="SimSun" w:hAnsi="SimSun"/>
          <w:sz w:val="21"/>
          <w:szCs w:val="21"/>
          <w:lang w:eastAsia="zh-CN"/>
        </w:rPr>
      </w:pPr>
      <w:r>
        <w:rPr>
          <w:rFonts w:ascii="SimSun" w:hAnsi="SimSun" w:hint="eastAsia"/>
          <w:sz w:val="21"/>
          <w:szCs w:val="21"/>
          <w:lang w:eastAsia="zh-CN"/>
        </w:rPr>
        <w:t>B类</w:t>
      </w:r>
      <w:r w:rsidR="00C32EB9">
        <w:rPr>
          <w:rFonts w:ascii="SimSun" w:hAnsi="SimSun" w:hint="eastAsia"/>
          <w:sz w:val="21"/>
          <w:szCs w:val="21"/>
          <w:lang w:eastAsia="zh-CN"/>
        </w:rPr>
        <w:t>政府间组织</w:t>
      </w:r>
      <w:r>
        <w:rPr>
          <w:rFonts w:ascii="SimSun" w:hAnsi="SimSun" w:hint="eastAsia"/>
          <w:sz w:val="21"/>
          <w:szCs w:val="21"/>
          <w:lang w:eastAsia="zh-CN"/>
        </w:rPr>
        <w:t>（知识产权政府间组织）</w:t>
      </w:r>
      <w:r w:rsidR="00C32EB9">
        <w:rPr>
          <w:rFonts w:ascii="SimSun" w:hAnsi="SimSun" w:hint="eastAsia"/>
          <w:sz w:val="21"/>
          <w:szCs w:val="21"/>
          <w:lang w:eastAsia="zh-CN"/>
        </w:rPr>
        <w:t>：</w:t>
      </w:r>
      <w:r w:rsidR="00C32EB9" w:rsidRPr="00C32EB9">
        <w:rPr>
          <w:rFonts w:ascii="SimSun" w:hAnsi="SimSun" w:hint="eastAsia"/>
          <w:sz w:val="21"/>
          <w:szCs w:val="21"/>
          <w:lang w:eastAsia="zh-CN"/>
        </w:rPr>
        <w:t>维谢格拉德专利局（VPI）</w:t>
      </w:r>
      <w:r w:rsidR="00C32EB9">
        <w:rPr>
          <w:rFonts w:ascii="SimSun" w:hAnsi="SimSun" w:hint="eastAsia"/>
          <w:sz w:val="21"/>
          <w:szCs w:val="21"/>
          <w:lang w:eastAsia="zh-CN"/>
        </w:rPr>
        <w:t>。</w:t>
      </w:r>
    </w:p>
    <w:p w:rsidR="002921D9" w:rsidRPr="00C32EB9" w:rsidRDefault="002921D9" w:rsidP="00A1668B">
      <w:pPr>
        <w:pStyle w:val="a4"/>
        <w:numPr>
          <w:ilvl w:val="0"/>
          <w:numId w:val="22"/>
        </w:numPr>
        <w:overflowPunct w:val="0"/>
        <w:spacing w:afterLines="50" w:after="120" w:line="340" w:lineRule="atLeast"/>
        <w:ind w:left="1134" w:firstLine="0"/>
        <w:contextualSpacing w:val="0"/>
        <w:jc w:val="both"/>
        <w:textAlignment w:val="bottom"/>
        <w:rPr>
          <w:rFonts w:ascii="SimSun" w:hAnsi="SimSun"/>
          <w:sz w:val="21"/>
          <w:szCs w:val="21"/>
          <w:lang w:eastAsia="zh-CN"/>
        </w:rPr>
      </w:pPr>
      <w:r w:rsidRPr="00C32EB9">
        <w:rPr>
          <w:rFonts w:ascii="SimSun" w:hAnsi="SimSun" w:hint="eastAsia"/>
          <w:sz w:val="21"/>
          <w:szCs w:val="21"/>
          <w:lang w:eastAsia="zh-CN"/>
        </w:rPr>
        <w:t>国际非政府组织：</w:t>
      </w:r>
      <w:r w:rsidR="00C32EB9" w:rsidRPr="00C32EB9">
        <w:rPr>
          <w:rFonts w:ascii="SimSun" w:hAnsi="SimSun" w:hint="eastAsia"/>
          <w:sz w:val="21"/>
          <w:szCs w:val="21"/>
          <w:lang w:eastAsia="zh-CN"/>
        </w:rPr>
        <w:t>社会经济发展中心基金会（CSEND）</w:t>
      </w:r>
      <w:r w:rsidRPr="00C32EB9">
        <w:rPr>
          <w:rFonts w:ascii="SimSun" w:hAnsi="SimSun" w:hint="eastAsia"/>
          <w:sz w:val="21"/>
          <w:szCs w:val="21"/>
          <w:lang w:eastAsia="zh-CN"/>
        </w:rPr>
        <w:t>。</w:t>
      </w:r>
    </w:p>
    <w:p w:rsidR="009F08D6" w:rsidRPr="00C32EB9" w:rsidRDefault="002921D9" w:rsidP="00A1668B">
      <w:pPr>
        <w:pStyle w:val="a4"/>
        <w:numPr>
          <w:ilvl w:val="0"/>
          <w:numId w:val="22"/>
        </w:numPr>
        <w:overflowPunct w:val="0"/>
        <w:spacing w:afterLines="50" w:after="120" w:line="340" w:lineRule="atLeast"/>
        <w:ind w:left="1134" w:firstLine="0"/>
        <w:contextualSpacing w:val="0"/>
        <w:jc w:val="both"/>
        <w:textAlignment w:val="bottom"/>
        <w:rPr>
          <w:rFonts w:ascii="SimSun" w:hAnsi="SimSun"/>
          <w:sz w:val="21"/>
          <w:szCs w:val="21"/>
          <w:lang w:eastAsia="zh-CN"/>
        </w:rPr>
      </w:pPr>
      <w:r w:rsidRPr="00C32EB9">
        <w:rPr>
          <w:rFonts w:ascii="SimSun" w:hAnsi="SimSun" w:hint="eastAsia"/>
          <w:sz w:val="21"/>
          <w:szCs w:val="21"/>
          <w:lang w:eastAsia="zh-CN"/>
        </w:rPr>
        <w:t>国家非政府组织：</w:t>
      </w:r>
      <w:r w:rsidR="00C32EB9" w:rsidRPr="00C32EB9">
        <w:rPr>
          <w:rFonts w:ascii="SimSun" w:hAnsi="SimSun" w:hint="eastAsia"/>
          <w:sz w:val="21"/>
          <w:szCs w:val="21"/>
          <w:lang w:eastAsia="zh-CN"/>
        </w:rPr>
        <w:t>(i)刚果农业发展协会（ACDA）；(ii)中国国际贸易促进委员会（中国贸促会，CCPIT）；(iii)新西兰专利律师协会（公司）（NZIPA）；和(</w:t>
      </w:r>
      <w:r w:rsidR="00C32EB9">
        <w:rPr>
          <w:rFonts w:ascii="SimSun" w:hAnsi="SimSun" w:hint="eastAsia"/>
          <w:sz w:val="21"/>
          <w:szCs w:val="21"/>
          <w:lang w:eastAsia="zh-CN"/>
        </w:rPr>
        <w:t>i</w:t>
      </w:r>
      <w:r w:rsidR="00C32EB9" w:rsidRPr="00C32EB9">
        <w:rPr>
          <w:rFonts w:ascii="SimSun" w:hAnsi="SimSun" w:hint="eastAsia"/>
          <w:sz w:val="21"/>
          <w:szCs w:val="21"/>
          <w:lang w:eastAsia="zh-CN"/>
        </w:rPr>
        <w:t>v)威斯康星大学密尔沃基分校情报学学院（SOIS）。</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7</w:t>
      </w:r>
      <w:r>
        <w:rPr>
          <w:rFonts w:ascii="KaiTi" w:eastAsia="KaiTi" w:hAnsi="KaiTi" w:cs="SimSun" w:hint="eastAsia"/>
          <w:sz w:val="21"/>
          <w:szCs w:val="21"/>
          <w:lang w:eastAsia="zh-CN"/>
        </w:rPr>
        <w:t>项</w:t>
      </w:r>
    </w:p>
    <w:p w:rsidR="00A10DFD" w:rsidRPr="00381A6A" w:rsidRDefault="00CE76B1" w:rsidP="00381A6A">
      <w:pPr>
        <w:keepNext/>
        <w:spacing w:afterLines="50" w:after="120" w:line="340" w:lineRule="atLeast"/>
        <w:jc w:val="both"/>
        <w:rPr>
          <w:rFonts w:ascii="SimHei" w:eastAsia="SimHei" w:hAnsi="Arial"/>
          <w:sz w:val="21"/>
          <w:szCs w:val="21"/>
          <w:lang w:eastAsia="zh-CN"/>
        </w:rPr>
      </w:pPr>
      <w:r w:rsidRPr="00CE76B1">
        <w:rPr>
          <w:rFonts w:ascii="SimHei" w:eastAsia="SimHei" w:hAnsi="Arial" w:hint="eastAsia"/>
          <w:sz w:val="21"/>
          <w:szCs w:val="21"/>
          <w:lang w:eastAsia="zh-CN"/>
        </w:rPr>
        <w:t>批准协定</w:t>
      </w:r>
    </w:p>
    <w:p w:rsidR="00713D61" w:rsidRDefault="009B4D77" w:rsidP="00584D88">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见产权组织协调委员会的会议报告（文件</w:t>
      </w:r>
      <w:r w:rsidR="0074409E">
        <w:rPr>
          <w:rFonts w:ascii="SimSun" w:hAnsi="SimSun"/>
          <w:sz w:val="21"/>
          <w:szCs w:val="21"/>
          <w:lang w:eastAsia="zh-CN"/>
        </w:rPr>
        <w:t>WO/CC/74/</w:t>
      </w:r>
      <w:r>
        <w:rPr>
          <w:rFonts w:ascii="SimSun" w:hAnsi="SimSun" w:hint="eastAsia"/>
          <w:sz w:val="21"/>
          <w:szCs w:val="21"/>
          <w:lang w:eastAsia="zh-CN"/>
        </w:rPr>
        <w:t>8</w:t>
      </w:r>
      <w:r w:rsidR="0071614C">
        <w:rPr>
          <w:rFonts w:ascii="SimSun" w:hAnsi="SimSun" w:hint="eastAsia"/>
          <w:sz w:val="21"/>
          <w:szCs w:val="21"/>
          <w:lang w:eastAsia="zh-CN"/>
        </w:rPr>
        <w:t xml:space="preserve"> Prov.</w:t>
      </w:r>
      <w:r>
        <w:rPr>
          <w:rFonts w:ascii="SimSun" w:hAnsi="SimSun" w:hint="eastAsia"/>
          <w:sz w:val="21"/>
          <w:szCs w:val="21"/>
          <w:lang w:eastAsia="zh-CN"/>
        </w:rPr>
        <w:t>）</w:t>
      </w:r>
      <w:r w:rsidR="004D1A48" w:rsidRPr="00A10DFD">
        <w:rPr>
          <w:rFonts w:ascii="SimSun" w:hAnsi="SimSun" w:hint="eastAsia"/>
          <w:sz w:val="21"/>
          <w:szCs w:val="21"/>
          <w:lang w:eastAsia="zh-CN"/>
        </w:rPr>
        <w:t>。</w:t>
      </w:r>
    </w:p>
    <w:p w:rsidR="00CE76B1" w:rsidRPr="008D0FE6" w:rsidRDefault="00CE76B1" w:rsidP="00CE76B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8项</w:t>
      </w:r>
    </w:p>
    <w:p w:rsidR="00134D60" w:rsidRDefault="00134D60" w:rsidP="00CE76B1">
      <w:pPr>
        <w:keepNext/>
        <w:spacing w:afterLines="50" w:after="120" w:line="340" w:lineRule="atLeast"/>
        <w:jc w:val="both"/>
        <w:rPr>
          <w:rFonts w:ascii="SimHei" w:eastAsia="SimHei" w:hAnsi="Arial"/>
          <w:sz w:val="21"/>
          <w:szCs w:val="21"/>
          <w:lang w:eastAsia="zh-CN"/>
        </w:rPr>
      </w:pPr>
      <w:r w:rsidRPr="00CE76B1">
        <w:rPr>
          <w:rFonts w:ascii="SimHei" w:eastAsia="SimHei" w:hAnsi="Arial" w:hint="eastAsia"/>
          <w:sz w:val="21"/>
          <w:szCs w:val="21"/>
          <w:lang w:eastAsia="zh-CN"/>
        </w:rPr>
        <w:t>产权组织协调委员会的组成及巴黎联盟执行委员会和伯尔尼联盟执行委员会的组成</w:t>
      </w:r>
    </w:p>
    <w:p w:rsidR="0074409E" w:rsidRDefault="0074409E"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4D0B03" w:rsidRPr="004D0B03">
        <w:rPr>
          <w:rFonts w:ascii="SimSun" w:hAnsi="SimSun"/>
          <w:sz w:val="21"/>
          <w:szCs w:val="21"/>
          <w:lang w:eastAsia="zh-CN"/>
        </w:rPr>
        <w:t>A/57/3</w:t>
      </w:r>
      <w:r w:rsidRPr="00A10DFD">
        <w:rPr>
          <w:rFonts w:ascii="SimSun" w:hAnsi="SimSun" w:hint="eastAsia"/>
          <w:sz w:val="21"/>
          <w:szCs w:val="21"/>
          <w:lang w:eastAsia="zh-CN"/>
        </w:rPr>
        <w:t>进行。</w:t>
      </w:r>
    </w:p>
    <w:p w:rsidR="001E54BD" w:rsidRPr="001E54BD" w:rsidRDefault="001E54BD" w:rsidP="001E54B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E54BD">
        <w:rPr>
          <w:rFonts w:ascii="SimSun" w:hAnsi="SimSun" w:hint="eastAsia"/>
          <w:sz w:val="21"/>
          <w:szCs w:val="21"/>
          <w:lang w:eastAsia="zh-CN"/>
        </w:rPr>
        <w:t>法律顾问通报</w:t>
      </w:r>
      <w:r w:rsidR="007835EE">
        <w:rPr>
          <w:rFonts w:ascii="SimSun" w:hAnsi="SimSun" w:hint="eastAsia"/>
          <w:sz w:val="21"/>
          <w:szCs w:val="21"/>
          <w:lang w:eastAsia="zh-CN"/>
        </w:rPr>
        <w:t>说</w:t>
      </w:r>
      <w:r w:rsidRPr="001E54BD">
        <w:rPr>
          <w:rFonts w:ascii="SimSun" w:hAnsi="SimSun" w:hint="eastAsia"/>
          <w:sz w:val="21"/>
          <w:szCs w:val="21"/>
          <w:lang w:eastAsia="zh-CN"/>
        </w:rPr>
        <w:t>，关于</w:t>
      </w:r>
      <w:r w:rsidR="007835EE">
        <w:rPr>
          <w:rFonts w:ascii="SimSun" w:hAnsi="SimSun" w:hint="eastAsia"/>
          <w:sz w:val="21"/>
          <w:szCs w:val="21"/>
          <w:lang w:eastAsia="zh-CN"/>
        </w:rPr>
        <w:t>产权组织</w:t>
      </w:r>
      <w:r w:rsidRPr="001E54BD">
        <w:rPr>
          <w:rFonts w:ascii="SimSun" w:hAnsi="SimSun" w:hint="eastAsia"/>
          <w:sz w:val="21"/>
          <w:szCs w:val="21"/>
          <w:lang w:eastAsia="zh-CN"/>
        </w:rPr>
        <w:t>协调委员会和巴黎联盟、伯尔尼联盟两个执行委员会的组成，集团协调员之间的磋商仍在进行，并提议把该议程项目推迟到磋商完成之后。</w:t>
      </w:r>
    </w:p>
    <w:p w:rsidR="001E54BD" w:rsidRPr="001E54BD" w:rsidRDefault="001E54BD" w:rsidP="001E54B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E54BD">
        <w:rPr>
          <w:rFonts w:ascii="SimSun" w:hAnsi="SimSun" w:hint="eastAsia"/>
          <w:sz w:val="21"/>
          <w:szCs w:val="21"/>
          <w:lang w:eastAsia="zh-CN"/>
        </w:rPr>
        <w:t>主席建议该议程项目保持开放，并尽快再次讨论。</w:t>
      </w:r>
    </w:p>
    <w:p w:rsidR="001E54BD" w:rsidRPr="001E54BD" w:rsidRDefault="001E54BD" w:rsidP="001E54B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E54BD">
        <w:rPr>
          <w:rFonts w:ascii="SimSun" w:hAnsi="SimSun" w:hint="eastAsia"/>
          <w:sz w:val="21"/>
          <w:szCs w:val="21"/>
          <w:lang w:eastAsia="zh-CN"/>
        </w:rPr>
        <w:t>该星期晚些时候回到该议程项目，法律顾问通报说，经过集团协调员非正式磋商，就该项目涉及的三个机构的组成达成了一致意见。他提到工作文件，解释说，</w:t>
      </w:r>
      <w:r w:rsidR="00D14617">
        <w:rPr>
          <w:rFonts w:ascii="SimSun" w:hAnsi="SimSun" w:hint="eastAsia"/>
          <w:sz w:val="21"/>
          <w:szCs w:val="21"/>
          <w:lang w:eastAsia="zh-CN"/>
        </w:rPr>
        <w:t>产权组织</w:t>
      </w:r>
      <w:r w:rsidRPr="001E54BD">
        <w:rPr>
          <w:rFonts w:ascii="SimSun" w:hAnsi="SimSun" w:hint="eastAsia"/>
          <w:sz w:val="21"/>
          <w:szCs w:val="21"/>
          <w:lang w:eastAsia="zh-CN"/>
        </w:rPr>
        <w:t>协调委员会的新组成预计将包括87个成员，比目前的83个成员要多。但是，由于在如何最佳分配四个额外席位的问题上没有一致意见，集团之间的共识是，作为例外，</w:t>
      </w:r>
      <w:r w:rsidR="00D14617">
        <w:rPr>
          <w:rFonts w:ascii="SimSun" w:hAnsi="SimSun" w:hint="eastAsia"/>
          <w:sz w:val="21"/>
          <w:szCs w:val="21"/>
          <w:lang w:eastAsia="zh-CN"/>
        </w:rPr>
        <w:t>产权组织</w:t>
      </w:r>
      <w:r w:rsidRPr="001E54BD">
        <w:rPr>
          <w:rFonts w:ascii="SimSun" w:hAnsi="SimSun" w:hint="eastAsia"/>
          <w:sz w:val="21"/>
          <w:szCs w:val="21"/>
          <w:lang w:eastAsia="zh-CN"/>
        </w:rPr>
        <w:t>协调委员会仍维持83个成员。他补充说，关于应审议空缺席位分配的问题有一致意见，并将为此进行磋商，争取在各大会2018年会议上，就2019年各大会空缺席位的分配向有关机构提出建议。法律顾问请各代表团注意，分发的非正式文件列出了为</w:t>
      </w:r>
      <w:r w:rsidR="00D14617">
        <w:rPr>
          <w:rFonts w:ascii="SimSun" w:hAnsi="SimSun" w:hint="eastAsia"/>
          <w:sz w:val="21"/>
          <w:szCs w:val="21"/>
          <w:lang w:eastAsia="zh-CN"/>
        </w:rPr>
        <w:t>产权组织</w:t>
      </w:r>
      <w:r w:rsidRPr="001E54BD">
        <w:rPr>
          <w:rFonts w:ascii="SimSun" w:hAnsi="SimSun" w:hint="eastAsia"/>
          <w:sz w:val="21"/>
          <w:szCs w:val="21"/>
          <w:lang w:eastAsia="zh-CN"/>
        </w:rPr>
        <w:t>协调委员会提出了83个成员。建议中包括为巴黎联盟执行委员会提名的41个国家，为伯尔尼联盟执行委员会提名的39个国家，</w:t>
      </w:r>
      <w:r w:rsidR="00D14617">
        <w:rPr>
          <w:rFonts w:ascii="SimSun" w:hAnsi="SimSun" w:hint="eastAsia"/>
          <w:sz w:val="21"/>
          <w:szCs w:val="21"/>
          <w:lang w:eastAsia="zh-CN"/>
        </w:rPr>
        <w:t>产权组织</w:t>
      </w:r>
      <w:r w:rsidRPr="001E54BD">
        <w:rPr>
          <w:rFonts w:ascii="SimSun" w:hAnsi="SimSun" w:hint="eastAsia"/>
          <w:sz w:val="21"/>
          <w:szCs w:val="21"/>
          <w:lang w:eastAsia="zh-CN"/>
        </w:rPr>
        <w:t>成员国会议指定的两个特别成员，以及作为当然成员的东道国。他指出，拟议的成员组成将从各大会本届会议闭幕时生效，直至2019年会议闭幕。</w:t>
      </w:r>
    </w:p>
    <w:p w:rsidR="001E54BD" w:rsidRPr="001E54BD" w:rsidRDefault="001E54BD" w:rsidP="001E54B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E54BD">
        <w:rPr>
          <w:rFonts w:ascii="SimSun" w:hAnsi="SimSun" w:hint="eastAsia"/>
          <w:sz w:val="21"/>
          <w:szCs w:val="21"/>
          <w:lang w:eastAsia="zh-CN"/>
        </w:rPr>
        <w:t>主席提出下列决定段落，得到会议同意：</w:t>
      </w:r>
    </w:p>
    <w:p w:rsidR="001E54BD" w:rsidRPr="001E54BD" w:rsidRDefault="001E54BD" w:rsidP="007835E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1E54BD">
        <w:rPr>
          <w:rFonts w:ascii="SimSun" w:hAnsi="SimSun" w:hint="eastAsia"/>
          <w:sz w:val="21"/>
          <w:szCs w:val="21"/>
          <w:lang w:eastAsia="zh-CN"/>
        </w:rPr>
        <w:t>巴黎联盟大会一致选举下列国家担任巴黎联盟执行委员会的普通成员：阿尔及利亚、埃及、安哥拉、奥地利、澳大利亚、巴西、比利时、波兰、丹麦、德国、多哥、法国、哥斯达黎加、格鲁吉亚、哈萨克斯坦、荷兰、吉布提、加拿大、科威特、立陶宛、联合王国、卢森堡、马来西亚、南非、挪威、葡萄牙、萨尔瓦多、塞内加尔、泰国、土耳其、委内瑞拉（玻利瓦尔共和国）、乌干达、乌拉圭、西班牙、新西兰、亚美尼亚、伊拉克、伊朗（伊斯兰共和国）、乍得、智利、中国（41个）；</w:t>
      </w:r>
    </w:p>
    <w:p w:rsidR="001E54BD" w:rsidRPr="001E54BD" w:rsidRDefault="001E54BD" w:rsidP="007835E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1E54BD">
        <w:rPr>
          <w:rFonts w:ascii="SimSun" w:hAnsi="SimSun" w:hint="eastAsia"/>
          <w:sz w:val="21"/>
          <w:szCs w:val="21"/>
          <w:lang w:eastAsia="zh-CN"/>
        </w:rPr>
        <w:t>伯尔尼联盟大会一致选举下列国家担任伯尔尼联盟执行委员会的普通成员：阿根廷、阿拉伯联合酋长国、阿曼、爱尔兰、巴拉圭、巴拿马、冰岛、布基纳法索、朝鲜民主主义人民共和国、大韩民国、多米尼加共和国、俄罗斯联邦、厄瓜多尔、芬兰、刚果、哥伦比亚、古巴、吉尔吉斯斯坦、加蓬、喀麦隆、科特迪瓦、罗马尼亚、美利坚合众国、孟加拉国、摩尔多瓦共和国、摩洛哥、莫桑比克、墨西哥、尼日利亚、日本、瑞典、斯里兰卡、危地马拉、新加坡、匈牙利、意大利、印度、印度尼西亚、越南（39个）；</w:t>
      </w:r>
    </w:p>
    <w:p w:rsidR="001E54BD" w:rsidRPr="001E54BD" w:rsidRDefault="001E54BD" w:rsidP="007835E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1E54BD">
        <w:rPr>
          <w:rFonts w:ascii="SimSun" w:hAnsi="SimSun" w:hint="eastAsia"/>
          <w:sz w:val="21"/>
          <w:szCs w:val="21"/>
          <w:lang w:eastAsia="zh-CN"/>
        </w:rPr>
        <w:t>产权组织成员国会议一致指定下列国家担任产权组织协调委员会的特别成员：埃塞俄比亚、厄立特里亚（2个）；</w:t>
      </w:r>
    </w:p>
    <w:p w:rsidR="001E54BD" w:rsidRPr="001E54BD" w:rsidRDefault="001E54BD" w:rsidP="007835E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1E54BD">
        <w:rPr>
          <w:rFonts w:ascii="SimSun" w:hAnsi="SimSun" w:hint="eastAsia"/>
          <w:sz w:val="21"/>
          <w:szCs w:val="21"/>
          <w:lang w:eastAsia="zh-CN"/>
        </w:rPr>
        <w:t>产权组织成员国会议以及巴黎联盟大会和伯尔尼联盟大会注意到，瑞士将继续担任巴黎联盟执行委员会和伯尔尼联盟执行委员会的当然成员。</w:t>
      </w:r>
    </w:p>
    <w:p w:rsidR="001E54BD" w:rsidRPr="001E54BD" w:rsidRDefault="001E54BD" w:rsidP="001E54B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E54BD">
        <w:rPr>
          <w:rFonts w:ascii="SimSun" w:hAnsi="SimSun" w:hint="eastAsia"/>
          <w:sz w:val="21"/>
          <w:szCs w:val="21"/>
          <w:lang w:eastAsia="zh-CN"/>
        </w:rPr>
        <w:t>因此，产权组织协调委员会在2017年10月至2019年10月期间将由下列国家组成：阿尔及利亚、阿根廷、阿拉伯联合酋长国、阿曼、埃及、埃塞俄比亚、爱尔兰、安哥拉、奥地利、澳大利亚、巴拉圭、巴拿马、巴西、比利时、冰岛、波兰、布基纳法索、朝鲜民主主义人民共和国、大韩民国、丹麦、德国、多哥、多米尼加共和国、俄罗斯联邦、厄瓜多尔、厄立特里亚、法国、芬兰、刚果、哥伦比亚、哥斯达黎加、格鲁吉亚、古巴、哈萨克斯坦、荷兰、吉布提、吉尔吉斯斯坦、加拿大、加蓬、喀麦隆、科特迪瓦、科威特、立陶宛、联合王国、卢森堡、罗马尼亚、马来西亚、美利坚合众国、孟加拉国、摩尔多瓦共和国、摩洛哥、莫桑比克、墨西哥、南非、尼日利亚、挪威、葡萄牙、日本、瑞典、瑞士、萨尔瓦多、塞内加尔、斯里兰卡、泰国、土耳其、危地马拉、委内瑞拉（玻利瓦尔共和国）、乌干达、乌拉圭、西班牙、新加坡、新西兰、匈牙利、亚美尼亚、伊拉克、伊朗（伊斯兰共和国）、意大利、印度、印度尼西亚、越南、乍得、智利、中国（83个）。</w:t>
      </w:r>
    </w:p>
    <w:p w:rsidR="001E54BD" w:rsidRPr="001E54BD" w:rsidRDefault="001E54BD" w:rsidP="007835E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1E54BD">
        <w:rPr>
          <w:rFonts w:ascii="SimSun" w:hAnsi="SimSun" w:hint="eastAsia"/>
          <w:sz w:val="21"/>
          <w:szCs w:val="21"/>
          <w:lang w:eastAsia="zh-CN"/>
        </w:rPr>
        <w:t>有关机构进一步决定，产权组织大会主席将与成员国进行磋商，争取在2018年产权组织各大会的会议上就2019年产权组织各大会空缺席位的分配问题向有关机构提出建议。</w:t>
      </w:r>
    </w:p>
    <w:p w:rsidR="00CE76B1" w:rsidRPr="008D0FE6" w:rsidRDefault="00CE76B1" w:rsidP="00CE76B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9项</w:t>
      </w:r>
    </w:p>
    <w:p w:rsidR="00134D60" w:rsidRPr="00CE76B1" w:rsidRDefault="00134D60" w:rsidP="00CE76B1">
      <w:pPr>
        <w:keepNext/>
        <w:spacing w:afterLines="50" w:after="120" w:line="340" w:lineRule="atLeast"/>
        <w:jc w:val="both"/>
        <w:rPr>
          <w:rFonts w:ascii="SimHei" w:eastAsia="SimHei" w:hAnsi="Arial"/>
          <w:sz w:val="21"/>
          <w:szCs w:val="21"/>
          <w:lang w:eastAsia="zh-CN"/>
        </w:rPr>
      </w:pPr>
      <w:r w:rsidRPr="00CE76B1">
        <w:rPr>
          <w:rFonts w:ascii="SimHei" w:eastAsia="SimHei" w:hAnsi="Arial" w:hint="eastAsia"/>
          <w:sz w:val="21"/>
          <w:szCs w:val="21"/>
          <w:lang w:eastAsia="zh-CN"/>
        </w:rPr>
        <w:t>计划和预算委员会的组成</w:t>
      </w:r>
    </w:p>
    <w:p w:rsidR="00713D61" w:rsidRDefault="00EA42D5"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w:t>
      </w:r>
      <w:r w:rsidR="004D1A48" w:rsidRPr="00A10DFD">
        <w:rPr>
          <w:rFonts w:ascii="SimSun" w:hAnsi="SimSun" w:hint="eastAsia"/>
          <w:sz w:val="21"/>
          <w:szCs w:val="21"/>
          <w:lang w:eastAsia="zh-CN"/>
        </w:rPr>
        <w:t>文件</w:t>
      </w:r>
      <w:r w:rsidR="00AA2DEE" w:rsidRPr="00AA2DEE">
        <w:rPr>
          <w:rFonts w:ascii="SimSun" w:hAnsi="SimSun"/>
          <w:sz w:val="21"/>
          <w:szCs w:val="21"/>
          <w:lang w:eastAsia="zh-CN"/>
        </w:rPr>
        <w:t>WO/GA/49/</w:t>
      </w:r>
      <w:r>
        <w:rPr>
          <w:rFonts w:ascii="SimSun" w:hAnsi="SimSun" w:hint="eastAsia"/>
          <w:sz w:val="21"/>
          <w:szCs w:val="21"/>
          <w:lang w:eastAsia="zh-CN"/>
        </w:rPr>
        <w:t>2</w:t>
      </w:r>
      <w:r w:rsidR="00AA2DEE" w:rsidRPr="00AA2DEE">
        <w:rPr>
          <w:rFonts w:ascii="SimSun" w:hAnsi="SimSun"/>
          <w:sz w:val="21"/>
          <w:szCs w:val="21"/>
          <w:lang w:eastAsia="zh-CN"/>
        </w:rPr>
        <w:t>1</w:t>
      </w:r>
      <w:r>
        <w:rPr>
          <w:rFonts w:ascii="SimSun" w:hAnsi="SimSun" w:hint="eastAsia"/>
          <w:sz w:val="21"/>
          <w:szCs w:val="21"/>
          <w:lang w:eastAsia="zh-CN"/>
        </w:rPr>
        <w:t xml:space="preserve"> Prov.</w:t>
      </w:r>
      <w:r>
        <w:rPr>
          <w:rFonts w:ascii="SimSun" w:hAnsi="SimSun"/>
          <w:sz w:val="21"/>
          <w:szCs w:val="21"/>
          <w:lang w:eastAsia="zh-CN"/>
        </w:rPr>
        <w:t>）</w:t>
      </w:r>
      <w:r w:rsidR="00B77EB3"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134D60">
        <w:rPr>
          <w:rFonts w:ascii="KaiTi" w:eastAsia="KaiTi" w:hAnsi="KaiTi" w:cs="SimSun" w:hint="eastAsia"/>
          <w:sz w:val="21"/>
          <w:szCs w:val="21"/>
          <w:lang w:eastAsia="zh-CN"/>
        </w:rPr>
        <w:t>10</w:t>
      </w:r>
      <w:r>
        <w:rPr>
          <w:rFonts w:ascii="KaiTi" w:eastAsia="KaiTi" w:hAnsi="KaiTi" w:cs="SimSun" w:hint="eastAsia"/>
          <w:sz w:val="21"/>
          <w:szCs w:val="21"/>
          <w:lang w:eastAsia="zh-CN"/>
        </w:rPr>
        <w:t>项</w:t>
      </w:r>
    </w:p>
    <w:p w:rsidR="00A10DFD" w:rsidRDefault="000152C6" w:rsidP="00381A6A">
      <w:pPr>
        <w:keepNext/>
        <w:spacing w:afterLines="50" w:after="120" w:line="340" w:lineRule="atLeast"/>
        <w:jc w:val="both"/>
        <w:rPr>
          <w:rFonts w:ascii="SimHei" w:eastAsia="SimHei" w:hAnsi="Arial"/>
          <w:sz w:val="21"/>
          <w:szCs w:val="21"/>
          <w:lang w:eastAsia="zh-CN"/>
        </w:rPr>
      </w:pPr>
      <w:r>
        <w:rPr>
          <w:rFonts w:ascii="SimHei" w:eastAsia="SimHei" w:hAnsi="Arial" w:hint="eastAsia"/>
          <w:sz w:val="21"/>
          <w:szCs w:val="21"/>
          <w:lang w:eastAsia="zh-CN"/>
        </w:rPr>
        <w:t>关于</w:t>
      </w:r>
      <w:r w:rsidR="00A10DFD" w:rsidRPr="00381A6A">
        <w:rPr>
          <w:rFonts w:ascii="SimHei" w:eastAsia="SimHei" w:hAnsi="Arial" w:hint="eastAsia"/>
          <w:sz w:val="21"/>
          <w:szCs w:val="21"/>
          <w:lang w:eastAsia="zh-CN"/>
        </w:rPr>
        <w:t>审计和监督</w:t>
      </w:r>
      <w:r>
        <w:rPr>
          <w:rFonts w:ascii="SimHei" w:eastAsia="SimHei" w:hAnsi="Arial" w:hint="eastAsia"/>
          <w:sz w:val="21"/>
          <w:szCs w:val="21"/>
          <w:lang w:eastAsia="zh-CN"/>
        </w:rPr>
        <w:t>的报告</w:t>
      </w:r>
    </w:p>
    <w:p w:rsidR="000C7E66" w:rsidRPr="003A512C" w:rsidRDefault="00AD45D3" w:rsidP="0071614C">
      <w:pPr>
        <w:pStyle w:val="a4"/>
        <w:keepNext/>
        <w:overflowPunct w:val="0"/>
        <w:spacing w:beforeLines="100" w:before="240" w:afterLines="50" w:after="120" w:line="340" w:lineRule="atLeast"/>
        <w:ind w:left="567"/>
        <w:contextualSpacing w:val="0"/>
        <w:rPr>
          <w:rFonts w:ascii="SimSun" w:hAnsi="SimSun"/>
          <w:sz w:val="21"/>
          <w:u w:val="single"/>
          <w:lang w:eastAsia="zh-CN"/>
        </w:rPr>
      </w:pPr>
      <w:r w:rsidRPr="00AD45D3">
        <w:rPr>
          <w:rFonts w:ascii="SimSun" w:hAnsi="SimSun" w:hint="eastAsia"/>
          <w:sz w:val="21"/>
          <w:lang w:eastAsia="zh-CN"/>
        </w:rPr>
        <w:t>(i)</w:t>
      </w:r>
      <w:r w:rsidRPr="00AD45D3">
        <w:rPr>
          <w:rFonts w:ascii="SimSun" w:hAnsi="SimSun" w:hint="eastAsia"/>
          <w:sz w:val="21"/>
          <w:lang w:eastAsia="zh-CN"/>
        </w:rPr>
        <w:tab/>
      </w:r>
      <w:r w:rsidR="00431277" w:rsidRPr="003A512C">
        <w:rPr>
          <w:rFonts w:ascii="SimSun" w:hAnsi="SimSun" w:hint="eastAsia"/>
          <w:sz w:val="21"/>
          <w:u w:val="single"/>
          <w:lang w:eastAsia="zh-CN"/>
        </w:rPr>
        <w:t>独立咨询监督委员会（咨监委）</w:t>
      </w:r>
      <w:r w:rsidR="00134D60" w:rsidRPr="003A512C">
        <w:rPr>
          <w:rFonts w:ascii="SimSun" w:hAnsi="SimSun" w:hint="eastAsia"/>
          <w:sz w:val="21"/>
          <w:u w:val="single"/>
          <w:lang w:eastAsia="zh-CN"/>
        </w:rPr>
        <w:t>的报告</w:t>
      </w:r>
    </w:p>
    <w:p w:rsidR="00623DCB" w:rsidRDefault="002415F7" w:rsidP="005D55CC">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w:t>
      </w:r>
      <w:r w:rsidR="0062403D" w:rsidRPr="0062403D">
        <w:rPr>
          <w:rFonts w:ascii="SimSun" w:hAnsi="SimSun" w:hint="eastAsia"/>
          <w:sz w:val="21"/>
          <w:szCs w:val="21"/>
          <w:lang w:eastAsia="zh-CN"/>
        </w:rPr>
        <w:t>文件WO/</w:t>
      </w:r>
      <w:r w:rsidR="0062403D">
        <w:rPr>
          <w:rFonts w:ascii="SimSun" w:hAnsi="SimSun" w:hint="eastAsia"/>
          <w:sz w:val="21"/>
          <w:szCs w:val="21"/>
          <w:lang w:eastAsia="zh-CN"/>
        </w:rPr>
        <w:t>GA</w:t>
      </w:r>
      <w:r w:rsidR="0062403D" w:rsidRPr="0062403D">
        <w:rPr>
          <w:rFonts w:ascii="SimSun" w:hAnsi="SimSun" w:hint="eastAsia"/>
          <w:sz w:val="21"/>
          <w:szCs w:val="21"/>
          <w:lang w:eastAsia="zh-CN"/>
        </w:rPr>
        <w:t>/</w:t>
      </w:r>
      <w:r w:rsidR="0062403D">
        <w:rPr>
          <w:rFonts w:ascii="SimSun" w:hAnsi="SimSun" w:hint="eastAsia"/>
          <w:sz w:val="21"/>
          <w:szCs w:val="21"/>
          <w:lang w:eastAsia="zh-CN"/>
        </w:rPr>
        <w:t>49</w:t>
      </w:r>
      <w:r w:rsidR="0062403D" w:rsidRPr="0062403D">
        <w:rPr>
          <w:rFonts w:ascii="SimSun" w:hAnsi="SimSun" w:hint="eastAsia"/>
          <w:sz w:val="21"/>
          <w:szCs w:val="21"/>
          <w:lang w:eastAsia="zh-CN"/>
        </w:rPr>
        <w:t>/2</w:t>
      </w:r>
      <w:r>
        <w:rPr>
          <w:rFonts w:ascii="SimSun" w:hAnsi="SimSun" w:hint="eastAsia"/>
          <w:sz w:val="21"/>
          <w:szCs w:val="21"/>
          <w:lang w:eastAsia="zh-CN"/>
        </w:rPr>
        <w:t>1 Prov.</w:t>
      </w:r>
      <w:r w:rsidR="0062403D" w:rsidRPr="0062403D">
        <w:rPr>
          <w:rFonts w:ascii="SimSun" w:hAnsi="SimSun" w:hint="eastAsia"/>
          <w:sz w:val="21"/>
          <w:szCs w:val="21"/>
          <w:lang w:eastAsia="zh-CN"/>
        </w:rPr>
        <w:t>）。</w:t>
      </w:r>
    </w:p>
    <w:p w:rsidR="000C7E66" w:rsidRPr="00AD45D3" w:rsidRDefault="00AD45D3" w:rsidP="0071614C">
      <w:pPr>
        <w:pStyle w:val="a4"/>
        <w:keepNext/>
        <w:overflowPunct w:val="0"/>
        <w:spacing w:beforeLines="100" w:before="240" w:afterLines="50" w:after="120" w:line="340" w:lineRule="atLeast"/>
        <w:ind w:left="567"/>
        <w:contextualSpacing w:val="0"/>
        <w:rPr>
          <w:rFonts w:ascii="SimSun" w:hAnsi="SimSun"/>
          <w:sz w:val="21"/>
          <w:lang w:eastAsia="zh-CN"/>
        </w:rPr>
      </w:pPr>
      <w:r>
        <w:rPr>
          <w:rFonts w:ascii="SimSun" w:hAnsi="SimSun" w:hint="eastAsia"/>
          <w:sz w:val="21"/>
          <w:lang w:eastAsia="zh-CN"/>
        </w:rPr>
        <w:t>(ii)</w:t>
      </w:r>
      <w:r>
        <w:rPr>
          <w:rFonts w:ascii="SimSun" w:hAnsi="SimSun" w:hint="eastAsia"/>
          <w:sz w:val="21"/>
          <w:lang w:eastAsia="zh-CN"/>
        </w:rPr>
        <w:tab/>
      </w:r>
      <w:r w:rsidR="00431277" w:rsidRPr="003A512C">
        <w:rPr>
          <w:rFonts w:ascii="SimSun" w:hAnsi="SimSun" w:hint="eastAsia"/>
          <w:sz w:val="21"/>
          <w:u w:val="single"/>
          <w:lang w:eastAsia="zh-CN"/>
        </w:rPr>
        <w:t>外聘审计员的报告</w:t>
      </w:r>
    </w:p>
    <w:p w:rsidR="002415F7" w:rsidRDefault="002415F7" w:rsidP="005D55CC">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讨论依据文件A/57/4进行。</w:t>
      </w:r>
    </w:p>
    <w:p w:rsidR="002415F7" w:rsidRDefault="007A3F82" w:rsidP="0071614C">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A3F82">
        <w:rPr>
          <w:rFonts w:ascii="SimSun" w:hAnsi="SimSun" w:hint="eastAsia"/>
          <w:sz w:val="21"/>
          <w:szCs w:val="21"/>
          <w:lang w:eastAsia="zh-CN"/>
        </w:rPr>
        <w:t>增补副主计长兼副审计长</w:t>
      </w:r>
      <w:r w:rsidR="0071614C">
        <w:rPr>
          <w:rFonts w:ascii="SimSun" w:hAnsi="SimSun" w:hint="eastAsia"/>
          <w:sz w:val="21"/>
          <w:szCs w:val="21"/>
          <w:lang w:eastAsia="zh-CN"/>
        </w:rPr>
        <w:t>文卡特什·</w:t>
      </w:r>
      <w:r w:rsidR="0071614C" w:rsidRPr="0071614C">
        <w:rPr>
          <w:rFonts w:ascii="SimSun" w:hAnsi="SimSun" w:hint="eastAsia"/>
          <w:sz w:val="21"/>
          <w:szCs w:val="21"/>
          <w:lang w:eastAsia="zh-CN"/>
        </w:rPr>
        <w:t>莫汉</w:t>
      </w:r>
      <w:r w:rsidRPr="007A3F82">
        <w:rPr>
          <w:rFonts w:ascii="SimSun" w:hAnsi="SimSun" w:hint="eastAsia"/>
          <w:sz w:val="21"/>
          <w:szCs w:val="21"/>
          <w:lang w:eastAsia="zh-CN"/>
        </w:rPr>
        <w:t>先生代表外聘审计员作了如下报告：</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“首先，我向各位转达印度主计长兼总审计长</w:t>
      </w:r>
      <w:r w:rsidR="0071614C" w:rsidRPr="0071614C">
        <w:rPr>
          <w:rFonts w:ascii="SimSun" w:hAnsi="SimSun" w:hint="eastAsia"/>
          <w:sz w:val="21"/>
          <w:szCs w:val="21"/>
          <w:lang w:eastAsia="zh-CN"/>
        </w:rPr>
        <w:t>拉吉夫</w:t>
      </w:r>
      <w:r w:rsidR="0071614C">
        <w:rPr>
          <w:rFonts w:ascii="SimSun" w:hAnsi="SimSun" w:hint="eastAsia"/>
          <w:sz w:val="21"/>
          <w:szCs w:val="21"/>
          <w:lang w:eastAsia="zh-CN"/>
        </w:rPr>
        <w:t>·</w:t>
      </w:r>
      <w:r w:rsidR="0071614C" w:rsidRPr="0071614C">
        <w:rPr>
          <w:rFonts w:ascii="SimSun" w:hAnsi="SimSun" w:hint="eastAsia"/>
          <w:sz w:val="21"/>
          <w:szCs w:val="21"/>
          <w:lang w:eastAsia="zh-CN"/>
        </w:rPr>
        <w:t>梅赫</w:t>
      </w:r>
      <w:r w:rsidR="0071614C">
        <w:rPr>
          <w:rFonts w:ascii="SimSun" w:hAnsi="SimSun" w:hint="eastAsia"/>
          <w:sz w:val="21"/>
          <w:szCs w:val="21"/>
          <w:lang w:eastAsia="zh-CN"/>
        </w:rPr>
        <w:t>利什</w:t>
      </w:r>
      <w:r w:rsidRPr="00D14617">
        <w:rPr>
          <w:rFonts w:ascii="SimSun" w:hAnsi="SimSun" w:hint="eastAsia"/>
          <w:sz w:val="21"/>
          <w:szCs w:val="21"/>
          <w:lang w:eastAsia="zh-CN"/>
        </w:rPr>
        <w:t>先生的问候和致意。我很荣幸今天有机会代表他向各位介绍2016年12月截止的财政年度的世界知识产权组织外部审计结果。感谢这次庄严的大会给我这个机会。</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“经2011年10月在日内瓦举行的</w:t>
      </w:r>
      <w:r>
        <w:rPr>
          <w:rFonts w:ascii="SimSun" w:hAnsi="SimSun" w:hint="eastAsia"/>
          <w:sz w:val="21"/>
          <w:szCs w:val="21"/>
          <w:lang w:eastAsia="zh-CN"/>
        </w:rPr>
        <w:t>产权组织</w:t>
      </w:r>
      <w:r w:rsidRPr="00D14617">
        <w:rPr>
          <w:rFonts w:ascii="SimSun" w:hAnsi="SimSun" w:hint="eastAsia"/>
          <w:sz w:val="21"/>
          <w:szCs w:val="21"/>
          <w:lang w:eastAsia="zh-CN"/>
        </w:rPr>
        <w:t>大会第四十届会议（第二十次例会）批准，已经2012年至2017年财政年度的</w:t>
      </w:r>
      <w:r>
        <w:rPr>
          <w:rFonts w:ascii="SimSun" w:hAnsi="SimSun" w:hint="eastAsia"/>
          <w:sz w:val="21"/>
          <w:szCs w:val="21"/>
          <w:lang w:eastAsia="zh-CN"/>
        </w:rPr>
        <w:t>产权组织</w:t>
      </w:r>
      <w:r w:rsidRPr="00D14617">
        <w:rPr>
          <w:rFonts w:ascii="SimSun" w:hAnsi="SimSun" w:hint="eastAsia"/>
          <w:sz w:val="21"/>
          <w:szCs w:val="21"/>
          <w:lang w:eastAsia="zh-CN"/>
        </w:rPr>
        <w:t>的审计工作分配给印度主计长兼审计长实施。审计的范围按照《财务条例》条例8.10和《财务条例》附件二所述职权范围确定。</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“开展审计工作的依据如下：由国际会计师联合会公布并经联合国、联合国专门机构和国际原子能机构外聘审计员小组通过的《国际审计准则》；国际最高审计机构组织审计标准以及</w:t>
      </w:r>
      <w:r>
        <w:rPr>
          <w:rFonts w:ascii="SimSun" w:hAnsi="SimSun" w:hint="eastAsia"/>
          <w:sz w:val="21"/>
          <w:szCs w:val="21"/>
          <w:lang w:eastAsia="zh-CN"/>
        </w:rPr>
        <w:t>产权组织</w:t>
      </w:r>
      <w:r w:rsidRPr="00D14617">
        <w:rPr>
          <w:rFonts w:ascii="SimSun" w:hAnsi="SimSun" w:hint="eastAsia"/>
          <w:sz w:val="21"/>
          <w:szCs w:val="21"/>
          <w:lang w:eastAsia="zh-CN"/>
        </w:rPr>
        <w:t>《财务条例》的条例8.10。</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“我们的审计报告中包含24项建议。在获得管理层对审计结果的答复之后，才最终提出这些建议。我高兴地向大家报告，</w:t>
      </w:r>
      <w:r>
        <w:rPr>
          <w:rFonts w:ascii="SimSun" w:hAnsi="SimSun" w:hint="eastAsia"/>
          <w:sz w:val="21"/>
          <w:szCs w:val="21"/>
          <w:lang w:eastAsia="zh-CN"/>
        </w:rPr>
        <w:t>产权组织</w:t>
      </w:r>
      <w:r w:rsidRPr="00D14617">
        <w:rPr>
          <w:rFonts w:ascii="SimSun" w:hAnsi="SimSun" w:hint="eastAsia"/>
          <w:sz w:val="21"/>
          <w:szCs w:val="21"/>
          <w:lang w:eastAsia="zh-CN"/>
        </w:rPr>
        <w:t>已经接受了我们的大部分建议。正在开展关于未实施建议的后续工作，并定期检测这些建议的执行情况。</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除了对产权组织的财务报表发表意见之外，我们的审计范围还包括了产权组织的经济、财务程序的效率和有效性、会计制度，内部财务控制以及一般行政和管理领域。本次审计周期涵盖的领域包括海牙体系的业绩审计以及其他订约承办事务的合规性审计。</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2016年财务周期的财务报表审计结果显示，总体而言，在财务报表的准确性、完整性和有效性方面没有出现我们认为的重大缺陷或错误。据此，我们对2016年12月31日截止的财务周期的产权组织财务报表发表了无保留的财务意见。</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“现在我将简要介绍在这一年开展的审计得出的重要结果以及我们依据这些结果提出的建</w:t>
      </w:r>
      <w:r w:rsidR="0071614C">
        <w:rPr>
          <w:rFonts w:ascii="SimSun" w:hAnsi="SimSun"/>
          <w:sz w:val="21"/>
          <w:szCs w:val="21"/>
          <w:lang w:eastAsia="zh-CN"/>
        </w:rPr>
        <w:t>‍</w:t>
      </w:r>
      <w:r w:rsidRPr="00D14617">
        <w:rPr>
          <w:rFonts w:ascii="SimSun" w:hAnsi="SimSun" w:hint="eastAsia"/>
          <w:sz w:val="21"/>
          <w:szCs w:val="21"/>
          <w:lang w:eastAsia="zh-CN"/>
        </w:rPr>
        <w:t>议。</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关于财务报表审计得出的重要建议，我们审查了截至2016年12月底未偿的教育补助金员工借款，注意到其中11.2万瑞郎的未偿期超过一年，尽管所有工作人员应在学年结束后或完成学业后（如此时间更早）四个月内提交最终结算申请。因此我们建议产权组织不妨在规定时间内采取适当行动，调整/追回未偿教育补助金员工借款。</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截至2016年12月31日，产权组织的ASHI设定福利义务为3.2089亿瑞郎。但是，仅确认负债1.5435亿瑞郎，未确认金额为1.6654亿瑞郎。鉴于重大的未确认负债金额，需要尽快采取行动制定执行IPSAS39的政策，该政策将取代现行的IPSAS25。我们很赞赏产权组织为实施IPSAS</w:t>
      </w:r>
      <w:r>
        <w:rPr>
          <w:rFonts w:ascii="SimSun" w:hAnsi="SimSun" w:hint="eastAsia"/>
          <w:sz w:val="21"/>
          <w:szCs w:val="21"/>
          <w:lang w:eastAsia="zh-CN"/>
        </w:rPr>
        <w:t xml:space="preserve"> </w:t>
      </w:r>
      <w:r w:rsidRPr="00D14617">
        <w:rPr>
          <w:rFonts w:ascii="SimSun" w:hAnsi="SimSun" w:hint="eastAsia"/>
          <w:sz w:val="21"/>
          <w:szCs w:val="21"/>
          <w:lang w:eastAsia="zh-CN"/>
        </w:rPr>
        <w:t>39而采取的措施，并鼓励产权组织自2017年1月1日起将本标准应用于年度财务报表的编制。</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“关于海牙体系审计得出的重要建议。我们对海牙体系进行了业绩审计，以此评估海牙体系的制度和程序是否足以满足为客户提供与品牌和工业品外观设计部门有关的首选全球知识产权服务的目标。</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我们注意到将海牙体系扩大到涵盖《日内瓦文本》58个缔约方的目标只能实现一部分，截至2016年10月份覆盖《日内瓦文本》的51个缔约方。因此我们建议管理层不妨考虑采用更有针对性的策略，通过利用预算拨款实现“更广泛更好地利用海牙体系”，将海牙体系向发展中国家和最不发达国家扩展。</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“我们观察到，在2014/15两年期的七项绩效指标中，有三项绩效指标的结果未达到目标。因此，我们建议管理层不妨设定更切实可行的目标，同时考虑到一些不受其控制的因素，以便积极追求这些目标。</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共同实施细则》没有为完成申请审查规定任何时间框架。我们注意到2015年处理常规申请所用的时间比上年度更长。因此，我们建议管理层不妨考虑为审查和处理申请制定一个时间框架，并考虑切实执行有关放弃申请的规定，以提高该体系的问责制和及时性。</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尽管多年来存在大额收入赤字，二十年来仍未对海牙体系规费结构进行调整。因此，我们建议管理层不妨考虑早日制定切实可行的战略，使海牙体系自给自足，并可考虑向海牙联盟大会提议定期重审现有的规费结构。</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启动信息技术现代化计划的目的是尽量减少运营风险，获得功能齐全的外观设计国际注册机构信息系统优势，提高某些关键领域的能力，记录即将达到原始设计极限的序列文件编号。我们注意到信息技术现代化计划虽然启动已超过八年，项目目标仍无法完全实现。因此，我们建议管理层不妨考虑设计一个长期信息技术战略，以涵盖所需的增强功能，如更高级别的粒度和维护。</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“关于其他订约承办事务审计得出的重要建议。执行合规审计是为了评估其他订约承办事务的采购活动是否符合产权组织的采购政策、现行程序和良好的采购惯例。</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我们注意到，在替代性采购程序下，一再例外可能导致产权组织不得不使用同一供应商，从而无法获得市场竞争带来的利益。因此，需要进一步强化《办公指令》和《采购手册》的条款，规定例外情形的最长期限；在超出最长期限后，应强制性全面审查例外情形，同时考虑市场供应和条件。因此，我们建议产权组织不妨加快对《办公指令》和《采购手册》的修订，以包含在竞争性招标例外情形下的最长期限。</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在对产权组织《合同通用条件》（GCC）与联合国和其他联合国机构的比较研究中，我们注意到WIPO-GCC中没有提供某些常见条款。因此，我们建议产权组织不妨对当前的合同通用/具体条件进行审查，并考虑纳入有关非弃权、效力分割、最优惠待遇、童工、性剥削和欺诈或腐败的条款。</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我们观察到，虽然为合同明确规定了关键绩效指标，但在合同续展时并未有效使用相关KPI来评估供应商绩效。此外，通过记分卡/合同延期续展表来评估供应商绩效的方法虽然已经启动，但不足以捕获具体的绩效参数。因此，我们建议产权组织可以在合同签订时协商确定适当的绩效标准，并承诺不断改进。供应商绩效也可作为风险评估和应急计划的组成部分，以确保问题在初始阶段得到解决。</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我们注意到，在通过单一招标过程向多个供应商授予合同的情况下，与技术参数偏低、财务成本参数高的投标人仍有进一步磋商的余地。我们建议在单一投标过程出现多个供应商的情况下，产权组织不妨考虑利用技术/商业参数进行谈判，以获得更具竞争力的价格优势。</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“最后，我要代表被委托开展产权组织审计工作的印度主计长兼审计长以及我的所有同事，感谢总干事、秘书处和工作人员在审计期间给予我们的合作和善意。</w:t>
      </w:r>
    </w:p>
    <w:p w:rsid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“感谢尊敬的主席和各位代表为我们提供介绍报告的机会。”</w:t>
      </w:r>
    </w:p>
    <w:p w:rsidR="00E53B57" w:rsidRDefault="00E53B57" w:rsidP="00B07DB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53B57">
        <w:rPr>
          <w:rFonts w:ascii="SimSun" w:hAnsi="SimSun" w:hint="eastAsia"/>
          <w:sz w:val="21"/>
          <w:szCs w:val="21"/>
          <w:lang w:eastAsia="zh-CN"/>
        </w:rPr>
        <w:t>印度代表团感谢</w:t>
      </w:r>
      <w:r w:rsidR="0047534D">
        <w:rPr>
          <w:rFonts w:ascii="SimSun" w:hAnsi="SimSun" w:hint="eastAsia"/>
          <w:sz w:val="21"/>
          <w:szCs w:val="21"/>
          <w:lang w:eastAsia="zh-CN"/>
        </w:rPr>
        <w:t>产权组织</w:t>
      </w:r>
      <w:r w:rsidRPr="00E53B57">
        <w:rPr>
          <w:rFonts w:ascii="SimSun" w:hAnsi="SimSun" w:hint="eastAsia"/>
          <w:sz w:val="21"/>
          <w:szCs w:val="21"/>
          <w:lang w:eastAsia="zh-CN"/>
        </w:rPr>
        <w:t>外聘审计员——印度主计长兼审计长编制文件A/57/4中所载的截止于12月31日的产权组织2016年财务报表的报告。代表团认为报告很全面，并赞赏其提交及时，从而为成员国审查和审议报告提供了充分的机会。代表团仔细研究了外聘审计员的意见和各项建议以及</w:t>
      </w:r>
      <w:r w:rsidR="0047534D">
        <w:rPr>
          <w:rFonts w:ascii="SimSun" w:hAnsi="SimSun" w:hint="eastAsia"/>
          <w:sz w:val="21"/>
          <w:szCs w:val="21"/>
          <w:lang w:eastAsia="zh-CN"/>
        </w:rPr>
        <w:t>产权组织</w:t>
      </w:r>
      <w:r w:rsidRPr="00E53B57">
        <w:rPr>
          <w:rFonts w:ascii="SimSun" w:hAnsi="SimSun" w:hint="eastAsia"/>
          <w:sz w:val="21"/>
          <w:szCs w:val="21"/>
          <w:lang w:eastAsia="zh-CN"/>
        </w:rPr>
        <w:t>秘书处的回应。代表团感谢外聘审计员一贯认真的工作并提出有用建议，并欢迎</w:t>
      </w:r>
      <w:r w:rsidR="0047534D">
        <w:rPr>
          <w:rFonts w:ascii="SimSun" w:hAnsi="SimSun" w:hint="eastAsia"/>
          <w:sz w:val="21"/>
          <w:szCs w:val="21"/>
          <w:lang w:eastAsia="zh-CN"/>
        </w:rPr>
        <w:t>产权组织</w:t>
      </w:r>
      <w:r w:rsidRPr="00E53B57">
        <w:rPr>
          <w:rFonts w:ascii="SimSun" w:hAnsi="SimSun" w:hint="eastAsia"/>
          <w:sz w:val="21"/>
          <w:szCs w:val="21"/>
          <w:lang w:eastAsia="zh-CN"/>
        </w:rPr>
        <w:t>秘书处为实施这些建议所采取的步骤，从而精简了财务和人力资源管理。代表团认为，监督外聘审计员建议的落实情况是问责过程的重要组成部分，并补充说，报告中提出的大多数建议处在不同的实施阶段。代表团称赞</w:t>
      </w:r>
      <w:r w:rsidR="0047534D">
        <w:rPr>
          <w:rFonts w:ascii="SimSun" w:hAnsi="SimSun" w:hint="eastAsia"/>
          <w:sz w:val="21"/>
          <w:szCs w:val="21"/>
          <w:lang w:eastAsia="zh-CN"/>
        </w:rPr>
        <w:t>产权组织</w:t>
      </w:r>
      <w:r w:rsidRPr="00E53B57">
        <w:rPr>
          <w:rFonts w:ascii="SimSun" w:hAnsi="SimSun" w:hint="eastAsia"/>
          <w:sz w:val="21"/>
          <w:szCs w:val="21"/>
          <w:lang w:eastAsia="zh-CN"/>
        </w:rPr>
        <w:t>管理层对外聘审计员建议的回应和为改进多个领域所采取的措施。代表团敦促秘书处采取行动落实尚未实施的建议，特别是业务化和IT现代化项目。代表团补充说，</w:t>
      </w:r>
      <w:r w:rsidR="0047534D">
        <w:rPr>
          <w:rFonts w:ascii="SimSun" w:hAnsi="SimSun" w:hint="eastAsia"/>
          <w:sz w:val="21"/>
          <w:szCs w:val="21"/>
          <w:lang w:eastAsia="zh-CN"/>
        </w:rPr>
        <w:t>产权组织</w:t>
      </w:r>
      <w:r w:rsidRPr="00E53B57">
        <w:rPr>
          <w:rFonts w:ascii="SimSun" w:hAnsi="SimSun" w:hint="eastAsia"/>
          <w:sz w:val="21"/>
          <w:szCs w:val="21"/>
          <w:lang w:eastAsia="zh-CN"/>
        </w:rPr>
        <w:t>目前的外聘审计员也负责世界卫生组织（世卫组织）、国际海事组织（海事组织）、国际原子能机构（原子能机构）和国际移民组织（移民组织）的外聘审计工作。代表团特别指出，其工作在全世界受到赞誉，而且印度主计长兼审计长最高水平的专业标准、能力、可靠度和可信度在与多个联合国机构的合作中受到公认。代表团赞赏</w:t>
      </w:r>
      <w:r w:rsidR="0047534D">
        <w:rPr>
          <w:rFonts w:ascii="SimSun" w:hAnsi="SimSun" w:hint="eastAsia"/>
          <w:sz w:val="21"/>
          <w:szCs w:val="21"/>
          <w:lang w:eastAsia="zh-CN"/>
        </w:rPr>
        <w:t>产权组织</w:t>
      </w:r>
      <w:r w:rsidRPr="00E53B57">
        <w:rPr>
          <w:rFonts w:ascii="SimSun" w:hAnsi="SimSun" w:hint="eastAsia"/>
          <w:sz w:val="21"/>
          <w:szCs w:val="21"/>
          <w:lang w:eastAsia="zh-CN"/>
        </w:rPr>
        <w:t>外聘审计员的勤奋工作和报告的及时编制。</w:t>
      </w:r>
    </w:p>
    <w:p w:rsidR="00E53B57" w:rsidRDefault="00E53B57" w:rsidP="00B07DB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53B57">
        <w:rPr>
          <w:rFonts w:ascii="SimSun" w:hAnsi="SimSun" w:hint="eastAsia"/>
          <w:sz w:val="21"/>
          <w:szCs w:val="21"/>
          <w:lang w:eastAsia="zh-CN"/>
        </w:rPr>
        <w:t>尼日利亚代表团对印度主计长兼审计长办公室代表的全面报告表示感谢。代表团特别感谢其在六年期间为</w:t>
      </w:r>
      <w:r w:rsidR="0047534D">
        <w:rPr>
          <w:rFonts w:ascii="SimSun" w:hAnsi="SimSun" w:hint="eastAsia"/>
          <w:sz w:val="21"/>
          <w:szCs w:val="21"/>
          <w:lang w:eastAsia="zh-CN"/>
        </w:rPr>
        <w:t>产权组织</w:t>
      </w:r>
      <w:r w:rsidRPr="00E53B57">
        <w:rPr>
          <w:rFonts w:ascii="SimSun" w:hAnsi="SimSun" w:hint="eastAsia"/>
          <w:sz w:val="21"/>
          <w:szCs w:val="21"/>
          <w:lang w:eastAsia="zh-CN"/>
        </w:rPr>
        <w:t>担任外聘审计员的专业精神和专业知识。</w:t>
      </w:r>
    </w:p>
    <w:p w:rsidR="000C7E66" w:rsidRDefault="00544466" w:rsidP="00CE4AE7">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544466">
        <w:rPr>
          <w:rFonts w:ascii="SimSun" w:hAnsi="SimSun" w:hint="eastAsia"/>
          <w:sz w:val="21"/>
          <w:szCs w:val="21"/>
          <w:lang w:eastAsia="zh-CN"/>
        </w:rPr>
        <w:t>产权组织</w:t>
      </w:r>
      <w:r>
        <w:rPr>
          <w:rFonts w:ascii="SimSun" w:hAnsi="SimSun" w:hint="eastAsia"/>
          <w:sz w:val="21"/>
          <w:szCs w:val="21"/>
          <w:lang w:eastAsia="zh-CN"/>
        </w:rPr>
        <w:t>各</w:t>
      </w:r>
      <w:r w:rsidRPr="00544466">
        <w:rPr>
          <w:rFonts w:ascii="SimSun" w:hAnsi="SimSun" w:hint="eastAsia"/>
          <w:sz w:val="21"/>
          <w:szCs w:val="21"/>
          <w:lang w:eastAsia="zh-CN"/>
        </w:rPr>
        <w:t>大会</w:t>
      </w:r>
      <w:r>
        <w:rPr>
          <w:rFonts w:ascii="SimSun" w:hAnsi="SimSun" w:hint="eastAsia"/>
          <w:sz w:val="21"/>
          <w:szCs w:val="21"/>
          <w:lang w:eastAsia="zh-CN"/>
        </w:rPr>
        <w:t>各自就其所涉事宜，</w:t>
      </w:r>
      <w:r w:rsidRPr="00544466">
        <w:rPr>
          <w:rFonts w:ascii="SimSun" w:hAnsi="SimSun" w:hint="eastAsia"/>
          <w:sz w:val="21"/>
          <w:szCs w:val="21"/>
          <w:lang w:eastAsia="zh-CN"/>
        </w:rPr>
        <w:t>注意</w:t>
      </w:r>
      <w:r>
        <w:rPr>
          <w:rFonts w:ascii="SimSun" w:hAnsi="SimSun" w:hint="eastAsia"/>
          <w:sz w:val="21"/>
          <w:szCs w:val="21"/>
          <w:lang w:eastAsia="zh-CN"/>
        </w:rPr>
        <w:t>到“</w:t>
      </w:r>
      <w:r w:rsidRPr="00544466">
        <w:rPr>
          <w:rFonts w:ascii="SimSun" w:hAnsi="SimSun" w:hint="eastAsia"/>
          <w:sz w:val="21"/>
          <w:szCs w:val="21"/>
          <w:lang w:eastAsia="zh-CN"/>
        </w:rPr>
        <w:t>外聘审计员的报告</w:t>
      </w:r>
      <w:r>
        <w:rPr>
          <w:rFonts w:ascii="SimSun" w:hAnsi="SimSun" w:hint="eastAsia"/>
          <w:sz w:val="21"/>
          <w:szCs w:val="21"/>
          <w:lang w:eastAsia="zh-CN"/>
        </w:rPr>
        <w:t>”</w:t>
      </w:r>
      <w:r w:rsidR="00431277" w:rsidRPr="00A96484">
        <w:rPr>
          <w:rFonts w:ascii="SimSun" w:hAnsi="SimSun" w:hint="eastAsia"/>
          <w:sz w:val="21"/>
          <w:szCs w:val="21"/>
          <w:lang w:eastAsia="zh-CN"/>
        </w:rPr>
        <w:t>（文件A/5</w:t>
      </w:r>
      <w:r>
        <w:rPr>
          <w:rFonts w:ascii="SimSun" w:hAnsi="SimSun" w:hint="eastAsia"/>
          <w:sz w:val="21"/>
          <w:szCs w:val="21"/>
          <w:lang w:eastAsia="zh-CN"/>
        </w:rPr>
        <w:t>7</w:t>
      </w:r>
      <w:r w:rsidR="00431277" w:rsidRPr="00A96484">
        <w:rPr>
          <w:rFonts w:ascii="SimSun" w:hAnsi="SimSun" w:hint="eastAsia"/>
          <w:sz w:val="21"/>
          <w:szCs w:val="21"/>
          <w:lang w:eastAsia="zh-CN"/>
        </w:rPr>
        <w:t>/4）。</w:t>
      </w:r>
    </w:p>
    <w:p w:rsidR="00E53B57" w:rsidRDefault="00E53B57" w:rsidP="00B07DB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53B57">
        <w:rPr>
          <w:rFonts w:ascii="SimSun" w:hAnsi="SimSun" w:hint="eastAsia"/>
          <w:sz w:val="21"/>
          <w:szCs w:val="21"/>
          <w:lang w:eastAsia="zh-CN"/>
        </w:rPr>
        <w:t>总干事发言感谢印度主计长兼审计长，尤其是增补副主计长兼副审计长</w:t>
      </w:r>
      <w:r w:rsidR="0071614C">
        <w:rPr>
          <w:rFonts w:ascii="SimSun" w:hAnsi="SimSun" w:hint="eastAsia"/>
          <w:sz w:val="21"/>
          <w:szCs w:val="21"/>
          <w:lang w:eastAsia="zh-CN"/>
        </w:rPr>
        <w:t>莫汉</w:t>
      </w:r>
      <w:r w:rsidRPr="00E53B57">
        <w:rPr>
          <w:rFonts w:ascii="SimSun" w:hAnsi="SimSun" w:hint="eastAsia"/>
          <w:sz w:val="21"/>
          <w:szCs w:val="21"/>
          <w:lang w:eastAsia="zh-CN"/>
        </w:rPr>
        <w:t>先生出席大会。总干事也向新任的印度主计长兼审计长</w:t>
      </w:r>
      <w:r w:rsidR="0071614C" w:rsidRPr="0071614C">
        <w:rPr>
          <w:rFonts w:ascii="SimSun" w:hAnsi="SimSun" w:hint="eastAsia"/>
          <w:sz w:val="21"/>
          <w:szCs w:val="21"/>
          <w:lang w:eastAsia="zh-CN"/>
        </w:rPr>
        <w:t>拉吉夫</w:t>
      </w:r>
      <w:r w:rsidR="0071614C">
        <w:rPr>
          <w:rFonts w:ascii="SimSun" w:hAnsi="SimSun" w:hint="eastAsia"/>
          <w:sz w:val="21"/>
          <w:szCs w:val="21"/>
          <w:lang w:eastAsia="zh-CN"/>
        </w:rPr>
        <w:t>·</w:t>
      </w:r>
      <w:r w:rsidR="0071614C" w:rsidRPr="0071614C">
        <w:rPr>
          <w:rFonts w:ascii="SimSun" w:hAnsi="SimSun" w:hint="eastAsia"/>
          <w:sz w:val="21"/>
          <w:szCs w:val="21"/>
          <w:lang w:eastAsia="zh-CN"/>
        </w:rPr>
        <w:t>梅赫</w:t>
      </w:r>
      <w:r w:rsidR="0071614C">
        <w:rPr>
          <w:rFonts w:ascii="SimSun" w:hAnsi="SimSun" w:hint="eastAsia"/>
          <w:sz w:val="21"/>
          <w:szCs w:val="21"/>
          <w:lang w:eastAsia="zh-CN"/>
        </w:rPr>
        <w:t>利什</w:t>
      </w:r>
      <w:r w:rsidRPr="00E53B57">
        <w:rPr>
          <w:rFonts w:ascii="SimSun" w:hAnsi="SimSun" w:hint="eastAsia"/>
          <w:sz w:val="21"/>
          <w:szCs w:val="21"/>
          <w:lang w:eastAsia="zh-CN"/>
        </w:rPr>
        <w:t>先生表示感谢。总干事强调了外聘审计员与本组织之间关系的根本性质，这使得双方能够与彼此密切合作。正如一些代表团所强调的，总干事感谢外聘审计员在处理本组织审计任务的过程中表现出的专业和严谨，使本组织从外聘审计员提出的建议中获益良多。</w:t>
      </w:r>
    </w:p>
    <w:p w:rsidR="0086311B" w:rsidRPr="00AD45D3" w:rsidRDefault="00AD45D3" w:rsidP="0071614C">
      <w:pPr>
        <w:pStyle w:val="a4"/>
        <w:keepNext/>
        <w:overflowPunct w:val="0"/>
        <w:spacing w:beforeLines="100" w:before="240" w:afterLines="50" w:after="120" w:line="340" w:lineRule="atLeast"/>
        <w:ind w:left="567"/>
        <w:contextualSpacing w:val="0"/>
        <w:rPr>
          <w:rFonts w:ascii="SimSun" w:hAnsi="SimSun"/>
          <w:sz w:val="21"/>
          <w:lang w:eastAsia="zh-CN"/>
        </w:rPr>
      </w:pPr>
      <w:r>
        <w:rPr>
          <w:rFonts w:ascii="SimSun" w:hAnsi="SimSun" w:hint="eastAsia"/>
          <w:sz w:val="21"/>
          <w:lang w:eastAsia="zh-CN"/>
        </w:rPr>
        <w:t>(iii)</w:t>
      </w:r>
      <w:r w:rsidR="00A071F6">
        <w:rPr>
          <w:rFonts w:ascii="SimSun" w:hAnsi="SimSun" w:hint="eastAsia"/>
          <w:sz w:val="21"/>
          <w:lang w:eastAsia="zh-CN"/>
        </w:rPr>
        <w:tab/>
      </w:r>
      <w:r w:rsidR="0086311B" w:rsidRPr="003A512C">
        <w:rPr>
          <w:rFonts w:ascii="SimSun" w:hAnsi="SimSun" w:hint="eastAsia"/>
          <w:sz w:val="21"/>
          <w:u w:val="single"/>
          <w:lang w:eastAsia="zh-CN"/>
        </w:rPr>
        <w:t>内部监督司（监督司）</w:t>
      </w:r>
      <w:r w:rsidR="0062403D" w:rsidRPr="003A512C">
        <w:rPr>
          <w:rFonts w:ascii="SimSun" w:hAnsi="SimSun" w:hint="eastAsia"/>
          <w:sz w:val="21"/>
          <w:u w:val="single"/>
          <w:lang w:eastAsia="zh-CN"/>
        </w:rPr>
        <w:t>司长</w:t>
      </w:r>
      <w:r w:rsidR="0086311B" w:rsidRPr="003A512C">
        <w:rPr>
          <w:rFonts w:ascii="SimSun" w:hAnsi="SimSun" w:hint="eastAsia"/>
          <w:sz w:val="21"/>
          <w:u w:val="single"/>
          <w:lang w:eastAsia="zh-CN"/>
        </w:rPr>
        <w:t>的报告</w:t>
      </w:r>
    </w:p>
    <w:p w:rsidR="0086311B" w:rsidRPr="00A96484" w:rsidRDefault="00F162CA" w:rsidP="005D55CC">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w:t>
      </w:r>
      <w:r w:rsidR="0086311B" w:rsidRPr="00A96484">
        <w:rPr>
          <w:rFonts w:ascii="SimSun" w:hAnsi="SimSun" w:hint="eastAsia"/>
          <w:sz w:val="21"/>
          <w:szCs w:val="21"/>
          <w:lang w:eastAsia="zh-CN"/>
        </w:rPr>
        <w:t>（文件</w:t>
      </w:r>
      <w:r w:rsidR="0086311B">
        <w:rPr>
          <w:rFonts w:ascii="SimSun" w:hAnsi="SimSun" w:hint="eastAsia"/>
          <w:sz w:val="21"/>
          <w:szCs w:val="21"/>
          <w:lang w:eastAsia="zh-CN"/>
        </w:rPr>
        <w:t>WO/G</w:t>
      </w:r>
      <w:r w:rsidR="0086311B" w:rsidRPr="00A96484">
        <w:rPr>
          <w:rFonts w:ascii="SimSun" w:hAnsi="SimSun" w:hint="eastAsia"/>
          <w:sz w:val="21"/>
          <w:szCs w:val="21"/>
          <w:lang w:eastAsia="zh-CN"/>
        </w:rPr>
        <w:t>A</w:t>
      </w:r>
      <w:r w:rsidR="0086311B">
        <w:rPr>
          <w:rFonts w:ascii="SimSun" w:hAnsi="SimSun" w:hint="eastAsia"/>
          <w:sz w:val="21"/>
          <w:szCs w:val="21"/>
          <w:lang w:eastAsia="zh-CN"/>
        </w:rPr>
        <w:t>/4</w:t>
      </w:r>
      <w:r w:rsidR="00544466">
        <w:rPr>
          <w:rFonts w:ascii="SimSun" w:hAnsi="SimSun" w:hint="eastAsia"/>
          <w:sz w:val="21"/>
          <w:szCs w:val="21"/>
          <w:lang w:eastAsia="zh-CN"/>
        </w:rPr>
        <w:t>9</w:t>
      </w:r>
      <w:r w:rsidR="0086311B" w:rsidRPr="00A96484">
        <w:rPr>
          <w:rFonts w:ascii="SimSun" w:hAnsi="SimSun" w:hint="eastAsia"/>
          <w:sz w:val="21"/>
          <w:szCs w:val="21"/>
          <w:lang w:eastAsia="zh-CN"/>
        </w:rPr>
        <w:t>/</w:t>
      </w:r>
      <w:r>
        <w:rPr>
          <w:rFonts w:ascii="SimSun" w:hAnsi="SimSun" w:hint="eastAsia"/>
          <w:sz w:val="21"/>
          <w:szCs w:val="21"/>
          <w:lang w:eastAsia="zh-CN"/>
        </w:rPr>
        <w:t>21 Prov.</w:t>
      </w:r>
      <w:r w:rsidR="0086311B" w:rsidRPr="00A96484">
        <w:rPr>
          <w:rFonts w:ascii="SimSun" w:hAnsi="SimSun" w:hint="eastAsia"/>
          <w:sz w:val="21"/>
          <w:szCs w:val="21"/>
          <w:lang w:eastAsia="zh-CN"/>
        </w:rPr>
        <w:t>）</w:t>
      </w:r>
      <w:r w:rsidR="0086311B">
        <w:rPr>
          <w:rFonts w:ascii="SimSun" w:hAnsi="SimSun" w:hint="eastAsia"/>
          <w:sz w:val="21"/>
          <w:szCs w:val="21"/>
          <w:lang w:eastAsia="zh-CN"/>
        </w:rPr>
        <w:t>。</w:t>
      </w:r>
    </w:p>
    <w:p w:rsidR="005F592F" w:rsidRPr="008D0FE6" w:rsidRDefault="005F592F" w:rsidP="005F592F">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11项</w:t>
      </w:r>
    </w:p>
    <w:p w:rsidR="00134D60" w:rsidRDefault="00134D60" w:rsidP="005F592F">
      <w:pPr>
        <w:keepNext/>
        <w:spacing w:afterLines="50" w:after="120" w:line="340" w:lineRule="atLeast"/>
        <w:jc w:val="both"/>
        <w:rPr>
          <w:rFonts w:ascii="SimHei" w:eastAsia="SimHei" w:hAnsi="Arial"/>
          <w:sz w:val="21"/>
          <w:szCs w:val="21"/>
          <w:lang w:eastAsia="zh-CN"/>
        </w:rPr>
      </w:pPr>
      <w:r w:rsidRPr="005F592F">
        <w:rPr>
          <w:rFonts w:ascii="SimHei" w:eastAsia="SimHei" w:hAnsi="Arial" w:hint="eastAsia"/>
          <w:sz w:val="21"/>
          <w:szCs w:val="21"/>
          <w:lang w:eastAsia="zh-CN"/>
        </w:rPr>
        <w:t>任命外聘审计员</w:t>
      </w:r>
    </w:p>
    <w:p w:rsidR="003A512C" w:rsidRPr="003A512C" w:rsidRDefault="00011C18" w:rsidP="003A512C">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w:t>
      </w:r>
      <w:r w:rsidRPr="00A96484">
        <w:rPr>
          <w:rFonts w:ascii="SimSun" w:hAnsi="SimSun" w:hint="eastAsia"/>
          <w:sz w:val="21"/>
          <w:szCs w:val="21"/>
          <w:lang w:eastAsia="zh-CN"/>
        </w:rPr>
        <w:t>（文件</w:t>
      </w:r>
      <w:r>
        <w:rPr>
          <w:rFonts w:ascii="SimSun" w:hAnsi="SimSun" w:hint="eastAsia"/>
          <w:sz w:val="21"/>
          <w:szCs w:val="21"/>
          <w:lang w:eastAsia="zh-CN"/>
        </w:rPr>
        <w:t>WO/G</w:t>
      </w:r>
      <w:r w:rsidRPr="00A96484">
        <w:rPr>
          <w:rFonts w:ascii="SimSun" w:hAnsi="SimSun" w:hint="eastAsia"/>
          <w:sz w:val="21"/>
          <w:szCs w:val="21"/>
          <w:lang w:eastAsia="zh-CN"/>
        </w:rPr>
        <w:t>A</w:t>
      </w:r>
      <w:r>
        <w:rPr>
          <w:rFonts w:ascii="SimSun" w:hAnsi="SimSun" w:hint="eastAsia"/>
          <w:sz w:val="21"/>
          <w:szCs w:val="21"/>
          <w:lang w:eastAsia="zh-CN"/>
        </w:rPr>
        <w:t>/49</w:t>
      </w:r>
      <w:r w:rsidRPr="00A96484">
        <w:rPr>
          <w:rFonts w:ascii="SimSun" w:hAnsi="SimSun" w:hint="eastAsia"/>
          <w:sz w:val="21"/>
          <w:szCs w:val="21"/>
          <w:lang w:eastAsia="zh-CN"/>
        </w:rPr>
        <w:t>/</w:t>
      </w:r>
      <w:r>
        <w:rPr>
          <w:rFonts w:ascii="SimSun" w:hAnsi="SimSun" w:hint="eastAsia"/>
          <w:sz w:val="21"/>
          <w:szCs w:val="21"/>
          <w:lang w:eastAsia="zh-CN"/>
        </w:rPr>
        <w:t>21 Prov.</w:t>
      </w:r>
      <w:r w:rsidRPr="00A96484">
        <w:rPr>
          <w:rFonts w:ascii="SimSun" w:hAnsi="SimSun" w:hint="eastAsia"/>
          <w:sz w:val="21"/>
          <w:szCs w:val="21"/>
          <w:lang w:eastAsia="zh-CN"/>
        </w:rPr>
        <w:t>）</w:t>
      </w:r>
      <w:r>
        <w:rPr>
          <w:rFonts w:ascii="SimSun" w:hAnsi="SimSun" w:hint="eastAsia"/>
          <w:sz w:val="21"/>
          <w:szCs w:val="21"/>
          <w:lang w:eastAsia="zh-CN"/>
        </w:rPr>
        <w:t>。</w:t>
      </w:r>
    </w:p>
    <w:p w:rsidR="00713D61" w:rsidRPr="008D0FE6" w:rsidRDefault="00713D61" w:rsidP="000C7E66">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2</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关于计划和预算委员会的报告</w:t>
      </w:r>
    </w:p>
    <w:p w:rsidR="00713D61" w:rsidRDefault="00713D61"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F50A47">
        <w:rPr>
          <w:rFonts w:ascii="SimSun" w:hAnsi="SimSun"/>
          <w:sz w:val="21"/>
          <w:szCs w:val="21"/>
          <w:lang w:eastAsia="zh-CN"/>
        </w:rPr>
        <w:t>A/57/5</w:t>
      </w:r>
      <w:r w:rsidR="009170E1">
        <w:rPr>
          <w:rFonts w:ascii="SimSun" w:hAnsi="SimSun" w:hint="eastAsia"/>
          <w:sz w:val="21"/>
          <w:szCs w:val="21"/>
          <w:lang w:eastAsia="zh-CN"/>
        </w:rPr>
        <w:t>、</w:t>
      </w:r>
      <w:r w:rsidR="00112F8C">
        <w:rPr>
          <w:rFonts w:ascii="SimSun" w:hAnsi="SimSun"/>
          <w:sz w:val="21"/>
          <w:szCs w:val="21"/>
          <w:lang w:eastAsia="zh-CN"/>
        </w:rPr>
        <w:t>A/57/6</w:t>
      </w:r>
      <w:r w:rsidR="009170E1">
        <w:rPr>
          <w:rFonts w:ascii="SimSun" w:hAnsi="SimSun" w:hint="eastAsia"/>
          <w:sz w:val="21"/>
          <w:szCs w:val="21"/>
          <w:lang w:eastAsia="zh-CN"/>
        </w:rPr>
        <w:t>、</w:t>
      </w:r>
      <w:r w:rsidR="00112F8C">
        <w:rPr>
          <w:rFonts w:ascii="SimSun" w:hAnsi="SimSun"/>
          <w:sz w:val="21"/>
          <w:szCs w:val="21"/>
          <w:lang w:eastAsia="zh-CN"/>
        </w:rPr>
        <w:t>A/57/7</w:t>
      </w:r>
      <w:r w:rsidR="009170E1">
        <w:rPr>
          <w:rFonts w:ascii="SimSun" w:hAnsi="SimSun" w:hint="eastAsia"/>
          <w:sz w:val="21"/>
          <w:szCs w:val="21"/>
          <w:lang w:eastAsia="zh-CN"/>
        </w:rPr>
        <w:t>、</w:t>
      </w:r>
      <w:r w:rsidR="00112F8C">
        <w:rPr>
          <w:rFonts w:ascii="SimSun" w:hAnsi="SimSun"/>
          <w:sz w:val="21"/>
          <w:szCs w:val="21"/>
          <w:lang w:eastAsia="zh-CN"/>
        </w:rPr>
        <w:t>A/57/8</w:t>
      </w:r>
      <w:r w:rsidR="009170E1">
        <w:rPr>
          <w:rFonts w:ascii="SimSun" w:hAnsi="SimSun" w:hint="eastAsia"/>
          <w:sz w:val="21"/>
          <w:szCs w:val="21"/>
          <w:lang w:eastAsia="zh-CN"/>
        </w:rPr>
        <w:t>、</w:t>
      </w:r>
      <w:r w:rsidR="00112F8C">
        <w:rPr>
          <w:rFonts w:ascii="SimSun" w:hAnsi="SimSun"/>
          <w:sz w:val="21"/>
          <w:szCs w:val="21"/>
          <w:lang w:eastAsia="zh-CN"/>
        </w:rPr>
        <w:t>A/57/9</w:t>
      </w:r>
      <w:r w:rsidR="00112F8C">
        <w:rPr>
          <w:rFonts w:ascii="SimSun" w:hAnsi="SimSun" w:hint="eastAsia"/>
          <w:sz w:val="21"/>
          <w:szCs w:val="21"/>
          <w:lang w:eastAsia="zh-CN"/>
        </w:rPr>
        <w:t>和</w:t>
      </w:r>
      <w:r w:rsidR="00F50A47" w:rsidRPr="00F50A47">
        <w:rPr>
          <w:rFonts w:ascii="SimSun" w:hAnsi="SimSun"/>
          <w:sz w:val="21"/>
          <w:szCs w:val="21"/>
          <w:lang w:eastAsia="zh-CN"/>
        </w:rPr>
        <w:t>A/57/10</w:t>
      </w:r>
      <w:r w:rsidRPr="00A10DFD">
        <w:rPr>
          <w:rFonts w:ascii="SimSun" w:hAnsi="SimSun" w:hint="eastAsia"/>
          <w:sz w:val="21"/>
          <w:szCs w:val="21"/>
          <w:lang w:eastAsia="zh-CN"/>
        </w:rPr>
        <w:t>进行。</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主席指出该项目涵盖所有与计划和预算委员会（PBC）相关的事项，但不包括在议程第10</w:t>
      </w:r>
      <w:r w:rsidR="001A6847">
        <w:rPr>
          <w:rFonts w:ascii="SimSun" w:hAnsi="SimSun" w:hint="eastAsia"/>
          <w:sz w:val="21"/>
          <w:szCs w:val="21"/>
          <w:lang w:eastAsia="zh-CN"/>
        </w:rPr>
        <w:t>项下讨论的审计和监督报告。</w:t>
      </w:r>
      <w:r w:rsidRPr="00BD7A97">
        <w:rPr>
          <w:rFonts w:ascii="SimSun" w:hAnsi="SimSun" w:hint="eastAsia"/>
          <w:sz w:val="21"/>
          <w:szCs w:val="21"/>
          <w:lang w:eastAsia="zh-CN"/>
        </w:rPr>
        <w:t>如议程所述，将在当前项下审议六份文件。正如各成员国所知道的，最近召开的计划和预算委员会会议在所有议程项目上都取得了进展，并就提交其审议的大多数项目通过了决定和批准了建议。但是，正如题为“计划和预算委员会通过的决定一览”的文件（文件A/57/5）所反映的，关于预算事项的讨论（</w:t>
      </w:r>
      <w:r w:rsidR="00CE7AF7">
        <w:rPr>
          <w:rFonts w:ascii="SimSun" w:hAnsi="SimSun" w:hint="eastAsia"/>
          <w:sz w:val="21"/>
          <w:szCs w:val="21"/>
          <w:lang w:eastAsia="zh-CN"/>
        </w:rPr>
        <w:t>“拟议的2018/19两年期计划和预算”</w:t>
      </w:r>
      <w:r w:rsidRPr="00BD7A97">
        <w:rPr>
          <w:rFonts w:ascii="SimSun" w:hAnsi="SimSun" w:hint="eastAsia"/>
          <w:sz w:val="21"/>
          <w:szCs w:val="21"/>
          <w:lang w:eastAsia="zh-CN"/>
        </w:rPr>
        <w:t>和</w:t>
      </w:r>
      <w:r w:rsidR="00CE7AF7">
        <w:rPr>
          <w:rFonts w:ascii="SimSun" w:hAnsi="SimSun" w:hint="eastAsia"/>
          <w:sz w:val="21"/>
          <w:szCs w:val="21"/>
          <w:lang w:eastAsia="zh-CN"/>
        </w:rPr>
        <w:t>“</w:t>
      </w:r>
      <w:r w:rsidRPr="00BD7A97">
        <w:rPr>
          <w:rFonts w:ascii="SimSun" w:hAnsi="SimSun" w:hint="eastAsia"/>
          <w:sz w:val="21"/>
          <w:szCs w:val="21"/>
          <w:lang w:eastAsia="zh-CN"/>
        </w:rPr>
        <w:t>2018–27</w:t>
      </w:r>
      <w:r w:rsidR="00CE7AF7">
        <w:rPr>
          <w:rFonts w:ascii="SimSun" w:hAnsi="SimSun" w:hint="eastAsia"/>
          <w:sz w:val="21"/>
          <w:szCs w:val="21"/>
          <w:lang w:eastAsia="zh-CN"/>
        </w:rPr>
        <w:t>年基本建设总计划”</w:t>
      </w:r>
      <w:r w:rsidR="0056501F">
        <w:rPr>
          <w:rFonts w:ascii="SimSun" w:hAnsi="SimSun" w:hint="eastAsia"/>
          <w:sz w:val="21"/>
          <w:szCs w:val="21"/>
          <w:lang w:eastAsia="zh-CN"/>
        </w:rPr>
        <w:t>）</w:t>
      </w:r>
      <w:r w:rsidRPr="00BD7A97">
        <w:rPr>
          <w:rFonts w:ascii="SimSun" w:hAnsi="SimSun" w:hint="eastAsia"/>
          <w:sz w:val="21"/>
          <w:szCs w:val="21"/>
          <w:lang w:eastAsia="zh-CN"/>
        </w:rPr>
        <w:t>和关于开设新的产权组织驻外办事处的讨论尚未结束。主席建议，按照过去的做法，先将这两项未决事项放在一边，以便能够首先处理PBC已经充分讨论的所有其他事项。稍后再着手处理刚才提到的两项未决事项。经各成员国一致同意，主席请秘书处简要报告除主席刚才提到的两项未决事项之外PBC的讨论结</w:t>
      </w:r>
      <w:r w:rsidR="00E23028">
        <w:rPr>
          <w:rFonts w:ascii="SimSun" w:hAnsi="SimSun"/>
          <w:sz w:val="21"/>
          <w:szCs w:val="21"/>
          <w:lang w:eastAsia="zh-CN"/>
        </w:rPr>
        <w:t>‍</w:t>
      </w:r>
      <w:r w:rsidRPr="00BD7A97">
        <w:rPr>
          <w:rFonts w:ascii="SimSun" w:hAnsi="SimSun" w:hint="eastAsia"/>
          <w:sz w:val="21"/>
          <w:szCs w:val="21"/>
          <w:lang w:eastAsia="zh-CN"/>
        </w:rPr>
        <w:t>果。</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秘书处报告称，由于2017年是预算年，PBC已经举行两届会议，即7月份的第二十六届会议和9月份的第二十七届会议。议程涵盖了许多项目，包括：审计和监督事项；计划绩效和财务审查；规划和预算编制事项；重大项目的进展报告；以及2016年大会和PBC先前各届会议决定的后续项目。在各届会议期间，各成员国始终建设性地与秘书处开展讨论，并注意到/建议产权组织大会批准一些项目，如文件A/57/5所列，这些项目包括：联合检查组（联检组）建议的落实进展报告；《2016年计划绩效报告》；《投资政策修正案》；全面一体化企业资源规划（ERP）系统实施进展最终报告；《有关采购框架的财务条例和细则修正案》、产权组织报告做法修正案以及其他内务处理修正案；离职后健康保险（ASHI）负债工作组工作进度报告；治理问题；2016年年度财务报告和财务报表以及会费缴纳情况。在这方面，秘书处请各成员国注意文件A/57/INF/5，该文件提供了截至2017年9月1日的会费缴纳情况，以及在这之后截至2017年10月1日收到的以下国家最近缴纳会费的情况：阿根廷，27,310瑞郎；巴林，5,697瑞郎；加蓬，249瑞郎；马里，50瑞郎；尼日尔，50瑞郎；以及特立尼达和多巴哥，5,697瑞郎。秘书处还请各成员国注意已经发布的PBC第二十六届会议和第二十七届会议的两份报告草案。</w:t>
      </w:r>
    </w:p>
    <w:p w:rsid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在宣布各代表团开始发言之前，主席回顾称，成员国富有建设性地积极参与会议，并且成员国在当年早些时候举行的PBC两届会议上有充分的机会表达对所有这些事项的意见。出于效率方面的考虑，为了推动议程向前发展，主席指出，各代表团可以提及他们在PBC所作的发言，也可以向秘书处提交全面的书面发言，报告将全文转载这些发言。主席还希望提醒各成员国，按照通常做法，不必发言表示赞同区域协调员所作发言，并感谢各成员国的理解。主席接着请各代表团讨论秘书处的演示报告所涉事项，即，议程项下的所有PBC事项，但不包括按照商定将在稍后讨论的两项未决事项，其一是预算事项（</w:t>
      </w:r>
      <w:r w:rsidR="00CE7AF7">
        <w:rPr>
          <w:rFonts w:ascii="SimSun" w:hAnsi="SimSun" w:hint="eastAsia"/>
          <w:sz w:val="21"/>
          <w:szCs w:val="21"/>
          <w:lang w:eastAsia="zh-CN"/>
        </w:rPr>
        <w:t>“拟议的2018/19两年期计划和预算”</w:t>
      </w:r>
      <w:r w:rsidRPr="00BD7A97">
        <w:rPr>
          <w:rFonts w:ascii="SimSun" w:hAnsi="SimSun" w:hint="eastAsia"/>
          <w:sz w:val="21"/>
          <w:szCs w:val="21"/>
          <w:lang w:eastAsia="zh-CN"/>
        </w:rPr>
        <w:t>和</w:t>
      </w:r>
      <w:r w:rsidR="00CE7AF7">
        <w:rPr>
          <w:rFonts w:ascii="SimSun" w:hAnsi="SimSun" w:hint="eastAsia"/>
          <w:sz w:val="21"/>
          <w:szCs w:val="21"/>
          <w:lang w:eastAsia="zh-CN"/>
        </w:rPr>
        <w:t>“</w:t>
      </w:r>
      <w:r w:rsidRPr="00BD7A97">
        <w:rPr>
          <w:rFonts w:ascii="SimSun" w:hAnsi="SimSun" w:hint="eastAsia"/>
          <w:sz w:val="21"/>
          <w:szCs w:val="21"/>
          <w:lang w:eastAsia="zh-CN"/>
        </w:rPr>
        <w:t>2018–27</w:t>
      </w:r>
      <w:r w:rsidR="00CE7AF7">
        <w:rPr>
          <w:rFonts w:ascii="SimSun" w:hAnsi="SimSun" w:hint="eastAsia"/>
          <w:sz w:val="21"/>
          <w:szCs w:val="21"/>
          <w:lang w:eastAsia="zh-CN"/>
        </w:rPr>
        <w:t>年基本建设总计划”</w:t>
      </w:r>
      <w:r w:rsidRPr="00BD7A97">
        <w:rPr>
          <w:rFonts w:ascii="SimSun" w:hAnsi="SimSun" w:hint="eastAsia"/>
          <w:sz w:val="21"/>
          <w:szCs w:val="21"/>
          <w:lang w:eastAsia="zh-CN"/>
        </w:rPr>
        <w:t>），其二是开设新的产权组织驻外办事处。稍后将立即讨论这些事项。主席还重申，关于审计和监督事项的报告将于第二天在议程第10项下讨论，因此，他不希望在该阶段就这些事项发言。主席再次感谢各成员国的理解并请他们发表评论意见。由于没有代表团希望发言，主席转而提到与刚才讨论的事项（也即议程项目涵盖的所有事项，但不包括商定将在稍后讨论的两项未决事项）相关的决定草案段落。对于该项下的所有其他PBC事项，主席提议文件A/57/5第2段列出的题为“计划和预算委员会通过的决定一览”的决定草案，并宣读决定草案。由于没有代表团表示反对，决定获得通过。</w:t>
      </w:r>
    </w:p>
    <w:p w:rsidR="00240206" w:rsidRDefault="00240206" w:rsidP="00240206">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关于本议程项目下的所有事项，除预算事项（包括</w:t>
      </w:r>
      <w:r w:rsidR="00CE7AF7">
        <w:rPr>
          <w:rFonts w:ascii="SimSun" w:hAnsi="SimSun" w:hint="eastAsia"/>
          <w:sz w:val="21"/>
          <w:szCs w:val="21"/>
          <w:lang w:eastAsia="zh-CN"/>
        </w:rPr>
        <w:t>“</w:t>
      </w:r>
      <w:r>
        <w:rPr>
          <w:rFonts w:ascii="SimSun" w:hAnsi="SimSun" w:hint="eastAsia"/>
          <w:sz w:val="21"/>
          <w:szCs w:val="21"/>
          <w:lang w:eastAsia="zh-CN"/>
        </w:rPr>
        <w:t>拟议的2018/19两年期计划和预算</w:t>
      </w:r>
      <w:r w:rsidR="00CE7AF7">
        <w:rPr>
          <w:rFonts w:ascii="SimSun" w:hAnsi="SimSun" w:hint="eastAsia"/>
          <w:sz w:val="21"/>
          <w:szCs w:val="21"/>
          <w:lang w:eastAsia="zh-CN"/>
        </w:rPr>
        <w:t>”</w:t>
      </w:r>
      <w:r>
        <w:rPr>
          <w:rFonts w:ascii="SimSun" w:hAnsi="SimSun" w:hint="eastAsia"/>
          <w:sz w:val="21"/>
          <w:szCs w:val="21"/>
          <w:lang w:eastAsia="zh-CN"/>
        </w:rPr>
        <w:t>以及基本建设总计划）和开设新的产权组织驻外办事处之外，产权组织各</w:t>
      </w:r>
      <w:r w:rsidRPr="009F08D6">
        <w:rPr>
          <w:rFonts w:ascii="SimSun" w:hAnsi="SimSun" w:hint="eastAsia"/>
          <w:sz w:val="21"/>
          <w:szCs w:val="21"/>
          <w:lang w:eastAsia="zh-CN"/>
        </w:rPr>
        <w:t>大会</w:t>
      </w:r>
      <w:r>
        <w:rPr>
          <w:rFonts w:ascii="SimSun" w:hAnsi="SimSun" w:hint="eastAsia"/>
          <w:sz w:val="21"/>
          <w:szCs w:val="21"/>
          <w:lang w:eastAsia="zh-CN"/>
        </w:rPr>
        <w:t>各自就其所涉事宜：</w:t>
      </w:r>
    </w:p>
    <w:p w:rsidR="00240206" w:rsidRPr="00240206" w:rsidRDefault="00240206" w:rsidP="00240206">
      <w:pPr>
        <w:overflowPunct w:val="0"/>
        <w:spacing w:afterLines="50" w:after="120" w:line="340" w:lineRule="atLeast"/>
        <w:ind w:left="1134"/>
        <w:jc w:val="both"/>
        <w:textAlignment w:val="bottom"/>
        <w:rPr>
          <w:rFonts w:ascii="SimSun" w:hAnsi="SimSun"/>
          <w:sz w:val="21"/>
          <w:szCs w:val="21"/>
          <w:lang w:eastAsia="zh-CN"/>
        </w:rPr>
      </w:pPr>
      <w:r w:rsidRPr="00240206">
        <w:rPr>
          <w:rFonts w:ascii="SimSun" w:hAnsi="SimSun" w:hint="eastAsia"/>
          <w:sz w:val="21"/>
          <w:szCs w:val="21"/>
          <w:lang w:eastAsia="zh-CN"/>
        </w:rPr>
        <w:t>(i)</w:t>
      </w:r>
      <w:r w:rsidRPr="00240206">
        <w:rPr>
          <w:rFonts w:ascii="SimSun" w:hAnsi="SimSun" w:hint="eastAsia"/>
          <w:sz w:val="21"/>
          <w:szCs w:val="21"/>
          <w:lang w:eastAsia="zh-CN"/>
        </w:rPr>
        <w:tab/>
        <w:t>注意到“计划和预算委员会通过的决定一览”（文件A/57/5）；并且</w:t>
      </w:r>
    </w:p>
    <w:p w:rsidR="00516748" w:rsidRDefault="00240206" w:rsidP="00240206">
      <w:pPr>
        <w:overflowPunct w:val="0"/>
        <w:spacing w:afterLines="50" w:after="120" w:line="340" w:lineRule="atLeast"/>
        <w:ind w:left="1134"/>
        <w:jc w:val="both"/>
        <w:textAlignment w:val="bottom"/>
        <w:rPr>
          <w:rFonts w:ascii="SimSun" w:hAnsi="SimSun"/>
          <w:sz w:val="21"/>
          <w:szCs w:val="21"/>
          <w:lang w:eastAsia="zh-CN"/>
        </w:rPr>
      </w:pPr>
      <w:r w:rsidRPr="00240206">
        <w:rPr>
          <w:rFonts w:ascii="SimSun" w:hAnsi="SimSun" w:hint="eastAsia"/>
          <w:sz w:val="21"/>
          <w:szCs w:val="21"/>
          <w:lang w:eastAsia="zh-CN"/>
        </w:rPr>
        <w:t>(ii)</w:t>
      </w:r>
      <w:r w:rsidRPr="00240206">
        <w:rPr>
          <w:rFonts w:ascii="SimSun" w:hAnsi="SimSun" w:hint="eastAsia"/>
          <w:sz w:val="21"/>
          <w:szCs w:val="21"/>
          <w:lang w:eastAsia="zh-CN"/>
        </w:rPr>
        <w:tab/>
        <w:t>批准文件A/57/5中所载的PBC提出的各项建议。</w:t>
      </w:r>
    </w:p>
    <w:p w:rsidR="00516748" w:rsidRPr="00516748" w:rsidRDefault="00516748" w:rsidP="0071614C">
      <w:pPr>
        <w:keepNext/>
        <w:overflowPunct w:val="0"/>
        <w:spacing w:beforeLines="100" w:before="240" w:afterLines="50" w:after="120" w:line="340" w:lineRule="atLeast"/>
        <w:jc w:val="both"/>
        <w:textAlignment w:val="bottom"/>
        <w:rPr>
          <w:rFonts w:ascii="SimSun" w:hAnsi="SimSun"/>
          <w:sz w:val="21"/>
          <w:szCs w:val="21"/>
          <w:u w:val="single"/>
          <w:lang w:eastAsia="zh-CN"/>
        </w:rPr>
      </w:pPr>
      <w:r w:rsidRPr="00516748">
        <w:rPr>
          <w:rFonts w:ascii="SimSun" w:hAnsi="SimSun" w:hint="eastAsia"/>
          <w:sz w:val="21"/>
          <w:szCs w:val="21"/>
          <w:u w:val="single"/>
          <w:lang w:eastAsia="zh-CN"/>
        </w:rPr>
        <w:t>拟议的2018/19两年期计划和预算以及</w:t>
      </w:r>
      <w:r>
        <w:rPr>
          <w:rFonts w:ascii="SimSun" w:hAnsi="SimSun" w:hint="eastAsia"/>
          <w:sz w:val="21"/>
          <w:szCs w:val="21"/>
          <w:u w:val="single"/>
          <w:lang w:eastAsia="zh-CN"/>
        </w:rPr>
        <w:t>2018-27年</w:t>
      </w:r>
      <w:r w:rsidRPr="00516748">
        <w:rPr>
          <w:rFonts w:ascii="SimSun" w:hAnsi="SimSun" w:hint="eastAsia"/>
          <w:sz w:val="21"/>
          <w:szCs w:val="21"/>
          <w:u w:val="single"/>
          <w:lang w:eastAsia="zh-CN"/>
        </w:rPr>
        <w:t>基本建设总计划</w:t>
      </w:r>
    </w:p>
    <w:p w:rsidR="00BD7A97" w:rsidRPr="00BD7A97" w:rsidRDefault="003327AD"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主席接着审议</w:t>
      </w:r>
      <w:r w:rsidR="003808C2">
        <w:rPr>
          <w:rFonts w:ascii="SimSun" w:hAnsi="SimSun" w:hint="eastAsia"/>
          <w:sz w:val="21"/>
          <w:szCs w:val="21"/>
          <w:lang w:eastAsia="zh-CN"/>
        </w:rPr>
        <w:t>“</w:t>
      </w:r>
      <w:r w:rsidR="00BD7A97" w:rsidRPr="00BD7A97">
        <w:rPr>
          <w:rFonts w:ascii="SimSun" w:hAnsi="SimSun" w:hint="eastAsia"/>
          <w:sz w:val="21"/>
          <w:szCs w:val="21"/>
          <w:lang w:eastAsia="zh-CN"/>
        </w:rPr>
        <w:t>拟议的2018/19两年期计划和预算</w:t>
      </w:r>
      <w:r w:rsidR="003808C2">
        <w:rPr>
          <w:rFonts w:ascii="SimSun" w:hAnsi="SimSun" w:hint="eastAsia"/>
          <w:sz w:val="21"/>
          <w:szCs w:val="21"/>
          <w:lang w:eastAsia="zh-CN"/>
        </w:rPr>
        <w:t>”</w:t>
      </w:r>
      <w:r w:rsidR="00BD7A97" w:rsidRPr="00BD7A97">
        <w:rPr>
          <w:rFonts w:ascii="SimSun" w:hAnsi="SimSun" w:hint="eastAsia"/>
          <w:sz w:val="21"/>
          <w:szCs w:val="21"/>
          <w:lang w:eastAsia="zh-CN"/>
        </w:rPr>
        <w:t>（文件A/57/6）和</w:t>
      </w:r>
      <w:r w:rsidR="003808C2">
        <w:rPr>
          <w:rFonts w:ascii="SimSun" w:hAnsi="SimSun" w:hint="eastAsia"/>
          <w:sz w:val="21"/>
          <w:szCs w:val="21"/>
          <w:lang w:eastAsia="zh-CN"/>
        </w:rPr>
        <w:t>“</w:t>
      </w:r>
      <w:r w:rsidR="00BD7A97" w:rsidRPr="00BD7A97">
        <w:rPr>
          <w:rFonts w:ascii="SimSun" w:hAnsi="SimSun" w:hint="eastAsia"/>
          <w:sz w:val="21"/>
          <w:szCs w:val="21"/>
          <w:lang w:eastAsia="zh-CN"/>
        </w:rPr>
        <w:t>2018–27</w:t>
      </w:r>
      <w:r>
        <w:rPr>
          <w:rFonts w:ascii="SimSun" w:hAnsi="SimSun" w:hint="eastAsia"/>
          <w:sz w:val="21"/>
          <w:szCs w:val="21"/>
          <w:lang w:eastAsia="zh-CN"/>
        </w:rPr>
        <w:t>年基本建设总计划</w:t>
      </w:r>
      <w:r w:rsidR="003808C2">
        <w:rPr>
          <w:rFonts w:ascii="SimSun" w:hAnsi="SimSun" w:hint="eastAsia"/>
          <w:sz w:val="21"/>
          <w:szCs w:val="21"/>
          <w:lang w:eastAsia="zh-CN"/>
        </w:rPr>
        <w:t>”</w:t>
      </w:r>
      <w:r w:rsidR="00BD7A97" w:rsidRPr="00BD7A97">
        <w:rPr>
          <w:rFonts w:ascii="SimSun" w:hAnsi="SimSun" w:hint="eastAsia"/>
          <w:sz w:val="21"/>
          <w:szCs w:val="21"/>
          <w:lang w:eastAsia="zh-CN"/>
        </w:rPr>
        <w:t>（文件A/57/9），并请总干事介绍这两份文件。</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总干事称，他将针对</w:t>
      </w:r>
      <w:r w:rsidR="003808C2">
        <w:rPr>
          <w:rFonts w:ascii="SimSun" w:hAnsi="SimSun" w:hint="eastAsia"/>
          <w:sz w:val="21"/>
          <w:szCs w:val="21"/>
          <w:lang w:eastAsia="zh-CN"/>
        </w:rPr>
        <w:t>“</w:t>
      </w:r>
      <w:r w:rsidRPr="00BD7A97">
        <w:rPr>
          <w:rFonts w:ascii="SimSun" w:hAnsi="SimSun" w:hint="eastAsia"/>
          <w:sz w:val="21"/>
          <w:szCs w:val="21"/>
          <w:lang w:eastAsia="zh-CN"/>
        </w:rPr>
        <w:t>拟议的2018/19两年期计划和预算</w:t>
      </w:r>
      <w:r w:rsidR="003808C2">
        <w:rPr>
          <w:rFonts w:ascii="SimSun" w:hAnsi="SimSun" w:hint="eastAsia"/>
          <w:sz w:val="21"/>
          <w:szCs w:val="21"/>
          <w:lang w:eastAsia="zh-CN"/>
        </w:rPr>
        <w:t>”</w:t>
      </w:r>
      <w:r w:rsidRPr="00BD7A97">
        <w:rPr>
          <w:rFonts w:ascii="SimSun" w:hAnsi="SimSun" w:hint="eastAsia"/>
          <w:sz w:val="21"/>
          <w:szCs w:val="21"/>
          <w:lang w:eastAsia="zh-CN"/>
        </w:rPr>
        <w:t>和</w:t>
      </w:r>
      <w:r w:rsidR="003808C2">
        <w:rPr>
          <w:rFonts w:ascii="SimSun" w:hAnsi="SimSun" w:hint="eastAsia"/>
          <w:sz w:val="21"/>
          <w:szCs w:val="21"/>
          <w:lang w:eastAsia="zh-CN"/>
        </w:rPr>
        <w:t>“</w:t>
      </w:r>
      <w:r w:rsidRPr="00BD7A97">
        <w:rPr>
          <w:rFonts w:ascii="SimSun" w:hAnsi="SimSun" w:hint="eastAsia"/>
          <w:sz w:val="21"/>
          <w:szCs w:val="21"/>
          <w:lang w:eastAsia="zh-CN"/>
        </w:rPr>
        <w:t>2018–27年基本建设总计划</w:t>
      </w:r>
      <w:r w:rsidR="00CE7AF7">
        <w:rPr>
          <w:rFonts w:ascii="SimSun" w:hAnsi="SimSun" w:hint="eastAsia"/>
          <w:sz w:val="21"/>
          <w:szCs w:val="21"/>
          <w:lang w:eastAsia="zh-CN"/>
        </w:rPr>
        <w:t>”</w:t>
      </w:r>
      <w:r w:rsidRPr="00BD7A97">
        <w:rPr>
          <w:rFonts w:ascii="SimSun" w:hAnsi="SimSun" w:hint="eastAsia"/>
          <w:sz w:val="21"/>
          <w:szCs w:val="21"/>
          <w:lang w:eastAsia="zh-CN"/>
        </w:rPr>
        <w:t>发表一些简要评论意见，对于产权组织来说，这两份文件当然是关键的文件。总干事回顾，</w:t>
      </w:r>
      <w:r w:rsidR="00CB5B01">
        <w:rPr>
          <w:rFonts w:ascii="SimSun" w:hAnsi="SimSun" w:hint="eastAsia"/>
          <w:sz w:val="21"/>
          <w:szCs w:val="21"/>
          <w:lang w:eastAsia="zh-CN"/>
        </w:rPr>
        <w:t>PBC</w:t>
      </w:r>
      <w:r w:rsidRPr="00BD7A97">
        <w:rPr>
          <w:rFonts w:ascii="SimSun" w:hAnsi="SimSun" w:hint="eastAsia"/>
          <w:sz w:val="21"/>
          <w:szCs w:val="21"/>
          <w:lang w:eastAsia="zh-CN"/>
        </w:rPr>
        <w:t>在两届会议上已经详细审议了这些文件，他和主席一样</w:t>
      </w:r>
      <w:r w:rsidR="0075415F">
        <w:rPr>
          <w:rFonts w:ascii="SimSun" w:hAnsi="SimSun" w:hint="eastAsia"/>
          <w:sz w:val="21"/>
          <w:szCs w:val="21"/>
          <w:lang w:eastAsia="zh-CN"/>
        </w:rPr>
        <w:t>，</w:t>
      </w:r>
      <w:r w:rsidRPr="00BD7A97">
        <w:rPr>
          <w:rFonts w:ascii="SimSun" w:hAnsi="SimSun" w:hint="eastAsia"/>
          <w:sz w:val="21"/>
          <w:szCs w:val="21"/>
          <w:lang w:eastAsia="zh-CN"/>
        </w:rPr>
        <w:t>对所有代表团</w:t>
      </w:r>
      <w:r w:rsidR="00334D39">
        <w:rPr>
          <w:rFonts w:ascii="SimSun" w:hAnsi="SimSun" w:hint="eastAsia"/>
          <w:sz w:val="21"/>
          <w:szCs w:val="21"/>
          <w:lang w:eastAsia="zh-CN"/>
        </w:rPr>
        <w:t>为这些文件付出的大量工作</w:t>
      </w:r>
      <w:r w:rsidRPr="00BD7A97">
        <w:rPr>
          <w:rFonts w:ascii="SimSun" w:hAnsi="SimSun" w:hint="eastAsia"/>
          <w:sz w:val="21"/>
          <w:szCs w:val="21"/>
          <w:lang w:eastAsia="zh-CN"/>
        </w:rPr>
        <w:t>表示感谢。总干事指出，根据迄今为止作出的并被PBC所有成员国接受的决定或建议，已经对文件进行了修订。关于</w:t>
      </w:r>
      <w:r w:rsidR="006119B9">
        <w:rPr>
          <w:rFonts w:ascii="SimSun" w:hAnsi="SimSun" w:hint="eastAsia"/>
          <w:sz w:val="21"/>
          <w:szCs w:val="21"/>
          <w:lang w:eastAsia="zh-CN"/>
        </w:rPr>
        <w:t>计划和预算</w:t>
      </w:r>
      <w:r w:rsidRPr="00BD7A97">
        <w:rPr>
          <w:rFonts w:ascii="SimSun" w:hAnsi="SimSun" w:hint="eastAsia"/>
          <w:sz w:val="21"/>
          <w:szCs w:val="21"/>
          <w:lang w:eastAsia="zh-CN"/>
        </w:rPr>
        <w:t>，鉴于它是一份庞大和复杂的文件，总干事的评论将非常简要。从收入的角度看，正如各成员国所知道的，秘书处估计产权组织的收入将增加约10.9%，这使产权组织下一个两年期的收入将首次超过8亿瑞郎。另一方面，与10.9%的收入增长幅度相比，秘书处将</w:t>
      </w:r>
      <w:r w:rsidR="006119B9">
        <w:rPr>
          <w:rFonts w:ascii="SimSun" w:hAnsi="SimSun" w:hint="eastAsia"/>
          <w:sz w:val="21"/>
          <w:szCs w:val="21"/>
          <w:lang w:eastAsia="zh-CN"/>
        </w:rPr>
        <w:t>计划和预算</w:t>
      </w:r>
      <w:r w:rsidRPr="00BD7A97">
        <w:rPr>
          <w:rFonts w:ascii="SimSun" w:hAnsi="SimSun" w:hint="eastAsia"/>
          <w:sz w:val="21"/>
          <w:szCs w:val="21"/>
          <w:lang w:eastAsia="zh-CN"/>
        </w:rPr>
        <w:t>里的成员国核准支出增长幅度限制在2.7%</w:t>
      </w:r>
      <w:r w:rsidR="0075415F">
        <w:rPr>
          <w:rFonts w:ascii="SimSun" w:hAnsi="SimSun" w:hint="eastAsia"/>
          <w:sz w:val="21"/>
          <w:szCs w:val="21"/>
          <w:lang w:eastAsia="zh-CN"/>
        </w:rPr>
        <w:t>以内。秘书处认为这是一项了不起</w:t>
      </w:r>
      <w:r w:rsidRPr="00BD7A97">
        <w:rPr>
          <w:rFonts w:ascii="SimSun" w:hAnsi="SimSun" w:hint="eastAsia"/>
          <w:sz w:val="21"/>
          <w:szCs w:val="21"/>
          <w:lang w:eastAsia="zh-CN"/>
        </w:rPr>
        <w:t>的成就。总干事特别指出，没有拟议的费用增加，并回顾连续多个两年期一直如此。特别是在开支领域，秘书处还将拟议人事费用增长幅度限制在0.8%，同样地，没有关于增设人事岗位的请求。这是未来两年期《拟议的计划和预算》的结构，各成员国对此已经非常熟悉。秘书处简要介绍了</w:t>
      </w:r>
      <w:r w:rsidR="00CE7AF7">
        <w:rPr>
          <w:rFonts w:ascii="SimSun" w:hAnsi="SimSun" w:hint="eastAsia"/>
          <w:sz w:val="21"/>
          <w:szCs w:val="21"/>
          <w:lang w:eastAsia="zh-CN"/>
        </w:rPr>
        <w:t>基本建设总计划</w:t>
      </w:r>
      <w:r w:rsidRPr="00BD7A97">
        <w:rPr>
          <w:rFonts w:ascii="SimSun" w:hAnsi="SimSun" w:hint="eastAsia"/>
          <w:sz w:val="21"/>
          <w:szCs w:val="21"/>
          <w:lang w:eastAsia="zh-CN"/>
        </w:rPr>
        <w:t>，认为该文件与财务规划的最佳做法一致。该计划是一份多年计划，但向各成员国提出的具体要求将是在未来的两年期间拨款。总干事再次感谢各代表团在PBC前两届会议上广泛审查并批准该文件。</w:t>
      </w:r>
      <w:r w:rsidR="00CB5B01">
        <w:rPr>
          <w:rFonts w:ascii="SimSun" w:hAnsi="SimSun" w:hint="eastAsia"/>
          <w:sz w:val="21"/>
          <w:szCs w:val="21"/>
          <w:lang w:eastAsia="zh-CN"/>
        </w:rPr>
        <w:t>他</w:t>
      </w:r>
      <w:r w:rsidRPr="00BD7A97">
        <w:rPr>
          <w:rFonts w:ascii="SimSun" w:hAnsi="SimSun" w:hint="eastAsia"/>
          <w:sz w:val="21"/>
          <w:szCs w:val="21"/>
          <w:lang w:eastAsia="zh-CN"/>
        </w:rPr>
        <w:t>解释说，</w:t>
      </w:r>
      <w:r w:rsidR="00CE7AF7">
        <w:rPr>
          <w:rFonts w:ascii="SimSun" w:hAnsi="SimSun" w:hint="eastAsia"/>
          <w:sz w:val="21"/>
          <w:szCs w:val="21"/>
          <w:lang w:eastAsia="zh-CN"/>
        </w:rPr>
        <w:t>基本建设总计划</w:t>
      </w:r>
      <w:r w:rsidRPr="00BD7A97">
        <w:rPr>
          <w:rFonts w:ascii="SimSun" w:hAnsi="SimSun" w:hint="eastAsia"/>
          <w:sz w:val="21"/>
          <w:szCs w:val="21"/>
          <w:lang w:eastAsia="zh-CN"/>
        </w:rPr>
        <w:t>旨在使产权组织，特别是产权组织的信息和通信技术</w:t>
      </w:r>
      <w:r w:rsidR="0056501F">
        <w:rPr>
          <w:rFonts w:ascii="SimSun" w:hAnsi="SimSun" w:hint="eastAsia"/>
          <w:sz w:val="21"/>
          <w:szCs w:val="21"/>
          <w:lang w:eastAsia="zh-CN"/>
        </w:rPr>
        <w:t>（</w:t>
      </w:r>
      <w:r w:rsidRPr="00BD7A97">
        <w:rPr>
          <w:rFonts w:ascii="SimSun" w:hAnsi="SimSun" w:hint="eastAsia"/>
          <w:sz w:val="21"/>
          <w:szCs w:val="21"/>
          <w:lang w:eastAsia="zh-CN"/>
        </w:rPr>
        <w:t>ICT</w:t>
      </w:r>
      <w:r w:rsidR="0056501F">
        <w:rPr>
          <w:rFonts w:ascii="SimSun" w:hAnsi="SimSun" w:hint="eastAsia"/>
          <w:sz w:val="21"/>
          <w:szCs w:val="21"/>
          <w:lang w:eastAsia="zh-CN"/>
        </w:rPr>
        <w:t>）</w:t>
      </w:r>
      <w:r w:rsidRPr="00BD7A97">
        <w:rPr>
          <w:rFonts w:ascii="SimSun" w:hAnsi="SimSun" w:hint="eastAsia"/>
          <w:sz w:val="21"/>
          <w:szCs w:val="21"/>
          <w:lang w:eastAsia="zh-CN"/>
        </w:rPr>
        <w:t>系统及其房地与其目的相符，其中涉及房地、安全、安保以及信通技术领域。该提案概述了未来两年内将开展的关键项目，拟议预算大约为2,500万瑞郎。秘书处认为，批准这些项目将减少对有形房地的日常维修或紧急维修的需要，相关维修费用很可能远远超出之前预计并提前规划的费用，但也能消除或缓解在安全、安保、健康和环境方面的风险。总干事最后重申，对于各成员国期待产权组织在接下来的两年时间里制定的计划和取得的结果而言，上述文件是关键的文件。</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日本代表团代表B集团发言，感谢PBC的代理主席主持委员会第二十六届和第二十七届会议。代表团注意到PBC</w:t>
      </w:r>
      <w:r w:rsidR="00CE7AF7">
        <w:rPr>
          <w:rFonts w:ascii="SimSun" w:hAnsi="SimSun" w:hint="eastAsia"/>
          <w:sz w:val="21"/>
          <w:szCs w:val="21"/>
          <w:lang w:eastAsia="zh-CN"/>
        </w:rPr>
        <w:t>未向大会建议通过</w:t>
      </w:r>
      <w:r w:rsidRPr="00BD7A97">
        <w:rPr>
          <w:rFonts w:ascii="SimSun" w:hAnsi="SimSun" w:hint="eastAsia"/>
          <w:sz w:val="21"/>
          <w:szCs w:val="21"/>
          <w:lang w:eastAsia="zh-CN"/>
        </w:rPr>
        <w:t>2018/19两年期计划和预算</w:t>
      </w:r>
      <w:r w:rsidR="00CE7AF7">
        <w:rPr>
          <w:rFonts w:ascii="SimSun" w:hAnsi="SimSun" w:hint="eastAsia"/>
          <w:sz w:val="21"/>
          <w:szCs w:val="21"/>
          <w:lang w:eastAsia="zh-CN"/>
        </w:rPr>
        <w:t>和基本建设总计划</w:t>
      </w:r>
      <w:r w:rsidRPr="00BD7A97">
        <w:rPr>
          <w:rFonts w:ascii="SimSun" w:hAnsi="SimSun" w:hint="eastAsia"/>
          <w:sz w:val="21"/>
          <w:szCs w:val="21"/>
          <w:lang w:eastAsia="zh-CN"/>
        </w:rPr>
        <w:t>，但仍然希望在所有成员国的支持下，在成员国大会期间解决剩下的议题。</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塞内加尔代表团代表非洲集团发言，感谢PBC的代理主席和副主席不懈地努力，就委员会所有议程项目寻求所有各方都能接受的解决方案。令非洲集团特别高兴的一个事实是，2018/19两年期计划和预算强调发展并支持发展议程建议和</w:t>
      </w:r>
      <w:r w:rsidR="00CE7AF7">
        <w:rPr>
          <w:rFonts w:ascii="SimSun" w:hAnsi="SimSun" w:hint="eastAsia"/>
          <w:sz w:val="21"/>
          <w:szCs w:val="21"/>
          <w:lang w:eastAsia="zh-CN"/>
        </w:rPr>
        <w:t>“</w:t>
      </w:r>
      <w:r w:rsidRPr="00BD7A97">
        <w:rPr>
          <w:rFonts w:ascii="SimSun" w:hAnsi="SimSun" w:hint="eastAsia"/>
          <w:sz w:val="21"/>
          <w:szCs w:val="21"/>
          <w:lang w:eastAsia="zh-CN"/>
        </w:rPr>
        <w:t>2030</w:t>
      </w:r>
      <w:r w:rsidR="00CE7AF7">
        <w:rPr>
          <w:rFonts w:ascii="SimSun" w:hAnsi="SimSun" w:hint="eastAsia"/>
          <w:sz w:val="21"/>
          <w:szCs w:val="21"/>
          <w:lang w:eastAsia="zh-CN"/>
        </w:rPr>
        <w:t>年议程”</w:t>
      </w:r>
      <w:r w:rsidRPr="00BD7A97">
        <w:rPr>
          <w:rFonts w:ascii="SimSun" w:hAnsi="SimSun" w:hint="eastAsia"/>
          <w:sz w:val="21"/>
          <w:szCs w:val="21"/>
          <w:lang w:eastAsia="zh-CN"/>
        </w:rPr>
        <w:t>所载的可持续发展目标。非洲集团支持</w:t>
      </w:r>
      <w:r w:rsidR="0047534D">
        <w:rPr>
          <w:rFonts w:ascii="SimSun" w:hAnsi="SimSun" w:hint="eastAsia"/>
          <w:sz w:val="21"/>
          <w:szCs w:val="21"/>
          <w:lang w:eastAsia="zh-CN"/>
        </w:rPr>
        <w:t>产权组织</w:t>
      </w:r>
      <w:r w:rsidRPr="00BD7A97">
        <w:rPr>
          <w:rFonts w:ascii="SimSun" w:hAnsi="SimSun" w:hint="eastAsia"/>
          <w:sz w:val="21"/>
          <w:szCs w:val="21"/>
          <w:lang w:eastAsia="zh-CN"/>
        </w:rPr>
        <w:t>为最不发达国家和发展中国家，特别是非洲的这些国家开展的发展活动，特别是因为这些活动与能力建设和技术转让相关，能让受惠国更好地受益于全球知识产权体系。非洲集团重申其致力于继续与所有成员国开展建设性合作，正如它展现出巨大的灵活性推动讨论PBC项目时所做的那样。非洲集团将信守先前的所有承诺，并将因此为许多项目取得进展做出巨大贡献。非洲集团回顾，本着这一精神，非洲集团在PBC第二十七届会议上表示它准备建议</w:t>
      </w:r>
      <w:r w:rsidR="0047534D">
        <w:rPr>
          <w:rFonts w:ascii="SimSun" w:hAnsi="SimSun" w:hint="eastAsia"/>
          <w:sz w:val="21"/>
          <w:szCs w:val="21"/>
          <w:lang w:eastAsia="zh-CN"/>
        </w:rPr>
        <w:t>产权组织</w:t>
      </w:r>
      <w:r w:rsidRPr="00BD7A97">
        <w:rPr>
          <w:rFonts w:ascii="SimSun" w:hAnsi="SimSun" w:hint="eastAsia"/>
          <w:sz w:val="21"/>
          <w:szCs w:val="21"/>
          <w:lang w:eastAsia="zh-CN"/>
        </w:rPr>
        <w:t>成员国大会通过</w:t>
      </w:r>
      <w:r w:rsidR="006119B9">
        <w:rPr>
          <w:rFonts w:ascii="SimSun" w:hAnsi="SimSun" w:hint="eastAsia"/>
          <w:sz w:val="21"/>
          <w:szCs w:val="21"/>
          <w:lang w:eastAsia="zh-CN"/>
        </w:rPr>
        <w:t>计划和预算</w:t>
      </w:r>
      <w:r w:rsidRPr="00BD7A97">
        <w:rPr>
          <w:rFonts w:ascii="SimSun" w:hAnsi="SimSun" w:hint="eastAsia"/>
          <w:sz w:val="21"/>
          <w:szCs w:val="21"/>
          <w:lang w:eastAsia="zh-CN"/>
        </w:rPr>
        <w:t>，以及接受主席编拟的拟议决定段落。但是，非洲集团坚持其立场，即，外交会议的召开不应取决于任何先决条件，代表团认为，应当由</w:t>
      </w:r>
      <w:r w:rsidR="0047534D">
        <w:rPr>
          <w:rFonts w:ascii="SimSun" w:hAnsi="SimSun" w:hint="eastAsia"/>
          <w:sz w:val="21"/>
          <w:szCs w:val="21"/>
          <w:lang w:eastAsia="zh-CN"/>
        </w:rPr>
        <w:t>产权组织</w:t>
      </w:r>
      <w:r w:rsidRPr="00BD7A97">
        <w:rPr>
          <w:rFonts w:ascii="SimSun" w:hAnsi="SimSun" w:hint="eastAsia"/>
          <w:sz w:val="21"/>
          <w:szCs w:val="21"/>
          <w:lang w:eastAsia="zh-CN"/>
        </w:rPr>
        <w:t>大会依据</w:t>
      </w:r>
      <w:r w:rsidR="0047534D">
        <w:rPr>
          <w:rFonts w:ascii="SimSun" w:hAnsi="SimSun" w:hint="eastAsia"/>
          <w:sz w:val="21"/>
          <w:szCs w:val="21"/>
          <w:lang w:eastAsia="zh-CN"/>
        </w:rPr>
        <w:t>产权组织</w:t>
      </w:r>
      <w:r w:rsidRPr="00BD7A97">
        <w:rPr>
          <w:rFonts w:ascii="SimSun" w:hAnsi="SimSun" w:hint="eastAsia"/>
          <w:sz w:val="21"/>
          <w:szCs w:val="21"/>
          <w:lang w:eastAsia="zh-CN"/>
        </w:rPr>
        <w:t>内部通行的公认既定机制（也即必须全体成员国达成共识才能做出决定）来决定是否召开外交会议。鉴于代表团刚才表达的意见，在决定段落里提到前提条件将是画蛇添足。最后，该集团希望本次成员国大会通过</w:t>
      </w:r>
      <w:r w:rsidR="006119B9">
        <w:rPr>
          <w:rFonts w:ascii="SimSun" w:hAnsi="SimSun" w:hint="eastAsia"/>
          <w:sz w:val="21"/>
          <w:szCs w:val="21"/>
          <w:lang w:eastAsia="zh-CN"/>
        </w:rPr>
        <w:t>计划和预算</w:t>
      </w:r>
      <w:r w:rsidRPr="00BD7A97">
        <w:rPr>
          <w:rFonts w:ascii="SimSun" w:hAnsi="SimSun" w:hint="eastAsia"/>
          <w:sz w:val="21"/>
          <w:szCs w:val="21"/>
          <w:lang w:eastAsia="zh-CN"/>
        </w:rPr>
        <w:t>，使本组织尽早拥有落实政策的这一宝贵工具。</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格鲁吉亚代表团代表中欧和波罗的海国家（CEBS）集团发言，感谢PBC的代理主席主持委员会的两届会议,并对没有全面建议成员国大会批准2018/19两年期计划和预算表示遗憾。代表团仍然希望能在所有成员国的建设性参与下能够达成共识,并能在本次成员国大会期间通过该文件。它感谢所有代表团在先前的PBC会议上努力就其他议题达成一致，包括在公务员制度委员会相关段落的措辞方面。</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中国代表团代表</w:t>
      </w:r>
      <w:r w:rsidR="006F2CFD">
        <w:rPr>
          <w:rFonts w:ascii="SimSun" w:hAnsi="SimSun" w:hint="eastAsia"/>
          <w:sz w:val="21"/>
          <w:szCs w:val="21"/>
          <w:lang w:eastAsia="zh-CN"/>
        </w:rPr>
        <w:t>巴西、俄罗斯联邦、印度、中国和南非（</w:t>
      </w:r>
      <w:r w:rsidRPr="00BD7A97">
        <w:rPr>
          <w:rFonts w:ascii="SimSun" w:hAnsi="SimSun" w:hint="eastAsia"/>
          <w:sz w:val="21"/>
          <w:szCs w:val="21"/>
          <w:lang w:eastAsia="zh-CN"/>
        </w:rPr>
        <w:t>金砖国家</w:t>
      </w:r>
      <w:r w:rsidR="006F2CFD">
        <w:rPr>
          <w:rFonts w:ascii="SimSun" w:hAnsi="SimSun" w:hint="eastAsia"/>
          <w:sz w:val="21"/>
          <w:szCs w:val="21"/>
          <w:lang w:eastAsia="zh-CN"/>
        </w:rPr>
        <w:t>）</w:t>
      </w:r>
      <w:r w:rsidRPr="00BD7A97">
        <w:rPr>
          <w:rFonts w:ascii="SimSun" w:hAnsi="SimSun" w:hint="eastAsia"/>
          <w:sz w:val="21"/>
          <w:szCs w:val="21"/>
          <w:lang w:eastAsia="zh-CN"/>
        </w:rPr>
        <w:t>发言，希望</w:t>
      </w:r>
      <w:r w:rsidR="00CE7AF7">
        <w:rPr>
          <w:rFonts w:ascii="SimSun" w:hAnsi="SimSun" w:hint="eastAsia"/>
          <w:sz w:val="21"/>
          <w:szCs w:val="21"/>
          <w:lang w:eastAsia="zh-CN"/>
        </w:rPr>
        <w:t>2018/19两年期计划和预算</w:t>
      </w:r>
      <w:r w:rsidRPr="00BD7A97">
        <w:rPr>
          <w:rFonts w:ascii="SimSun" w:hAnsi="SimSun" w:hint="eastAsia"/>
          <w:sz w:val="21"/>
          <w:szCs w:val="21"/>
          <w:lang w:eastAsia="zh-CN"/>
        </w:rPr>
        <w:t>在成员国大会期间获得通过。中国代表团还以本国身份发言，回顾PBC第二十六届会议和第二十七届会议期间关于</w:t>
      </w:r>
      <w:r w:rsidR="006119B9">
        <w:rPr>
          <w:rFonts w:ascii="SimSun" w:hAnsi="SimSun" w:hint="eastAsia"/>
          <w:sz w:val="21"/>
          <w:szCs w:val="21"/>
          <w:lang w:eastAsia="zh-CN"/>
        </w:rPr>
        <w:t>计划和预算</w:t>
      </w:r>
      <w:r w:rsidRPr="00BD7A97">
        <w:rPr>
          <w:rFonts w:ascii="SimSun" w:hAnsi="SimSun" w:hint="eastAsia"/>
          <w:sz w:val="21"/>
          <w:szCs w:val="21"/>
          <w:lang w:eastAsia="zh-CN"/>
        </w:rPr>
        <w:t>的详尽讨论，并感谢所有代表团的积极态度和建设性的工作方法。代表团认为，PBC已经就</w:t>
      </w:r>
      <w:r w:rsidR="006119B9">
        <w:rPr>
          <w:rFonts w:ascii="SimSun" w:hAnsi="SimSun" w:hint="eastAsia"/>
          <w:sz w:val="21"/>
          <w:szCs w:val="21"/>
          <w:lang w:eastAsia="zh-CN"/>
        </w:rPr>
        <w:t>计划和预算</w:t>
      </w:r>
      <w:r w:rsidRPr="00BD7A97">
        <w:rPr>
          <w:rFonts w:ascii="SimSun" w:hAnsi="SimSun" w:hint="eastAsia"/>
          <w:sz w:val="21"/>
          <w:szCs w:val="21"/>
          <w:lang w:eastAsia="zh-CN"/>
        </w:rPr>
        <w:t>的大部分内容达成一致，但是仍然遗留了一些议题。它呼吁所有代表团保持灵活，从而能够在所有剩余议题上达成妥协，使</w:t>
      </w:r>
      <w:r w:rsidR="006119B9">
        <w:rPr>
          <w:rFonts w:ascii="SimSun" w:hAnsi="SimSun" w:hint="eastAsia"/>
          <w:sz w:val="21"/>
          <w:szCs w:val="21"/>
          <w:lang w:eastAsia="zh-CN"/>
        </w:rPr>
        <w:t>计划和预算</w:t>
      </w:r>
      <w:r w:rsidRPr="00BD7A97">
        <w:rPr>
          <w:rFonts w:ascii="SimSun" w:hAnsi="SimSun" w:hint="eastAsia"/>
          <w:sz w:val="21"/>
          <w:szCs w:val="21"/>
          <w:lang w:eastAsia="zh-CN"/>
        </w:rPr>
        <w:t>获得通过，从而使</w:t>
      </w:r>
      <w:r w:rsidR="0047534D">
        <w:rPr>
          <w:rFonts w:ascii="SimSun" w:hAnsi="SimSun" w:hint="eastAsia"/>
          <w:sz w:val="21"/>
          <w:szCs w:val="21"/>
          <w:lang w:eastAsia="zh-CN"/>
        </w:rPr>
        <w:t>产权组织</w:t>
      </w:r>
      <w:r w:rsidRPr="00BD7A97">
        <w:rPr>
          <w:rFonts w:ascii="SimSun" w:hAnsi="SimSun" w:hint="eastAsia"/>
          <w:sz w:val="21"/>
          <w:szCs w:val="21"/>
          <w:lang w:eastAsia="zh-CN"/>
        </w:rPr>
        <w:t>能够在未来两年里平稳运作。</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美利坚合众国代表团感谢秘书处自</w:t>
      </w:r>
      <w:r w:rsidR="00936337">
        <w:rPr>
          <w:rFonts w:ascii="SimSun" w:hAnsi="SimSun" w:hint="eastAsia"/>
          <w:sz w:val="21"/>
          <w:szCs w:val="21"/>
          <w:lang w:eastAsia="zh-CN"/>
        </w:rPr>
        <w:t>PBC</w:t>
      </w:r>
      <w:r w:rsidRPr="00BD7A97">
        <w:rPr>
          <w:rFonts w:ascii="SimSun" w:hAnsi="SimSun" w:hint="eastAsia"/>
          <w:sz w:val="21"/>
          <w:szCs w:val="21"/>
          <w:lang w:eastAsia="zh-CN"/>
        </w:rPr>
        <w:t>上一届会议之后，在较短时间内为修正和更新文件A/57/6所作的工作，并感谢委员会在此期间耐心地为代表团提供协助。但是，代表团还没有准备好在以下三个问题未得到解决的情况下支持批准</w:t>
      </w:r>
      <w:r w:rsidR="00981007">
        <w:rPr>
          <w:rFonts w:ascii="SimSun" w:hAnsi="SimSun" w:hint="eastAsia"/>
          <w:sz w:val="21"/>
          <w:szCs w:val="21"/>
          <w:lang w:eastAsia="zh-CN"/>
        </w:rPr>
        <w:t>“</w:t>
      </w:r>
      <w:r w:rsidRPr="00BD7A97">
        <w:rPr>
          <w:rFonts w:ascii="SimSun" w:hAnsi="SimSun" w:hint="eastAsia"/>
          <w:sz w:val="21"/>
          <w:szCs w:val="21"/>
          <w:lang w:eastAsia="zh-CN"/>
        </w:rPr>
        <w:t>拟议的计划和预算</w:t>
      </w:r>
      <w:r w:rsidR="00981007">
        <w:rPr>
          <w:rFonts w:ascii="SimSun" w:hAnsi="SimSun" w:hint="eastAsia"/>
          <w:sz w:val="21"/>
          <w:szCs w:val="21"/>
          <w:lang w:eastAsia="zh-CN"/>
        </w:rPr>
        <w:t>”</w:t>
      </w:r>
      <w:r w:rsidRPr="00BD7A97">
        <w:rPr>
          <w:rFonts w:ascii="SimSun" w:hAnsi="SimSun" w:hint="eastAsia"/>
          <w:sz w:val="21"/>
          <w:szCs w:val="21"/>
          <w:lang w:eastAsia="zh-CN"/>
        </w:rPr>
        <w:t>：第一，里斯本联盟履行在《里斯本协定》和《里斯本协定日内瓦文本》中对产权组织作出的关于解决预计赤字的财务承诺。第二，里斯本联盟继续致力于制定预算分配方法，以及，第三，用适当的语言规定各成员国通过达成共识参与作出决定的原则。此外，作为一个程序事项，代表团指出，在就预算其他相关事项做出决定之前，它不会同意通过预算。因此，代表团要求关于</w:t>
      </w:r>
      <w:r w:rsidR="00CE7AF7">
        <w:rPr>
          <w:rFonts w:ascii="SimSun" w:hAnsi="SimSun" w:hint="eastAsia"/>
          <w:sz w:val="21"/>
          <w:szCs w:val="21"/>
          <w:lang w:eastAsia="zh-CN"/>
        </w:rPr>
        <w:t>“拟议的2018/19两年期计划和预算”</w:t>
      </w:r>
      <w:r w:rsidRPr="00BD7A97">
        <w:rPr>
          <w:rFonts w:ascii="SimSun" w:hAnsi="SimSun" w:hint="eastAsia"/>
          <w:sz w:val="21"/>
          <w:szCs w:val="21"/>
          <w:lang w:eastAsia="zh-CN"/>
        </w:rPr>
        <w:t>的决定保持开放，直到就议程第18项和第23项做出决定。代表团认为它的立场是众所周知的，它还可以作更长的发言；其中许多议题将在非正式磋商期间讨论。代表团请各成员国注意它提出的载于文件A/57/10的提案，其中提出了与</w:t>
      </w:r>
      <w:r w:rsidR="006119B9">
        <w:rPr>
          <w:rFonts w:ascii="SimSun" w:hAnsi="SimSun" w:hint="eastAsia"/>
          <w:sz w:val="21"/>
          <w:szCs w:val="21"/>
          <w:lang w:eastAsia="zh-CN"/>
        </w:rPr>
        <w:t>计划和预算</w:t>
      </w:r>
      <w:r w:rsidRPr="00BD7A97">
        <w:rPr>
          <w:rFonts w:ascii="SimSun" w:hAnsi="SimSun" w:hint="eastAsia"/>
          <w:sz w:val="21"/>
          <w:szCs w:val="21"/>
          <w:lang w:eastAsia="zh-CN"/>
        </w:rPr>
        <w:t>和</w:t>
      </w:r>
      <w:r w:rsidR="00CE7AF7">
        <w:rPr>
          <w:rFonts w:ascii="SimSun" w:hAnsi="SimSun" w:hint="eastAsia"/>
          <w:sz w:val="21"/>
          <w:szCs w:val="21"/>
          <w:lang w:eastAsia="zh-CN"/>
        </w:rPr>
        <w:t>基本建设总计划</w:t>
      </w:r>
      <w:r w:rsidRPr="00BD7A97">
        <w:rPr>
          <w:rFonts w:ascii="SimSun" w:hAnsi="SimSun" w:hint="eastAsia"/>
          <w:sz w:val="21"/>
          <w:szCs w:val="21"/>
          <w:lang w:eastAsia="zh-CN"/>
        </w:rPr>
        <w:t>相关的决定。由于各成员国有机会审查提出的这些决定，代表团希望各成员国发现这些决定是合理的，或者，如果认为不合理，代表团希望与成员国就此开展讨论。代表团感谢所有人在处理这些非常重要的议题时的耐心和关注。</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智利代表团称，批准预算是大会期间非常重要的议题之一，因为它将使产权组织能够继续开展它的重要工作，发展有效和非常平衡的国际知识产权体系，促使实现有益于所有人的创新和创造力。因此，代表团认为，</w:t>
      </w:r>
      <w:r w:rsidR="00CE7AF7">
        <w:rPr>
          <w:rFonts w:ascii="SimSun" w:hAnsi="SimSun" w:hint="eastAsia"/>
          <w:sz w:val="21"/>
          <w:szCs w:val="21"/>
          <w:lang w:eastAsia="zh-CN"/>
        </w:rPr>
        <w:t>2018/19两年期计划和预算</w:t>
      </w:r>
      <w:r w:rsidRPr="00BD7A97">
        <w:rPr>
          <w:rFonts w:ascii="SimSun" w:hAnsi="SimSun" w:hint="eastAsia"/>
          <w:sz w:val="21"/>
          <w:szCs w:val="21"/>
          <w:lang w:eastAsia="zh-CN"/>
        </w:rPr>
        <w:t>应当继续通过合作计划和能力建设支持发展中国家和最不发达国家，使所有国家都能够利用知识产权促进经济、社会和文化发展。代表团准备依据PBC代理主席提交的决定，通过</w:t>
      </w:r>
      <w:r w:rsidR="006119B9">
        <w:rPr>
          <w:rFonts w:ascii="SimSun" w:hAnsi="SimSun" w:hint="eastAsia"/>
          <w:sz w:val="21"/>
          <w:szCs w:val="21"/>
          <w:lang w:eastAsia="zh-CN"/>
        </w:rPr>
        <w:t>计划和预算</w:t>
      </w:r>
      <w:r w:rsidRPr="00BD7A97">
        <w:rPr>
          <w:rFonts w:ascii="SimSun" w:hAnsi="SimSun" w:hint="eastAsia"/>
          <w:sz w:val="21"/>
          <w:szCs w:val="21"/>
          <w:lang w:eastAsia="zh-CN"/>
        </w:rPr>
        <w:t>，代表团感谢代理主席付出的不懈努力。但是，代表团也理解对于一些代表团来说，仍然有一些议题需要解决。代表团准备找到一个务实的解决方案，使PBC两届会议完成的工作能够获得通过。就它而言，预算对于是否有可能在拉丁美洲开设产权组织驻外办事处非常重要。</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巴西代表团感谢PBC代理主席的不懈奉献，使PBC前两届会议取得显著进展。代表团强调</w:t>
      </w:r>
      <w:r w:rsidR="0047534D">
        <w:rPr>
          <w:rFonts w:ascii="SimSun" w:hAnsi="SimSun" w:hint="eastAsia"/>
          <w:sz w:val="21"/>
          <w:szCs w:val="21"/>
          <w:lang w:eastAsia="zh-CN"/>
        </w:rPr>
        <w:t>产权组织</w:t>
      </w:r>
      <w:r w:rsidRPr="00BD7A97">
        <w:rPr>
          <w:rFonts w:ascii="SimSun" w:hAnsi="SimSun" w:hint="eastAsia"/>
          <w:sz w:val="21"/>
          <w:szCs w:val="21"/>
          <w:lang w:eastAsia="zh-CN"/>
        </w:rPr>
        <w:t>的财务状况良好，2016年总收入为3.877亿瑞郎，盈余3,200万瑞郎。它指出，为实现这些非常好的结果，付出了大量的努力。代表团还回顾，本年度举行的PBC两届会议就未来两年期的活动计划初步达成了一致意见。它承认仍然有一些未决议题需要成员国大会处理，并希望在会议结束时能够达成一致。代表团认为，将</w:t>
      </w:r>
      <w:r w:rsidR="00CF4147">
        <w:rPr>
          <w:rFonts w:ascii="SimSun" w:hAnsi="SimSun" w:hint="eastAsia"/>
          <w:sz w:val="21"/>
          <w:szCs w:val="21"/>
          <w:lang w:eastAsia="zh-CN"/>
        </w:rPr>
        <w:t>发展议程</w:t>
      </w:r>
      <w:r w:rsidRPr="00BD7A97">
        <w:rPr>
          <w:rFonts w:ascii="SimSun" w:hAnsi="SimSun" w:hint="eastAsia"/>
          <w:sz w:val="21"/>
          <w:szCs w:val="21"/>
          <w:lang w:eastAsia="zh-CN"/>
        </w:rPr>
        <w:t>纳入</w:t>
      </w:r>
      <w:r w:rsidR="0047534D">
        <w:rPr>
          <w:rFonts w:ascii="SimSun" w:hAnsi="SimSun" w:hint="eastAsia"/>
          <w:sz w:val="21"/>
          <w:szCs w:val="21"/>
          <w:lang w:eastAsia="zh-CN"/>
        </w:rPr>
        <w:t>产权组织</w:t>
      </w:r>
      <w:r w:rsidRPr="00BD7A97">
        <w:rPr>
          <w:rFonts w:ascii="SimSun" w:hAnsi="SimSun" w:hint="eastAsia"/>
          <w:sz w:val="21"/>
          <w:szCs w:val="21"/>
          <w:lang w:eastAsia="zh-CN"/>
        </w:rPr>
        <w:t>的所有活动至关重要。</w:t>
      </w:r>
      <w:r w:rsidR="00CF4147">
        <w:rPr>
          <w:rFonts w:ascii="SimSun" w:hAnsi="SimSun" w:hint="eastAsia"/>
          <w:sz w:val="21"/>
          <w:szCs w:val="21"/>
          <w:lang w:eastAsia="zh-CN"/>
        </w:rPr>
        <w:t>发展议程</w:t>
      </w:r>
      <w:r w:rsidRPr="00BD7A97">
        <w:rPr>
          <w:rFonts w:ascii="SimSun" w:hAnsi="SimSun" w:hint="eastAsia"/>
          <w:sz w:val="21"/>
          <w:szCs w:val="21"/>
          <w:lang w:eastAsia="zh-CN"/>
        </w:rPr>
        <w:t>是本组织向前推进的一个重要步骤，并仍将是本组织的一项优先事项。它重申，</w:t>
      </w:r>
      <w:r w:rsidR="0047534D">
        <w:rPr>
          <w:rFonts w:ascii="SimSun" w:hAnsi="SimSun" w:hint="eastAsia"/>
          <w:sz w:val="21"/>
          <w:szCs w:val="21"/>
          <w:lang w:eastAsia="zh-CN"/>
        </w:rPr>
        <w:t>产权组织</w:t>
      </w:r>
      <w:r w:rsidRPr="00BD7A97">
        <w:rPr>
          <w:rFonts w:ascii="SimSun" w:hAnsi="SimSun" w:hint="eastAsia"/>
          <w:sz w:val="21"/>
          <w:szCs w:val="21"/>
          <w:lang w:eastAsia="zh-CN"/>
        </w:rPr>
        <w:t>的预算有必要体现各成员国接受的</w:t>
      </w:r>
      <w:r w:rsidR="00CF4147">
        <w:rPr>
          <w:rFonts w:ascii="SimSun" w:hAnsi="SimSun" w:hint="eastAsia"/>
          <w:sz w:val="21"/>
          <w:szCs w:val="21"/>
          <w:lang w:eastAsia="zh-CN"/>
        </w:rPr>
        <w:t>发展议程</w:t>
      </w:r>
      <w:r w:rsidRPr="00BD7A97">
        <w:rPr>
          <w:rFonts w:ascii="SimSun" w:hAnsi="SimSun" w:hint="eastAsia"/>
          <w:sz w:val="21"/>
          <w:szCs w:val="21"/>
          <w:lang w:eastAsia="zh-CN"/>
        </w:rPr>
        <w:t>优先事项。关于联合国可持续发展目标，它不清楚</w:t>
      </w:r>
      <w:r w:rsidR="0047534D">
        <w:rPr>
          <w:rFonts w:ascii="SimSun" w:hAnsi="SimSun" w:hint="eastAsia"/>
          <w:sz w:val="21"/>
          <w:szCs w:val="21"/>
          <w:lang w:eastAsia="zh-CN"/>
        </w:rPr>
        <w:t>产权组织</w:t>
      </w:r>
      <w:r w:rsidRPr="00BD7A97">
        <w:rPr>
          <w:rFonts w:ascii="SimSun" w:hAnsi="SimSun" w:hint="eastAsia"/>
          <w:sz w:val="21"/>
          <w:szCs w:val="21"/>
          <w:lang w:eastAsia="zh-CN"/>
        </w:rPr>
        <w:t>在多大程度上将这些目标纳入其战略计划。代表团称，在未来的</w:t>
      </w:r>
      <w:r w:rsidR="0047534D">
        <w:rPr>
          <w:rFonts w:ascii="SimSun" w:hAnsi="SimSun" w:hint="eastAsia"/>
          <w:sz w:val="21"/>
          <w:szCs w:val="21"/>
          <w:lang w:eastAsia="zh-CN"/>
        </w:rPr>
        <w:t>产权组织</w:t>
      </w:r>
      <w:r w:rsidR="006119B9">
        <w:rPr>
          <w:rFonts w:ascii="SimSun" w:hAnsi="SimSun" w:hint="eastAsia"/>
          <w:sz w:val="21"/>
          <w:szCs w:val="21"/>
          <w:lang w:eastAsia="zh-CN"/>
        </w:rPr>
        <w:t>计划和预算</w:t>
      </w:r>
      <w:r w:rsidRPr="00BD7A97">
        <w:rPr>
          <w:rFonts w:ascii="SimSun" w:hAnsi="SimSun" w:hint="eastAsia"/>
          <w:sz w:val="21"/>
          <w:szCs w:val="21"/>
          <w:lang w:eastAsia="zh-CN"/>
        </w:rPr>
        <w:t>提案中，需要更详细地说明用于实现可持续发展目标的各项计划。虽说如此，但代表团支持批准载于文件A/57/6的</w:t>
      </w:r>
      <w:r w:rsidR="006119B9">
        <w:rPr>
          <w:rFonts w:ascii="SimSun" w:hAnsi="SimSun" w:hint="eastAsia"/>
          <w:sz w:val="21"/>
          <w:szCs w:val="21"/>
          <w:lang w:eastAsia="zh-CN"/>
        </w:rPr>
        <w:t>计划和预算</w:t>
      </w:r>
      <w:r w:rsidRPr="00BD7A97">
        <w:rPr>
          <w:rFonts w:ascii="SimSun" w:hAnsi="SimSun" w:hint="eastAsia"/>
          <w:sz w:val="21"/>
          <w:szCs w:val="21"/>
          <w:lang w:eastAsia="zh-CN"/>
        </w:rPr>
        <w:t>。代表团将继续以建设性的方式审查提交成员国大会的所有议题。</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伊朗（伊斯兰共和国）代表团赞扬代理主席、所有成员国和秘书处在PBC前两届会议期间做出的努力。代表团称，</w:t>
      </w:r>
      <w:r w:rsidR="0047534D">
        <w:rPr>
          <w:rFonts w:ascii="SimSun" w:hAnsi="SimSun" w:hint="eastAsia"/>
          <w:sz w:val="21"/>
          <w:szCs w:val="21"/>
          <w:lang w:eastAsia="zh-CN"/>
        </w:rPr>
        <w:t>产权组织</w:t>
      </w:r>
      <w:r w:rsidRPr="00BD7A97">
        <w:rPr>
          <w:rFonts w:ascii="SimSun" w:hAnsi="SimSun" w:hint="eastAsia"/>
          <w:sz w:val="21"/>
          <w:szCs w:val="21"/>
          <w:lang w:eastAsia="zh-CN"/>
        </w:rPr>
        <w:t>的透明度、清晰度和开放性至关重要，特别是在预算程序中。代表团希望看到</w:t>
      </w:r>
      <w:r w:rsidR="0047534D">
        <w:rPr>
          <w:rFonts w:ascii="SimSun" w:hAnsi="SimSun" w:hint="eastAsia"/>
          <w:sz w:val="21"/>
          <w:szCs w:val="21"/>
          <w:lang w:eastAsia="zh-CN"/>
        </w:rPr>
        <w:t>产权组织</w:t>
      </w:r>
      <w:r w:rsidRPr="00BD7A97">
        <w:rPr>
          <w:rFonts w:ascii="SimSun" w:hAnsi="SimSun" w:hint="eastAsia"/>
          <w:sz w:val="21"/>
          <w:szCs w:val="21"/>
          <w:lang w:eastAsia="zh-CN"/>
        </w:rPr>
        <w:t>的预算获得通过，因为它支持通过平衡和有效的国际知识产权体系，利用创新和创造力促进所有国家的经济、社会和文化发展。为实现这一目标，代表团称，有必要为有效解决这些挑战的举措制定一个明确的路线图。关于载于文件A/57/10的提案，它感谢美利坚合众国代表团提出该提案。但首先，代表团希望表达它对该提案的一些要素的关切。正如其在其他场合指出的那样，代表团不赞成为未来两年期可能的外交会议规定提供资金或分配财政资源的前提条件。虽然代表团承认协商一致是</w:t>
      </w:r>
      <w:r w:rsidR="0047534D">
        <w:rPr>
          <w:rFonts w:ascii="SimSun" w:hAnsi="SimSun" w:hint="eastAsia"/>
          <w:sz w:val="21"/>
          <w:szCs w:val="21"/>
          <w:lang w:eastAsia="zh-CN"/>
        </w:rPr>
        <w:t>产权组织</w:t>
      </w:r>
      <w:r w:rsidRPr="00BD7A97">
        <w:rPr>
          <w:rFonts w:ascii="SimSun" w:hAnsi="SimSun" w:hint="eastAsia"/>
          <w:sz w:val="21"/>
          <w:szCs w:val="21"/>
          <w:lang w:eastAsia="zh-CN"/>
        </w:rPr>
        <w:t>所有机构和各委员会作决定时长期遵循的唯一原则，但它不准备支持提议的段落。代表团还认为，应平等对待</w:t>
      </w:r>
      <w:r w:rsidR="0047534D">
        <w:rPr>
          <w:rFonts w:ascii="SimSun" w:hAnsi="SimSun" w:hint="eastAsia"/>
          <w:sz w:val="21"/>
          <w:szCs w:val="21"/>
          <w:lang w:eastAsia="zh-CN"/>
        </w:rPr>
        <w:t>产权组织</w:t>
      </w:r>
      <w:r w:rsidRPr="00BD7A97">
        <w:rPr>
          <w:rFonts w:ascii="SimSun" w:hAnsi="SimSun" w:hint="eastAsia"/>
          <w:sz w:val="21"/>
          <w:szCs w:val="21"/>
          <w:lang w:eastAsia="zh-CN"/>
        </w:rPr>
        <w:t>管理的所有联盟，不论其资金来自会员会费还是捐款。它看不出美利坚合众国提交的提案中采取了这一做法。</w:t>
      </w:r>
    </w:p>
    <w:p w:rsidR="00BD7A97" w:rsidRPr="00BD7A97" w:rsidRDefault="00F56659"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瑞士代表团强调，</w:t>
      </w:r>
      <w:r>
        <w:rPr>
          <w:rFonts w:ascii="SimSun" w:hAnsi="SimSun" w:hint="eastAsia"/>
          <w:sz w:val="21"/>
          <w:szCs w:val="21"/>
          <w:lang w:eastAsia="zh-CN"/>
        </w:rPr>
        <w:t>产权组织要履行</w:t>
      </w:r>
      <w:r w:rsidRPr="00BD7A97">
        <w:rPr>
          <w:rFonts w:ascii="SimSun" w:hAnsi="SimSun" w:hint="eastAsia"/>
          <w:sz w:val="21"/>
          <w:szCs w:val="21"/>
          <w:lang w:eastAsia="zh-CN"/>
        </w:rPr>
        <w:t>其重要作用</w:t>
      </w:r>
      <w:r>
        <w:rPr>
          <w:rFonts w:ascii="SimSun" w:hAnsi="SimSun" w:hint="eastAsia"/>
          <w:sz w:val="21"/>
          <w:szCs w:val="21"/>
          <w:lang w:eastAsia="zh-CN"/>
        </w:rPr>
        <w:t>，</w:t>
      </w:r>
      <w:r w:rsidRPr="00BD7A97">
        <w:rPr>
          <w:rFonts w:ascii="SimSun" w:hAnsi="SimSun" w:hint="eastAsia"/>
          <w:sz w:val="21"/>
          <w:szCs w:val="21"/>
          <w:lang w:eastAsia="zh-CN"/>
        </w:rPr>
        <w:t>在全球层面保护和促进知识产权，有</w:t>
      </w:r>
      <w:r>
        <w:rPr>
          <w:rFonts w:ascii="SimSun" w:hAnsi="SimSun" w:hint="eastAsia"/>
          <w:sz w:val="21"/>
          <w:szCs w:val="21"/>
          <w:lang w:eastAsia="zh-CN"/>
        </w:rPr>
        <w:t>充足</w:t>
      </w:r>
      <w:r w:rsidRPr="00BD7A97">
        <w:rPr>
          <w:rFonts w:ascii="SimSun" w:hAnsi="SimSun" w:hint="eastAsia"/>
          <w:sz w:val="21"/>
          <w:szCs w:val="21"/>
          <w:lang w:eastAsia="zh-CN"/>
        </w:rPr>
        <w:t>的预算</w:t>
      </w:r>
      <w:r>
        <w:rPr>
          <w:rFonts w:ascii="SimSun" w:hAnsi="SimSun" w:hint="eastAsia"/>
          <w:sz w:val="21"/>
          <w:szCs w:val="21"/>
          <w:lang w:eastAsia="zh-CN"/>
        </w:rPr>
        <w:t>十分重要</w:t>
      </w:r>
      <w:r w:rsidRPr="00BD7A97">
        <w:rPr>
          <w:rFonts w:ascii="SimSun" w:hAnsi="SimSun" w:hint="eastAsia"/>
          <w:sz w:val="21"/>
          <w:szCs w:val="21"/>
          <w:lang w:eastAsia="zh-CN"/>
        </w:rPr>
        <w:t>。代表团对PBC未能就</w:t>
      </w:r>
      <w:r w:rsidR="00981007">
        <w:rPr>
          <w:rFonts w:ascii="SimSun" w:hAnsi="SimSun" w:hint="eastAsia"/>
          <w:sz w:val="21"/>
          <w:szCs w:val="21"/>
          <w:lang w:eastAsia="zh-CN"/>
        </w:rPr>
        <w:t>“</w:t>
      </w:r>
      <w:r w:rsidR="0047534D">
        <w:rPr>
          <w:rFonts w:ascii="SimSun" w:hAnsi="SimSun" w:hint="eastAsia"/>
          <w:sz w:val="21"/>
          <w:szCs w:val="21"/>
          <w:lang w:eastAsia="zh-CN"/>
        </w:rPr>
        <w:t>2018/19</w:t>
      </w:r>
      <w:r w:rsidRPr="00BD7A97">
        <w:rPr>
          <w:rFonts w:ascii="SimSun" w:hAnsi="SimSun" w:hint="eastAsia"/>
          <w:sz w:val="21"/>
          <w:szCs w:val="21"/>
          <w:lang w:eastAsia="zh-CN"/>
        </w:rPr>
        <w:t>两年期计划和</w:t>
      </w:r>
      <w:r w:rsidR="00981007">
        <w:rPr>
          <w:rFonts w:ascii="SimSun" w:hAnsi="SimSun" w:hint="eastAsia"/>
          <w:sz w:val="21"/>
          <w:szCs w:val="21"/>
          <w:lang w:eastAsia="zh-CN"/>
        </w:rPr>
        <w:t>预</w:t>
      </w:r>
      <w:r w:rsidRPr="00BD7A97">
        <w:rPr>
          <w:rFonts w:ascii="SimSun" w:hAnsi="SimSun" w:hint="eastAsia"/>
          <w:sz w:val="21"/>
          <w:szCs w:val="21"/>
          <w:lang w:eastAsia="zh-CN"/>
        </w:rPr>
        <w:t>算</w:t>
      </w:r>
      <w:r w:rsidR="00981007">
        <w:rPr>
          <w:rFonts w:ascii="SimSun" w:hAnsi="SimSun" w:hint="eastAsia"/>
          <w:sz w:val="21"/>
          <w:szCs w:val="21"/>
          <w:lang w:eastAsia="zh-CN"/>
        </w:rPr>
        <w:t>”</w:t>
      </w:r>
      <w:r w:rsidRPr="00BD7A97">
        <w:rPr>
          <w:rFonts w:ascii="SimSun" w:hAnsi="SimSun" w:hint="eastAsia"/>
          <w:sz w:val="21"/>
          <w:szCs w:val="21"/>
          <w:lang w:eastAsia="zh-CN"/>
        </w:rPr>
        <w:t>达成一致感到很遗憾。就它自己而言，代表团回顾，它在</w:t>
      </w:r>
      <w:r w:rsidR="00981007">
        <w:rPr>
          <w:rFonts w:ascii="SimSun" w:hAnsi="SimSun" w:hint="eastAsia"/>
          <w:sz w:val="21"/>
          <w:szCs w:val="21"/>
          <w:lang w:eastAsia="zh-CN"/>
        </w:rPr>
        <w:t>“</w:t>
      </w:r>
      <w:r w:rsidRPr="00BD7A97">
        <w:rPr>
          <w:rFonts w:ascii="SimSun" w:hAnsi="SimSun" w:hint="eastAsia"/>
          <w:sz w:val="21"/>
          <w:szCs w:val="21"/>
          <w:lang w:eastAsia="zh-CN"/>
        </w:rPr>
        <w:t>拟议的计划和预算</w:t>
      </w:r>
      <w:r w:rsidR="00981007">
        <w:rPr>
          <w:rFonts w:ascii="SimSun" w:hAnsi="SimSun" w:hint="eastAsia"/>
          <w:sz w:val="21"/>
          <w:szCs w:val="21"/>
          <w:lang w:eastAsia="zh-CN"/>
        </w:rPr>
        <w:t>”</w:t>
      </w:r>
      <w:r w:rsidRPr="00BD7A97">
        <w:rPr>
          <w:rFonts w:ascii="SimSun" w:hAnsi="SimSun" w:hint="eastAsia"/>
          <w:sz w:val="21"/>
          <w:szCs w:val="21"/>
          <w:lang w:eastAsia="zh-CN"/>
        </w:rPr>
        <w:t>提交时就一直支持批准该文件，并将继续这样做。这就是为什么它</w:t>
      </w:r>
      <w:r>
        <w:rPr>
          <w:rFonts w:ascii="SimSun" w:hAnsi="SimSun" w:hint="eastAsia"/>
          <w:sz w:val="21"/>
          <w:szCs w:val="21"/>
          <w:lang w:eastAsia="zh-CN"/>
        </w:rPr>
        <w:t>呼吁对预算表示保留的</w:t>
      </w:r>
      <w:r w:rsidRPr="00BD7A97">
        <w:rPr>
          <w:rFonts w:ascii="SimSun" w:hAnsi="SimSun" w:hint="eastAsia"/>
          <w:sz w:val="21"/>
          <w:szCs w:val="21"/>
          <w:lang w:eastAsia="zh-CN"/>
        </w:rPr>
        <w:t>成员国尽一切努力</w:t>
      </w:r>
      <w:r>
        <w:rPr>
          <w:rFonts w:ascii="SimSun" w:hAnsi="SimSun" w:hint="eastAsia"/>
          <w:sz w:val="21"/>
          <w:szCs w:val="21"/>
          <w:lang w:eastAsia="zh-CN"/>
        </w:rPr>
        <w:t>保证</w:t>
      </w:r>
      <w:r w:rsidRPr="00BD7A97">
        <w:rPr>
          <w:rFonts w:ascii="SimSun" w:hAnsi="SimSun" w:hint="eastAsia"/>
          <w:sz w:val="21"/>
          <w:szCs w:val="21"/>
          <w:lang w:eastAsia="zh-CN"/>
        </w:rPr>
        <w:t>成员国大会本届会议通过</w:t>
      </w:r>
      <w:r>
        <w:rPr>
          <w:rFonts w:ascii="SimSun" w:hAnsi="SimSun" w:hint="eastAsia"/>
          <w:sz w:val="21"/>
          <w:szCs w:val="21"/>
          <w:lang w:eastAsia="zh-CN"/>
        </w:rPr>
        <w:t>预算。代表团认为，必须</w:t>
      </w:r>
      <w:r w:rsidRPr="00BD7A97">
        <w:rPr>
          <w:rFonts w:ascii="SimSun" w:hAnsi="SimSun" w:hint="eastAsia"/>
          <w:sz w:val="21"/>
          <w:szCs w:val="21"/>
          <w:lang w:eastAsia="zh-CN"/>
        </w:rPr>
        <w:t>找到合理和</w:t>
      </w:r>
      <w:r>
        <w:rPr>
          <w:rFonts w:ascii="SimSun" w:hAnsi="SimSun" w:hint="eastAsia"/>
          <w:sz w:val="21"/>
          <w:szCs w:val="21"/>
          <w:lang w:eastAsia="zh-CN"/>
        </w:rPr>
        <w:t>务实</w:t>
      </w:r>
      <w:r w:rsidRPr="00BD7A97">
        <w:rPr>
          <w:rFonts w:ascii="SimSun" w:hAnsi="SimSun" w:hint="eastAsia"/>
          <w:sz w:val="21"/>
          <w:szCs w:val="21"/>
          <w:lang w:eastAsia="zh-CN"/>
        </w:rPr>
        <w:t>的解决方案</w:t>
      </w:r>
      <w:r>
        <w:rPr>
          <w:rFonts w:ascii="SimSun" w:hAnsi="SimSun" w:hint="eastAsia"/>
          <w:sz w:val="21"/>
          <w:szCs w:val="21"/>
          <w:lang w:eastAsia="zh-CN"/>
        </w:rPr>
        <w:t>，</w:t>
      </w:r>
      <w:r w:rsidRPr="00BD7A97">
        <w:rPr>
          <w:rFonts w:ascii="SimSun" w:hAnsi="SimSun" w:hint="eastAsia"/>
          <w:sz w:val="21"/>
          <w:szCs w:val="21"/>
          <w:lang w:eastAsia="zh-CN"/>
        </w:rPr>
        <w:t>既不会</w:t>
      </w:r>
      <w:r>
        <w:rPr>
          <w:rFonts w:ascii="SimSun" w:hAnsi="SimSun" w:hint="eastAsia"/>
          <w:sz w:val="21"/>
          <w:szCs w:val="21"/>
          <w:lang w:eastAsia="zh-CN"/>
        </w:rPr>
        <w:t>对产权组织的</w:t>
      </w:r>
      <w:r w:rsidRPr="00BD7A97">
        <w:rPr>
          <w:rFonts w:ascii="SimSun" w:hAnsi="SimSun" w:hint="eastAsia"/>
          <w:sz w:val="21"/>
          <w:szCs w:val="21"/>
          <w:lang w:eastAsia="zh-CN"/>
        </w:rPr>
        <w:t>单一</w:t>
      </w:r>
      <w:r>
        <w:rPr>
          <w:rFonts w:ascii="SimSun" w:hAnsi="SimSun" w:hint="eastAsia"/>
          <w:sz w:val="21"/>
          <w:szCs w:val="21"/>
          <w:lang w:eastAsia="zh-CN"/>
        </w:rPr>
        <w:t>操作体系造成质疑，</w:t>
      </w:r>
      <w:r w:rsidRPr="00BD7A97">
        <w:rPr>
          <w:rFonts w:ascii="SimSun" w:hAnsi="SimSun" w:hint="eastAsia"/>
          <w:sz w:val="21"/>
          <w:szCs w:val="21"/>
          <w:lang w:eastAsia="zh-CN"/>
        </w:rPr>
        <w:t>也不会危及其未来。代表团过去曾多次强调，有一些预算方面的原则对它来说非常重要。它忆及</w:t>
      </w:r>
      <w:r>
        <w:rPr>
          <w:rFonts w:ascii="SimSun" w:hAnsi="SimSun" w:hint="eastAsia"/>
          <w:sz w:val="21"/>
          <w:szCs w:val="21"/>
          <w:lang w:eastAsia="zh-CN"/>
        </w:rPr>
        <w:t>产权组织</w:t>
      </w:r>
      <w:r w:rsidRPr="00BD7A97">
        <w:rPr>
          <w:rFonts w:ascii="SimSun" w:hAnsi="SimSun" w:hint="eastAsia"/>
          <w:sz w:val="21"/>
          <w:szCs w:val="21"/>
          <w:lang w:eastAsia="zh-CN"/>
        </w:rPr>
        <w:t>负责开展范围非常广泛的活动，例如：专利、商标、工业设计和地理标志的注册体系；能力建设和技术援助；提高认识和促进对知识产权的了解；当然还包括制定规范的活动，相关的重要工作目前正在开展。作为</w:t>
      </w:r>
      <w:r>
        <w:rPr>
          <w:rFonts w:ascii="SimSun" w:hAnsi="SimSun" w:hint="eastAsia"/>
          <w:sz w:val="21"/>
          <w:szCs w:val="21"/>
          <w:lang w:eastAsia="zh-CN"/>
        </w:rPr>
        <w:t>本</w:t>
      </w:r>
      <w:r w:rsidRPr="00BD7A97">
        <w:rPr>
          <w:rFonts w:ascii="SimSun" w:hAnsi="SimSun" w:hint="eastAsia"/>
          <w:sz w:val="21"/>
          <w:szCs w:val="21"/>
          <w:lang w:eastAsia="zh-CN"/>
        </w:rPr>
        <w:t>组织的成员国，有责任和义务</w:t>
      </w:r>
      <w:r>
        <w:rPr>
          <w:rFonts w:ascii="SimSun" w:hAnsi="SimSun" w:hint="eastAsia"/>
          <w:sz w:val="21"/>
          <w:szCs w:val="21"/>
          <w:lang w:eastAsia="zh-CN"/>
        </w:rPr>
        <w:t>创造有利环境让产权组织实施这些活动。为做到这一点，有必要通过一项</w:t>
      </w:r>
      <w:r w:rsidR="006119B9">
        <w:rPr>
          <w:rFonts w:ascii="SimSun" w:hAnsi="SimSun" w:hint="eastAsia"/>
          <w:sz w:val="21"/>
          <w:szCs w:val="21"/>
          <w:lang w:eastAsia="zh-CN"/>
        </w:rPr>
        <w:t>计划和预算</w:t>
      </w:r>
      <w:r>
        <w:rPr>
          <w:rFonts w:ascii="SimSun" w:hAnsi="SimSun" w:hint="eastAsia"/>
          <w:sz w:val="21"/>
          <w:szCs w:val="21"/>
          <w:lang w:eastAsia="zh-CN"/>
        </w:rPr>
        <w:t>，</w:t>
      </w:r>
      <w:r w:rsidRPr="00BD7A97">
        <w:rPr>
          <w:rFonts w:ascii="SimSun" w:hAnsi="SimSun" w:hint="eastAsia"/>
          <w:sz w:val="21"/>
          <w:szCs w:val="21"/>
          <w:lang w:eastAsia="zh-CN"/>
        </w:rPr>
        <w:t>为这些活动提供必要</w:t>
      </w:r>
      <w:r>
        <w:rPr>
          <w:rFonts w:ascii="SimSun" w:hAnsi="SimSun" w:hint="eastAsia"/>
          <w:sz w:val="21"/>
          <w:szCs w:val="21"/>
          <w:lang w:eastAsia="zh-CN"/>
        </w:rPr>
        <w:t>的</w:t>
      </w:r>
      <w:r w:rsidRPr="00BD7A97">
        <w:rPr>
          <w:rFonts w:ascii="SimSun" w:hAnsi="SimSun" w:hint="eastAsia"/>
          <w:sz w:val="21"/>
          <w:szCs w:val="21"/>
          <w:lang w:eastAsia="zh-CN"/>
        </w:rPr>
        <w:t>资源。代表团敦促各成员国铭记一项基本原则，即</w:t>
      </w:r>
      <w:r>
        <w:rPr>
          <w:rFonts w:ascii="SimSun" w:hAnsi="SimSun" w:hint="eastAsia"/>
          <w:sz w:val="21"/>
          <w:szCs w:val="21"/>
          <w:lang w:eastAsia="zh-CN"/>
        </w:rPr>
        <w:t>产权组织在预算问题上的</w:t>
      </w:r>
      <w:r w:rsidRPr="00BD7A97">
        <w:rPr>
          <w:rFonts w:ascii="SimSun" w:hAnsi="SimSun" w:hint="eastAsia"/>
          <w:sz w:val="21"/>
          <w:szCs w:val="21"/>
          <w:lang w:eastAsia="zh-CN"/>
        </w:rPr>
        <w:t>单一</w:t>
      </w:r>
      <w:r>
        <w:rPr>
          <w:rFonts w:ascii="SimSun" w:hAnsi="SimSun" w:hint="eastAsia"/>
          <w:sz w:val="21"/>
          <w:szCs w:val="21"/>
          <w:lang w:eastAsia="zh-CN"/>
        </w:rPr>
        <w:t>性</w:t>
      </w:r>
      <w:r w:rsidRPr="00BD7A97">
        <w:rPr>
          <w:rFonts w:ascii="SimSun" w:hAnsi="SimSun" w:hint="eastAsia"/>
          <w:sz w:val="21"/>
          <w:szCs w:val="21"/>
          <w:lang w:eastAsia="zh-CN"/>
        </w:rPr>
        <w:t>原则。代表团认为，</w:t>
      </w:r>
      <w:r>
        <w:rPr>
          <w:rFonts w:ascii="SimSun" w:hAnsi="SimSun" w:hint="eastAsia"/>
          <w:sz w:val="21"/>
          <w:szCs w:val="21"/>
          <w:lang w:eastAsia="zh-CN"/>
        </w:rPr>
        <w:t>避免让</w:t>
      </w:r>
      <w:r w:rsidRPr="00BD7A97">
        <w:rPr>
          <w:rFonts w:ascii="SimSun" w:hAnsi="SimSun" w:hint="eastAsia"/>
          <w:sz w:val="21"/>
          <w:szCs w:val="21"/>
          <w:lang w:eastAsia="zh-CN"/>
        </w:rPr>
        <w:t>这一原则</w:t>
      </w:r>
      <w:r>
        <w:rPr>
          <w:rFonts w:ascii="SimSun" w:hAnsi="SimSun" w:hint="eastAsia"/>
          <w:sz w:val="21"/>
          <w:szCs w:val="21"/>
          <w:lang w:eastAsia="zh-CN"/>
        </w:rPr>
        <w:t>受到质疑至关重要</w:t>
      </w:r>
      <w:r w:rsidRPr="00BD7A97">
        <w:rPr>
          <w:rFonts w:ascii="SimSun" w:hAnsi="SimSun" w:hint="eastAsia"/>
          <w:sz w:val="21"/>
          <w:szCs w:val="21"/>
          <w:lang w:eastAsia="zh-CN"/>
        </w:rPr>
        <w:t>，</w:t>
      </w:r>
      <w:r>
        <w:rPr>
          <w:rFonts w:ascii="SimSun" w:hAnsi="SimSun" w:hint="eastAsia"/>
          <w:sz w:val="21"/>
          <w:szCs w:val="21"/>
          <w:lang w:eastAsia="zh-CN"/>
        </w:rPr>
        <w:t>因为这</w:t>
      </w:r>
      <w:r w:rsidRPr="00BD7A97">
        <w:rPr>
          <w:rFonts w:ascii="SimSun" w:hAnsi="SimSun" w:hint="eastAsia"/>
          <w:sz w:val="21"/>
          <w:szCs w:val="21"/>
          <w:lang w:eastAsia="zh-CN"/>
        </w:rPr>
        <w:t>是本组织</w:t>
      </w:r>
      <w:r>
        <w:rPr>
          <w:rFonts w:ascii="SimSun" w:hAnsi="SimSun" w:hint="eastAsia"/>
          <w:sz w:val="21"/>
          <w:szCs w:val="21"/>
          <w:lang w:eastAsia="zh-CN"/>
        </w:rPr>
        <w:t>得以妥善</w:t>
      </w:r>
      <w:r w:rsidRPr="00BD7A97">
        <w:rPr>
          <w:rFonts w:ascii="SimSun" w:hAnsi="SimSun" w:hint="eastAsia"/>
          <w:sz w:val="21"/>
          <w:szCs w:val="21"/>
          <w:lang w:eastAsia="zh-CN"/>
        </w:rPr>
        <w:t>运行的</w:t>
      </w:r>
      <w:r>
        <w:rPr>
          <w:rFonts w:ascii="SimSun" w:hAnsi="SimSun" w:hint="eastAsia"/>
          <w:sz w:val="21"/>
          <w:szCs w:val="21"/>
          <w:lang w:eastAsia="zh-CN"/>
        </w:rPr>
        <w:t>基石</w:t>
      </w:r>
      <w:r w:rsidRPr="00BD7A97">
        <w:rPr>
          <w:rFonts w:ascii="SimSun" w:hAnsi="SimSun" w:hint="eastAsia"/>
          <w:sz w:val="21"/>
          <w:szCs w:val="21"/>
          <w:lang w:eastAsia="zh-CN"/>
        </w:rPr>
        <w:t>。代表团还注意到提到的产权组织许多活动没有营利，事实上，其中大多数可</w:t>
      </w:r>
      <w:r>
        <w:rPr>
          <w:rFonts w:ascii="SimSun" w:hAnsi="SimSun" w:hint="eastAsia"/>
          <w:sz w:val="21"/>
          <w:szCs w:val="21"/>
          <w:lang w:eastAsia="zh-CN"/>
        </w:rPr>
        <w:t>说是</w:t>
      </w:r>
      <w:r w:rsidRPr="00BD7A97">
        <w:rPr>
          <w:rFonts w:ascii="SimSun" w:hAnsi="SimSun" w:hint="eastAsia"/>
          <w:sz w:val="21"/>
          <w:szCs w:val="21"/>
          <w:lang w:eastAsia="zh-CN"/>
        </w:rPr>
        <w:t>处于赤字</w:t>
      </w:r>
      <w:r>
        <w:rPr>
          <w:rFonts w:ascii="SimSun" w:hAnsi="SimSun" w:hint="eastAsia"/>
          <w:sz w:val="21"/>
          <w:szCs w:val="21"/>
          <w:lang w:eastAsia="zh-CN"/>
        </w:rPr>
        <w:t>中</w:t>
      </w:r>
      <w:r w:rsidRPr="00BD7A97">
        <w:rPr>
          <w:rFonts w:ascii="SimSun" w:hAnsi="SimSun" w:hint="eastAsia"/>
          <w:sz w:val="21"/>
          <w:szCs w:val="21"/>
          <w:lang w:eastAsia="zh-CN"/>
        </w:rPr>
        <w:t>。</w:t>
      </w:r>
      <w:r>
        <w:rPr>
          <w:rFonts w:ascii="SimSun" w:hAnsi="SimSun" w:hint="eastAsia"/>
          <w:sz w:val="21"/>
          <w:szCs w:val="21"/>
          <w:lang w:eastAsia="zh-CN"/>
        </w:rPr>
        <w:t>是</w:t>
      </w:r>
      <w:r w:rsidRPr="00BD7A97">
        <w:rPr>
          <w:rFonts w:ascii="SimSun" w:hAnsi="SimSun" w:hint="eastAsia"/>
          <w:sz w:val="21"/>
          <w:szCs w:val="21"/>
          <w:lang w:eastAsia="zh-CN"/>
        </w:rPr>
        <w:t>单一</w:t>
      </w:r>
      <w:r>
        <w:rPr>
          <w:rFonts w:ascii="SimSun" w:hAnsi="SimSun" w:hint="eastAsia"/>
          <w:sz w:val="21"/>
          <w:szCs w:val="21"/>
          <w:lang w:eastAsia="zh-CN"/>
        </w:rPr>
        <w:t>性</w:t>
      </w:r>
      <w:r w:rsidRPr="00BD7A97">
        <w:rPr>
          <w:rFonts w:ascii="SimSun" w:hAnsi="SimSun" w:hint="eastAsia"/>
          <w:sz w:val="21"/>
          <w:szCs w:val="21"/>
          <w:lang w:eastAsia="zh-CN"/>
        </w:rPr>
        <w:t>原则</w:t>
      </w:r>
      <w:r>
        <w:rPr>
          <w:rFonts w:ascii="SimSun" w:hAnsi="SimSun" w:hint="eastAsia"/>
          <w:sz w:val="21"/>
          <w:szCs w:val="21"/>
          <w:lang w:eastAsia="zh-CN"/>
        </w:rPr>
        <w:t>使得</w:t>
      </w:r>
      <w:r w:rsidRPr="00BD7A97">
        <w:rPr>
          <w:rFonts w:ascii="SimSun" w:hAnsi="SimSun" w:hint="eastAsia"/>
          <w:sz w:val="21"/>
          <w:szCs w:val="21"/>
          <w:lang w:eastAsia="zh-CN"/>
        </w:rPr>
        <w:t>这些活动</w:t>
      </w:r>
      <w:r>
        <w:rPr>
          <w:rFonts w:ascii="SimSun" w:hAnsi="SimSun" w:hint="eastAsia"/>
          <w:sz w:val="21"/>
          <w:szCs w:val="21"/>
          <w:lang w:eastAsia="zh-CN"/>
        </w:rPr>
        <w:t>无论营利与否都能得以</w:t>
      </w:r>
      <w:r w:rsidRPr="00BD7A97">
        <w:rPr>
          <w:rFonts w:ascii="SimSun" w:hAnsi="SimSun" w:hint="eastAsia"/>
          <w:sz w:val="21"/>
          <w:szCs w:val="21"/>
          <w:lang w:eastAsia="zh-CN"/>
        </w:rPr>
        <w:t>实施。代表团相信，</w:t>
      </w:r>
      <w:r>
        <w:rPr>
          <w:rFonts w:ascii="SimSun" w:hAnsi="SimSun" w:hint="eastAsia"/>
          <w:sz w:val="21"/>
          <w:szCs w:val="21"/>
          <w:lang w:eastAsia="zh-CN"/>
        </w:rPr>
        <w:t>产权组织</w:t>
      </w:r>
      <w:r w:rsidRPr="00BD7A97">
        <w:rPr>
          <w:rFonts w:ascii="SimSun" w:hAnsi="SimSun" w:hint="eastAsia"/>
          <w:sz w:val="21"/>
          <w:szCs w:val="21"/>
          <w:lang w:eastAsia="zh-CN"/>
        </w:rPr>
        <w:t>开展的所有活动都是重要的。当然，成员国有不同的优先事项，</w:t>
      </w:r>
      <w:r>
        <w:rPr>
          <w:rFonts w:ascii="SimSun" w:hAnsi="SimSun" w:hint="eastAsia"/>
          <w:sz w:val="21"/>
          <w:szCs w:val="21"/>
          <w:lang w:eastAsia="zh-CN"/>
        </w:rPr>
        <w:t>在不同活动上的利益也不同，</w:t>
      </w:r>
      <w:r w:rsidRPr="00BD7A97">
        <w:rPr>
          <w:rFonts w:ascii="SimSun" w:hAnsi="SimSun" w:hint="eastAsia"/>
          <w:sz w:val="21"/>
          <w:szCs w:val="21"/>
          <w:lang w:eastAsia="zh-CN"/>
        </w:rPr>
        <w:t>但是，</w:t>
      </w:r>
      <w:r>
        <w:rPr>
          <w:rFonts w:ascii="SimSun" w:hAnsi="SimSun" w:hint="eastAsia"/>
          <w:sz w:val="21"/>
          <w:szCs w:val="21"/>
          <w:lang w:eastAsia="zh-CN"/>
        </w:rPr>
        <w:t>这不能损害</w:t>
      </w:r>
      <w:r w:rsidRPr="00BD7A97">
        <w:rPr>
          <w:rFonts w:ascii="SimSun" w:hAnsi="SimSun" w:hint="eastAsia"/>
          <w:sz w:val="21"/>
          <w:szCs w:val="21"/>
          <w:lang w:eastAsia="zh-CN"/>
        </w:rPr>
        <w:t>所有这些活动</w:t>
      </w:r>
      <w:r>
        <w:rPr>
          <w:rFonts w:ascii="SimSun" w:hAnsi="SimSun" w:hint="eastAsia"/>
          <w:sz w:val="21"/>
          <w:szCs w:val="21"/>
          <w:lang w:eastAsia="zh-CN"/>
        </w:rPr>
        <w:t>的</w:t>
      </w:r>
      <w:r w:rsidRPr="00BD7A97">
        <w:rPr>
          <w:rFonts w:ascii="SimSun" w:hAnsi="SimSun" w:hint="eastAsia"/>
          <w:sz w:val="21"/>
          <w:szCs w:val="21"/>
          <w:lang w:eastAsia="zh-CN"/>
        </w:rPr>
        <w:t>合法</w:t>
      </w:r>
      <w:r>
        <w:rPr>
          <w:rFonts w:ascii="SimSun" w:hAnsi="SimSun" w:hint="eastAsia"/>
          <w:sz w:val="21"/>
          <w:szCs w:val="21"/>
          <w:lang w:eastAsia="zh-CN"/>
        </w:rPr>
        <w:t>性</w:t>
      </w:r>
      <w:r w:rsidRPr="00BD7A97">
        <w:rPr>
          <w:rFonts w:ascii="SimSun" w:hAnsi="SimSun" w:hint="eastAsia"/>
          <w:sz w:val="21"/>
          <w:szCs w:val="21"/>
          <w:lang w:eastAsia="zh-CN"/>
        </w:rPr>
        <w:t>，因此</w:t>
      </w:r>
      <w:r>
        <w:rPr>
          <w:rFonts w:ascii="SimSun" w:hAnsi="SimSun" w:hint="eastAsia"/>
          <w:sz w:val="21"/>
          <w:szCs w:val="21"/>
          <w:lang w:eastAsia="zh-CN"/>
        </w:rPr>
        <w:t>必须提供实施活动所必要的资金</w:t>
      </w:r>
      <w:r w:rsidRPr="00BD7A97">
        <w:rPr>
          <w:rFonts w:ascii="SimSun" w:hAnsi="SimSun" w:hint="eastAsia"/>
          <w:sz w:val="21"/>
          <w:szCs w:val="21"/>
          <w:lang w:eastAsia="zh-CN"/>
        </w:rPr>
        <w:t>。</w:t>
      </w:r>
      <w:r>
        <w:rPr>
          <w:rFonts w:ascii="SimSun" w:hAnsi="SimSun" w:hint="eastAsia"/>
          <w:sz w:val="21"/>
          <w:szCs w:val="21"/>
          <w:lang w:eastAsia="zh-CN"/>
        </w:rPr>
        <w:t>这就是</w:t>
      </w:r>
      <w:r w:rsidRPr="00BD7A97">
        <w:rPr>
          <w:rFonts w:ascii="SimSun" w:hAnsi="SimSun" w:hint="eastAsia"/>
          <w:sz w:val="21"/>
          <w:szCs w:val="21"/>
          <w:lang w:eastAsia="zh-CN"/>
        </w:rPr>
        <w:t>代表团</w:t>
      </w:r>
      <w:r>
        <w:rPr>
          <w:rFonts w:ascii="SimSun" w:hAnsi="SimSun" w:hint="eastAsia"/>
          <w:sz w:val="21"/>
          <w:szCs w:val="21"/>
          <w:lang w:eastAsia="zh-CN"/>
        </w:rPr>
        <w:t>对于产权组织单一性实质的理解</w:t>
      </w:r>
      <w:r w:rsidRPr="00BD7A97">
        <w:rPr>
          <w:rFonts w:ascii="SimSun" w:hAnsi="SimSun" w:hint="eastAsia"/>
          <w:sz w:val="21"/>
          <w:szCs w:val="21"/>
          <w:lang w:eastAsia="zh-CN"/>
        </w:rPr>
        <w:t>，它重申它认为这一点</w:t>
      </w:r>
      <w:r>
        <w:rPr>
          <w:rFonts w:ascii="SimSun" w:hAnsi="SimSun" w:hint="eastAsia"/>
          <w:sz w:val="21"/>
          <w:szCs w:val="21"/>
          <w:lang w:eastAsia="zh-CN"/>
        </w:rPr>
        <w:t>对于代表团是基础</w:t>
      </w:r>
      <w:r w:rsidRPr="00BD7A97">
        <w:rPr>
          <w:rFonts w:ascii="SimSun" w:hAnsi="SimSun" w:hint="eastAsia"/>
          <w:sz w:val="21"/>
          <w:szCs w:val="21"/>
          <w:lang w:eastAsia="zh-CN"/>
        </w:rPr>
        <w:t>。</w:t>
      </w:r>
      <w:r>
        <w:rPr>
          <w:rFonts w:ascii="SimSun" w:hAnsi="SimSun" w:hint="eastAsia"/>
          <w:sz w:val="21"/>
          <w:szCs w:val="21"/>
          <w:lang w:eastAsia="zh-CN"/>
        </w:rPr>
        <w:t>说到</w:t>
      </w:r>
      <w:r w:rsidR="00CE7AF7">
        <w:rPr>
          <w:rFonts w:ascii="SimSun" w:hAnsi="SimSun" w:hint="eastAsia"/>
          <w:sz w:val="21"/>
          <w:szCs w:val="21"/>
          <w:lang w:eastAsia="zh-CN"/>
        </w:rPr>
        <w:t>基本建设总计划</w:t>
      </w:r>
      <w:r w:rsidRPr="00BD7A97">
        <w:rPr>
          <w:rFonts w:ascii="SimSun" w:hAnsi="SimSun" w:hint="eastAsia"/>
          <w:sz w:val="21"/>
          <w:szCs w:val="21"/>
          <w:lang w:eastAsia="zh-CN"/>
        </w:rPr>
        <w:t>，代表团</w:t>
      </w:r>
      <w:r>
        <w:rPr>
          <w:rFonts w:ascii="SimSun" w:hAnsi="SimSun" w:hint="eastAsia"/>
          <w:sz w:val="21"/>
          <w:szCs w:val="21"/>
          <w:lang w:eastAsia="zh-CN"/>
        </w:rPr>
        <w:t>对</w:t>
      </w:r>
      <w:r w:rsidRPr="00BD7A97">
        <w:rPr>
          <w:rFonts w:ascii="SimSun" w:hAnsi="SimSun" w:hint="eastAsia"/>
          <w:sz w:val="21"/>
          <w:szCs w:val="21"/>
          <w:lang w:eastAsia="zh-CN"/>
        </w:rPr>
        <w:t>秘书处的提案</w:t>
      </w:r>
      <w:r>
        <w:rPr>
          <w:rFonts w:ascii="SimSun" w:hAnsi="SimSun" w:hint="eastAsia"/>
          <w:sz w:val="21"/>
          <w:szCs w:val="21"/>
          <w:lang w:eastAsia="zh-CN"/>
        </w:rPr>
        <w:t>表示欢迎，</w:t>
      </w:r>
      <w:r w:rsidRPr="00BD7A97">
        <w:rPr>
          <w:rFonts w:ascii="SimSun" w:hAnsi="SimSun" w:hint="eastAsia"/>
          <w:sz w:val="21"/>
          <w:szCs w:val="21"/>
          <w:lang w:eastAsia="zh-CN"/>
        </w:rPr>
        <w:t>并感谢秘书处</w:t>
      </w:r>
      <w:r>
        <w:rPr>
          <w:rFonts w:ascii="SimSun" w:hAnsi="SimSun" w:hint="eastAsia"/>
          <w:sz w:val="21"/>
          <w:szCs w:val="21"/>
          <w:lang w:eastAsia="zh-CN"/>
        </w:rPr>
        <w:t>提出的做法考虑长远并未雨绸缪</w:t>
      </w:r>
      <w:r w:rsidRPr="00BD7A97">
        <w:rPr>
          <w:rFonts w:ascii="SimSun" w:hAnsi="SimSun" w:hint="eastAsia"/>
          <w:sz w:val="21"/>
          <w:szCs w:val="21"/>
          <w:lang w:eastAsia="zh-CN"/>
        </w:rPr>
        <w:t>。代表团认为，</w:t>
      </w:r>
      <w:r>
        <w:rPr>
          <w:rFonts w:ascii="SimSun" w:hAnsi="SimSun" w:hint="eastAsia"/>
          <w:sz w:val="21"/>
          <w:szCs w:val="21"/>
          <w:lang w:eastAsia="zh-CN"/>
        </w:rPr>
        <w:t>投资</w:t>
      </w:r>
      <w:r w:rsidRPr="00BD7A97">
        <w:rPr>
          <w:rFonts w:ascii="SimSun" w:hAnsi="SimSun" w:hint="eastAsia"/>
          <w:sz w:val="21"/>
          <w:szCs w:val="21"/>
          <w:lang w:eastAsia="zh-CN"/>
        </w:rPr>
        <w:t>PCT</w:t>
      </w:r>
      <w:r>
        <w:rPr>
          <w:rFonts w:ascii="SimSun" w:hAnsi="SimSun" w:hint="eastAsia"/>
          <w:sz w:val="21"/>
          <w:szCs w:val="21"/>
          <w:lang w:eastAsia="zh-CN"/>
        </w:rPr>
        <w:t>建设有恢复力和安全的</w:t>
      </w:r>
      <w:r w:rsidRPr="00BD7A97">
        <w:rPr>
          <w:rFonts w:ascii="SimSun" w:hAnsi="SimSun" w:hint="eastAsia"/>
          <w:sz w:val="21"/>
          <w:szCs w:val="21"/>
          <w:lang w:eastAsia="zh-CN"/>
        </w:rPr>
        <w:t>平台</w:t>
      </w:r>
      <w:r>
        <w:rPr>
          <w:rFonts w:ascii="SimSun" w:hAnsi="SimSun" w:hint="eastAsia"/>
          <w:sz w:val="21"/>
          <w:szCs w:val="21"/>
          <w:lang w:eastAsia="zh-CN"/>
        </w:rPr>
        <w:t>非常重要</w:t>
      </w:r>
      <w:r w:rsidRPr="00BD7A97">
        <w:rPr>
          <w:rFonts w:ascii="SimSun" w:hAnsi="SimSun" w:hint="eastAsia"/>
          <w:sz w:val="21"/>
          <w:szCs w:val="21"/>
          <w:lang w:eastAsia="zh-CN"/>
        </w:rPr>
        <w:t>，</w:t>
      </w:r>
      <w:r>
        <w:rPr>
          <w:rFonts w:ascii="SimSun" w:hAnsi="SimSun" w:hint="eastAsia"/>
          <w:sz w:val="21"/>
          <w:szCs w:val="21"/>
          <w:lang w:eastAsia="zh-CN"/>
        </w:rPr>
        <w:t>这能</w:t>
      </w:r>
      <w:r w:rsidRPr="00BD7A97">
        <w:rPr>
          <w:rFonts w:ascii="SimSun" w:hAnsi="SimSun" w:hint="eastAsia"/>
          <w:sz w:val="21"/>
          <w:szCs w:val="21"/>
          <w:lang w:eastAsia="zh-CN"/>
        </w:rPr>
        <w:t>确保PCT体系平稳运行</w:t>
      </w:r>
      <w:r>
        <w:rPr>
          <w:rFonts w:ascii="SimSun" w:hAnsi="SimSun" w:hint="eastAsia"/>
          <w:sz w:val="21"/>
          <w:szCs w:val="21"/>
          <w:lang w:eastAsia="zh-CN"/>
        </w:rPr>
        <w:t>，并能</w:t>
      </w:r>
      <w:r w:rsidRPr="00BD7A97">
        <w:rPr>
          <w:rFonts w:ascii="SimSun" w:hAnsi="SimSun" w:hint="eastAsia"/>
          <w:sz w:val="21"/>
          <w:szCs w:val="21"/>
          <w:lang w:eastAsia="zh-CN"/>
        </w:rPr>
        <w:t>在</w:t>
      </w:r>
      <w:r>
        <w:rPr>
          <w:rFonts w:ascii="SimSun" w:hAnsi="SimSun" w:hint="eastAsia"/>
          <w:sz w:val="21"/>
          <w:szCs w:val="21"/>
          <w:lang w:eastAsia="zh-CN"/>
        </w:rPr>
        <w:t>不可预期</w:t>
      </w:r>
      <w:r w:rsidRPr="00BD7A97">
        <w:rPr>
          <w:rFonts w:ascii="SimSun" w:hAnsi="SimSun" w:hint="eastAsia"/>
          <w:sz w:val="21"/>
          <w:szCs w:val="21"/>
          <w:lang w:eastAsia="zh-CN"/>
        </w:rPr>
        <w:t>的情况下提供服务</w:t>
      </w:r>
      <w:r>
        <w:rPr>
          <w:rFonts w:ascii="SimSun" w:hAnsi="SimSun" w:hint="eastAsia"/>
          <w:sz w:val="21"/>
          <w:szCs w:val="21"/>
          <w:lang w:eastAsia="zh-CN"/>
        </w:rPr>
        <w:t>，而且</w:t>
      </w:r>
      <w:r w:rsidRPr="00BD7A97">
        <w:rPr>
          <w:rFonts w:ascii="SimSun" w:hAnsi="SimSun" w:hint="eastAsia"/>
          <w:sz w:val="21"/>
          <w:szCs w:val="21"/>
          <w:lang w:eastAsia="zh-CN"/>
        </w:rPr>
        <w:t>解决</w:t>
      </w:r>
      <w:r>
        <w:rPr>
          <w:rFonts w:ascii="SimSun" w:hAnsi="SimSun" w:hint="eastAsia"/>
          <w:sz w:val="21"/>
          <w:szCs w:val="21"/>
          <w:lang w:eastAsia="zh-CN"/>
        </w:rPr>
        <w:t>愈加</w:t>
      </w:r>
      <w:r w:rsidRPr="00BD7A97">
        <w:rPr>
          <w:rFonts w:ascii="SimSun" w:hAnsi="SimSun" w:hint="eastAsia"/>
          <w:sz w:val="21"/>
          <w:szCs w:val="21"/>
          <w:lang w:eastAsia="zh-CN"/>
        </w:rPr>
        <w:t>频繁的网络袭击</w:t>
      </w:r>
      <w:r>
        <w:rPr>
          <w:rFonts w:ascii="SimSun" w:hAnsi="SimSun" w:hint="eastAsia"/>
          <w:sz w:val="21"/>
          <w:szCs w:val="21"/>
          <w:lang w:eastAsia="zh-CN"/>
        </w:rPr>
        <w:t>带来的</w:t>
      </w:r>
      <w:r w:rsidRPr="00BD7A97">
        <w:rPr>
          <w:rFonts w:ascii="SimSun" w:hAnsi="SimSun" w:hint="eastAsia"/>
          <w:sz w:val="21"/>
          <w:szCs w:val="21"/>
          <w:lang w:eastAsia="zh-CN"/>
        </w:rPr>
        <w:t>挑战。关于马德里体系的</w:t>
      </w:r>
      <w:r>
        <w:rPr>
          <w:rFonts w:ascii="SimSun" w:hAnsi="SimSun" w:hint="eastAsia"/>
          <w:sz w:val="21"/>
          <w:szCs w:val="21"/>
          <w:lang w:eastAsia="zh-CN"/>
        </w:rPr>
        <w:t>规划</w:t>
      </w:r>
      <w:r w:rsidRPr="00BD7A97">
        <w:rPr>
          <w:rFonts w:ascii="SimSun" w:hAnsi="SimSun" w:hint="eastAsia"/>
          <w:sz w:val="21"/>
          <w:szCs w:val="21"/>
          <w:lang w:eastAsia="zh-CN"/>
        </w:rPr>
        <w:t>投资，代表团认为这对确保该体系</w:t>
      </w:r>
      <w:r>
        <w:rPr>
          <w:rFonts w:ascii="SimSun" w:hAnsi="SimSun" w:hint="eastAsia"/>
          <w:sz w:val="21"/>
          <w:szCs w:val="21"/>
          <w:lang w:eastAsia="zh-CN"/>
        </w:rPr>
        <w:t>向用户提供高效优质</w:t>
      </w:r>
      <w:r w:rsidRPr="00BD7A97">
        <w:rPr>
          <w:rFonts w:ascii="SimSun" w:hAnsi="SimSun" w:hint="eastAsia"/>
          <w:sz w:val="21"/>
          <w:szCs w:val="21"/>
          <w:lang w:eastAsia="zh-CN"/>
        </w:rPr>
        <w:t>的服务</w:t>
      </w:r>
      <w:r>
        <w:rPr>
          <w:rFonts w:ascii="SimSun" w:hAnsi="SimSun" w:hint="eastAsia"/>
          <w:sz w:val="21"/>
          <w:szCs w:val="21"/>
          <w:lang w:eastAsia="zh-CN"/>
        </w:rPr>
        <w:t>至关</w:t>
      </w:r>
      <w:r w:rsidRPr="00BD7A97">
        <w:rPr>
          <w:rFonts w:ascii="SimSun" w:hAnsi="SimSun" w:hint="eastAsia"/>
          <w:sz w:val="21"/>
          <w:szCs w:val="21"/>
          <w:lang w:eastAsia="zh-CN"/>
        </w:rPr>
        <w:t>重要。这一独特的平台能够推动各成员国商标局的工作，代表团鼓励秘书处按</w:t>
      </w:r>
      <w:r>
        <w:rPr>
          <w:rFonts w:ascii="SimSun" w:hAnsi="SimSun" w:hint="eastAsia"/>
          <w:sz w:val="21"/>
          <w:szCs w:val="21"/>
          <w:lang w:eastAsia="zh-CN"/>
        </w:rPr>
        <w:t>照拟议的</w:t>
      </w:r>
      <w:r w:rsidR="00CE7AF7">
        <w:rPr>
          <w:rFonts w:ascii="SimSun" w:hAnsi="SimSun" w:hint="eastAsia"/>
          <w:sz w:val="21"/>
          <w:szCs w:val="21"/>
          <w:lang w:eastAsia="zh-CN"/>
        </w:rPr>
        <w:t>基本建设总计划</w:t>
      </w:r>
      <w:r>
        <w:rPr>
          <w:rFonts w:ascii="SimSun" w:hAnsi="SimSun" w:hint="eastAsia"/>
          <w:sz w:val="21"/>
          <w:szCs w:val="21"/>
          <w:lang w:eastAsia="zh-CN"/>
        </w:rPr>
        <w:t>的设想，快速启动设计阶段。代表团支持采用使用寿命周期的方法管理设施</w:t>
      </w:r>
      <w:r w:rsidRPr="00BD7A97">
        <w:rPr>
          <w:rFonts w:ascii="SimSun" w:hAnsi="SimSun" w:hint="eastAsia"/>
          <w:sz w:val="21"/>
          <w:szCs w:val="21"/>
          <w:lang w:eastAsia="zh-CN"/>
        </w:rPr>
        <w:t>设备，并认为</w:t>
      </w:r>
      <w:r>
        <w:rPr>
          <w:rFonts w:ascii="SimSun" w:hAnsi="SimSun" w:hint="eastAsia"/>
          <w:sz w:val="21"/>
          <w:szCs w:val="21"/>
          <w:lang w:eastAsia="zh-CN"/>
        </w:rPr>
        <w:t>开展</w:t>
      </w:r>
      <w:r w:rsidRPr="00BD7A97">
        <w:rPr>
          <w:rFonts w:ascii="SimSun" w:hAnsi="SimSun" w:hint="eastAsia"/>
          <w:sz w:val="21"/>
          <w:szCs w:val="21"/>
          <w:lang w:eastAsia="zh-CN"/>
        </w:rPr>
        <w:t>基本维护工作</w:t>
      </w:r>
      <w:r>
        <w:rPr>
          <w:rFonts w:ascii="SimSun" w:hAnsi="SimSun" w:hint="eastAsia"/>
          <w:sz w:val="21"/>
          <w:szCs w:val="21"/>
          <w:lang w:eastAsia="zh-CN"/>
        </w:rPr>
        <w:t>或更换破旧资产，以</w:t>
      </w:r>
      <w:r w:rsidRPr="00BD7A97">
        <w:rPr>
          <w:rFonts w:ascii="SimSun" w:hAnsi="SimSun" w:hint="eastAsia"/>
          <w:sz w:val="21"/>
          <w:szCs w:val="21"/>
          <w:lang w:eastAsia="zh-CN"/>
        </w:rPr>
        <w:t>防止</w:t>
      </w:r>
      <w:r>
        <w:rPr>
          <w:rFonts w:ascii="SimSun" w:hAnsi="SimSun" w:hint="eastAsia"/>
          <w:sz w:val="21"/>
          <w:szCs w:val="21"/>
          <w:lang w:eastAsia="zh-CN"/>
        </w:rPr>
        <w:t>任何</w:t>
      </w:r>
      <w:r w:rsidRPr="00BD7A97">
        <w:rPr>
          <w:rFonts w:ascii="SimSun" w:hAnsi="SimSun" w:hint="eastAsia"/>
          <w:sz w:val="21"/>
          <w:szCs w:val="21"/>
          <w:lang w:eastAsia="zh-CN"/>
        </w:rPr>
        <w:t>与安全</w:t>
      </w:r>
      <w:r>
        <w:rPr>
          <w:rFonts w:ascii="SimSun" w:hAnsi="SimSun" w:hint="eastAsia"/>
          <w:sz w:val="21"/>
          <w:szCs w:val="21"/>
          <w:lang w:eastAsia="zh-CN"/>
        </w:rPr>
        <w:t>和资产缺陷</w:t>
      </w:r>
      <w:r w:rsidRPr="00BD7A97">
        <w:rPr>
          <w:rFonts w:ascii="SimSun" w:hAnsi="SimSun" w:hint="eastAsia"/>
          <w:sz w:val="21"/>
          <w:szCs w:val="21"/>
          <w:lang w:eastAsia="zh-CN"/>
        </w:rPr>
        <w:t>相关的风险至关重要，正如总干事</w:t>
      </w:r>
      <w:r w:rsidR="00FE5D7C">
        <w:rPr>
          <w:rFonts w:ascii="SimSun" w:hAnsi="SimSun" w:hint="eastAsia"/>
          <w:sz w:val="21"/>
          <w:szCs w:val="21"/>
          <w:lang w:eastAsia="zh-CN"/>
        </w:rPr>
        <w:t>所说</w:t>
      </w:r>
      <w:r w:rsidRPr="00BD7A97">
        <w:rPr>
          <w:rFonts w:ascii="SimSun" w:hAnsi="SimSun" w:hint="eastAsia"/>
          <w:sz w:val="21"/>
          <w:szCs w:val="21"/>
          <w:lang w:eastAsia="zh-CN"/>
        </w:rPr>
        <w:t>，</w:t>
      </w:r>
      <w:r>
        <w:rPr>
          <w:rFonts w:ascii="SimSun" w:hAnsi="SimSun" w:hint="eastAsia"/>
          <w:sz w:val="21"/>
          <w:szCs w:val="21"/>
          <w:lang w:eastAsia="zh-CN"/>
        </w:rPr>
        <w:t>以预防和前瞻性的方式开展这项工作可以减少本组织的</w:t>
      </w:r>
      <w:r w:rsidRPr="00BD7A97">
        <w:rPr>
          <w:rFonts w:ascii="SimSun" w:hAnsi="SimSun" w:hint="eastAsia"/>
          <w:sz w:val="21"/>
          <w:szCs w:val="21"/>
          <w:lang w:eastAsia="zh-CN"/>
        </w:rPr>
        <w:t>长期支出。代表团向各成员国保证，它准备在成员国大会本届会议上寻找解决所有这些未决问题的方案。</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南非代表团表示赞同塞内加尔</w:t>
      </w:r>
      <w:r w:rsidR="001D3DDB">
        <w:rPr>
          <w:rFonts w:ascii="SimSun" w:hAnsi="SimSun" w:hint="eastAsia"/>
          <w:sz w:val="21"/>
          <w:szCs w:val="21"/>
          <w:lang w:eastAsia="zh-CN"/>
        </w:rPr>
        <w:t>代表团</w:t>
      </w:r>
      <w:r w:rsidRPr="00BD7A97">
        <w:rPr>
          <w:rFonts w:ascii="SimSun" w:hAnsi="SimSun" w:hint="eastAsia"/>
          <w:sz w:val="21"/>
          <w:szCs w:val="21"/>
          <w:lang w:eastAsia="zh-CN"/>
        </w:rPr>
        <w:t>代表非洲集团所作的发言。代表团赞扬</w:t>
      </w:r>
      <w:r w:rsidR="0047534D">
        <w:rPr>
          <w:rFonts w:ascii="SimSun" w:hAnsi="SimSun" w:hint="eastAsia"/>
          <w:sz w:val="21"/>
          <w:szCs w:val="21"/>
          <w:lang w:eastAsia="zh-CN"/>
        </w:rPr>
        <w:t>产权组织</w:t>
      </w:r>
      <w:r w:rsidRPr="00BD7A97">
        <w:rPr>
          <w:rFonts w:ascii="SimSun" w:hAnsi="SimSun" w:hint="eastAsia"/>
          <w:sz w:val="21"/>
          <w:szCs w:val="21"/>
          <w:lang w:eastAsia="zh-CN"/>
        </w:rPr>
        <w:t>健康的财务状况以及审计长的无保留审计意见，它们充分说明了本组织的财务管理良好。代表团对于PBC前两届会议未能就预算的通过达成一致表示遗憾，并希望成员国大会本届会议能够做到这一点，以使产权组织能够平稳运行，包括实施</w:t>
      </w:r>
      <w:r w:rsidR="00CE7AF7">
        <w:rPr>
          <w:rFonts w:ascii="SimSun" w:hAnsi="SimSun" w:hint="eastAsia"/>
          <w:sz w:val="21"/>
          <w:szCs w:val="21"/>
          <w:lang w:eastAsia="zh-CN"/>
        </w:rPr>
        <w:t>基本建设总计划</w:t>
      </w:r>
      <w:r w:rsidRPr="00BD7A97">
        <w:rPr>
          <w:rFonts w:ascii="SimSun" w:hAnsi="SimSun" w:hint="eastAsia"/>
          <w:sz w:val="21"/>
          <w:szCs w:val="21"/>
          <w:lang w:eastAsia="zh-CN"/>
        </w:rPr>
        <w:t>。代表团重申，它认为应当把纳入一项重视发展的知识产权愿景作为预算程序的关键成果之一，因此，建议的</w:t>
      </w:r>
      <w:r w:rsidR="0047534D">
        <w:rPr>
          <w:rFonts w:ascii="SimSun" w:hAnsi="SimSun" w:hint="eastAsia"/>
          <w:sz w:val="21"/>
          <w:szCs w:val="21"/>
          <w:lang w:eastAsia="zh-CN"/>
        </w:rPr>
        <w:t>产权组织</w:t>
      </w:r>
      <w:r w:rsidRPr="00BD7A97">
        <w:rPr>
          <w:rFonts w:ascii="SimSun" w:hAnsi="SimSun" w:hint="eastAsia"/>
          <w:sz w:val="21"/>
          <w:szCs w:val="21"/>
          <w:lang w:eastAsia="zh-CN"/>
        </w:rPr>
        <w:t>关键绩效领域应当明确地与该目标保持一致。代表团赞扬尝试将</w:t>
      </w:r>
      <w:r w:rsidR="00CF4147">
        <w:rPr>
          <w:rFonts w:ascii="SimSun" w:hAnsi="SimSun" w:hint="eastAsia"/>
          <w:sz w:val="21"/>
          <w:szCs w:val="21"/>
          <w:lang w:eastAsia="zh-CN"/>
        </w:rPr>
        <w:t>发展议程</w:t>
      </w:r>
      <w:r w:rsidRPr="00BD7A97">
        <w:rPr>
          <w:rFonts w:ascii="SimSun" w:hAnsi="SimSun" w:hint="eastAsia"/>
          <w:sz w:val="21"/>
          <w:szCs w:val="21"/>
          <w:lang w:eastAsia="zh-CN"/>
        </w:rPr>
        <w:t>纳入成果框架，但认为仍然存在改进空间。代表团期待预算在本届会议上获得通过。</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法国代表团表示赞同瑞士代表团所作的发言。代表团还希望阐明自己打算在成员国大会讨论</w:t>
      </w:r>
      <w:r w:rsidR="006119B9">
        <w:rPr>
          <w:rFonts w:ascii="SimSun" w:hAnsi="SimSun" w:hint="eastAsia"/>
          <w:sz w:val="21"/>
          <w:szCs w:val="21"/>
          <w:lang w:eastAsia="zh-CN"/>
        </w:rPr>
        <w:t>计划和预算</w:t>
      </w:r>
      <w:r w:rsidRPr="00BD7A97">
        <w:rPr>
          <w:rFonts w:ascii="SimSun" w:hAnsi="SimSun" w:hint="eastAsia"/>
          <w:sz w:val="21"/>
          <w:szCs w:val="21"/>
          <w:lang w:eastAsia="zh-CN"/>
        </w:rPr>
        <w:t>和</w:t>
      </w:r>
      <w:r w:rsidR="00CE7AF7">
        <w:rPr>
          <w:rFonts w:ascii="SimSun" w:hAnsi="SimSun" w:hint="eastAsia"/>
          <w:sz w:val="21"/>
          <w:szCs w:val="21"/>
          <w:lang w:eastAsia="zh-CN"/>
        </w:rPr>
        <w:t>基本建设总计划</w:t>
      </w:r>
      <w:r w:rsidRPr="00BD7A97">
        <w:rPr>
          <w:rFonts w:ascii="SimSun" w:hAnsi="SimSun" w:hint="eastAsia"/>
          <w:sz w:val="21"/>
          <w:szCs w:val="21"/>
          <w:lang w:eastAsia="zh-CN"/>
        </w:rPr>
        <w:t>期间遵循的基本立场。代表团称，它能够接受</w:t>
      </w:r>
      <w:r w:rsidR="00CE7AF7">
        <w:rPr>
          <w:rFonts w:ascii="SimSun" w:hAnsi="SimSun" w:hint="eastAsia"/>
          <w:sz w:val="21"/>
          <w:szCs w:val="21"/>
          <w:lang w:eastAsia="zh-CN"/>
        </w:rPr>
        <w:t>基本建设总计划</w:t>
      </w:r>
      <w:r w:rsidR="00981007">
        <w:rPr>
          <w:rFonts w:ascii="SimSun" w:hAnsi="SimSun" w:hint="eastAsia"/>
          <w:sz w:val="21"/>
          <w:szCs w:val="21"/>
          <w:lang w:eastAsia="zh-CN"/>
        </w:rPr>
        <w:t>及</w:t>
      </w:r>
      <w:r w:rsidR="006119B9">
        <w:rPr>
          <w:rFonts w:ascii="SimSun" w:hAnsi="SimSun" w:hint="eastAsia"/>
          <w:sz w:val="21"/>
          <w:szCs w:val="21"/>
          <w:lang w:eastAsia="zh-CN"/>
        </w:rPr>
        <w:t>计划和预算</w:t>
      </w:r>
      <w:r w:rsidRPr="00BD7A97">
        <w:rPr>
          <w:rFonts w:ascii="SimSun" w:hAnsi="SimSun" w:hint="eastAsia"/>
          <w:sz w:val="21"/>
          <w:szCs w:val="21"/>
          <w:lang w:eastAsia="zh-CN"/>
        </w:rPr>
        <w:t>，因为这两份文件是秘书处提出的。应当指出的是，从计划和预算的角度看，</w:t>
      </w:r>
      <w:r w:rsidR="0047534D">
        <w:rPr>
          <w:rFonts w:ascii="SimSun" w:hAnsi="SimSun" w:hint="eastAsia"/>
          <w:sz w:val="21"/>
          <w:szCs w:val="21"/>
          <w:lang w:eastAsia="zh-CN"/>
        </w:rPr>
        <w:t>产权组织</w:t>
      </w:r>
      <w:r w:rsidRPr="00BD7A97">
        <w:rPr>
          <w:rFonts w:ascii="SimSun" w:hAnsi="SimSun" w:hint="eastAsia"/>
          <w:sz w:val="21"/>
          <w:szCs w:val="21"/>
          <w:lang w:eastAsia="zh-CN"/>
        </w:rPr>
        <w:t>每年记录的显著财务成果应鼓励各成员国开展旨在加强产权组织的统一以及各联盟之间团结的改革。如产权组织1967年《组织公约》第3条所述，无论是PCT体系、马德里体系、海牙体系或里斯本体系，每个体系都有交由</w:t>
      </w:r>
      <w:r w:rsidR="0047534D">
        <w:rPr>
          <w:rFonts w:ascii="SimSun" w:hAnsi="SimSun" w:hint="eastAsia"/>
          <w:sz w:val="21"/>
          <w:szCs w:val="21"/>
          <w:lang w:eastAsia="zh-CN"/>
        </w:rPr>
        <w:t>产权组织</w:t>
      </w:r>
      <w:r w:rsidRPr="00BD7A97">
        <w:rPr>
          <w:rFonts w:ascii="SimSun" w:hAnsi="SimSun" w:hint="eastAsia"/>
          <w:sz w:val="21"/>
          <w:szCs w:val="21"/>
          <w:lang w:eastAsia="zh-CN"/>
        </w:rPr>
        <w:t>管理的条约，并参与实现产权组织的目标。因此，代表团非常重视团结原则，多年来，该原则确保了</w:t>
      </w:r>
      <w:r w:rsidR="0047534D">
        <w:rPr>
          <w:rFonts w:ascii="SimSun" w:hAnsi="SimSun" w:hint="eastAsia"/>
          <w:sz w:val="21"/>
          <w:szCs w:val="21"/>
          <w:lang w:eastAsia="zh-CN"/>
        </w:rPr>
        <w:t>产权组织</w:t>
      </w:r>
      <w:r w:rsidRPr="00BD7A97">
        <w:rPr>
          <w:rFonts w:ascii="SimSun" w:hAnsi="SimSun" w:hint="eastAsia"/>
          <w:sz w:val="21"/>
          <w:szCs w:val="21"/>
          <w:lang w:eastAsia="zh-CN"/>
        </w:rPr>
        <w:t>及其联盟的良好发展和运行。代表团不接受对本组织的单一运行的质疑，特别是对按照各联盟的支付能力向其分配间接支出的做法的质疑。显而易见，这种预算方法能促使适当分配合作活动，让发展中国家从中受益。对代表团来说，这种预算方法仍将是本组织的基石。代表团重申其立场的指导方针，确认它非常愿意在第五十七届系列会议上参与关于</w:t>
      </w:r>
      <w:r w:rsidR="006119B9">
        <w:rPr>
          <w:rFonts w:ascii="SimSun" w:hAnsi="SimSun" w:hint="eastAsia"/>
          <w:sz w:val="21"/>
          <w:szCs w:val="21"/>
          <w:lang w:eastAsia="zh-CN"/>
        </w:rPr>
        <w:t>计划和预算</w:t>
      </w:r>
      <w:r w:rsidRPr="00BD7A97">
        <w:rPr>
          <w:rFonts w:ascii="SimSun" w:hAnsi="SimSun" w:hint="eastAsia"/>
          <w:sz w:val="21"/>
          <w:szCs w:val="21"/>
          <w:lang w:eastAsia="zh-CN"/>
        </w:rPr>
        <w:t>和</w:t>
      </w:r>
      <w:r w:rsidR="00CE7AF7">
        <w:rPr>
          <w:rFonts w:ascii="SimSun" w:hAnsi="SimSun" w:hint="eastAsia"/>
          <w:sz w:val="21"/>
          <w:szCs w:val="21"/>
          <w:lang w:eastAsia="zh-CN"/>
        </w:rPr>
        <w:t>基本建设总计划</w:t>
      </w:r>
      <w:r w:rsidRPr="00BD7A97">
        <w:rPr>
          <w:rFonts w:ascii="SimSun" w:hAnsi="SimSun" w:hint="eastAsia"/>
          <w:sz w:val="21"/>
          <w:szCs w:val="21"/>
          <w:lang w:eastAsia="zh-CN"/>
        </w:rPr>
        <w:t>的建设性辩论。</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美利坚合众国代表团表达意见，认为一些联盟在</w:t>
      </w:r>
      <w:r w:rsidR="0047534D">
        <w:rPr>
          <w:rFonts w:ascii="SimSun" w:hAnsi="SimSun" w:hint="eastAsia"/>
          <w:sz w:val="21"/>
          <w:szCs w:val="21"/>
          <w:lang w:eastAsia="zh-CN"/>
        </w:rPr>
        <w:t>产权组织</w:t>
      </w:r>
      <w:r w:rsidRPr="00BD7A97">
        <w:rPr>
          <w:rFonts w:ascii="SimSun" w:hAnsi="SimSun" w:hint="eastAsia"/>
          <w:sz w:val="21"/>
          <w:szCs w:val="21"/>
          <w:lang w:eastAsia="zh-CN"/>
        </w:rPr>
        <w:t>成立之前就已经存在，这是产权组织的基石之一，与依靠会费获得资金的联盟相比，这些依靠收费获得资金的联盟对本组织有着不同的承诺。代表团继续说，在</w:t>
      </w:r>
      <w:r w:rsidR="0047534D">
        <w:rPr>
          <w:rFonts w:ascii="SimSun" w:hAnsi="SimSun" w:hint="eastAsia"/>
          <w:sz w:val="21"/>
          <w:szCs w:val="21"/>
          <w:lang w:eastAsia="zh-CN"/>
        </w:rPr>
        <w:t>产权组织</w:t>
      </w:r>
      <w:r w:rsidRPr="00BD7A97">
        <w:rPr>
          <w:rFonts w:ascii="SimSun" w:hAnsi="SimSun" w:hint="eastAsia"/>
          <w:sz w:val="21"/>
          <w:szCs w:val="21"/>
          <w:lang w:eastAsia="zh-CN"/>
        </w:rPr>
        <w:t>成立之后，组织法改革问题工作组于2003年发布了一份报告，建议在</w:t>
      </w:r>
      <w:r w:rsidR="0047534D">
        <w:rPr>
          <w:rFonts w:ascii="SimSun" w:hAnsi="SimSun" w:hint="eastAsia"/>
          <w:sz w:val="21"/>
          <w:szCs w:val="21"/>
          <w:lang w:eastAsia="zh-CN"/>
        </w:rPr>
        <w:t>产权组织</w:t>
      </w:r>
      <w:r w:rsidRPr="00BD7A97">
        <w:rPr>
          <w:rFonts w:ascii="SimSun" w:hAnsi="SimSun" w:hint="eastAsia"/>
          <w:sz w:val="21"/>
          <w:szCs w:val="21"/>
          <w:lang w:eastAsia="zh-CN"/>
        </w:rPr>
        <w:t>相关条约中正式规定单一会费制，该建议获得</w:t>
      </w:r>
      <w:r w:rsidR="0047534D">
        <w:rPr>
          <w:rFonts w:ascii="SimSun" w:hAnsi="SimSun" w:hint="eastAsia"/>
          <w:sz w:val="21"/>
          <w:szCs w:val="21"/>
          <w:lang w:eastAsia="zh-CN"/>
        </w:rPr>
        <w:t>产权组织</w:t>
      </w:r>
      <w:r w:rsidRPr="00BD7A97">
        <w:rPr>
          <w:rFonts w:ascii="SimSun" w:hAnsi="SimSun" w:hint="eastAsia"/>
          <w:sz w:val="21"/>
          <w:szCs w:val="21"/>
          <w:lang w:eastAsia="zh-CN"/>
        </w:rPr>
        <w:t>成员国大会通过。因此，</w:t>
      </w:r>
      <w:r w:rsidR="0047534D">
        <w:rPr>
          <w:rFonts w:ascii="SimSun" w:hAnsi="SimSun" w:hint="eastAsia"/>
          <w:sz w:val="21"/>
          <w:szCs w:val="21"/>
          <w:lang w:eastAsia="zh-CN"/>
        </w:rPr>
        <w:t>产权组织</w:t>
      </w:r>
      <w:r w:rsidRPr="00BD7A97">
        <w:rPr>
          <w:rFonts w:ascii="SimSun" w:hAnsi="SimSun" w:hint="eastAsia"/>
          <w:sz w:val="21"/>
          <w:szCs w:val="21"/>
          <w:lang w:eastAsia="zh-CN"/>
        </w:rPr>
        <w:t>的单一会费制涵盖了有共同的单一预算但同时各个注册体系又有单独预算的靠收取会费获得资金的联盟。代表团补充说，</w:t>
      </w:r>
      <w:r w:rsidR="0047534D">
        <w:rPr>
          <w:rFonts w:ascii="SimSun" w:hAnsi="SimSun" w:hint="eastAsia"/>
          <w:sz w:val="21"/>
          <w:szCs w:val="21"/>
          <w:lang w:eastAsia="zh-CN"/>
        </w:rPr>
        <w:t>产权组织</w:t>
      </w:r>
      <w:r w:rsidRPr="00BD7A97">
        <w:rPr>
          <w:rFonts w:ascii="SimSun" w:hAnsi="SimSun" w:hint="eastAsia"/>
          <w:sz w:val="21"/>
          <w:szCs w:val="21"/>
          <w:lang w:eastAsia="zh-CN"/>
        </w:rPr>
        <w:t>成员国先前审议并决定反对单一预算，以使靠收取费用获得资金的联盟保留独立的决策权，也即独立于作为一个整体的产权组织而存在。代表团回应伊朗（伊斯兰共和国）代表团所作的发言，指出各联盟因此并没有得到相同的待遇。单一会费并没有为PCT、马德里、海牙和里斯本联盟等注册联盟供资。与《里斯本协定》一样，PCT和马德里协定都要求各个联盟有预算和通常足以支付开支的收入。单一会费制的供资对象仅包括洛迦诺、尼斯、布达佩斯等依靠会费获得资金的联盟。代表团称，因此虽然它支持单一会费制，但这与要求各个注册联盟履行义务以支付自身费用的做法并不违背。实行单一会费制的理由最初是出于行政管理上的方便，也是为了方便发展中国家加入会费供资联盟。代表团认为这一理由对于这些会费供资联盟仍然是有效的；但是，它不能证明未经其他联盟的成员的同意就将资金从一个收费供资联盟转移到另一个联盟是合理的。</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意大利代表团表示愿意批准秘书处提交的</w:t>
      </w:r>
      <w:r w:rsidR="006119B9">
        <w:rPr>
          <w:rFonts w:ascii="SimSun" w:hAnsi="SimSun" w:hint="eastAsia"/>
          <w:sz w:val="21"/>
          <w:szCs w:val="21"/>
          <w:lang w:eastAsia="zh-CN"/>
        </w:rPr>
        <w:t>计划和预算</w:t>
      </w:r>
      <w:r w:rsidRPr="00BD7A97">
        <w:rPr>
          <w:rFonts w:ascii="SimSun" w:hAnsi="SimSun" w:hint="eastAsia"/>
          <w:sz w:val="21"/>
          <w:szCs w:val="21"/>
          <w:lang w:eastAsia="zh-CN"/>
        </w:rPr>
        <w:t>和</w:t>
      </w:r>
      <w:r w:rsidR="00CE7AF7">
        <w:rPr>
          <w:rFonts w:ascii="SimSun" w:hAnsi="SimSun" w:hint="eastAsia"/>
          <w:sz w:val="21"/>
          <w:szCs w:val="21"/>
          <w:lang w:eastAsia="zh-CN"/>
        </w:rPr>
        <w:t>基本建设总计划</w:t>
      </w:r>
      <w:r w:rsidRPr="00BD7A97">
        <w:rPr>
          <w:rFonts w:ascii="SimSun" w:hAnsi="SimSun" w:hint="eastAsia"/>
          <w:sz w:val="21"/>
          <w:szCs w:val="21"/>
          <w:lang w:eastAsia="zh-CN"/>
        </w:rPr>
        <w:t>。代表团认为文件是平衡的，并且符合</w:t>
      </w:r>
      <w:r w:rsidR="0047534D">
        <w:rPr>
          <w:rFonts w:ascii="SimSun" w:hAnsi="SimSun" w:hint="eastAsia"/>
          <w:sz w:val="21"/>
          <w:szCs w:val="21"/>
          <w:lang w:eastAsia="zh-CN"/>
        </w:rPr>
        <w:t>产权组织</w:t>
      </w:r>
      <w:r w:rsidRPr="00BD7A97">
        <w:rPr>
          <w:rFonts w:ascii="SimSun" w:hAnsi="SimSun" w:hint="eastAsia"/>
          <w:sz w:val="21"/>
          <w:szCs w:val="21"/>
          <w:lang w:eastAsia="zh-CN"/>
        </w:rPr>
        <w:t>的主要原则。与瑞士和法国代表团一样，代表团非常重视团结原则和预算的单一方法。代表团认为，这些原则是产权组织的基础，这样才能满足所有成员国在不同地理区域与各种知识产权权利有关的需求和利益。</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印度尼西亚代表团以本国身份发言，赞同在它之前发言的许多代表团所作的发言，并准备批准秘书处基于PBC第二十六届和第二十七届会议修订的《拟议的计划和预算》。代表团还认为，为确保实施</w:t>
      </w:r>
      <w:r w:rsidR="0047534D">
        <w:rPr>
          <w:rFonts w:ascii="SimSun" w:hAnsi="SimSun" w:hint="eastAsia"/>
          <w:sz w:val="21"/>
          <w:szCs w:val="21"/>
          <w:lang w:eastAsia="zh-CN"/>
        </w:rPr>
        <w:t>产权组织</w:t>
      </w:r>
      <w:r w:rsidRPr="00BD7A97">
        <w:rPr>
          <w:rFonts w:ascii="SimSun" w:hAnsi="SimSun" w:hint="eastAsia"/>
          <w:sz w:val="21"/>
          <w:szCs w:val="21"/>
          <w:lang w:eastAsia="zh-CN"/>
        </w:rPr>
        <w:t>所有重要计划和活动，不应当抛弃团结原则和单一会费制，这样才不会危及产权组织的未来。代表团指出，</w:t>
      </w:r>
      <w:r w:rsidR="0047534D">
        <w:rPr>
          <w:rFonts w:ascii="SimSun" w:hAnsi="SimSun" w:hint="eastAsia"/>
          <w:sz w:val="21"/>
          <w:szCs w:val="21"/>
          <w:lang w:eastAsia="zh-CN"/>
        </w:rPr>
        <w:t>产权组织</w:t>
      </w:r>
      <w:r w:rsidRPr="00BD7A97">
        <w:rPr>
          <w:rFonts w:ascii="SimSun" w:hAnsi="SimSun" w:hint="eastAsia"/>
          <w:sz w:val="21"/>
          <w:szCs w:val="21"/>
          <w:lang w:eastAsia="zh-CN"/>
        </w:rPr>
        <w:t>是一个涵盖全部知识产权的组织，而不是仅仅涵盖知识产权的某些部分。</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德国代表团表示赞同瑞士、法国、意大利和印度尼西亚代表团所作的发言。代表团认为收到了一份优秀的预算提案，并且愿意通过该文件。</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葡萄牙代表团希望强调2016年的财务结果非常优秀，该年度盈余3,200万瑞郎，这无疑将有助于稳健地规划下一个两年期。从计划的绩效来看，代表团非常满意地看到计划32项下的注册总数增加。代表团指出，其中许多注册来自发展中国家和最不发达国家，这表明在这方面存在潜力，也证明了地理标志作为经济增长因素的重要性。就拟议预算而言，从促进《日内瓦文本》生效的角度看，代表团对建议实行的措施表示欢迎。《日内瓦文本》的生效无疑将帮助改善里斯本体系的财务状况，带来新用户，并因此确保更高的收入。代表团注意到多个联盟都存在预算赤字，例如海牙联盟（赤字大约为1,400万瑞郎）、会费供资的联盟和里斯本联盟（赤字大约为130万瑞郎）。这些不平衡对于本组织来说并非新现象，而是系统性问题。例如，不创收的计划也可以通过这一方式获得资金。因此，代表团支持秘书处提交的</w:t>
      </w:r>
      <w:r w:rsidR="006119B9">
        <w:rPr>
          <w:rFonts w:ascii="SimSun" w:hAnsi="SimSun" w:hint="eastAsia"/>
          <w:sz w:val="21"/>
          <w:szCs w:val="21"/>
          <w:lang w:eastAsia="zh-CN"/>
        </w:rPr>
        <w:t>计划和预算</w:t>
      </w:r>
      <w:r w:rsidRPr="00BD7A97">
        <w:rPr>
          <w:rFonts w:ascii="SimSun" w:hAnsi="SimSun" w:hint="eastAsia"/>
          <w:sz w:val="21"/>
          <w:szCs w:val="21"/>
          <w:lang w:eastAsia="zh-CN"/>
        </w:rPr>
        <w:t>，并维护单一原则和不同联盟之间的团结原则。它认为</w:t>
      </w:r>
      <w:r w:rsidR="0047534D">
        <w:rPr>
          <w:rFonts w:ascii="SimSun" w:hAnsi="SimSun" w:hint="eastAsia"/>
          <w:sz w:val="21"/>
          <w:szCs w:val="21"/>
          <w:lang w:eastAsia="zh-CN"/>
        </w:rPr>
        <w:t>产权组织</w:t>
      </w:r>
      <w:r w:rsidRPr="00BD7A97">
        <w:rPr>
          <w:rFonts w:ascii="SimSun" w:hAnsi="SimSun" w:hint="eastAsia"/>
          <w:sz w:val="21"/>
          <w:szCs w:val="21"/>
          <w:lang w:eastAsia="zh-CN"/>
        </w:rPr>
        <w:t>所有成员国都应当以一种平衡和公平的方式审查这个问题，牢记《</w:t>
      </w:r>
      <w:r w:rsidR="0047534D">
        <w:rPr>
          <w:rFonts w:ascii="SimSun" w:hAnsi="SimSun" w:hint="eastAsia"/>
          <w:sz w:val="21"/>
          <w:szCs w:val="21"/>
          <w:lang w:eastAsia="zh-CN"/>
        </w:rPr>
        <w:t>产权组织</w:t>
      </w:r>
      <w:r w:rsidRPr="00BD7A97">
        <w:rPr>
          <w:rFonts w:ascii="SimSun" w:hAnsi="SimSun" w:hint="eastAsia"/>
          <w:sz w:val="21"/>
          <w:szCs w:val="21"/>
          <w:lang w:eastAsia="zh-CN"/>
        </w:rPr>
        <w:t>公约》，以维护单一预算原则和联盟之间的团</w:t>
      </w:r>
      <w:r w:rsidR="00E23028">
        <w:rPr>
          <w:rFonts w:ascii="MS Mincho" w:eastAsia="MS Mincho" w:hAnsi="MS Mincho" w:cs="MS Mincho" w:hint="eastAsia"/>
          <w:sz w:val="21"/>
          <w:szCs w:val="21"/>
          <w:lang w:eastAsia="zh-CN"/>
        </w:rPr>
        <w:t>‍</w:t>
      </w:r>
      <w:r w:rsidRPr="00BD7A97">
        <w:rPr>
          <w:rFonts w:ascii="SimSun" w:hAnsi="SimSun" w:hint="eastAsia"/>
          <w:sz w:val="21"/>
          <w:szCs w:val="21"/>
          <w:lang w:eastAsia="zh-CN"/>
        </w:rPr>
        <w:t>结。</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俄罗斯联邦代表团支持中国代表团代表金砖国家所作的发言。代表团准备审查包括分配方法在内的问题，并希望强调对</w:t>
      </w:r>
      <w:r w:rsidR="00017616">
        <w:rPr>
          <w:rFonts w:ascii="SimSun" w:hAnsi="SimSun" w:hint="eastAsia"/>
          <w:sz w:val="21"/>
          <w:szCs w:val="21"/>
          <w:lang w:eastAsia="zh-CN"/>
        </w:rPr>
        <w:t>代表团</w:t>
      </w:r>
      <w:r w:rsidRPr="00BD7A97">
        <w:rPr>
          <w:rFonts w:ascii="SimSun" w:hAnsi="SimSun" w:hint="eastAsia"/>
          <w:sz w:val="21"/>
          <w:szCs w:val="21"/>
          <w:lang w:eastAsia="zh-CN"/>
        </w:rPr>
        <w:t>来说，重要的是尊重</w:t>
      </w:r>
      <w:r w:rsidR="0047534D">
        <w:rPr>
          <w:rFonts w:ascii="SimSun" w:hAnsi="SimSun" w:hint="eastAsia"/>
          <w:sz w:val="21"/>
          <w:szCs w:val="21"/>
          <w:lang w:eastAsia="zh-CN"/>
        </w:rPr>
        <w:t>产权组织</w:t>
      </w:r>
      <w:r w:rsidRPr="00BD7A97">
        <w:rPr>
          <w:rFonts w:ascii="SimSun" w:hAnsi="SimSun" w:hint="eastAsia"/>
          <w:sz w:val="21"/>
          <w:szCs w:val="21"/>
          <w:lang w:eastAsia="zh-CN"/>
        </w:rPr>
        <w:t>的创建原则，特别是产权组织的预算体系。代表团希望看到</w:t>
      </w:r>
      <w:r w:rsidR="006119B9">
        <w:rPr>
          <w:rFonts w:ascii="SimSun" w:hAnsi="SimSun" w:hint="eastAsia"/>
          <w:sz w:val="21"/>
          <w:szCs w:val="21"/>
          <w:lang w:eastAsia="zh-CN"/>
        </w:rPr>
        <w:t>计划和预算</w:t>
      </w:r>
      <w:r w:rsidRPr="00BD7A97">
        <w:rPr>
          <w:rFonts w:ascii="SimSun" w:hAnsi="SimSun" w:hint="eastAsia"/>
          <w:sz w:val="21"/>
          <w:szCs w:val="21"/>
          <w:lang w:eastAsia="zh-CN"/>
        </w:rPr>
        <w:t>获得通过。它的目标是让</w:t>
      </w:r>
      <w:r w:rsidR="006119B9">
        <w:rPr>
          <w:rFonts w:ascii="SimSun" w:hAnsi="SimSun" w:hint="eastAsia"/>
          <w:sz w:val="21"/>
          <w:szCs w:val="21"/>
          <w:lang w:eastAsia="zh-CN"/>
        </w:rPr>
        <w:t>计划和预算</w:t>
      </w:r>
      <w:r w:rsidRPr="00BD7A97">
        <w:rPr>
          <w:rFonts w:ascii="SimSun" w:hAnsi="SimSun" w:hint="eastAsia"/>
          <w:sz w:val="21"/>
          <w:szCs w:val="21"/>
          <w:lang w:eastAsia="zh-CN"/>
        </w:rPr>
        <w:t>里确定的措施能够在下一个两年期得到实施。代表团还支持</w:t>
      </w:r>
      <w:r w:rsidR="00CE7AF7">
        <w:rPr>
          <w:rFonts w:ascii="SimSun" w:hAnsi="SimSun" w:hint="eastAsia"/>
          <w:sz w:val="21"/>
          <w:szCs w:val="21"/>
          <w:lang w:eastAsia="zh-CN"/>
        </w:rPr>
        <w:t>基本建设总计划</w:t>
      </w:r>
      <w:r w:rsidRPr="00BD7A97">
        <w:rPr>
          <w:rFonts w:ascii="SimSun" w:hAnsi="SimSun" w:hint="eastAsia"/>
          <w:sz w:val="21"/>
          <w:szCs w:val="21"/>
          <w:lang w:eastAsia="zh-CN"/>
        </w:rPr>
        <w:t>。</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印度尼西亚代表团代表亚洲及太平洋集团发言称，该集团愿意通过</w:t>
      </w:r>
      <w:r w:rsidR="00981007">
        <w:rPr>
          <w:rFonts w:ascii="SimSun" w:hAnsi="SimSun" w:hint="eastAsia"/>
          <w:sz w:val="21"/>
          <w:szCs w:val="21"/>
          <w:lang w:eastAsia="zh-CN"/>
        </w:rPr>
        <w:t>“</w:t>
      </w:r>
      <w:r w:rsidRPr="00BD7A97">
        <w:rPr>
          <w:rFonts w:ascii="SimSun" w:hAnsi="SimSun" w:hint="eastAsia"/>
          <w:sz w:val="21"/>
          <w:szCs w:val="21"/>
          <w:lang w:eastAsia="zh-CN"/>
        </w:rPr>
        <w:t>拟议的计划和预算</w:t>
      </w:r>
      <w:r w:rsidR="00981007">
        <w:rPr>
          <w:rFonts w:ascii="SimSun" w:hAnsi="SimSun" w:hint="eastAsia"/>
          <w:sz w:val="21"/>
          <w:szCs w:val="21"/>
          <w:lang w:eastAsia="zh-CN"/>
        </w:rPr>
        <w:t>”</w:t>
      </w:r>
      <w:r w:rsidRPr="00BD7A97">
        <w:rPr>
          <w:rFonts w:ascii="SimSun" w:hAnsi="SimSun" w:hint="eastAsia"/>
          <w:sz w:val="21"/>
          <w:szCs w:val="21"/>
          <w:lang w:eastAsia="zh-CN"/>
        </w:rPr>
        <w:t>。</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巴西代表团希望补充其对中国代表团代表金砖国家所作发言的支持。</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朝鲜民主主义人民共和国代表团支持其他成员国所作的发言，代表团准备通过秘书处提交的</w:t>
      </w:r>
      <w:r w:rsidR="00CE7AF7">
        <w:rPr>
          <w:rFonts w:ascii="SimSun" w:hAnsi="SimSun" w:hint="eastAsia"/>
          <w:sz w:val="21"/>
          <w:szCs w:val="21"/>
          <w:lang w:eastAsia="zh-CN"/>
        </w:rPr>
        <w:t>2018/19两年期计划和预算</w:t>
      </w:r>
      <w:r w:rsidRPr="00BD7A97">
        <w:rPr>
          <w:rFonts w:ascii="SimSun" w:hAnsi="SimSun" w:hint="eastAsia"/>
          <w:sz w:val="21"/>
          <w:szCs w:val="21"/>
          <w:lang w:eastAsia="zh-CN"/>
        </w:rPr>
        <w:t>。</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伊朗（伊斯兰共和国）代表团认为，</w:t>
      </w:r>
      <w:r w:rsidR="0047534D">
        <w:rPr>
          <w:rFonts w:ascii="SimSun" w:hAnsi="SimSun" w:hint="eastAsia"/>
          <w:sz w:val="21"/>
          <w:szCs w:val="21"/>
          <w:lang w:eastAsia="zh-CN"/>
        </w:rPr>
        <w:t>产权组织</w:t>
      </w:r>
      <w:r w:rsidRPr="00BD7A97">
        <w:rPr>
          <w:rFonts w:ascii="SimSun" w:hAnsi="SimSun" w:hint="eastAsia"/>
          <w:sz w:val="21"/>
          <w:szCs w:val="21"/>
          <w:lang w:eastAsia="zh-CN"/>
        </w:rPr>
        <w:t>的主要目标和职能是遵照《建立世界知识产权组织公约》第3条和第4条，促进在全世界范围内保护知识产权。代表团指出，就像版权、商标、专利和设计一样，地理标志和原产地名称页是知识产权权利。代表团称，</w:t>
      </w:r>
      <w:r w:rsidR="0047534D">
        <w:rPr>
          <w:rFonts w:ascii="SimSun" w:hAnsi="SimSun" w:hint="eastAsia"/>
          <w:sz w:val="21"/>
          <w:szCs w:val="21"/>
          <w:lang w:eastAsia="zh-CN"/>
        </w:rPr>
        <w:t>产权组织</w:t>
      </w:r>
      <w:r w:rsidRPr="00BD7A97">
        <w:rPr>
          <w:rFonts w:ascii="SimSun" w:hAnsi="SimSun" w:hint="eastAsia"/>
          <w:sz w:val="21"/>
          <w:szCs w:val="21"/>
          <w:lang w:eastAsia="zh-CN"/>
        </w:rPr>
        <w:t>致力于保护所有种类的知识产权，包括地理标志和原产地名称。因此，代表团认为，应当同等重视在</w:t>
      </w:r>
      <w:r w:rsidR="0047534D">
        <w:rPr>
          <w:rFonts w:ascii="SimSun" w:hAnsi="SimSun" w:hint="eastAsia"/>
          <w:sz w:val="21"/>
          <w:szCs w:val="21"/>
          <w:lang w:eastAsia="zh-CN"/>
        </w:rPr>
        <w:t>产权组织</w:t>
      </w:r>
      <w:r w:rsidRPr="00BD7A97">
        <w:rPr>
          <w:rFonts w:ascii="SimSun" w:hAnsi="SimSun" w:hint="eastAsia"/>
          <w:sz w:val="21"/>
          <w:szCs w:val="21"/>
          <w:lang w:eastAsia="zh-CN"/>
        </w:rPr>
        <w:t>框架内运行的所有国际注册体系，并且，根据单一会费制原则和整个</w:t>
      </w:r>
      <w:r w:rsidR="0047534D">
        <w:rPr>
          <w:rFonts w:ascii="SimSun" w:hAnsi="SimSun" w:hint="eastAsia"/>
          <w:sz w:val="21"/>
          <w:szCs w:val="21"/>
          <w:lang w:eastAsia="zh-CN"/>
        </w:rPr>
        <w:t>产权组织</w:t>
      </w:r>
      <w:r w:rsidRPr="00BD7A97">
        <w:rPr>
          <w:rFonts w:ascii="SimSun" w:hAnsi="SimSun" w:hint="eastAsia"/>
          <w:sz w:val="21"/>
          <w:szCs w:val="21"/>
          <w:lang w:eastAsia="zh-CN"/>
        </w:rPr>
        <w:t>团结原则，应当在本届会议上通过秘书处提议的</w:t>
      </w:r>
      <w:r w:rsidR="00981007">
        <w:rPr>
          <w:rFonts w:ascii="SimSun" w:hAnsi="SimSun" w:hint="eastAsia"/>
          <w:sz w:val="21"/>
          <w:szCs w:val="21"/>
          <w:lang w:eastAsia="zh-CN"/>
        </w:rPr>
        <w:t>“</w:t>
      </w:r>
      <w:r w:rsidRPr="00BD7A97">
        <w:rPr>
          <w:rFonts w:ascii="SimSun" w:hAnsi="SimSun" w:hint="eastAsia"/>
          <w:sz w:val="21"/>
          <w:szCs w:val="21"/>
          <w:lang w:eastAsia="zh-CN"/>
        </w:rPr>
        <w:t>拟议的计划和预算</w:t>
      </w:r>
      <w:r w:rsidR="00981007">
        <w:rPr>
          <w:rFonts w:ascii="SimSun" w:hAnsi="SimSun" w:hint="eastAsia"/>
          <w:sz w:val="21"/>
          <w:szCs w:val="21"/>
          <w:lang w:eastAsia="zh-CN"/>
        </w:rPr>
        <w:t>”</w:t>
      </w:r>
      <w:r w:rsidRPr="00BD7A97">
        <w:rPr>
          <w:rFonts w:ascii="SimSun" w:hAnsi="SimSun" w:hint="eastAsia"/>
          <w:sz w:val="21"/>
          <w:szCs w:val="21"/>
          <w:lang w:eastAsia="zh-CN"/>
        </w:rPr>
        <w:t>。</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厄瓜多尔代表团回顾在2017年PBC两届会议上取得的进展。它认为秘书处在</w:t>
      </w:r>
      <w:r w:rsidR="00981007">
        <w:rPr>
          <w:rFonts w:ascii="SimSun" w:hAnsi="SimSun" w:hint="eastAsia"/>
          <w:sz w:val="21"/>
          <w:szCs w:val="21"/>
          <w:lang w:eastAsia="zh-CN"/>
        </w:rPr>
        <w:t>“</w:t>
      </w:r>
      <w:r w:rsidRPr="00BD7A97">
        <w:rPr>
          <w:rFonts w:ascii="SimSun" w:hAnsi="SimSun" w:hint="eastAsia"/>
          <w:sz w:val="21"/>
          <w:szCs w:val="21"/>
          <w:lang w:eastAsia="zh-CN"/>
        </w:rPr>
        <w:t>拟议的计划和预算</w:t>
      </w:r>
      <w:r w:rsidR="00981007">
        <w:rPr>
          <w:rFonts w:ascii="SimSun" w:hAnsi="SimSun" w:hint="eastAsia"/>
          <w:sz w:val="21"/>
          <w:szCs w:val="21"/>
          <w:lang w:eastAsia="zh-CN"/>
        </w:rPr>
        <w:t>”</w:t>
      </w:r>
      <w:r w:rsidRPr="00BD7A97">
        <w:rPr>
          <w:rFonts w:ascii="SimSun" w:hAnsi="SimSun" w:hint="eastAsia"/>
          <w:sz w:val="21"/>
          <w:szCs w:val="21"/>
          <w:lang w:eastAsia="zh-CN"/>
        </w:rPr>
        <w:t>里提出的工作将使产权组织工作的所有不同方面都能完成适宜的工作，因此它支持提案以及所有已经完成的工作。</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南非代表团支持中国代表团代表金砖国家所作的发言。</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西班牙代表团根据意大利、葡萄牙、法国和瑞士等其他代表团所作的发言，支持供资的团结方面，并准备支持通过</w:t>
      </w:r>
      <w:r w:rsidR="006119B9">
        <w:rPr>
          <w:rFonts w:ascii="SimSun" w:hAnsi="SimSun" w:hint="eastAsia"/>
          <w:sz w:val="21"/>
          <w:szCs w:val="21"/>
          <w:lang w:eastAsia="zh-CN"/>
        </w:rPr>
        <w:t>计划和预算</w:t>
      </w:r>
      <w:r w:rsidRPr="00BD7A97">
        <w:rPr>
          <w:rFonts w:ascii="SimSun" w:hAnsi="SimSun" w:hint="eastAsia"/>
          <w:sz w:val="21"/>
          <w:szCs w:val="21"/>
          <w:lang w:eastAsia="zh-CN"/>
        </w:rPr>
        <w:t>。</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马来西亚代表团注意到产权组织在上一个两年期的良好财务表现，并愿意支持预算，该预算已经载有PBC前两届会议上讨论的修订。代表团还支持当前的单一原则，该原则继续确保平衡的全球知识产权体系。代表团重申它的立场，表示支持</w:t>
      </w:r>
      <w:r w:rsidR="006119B9">
        <w:rPr>
          <w:rFonts w:ascii="SimSun" w:hAnsi="SimSun" w:hint="eastAsia"/>
          <w:sz w:val="21"/>
          <w:szCs w:val="21"/>
          <w:lang w:eastAsia="zh-CN"/>
        </w:rPr>
        <w:t>计划和预算</w:t>
      </w:r>
      <w:r w:rsidRPr="00BD7A97">
        <w:rPr>
          <w:rFonts w:ascii="SimSun" w:hAnsi="SimSun" w:hint="eastAsia"/>
          <w:sz w:val="21"/>
          <w:szCs w:val="21"/>
          <w:lang w:eastAsia="zh-CN"/>
        </w:rPr>
        <w:t>和</w:t>
      </w:r>
      <w:r w:rsidR="00CE7AF7">
        <w:rPr>
          <w:rFonts w:ascii="SimSun" w:hAnsi="SimSun" w:hint="eastAsia"/>
          <w:sz w:val="21"/>
          <w:szCs w:val="21"/>
          <w:lang w:eastAsia="zh-CN"/>
        </w:rPr>
        <w:t>基本建设总计划</w:t>
      </w:r>
      <w:r w:rsidRPr="00BD7A97">
        <w:rPr>
          <w:rFonts w:ascii="SimSun" w:hAnsi="SimSun" w:hint="eastAsia"/>
          <w:sz w:val="21"/>
          <w:szCs w:val="21"/>
          <w:lang w:eastAsia="zh-CN"/>
        </w:rPr>
        <w:t>，这些文件将使</w:t>
      </w:r>
      <w:r w:rsidR="0047534D">
        <w:rPr>
          <w:rFonts w:ascii="SimSun" w:hAnsi="SimSun" w:hint="eastAsia"/>
          <w:sz w:val="21"/>
          <w:szCs w:val="21"/>
          <w:lang w:eastAsia="zh-CN"/>
        </w:rPr>
        <w:t>产权组织</w:t>
      </w:r>
      <w:r w:rsidRPr="00BD7A97">
        <w:rPr>
          <w:rFonts w:ascii="SimSun" w:hAnsi="SimSun" w:hint="eastAsia"/>
          <w:sz w:val="21"/>
          <w:szCs w:val="21"/>
          <w:lang w:eastAsia="zh-CN"/>
        </w:rPr>
        <w:t>能够继续开展它向大家展示的卓越工作。</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安哥拉代表团赞同塞内加尔代表团代表非洲集团所作的发言。代表团认为拟议的预算是一份非常平衡的预算，特别是因为它涵盖了单一团结方法。代表团说，它准备支持通过秘书处提交的</w:t>
      </w:r>
      <w:r w:rsidR="006119B9">
        <w:rPr>
          <w:rFonts w:ascii="SimSun" w:hAnsi="SimSun" w:hint="eastAsia"/>
          <w:sz w:val="21"/>
          <w:szCs w:val="21"/>
          <w:lang w:eastAsia="zh-CN"/>
        </w:rPr>
        <w:t>计划和预算</w:t>
      </w:r>
      <w:r w:rsidRPr="00BD7A97">
        <w:rPr>
          <w:rFonts w:ascii="SimSun" w:hAnsi="SimSun" w:hint="eastAsia"/>
          <w:sz w:val="21"/>
          <w:szCs w:val="21"/>
          <w:lang w:eastAsia="zh-CN"/>
        </w:rPr>
        <w:t>。</w:t>
      </w:r>
    </w:p>
    <w:p w:rsidR="00B33E51"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主席认为，很明显，有关这一非常重要的议题的讨论并非毫无基础，因为，正如一些代表团所指出的，也正如从文件中可以看出的，PBC的前两届会议已经就此开展了深入的建设性讨论。主席还指出，所提出的文件寻求一个共识，一个交汇点。主席认为，在聆听了当天所作的发言并审查了PBC在7月和9月开展工作的方式之后，各成员国比表面上看起来更接近就产权组织的</w:t>
      </w:r>
      <w:r w:rsidR="006119B9">
        <w:rPr>
          <w:rFonts w:ascii="SimSun" w:hAnsi="SimSun" w:hint="eastAsia"/>
          <w:sz w:val="21"/>
          <w:szCs w:val="21"/>
          <w:lang w:eastAsia="zh-CN"/>
        </w:rPr>
        <w:t>计划和预算</w:t>
      </w:r>
      <w:r w:rsidRPr="00BD7A97">
        <w:rPr>
          <w:rFonts w:ascii="SimSun" w:hAnsi="SimSun" w:hint="eastAsia"/>
          <w:sz w:val="21"/>
          <w:szCs w:val="21"/>
          <w:lang w:eastAsia="zh-CN"/>
        </w:rPr>
        <w:t>这一关键议题达成一致，从而使产权组织能够继续保持这一非常健康的财务状况。正如主席提到的那样，很明显各代表团确实需要更多的时间来讨论该议题，建设性地、灵活地交流意见，以达成实际共识。出于这一原因，正如</w:t>
      </w:r>
      <w:r w:rsidR="009D2340">
        <w:rPr>
          <w:rFonts w:ascii="SimSun" w:hAnsi="SimSun" w:hint="eastAsia"/>
          <w:sz w:val="21"/>
          <w:szCs w:val="21"/>
          <w:lang w:eastAsia="zh-CN"/>
        </w:rPr>
        <w:t>卡克林斯</w:t>
      </w:r>
      <w:r w:rsidRPr="00BD7A97">
        <w:rPr>
          <w:rFonts w:ascii="SimSun" w:hAnsi="SimSun" w:hint="eastAsia"/>
          <w:sz w:val="21"/>
          <w:szCs w:val="21"/>
          <w:lang w:eastAsia="zh-CN"/>
        </w:rPr>
        <w:t>大使宣布的那样，</w:t>
      </w:r>
      <w:r w:rsidR="009D2340" w:rsidRPr="00A14D2A">
        <w:rPr>
          <w:rFonts w:ascii="SimSun" w:hAnsi="SimSun" w:hint="eastAsia"/>
          <w:sz w:val="21"/>
          <w:szCs w:val="21"/>
          <w:lang w:eastAsia="zh-CN"/>
        </w:rPr>
        <w:t>埃雷迪亚</w:t>
      </w:r>
      <w:r w:rsidR="00981007">
        <w:rPr>
          <w:rFonts w:ascii="SimSun" w:hAnsi="SimSun" w:hint="eastAsia"/>
          <w:sz w:val="21"/>
          <w:szCs w:val="21"/>
          <w:lang w:eastAsia="zh-CN"/>
        </w:rPr>
        <w:t>·</w:t>
      </w:r>
      <w:r w:rsidR="009D2340" w:rsidRPr="00A14D2A">
        <w:rPr>
          <w:rFonts w:ascii="SimSun" w:hAnsi="SimSun" w:hint="eastAsia"/>
          <w:sz w:val="21"/>
          <w:szCs w:val="21"/>
          <w:lang w:eastAsia="zh-CN"/>
        </w:rPr>
        <w:t>阿科斯塔</w:t>
      </w:r>
      <w:r w:rsidRPr="00BD7A97">
        <w:rPr>
          <w:rFonts w:ascii="SimSun" w:hAnsi="SimSun" w:hint="eastAsia"/>
          <w:sz w:val="21"/>
          <w:szCs w:val="21"/>
          <w:lang w:eastAsia="zh-CN"/>
        </w:rPr>
        <w:t>大使向各成员国通报他将推动关于这一项目的非正式磋商，磋商将尽早进行。</w:t>
      </w:r>
    </w:p>
    <w:p w:rsidR="00A91FAF" w:rsidRDefault="0073538D" w:rsidP="00A91FAF">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这周晚些时候再次讨论该议程项目时，</w:t>
      </w:r>
      <w:r w:rsidR="00A91FAF" w:rsidRPr="00A91FAF">
        <w:rPr>
          <w:rFonts w:ascii="SimSun" w:hAnsi="SimSun" w:hint="eastAsia"/>
          <w:sz w:val="21"/>
          <w:szCs w:val="21"/>
          <w:lang w:eastAsia="zh-CN"/>
        </w:rPr>
        <w:t>主席宣布，经过五次非正式磋商会，在各代表团重要的参与下——他对此表示感谢——各代表团就决定草案案文达成</w:t>
      </w:r>
      <w:r w:rsidR="00A6751D">
        <w:rPr>
          <w:rFonts w:ascii="SimSun" w:hAnsi="SimSun" w:hint="eastAsia"/>
          <w:sz w:val="21"/>
          <w:szCs w:val="21"/>
          <w:lang w:eastAsia="zh-CN"/>
        </w:rPr>
        <w:t>的</w:t>
      </w:r>
      <w:r w:rsidR="00A91FAF" w:rsidRPr="00A91FAF">
        <w:rPr>
          <w:rFonts w:ascii="SimSun" w:hAnsi="SimSun" w:hint="eastAsia"/>
          <w:sz w:val="21"/>
          <w:szCs w:val="21"/>
          <w:lang w:eastAsia="zh-CN"/>
        </w:rPr>
        <w:t>一致意见，将在议程第12项下提交给全</w:t>
      </w:r>
      <w:r w:rsidR="00771A17">
        <w:rPr>
          <w:rFonts w:ascii="SimSun" w:hAnsi="SimSun"/>
          <w:sz w:val="21"/>
          <w:szCs w:val="21"/>
          <w:lang w:eastAsia="zh-CN"/>
        </w:rPr>
        <w:t>‍</w:t>
      </w:r>
      <w:r w:rsidR="00A91FAF" w:rsidRPr="00A91FAF">
        <w:rPr>
          <w:rFonts w:ascii="SimSun" w:hAnsi="SimSun" w:hint="eastAsia"/>
          <w:sz w:val="21"/>
          <w:szCs w:val="21"/>
          <w:lang w:eastAsia="zh-CN"/>
        </w:rPr>
        <w:t>会。</w:t>
      </w:r>
    </w:p>
    <w:p w:rsidR="00A91FAF" w:rsidRDefault="00A91FAF" w:rsidP="00A91FAF">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91FAF">
        <w:rPr>
          <w:rFonts w:ascii="SimSun" w:hAnsi="SimSun" w:hint="eastAsia"/>
          <w:sz w:val="21"/>
          <w:szCs w:val="21"/>
          <w:lang w:eastAsia="zh-CN"/>
        </w:rPr>
        <w:t>美利坚合众国代表团希望在通过预算之前做一个简短发言，指出它打算晚些时候提供内容更多的发言。代表团称，美利坚合众国在通过预算时，就</w:t>
      </w:r>
      <w:r w:rsidR="00A6751D">
        <w:rPr>
          <w:rFonts w:ascii="SimSun" w:hAnsi="SimSun" w:hint="eastAsia"/>
          <w:sz w:val="21"/>
          <w:szCs w:val="21"/>
          <w:lang w:eastAsia="zh-CN"/>
        </w:rPr>
        <w:t>产权组织</w:t>
      </w:r>
      <w:r w:rsidRPr="00A91FAF">
        <w:rPr>
          <w:rFonts w:ascii="SimSun" w:hAnsi="SimSun" w:hint="eastAsia"/>
          <w:sz w:val="21"/>
          <w:szCs w:val="21"/>
          <w:lang w:eastAsia="zh-CN"/>
        </w:rPr>
        <w:t>管理《里斯本协定日内瓦文本》的问题，在美利坚合众国所属的所有大会中，保留其所有法律立场。就是说，美利坚合众国未随着批准预算对该问题表示同意。</w:t>
      </w:r>
    </w:p>
    <w:p w:rsidR="00A91FAF" w:rsidRPr="00A91FAF" w:rsidRDefault="00A91FAF" w:rsidP="00A91FAF">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91FAF">
        <w:rPr>
          <w:rFonts w:ascii="SimSun" w:hAnsi="SimSun" w:hint="eastAsia"/>
          <w:sz w:val="21"/>
          <w:szCs w:val="21"/>
          <w:lang w:eastAsia="zh-CN"/>
        </w:rPr>
        <w:t>主席宣读了下列四个拟议的决定段落，它们获得通过。</w:t>
      </w:r>
    </w:p>
    <w:p w:rsidR="006A6F3E" w:rsidRDefault="006A6F3E" w:rsidP="006A6F3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9E1B7F">
        <w:rPr>
          <w:rFonts w:ascii="SimSun" w:hAnsi="SimSun" w:hint="eastAsia"/>
          <w:sz w:val="21"/>
          <w:szCs w:val="21"/>
          <w:lang w:eastAsia="zh-CN"/>
        </w:rPr>
        <w:t>产权组织各大会各自就其所涉事宜：</w:t>
      </w:r>
    </w:p>
    <w:p w:rsidR="004E322C" w:rsidRPr="004E322C" w:rsidRDefault="004E322C" w:rsidP="004E322C">
      <w:pPr>
        <w:overflowPunct w:val="0"/>
        <w:spacing w:afterLines="50" w:after="120" w:line="340" w:lineRule="atLeast"/>
        <w:ind w:left="1134"/>
        <w:jc w:val="both"/>
        <w:textAlignment w:val="bottom"/>
        <w:rPr>
          <w:rFonts w:ascii="SimSun" w:hAnsi="SimSun"/>
          <w:sz w:val="21"/>
          <w:szCs w:val="21"/>
          <w:lang w:eastAsia="zh-CN"/>
        </w:rPr>
      </w:pPr>
      <w:r w:rsidRPr="004E322C">
        <w:rPr>
          <w:rFonts w:ascii="SimSun" w:hAnsi="SimSun" w:hint="eastAsia"/>
          <w:sz w:val="21"/>
          <w:szCs w:val="21"/>
          <w:lang w:eastAsia="zh-CN"/>
        </w:rPr>
        <w:t>(i)</w:t>
      </w:r>
      <w:r w:rsidRPr="004E322C">
        <w:rPr>
          <w:rFonts w:ascii="SimSun" w:hAnsi="SimSun" w:hint="eastAsia"/>
          <w:sz w:val="21"/>
          <w:szCs w:val="21"/>
          <w:lang w:eastAsia="zh-CN"/>
        </w:rPr>
        <w:tab/>
        <w:t>同意批准拟议的2018/2019两年期计划和预算（A/57/6）；</w:t>
      </w:r>
    </w:p>
    <w:p w:rsidR="004E322C" w:rsidRPr="004E322C" w:rsidRDefault="004E322C" w:rsidP="004E322C">
      <w:pPr>
        <w:overflowPunct w:val="0"/>
        <w:spacing w:afterLines="50" w:after="120" w:line="340" w:lineRule="atLeast"/>
        <w:ind w:left="1134"/>
        <w:jc w:val="both"/>
        <w:textAlignment w:val="bottom"/>
        <w:rPr>
          <w:rFonts w:ascii="SimSun" w:hAnsi="SimSun"/>
          <w:sz w:val="21"/>
          <w:szCs w:val="21"/>
          <w:lang w:eastAsia="zh-CN"/>
        </w:rPr>
      </w:pPr>
      <w:r w:rsidRPr="004E322C">
        <w:rPr>
          <w:rFonts w:ascii="SimSun" w:hAnsi="SimSun" w:hint="eastAsia"/>
          <w:sz w:val="21"/>
          <w:szCs w:val="21"/>
          <w:lang w:eastAsia="zh-CN"/>
        </w:rPr>
        <w:t>(ii)</w:t>
      </w:r>
      <w:r w:rsidRPr="004E322C">
        <w:rPr>
          <w:rFonts w:ascii="SimSun" w:hAnsi="SimSun" w:hint="eastAsia"/>
          <w:sz w:val="21"/>
          <w:szCs w:val="21"/>
          <w:lang w:eastAsia="zh-CN"/>
        </w:rPr>
        <w:tab/>
        <w:t>回顾根据收费供资联盟的条约，每一联盟应有足够的收入支付其自身支出；</w:t>
      </w:r>
    </w:p>
    <w:p w:rsidR="004E322C" w:rsidRPr="004E322C" w:rsidRDefault="004E322C" w:rsidP="004E322C">
      <w:pPr>
        <w:overflowPunct w:val="0"/>
        <w:spacing w:afterLines="50" w:after="120" w:line="340" w:lineRule="atLeast"/>
        <w:ind w:left="1134"/>
        <w:jc w:val="both"/>
        <w:textAlignment w:val="bottom"/>
        <w:rPr>
          <w:rFonts w:ascii="SimSun" w:hAnsi="SimSun"/>
          <w:sz w:val="21"/>
          <w:szCs w:val="21"/>
          <w:lang w:eastAsia="zh-CN"/>
        </w:rPr>
      </w:pPr>
      <w:r w:rsidRPr="004E322C">
        <w:rPr>
          <w:rFonts w:ascii="SimSun" w:hAnsi="SimSun" w:hint="eastAsia"/>
          <w:sz w:val="21"/>
          <w:szCs w:val="21"/>
          <w:lang w:eastAsia="zh-CN"/>
        </w:rPr>
        <w:t>(iii)</w:t>
      </w:r>
      <w:r w:rsidRPr="004E322C">
        <w:rPr>
          <w:rFonts w:ascii="SimSun" w:hAnsi="SimSun" w:hint="eastAsia"/>
          <w:sz w:val="21"/>
          <w:szCs w:val="21"/>
          <w:lang w:eastAsia="zh-CN"/>
        </w:rPr>
        <w:tab/>
        <w:t>注意到在2018/19两年期预计有两年期赤字的收费供资联盟应当根据自己的条约审视解决此种赤字的措施；</w:t>
      </w:r>
    </w:p>
    <w:p w:rsidR="004E322C" w:rsidRPr="004E322C" w:rsidRDefault="004E322C" w:rsidP="004E322C">
      <w:pPr>
        <w:overflowPunct w:val="0"/>
        <w:spacing w:afterLines="50" w:after="120" w:line="340" w:lineRule="atLeast"/>
        <w:ind w:left="1134"/>
        <w:jc w:val="both"/>
        <w:textAlignment w:val="bottom"/>
        <w:rPr>
          <w:rFonts w:ascii="SimSun" w:hAnsi="SimSun"/>
          <w:sz w:val="21"/>
          <w:szCs w:val="21"/>
          <w:lang w:eastAsia="zh-CN"/>
        </w:rPr>
      </w:pPr>
      <w:r w:rsidRPr="004E322C">
        <w:rPr>
          <w:rFonts w:ascii="SimSun" w:hAnsi="SimSun" w:hint="eastAsia"/>
          <w:sz w:val="21"/>
          <w:szCs w:val="21"/>
          <w:lang w:eastAsia="zh-CN"/>
        </w:rPr>
        <w:t>(iv)</w:t>
      </w:r>
      <w:r w:rsidRPr="004E322C">
        <w:rPr>
          <w:rFonts w:ascii="SimSun" w:hAnsi="SimSun" w:hint="eastAsia"/>
          <w:sz w:val="21"/>
          <w:szCs w:val="21"/>
          <w:lang w:eastAsia="zh-CN"/>
        </w:rPr>
        <w:tab/>
        <w:t>注意到如果任何一个联盟在给定的两年期内，没有足够的收入和储备金来支付其预计支出，则用于为该联盟的业务供资的数额由本组织的净资产提供，需在本组织的财务报表中呈报，并在该联盟的储备金允许偿还时偿还；</w:t>
      </w:r>
    </w:p>
    <w:p w:rsidR="004E322C" w:rsidRPr="006A6F3E" w:rsidRDefault="004E322C" w:rsidP="004E322C">
      <w:pPr>
        <w:overflowPunct w:val="0"/>
        <w:spacing w:afterLines="50" w:after="120" w:line="340" w:lineRule="atLeast"/>
        <w:ind w:left="1134"/>
        <w:jc w:val="both"/>
        <w:textAlignment w:val="bottom"/>
        <w:rPr>
          <w:rFonts w:ascii="SimSun" w:hAnsi="SimSun"/>
          <w:sz w:val="21"/>
          <w:szCs w:val="21"/>
          <w:lang w:eastAsia="zh-CN"/>
        </w:rPr>
      </w:pPr>
      <w:r w:rsidRPr="004E322C">
        <w:rPr>
          <w:rFonts w:ascii="SimSun" w:hAnsi="SimSun" w:hint="eastAsia"/>
          <w:sz w:val="21"/>
          <w:szCs w:val="21"/>
          <w:lang w:eastAsia="zh-CN"/>
        </w:rPr>
        <w:t>(v)</w:t>
      </w:r>
      <w:r w:rsidRPr="004E322C">
        <w:rPr>
          <w:rFonts w:ascii="SimSun" w:hAnsi="SimSun" w:hint="eastAsia"/>
          <w:sz w:val="21"/>
          <w:szCs w:val="21"/>
          <w:lang w:eastAsia="zh-CN"/>
        </w:rPr>
        <w:tab/>
        <w:t>决定根据上文第(iv)项，如果有任何收费供资联盟在2018/19两年期内没有足够的收入来支付其支出，第(iv)项提及的所需数额应由会费供资联盟的储备金提供（如果此种储备金充足的话），否则由其他收费供资联盟的储备金提供。</w:t>
      </w:r>
    </w:p>
    <w:p w:rsidR="002E6AE6" w:rsidRDefault="002E6AE6" w:rsidP="002E6AE6">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9E1B7F">
        <w:rPr>
          <w:rFonts w:ascii="SimSun" w:hAnsi="SimSun" w:hint="eastAsia"/>
          <w:sz w:val="21"/>
          <w:szCs w:val="21"/>
          <w:lang w:eastAsia="zh-CN"/>
        </w:rPr>
        <w:t>大会还注意到，按联盟的收入和预算分配方法是一个跨领域的议题，决定PBC将根据相关文件和成员国的其他提案，继续在其今后会议上讨论按联盟的收入和预算分配方法。</w:t>
      </w:r>
    </w:p>
    <w:p w:rsidR="002E6AE6" w:rsidRDefault="002E6AE6" w:rsidP="002E6AE6">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9E1B7F">
        <w:rPr>
          <w:rFonts w:ascii="SimSun" w:hAnsi="SimSun" w:hint="eastAsia"/>
          <w:sz w:val="21"/>
          <w:szCs w:val="21"/>
          <w:lang w:eastAsia="zh-CN"/>
        </w:rPr>
        <w:t>大会注意到</w:t>
      </w:r>
      <w:r>
        <w:rPr>
          <w:rFonts w:ascii="SimSun" w:hAnsi="SimSun" w:hint="eastAsia"/>
          <w:sz w:val="21"/>
          <w:szCs w:val="21"/>
          <w:lang w:eastAsia="zh-CN"/>
        </w:rPr>
        <w:t>，</w:t>
      </w:r>
      <w:r w:rsidRPr="009E1B7F">
        <w:rPr>
          <w:rFonts w:ascii="SimSun" w:hAnsi="SimSun" w:hint="eastAsia"/>
          <w:sz w:val="21"/>
          <w:szCs w:val="21"/>
          <w:lang w:eastAsia="zh-CN"/>
        </w:rPr>
        <w:t>在2018-19两年期内，可能由产权组织主持并由其提供资源的设想的所有外交会议，都将根据发展议程的建议，向产权组织所有成员国开放，使其充分参与。</w:t>
      </w:r>
    </w:p>
    <w:p w:rsidR="002E6AE6" w:rsidRDefault="002E6AE6" w:rsidP="002E6AE6">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9E1B7F">
        <w:rPr>
          <w:rFonts w:ascii="SimSun" w:hAnsi="SimSun" w:hint="eastAsia"/>
          <w:sz w:val="21"/>
          <w:szCs w:val="21"/>
          <w:lang w:eastAsia="zh-CN"/>
        </w:rPr>
        <w:t>产权组织各大会各自就其所涉事宜：</w:t>
      </w:r>
    </w:p>
    <w:p w:rsidR="002E6AE6" w:rsidRPr="002E6AE6" w:rsidRDefault="002E6AE6" w:rsidP="002E6AE6">
      <w:pPr>
        <w:overflowPunct w:val="0"/>
        <w:spacing w:afterLines="50" w:after="120" w:line="340" w:lineRule="atLeast"/>
        <w:ind w:left="1134"/>
        <w:jc w:val="both"/>
        <w:textAlignment w:val="bottom"/>
        <w:rPr>
          <w:rFonts w:ascii="SimSun" w:hAnsi="SimSun"/>
          <w:sz w:val="21"/>
          <w:szCs w:val="21"/>
          <w:lang w:eastAsia="zh-CN"/>
        </w:rPr>
      </w:pPr>
      <w:r w:rsidRPr="002E6AE6">
        <w:rPr>
          <w:rFonts w:ascii="SimSun" w:hAnsi="SimSun" w:hint="eastAsia"/>
          <w:sz w:val="21"/>
          <w:szCs w:val="21"/>
          <w:lang w:eastAsia="zh-CN"/>
        </w:rPr>
        <w:t>(i)</w:t>
      </w:r>
      <w:r w:rsidRPr="002E6AE6">
        <w:rPr>
          <w:rFonts w:ascii="SimSun" w:hAnsi="SimSun" w:hint="eastAsia"/>
          <w:sz w:val="21"/>
          <w:szCs w:val="21"/>
          <w:lang w:eastAsia="zh-CN"/>
        </w:rPr>
        <w:tab/>
        <w:t>批准从会费供资联盟、PCT联盟和马德里联盟储备金中为“2018–2027年基本建设总计划”中提出的项目提供2018/19两年期的资金，共计2,550万瑞郎。</w:t>
      </w:r>
    </w:p>
    <w:p w:rsidR="002E6AE6" w:rsidRPr="002E6AE6" w:rsidRDefault="002E6AE6" w:rsidP="002E6AE6">
      <w:pPr>
        <w:overflowPunct w:val="0"/>
        <w:spacing w:afterLines="50" w:after="120" w:line="340" w:lineRule="atLeast"/>
        <w:ind w:left="1134"/>
        <w:jc w:val="both"/>
        <w:textAlignment w:val="bottom"/>
        <w:rPr>
          <w:rFonts w:ascii="SimSun" w:hAnsi="SimSun"/>
          <w:sz w:val="21"/>
          <w:szCs w:val="21"/>
          <w:lang w:eastAsia="zh-CN"/>
        </w:rPr>
      </w:pPr>
      <w:r w:rsidRPr="002E6AE6">
        <w:rPr>
          <w:rFonts w:ascii="SimSun" w:hAnsi="SimSun" w:hint="eastAsia"/>
          <w:sz w:val="21"/>
          <w:szCs w:val="21"/>
          <w:lang w:eastAsia="zh-CN"/>
        </w:rPr>
        <w:t>(ii)</w:t>
      </w:r>
      <w:r w:rsidRPr="002E6AE6">
        <w:rPr>
          <w:rFonts w:ascii="SimSun" w:hAnsi="SimSun" w:hint="eastAsia"/>
          <w:sz w:val="21"/>
          <w:szCs w:val="21"/>
          <w:lang w:eastAsia="zh-CN"/>
        </w:rPr>
        <w:tab/>
        <w:t>注意到马德里联盟2014/15两年期的盈余并未完全用于2018/19年的基建总计划各项目，决定将额度为110万瑞郎的余额划拨给2018-27年基建总计划中今后涉及多个部门并使所有联盟受益的项目。谅解是，这一决定是一次性的特别决定。</w:t>
      </w:r>
    </w:p>
    <w:p w:rsidR="002E6AE6" w:rsidRDefault="002E6AE6" w:rsidP="002E6AE6">
      <w:pPr>
        <w:overflowPunct w:val="0"/>
        <w:spacing w:afterLines="50" w:after="120" w:line="340" w:lineRule="atLeast"/>
        <w:ind w:left="1134"/>
        <w:jc w:val="both"/>
        <w:textAlignment w:val="bottom"/>
        <w:rPr>
          <w:rFonts w:ascii="SimSun" w:hAnsi="SimSun"/>
          <w:sz w:val="21"/>
          <w:szCs w:val="21"/>
          <w:lang w:eastAsia="zh-CN"/>
        </w:rPr>
      </w:pPr>
      <w:r w:rsidRPr="002E6AE6">
        <w:rPr>
          <w:rFonts w:ascii="SimSun" w:hAnsi="SimSun" w:hint="eastAsia"/>
          <w:sz w:val="21"/>
          <w:szCs w:val="21"/>
          <w:lang w:eastAsia="zh-CN"/>
        </w:rPr>
        <w:t>(iii)</w:t>
      </w:r>
      <w:r w:rsidRPr="002E6AE6">
        <w:rPr>
          <w:rFonts w:ascii="SimSun" w:hAnsi="SimSun" w:hint="eastAsia"/>
          <w:sz w:val="21"/>
          <w:szCs w:val="21"/>
          <w:lang w:eastAsia="zh-CN"/>
        </w:rPr>
        <w:tab/>
        <w:t>注意到这些决定不影响第2段所述的讨论。</w:t>
      </w:r>
    </w:p>
    <w:p w:rsidR="00BA67D8" w:rsidRDefault="00F977C0" w:rsidP="00F977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977C0">
        <w:rPr>
          <w:rFonts w:ascii="SimSun" w:hAnsi="SimSun" w:hint="eastAsia"/>
          <w:sz w:val="21"/>
          <w:szCs w:val="21"/>
          <w:lang w:eastAsia="zh-CN"/>
        </w:rPr>
        <w:t>瑞士代表团欢迎2018/19两年期计划和预算及基本建设总计划获得通过，这是两份非常重要的文件，将让</w:t>
      </w:r>
      <w:r>
        <w:rPr>
          <w:rFonts w:ascii="SimSun" w:hAnsi="SimSun" w:hint="eastAsia"/>
          <w:sz w:val="21"/>
          <w:szCs w:val="21"/>
          <w:lang w:eastAsia="zh-CN"/>
        </w:rPr>
        <w:t>产权组织</w:t>
      </w:r>
      <w:r w:rsidRPr="00F977C0">
        <w:rPr>
          <w:rFonts w:ascii="SimSun" w:hAnsi="SimSun" w:hint="eastAsia"/>
          <w:sz w:val="21"/>
          <w:szCs w:val="21"/>
          <w:lang w:eastAsia="zh-CN"/>
        </w:rPr>
        <w:t>能够良好运转，不仅仅在2018/19两年期，而且有了基本建设总计划，在2018/19年之后也是如此。代表团表示，将提供书面发言，供收入会议报告。书面发言接下来有以下内容：</w:t>
      </w:r>
    </w:p>
    <w:p w:rsidR="00F977C0" w:rsidRPr="00F977C0" w:rsidRDefault="00F977C0" w:rsidP="00271D40">
      <w:pPr>
        <w:overflowPunct w:val="0"/>
        <w:spacing w:afterLines="50" w:after="120" w:line="340" w:lineRule="atLeast"/>
        <w:ind w:left="567" w:firstLineChars="200" w:firstLine="420"/>
        <w:jc w:val="both"/>
        <w:textAlignment w:val="bottom"/>
        <w:rPr>
          <w:rFonts w:ascii="SimSun" w:hAnsi="SimSun"/>
          <w:sz w:val="21"/>
          <w:szCs w:val="21"/>
          <w:lang w:eastAsia="zh-CN"/>
        </w:rPr>
      </w:pPr>
      <w:r w:rsidRPr="00F977C0">
        <w:rPr>
          <w:rFonts w:ascii="SimSun" w:hAnsi="SimSun" w:hint="eastAsia"/>
          <w:sz w:val="21"/>
          <w:szCs w:val="21"/>
          <w:lang w:eastAsia="zh-CN"/>
        </w:rPr>
        <w:t>“我们感谢各代表团做了大量有建设性的工作，使我们可以达成协商一致的妥协，处理就计划和预算提出的种种关切。</w:t>
      </w:r>
    </w:p>
    <w:p w:rsidR="00F977C0" w:rsidRPr="00F977C0" w:rsidRDefault="00F977C0" w:rsidP="00271D40">
      <w:pPr>
        <w:overflowPunct w:val="0"/>
        <w:spacing w:afterLines="50" w:after="120" w:line="340" w:lineRule="atLeast"/>
        <w:ind w:left="567" w:firstLineChars="200" w:firstLine="420"/>
        <w:jc w:val="both"/>
        <w:textAlignment w:val="bottom"/>
        <w:rPr>
          <w:rFonts w:ascii="SimSun" w:hAnsi="SimSun"/>
          <w:sz w:val="21"/>
          <w:szCs w:val="21"/>
          <w:lang w:eastAsia="zh-CN"/>
        </w:rPr>
      </w:pPr>
      <w:r w:rsidRPr="00F977C0">
        <w:rPr>
          <w:rFonts w:ascii="SimSun" w:hAnsi="SimSun" w:hint="eastAsia"/>
          <w:sz w:val="21"/>
          <w:szCs w:val="21"/>
          <w:lang w:eastAsia="zh-CN"/>
        </w:rPr>
        <w:t>“请允许我就我们刚刚通过的决定讲三点。</w:t>
      </w:r>
    </w:p>
    <w:p w:rsidR="00F977C0" w:rsidRPr="00F977C0" w:rsidRDefault="00F977C0" w:rsidP="00271D40">
      <w:pPr>
        <w:overflowPunct w:val="0"/>
        <w:spacing w:afterLines="50" w:after="120" w:line="340" w:lineRule="atLeast"/>
        <w:ind w:left="567" w:firstLineChars="200" w:firstLine="420"/>
        <w:jc w:val="both"/>
        <w:textAlignment w:val="bottom"/>
        <w:rPr>
          <w:rFonts w:ascii="SimSun" w:hAnsi="SimSun"/>
          <w:sz w:val="21"/>
          <w:szCs w:val="21"/>
          <w:lang w:eastAsia="zh-CN"/>
        </w:rPr>
      </w:pPr>
      <w:r w:rsidRPr="00F977C0">
        <w:rPr>
          <w:rFonts w:ascii="SimSun" w:hAnsi="SimSun" w:hint="eastAsia"/>
          <w:sz w:val="21"/>
          <w:szCs w:val="21"/>
          <w:lang w:eastAsia="zh-CN"/>
        </w:rPr>
        <w:t>“</w:t>
      </w:r>
      <w:r>
        <w:rPr>
          <w:rFonts w:ascii="SimSun" w:hAnsi="SimSun" w:hint="eastAsia"/>
          <w:sz w:val="21"/>
          <w:szCs w:val="21"/>
          <w:lang w:eastAsia="zh-CN"/>
        </w:rPr>
        <w:t>首先</w:t>
      </w:r>
      <w:r w:rsidRPr="00F977C0">
        <w:rPr>
          <w:rFonts w:ascii="SimSun" w:hAnsi="SimSun" w:hint="eastAsia"/>
          <w:sz w:val="21"/>
          <w:szCs w:val="21"/>
          <w:lang w:eastAsia="zh-CN"/>
        </w:rPr>
        <w:t>，瑞士代表团欢迎决定第1段第(iv)项所反映的、本组织长期以来根据业务需求以统一方式对待本组织所有活动的做法得到承认。正是这种在预算事务上的统一做法，才使得因为本身性质而收入很少或没有收入的活动得以开展。我团认为，这种统一做法对于让产权组织能够继续开展其全部重要活动至关重要。瑞士认为第1段第(v)项绝没有背离这一长期以来的做法，不能作为今后质疑这种做法的依据。</w:t>
      </w:r>
    </w:p>
    <w:p w:rsidR="00F977C0" w:rsidRPr="00F977C0" w:rsidRDefault="00F977C0" w:rsidP="00271D40">
      <w:pPr>
        <w:overflowPunct w:val="0"/>
        <w:spacing w:afterLines="50" w:after="120" w:line="340" w:lineRule="atLeast"/>
        <w:ind w:left="567" w:firstLineChars="200" w:firstLine="420"/>
        <w:jc w:val="both"/>
        <w:textAlignment w:val="bottom"/>
        <w:rPr>
          <w:rFonts w:ascii="SimSun" w:hAnsi="SimSun"/>
          <w:sz w:val="21"/>
          <w:szCs w:val="21"/>
          <w:lang w:eastAsia="zh-CN"/>
        </w:rPr>
      </w:pPr>
      <w:r w:rsidRPr="00F977C0">
        <w:rPr>
          <w:rFonts w:ascii="SimSun" w:hAnsi="SimSun" w:hint="eastAsia"/>
          <w:sz w:val="21"/>
          <w:szCs w:val="21"/>
          <w:lang w:eastAsia="zh-CN"/>
        </w:rPr>
        <w:t>“</w:t>
      </w:r>
      <w:r>
        <w:rPr>
          <w:rFonts w:ascii="SimSun" w:hAnsi="SimSun" w:hint="eastAsia"/>
          <w:sz w:val="21"/>
          <w:szCs w:val="21"/>
          <w:lang w:eastAsia="zh-CN"/>
        </w:rPr>
        <w:t>其次</w:t>
      </w:r>
      <w:r w:rsidRPr="00F977C0">
        <w:rPr>
          <w:rFonts w:ascii="SimSun" w:hAnsi="SimSun" w:hint="eastAsia"/>
          <w:sz w:val="21"/>
          <w:szCs w:val="21"/>
          <w:lang w:eastAsia="zh-CN"/>
        </w:rPr>
        <w:t>，瑞士认为目前对各联盟分配收入和支出的方法是适当的，在计划和预算文件以及基本建设总计划中都提供了非常详细的信息，因此没有必要改变它。第4段第(ii)项包括了一项例外措施，旨在应对不寻常的局面，不能被用于对基本建设总计划未来的阶段，或者对2018-2019两年期之后的两年期计划和预算适用现行做法提出质疑。</w:t>
      </w:r>
    </w:p>
    <w:p w:rsidR="00F977C0" w:rsidRPr="00BA67D8" w:rsidRDefault="00F977C0" w:rsidP="00271D40">
      <w:pPr>
        <w:overflowPunct w:val="0"/>
        <w:spacing w:afterLines="50" w:after="120" w:line="340" w:lineRule="atLeast"/>
        <w:ind w:left="567" w:firstLineChars="200" w:firstLine="420"/>
        <w:jc w:val="both"/>
        <w:textAlignment w:val="bottom"/>
        <w:rPr>
          <w:rFonts w:ascii="SimSun" w:hAnsi="SimSun"/>
          <w:sz w:val="21"/>
          <w:szCs w:val="21"/>
          <w:lang w:eastAsia="zh-CN"/>
        </w:rPr>
      </w:pPr>
      <w:r w:rsidRPr="00F977C0">
        <w:rPr>
          <w:rFonts w:ascii="SimSun" w:hAnsi="SimSun" w:hint="eastAsia"/>
          <w:sz w:val="21"/>
          <w:szCs w:val="21"/>
          <w:lang w:eastAsia="zh-CN"/>
        </w:rPr>
        <w:t>“最后，瑞士希望强调，《里斯本协定日内瓦文本》修订了《协定》，不是一部新条约。《日内瓦文本》因此是一部产权组织管理的条约，这一点毫不含糊。”</w:t>
      </w:r>
    </w:p>
    <w:p w:rsidR="009E4D6B" w:rsidRPr="00FA38A8" w:rsidRDefault="009E4D6B" w:rsidP="009E4D6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A38A8">
        <w:rPr>
          <w:rFonts w:ascii="SimSun" w:hAnsi="SimSun" w:hint="eastAsia"/>
          <w:sz w:val="21"/>
          <w:szCs w:val="21"/>
          <w:lang w:eastAsia="zh-CN"/>
        </w:rPr>
        <w:t>法国代表团感谢讨论期间大量代表团作出建设性努力，有时是以非常有创造性的方式。代表团回顾说，这些谈判的历史在本届成员国大会之前早已开始。代表团知道，谈判很困难，很多代表团被迫作出困难的让步。代表团指出，尽管如此，在其看来，一切都是为了本组织好，为了本组织有效运转好。代表团对取得的结果表示欢迎，希望今后的这种讨论仍以相同的精神进行。代表团也将适时提供完整的书面发言。</w:t>
      </w:r>
    </w:p>
    <w:p w:rsidR="009E4D6B" w:rsidRPr="00FA38A8" w:rsidRDefault="009E4D6B" w:rsidP="009E4D6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A38A8">
        <w:rPr>
          <w:rFonts w:ascii="SimSun" w:hAnsi="SimSun" w:hint="eastAsia"/>
          <w:sz w:val="21"/>
          <w:szCs w:val="21"/>
          <w:lang w:eastAsia="zh-CN"/>
        </w:rPr>
        <w:t>美利坚合众国代表团对成员国大会通过符合</w:t>
      </w:r>
      <w:r w:rsidR="0047534D">
        <w:rPr>
          <w:rFonts w:ascii="SimSun" w:hAnsi="SimSun" w:hint="eastAsia"/>
          <w:sz w:val="21"/>
          <w:szCs w:val="21"/>
          <w:lang w:eastAsia="zh-CN"/>
        </w:rPr>
        <w:t>产权组织</w:t>
      </w:r>
      <w:r w:rsidRPr="00FA38A8">
        <w:rPr>
          <w:rFonts w:ascii="SimSun" w:hAnsi="SimSun" w:hint="eastAsia"/>
          <w:sz w:val="21"/>
          <w:szCs w:val="21"/>
          <w:lang w:eastAsia="zh-CN"/>
        </w:rPr>
        <w:t>收费供资联盟条约要求的2018/19年预算表示高兴。在承认取得进展的同时，代表团敦促《里斯本协定》的成员继续努力为其长期可持续性找到解决办法。代表团希望，随着对分配方法加深认识，</w:t>
      </w:r>
      <w:r w:rsidR="0047534D">
        <w:rPr>
          <w:rFonts w:ascii="SimSun" w:hAnsi="SimSun" w:hint="eastAsia"/>
          <w:sz w:val="21"/>
          <w:szCs w:val="21"/>
          <w:lang w:eastAsia="zh-CN"/>
        </w:rPr>
        <w:t>产权组织</w:t>
      </w:r>
      <w:r w:rsidRPr="00FA38A8">
        <w:rPr>
          <w:rFonts w:ascii="SimSun" w:hAnsi="SimSun" w:hint="eastAsia"/>
          <w:sz w:val="21"/>
          <w:szCs w:val="21"/>
          <w:lang w:eastAsia="zh-CN"/>
        </w:rPr>
        <w:t>成员将能更好地审议未来的预算。成员国大会批准为基本建设总计划提供资金，马德里联盟决定从其2014/15两年期盈余中拿出一部分用于为让所有联盟受益的跨领域项目提供资金，代表团也对此表示高兴。代表团认为，这些行动将帮助所有成员审议未来的资本开支决定。</w:t>
      </w:r>
    </w:p>
    <w:p w:rsidR="00B33E51" w:rsidRPr="00FA38A8" w:rsidRDefault="009E4D6B" w:rsidP="009E4D6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A38A8">
        <w:rPr>
          <w:rFonts w:ascii="SimSun" w:hAnsi="SimSun" w:hint="eastAsia"/>
          <w:sz w:val="21"/>
          <w:szCs w:val="21"/>
          <w:lang w:eastAsia="zh-CN"/>
        </w:rPr>
        <w:t>主席感谢所有代表团的长时间工作。由于成员国表现出的五个方面，也就是专注、开放、灵活、创造性和对本组织的承诺，才能达成一致意见。主席对秘书处的有效支持表示感谢，这在讨论中绝非小事，因为提供了指导，使人们对联盟方法及其所涉问题有了更好的理解。</w:t>
      </w:r>
    </w:p>
    <w:p w:rsidR="00D352A8" w:rsidRPr="00D352A8" w:rsidRDefault="00D352A8" w:rsidP="00981007">
      <w:pPr>
        <w:pStyle w:val="a4"/>
        <w:keepNext/>
        <w:overflowPunct w:val="0"/>
        <w:spacing w:beforeLines="100" w:before="240" w:afterLines="50" w:after="120" w:line="340" w:lineRule="atLeast"/>
        <w:ind w:left="0"/>
        <w:contextualSpacing w:val="0"/>
        <w:textAlignment w:val="bottom"/>
        <w:rPr>
          <w:rFonts w:ascii="SimSun" w:hAnsi="SimSun"/>
          <w:sz w:val="21"/>
          <w:szCs w:val="21"/>
          <w:lang w:eastAsia="zh-CN"/>
        </w:rPr>
      </w:pPr>
      <w:r w:rsidRPr="00D352A8">
        <w:rPr>
          <w:rFonts w:ascii="SimSun" w:hAnsi="SimSun" w:hint="eastAsia"/>
          <w:sz w:val="21"/>
          <w:szCs w:val="21"/>
          <w:u w:val="single"/>
          <w:lang w:eastAsia="zh-CN"/>
        </w:rPr>
        <w:t>开设新的产权组织驻外办事处</w:t>
      </w:r>
    </w:p>
    <w:p w:rsidR="00B35FF5" w:rsidRDefault="00D352A8" w:rsidP="00FE5BC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352A8">
        <w:rPr>
          <w:rFonts w:ascii="SimSun" w:hAnsi="SimSun" w:hint="eastAsia"/>
          <w:sz w:val="21"/>
          <w:szCs w:val="21"/>
          <w:lang w:eastAsia="zh-CN"/>
        </w:rPr>
        <w:t>主席回顾说，今年的讨论是</w:t>
      </w:r>
      <w:r w:rsidR="00B072D0">
        <w:rPr>
          <w:rFonts w:ascii="SimSun" w:hAnsi="SimSun" w:hint="eastAsia"/>
          <w:sz w:val="21"/>
          <w:szCs w:val="21"/>
          <w:lang w:eastAsia="zh-CN"/>
        </w:rPr>
        <w:t>2013年启动的</w:t>
      </w:r>
      <w:r w:rsidRPr="00D352A8">
        <w:rPr>
          <w:rFonts w:ascii="SimSun" w:hAnsi="SimSun" w:hint="eastAsia"/>
          <w:sz w:val="21"/>
          <w:szCs w:val="21"/>
          <w:lang w:eastAsia="zh-CN"/>
        </w:rPr>
        <w:t>政府间进程</w:t>
      </w:r>
      <w:r w:rsidR="00B072D0">
        <w:rPr>
          <w:rFonts w:ascii="SimSun" w:hAnsi="SimSun" w:hint="eastAsia"/>
          <w:sz w:val="21"/>
          <w:szCs w:val="21"/>
          <w:lang w:eastAsia="zh-CN"/>
        </w:rPr>
        <w:t>的延续</w:t>
      </w:r>
      <w:r w:rsidRPr="00D352A8">
        <w:rPr>
          <w:rFonts w:ascii="SimSun" w:hAnsi="SimSun" w:hint="eastAsia"/>
          <w:sz w:val="21"/>
          <w:szCs w:val="21"/>
          <w:lang w:eastAsia="zh-CN"/>
        </w:rPr>
        <w:t>，</w:t>
      </w:r>
      <w:r w:rsidR="006E6FFD">
        <w:rPr>
          <w:rFonts w:ascii="SimSun" w:hAnsi="SimSun" w:hint="eastAsia"/>
          <w:sz w:val="21"/>
          <w:szCs w:val="21"/>
          <w:lang w:eastAsia="zh-CN"/>
        </w:rPr>
        <w:t>依据</w:t>
      </w:r>
      <w:r w:rsidR="00185F3A">
        <w:rPr>
          <w:rFonts w:ascii="SimSun" w:hAnsi="SimSun" w:hint="eastAsia"/>
          <w:sz w:val="21"/>
          <w:szCs w:val="21"/>
          <w:lang w:eastAsia="zh-CN"/>
        </w:rPr>
        <w:t>的是</w:t>
      </w:r>
      <w:r w:rsidRPr="00D352A8">
        <w:rPr>
          <w:rFonts w:ascii="SimSun" w:hAnsi="SimSun" w:hint="eastAsia"/>
          <w:sz w:val="21"/>
          <w:szCs w:val="21"/>
          <w:lang w:eastAsia="zh-CN"/>
        </w:rPr>
        <w:t>先前</w:t>
      </w:r>
      <w:r w:rsidR="006E6FFD">
        <w:rPr>
          <w:rFonts w:ascii="SimSun" w:hAnsi="SimSun" w:hint="eastAsia"/>
          <w:sz w:val="21"/>
          <w:szCs w:val="21"/>
          <w:lang w:eastAsia="zh-CN"/>
        </w:rPr>
        <w:t>的</w:t>
      </w:r>
      <w:r w:rsidRPr="00D352A8">
        <w:rPr>
          <w:rFonts w:ascii="SimSun" w:hAnsi="SimSun" w:hint="eastAsia"/>
          <w:sz w:val="21"/>
          <w:szCs w:val="21"/>
          <w:lang w:eastAsia="zh-CN"/>
        </w:rPr>
        <w:t>决定，即2015年</w:t>
      </w:r>
      <w:r w:rsidR="00B072D0">
        <w:rPr>
          <w:rFonts w:ascii="SimSun" w:hAnsi="SimSun" w:hint="eastAsia"/>
          <w:sz w:val="21"/>
          <w:szCs w:val="21"/>
          <w:lang w:eastAsia="zh-CN"/>
        </w:rPr>
        <w:t>产权组织</w:t>
      </w:r>
      <w:r w:rsidR="006E6FFD">
        <w:rPr>
          <w:rFonts w:ascii="SimSun" w:hAnsi="SimSun" w:hint="eastAsia"/>
          <w:sz w:val="21"/>
          <w:szCs w:val="21"/>
          <w:lang w:eastAsia="zh-CN"/>
        </w:rPr>
        <w:t>大会商定的指导原则，以及</w:t>
      </w:r>
      <w:r w:rsidRPr="00D352A8">
        <w:rPr>
          <w:rFonts w:ascii="SimSun" w:hAnsi="SimSun" w:hint="eastAsia"/>
          <w:sz w:val="21"/>
          <w:szCs w:val="21"/>
          <w:lang w:eastAsia="zh-CN"/>
        </w:rPr>
        <w:t>2016年大会上作出的决定和主席的</w:t>
      </w:r>
      <w:r w:rsidR="006E6FFD">
        <w:rPr>
          <w:rFonts w:ascii="SimSun" w:hAnsi="SimSun" w:hint="eastAsia"/>
          <w:sz w:val="21"/>
          <w:szCs w:val="21"/>
          <w:lang w:eastAsia="zh-CN"/>
        </w:rPr>
        <w:t>声明</w:t>
      </w:r>
      <w:r w:rsidRPr="00D352A8">
        <w:rPr>
          <w:rFonts w:ascii="SimSun" w:hAnsi="SimSun" w:hint="eastAsia"/>
          <w:sz w:val="21"/>
          <w:szCs w:val="21"/>
          <w:lang w:eastAsia="zh-CN"/>
        </w:rPr>
        <w:t>，</w:t>
      </w:r>
      <w:r w:rsidR="006E6FFD">
        <w:rPr>
          <w:rFonts w:ascii="SimSun" w:hAnsi="SimSun" w:hint="eastAsia"/>
          <w:sz w:val="21"/>
          <w:szCs w:val="21"/>
          <w:lang w:eastAsia="zh-CN"/>
        </w:rPr>
        <w:t>当时</w:t>
      </w:r>
      <w:r w:rsidR="0062451D">
        <w:rPr>
          <w:rFonts w:ascii="SimSun" w:hAnsi="SimSun" w:hint="eastAsia"/>
          <w:sz w:val="21"/>
          <w:szCs w:val="21"/>
          <w:lang w:eastAsia="zh-CN"/>
        </w:rPr>
        <w:t>达成</w:t>
      </w:r>
      <w:r w:rsidR="006E6FFD">
        <w:rPr>
          <w:rFonts w:ascii="SimSun" w:hAnsi="SimSun" w:hint="eastAsia"/>
          <w:sz w:val="21"/>
          <w:szCs w:val="21"/>
          <w:lang w:eastAsia="zh-CN"/>
        </w:rPr>
        <w:t>了</w:t>
      </w:r>
      <w:r w:rsidRPr="00D352A8">
        <w:rPr>
          <w:rFonts w:ascii="SimSun" w:hAnsi="SimSun" w:hint="eastAsia"/>
          <w:sz w:val="21"/>
          <w:szCs w:val="21"/>
          <w:lang w:eastAsia="zh-CN"/>
        </w:rPr>
        <w:t>在非洲设立两个驻外办事处</w:t>
      </w:r>
      <w:r w:rsidR="006E6FFD">
        <w:rPr>
          <w:rFonts w:ascii="SimSun" w:hAnsi="SimSun" w:hint="eastAsia"/>
          <w:sz w:val="21"/>
          <w:szCs w:val="21"/>
          <w:lang w:eastAsia="zh-CN"/>
        </w:rPr>
        <w:t>的决定</w:t>
      </w:r>
      <w:r w:rsidRPr="00D352A8">
        <w:rPr>
          <w:rFonts w:ascii="SimSun" w:hAnsi="SimSun" w:hint="eastAsia"/>
          <w:sz w:val="21"/>
          <w:szCs w:val="21"/>
          <w:lang w:eastAsia="zh-CN"/>
        </w:rPr>
        <w:t>。201</w:t>
      </w:r>
      <w:r w:rsidR="00226DD6">
        <w:rPr>
          <w:rFonts w:ascii="SimSun" w:hAnsi="SimSun" w:hint="eastAsia"/>
          <w:sz w:val="21"/>
          <w:szCs w:val="21"/>
          <w:lang w:eastAsia="zh-CN"/>
        </w:rPr>
        <w:t>8</w:t>
      </w:r>
      <w:r w:rsidRPr="00D352A8">
        <w:rPr>
          <w:rFonts w:ascii="SimSun" w:hAnsi="SimSun" w:hint="eastAsia"/>
          <w:sz w:val="21"/>
          <w:szCs w:val="21"/>
          <w:lang w:eastAsia="zh-CN"/>
        </w:rPr>
        <w:t>/2019两年期</w:t>
      </w:r>
      <w:r w:rsidR="00226DD6">
        <w:rPr>
          <w:rFonts w:ascii="SimSun" w:hAnsi="SimSun" w:hint="eastAsia"/>
          <w:sz w:val="21"/>
          <w:szCs w:val="21"/>
          <w:lang w:eastAsia="zh-CN"/>
        </w:rPr>
        <w:t>的</w:t>
      </w:r>
      <w:r w:rsidRPr="00D352A8">
        <w:rPr>
          <w:rFonts w:ascii="SimSun" w:hAnsi="SimSun" w:hint="eastAsia"/>
          <w:sz w:val="21"/>
          <w:szCs w:val="21"/>
          <w:lang w:eastAsia="zh-CN"/>
        </w:rPr>
        <w:t>提名和讨论过程与2016/2017两年期的相同。主席认为</w:t>
      </w:r>
      <w:r w:rsidR="00226DD6">
        <w:rPr>
          <w:rFonts w:ascii="SimSun" w:hAnsi="SimSun" w:hint="eastAsia"/>
          <w:sz w:val="21"/>
          <w:szCs w:val="21"/>
          <w:lang w:eastAsia="zh-CN"/>
        </w:rPr>
        <w:t>，产权组织</w:t>
      </w:r>
      <w:r w:rsidRPr="00D352A8">
        <w:rPr>
          <w:rFonts w:ascii="SimSun" w:hAnsi="SimSun" w:hint="eastAsia"/>
          <w:sz w:val="21"/>
          <w:szCs w:val="21"/>
          <w:lang w:eastAsia="zh-CN"/>
        </w:rPr>
        <w:t>大会需要就</w:t>
      </w:r>
      <w:r w:rsidR="00226DD6">
        <w:rPr>
          <w:rFonts w:ascii="SimSun" w:hAnsi="SimSun" w:hint="eastAsia"/>
          <w:sz w:val="21"/>
          <w:szCs w:val="21"/>
          <w:lang w:eastAsia="zh-CN"/>
        </w:rPr>
        <w:t>为</w:t>
      </w:r>
      <w:r w:rsidRPr="00D352A8">
        <w:rPr>
          <w:rFonts w:ascii="SimSun" w:hAnsi="SimSun" w:hint="eastAsia"/>
          <w:sz w:val="21"/>
          <w:szCs w:val="21"/>
          <w:lang w:eastAsia="zh-CN"/>
        </w:rPr>
        <w:t>当前两年期</w:t>
      </w:r>
      <w:r w:rsidR="00226DD6">
        <w:rPr>
          <w:rFonts w:ascii="SimSun" w:hAnsi="SimSun" w:hint="eastAsia"/>
          <w:sz w:val="21"/>
          <w:szCs w:val="21"/>
          <w:lang w:eastAsia="zh-CN"/>
        </w:rPr>
        <w:t>指定</w:t>
      </w:r>
      <w:r w:rsidRPr="00D352A8">
        <w:rPr>
          <w:rFonts w:ascii="SimSun" w:hAnsi="SimSun" w:hint="eastAsia"/>
          <w:sz w:val="21"/>
          <w:szCs w:val="21"/>
          <w:lang w:eastAsia="zh-CN"/>
        </w:rPr>
        <w:t>第三个驻外办事处作出决定</w:t>
      </w:r>
      <w:r w:rsidR="00226DD6">
        <w:rPr>
          <w:rFonts w:ascii="SimSun" w:hAnsi="SimSun" w:hint="eastAsia"/>
          <w:sz w:val="21"/>
          <w:szCs w:val="21"/>
          <w:lang w:eastAsia="zh-CN"/>
        </w:rPr>
        <w:t>。然而，</w:t>
      </w:r>
      <w:r w:rsidR="00FE5BC4" w:rsidRPr="00FE5BC4">
        <w:rPr>
          <w:rFonts w:ascii="SimSun" w:hAnsi="SimSun" w:hint="eastAsia"/>
          <w:sz w:val="21"/>
          <w:szCs w:val="21"/>
          <w:lang w:eastAsia="zh-CN"/>
        </w:rPr>
        <w:t>最好的方案是</w:t>
      </w:r>
      <w:r w:rsidR="00226DD6">
        <w:rPr>
          <w:rFonts w:ascii="SimSun" w:hAnsi="SimSun" w:hint="eastAsia"/>
          <w:sz w:val="21"/>
          <w:szCs w:val="21"/>
          <w:lang w:eastAsia="zh-CN"/>
        </w:rPr>
        <w:t>为</w:t>
      </w:r>
      <w:r w:rsidR="00FE5BC4" w:rsidRPr="00FE5BC4">
        <w:rPr>
          <w:rFonts w:ascii="SimSun" w:hAnsi="SimSun" w:hint="eastAsia"/>
          <w:sz w:val="21"/>
          <w:szCs w:val="21"/>
          <w:lang w:eastAsia="zh-CN"/>
        </w:rPr>
        <w:t>本两年期和下一个两年期作出决定。为了实现这一</w:t>
      </w:r>
      <w:r w:rsidR="000A01F7">
        <w:rPr>
          <w:rFonts w:ascii="SimSun" w:hAnsi="SimSun" w:hint="eastAsia"/>
          <w:sz w:val="21"/>
          <w:szCs w:val="21"/>
          <w:lang w:eastAsia="zh-CN"/>
        </w:rPr>
        <w:t>目标</w:t>
      </w:r>
      <w:r w:rsidR="00FE5BC4" w:rsidRPr="00FE5BC4">
        <w:rPr>
          <w:rFonts w:ascii="SimSun" w:hAnsi="SimSun" w:hint="eastAsia"/>
          <w:sz w:val="21"/>
          <w:szCs w:val="21"/>
          <w:lang w:eastAsia="zh-CN"/>
        </w:rPr>
        <w:t>，并考虑到时间限制，主席敦促各成员国专注于一项可能的决定。成员国需要理解并接受</w:t>
      </w:r>
      <w:r w:rsidR="00185F3A">
        <w:rPr>
          <w:rFonts w:ascii="SimSun" w:hAnsi="SimSun" w:hint="eastAsia"/>
          <w:sz w:val="21"/>
          <w:szCs w:val="21"/>
          <w:lang w:eastAsia="zh-CN"/>
        </w:rPr>
        <w:t>这一点，即</w:t>
      </w:r>
      <w:r w:rsidR="00FE5BC4" w:rsidRPr="00FE5BC4">
        <w:rPr>
          <w:rFonts w:ascii="SimSun" w:hAnsi="SimSun" w:hint="eastAsia"/>
          <w:sz w:val="21"/>
          <w:szCs w:val="21"/>
          <w:lang w:eastAsia="zh-CN"/>
        </w:rPr>
        <w:t>并非所有希望设立驻外办事处的申请</w:t>
      </w:r>
      <w:r w:rsidR="00C5318F">
        <w:rPr>
          <w:rFonts w:ascii="SimSun" w:hAnsi="SimSun" w:hint="eastAsia"/>
          <w:sz w:val="21"/>
          <w:szCs w:val="21"/>
          <w:lang w:eastAsia="zh-CN"/>
        </w:rPr>
        <w:t>方</w:t>
      </w:r>
      <w:r w:rsidR="00FE5BC4" w:rsidRPr="00FE5BC4">
        <w:rPr>
          <w:rFonts w:ascii="SimSun" w:hAnsi="SimSun" w:hint="eastAsia"/>
          <w:sz w:val="21"/>
          <w:szCs w:val="21"/>
          <w:lang w:eastAsia="zh-CN"/>
        </w:rPr>
        <w:t>都会收到一</w:t>
      </w:r>
      <w:r w:rsidR="00185F3A">
        <w:rPr>
          <w:rFonts w:ascii="SimSun" w:hAnsi="SimSun" w:hint="eastAsia"/>
          <w:sz w:val="21"/>
          <w:szCs w:val="21"/>
          <w:lang w:eastAsia="zh-CN"/>
        </w:rPr>
        <w:t>个</w:t>
      </w:r>
      <w:r w:rsidR="00C5318F">
        <w:rPr>
          <w:rFonts w:ascii="SimSun" w:hAnsi="SimSun" w:hint="eastAsia"/>
          <w:sz w:val="21"/>
          <w:szCs w:val="21"/>
          <w:lang w:eastAsia="zh-CN"/>
        </w:rPr>
        <w:t>肯定</w:t>
      </w:r>
      <w:r w:rsidR="00FE5BC4" w:rsidRPr="00FE5BC4">
        <w:rPr>
          <w:rFonts w:ascii="SimSun" w:hAnsi="SimSun" w:hint="eastAsia"/>
          <w:sz w:val="21"/>
          <w:szCs w:val="21"/>
          <w:lang w:eastAsia="zh-CN"/>
        </w:rPr>
        <w:t>的答复，因为</w:t>
      </w:r>
      <w:r w:rsidR="000676E7">
        <w:rPr>
          <w:rFonts w:ascii="SimSun" w:hAnsi="SimSun" w:hint="eastAsia"/>
          <w:sz w:val="21"/>
          <w:szCs w:val="21"/>
          <w:lang w:eastAsia="zh-CN"/>
        </w:rPr>
        <w:t>这是一种</w:t>
      </w:r>
      <w:r w:rsidR="008D4445">
        <w:rPr>
          <w:rFonts w:ascii="SimSun" w:hAnsi="SimSun" w:hint="eastAsia"/>
          <w:sz w:val="21"/>
          <w:szCs w:val="21"/>
          <w:lang w:eastAsia="zh-CN"/>
        </w:rPr>
        <w:t>僧多粥少</w:t>
      </w:r>
      <w:r w:rsidR="000676E7">
        <w:rPr>
          <w:rFonts w:ascii="SimSun" w:hAnsi="SimSun" w:hint="eastAsia"/>
          <w:sz w:val="21"/>
          <w:szCs w:val="21"/>
          <w:lang w:eastAsia="zh-CN"/>
        </w:rPr>
        <w:t>的状况</w:t>
      </w:r>
      <w:r w:rsidR="00FE5BC4" w:rsidRPr="00FE5BC4">
        <w:rPr>
          <w:rFonts w:ascii="SimSun" w:hAnsi="SimSun" w:hint="eastAsia"/>
          <w:sz w:val="21"/>
          <w:szCs w:val="21"/>
          <w:lang w:eastAsia="zh-CN"/>
        </w:rPr>
        <w:t>。主席回顾说，已收到</w:t>
      </w:r>
      <w:r w:rsidR="00E74BD5">
        <w:rPr>
          <w:rFonts w:ascii="SimSun" w:hAnsi="SimSun" w:hint="eastAsia"/>
          <w:sz w:val="21"/>
          <w:szCs w:val="21"/>
          <w:lang w:eastAsia="zh-CN"/>
        </w:rPr>
        <w:t>的</w:t>
      </w:r>
      <w:r w:rsidR="00FE5BC4" w:rsidRPr="00FE5BC4">
        <w:rPr>
          <w:rFonts w:ascii="SimSun" w:hAnsi="SimSun" w:hint="eastAsia"/>
          <w:sz w:val="21"/>
          <w:szCs w:val="21"/>
          <w:lang w:eastAsia="zh-CN"/>
        </w:rPr>
        <w:t>10</w:t>
      </w:r>
      <w:r w:rsidR="00E74BD5">
        <w:rPr>
          <w:rFonts w:ascii="SimSun" w:hAnsi="SimSun" w:hint="eastAsia"/>
          <w:sz w:val="21"/>
          <w:szCs w:val="21"/>
          <w:lang w:eastAsia="zh-CN"/>
        </w:rPr>
        <w:t>份</w:t>
      </w:r>
      <w:r w:rsidR="00FE5BC4" w:rsidRPr="00FE5BC4">
        <w:rPr>
          <w:rFonts w:ascii="SimSun" w:hAnsi="SimSun" w:hint="eastAsia"/>
          <w:sz w:val="21"/>
          <w:szCs w:val="21"/>
          <w:lang w:eastAsia="zh-CN"/>
        </w:rPr>
        <w:t>申请，</w:t>
      </w:r>
      <w:r w:rsidR="00E74BD5">
        <w:rPr>
          <w:rFonts w:ascii="SimSun" w:hAnsi="SimSun" w:hint="eastAsia"/>
          <w:sz w:val="21"/>
          <w:szCs w:val="21"/>
          <w:lang w:eastAsia="zh-CN"/>
        </w:rPr>
        <w:t>有</w:t>
      </w:r>
      <w:r w:rsidR="00FE5BC4" w:rsidRPr="00FE5BC4">
        <w:rPr>
          <w:rFonts w:ascii="SimSun" w:hAnsi="SimSun" w:hint="eastAsia"/>
          <w:sz w:val="21"/>
          <w:szCs w:val="21"/>
          <w:lang w:eastAsia="zh-CN"/>
        </w:rPr>
        <w:t>6</w:t>
      </w:r>
      <w:r w:rsidR="00E74BD5">
        <w:rPr>
          <w:rFonts w:ascii="SimSun" w:hAnsi="SimSun" w:hint="eastAsia"/>
          <w:sz w:val="21"/>
          <w:szCs w:val="21"/>
          <w:lang w:eastAsia="zh-CN"/>
        </w:rPr>
        <w:t>份</w:t>
      </w:r>
      <w:r w:rsidR="00FE5BC4" w:rsidRPr="00FE5BC4">
        <w:rPr>
          <w:rFonts w:ascii="SimSun" w:hAnsi="SimSun" w:hint="eastAsia"/>
          <w:sz w:val="21"/>
          <w:szCs w:val="21"/>
          <w:lang w:eastAsia="zh-CN"/>
        </w:rPr>
        <w:t>需要等待下一轮申请。如果</w:t>
      </w:r>
      <w:r w:rsidR="00B40742">
        <w:rPr>
          <w:rFonts w:ascii="SimSun" w:hAnsi="SimSun" w:hint="eastAsia"/>
          <w:sz w:val="21"/>
          <w:szCs w:val="21"/>
          <w:lang w:eastAsia="zh-CN"/>
        </w:rPr>
        <w:t>作出这样的决定，审评将定于</w:t>
      </w:r>
      <w:r w:rsidR="00185F3A">
        <w:rPr>
          <w:rFonts w:ascii="SimSun" w:hAnsi="SimSun" w:hint="eastAsia"/>
          <w:sz w:val="21"/>
          <w:szCs w:val="21"/>
          <w:lang w:eastAsia="zh-CN"/>
        </w:rPr>
        <w:t>在</w:t>
      </w:r>
      <w:r w:rsidR="00FE5BC4" w:rsidRPr="00FE5BC4">
        <w:rPr>
          <w:rFonts w:ascii="SimSun" w:hAnsi="SimSun" w:hint="eastAsia"/>
          <w:sz w:val="21"/>
          <w:szCs w:val="21"/>
          <w:lang w:eastAsia="zh-CN"/>
        </w:rPr>
        <w:t>2020/2021两年期进行</w:t>
      </w:r>
      <w:r w:rsidR="00B75D98">
        <w:rPr>
          <w:rFonts w:ascii="SimSun" w:hAnsi="SimSun" w:hint="eastAsia"/>
          <w:sz w:val="21"/>
          <w:szCs w:val="21"/>
          <w:lang w:eastAsia="zh-CN"/>
        </w:rPr>
        <w:t>。因此，主席敦促各代表团在谈判过程中尽可能地展现出</w:t>
      </w:r>
      <w:r w:rsidR="00FE5BC4" w:rsidRPr="00FE5BC4">
        <w:rPr>
          <w:rFonts w:ascii="SimSun" w:hAnsi="SimSun" w:hint="eastAsia"/>
          <w:sz w:val="21"/>
          <w:szCs w:val="21"/>
          <w:lang w:eastAsia="zh-CN"/>
        </w:rPr>
        <w:t>灵活性。主席请各代表团发言，就PBC</w:t>
      </w:r>
      <w:r w:rsidR="00C42B05">
        <w:rPr>
          <w:rFonts w:ascii="SimSun" w:hAnsi="SimSun" w:hint="eastAsia"/>
          <w:sz w:val="21"/>
          <w:szCs w:val="21"/>
          <w:lang w:eastAsia="zh-CN"/>
        </w:rPr>
        <w:t>关于驻外办事处事宜的</w:t>
      </w:r>
      <w:r w:rsidR="00FE5BC4" w:rsidRPr="00FE5BC4">
        <w:rPr>
          <w:rFonts w:ascii="SimSun" w:hAnsi="SimSun" w:hint="eastAsia"/>
          <w:sz w:val="21"/>
          <w:szCs w:val="21"/>
          <w:lang w:eastAsia="zh-CN"/>
        </w:rPr>
        <w:t>成果</w:t>
      </w:r>
      <w:r w:rsidR="00C42B05">
        <w:rPr>
          <w:rFonts w:ascii="SimSun" w:hAnsi="SimSun" w:hint="eastAsia"/>
          <w:sz w:val="21"/>
          <w:szCs w:val="21"/>
          <w:lang w:eastAsia="zh-CN"/>
        </w:rPr>
        <w:t>、</w:t>
      </w:r>
      <w:r w:rsidR="000A67EF">
        <w:rPr>
          <w:rFonts w:ascii="SimSun" w:hAnsi="SimSun" w:hint="eastAsia"/>
          <w:sz w:val="21"/>
          <w:szCs w:val="21"/>
          <w:lang w:eastAsia="zh-CN"/>
        </w:rPr>
        <w:t>在产权组织</w:t>
      </w:r>
      <w:r w:rsidR="00FE5BC4" w:rsidRPr="00FE5BC4">
        <w:rPr>
          <w:rFonts w:ascii="SimSun" w:hAnsi="SimSun" w:hint="eastAsia"/>
          <w:sz w:val="21"/>
          <w:szCs w:val="21"/>
          <w:lang w:eastAsia="zh-CN"/>
        </w:rPr>
        <w:t>大会期间</w:t>
      </w:r>
      <w:r w:rsidR="000A67EF">
        <w:rPr>
          <w:rFonts w:ascii="SimSun" w:hAnsi="SimSun" w:hint="eastAsia"/>
          <w:sz w:val="21"/>
          <w:szCs w:val="21"/>
          <w:lang w:eastAsia="zh-CN"/>
        </w:rPr>
        <w:t>就作出</w:t>
      </w:r>
      <w:r w:rsidR="00FE5BC4" w:rsidRPr="00FE5BC4">
        <w:rPr>
          <w:rFonts w:ascii="SimSun" w:hAnsi="SimSun" w:hint="eastAsia"/>
          <w:sz w:val="21"/>
          <w:szCs w:val="21"/>
          <w:lang w:eastAsia="zh-CN"/>
        </w:rPr>
        <w:t>决定</w:t>
      </w:r>
      <w:r w:rsidR="000A67EF">
        <w:rPr>
          <w:rFonts w:ascii="SimSun" w:hAnsi="SimSun" w:hint="eastAsia"/>
          <w:sz w:val="21"/>
          <w:szCs w:val="21"/>
          <w:lang w:eastAsia="zh-CN"/>
        </w:rPr>
        <w:t>的</w:t>
      </w:r>
      <w:r w:rsidR="000A67EF" w:rsidRPr="00FE5BC4">
        <w:rPr>
          <w:rFonts w:ascii="SimSun" w:hAnsi="SimSun" w:hint="eastAsia"/>
          <w:sz w:val="21"/>
          <w:szCs w:val="21"/>
          <w:lang w:eastAsia="zh-CN"/>
        </w:rPr>
        <w:t>可能方式</w:t>
      </w:r>
      <w:r w:rsidR="000A67EF">
        <w:rPr>
          <w:rFonts w:ascii="SimSun" w:hAnsi="SimSun" w:hint="eastAsia"/>
          <w:sz w:val="21"/>
          <w:szCs w:val="21"/>
          <w:lang w:eastAsia="zh-CN"/>
        </w:rPr>
        <w:t>等发表意见。</w:t>
      </w:r>
    </w:p>
    <w:p w:rsidR="00446A4D" w:rsidRPr="00446A4D" w:rsidRDefault="00446A4D" w:rsidP="00446A4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伊朗（伊斯兰共和国）代表团提及了驻外办事处的问题，并首先强调《指导原则》的重要性。</w:t>
      </w:r>
      <w:r w:rsidR="00017616">
        <w:rPr>
          <w:rFonts w:ascii="SimSun" w:hAnsi="SimSun" w:hint="eastAsia"/>
          <w:sz w:val="21"/>
          <w:szCs w:val="21"/>
          <w:lang w:eastAsia="zh-CN"/>
        </w:rPr>
        <w:t>代表团</w:t>
      </w:r>
      <w:r w:rsidRPr="00446A4D">
        <w:rPr>
          <w:rFonts w:ascii="SimSun" w:hAnsi="SimSun" w:hint="eastAsia"/>
          <w:sz w:val="21"/>
          <w:szCs w:val="21"/>
          <w:lang w:eastAsia="zh-CN"/>
        </w:rPr>
        <w:t>指出，《指导原则》是成员国之间长期谈判的结果，以通过具有透明度和包容性的过程来确定产权组织驻外办事处。因此，</w:t>
      </w:r>
      <w:r w:rsidR="00017616">
        <w:rPr>
          <w:rFonts w:ascii="SimSun" w:hAnsi="SimSun" w:hint="eastAsia"/>
          <w:sz w:val="21"/>
          <w:szCs w:val="21"/>
          <w:lang w:eastAsia="zh-CN"/>
        </w:rPr>
        <w:t>代表团</w:t>
      </w:r>
      <w:r w:rsidRPr="00446A4D">
        <w:rPr>
          <w:rFonts w:ascii="SimSun" w:hAnsi="SimSun" w:hint="eastAsia"/>
          <w:sz w:val="21"/>
          <w:szCs w:val="21"/>
          <w:lang w:eastAsia="zh-CN"/>
        </w:rPr>
        <w:t>表示，设立驻外办事处的相关工作应以《指导原则》为指导，同时兼顾这些办事处的公平性和地域分配。</w:t>
      </w:r>
      <w:r w:rsidR="00017616">
        <w:rPr>
          <w:rFonts w:ascii="SimSun" w:hAnsi="SimSun" w:hint="eastAsia"/>
          <w:sz w:val="21"/>
          <w:szCs w:val="21"/>
          <w:lang w:eastAsia="zh-CN"/>
        </w:rPr>
        <w:t>代表团</w:t>
      </w:r>
      <w:r w:rsidRPr="00446A4D">
        <w:rPr>
          <w:rFonts w:ascii="SimSun" w:hAnsi="SimSun" w:hint="eastAsia"/>
          <w:sz w:val="21"/>
          <w:szCs w:val="21"/>
          <w:lang w:eastAsia="zh-CN"/>
        </w:rPr>
        <w:t>完全接受其他地区集团的决定，但同时认为，对待所有其他提案时，都应确保在设立驻外办事处时采用全面的办法。</w:t>
      </w:r>
      <w:r w:rsidR="00017616">
        <w:rPr>
          <w:rFonts w:ascii="SimSun" w:hAnsi="SimSun" w:hint="eastAsia"/>
          <w:sz w:val="21"/>
          <w:szCs w:val="21"/>
          <w:lang w:eastAsia="zh-CN"/>
        </w:rPr>
        <w:t>代表团</w:t>
      </w:r>
      <w:r w:rsidRPr="00446A4D">
        <w:rPr>
          <w:rFonts w:ascii="SimSun" w:hAnsi="SimSun" w:hint="eastAsia"/>
          <w:sz w:val="21"/>
          <w:szCs w:val="21"/>
          <w:lang w:eastAsia="zh-CN"/>
        </w:rPr>
        <w:t>坚信，应严格避免对完成本议程项目的讨论人为设制期限以及对提案设置级别</w:t>
      </w:r>
      <w:r w:rsidR="00FA1AD9">
        <w:rPr>
          <w:rFonts w:ascii="SimSun" w:hAnsi="SimSun" w:hint="eastAsia"/>
          <w:sz w:val="21"/>
          <w:szCs w:val="21"/>
          <w:lang w:eastAsia="zh-CN"/>
        </w:rPr>
        <w:t>，</w:t>
      </w:r>
      <w:r w:rsidRPr="00446A4D">
        <w:rPr>
          <w:rFonts w:ascii="SimSun" w:hAnsi="SimSun" w:hint="eastAsia"/>
          <w:sz w:val="21"/>
          <w:szCs w:val="21"/>
          <w:lang w:eastAsia="zh-CN"/>
        </w:rPr>
        <w:t>从而对具体提案单独做出决定。在这方面，</w:t>
      </w:r>
      <w:r w:rsidR="00017616">
        <w:rPr>
          <w:rFonts w:ascii="SimSun" w:hAnsi="SimSun" w:hint="eastAsia"/>
          <w:sz w:val="21"/>
          <w:szCs w:val="21"/>
          <w:lang w:eastAsia="zh-CN"/>
        </w:rPr>
        <w:t>代表团</w:t>
      </w:r>
      <w:r w:rsidRPr="00446A4D">
        <w:rPr>
          <w:rFonts w:ascii="SimSun" w:hAnsi="SimSun" w:hint="eastAsia"/>
          <w:sz w:val="21"/>
          <w:szCs w:val="21"/>
          <w:lang w:eastAsia="zh-CN"/>
        </w:rPr>
        <w:t>指出，根据产权组织大会在2016年的决定，将在本届产权组织大会期间做出在本两年期内开设一个驻外办事处以及在下一个两年期开设三个驻外办事处的决定。</w:t>
      </w:r>
      <w:r w:rsidR="00017616">
        <w:rPr>
          <w:rFonts w:ascii="SimSun" w:hAnsi="SimSun" w:hint="eastAsia"/>
          <w:sz w:val="21"/>
          <w:szCs w:val="21"/>
          <w:lang w:eastAsia="zh-CN"/>
        </w:rPr>
        <w:t>代表团</w:t>
      </w:r>
      <w:r w:rsidRPr="00446A4D">
        <w:rPr>
          <w:rFonts w:ascii="SimSun" w:hAnsi="SimSun" w:hint="eastAsia"/>
          <w:sz w:val="21"/>
          <w:szCs w:val="21"/>
          <w:lang w:eastAsia="zh-CN"/>
        </w:rPr>
        <w:t>表示，对于选择东道国的方式所付出的任何努力都应该完全符合《指导原则》，并应确保对审议结果达成一致。</w:t>
      </w:r>
      <w:r w:rsidR="00017616">
        <w:rPr>
          <w:rFonts w:ascii="SimSun" w:hAnsi="SimSun" w:hint="eastAsia"/>
          <w:sz w:val="21"/>
          <w:szCs w:val="21"/>
          <w:lang w:eastAsia="zh-CN"/>
        </w:rPr>
        <w:t>代表团</w:t>
      </w:r>
      <w:r w:rsidRPr="00446A4D">
        <w:rPr>
          <w:rFonts w:ascii="SimSun" w:hAnsi="SimSun" w:hint="eastAsia"/>
          <w:sz w:val="21"/>
          <w:szCs w:val="21"/>
          <w:lang w:eastAsia="zh-CN"/>
        </w:rPr>
        <w:t>认为，驻外办事处的核心职能之一是提供技术援助和能力建设活动。因此，根据《指导原则》第14段，应适当考虑发展方面。此外，</w:t>
      </w:r>
      <w:r w:rsidR="00017616">
        <w:rPr>
          <w:rFonts w:ascii="SimSun" w:hAnsi="SimSun" w:hint="eastAsia"/>
          <w:sz w:val="21"/>
          <w:szCs w:val="21"/>
          <w:lang w:eastAsia="zh-CN"/>
        </w:rPr>
        <w:t>代表团</w:t>
      </w:r>
      <w:r w:rsidRPr="00446A4D">
        <w:rPr>
          <w:rFonts w:ascii="SimSun" w:hAnsi="SimSun" w:hint="eastAsia"/>
          <w:sz w:val="21"/>
          <w:szCs w:val="21"/>
          <w:lang w:eastAsia="zh-CN"/>
        </w:rPr>
        <w:t>指出，《指导原则》第13段规定，在这方面的任何决定都应基于可持续、公平、高效的驻外办事处地理网络的原则进行。最后，</w:t>
      </w:r>
      <w:r w:rsidR="00017616">
        <w:rPr>
          <w:rFonts w:ascii="SimSun" w:hAnsi="SimSun" w:hint="eastAsia"/>
          <w:sz w:val="21"/>
          <w:szCs w:val="21"/>
          <w:lang w:eastAsia="zh-CN"/>
        </w:rPr>
        <w:t>代表团</w:t>
      </w:r>
      <w:r w:rsidRPr="00446A4D">
        <w:rPr>
          <w:rFonts w:ascii="SimSun" w:hAnsi="SimSun" w:hint="eastAsia"/>
          <w:sz w:val="21"/>
          <w:szCs w:val="21"/>
          <w:lang w:eastAsia="zh-CN"/>
        </w:rPr>
        <w:t>希望就这一重要问题进行的磋商将达成协商一致的成果。</w:t>
      </w:r>
    </w:p>
    <w:p w:rsidR="00446A4D" w:rsidRPr="00FA1AD9" w:rsidRDefault="00446A4D" w:rsidP="00FA1AD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阿曼代表团表达了成为驻外办事处东道国的兴趣，以实现业务目标并鼓励创造力。</w:t>
      </w:r>
      <w:r w:rsidR="00017616">
        <w:rPr>
          <w:rFonts w:ascii="SimSun" w:hAnsi="SimSun" w:hint="eastAsia"/>
          <w:sz w:val="21"/>
          <w:szCs w:val="21"/>
          <w:lang w:eastAsia="zh-CN"/>
        </w:rPr>
        <w:t>代表团</w:t>
      </w:r>
      <w:r w:rsidRPr="00446A4D">
        <w:rPr>
          <w:rFonts w:ascii="SimSun" w:hAnsi="SimSun" w:hint="eastAsia"/>
          <w:sz w:val="21"/>
          <w:szCs w:val="21"/>
          <w:lang w:eastAsia="zh-CN"/>
        </w:rPr>
        <w:t>表示，该办事处将在促进知识产权和加强技术和创新支持中心方面发挥作用，考虑到私营部门用户的利益，将使用两种语言，即阿拉伯语和英语。办事处还将推广产权组织管理条约，确保该办事处与产权组织总部相关联，从而在安全的环境中最大限度地利用日内瓦的管理资源。</w:t>
      </w:r>
      <w:r w:rsidR="00017616">
        <w:rPr>
          <w:rFonts w:ascii="SimSun" w:hAnsi="SimSun" w:hint="eastAsia"/>
          <w:sz w:val="21"/>
          <w:szCs w:val="21"/>
          <w:lang w:eastAsia="zh-CN"/>
        </w:rPr>
        <w:t>代表团</w:t>
      </w:r>
      <w:r w:rsidRPr="00446A4D">
        <w:rPr>
          <w:rFonts w:ascii="SimSun" w:hAnsi="SimSun" w:hint="eastAsia"/>
          <w:sz w:val="21"/>
          <w:szCs w:val="21"/>
          <w:lang w:eastAsia="zh-CN"/>
        </w:rPr>
        <w:t>指出，大会决定在本双年度期间最多开设三个驻外办事处，并强调必须尊重公平的地域分配。</w:t>
      </w:r>
      <w:r w:rsidR="00017616">
        <w:rPr>
          <w:rFonts w:ascii="SimSun" w:hAnsi="SimSun" w:hint="eastAsia"/>
          <w:sz w:val="21"/>
          <w:szCs w:val="21"/>
          <w:lang w:eastAsia="zh-CN"/>
        </w:rPr>
        <w:t>代表团</w:t>
      </w:r>
      <w:r w:rsidRPr="00446A4D">
        <w:rPr>
          <w:rFonts w:ascii="SimSun" w:hAnsi="SimSun" w:hint="eastAsia"/>
          <w:sz w:val="21"/>
          <w:szCs w:val="21"/>
          <w:lang w:eastAsia="zh-CN"/>
        </w:rPr>
        <w:t>表示将尽其所能就此事项达成共</w:t>
      </w:r>
      <w:r w:rsidR="00E23028">
        <w:rPr>
          <w:rFonts w:ascii="MS Mincho" w:eastAsia="MS Mincho" w:hAnsi="MS Mincho" w:cs="MS Mincho" w:hint="eastAsia"/>
          <w:sz w:val="21"/>
          <w:szCs w:val="21"/>
          <w:lang w:eastAsia="zh-CN"/>
        </w:rPr>
        <w:t>‍</w:t>
      </w:r>
      <w:r w:rsidRPr="00446A4D">
        <w:rPr>
          <w:rFonts w:ascii="SimSun" w:hAnsi="SimSun" w:hint="eastAsia"/>
          <w:sz w:val="21"/>
          <w:szCs w:val="21"/>
          <w:lang w:eastAsia="zh-CN"/>
        </w:rPr>
        <w:t>识。</w:t>
      </w:r>
    </w:p>
    <w:p w:rsidR="00446A4D" w:rsidRPr="00446A4D" w:rsidRDefault="00446A4D" w:rsidP="0098100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阿拉伯联合酋长国代表团对来自阿根廷的</w:t>
      </w:r>
      <w:r w:rsidR="00981007" w:rsidRPr="00981007">
        <w:rPr>
          <w:rFonts w:ascii="SimSun" w:hAnsi="SimSun" w:hint="eastAsia"/>
          <w:sz w:val="21"/>
          <w:szCs w:val="21"/>
          <w:lang w:eastAsia="zh-CN"/>
        </w:rPr>
        <w:t>玛丽亚·伊内斯·罗德里格斯</w:t>
      </w:r>
      <w:r w:rsidRPr="00446A4D">
        <w:rPr>
          <w:rFonts w:ascii="SimSun" w:hAnsi="SimSun" w:hint="eastAsia"/>
          <w:sz w:val="21"/>
          <w:szCs w:val="21"/>
          <w:lang w:eastAsia="zh-CN"/>
        </w:rPr>
        <w:t>女士为驻外办事处的决定所做的辛勤工作表示感谢。</w:t>
      </w:r>
      <w:r w:rsidR="00017616">
        <w:rPr>
          <w:rFonts w:ascii="SimSun" w:hAnsi="SimSun" w:hint="eastAsia"/>
          <w:sz w:val="21"/>
          <w:szCs w:val="21"/>
          <w:lang w:eastAsia="zh-CN"/>
        </w:rPr>
        <w:t>代表团</w:t>
      </w:r>
      <w:r w:rsidRPr="00446A4D">
        <w:rPr>
          <w:rFonts w:ascii="SimSun" w:hAnsi="SimSun" w:hint="eastAsia"/>
          <w:sz w:val="21"/>
          <w:szCs w:val="21"/>
          <w:lang w:eastAsia="zh-CN"/>
        </w:rPr>
        <w:t>已等不及这一决定，以提供有助于实现产权组织目标、阿联酋和</w:t>
      </w:r>
      <w:r w:rsidR="00017616">
        <w:rPr>
          <w:rFonts w:ascii="SimSun" w:hAnsi="SimSun" w:hint="eastAsia"/>
          <w:sz w:val="21"/>
          <w:szCs w:val="21"/>
          <w:lang w:eastAsia="zh-CN"/>
        </w:rPr>
        <w:t>代表团</w:t>
      </w:r>
      <w:r w:rsidRPr="00446A4D">
        <w:rPr>
          <w:rFonts w:ascii="SimSun" w:hAnsi="SimSun" w:hint="eastAsia"/>
          <w:sz w:val="21"/>
          <w:szCs w:val="21"/>
          <w:lang w:eastAsia="zh-CN"/>
        </w:rPr>
        <w:t>所在的整个地区的目标的所有必要设施。</w:t>
      </w:r>
      <w:r w:rsidR="00017616">
        <w:rPr>
          <w:rFonts w:ascii="SimSun" w:hAnsi="SimSun" w:hint="eastAsia"/>
          <w:sz w:val="21"/>
          <w:szCs w:val="21"/>
          <w:lang w:eastAsia="zh-CN"/>
        </w:rPr>
        <w:t>代表团</w:t>
      </w:r>
      <w:r w:rsidRPr="00446A4D">
        <w:rPr>
          <w:rFonts w:ascii="SimSun" w:hAnsi="SimSun" w:hint="eastAsia"/>
          <w:sz w:val="21"/>
          <w:szCs w:val="21"/>
          <w:lang w:eastAsia="zh-CN"/>
        </w:rPr>
        <w:t>指出，选择阿布扎比作为设立驻外办事处的地点时，已经将所有这一切考虑在内。</w:t>
      </w:r>
      <w:r w:rsidR="00017616">
        <w:rPr>
          <w:rFonts w:ascii="SimSun" w:hAnsi="SimSun" w:hint="eastAsia"/>
          <w:sz w:val="21"/>
          <w:szCs w:val="21"/>
          <w:lang w:eastAsia="zh-CN"/>
        </w:rPr>
        <w:t>代表团</w:t>
      </w:r>
      <w:r w:rsidRPr="00446A4D">
        <w:rPr>
          <w:rFonts w:ascii="SimSun" w:hAnsi="SimSun" w:hint="eastAsia"/>
          <w:sz w:val="21"/>
          <w:szCs w:val="21"/>
          <w:lang w:eastAsia="zh-CN"/>
        </w:rPr>
        <w:t>强调，它提供了所有必要的手段和工具，如技术和提供培训等。因此，</w:t>
      </w:r>
      <w:r w:rsidR="00017616">
        <w:rPr>
          <w:rFonts w:ascii="SimSun" w:hAnsi="SimSun" w:hint="eastAsia"/>
          <w:sz w:val="21"/>
          <w:szCs w:val="21"/>
          <w:lang w:eastAsia="zh-CN"/>
        </w:rPr>
        <w:t>代表团</w:t>
      </w:r>
      <w:r w:rsidRPr="00446A4D">
        <w:rPr>
          <w:rFonts w:ascii="SimSun" w:hAnsi="SimSun" w:hint="eastAsia"/>
          <w:sz w:val="21"/>
          <w:szCs w:val="21"/>
          <w:lang w:eastAsia="zh-CN"/>
        </w:rPr>
        <w:t>坚持向计划和预算委员会提交的内容。要求计划和预算委员会使用所用人都同意采用的基于《指导原则》的机制，明确设立驻外办事处选拔标准的方法，从而使这些办事处设立在符合本组织利益的地区。</w:t>
      </w:r>
      <w:r w:rsidR="00017616">
        <w:rPr>
          <w:rFonts w:ascii="SimSun" w:hAnsi="SimSun" w:hint="eastAsia"/>
          <w:sz w:val="21"/>
          <w:szCs w:val="21"/>
          <w:lang w:eastAsia="zh-CN"/>
        </w:rPr>
        <w:t>代表团</w:t>
      </w:r>
      <w:r w:rsidRPr="00446A4D">
        <w:rPr>
          <w:rFonts w:ascii="SimSun" w:hAnsi="SimSun" w:hint="eastAsia"/>
          <w:sz w:val="21"/>
          <w:szCs w:val="21"/>
          <w:lang w:eastAsia="zh-CN"/>
        </w:rPr>
        <w:t>表示，这将有助于就此事项达成共识。</w:t>
      </w:r>
    </w:p>
    <w:p w:rsidR="00446A4D" w:rsidRPr="00446A4D" w:rsidRDefault="00446A4D" w:rsidP="00446A4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土耳其代表团强调，在决定如何确定驻外办事处的地点时应坚持包容性。因此，</w:t>
      </w:r>
      <w:r w:rsidR="00017616">
        <w:rPr>
          <w:rFonts w:ascii="SimSun" w:hAnsi="SimSun" w:hint="eastAsia"/>
          <w:sz w:val="21"/>
          <w:szCs w:val="21"/>
          <w:lang w:eastAsia="zh-CN"/>
        </w:rPr>
        <w:t>代表团</w:t>
      </w:r>
      <w:r w:rsidRPr="00446A4D">
        <w:rPr>
          <w:rFonts w:ascii="SimSun" w:hAnsi="SimSun" w:hint="eastAsia"/>
          <w:sz w:val="21"/>
          <w:szCs w:val="21"/>
          <w:lang w:eastAsia="zh-CN"/>
        </w:rPr>
        <w:t>认为，有意愿并有能力成为驻外办事处东道国以促进产权组织服务宗旨的国家应该有机会这样做。</w:t>
      </w:r>
      <w:r w:rsidR="00017616">
        <w:rPr>
          <w:rFonts w:ascii="SimSun" w:hAnsi="SimSun" w:hint="eastAsia"/>
          <w:sz w:val="21"/>
          <w:szCs w:val="21"/>
          <w:lang w:eastAsia="zh-CN"/>
        </w:rPr>
        <w:t>代表团</w:t>
      </w:r>
      <w:r w:rsidRPr="00446A4D">
        <w:rPr>
          <w:rFonts w:ascii="SimSun" w:hAnsi="SimSun" w:hint="eastAsia"/>
          <w:sz w:val="21"/>
          <w:szCs w:val="21"/>
          <w:lang w:eastAsia="zh-CN"/>
        </w:rPr>
        <w:t>回顾了其一般性发言，并重申，它对成为驻外办事处东道国有着浓厚的兴趣。虽然</w:t>
      </w:r>
      <w:r w:rsidR="00017616">
        <w:rPr>
          <w:rFonts w:ascii="SimSun" w:hAnsi="SimSun" w:hint="eastAsia"/>
          <w:sz w:val="21"/>
          <w:szCs w:val="21"/>
          <w:lang w:eastAsia="zh-CN"/>
        </w:rPr>
        <w:t>代表团</w:t>
      </w:r>
      <w:r w:rsidRPr="00446A4D">
        <w:rPr>
          <w:rFonts w:ascii="SimSun" w:hAnsi="SimSun" w:hint="eastAsia"/>
          <w:sz w:val="21"/>
          <w:szCs w:val="21"/>
          <w:lang w:eastAsia="zh-CN"/>
        </w:rPr>
        <w:t>尊重主席在上一次产权组织大会上的总结发言，但</w:t>
      </w:r>
      <w:r w:rsidR="00017616">
        <w:rPr>
          <w:rFonts w:ascii="SimSun" w:hAnsi="SimSun" w:hint="eastAsia"/>
          <w:sz w:val="21"/>
          <w:szCs w:val="21"/>
          <w:lang w:eastAsia="zh-CN"/>
        </w:rPr>
        <w:t>代表团</w:t>
      </w:r>
      <w:r w:rsidRPr="00446A4D">
        <w:rPr>
          <w:rFonts w:ascii="SimSun" w:hAnsi="SimSun" w:hint="eastAsia"/>
          <w:sz w:val="21"/>
          <w:szCs w:val="21"/>
          <w:lang w:eastAsia="zh-CN"/>
        </w:rPr>
        <w:t>认为，该总结发言并未将希望成为驻外办事处东道国的几个国家排除在外，而且应一视同仁地对待这些国家及其他候选国。</w:t>
      </w:r>
      <w:r w:rsidR="00017616">
        <w:rPr>
          <w:rFonts w:ascii="SimSun" w:hAnsi="SimSun" w:hint="eastAsia"/>
          <w:sz w:val="21"/>
          <w:szCs w:val="21"/>
          <w:lang w:eastAsia="zh-CN"/>
        </w:rPr>
        <w:t>代表团</w:t>
      </w:r>
      <w:r w:rsidRPr="00446A4D">
        <w:rPr>
          <w:rFonts w:ascii="SimSun" w:hAnsi="SimSun" w:hint="eastAsia"/>
          <w:sz w:val="21"/>
          <w:szCs w:val="21"/>
          <w:lang w:eastAsia="zh-CN"/>
        </w:rPr>
        <w:t>表示，所有提案应根据其国内和国际代表权被平等对待。土耳其提出的关于在该国设立驻外办事处的具体提案尤其如此。因此，</w:t>
      </w:r>
      <w:r w:rsidR="00017616">
        <w:rPr>
          <w:rFonts w:ascii="SimSun" w:hAnsi="SimSun" w:hint="eastAsia"/>
          <w:sz w:val="21"/>
          <w:szCs w:val="21"/>
          <w:lang w:eastAsia="zh-CN"/>
        </w:rPr>
        <w:t>代表团</w:t>
      </w:r>
      <w:r w:rsidRPr="00446A4D">
        <w:rPr>
          <w:rFonts w:ascii="SimSun" w:hAnsi="SimSun" w:hint="eastAsia"/>
          <w:sz w:val="21"/>
          <w:szCs w:val="21"/>
          <w:lang w:eastAsia="zh-CN"/>
        </w:rPr>
        <w:t>认为，需要商定一个包容、透明、客观、优势和公正的方法，以在候选国中进行选择。必须在协商一致的范围内推敲语言，反映所有驻外办事处候选东道国的愿望。</w:t>
      </w:r>
      <w:r w:rsidR="00017616">
        <w:rPr>
          <w:rFonts w:ascii="SimSun" w:hAnsi="SimSun" w:hint="eastAsia"/>
          <w:sz w:val="21"/>
          <w:szCs w:val="21"/>
          <w:lang w:eastAsia="zh-CN"/>
        </w:rPr>
        <w:t>代表团</w:t>
      </w:r>
      <w:r w:rsidRPr="00446A4D">
        <w:rPr>
          <w:rFonts w:ascii="SimSun" w:hAnsi="SimSun" w:hint="eastAsia"/>
          <w:sz w:val="21"/>
          <w:szCs w:val="21"/>
          <w:lang w:eastAsia="zh-CN"/>
        </w:rPr>
        <w:t>提到，根据产权组织的一般规则和程序以及其他国际法律制度，当天以及上星期分发给所有地区协调员的决定草案并不具有法律约束力。</w:t>
      </w:r>
      <w:r w:rsidR="00017616">
        <w:rPr>
          <w:rFonts w:ascii="SimSun" w:hAnsi="SimSun" w:hint="eastAsia"/>
          <w:sz w:val="21"/>
          <w:szCs w:val="21"/>
          <w:lang w:eastAsia="zh-CN"/>
        </w:rPr>
        <w:t>代表团</w:t>
      </w:r>
      <w:r w:rsidRPr="00446A4D">
        <w:rPr>
          <w:rFonts w:ascii="SimSun" w:hAnsi="SimSun" w:hint="eastAsia"/>
          <w:sz w:val="21"/>
          <w:szCs w:val="21"/>
          <w:lang w:eastAsia="zh-CN"/>
        </w:rPr>
        <w:t>强调，主席在上一次产权组织大会上做的关于驻外办事处的总结是法律文件，产权组织大会必须仅参考这一决定。</w:t>
      </w:r>
    </w:p>
    <w:p w:rsidR="00446A4D" w:rsidRPr="00FA1AD9" w:rsidRDefault="00446A4D" w:rsidP="00FA1AD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日本代表团代表B集团发言，表示该集团认为2015年产权组织大会的决定，包括《指导原则》，必须得到严格的尊重。考虑到2015年产权组织大会的决定，包括《指导原则》，该集团希望在本次产权组织大会结束前达成具有建设性和规划性的解决方案。</w:t>
      </w:r>
    </w:p>
    <w:p w:rsidR="00446A4D" w:rsidRPr="00446A4D" w:rsidRDefault="00446A4D" w:rsidP="00446A4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格鲁吉亚代表团代表中欧和波罗的海国家集团发言，表示该集团赞赏主席在驻外办事处问题上做出的不懈努力，并为上一届计划和预算委员会会议期间没有取得任何进展表示遗憾。该集团感谢主席协助成员国在产权组织大会之前进行协商，以推动这一艰巨的工作。该集团重申支持2015年产权组织大会上议定的《指导原则》，并指出除了符合本组织的实际需要外，还应优先考虑尚未开设任何驻外办事处的地区，并应考虑并尊重公平的地域分配。该集团指出，中欧和波罗的海国家集团是唯一没有驻外办事处的地区，而罗马尼亚是该地区集团唯一申请承办驻外办事处的国家。代表团指出，驻外办事处可以积极加强知识产权保护，但认为成员国应以本组织的最佳利益行事，尊重就这一问题进行的长期谈判的决定和历史。该集团希望成员国在本次大会期间找到解决办法。该集团赞扬主席在这方面的指导和努力以及对大会工作的指挥。</w:t>
      </w:r>
    </w:p>
    <w:p w:rsidR="00446A4D" w:rsidRPr="00FA1AD9" w:rsidRDefault="00446A4D" w:rsidP="00FA1AD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哥斯达黎加代表团代表拉丁美洲和加勒比国家集团发言，拉丁美洲和加勒比国家集团认为，驻外办事处应被视为优先事项。拉丁美洲和加勒比国家集团指出，可能开设驻外办事处的数量有限，因此，拉丁美洲和加勒比国家集团呼吁其他地区集团减少其提案。拉丁美洲和加勒比国家集团提到，它已经做了所需的工作，在2016/2017两年期仅提出哥伦比亚这一候选提名，且没有针对2018/2019两年期提交任何候选国家，拉丁美洲和加勒比国家集团对这一进程作出了巨大的贡献。拉丁美洲和加勒比国家集团希望，在2016/2017两年期，可以在哥伦比亚开设新办事处，并考虑到其在谈判中作出的所有让步，本组织必须采取实际措施，提高所有国家的能力，从知识产权体系中获益。拉丁美洲和加勒比国家集团指出，拉丁美洲地区在知识和创新方面面临重大挑战，希望驻外办事处能为应对这一挑战作出积极贡献。</w:t>
      </w:r>
    </w:p>
    <w:p w:rsidR="00446A4D" w:rsidRPr="00FA1AD9" w:rsidRDefault="00446A4D" w:rsidP="00FA1AD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巴西代表团支持哥斯达黎加代表拉丁美洲和加勒比国家集团所作的发言。</w:t>
      </w:r>
      <w:r w:rsidR="00017616">
        <w:rPr>
          <w:rFonts w:ascii="SimSun" w:hAnsi="SimSun" w:hint="eastAsia"/>
          <w:sz w:val="21"/>
          <w:szCs w:val="21"/>
          <w:lang w:eastAsia="zh-CN"/>
        </w:rPr>
        <w:t>代表团</w:t>
      </w:r>
      <w:r w:rsidRPr="00446A4D">
        <w:rPr>
          <w:rFonts w:ascii="SimSun" w:hAnsi="SimSun" w:hint="eastAsia"/>
          <w:sz w:val="21"/>
          <w:szCs w:val="21"/>
          <w:lang w:eastAsia="zh-CN"/>
        </w:rPr>
        <w:t>相信，在哥伦比亚设立驻外办事处将加强该地区的合作，因为它将与巴西的驻外办事处连接起来。</w:t>
      </w:r>
      <w:r w:rsidR="00017616">
        <w:rPr>
          <w:rFonts w:ascii="SimSun" w:hAnsi="SimSun" w:hint="eastAsia"/>
          <w:sz w:val="21"/>
          <w:szCs w:val="21"/>
          <w:lang w:eastAsia="zh-CN"/>
        </w:rPr>
        <w:t>代表团</w:t>
      </w:r>
      <w:r w:rsidRPr="00446A4D">
        <w:rPr>
          <w:rFonts w:ascii="SimSun" w:hAnsi="SimSun" w:hint="eastAsia"/>
          <w:sz w:val="21"/>
          <w:szCs w:val="21"/>
          <w:lang w:eastAsia="zh-CN"/>
        </w:rPr>
        <w:t>指出，拉丁美洲和加勒比国家集团经过大量的内部谈判后才达成了共识，为驻外办事处问题的谈判做出了贡献，并要求其他代表团以类似的方式进行。</w:t>
      </w:r>
      <w:r w:rsidR="00017616">
        <w:rPr>
          <w:rFonts w:ascii="SimSun" w:hAnsi="SimSun" w:hint="eastAsia"/>
          <w:sz w:val="21"/>
          <w:szCs w:val="21"/>
          <w:lang w:eastAsia="zh-CN"/>
        </w:rPr>
        <w:t>代表团</w:t>
      </w:r>
      <w:r w:rsidRPr="00446A4D">
        <w:rPr>
          <w:rFonts w:ascii="SimSun" w:hAnsi="SimSun" w:hint="eastAsia"/>
          <w:sz w:val="21"/>
          <w:szCs w:val="21"/>
          <w:lang w:eastAsia="zh-CN"/>
        </w:rPr>
        <w:t>表示，它支持下放产权组织的活动，因为它可以使其活动更好地适应成员国的国家需求。</w:t>
      </w:r>
    </w:p>
    <w:p w:rsidR="00446A4D" w:rsidRPr="00FA1AD9" w:rsidRDefault="00446A4D" w:rsidP="00FA1AD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哥伦比亚代表团支持拉丁美洲和加勒比国家集团以及哥斯达黎加代表团的发言，并重申其完全遵守《指导原则》的坚定决心和兴趣。</w:t>
      </w:r>
      <w:r w:rsidR="00017616">
        <w:rPr>
          <w:rFonts w:ascii="SimSun" w:hAnsi="SimSun" w:hint="eastAsia"/>
          <w:sz w:val="21"/>
          <w:szCs w:val="21"/>
          <w:lang w:eastAsia="zh-CN"/>
        </w:rPr>
        <w:t>代表团</w:t>
      </w:r>
      <w:r w:rsidRPr="00446A4D">
        <w:rPr>
          <w:rFonts w:ascii="SimSun" w:hAnsi="SimSun" w:hint="eastAsia"/>
          <w:sz w:val="21"/>
          <w:szCs w:val="21"/>
          <w:lang w:eastAsia="zh-CN"/>
        </w:rPr>
        <w:t>重申其提案确实符合《指导原则》中提到的标准。</w:t>
      </w:r>
      <w:r w:rsidR="00017616">
        <w:rPr>
          <w:rFonts w:ascii="SimSun" w:hAnsi="SimSun" w:hint="eastAsia"/>
          <w:sz w:val="21"/>
          <w:szCs w:val="21"/>
          <w:lang w:eastAsia="zh-CN"/>
        </w:rPr>
        <w:t>代表团</w:t>
      </w:r>
      <w:r w:rsidRPr="00446A4D">
        <w:rPr>
          <w:rFonts w:ascii="SimSun" w:hAnsi="SimSun" w:hint="eastAsia"/>
          <w:sz w:val="21"/>
          <w:szCs w:val="21"/>
          <w:lang w:eastAsia="zh-CN"/>
        </w:rPr>
        <w:t>提到2016/2017两年期即将结束，并再次重申拉丁美洲和加勒比国家集团在谈判中所作的让步，这一点应得到所有人的认可。</w:t>
      </w:r>
      <w:r w:rsidR="00017616">
        <w:rPr>
          <w:rFonts w:ascii="SimSun" w:hAnsi="SimSun" w:hint="eastAsia"/>
          <w:sz w:val="21"/>
          <w:szCs w:val="21"/>
          <w:lang w:eastAsia="zh-CN"/>
        </w:rPr>
        <w:t>代表团</w:t>
      </w:r>
      <w:r w:rsidRPr="00446A4D">
        <w:rPr>
          <w:rFonts w:ascii="SimSun" w:hAnsi="SimSun" w:hint="eastAsia"/>
          <w:sz w:val="21"/>
          <w:szCs w:val="21"/>
          <w:lang w:eastAsia="zh-CN"/>
        </w:rPr>
        <w:t>希望在本届大会结束前就开设新的驻外办事处达成共识，并考虑到哥伦比亚的提案针对的是2016/2017两年期。</w:t>
      </w:r>
    </w:p>
    <w:p w:rsidR="00446A4D" w:rsidRPr="00FA1AD9" w:rsidRDefault="00446A4D" w:rsidP="00FA1AD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巴基斯坦代表团提到了2017年9月的会议通过的最近一次计划和预算委员会决定，其中明确指出，没有对开设新的驻外办事处达成共识。</w:t>
      </w:r>
      <w:r w:rsidR="00017616">
        <w:rPr>
          <w:rFonts w:ascii="SimSun" w:hAnsi="SimSun" w:hint="eastAsia"/>
          <w:sz w:val="21"/>
          <w:szCs w:val="21"/>
          <w:lang w:eastAsia="zh-CN"/>
        </w:rPr>
        <w:t>代表团</w:t>
      </w:r>
      <w:r w:rsidRPr="00446A4D">
        <w:rPr>
          <w:rFonts w:ascii="SimSun" w:hAnsi="SimSun" w:hint="eastAsia"/>
          <w:sz w:val="21"/>
          <w:szCs w:val="21"/>
          <w:lang w:eastAsia="zh-CN"/>
        </w:rPr>
        <w:t>表示，两年已经过去，没有通过外部资源进行任何成本效益评估，也没有执行《指导原则》的任何评估标准和方法。</w:t>
      </w:r>
      <w:r w:rsidR="00017616">
        <w:rPr>
          <w:rFonts w:ascii="SimSun" w:hAnsi="SimSun" w:hint="eastAsia"/>
          <w:sz w:val="21"/>
          <w:szCs w:val="21"/>
          <w:lang w:eastAsia="zh-CN"/>
        </w:rPr>
        <w:t>代表团</w:t>
      </w:r>
      <w:r w:rsidRPr="00446A4D">
        <w:rPr>
          <w:rFonts w:ascii="SimSun" w:hAnsi="SimSun" w:hint="eastAsia"/>
          <w:sz w:val="21"/>
          <w:szCs w:val="21"/>
          <w:lang w:eastAsia="zh-CN"/>
        </w:rPr>
        <w:t>表示，在全球化的世界中，减少物理存在以及选择高成本效益的做法，正在成为一种规范而不是一种趋势，而压力是由于减少组织和财务支出产生的。</w:t>
      </w:r>
      <w:r w:rsidR="00017616">
        <w:rPr>
          <w:rFonts w:ascii="SimSun" w:hAnsi="SimSun" w:hint="eastAsia"/>
          <w:sz w:val="21"/>
          <w:szCs w:val="21"/>
          <w:lang w:eastAsia="zh-CN"/>
        </w:rPr>
        <w:t>代表团</w:t>
      </w:r>
      <w:r w:rsidRPr="00446A4D">
        <w:rPr>
          <w:rFonts w:ascii="SimSun" w:hAnsi="SimSun" w:hint="eastAsia"/>
          <w:sz w:val="21"/>
          <w:szCs w:val="21"/>
          <w:lang w:eastAsia="zh-CN"/>
        </w:rPr>
        <w:t>表示，产权组织不像世界卫生组织（</w:t>
      </w:r>
      <w:r w:rsidR="001D46D8">
        <w:rPr>
          <w:rFonts w:ascii="SimSun" w:hAnsi="SimSun" w:hint="eastAsia"/>
          <w:sz w:val="21"/>
          <w:szCs w:val="21"/>
          <w:lang w:eastAsia="zh-CN"/>
        </w:rPr>
        <w:t>世卫组织</w:t>
      </w:r>
      <w:r w:rsidRPr="00446A4D">
        <w:rPr>
          <w:rFonts w:ascii="SimSun" w:hAnsi="SimSun" w:hint="eastAsia"/>
          <w:sz w:val="21"/>
          <w:szCs w:val="21"/>
          <w:lang w:eastAsia="zh-CN"/>
        </w:rPr>
        <w:t>）或联合国难民事务高级专员公署（难民署）那样是处理实地危机的组织，因为提供人道主义援助必须要实地工作。产权组织是一个确保创新和创造力的技术组织。因此，</w:t>
      </w:r>
      <w:r w:rsidR="00017616">
        <w:rPr>
          <w:rFonts w:ascii="SimSun" w:hAnsi="SimSun" w:hint="eastAsia"/>
          <w:sz w:val="21"/>
          <w:szCs w:val="21"/>
          <w:lang w:eastAsia="zh-CN"/>
        </w:rPr>
        <w:t>代表团</w:t>
      </w:r>
      <w:r w:rsidRPr="00446A4D">
        <w:rPr>
          <w:rFonts w:ascii="SimSun" w:hAnsi="SimSun" w:hint="eastAsia"/>
          <w:sz w:val="21"/>
          <w:szCs w:val="21"/>
          <w:lang w:eastAsia="zh-CN"/>
        </w:rPr>
        <w:t>没有看到通过限制和复制产权组织及成员国的宝贵资源来复制驻外办事处的任何逻辑。</w:t>
      </w:r>
      <w:r w:rsidR="00017616">
        <w:rPr>
          <w:rFonts w:ascii="SimSun" w:hAnsi="SimSun" w:hint="eastAsia"/>
          <w:sz w:val="21"/>
          <w:szCs w:val="21"/>
          <w:lang w:eastAsia="zh-CN"/>
        </w:rPr>
        <w:t>代表团</w:t>
      </w:r>
      <w:r w:rsidRPr="00446A4D">
        <w:rPr>
          <w:rFonts w:ascii="SimSun" w:hAnsi="SimSun" w:hint="eastAsia"/>
          <w:sz w:val="21"/>
          <w:szCs w:val="21"/>
          <w:lang w:eastAsia="zh-CN"/>
        </w:rPr>
        <w:t>表示，其分析是基于平静、冷静和透明的反应，并经过两年等待从而确定是否取得了切实的进展后做出的。</w:t>
      </w:r>
      <w:r w:rsidR="00017616">
        <w:rPr>
          <w:rFonts w:ascii="SimSun" w:hAnsi="SimSun" w:hint="eastAsia"/>
          <w:sz w:val="21"/>
          <w:szCs w:val="21"/>
          <w:lang w:eastAsia="zh-CN"/>
        </w:rPr>
        <w:t>代表团</w:t>
      </w:r>
      <w:r w:rsidRPr="00446A4D">
        <w:rPr>
          <w:rFonts w:ascii="SimSun" w:hAnsi="SimSun" w:hint="eastAsia"/>
          <w:sz w:val="21"/>
          <w:szCs w:val="21"/>
          <w:lang w:eastAsia="zh-CN"/>
        </w:rPr>
        <w:t>指出，迄今为止，没有进行任何具体和实质性的评估，以帮助了解产权组织及成员国将通过这些驻外办事处实现哪些以其他途径无法实现的目标。</w:t>
      </w:r>
      <w:r w:rsidR="00017616">
        <w:rPr>
          <w:rFonts w:ascii="SimSun" w:hAnsi="SimSun" w:hint="eastAsia"/>
          <w:sz w:val="21"/>
          <w:szCs w:val="21"/>
          <w:lang w:eastAsia="zh-CN"/>
        </w:rPr>
        <w:t>代表团</w:t>
      </w:r>
      <w:r w:rsidRPr="00446A4D">
        <w:rPr>
          <w:rFonts w:ascii="SimSun" w:hAnsi="SimSun" w:hint="eastAsia"/>
          <w:sz w:val="21"/>
          <w:szCs w:val="21"/>
          <w:lang w:eastAsia="zh-CN"/>
        </w:rPr>
        <w:t>认为这是徒劳的做法，而且应该客观地处理这些重要问题，而不是带着不确定性或过度自信选择道路。</w:t>
      </w:r>
      <w:r w:rsidR="00017616">
        <w:rPr>
          <w:rFonts w:ascii="SimSun" w:hAnsi="SimSun" w:hint="eastAsia"/>
          <w:sz w:val="21"/>
          <w:szCs w:val="21"/>
          <w:lang w:eastAsia="zh-CN"/>
        </w:rPr>
        <w:t>代表团</w:t>
      </w:r>
      <w:r w:rsidRPr="00446A4D">
        <w:rPr>
          <w:rFonts w:ascii="SimSun" w:hAnsi="SimSun" w:hint="eastAsia"/>
          <w:sz w:val="21"/>
          <w:szCs w:val="21"/>
          <w:lang w:eastAsia="zh-CN"/>
        </w:rPr>
        <w:t>还强调，几位代表提到了驻外办事处外部存在的愿景的重要性。</w:t>
      </w:r>
      <w:r w:rsidR="00017616">
        <w:rPr>
          <w:rFonts w:ascii="SimSun" w:hAnsi="SimSun" w:hint="eastAsia"/>
          <w:sz w:val="21"/>
          <w:szCs w:val="21"/>
          <w:lang w:eastAsia="zh-CN"/>
        </w:rPr>
        <w:t>代表团</w:t>
      </w:r>
      <w:r w:rsidRPr="00446A4D">
        <w:rPr>
          <w:rFonts w:ascii="SimSun" w:hAnsi="SimSun" w:hint="eastAsia"/>
          <w:sz w:val="21"/>
          <w:szCs w:val="21"/>
          <w:lang w:eastAsia="zh-CN"/>
        </w:rPr>
        <w:t>指出，地区应该是任何项目的基石，但在某种意义上，对愿景文件的提及是矛盾的，因为它是在设立新的驻外办事处之后才出现的。</w:t>
      </w:r>
      <w:r w:rsidR="00017616">
        <w:rPr>
          <w:rFonts w:ascii="SimSun" w:hAnsi="SimSun" w:hint="eastAsia"/>
          <w:sz w:val="21"/>
          <w:szCs w:val="21"/>
          <w:lang w:eastAsia="zh-CN"/>
        </w:rPr>
        <w:t>代表团</w:t>
      </w:r>
      <w:r w:rsidRPr="00446A4D">
        <w:rPr>
          <w:rFonts w:ascii="SimSun" w:hAnsi="SimSun" w:hint="eastAsia"/>
          <w:sz w:val="21"/>
          <w:szCs w:val="21"/>
          <w:lang w:eastAsia="zh-CN"/>
        </w:rPr>
        <w:t>表示，这是把马放在车前。</w:t>
      </w:r>
      <w:r w:rsidR="00017616">
        <w:rPr>
          <w:rFonts w:ascii="SimSun" w:hAnsi="SimSun" w:hint="eastAsia"/>
          <w:sz w:val="21"/>
          <w:szCs w:val="21"/>
          <w:lang w:eastAsia="zh-CN"/>
        </w:rPr>
        <w:t>代表团</w:t>
      </w:r>
      <w:r w:rsidRPr="00446A4D">
        <w:rPr>
          <w:rFonts w:ascii="SimSun" w:hAnsi="SimSun" w:hint="eastAsia"/>
          <w:sz w:val="21"/>
          <w:szCs w:val="21"/>
          <w:lang w:eastAsia="zh-CN"/>
        </w:rPr>
        <w:t>表示，不幸的是，由于候选国家众多，应该在提名框架以及处理对成员国而言最为重要的问题上花费的时间和精力，被用于处理已经高度政治化和笨重的驻外办事处的困局中。</w:t>
      </w:r>
      <w:r w:rsidR="00017616">
        <w:rPr>
          <w:rFonts w:ascii="SimSun" w:hAnsi="SimSun" w:hint="eastAsia"/>
          <w:sz w:val="21"/>
          <w:szCs w:val="21"/>
          <w:lang w:eastAsia="zh-CN"/>
        </w:rPr>
        <w:t>代表团</w:t>
      </w:r>
      <w:r w:rsidRPr="00446A4D">
        <w:rPr>
          <w:rFonts w:ascii="SimSun" w:hAnsi="SimSun" w:hint="eastAsia"/>
          <w:sz w:val="21"/>
          <w:szCs w:val="21"/>
          <w:lang w:eastAsia="zh-CN"/>
        </w:rPr>
        <w:t>表示，许多候选国在知识产权的凭证方面已经能够自给自足，使得这些驻外办事处显得多余。</w:t>
      </w:r>
      <w:r w:rsidR="00017616">
        <w:rPr>
          <w:rFonts w:ascii="SimSun" w:hAnsi="SimSun" w:hint="eastAsia"/>
          <w:sz w:val="21"/>
          <w:szCs w:val="21"/>
          <w:lang w:eastAsia="zh-CN"/>
        </w:rPr>
        <w:t>代表团</w:t>
      </w:r>
      <w:r w:rsidRPr="00446A4D">
        <w:rPr>
          <w:rFonts w:ascii="SimSun" w:hAnsi="SimSun" w:hint="eastAsia"/>
          <w:sz w:val="21"/>
          <w:szCs w:val="21"/>
          <w:lang w:eastAsia="zh-CN"/>
        </w:rPr>
        <w:t>最后强调，需要就此事项采取协商一致的做法，对拟议的驻外办事处进行客观透明的成本效益评</w:t>
      </w:r>
      <w:r w:rsidR="00E23028">
        <w:rPr>
          <w:rFonts w:ascii="MS Mincho" w:eastAsia="MS Mincho" w:hAnsi="MS Mincho" w:cs="MS Mincho" w:hint="eastAsia"/>
          <w:sz w:val="21"/>
          <w:szCs w:val="21"/>
          <w:lang w:eastAsia="zh-CN"/>
        </w:rPr>
        <w:t>‍</w:t>
      </w:r>
      <w:r w:rsidRPr="00446A4D">
        <w:rPr>
          <w:rFonts w:ascii="SimSun" w:hAnsi="SimSun" w:hint="eastAsia"/>
          <w:sz w:val="21"/>
          <w:szCs w:val="21"/>
          <w:lang w:eastAsia="zh-CN"/>
        </w:rPr>
        <w:t>估。</w:t>
      </w:r>
    </w:p>
    <w:p w:rsidR="00446A4D" w:rsidRPr="00FA1AD9" w:rsidRDefault="00446A4D" w:rsidP="00FA1AD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印度代表团注意到对拟议的下一个两年期计划和预算的渐进式讨论。代表团期待批准拟议的计划和预算草案。</w:t>
      </w:r>
      <w:r w:rsidR="00017616">
        <w:rPr>
          <w:rFonts w:ascii="SimSun" w:hAnsi="SimSun" w:hint="eastAsia"/>
          <w:sz w:val="21"/>
          <w:szCs w:val="21"/>
          <w:lang w:eastAsia="zh-CN"/>
        </w:rPr>
        <w:t>代表团</w:t>
      </w:r>
      <w:r w:rsidRPr="00446A4D">
        <w:rPr>
          <w:rFonts w:ascii="SimSun" w:hAnsi="SimSun" w:hint="eastAsia"/>
          <w:sz w:val="21"/>
          <w:szCs w:val="21"/>
          <w:lang w:eastAsia="zh-CN"/>
        </w:rPr>
        <w:t>以本国身份表示，它是承办驻外办事处的倡导者之一，并向成员国保证，在印度开设驻外办事处将加强全球知识产权制度，并为没有驻外办事处的中亚和南亚地区带来好处。</w:t>
      </w:r>
      <w:r w:rsidR="00017616">
        <w:rPr>
          <w:rFonts w:ascii="SimSun" w:hAnsi="SimSun" w:hint="eastAsia"/>
          <w:sz w:val="21"/>
          <w:szCs w:val="21"/>
          <w:lang w:eastAsia="zh-CN"/>
        </w:rPr>
        <w:t>代表团</w:t>
      </w:r>
      <w:r w:rsidRPr="00446A4D">
        <w:rPr>
          <w:rFonts w:ascii="SimSun" w:hAnsi="SimSun" w:hint="eastAsia"/>
          <w:sz w:val="21"/>
          <w:szCs w:val="21"/>
          <w:lang w:eastAsia="zh-CN"/>
        </w:rPr>
        <w:t>保证，在印度设立驻外办事处不会损害任何国家在该地区的利益。</w:t>
      </w:r>
      <w:r w:rsidR="00017616">
        <w:rPr>
          <w:rFonts w:ascii="SimSun" w:hAnsi="SimSun" w:hint="eastAsia"/>
          <w:sz w:val="21"/>
          <w:szCs w:val="21"/>
          <w:lang w:eastAsia="zh-CN"/>
        </w:rPr>
        <w:t>代表团</w:t>
      </w:r>
      <w:r w:rsidRPr="00446A4D">
        <w:rPr>
          <w:rFonts w:ascii="SimSun" w:hAnsi="SimSun" w:hint="eastAsia"/>
          <w:sz w:val="21"/>
          <w:szCs w:val="21"/>
          <w:lang w:eastAsia="zh-CN"/>
        </w:rPr>
        <w:t>寻求成员国的支持，并要求它们认真考虑其提案，该提案严格遵守成员国批准的《指导原则》。</w:t>
      </w:r>
      <w:r w:rsidR="00017616">
        <w:rPr>
          <w:rFonts w:ascii="SimSun" w:hAnsi="SimSun" w:hint="eastAsia"/>
          <w:sz w:val="21"/>
          <w:szCs w:val="21"/>
          <w:lang w:eastAsia="zh-CN"/>
        </w:rPr>
        <w:t>代表团</w:t>
      </w:r>
      <w:r w:rsidRPr="00446A4D">
        <w:rPr>
          <w:rFonts w:ascii="SimSun" w:hAnsi="SimSun" w:hint="eastAsia"/>
          <w:sz w:val="21"/>
          <w:szCs w:val="21"/>
          <w:lang w:eastAsia="zh-CN"/>
        </w:rPr>
        <w:t>指出，一些成员国对驻外办事处的效用提出的各种关切是倒退而不是前进。</w:t>
      </w:r>
      <w:r w:rsidR="00017616">
        <w:rPr>
          <w:rFonts w:ascii="SimSun" w:hAnsi="SimSun" w:hint="eastAsia"/>
          <w:sz w:val="21"/>
          <w:szCs w:val="21"/>
          <w:lang w:eastAsia="zh-CN"/>
        </w:rPr>
        <w:t>代表团</w:t>
      </w:r>
      <w:r w:rsidRPr="00446A4D">
        <w:rPr>
          <w:rFonts w:ascii="SimSun" w:hAnsi="SimSun" w:hint="eastAsia"/>
          <w:sz w:val="21"/>
          <w:szCs w:val="21"/>
          <w:lang w:eastAsia="zh-CN"/>
        </w:rPr>
        <w:t>敦促成员国采取前瞻性的方式，建设性地确定2016/2017两年度中尚待确定的其余四个办事处的名称，其中有一项印度的提案。</w:t>
      </w:r>
      <w:r w:rsidR="00017616">
        <w:rPr>
          <w:rFonts w:ascii="SimSun" w:hAnsi="SimSun" w:hint="eastAsia"/>
          <w:sz w:val="21"/>
          <w:szCs w:val="21"/>
          <w:lang w:eastAsia="zh-CN"/>
        </w:rPr>
        <w:t>代表团</w:t>
      </w:r>
      <w:r w:rsidRPr="00446A4D">
        <w:rPr>
          <w:rFonts w:ascii="SimSun" w:hAnsi="SimSun" w:hint="eastAsia"/>
          <w:sz w:val="21"/>
          <w:szCs w:val="21"/>
          <w:lang w:eastAsia="zh-CN"/>
        </w:rPr>
        <w:t>在其提案中看到了很多优点，并请成员国适当考虑并决定其余三个办事处的名称。</w:t>
      </w:r>
      <w:r w:rsidR="00017616">
        <w:rPr>
          <w:rFonts w:ascii="SimSun" w:hAnsi="SimSun" w:hint="eastAsia"/>
          <w:sz w:val="21"/>
          <w:szCs w:val="21"/>
          <w:lang w:eastAsia="zh-CN"/>
        </w:rPr>
        <w:t>代表团</w:t>
      </w:r>
      <w:r w:rsidRPr="00446A4D">
        <w:rPr>
          <w:rFonts w:ascii="SimSun" w:hAnsi="SimSun" w:hint="eastAsia"/>
          <w:sz w:val="21"/>
          <w:szCs w:val="21"/>
          <w:lang w:eastAsia="zh-CN"/>
        </w:rPr>
        <w:t>希望，所有这四个名称将一起决定，从而对开设新的产权组织驻外办事处采取积极的态度。</w:t>
      </w:r>
    </w:p>
    <w:p w:rsidR="00446A4D" w:rsidRPr="00FA1AD9" w:rsidRDefault="00446A4D" w:rsidP="00FA1AD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大韩民国代表团表示，它认</w:t>
      </w:r>
      <w:r w:rsidR="00FA1AD9">
        <w:rPr>
          <w:rFonts w:ascii="SimSun" w:hAnsi="SimSun" w:hint="eastAsia"/>
          <w:sz w:val="21"/>
          <w:szCs w:val="21"/>
          <w:lang w:eastAsia="zh-CN"/>
        </w:rPr>
        <w:t>为，开设新的驻外办事处可以最好地符合产权组织的利益。在这方面，</w:t>
      </w:r>
      <w:r w:rsidRPr="00446A4D">
        <w:rPr>
          <w:rFonts w:ascii="SimSun" w:hAnsi="SimSun" w:hint="eastAsia"/>
          <w:sz w:val="21"/>
          <w:szCs w:val="21"/>
          <w:lang w:eastAsia="zh-CN"/>
        </w:rPr>
        <w:t>代表团认为，产权组织驻外办事处的作用非常重要，因为产权组织的驻外办事处可以通过本土化服务和快速的客户互动帮助增加全球知识产权服务的数量从而从长期而言加强产权组织的力量。</w:t>
      </w:r>
      <w:r w:rsidR="00017616">
        <w:rPr>
          <w:rFonts w:ascii="SimSun" w:hAnsi="SimSun" w:hint="eastAsia"/>
          <w:sz w:val="21"/>
          <w:szCs w:val="21"/>
          <w:lang w:eastAsia="zh-CN"/>
        </w:rPr>
        <w:t>代表团</w:t>
      </w:r>
      <w:r w:rsidRPr="00446A4D">
        <w:rPr>
          <w:rFonts w:ascii="SimSun" w:hAnsi="SimSun" w:hint="eastAsia"/>
          <w:sz w:val="21"/>
          <w:szCs w:val="21"/>
          <w:lang w:eastAsia="zh-CN"/>
        </w:rPr>
        <w:t>表示，成员国有责任确保产权组织及其驻外办事处能够以最有效的方式实施其计划并产生出色的成果。考虑到产权组织的使命，</w:t>
      </w:r>
      <w:r w:rsidR="00017616">
        <w:rPr>
          <w:rFonts w:ascii="SimSun" w:hAnsi="SimSun" w:hint="eastAsia"/>
          <w:sz w:val="21"/>
          <w:szCs w:val="21"/>
          <w:lang w:eastAsia="zh-CN"/>
        </w:rPr>
        <w:t>代表团</w:t>
      </w:r>
      <w:r w:rsidRPr="00446A4D">
        <w:rPr>
          <w:rFonts w:ascii="SimSun" w:hAnsi="SimSun" w:hint="eastAsia"/>
          <w:sz w:val="21"/>
          <w:szCs w:val="21"/>
          <w:lang w:eastAsia="zh-CN"/>
        </w:rPr>
        <w:t>认为，设立驻外办事处不应仅仅取决于政治和地理方面，而必须对未来进一步实现产权组织目标展开讨论。</w:t>
      </w:r>
      <w:r w:rsidR="00017616">
        <w:rPr>
          <w:rFonts w:ascii="SimSun" w:hAnsi="SimSun" w:hint="eastAsia"/>
          <w:sz w:val="21"/>
          <w:szCs w:val="21"/>
          <w:lang w:eastAsia="zh-CN"/>
        </w:rPr>
        <w:t>代表团</w:t>
      </w:r>
      <w:r w:rsidRPr="00446A4D">
        <w:rPr>
          <w:rFonts w:ascii="SimSun" w:hAnsi="SimSun" w:hint="eastAsia"/>
          <w:sz w:val="21"/>
          <w:szCs w:val="21"/>
          <w:lang w:eastAsia="zh-CN"/>
        </w:rPr>
        <w:t>表示，期待对这一重要问题进行建设性的讨论，并且也愿意以建设性的方式积极地推动就这个问题达成一致。</w:t>
      </w:r>
    </w:p>
    <w:p w:rsidR="00446A4D" w:rsidRDefault="00446A4D" w:rsidP="00446A4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朝鲜民主主义人民共和国代表团表示，设立驻外办事处时应尊重地域原则。</w:t>
      </w:r>
    </w:p>
    <w:p w:rsidR="004D4919" w:rsidRDefault="004D4919" w:rsidP="00446A4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该议程项目暂时中止，各代表团</w:t>
      </w:r>
      <w:r w:rsidR="00703F1B">
        <w:rPr>
          <w:rFonts w:ascii="SimSun" w:hAnsi="SimSun" w:hint="eastAsia"/>
          <w:sz w:val="21"/>
          <w:szCs w:val="21"/>
          <w:lang w:eastAsia="zh-CN"/>
        </w:rPr>
        <w:t>应邀</w:t>
      </w:r>
      <w:r>
        <w:rPr>
          <w:rFonts w:ascii="SimSun" w:hAnsi="SimSun" w:hint="eastAsia"/>
          <w:sz w:val="21"/>
          <w:szCs w:val="21"/>
          <w:lang w:eastAsia="zh-CN"/>
        </w:rPr>
        <w:t>继续进行非正式磋商。</w:t>
      </w:r>
    </w:p>
    <w:p w:rsidR="009E330D" w:rsidRPr="00F0790E" w:rsidRDefault="009E330D" w:rsidP="00F0790E">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主席宣布全体会议复会，处理关于产权组织新设驻外办事处的悬而未决的问题。主席回顾说，在2016年产权组织大会决定，在2018/2019两年期主办驻外办事处的提案程序将反映2016/2017两年期的情况。主席指出，非洲集团和拉丁美洲和加勒比</w:t>
      </w:r>
      <w:r w:rsidR="0036543C">
        <w:rPr>
          <w:rFonts w:ascii="SimSun" w:hAnsi="SimSun" w:hint="eastAsia"/>
          <w:sz w:val="21"/>
          <w:szCs w:val="21"/>
          <w:lang w:eastAsia="zh-CN"/>
        </w:rPr>
        <w:t>国家</w:t>
      </w:r>
      <w:r w:rsidRPr="009E330D">
        <w:rPr>
          <w:rFonts w:ascii="SimSun" w:hAnsi="SimSun" w:hint="eastAsia"/>
          <w:sz w:val="21"/>
          <w:szCs w:val="21"/>
          <w:lang w:eastAsia="zh-CN"/>
        </w:rPr>
        <w:t>集团（GRULAC）通过不提出任何申请的方式，推动了2018/2019两年期的指定进程，他对这些集团的支持态度表示感谢。主席指出，在7月和9月份，在PBC框架内以及在本届产权组织大会的筹备阶段，举行了若干次非正式磋商。在这些非正式磋商期间，成员国表达了不同的意见，并未就设立驻外办事处和执行包括方法和标准在内的《指导原则》达成一致意见。有些代表团质疑区域办法，有些代表团坚持按照事先商定的方法对申请进行全面评估。有些代表团赞成指示性投票或甚至无记名投票来选择东道国。主席强调，众所周知，共识并不意味着一致。主席提请各代表团注意面前的决定草案，并希望它代表一个可能凝聚共识的最小公分母，即使代表团就无论哪个要素达成共识。他强调，他的提议是基于可能达成共识的最佳猜测。主席还指出，秘书处关于产权组织驻外办事处的富有远见的发言，如果成员国曾经提出要求秘书处发言，将有助于成员国的审议进程。但是，这样的要求从未得到制定，成员国不得不做出自己的判断。也许未来，总干事可以考虑透露秘书处对本组织驻外办事处的远见，哪怕是以总干事在LinkedIn上的博客文章的形式。主席补充说，这当然不会影响到2020/2021两年期预期的产权组织驻外办事处的评估过程。主席说，理想情况下，评估工作还应评价新成立的驻外办事处的工作以及对产权组织计划性活动的贡献。</w:t>
      </w:r>
    </w:p>
    <w:p w:rsidR="009E330D" w:rsidRPr="009E330D" w:rsidRDefault="009E330D" w:rsidP="009E330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塞内加尔代表团代表非洲集团发言，要求澄清和进一步了解相关进展。</w:t>
      </w:r>
      <w:r w:rsidR="00017616">
        <w:rPr>
          <w:rFonts w:ascii="SimSun" w:hAnsi="SimSun" w:hint="eastAsia"/>
          <w:sz w:val="21"/>
          <w:szCs w:val="21"/>
          <w:lang w:eastAsia="zh-CN"/>
        </w:rPr>
        <w:t>代表团</w:t>
      </w:r>
      <w:r w:rsidRPr="009E330D">
        <w:rPr>
          <w:rFonts w:ascii="SimSun" w:hAnsi="SimSun" w:hint="eastAsia"/>
          <w:sz w:val="21"/>
          <w:szCs w:val="21"/>
          <w:lang w:eastAsia="zh-CN"/>
        </w:rPr>
        <w:t>回顾说，至今各代表团还在进行IGC非正式会议。</w:t>
      </w:r>
    </w:p>
    <w:p w:rsidR="009E330D" w:rsidRPr="009E330D" w:rsidRDefault="009E330D" w:rsidP="009E330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主席表示，他决定在全会上继续进行讨论，而不是进行非正式磋商，指出DLT和IGC将在对驻外办事处做出决定后接受审查。</w:t>
      </w:r>
    </w:p>
    <w:p w:rsidR="009E330D" w:rsidRPr="009E330D" w:rsidRDefault="009E330D" w:rsidP="009E330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格鲁吉亚代表团代表中欧和波罗的海国家集团（CEBS）发言，指出该集团赞赏主席在推进驻外办事处工作方面的不断努力。</w:t>
      </w:r>
      <w:r w:rsidR="00017616">
        <w:rPr>
          <w:rFonts w:ascii="SimSun" w:hAnsi="SimSun" w:hint="eastAsia"/>
          <w:sz w:val="21"/>
          <w:szCs w:val="21"/>
          <w:lang w:eastAsia="zh-CN"/>
        </w:rPr>
        <w:t>代表团</w:t>
      </w:r>
      <w:r w:rsidRPr="009E330D">
        <w:rPr>
          <w:rFonts w:ascii="SimSun" w:hAnsi="SimSun" w:hint="eastAsia"/>
          <w:sz w:val="21"/>
          <w:szCs w:val="21"/>
          <w:lang w:eastAsia="zh-CN"/>
        </w:rPr>
        <w:t>强调，为努力解决这一问题，该集团将2015年产权组织大会商定的《指导原则》作为主要原则。因此，该集团认为，应优先考虑那些尚未设立任何驻外办事处的地区，应一如既往地考虑和尊重地域分配公平。在这方面，CEBS是唯一没有驻外办事处的地区，并指出罗马尼亚是该地区唯一的申请国。本着灵活性和建设性的精神，该集团可以支持提议的决议段落，但同时再次强调应平等对待所有集团。该集团指出，它不赞成对成员国的决定弃之不顾，并表示应该考虑和尊重在这个问题上长期的谈判历史。该集团赞扬主席在这方面对大会工作的指导和努力。</w:t>
      </w:r>
    </w:p>
    <w:p w:rsidR="009E330D" w:rsidRPr="009E330D" w:rsidRDefault="009E330D" w:rsidP="009E330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萨尔瓦多代表团代表拉丁美洲和加勒比集团（GRULAC）发言，感谢主席的建设性做法，并感谢他的建议，这些建议对所有有兴趣主办驻外办事处的国家一视同仁，并开启了就方式问题的更深入的辩论。该集团也感谢那些关于支持在哥伦比亚设立办事处的表述。该集团相信，主席的建议不会遭到反对，因此应予以通过。该集团认为，如果不就这一提案达成共识，将是令人遗憾的。对程序将产生重大的负面影响，因为根据已通过的《准则》，GRULAC在当前或下一个两年期不能合法地拥有驻外办事处。GRULAC占用了本组织和常驻代表团的大量资源，通过非常长时间的会议，以非常建设性的方式进行了谈判，这对该谈判来说，同样也是重大的负面信号。</w:t>
      </w:r>
    </w:p>
    <w:p w:rsidR="009E330D" w:rsidRPr="009E330D" w:rsidRDefault="009E330D" w:rsidP="009E330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印度尼西亚代表团代表亚洲及太平洋集团发言，回顾了该集团的开场发言，并重申希望尽早达成解决办法。在这方面，该集团已经将讨论提升到最高层面，并非常有建设性地参与在产权组织大会期间进行的讨论，提出了观点和建设性意见，这些意见考虑到了《指导原则》和所有区域集团和成员国的利益。</w:t>
      </w:r>
      <w:r w:rsidR="00017616">
        <w:rPr>
          <w:rFonts w:ascii="SimSun" w:hAnsi="SimSun" w:hint="eastAsia"/>
          <w:sz w:val="21"/>
          <w:szCs w:val="21"/>
          <w:lang w:eastAsia="zh-CN"/>
        </w:rPr>
        <w:t>代表团</w:t>
      </w:r>
      <w:r w:rsidRPr="009E330D">
        <w:rPr>
          <w:rFonts w:ascii="SimSun" w:hAnsi="SimSun" w:hint="eastAsia"/>
          <w:sz w:val="21"/>
          <w:szCs w:val="21"/>
          <w:lang w:eastAsia="zh-CN"/>
        </w:rPr>
        <w:t>指出，该集团的大多数成员在这一点上无法接受主席的建议，因为它没有反映成员国在正式和非正式讨论期间以及起草会议期间提出的意见和建议。也就是说，</w:t>
      </w:r>
      <w:r w:rsidR="00017616">
        <w:rPr>
          <w:rFonts w:ascii="SimSun" w:hAnsi="SimSun" w:hint="eastAsia"/>
          <w:sz w:val="21"/>
          <w:szCs w:val="21"/>
          <w:lang w:eastAsia="zh-CN"/>
        </w:rPr>
        <w:t>代表团</w:t>
      </w:r>
      <w:r w:rsidRPr="009E330D">
        <w:rPr>
          <w:rFonts w:ascii="SimSun" w:hAnsi="SimSun" w:hint="eastAsia"/>
          <w:sz w:val="21"/>
          <w:szCs w:val="21"/>
          <w:lang w:eastAsia="zh-CN"/>
        </w:rPr>
        <w:t>指出，亚太地区集团的一些成员接受了主席的建议，其他成员将以本国的身份发言。</w:t>
      </w:r>
    </w:p>
    <w:p w:rsidR="009E330D" w:rsidRPr="009E330D" w:rsidRDefault="009E330D" w:rsidP="009E330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日本代表团代表B集团发言，感谢主席的继续指导，并支持主席的建议。</w:t>
      </w:r>
    </w:p>
    <w:p w:rsidR="009E330D" w:rsidRPr="009E330D" w:rsidRDefault="009E330D" w:rsidP="009E330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印度代表团感谢主席的决定草案，并强调它一贯赞成根据两年前经协商一致通过的《指导原则》，向前推动关于设立驻外办事处的问题。因此，</w:t>
      </w:r>
      <w:r w:rsidR="00017616">
        <w:rPr>
          <w:rFonts w:ascii="SimSun" w:hAnsi="SimSun" w:hint="eastAsia"/>
          <w:sz w:val="21"/>
          <w:szCs w:val="21"/>
          <w:lang w:eastAsia="zh-CN"/>
        </w:rPr>
        <w:t>代表团</w:t>
      </w:r>
      <w:r w:rsidRPr="009E330D">
        <w:rPr>
          <w:rFonts w:ascii="SimSun" w:hAnsi="SimSun" w:hint="eastAsia"/>
          <w:sz w:val="21"/>
          <w:szCs w:val="21"/>
          <w:lang w:eastAsia="zh-CN"/>
        </w:rPr>
        <w:t>于2016年2月提交了主办驻外办事处的一项提案，并在成员国面前作了若干发言。正如非正式磋商中所表达的那样，</w:t>
      </w:r>
      <w:r w:rsidR="00017616">
        <w:rPr>
          <w:rFonts w:ascii="SimSun" w:hAnsi="SimSun" w:hint="eastAsia"/>
          <w:sz w:val="21"/>
          <w:szCs w:val="21"/>
          <w:lang w:eastAsia="zh-CN"/>
        </w:rPr>
        <w:t>代表团</w:t>
      </w:r>
      <w:r w:rsidRPr="009E330D">
        <w:rPr>
          <w:rFonts w:ascii="SimSun" w:hAnsi="SimSun" w:hint="eastAsia"/>
          <w:sz w:val="21"/>
          <w:szCs w:val="21"/>
          <w:lang w:eastAsia="zh-CN"/>
        </w:rPr>
        <w:t>支持决定草案的第一部分，即在本两年期内在哥伦比亚开设驻外办事处，因为它得到了广泛的支持。</w:t>
      </w:r>
      <w:r w:rsidR="00017616">
        <w:rPr>
          <w:rFonts w:ascii="SimSun" w:hAnsi="SimSun" w:hint="eastAsia"/>
          <w:sz w:val="21"/>
          <w:szCs w:val="21"/>
          <w:lang w:eastAsia="zh-CN"/>
        </w:rPr>
        <w:t>代表团</w:t>
      </w:r>
      <w:r w:rsidRPr="009E330D">
        <w:rPr>
          <w:rFonts w:ascii="SimSun" w:hAnsi="SimSun" w:hint="eastAsia"/>
          <w:sz w:val="21"/>
          <w:szCs w:val="21"/>
          <w:lang w:eastAsia="zh-CN"/>
        </w:rPr>
        <w:t>希望能制定一个明确路线图来指导完成2018/2019两年期驻外办事处相关工作。</w:t>
      </w:r>
      <w:r w:rsidR="00017616">
        <w:rPr>
          <w:rFonts w:ascii="SimSun" w:hAnsi="SimSun" w:hint="eastAsia"/>
          <w:sz w:val="21"/>
          <w:szCs w:val="21"/>
          <w:lang w:eastAsia="zh-CN"/>
        </w:rPr>
        <w:t>代表团</w:t>
      </w:r>
      <w:r w:rsidRPr="009E330D">
        <w:rPr>
          <w:rFonts w:ascii="SimSun" w:hAnsi="SimSun" w:hint="eastAsia"/>
          <w:sz w:val="21"/>
          <w:szCs w:val="21"/>
          <w:lang w:eastAsia="zh-CN"/>
        </w:rPr>
        <w:t>认为，应尽一切努力，在2018年产权组织大会前以协商一致方式做出决定。但是，如果经过三年谋求共识的努力未取得进展，那么根据《产权组织总议事规则》，提案的表决应该通过投票来决定。</w:t>
      </w:r>
      <w:r w:rsidR="00017616">
        <w:rPr>
          <w:rFonts w:ascii="SimSun" w:hAnsi="SimSun" w:hint="eastAsia"/>
          <w:sz w:val="21"/>
          <w:szCs w:val="21"/>
          <w:lang w:eastAsia="zh-CN"/>
        </w:rPr>
        <w:t>代表团</w:t>
      </w:r>
      <w:r w:rsidRPr="009E330D">
        <w:rPr>
          <w:rFonts w:ascii="SimSun" w:hAnsi="SimSun" w:hint="eastAsia"/>
          <w:sz w:val="21"/>
          <w:szCs w:val="21"/>
          <w:lang w:eastAsia="zh-CN"/>
        </w:rPr>
        <w:t>还指出，及时的决定将能够依照授权在2021年进行实质性审查。</w:t>
      </w:r>
    </w:p>
    <w:p w:rsidR="00B33E51" w:rsidRDefault="009E330D" w:rsidP="009E330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罗马尼亚代表团赞同格鲁吉亚代表团代表中欧和波罗的海国家集团（CEBS）所作的发言，并赞扬主席的全部任期以及过去两年取得的成果。</w:t>
      </w:r>
      <w:r w:rsidR="00017616">
        <w:rPr>
          <w:rFonts w:ascii="SimSun" w:hAnsi="SimSun" w:hint="eastAsia"/>
          <w:sz w:val="21"/>
          <w:szCs w:val="21"/>
          <w:lang w:eastAsia="zh-CN"/>
        </w:rPr>
        <w:t>代表团</w:t>
      </w:r>
      <w:r w:rsidRPr="009E330D">
        <w:rPr>
          <w:rFonts w:ascii="SimSun" w:hAnsi="SimSun" w:hint="eastAsia"/>
          <w:sz w:val="21"/>
          <w:szCs w:val="21"/>
          <w:lang w:eastAsia="zh-CN"/>
        </w:rPr>
        <w:t>表示，显然，它也与某些成员国一样，对建议决定并非完全满意。自</w:t>
      </w:r>
      <w:r w:rsidR="00017616">
        <w:rPr>
          <w:rFonts w:ascii="SimSun" w:hAnsi="SimSun" w:hint="eastAsia"/>
          <w:sz w:val="21"/>
          <w:szCs w:val="21"/>
          <w:lang w:eastAsia="zh-CN"/>
        </w:rPr>
        <w:t>代表团</w:t>
      </w:r>
      <w:r w:rsidRPr="009E330D">
        <w:rPr>
          <w:rFonts w:ascii="SimSun" w:hAnsi="SimSun" w:hint="eastAsia"/>
          <w:sz w:val="21"/>
          <w:szCs w:val="21"/>
          <w:lang w:eastAsia="zh-CN"/>
        </w:rPr>
        <w:t>宣布主办驻外办事处意向的七年以来，经过如果没有几百个也得有几十个小时的努力，通过了最好的《指导原则》，在严格遵循上述《指导原则》的基础上准备了理由充分的提案后，</w:t>
      </w:r>
      <w:r w:rsidR="00017616">
        <w:rPr>
          <w:rFonts w:ascii="SimSun" w:hAnsi="SimSun" w:hint="eastAsia"/>
          <w:sz w:val="21"/>
          <w:szCs w:val="21"/>
          <w:lang w:eastAsia="zh-CN"/>
        </w:rPr>
        <w:t>代表团</w:t>
      </w:r>
      <w:r w:rsidRPr="009E330D">
        <w:rPr>
          <w:rFonts w:ascii="SimSun" w:hAnsi="SimSun" w:hint="eastAsia"/>
          <w:sz w:val="21"/>
          <w:szCs w:val="21"/>
          <w:lang w:eastAsia="zh-CN"/>
        </w:rPr>
        <w:t>注意到成员国现在不得不将寻求新的折衷方式。</w:t>
      </w:r>
      <w:r w:rsidR="00017616">
        <w:rPr>
          <w:rFonts w:ascii="SimSun" w:hAnsi="SimSun" w:hint="eastAsia"/>
          <w:sz w:val="21"/>
          <w:szCs w:val="21"/>
          <w:lang w:eastAsia="zh-CN"/>
        </w:rPr>
        <w:t>代表团</w:t>
      </w:r>
      <w:r w:rsidRPr="009E330D">
        <w:rPr>
          <w:rFonts w:ascii="SimSun" w:hAnsi="SimSun" w:hint="eastAsia"/>
          <w:sz w:val="21"/>
          <w:szCs w:val="21"/>
          <w:lang w:eastAsia="zh-CN"/>
        </w:rPr>
        <w:t>强调，这是一个它愿意接受的新的折衷方式，但表示，当明年程序再次启动的时候，应将这一点纳入考虑范围。</w:t>
      </w:r>
    </w:p>
    <w:p w:rsidR="00D74A5B" w:rsidRPr="00D74A5B" w:rsidRDefault="00D74A5B" w:rsidP="00D74A5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74A5B">
        <w:rPr>
          <w:rFonts w:ascii="SimSun" w:hAnsi="SimSun" w:hint="eastAsia"/>
          <w:sz w:val="21"/>
          <w:szCs w:val="21"/>
          <w:lang w:eastAsia="zh-CN"/>
        </w:rPr>
        <w:t>大韩民国代表团代表2017年10月10日联合提案的共同提案国，即土耳其、阿拉伯联合酋长国及本国发言，感谢主席的提案，并对计划和预算委员会主席及所有成员国就其推动关于驻外办事处的讨论的方式表示感谢。</w:t>
      </w:r>
      <w:r w:rsidR="00017616">
        <w:rPr>
          <w:rFonts w:ascii="SimSun" w:hAnsi="SimSun" w:hint="eastAsia"/>
          <w:sz w:val="21"/>
          <w:szCs w:val="21"/>
          <w:lang w:eastAsia="zh-CN"/>
        </w:rPr>
        <w:t>代表团</w:t>
      </w:r>
      <w:r w:rsidRPr="00D74A5B">
        <w:rPr>
          <w:rFonts w:ascii="SimSun" w:hAnsi="SimSun" w:hint="eastAsia"/>
          <w:sz w:val="21"/>
          <w:szCs w:val="21"/>
          <w:lang w:eastAsia="zh-CN"/>
        </w:rPr>
        <w:t>指出，众所周知，由于无法达成协商一致的决定，这些讨论非常困难和痛苦。因此，大韩民国、土耳其和阿拉伯联合酋长国代表团在前一天提出了一项联合提案。带着诚意提出该联合提案，希望它能为找到在成员国之间达成共识的头绪作出贡献。</w:t>
      </w:r>
      <w:r w:rsidR="00017616">
        <w:rPr>
          <w:rFonts w:ascii="SimSun" w:hAnsi="SimSun" w:hint="eastAsia"/>
          <w:sz w:val="21"/>
          <w:szCs w:val="21"/>
          <w:lang w:eastAsia="zh-CN"/>
        </w:rPr>
        <w:t>代表团</w:t>
      </w:r>
      <w:r w:rsidRPr="00D74A5B">
        <w:rPr>
          <w:rFonts w:ascii="SimSun" w:hAnsi="SimSun" w:hint="eastAsia"/>
          <w:sz w:val="21"/>
          <w:szCs w:val="21"/>
          <w:lang w:eastAsia="zh-CN"/>
        </w:rPr>
        <w:t>强调，它想要一个明确、透明和客观的方法来选择2018/2019两年期的驻外办事处。考虑到这一目标，作为整个提案的一部分，</w:t>
      </w:r>
      <w:r w:rsidR="00017616">
        <w:rPr>
          <w:rFonts w:ascii="SimSun" w:hAnsi="SimSun" w:hint="eastAsia"/>
          <w:sz w:val="21"/>
          <w:szCs w:val="21"/>
          <w:lang w:eastAsia="zh-CN"/>
        </w:rPr>
        <w:t>代表团</w:t>
      </w:r>
      <w:r w:rsidRPr="00D74A5B">
        <w:rPr>
          <w:rFonts w:ascii="SimSun" w:hAnsi="SimSun" w:hint="eastAsia"/>
          <w:sz w:val="21"/>
          <w:szCs w:val="21"/>
          <w:lang w:eastAsia="zh-CN"/>
        </w:rPr>
        <w:t>表示同意在本两年期在哥伦比亚开设驻外办事处。但是，</w:t>
      </w:r>
      <w:r w:rsidR="00017616">
        <w:rPr>
          <w:rFonts w:ascii="SimSun" w:hAnsi="SimSun" w:hint="eastAsia"/>
          <w:sz w:val="21"/>
          <w:szCs w:val="21"/>
          <w:lang w:eastAsia="zh-CN"/>
        </w:rPr>
        <w:t>代表团</w:t>
      </w:r>
      <w:r w:rsidRPr="00D74A5B">
        <w:rPr>
          <w:rFonts w:ascii="SimSun" w:hAnsi="SimSun" w:hint="eastAsia"/>
          <w:sz w:val="21"/>
          <w:szCs w:val="21"/>
          <w:lang w:eastAsia="zh-CN"/>
        </w:rPr>
        <w:t>认为主席的提案并不能很好地反映出迄今为止的讨论情况，尤其是第2段仍然非常模糊，并且将所有困难的问题留给成员国进行协商，这必将导致在讨论下一两年期驻外办事处时再次陷入僵局。</w:t>
      </w:r>
      <w:r w:rsidR="00017616">
        <w:rPr>
          <w:rFonts w:ascii="SimSun" w:hAnsi="SimSun" w:hint="eastAsia"/>
          <w:sz w:val="21"/>
          <w:szCs w:val="21"/>
          <w:lang w:eastAsia="zh-CN"/>
        </w:rPr>
        <w:t>代表团</w:t>
      </w:r>
      <w:r w:rsidRPr="00D74A5B">
        <w:rPr>
          <w:rFonts w:ascii="SimSun" w:hAnsi="SimSun" w:hint="eastAsia"/>
          <w:sz w:val="21"/>
          <w:szCs w:val="21"/>
          <w:lang w:eastAsia="zh-CN"/>
        </w:rPr>
        <w:t>不希望再次发生这种情况，最近两年的经验清楚地告诉成员国，他们需要一个解决该问题的方法。在这种情况下，</w:t>
      </w:r>
      <w:r w:rsidR="00017616">
        <w:rPr>
          <w:rFonts w:ascii="SimSun" w:hAnsi="SimSun" w:hint="eastAsia"/>
          <w:sz w:val="21"/>
          <w:szCs w:val="21"/>
          <w:lang w:eastAsia="zh-CN"/>
        </w:rPr>
        <w:t>代表团</w:t>
      </w:r>
      <w:r w:rsidRPr="00D74A5B">
        <w:rPr>
          <w:rFonts w:ascii="SimSun" w:hAnsi="SimSun" w:hint="eastAsia"/>
          <w:sz w:val="21"/>
          <w:szCs w:val="21"/>
          <w:lang w:eastAsia="zh-CN"/>
        </w:rPr>
        <w:t>针对下一个两年期提出了的明确方法，这将使所有感兴趣的成员国能够平等参与甄选过程。如果同意这种方法，成员国将不必在该问题上进行耗时的讨论，这将使成员国能够专注于产权组织的正常业务。</w:t>
      </w:r>
      <w:r w:rsidR="00017616">
        <w:rPr>
          <w:rFonts w:ascii="SimSun" w:hAnsi="SimSun" w:hint="eastAsia"/>
          <w:sz w:val="21"/>
          <w:szCs w:val="21"/>
          <w:lang w:eastAsia="zh-CN"/>
        </w:rPr>
        <w:t>代表团</w:t>
      </w:r>
      <w:r w:rsidRPr="00D74A5B">
        <w:rPr>
          <w:rFonts w:ascii="SimSun" w:hAnsi="SimSun" w:hint="eastAsia"/>
          <w:sz w:val="21"/>
          <w:szCs w:val="21"/>
          <w:lang w:eastAsia="zh-CN"/>
        </w:rPr>
        <w:t>表示，联合提案的共同提案国无法支持主席的提案，尽管两项提案有一些共同之处。</w:t>
      </w:r>
      <w:r w:rsidR="00017616">
        <w:rPr>
          <w:rFonts w:ascii="SimSun" w:hAnsi="SimSun" w:hint="eastAsia"/>
          <w:sz w:val="21"/>
          <w:szCs w:val="21"/>
          <w:lang w:eastAsia="zh-CN"/>
        </w:rPr>
        <w:t>代表团</w:t>
      </w:r>
      <w:r w:rsidRPr="00D74A5B">
        <w:rPr>
          <w:rFonts w:ascii="SimSun" w:hAnsi="SimSun" w:hint="eastAsia"/>
          <w:sz w:val="21"/>
          <w:szCs w:val="21"/>
          <w:lang w:eastAsia="zh-CN"/>
        </w:rPr>
        <w:t>对不能继续就联合提案展开讨论表示遗憾，但也表示希望本着友好和灵活的精神，将联合提案作为明年讨论的有用参考。</w:t>
      </w:r>
    </w:p>
    <w:p w:rsidR="00D74A5B" w:rsidRPr="00596AA0" w:rsidRDefault="00D74A5B" w:rsidP="00596AA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74A5B">
        <w:rPr>
          <w:rFonts w:ascii="SimSun" w:hAnsi="SimSun" w:hint="eastAsia"/>
          <w:sz w:val="21"/>
          <w:szCs w:val="21"/>
          <w:lang w:eastAsia="zh-CN"/>
        </w:rPr>
        <w:t>伊朗（伊斯兰共和国）代表团对主席和所有成员国在驻外办事处问题上做出不懈的努力表示感谢。</w:t>
      </w:r>
      <w:r w:rsidR="00017616">
        <w:rPr>
          <w:rFonts w:ascii="SimSun" w:hAnsi="SimSun" w:hint="eastAsia"/>
          <w:sz w:val="21"/>
          <w:szCs w:val="21"/>
          <w:lang w:eastAsia="zh-CN"/>
        </w:rPr>
        <w:t>代表团</w:t>
      </w:r>
      <w:r w:rsidRPr="00D74A5B">
        <w:rPr>
          <w:rFonts w:ascii="SimSun" w:hAnsi="SimSun" w:hint="eastAsia"/>
          <w:sz w:val="21"/>
          <w:szCs w:val="21"/>
          <w:lang w:eastAsia="zh-CN"/>
        </w:rPr>
        <w:t>支持印度尼西亚代表团代表亚洲及太平洋集团所作的发言。</w:t>
      </w:r>
      <w:r w:rsidR="00017616">
        <w:rPr>
          <w:rFonts w:ascii="SimSun" w:hAnsi="SimSun" w:hint="eastAsia"/>
          <w:sz w:val="21"/>
          <w:szCs w:val="21"/>
          <w:lang w:eastAsia="zh-CN"/>
        </w:rPr>
        <w:t>代表团</w:t>
      </w:r>
      <w:r w:rsidRPr="00D74A5B">
        <w:rPr>
          <w:rFonts w:ascii="SimSun" w:hAnsi="SimSun" w:hint="eastAsia"/>
          <w:sz w:val="21"/>
          <w:szCs w:val="21"/>
          <w:lang w:eastAsia="zh-CN"/>
        </w:rPr>
        <w:t>指出，主席提案中所载的要素已在非正式磋商中得到了充分讨论，正如所有代表团所知，各成员国没有就该提案达成共识，在全会上这一点也是明确的。基于此，</w:t>
      </w:r>
      <w:r w:rsidR="00017616">
        <w:rPr>
          <w:rFonts w:ascii="SimSun" w:hAnsi="SimSun" w:hint="eastAsia"/>
          <w:sz w:val="21"/>
          <w:szCs w:val="21"/>
          <w:lang w:eastAsia="zh-CN"/>
        </w:rPr>
        <w:t>代表团</w:t>
      </w:r>
      <w:r w:rsidRPr="00D74A5B">
        <w:rPr>
          <w:rFonts w:ascii="SimSun" w:hAnsi="SimSun" w:hint="eastAsia"/>
          <w:sz w:val="21"/>
          <w:szCs w:val="21"/>
          <w:lang w:eastAsia="zh-CN"/>
        </w:rPr>
        <w:t>无法支持主席提出的当前形式的提案。</w:t>
      </w:r>
    </w:p>
    <w:p w:rsidR="00D74A5B" w:rsidRPr="00D74A5B" w:rsidRDefault="00D74A5B" w:rsidP="00D74A5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74A5B">
        <w:rPr>
          <w:rFonts w:ascii="SimSun" w:hAnsi="SimSun" w:hint="eastAsia"/>
          <w:sz w:val="21"/>
          <w:szCs w:val="21"/>
          <w:lang w:eastAsia="zh-CN"/>
        </w:rPr>
        <w:t>阿曼代表团感谢主席及其集团成员就驻外办事处达成一致的决定所作的努力。</w:t>
      </w:r>
      <w:r w:rsidR="00017616">
        <w:rPr>
          <w:rFonts w:ascii="SimSun" w:hAnsi="SimSun" w:hint="eastAsia"/>
          <w:sz w:val="21"/>
          <w:szCs w:val="21"/>
          <w:lang w:eastAsia="zh-CN"/>
        </w:rPr>
        <w:t>代表团</w:t>
      </w:r>
      <w:r w:rsidRPr="00D74A5B">
        <w:rPr>
          <w:rFonts w:ascii="SimSun" w:hAnsi="SimSun" w:hint="eastAsia"/>
          <w:sz w:val="21"/>
          <w:szCs w:val="21"/>
          <w:lang w:eastAsia="zh-CN"/>
        </w:rPr>
        <w:t>表示，由于在今年就所有驻外办事处达成共识很困难，它认为，本着合作精神，它可以接受在起草会议上提出的折中办法。</w:t>
      </w:r>
      <w:r w:rsidR="00017616">
        <w:rPr>
          <w:rFonts w:ascii="SimSun" w:hAnsi="SimSun" w:hint="eastAsia"/>
          <w:sz w:val="21"/>
          <w:szCs w:val="21"/>
          <w:lang w:eastAsia="zh-CN"/>
        </w:rPr>
        <w:t>代表团</w:t>
      </w:r>
      <w:r w:rsidRPr="00D74A5B">
        <w:rPr>
          <w:rFonts w:ascii="SimSun" w:hAnsi="SimSun" w:hint="eastAsia"/>
          <w:sz w:val="21"/>
          <w:szCs w:val="21"/>
          <w:lang w:eastAsia="zh-CN"/>
        </w:rPr>
        <w:t>期待着以公开、包容和透明的方式继续就该问题进行磋商。</w:t>
      </w:r>
    </w:p>
    <w:p w:rsidR="00D74A5B" w:rsidRPr="00D74A5B" w:rsidRDefault="00D74A5B" w:rsidP="00D74A5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74A5B">
        <w:rPr>
          <w:rFonts w:ascii="SimSun" w:hAnsi="SimSun" w:hint="eastAsia"/>
          <w:sz w:val="21"/>
          <w:szCs w:val="21"/>
          <w:lang w:eastAsia="zh-CN"/>
        </w:rPr>
        <w:t>卡塔尔代表团感谢主席提出的在哥伦比亚开设本两年期驻外办事处的建议，并提出了前进的道路。</w:t>
      </w:r>
      <w:r w:rsidR="00017616">
        <w:rPr>
          <w:rFonts w:ascii="SimSun" w:hAnsi="SimSun" w:hint="eastAsia"/>
          <w:sz w:val="21"/>
          <w:szCs w:val="21"/>
          <w:lang w:eastAsia="zh-CN"/>
        </w:rPr>
        <w:t>代表团</w:t>
      </w:r>
      <w:r w:rsidRPr="00D74A5B">
        <w:rPr>
          <w:rFonts w:ascii="SimSun" w:hAnsi="SimSun" w:hint="eastAsia"/>
          <w:sz w:val="21"/>
          <w:szCs w:val="21"/>
          <w:lang w:eastAsia="zh-CN"/>
        </w:rPr>
        <w:t>认为，这一建议是平衡并具有建设性的。</w:t>
      </w:r>
      <w:r w:rsidR="00017616">
        <w:rPr>
          <w:rFonts w:ascii="SimSun" w:hAnsi="SimSun" w:hint="eastAsia"/>
          <w:sz w:val="21"/>
          <w:szCs w:val="21"/>
          <w:lang w:eastAsia="zh-CN"/>
        </w:rPr>
        <w:t>代表团</w:t>
      </w:r>
      <w:r w:rsidRPr="00D74A5B">
        <w:rPr>
          <w:rFonts w:ascii="SimSun" w:hAnsi="SimSun" w:hint="eastAsia"/>
          <w:sz w:val="21"/>
          <w:szCs w:val="21"/>
          <w:lang w:eastAsia="zh-CN"/>
        </w:rPr>
        <w:t>还就亚洲和太平洋集团某些反对主席提案的特定立场表示关切。在这一方面，</w:t>
      </w:r>
      <w:r w:rsidR="00017616">
        <w:rPr>
          <w:rFonts w:ascii="SimSun" w:hAnsi="SimSun" w:hint="eastAsia"/>
          <w:sz w:val="21"/>
          <w:szCs w:val="21"/>
          <w:lang w:eastAsia="zh-CN"/>
        </w:rPr>
        <w:t>代表团</w:t>
      </w:r>
      <w:r w:rsidRPr="00D74A5B">
        <w:rPr>
          <w:rFonts w:ascii="SimSun" w:hAnsi="SimSun" w:hint="eastAsia"/>
          <w:sz w:val="21"/>
          <w:szCs w:val="21"/>
          <w:lang w:eastAsia="zh-CN"/>
        </w:rPr>
        <w:t>鼓励所有成员国基于下一届产权组织大会协商一致的决定，集中精力为驻外办事处找到明确的道路。</w:t>
      </w:r>
    </w:p>
    <w:p w:rsidR="00D74A5B" w:rsidRPr="00D74A5B" w:rsidRDefault="00D74A5B" w:rsidP="00D74A5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74A5B">
        <w:rPr>
          <w:rFonts w:ascii="SimSun" w:hAnsi="SimSun" w:hint="eastAsia"/>
          <w:sz w:val="21"/>
          <w:szCs w:val="21"/>
          <w:lang w:eastAsia="zh-CN"/>
        </w:rPr>
        <w:t>阿拉伯联合酋长国代表团感谢主席为达成友好的解决办法所作的不懈努力。</w:t>
      </w:r>
      <w:r w:rsidR="00017616">
        <w:rPr>
          <w:rFonts w:ascii="SimSun" w:hAnsi="SimSun" w:hint="eastAsia"/>
          <w:sz w:val="21"/>
          <w:szCs w:val="21"/>
          <w:lang w:eastAsia="zh-CN"/>
        </w:rPr>
        <w:t>代表团</w:t>
      </w:r>
      <w:r w:rsidRPr="00D74A5B">
        <w:rPr>
          <w:rFonts w:ascii="SimSun" w:hAnsi="SimSun" w:hint="eastAsia"/>
          <w:sz w:val="21"/>
          <w:szCs w:val="21"/>
          <w:lang w:eastAsia="zh-CN"/>
        </w:rPr>
        <w:t>表示，驻外办事处发挥着让产权组织的服务与合作更贴近成员国和所有利益攸关方的特殊重要作用，这是无需争议的。</w:t>
      </w:r>
      <w:r w:rsidR="00017616">
        <w:rPr>
          <w:rFonts w:ascii="SimSun" w:hAnsi="SimSun" w:hint="eastAsia"/>
          <w:sz w:val="21"/>
          <w:szCs w:val="21"/>
          <w:lang w:eastAsia="zh-CN"/>
        </w:rPr>
        <w:t>代表团</w:t>
      </w:r>
      <w:r w:rsidRPr="00D74A5B">
        <w:rPr>
          <w:rFonts w:ascii="SimSun" w:hAnsi="SimSun" w:hint="eastAsia"/>
          <w:sz w:val="21"/>
          <w:szCs w:val="21"/>
          <w:lang w:eastAsia="zh-CN"/>
        </w:rPr>
        <w:t>分享了在阿拉伯联合酋长国开设驻外办事处的愿景，以实现产权组织的发展目标，并在知识产权领域提供先进的服务，发展能力并成为经济发展的源头。</w:t>
      </w:r>
      <w:r w:rsidR="00017616">
        <w:rPr>
          <w:rFonts w:ascii="SimSun" w:hAnsi="SimSun" w:hint="eastAsia"/>
          <w:sz w:val="21"/>
          <w:szCs w:val="21"/>
          <w:lang w:eastAsia="zh-CN"/>
        </w:rPr>
        <w:t>代表团</w:t>
      </w:r>
      <w:r w:rsidRPr="00D74A5B">
        <w:rPr>
          <w:rFonts w:ascii="SimSun" w:hAnsi="SimSun" w:hint="eastAsia"/>
          <w:sz w:val="21"/>
          <w:szCs w:val="21"/>
          <w:lang w:eastAsia="zh-CN"/>
        </w:rPr>
        <w:t>称，它将努力促进产权组织服务并扩大产权组织条约的应用。这将围绕三个基本支柱进行，首先是提高产权组织及其知识产权制度的影响，同时改进政策和程序，以及提高对产权组织体系的认识。</w:t>
      </w:r>
      <w:r w:rsidR="00017616">
        <w:rPr>
          <w:rFonts w:ascii="SimSun" w:hAnsi="SimSun" w:hint="eastAsia"/>
          <w:sz w:val="21"/>
          <w:szCs w:val="21"/>
          <w:lang w:eastAsia="zh-CN"/>
        </w:rPr>
        <w:t>代表团</w:t>
      </w:r>
      <w:r w:rsidRPr="00D74A5B">
        <w:rPr>
          <w:rFonts w:ascii="SimSun" w:hAnsi="SimSun" w:hint="eastAsia"/>
          <w:sz w:val="21"/>
          <w:szCs w:val="21"/>
          <w:lang w:eastAsia="zh-CN"/>
        </w:rPr>
        <w:t>表示，成员国之间普遍同意，关于开设新驻外办事处的《指导原则》是不可谈判的。另一方面，没有关于选择驻外办事处位置的全面或明确的方法。因此，成员国感到其处于不明朗的情况下，这将阻碍在2018/2019两年期开设驻外办事处。</w:t>
      </w:r>
      <w:r w:rsidR="00017616">
        <w:rPr>
          <w:rFonts w:ascii="SimSun" w:hAnsi="SimSun" w:hint="eastAsia"/>
          <w:sz w:val="21"/>
          <w:szCs w:val="21"/>
          <w:lang w:eastAsia="zh-CN"/>
        </w:rPr>
        <w:t>代表团</w:t>
      </w:r>
      <w:r w:rsidRPr="00D74A5B">
        <w:rPr>
          <w:rFonts w:ascii="SimSun" w:hAnsi="SimSun" w:hint="eastAsia"/>
          <w:sz w:val="21"/>
          <w:szCs w:val="21"/>
          <w:lang w:eastAsia="zh-CN"/>
        </w:rPr>
        <w:t>指出，它在整个过程中一直保持建设性，本着这种精神，它与大韩民国和土耳其真诚地提交了联合提案，该提案基于大韩民国代表团提及的要素，提供了解决方法。</w:t>
      </w:r>
      <w:r w:rsidR="00017616">
        <w:rPr>
          <w:rFonts w:ascii="SimSun" w:hAnsi="SimSun" w:hint="eastAsia"/>
          <w:sz w:val="21"/>
          <w:szCs w:val="21"/>
          <w:lang w:eastAsia="zh-CN"/>
        </w:rPr>
        <w:t>代表团</w:t>
      </w:r>
      <w:r w:rsidRPr="00D74A5B">
        <w:rPr>
          <w:rFonts w:ascii="SimSun" w:hAnsi="SimSun" w:hint="eastAsia"/>
          <w:sz w:val="21"/>
          <w:szCs w:val="21"/>
          <w:lang w:eastAsia="zh-CN"/>
        </w:rPr>
        <w:t>呼吁所有其他代表团考虑联合提案的优点，并表示希望可以就某种方式达成一致，从而推动该问题取得进展。</w:t>
      </w:r>
    </w:p>
    <w:p w:rsidR="00D74A5B" w:rsidRPr="00D74A5B" w:rsidRDefault="00D74A5B" w:rsidP="00D74A5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74A5B">
        <w:rPr>
          <w:rFonts w:ascii="SimSun" w:hAnsi="SimSun" w:hint="eastAsia"/>
          <w:sz w:val="21"/>
          <w:szCs w:val="21"/>
          <w:lang w:eastAsia="zh-CN"/>
        </w:rPr>
        <w:t>智利代表团同意萨尔瓦多代表拉丁美洲和加勒比国家集团所作的发言，并感谢主席在这方面进行的大量工作。</w:t>
      </w:r>
      <w:r w:rsidR="00017616">
        <w:rPr>
          <w:rFonts w:ascii="SimSun" w:hAnsi="SimSun" w:hint="eastAsia"/>
          <w:sz w:val="21"/>
          <w:szCs w:val="21"/>
          <w:lang w:eastAsia="zh-CN"/>
        </w:rPr>
        <w:t>代表团</w:t>
      </w:r>
      <w:r w:rsidRPr="00D74A5B">
        <w:rPr>
          <w:rFonts w:ascii="SimSun" w:hAnsi="SimSun" w:hint="eastAsia"/>
          <w:sz w:val="21"/>
          <w:szCs w:val="21"/>
          <w:lang w:eastAsia="zh-CN"/>
        </w:rPr>
        <w:t>支持该提案。</w:t>
      </w:r>
      <w:r w:rsidR="00017616">
        <w:rPr>
          <w:rFonts w:ascii="SimSun" w:hAnsi="SimSun" w:hint="eastAsia"/>
          <w:sz w:val="21"/>
          <w:szCs w:val="21"/>
          <w:lang w:eastAsia="zh-CN"/>
        </w:rPr>
        <w:t>代表团</w:t>
      </w:r>
      <w:r w:rsidRPr="00D74A5B">
        <w:rPr>
          <w:rFonts w:ascii="SimSun" w:hAnsi="SimSun" w:hint="eastAsia"/>
          <w:sz w:val="21"/>
          <w:szCs w:val="21"/>
          <w:lang w:eastAsia="zh-CN"/>
        </w:rPr>
        <w:t>听到其他代表团表示，希望得出针对下一个两年期的方法。</w:t>
      </w:r>
      <w:r w:rsidR="00017616">
        <w:rPr>
          <w:rFonts w:ascii="SimSun" w:hAnsi="SimSun" w:hint="eastAsia"/>
          <w:sz w:val="21"/>
          <w:szCs w:val="21"/>
          <w:lang w:eastAsia="zh-CN"/>
        </w:rPr>
        <w:t>代表团</w:t>
      </w:r>
      <w:r w:rsidRPr="00D74A5B">
        <w:rPr>
          <w:rFonts w:ascii="SimSun" w:hAnsi="SimSun" w:hint="eastAsia"/>
          <w:sz w:val="21"/>
          <w:szCs w:val="21"/>
          <w:lang w:eastAsia="zh-CN"/>
        </w:rPr>
        <w:t>认为，没有足够的时间来确定这种方法。</w:t>
      </w:r>
      <w:r w:rsidR="00017616">
        <w:rPr>
          <w:rFonts w:ascii="SimSun" w:hAnsi="SimSun" w:hint="eastAsia"/>
          <w:sz w:val="21"/>
          <w:szCs w:val="21"/>
          <w:lang w:eastAsia="zh-CN"/>
        </w:rPr>
        <w:t>代表团</w:t>
      </w:r>
      <w:r w:rsidRPr="00D74A5B">
        <w:rPr>
          <w:rFonts w:ascii="SimSun" w:hAnsi="SimSun" w:hint="eastAsia"/>
          <w:sz w:val="21"/>
          <w:szCs w:val="21"/>
          <w:lang w:eastAsia="zh-CN"/>
        </w:rPr>
        <w:t>回顾了主席提案的第2段，认为将允许成员国继续进行谈判，以确定该方法。在这种情况下，</w:t>
      </w:r>
      <w:r w:rsidR="00017616">
        <w:rPr>
          <w:rFonts w:ascii="SimSun" w:hAnsi="SimSun" w:hint="eastAsia"/>
          <w:sz w:val="21"/>
          <w:szCs w:val="21"/>
          <w:lang w:eastAsia="zh-CN"/>
        </w:rPr>
        <w:t>代表团</w:t>
      </w:r>
      <w:r w:rsidRPr="00D74A5B">
        <w:rPr>
          <w:rFonts w:ascii="SimSun" w:hAnsi="SimSun" w:hint="eastAsia"/>
          <w:sz w:val="21"/>
          <w:szCs w:val="21"/>
          <w:lang w:eastAsia="zh-CN"/>
        </w:rPr>
        <w:t>希望对该段进行微调，在其中说明谈判将从确定方法开始。这可能会产生共识和舒适感，从而能够通过这一决定。</w:t>
      </w:r>
      <w:r w:rsidR="00017616">
        <w:rPr>
          <w:rFonts w:ascii="SimSun" w:hAnsi="SimSun" w:hint="eastAsia"/>
          <w:sz w:val="21"/>
          <w:szCs w:val="21"/>
          <w:lang w:eastAsia="zh-CN"/>
        </w:rPr>
        <w:t>代表团</w:t>
      </w:r>
      <w:r w:rsidRPr="00D74A5B">
        <w:rPr>
          <w:rFonts w:ascii="SimSun" w:hAnsi="SimSun" w:hint="eastAsia"/>
          <w:sz w:val="21"/>
          <w:szCs w:val="21"/>
          <w:lang w:eastAsia="zh-CN"/>
        </w:rPr>
        <w:t>强调，成员国可能失去机会，并表示所有人都知道这对拉丁美洲和加勒比国家集团地区意味着什么。</w:t>
      </w:r>
      <w:r w:rsidR="00017616">
        <w:rPr>
          <w:rFonts w:ascii="SimSun" w:hAnsi="SimSun" w:hint="eastAsia"/>
          <w:sz w:val="21"/>
          <w:szCs w:val="21"/>
          <w:lang w:eastAsia="zh-CN"/>
        </w:rPr>
        <w:t>代表团</w:t>
      </w:r>
      <w:r w:rsidRPr="00D74A5B">
        <w:rPr>
          <w:rFonts w:ascii="SimSun" w:hAnsi="SimSun" w:hint="eastAsia"/>
          <w:sz w:val="21"/>
          <w:szCs w:val="21"/>
          <w:lang w:eastAsia="zh-CN"/>
        </w:rPr>
        <w:t>呼吁所有人努力将其作为可能的途径，从而使所有人感到舒适，因为该方法将成为从此向前推进的工作的一部分。</w:t>
      </w:r>
    </w:p>
    <w:p w:rsidR="00113228" w:rsidRDefault="00D74A5B" w:rsidP="004F053A">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74A5B">
        <w:rPr>
          <w:rFonts w:ascii="SimSun" w:hAnsi="SimSun" w:hint="eastAsia"/>
          <w:sz w:val="21"/>
          <w:szCs w:val="21"/>
          <w:lang w:eastAsia="zh-CN"/>
        </w:rPr>
        <w:t>主席感谢智利代表团的提案，并表示有意就相关情况提供更多信息，他在开幕致辞中试图以非常简短的形式这样做。他强调成员国已经讨论了在三年内可以想到的一切。已经审查了至少四种方法，但没有一个方法得到了所有代表团的共识和支持。主席表示，已经讨论了包括地区集团在内的各种不同的动议和想法，以及可以想到的一切，显然，成员国在这个问题上存在分歧。有人认为成员国应立即停止这一进程，另一些认为成员国应在今天进行无记名投票。因此，主席表示，该提案的意义很简单。首先，它尊重了该议题的历史，并同意哥伦比亚作为东道国候选国。主席提醒说，在上一次谈判中，拉丁美洲和加勒比国家集团作出了巨大的让步，撤回了当时在本两年期提出的所有其他申请，并在下一个两年期不提出任何其他候选国——包括哥伦比亚在内，为促成这一进程作出了巨大努力，这一点得到了充分的理解，这就是主席建议为整个拉丁美洲和加勒比国家集团在哥伦比亚设立产权组织驻外办事处的原因。</w:t>
      </w:r>
      <w:r w:rsidR="004F053A" w:rsidRPr="004F053A">
        <w:rPr>
          <w:rFonts w:ascii="SimSun" w:hAnsi="SimSun" w:hint="eastAsia"/>
          <w:sz w:val="21"/>
          <w:szCs w:val="21"/>
          <w:lang w:eastAsia="zh-CN"/>
        </w:rPr>
        <w:t>主席解释说，他提案第2段的意思是继续这一进程，并允许成员国再次尝试商定一个方法，以便能够在一次或两次会议（每次时长九十分钟）中达成一致。主席重申，三年来成员国已经审查了四种不同方法的提案，其中没有一个能够得到一致支持。主席指出，这个过程应当在产权组织大会主席的主持下以透明的方式组织进行，不预先判定决定的结果，但是唯一目标是向下届产权组织大会提出一个解决方案。主席解释说，这样将使秘书处能够进行其关于东道国协议以及在下一个两年期开设三个办事处方面的工作。因此，主席认为没有其他更加合乎逻辑的方式，并指出成员国说过不反对在哥伦比亚开设一个办事处。这就是为何他并不真正理解是什么因素阻碍代表团达成共识。主席重申共识不等于意见一致。代表团可能欢迎提案中的某些内容，但是可以为了继续进程的目的加入共识。主席警告说，如果成员国不能就继续进程达成一致意见，则在将自身陷入一个非常不确定的状况，因为成员国将不会有任何指导意见，而且实际上将失去在2018年9月召开的PBC会议上开始谈论驻外办事处的第一个机会。主席询问代表团，是否他们认为在2018年9月初至当月底产权组织大会将要召开的期间内，能够解决在过去两年内都未能解决的问题。主席不认为有这个可能性。因此，主席再次呼吁所有代表团不要打破就主席提案达成的共识，因为这一提案是直截了当、合乎逻辑的，而且最终是公平的，留下了所有选择、门路和解决方案的可能性。</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巴基斯坦代表团表示，它对这一议题的原则性立场众人皆知。代表团同意成员国表达的关切，并指出显而易见的情况是没有达成共识和存在意见分歧。代表团认为，最佳做法将是讨论主席前一天提出的替代方案，而不是采用一个强制或错误的决定。代表团重申，产权组织以协商一致的规则作出决定，维护产权组织的制度规范是每一个成员国的首要职责。代表团强调，它绝不支持任何可能违背协商一致规则的努力，包括任何形式的秘密投票。代表团说，秘密投票彻底违背透明度原则，它不会予以支持。代表团建议，如果在这种情况下必须进行投票，则应该全部投票，或者都不投票。</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巴西代表团赞同萨尔瓦多代表团代表GRULAC所作发言，并表示它支持通过主席的提案。代表团说，主席提案对当天讨论的进程作了清楚全面的描述。其中包括GRULAC一直发挥的非常具有建设性的作用。可以达成一致的基本点是哥伦比亚应当在第一个两年期得到一个办事处。在哥伦比亚开设一间办事处，将与产权组织巴西办事处一道为该地区国家的利益提供支持和组织活动，并将加强产权组织对拉丁美洲和加勒比地区的承诺。有鉴于此，代表团敦促通过主席提案。</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萨尔瓦多代表团代表GRULAC发言，感谢主席关于分派给该地区一个驻外办事处——将分派给哥伦比亚——的提案。代表团同意主席关于这一进程是如何进行的描述，并感谢一些代表团的务实态度和所提供的支持。代表团注意到，对于在哥伦比亚设立办事处的支持逐步汇聚了力量。正如该地区的同事们所指出的，目前没有代表团反对GRULAC在哥伦比亚开设一个办事处的意愿。因此，代表团认为，这应当是最低限度的共识，也是向正确方向迈出的一步。代表团理解一些代表团寻求更明确地了解如何达成进程的关切。在代表团看来，主席提案的第2段为此提供了一个方式；如果还需要进一步明确或作定义，代表团认为，智利代表团已经提供了一种可能性回应了这一关切，方式是不要怀有预先决定下一个两年期的三个办事处的愿望或为此设定条件。由于时间缘故，代表团认为有两条路径可以遵循。一条路径是按照去年作出在非洲开设两个办事处的决定时的方式来做。那一决定就是基于这点作出的让步。鉴于GRULAC在此期间和谈判中所展现出的建设性和务实的态度，代表团要求各代表团至少支持将这一点作为当晚可以作出的决定和最低限度的共识。此外，代表团建议，按照智利代表团提出的意见更改第2段。换句话说，那些寻求更大明确度和安慰的代表团将会得到满足。代表团认为，如果不采取这一路径，不在当晚作出决定，它相信过程将变得愈加复杂，并将导致无法在拉丁美洲开设办事处。这会是一种非常复杂的情况，GRULAC将很难接受。</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塔吉克斯坦代表团代表CACEEC集团发言，它表示该集团支持主席提案。</w:t>
      </w:r>
    </w:p>
    <w:p w:rsidR="0017744A" w:rsidRPr="0017744A" w:rsidRDefault="0077642D"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主席在全会上给</w:t>
      </w:r>
      <w:r w:rsidR="0017744A" w:rsidRPr="0017744A">
        <w:rPr>
          <w:rFonts w:ascii="SimSun" w:hAnsi="SimSun" w:hint="eastAsia"/>
          <w:sz w:val="21"/>
          <w:szCs w:val="21"/>
          <w:lang w:eastAsia="zh-CN"/>
        </w:rPr>
        <w:t>出了</w:t>
      </w:r>
      <w:r>
        <w:rPr>
          <w:rFonts w:ascii="SimSun" w:hAnsi="SimSun" w:hint="eastAsia"/>
          <w:sz w:val="21"/>
          <w:szCs w:val="21"/>
          <w:lang w:eastAsia="zh-CN"/>
        </w:rPr>
        <w:t>在</w:t>
      </w:r>
      <w:r w:rsidR="0017744A" w:rsidRPr="0017744A">
        <w:rPr>
          <w:rFonts w:ascii="SimSun" w:hAnsi="SimSun" w:hint="eastAsia"/>
          <w:sz w:val="21"/>
          <w:szCs w:val="21"/>
          <w:lang w:eastAsia="zh-CN"/>
        </w:rPr>
        <w:t>非正式协商</w:t>
      </w:r>
      <w:r>
        <w:rPr>
          <w:rFonts w:ascii="SimSun" w:hAnsi="SimSun" w:hint="eastAsia"/>
          <w:sz w:val="21"/>
          <w:szCs w:val="21"/>
          <w:lang w:eastAsia="zh-CN"/>
        </w:rPr>
        <w:t>时</w:t>
      </w:r>
      <w:r w:rsidR="0017744A" w:rsidRPr="0017744A">
        <w:rPr>
          <w:rFonts w:ascii="SimSun" w:hAnsi="SimSun" w:hint="eastAsia"/>
          <w:sz w:val="21"/>
          <w:szCs w:val="21"/>
          <w:lang w:eastAsia="zh-CN"/>
        </w:rPr>
        <w:t>提出的一项决定草案，其中依据智利代表团的建议对第2段作了修正。主席指出，在“继续磋商”措辞之前将增加若干措辞，即“从分配方法开始”。主席询问是否这样增加能够让代表团汇聚共识。</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土耳其代表团为澄清案文的意思询问到，是否新增加的措辞意味着成员国的工作将首先从确认采用什么方法开始，其后才转而讨论其他事务，即确认驻外办事处的新东道国。</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主席确认土耳其代表团的理解是正确的。</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伊朗（伊斯兰共和国）代表团同意这种理解，即添加这种表述可以被解释为继续磋商的前提，代表团对此不能予以支持。</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主席随之提出了一个替代性决定点，“大会决定于2016/2017两年期在哥伦比亚开设一个驻外办事处，成员国没有就其他事项达成一致意见”，这将是一个事实陈述。</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伊朗（伊斯兰共和国）代表团要求暂时休会十分钟，因为这是一个新提案，它需要时间与其集团其他成员进行磋商。</w:t>
      </w:r>
    </w:p>
    <w:p w:rsid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主席宣布续会并宣读拟定提案，“大会决定于2016/2017两年期在哥伦比亚开设一个驻外办事处，成员国没有就其他任何事项达成一致意见。”</w:t>
      </w:r>
    </w:p>
    <w:p w:rsidR="008B4F83" w:rsidRPr="008B4F83" w:rsidRDefault="008B4F83"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B4F83">
        <w:rPr>
          <w:rFonts w:ascii="SimSun" w:hAnsi="SimSun" w:hint="eastAsia"/>
          <w:sz w:val="21"/>
          <w:szCs w:val="21"/>
          <w:lang w:eastAsia="zh-CN"/>
        </w:rPr>
        <w:t>伊朗（伊斯兰共和国）代表团感谢主席的努力，它指出，在这个时刻，代表团无法支持主席提交的文件。为了达成所需的共识，对驻外办事处的设立已经讨论了三年。这个进程应当体现出包容性，审议时应当兼顾到每个人的立场，这才会促成在成员国可能确定并同意的地点设立驻外办事处。代表团指出，在以前的会议上，成员国曾同意在非洲设立两个驻外办事处，尤其是这并没有开任何先例。在这种背景下，遗憾的是，成员国再次看到，在设立驻外办事处的整体做法中，采取的是在一个地点设立一个驻外办事处。虽然代表团对此表示同情，但它指出这毕竟是根据设立驻外办事处的整体做法进行的。因此，在这个时刻，代表团无法支持主席的提案。代表团认为，最重要的是成员国应继续进行磋商，以包容和透明的方式兼顾到所有成员国的意见，包括代表团自己所在的地域集团、亚洲及太平洋集团，并提出将会得到每个人支持的建议。</w:t>
      </w:r>
    </w:p>
    <w:p w:rsidR="008B4F83" w:rsidRPr="008B4F83" w:rsidRDefault="008B4F83"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B4F83">
        <w:rPr>
          <w:rFonts w:ascii="SimSun" w:hAnsi="SimSun" w:hint="eastAsia"/>
          <w:sz w:val="21"/>
          <w:szCs w:val="21"/>
          <w:lang w:eastAsia="zh-CN"/>
        </w:rPr>
        <w:t>印度尼西亚代表团代表亚洲及太平洋集团发言，通告说，该集团成员将代表其各自国家发言。</w:t>
      </w:r>
    </w:p>
    <w:p w:rsidR="008B4F83" w:rsidRPr="008B4F83" w:rsidRDefault="008B4F83"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B4F83">
        <w:rPr>
          <w:rFonts w:ascii="SimSun" w:hAnsi="SimSun" w:hint="eastAsia"/>
          <w:sz w:val="21"/>
          <w:szCs w:val="21"/>
          <w:lang w:eastAsia="zh-CN"/>
        </w:rPr>
        <w:t>主席认为，在这个时刻，成员国需要承认在这一问题上没有达成共识，因此，主席提出了一个非常简单的决定，符合实际情况，内容为：“各成员国在审议文件A/57/8之后，未达成共识。”主席指出，上述事实陈述将作为议程第12项（驻外办事处）的决定点出现在会议记录中。</w:t>
      </w:r>
    </w:p>
    <w:p w:rsidR="008B4F83" w:rsidRPr="008B4F83" w:rsidRDefault="008B4F83"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B4F83">
        <w:rPr>
          <w:rFonts w:ascii="SimSun" w:hAnsi="SimSun" w:hint="eastAsia"/>
          <w:sz w:val="21"/>
          <w:szCs w:val="21"/>
          <w:lang w:eastAsia="zh-CN"/>
        </w:rPr>
        <w:t>萨尔瓦多代表团代表GRULAC发言，认为主席赞同去年所达成的、让各成员国可以作出决定这一共识，以及遵循进程以便让在即将结束的2016/2017两年期开设三个驻外办事处的共识可以得到遵守，这些其实是一种承诺。代表团进一步指出，正是这种承诺才会促使在2018/2019两年期新设三个办事处。换句话说，在2016/2017和2018/2019两年期期间，共新设六个办事处。之后，将会对这些驻外办事处进行评估和审计，而这是根据漫长的谈判进程商定的。代表团表示，谈判过程复杂而全面，该集团认为已经得出了积极的结论，使该集团能够继续就驻外办事处问题开展工作。代表团说，在不涉及有争议的事项的情况下，正如该集团所看到的那样，整个谈判过程都体现了包容性。该集团多次表现出相当大的灵活性，这一点应当得到各成员国的认可。这一进程要求各成员国在2016/17两年期设立三个驻外办事处。对于该集团来说，很难接受的是，各成员国一致认为不能在本两年期在该集团开设第三个办事处。代表团没有发现任何成员国曾对在哥伦比亚开设驻外办事处有过任何反对意见。代表团了解到，其他一些代表团难以就下一年度的不明确的发展方向作出决定。代表团认为，如果各成员国无法就本两年期开设驻外办事处作出决定，则将意味着其集团不会有驻外办事处，而如果这是该集团为成为建设性的、体现灵活性的、务实的地区而不得不付出的代价的话，那么该集团认为这很不合理。代表团表示，未来办事处的进程有可能将变得非常困难。现在该集团不得不面临的问题是，在本两年期结束前给非洲两个驻外办事处名额，在下一个两年期将有另外三个驻外办事处名额，而该集团却一个都没有。代表团进一步表示，如果这是其体现出灵活性、而并不被提名为下一两年期办事处候选国的结果，则该集团无法接受。代表团认为，解决方案就是各成员国接受第1条。如果第2条对某些代表团有问题，那么它也提出了替代措辞。但是，如果这使成员国更难作出决定，那么该集团只好坚持第1条，内容涉及在哥伦比亚开设驻外办事处。代表团表示，如果不作出决定，则该集团将不再有机会在下一两年期在GRULAC设立办事处。因此，代表团呼吁各成员国团结一致，力求务实。</w:t>
      </w:r>
    </w:p>
    <w:p w:rsidR="008B4F83" w:rsidRPr="008B4F83" w:rsidRDefault="008B4F83"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B4F83">
        <w:rPr>
          <w:rFonts w:ascii="SimSun" w:hAnsi="SimSun" w:hint="eastAsia"/>
          <w:sz w:val="21"/>
          <w:szCs w:val="21"/>
          <w:lang w:eastAsia="zh-CN"/>
        </w:rPr>
        <w:t>主席同意萨尔瓦多代表团的意见，也认为形势非常令人遗憾，代表团在发言中概述的要点已经被所有参加谈判的人员所知。主席说，意见分歧如此之大，根本不可能缩小这些意见分歧，因此各成员国仍在原地踏步。主席提议暂停审查驻外办事处的议程项目，他请萨尔瓦多大使争取同伊朗伊斯兰共和国大使达成一致。主席还请有兴趣的成员国参与其中。现在，主席希望审议DLT和政府间委员会的其余问</w:t>
      </w:r>
      <w:r w:rsidR="00A923B0">
        <w:rPr>
          <w:rFonts w:ascii="SimSun" w:hAnsi="SimSun"/>
          <w:sz w:val="21"/>
          <w:szCs w:val="21"/>
          <w:lang w:eastAsia="zh-CN"/>
        </w:rPr>
        <w:t>‍</w:t>
      </w:r>
      <w:r w:rsidRPr="008B4F83">
        <w:rPr>
          <w:rFonts w:ascii="SimSun" w:hAnsi="SimSun" w:hint="eastAsia"/>
          <w:sz w:val="21"/>
          <w:szCs w:val="21"/>
          <w:lang w:eastAsia="zh-CN"/>
        </w:rPr>
        <w:t>题。</w:t>
      </w:r>
    </w:p>
    <w:p w:rsidR="008B4F83" w:rsidRPr="00D6386A" w:rsidRDefault="008B4F83" w:rsidP="00D6386A">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B4F83">
        <w:rPr>
          <w:rFonts w:ascii="SimSun" w:hAnsi="SimSun" w:hint="eastAsia"/>
          <w:sz w:val="21"/>
          <w:szCs w:val="21"/>
          <w:lang w:eastAsia="zh-CN"/>
        </w:rPr>
        <w:t>大韩民国代表团说，他要提三点意见。首先，代表团认为，每个提案都应当作为一个整体得到全面地审议，这意味着成员国不可以从每个提案中挑选某些要素来谈。不过，这并不意味着代表团将反对在哥伦比亚开设驻外办事处。但是，代表团想确保这是一个原则问题。其次，对于起草工作，代表团认为这应当在正式会议举行之前完成，而不应当在全会上进行，因为这让它现在面临了一种对它从未见过、也从来没有机会就此与区域集团的同仁及其首都总部共同审议的案文应当表示赞成还是反对的情况。不过，代表团准备根据主席的提案参与起草工作，它提出了一些要点，希望对主席的提案予以补充。因此，代表团反对成员国应让两位大使就那种共识作出决定的意见。</w:t>
      </w:r>
    </w:p>
    <w:p w:rsidR="008B4F83" w:rsidRDefault="008B4F83"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B4F83">
        <w:rPr>
          <w:rFonts w:ascii="SimSun" w:hAnsi="SimSun" w:hint="eastAsia"/>
          <w:sz w:val="21"/>
          <w:szCs w:val="21"/>
          <w:lang w:eastAsia="zh-CN"/>
        </w:rPr>
        <w:t>罗马尼亚代表团说，它现在很难表态。正如代表团所说的，它赞同CEBS集团的意见，它希望在努力解决驻外办事处的问题上非常有建设性，并强调说不作决定不应当成为一种选项。代表团希望就第一个两年期作出决定，正如在其他不同会议上所说的那样，它希望看到各成员国以前的决定被考虑在内。因此，代表团认为，对于2016/2017两年期，应当对哥伦比亚作出有利的决定。代表团指出，各成员国也可以就2018/2019两年期的驻外办事处的地点做出决定，并认为主席先前的10月9日的决定是一个完善且公正的建议。</w:t>
      </w:r>
    </w:p>
    <w:p w:rsidR="00A218C7" w:rsidRPr="00D6386A" w:rsidRDefault="00A218C7" w:rsidP="00D6386A">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印度代表团解释说，它之前的发言已经表示，考虑到产权组织的成员广泛支持，赞成在哥伦比亚设立驻外办事处。代表团说，另一个原因是必须在2016/2017两年期作出决定，否则在哥伦比亚设立驻外办事处的可能性将会消失。代表团想强调，这也是其决定支持在哥伦比亚设立驻外办事处的主要考虑。代表团指出，在其发言的另一部分中，它提到了无论多么不情愿，都愿意完全依照主席的决定草案。代表团希望看到更详细的路线图说明，但做不到这一点，它认为继续磋商没有意义。显然，这些磋商必须开放、包容和透明，而且主席必须以指导原则为基础。因此，措辞方面没有什么特别。代表团强调，作出决定很重要，同时要考虑到主席提出的整个</w:t>
      </w:r>
      <w:r w:rsidR="00D6386A">
        <w:rPr>
          <w:rFonts w:ascii="SimSun" w:hAnsi="SimSun" w:hint="eastAsia"/>
          <w:sz w:val="21"/>
          <w:szCs w:val="21"/>
          <w:lang w:eastAsia="zh-CN"/>
        </w:rPr>
        <w:t>决定草案</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牙买加代表团说，它考虑了主席之前提出的几点，并考虑了成员国之前已经同意在加勒比和拉丁美洲这个极具多元化的区域开设驻外办事处的事实。因此，在哥伦比亚设立驻外办事处不仅为拉丁美洲的成员国，也为加勒比国家提供了机会来互动、互助、传播和发展产权组织的信息。代表团说，通过成员国过去几天的发言，应作出一项最符合产权组织利益的决定。代表团认为，成员国应从最有利于本组织的角度来考虑问题。代表团认为，成员国正在决定的关头，可以本着善意并遵照之前所说的内容作出决定。代表团认为，如果成员国无法形成决定，则需转回秘书处作出决定，希望秘书处能以最有利于产权组织的方式行事。</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主席请萨尔瓦多大使、伊朗伊斯兰共和国大使、印度代表团以及希望参与的所有其他代表团团长在Uchtenhagen会议室参加最后机会的谈判。</w:t>
      </w:r>
    </w:p>
    <w:p w:rsidR="00A218C7" w:rsidRPr="00D6386A" w:rsidRDefault="00A218C7" w:rsidP="00D6386A">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土耳其代表团表示对要讨论的内容感到困惑。起草工作已经提过。代表团认为，如果出现这种情况，采用新的措辞，就会变成完全重新谈判。代表团提到主席已经说过，成员国已经用尽了所有的谈判途径，因此，成员国的现状就是如此。代表团很想知道下一步是做什么。是让大使们或有关方面就主席作出的提案讨论“是”或“否”，还是要谈起草工作？</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主席指出，这是避免没有决定的最后机会，他留待两位大使酌情决定如何继续，主席暂停了关于驻外办事处的讨论。</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再次开始全体会议，并通报说，一些代表团就驻外办事处的决定作了最后一刻最后一次谈判。谈判确认，在驻外办事处的问题上没有真正的共识。但是，有一种表达方式在谈判所有参与方中达成了共识。主席想请成员国试着听听这一段，并希望成员国能够发挥最大限度的灵活性。主席宣读了决定段落：“大会决定，2018年产权组织大会将审议在2018/2019两年期开设四个驻外办事处，其中包括在哥伦比亚。”主席理解这种提法不是成员国希望看到的，但产权组织大会到了这个较晚的阶段，它能获得共识。</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日本代表团代表B集团重申，根据2015年产权组织大会的决定，在2016/2017两年期开设剩下的一个驻外办事处不能顺延至2018/2019两年期。因此，代表团无法支持主席现在的建议，它要求休息五分钟，以便与集团成员磋商。</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主席表示，鉴于时间已晚，希望B集团的各代表团能否不经集团协商而对建议采取最大限度的灵活性，以便作出协商一致的决定。主席问是否可以妥协接受他的新提法。</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瑞士代表团说，其集团协调人已经说过，需要几分钟来评估这一提法。代表团现在无法接受主席的建议。因此，代表团支持其集团协调人提出需要几分钟磋商的要求，因为只有让B集团分析这一新情况，才能算公平。</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主席暂停会议五分钟，让B集团进行磋商。</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主席再次开始全体会议，并请法律顾问发言。</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法律顾问提醒成员国，产权组织大会的决定应在大会正式结束之前通过，也就是2017年10月11日。依照惯例，这意味着如果目前的审议延续至午夜之后，也就到了10月12日凌晨，因此为这些审议的目的，成员国应考虑在午夜之前停止时钟。</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主席问成员国是否同意停止会议时钟。没有任何代表团反对，于是就此决定。</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日本代表团代表B集团发言，支持哥伦比亚作出的提案。代表团不能支持主席提出的案文，但为表现出最大限度的灵活性，在承认GRULAC的建设性和公平性，并作出君子协定的同时，B集团可以同意在案文的“四个”一词之前加上“至多”。</w:t>
      </w:r>
    </w:p>
    <w:p w:rsid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主席提出了之前宣读的案文，并就此达成一致意见。</w:t>
      </w:r>
    </w:p>
    <w:p w:rsidR="00A218C7" w:rsidRPr="00A218C7" w:rsidRDefault="00A218C7" w:rsidP="009548D0">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A218C7">
        <w:rPr>
          <w:rFonts w:ascii="SimSun" w:hAnsi="SimSun" w:hint="eastAsia"/>
          <w:sz w:val="21"/>
          <w:szCs w:val="21"/>
          <w:lang w:eastAsia="zh-CN"/>
        </w:rPr>
        <w:t>产权组织大会决定，2018年大会将审议在2018/2019年开设至多四个产权组织驻外办事处，其中包括在哥伦比亚。</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主席希望成员国能够挽救这一进程，与2017年产权组织大会期间的痛苦对话相比，下届产权组织大会要作出的决定要容易商定得多。</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萨尔瓦多代表团感谢主席的不懈努力以及所有代表团和区域集团表现出的灵活性，这最终形成了日本代表团所说的君子协定。代表团说，显然2016/2017两年期可以有第三个驻外办事处，但遗憾的是，尽管各代表团都表现出了各种让步和灵活性，但这一点仍然未能实现。代表团希望成员国继续开展建设性的工作，就下一个两年期的驻外办事处达成一致意见。驻外办事处是本组织需要重点关注的话题之一。因此，萨尔瓦多代表团请各代表团和区域集团着手就这一话题作出务实和现实的决定。</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哥伦比亚代表团代表GRULAC支持萨尔瓦多大使的发言。代表团理解这是主席作出巨大努力的结果，因此，代表团对主席以及支持其提案的代表团和国家真诚表示亲密友好的巨大感谢。代表团说，它不会退缩，而要确保哥伦比亚的知识产权发展走上明确、坚定的路线，并希望保持初心。代表团相信，在2018年大会上，受到整个区域集团支持的在哥伦比亚设立驻外办事处的盼望终将实现。</w:t>
      </w:r>
    </w:p>
    <w:p w:rsid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主席结束了驻外办事处的话题，并感谢所有代表团在决定过程中表现出的灵活性，这个问题非常复杂，而且在主席看来，出现了高度而不必要的政治化。</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3</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关于版权及相关权常设委员会（SCCR）的报告</w:t>
      </w:r>
    </w:p>
    <w:p w:rsidR="00682125" w:rsidRDefault="004528B6" w:rsidP="004528B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w:t>
      </w:r>
      <w:r w:rsidR="00682125">
        <w:rPr>
          <w:rFonts w:ascii="SimSun" w:hAnsi="SimSun" w:hint="eastAsia"/>
          <w:sz w:val="21"/>
          <w:szCs w:val="21"/>
          <w:lang w:eastAsia="zh-CN"/>
        </w:rPr>
        <w:t>产权组织大会</w:t>
      </w:r>
      <w:r>
        <w:rPr>
          <w:rFonts w:ascii="SimSun" w:hAnsi="SimSun" w:hint="eastAsia"/>
          <w:sz w:val="21"/>
          <w:szCs w:val="21"/>
          <w:lang w:eastAsia="zh-CN"/>
        </w:rPr>
        <w:t>的会议报告（文件</w:t>
      </w:r>
      <w:r w:rsidRPr="00682125">
        <w:rPr>
          <w:rFonts w:ascii="SimSun" w:hAnsi="SimSun" w:hint="eastAsia"/>
          <w:sz w:val="21"/>
          <w:szCs w:val="21"/>
          <w:lang w:eastAsia="zh-CN"/>
        </w:rPr>
        <w:t>WO/GA/49/</w:t>
      </w:r>
      <w:r>
        <w:rPr>
          <w:rFonts w:ascii="SimSun" w:hAnsi="SimSun" w:hint="eastAsia"/>
          <w:sz w:val="21"/>
          <w:szCs w:val="21"/>
          <w:lang w:eastAsia="zh-CN"/>
        </w:rPr>
        <w:t>21 Prov.）。</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4</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关于专利法常设委员会（SCP）的报告</w:t>
      </w:r>
    </w:p>
    <w:p w:rsidR="00713D61" w:rsidRDefault="004528B6"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 Prov.）。</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5</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关于商标、工业品外观设计和地理标志法律常设委员会（SCT）的报告</w:t>
      </w:r>
    </w:p>
    <w:p w:rsidR="00713D61" w:rsidRDefault="004852FB"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 Prov.）。</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6</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关于召开通过外观设计法条约（DLT）外交会议的事项</w:t>
      </w:r>
    </w:p>
    <w:p w:rsidR="00713D61" w:rsidRDefault="00097740"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 Prov.）。</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7</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关于发展与知识产权委员会（CDIP）的报告和审查发展议程各项建议的落实情况</w:t>
      </w:r>
    </w:p>
    <w:p w:rsidR="00713D61" w:rsidRDefault="00097740"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 Prov.）。</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8</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关于知识产权与遗传资源、传统知识和民间文学艺术政府间委员会（IGC）的报告</w:t>
      </w:r>
    </w:p>
    <w:p w:rsidR="00A04AA0" w:rsidRPr="00A04AA0" w:rsidRDefault="00097740" w:rsidP="0009774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 Prov.）。</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9</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w:t>
      </w:r>
      <w:r w:rsidR="00134D60">
        <w:rPr>
          <w:rFonts w:ascii="SimHei" w:eastAsia="SimHei" w:hAnsi="Arial" w:hint="eastAsia"/>
          <w:sz w:val="21"/>
          <w:szCs w:val="21"/>
          <w:lang w:eastAsia="zh-CN"/>
        </w:rPr>
        <w:t>产权组织</w:t>
      </w:r>
      <w:r w:rsidRPr="00381A6A">
        <w:rPr>
          <w:rFonts w:ascii="SimHei" w:eastAsia="SimHei" w:hAnsi="Arial" w:hint="eastAsia"/>
          <w:sz w:val="21"/>
          <w:szCs w:val="21"/>
          <w:lang w:eastAsia="zh-CN"/>
        </w:rPr>
        <w:t>标准委员会（CWS）的报告</w:t>
      </w:r>
    </w:p>
    <w:p w:rsidR="00713D61" w:rsidRDefault="00147305"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 Prov.）。</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134D60">
        <w:rPr>
          <w:rFonts w:ascii="KaiTi" w:eastAsia="KaiTi" w:hAnsi="KaiTi" w:cs="SimSun" w:hint="eastAsia"/>
          <w:sz w:val="21"/>
          <w:szCs w:val="21"/>
          <w:lang w:eastAsia="zh-CN"/>
        </w:rPr>
        <w:t>20</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关于执法咨询委员会（ACE）的报告</w:t>
      </w:r>
    </w:p>
    <w:p w:rsidR="00671AAE" w:rsidRPr="003E2055" w:rsidRDefault="003E2055" w:rsidP="003E205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 Prov.）。</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134D60">
        <w:rPr>
          <w:rFonts w:ascii="KaiTi" w:eastAsia="KaiTi" w:hAnsi="KaiTi" w:cs="SimSun" w:hint="eastAsia"/>
          <w:sz w:val="21"/>
          <w:szCs w:val="21"/>
          <w:lang w:eastAsia="zh-CN"/>
        </w:rPr>
        <w:t>21</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sz w:val="21"/>
          <w:szCs w:val="21"/>
          <w:lang w:eastAsia="zh-CN"/>
        </w:rPr>
        <w:t>PCT</w:t>
      </w:r>
      <w:r w:rsidRPr="00381A6A">
        <w:rPr>
          <w:rFonts w:ascii="SimHei" w:eastAsia="SimHei" w:hAnsi="Arial" w:hint="eastAsia"/>
          <w:sz w:val="21"/>
          <w:szCs w:val="21"/>
          <w:lang w:eastAsia="zh-CN"/>
        </w:rPr>
        <w:t>体系</w:t>
      </w:r>
    </w:p>
    <w:p w:rsidR="00713D61" w:rsidRDefault="007B718D"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见PCT联盟大会的会议报告（文件P</w:t>
      </w:r>
      <w:r w:rsidR="00FC464C" w:rsidRPr="00FC464C">
        <w:rPr>
          <w:rFonts w:ascii="SimSun" w:hAnsi="SimSun"/>
          <w:sz w:val="21"/>
          <w:szCs w:val="21"/>
          <w:lang w:eastAsia="zh-CN"/>
        </w:rPr>
        <w:t>CT/A/49/</w:t>
      </w:r>
      <w:r>
        <w:rPr>
          <w:rFonts w:ascii="SimSun" w:hAnsi="SimSun" w:hint="eastAsia"/>
          <w:sz w:val="21"/>
          <w:szCs w:val="21"/>
          <w:lang w:eastAsia="zh-CN"/>
        </w:rPr>
        <w:t>5 Prov.）</w:t>
      </w:r>
      <w:r w:rsidR="004D1A48">
        <w:rPr>
          <w:rFonts w:ascii="SimSun" w:hAnsi="SimSun" w:hint="eastAsia"/>
          <w:sz w:val="21"/>
          <w:szCs w:val="21"/>
          <w:lang w:eastAsia="zh-CN"/>
        </w:rPr>
        <w:t>进行</w:t>
      </w:r>
      <w:r w:rsidR="004D1A48"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134D60">
        <w:rPr>
          <w:rFonts w:ascii="KaiTi" w:eastAsia="KaiTi" w:hAnsi="KaiTi" w:cs="SimSun" w:hint="eastAsia"/>
          <w:sz w:val="21"/>
          <w:szCs w:val="21"/>
          <w:lang w:eastAsia="zh-CN"/>
        </w:rPr>
        <w:t>2</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马德里体系</w:t>
      </w:r>
    </w:p>
    <w:p w:rsidR="00713D61" w:rsidRDefault="00B93509"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见马德里联盟大会的会议报告（</w:t>
      </w:r>
      <w:r w:rsidR="004D1A48" w:rsidRPr="00A10DFD">
        <w:rPr>
          <w:rFonts w:ascii="SimSun" w:hAnsi="SimSun" w:hint="eastAsia"/>
          <w:sz w:val="21"/>
          <w:szCs w:val="21"/>
          <w:lang w:eastAsia="zh-CN"/>
        </w:rPr>
        <w:t>文件</w:t>
      </w:r>
      <w:r w:rsidR="00FC464C" w:rsidRPr="00FC464C">
        <w:rPr>
          <w:rFonts w:ascii="SimSun" w:hAnsi="SimSun"/>
          <w:sz w:val="21"/>
          <w:szCs w:val="21"/>
          <w:lang w:eastAsia="zh-CN"/>
        </w:rPr>
        <w:t>MM/A/51/</w:t>
      </w:r>
      <w:r>
        <w:rPr>
          <w:rFonts w:ascii="SimSun" w:hAnsi="SimSun" w:hint="eastAsia"/>
          <w:sz w:val="21"/>
          <w:szCs w:val="21"/>
          <w:lang w:eastAsia="zh-CN"/>
        </w:rPr>
        <w:t>2 Prov.）</w:t>
      </w:r>
      <w:r w:rsidR="004D1A48">
        <w:rPr>
          <w:rFonts w:ascii="SimSun" w:hAnsi="SimSun" w:hint="eastAsia"/>
          <w:sz w:val="21"/>
          <w:szCs w:val="21"/>
          <w:lang w:eastAsia="zh-CN"/>
        </w:rPr>
        <w:t>进行</w:t>
      </w:r>
      <w:r w:rsidR="004D1A48"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626618">
        <w:rPr>
          <w:rFonts w:ascii="KaiTi" w:eastAsia="KaiTi" w:hAnsi="KaiTi" w:cs="SimSun" w:hint="eastAsia"/>
          <w:sz w:val="21"/>
          <w:szCs w:val="21"/>
          <w:lang w:eastAsia="zh-CN"/>
        </w:rPr>
        <w:t>3</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里斯本体系</w:t>
      </w:r>
    </w:p>
    <w:p w:rsidR="00713D61" w:rsidRDefault="00E06412"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见里斯本联盟大会的会议报告（文件</w:t>
      </w:r>
      <w:r w:rsidR="00FB5481" w:rsidRPr="00FB5481">
        <w:rPr>
          <w:rFonts w:ascii="SimSun" w:hAnsi="SimSun"/>
          <w:sz w:val="21"/>
          <w:szCs w:val="21"/>
          <w:lang w:eastAsia="zh-CN"/>
        </w:rPr>
        <w:t>LI/A/34/</w:t>
      </w:r>
      <w:r>
        <w:rPr>
          <w:rFonts w:ascii="SimSun" w:hAnsi="SimSun" w:hint="eastAsia"/>
          <w:sz w:val="21"/>
          <w:szCs w:val="21"/>
          <w:lang w:eastAsia="zh-CN"/>
        </w:rPr>
        <w:t>4 Prov.）</w:t>
      </w:r>
      <w:r w:rsidR="004D1A48">
        <w:rPr>
          <w:rFonts w:ascii="SimSun" w:hAnsi="SimSun" w:hint="eastAsia"/>
          <w:sz w:val="21"/>
          <w:szCs w:val="21"/>
          <w:lang w:eastAsia="zh-CN"/>
        </w:rPr>
        <w:t>进行</w:t>
      </w:r>
      <w:r w:rsidR="004D1A48" w:rsidRPr="00F512BB">
        <w:rPr>
          <w:rFonts w:ascii="SimSun" w:hAnsi="SimSun" w:hint="eastAsia"/>
          <w:sz w:val="21"/>
          <w:szCs w:val="21"/>
          <w:lang w:eastAsia="zh-CN"/>
        </w:rPr>
        <w:t>。</w:t>
      </w:r>
      <w:bookmarkStart w:id="5" w:name="_GoBack"/>
      <w:bookmarkEnd w:id="5"/>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626618">
        <w:rPr>
          <w:rFonts w:ascii="KaiTi" w:eastAsia="KaiTi" w:hAnsi="KaiTi" w:cs="SimSun" w:hint="eastAsia"/>
          <w:sz w:val="21"/>
          <w:szCs w:val="21"/>
          <w:lang w:eastAsia="zh-CN"/>
        </w:rPr>
        <w:t>4</w:t>
      </w:r>
      <w:r>
        <w:rPr>
          <w:rFonts w:ascii="KaiTi" w:eastAsia="KaiTi" w:hAnsi="KaiTi" w:cs="SimSun" w:hint="eastAsia"/>
          <w:sz w:val="21"/>
          <w:szCs w:val="21"/>
          <w:lang w:eastAsia="zh-CN"/>
        </w:rPr>
        <w:t>项</w:t>
      </w:r>
    </w:p>
    <w:p w:rsidR="00A10DFD" w:rsidRPr="00381A6A" w:rsidRDefault="00CE76B1" w:rsidP="00381A6A">
      <w:pPr>
        <w:keepNext/>
        <w:spacing w:afterLines="50" w:after="120" w:line="340" w:lineRule="atLeast"/>
        <w:jc w:val="both"/>
        <w:rPr>
          <w:rFonts w:ascii="SimHei" w:eastAsia="SimHei" w:hAnsi="Arial"/>
          <w:sz w:val="21"/>
          <w:szCs w:val="21"/>
          <w:lang w:eastAsia="zh-CN"/>
        </w:rPr>
      </w:pPr>
      <w:r>
        <w:rPr>
          <w:rFonts w:ascii="SimHei" w:eastAsia="SimHei" w:hAnsi="Arial" w:hint="eastAsia"/>
          <w:sz w:val="21"/>
          <w:szCs w:val="21"/>
          <w:lang w:eastAsia="zh-CN"/>
        </w:rPr>
        <w:t>产权组织</w:t>
      </w:r>
      <w:r w:rsidR="00A10DFD" w:rsidRPr="00381A6A">
        <w:rPr>
          <w:rFonts w:ascii="SimHei" w:eastAsia="SimHei" w:hAnsi="Arial" w:hint="eastAsia"/>
          <w:sz w:val="21"/>
          <w:szCs w:val="21"/>
          <w:lang w:eastAsia="zh-CN"/>
        </w:rPr>
        <w:t>仲裁与调解中心，包括域名</w:t>
      </w:r>
    </w:p>
    <w:p w:rsidR="00713D61" w:rsidRDefault="001B1220"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 Prov.）。</w:t>
      </w:r>
    </w:p>
    <w:p w:rsidR="00626618" w:rsidRPr="008D0FE6" w:rsidRDefault="00626618" w:rsidP="00626618">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25项</w:t>
      </w:r>
    </w:p>
    <w:p w:rsidR="00626618" w:rsidRDefault="00626618" w:rsidP="00626618">
      <w:pPr>
        <w:keepNext/>
        <w:spacing w:afterLines="50" w:after="120" w:line="340" w:lineRule="atLeast"/>
        <w:jc w:val="both"/>
        <w:rPr>
          <w:rFonts w:ascii="SimHei" w:eastAsia="SimHei" w:hAnsi="Arial"/>
          <w:sz w:val="21"/>
          <w:szCs w:val="21"/>
          <w:lang w:eastAsia="zh-CN"/>
        </w:rPr>
      </w:pPr>
      <w:r>
        <w:rPr>
          <w:rFonts w:ascii="SimHei" w:eastAsia="SimHei" w:hAnsi="Arial" w:hint="eastAsia"/>
          <w:sz w:val="21"/>
          <w:szCs w:val="21"/>
          <w:lang w:eastAsia="zh-CN"/>
        </w:rPr>
        <w:t>专利法条约（PLT）</w:t>
      </w:r>
    </w:p>
    <w:p w:rsidR="00FB5481" w:rsidRDefault="005A22F0" w:rsidP="006535CE">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 Prov.）。</w:t>
      </w:r>
    </w:p>
    <w:p w:rsidR="00626618" w:rsidRPr="008D0FE6" w:rsidRDefault="00626618" w:rsidP="00626618">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26项</w:t>
      </w:r>
    </w:p>
    <w:p w:rsidR="00626618" w:rsidRPr="00381A6A" w:rsidRDefault="00626618" w:rsidP="00626618">
      <w:pPr>
        <w:keepNext/>
        <w:spacing w:afterLines="50" w:after="120" w:line="340" w:lineRule="atLeast"/>
        <w:jc w:val="both"/>
        <w:rPr>
          <w:rFonts w:ascii="SimHei" w:eastAsia="SimHei" w:hAnsi="Arial"/>
          <w:sz w:val="21"/>
          <w:szCs w:val="21"/>
          <w:lang w:eastAsia="zh-CN"/>
        </w:rPr>
      </w:pPr>
      <w:r w:rsidRPr="00626618">
        <w:rPr>
          <w:rFonts w:ascii="SimHei" w:eastAsia="SimHei" w:hAnsi="Arial" w:hint="eastAsia"/>
          <w:sz w:val="21"/>
          <w:szCs w:val="21"/>
          <w:lang w:eastAsia="zh-CN"/>
        </w:rPr>
        <w:t>商标法新加坡条约（STLT）</w:t>
      </w:r>
    </w:p>
    <w:p w:rsidR="00FB5481" w:rsidRDefault="00894213"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 Prov.）。</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626618">
        <w:rPr>
          <w:rFonts w:ascii="KaiTi" w:eastAsia="KaiTi" w:hAnsi="KaiTi" w:cs="SimSun" w:hint="eastAsia"/>
          <w:sz w:val="21"/>
          <w:szCs w:val="21"/>
          <w:lang w:eastAsia="zh-CN"/>
        </w:rPr>
        <w:t>7</w:t>
      </w:r>
      <w:r>
        <w:rPr>
          <w:rFonts w:ascii="KaiTi" w:eastAsia="KaiTi" w:hAnsi="KaiTi" w:cs="SimSun" w:hint="eastAsia"/>
          <w:sz w:val="21"/>
          <w:szCs w:val="21"/>
          <w:lang w:eastAsia="zh-CN"/>
        </w:rPr>
        <w:t>项</w:t>
      </w:r>
    </w:p>
    <w:p w:rsidR="00A10DFD" w:rsidRPr="00381A6A" w:rsidRDefault="00626618" w:rsidP="00381A6A">
      <w:pPr>
        <w:keepNext/>
        <w:spacing w:afterLines="50" w:after="120" w:line="340" w:lineRule="atLeast"/>
        <w:jc w:val="both"/>
        <w:rPr>
          <w:rFonts w:ascii="SimHei" w:eastAsia="SimHei" w:hAnsi="Arial"/>
          <w:sz w:val="21"/>
          <w:szCs w:val="21"/>
          <w:lang w:eastAsia="zh-CN"/>
        </w:rPr>
      </w:pPr>
      <w:r w:rsidRPr="00626618">
        <w:rPr>
          <w:rFonts w:ascii="SimHei" w:eastAsia="SimHei" w:hAnsi="Arial" w:hint="eastAsia"/>
          <w:sz w:val="21"/>
          <w:szCs w:val="21"/>
          <w:lang w:eastAsia="zh-CN"/>
        </w:rPr>
        <w:t>关于为盲人、视力障碍者或其他印刷品阅读障碍者获得已出版作品提供便利的马拉喀什条约（马拉喀什条约）</w:t>
      </w:r>
    </w:p>
    <w:p w:rsidR="00713D61" w:rsidRDefault="00497190" w:rsidP="00CE4F1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w:t>
      </w:r>
      <w:r w:rsidR="0077642D">
        <w:rPr>
          <w:rFonts w:ascii="SimSun" w:hAnsi="SimSun" w:hint="eastAsia"/>
          <w:sz w:val="21"/>
          <w:szCs w:val="21"/>
          <w:lang w:eastAsia="zh-CN"/>
        </w:rPr>
        <w:t>马拉喀什条约大会</w:t>
      </w:r>
      <w:r>
        <w:rPr>
          <w:rFonts w:ascii="SimSun" w:hAnsi="SimSun" w:hint="eastAsia"/>
          <w:sz w:val="21"/>
          <w:szCs w:val="21"/>
          <w:lang w:eastAsia="zh-CN"/>
        </w:rPr>
        <w:t>的会议报告（文件</w:t>
      </w:r>
      <w:r w:rsidR="00CE4F1B" w:rsidRPr="00CE4F1B">
        <w:rPr>
          <w:rFonts w:ascii="SimSun" w:hAnsi="SimSun"/>
          <w:sz w:val="21"/>
          <w:szCs w:val="21"/>
          <w:lang w:eastAsia="zh-CN"/>
        </w:rPr>
        <w:t>MVT/A/2/2 Prov.</w:t>
      </w:r>
      <w:r>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626618">
        <w:rPr>
          <w:rFonts w:ascii="KaiTi" w:eastAsia="KaiTi" w:hAnsi="KaiTi" w:cs="SimSun" w:hint="eastAsia"/>
          <w:sz w:val="21"/>
          <w:szCs w:val="21"/>
          <w:lang w:eastAsia="zh-CN"/>
        </w:rPr>
        <w:t>8</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关于工作人员事项的报告</w:t>
      </w:r>
    </w:p>
    <w:p w:rsidR="00713D61" w:rsidRDefault="00E4628E"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见产权组织协调委员会的会议报告（文件</w:t>
      </w:r>
      <w:r w:rsidR="00FB5481" w:rsidRPr="00FB5481">
        <w:rPr>
          <w:rFonts w:ascii="SimSun" w:hAnsi="SimSun"/>
          <w:sz w:val="21"/>
          <w:szCs w:val="21"/>
          <w:lang w:eastAsia="zh-CN"/>
        </w:rPr>
        <w:t>WO/CC/74/</w:t>
      </w:r>
      <w:r>
        <w:rPr>
          <w:rFonts w:ascii="SimSun" w:hAnsi="SimSun" w:hint="eastAsia"/>
          <w:sz w:val="21"/>
          <w:szCs w:val="21"/>
          <w:lang w:eastAsia="zh-CN"/>
        </w:rPr>
        <w:t>8 Prov.）</w:t>
      </w:r>
      <w:r w:rsidR="004D1A48"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626618">
        <w:rPr>
          <w:rFonts w:ascii="KaiTi" w:eastAsia="KaiTi" w:hAnsi="KaiTi" w:cs="SimSun" w:hint="eastAsia"/>
          <w:sz w:val="21"/>
          <w:szCs w:val="21"/>
          <w:lang w:eastAsia="zh-CN"/>
        </w:rPr>
        <w:t>9</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《工作人员条例与细则》</w:t>
      </w:r>
      <w:r w:rsidRPr="00C7123E">
        <w:rPr>
          <w:rFonts w:ascii="SimHei" w:eastAsia="SimHei" w:hAnsi="Arial" w:hint="eastAsia"/>
          <w:sz w:val="21"/>
          <w:szCs w:val="21"/>
          <w:lang w:eastAsia="zh-CN"/>
        </w:rPr>
        <w:t>修正</w:t>
      </w:r>
      <w:r w:rsidRPr="00381A6A">
        <w:rPr>
          <w:rFonts w:ascii="SimHei" w:eastAsia="SimHei" w:hAnsi="Arial" w:hint="eastAsia"/>
          <w:sz w:val="21"/>
          <w:szCs w:val="21"/>
          <w:lang w:eastAsia="zh-CN"/>
        </w:rPr>
        <w:t>案</w:t>
      </w:r>
    </w:p>
    <w:p w:rsidR="00713D61" w:rsidRDefault="00FD4838"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见产权组织协调委员会的会议报告（文件</w:t>
      </w:r>
      <w:r w:rsidRPr="00FB5481">
        <w:rPr>
          <w:rFonts w:ascii="SimSun" w:hAnsi="SimSun"/>
          <w:sz w:val="21"/>
          <w:szCs w:val="21"/>
          <w:lang w:eastAsia="zh-CN"/>
        </w:rPr>
        <w:t>WO/CC/74/</w:t>
      </w:r>
      <w:r>
        <w:rPr>
          <w:rFonts w:ascii="SimSun" w:hAnsi="SimSun" w:hint="eastAsia"/>
          <w:sz w:val="21"/>
          <w:szCs w:val="21"/>
          <w:lang w:eastAsia="zh-CN"/>
        </w:rPr>
        <w:t>8 Prov.）</w:t>
      </w:r>
      <w:r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30</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通过简要报告</w:t>
      </w:r>
    </w:p>
    <w:p w:rsidR="00713D61" w:rsidRDefault="00713D61" w:rsidP="001C7B1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C5596">
        <w:rPr>
          <w:rFonts w:ascii="SimSun" w:hAnsi="SimSun" w:hint="eastAsia"/>
          <w:sz w:val="21"/>
          <w:szCs w:val="21"/>
          <w:lang w:eastAsia="zh-CN"/>
        </w:rPr>
        <w:t>讨论依据文件A/5</w:t>
      </w:r>
      <w:r w:rsidR="00FB5481">
        <w:rPr>
          <w:rFonts w:ascii="SimSun" w:hAnsi="SimSun" w:hint="eastAsia"/>
          <w:sz w:val="21"/>
          <w:szCs w:val="21"/>
          <w:lang w:eastAsia="zh-CN"/>
        </w:rPr>
        <w:t>7</w:t>
      </w:r>
      <w:r w:rsidRPr="00CC5596">
        <w:rPr>
          <w:rFonts w:ascii="SimSun" w:hAnsi="SimSun" w:hint="eastAsia"/>
          <w:sz w:val="21"/>
          <w:szCs w:val="21"/>
          <w:lang w:eastAsia="zh-CN"/>
        </w:rPr>
        <w:t>/</w:t>
      </w:r>
      <w:r w:rsidR="00CC5596">
        <w:rPr>
          <w:rFonts w:ascii="SimSun" w:hAnsi="SimSun" w:hint="eastAsia"/>
          <w:sz w:val="21"/>
          <w:szCs w:val="21"/>
          <w:lang w:eastAsia="zh-CN"/>
        </w:rPr>
        <w:t>1</w:t>
      </w:r>
      <w:r w:rsidR="00FB5481">
        <w:rPr>
          <w:rFonts w:ascii="SimSun" w:hAnsi="SimSun" w:hint="eastAsia"/>
          <w:sz w:val="21"/>
          <w:szCs w:val="21"/>
          <w:lang w:eastAsia="zh-CN"/>
        </w:rPr>
        <w:t>1</w:t>
      </w:r>
      <w:r w:rsidR="001C7B12">
        <w:rPr>
          <w:rFonts w:ascii="SimSun" w:hAnsi="SimSun" w:hint="eastAsia"/>
          <w:sz w:val="21"/>
          <w:szCs w:val="21"/>
          <w:lang w:eastAsia="zh-CN"/>
        </w:rPr>
        <w:t>、</w:t>
      </w:r>
      <w:r w:rsidR="001C7B12" w:rsidRPr="001C7B12">
        <w:rPr>
          <w:rFonts w:ascii="SimSun" w:hAnsi="SimSun"/>
          <w:sz w:val="21"/>
          <w:szCs w:val="21"/>
          <w:lang w:eastAsia="zh-CN"/>
        </w:rPr>
        <w:t>A/57/11 Add.1</w:t>
      </w:r>
      <w:r w:rsidR="001C7B12">
        <w:rPr>
          <w:rFonts w:ascii="SimSun" w:hAnsi="SimSun"/>
          <w:sz w:val="21"/>
          <w:szCs w:val="21"/>
          <w:lang w:eastAsia="zh-CN"/>
        </w:rPr>
        <w:t>、</w:t>
      </w:r>
      <w:r w:rsidR="001C7B12" w:rsidRPr="001C7B12">
        <w:rPr>
          <w:rFonts w:ascii="SimSun" w:hAnsi="SimSun"/>
          <w:sz w:val="21"/>
          <w:szCs w:val="21"/>
          <w:lang w:eastAsia="zh-CN"/>
        </w:rPr>
        <w:t>A/57/11 Add.2</w:t>
      </w:r>
      <w:r w:rsidR="001C7B12">
        <w:rPr>
          <w:rFonts w:ascii="SimSun" w:hAnsi="SimSun"/>
          <w:sz w:val="21"/>
          <w:szCs w:val="21"/>
          <w:lang w:eastAsia="zh-CN"/>
        </w:rPr>
        <w:t>、</w:t>
      </w:r>
      <w:r w:rsidR="001C7B12" w:rsidRPr="001C7B12">
        <w:rPr>
          <w:rFonts w:ascii="SimSun" w:hAnsi="SimSun"/>
          <w:sz w:val="21"/>
          <w:szCs w:val="21"/>
          <w:lang w:eastAsia="zh-CN"/>
        </w:rPr>
        <w:t>A/57/11 Add.3</w:t>
      </w:r>
      <w:r w:rsidR="001C7B12">
        <w:rPr>
          <w:rFonts w:ascii="SimSun" w:hAnsi="SimSun"/>
          <w:sz w:val="21"/>
          <w:szCs w:val="21"/>
          <w:lang w:eastAsia="zh-CN"/>
        </w:rPr>
        <w:t>、</w:t>
      </w:r>
      <w:r w:rsidR="001C7B12" w:rsidRPr="001C7B12">
        <w:rPr>
          <w:rFonts w:ascii="SimSun" w:hAnsi="SimSun"/>
          <w:sz w:val="21"/>
          <w:szCs w:val="21"/>
          <w:lang w:eastAsia="zh-CN"/>
        </w:rPr>
        <w:t>A/57/11 Add.4</w:t>
      </w:r>
      <w:r w:rsidR="001C7B12">
        <w:rPr>
          <w:rFonts w:ascii="SimSun" w:hAnsi="SimSun"/>
          <w:sz w:val="21"/>
          <w:szCs w:val="21"/>
          <w:lang w:eastAsia="zh-CN"/>
        </w:rPr>
        <w:t>、</w:t>
      </w:r>
      <w:r w:rsidR="001C7B12" w:rsidRPr="001C7B12">
        <w:rPr>
          <w:rFonts w:ascii="SimSun" w:hAnsi="SimSun"/>
          <w:sz w:val="21"/>
          <w:szCs w:val="21"/>
          <w:lang w:eastAsia="zh-CN"/>
        </w:rPr>
        <w:t>A/57/11 Add.5</w:t>
      </w:r>
      <w:r w:rsidR="001C7B12">
        <w:rPr>
          <w:rFonts w:ascii="SimSun" w:hAnsi="SimSun"/>
          <w:sz w:val="21"/>
          <w:szCs w:val="21"/>
          <w:lang w:eastAsia="zh-CN"/>
        </w:rPr>
        <w:t>、</w:t>
      </w:r>
      <w:r w:rsidR="001C7B12" w:rsidRPr="001C7B12">
        <w:rPr>
          <w:rFonts w:ascii="SimSun" w:hAnsi="SimSun"/>
          <w:sz w:val="21"/>
          <w:szCs w:val="21"/>
          <w:lang w:eastAsia="zh-CN"/>
        </w:rPr>
        <w:t>A/57/11 Add.6</w:t>
      </w:r>
      <w:r w:rsidR="001C7B12">
        <w:rPr>
          <w:rFonts w:ascii="SimSun" w:hAnsi="SimSun"/>
          <w:sz w:val="21"/>
          <w:szCs w:val="21"/>
          <w:lang w:eastAsia="zh-CN"/>
        </w:rPr>
        <w:t>、</w:t>
      </w:r>
      <w:r w:rsidR="001C7B12">
        <w:rPr>
          <w:rFonts w:ascii="SimSun" w:hAnsi="SimSun" w:hint="eastAsia"/>
          <w:sz w:val="21"/>
          <w:szCs w:val="21"/>
          <w:lang w:eastAsia="zh-CN"/>
        </w:rPr>
        <w:t>和</w:t>
      </w:r>
      <w:r w:rsidR="001C7B12" w:rsidRPr="001C7B12">
        <w:rPr>
          <w:rFonts w:ascii="SimSun" w:hAnsi="SimSun"/>
          <w:sz w:val="21"/>
          <w:szCs w:val="21"/>
          <w:lang w:eastAsia="zh-CN"/>
        </w:rPr>
        <w:t>A/57/11 Add.7</w:t>
      </w:r>
      <w:r w:rsidRPr="00CC5596">
        <w:rPr>
          <w:rFonts w:ascii="SimSun" w:hAnsi="SimSun" w:hint="eastAsia"/>
          <w:sz w:val="21"/>
          <w:szCs w:val="21"/>
          <w:lang w:eastAsia="zh-CN"/>
        </w:rPr>
        <w:t>进行。</w:t>
      </w:r>
    </w:p>
    <w:p w:rsidR="00FE0B16" w:rsidRDefault="00FE0B16" w:rsidP="00FE0B1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E0B16">
        <w:rPr>
          <w:rFonts w:ascii="SimSun" w:hAnsi="SimSun" w:hint="eastAsia"/>
          <w:sz w:val="21"/>
          <w:szCs w:val="21"/>
          <w:lang w:eastAsia="zh-CN"/>
        </w:rPr>
        <w:t>主席解释说，已向各代表团提供了简要报告，现在提出供通过。成员国大会之后，秘书处将在每个议程项目下增加所有代表团的发言，包括当天的发言，并完成详细报告。同往常一样，这些报告将以通信方式予以通过，办法如下：各代表团将在2017年10月30日之前收到各项详细报告草案；评论意见应在2017年11月30日之前提交；之后，详细报告将视为在2017年12月14日通过。</w:t>
      </w:r>
    </w:p>
    <w:p w:rsidR="00CC5596" w:rsidRDefault="00CE76B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ED638F">
        <w:rPr>
          <w:rFonts w:ascii="SimSun" w:hAnsi="SimSun" w:hint="eastAsia"/>
          <w:sz w:val="21"/>
          <w:szCs w:val="21"/>
          <w:lang w:eastAsia="zh-CN"/>
        </w:rPr>
        <w:t>各</w:t>
      </w:r>
      <w:r w:rsidR="00CC5596" w:rsidRPr="00CC5596">
        <w:rPr>
          <w:rFonts w:ascii="SimSun" w:hAnsi="SimSun" w:hint="eastAsia"/>
          <w:sz w:val="21"/>
          <w:szCs w:val="21"/>
          <w:lang w:eastAsia="zh-CN"/>
        </w:rPr>
        <w:t>大会各自就其所涉事宜，</w:t>
      </w:r>
    </w:p>
    <w:p w:rsidR="00CC5596" w:rsidRDefault="00CC5596" w:rsidP="00FD69F5">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(i）</w:t>
      </w:r>
      <w:r>
        <w:rPr>
          <w:rFonts w:ascii="SimSun" w:hAnsi="SimSun" w:hint="eastAsia"/>
          <w:sz w:val="21"/>
          <w:szCs w:val="21"/>
          <w:lang w:eastAsia="zh-CN"/>
        </w:rPr>
        <w:tab/>
      </w:r>
      <w:r w:rsidRPr="00CC5596">
        <w:rPr>
          <w:rFonts w:ascii="SimSun" w:hAnsi="SimSun" w:hint="eastAsia"/>
          <w:sz w:val="21"/>
          <w:szCs w:val="21"/>
          <w:lang w:eastAsia="zh-CN"/>
        </w:rPr>
        <w:t>通过了本项</w:t>
      </w:r>
      <w:r>
        <w:rPr>
          <w:rFonts w:ascii="SimSun" w:hAnsi="SimSun" w:hint="eastAsia"/>
          <w:sz w:val="21"/>
          <w:szCs w:val="21"/>
          <w:lang w:eastAsia="zh-CN"/>
        </w:rPr>
        <w:t>简要报告（文件A/5</w:t>
      </w:r>
      <w:r w:rsidR="00ED638F">
        <w:rPr>
          <w:rFonts w:ascii="SimSun" w:hAnsi="SimSun" w:hint="eastAsia"/>
          <w:sz w:val="21"/>
          <w:szCs w:val="21"/>
          <w:lang w:eastAsia="zh-CN"/>
        </w:rPr>
        <w:t>7</w:t>
      </w:r>
      <w:r>
        <w:rPr>
          <w:rFonts w:ascii="SimSun" w:hAnsi="SimSun" w:hint="eastAsia"/>
          <w:sz w:val="21"/>
          <w:szCs w:val="21"/>
          <w:lang w:eastAsia="zh-CN"/>
        </w:rPr>
        <w:t>/1</w:t>
      </w:r>
      <w:r w:rsidR="00ED638F">
        <w:rPr>
          <w:rFonts w:ascii="SimSun" w:hAnsi="SimSun" w:hint="eastAsia"/>
          <w:sz w:val="21"/>
          <w:szCs w:val="21"/>
          <w:lang w:eastAsia="zh-CN"/>
        </w:rPr>
        <w:t>1</w:t>
      </w:r>
      <w:r w:rsidR="00D944F1">
        <w:rPr>
          <w:rFonts w:ascii="SimSun" w:hAnsi="SimSun" w:hint="eastAsia"/>
          <w:sz w:val="21"/>
          <w:szCs w:val="21"/>
          <w:lang w:eastAsia="zh-CN"/>
        </w:rPr>
        <w:t>及各项增编</w:t>
      </w:r>
      <w:r>
        <w:rPr>
          <w:rFonts w:ascii="SimSun" w:hAnsi="SimSun" w:hint="eastAsia"/>
          <w:sz w:val="21"/>
          <w:szCs w:val="21"/>
          <w:lang w:eastAsia="zh-CN"/>
        </w:rPr>
        <w:t>）；并</w:t>
      </w:r>
    </w:p>
    <w:p w:rsidR="00CC5596" w:rsidRPr="00CC5596" w:rsidRDefault="00CC5596" w:rsidP="00FD69F5">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(ii)</w:t>
      </w:r>
      <w:r>
        <w:rPr>
          <w:rFonts w:ascii="SimSun" w:hAnsi="SimSun" w:hint="eastAsia"/>
          <w:sz w:val="21"/>
          <w:szCs w:val="21"/>
          <w:lang w:eastAsia="zh-CN"/>
        </w:rPr>
        <w:tab/>
        <w:t>要求秘书处在</w:t>
      </w:r>
      <w:r w:rsidRPr="00CC5596">
        <w:rPr>
          <w:rFonts w:ascii="SimSun" w:hAnsi="SimSun" w:hint="eastAsia"/>
          <w:sz w:val="21"/>
          <w:szCs w:val="21"/>
          <w:lang w:eastAsia="zh-CN"/>
        </w:rPr>
        <w:t>201</w:t>
      </w:r>
      <w:r w:rsidR="00ED638F">
        <w:rPr>
          <w:rFonts w:ascii="SimSun" w:hAnsi="SimSun" w:hint="eastAsia"/>
          <w:sz w:val="21"/>
          <w:szCs w:val="21"/>
          <w:lang w:eastAsia="zh-CN"/>
        </w:rPr>
        <w:t>7</w:t>
      </w:r>
      <w:r w:rsidRPr="00CC5596">
        <w:rPr>
          <w:rFonts w:ascii="SimSun" w:hAnsi="SimSun" w:hint="eastAsia"/>
          <w:sz w:val="21"/>
          <w:szCs w:val="21"/>
          <w:lang w:eastAsia="zh-CN"/>
        </w:rPr>
        <w:t>年1</w:t>
      </w:r>
      <w:r>
        <w:rPr>
          <w:rFonts w:ascii="SimSun" w:hAnsi="SimSun" w:hint="eastAsia"/>
          <w:sz w:val="21"/>
          <w:szCs w:val="21"/>
          <w:lang w:eastAsia="zh-CN"/>
        </w:rPr>
        <w:t>0</w:t>
      </w:r>
      <w:r w:rsidRPr="00CC5596">
        <w:rPr>
          <w:rFonts w:ascii="SimSun" w:hAnsi="SimSun" w:hint="eastAsia"/>
          <w:sz w:val="21"/>
          <w:szCs w:val="21"/>
          <w:lang w:eastAsia="zh-CN"/>
        </w:rPr>
        <w:t>月</w:t>
      </w:r>
      <w:r>
        <w:rPr>
          <w:rFonts w:ascii="SimSun" w:hAnsi="SimSun" w:hint="eastAsia"/>
          <w:sz w:val="21"/>
          <w:szCs w:val="21"/>
          <w:lang w:eastAsia="zh-CN"/>
        </w:rPr>
        <w:t>3</w:t>
      </w:r>
      <w:r w:rsidR="00ED638F">
        <w:rPr>
          <w:rFonts w:ascii="SimSun" w:hAnsi="SimSun" w:hint="eastAsia"/>
          <w:sz w:val="21"/>
          <w:szCs w:val="21"/>
          <w:lang w:eastAsia="zh-CN"/>
        </w:rPr>
        <w:t>0</w:t>
      </w:r>
      <w:r w:rsidRPr="00CC5596">
        <w:rPr>
          <w:rFonts w:ascii="SimSun" w:hAnsi="SimSun" w:hint="eastAsia"/>
          <w:sz w:val="21"/>
          <w:szCs w:val="21"/>
          <w:lang w:eastAsia="zh-CN"/>
        </w:rPr>
        <w:t>日之前拟定各项</w:t>
      </w:r>
      <w:r>
        <w:rPr>
          <w:rFonts w:ascii="SimSun" w:hAnsi="SimSun" w:hint="eastAsia"/>
          <w:sz w:val="21"/>
          <w:szCs w:val="21"/>
          <w:lang w:eastAsia="zh-CN"/>
        </w:rPr>
        <w:t>详细</w:t>
      </w:r>
      <w:r w:rsidRPr="00CC5596">
        <w:rPr>
          <w:rFonts w:ascii="SimSun" w:hAnsi="SimSun" w:hint="eastAsia"/>
          <w:sz w:val="21"/>
          <w:szCs w:val="21"/>
          <w:lang w:eastAsia="zh-CN"/>
        </w:rPr>
        <w:t>报告，将其在</w:t>
      </w:r>
      <w:r w:rsidR="00CE76B1">
        <w:rPr>
          <w:rFonts w:ascii="SimSun" w:hAnsi="SimSun" w:hint="eastAsia"/>
          <w:sz w:val="21"/>
          <w:szCs w:val="21"/>
          <w:lang w:eastAsia="zh-CN"/>
        </w:rPr>
        <w:t>产权组织</w:t>
      </w:r>
      <w:r w:rsidRPr="00CC5596">
        <w:rPr>
          <w:rFonts w:ascii="SimSun" w:hAnsi="SimSun" w:hint="eastAsia"/>
          <w:sz w:val="21"/>
          <w:szCs w:val="21"/>
          <w:lang w:eastAsia="zh-CN"/>
        </w:rPr>
        <w:t>网站上发布，并向成员国通报。评论意见应于201</w:t>
      </w:r>
      <w:r w:rsidR="00ED638F">
        <w:rPr>
          <w:rFonts w:ascii="SimSun" w:hAnsi="SimSun" w:hint="eastAsia"/>
          <w:sz w:val="21"/>
          <w:szCs w:val="21"/>
          <w:lang w:eastAsia="zh-CN"/>
        </w:rPr>
        <w:t>7</w:t>
      </w:r>
      <w:r w:rsidRPr="00CC5596">
        <w:rPr>
          <w:rFonts w:ascii="SimSun" w:hAnsi="SimSun" w:hint="eastAsia"/>
          <w:sz w:val="21"/>
          <w:szCs w:val="21"/>
          <w:lang w:eastAsia="zh-CN"/>
        </w:rPr>
        <w:t>年</w:t>
      </w:r>
      <w:r>
        <w:rPr>
          <w:rFonts w:ascii="SimSun" w:hAnsi="SimSun" w:hint="eastAsia"/>
          <w:sz w:val="21"/>
          <w:szCs w:val="21"/>
          <w:lang w:eastAsia="zh-CN"/>
        </w:rPr>
        <w:t>1</w:t>
      </w:r>
      <w:r w:rsidRPr="00CC5596">
        <w:rPr>
          <w:rFonts w:ascii="SimSun" w:hAnsi="SimSun" w:hint="eastAsia"/>
          <w:sz w:val="21"/>
          <w:szCs w:val="21"/>
          <w:lang w:eastAsia="zh-CN"/>
        </w:rPr>
        <w:t>1月</w:t>
      </w:r>
      <w:r>
        <w:rPr>
          <w:rFonts w:ascii="SimSun" w:hAnsi="SimSun" w:hint="eastAsia"/>
          <w:sz w:val="21"/>
          <w:szCs w:val="21"/>
          <w:lang w:eastAsia="zh-CN"/>
        </w:rPr>
        <w:t>30</w:t>
      </w:r>
      <w:r w:rsidRPr="00CC5596">
        <w:rPr>
          <w:rFonts w:ascii="SimSun" w:hAnsi="SimSun" w:hint="eastAsia"/>
          <w:sz w:val="21"/>
          <w:szCs w:val="21"/>
          <w:lang w:eastAsia="zh-CN"/>
        </w:rPr>
        <w:t>日前</w:t>
      </w:r>
      <w:r w:rsidR="00ED638F">
        <w:rPr>
          <w:rFonts w:ascii="SimSun" w:hAnsi="SimSun" w:hint="eastAsia"/>
          <w:sz w:val="21"/>
          <w:szCs w:val="21"/>
          <w:lang w:eastAsia="zh-CN"/>
        </w:rPr>
        <w:t>提交给</w:t>
      </w:r>
      <w:r w:rsidRPr="00CC5596">
        <w:rPr>
          <w:rFonts w:ascii="SimSun" w:hAnsi="SimSun" w:hint="eastAsia"/>
          <w:sz w:val="21"/>
          <w:szCs w:val="21"/>
          <w:lang w:eastAsia="zh-CN"/>
        </w:rPr>
        <w:t>秘书处，此后报告终稿将视为于201</w:t>
      </w:r>
      <w:r w:rsidR="00ED638F">
        <w:rPr>
          <w:rFonts w:ascii="SimSun" w:hAnsi="SimSun" w:hint="eastAsia"/>
          <w:sz w:val="21"/>
          <w:szCs w:val="21"/>
          <w:lang w:eastAsia="zh-CN"/>
        </w:rPr>
        <w:t>7</w:t>
      </w:r>
      <w:r w:rsidRPr="00CC5596">
        <w:rPr>
          <w:rFonts w:ascii="SimSun" w:hAnsi="SimSun" w:hint="eastAsia"/>
          <w:sz w:val="21"/>
          <w:szCs w:val="21"/>
          <w:lang w:eastAsia="zh-CN"/>
        </w:rPr>
        <w:t>年</w:t>
      </w:r>
      <w:r>
        <w:rPr>
          <w:rFonts w:ascii="SimSun" w:hAnsi="SimSun" w:hint="eastAsia"/>
          <w:sz w:val="21"/>
          <w:szCs w:val="21"/>
          <w:lang w:eastAsia="zh-CN"/>
        </w:rPr>
        <w:t>1</w:t>
      </w:r>
      <w:r w:rsidRPr="00CC5596">
        <w:rPr>
          <w:rFonts w:ascii="SimSun" w:hAnsi="SimSun" w:hint="eastAsia"/>
          <w:sz w:val="21"/>
          <w:szCs w:val="21"/>
          <w:lang w:eastAsia="zh-CN"/>
        </w:rPr>
        <w:t>2月</w:t>
      </w:r>
      <w:r>
        <w:rPr>
          <w:rFonts w:ascii="SimSun" w:hAnsi="SimSun" w:hint="eastAsia"/>
          <w:sz w:val="21"/>
          <w:szCs w:val="21"/>
          <w:lang w:eastAsia="zh-CN"/>
        </w:rPr>
        <w:t>1</w:t>
      </w:r>
      <w:r w:rsidR="00ED638F">
        <w:rPr>
          <w:rFonts w:ascii="SimSun" w:hAnsi="SimSun" w:hint="eastAsia"/>
          <w:sz w:val="21"/>
          <w:szCs w:val="21"/>
          <w:lang w:eastAsia="zh-CN"/>
        </w:rPr>
        <w:t>4</w:t>
      </w:r>
      <w:r w:rsidRPr="00CC5596">
        <w:rPr>
          <w:rFonts w:ascii="SimSun" w:hAnsi="SimSun" w:hint="eastAsia"/>
          <w:sz w:val="21"/>
          <w:szCs w:val="21"/>
          <w:lang w:eastAsia="zh-CN"/>
        </w:rPr>
        <w:t>日通过。</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31</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会议闭幕</w:t>
      </w:r>
    </w:p>
    <w:p w:rsidR="000B2490" w:rsidRPr="000B2490" w:rsidRDefault="000B2490" w:rsidP="001D46D8">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印度尼西亚代表团代表亚洲及太平洋集团发言，感谢主席在成员国大会中出色的领导和指引作用。该集团还感谢总干事及其团队以及秘书处为推进会议而做出的辛勤工作。该集团认为，知识产权制度的重要性以及国际知识产权服务和实力的增长应当体现在亚洲及太平洋集团在</w:t>
      </w:r>
      <w:r w:rsidR="00810B65">
        <w:rPr>
          <w:rFonts w:ascii="SimSun" w:hAnsi="SimSun" w:hint="eastAsia"/>
          <w:sz w:val="21"/>
          <w:szCs w:val="21"/>
          <w:lang w:eastAsia="zh-CN"/>
        </w:rPr>
        <w:t>产权组织</w:t>
      </w:r>
      <w:r w:rsidRPr="000B2490">
        <w:rPr>
          <w:rFonts w:ascii="SimSun" w:hAnsi="SimSun" w:hint="eastAsia"/>
          <w:sz w:val="21"/>
          <w:szCs w:val="21"/>
          <w:lang w:eastAsia="zh-CN"/>
        </w:rPr>
        <w:t>各委员会的代表权更为均衡方面，特别是在</w:t>
      </w:r>
      <w:r w:rsidR="00810B65">
        <w:rPr>
          <w:rFonts w:ascii="SimSun" w:hAnsi="SimSun" w:hint="eastAsia"/>
          <w:sz w:val="21"/>
          <w:szCs w:val="21"/>
          <w:lang w:eastAsia="zh-CN"/>
        </w:rPr>
        <w:t>产权组织</w:t>
      </w:r>
      <w:r w:rsidRPr="000B2490">
        <w:rPr>
          <w:rFonts w:ascii="SimSun" w:hAnsi="SimSun" w:hint="eastAsia"/>
          <w:sz w:val="21"/>
          <w:szCs w:val="21"/>
          <w:lang w:eastAsia="zh-CN"/>
        </w:rPr>
        <w:t>各理事机构的组成方面。该集团赞赏所有区域集团在讨论方案预算委员会的组成问题时表现出来的意愿和建设性精神，这种意愿和精神促使形成了一项普遍接受的决议。该集团注意到对</w:t>
      </w:r>
      <w:r w:rsidR="00CE7AF7">
        <w:rPr>
          <w:rFonts w:ascii="SimSun" w:hAnsi="SimSun" w:hint="eastAsia"/>
          <w:sz w:val="21"/>
          <w:szCs w:val="21"/>
          <w:lang w:eastAsia="zh-CN"/>
        </w:rPr>
        <w:t>“拟议的2018/19两年期计划和预算”</w:t>
      </w:r>
      <w:r w:rsidRPr="000B2490">
        <w:rPr>
          <w:rFonts w:ascii="SimSun" w:hAnsi="SimSun" w:hint="eastAsia"/>
          <w:sz w:val="21"/>
          <w:szCs w:val="21"/>
          <w:lang w:eastAsia="zh-CN"/>
        </w:rPr>
        <w:t>开展了充分讨论，并欢迎通过</w:t>
      </w:r>
      <w:r w:rsidR="006119B9">
        <w:rPr>
          <w:rFonts w:ascii="SimSun" w:hAnsi="SimSun" w:hint="eastAsia"/>
          <w:sz w:val="21"/>
          <w:szCs w:val="21"/>
          <w:lang w:eastAsia="zh-CN"/>
        </w:rPr>
        <w:t>计划和预算</w:t>
      </w:r>
      <w:r w:rsidRPr="000B2490">
        <w:rPr>
          <w:rFonts w:ascii="SimSun" w:hAnsi="SimSun" w:hint="eastAsia"/>
          <w:sz w:val="21"/>
          <w:szCs w:val="21"/>
          <w:lang w:eastAsia="zh-CN"/>
        </w:rPr>
        <w:t>及</w:t>
      </w:r>
      <w:r w:rsidR="00CE7AF7">
        <w:rPr>
          <w:rFonts w:ascii="SimSun" w:hAnsi="SimSun" w:hint="eastAsia"/>
          <w:sz w:val="21"/>
          <w:szCs w:val="21"/>
          <w:lang w:eastAsia="zh-CN"/>
        </w:rPr>
        <w:t>基本建设总计划</w:t>
      </w:r>
      <w:r w:rsidRPr="000B2490">
        <w:rPr>
          <w:rFonts w:ascii="SimSun" w:hAnsi="SimSun" w:hint="eastAsia"/>
          <w:sz w:val="21"/>
          <w:szCs w:val="21"/>
          <w:lang w:eastAsia="zh-CN"/>
        </w:rPr>
        <w:t>。代表团感谢</w:t>
      </w:r>
      <w:r w:rsidR="00217F0F" w:rsidRPr="00217F0F">
        <w:rPr>
          <w:rFonts w:ascii="SimSun" w:hAnsi="SimSun" w:hint="eastAsia"/>
          <w:sz w:val="21"/>
          <w:szCs w:val="21"/>
          <w:lang w:eastAsia="zh-CN"/>
        </w:rPr>
        <w:t>埃雷迪亚·阿科斯塔</w:t>
      </w:r>
      <w:r w:rsidRPr="000B2490">
        <w:rPr>
          <w:rFonts w:ascii="SimSun" w:hAnsi="SimSun" w:hint="eastAsia"/>
          <w:sz w:val="21"/>
          <w:szCs w:val="21"/>
          <w:lang w:eastAsia="zh-CN"/>
        </w:rPr>
        <w:t>大使（墨西哥）</w:t>
      </w:r>
      <w:r w:rsidR="00AE29CD">
        <w:rPr>
          <w:rFonts w:ascii="SimSun" w:hAnsi="SimSun" w:hint="eastAsia"/>
          <w:sz w:val="21"/>
          <w:szCs w:val="21"/>
          <w:lang w:eastAsia="zh-CN"/>
        </w:rPr>
        <w:t>、行政与管理部门助理总干事、</w:t>
      </w:r>
      <w:r w:rsidR="00217F0F" w:rsidRPr="000B2490">
        <w:rPr>
          <w:rFonts w:ascii="SimSun" w:hAnsi="SimSun" w:hint="eastAsia"/>
          <w:sz w:val="21"/>
          <w:szCs w:val="21"/>
          <w:lang w:eastAsia="zh-CN"/>
        </w:rPr>
        <w:t>主计长</w:t>
      </w:r>
      <w:r w:rsidRPr="000B2490">
        <w:rPr>
          <w:rFonts w:ascii="SimSun" w:hAnsi="SimSun" w:hint="eastAsia"/>
          <w:sz w:val="21"/>
          <w:szCs w:val="21"/>
          <w:lang w:eastAsia="zh-CN"/>
        </w:rPr>
        <w:t>及其团队</w:t>
      </w:r>
      <w:r w:rsidR="00AE29CD">
        <w:rPr>
          <w:rFonts w:ascii="SimSun" w:hAnsi="SimSun" w:hint="eastAsia"/>
          <w:sz w:val="21"/>
          <w:szCs w:val="21"/>
          <w:lang w:eastAsia="zh-CN"/>
        </w:rPr>
        <w:t>，</w:t>
      </w:r>
      <w:r w:rsidRPr="000B2490">
        <w:rPr>
          <w:rFonts w:ascii="SimSun" w:hAnsi="SimSun" w:hint="eastAsia"/>
          <w:sz w:val="21"/>
          <w:szCs w:val="21"/>
          <w:lang w:eastAsia="zh-CN"/>
        </w:rPr>
        <w:t>为推进这一成果做出的辛勤工作。在设立新的产权组织驻外办事处这个问题上，该集团欢迎达成的一致，并希望尽快予以执行和解决。代表团欢迎按照IGC第三十四届会议的建议延长IGC的任务授权。代表团指出，因为有足够的灵活性和建设性精神，成员国能够达成可以普遍接受的一致意见。代表团希望IGC的工作继续向前推进。为此，该集团感谢全体成员国和区域集团在就该任务授权达成共识方面表现的建设性。该集团感谢IGC主席</w:t>
      </w:r>
      <w:r w:rsidR="00AE29CD">
        <w:rPr>
          <w:rFonts w:ascii="SimSun" w:hAnsi="SimSun" w:hint="eastAsia"/>
          <w:sz w:val="21"/>
          <w:szCs w:val="21"/>
          <w:lang w:eastAsia="zh-CN"/>
        </w:rPr>
        <w:t>伊恩·戈斯</w:t>
      </w:r>
      <w:r w:rsidRPr="000B2490">
        <w:rPr>
          <w:rFonts w:ascii="SimSun" w:hAnsi="SimSun" w:hint="eastAsia"/>
          <w:sz w:val="21"/>
          <w:szCs w:val="21"/>
          <w:lang w:eastAsia="zh-CN"/>
        </w:rPr>
        <w:t>先生、副主席</w:t>
      </w:r>
      <w:r w:rsidR="001D46D8" w:rsidRPr="001D46D8">
        <w:rPr>
          <w:rFonts w:ascii="SimSun" w:hAnsi="SimSun" w:hint="eastAsia"/>
          <w:sz w:val="21"/>
          <w:szCs w:val="21"/>
          <w:lang w:eastAsia="zh-CN"/>
        </w:rPr>
        <w:t>尤卡·利德斯</w:t>
      </w:r>
      <w:r w:rsidRPr="000B2490">
        <w:rPr>
          <w:rFonts w:ascii="SimSun" w:hAnsi="SimSun" w:hint="eastAsia"/>
          <w:sz w:val="21"/>
          <w:szCs w:val="21"/>
          <w:lang w:eastAsia="zh-CN"/>
        </w:rPr>
        <w:t>先生和主持人</w:t>
      </w:r>
      <w:r w:rsidR="001D46D8" w:rsidRPr="001D46D8">
        <w:rPr>
          <w:rFonts w:ascii="SimSun" w:hAnsi="SimSun" w:hint="eastAsia"/>
          <w:sz w:val="21"/>
          <w:szCs w:val="21"/>
          <w:lang w:eastAsia="zh-CN"/>
        </w:rPr>
        <w:t>玛塞拉·派瓦</w:t>
      </w:r>
      <w:r w:rsidRPr="000B2490">
        <w:rPr>
          <w:rFonts w:ascii="SimSun" w:hAnsi="SimSun" w:hint="eastAsia"/>
          <w:sz w:val="21"/>
          <w:szCs w:val="21"/>
          <w:lang w:eastAsia="zh-CN"/>
        </w:rPr>
        <w:t>女士的出色工作和贡献，并对全球事务部的助理总干事及其团队的辛勤工作和协助表示感谢。关于DLT，该集团对成员国再次错过机会就召开外交会议达成一致表示遗憾。但是，该集团指出成员国之间关系密切，因而对把握下一次机会达成一致意见表示乐观。该集团称赞各成员国和区域集团在讨论中做出的积极贡献。该集团感谢</w:t>
      </w:r>
      <w:r w:rsidR="001D46D8">
        <w:rPr>
          <w:rFonts w:ascii="SimSun" w:hAnsi="SimSun" w:hint="eastAsia"/>
          <w:sz w:val="21"/>
          <w:szCs w:val="21"/>
          <w:lang w:eastAsia="zh-CN"/>
        </w:rPr>
        <w:t>马利基</w:t>
      </w:r>
      <w:r w:rsidRPr="000B2490">
        <w:rPr>
          <w:rFonts w:ascii="SimSun" w:hAnsi="SimSun" w:hint="eastAsia"/>
          <w:sz w:val="21"/>
          <w:szCs w:val="21"/>
          <w:lang w:eastAsia="zh-CN"/>
        </w:rPr>
        <w:t>先生（摩洛哥）、</w:t>
      </w:r>
      <w:r w:rsidR="00AE29CD">
        <w:rPr>
          <w:rFonts w:ascii="SimSun" w:hAnsi="SimSun" w:hint="eastAsia"/>
          <w:sz w:val="21"/>
          <w:szCs w:val="21"/>
          <w:lang w:eastAsia="zh-CN"/>
        </w:rPr>
        <w:t>品牌与</w:t>
      </w:r>
      <w:r w:rsidR="003F7A96">
        <w:rPr>
          <w:rFonts w:ascii="SimSun" w:hAnsi="SimSun" w:hint="eastAsia"/>
          <w:sz w:val="21"/>
          <w:szCs w:val="21"/>
          <w:lang w:eastAsia="zh-CN"/>
        </w:rPr>
        <w:t>外观</w:t>
      </w:r>
      <w:r w:rsidR="00AE29CD">
        <w:rPr>
          <w:rFonts w:ascii="SimSun" w:hAnsi="SimSun" w:hint="eastAsia"/>
          <w:sz w:val="21"/>
          <w:szCs w:val="21"/>
          <w:lang w:eastAsia="zh-CN"/>
        </w:rPr>
        <w:t>设计部门</w:t>
      </w:r>
      <w:r w:rsidR="00AE29CD" w:rsidRPr="000B2490">
        <w:rPr>
          <w:rFonts w:ascii="SimSun" w:hAnsi="SimSun" w:hint="eastAsia"/>
          <w:sz w:val="21"/>
          <w:szCs w:val="21"/>
          <w:lang w:eastAsia="zh-CN"/>
        </w:rPr>
        <w:t>副总干事</w:t>
      </w:r>
      <w:r w:rsidR="00AE29CD">
        <w:rPr>
          <w:rFonts w:ascii="SimSun" w:hAnsi="SimSun" w:hint="eastAsia"/>
          <w:sz w:val="21"/>
          <w:szCs w:val="21"/>
          <w:lang w:eastAsia="zh-CN"/>
        </w:rPr>
        <w:t>、</w:t>
      </w:r>
      <w:r w:rsidRPr="000B2490">
        <w:rPr>
          <w:rFonts w:ascii="SimSun" w:hAnsi="SimSun" w:hint="eastAsia"/>
          <w:sz w:val="21"/>
          <w:szCs w:val="21"/>
          <w:lang w:eastAsia="zh-CN"/>
        </w:rPr>
        <w:t>法律和立法咨询司高级主任及其团队为促进该进程所做的杰出工作。该集团再次称赞并感谢主席、各成员国、区域集团、协调人和秘书处。最后，该集团感</w:t>
      </w:r>
      <w:r w:rsidR="00067325">
        <w:rPr>
          <w:rFonts w:ascii="SimSun" w:hAnsi="SimSun" w:hint="eastAsia"/>
          <w:sz w:val="21"/>
          <w:szCs w:val="21"/>
          <w:lang w:eastAsia="zh-CN"/>
        </w:rPr>
        <w:t>谢成员国大会秘书、成员国大会事务及文件司司长及其团队（包括会议服务</w:t>
      </w:r>
      <w:r w:rsidRPr="000B2490">
        <w:rPr>
          <w:rFonts w:ascii="SimSun" w:hAnsi="SimSun" w:hint="eastAsia"/>
          <w:sz w:val="21"/>
          <w:szCs w:val="21"/>
          <w:lang w:eastAsia="zh-CN"/>
        </w:rPr>
        <w:t>部</w:t>
      </w:r>
      <w:r w:rsidR="00067325">
        <w:rPr>
          <w:rFonts w:ascii="SimSun" w:hAnsi="SimSun" w:hint="eastAsia"/>
          <w:sz w:val="21"/>
          <w:szCs w:val="21"/>
          <w:lang w:eastAsia="zh-CN"/>
        </w:rPr>
        <w:t>门</w:t>
      </w:r>
      <w:r w:rsidRPr="000B2490">
        <w:rPr>
          <w:rFonts w:ascii="SimSun" w:hAnsi="SimSun" w:hint="eastAsia"/>
          <w:sz w:val="21"/>
          <w:szCs w:val="21"/>
          <w:lang w:eastAsia="zh-CN"/>
        </w:rPr>
        <w:t>）以及口译员使会议顺利进行。该集团将继续秉承多边主义精神，建设性地参与推进产权组织的工作。</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萨尔瓦多代表团代表GRULAC发言，感谢主席、副主席和各主持人在全体会议和非正式会议期间完成的艰巨工作。GRULAC还感谢秘书处编拟文件和筹备会议，同时感谢口译员长时间工作，让成员国得以在成员国大会上取得理想成果。GRULAC再次积极参加非正式会议，欣见就诸多不同问题达成了高度共识，如2018/19两年期计划和预算。GRULAC欢迎就DLT、IGC任务授权以及驻外办事处达成一致意见。该集团特别提及IGC主持人</w:t>
      </w:r>
      <w:r w:rsidR="001D46D8" w:rsidRPr="001D46D8">
        <w:rPr>
          <w:rFonts w:ascii="SimSun" w:hAnsi="SimSun" w:hint="eastAsia"/>
          <w:sz w:val="21"/>
          <w:szCs w:val="21"/>
          <w:lang w:eastAsia="zh-CN"/>
        </w:rPr>
        <w:t>玛塞拉·派瓦</w:t>
      </w:r>
      <w:r w:rsidRPr="000B2490">
        <w:rPr>
          <w:rFonts w:ascii="SimSun" w:hAnsi="SimSun" w:hint="eastAsia"/>
          <w:sz w:val="21"/>
          <w:szCs w:val="21"/>
          <w:lang w:eastAsia="zh-CN"/>
        </w:rPr>
        <w:t>女士为支持副主席的工作而付出的努力。GRULAC重申对总干事及其由副总干事、秘书处、口译员和主席组成的团队表示赞赏。</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格鲁吉亚代表团代表CEBS集团发言，称赞主席为推进产权组织大会的工作所做的指导和杰出努力。CEBS集团认识到这是一项需待之以超凡的能力、专业水平和奉献精神的复杂任务，对在主席的领导下取得显</w:t>
      </w:r>
      <w:r w:rsidR="00CE7AF7">
        <w:rPr>
          <w:rFonts w:ascii="SimSun" w:hAnsi="SimSun" w:hint="eastAsia"/>
          <w:sz w:val="21"/>
          <w:szCs w:val="21"/>
          <w:lang w:eastAsia="zh-CN"/>
        </w:rPr>
        <w:t>著进展感到欣慰。该集团感谢副主席在产权组织大会期间表现出色，使</w:t>
      </w:r>
      <w:r w:rsidRPr="000B2490">
        <w:rPr>
          <w:rFonts w:ascii="SimSun" w:hAnsi="SimSun" w:hint="eastAsia"/>
          <w:sz w:val="21"/>
          <w:szCs w:val="21"/>
          <w:lang w:eastAsia="zh-CN"/>
        </w:rPr>
        <w:t>2018/19</w:t>
      </w:r>
      <w:r w:rsidR="00CE7AF7">
        <w:rPr>
          <w:rFonts w:ascii="SimSun" w:hAnsi="SimSun" w:hint="eastAsia"/>
          <w:sz w:val="21"/>
          <w:szCs w:val="21"/>
          <w:lang w:eastAsia="zh-CN"/>
        </w:rPr>
        <w:t>两年期计划和预算</w:t>
      </w:r>
      <w:r w:rsidRPr="000B2490">
        <w:rPr>
          <w:rFonts w:ascii="SimSun" w:hAnsi="SimSun" w:hint="eastAsia"/>
          <w:sz w:val="21"/>
          <w:szCs w:val="21"/>
          <w:lang w:eastAsia="zh-CN"/>
        </w:rPr>
        <w:t>获得通过，并感谢各位主持人在推进不同议题谈判的过程中发挥关键作用。CEBS集团特别感谢总干事和秘书处为编拟相关文件而不懈努力以及充分响应不同议题。CEBS集团赞赏成员国大会期间成员国开展的建设性审议工作以及在讨论不同复杂问题（包括2018/19</w:t>
      </w:r>
      <w:r w:rsidR="00CE7AF7">
        <w:rPr>
          <w:rFonts w:ascii="SimSun" w:hAnsi="SimSun" w:hint="eastAsia"/>
          <w:sz w:val="21"/>
          <w:szCs w:val="21"/>
          <w:lang w:eastAsia="zh-CN"/>
        </w:rPr>
        <w:t>两年期计划和预算</w:t>
      </w:r>
      <w:r w:rsidRPr="000B2490">
        <w:rPr>
          <w:rFonts w:ascii="SimSun" w:hAnsi="SimSun" w:hint="eastAsia"/>
          <w:sz w:val="21"/>
          <w:szCs w:val="21"/>
          <w:lang w:eastAsia="zh-CN"/>
        </w:rPr>
        <w:t>）时充分体现出来的灵活性，这保障了产权组织的顺利运行。在IGC方面，CEBS集团再次指出其建设性地参与了讨论并表现出退让精神，协助达成了关于IGC新任务授权的一致意见。代表团强调自己倾向于采用循证方法，以便就实际能够实现的主要目标形成共同认识。但是，CEBS集团对成员国大会期间未就召开外交会议讨论DLT的问题达成一致感到失望。CEBS集团赞赏主席继续努力推进关于驻外办事处的工作。CEBS集团感谢各代表团在通过决定时表现出来的灵活性。CEBS集团仍然认为，成员国采取行动应符合产权组织的最大利益，遵守作出的决定，尊重长期谈判的历史。CEBS集团认为，驻外办事处网络应该建立在公平的地域分配原则之上，并优先考虑尚未建立驻外办事处的地区。最后，CEBS集团感谢所有的区域协调人全力奉献促使就各种复杂问题达成一致，并感谢全体成员国在产权组织大会期间普遍表现的建设性讨论精神。</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塞内加尔代表团代表非洲集团发言，感谢主席和副主席的不懈努力，感谢各委员会主席、副主席和主持人及副总干事和秘书处在大会期间协调各种不同立场过程期间表现出来的耐心和职业精神。该集团感谢总干事对世界知识产权制度的不懈奉献。该集团指出，谈判工作、寻求共识和妥协最终使大会取得了成就。该集团明确表示其将秉承一贯的建设性精神，在工作中发挥积极的作用，一如既往地致力于开展产权组织的各项活动。按照成员国大会的议程项目，成员国对产权组织的各个机构进行了审查。特别是对于IGC，非洲集团希望成员国能够达成关于在该领域制定法律文书或具有法律约束力的文书的共同目标。非洲集团重申将致力于召开关于DLT的外交会议。非洲集团希望产权组织继续开展规范制定工作，相信各代表团会设法作出相关决定。最后，非洲集团对口译员表示感谢。</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中国代表团感谢主席、总干</w:t>
      </w:r>
      <w:r w:rsidR="009D178A">
        <w:rPr>
          <w:rFonts w:ascii="SimSun" w:hAnsi="SimSun" w:hint="eastAsia"/>
          <w:sz w:val="21"/>
          <w:szCs w:val="21"/>
          <w:lang w:eastAsia="zh-CN"/>
        </w:rPr>
        <w:t>事及其团队以及秘书处的辛勤工作。代表团指出，在各方努力下通过了</w:t>
      </w:r>
      <w:r w:rsidRPr="000B2490">
        <w:rPr>
          <w:rFonts w:ascii="SimSun" w:hAnsi="SimSun" w:hint="eastAsia"/>
          <w:sz w:val="21"/>
          <w:szCs w:val="21"/>
          <w:lang w:eastAsia="zh-CN"/>
        </w:rPr>
        <w:t>2018/19两年期计划和预算、IGC任务授权和工作计划，确保了产权组织的持续发展。此外，各成员国还可以继续在制定知识产权制度方面发挥自身的作用。与此同时，代表团对在DLT和驻外办事处方面依然存在分歧表示遗憾。代表团希望各成员国今后的工作可以在上述两大领域取得进展。</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日本代表团代表B集团发言，对主席在大会期间给予的特别指导、秘书处所作的贡献以及口译员的技能和奉献表示感谢。B集团还感谢区域协调人、各成员国及主持人在大会期间的不懈努力。B集团赞成批准</w:t>
      </w:r>
      <w:r w:rsidR="006119B9">
        <w:rPr>
          <w:rFonts w:ascii="SimSun" w:hAnsi="SimSun" w:hint="eastAsia"/>
          <w:sz w:val="21"/>
          <w:szCs w:val="21"/>
          <w:lang w:eastAsia="zh-CN"/>
        </w:rPr>
        <w:t>计划和预算</w:t>
      </w:r>
      <w:r w:rsidRPr="000B2490">
        <w:rPr>
          <w:rFonts w:ascii="SimSun" w:hAnsi="SimSun" w:hint="eastAsia"/>
          <w:sz w:val="21"/>
          <w:szCs w:val="21"/>
          <w:lang w:eastAsia="zh-CN"/>
        </w:rPr>
        <w:t>。在这个问题上，B集团感谢积极而富有创造性地参与</w:t>
      </w:r>
      <w:r w:rsidR="006119B9">
        <w:rPr>
          <w:rFonts w:ascii="SimSun" w:hAnsi="SimSun" w:hint="eastAsia"/>
          <w:sz w:val="21"/>
          <w:szCs w:val="21"/>
          <w:lang w:eastAsia="zh-CN"/>
        </w:rPr>
        <w:t>计划和预算</w:t>
      </w:r>
      <w:r w:rsidRPr="000B2490">
        <w:rPr>
          <w:rFonts w:ascii="SimSun" w:hAnsi="SimSun" w:hint="eastAsia"/>
          <w:sz w:val="21"/>
          <w:szCs w:val="21"/>
          <w:lang w:eastAsia="zh-CN"/>
        </w:rPr>
        <w:t>各次非正式会议的代表团，并欣见因全体代表团表现出灵活性而最终就议程第18项——IGC达成了共识。但是，B集团对大会未能就召开关于DLT的外交会议达成共识表示遗憾。在驻外办事处方面，B集团欣见已经做出积极的决定。代表团铭记包括《指导原则》在内的2015年成员国大会决定，希望下一年达成建设性的外交解决方案。</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爱沙尼亚代表团代表欧洲联盟及其成员国发言，就大会的顺利举行向主席表示祝贺，感谢他在大会期间为推进进展和开展斡旋而付出的不懈努力。欧盟及其成员国也对副主席在作出英明指导，协助开展成员国大会工作表示感谢。欧盟及其成员国高度赞赏各主持人的工作，特别是</w:t>
      </w:r>
      <w:r w:rsidR="001D46D8">
        <w:rPr>
          <w:rFonts w:ascii="SimSun" w:hAnsi="SimSun" w:hint="eastAsia"/>
          <w:sz w:val="21"/>
          <w:szCs w:val="21"/>
          <w:lang w:eastAsia="zh-CN"/>
        </w:rPr>
        <w:t>马利基</w:t>
      </w:r>
      <w:r w:rsidRPr="000B2490">
        <w:rPr>
          <w:rFonts w:ascii="SimSun" w:hAnsi="SimSun" w:hint="eastAsia"/>
          <w:sz w:val="21"/>
          <w:szCs w:val="21"/>
          <w:lang w:eastAsia="zh-CN"/>
        </w:rPr>
        <w:t>先生（摩洛哥）、SCT主席</w:t>
      </w:r>
      <w:r w:rsidR="001D46D8">
        <w:rPr>
          <w:rFonts w:ascii="SimSun" w:hAnsi="SimSun" w:hint="eastAsia"/>
          <w:sz w:val="21"/>
          <w:szCs w:val="21"/>
          <w:lang w:eastAsia="zh-CN"/>
        </w:rPr>
        <w:t>利德斯</w:t>
      </w:r>
      <w:r w:rsidRPr="000B2490">
        <w:rPr>
          <w:rFonts w:ascii="SimSun" w:hAnsi="SimSun" w:hint="eastAsia"/>
          <w:sz w:val="21"/>
          <w:szCs w:val="21"/>
          <w:lang w:eastAsia="zh-CN"/>
        </w:rPr>
        <w:t>先生（芬兰）、IGC副主席以及</w:t>
      </w:r>
      <w:r w:rsidR="001D46D8" w:rsidRPr="001D46D8">
        <w:rPr>
          <w:rFonts w:ascii="SimSun" w:hAnsi="SimSun" w:hint="eastAsia"/>
          <w:sz w:val="21"/>
          <w:szCs w:val="21"/>
          <w:lang w:eastAsia="zh-CN"/>
        </w:rPr>
        <w:t>派瓦</w:t>
      </w:r>
      <w:r w:rsidRPr="000B2490">
        <w:rPr>
          <w:rFonts w:ascii="SimSun" w:hAnsi="SimSun" w:hint="eastAsia"/>
          <w:sz w:val="21"/>
          <w:szCs w:val="21"/>
          <w:lang w:eastAsia="zh-CN"/>
        </w:rPr>
        <w:t>女士（智利）协助进行详尽的建设性磋商，其中部分磋商取得了丰硕的成果。欧盟及其成员国出席大会的目的是建设性地参与并促进产权组织的规范性议程工作。具体而言，它希望最终看到DLT取得期待已久的进展，并计划打破过去几年阻止成员国大会就召开外交会议做出决定的政治僵局。它认为，打破僵局是对产权组织规范性议程发出的重要积极信号，是其今后与全球创新和创造力相关性的保证。令人遗憾的是，尽管欧盟及其成员国竭尽全力并表现出前所未有的灵活性，尽管已经相当接近实现目标，但事实证明再次未能达成一致。欧盟及其成员国现在不得不推断，在产权组织的框架内存在不可能达成共识的规范性问题。有必要研究更广泛的可能性，看看能否找到一个解决办法，以回应世界各地的利益攸关方对更有效的保护手段的合理期望。在IGC方面，积极的讨论已经顺利产生了一项成果。</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美国代表团支持B集团的发言，并称赞主席在大会期间付出的努力。代表团欣见重要工作已经完成，感谢所有主席和主持人发挥重要作用，促进成员国就大多数工作领域达成其认为公平和积极的成果。在预算方面，代表团在预算通过期间已经作出发言，但借此机会感谢所有代表团以建设性的方式在这些难题上找到前进的道路。代表团还感谢预算问题主持人</w:t>
      </w:r>
      <w:r w:rsidR="00EB666A">
        <w:rPr>
          <w:rFonts w:ascii="SimSun" w:hAnsi="SimSun" w:hint="eastAsia"/>
          <w:sz w:val="21"/>
          <w:szCs w:val="21"/>
          <w:lang w:eastAsia="zh-CN"/>
        </w:rPr>
        <w:t>埃雷迪亚·阿科斯塔</w:t>
      </w:r>
      <w:r w:rsidRPr="000B2490">
        <w:rPr>
          <w:rFonts w:ascii="SimSun" w:hAnsi="SimSun" w:hint="eastAsia"/>
          <w:sz w:val="21"/>
          <w:szCs w:val="21"/>
          <w:lang w:eastAsia="zh-CN"/>
        </w:rPr>
        <w:t>大使、副主席、</w:t>
      </w:r>
      <w:r w:rsidR="001D46D8">
        <w:rPr>
          <w:rFonts w:ascii="SimSun" w:hAnsi="SimSun" w:hint="eastAsia"/>
          <w:sz w:val="21"/>
          <w:szCs w:val="21"/>
          <w:lang w:eastAsia="zh-CN"/>
        </w:rPr>
        <w:t>罗德里格斯</w:t>
      </w:r>
      <w:r w:rsidRPr="000B2490">
        <w:rPr>
          <w:rFonts w:ascii="SimSun" w:hAnsi="SimSun" w:hint="eastAsia"/>
          <w:sz w:val="21"/>
          <w:szCs w:val="21"/>
          <w:lang w:eastAsia="zh-CN"/>
        </w:rPr>
        <w:t>女士以及PBC主席的不懈努力。去年，成员国通过了对《监督章程》的重要改革，并要求产权组织的《工作人员细则和条例》与修改后的《章程》保持一致；修改了</w:t>
      </w:r>
      <w:r w:rsidR="00EB666A">
        <w:rPr>
          <w:rFonts w:ascii="SimSun" w:hAnsi="SimSun" w:hint="eastAsia"/>
          <w:sz w:val="21"/>
          <w:szCs w:val="21"/>
          <w:lang w:eastAsia="zh-CN"/>
        </w:rPr>
        <w:t>“</w:t>
      </w:r>
      <w:r w:rsidRPr="000B2490">
        <w:rPr>
          <w:rFonts w:ascii="SimSun" w:hAnsi="SimSun" w:hint="eastAsia"/>
          <w:sz w:val="21"/>
          <w:szCs w:val="21"/>
          <w:lang w:eastAsia="zh-CN"/>
        </w:rPr>
        <w:t>举报人保护政策</w:t>
      </w:r>
      <w:r w:rsidR="00EB666A">
        <w:rPr>
          <w:rFonts w:ascii="SimSun" w:hAnsi="SimSun" w:hint="eastAsia"/>
          <w:sz w:val="21"/>
          <w:szCs w:val="21"/>
          <w:lang w:eastAsia="zh-CN"/>
        </w:rPr>
        <w:t>”</w:t>
      </w:r>
      <w:r w:rsidRPr="000B2490">
        <w:rPr>
          <w:rFonts w:ascii="SimSun" w:hAnsi="SimSun" w:hint="eastAsia"/>
          <w:sz w:val="21"/>
          <w:szCs w:val="21"/>
          <w:lang w:eastAsia="zh-CN"/>
        </w:rPr>
        <w:t>；请求首席道德操守官在年度报告中介绍所有的报复案件；审查了产权组织的采购政策和程序。代表团赞赏产权组织去年实施并完成的每一项改革，对产权组织秘书处、工作人员及</w:t>
      </w:r>
      <w:r w:rsidR="00B8487E">
        <w:rPr>
          <w:rFonts w:ascii="SimSun" w:hAnsi="SimSun" w:hint="eastAsia"/>
          <w:sz w:val="21"/>
          <w:szCs w:val="21"/>
          <w:lang w:eastAsia="zh-CN"/>
        </w:rPr>
        <w:t>咨监委</w:t>
      </w:r>
      <w:r w:rsidRPr="000B2490">
        <w:rPr>
          <w:rFonts w:ascii="SimSun" w:hAnsi="SimSun" w:hint="eastAsia"/>
          <w:sz w:val="21"/>
          <w:szCs w:val="21"/>
          <w:lang w:eastAsia="zh-CN"/>
        </w:rPr>
        <w:t>在这一努力过程中表现出来的建设性精神表示欢迎。代表团感谢</w:t>
      </w:r>
      <w:r w:rsidR="00B8487E">
        <w:rPr>
          <w:rFonts w:ascii="SimSun" w:hAnsi="SimSun" w:hint="eastAsia"/>
          <w:sz w:val="21"/>
          <w:szCs w:val="21"/>
          <w:lang w:eastAsia="zh-CN"/>
        </w:rPr>
        <w:t>咨监委</w:t>
      </w:r>
      <w:r w:rsidRPr="000B2490">
        <w:rPr>
          <w:rFonts w:ascii="SimSun" w:hAnsi="SimSun" w:hint="eastAsia"/>
          <w:sz w:val="21"/>
          <w:szCs w:val="21"/>
          <w:lang w:eastAsia="zh-CN"/>
        </w:rPr>
        <w:t>在该进程中的努力和建议。代表团相信，各领域所作的具体改进使产权组织得到了加强。代表团特别注意到，产权组织邀请</w:t>
      </w:r>
      <w:r w:rsidR="00B8487E">
        <w:rPr>
          <w:rFonts w:ascii="SimSun" w:hAnsi="SimSun" w:hint="eastAsia"/>
          <w:sz w:val="21"/>
          <w:szCs w:val="21"/>
          <w:lang w:eastAsia="zh-CN"/>
        </w:rPr>
        <w:t>咨监委</w:t>
      </w:r>
      <w:r w:rsidRPr="000B2490">
        <w:rPr>
          <w:rFonts w:ascii="SimSun" w:hAnsi="SimSun" w:hint="eastAsia"/>
          <w:sz w:val="21"/>
          <w:szCs w:val="21"/>
          <w:lang w:eastAsia="zh-CN"/>
        </w:rPr>
        <w:t>以及成员国在经过修订的《举报人保护政策》发布之前提供反馈意见，并认为该政策中包含许多收到的建议。美国长期以来一直重视建立独立的道德伦理和监督职能以及在整个联合国系统提供可靠的举报人保护。代表团欣见产权组织在实现这些优先事项方面取得的进展，并欢迎产权组织继续致力于实现这一目标。最后，代表团借此机会感谢成员国对这些改革的支持，并强调了成员国的集体责任，即保持警惕、确保联合国及其专门机构树立最高的道德和善治标准。令代表团感到遗憾的是，尽管各方、尤其是SCT主席尽了最大努力，但是产权组织大会仍然再次未能就召开关于DLT的外交会议达成一致。关于IGC，代表团支持就新任务授权通过的决定，并将继续建设性地参加该委员会。代表团赞赏IGC主席的支持。令代表团遗憾的是，尽管在大会期间以及很久以前就针对产权组织驻外办事处问题给予了细致而宝贵的指导，但是各成员国未能在今年的大会上找到切实可行的办法推进解决这个问题。代表团欢迎主席提出的关于推动成员国向前走的创造性建议。但实在令人遗憾的是，GRULAC的建设性努力并没有形成具体成果。正如2015年大会的决定和驻外办事处网络的《指导原则》所指出的那样，评价过程非常重要。鉴于自产权组织成立以来，各成员国在整个进程上都遇到困难，代表团认为2021年的评价工作应当由独立的外部评价员实施，以确保进行公正客观和非政治化的评估。代表团将在今后的讨论中再次提出这一问题。最后，代表团赞赏主席在涉及所有问题的工作中付出的努力，感谢所有代表团在参与开展集体努力，推动产权组织向前发展方面表现的灵活性和意愿。代表团还衷心感谢国际局在成员国大会期间以及整个这一年期间表现出的职业精神和奉献精</w:t>
      </w:r>
      <w:r w:rsidR="009D178A">
        <w:rPr>
          <w:rFonts w:ascii="SimSun" w:hAnsi="SimSun"/>
          <w:sz w:val="21"/>
          <w:szCs w:val="21"/>
          <w:lang w:eastAsia="zh-CN"/>
        </w:rPr>
        <w:t>‍</w:t>
      </w:r>
      <w:r w:rsidRPr="000B2490">
        <w:rPr>
          <w:rFonts w:ascii="SimSun" w:hAnsi="SimSun" w:hint="eastAsia"/>
          <w:sz w:val="21"/>
          <w:szCs w:val="21"/>
          <w:lang w:eastAsia="zh-CN"/>
        </w:rPr>
        <w:t>神。</w:t>
      </w:r>
    </w:p>
    <w:p w:rsidR="000B2490" w:rsidRPr="009D178A"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178A">
        <w:rPr>
          <w:rFonts w:ascii="SimSun" w:hAnsi="SimSun" w:hint="eastAsia"/>
          <w:sz w:val="21"/>
          <w:szCs w:val="21"/>
          <w:lang w:eastAsia="zh-CN"/>
        </w:rPr>
        <w:t>巴西代表团赞赏主席和当选官员在过去十天进行的工作，并感谢主持人、特别是与巴西代表团来自同一地区的主持人进行的讨论。代表团还感谢秘书处和会议事务部的职业精神和服务。最后，代表团对口译员、特别是葡萄牙语口译员深表赞赏。代表团说，虽然产权组织大会已就延长IGC的任务授权达成一致，但是该任务授权并不符合许多产权组织成员国和传统社区的合法要求。代表团接受该任务授权，是因为它能进一步推进制定国际法律文书，加强打击对遗传资源、传统知识和传统文化表现形式的盗用。代表团促请全体成员国把建设性的精神带进预计于下一个两年期内举行的讨论中。代表团重申，通过这些文书将大大有助于增强产权组织的合法性，也将有助于把知识产权视为可以改善和丰富每个人生活的一系列价值观。代表团还感谢成员国支持其在PCT工作组提出的订正提案。许多国家和区域集团表示支持该提案，代表团期待在PCT工作组</w:t>
      </w:r>
      <w:r w:rsidR="00B8487E">
        <w:rPr>
          <w:rFonts w:ascii="SimSun" w:hAnsi="SimSun" w:hint="eastAsia"/>
          <w:sz w:val="21"/>
          <w:szCs w:val="21"/>
          <w:lang w:eastAsia="zh-CN"/>
        </w:rPr>
        <w:t>第十一届会议上</w:t>
      </w:r>
      <w:r w:rsidRPr="009D178A">
        <w:rPr>
          <w:rFonts w:ascii="SimSun" w:hAnsi="SimSun" w:hint="eastAsia"/>
          <w:sz w:val="21"/>
          <w:szCs w:val="21"/>
          <w:lang w:eastAsia="zh-CN"/>
        </w:rPr>
        <w:t>继续开展讨论，以加快批准经过改进的PCT费用表。代表团积极参加了本周的非正式讨论，并注意到就驻外办事处问题达成的决定。代表团希望产权组织下一届大会确认批准在哥伦比亚开设产权组织办事处。在预算问题方面，代表团欣见就下一个两年期计划和预算和基本建设总计划达成了决定。代表团还欢迎该决定的第3段中提及</w:t>
      </w:r>
      <w:r w:rsidR="00CF4147">
        <w:rPr>
          <w:rFonts w:ascii="SimSun" w:hAnsi="SimSun" w:hint="eastAsia"/>
          <w:sz w:val="21"/>
          <w:szCs w:val="21"/>
          <w:lang w:eastAsia="zh-CN"/>
        </w:rPr>
        <w:t>发展议程</w:t>
      </w:r>
      <w:r w:rsidRPr="009D178A">
        <w:rPr>
          <w:rFonts w:ascii="SimSun" w:hAnsi="SimSun" w:hint="eastAsia"/>
          <w:sz w:val="21"/>
          <w:szCs w:val="21"/>
          <w:lang w:eastAsia="zh-CN"/>
        </w:rPr>
        <w:t>的案文，其中强调了</w:t>
      </w:r>
      <w:r w:rsidR="00CF4147">
        <w:rPr>
          <w:rFonts w:ascii="SimSun" w:hAnsi="SimSun" w:hint="eastAsia"/>
          <w:sz w:val="21"/>
          <w:szCs w:val="21"/>
          <w:lang w:eastAsia="zh-CN"/>
        </w:rPr>
        <w:t>发展议程</w:t>
      </w:r>
      <w:r w:rsidRPr="009D178A">
        <w:rPr>
          <w:rFonts w:ascii="SimSun" w:hAnsi="SimSun" w:hint="eastAsia"/>
          <w:sz w:val="21"/>
          <w:szCs w:val="21"/>
          <w:lang w:eastAsia="zh-CN"/>
        </w:rPr>
        <w:t>对产权组织的重要性。代表团将在今后几年继续密切关注这些问题，确保顺利实施</w:t>
      </w:r>
      <w:r w:rsidR="00810B65">
        <w:rPr>
          <w:rFonts w:ascii="SimSun" w:hAnsi="SimSun" w:hint="eastAsia"/>
          <w:sz w:val="21"/>
          <w:szCs w:val="21"/>
          <w:lang w:eastAsia="zh-CN"/>
        </w:rPr>
        <w:t>产权组织</w:t>
      </w:r>
      <w:r w:rsidRPr="009D178A">
        <w:rPr>
          <w:rFonts w:ascii="SimSun" w:hAnsi="SimSun" w:hint="eastAsia"/>
          <w:sz w:val="21"/>
          <w:szCs w:val="21"/>
          <w:lang w:eastAsia="zh-CN"/>
        </w:rPr>
        <w:t>的计划与活动。在《马拉喀什条约》方面，代表团称赞产权组织开展提高认识活动，期待SCCR报告对这些活动予以充分体现，这将增加成员国的知识并使其从中受益。代表团赞赏主席在成员国大会期间成功地指导开展工作，特别赞赏</w:t>
      </w:r>
      <w:r w:rsidR="00BD3440">
        <w:rPr>
          <w:rFonts w:ascii="SimSun" w:hAnsi="SimSun" w:hint="eastAsia"/>
          <w:sz w:val="21"/>
          <w:szCs w:val="21"/>
          <w:lang w:eastAsia="zh-CN"/>
        </w:rPr>
        <w:t>埃雷迪亚·阿科斯塔</w:t>
      </w:r>
      <w:r w:rsidRPr="009D178A">
        <w:rPr>
          <w:rFonts w:ascii="SimSun" w:hAnsi="SimSun" w:hint="eastAsia"/>
          <w:sz w:val="21"/>
          <w:szCs w:val="21"/>
          <w:lang w:eastAsia="zh-CN"/>
        </w:rPr>
        <w:t>大使和主持人</w:t>
      </w:r>
      <w:r w:rsidR="001D46D8">
        <w:rPr>
          <w:rFonts w:ascii="SimSun" w:hAnsi="SimSun" w:hint="eastAsia"/>
          <w:sz w:val="21"/>
          <w:szCs w:val="21"/>
          <w:lang w:eastAsia="zh-CN"/>
        </w:rPr>
        <w:t>派瓦</w:t>
      </w:r>
      <w:r w:rsidRPr="009D178A">
        <w:rPr>
          <w:rFonts w:ascii="SimSun" w:hAnsi="SimSun" w:hint="eastAsia"/>
          <w:sz w:val="21"/>
          <w:szCs w:val="21"/>
          <w:lang w:eastAsia="zh-CN"/>
        </w:rPr>
        <w:t>女士根据需要制定创造性的解决方案，并对秘书处和会议事务部的专业服务表示赞赏。最后，代表团向口译员表示感谢。</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瑞士代表团宣布将于大会结束时接管B集团协调人的工作。代表团感谢前任B集团协调人</w:t>
      </w:r>
      <w:r w:rsidR="001D46D8">
        <w:rPr>
          <w:rFonts w:ascii="SimSun" w:hAnsi="SimSun" w:hint="eastAsia"/>
          <w:sz w:val="21"/>
          <w:szCs w:val="21"/>
          <w:lang w:eastAsia="zh-CN"/>
        </w:rPr>
        <w:t xml:space="preserve">奥斯曼 </w:t>
      </w:r>
      <w:r w:rsidRPr="000B2490">
        <w:rPr>
          <w:rFonts w:ascii="SimSun" w:hAnsi="SimSun" w:hint="eastAsia"/>
          <w:sz w:val="21"/>
          <w:szCs w:val="21"/>
          <w:lang w:eastAsia="zh-CN"/>
        </w:rPr>
        <w:t>先生（土耳其），在春季结束之后，他将不再担任这一职务，前往另一个国家迎接新的挑战；代表团对突然承担B集团协调人一职的现任协调人Kenji Saito先生表示感谢。代表团感谢他以极大的把握迎接挑战，希望他充分发挥自己的才干。</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法国代表团赞同B集团以及欧洲联盟及其成员国所作发言，并像其他代表团一样向主席表示祝贺。代表团指出，在主席的领导下已经做出对</w:t>
      </w:r>
      <w:r w:rsidR="00810B65">
        <w:rPr>
          <w:rFonts w:ascii="SimSun" w:hAnsi="SimSun" w:hint="eastAsia"/>
          <w:sz w:val="21"/>
          <w:szCs w:val="21"/>
          <w:lang w:eastAsia="zh-CN"/>
        </w:rPr>
        <w:t>产权组织</w:t>
      </w:r>
      <w:r w:rsidRPr="000B2490">
        <w:rPr>
          <w:rFonts w:ascii="SimSun" w:hAnsi="SimSun" w:hint="eastAsia"/>
          <w:sz w:val="21"/>
          <w:szCs w:val="21"/>
          <w:lang w:eastAsia="zh-CN"/>
        </w:rPr>
        <w:t>的顺利运转至关重要的实质性决定。代表团说，它参加了建设性讨论，并促成了成员国大会上的其他善意表达。代表团试图通过建设性行动、甚至是独树一帜或创造性的行动来拟订一项解决预算问题的方案，该解决方案不仅可普遍适用，同时还能保持产权组织的团结性。因此，代表团对达成关于预算的一致意见感到满意，并特别感谢</w:t>
      </w:r>
      <w:r w:rsidR="00BD3440">
        <w:rPr>
          <w:rFonts w:ascii="SimSun" w:hAnsi="SimSun" w:hint="eastAsia"/>
          <w:sz w:val="21"/>
          <w:szCs w:val="21"/>
          <w:lang w:eastAsia="zh-CN"/>
        </w:rPr>
        <w:t>埃雷迪亚·阿科斯塔</w:t>
      </w:r>
      <w:r w:rsidRPr="000B2490">
        <w:rPr>
          <w:rFonts w:ascii="SimSun" w:hAnsi="SimSun" w:hint="eastAsia"/>
          <w:sz w:val="21"/>
          <w:szCs w:val="21"/>
          <w:lang w:eastAsia="zh-CN"/>
        </w:rPr>
        <w:t>大使、副主席、</w:t>
      </w:r>
      <w:r w:rsidR="001D46D8">
        <w:rPr>
          <w:rFonts w:ascii="SimSun" w:hAnsi="SimSun" w:hint="eastAsia"/>
          <w:sz w:val="21"/>
          <w:szCs w:val="21"/>
          <w:lang w:eastAsia="zh-CN"/>
        </w:rPr>
        <w:t>罗德里格斯</w:t>
      </w:r>
      <w:r w:rsidRPr="000B2490">
        <w:rPr>
          <w:rFonts w:ascii="SimSun" w:hAnsi="SimSun" w:hint="eastAsia"/>
          <w:sz w:val="21"/>
          <w:szCs w:val="21"/>
          <w:lang w:eastAsia="zh-CN"/>
        </w:rPr>
        <w:t>女士和PBC主席。代表团强调就DLT达成一致意见这一目标的重要性。代表团希望在成员国大会期间达成共识并最终就召开外交会议达成一致。但再次令代表团表示遗憾的是，尽管有相关方面的努力，但没有就通过旨在简化工业品外观设计注册程序的案文达成共识。最后，代表团感谢所有促进成员国大会顺利举行的人士以及B集团协调人。</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哥伦比亚代表团</w:t>
      </w:r>
      <w:r w:rsidR="006D2CDB">
        <w:rPr>
          <w:rFonts w:ascii="SimSun" w:hAnsi="SimSun" w:hint="eastAsia"/>
          <w:sz w:val="21"/>
          <w:szCs w:val="21"/>
          <w:lang w:eastAsia="zh-CN"/>
        </w:rPr>
        <w:t>欢迎</w:t>
      </w:r>
      <w:r w:rsidRPr="000B2490">
        <w:rPr>
          <w:rFonts w:ascii="SimSun" w:hAnsi="SimSun" w:hint="eastAsia"/>
          <w:sz w:val="21"/>
          <w:szCs w:val="21"/>
          <w:lang w:eastAsia="zh-CN"/>
        </w:rPr>
        <w:t>萨尔瓦多代表团代表GRULAC所作的总结发言。为确保产权组织正常运转和正确执行各项计划，必须批准《两年期计划和预算》。代表团欢迎通过一项关于IGC的工作计划，保持谈判论坛开放，以通过一系列文书作为保护遗传资源、传统知识和传统文化表现形式的框架。关于驻外办事处，代表团响应以GRULAC的名义作出的发言，表示承认作出的决定是为寻求共识付出巨大努力后取得的结果。GRULAC所有国家和负责协调区域集团的代表团都为促进实现这一共同利益作出了慷慨承诺，此举值得赞扬。在哥伦比亚开设</w:t>
      </w:r>
      <w:r w:rsidR="00810B65">
        <w:rPr>
          <w:rFonts w:ascii="SimSun" w:hAnsi="SimSun" w:hint="eastAsia"/>
          <w:sz w:val="21"/>
          <w:szCs w:val="21"/>
          <w:lang w:eastAsia="zh-CN"/>
        </w:rPr>
        <w:t>产权组织</w:t>
      </w:r>
      <w:r w:rsidRPr="000B2490">
        <w:rPr>
          <w:rFonts w:ascii="SimSun" w:hAnsi="SimSun" w:hint="eastAsia"/>
          <w:sz w:val="21"/>
          <w:szCs w:val="21"/>
          <w:lang w:eastAsia="zh-CN"/>
        </w:rPr>
        <w:t>驻外办事处的决定将加强产权组织在拉丁美洲和加勒比地区的存在，该办事处的主要目的是促进实现各项目标以及实施各项战略和计划。代表团希望各成员国在2018年大会上就开设完全符合《指导原则》的驻外办事处达成一致。</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日本代表团宣布其区域协调人的任期结束。代表团感谢所有代表团和秘书处的支持、友谊与合作。B集团向即将接管B集团协调工作的瑞士代表团表示祝贺。</w:t>
      </w:r>
    </w:p>
    <w:p w:rsidR="000B2490" w:rsidRPr="000B2490" w:rsidRDefault="000B2490" w:rsidP="001D46D8">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总干事和所有代表团一起感谢主席在成员国大会期间和去年一整年期间的无私奉献，并感谢主席为确保成员国大会达成积极成果而进行的参与和付出的努力。总干事感谢各成员国整整一年的特别参与，尤其是在与成员国大会有关的方面。总干事指出，虽然时机不对，但会议室里依然参与者众多，证明为期十天的讨论非常激烈。总干事承认，知识产权领域的讨论越来越激烈。但这是积极的一面，表明对知识产权、创新和创造性的关注在不断上升。总干事对同事们表示感谢，特别是助理总干事兼成员国大会秘书</w:t>
      </w:r>
      <w:r w:rsidR="001D46D8">
        <w:rPr>
          <w:rFonts w:ascii="SimSun" w:hAnsi="SimSun" w:hint="eastAsia"/>
          <w:sz w:val="21"/>
          <w:szCs w:val="21"/>
          <w:lang w:eastAsia="zh-CN"/>
        </w:rPr>
        <w:t>普拉萨德</w:t>
      </w:r>
      <w:r w:rsidRPr="000B2490">
        <w:rPr>
          <w:rFonts w:ascii="SimSun" w:hAnsi="SimSun" w:hint="eastAsia"/>
          <w:sz w:val="21"/>
          <w:szCs w:val="21"/>
          <w:lang w:eastAsia="zh-CN"/>
        </w:rPr>
        <w:t>先生及其团队，并感谢该团队中的大会事务及文件司司长</w:t>
      </w:r>
      <w:r w:rsidR="001D46D8" w:rsidRPr="001D46D8">
        <w:rPr>
          <w:rFonts w:ascii="SimSun" w:hAnsi="SimSun" w:hint="eastAsia"/>
          <w:sz w:val="21"/>
          <w:szCs w:val="21"/>
          <w:lang w:eastAsia="zh-CN"/>
        </w:rPr>
        <w:t>李赛优</w:t>
      </w:r>
      <w:r w:rsidRPr="000B2490">
        <w:rPr>
          <w:rFonts w:ascii="SimSun" w:hAnsi="SimSun" w:hint="eastAsia"/>
          <w:sz w:val="21"/>
          <w:szCs w:val="21"/>
          <w:lang w:eastAsia="zh-CN"/>
        </w:rPr>
        <w:t>先生精心筹备和组织成员国大会。总干事认为取得了十分积极的成果。总干事感谢各成员国表现出的信任，为秘书处提供了推进产权组织工作的基础。此外，总干事还特别感谢各成员国密切审议新的</w:t>
      </w:r>
      <w:r w:rsidR="006119B9">
        <w:rPr>
          <w:rFonts w:ascii="SimSun" w:hAnsi="SimSun" w:hint="eastAsia"/>
          <w:sz w:val="21"/>
          <w:szCs w:val="21"/>
          <w:lang w:eastAsia="zh-CN"/>
        </w:rPr>
        <w:t>计划和预算</w:t>
      </w:r>
      <w:r w:rsidRPr="000B2490">
        <w:rPr>
          <w:rFonts w:ascii="SimSun" w:hAnsi="SimSun" w:hint="eastAsia"/>
          <w:sz w:val="21"/>
          <w:szCs w:val="21"/>
          <w:lang w:eastAsia="zh-CN"/>
        </w:rPr>
        <w:t>，以及审议大量关于产权组织治理问题的报告。总干事指出，规范性领域仍然是一个重要的难点领域，部分原因是对于知识产权的关注在不断上升。在这个方面，总干事认为，今后产权组织需要有集体性的考虑，以确保规范性议程能够跟上技术发展的步伐，赶上创意作品分配和消费的潮流。总干事感谢口译员在过去十天表现出来的承受力和耐心。最后，总干事期待成员国大会做出的所有决定得到忠实的执行。</w:t>
      </w:r>
    </w:p>
    <w:p w:rsidR="00902647" w:rsidRDefault="000B2490" w:rsidP="00CF414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主席说，当选大会副主席以及在大会主席</w:t>
      </w:r>
      <w:r w:rsidR="00842833">
        <w:rPr>
          <w:rFonts w:ascii="SimSun" w:hAnsi="SimSun" w:hint="eastAsia"/>
          <w:sz w:val="21"/>
          <w:szCs w:val="21"/>
          <w:lang w:eastAsia="zh-CN"/>
        </w:rPr>
        <w:t>杜克</w:t>
      </w:r>
      <w:r w:rsidRPr="000B2490">
        <w:rPr>
          <w:rFonts w:ascii="SimSun" w:hAnsi="SimSun" w:hint="eastAsia"/>
          <w:sz w:val="21"/>
          <w:szCs w:val="21"/>
          <w:lang w:eastAsia="zh-CN"/>
        </w:rPr>
        <w:t>大使（哥伦比亚）离职后接任主席一职是他的一项殊荣。主席说这确实是一次伟大的职业体验，并对获得这一机会表示感激。主席感谢在这期间帮助过他的所有人，特别是副主席</w:t>
      </w:r>
      <w:r w:rsidR="00BD3440">
        <w:rPr>
          <w:rFonts w:ascii="SimSun" w:hAnsi="SimSun" w:hint="eastAsia"/>
          <w:sz w:val="21"/>
          <w:szCs w:val="21"/>
          <w:lang w:eastAsia="zh-CN"/>
        </w:rPr>
        <w:t>埃雷迪亚·阿科斯塔</w:t>
      </w:r>
      <w:r w:rsidRPr="000B2490">
        <w:rPr>
          <w:rFonts w:ascii="SimSun" w:hAnsi="SimSun" w:hint="eastAsia"/>
          <w:sz w:val="21"/>
          <w:szCs w:val="21"/>
          <w:lang w:eastAsia="zh-CN"/>
        </w:rPr>
        <w:t>大使以及各位主持人、区域协调人、总干事、高级管理团队、</w:t>
      </w:r>
      <w:r w:rsidR="00810B65">
        <w:rPr>
          <w:rFonts w:ascii="SimSun" w:hAnsi="SimSun" w:hint="eastAsia"/>
          <w:sz w:val="21"/>
          <w:szCs w:val="21"/>
          <w:lang w:eastAsia="zh-CN"/>
        </w:rPr>
        <w:t>产权组织</w:t>
      </w:r>
      <w:r w:rsidRPr="000B2490">
        <w:rPr>
          <w:rFonts w:ascii="SimSun" w:hAnsi="SimSun" w:hint="eastAsia"/>
          <w:sz w:val="21"/>
          <w:szCs w:val="21"/>
          <w:lang w:eastAsia="zh-CN"/>
        </w:rPr>
        <w:t>支持人员、技术支持人员和口译员。主席预祝新当选的大会主席</w:t>
      </w:r>
      <w:r w:rsidR="00CF4147" w:rsidRPr="00CF4147">
        <w:rPr>
          <w:rFonts w:ascii="SimSun" w:hAnsi="SimSun" w:hint="eastAsia"/>
          <w:sz w:val="21"/>
          <w:szCs w:val="21"/>
          <w:lang w:eastAsia="zh-CN"/>
        </w:rPr>
        <w:t>杨志勇</w:t>
      </w:r>
      <w:r w:rsidRPr="000B2490">
        <w:rPr>
          <w:rFonts w:ascii="SimSun" w:hAnsi="SimSun" w:hint="eastAsia"/>
          <w:sz w:val="21"/>
          <w:szCs w:val="21"/>
          <w:lang w:eastAsia="zh-CN"/>
        </w:rPr>
        <w:t>大使（越南）取得成功。主席遗憾地表示大会尚有一些遗留的未决事项，如DLT和驻外办事处问题等，这需要在闭会期间付出努力。但是他确信</w:t>
      </w:r>
      <w:r w:rsidR="00D11B8C">
        <w:rPr>
          <w:rFonts w:ascii="SimSun" w:hAnsi="SimSun" w:hint="eastAsia"/>
          <w:sz w:val="21"/>
          <w:szCs w:val="21"/>
          <w:lang w:eastAsia="zh-CN"/>
        </w:rPr>
        <w:t>杨</w:t>
      </w:r>
      <w:r w:rsidRPr="000B2490">
        <w:rPr>
          <w:rFonts w:ascii="SimSun" w:hAnsi="SimSun" w:hint="eastAsia"/>
          <w:sz w:val="21"/>
          <w:szCs w:val="21"/>
          <w:lang w:eastAsia="zh-CN"/>
        </w:rPr>
        <w:t>大使的职业和外交技能将有助于在所有这些问题上达成妥协。</w:t>
      </w:r>
    </w:p>
    <w:p w:rsidR="00713D61" w:rsidRDefault="00CE76B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3C4EB3">
        <w:rPr>
          <w:rFonts w:ascii="SimSun" w:hAnsi="SimSun" w:hint="eastAsia"/>
          <w:sz w:val="21"/>
          <w:szCs w:val="21"/>
          <w:lang w:eastAsia="zh-CN"/>
        </w:rPr>
        <w:t>成员国</w:t>
      </w:r>
      <w:r w:rsidR="00ED638F">
        <w:rPr>
          <w:rFonts w:ascii="SimSun" w:hAnsi="SimSun" w:hint="eastAsia"/>
          <w:sz w:val="21"/>
          <w:szCs w:val="21"/>
          <w:lang w:eastAsia="zh-CN"/>
        </w:rPr>
        <w:t>各</w:t>
      </w:r>
      <w:r w:rsidR="00713D61" w:rsidRPr="00713D61">
        <w:rPr>
          <w:rFonts w:ascii="SimSun" w:hAnsi="SimSun" w:hint="eastAsia"/>
          <w:sz w:val="21"/>
          <w:szCs w:val="21"/>
          <w:lang w:eastAsia="zh-CN"/>
        </w:rPr>
        <w:t>大会</w:t>
      </w:r>
      <w:r w:rsidR="003C4EB3">
        <w:rPr>
          <w:rFonts w:ascii="SimSun" w:hAnsi="SimSun" w:hint="eastAsia"/>
          <w:sz w:val="21"/>
          <w:szCs w:val="21"/>
          <w:lang w:eastAsia="zh-CN"/>
        </w:rPr>
        <w:t>和其他机构</w:t>
      </w:r>
      <w:r w:rsidR="00713D61" w:rsidRPr="00713D61">
        <w:rPr>
          <w:rFonts w:ascii="SimSun" w:hAnsi="SimSun" w:hint="eastAsia"/>
          <w:sz w:val="21"/>
          <w:szCs w:val="21"/>
          <w:lang w:eastAsia="zh-CN"/>
        </w:rPr>
        <w:t>第五十</w:t>
      </w:r>
      <w:r w:rsidR="00ED638F">
        <w:rPr>
          <w:rFonts w:ascii="SimSun" w:hAnsi="SimSun" w:hint="eastAsia"/>
          <w:sz w:val="21"/>
          <w:szCs w:val="21"/>
          <w:lang w:eastAsia="zh-CN"/>
        </w:rPr>
        <w:t>七</w:t>
      </w:r>
      <w:r w:rsidR="00713D61" w:rsidRPr="00713D61">
        <w:rPr>
          <w:rFonts w:ascii="SimSun" w:hAnsi="SimSun" w:hint="eastAsia"/>
          <w:sz w:val="21"/>
          <w:szCs w:val="21"/>
          <w:lang w:eastAsia="zh-CN"/>
        </w:rPr>
        <w:t>届系列会议闭幕。</w:t>
      </w:r>
    </w:p>
    <w:p w:rsidR="0091687D" w:rsidRPr="00ED638F" w:rsidRDefault="0091687D" w:rsidP="00CC5596">
      <w:pPr>
        <w:overflowPunct w:val="0"/>
        <w:spacing w:afterLines="50" w:after="120" w:line="340" w:lineRule="atLeast"/>
        <w:ind w:left="5534"/>
        <w:textAlignment w:val="bottom"/>
        <w:rPr>
          <w:rFonts w:ascii="KaiTi" w:eastAsia="KaiTi" w:hAnsi="KaiTi"/>
          <w:sz w:val="21"/>
          <w:szCs w:val="21"/>
          <w:lang w:eastAsia="zh-CN"/>
        </w:rPr>
      </w:pPr>
    </w:p>
    <w:p w:rsidR="0091687D" w:rsidRPr="001D40F6" w:rsidRDefault="00942CAE" w:rsidP="00EC4583">
      <w:pPr>
        <w:overflowPunct w:val="0"/>
        <w:spacing w:afterLines="50" w:after="120" w:line="340" w:lineRule="atLeast"/>
        <w:ind w:left="5534"/>
        <w:textAlignment w:val="bottom"/>
        <w:rPr>
          <w:rFonts w:ascii="KaiTi" w:eastAsia="KaiTi" w:hAnsi="KaiTi"/>
          <w:sz w:val="21"/>
          <w:lang w:val="fr-FR"/>
        </w:rPr>
      </w:pPr>
      <w:r w:rsidRPr="00CC5596">
        <w:rPr>
          <w:rFonts w:ascii="KaiTi" w:eastAsia="KaiTi" w:hAnsi="KaiTi" w:hint="eastAsia"/>
          <w:sz w:val="21"/>
          <w:szCs w:val="21"/>
          <w:lang w:eastAsia="zh-CN"/>
        </w:rPr>
        <w:t>[</w:t>
      </w:r>
      <w:r>
        <w:rPr>
          <w:rFonts w:ascii="KaiTi" w:eastAsia="KaiTi" w:hAnsi="KaiTi" w:hint="eastAsia"/>
          <w:sz w:val="21"/>
          <w:szCs w:val="21"/>
          <w:lang w:eastAsia="zh-CN"/>
        </w:rPr>
        <w:t>后接</w:t>
      </w:r>
      <w:r w:rsidR="009258EE">
        <w:rPr>
          <w:rFonts w:ascii="KaiTi" w:eastAsia="KaiTi" w:hAnsi="KaiTi" w:hint="eastAsia"/>
          <w:sz w:val="21"/>
          <w:szCs w:val="21"/>
          <w:lang w:eastAsia="zh-CN"/>
        </w:rPr>
        <w:t>附件</w:t>
      </w:r>
      <w:r w:rsidRPr="00CC5596">
        <w:rPr>
          <w:rFonts w:ascii="KaiTi" w:eastAsia="KaiTi" w:hAnsi="KaiTi" w:hint="eastAsia"/>
          <w:sz w:val="21"/>
          <w:szCs w:val="21"/>
          <w:lang w:eastAsia="zh-CN"/>
        </w:rPr>
        <w:t>]</w:t>
      </w:r>
    </w:p>
    <w:sectPr w:rsidR="0091687D" w:rsidRPr="001D40F6" w:rsidSect="00F672EE">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87F" w:rsidRDefault="009E087F" w:rsidP="00A10DFD">
      <w:pPr>
        <w:spacing w:after="0" w:line="240" w:lineRule="auto"/>
      </w:pPr>
      <w:r>
        <w:separator/>
      </w:r>
    </w:p>
  </w:endnote>
  <w:endnote w:type="continuationSeparator" w:id="0">
    <w:p w:rsidR="009E087F" w:rsidRDefault="009E087F" w:rsidP="00A1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87F" w:rsidRDefault="009E087F" w:rsidP="00A10DFD">
      <w:pPr>
        <w:spacing w:after="0" w:line="240" w:lineRule="auto"/>
      </w:pPr>
      <w:r>
        <w:separator/>
      </w:r>
    </w:p>
  </w:footnote>
  <w:footnote w:type="continuationSeparator" w:id="0">
    <w:p w:rsidR="009E087F" w:rsidRDefault="009E087F" w:rsidP="00A10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A1" w:rsidRPr="00FD100F" w:rsidRDefault="00DE4833" w:rsidP="00FD100F">
    <w:pPr>
      <w:spacing w:after="0" w:line="240" w:lineRule="auto"/>
      <w:jc w:val="right"/>
      <w:rPr>
        <w:rFonts w:ascii="SimSun" w:hAnsi="SimSun" w:cs="Arial"/>
        <w:sz w:val="21"/>
        <w:szCs w:val="20"/>
        <w:lang w:val="pt-PT" w:eastAsia="zh-CN"/>
      </w:rPr>
    </w:pPr>
    <w:bookmarkStart w:id="6" w:name="Code2"/>
    <w:bookmarkEnd w:id="6"/>
    <w:r w:rsidRPr="00FD100F">
      <w:rPr>
        <w:rFonts w:ascii="SimSun" w:hAnsi="SimSun" w:cs="Arial"/>
        <w:sz w:val="21"/>
        <w:szCs w:val="20"/>
        <w:lang w:val="pt-PT" w:eastAsia="zh-CN"/>
      </w:rPr>
      <w:t>A/57/</w:t>
    </w:r>
    <w:r w:rsidR="00EC4583">
      <w:rPr>
        <w:rFonts w:ascii="SimSun" w:hAnsi="SimSun" w:cs="Arial" w:hint="eastAsia"/>
        <w:sz w:val="21"/>
        <w:szCs w:val="20"/>
        <w:lang w:val="pt-PT" w:eastAsia="zh-CN"/>
      </w:rPr>
      <w:t>1</w:t>
    </w:r>
    <w:r w:rsidR="00385C08">
      <w:rPr>
        <w:rFonts w:ascii="SimSun" w:hAnsi="SimSun" w:cs="Arial" w:hint="eastAsia"/>
        <w:sz w:val="21"/>
        <w:szCs w:val="20"/>
        <w:lang w:val="pt-PT" w:eastAsia="zh-CN"/>
      </w:rPr>
      <w:t>2 Prov.</w:t>
    </w:r>
  </w:p>
  <w:p w:rsidR="00F33FA1" w:rsidRPr="00FD100F" w:rsidRDefault="00DE4833" w:rsidP="00FD100F">
    <w:pPr>
      <w:spacing w:after="0" w:line="240" w:lineRule="auto"/>
      <w:jc w:val="right"/>
      <w:rPr>
        <w:rFonts w:ascii="SimSun" w:hAnsi="SimSun" w:cs="Arial"/>
        <w:sz w:val="21"/>
        <w:szCs w:val="20"/>
        <w:lang w:val="pt-PT" w:eastAsia="zh-CN"/>
      </w:rPr>
    </w:pPr>
    <w:r w:rsidRPr="00FD100F">
      <w:rPr>
        <w:rFonts w:ascii="SimSun" w:hAnsi="SimSun" w:cs="Arial" w:hint="eastAsia"/>
        <w:sz w:val="21"/>
        <w:szCs w:val="20"/>
        <w:lang w:val="pt-PT" w:eastAsia="zh-CN"/>
      </w:rPr>
      <w:t>第</w:t>
    </w:r>
    <w:r w:rsidRPr="00FD100F">
      <w:rPr>
        <w:rFonts w:ascii="SimSun" w:hAnsi="SimSun" w:cs="Arial"/>
        <w:sz w:val="21"/>
        <w:szCs w:val="20"/>
        <w:lang w:val="pt-PT" w:eastAsia="zh-CN"/>
      </w:rPr>
      <w:fldChar w:fldCharType="begin"/>
    </w:r>
    <w:r w:rsidRPr="00FD100F">
      <w:rPr>
        <w:rFonts w:ascii="SimSun" w:hAnsi="SimSun" w:cs="Arial"/>
        <w:sz w:val="21"/>
        <w:szCs w:val="20"/>
        <w:lang w:val="pt-PT" w:eastAsia="zh-CN"/>
      </w:rPr>
      <w:instrText xml:space="preserve"> PAGE  \* MERGEFORMAT </w:instrText>
    </w:r>
    <w:r w:rsidRPr="00FD100F">
      <w:rPr>
        <w:rFonts w:ascii="SimSun" w:hAnsi="SimSun" w:cs="Arial"/>
        <w:sz w:val="21"/>
        <w:szCs w:val="20"/>
        <w:lang w:val="pt-PT" w:eastAsia="zh-CN"/>
      </w:rPr>
      <w:fldChar w:fldCharType="separate"/>
    </w:r>
    <w:r w:rsidR="00CF7290">
      <w:rPr>
        <w:rFonts w:ascii="SimSun" w:hAnsi="SimSun" w:cs="Arial"/>
        <w:noProof/>
        <w:sz w:val="21"/>
        <w:szCs w:val="20"/>
        <w:lang w:val="pt-PT" w:eastAsia="zh-CN"/>
      </w:rPr>
      <w:t>31</w:t>
    </w:r>
    <w:r w:rsidRPr="00FD100F">
      <w:rPr>
        <w:rFonts w:ascii="SimSun" w:hAnsi="SimSun" w:cs="Arial"/>
        <w:sz w:val="21"/>
        <w:szCs w:val="20"/>
        <w:lang w:val="pt-PT" w:eastAsia="zh-CN"/>
      </w:rPr>
      <w:fldChar w:fldCharType="end"/>
    </w:r>
    <w:r w:rsidRPr="00FD100F">
      <w:rPr>
        <w:rFonts w:ascii="SimSun" w:hAnsi="SimSun" w:cs="Arial" w:hint="eastAsia"/>
        <w:sz w:val="21"/>
        <w:szCs w:val="20"/>
        <w:lang w:val="pt-PT" w:eastAsia="zh-CN"/>
      </w:rPr>
      <w:t>页</w:t>
    </w:r>
  </w:p>
  <w:p w:rsidR="00F33FA1" w:rsidRPr="00FD100F" w:rsidRDefault="00CF7290" w:rsidP="00FD100F">
    <w:pPr>
      <w:spacing w:after="0" w:line="240" w:lineRule="auto"/>
      <w:jc w:val="right"/>
      <w:rPr>
        <w:rFonts w:ascii="SimSun" w:hAnsi="SimSun" w:cs="Arial"/>
        <w:sz w:val="21"/>
        <w:szCs w:val="20"/>
        <w:lang w:val="pt-PT"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4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68C507C"/>
    <w:lvl w:ilvl="0">
      <w:start w:val="1"/>
      <w:numFmt w:val="upperLetter"/>
      <w:lvlRestart w:val="0"/>
      <w:lvlText w:val="%1."/>
      <w:lvlJc w:val="left"/>
      <w:pPr>
        <w:tabs>
          <w:tab w:val="num" w:pos="567"/>
        </w:tabs>
        <w:ind w:left="0" w:firstLine="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F6648E"/>
    <w:multiLevelType w:val="multilevel"/>
    <w:tmpl w:val="CFDA5A14"/>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0A24305F"/>
    <w:multiLevelType w:val="hybridMultilevel"/>
    <w:tmpl w:val="1DF482CA"/>
    <w:lvl w:ilvl="0" w:tplc="F14A6A78">
      <w:start w:val="1"/>
      <w:numFmt w:val="lowerRoman"/>
      <w:lvlText w:val="(%1)"/>
      <w:lvlJc w:val="left"/>
      <w:pPr>
        <w:ind w:left="720" w:hanging="720"/>
      </w:pPr>
      <w:rPr>
        <w:rFonts w:ascii="SimSun" w:eastAsia="SimSun" w:hAnsi="SimSu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243B08"/>
    <w:multiLevelType w:val="hybridMultilevel"/>
    <w:tmpl w:val="72D0231C"/>
    <w:lvl w:ilvl="0" w:tplc="FFFFFFFF">
      <w:start w:val="1"/>
      <w:numFmt w:val="decimal"/>
      <w:lvlText w:val="(%1)"/>
      <w:lvlJc w:val="left"/>
      <w:pPr>
        <w:tabs>
          <w:tab w:val="num" w:pos="1200"/>
        </w:tabs>
        <w:ind w:left="600" w:firstLine="0"/>
      </w:pPr>
      <w:rPr>
        <w:rFonts w:hint="eastAsia"/>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AB6379"/>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1EA855E9"/>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6034E"/>
    <w:multiLevelType w:val="hybridMultilevel"/>
    <w:tmpl w:val="2D4AF92C"/>
    <w:lvl w:ilvl="0" w:tplc="F14CB32C">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533172"/>
    <w:multiLevelType w:val="hybridMultilevel"/>
    <w:tmpl w:val="B2FE277C"/>
    <w:lvl w:ilvl="0" w:tplc="88C20B1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E45E9"/>
    <w:multiLevelType w:val="hybridMultilevel"/>
    <w:tmpl w:val="8F9A78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29E0254"/>
    <w:multiLevelType w:val="hybridMultilevel"/>
    <w:tmpl w:val="185E3EEA"/>
    <w:lvl w:ilvl="0" w:tplc="7186AA92">
      <w:start w:val="1"/>
      <w:numFmt w:val="upperLetter"/>
      <w:lvlText w:val="%1."/>
      <w:lvlJc w:val="left"/>
      <w:pPr>
        <w:tabs>
          <w:tab w:val="num" w:pos="630"/>
        </w:tabs>
        <w:ind w:left="63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E4416E"/>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nsid w:val="41B85FFD"/>
    <w:multiLevelType w:val="hybridMultilevel"/>
    <w:tmpl w:val="BE72934C"/>
    <w:lvl w:ilvl="0" w:tplc="7FDA34C4">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B26FFC"/>
    <w:multiLevelType w:val="hybridMultilevel"/>
    <w:tmpl w:val="4F746F72"/>
    <w:lvl w:ilvl="0" w:tplc="30465CB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D44C47"/>
    <w:multiLevelType w:val="hybridMultilevel"/>
    <w:tmpl w:val="F2FEBC1C"/>
    <w:lvl w:ilvl="0" w:tplc="67C8EC72">
      <w:start w:val="1"/>
      <w:numFmt w:val="decimal"/>
      <w:lvlRestart w:val="0"/>
      <w:lvlText w:val="9.%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D32FDA"/>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F3206"/>
    <w:multiLevelType w:val="multilevel"/>
    <w:tmpl w:val="901E543A"/>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561E06FF"/>
    <w:multiLevelType w:val="hybridMultilevel"/>
    <w:tmpl w:val="A36E5BB8"/>
    <w:lvl w:ilvl="0" w:tplc="0980EFDA">
      <w:start w:val="1"/>
      <w:numFmt w:val="lowerLetter"/>
      <w:lvlText w:val="(%1)"/>
      <w:lvlJc w:val="left"/>
      <w:pPr>
        <w:ind w:left="927" w:hanging="360"/>
      </w:pPr>
      <w:rPr>
        <w:rFonts w:ascii="SimSun" w:eastAsia="SimSun" w:hAnsi="SimSun" w:hint="default"/>
        <w:sz w:val="21"/>
        <w:u w:val="singl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D4661BD"/>
    <w:multiLevelType w:val="multilevel"/>
    <w:tmpl w:val="62E8BF9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nsid w:val="6FCA72A6"/>
    <w:multiLevelType w:val="hybridMultilevel"/>
    <w:tmpl w:val="495259DA"/>
    <w:lvl w:ilvl="0" w:tplc="90FA4FB8">
      <w:start w:val="2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2"/>
  </w:num>
  <w:num w:numId="3">
    <w:abstractNumId w:val="28"/>
  </w:num>
  <w:num w:numId="4">
    <w:abstractNumId w:val="6"/>
  </w:num>
  <w:num w:numId="5">
    <w:abstractNumId w:val="9"/>
  </w:num>
  <w:num w:numId="6">
    <w:abstractNumId w:val="15"/>
  </w:num>
  <w:num w:numId="7">
    <w:abstractNumId w:val="7"/>
  </w:num>
  <w:num w:numId="8">
    <w:abstractNumId w:val="20"/>
  </w:num>
  <w:num w:numId="9">
    <w:abstractNumId w:val="27"/>
  </w:num>
  <w:num w:numId="10">
    <w:abstractNumId w:val="4"/>
  </w:num>
  <w:num w:numId="11">
    <w:abstractNumId w:val="1"/>
  </w:num>
  <w:num w:numId="12">
    <w:abstractNumId w:val="19"/>
  </w:num>
  <w:num w:numId="13">
    <w:abstractNumId w:val="22"/>
  </w:num>
  <w:num w:numId="14">
    <w:abstractNumId w:val="3"/>
  </w:num>
  <w:num w:numId="15">
    <w:abstractNumId w:val="12"/>
  </w:num>
  <w:num w:numId="16">
    <w:abstractNumId w:val="26"/>
  </w:num>
  <w:num w:numId="17">
    <w:abstractNumId w:val="14"/>
  </w:num>
  <w:num w:numId="18">
    <w:abstractNumId w:val="0"/>
  </w:num>
  <w:num w:numId="19">
    <w:abstractNumId w:val="21"/>
  </w:num>
  <w:num w:numId="20">
    <w:abstractNumId w:val="10"/>
  </w:num>
  <w:num w:numId="21">
    <w:abstractNumId w:val="23"/>
  </w:num>
  <w:num w:numId="22">
    <w:abstractNumId w:val="11"/>
  </w:num>
  <w:num w:numId="23">
    <w:abstractNumId w:val="5"/>
  </w:num>
  <w:num w:numId="24">
    <w:abstractNumId w:val="25"/>
  </w:num>
  <w:num w:numId="25">
    <w:abstractNumId w:val="18"/>
  </w:num>
  <w:num w:numId="26">
    <w:abstractNumId w:val="13"/>
  </w:num>
  <w:num w:numId="27">
    <w:abstractNumId w:val="16"/>
  </w:num>
  <w:num w:numId="28">
    <w:abstractNumId w:val="8"/>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68"/>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4F"/>
    <w:rsid w:val="0001034D"/>
    <w:rsid w:val="00011C18"/>
    <w:rsid w:val="000152C6"/>
    <w:rsid w:val="0001729D"/>
    <w:rsid w:val="00017616"/>
    <w:rsid w:val="000179AB"/>
    <w:rsid w:val="00024690"/>
    <w:rsid w:val="0003767B"/>
    <w:rsid w:val="00042B24"/>
    <w:rsid w:val="0004679C"/>
    <w:rsid w:val="00056097"/>
    <w:rsid w:val="00067325"/>
    <w:rsid w:val="000676E7"/>
    <w:rsid w:val="000771D4"/>
    <w:rsid w:val="00077205"/>
    <w:rsid w:val="000804CF"/>
    <w:rsid w:val="00084D7F"/>
    <w:rsid w:val="00084EAA"/>
    <w:rsid w:val="00094907"/>
    <w:rsid w:val="00097740"/>
    <w:rsid w:val="000A01F7"/>
    <w:rsid w:val="000A4EE0"/>
    <w:rsid w:val="000A64CC"/>
    <w:rsid w:val="000A67EF"/>
    <w:rsid w:val="000B2490"/>
    <w:rsid w:val="000B3FD7"/>
    <w:rsid w:val="000B60C3"/>
    <w:rsid w:val="000C71AD"/>
    <w:rsid w:val="000C7E66"/>
    <w:rsid w:val="000F0480"/>
    <w:rsid w:val="00106BAF"/>
    <w:rsid w:val="00112F8C"/>
    <w:rsid w:val="00113228"/>
    <w:rsid w:val="00134D60"/>
    <w:rsid w:val="00147305"/>
    <w:rsid w:val="001514B6"/>
    <w:rsid w:val="001527AF"/>
    <w:rsid w:val="00156E41"/>
    <w:rsid w:val="0017345F"/>
    <w:rsid w:val="00173923"/>
    <w:rsid w:val="00173B14"/>
    <w:rsid w:val="00176D6D"/>
    <w:rsid w:val="0017744A"/>
    <w:rsid w:val="00185F3A"/>
    <w:rsid w:val="001A6847"/>
    <w:rsid w:val="001B1220"/>
    <w:rsid w:val="001C232D"/>
    <w:rsid w:val="001C7B12"/>
    <w:rsid w:val="001D0D56"/>
    <w:rsid w:val="001D3855"/>
    <w:rsid w:val="001D3DDB"/>
    <w:rsid w:val="001D40F6"/>
    <w:rsid w:val="001D46D8"/>
    <w:rsid w:val="001E2975"/>
    <w:rsid w:val="001E2E3A"/>
    <w:rsid w:val="001E4595"/>
    <w:rsid w:val="001E54BD"/>
    <w:rsid w:val="001F5030"/>
    <w:rsid w:val="00212538"/>
    <w:rsid w:val="00217F0F"/>
    <w:rsid w:val="00226DD6"/>
    <w:rsid w:val="00227C67"/>
    <w:rsid w:val="00235D49"/>
    <w:rsid w:val="00235FE7"/>
    <w:rsid w:val="0023609F"/>
    <w:rsid w:val="00240206"/>
    <w:rsid w:val="002415F7"/>
    <w:rsid w:val="002525DC"/>
    <w:rsid w:val="00253A24"/>
    <w:rsid w:val="00265AA1"/>
    <w:rsid w:val="00271D40"/>
    <w:rsid w:val="00276A4D"/>
    <w:rsid w:val="002823F1"/>
    <w:rsid w:val="002921D9"/>
    <w:rsid w:val="0029576C"/>
    <w:rsid w:val="002A3FDB"/>
    <w:rsid w:val="002B7D38"/>
    <w:rsid w:val="002D21D9"/>
    <w:rsid w:val="002D7C94"/>
    <w:rsid w:val="002E0624"/>
    <w:rsid w:val="002E6AE6"/>
    <w:rsid w:val="00305039"/>
    <w:rsid w:val="0033076F"/>
    <w:rsid w:val="003327AD"/>
    <w:rsid w:val="00334D39"/>
    <w:rsid w:val="0036543C"/>
    <w:rsid w:val="0037456C"/>
    <w:rsid w:val="003746EE"/>
    <w:rsid w:val="0038006B"/>
    <w:rsid w:val="003808C2"/>
    <w:rsid w:val="00381A6A"/>
    <w:rsid w:val="00385C08"/>
    <w:rsid w:val="003926A4"/>
    <w:rsid w:val="00393AB7"/>
    <w:rsid w:val="003A4374"/>
    <w:rsid w:val="003A512C"/>
    <w:rsid w:val="003B2B26"/>
    <w:rsid w:val="003B58C6"/>
    <w:rsid w:val="003C0315"/>
    <w:rsid w:val="003C4EB3"/>
    <w:rsid w:val="003D2C78"/>
    <w:rsid w:val="003D4F6F"/>
    <w:rsid w:val="003D5209"/>
    <w:rsid w:val="003D653E"/>
    <w:rsid w:val="003E087A"/>
    <w:rsid w:val="003E1434"/>
    <w:rsid w:val="003E2055"/>
    <w:rsid w:val="003E6336"/>
    <w:rsid w:val="003F0499"/>
    <w:rsid w:val="003F62B7"/>
    <w:rsid w:val="003F7A96"/>
    <w:rsid w:val="0040527A"/>
    <w:rsid w:val="00407536"/>
    <w:rsid w:val="00431277"/>
    <w:rsid w:val="0043133F"/>
    <w:rsid w:val="00431760"/>
    <w:rsid w:val="004339D7"/>
    <w:rsid w:val="00443C48"/>
    <w:rsid w:val="00446A4D"/>
    <w:rsid w:val="00450D8E"/>
    <w:rsid w:val="004528B6"/>
    <w:rsid w:val="00463A1D"/>
    <w:rsid w:val="0047534D"/>
    <w:rsid w:val="004852FB"/>
    <w:rsid w:val="0048547C"/>
    <w:rsid w:val="004866BE"/>
    <w:rsid w:val="0049314E"/>
    <w:rsid w:val="00497190"/>
    <w:rsid w:val="004B16F8"/>
    <w:rsid w:val="004B78FB"/>
    <w:rsid w:val="004C37B3"/>
    <w:rsid w:val="004D0882"/>
    <w:rsid w:val="004D0B03"/>
    <w:rsid w:val="004D1A48"/>
    <w:rsid w:val="004D4919"/>
    <w:rsid w:val="004D6F39"/>
    <w:rsid w:val="004E322C"/>
    <w:rsid w:val="004F053A"/>
    <w:rsid w:val="00503D2D"/>
    <w:rsid w:val="00504CD9"/>
    <w:rsid w:val="00516748"/>
    <w:rsid w:val="00522BE1"/>
    <w:rsid w:val="0054086F"/>
    <w:rsid w:val="00541A0D"/>
    <w:rsid w:val="00544466"/>
    <w:rsid w:val="00557384"/>
    <w:rsid w:val="0056501F"/>
    <w:rsid w:val="00573989"/>
    <w:rsid w:val="00584D88"/>
    <w:rsid w:val="00585241"/>
    <w:rsid w:val="00585DEB"/>
    <w:rsid w:val="00586294"/>
    <w:rsid w:val="00596AA0"/>
    <w:rsid w:val="005A22F0"/>
    <w:rsid w:val="005A7652"/>
    <w:rsid w:val="005C7008"/>
    <w:rsid w:val="005D55CC"/>
    <w:rsid w:val="005D625A"/>
    <w:rsid w:val="005E1A70"/>
    <w:rsid w:val="005F592F"/>
    <w:rsid w:val="00601D41"/>
    <w:rsid w:val="006067C9"/>
    <w:rsid w:val="006119B9"/>
    <w:rsid w:val="00613863"/>
    <w:rsid w:val="00622ED7"/>
    <w:rsid w:val="00623DCB"/>
    <w:rsid w:val="0062403D"/>
    <w:rsid w:val="0062451D"/>
    <w:rsid w:val="00626618"/>
    <w:rsid w:val="00627E13"/>
    <w:rsid w:val="0064348C"/>
    <w:rsid w:val="006535CE"/>
    <w:rsid w:val="00671AAE"/>
    <w:rsid w:val="00682125"/>
    <w:rsid w:val="00682744"/>
    <w:rsid w:val="00684BE2"/>
    <w:rsid w:val="00696BA5"/>
    <w:rsid w:val="006A33A8"/>
    <w:rsid w:val="006A6F3E"/>
    <w:rsid w:val="006B099A"/>
    <w:rsid w:val="006B4005"/>
    <w:rsid w:val="006C12CE"/>
    <w:rsid w:val="006C211B"/>
    <w:rsid w:val="006D2CDB"/>
    <w:rsid w:val="006D47CD"/>
    <w:rsid w:val="006E0E19"/>
    <w:rsid w:val="006E1306"/>
    <w:rsid w:val="006E55F2"/>
    <w:rsid w:val="006E6FFD"/>
    <w:rsid w:val="006F0C83"/>
    <w:rsid w:val="006F2CFD"/>
    <w:rsid w:val="006F6BE7"/>
    <w:rsid w:val="00703F1B"/>
    <w:rsid w:val="00713D61"/>
    <w:rsid w:val="0071614C"/>
    <w:rsid w:val="00720D44"/>
    <w:rsid w:val="007221D7"/>
    <w:rsid w:val="00724B2F"/>
    <w:rsid w:val="00730BAB"/>
    <w:rsid w:val="0073538D"/>
    <w:rsid w:val="00740EB6"/>
    <w:rsid w:val="00741DFE"/>
    <w:rsid w:val="00743DAB"/>
    <w:rsid w:val="0074409E"/>
    <w:rsid w:val="007440E9"/>
    <w:rsid w:val="00744C5C"/>
    <w:rsid w:val="0074690E"/>
    <w:rsid w:val="00753F96"/>
    <w:rsid w:val="0075415F"/>
    <w:rsid w:val="00754C66"/>
    <w:rsid w:val="00754EA3"/>
    <w:rsid w:val="007640CE"/>
    <w:rsid w:val="00771A17"/>
    <w:rsid w:val="0077642D"/>
    <w:rsid w:val="007835EE"/>
    <w:rsid w:val="00786095"/>
    <w:rsid w:val="00791A8F"/>
    <w:rsid w:val="007A3F82"/>
    <w:rsid w:val="007A6951"/>
    <w:rsid w:val="007B718D"/>
    <w:rsid w:val="007C3FFA"/>
    <w:rsid w:val="007C7397"/>
    <w:rsid w:val="007D3000"/>
    <w:rsid w:val="007F0D71"/>
    <w:rsid w:val="007F6E70"/>
    <w:rsid w:val="007F722B"/>
    <w:rsid w:val="00810B65"/>
    <w:rsid w:val="00812C31"/>
    <w:rsid w:val="0081329E"/>
    <w:rsid w:val="0081661D"/>
    <w:rsid w:val="00820551"/>
    <w:rsid w:val="008359C3"/>
    <w:rsid w:val="008411DD"/>
    <w:rsid w:val="00842833"/>
    <w:rsid w:val="008470FA"/>
    <w:rsid w:val="00853CD6"/>
    <w:rsid w:val="0086122C"/>
    <w:rsid w:val="00861477"/>
    <w:rsid w:val="0086311B"/>
    <w:rsid w:val="00865DD3"/>
    <w:rsid w:val="00882659"/>
    <w:rsid w:val="00894213"/>
    <w:rsid w:val="00894A5F"/>
    <w:rsid w:val="008B4F83"/>
    <w:rsid w:val="008C12DC"/>
    <w:rsid w:val="008D4445"/>
    <w:rsid w:val="008D6C2D"/>
    <w:rsid w:val="008F3CF8"/>
    <w:rsid w:val="008F66B4"/>
    <w:rsid w:val="008F76AE"/>
    <w:rsid w:val="00902647"/>
    <w:rsid w:val="0091141B"/>
    <w:rsid w:val="0091611D"/>
    <w:rsid w:val="0091687D"/>
    <w:rsid w:val="00917000"/>
    <w:rsid w:val="009170E1"/>
    <w:rsid w:val="00924AB7"/>
    <w:rsid w:val="009258EE"/>
    <w:rsid w:val="00925A3A"/>
    <w:rsid w:val="0093466B"/>
    <w:rsid w:val="00936337"/>
    <w:rsid w:val="009364B4"/>
    <w:rsid w:val="00942CAE"/>
    <w:rsid w:val="00942D37"/>
    <w:rsid w:val="00953EC6"/>
    <w:rsid w:val="009548D0"/>
    <w:rsid w:val="00956239"/>
    <w:rsid w:val="00964DEB"/>
    <w:rsid w:val="00981007"/>
    <w:rsid w:val="009908F9"/>
    <w:rsid w:val="0099377F"/>
    <w:rsid w:val="009A714F"/>
    <w:rsid w:val="009B4D77"/>
    <w:rsid w:val="009D1183"/>
    <w:rsid w:val="009D178A"/>
    <w:rsid w:val="009D2340"/>
    <w:rsid w:val="009E087F"/>
    <w:rsid w:val="009E2CBD"/>
    <w:rsid w:val="009E330D"/>
    <w:rsid w:val="009E4D6B"/>
    <w:rsid w:val="009F08D6"/>
    <w:rsid w:val="00A036C3"/>
    <w:rsid w:val="00A04AA0"/>
    <w:rsid w:val="00A06F5A"/>
    <w:rsid w:val="00A071F6"/>
    <w:rsid w:val="00A10DFD"/>
    <w:rsid w:val="00A14D2A"/>
    <w:rsid w:val="00A1668B"/>
    <w:rsid w:val="00A218C7"/>
    <w:rsid w:val="00A4183C"/>
    <w:rsid w:val="00A555EF"/>
    <w:rsid w:val="00A63AE3"/>
    <w:rsid w:val="00A6751D"/>
    <w:rsid w:val="00A863B8"/>
    <w:rsid w:val="00A91FAF"/>
    <w:rsid w:val="00A923B0"/>
    <w:rsid w:val="00A96484"/>
    <w:rsid w:val="00AA2DEE"/>
    <w:rsid w:val="00AD45D3"/>
    <w:rsid w:val="00AD6508"/>
    <w:rsid w:val="00AE29CD"/>
    <w:rsid w:val="00AF3605"/>
    <w:rsid w:val="00AF72BF"/>
    <w:rsid w:val="00AF7FD9"/>
    <w:rsid w:val="00B072D0"/>
    <w:rsid w:val="00B07DB6"/>
    <w:rsid w:val="00B12756"/>
    <w:rsid w:val="00B13009"/>
    <w:rsid w:val="00B13A38"/>
    <w:rsid w:val="00B33E51"/>
    <w:rsid w:val="00B35FF5"/>
    <w:rsid w:val="00B40742"/>
    <w:rsid w:val="00B45A96"/>
    <w:rsid w:val="00B5662E"/>
    <w:rsid w:val="00B57156"/>
    <w:rsid w:val="00B636AB"/>
    <w:rsid w:val="00B6450C"/>
    <w:rsid w:val="00B7311A"/>
    <w:rsid w:val="00B75D98"/>
    <w:rsid w:val="00B77EB3"/>
    <w:rsid w:val="00B83E5C"/>
    <w:rsid w:val="00B8487E"/>
    <w:rsid w:val="00B85711"/>
    <w:rsid w:val="00B9345A"/>
    <w:rsid w:val="00B93509"/>
    <w:rsid w:val="00B944F9"/>
    <w:rsid w:val="00B95E84"/>
    <w:rsid w:val="00BA67D8"/>
    <w:rsid w:val="00BB2249"/>
    <w:rsid w:val="00BC0FA5"/>
    <w:rsid w:val="00BC67C6"/>
    <w:rsid w:val="00BD3440"/>
    <w:rsid w:val="00BD66F1"/>
    <w:rsid w:val="00BD7A97"/>
    <w:rsid w:val="00BE6BDE"/>
    <w:rsid w:val="00C14583"/>
    <w:rsid w:val="00C16AD4"/>
    <w:rsid w:val="00C172D9"/>
    <w:rsid w:val="00C222FE"/>
    <w:rsid w:val="00C23580"/>
    <w:rsid w:val="00C27C7E"/>
    <w:rsid w:val="00C30FF1"/>
    <w:rsid w:val="00C32EB9"/>
    <w:rsid w:val="00C33C5A"/>
    <w:rsid w:val="00C36A34"/>
    <w:rsid w:val="00C37309"/>
    <w:rsid w:val="00C40FF5"/>
    <w:rsid w:val="00C42B05"/>
    <w:rsid w:val="00C51AB7"/>
    <w:rsid w:val="00C5318F"/>
    <w:rsid w:val="00C7123E"/>
    <w:rsid w:val="00C7127D"/>
    <w:rsid w:val="00C73D96"/>
    <w:rsid w:val="00C7507E"/>
    <w:rsid w:val="00CA4565"/>
    <w:rsid w:val="00CB5B01"/>
    <w:rsid w:val="00CC21EB"/>
    <w:rsid w:val="00CC5596"/>
    <w:rsid w:val="00CD62B7"/>
    <w:rsid w:val="00CE4AE7"/>
    <w:rsid w:val="00CE4F1B"/>
    <w:rsid w:val="00CE76B1"/>
    <w:rsid w:val="00CE7AF7"/>
    <w:rsid w:val="00CF4147"/>
    <w:rsid w:val="00CF7290"/>
    <w:rsid w:val="00D029A3"/>
    <w:rsid w:val="00D11745"/>
    <w:rsid w:val="00D11B8C"/>
    <w:rsid w:val="00D14617"/>
    <w:rsid w:val="00D2687D"/>
    <w:rsid w:val="00D352A8"/>
    <w:rsid w:val="00D43236"/>
    <w:rsid w:val="00D4444F"/>
    <w:rsid w:val="00D530FB"/>
    <w:rsid w:val="00D56394"/>
    <w:rsid w:val="00D60B83"/>
    <w:rsid w:val="00D6386A"/>
    <w:rsid w:val="00D66C49"/>
    <w:rsid w:val="00D74A5B"/>
    <w:rsid w:val="00D8517F"/>
    <w:rsid w:val="00D944F1"/>
    <w:rsid w:val="00DA208B"/>
    <w:rsid w:val="00DB1C3F"/>
    <w:rsid w:val="00DB26D5"/>
    <w:rsid w:val="00DB569B"/>
    <w:rsid w:val="00DC7241"/>
    <w:rsid w:val="00DD27FB"/>
    <w:rsid w:val="00DE4833"/>
    <w:rsid w:val="00DF23D9"/>
    <w:rsid w:val="00DF6823"/>
    <w:rsid w:val="00E01BDA"/>
    <w:rsid w:val="00E043DA"/>
    <w:rsid w:val="00E06412"/>
    <w:rsid w:val="00E23028"/>
    <w:rsid w:val="00E24BB1"/>
    <w:rsid w:val="00E270CB"/>
    <w:rsid w:val="00E34548"/>
    <w:rsid w:val="00E37CFF"/>
    <w:rsid w:val="00E405FD"/>
    <w:rsid w:val="00E4361C"/>
    <w:rsid w:val="00E4628E"/>
    <w:rsid w:val="00E528CC"/>
    <w:rsid w:val="00E53B57"/>
    <w:rsid w:val="00E56B43"/>
    <w:rsid w:val="00E62D05"/>
    <w:rsid w:val="00E67217"/>
    <w:rsid w:val="00E72027"/>
    <w:rsid w:val="00E74BD5"/>
    <w:rsid w:val="00E85AF3"/>
    <w:rsid w:val="00E91673"/>
    <w:rsid w:val="00EA1A90"/>
    <w:rsid w:val="00EA42D5"/>
    <w:rsid w:val="00EB666A"/>
    <w:rsid w:val="00EC4583"/>
    <w:rsid w:val="00EC5719"/>
    <w:rsid w:val="00ED638F"/>
    <w:rsid w:val="00ED6D61"/>
    <w:rsid w:val="00EE03CA"/>
    <w:rsid w:val="00EE097E"/>
    <w:rsid w:val="00F0790E"/>
    <w:rsid w:val="00F11299"/>
    <w:rsid w:val="00F14CE8"/>
    <w:rsid w:val="00F152B5"/>
    <w:rsid w:val="00F15C67"/>
    <w:rsid w:val="00F162CA"/>
    <w:rsid w:val="00F46AE8"/>
    <w:rsid w:val="00F50A47"/>
    <w:rsid w:val="00F540D2"/>
    <w:rsid w:val="00F56659"/>
    <w:rsid w:val="00F64904"/>
    <w:rsid w:val="00F66F28"/>
    <w:rsid w:val="00F672EE"/>
    <w:rsid w:val="00F6740D"/>
    <w:rsid w:val="00F823E0"/>
    <w:rsid w:val="00F82C0A"/>
    <w:rsid w:val="00F9183E"/>
    <w:rsid w:val="00F977C0"/>
    <w:rsid w:val="00FA1AD9"/>
    <w:rsid w:val="00FA38A8"/>
    <w:rsid w:val="00FA5461"/>
    <w:rsid w:val="00FA5C91"/>
    <w:rsid w:val="00FB5481"/>
    <w:rsid w:val="00FC464C"/>
    <w:rsid w:val="00FD100F"/>
    <w:rsid w:val="00FD1D7A"/>
    <w:rsid w:val="00FD2940"/>
    <w:rsid w:val="00FD4838"/>
    <w:rsid w:val="00FD69F5"/>
    <w:rsid w:val="00FE0B16"/>
    <w:rsid w:val="00FE5BC4"/>
    <w:rsid w:val="00FE5D7C"/>
    <w:rsid w:val="00FF56DE"/>
    <w:rsid w:val="00FF5723"/>
    <w:rsid w:val="00FF5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 w:type="paragraph" w:customStyle="1" w:styleId="Endofdocument-Annex">
    <w:name w:val="[End of document - Annex]"/>
    <w:basedOn w:val="a0"/>
    <w:rsid w:val="00212538"/>
    <w:pPr>
      <w:spacing w:after="0" w:line="240" w:lineRule="auto"/>
      <w:ind w:left="5534"/>
    </w:pPr>
    <w:rPr>
      <w:rFonts w:ascii="Arial" w:hAnsi="Arial" w:cs="Arial"/>
      <w:szCs w:val="20"/>
      <w:lang w:eastAsia="zh-CN"/>
    </w:rPr>
  </w:style>
  <w:style w:type="character" w:styleId="af7">
    <w:name w:val="Strong"/>
    <w:basedOn w:val="a1"/>
    <w:uiPriority w:val="22"/>
    <w:qFormat/>
    <w:rsid w:val="00212538"/>
    <w:rPr>
      <w:b/>
      <w:bCs/>
    </w:rPr>
  </w:style>
  <w:style w:type="character" w:customStyle="1" w:styleId="null">
    <w:name w:val="null"/>
    <w:basedOn w:val="a1"/>
    <w:rsid w:val="00212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 w:type="paragraph" w:customStyle="1" w:styleId="Endofdocument-Annex">
    <w:name w:val="[End of document - Annex]"/>
    <w:basedOn w:val="a0"/>
    <w:rsid w:val="00212538"/>
    <w:pPr>
      <w:spacing w:after="0" w:line="240" w:lineRule="auto"/>
      <w:ind w:left="5534"/>
    </w:pPr>
    <w:rPr>
      <w:rFonts w:ascii="Arial" w:hAnsi="Arial" w:cs="Arial"/>
      <w:szCs w:val="20"/>
      <w:lang w:eastAsia="zh-CN"/>
    </w:rPr>
  </w:style>
  <w:style w:type="character" w:styleId="af7">
    <w:name w:val="Strong"/>
    <w:basedOn w:val="a1"/>
    <w:uiPriority w:val="22"/>
    <w:qFormat/>
    <w:rsid w:val="00212538"/>
    <w:rPr>
      <w:b/>
      <w:bCs/>
    </w:rPr>
  </w:style>
  <w:style w:type="character" w:customStyle="1" w:styleId="null">
    <w:name w:val="null"/>
    <w:basedOn w:val="a1"/>
    <w:rsid w:val="0021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2EFF-765F-4C34-98BA-4F700D43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36</Pages>
  <Words>7405</Words>
  <Characters>42209</Characters>
  <Application>Microsoft Office Word</Application>
  <DocSecurity>0</DocSecurity>
  <Lines>351</Lines>
  <Paragraphs>99</Paragraphs>
  <ScaleCrop>false</ScaleCrop>
  <Company>World Intellectual Property Organization</Company>
  <LinksUpToDate>false</LinksUpToDate>
  <CharactersWithSpaces>49515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A/57/12 Prov.</dc:title>
  <dc:subject>简要报告</dc:subject>
  <dc:creator>Yanmei Li</dc:creator>
  <cp:lastModifiedBy>Yanmei Li</cp:lastModifiedBy>
  <cp:revision>215</cp:revision>
  <cp:lastPrinted>2017-10-10T15:59:00Z</cp:lastPrinted>
  <dcterms:created xsi:type="dcterms:W3CDTF">2017-10-25T08:26:00Z</dcterms:created>
  <dcterms:modified xsi:type="dcterms:W3CDTF">2017-10-27T15:13:00Z</dcterms:modified>
</cp:coreProperties>
</file>