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37" w:rsidRPr="00C111D7" w:rsidRDefault="007A2F37" w:rsidP="007A2F37">
      <w:pPr>
        <w:spacing w:afterLines="100" w:after="240" w:line="340" w:lineRule="atLeast"/>
        <w:textAlignment w:val="bottom"/>
        <w:rPr>
          <w:rFonts w:eastAsia="SimHei"/>
          <w:sz w:val="21"/>
        </w:rPr>
      </w:pPr>
      <w:r w:rsidRPr="00C111D7">
        <w:rPr>
          <w:rFonts w:eastAsia="SimHei" w:hint="eastAsia"/>
          <w:sz w:val="21"/>
        </w:rPr>
        <w:t>各国代表团、地区集团以及国际政府间组织和</w:t>
      </w:r>
      <w:r w:rsidRPr="00C111D7">
        <w:rPr>
          <w:rFonts w:eastAsia="SimHei"/>
          <w:sz w:val="21"/>
        </w:rPr>
        <w:br/>
      </w:r>
      <w:r w:rsidRPr="00C111D7">
        <w:rPr>
          <w:rFonts w:eastAsia="SimHei" w:hint="eastAsia"/>
          <w:sz w:val="21"/>
        </w:rPr>
        <w:t>国际非政府组织代表的</w:t>
      </w:r>
      <w:bookmarkStart w:id="0" w:name="_GoBack"/>
      <w:r w:rsidRPr="00C111D7">
        <w:rPr>
          <w:rFonts w:eastAsia="SimHei" w:hint="eastAsia"/>
          <w:sz w:val="21"/>
        </w:rPr>
        <w:t>发言索引</w:t>
      </w:r>
      <w:bookmarkEnd w:id="0"/>
    </w:p>
    <w:p w:rsidR="007A2F37" w:rsidRPr="00C111D7" w:rsidRDefault="007A2F37" w:rsidP="007A2F37">
      <w:pPr>
        <w:spacing w:afterLines="50" w:after="120" w:line="340" w:lineRule="atLeast"/>
        <w:rPr>
          <w:rFonts w:ascii="SimSun" w:hAnsi="SimSun"/>
          <w:bCs/>
          <w:sz w:val="21"/>
        </w:rPr>
      </w:pPr>
      <w:r w:rsidRPr="00C111D7">
        <w:rPr>
          <w:rFonts w:ascii="SimSun" w:hAnsi="SimSun"/>
          <w:bCs/>
          <w:sz w:val="21"/>
        </w:rPr>
        <w:t>(</w:t>
      </w:r>
      <w:r w:rsidRPr="00C111D7">
        <w:rPr>
          <w:rFonts w:ascii="SimSun" w:hAnsi="SimSun" w:hint="eastAsia"/>
          <w:bCs/>
          <w:sz w:val="21"/>
        </w:rPr>
        <w:t>数码系指本文件中的段落编号</w:t>
      </w:r>
      <w:r>
        <w:rPr>
          <w:rFonts w:ascii="SimSun" w:hAnsi="SimSun" w:hint="eastAsia"/>
          <w:bCs/>
          <w:sz w:val="21"/>
        </w:rPr>
        <w:t>；数字前冠以“</w:t>
      </w:r>
      <w:r w:rsidR="00AC78A4">
        <w:rPr>
          <w:rFonts w:ascii="SimSun" w:hAnsi="SimSun" w:hint="eastAsia"/>
          <w:bCs/>
          <w:sz w:val="21"/>
        </w:rPr>
        <w:t>二</w:t>
      </w:r>
      <w:r>
        <w:rPr>
          <w:rFonts w:ascii="SimSun" w:hAnsi="SimSun" w:hint="eastAsia"/>
          <w:bCs/>
          <w:sz w:val="21"/>
        </w:rPr>
        <w:t>”，表示是附件二中的段号</w:t>
      </w:r>
      <w:r w:rsidRPr="00C111D7">
        <w:rPr>
          <w:rFonts w:ascii="SimSun" w:hAnsi="SimSun"/>
          <w:bCs/>
          <w:sz w:val="21"/>
        </w:rPr>
        <w:t>)</w:t>
      </w:r>
    </w:p>
    <w:p w:rsidR="007A2F37" w:rsidRPr="00C111D7" w:rsidRDefault="007A2F37" w:rsidP="00C50B95">
      <w:pPr>
        <w:keepNext/>
        <w:spacing w:beforeLines="100" w:before="240" w:afterLines="100" w:after="240" w:line="340" w:lineRule="atLeast"/>
        <w:rPr>
          <w:rFonts w:ascii="SimSun" w:hAnsi="SimSun"/>
          <w:bCs/>
          <w:sz w:val="21"/>
          <w:szCs w:val="22"/>
          <w:u w:val="single"/>
        </w:rPr>
      </w:pPr>
      <w:r w:rsidRPr="00C111D7">
        <w:rPr>
          <w:rFonts w:ascii="SimSun" w:hAnsi="SimSun" w:hint="eastAsia"/>
          <w:bCs/>
          <w:sz w:val="21"/>
          <w:szCs w:val="22"/>
          <w:u w:val="single"/>
        </w:rPr>
        <w:t>各国代表团</w:t>
      </w:r>
      <w:r w:rsidRPr="00C111D7">
        <w:rPr>
          <w:rFonts w:ascii="SimSun" w:hAnsi="SimSun"/>
          <w:bCs/>
          <w:sz w:val="21"/>
          <w:szCs w:val="22"/>
        </w:rPr>
        <w:t>：</w:t>
      </w:r>
    </w:p>
    <w:p w:rsidR="007A2F37" w:rsidRPr="00845B53" w:rsidRDefault="007A2F37" w:rsidP="00845B53">
      <w:pPr>
        <w:spacing w:afterLines="50" w:after="120" w:line="340" w:lineRule="atLeast"/>
        <w:jc w:val="both"/>
        <w:rPr>
          <w:rFonts w:ascii="SimSun" w:hAnsi="SimSun"/>
          <w:sz w:val="21"/>
          <w:szCs w:val="22"/>
          <w:u w:val="single"/>
        </w:rPr>
      </w:pPr>
      <w:r w:rsidRPr="00845B53">
        <w:rPr>
          <w:rFonts w:ascii="SimSun" w:hAnsi="SimSun"/>
          <w:sz w:val="21"/>
          <w:szCs w:val="22"/>
        </w:rPr>
        <w:t>阿尔巴尼亚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阿尔及利亚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80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116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阿根廷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阿拉伯联合酋长国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阿拉伯叙利亚共和国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阿曼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阿塞拜疆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埃及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埃塞俄比亚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95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安哥拉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安提瓜和巴布达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奥地利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澳大利亚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巴巴多斯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巴基斯坦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45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77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.39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巴拉圭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巴西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52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白俄罗斯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保加利亚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贝宁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秘鲁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冰岛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波兰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博茨瓦纳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不丹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朝鲜民主主义人民共和国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赤道几内亚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大韩民国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81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114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丹麦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德国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.26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俄罗斯联邦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79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.59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厄瓜多尔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法国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53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.74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菲律宾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冈比亚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 w:hint="eastAsia"/>
          <w:sz w:val="21"/>
          <w:szCs w:val="22"/>
        </w:rPr>
        <w:t>刚果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哥伦比亚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88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123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.93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哥斯达黎加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格鲁吉亚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.76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古巴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黑山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吉布提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吉尔吉斯斯坦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几内亚</w:t>
      </w:r>
      <w:r w:rsidRPr="00845B53">
        <w:rPr>
          <w:rFonts w:ascii="SimSun" w:hAnsi="SimSun" w:hint="eastAsia"/>
          <w:sz w:val="21"/>
          <w:szCs w:val="22"/>
        </w:rPr>
        <w:t>比绍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加拿大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30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.44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加纳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97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.71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加蓬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.63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教廷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捷克共和国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津巴布韦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.72.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喀麦隆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85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122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.106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科特迪瓦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86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124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.68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克罗地亚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肯尼亚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拉脱维亚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70</w:t>
      </w:r>
      <w:r w:rsidR="001605F3" w:rsidRPr="00845B53">
        <w:rPr>
          <w:rStyle w:val="a5"/>
          <w:sz w:val="21"/>
          <w:szCs w:val="22"/>
        </w:rPr>
        <w:footnoteReference w:customMarkFollows="1" w:id="1"/>
        <w:t>1</w:t>
      </w:r>
      <w:r w:rsidR="00AC78A4" w:rsidRPr="00845B53">
        <w:rPr>
          <w:rFonts w:ascii="SimSun" w:hAnsi="SimSun" w:hint="eastAsia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149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1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.6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莱索托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老挝人民民主共和国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93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.45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黎巴嫩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利比里亚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联合王国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.22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卢旺达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罗马尼亚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75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.66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马达加斯加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马拉维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马来西亚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美利坚合众国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43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55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64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108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蒙古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100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.82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孟加拉国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</w:t>
      </w:r>
      <w:r w:rsidR="001605F3" w:rsidRPr="00845B53">
        <w:rPr>
          <w:rStyle w:val="a5"/>
          <w:sz w:val="21"/>
          <w:szCs w:val="22"/>
        </w:rPr>
        <w:footnoteReference w:customMarkFollows="1" w:id="2"/>
        <w:t>2</w:t>
      </w:r>
      <w:r w:rsidR="00AC78A4" w:rsidRPr="00845B53">
        <w:rPr>
          <w:rStyle w:val="a5"/>
          <w:rFonts w:ascii="SimSun" w:hAnsi="SimSun" w:cs="Arial"/>
          <w:sz w:val="21"/>
          <w:szCs w:val="22"/>
          <w:vertAlign w:val="baseline"/>
        </w:rPr>
        <w:t>，</w:t>
      </w:r>
      <w:r w:rsidR="00AC78A4" w:rsidRPr="00845B53">
        <w:rPr>
          <w:rFonts w:ascii="SimSun" w:hAnsi="SimSun"/>
          <w:sz w:val="21"/>
          <w:szCs w:val="22"/>
        </w:rPr>
        <w:t>二</w:t>
      </w:r>
      <w:r w:rsidRPr="00845B53">
        <w:rPr>
          <w:rFonts w:ascii="SimSun" w:hAnsi="SimSun"/>
          <w:sz w:val="21"/>
          <w:szCs w:val="22"/>
        </w:rPr>
        <w:t>.70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摩尔多瓦共和国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67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摩洛哥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墨西哥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27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61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.42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纳米比亚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南非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50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78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尼泊尔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尼加拉瓜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尼日利亚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29</w:t>
      </w:r>
      <w:r w:rsidR="001605F3" w:rsidRPr="00845B53">
        <w:rPr>
          <w:rStyle w:val="a5"/>
          <w:sz w:val="21"/>
          <w:szCs w:val="22"/>
        </w:rPr>
        <w:footnoteReference w:customMarkFollows="1" w:id="3"/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38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40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42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69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87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107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115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153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.3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3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葡萄牙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.53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日本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118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瑞典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瑞士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56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117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萨尔瓦多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.40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塞尔维亚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塞拉利昂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塞内加尔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沙特阿拉伯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84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圣马力诺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斯里兰卡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.85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.86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斯洛伐克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60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.11</w:t>
      </w:r>
      <w:r w:rsidR="001605F3" w:rsidRPr="00845B53">
        <w:rPr>
          <w:rStyle w:val="a5"/>
          <w:sz w:val="21"/>
          <w:szCs w:val="22"/>
        </w:rPr>
        <w:footnoteReference w:customMarkFollows="1" w:id="4"/>
        <w:t>4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.90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斯威士兰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.119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苏丹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90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121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.62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塔吉克斯坦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154</w:t>
      </w:r>
      <w:r w:rsidR="001605F3" w:rsidRPr="00845B53">
        <w:rPr>
          <w:rStyle w:val="a5"/>
          <w:sz w:val="21"/>
          <w:szCs w:val="22"/>
        </w:rPr>
        <w:footnoteReference w:customMarkFollows="1" w:id="5"/>
        <w:t>5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.5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5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.104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泰国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91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.55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特立尼达和多巴哥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突尼斯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.35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土耳其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94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111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.41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危地马拉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文莱达鲁萨兰国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</w:t>
      </w:r>
      <w:r w:rsidR="001605F3" w:rsidRPr="00845B53">
        <w:rPr>
          <w:rStyle w:val="a5"/>
          <w:sz w:val="21"/>
        </w:rPr>
        <w:footnoteReference w:customMarkFollows="1" w:id="6"/>
        <w:t>6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乌干达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乌克兰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.78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西班牙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希腊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54</w:t>
      </w:r>
      <w:r w:rsidR="001605F3" w:rsidRPr="00845B53">
        <w:rPr>
          <w:rStyle w:val="a5"/>
          <w:sz w:val="21"/>
          <w:szCs w:val="22"/>
        </w:rPr>
        <w:footnoteReference w:customMarkFollows="1" w:id="7"/>
        <w:t>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72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151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158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7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.7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7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.103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新加坡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新西兰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.34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匈牙利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62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.80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亚美尼亚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.109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也门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.51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伊拉克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伊朗（伊斯兰共和国）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49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58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120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.14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意大利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57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109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.69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印度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28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71</w:t>
      </w:r>
      <w:r w:rsidR="001605F3" w:rsidRPr="00845B53">
        <w:rPr>
          <w:rStyle w:val="a5"/>
          <w:sz w:val="21"/>
          <w:szCs w:val="22"/>
        </w:rPr>
        <w:footnoteReference w:customMarkFollows="1" w:id="8"/>
        <w:t>8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89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110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150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8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.4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.18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印度尼西亚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约旦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.99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越南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.122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赞比亚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乍得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92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.57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智利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68</w:t>
      </w:r>
      <w:r w:rsidR="001605F3" w:rsidRPr="00845B53">
        <w:rPr>
          <w:rStyle w:val="a5"/>
          <w:sz w:val="21"/>
          <w:szCs w:val="22"/>
        </w:rPr>
        <w:footnoteReference w:customMarkFollows="1" w:id="9"/>
        <w:t>9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102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106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9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155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.8</w:t>
      </w:r>
      <w:r w:rsidR="001605F3" w:rsidRPr="00845B53">
        <w:rPr>
          <w:rFonts w:ascii="SimSun" w:hAnsi="SimSun" w:hint="eastAsia"/>
          <w:sz w:val="21"/>
          <w:szCs w:val="22"/>
          <w:vertAlign w:val="superscript"/>
        </w:rPr>
        <w:t>9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.23</w:t>
      </w:r>
      <w:r w:rsidR="00AC78A4" w:rsidRPr="00845B53">
        <w:rPr>
          <w:rFonts w:ascii="SimSun" w:hAnsi="SimSun"/>
          <w:sz w:val="21"/>
        </w:rPr>
        <w:t>；</w:t>
      </w:r>
      <w:r w:rsidRPr="00845B53">
        <w:rPr>
          <w:rFonts w:ascii="SimSun" w:hAnsi="SimSun"/>
          <w:sz w:val="21"/>
          <w:szCs w:val="22"/>
        </w:rPr>
        <w:t>中国</w:t>
      </w:r>
      <w:r w:rsidR="00AC78A4" w:rsidRPr="00845B53">
        <w:rPr>
          <w:rFonts w:ascii="SimSun" w:hAnsi="SimSun"/>
          <w:sz w:val="21"/>
          <w:szCs w:val="22"/>
        </w:rPr>
        <w:t>：</w:t>
      </w:r>
      <w:r w:rsidRPr="00845B53">
        <w:rPr>
          <w:rFonts w:ascii="SimSun" w:hAnsi="SimSun"/>
          <w:sz w:val="21"/>
          <w:szCs w:val="22"/>
        </w:rPr>
        <w:t>47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73</w:t>
      </w:r>
      <w:r w:rsidR="00AC78A4" w:rsidRPr="00845B53">
        <w:rPr>
          <w:rFonts w:ascii="SimSun" w:hAnsi="SimSun"/>
          <w:sz w:val="21"/>
          <w:szCs w:val="22"/>
        </w:rPr>
        <w:t>，</w:t>
      </w:r>
      <w:r w:rsidRPr="00845B53">
        <w:rPr>
          <w:rFonts w:ascii="SimSun" w:hAnsi="SimSun"/>
          <w:sz w:val="21"/>
          <w:szCs w:val="22"/>
        </w:rPr>
        <w:t>152</w:t>
      </w:r>
      <w:r w:rsidR="00AC78A4" w:rsidRPr="00845B53">
        <w:rPr>
          <w:rFonts w:ascii="SimSun" w:hAnsi="SimSun"/>
          <w:sz w:val="21"/>
          <w:szCs w:val="22"/>
        </w:rPr>
        <w:t>，二</w:t>
      </w:r>
      <w:r w:rsidRPr="00845B53">
        <w:rPr>
          <w:rFonts w:ascii="SimSun" w:hAnsi="SimSun"/>
          <w:sz w:val="21"/>
          <w:szCs w:val="22"/>
        </w:rPr>
        <w:t>.2</w:t>
      </w:r>
      <w:r w:rsidR="001605F3" w:rsidRPr="00845B53">
        <w:rPr>
          <w:rFonts w:ascii="SimSun" w:hAnsi="SimSun" w:hint="eastAsia"/>
          <w:sz w:val="21"/>
        </w:rPr>
        <w:t>。</w:t>
      </w:r>
    </w:p>
    <w:p w:rsidR="007A2F37" w:rsidRPr="00C111D7" w:rsidRDefault="007A2F37" w:rsidP="00C50B95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sz w:val="21"/>
          <w:u w:val="single"/>
        </w:rPr>
        <w:lastRenderedPageBreak/>
        <w:t>国际</w:t>
      </w:r>
      <w:r w:rsidRPr="00C111D7">
        <w:rPr>
          <w:rFonts w:ascii="SimSun" w:hAnsi="SimSun" w:cs="Times New Roman" w:hint="eastAsia"/>
          <w:bCs/>
          <w:sz w:val="21"/>
          <w:szCs w:val="22"/>
          <w:u w:val="single"/>
        </w:rPr>
        <w:t>政府</w:t>
      </w:r>
      <w:r w:rsidRPr="00C111D7">
        <w:rPr>
          <w:rFonts w:ascii="SimSun" w:hAnsi="SimSun" w:hint="eastAsia"/>
          <w:sz w:val="21"/>
          <w:u w:val="single"/>
        </w:rPr>
        <w:t>间组织</w:t>
      </w:r>
      <w:r w:rsidRPr="00C111D7">
        <w:rPr>
          <w:rFonts w:ascii="SimSun" w:hAnsi="SimSun"/>
          <w:sz w:val="21"/>
        </w:rPr>
        <w:t>：</w:t>
      </w:r>
    </w:p>
    <w:p w:rsidR="00197EAB" w:rsidRPr="00845B53" w:rsidRDefault="001605F3" w:rsidP="00845B53">
      <w:pPr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845B53">
        <w:rPr>
          <w:rFonts w:ascii="SimSun" w:hAnsi="SimSun"/>
          <w:sz w:val="21"/>
          <w:szCs w:val="22"/>
        </w:rPr>
        <w:t>阿拉伯国家联盟(</w:t>
      </w:r>
      <w:r w:rsidRPr="00845B53">
        <w:rPr>
          <w:rFonts w:ascii="SimSun" w:hAnsi="SimSun" w:hint="eastAsia"/>
          <w:sz w:val="21"/>
          <w:szCs w:val="22"/>
        </w:rPr>
        <w:t>阿盟</w:t>
      </w:r>
      <w:r w:rsidRPr="00845B53">
        <w:rPr>
          <w:rFonts w:ascii="SimSun" w:hAnsi="SimSun"/>
          <w:sz w:val="21"/>
          <w:szCs w:val="22"/>
        </w:rPr>
        <w:t>)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.125</w:t>
      </w:r>
      <w:r w:rsidR="00AC78A4" w:rsidRPr="00845B53">
        <w:rPr>
          <w:rFonts w:ascii="SimSun" w:hAnsi="SimSun"/>
          <w:sz w:val="21"/>
          <w:szCs w:val="22"/>
        </w:rPr>
        <w:t>；</w:t>
      </w:r>
      <w:r w:rsidRPr="00845B53">
        <w:rPr>
          <w:rFonts w:ascii="SimSun" w:hAnsi="SimSun"/>
          <w:sz w:val="21"/>
          <w:szCs w:val="22"/>
        </w:rPr>
        <w:t>非洲地区知识产权组织(ARIPO)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.127</w:t>
      </w:r>
      <w:r w:rsidR="00AC78A4" w:rsidRPr="00845B53">
        <w:rPr>
          <w:rFonts w:ascii="SimSun" w:hAnsi="SimSun"/>
          <w:sz w:val="21"/>
          <w:szCs w:val="22"/>
        </w:rPr>
        <w:t>；</w:t>
      </w:r>
      <w:r w:rsidRPr="00845B53">
        <w:rPr>
          <w:rFonts w:ascii="SimSun" w:hAnsi="SimSun" w:hint="eastAsia"/>
          <w:sz w:val="21"/>
          <w:szCs w:val="21"/>
        </w:rPr>
        <w:t>非洲知识产权组织（</w:t>
      </w:r>
      <w:r w:rsidRPr="00845B53">
        <w:rPr>
          <w:rFonts w:ascii="SimSun" w:hAnsi="SimSun"/>
          <w:sz w:val="21"/>
          <w:szCs w:val="21"/>
        </w:rPr>
        <w:t>OAPI</w:t>
      </w:r>
      <w:r w:rsidRPr="00845B53">
        <w:rPr>
          <w:rFonts w:ascii="SimSun" w:hAnsi="SimSun" w:hint="eastAsia"/>
          <w:sz w:val="21"/>
          <w:szCs w:val="21"/>
        </w:rPr>
        <w:t>）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.139</w:t>
      </w:r>
      <w:r w:rsidR="00AC78A4" w:rsidRPr="00845B53">
        <w:rPr>
          <w:rFonts w:ascii="SimSun" w:hAnsi="SimSun"/>
          <w:sz w:val="21"/>
          <w:szCs w:val="22"/>
        </w:rPr>
        <w:t>；</w:t>
      </w:r>
      <w:r w:rsidRPr="00845B53">
        <w:rPr>
          <w:rFonts w:ascii="SimSun" w:hAnsi="SimSun" w:hint="eastAsia"/>
          <w:sz w:val="21"/>
          <w:szCs w:val="21"/>
        </w:rPr>
        <w:t>海湾阿拉伯国家合作委员会（海合会）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.124</w:t>
      </w:r>
      <w:r w:rsidR="00AC78A4" w:rsidRPr="00845B53">
        <w:rPr>
          <w:rFonts w:ascii="SimSun" w:hAnsi="SimSun"/>
          <w:sz w:val="21"/>
          <w:szCs w:val="22"/>
        </w:rPr>
        <w:t>；</w:t>
      </w:r>
      <w:r w:rsidRPr="00845B53">
        <w:rPr>
          <w:rFonts w:ascii="SimSun" w:hAnsi="SimSun"/>
          <w:sz w:val="21"/>
          <w:szCs w:val="22"/>
        </w:rPr>
        <w:t>南方中心(SC)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.137.</w:t>
      </w:r>
      <w:r w:rsidR="00AC78A4" w:rsidRPr="00845B53">
        <w:rPr>
          <w:rFonts w:ascii="SimSun" w:hAnsi="SimSun"/>
          <w:sz w:val="21"/>
          <w:szCs w:val="22"/>
        </w:rPr>
        <w:t>；</w:t>
      </w:r>
      <w:r w:rsidRPr="00845B53">
        <w:rPr>
          <w:rFonts w:ascii="SimSun" w:hAnsi="SimSun"/>
          <w:sz w:val="21"/>
          <w:szCs w:val="22"/>
        </w:rPr>
        <w:t>欧亚专利组织(EAPO)</w:t>
      </w:r>
      <w:r w:rsidR="00AC78A4" w:rsidRPr="00845B53">
        <w:rPr>
          <w:rFonts w:ascii="SimSun" w:hAnsi="SimSun"/>
          <w:sz w:val="21"/>
          <w:szCs w:val="22"/>
        </w:rPr>
        <w:t>：二</w:t>
      </w:r>
      <w:r w:rsidRPr="00845B53">
        <w:rPr>
          <w:rFonts w:ascii="SimSun" w:hAnsi="SimSun"/>
          <w:sz w:val="21"/>
          <w:szCs w:val="22"/>
        </w:rPr>
        <w:t>.138</w:t>
      </w:r>
      <w:r w:rsidRPr="00845B53">
        <w:rPr>
          <w:rFonts w:ascii="SimSun" w:hAnsi="SimSun" w:hint="eastAsia"/>
          <w:sz w:val="21"/>
          <w:szCs w:val="22"/>
        </w:rPr>
        <w:t>。</w:t>
      </w:r>
    </w:p>
    <w:p w:rsidR="007A2F37" w:rsidRPr="00C111D7" w:rsidRDefault="007A2F37" w:rsidP="00C50B95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sz w:val="21"/>
          <w:szCs w:val="22"/>
          <w:u w:val="single"/>
        </w:rPr>
        <w:t>国际非政府组织</w:t>
      </w:r>
      <w:r w:rsidRPr="00C111D7">
        <w:rPr>
          <w:rFonts w:ascii="SimSun" w:hAnsi="SimSun"/>
          <w:sz w:val="21"/>
          <w:szCs w:val="22"/>
        </w:rPr>
        <w:t>：</w:t>
      </w:r>
    </w:p>
    <w:p w:rsidR="005D31EA" w:rsidRPr="00845B53" w:rsidRDefault="001605F3" w:rsidP="00845B53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45B53">
        <w:rPr>
          <w:rFonts w:ascii="SimSun" w:hAnsi="SimSun" w:cs="SimSun" w:hint="eastAsia"/>
          <w:sz w:val="21"/>
          <w:szCs w:val="21"/>
        </w:rPr>
        <w:t>创新远见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.135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hint="eastAsia"/>
          <w:sz w:val="21"/>
          <w:szCs w:val="21"/>
        </w:rPr>
        <w:t>第三世界网络</w:t>
      </w:r>
      <w:r w:rsidRPr="00845B53">
        <w:rPr>
          <w:rFonts w:ascii="SimSun" w:hAnsi="SimSun"/>
          <w:sz w:val="21"/>
          <w:szCs w:val="21"/>
        </w:rPr>
        <w:t>(TWN)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.129.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国际图书馆协会联合会</w:t>
      </w:r>
      <w:r w:rsidRPr="00845B53">
        <w:rPr>
          <w:rFonts w:ascii="SimSun" w:hAnsi="SimSun"/>
          <w:sz w:val="21"/>
          <w:szCs w:val="21"/>
        </w:rPr>
        <w:t>(IFLA)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.132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国际音乐出版商联合会</w:t>
      </w:r>
      <w:r w:rsidRPr="00845B53">
        <w:rPr>
          <w:rFonts w:ascii="SimSun" w:hAnsi="SimSun"/>
          <w:sz w:val="21"/>
          <w:szCs w:val="21"/>
        </w:rPr>
        <w:t>(ICMP)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.130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hint="eastAsia"/>
          <w:sz w:val="21"/>
          <w:szCs w:val="21"/>
        </w:rPr>
        <w:t>国际知识产权商业化委员会</w:t>
      </w:r>
      <w:r w:rsidRPr="00845B53">
        <w:rPr>
          <w:rFonts w:ascii="SimSun" w:hAnsi="SimSun"/>
          <w:sz w:val="21"/>
          <w:szCs w:val="21"/>
        </w:rPr>
        <w:t>(</w:t>
      </w:r>
      <w:r w:rsidR="00C50B95" w:rsidRPr="00845B53">
        <w:rPr>
          <w:rFonts w:ascii="SimSun" w:hAnsi="SimSun" w:hint="eastAsia"/>
          <w:sz w:val="21"/>
          <w:szCs w:val="21"/>
        </w:rPr>
        <w:t>II</w:t>
      </w:r>
      <w:r w:rsidRPr="00845B53">
        <w:rPr>
          <w:rFonts w:ascii="SimSun" w:hAnsi="SimSun"/>
          <w:sz w:val="21"/>
          <w:szCs w:val="21"/>
        </w:rPr>
        <w:t>PCC)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.131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hint="eastAsia"/>
          <w:sz w:val="21"/>
          <w:szCs w:val="21"/>
        </w:rPr>
        <w:t>知识生态国际</w:t>
      </w:r>
      <w:r w:rsidRPr="00845B53">
        <w:rPr>
          <w:rFonts w:ascii="SimSun" w:hAnsi="SimSun"/>
          <w:sz w:val="21"/>
          <w:szCs w:val="21"/>
        </w:rPr>
        <w:t>(KEI)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.134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健康与环境计划</w:t>
      </w:r>
      <w:r w:rsidRPr="00845B53">
        <w:rPr>
          <w:rFonts w:ascii="SimSun" w:hAnsi="SimSun"/>
          <w:sz w:val="21"/>
          <w:szCs w:val="21"/>
        </w:rPr>
        <w:t>(HEP)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.133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图书馆电子信息联盟</w:t>
      </w:r>
      <w:r w:rsidRPr="00845B53">
        <w:rPr>
          <w:rFonts w:ascii="SimSun" w:hAnsi="SimSun"/>
          <w:sz w:val="21"/>
          <w:szCs w:val="21"/>
        </w:rPr>
        <w:t>(</w:t>
      </w:r>
      <w:proofErr w:type="spellStart"/>
      <w:r w:rsidRPr="00845B53">
        <w:rPr>
          <w:rFonts w:ascii="SimSun" w:hAnsi="SimSun"/>
          <w:sz w:val="21"/>
          <w:szCs w:val="21"/>
        </w:rPr>
        <w:t>eIFL</w:t>
      </w:r>
      <w:proofErr w:type="spellEnd"/>
      <w:r w:rsidRPr="00845B53">
        <w:rPr>
          <w:rFonts w:ascii="SimSun" w:hAnsi="SimSun"/>
          <w:sz w:val="21"/>
          <w:szCs w:val="21"/>
        </w:rPr>
        <w:t>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.128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无国界医生组织</w:t>
      </w:r>
      <w:r w:rsidRPr="00845B53">
        <w:rPr>
          <w:rFonts w:ascii="SimSun" w:hAnsi="SimSun"/>
          <w:sz w:val="21"/>
          <w:szCs w:val="21"/>
        </w:rPr>
        <w:t>(MSF)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.126</w:t>
      </w:r>
      <w:r w:rsidR="00AC78A4" w:rsidRPr="00845B53">
        <w:rPr>
          <w:rFonts w:ascii="SimSun" w:hAnsi="SimSun"/>
          <w:sz w:val="21"/>
          <w:szCs w:val="21"/>
        </w:rPr>
        <w:t>；</w:t>
      </w:r>
      <w:r w:rsidRPr="00845B53">
        <w:rPr>
          <w:rFonts w:ascii="SimSun" w:hAnsi="SimSun" w:cs="SimSun" w:hint="eastAsia"/>
          <w:sz w:val="21"/>
          <w:szCs w:val="21"/>
        </w:rPr>
        <w:t>伊比利亚拉丁美洲表演者联盟</w:t>
      </w:r>
      <w:r w:rsidRPr="00845B53">
        <w:rPr>
          <w:rFonts w:ascii="SimSun" w:hAnsi="SimSun"/>
          <w:sz w:val="21"/>
          <w:szCs w:val="21"/>
        </w:rPr>
        <w:t>(FILAIE)</w:t>
      </w:r>
      <w:r w:rsidR="00AC78A4" w:rsidRPr="00845B53">
        <w:rPr>
          <w:rFonts w:ascii="SimSun" w:hAnsi="SimSun"/>
          <w:sz w:val="21"/>
          <w:szCs w:val="21"/>
        </w:rPr>
        <w:t>：二</w:t>
      </w:r>
      <w:r w:rsidRPr="00845B53">
        <w:rPr>
          <w:rFonts w:ascii="SimSun" w:hAnsi="SimSun"/>
          <w:sz w:val="21"/>
          <w:szCs w:val="21"/>
        </w:rPr>
        <w:t>.136</w:t>
      </w:r>
      <w:r w:rsidRPr="00845B53">
        <w:rPr>
          <w:rFonts w:ascii="SimSun" w:hAnsi="SimSun" w:hint="eastAsia"/>
          <w:sz w:val="21"/>
          <w:szCs w:val="21"/>
        </w:rPr>
        <w:t>。</w:t>
      </w:r>
    </w:p>
    <w:p w:rsidR="00C50B95" w:rsidRDefault="00C50B95" w:rsidP="00AC78A4">
      <w:pPr>
        <w:pStyle w:val="Endofdocument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val="en-US" w:eastAsia="zh-CN"/>
        </w:rPr>
      </w:pPr>
    </w:p>
    <w:p w:rsidR="00F47F3D" w:rsidRPr="00AC78A4" w:rsidRDefault="002700CA" w:rsidP="00AC78A4">
      <w:pPr>
        <w:pStyle w:val="Endofdocument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val="en-US"/>
        </w:rPr>
      </w:pPr>
      <w:r w:rsidRPr="00AC78A4">
        <w:rPr>
          <w:rFonts w:ascii="KaiTi" w:eastAsia="KaiTi" w:hAnsi="KaiTi" w:cs="Arial"/>
          <w:sz w:val="21"/>
          <w:szCs w:val="22"/>
          <w:lang w:val="en-US"/>
        </w:rPr>
        <w:t>[</w:t>
      </w:r>
      <w:r w:rsidR="00AC78A4" w:rsidRPr="00AC78A4">
        <w:rPr>
          <w:rFonts w:ascii="KaiTi" w:eastAsia="KaiTi" w:hAnsi="KaiTi" w:cs="Arial" w:hint="eastAsia"/>
          <w:sz w:val="21"/>
          <w:szCs w:val="22"/>
          <w:lang w:val="en-US" w:eastAsia="zh-CN"/>
        </w:rPr>
        <w:t>附件三和文件完</w:t>
      </w:r>
      <w:r w:rsidRPr="00AC78A4">
        <w:rPr>
          <w:rFonts w:ascii="KaiTi" w:eastAsia="KaiTi" w:hAnsi="KaiTi" w:cs="Arial"/>
          <w:sz w:val="21"/>
          <w:szCs w:val="22"/>
          <w:lang w:val="en-US"/>
        </w:rPr>
        <w:t>]</w:t>
      </w:r>
    </w:p>
    <w:sectPr w:rsidR="00F47F3D" w:rsidRPr="00AC78A4" w:rsidSect="00F91404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CA" w:rsidRDefault="002700CA" w:rsidP="002700CA">
      <w:r>
        <w:separator/>
      </w:r>
    </w:p>
  </w:endnote>
  <w:endnote w:type="continuationSeparator" w:id="0">
    <w:p w:rsidR="002700CA" w:rsidRDefault="002700CA" w:rsidP="0027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CA" w:rsidRDefault="002700CA" w:rsidP="002700CA">
      <w:r>
        <w:separator/>
      </w:r>
    </w:p>
  </w:footnote>
  <w:footnote w:type="continuationSeparator" w:id="0">
    <w:p w:rsidR="002700CA" w:rsidRDefault="002700CA" w:rsidP="002700CA">
      <w:r>
        <w:continuationSeparator/>
      </w:r>
    </w:p>
  </w:footnote>
  <w:footnote w:id="1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1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hint="eastAsia"/>
          <w:szCs w:val="18"/>
        </w:rPr>
        <w:t>中欧和</w:t>
      </w:r>
      <w:r w:rsidRPr="00F91404">
        <w:rPr>
          <w:rFonts w:ascii="SimSun" w:hAnsi="SimSun" w:cs="SimSun" w:hint="eastAsia"/>
          <w:color w:val="000000"/>
          <w:szCs w:val="18"/>
        </w:rPr>
        <w:t>波罗的海国家</w:t>
      </w:r>
      <w:r w:rsidRPr="00F91404">
        <w:rPr>
          <w:rFonts w:ascii="SimSun" w:hAnsi="SimSun"/>
          <w:szCs w:val="18"/>
        </w:rPr>
        <w:t>(CEBS)</w:t>
      </w:r>
      <w:r w:rsidRPr="00F91404">
        <w:rPr>
          <w:rFonts w:ascii="SimSun" w:hAnsi="SimSun" w:cs="SimSun" w:hint="eastAsia"/>
          <w:color w:val="000000"/>
          <w:szCs w:val="18"/>
        </w:rPr>
        <w:t>集团。</w:t>
      </w:r>
    </w:p>
  </w:footnote>
  <w:footnote w:id="2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2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代表最不发达国家</w:t>
      </w:r>
      <w:r w:rsidRPr="00F91404">
        <w:rPr>
          <w:rFonts w:ascii="SimSun" w:hAnsi="SimSun"/>
          <w:szCs w:val="18"/>
        </w:rPr>
        <w:t>(LDC)。</w:t>
      </w:r>
    </w:p>
  </w:footnote>
  <w:footnote w:id="3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3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代表非洲集团</w:t>
      </w:r>
      <w:r w:rsidRPr="00F91404">
        <w:rPr>
          <w:rFonts w:ascii="SimSun" w:hAnsi="SimSun"/>
          <w:szCs w:val="18"/>
        </w:rPr>
        <w:t>。</w:t>
      </w:r>
    </w:p>
  </w:footnote>
  <w:footnote w:id="4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4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代表欧洲联盟(欧盟)及其成员国</w:t>
      </w:r>
      <w:r w:rsidRPr="00F91404">
        <w:rPr>
          <w:rFonts w:ascii="SimSun" w:hAnsi="SimSun"/>
        </w:rPr>
        <w:t>。</w:t>
      </w:r>
    </w:p>
  </w:footnote>
  <w:footnote w:id="5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5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代表中亚、高加索和东欧国家</w:t>
      </w:r>
      <w:r w:rsidRPr="00F91404">
        <w:rPr>
          <w:rFonts w:ascii="SimSun" w:hAnsi="SimSun"/>
          <w:szCs w:val="18"/>
        </w:rPr>
        <w:t>(CACEEC)。</w:t>
      </w:r>
    </w:p>
  </w:footnote>
  <w:footnote w:id="6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6</w:t>
      </w:r>
      <w:r w:rsidRPr="00F91404">
        <w:rPr>
          <w:rFonts w:ascii="SimSun" w:hAnsi="SimSun"/>
        </w:rPr>
        <w:t xml:space="preserve"> </w:t>
      </w:r>
      <w:r w:rsidR="00F91404">
        <w:rPr>
          <w:rFonts w:ascii="SimSun" w:hAnsi="SimSun" w:hint="eastAsia"/>
        </w:rPr>
        <w:tab/>
      </w:r>
      <w:r w:rsidRPr="00F91404">
        <w:rPr>
          <w:rFonts w:ascii="SimSun" w:hAnsi="SimSun" w:hint="eastAsia"/>
          <w:szCs w:val="18"/>
        </w:rPr>
        <w:t>代表东南亚国家联盟</w:t>
      </w:r>
      <w:r w:rsidRPr="00F91404">
        <w:rPr>
          <w:rFonts w:ascii="SimSun" w:hAnsi="SimSun"/>
          <w:color w:val="000000"/>
          <w:szCs w:val="18"/>
        </w:rPr>
        <w:t>(</w:t>
      </w:r>
      <w:r w:rsidRPr="00F91404">
        <w:rPr>
          <w:rFonts w:ascii="SimSun" w:hAnsi="SimSun" w:hint="eastAsia"/>
          <w:color w:val="000000"/>
          <w:szCs w:val="18"/>
        </w:rPr>
        <w:t>东盟</w:t>
      </w:r>
      <w:r w:rsidRPr="00F91404">
        <w:rPr>
          <w:rFonts w:ascii="SimSun" w:hAnsi="SimSun"/>
          <w:color w:val="000000"/>
          <w:szCs w:val="18"/>
        </w:rPr>
        <w:t>)。</w:t>
      </w:r>
    </w:p>
  </w:footnote>
  <w:footnote w:id="7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7</w:t>
      </w:r>
      <w:r w:rsidRPr="00F91404">
        <w:rPr>
          <w:rFonts w:ascii="SimSun" w:hAnsi="SimSun" w:hint="eastAsia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</w:t>
      </w:r>
      <w:r w:rsidRPr="00F91404">
        <w:rPr>
          <w:rFonts w:ascii="SimSun" w:hAnsi="SimSun"/>
          <w:szCs w:val="18"/>
        </w:rPr>
        <w:t>B</w:t>
      </w:r>
      <w:r w:rsidRPr="00F91404">
        <w:rPr>
          <w:rFonts w:ascii="SimSun" w:hAnsi="SimSun" w:hint="eastAsia"/>
          <w:szCs w:val="18"/>
        </w:rPr>
        <w:t>集团</w:t>
      </w:r>
      <w:r w:rsidRPr="00F91404">
        <w:rPr>
          <w:rFonts w:ascii="SimSun" w:hAnsi="SimSun"/>
          <w:szCs w:val="18"/>
        </w:rPr>
        <w:t>。</w:t>
      </w:r>
    </w:p>
  </w:footnote>
  <w:footnote w:id="8">
    <w:p w:rsidR="001605F3" w:rsidRPr="00F91404" w:rsidRDefault="001605F3" w:rsidP="007A2F37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8</w:t>
      </w:r>
      <w:r w:rsidRPr="00F91404">
        <w:rPr>
          <w:rFonts w:ascii="SimSun" w:hAnsi="SimSun" w:hint="eastAsia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 w:hint="eastAsia"/>
          <w:szCs w:val="18"/>
        </w:rPr>
        <w:t>代表亚洲及太平洋集团</w:t>
      </w:r>
      <w:r w:rsidRPr="00F91404">
        <w:rPr>
          <w:rFonts w:ascii="SimSun" w:hAnsi="SimSun"/>
          <w:szCs w:val="18"/>
        </w:rPr>
        <w:t>。</w:t>
      </w:r>
    </w:p>
  </w:footnote>
  <w:footnote w:id="9">
    <w:p w:rsidR="001605F3" w:rsidRPr="00F91404" w:rsidRDefault="001605F3" w:rsidP="00F91404">
      <w:pPr>
        <w:pStyle w:val="a3"/>
        <w:rPr>
          <w:rFonts w:ascii="SimSun" w:hAnsi="SimSun"/>
          <w:sz w:val="20"/>
        </w:rPr>
      </w:pPr>
      <w:r w:rsidRPr="00F91404">
        <w:rPr>
          <w:rStyle w:val="a5"/>
          <w:rFonts w:ascii="SimSun" w:hAnsi="SimSun"/>
        </w:rPr>
        <w:t>9</w:t>
      </w:r>
      <w:r w:rsidRPr="00F91404">
        <w:rPr>
          <w:rFonts w:ascii="SimSun" w:hAnsi="SimSun"/>
          <w:sz w:val="20"/>
        </w:rPr>
        <w:t xml:space="preserve"> </w:t>
      </w:r>
      <w:r w:rsidR="00F91404">
        <w:rPr>
          <w:rFonts w:ascii="SimSun" w:hAnsi="SimSun" w:hint="eastAsia"/>
          <w:sz w:val="20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cs="SimSun" w:hint="eastAsia"/>
          <w:color w:val="000000"/>
          <w:szCs w:val="18"/>
        </w:rPr>
        <w:t>拉丁美洲</w:t>
      </w:r>
      <w:r w:rsidRPr="00F91404">
        <w:rPr>
          <w:rFonts w:ascii="SimSun" w:hAnsi="SimSun" w:hint="eastAsia"/>
          <w:szCs w:val="18"/>
        </w:rPr>
        <w:t>和加勒比国家集团</w:t>
      </w:r>
      <w:r w:rsidRPr="00F91404">
        <w:rPr>
          <w:rFonts w:ascii="SimSun" w:hAnsi="SimSun"/>
          <w:szCs w:val="18"/>
        </w:rPr>
        <w:t>(GRULAC)。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C0" w:rsidRPr="007A2F37" w:rsidRDefault="00B35AC0" w:rsidP="00B35AC0">
    <w:pPr>
      <w:pStyle w:val="a6"/>
      <w:jc w:val="right"/>
      <w:rPr>
        <w:rFonts w:ascii="SimSun" w:hAnsi="SimSun"/>
        <w:sz w:val="21"/>
        <w:lang w:val="fr-CH"/>
      </w:rPr>
    </w:pPr>
    <w:r w:rsidRPr="007A2F37">
      <w:rPr>
        <w:rFonts w:ascii="SimSun" w:hAnsi="SimSun"/>
        <w:sz w:val="21"/>
        <w:lang w:val="fr-CH"/>
      </w:rPr>
      <w:t>A/56/17</w:t>
    </w:r>
  </w:p>
  <w:p w:rsidR="00B35AC0" w:rsidRPr="007A2F37" w:rsidRDefault="007A2F37" w:rsidP="00B35AC0">
    <w:pPr>
      <w:pStyle w:val="a6"/>
      <w:jc w:val="right"/>
      <w:rPr>
        <w:rFonts w:ascii="SimSun" w:hAnsi="SimSun"/>
        <w:sz w:val="21"/>
        <w:lang w:val="fr-CH"/>
      </w:rPr>
    </w:pPr>
    <w:r w:rsidRPr="007A2F37">
      <w:rPr>
        <w:rFonts w:ascii="SimSun" w:hAnsi="SimSun" w:hint="eastAsia"/>
        <w:sz w:val="21"/>
        <w:lang w:val="fr-CH"/>
      </w:rPr>
      <w:t>附件三第</w:t>
    </w:r>
    <w:r w:rsidR="00837B7D" w:rsidRPr="007A2F37">
      <w:rPr>
        <w:rFonts w:ascii="SimSun" w:hAnsi="SimSun"/>
        <w:sz w:val="21"/>
        <w:lang w:val="fr-CH"/>
      </w:rPr>
      <w:t>2</w:t>
    </w:r>
    <w:r w:rsidRPr="007A2F37">
      <w:rPr>
        <w:rFonts w:ascii="SimSun" w:hAnsi="SimSun" w:hint="eastAsia"/>
        <w:sz w:val="21"/>
        <w:lang w:val="fr-CH"/>
      </w:rPr>
      <w:t>页</w:t>
    </w:r>
  </w:p>
  <w:p w:rsidR="00B35AC0" w:rsidRPr="007A2F37" w:rsidRDefault="00B35AC0" w:rsidP="00B35AC0">
    <w:pPr>
      <w:pStyle w:val="a6"/>
      <w:jc w:val="right"/>
      <w:rPr>
        <w:rFonts w:ascii="SimSun" w:hAnsi="SimSun"/>
        <w:sz w:val="21"/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04" w:rsidRPr="007A2F37" w:rsidRDefault="00F91404" w:rsidP="00F91404">
    <w:pPr>
      <w:pStyle w:val="a6"/>
      <w:jc w:val="right"/>
      <w:rPr>
        <w:rFonts w:ascii="SimSun" w:hAnsi="SimSun"/>
        <w:sz w:val="21"/>
        <w:lang w:val="fr-CH"/>
      </w:rPr>
    </w:pPr>
    <w:r w:rsidRPr="007A2F37">
      <w:rPr>
        <w:rFonts w:ascii="SimSun" w:hAnsi="SimSun"/>
        <w:sz w:val="21"/>
        <w:lang w:val="fr-CH"/>
      </w:rPr>
      <w:t>A/56/17</w:t>
    </w:r>
  </w:p>
  <w:p w:rsidR="00F91404" w:rsidRDefault="00F91404" w:rsidP="00F91404">
    <w:pPr>
      <w:pStyle w:val="a6"/>
      <w:jc w:val="right"/>
      <w:rPr>
        <w:rFonts w:ascii="SimSun" w:hAnsi="SimSun"/>
        <w:sz w:val="21"/>
        <w:lang w:val="fr-CH"/>
      </w:rPr>
    </w:pPr>
    <w:r w:rsidRPr="007A2F37">
      <w:rPr>
        <w:rFonts w:ascii="SimSun" w:hAnsi="SimSun" w:hint="eastAsia"/>
        <w:sz w:val="21"/>
        <w:lang w:val="fr-CH"/>
      </w:rPr>
      <w:t>附件三</w:t>
    </w:r>
  </w:p>
  <w:p w:rsidR="00F91404" w:rsidRDefault="00F91404" w:rsidP="00F9140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CCF2D3B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A"/>
    <w:rsid w:val="000442A6"/>
    <w:rsid w:val="000A73B7"/>
    <w:rsid w:val="000B2530"/>
    <w:rsid w:val="000F3A77"/>
    <w:rsid w:val="00113E29"/>
    <w:rsid w:val="001605F3"/>
    <w:rsid w:val="00160AB5"/>
    <w:rsid w:val="00197EAB"/>
    <w:rsid w:val="001A1851"/>
    <w:rsid w:val="001A2066"/>
    <w:rsid w:val="001C2F6C"/>
    <w:rsid w:val="001C4637"/>
    <w:rsid w:val="001D6118"/>
    <w:rsid w:val="00241DCE"/>
    <w:rsid w:val="00241E36"/>
    <w:rsid w:val="00251C9B"/>
    <w:rsid w:val="00265B91"/>
    <w:rsid w:val="002700CA"/>
    <w:rsid w:val="002839C7"/>
    <w:rsid w:val="002A446F"/>
    <w:rsid w:val="002B5738"/>
    <w:rsid w:val="002C39F8"/>
    <w:rsid w:val="002E08EB"/>
    <w:rsid w:val="002F4806"/>
    <w:rsid w:val="0031645B"/>
    <w:rsid w:val="00372EFC"/>
    <w:rsid w:val="003E7AAD"/>
    <w:rsid w:val="00404CEB"/>
    <w:rsid w:val="00455671"/>
    <w:rsid w:val="00467C29"/>
    <w:rsid w:val="004A7E3A"/>
    <w:rsid w:val="004D1068"/>
    <w:rsid w:val="004F3597"/>
    <w:rsid w:val="005348E9"/>
    <w:rsid w:val="00540728"/>
    <w:rsid w:val="00591148"/>
    <w:rsid w:val="00592D22"/>
    <w:rsid w:val="005D31EA"/>
    <w:rsid w:val="005D3A57"/>
    <w:rsid w:val="00601487"/>
    <w:rsid w:val="00621581"/>
    <w:rsid w:val="0062286C"/>
    <w:rsid w:val="0064005D"/>
    <w:rsid w:val="006D01A2"/>
    <w:rsid w:val="006E4EDE"/>
    <w:rsid w:val="006F570F"/>
    <w:rsid w:val="00712858"/>
    <w:rsid w:val="0073707E"/>
    <w:rsid w:val="007568C8"/>
    <w:rsid w:val="00766229"/>
    <w:rsid w:val="0077312F"/>
    <w:rsid w:val="007752C7"/>
    <w:rsid w:val="00785A3E"/>
    <w:rsid w:val="007A05D4"/>
    <w:rsid w:val="007A2F37"/>
    <w:rsid w:val="007B43A5"/>
    <w:rsid w:val="007C037F"/>
    <w:rsid w:val="007D1DF5"/>
    <w:rsid w:val="007D5CDE"/>
    <w:rsid w:val="007E3AAD"/>
    <w:rsid w:val="007E3E62"/>
    <w:rsid w:val="007F3F41"/>
    <w:rsid w:val="00837B7D"/>
    <w:rsid w:val="00845B53"/>
    <w:rsid w:val="00852F97"/>
    <w:rsid w:val="00855DF1"/>
    <w:rsid w:val="00867086"/>
    <w:rsid w:val="00881774"/>
    <w:rsid w:val="008F0099"/>
    <w:rsid w:val="0091477D"/>
    <w:rsid w:val="009271EA"/>
    <w:rsid w:val="009747F4"/>
    <w:rsid w:val="00977F2E"/>
    <w:rsid w:val="009A1788"/>
    <w:rsid w:val="009B08A1"/>
    <w:rsid w:val="00A05840"/>
    <w:rsid w:val="00A67F0A"/>
    <w:rsid w:val="00AC78A4"/>
    <w:rsid w:val="00AE103B"/>
    <w:rsid w:val="00AF0FCE"/>
    <w:rsid w:val="00B35AC0"/>
    <w:rsid w:val="00B5505D"/>
    <w:rsid w:val="00B66B15"/>
    <w:rsid w:val="00B66FC8"/>
    <w:rsid w:val="00B96B6A"/>
    <w:rsid w:val="00BB723E"/>
    <w:rsid w:val="00BF7C01"/>
    <w:rsid w:val="00C50B95"/>
    <w:rsid w:val="00C83032"/>
    <w:rsid w:val="00CA3696"/>
    <w:rsid w:val="00CA3D2B"/>
    <w:rsid w:val="00D232D8"/>
    <w:rsid w:val="00D276DA"/>
    <w:rsid w:val="00D43CD4"/>
    <w:rsid w:val="00D469F3"/>
    <w:rsid w:val="00D508DE"/>
    <w:rsid w:val="00DE45A5"/>
    <w:rsid w:val="00DF023C"/>
    <w:rsid w:val="00E02145"/>
    <w:rsid w:val="00E14868"/>
    <w:rsid w:val="00E847B3"/>
    <w:rsid w:val="00ED5B9A"/>
    <w:rsid w:val="00EE150C"/>
    <w:rsid w:val="00EF434D"/>
    <w:rsid w:val="00EF7B0C"/>
    <w:rsid w:val="00F01D6B"/>
    <w:rsid w:val="00F03AD7"/>
    <w:rsid w:val="00F41C18"/>
    <w:rsid w:val="00F47F3D"/>
    <w:rsid w:val="00F54E98"/>
    <w:rsid w:val="00F60177"/>
    <w:rsid w:val="00F91404"/>
    <w:rsid w:val="00FA13DA"/>
    <w:rsid w:val="00FC1500"/>
    <w:rsid w:val="00FD0F48"/>
    <w:rsid w:val="00FD2F7F"/>
    <w:rsid w:val="00FE2290"/>
    <w:rsid w:val="00FE38A6"/>
    <w:rsid w:val="00FE5D12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2700CA"/>
    <w:rPr>
      <w:sz w:val="18"/>
    </w:rPr>
  </w:style>
  <w:style w:type="character" w:customStyle="1" w:styleId="Char">
    <w:name w:val="脚注文本 Char"/>
    <w:basedOn w:val="a0"/>
    <w:link w:val="a3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a4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a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a5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a4">
    <w:name w:val="Body Text"/>
    <w:basedOn w:val="a"/>
    <w:link w:val="Char0"/>
    <w:uiPriority w:val="99"/>
    <w:semiHidden/>
    <w:unhideWhenUsed/>
    <w:rsid w:val="002700CA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a6">
    <w:name w:val="header"/>
    <w:basedOn w:val="a"/>
    <w:link w:val="Char1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6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7">
    <w:name w:val="footer"/>
    <w:basedOn w:val="a"/>
    <w:link w:val="Char2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7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7A2F3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2700CA"/>
    <w:rPr>
      <w:sz w:val="18"/>
    </w:rPr>
  </w:style>
  <w:style w:type="character" w:customStyle="1" w:styleId="Char">
    <w:name w:val="脚注文本 Char"/>
    <w:basedOn w:val="a0"/>
    <w:link w:val="a3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a4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a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a5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a4">
    <w:name w:val="Body Text"/>
    <w:basedOn w:val="a"/>
    <w:link w:val="Char0"/>
    <w:uiPriority w:val="99"/>
    <w:semiHidden/>
    <w:unhideWhenUsed/>
    <w:rsid w:val="002700CA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a6">
    <w:name w:val="header"/>
    <w:basedOn w:val="a"/>
    <w:link w:val="Char1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6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a7">
    <w:name w:val="footer"/>
    <w:basedOn w:val="a"/>
    <w:link w:val="Char2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7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customStyle="1" w:styleId="Default">
    <w:name w:val="Default"/>
    <w:rsid w:val="007A2F37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175B-B5A9-481E-8925-B790FFC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935</Words>
  <Characters>983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A/56/17 Annex III</dc:title>
  <dc:subject>发言索引</dc:subject>
  <dc:creator/>
  <cp:lastModifiedBy>MA Weihai</cp:lastModifiedBy>
  <cp:revision>4</cp:revision>
  <cp:lastPrinted>2016-10-31T08:03:00Z</cp:lastPrinted>
  <dcterms:created xsi:type="dcterms:W3CDTF">2016-12-09T13:41:00Z</dcterms:created>
  <dcterms:modified xsi:type="dcterms:W3CDTF">2016-12-09T13:59:00Z</dcterms:modified>
</cp:coreProperties>
</file>