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10DFD" w:rsidRPr="00A10DFD" w:rsidTr="00713D61">
        <w:trPr>
          <w:trHeight w:val="1977"/>
        </w:trPr>
        <w:tc>
          <w:tcPr>
            <w:tcW w:w="4594" w:type="dxa"/>
            <w:tcBorders>
              <w:bottom w:val="single" w:sz="4" w:space="0" w:color="auto"/>
            </w:tcBorders>
            <w:tcMar>
              <w:bottom w:w="170" w:type="dxa"/>
            </w:tcMar>
          </w:tcPr>
          <w:p w:rsidR="00A10DFD" w:rsidRPr="00A10DFD" w:rsidRDefault="00A10DFD" w:rsidP="00A10DFD">
            <w:pPr>
              <w:spacing w:after="0" w:line="240" w:lineRule="auto"/>
              <w:jc w:val="both"/>
              <w:rPr>
                <w:rFonts w:ascii="Arial" w:hAnsi="Arial" w:cs="Arial"/>
                <w:szCs w:val="20"/>
                <w:lang w:eastAsia="zh-CN"/>
              </w:rPr>
            </w:pPr>
            <w:r w:rsidRPr="00A10DFD">
              <w:rPr>
                <w:rFonts w:ascii="Arial" w:hAnsi="Arial" w:cs="Arial"/>
                <w:noProof/>
                <w:szCs w:val="20"/>
                <w:lang w:eastAsia="zh-CN"/>
              </w:rPr>
              <w:drawing>
                <wp:anchor distT="0" distB="0" distL="114300" distR="114300" simplePos="0" relativeHeight="251659264" behindDoc="1" locked="0" layoutInCell="0" allowOverlap="1" wp14:anchorId="68AC46F2" wp14:editId="342AB39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10DFD" w:rsidRPr="00A10DFD" w:rsidRDefault="00A10DFD" w:rsidP="00A10DFD">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A10DFD" w:rsidRPr="00A10DFD" w:rsidRDefault="00A10DFD" w:rsidP="00A10DFD">
            <w:pPr>
              <w:spacing w:after="0" w:line="240" w:lineRule="auto"/>
              <w:jc w:val="right"/>
              <w:rPr>
                <w:rFonts w:ascii="Arial" w:hAnsi="Arial" w:cs="Arial"/>
                <w:szCs w:val="20"/>
                <w:lang w:eastAsia="zh-CN"/>
              </w:rPr>
            </w:pPr>
            <w:r w:rsidRPr="00A10DFD">
              <w:rPr>
                <w:rFonts w:ascii="Arial" w:hAnsi="Arial" w:cs="Arial"/>
                <w:b/>
                <w:sz w:val="40"/>
                <w:szCs w:val="40"/>
                <w:lang w:eastAsia="zh-CN"/>
              </w:rPr>
              <w:t>C</w:t>
            </w:r>
          </w:p>
        </w:tc>
      </w:tr>
      <w:tr w:rsidR="00A10DFD" w:rsidRPr="00A10DFD" w:rsidTr="00713D61">
        <w:trPr>
          <w:trHeight w:hRule="exact" w:val="340"/>
        </w:trPr>
        <w:tc>
          <w:tcPr>
            <w:tcW w:w="9356" w:type="dxa"/>
            <w:gridSpan w:val="3"/>
            <w:tcBorders>
              <w:top w:val="single" w:sz="4" w:space="0" w:color="auto"/>
            </w:tcBorders>
            <w:tcMar>
              <w:top w:w="170" w:type="dxa"/>
              <w:left w:w="0" w:type="dxa"/>
              <w:right w:w="0" w:type="dxa"/>
            </w:tcMar>
            <w:vAlign w:val="bottom"/>
          </w:tcPr>
          <w:p w:rsidR="00A10DFD" w:rsidRPr="00A10DFD" w:rsidRDefault="00A10DFD" w:rsidP="005C7008">
            <w:pPr>
              <w:spacing w:after="0" w:line="240" w:lineRule="auto"/>
              <w:jc w:val="right"/>
              <w:rPr>
                <w:rFonts w:ascii="Arial Black" w:hAnsi="Arial Black" w:cs="Arial"/>
                <w:caps/>
                <w:sz w:val="15"/>
                <w:szCs w:val="20"/>
                <w:lang w:eastAsia="zh-CN"/>
              </w:rPr>
            </w:pPr>
            <w:r w:rsidRPr="00A10DFD">
              <w:rPr>
                <w:rFonts w:ascii="Arial Black" w:hAnsi="Arial Black" w:cs="Arial"/>
                <w:caps/>
                <w:sz w:val="15"/>
                <w:szCs w:val="20"/>
                <w:lang w:eastAsia="zh-CN"/>
              </w:rPr>
              <w:t>A/5</w:t>
            </w:r>
            <w:r w:rsidRPr="00A10DFD">
              <w:rPr>
                <w:rFonts w:ascii="Arial Black" w:hAnsi="Arial Black" w:cs="Arial" w:hint="eastAsia"/>
                <w:caps/>
                <w:sz w:val="15"/>
                <w:szCs w:val="20"/>
                <w:lang w:eastAsia="zh-CN"/>
              </w:rPr>
              <w:t>6</w:t>
            </w:r>
            <w:r w:rsidRPr="00A10DFD">
              <w:rPr>
                <w:rFonts w:ascii="Arial Black" w:hAnsi="Arial Black" w:cs="Arial"/>
                <w:caps/>
                <w:sz w:val="15"/>
                <w:szCs w:val="20"/>
                <w:lang w:eastAsia="zh-CN"/>
              </w:rPr>
              <w:t>/</w:t>
            </w:r>
            <w:bookmarkStart w:id="0" w:name="Code"/>
            <w:bookmarkEnd w:id="0"/>
            <w:r w:rsidRPr="00A10DFD">
              <w:rPr>
                <w:rFonts w:ascii="Arial Black" w:hAnsi="Arial Black" w:cs="Arial" w:hint="eastAsia"/>
                <w:caps/>
                <w:sz w:val="15"/>
                <w:szCs w:val="20"/>
                <w:lang w:eastAsia="zh-CN"/>
              </w:rPr>
              <w:t>1</w:t>
            </w:r>
            <w:r w:rsidR="005C7008">
              <w:rPr>
                <w:rFonts w:ascii="Arial Black" w:hAnsi="Arial Black" w:cs="Arial" w:hint="eastAsia"/>
                <w:caps/>
                <w:sz w:val="15"/>
                <w:szCs w:val="20"/>
                <w:lang w:eastAsia="zh-CN"/>
              </w:rPr>
              <w:t>6</w:t>
            </w:r>
          </w:p>
        </w:tc>
      </w:tr>
      <w:tr w:rsidR="00A10DFD" w:rsidRPr="00A10DFD" w:rsidTr="00713D61">
        <w:trPr>
          <w:trHeight w:hRule="exact" w:val="170"/>
        </w:trPr>
        <w:tc>
          <w:tcPr>
            <w:tcW w:w="9356" w:type="dxa"/>
            <w:gridSpan w:val="3"/>
            <w:noWrap/>
            <w:tcMar>
              <w:left w:w="0" w:type="dxa"/>
              <w:right w:w="0" w:type="dxa"/>
            </w:tcMar>
            <w:vAlign w:val="bottom"/>
          </w:tcPr>
          <w:p w:rsidR="00A10DFD" w:rsidRPr="00A10DFD" w:rsidRDefault="00A10DFD" w:rsidP="00A10DFD">
            <w:pPr>
              <w:spacing w:after="0" w:line="240" w:lineRule="auto"/>
              <w:jc w:val="right"/>
              <w:rPr>
                <w:rFonts w:ascii="Arial Black" w:hAnsi="Arial Black" w:cs="Arial"/>
                <w:b/>
                <w:caps/>
                <w:sz w:val="15"/>
                <w:szCs w:val="15"/>
                <w:lang w:eastAsia="zh-CN"/>
              </w:rPr>
            </w:pPr>
            <w:r w:rsidRPr="00A10DFD">
              <w:rPr>
                <w:rFonts w:ascii="Arial" w:eastAsia="SimHei" w:hAnsi="Arial" w:cs="Arial" w:hint="eastAsia"/>
                <w:b/>
                <w:sz w:val="15"/>
                <w:szCs w:val="15"/>
                <w:lang w:eastAsia="zh-CN"/>
              </w:rPr>
              <w:t>原</w:t>
            </w:r>
            <w:r w:rsidRPr="00A10DFD">
              <w:rPr>
                <w:rFonts w:ascii="Arial" w:eastAsia="SimHei" w:hAnsi="Arial" w:cs="Arial"/>
                <w:b/>
                <w:sz w:val="15"/>
                <w:szCs w:val="15"/>
                <w:lang w:val="pt-BR" w:eastAsia="zh-CN"/>
              </w:rPr>
              <w:t xml:space="preserve"> </w:t>
            </w:r>
            <w:r w:rsidRPr="00A10DFD">
              <w:rPr>
                <w:rFonts w:ascii="Arial" w:eastAsia="SimHei" w:hAnsi="Arial" w:cs="Arial" w:hint="eastAsia"/>
                <w:b/>
                <w:sz w:val="15"/>
                <w:szCs w:val="15"/>
                <w:lang w:eastAsia="zh-CN"/>
              </w:rPr>
              <w:t>文</w:t>
            </w:r>
            <w:r w:rsidRPr="00A10DFD">
              <w:rPr>
                <w:rFonts w:ascii="Arial" w:eastAsia="SimHei" w:hAnsi="Arial" w:cs="Arial" w:hint="eastAsia"/>
                <w:b/>
                <w:sz w:val="15"/>
                <w:szCs w:val="15"/>
                <w:lang w:val="pt-BR" w:eastAsia="zh-CN"/>
              </w:rPr>
              <w:t>：</w:t>
            </w:r>
            <w:bookmarkStart w:id="1" w:name="Original"/>
            <w:bookmarkEnd w:id="1"/>
            <w:r w:rsidRPr="00A10DFD">
              <w:rPr>
                <w:rFonts w:ascii="Arial" w:eastAsia="SimHei" w:hAnsi="Arial" w:cs="Arial" w:hint="eastAsia"/>
                <w:b/>
                <w:sz w:val="15"/>
                <w:szCs w:val="15"/>
                <w:lang w:val="pt-BR" w:eastAsia="zh-CN"/>
              </w:rPr>
              <w:t>英</w:t>
            </w:r>
            <w:r w:rsidRPr="00A10DFD">
              <w:rPr>
                <w:rFonts w:ascii="Arial" w:eastAsia="SimHei" w:hAnsi="Arial" w:cs="Arial" w:hint="eastAsia"/>
                <w:b/>
                <w:sz w:val="15"/>
                <w:szCs w:val="15"/>
                <w:lang w:eastAsia="zh-CN"/>
              </w:rPr>
              <w:t>文</w:t>
            </w:r>
          </w:p>
        </w:tc>
      </w:tr>
      <w:tr w:rsidR="00A10DFD" w:rsidRPr="00A10DFD" w:rsidTr="00713D61">
        <w:trPr>
          <w:trHeight w:hRule="exact" w:val="198"/>
        </w:trPr>
        <w:tc>
          <w:tcPr>
            <w:tcW w:w="9356" w:type="dxa"/>
            <w:gridSpan w:val="3"/>
            <w:tcMar>
              <w:left w:w="0" w:type="dxa"/>
              <w:right w:w="0" w:type="dxa"/>
            </w:tcMar>
            <w:vAlign w:val="bottom"/>
          </w:tcPr>
          <w:p w:rsidR="00A10DFD" w:rsidRPr="00A10DFD" w:rsidRDefault="00A10DFD" w:rsidP="005C7008">
            <w:pPr>
              <w:spacing w:after="0" w:line="240" w:lineRule="auto"/>
              <w:jc w:val="right"/>
              <w:rPr>
                <w:rFonts w:ascii="SimHei" w:eastAsia="SimHei" w:hAnsi="Arial Black" w:cs="Arial"/>
                <w:b/>
                <w:caps/>
                <w:sz w:val="15"/>
                <w:szCs w:val="15"/>
                <w:lang w:eastAsia="zh-CN"/>
              </w:rPr>
            </w:pPr>
            <w:r w:rsidRPr="00A10DFD">
              <w:rPr>
                <w:rFonts w:ascii="SimHei" w:eastAsia="SimHei" w:hAnsi="Arial" w:cs="Arial" w:hint="eastAsia"/>
                <w:b/>
                <w:sz w:val="15"/>
                <w:szCs w:val="15"/>
                <w:lang w:eastAsia="zh-CN"/>
              </w:rPr>
              <w:t>日</w:t>
            </w:r>
            <w:r w:rsidRPr="00A10DFD">
              <w:rPr>
                <w:rFonts w:ascii="SimHei" w:eastAsia="SimHei" w:hAnsi="Arial" w:cs="Arial" w:hint="eastAsia"/>
                <w:b/>
                <w:sz w:val="15"/>
                <w:szCs w:val="15"/>
                <w:lang w:val="pt-BR" w:eastAsia="zh-CN"/>
              </w:rPr>
              <w:t xml:space="preserve"> </w:t>
            </w:r>
            <w:r w:rsidRPr="00A10DFD">
              <w:rPr>
                <w:rFonts w:ascii="SimHei" w:eastAsia="SimHei" w:hAnsi="Arial" w:cs="Arial" w:hint="eastAsia"/>
                <w:b/>
                <w:sz w:val="15"/>
                <w:szCs w:val="15"/>
                <w:lang w:eastAsia="zh-CN"/>
              </w:rPr>
              <w:t>期</w:t>
            </w:r>
            <w:r w:rsidRPr="00A10DFD">
              <w:rPr>
                <w:rFonts w:ascii="SimHei" w:eastAsia="SimHei" w:hAnsi="SimSun" w:cs="Arial" w:hint="eastAsia"/>
                <w:b/>
                <w:sz w:val="15"/>
                <w:szCs w:val="15"/>
                <w:lang w:val="pt-BR" w:eastAsia="zh-CN"/>
              </w:rPr>
              <w:t>：</w:t>
            </w:r>
            <w:bookmarkStart w:id="2" w:name="Date"/>
            <w:bookmarkEnd w:id="2"/>
            <w:r w:rsidRPr="00A10DFD">
              <w:rPr>
                <w:rFonts w:ascii="Arial Black" w:eastAsia="SimHei" w:hAnsi="Arial Black" w:cs="Arial"/>
                <w:b/>
                <w:sz w:val="15"/>
                <w:szCs w:val="15"/>
                <w:lang w:val="pt-BR" w:eastAsia="zh-CN"/>
              </w:rPr>
              <w:t>201</w:t>
            </w:r>
            <w:r w:rsidRPr="00A10DFD">
              <w:rPr>
                <w:rFonts w:ascii="Arial Black" w:eastAsia="SimHei" w:hAnsi="Arial Black" w:cs="Arial" w:hint="eastAsia"/>
                <w:b/>
                <w:sz w:val="15"/>
                <w:szCs w:val="15"/>
                <w:lang w:val="pt-BR" w:eastAsia="zh-CN"/>
              </w:rPr>
              <w:t>6</w:t>
            </w:r>
            <w:r w:rsidRPr="00A10DFD">
              <w:rPr>
                <w:rFonts w:ascii="SimHei" w:eastAsia="SimHei" w:hAnsi="Times New Roman" w:cs="Arial" w:hint="eastAsia"/>
                <w:b/>
                <w:sz w:val="15"/>
                <w:szCs w:val="15"/>
                <w:lang w:eastAsia="zh-CN"/>
              </w:rPr>
              <w:t>年</w:t>
            </w:r>
            <w:r w:rsidRPr="00A10DFD">
              <w:rPr>
                <w:rFonts w:ascii="Arial Black" w:eastAsia="SimHei" w:hAnsi="Arial Black" w:cs="Arial" w:hint="eastAsia"/>
                <w:b/>
                <w:sz w:val="15"/>
                <w:szCs w:val="15"/>
                <w:lang w:val="pt-BR" w:eastAsia="zh-CN"/>
              </w:rPr>
              <w:t>10</w:t>
            </w:r>
            <w:r w:rsidRPr="00A10DFD">
              <w:rPr>
                <w:rFonts w:ascii="SimHei" w:eastAsia="SimHei" w:hAnsi="Times New Roman" w:cs="Arial" w:hint="eastAsia"/>
                <w:b/>
                <w:sz w:val="15"/>
                <w:szCs w:val="15"/>
                <w:lang w:eastAsia="zh-CN"/>
              </w:rPr>
              <w:t>月</w:t>
            </w:r>
            <w:r w:rsidR="005C7008">
              <w:rPr>
                <w:rFonts w:ascii="Arial Black" w:eastAsia="SimHei" w:hAnsi="Arial Black" w:cs="Arial" w:hint="eastAsia"/>
                <w:b/>
                <w:sz w:val="15"/>
                <w:szCs w:val="15"/>
                <w:lang w:val="pt-BR" w:eastAsia="zh-CN"/>
              </w:rPr>
              <w:t>1</w:t>
            </w:r>
            <w:r>
              <w:rPr>
                <w:rFonts w:ascii="Arial Black" w:eastAsia="SimHei" w:hAnsi="Arial Black" w:cs="Arial" w:hint="eastAsia"/>
                <w:b/>
                <w:sz w:val="15"/>
                <w:szCs w:val="15"/>
                <w:lang w:val="pt-BR" w:eastAsia="zh-CN"/>
              </w:rPr>
              <w:t>1</w:t>
            </w:r>
            <w:r w:rsidRPr="00A10DFD">
              <w:rPr>
                <w:rFonts w:ascii="SimHei" w:eastAsia="SimHei" w:hAnsi="Times New Roman" w:cs="Arial" w:hint="eastAsia"/>
                <w:b/>
                <w:sz w:val="15"/>
                <w:szCs w:val="15"/>
                <w:lang w:eastAsia="zh-CN"/>
              </w:rPr>
              <w:t>日</w:t>
            </w:r>
            <w:r w:rsidRPr="00A10DFD">
              <w:rPr>
                <w:rFonts w:ascii="SimHei" w:eastAsia="SimHei" w:hAnsi="Arial Black" w:cs="Arial" w:hint="eastAsia"/>
                <w:b/>
                <w:caps/>
                <w:sz w:val="15"/>
                <w:szCs w:val="15"/>
                <w:lang w:eastAsia="zh-CN"/>
              </w:rPr>
              <w:t xml:space="preserve">  </w:t>
            </w:r>
          </w:p>
        </w:tc>
      </w:tr>
    </w:tbl>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SimHei" w:eastAsia="SimHei" w:hAnsi="Arial" w:cs="Arial"/>
          <w:sz w:val="28"/>
          <w:szCs w:val="28"/>
          <w:lang w:eastAsia="zh-CN"/>
        </w:rPr>
      </w:pPr>
      <w:r w:rsidRPr="00A10DFD">
        <w:rPr>
          <w:rFonts w:ascii="SimHei" w:eastAsia="SimHei" w:hAnsi="Arial" w:cs="Arial" w:hint="eastAsia"/>
          <w:sz w:val="28"/>
          <w:szCs w:val="28"/>
          <w:lang w:eastAsia="zh-CN"/>
        </w:rPr>
        <w:t>世界知识产权组织成员国大会</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textAlignment w:val="bottom"/>
        <w:rPr>
          <w:rFonts w:ascii="KaiTi" w:eastAsia="KaiTi" w:hAnsi="Arial" w:cs="Arial"/>
          <w:b/>
          <w:sz w:val="24"/>
          <w:szCs w:val="24"/>
          <w:lang w:eastAsia="zh-CN"/>
        </w:rPr>
      </w:pPr>
      <w:r w:rsidRPr="00A10DFD">
        <w:rPr>
          <w:rFonts w:ascii="KaiTi" w:eastAsia="KaiTi" w:hAnsi="Arial" w:cs="Arial" w:hint="eastAsia"/>
          <w:b/>
          <w:sz w:val="24"/>
          <w:szCs w:val="24"/>
          <w:lang w:eastAsia="zh-CN"/>
        </w:rPr>
        <w:t>第五十六届系列会议</w:t>
      </w:r>
    </w:p>
    <w:p w:rsidR="00A10DFD" w:rsidRPr="00A10DFD" w:rsidRDefault="00A10DFD" w:rsidP="00A10DFD">
      <w:pPr>
        <w:spacing w:after="0" w:line="240" w:lineRule="auto"/>
        <w:textAlignment w:val="bottom"/>
        <w:rPr>
          <w:rFonts w:ascii="KaiTi" w:eastAsia="KaiTi" w:hAnsi="KaiTi" w:cs="Arial"/>
          <w:b/>
          <w:sz w:val="24"/>
          <w:szCs w:val="24"/>
          <w:lang w:eastAsia="zh-CN"/>
        </w:rPr>
      </w:pPr>
      <w:r w:rsidRPr="00A10DFD">
        <w:rPr>
          <w:rFonts w:ascii="KaiTi" w:eastAsia="KaiTi" w:hAnsi="KaiTi" w:cs="Arial" w:hint="eastAsia"/>
          <w:sz w:val="24"/>
          <w:szCs w:val="24"/>
          <w:lang w:eastAsia="zh-CN"/>
        </w:rPr>
        <w:t>2016</w:t>
      </w:r>
      <w:r w:rsidRPr="00A10DFD">
        <w:rPr>
          <w:rFonts w:ascii="KaiTi" w:eastAsia="KaiTi" w:hAnsi="KaiTi" w:cs="Arial" w:hint="eastAsia"/>
          <w:b/>
          <w:sz w:val="24"/>
          <w:szCs w:val="24"/>
          <w:lang w:eastAsia="zh-CN"/>
        </w:rPr>
        <w:t>年</w:t>
      </w:r>
      <w:r w:rsidRPr="00A10DFD">
        <w:rPr>
          <w:rFonts w:ascii="KaiTi" w:eastAsia="KaiTi" w:hAnsi="KaiTi" w:cs="Arial" w:hint="eastAsia"/>
          <w:sz w:val="24"/>
          <w:szCs w:val="24"/>
          <w:lang w:eastAsia="zh-CN"/>
        </w:rPr>
        <w:t>10</w:t>
      </w:r>
      <w:r w:rsidRPr="00A10DFD">
        <w:rPr>
          <w:rFonts w:ascii="KaiTi" w:eastAsia="KaiTi" w:hAnsi="KaiTi" w:cs="Arial" w:hint="eastAsia"/>
          <w:b/>
          <w:sz w:val="24"/>
          <w:szCs w:val="24"/>
          <w:lang w:eastAsia="zh-CN"/>
        </w:rPr>
        <w:t>月</w:t>
      </w:r>
      <w:r w:rsidRPr="00A10DFD">
        <w:rPr>
          <w:rFonts w:ascii="KaiTi" w:eastAsia="KaiTi" w:hAnsi="KaiTi" w:cs="Arial" w:hint="eastAsia"/>
          <w:sz w:val="24"/>
          <w:szCs w:val="24"/>
          <w:lang w:eastAsia="zh-CN"/>
        </w:rPr>
        <w:t>3</w:t>
      </w:r>
      <w:r w:rsidRPr="00A10DFD">
        <w:rPr>
          <w:rFonts w:ascii="KaiTi" w:eastAsia="KaiTi" w:hAnsi="KaiTi" w:cs="Arial" w:hint="eastAsia"/>
          <w:b/>
          <w:sz w:val="24"/>
          <w:szCs w:val="24"/>
          <w:lang w:eastAsia="zh-CN"/>
        </w:rPr>
        <w:t>日至</w:t>
      </w:r>
      <w:r w:rsidRPr="00A10DFD">
        <w:rPr>
          <w:rFonts w:ascii="KaiTi" w:eastAsia="KaiTi" w:hAnsi="KaiTi" w:cs="Arial" w:hint="eastAsia"/>
          <w:sz w:val="24"/>
          <w:szCs w:val="24"/>
          <w:lang w:eastAsia="zh-CN"/>
        </w:rPr>
        <w:t>11</w:t>
      </w:r>
      <w:r w:rsidRPr="00A10DFD">
        <w:rPr>
          <w:rFonts w:ascii="KaiTi" w:eastAsia="KaiTi" w:hAnsi="KaiTi" w:cs="Arial" w:hint="eastAsia"/>
          <w:b/>
          <w:sz w:val="24"/>
          <w:szCs w:val="24"/>
          <w:lang w:eastAsia="zh-CN"/>
        </w:rPr>
        <w:t>日，日内瓦</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5C7008" w:rsidP="00A10DFD">
      <w:pPr>
        <w:spacing w:after="0" w:line="240" w:lineRule="auto"/>
        <w:rPr>
          <w:rFonts w:ascii="KaiTi" w:eastAsia="KaiTi" w:hAnsi="KaiTi"/>
          <w:sz w:val="24"/>
          <w:szCs w:val="32"/>
          <w:lang w:eastAsia="zh-CN"/>
        </w:rPr>
      </w:pPr>
      <w:bookmarkStart w:id="3" w:name="TitleOfDoc"/>
      <w:bookmarkEnd w:id="3"/>
      <w:r>
        <w:rPr>
          <w:rFonts w:ascii="KaiTi" w:eastAsia="KaiTi" w:hAnsi="KaiTi" w:hint="eastAsia"/>
          <w:sz w:val="24"/>
          <w:szCs w:val="32"/>
          <w:lang w:eastAsia="zh-CN"/>
        </w:rPr>
        <w:t>简要报</w:t>
      </w:r>
      <w:r w:rsidR="00A10DFD">
        <w:rPr>
          <w:rFonts w:ascii="KaiTi" w:eastAsia="KaiTi" w:hAnsi="KaiTi" w:hint="eastAsia"/>
          <w:sz w:val="24"/>
          <w:szCs w:val="32"/>
          <w:lang w:eastAsia="zh-CN"/>
        </w:rPr>
        <w:t>告</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KaiTi" w:eastAsia="KaiTi" w:hAnsi="STKaiti"/>
          <w:sz w:val="21"/>
          <w:szCs w:val="24"/>
          <w:lang w:eastAsia="zh-CN"/>
        </w:rPr>
      </w:pPr>
      <w:bookmarkStart w:id="4" w:name="Prepared"/>
      <w:bookmarkEnd w:id="4"/>
      <w:r>
        <w:rPr>
          <w:rFonts w:ascii="KaiTi" w:eastAsia="KaiTi" w:hAnsi="STKaiti" w:hint="eastAsia"/>
          <w:sz w:val="21"/>
          <w:szCs w:val="24"/>
          <w:lang w:eastAsia="zh-CN"/>
        </w:rPr>
        <w:t>秘书处</w:t>
      </w:r>
      <w:r w:rsidRPr="00A10DFD">
        <w:rPr>
          <w:rFonts w:ascii="KaiTi" w:eastAsia="KaiTi" w:hAnsi="STKaiti" w:hint="eastAsia"/>
          <w:sz w:val="21"/>
          <w:szCs w:val="24"/>
          <w:lang w:eastAsia="zh-CN"/>
        </w:rPr>
        <w:t>编拟</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713D61">
      <w:pPr>
        <w:keepNext/>
        <w:spacing w:beforeLines="100" w:before="240" w:afterLines="50" w:after="120" w:line="340" w:lineRule="atLeast"/>
        <w:rPr>
          <w:rFonts w:ascii="SimHei" w:eastAsia="SimHei" w:hAnsi="SimHei" w:cs="Arial"/>
          <w:sz w:val="21"/>
          <w:szCs w:val="20"/>
          <w:lang w:eastAsia="zh-CN"/>
        </w:rPr>
      </w:pPr>
      <w:r w:rsidRPr="00A10DFD">
        <w:rPr>
          <w:rFonts w:ascii="SimHei" w:eastAsia="SimHei" w:hAnsi="SimHei" w:cs="Arial" w:hint="eastAsia"/>
          <w:sz w:val="21"/>
          <w:szCs w:val="20"/>
          <w:lang w:eastAsia="zh-CN"/>
        </w:rPr>
        <w:t>导　言</w:t>
      </w:r>
    </w:p>
    <w:p w:rsidR="00A10DFD" w:rsidRP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本</w:t>
      </w:r>
      <w:r w:rsidR="005C7008">
        <w:rPr>
          <w:rFonts w:ascii="SimSun" w:hAnsi="SimSun" w:hint="eastAsia"/>
          <w:sz w:val="21"/>
          <w:szCs w:val="21"/>
          <w:lang w:eastAsia="zh-CN"/>
        </w:rPr>
        <w:t>简要</w:t>
      </w:r>
      <w:r w:rsidRPr="00A10DFD">
        <w:rPr>
          <w:rFonts w:ascii="SimSun" w:hAnsi="SimSun" w:hint="eastAsia"/>
          <w:sz w:val="21"/>
          <w:szCs w:val="21"/>
          <w:lang w:eastAsia="zh-CN"/>
        </w:rPr>
        <w:t>报告记录了世界知识产权组织成员国的下列</w:t>
      </w:r>
      <w:r w:rsidRPr="00A10DFD">
        <w:rPr>
          <w:rFonts w:ascii="SimSun" w:hAnsi="SimSun"/>
          <w:sz w:val="21"/>
          <w:szCs w:val="21"/>
          <w:lang w:eastAsia="zh-CN"/>
        </w:rPr>
        <w:t>2</w:t>
      </w:r>
      <w:r>
        <w:rPr>
          <w:rFonts w:ascii="SimSun" w:hAnsi="SimSun" w:hint="eastAsia"/>
          <w:sz w:val="21"/>
          <w:szCs w:val="21"/>
          <w:lang w:eastAsia="zh-CN"/>
        </w:rPr>
        <w:t>1</w:t>
      </w:r>
      <w:r w:rsidRPr="00A10DFD">
        <w:rPr>
          <w:rFonts w:ascii="SimSun" w:hAnsi="SimSun" w:hint="eastAsia"/>
          <w:sz w:val="21"/>
          <w:szCs w:val="21"/>
          <w:lang w:eastAsia="zh-CN"/>
        </w:rPr>
        <w:t>个大会及其他机构</w:t>
      </w:r>
      <w:r>
        <w:rPr>
          <w:rFonts w:ascii="SimSun" w:hAnsi="SimSun" w:hint="eastAsia"/>
          <w:sz w:val="21"/>
          <w:szCs w:val="21"/>
          <w:lang w:eastAsia="zh-CN"/>
        </w:rPr>
        <w:t>（“成员国大会”）</w:t>
      </w:r>
      <w:r w:rsidRPr="00A10DFD">
        <w:rPr>
          <w:rFonts w:ascii="SimSun" w:hAnsi="SimSun" w:hint="eastAsia"/>
          <w:sz w:val="21"/>
          <w:szCs w:val="21"/>
          <w:lang w:eastAsia="zh-CN"/>
        </w:rPr>
        <w:t>的决定：</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世界知识产权组织大会第四十</w:t>
      </w:r>
      <w:r>
        <w:rPr>
          <w:rFonts w:ascii="SimSun" w:hAnsi="SimSun" w:hint="eastAsia"/>
          <w:sz w:val="21"/>
          <w:szCs w:val="21"/>
          <w:lang w:eastAsia="zh-CN"/>
        </w:rPr>
        <w:t>八</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第2</w:t>
      </w:r>
      <w:r>
        <w:rPr>
          <w:rFonts w:ascii="SimSun" w:hAnsi="SimSun" w:hint="eastAsia"/>
          <w:sz w:val="21"/>
          <w:szCs w:val="21"/>
          <w:lang w:eastAsia="zh-CN"/>
        </w:rPr>
        <w:t>6</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世界知识产权组织成员国会议第三十</w:t>
      </w:r>
      <w:r>
        <w:rPr>
          <w:rFonts w:ascii="SimSun" w:hAnsi="SimSun" w:hint="eastAsia"/>
          <w:sz w:val="21"/>
          <w:szCs w:val="21"/>
          <w:lang w:eastAsia="zh-CN"/>
        </w:rPr>
        <w:t>七</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15</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世界知识产权组织协调委员会第七十</w:t>
      </w:r>
      <w:r>
        <w:rPr>
          <w:rFonts w:ascii="SimSun" w:hAnsi="SimSun" w:hint="eastAsia"/>
          <w:sz w:val="21"/>
          <w:szCs w:val="21"/>
          <w:lang w:eastAsia="zh-CN"/>
        </w:rPr>
        <w:t>三</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第4</w:t>
      </w:r>
      <w:r>
        <w:rPr>
          <w:rFonts w:ascii="SimSun" w:hAnsi="SimSun" w:hint="eastAsia"/>
          <w:sz w:val="21"/>
          <w:szCs w:val="21"/>
          <w:lang w:eastAsia="zh-CN"/>
        </w:rPr>
        <w:t>7</w:t>
      </w:r>
      <w:r w:rsidRPr="00A10DFD">
        <w:rPr>
          <w:rFonts w:ascii="SimSun" w:hAnsi="SimSun" w:hint="eastAsia"/>
          <w:sz w:val="21"/>
          <w:szCs w:val="21"/>
          <w:lang w:eastAsia="zh-CN"/>
        </w:rPr>
        <w:t>次例会</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巴黎联盟大会第五十</w:t>
      </w:r>
      <w:r>
        <w:rPr>
          <w:rFonts w:ascii="SimSun" w:hAnsi="SimSun" w:hint="eastAsia"/>
          <w:sz w:val="21"/>
          <w:szCs w:val="21"/>
          <w:lang w:eastAsia="zh-CN"/>
        </w:rPr>
        <w:t>一</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第2</w:t>
      </w:r>
      <w:r>
        <w:rPr>
          <w:rFonts w:ascii="SimSun" w:hAnsi="SimSun" w:hint="eastAsia"/>
          <w:sz w:val="21"/>
          <w:szCs w:val="21"/>
          <w:lang w:eastAsia="zh-CN"/>
        </w:rPr>
        <w:t>9</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巴黎联盟执行委员会第五十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第5</w:t>
      </w:r>
      <w:r>
        <w:rPr>
          <w:rFonts w:ascii="SimSun" w:hAnsi="SimSun" w:hint="eastAsia"/>
          <w:sz w:val="21"/>
          <w:szCs w:val="21"/>
          <w:lang w:eastAsia="zh-CN"/>
        </w:rPr>
        <w:t>2</w:t>
      </w:r>
      <w:r w:rsidRPr="00A10DFD">
        <w:rPr>
          <w:rFonts w:ascii="SimSun" w:hAnsi="SimSun" w:hint="eastAsia"/>
          <w:sz w:val="21"/>
          <w:szCs w:val="21"/>
          <w:lang w:eastAsia="zh-CN"/>
        </w:rPr>
        <w:t>次例会</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伯尔尼联盟大会第四十</w:t>
      </w:r>
      <w:r>
        <w:rPr>
          <w:rFonts w:ascii="SimSun" w:hAnsi="SimSun" w:hint="eastAsia"/>
          <w:sz w:val="21"/>
          <w:szCs w:val="21"/>
          <w:lang w:eastAsia="zh-CN"/>
        </w:rPr>
        <w:t>五</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第2</w:t>
      </w:r>
      <w:r>
        <w:rPr>
          <w:rFonts w:ascii="SimSun" w:hAnsi="SimSun" w:hint="eastAsia"/>
          <w:sz w:val="21"/>
          <w:szCs w:val="21"/>
          <w:lang w:eastAsia="zh-CN"/>
        </w:rPr>
        <w:t>3</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伯尔尼联盟执行委员会第六十</w:t>
      </w:r>
      <w:r>
        <w:rPr>
          <w:rFonts w:ascii="SimSun" w:hAnsi="SimSun" w:hint="eastAsia"/>
          <w:sz w:val="21"/>
          <w:szCs w:val="21"/>
          <w:lang w:eastAsia="zh-CN"/>
        </w:rPr>
        <w:t>二</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第4</w:t>
      </w:r>
      <w:r>
        <w:rPr>
          <w:rFonts w:ascii="SimSun" w:hAnsi="SimSun" w:hint="eastAsia"/>
          <w:sz w:val="21"/>
          <w:szCs w:val="21"/>
          <w:lang w:eastAsia="zh-CN"/>
        </w:rPr>
        <w:t>7</w:t>
      </w:r>
      <w:r w:rsidRPr="00A10DFD">
        <w:rPr>
          <w:rFonts w:ascii="SimSun" w:hAnsi="SimSun" w:hint="eastAsia"/>
          <w:sz w:val="21"/>
          <w:szCs w:val="21"/>
          <w:lang w:eastAsia="zh-CN"/>
        </w:rPr>
        <w:t>次例会</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马德里联盟大会第</w:t>
      </w:r>
      <w:r>
        <w:rPr>
          <w:rFonts w:ascii="SimSun" w:hAnsi="SimSun" w:hint="eastAsia"/>
          <w:sz w:val="21"/>
          <w:szCs w:val="21"/>
          <w:lang w:eastAsia="zh-CN"/>
        </w:rPr>
        <w:t>五</w:t>
      </w:r>
      <w:r w:rsidRPr="00A10DFD">
        <w:rPr>
          <w:rFonts w:ascii="SimSun" w:hAnsi="SimSun" w:hint="eastAsia"/>
          <w:sz w:val="21"/>
          <w:szCs w:val="21"/>
          <w:lang w:eastAsia="zh-CN"/>
        </w:rPr>
        <w:t>十届会议</w:t>
      </w:r>
      <w:r w:rsidR="00713D61">
        <w:rPr>
          <w:rFonts w:ascii="SimSun" w:hAnsi="SimSun" w:hint="eastAsia"/>
          <w:sz w:val="21"/>
          <w:szCs w:val="21"/>
          <w:lang w:eastAsia="zh-CN"/>
        </w:rPr>
        <w:t>（</w:t>
      </w:r>
      <w:r w:rsidRPr="00A10DFD">
        <w:rPr>
          <w:rFonts w:ascii="SimSun" w:hAnsi="SimSun" w:hint="eastAsia"/>
          <w:sz w:val="21"/>
          <w:szCs w:val="21"/>
          <w:lang w:eastAsia="zh-CN"/>
        </w:rPr>
        <w:t>第2</w:t>
      </w:r>
      <w:r>
        <w:rPr>
          <w:rFonts w:ascii="SimSun" w:hAnsi="SimSun" w:hint="eastAsia"/>
          <w:sz w:val="21"/>
          <w:szCs w:val="21"/>
          <w:lang w:eastAsia="zh-CN"/>
        </w:rPr>
        <w:t>9</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海牙联盟大会第三十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16</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尼斯联盟大会第三十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14</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里斯本联盟大会第三十</w:t>
      </w:r>
      <w:r>
        <w:rPr>
          <w:rFonts w:ascii="SimSun" w:hAnsi="SimSun" w:hint="eastAsia"/>
          <w:sz w:val="21"/>
          <w:szCs w:val="21"/>
          <w:lang w:eastAsia="zh-CN"/>
        </w:rPr>
        <w:t>三</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12</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proofErr w:type="gramStart"/>
      <w:r w:rsidRPr="00A10DFD">
        <w:rPr>
          <w:rFonts w:ascii="SimSun" w:hAnsi="SimSun" w:hint="eastAsia"/>
          <w:sz w:val="21"/>
          <w:szCs w:val="21"/>
          <w:lang w:eastAsia="zh-CN"/>
        </w:rPr>
        <w:t>洛迦</w:t>
      </w:r>
      <w:proofErr w:type="gramEnd"/>
      <w:r w:rsidRPr="00A10DFD">
        <w:rPr>
          <w:rFonts w:ascii="SimSun" w:hAnsi="SimSun" w:hint="eastAsia"/>
          <w:sz w:val="21"/>
          <w:szCs w:val="21"/>
          <w:lang w:eastAsia="zh-CN"/>
        </w:rPr>
        <w:t>诺联盟大会第三十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15</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IPC[国际专利分类]联盟大会第三十</w:t>
      </w:r>
      <w:r>
        <w:rPr>
          <w:rFonts w:ascii="SimSun" w:hAnsi="SimSun" w:hint="eastAsia"/>
          <w:sz w:val="21"/>
          <w:szCs w:val="21"/>
          <w:lang w:eastAsia="zh-CN"/>
        </w:rPr>
        <w:t>七</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17</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PCT[专利合作条约]联盟大会第四十</w:t>
      </w:r>
      <w:r>
        <w:rPr>
          <w:rFonts w:ascii="SimSun" w:hAnsi="SimSun" w:hint="eastAsia"/>
          <w:sz w:val="21"/>
          <w:szCs w:val="21"/>
          <w:lang w:eastAsia="zh-CN"/>
        </w:rPr>
        <w:t>八</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第2</w:t>
      </w:r>
      <w:r>
        <w:rPr>
          <w:rFonts w:ascii="SimSun" w:hAnsi="SimSun" w:hint="eastAsia"/>
          <w:sz w:val="21"/>
          <w:szCs w:val="21"/>
          <w:lang w:eastAsia="zh-CN"/>
        </w:rPr>
        <w:t>8</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布达佩斯联盟大会第三十</w:t>
      </w:r>
      <w:r>
        <w:rPr>
          <w:rFonts w:ascii="SimSun" w:hAnsi="SimSun" w:hint="eastAsia"/>
          <w:sz w:val="21"/>
          <w:szCs w:val="21"/>
          <w:lang w:eastAsia="zh-CN"/>
        </w:rPr>
        <w:t>三</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第1</w:t>
      </w:r>
      <w:r>
        <w:rPr>
          <w:rFonts w:ascii="SimSun" w:hAnsi="SimSun" w:hint="eastAsia"/>
          <w:sz w:val="21"/>
          <w:szCs w:val="21"/>
          <w:lang w:eastAsia="zh-CN"/>
        </w:rPr>
        <w:t>5</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lastRenderedPageBreak/>
        <w:t>维也纳联盟大会第二十</w:t>
      </w:r>
      <w:r>
        <w:rPr>
          <w:rFonts w:ascii="SimSun" w:hAnsi="SimSun" w:hint="eastAsia"/>
          <w:sz w:val="21"/>
          <w:szCs w:val="21"/>
          <w:lang w:eastAsia="zh-CN"/>
        </w:rPr>
        <w:t>九</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第1</w:t>
      </w:r>
      <w:r>
        <w:rPr>
          <w:rFonts w:ascii="SimSun" w:hAnsi="SimSun" w:hint="eastAsia"/>
          <w:sz w:val="21"/>
          <w:szCs w:val="21"/>
          <w:lang w:eastAsia="zh-CN"/>
        </w:rPr>
        <w:t>3</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WCT[WIPO版权条约]大会第十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9</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WPPT[WIPO表演和录音制品条约]大会第十</w:t>
      </w:r>
      <w:r>
        <w:rPr>
          <w:rFonts w:ascii="SimSun" w:hAnsi="SimSun" w:hint="eastAsia"/>
          <w:sz w:val="21"/>
          <w:szCs w:val="21"/>
          <w:lang w:eastAsia="zh-CN"/>
        </w:rPr>
        <w:t>六</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9</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PLT[专利法条约]大会第十</w:t>
      </w:r>
      <w:r>
        <w:rPr>
          <w:rFonts w:ascii="SimSun" w:hAnsi="SimSun" w:hint="eastAsia"/>
          <w:sz w:val="21"/>
          <w:szCs w:val="21"/>
          <w:lang w:eastAsia="zh-CN"/>
        </w:rPr>
        <w:t>五</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9</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Default="00A10DFD" w:rsidP="00713D61">
      <w:pPr>
        <w:numPr>
          <w:ilvl w:val="0"/>
          <w:numId w:val="4"/>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lang w:eastAsia="zh-CN"/>
        </w:rPr>
      </w:pPr>
      <w:r w:rsidRPr="00A10DFD">
        <w:rPr>
          <w:rFonts w:ascii="SimSun" w:hAnsi="SimSun" w:hint="eastAsia"/>
          <w:sz w:val="21"/>
          <w:szCs w:val="21"/>
          <w:lang w:eastAsia="zh-CN"/>
        </w:rPr>
        <w:t>新加坡条约[商标法新加坡条约]大会第</w:t>
      </w:r>
      <w:r>
        <w:rPr>
          <w:rFonts w:ascii="SimSun" w:hAnsi="SimSun" w:hint="eastAsia"/>
          <w:sz w:val="21"/>
          <w:szCs w:val="21"/>
          <w:lang w:eastAsia="zh-CN"/>
        </w:rPr>
        <w:t>九</w:t>
      </w:r>
      <w:r w:rsidRPr="00A10DFD">
        <w:rPr>
          <w:rFonts w:ascii="SimSun" w:hAnsi="SimSun" w:hint="eastAsia"/>
          <w:sz w:val="21"/>
          <w:szCs w:val="21"/>
          <w:lang w:eastAsia="zh-CN"/>
        </w:rPr>
        <w:t>届会议</w:t>
      </w:r>
      <w:r w:rsidR="00713D61">
        <w:rPr>
          <w:rFonts w:ascii="SimSun" w:hAnsi="SimSun" w:hint="eastAsia"/>
          <w:sz w:val="21"/>
          <w:szCs w:val="21"/>
          <w:lang w:eastAsia="zh-CN"/>
        </w:rPr>
        <w:t>（</w:t>
      </w:r>
      <w:r w:rsidRPr="00A10DFD">
        <w:rPr>
          <w:rFonts w:ascii="SimSun" w:hAnsi="SimSun" w:hint="eastAsia"/>
          <w:sz w:val="21"/>
          <w:szCs w:val="21"/>
          <w:lang w:eastAsia="zh-CN"/>
        </w:rPr>
        <w:t>第</w:t>
      </w:r>
      <w:r>
        <w:rPr>
          <w:rFonts w:ascii="SimSun" w:hAnsi="SimSun" w:hint="eastAsia"/>
          <w:sz w:val="21"/>
          <w:szCs w:val="21"/>
          <w:lang w:eastAsia="zh-CN"/>
        </w:rPr>
        <w:t>5</w:t>
      </w:r>
      <w:r w:rsidRPr="00A10DFD">
        <w:rPr>
          <w:rFonts w:ascii="SimSun" w:hAnsi="SimSun" w:hint="eastAsia"/>
          <w:sz w:val="21"/>
          <w:szCs w:val="21"/>
          <w:lang w:eastAsia="zh-CN"/>
        </w:rPr>
        <w:t>次</w:t>
      </w:r>
      <w:r>
        <w:rPr>
          <w:rFonts w:ascii="SimSun" w:hAnsi="SimSun" w:hint="eastAsia"/>
          <w:sz w:val="21"/>
          <w:szCs w:val="21"/>
          <w:lang w:eastAsia="zh-CN"/>
        </w:rPr>
        <w:t>特别会议</w:t>
      </w:r>
      <w:r w:rsidR="00713D61">
        <w:rPr>
          <w:rFonts w:ascii="SimSun" w:hAnsi="SimSun" w:hint="eastAsia"/>
          <w:sz w:val="21"/>
          <w:szCs w:val="21"/>
          <w:lang w:eastAsia="zh-CN"/>
        </w:rPr>
        <w:t>）</w:t>
      </w:r>
    </w:p>
    <w:p w:rsidR="00A10DFD" w:rsidRPr="00A10DFD" w:rsidRDefault="00A10DFD" w:rsidP="00713D61">
      <w:pPr>
        <w:numPr>
          <w:ilvl w:val="0"/>
          <w:numId w:val="4"/>
        </w:numPr>
        <w:tabs>
          <w:tab w:val="clear" w:pos="1200"/>
        </w:tabs>
        <w:spacing w:afterLines="50" w:after="120" w:line="340" w:lineRule="atLeast"/>
        <w:ind w:leftChars="258" w:left="1198" w:hangingChars="300" w:hanging="630"/>
        <w:jc w:val="both"/>
        <w:textAlignment w:val="bottom"/>
        <w:rPr>
          <w:rFonts w:ascii="SimSun" w:hAnsi="SimSun"/>
          <w:sz w:val="21"/>
          <w:szCs w:val="21"/>
          <w:lang w:eastAsia="zh-CN"/>
        </w:rPr>
      </w:pPr>
      <w:r>
        <w:rPr>
          <w:rFonts w:ascii="SimSun" w:hAnsi="SimSun" w:hint="eastAsia"/>
          <w:sz w:val="21"/>
          <w:szCs w:val="21"/>
          <w:lang w:eastAsia="zh-CN"/>
        </w:rPr>
        <w:t>马拉喀什条约[</w:t>
      </w:r>
      <w:r w:rsidRPr="00A10DFD">
        <w:rPr>
          <w:rFonts w:ascii="SimSun" w:hAnsi="SimSun" w:hint="eastAsia"/>
          <w:sz w:val="21"/>
          <w:szCs w:val="21"/>
          <w:lang w:eastAsia="zh-CN"/>
        </w:rPr>
        <w:t>关于为盲人、视力障碍者或其他印刷品阅读障碍者获得已出版作品提供便利的马拉喀什条约</w:t>
      </w:r>
      <w:r>
        <w:rPr>
          <w:rFonts w:ascii="SimSun" w:hAnsi="SimSun" w:hint="eastAsia"/>
          <w:sz w:val="21"/>
          <w:szCs w:val="21"/>
          <w:lang w:eastAsia="zh-CN"/>
        </w:rPr>
        <w:t>]大会第一届会议（第1次例会）</w:t>
      </w:r>
      <w:r w:rsidR="005C7008">
        <w:rPr>
          <w:rFonts w:ascii="SimSun" w:hAnsi="SimSun" w:hint="eastAsia"/>
          <w:sz w:val="21"/>
          <w:szCs w:val="21"/>
          <w:lang w:eastAsia="zh-CN"/>
        </w:rPr>
        <w:t>。</w:t>
      </w:r>
    </w:p>
    <w:p w:rsidR="00A10DFD" w:rsidRP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截至201</w:t>
      </w:r>
      <w:r>
        <w:rPr>
          <w:rFonts w:ascii="SimSun" w:hAnsi="SimSun" w:hint="eastAsia"/>
          <w:sz w:val="21"/>
          <w:szCs w:val="21"/>
          <w:lang w:eastAsia="zh-CN"/>
        </w:rPr>
        <w:t>6</w:t>
      </w:r>
      <w:r w:rsidRPr="00A10DFD">
        <w:rPr>
          <w:rFonts w:ascii="SimSun" w:hAnsi="SimSun" w:hint="eastAsia"/>
          <w:sz w:val="21"/>
          <w:szCs w:val="21"/>
          <w:lang w:eastAsia="zh-CN"/>
        </w:rPr>
        <w:t>年10月</w:t>
      </w:r>
      <w:r>
        <w:rPr>
          <w:rFonts w:ascii="SimSun" w:hAnsi="SimSun" w:hint="eastAsia"/>
          <w:sz w:val="21"/>
          <w:szCs w:val="21"/>
          <w:lang w:eastAsia="zh-CN"/>
        </w:rPr>
        <w:t>3</w:t>
      </w:r>
      <w:r w:rsidRPr="00A10DFD">
        <w:rPr>
          <w:rFonts w:ascii="SimSun" w:hAnsi="SimSun" w:hint="eastAsia"/>
          <w:sz w:val="21"/>
          <w:szCs w:val="21"/>
          <w:lang w:eastAsia="zh-CN"/>
        </w:rPr>
        <w:t>日，</w:t>
      </w:r>
      <w:proofErr w:type="gramStart"/>
      <w:r w:rsidRPr="00A10DFD">
        <w:rPr>
          <w:rFonts w:ascii="SimSun" w:hAnsi="SimSun" w:hint="eastAsia"/>
          <w:sz w:val="21"/>
          <w:szCs w:val="21"/>
          <w:lang w:eastAsia="zh-CN"/>
        </w:rPr>
        <w:t>各大会</w:t>
      </w:r>
      <w:proofErr w:type="gramEnd"/>
      <w:r w:rsidRPr="00A10DFD">
        <w:rPr>
          <w:rFonts w:ascii="SimSun" w:hAnsi="SimSun" w:hint="eastAsia"/>
          <w:sz w:val="21"/>
          <w:szCs w:val="21"/>
          <w:lang w:eastAsia="zh-CN"/>
        </w:rPr>
        <w:t>的成员和观察员名单列于文件</w:t>
      </w:r>
      <w:r w:rsidRPr="00A10DFD">
        <w:rPr>
          <w:rFonts w:ascii="SimSun" w:hAnsi="SimSun"/>
          <w:sz w:val="21"/>
          <w:szCs w:val="21"/>
          <w:lang w:eastAsia="zh-CN"/>
        </w:rPr>
        <w:t>A/5</w:t>
      </w:r>
      <w:r w:rsidR="0001729D">
        <w:rPr>
          <w:rFonts w:ascii="SimSun" w:hAnsi="SimSun" w:hint="eastAsia"/>
          <w:sz w:val="21"/>
          <w:szCs w:val="21"/>
          <w:lang w:eastAsia="zh-CN"/>
        </w:rPr>
        <w:t>6</w:t>
      </w:r>
      <w:r w:rsidRPr="00A10DFD">
        <w:rPr>
          <w:rFonts w:ascii="SimSun" w:hAnsi="SimSun"/>
          <w:sz w:val="21"/>
          <w:szCs w:val="21"/>
          <w:lang w:eastAsia="zh-CN"/>
        </w:rPr>
        <w:t>/INF/1 Rev.</w:t>
      </w:r>
      <w:r w:rsidR="0001729D">
        <w:rPr>
          <w:rFonts w:ascii="SimSun" w:hAnsi="SimSun" w:hint="eastAsia"/>
          <w:sz w:val="21"/>
          <w:szCs w:val="21"/>
          <w:lang w:eastAsia="zh-CN"/>
        </w:rPr>
        <w:t>2</w:t>
      </w:r>
      <w:r w:rsidRPr="00A10DFD">
        <w:rPr>
          <w:rFonts w:ascii="SimSun" w:hAnsi="SimSun" w:hint="eastAsia"/>
          <w:sz w:val="21"/>
          <w:szCs w:val="21"/>
          <w:lang w:eastAsia="zh-CN"/>
        </w:rPr>
        <w:t>。</w:t>
      </w:r>
    </w:p>
    <w:p w:rsidR="00A10DFD" w:rsidRP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涉及议程</w:t>
      </w:r>
      <w:r w:rsidR="00713D61">
        <w:rPr>
          <w:rFonts w:ascii="SimSun" w:hAnsi="SimSun"/>
          <w:sz w:val="21"/>
          <w:szCs w:val="21"/>
          <w:lang w:eastAsia="zh-CN"/>
        </w:rPr>
        <w:t>（</w:t>
      </w:r>
      <w:r w:rsidRPr="00A10DFD">
        <w:rPr>
          <w:rFonts w:ascii="SimSun" w:hAnsi="SimSun" w:hint="eastAsia"/>
          <w:sz w:val="21"/>
          <w:szCs w:val="21"/>
          <w:lang w:eastAsia="zh-CN"/>
        </w:rPr>
        <w:t>文件</w:t>
      </w:r>
      <w:r w:rsidRPr="00A10DFD">
        <w:rPr>
          <w:rFonts w:ascii="SimSun" w:hAnsi="SimSun"/>
          <w:sz w:val="21"/>
          <w:szCs w:val="21"/>
          <w:lang w:eastAsia="zh-CN"/>
        </w:rPr>
        <w:t>A/5</w:t>
      </w:r>
      <w:r w:rsidR="0001729D">
        <w:rPr>
          <w:rFonts w:ascii="SimSun" w:hAnsi="SimSun" w:hint="eastAsia"/>
          <w:sz w:val="21"/>
          <w:szCs w:val="21"/>
          <w:lang w:eastAsia="zh-CN"/>
        </w:rPr>
        <w:t>6</w:t>
      </w:r>
      <w:r w:rsidRPr="00A10DFD">
        <w:rPr>
          <w:rFonts w:ascii="SimSun" w:hAnsi="SimSun"/>
          <w:sz w:val="21"/>
          <w:szCs w:val="21"/>
          <w:lang w:eastAsia="zh-CN"/>
        </w:rPr>
        <w:t>/1</w:t>
      </w:r>
      <w:r w:rsidR="0001729D">
        <w:rPr>
          <w:rFonts w:ascii="SimSun" w:hAnsi="SimSun" w:hint="eastAsia"/>
          <w:sz w:val="21"/>
          <w:szCs w:val="21"/>
          <w:lang w:eastAsia="zh-CN"/>
        </w:rPr>
        <w:t xml:space="preserve"> Prov.6</w:t>
      </w:r>
      <w:r w:rsidR="00713D61">
        <w:rPr>
          <w:rFonts w:ascii="SimSun" w:hAnsi="SimSun"/>
          <w:sz w:val="21"/>
          <w:szCs w:val="21"/>
          <w:lang w:eastAsia="zh-CN"/>
        </w:rPr>
        <w:t>）</w:t>
      </w:r>
      <w:r w:rsidRPr="00A10DFD">
        <w:rPr>
          <w:rFonts w:ascii="SimSun" w:hAnsi="SimSun" w:hint="eastAsia"/>
          <w:sz w:val="21"/>
          <w:szCs w:val="21"/>
          <w:lang w:eastAsia="zh-CN"/>
        </w:rPr>
        <w:t>下列项目的会议由下列主席主持：</w:t>
      </w:r>
    </w:p>
    <w:tbl>
      <w:tblPr>
        <w:tblStyle w:val="1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0"/>
        <w:gridCol w:w="4785"/>
      </w:tblGrid>
      <w:tr w:rsidR="00A10DFD" w:rsidRPr="00A10DFD" w:rsidTr="00713D61">
        <w:tc>
          <w:tcPr>
            <w:tcW w:w="4110" w:type="dxa"/>
          </w:tcPr>
          <w:p w:rsidR="00A10DFD" w:rsidRPr="00A10DFD" w:rsidRDefault="00A10DFD" w:rsidP="00713D61">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sz w:val="21"/>
                <w:szCs w:val="21"/>
                <w:lang w:eastAsia="zh-CN"/>
              </w:rPr>
              <w:t>第</w:t>
            </w:r>
            <w:r w:rsidR="0001729D" w:rsidRPr="0001729D">
              <w:rPr>
                <w:rFonts w:ascii="SimSun" w:hAnsi="SimSun"/>
                <w:sz w:val="21"/>
                <w:szCs w:val="21"/>
                <w:lang w:eastAsia="zh-CN"/>
              </w:rPr>
              <w:t>1</w:t>
            </w:r>
            <w:r w:rsidR="00713D61">
              <w:rPr>
                <w:rFonts w:ascii="SimSun" w:hAnsi="SimSun"/>
                <w:sz w:val="21"/>
                <w:szCs w:val="21"/>
                <w:lang w:eastAsia="zh-CN"/>
              </w:rPr>
              <w:t>、</w:t>
            </w:r>
            <w:r w:rsidR="0001729D" w:rsidRPr="0001729D">
              <w:rPr>
                <w:rFonts w:ascii="SimSun" w:hAnsi="SimSun"/>
                <w:sz w:val="21"/>
                <w:szCs w:val="21"/>
                <w:lang w:eastAsia="zh-CN"/>
              </w:rPr>
              <w:t>2</w:t>
            </w:r>
            <w:r w:rsidR="00713D61">
              <w:rPr>
                <w:rFonts w:ascii="SimSun" w:hAnsi="SimSun"/>
                <w:sz w:val="21"/>
                <w:szCs w:val="21"/>
                <w:lang w:eastAsia="zh-CN"/>
              </w:rPr>
              <w:t>、</w:t>
            </w:r>
            <w:r w:rsidR="0001729D" w:rsidRPr="0001729D">
              <w:rPr>
                <w:rFonts w:ascii="SimSun" w:hAnsi="SimSun"/>
                <w:sz w:val="21"/>
                <w:szCs w:val="21"/>
                <w:lang w:eastAsia="zh-CN"/>
              </w:rPr>
              <w:t>3</w:t>
            </w:r>
            <w:r w:rsidR="00713D61">
              <w:rPr>
                <w:rFonts w:ascii="SimSun" w:hAnsi="SimSun"/>
                <w:sz w:val="21"/>
                <w:szCs w:val="21"/>
                <w:lang w:eastAsia="zh-CN"/>
              </w:rPr>
              <w:t>、</w:t>
            </w:r>
            <w:r w:rsidR="0001729D" w:rsidRPr="0001729D">
              <w:rPr>
                <w:rFonts w:ascii="SimSun" w:hAnsi="SimSun"/>
                <w:sz w:val="21"/>
                <w:szCs w:val="21"/>
                <w:lang w:eastAsia="zh-CN"/>
              </w:rPr>
              <w:t>4</w:t>
            </w:r>
            <w:r w:rsidR="00713D61">
              <w:rPr>
                <w:rFonts w:ascii="SimSun" w:hAnsi="SimSun"/>
                <w:sz w:val="21"/>
                <w:szCs w:val="21"/>
                <w:lang w:eastAsia="zh-CN"/>
              </w:rPr>
              <w:t>、</w:t>
            </w:r>
            <w:r w:rsidR="0001729D" w:rsidRPr="0001729D">
              <w:rPr>
                <w:rFonts w:ascii="SimSun" w:hAnsi="SimSun"/>
                <w:sz w:val="21"/>
                <w:szCs w:val="21"/>
                <w:lang w:eastAsia="zh-CN"/>
              </w:rPr>
              <w:t>5</w:t>
            </w:r>
            <w:r w:rsidR="00713D61">
              <w:rPr>
                <w:rFonts w:ascii="SimSun" w:hAnsi="SimSun"/>
                <w:sz w:val="21"/>
                <w:szCs w:val="21"/>
                <w:lang w:eastAsia="zh-CN"/>
              </w:rPr>
              <w:t>、</w:t>
            </w:r>
            <w:r w:rsidR="0001729D" w:rsidRPr="0001729D">
              <w:rPr>
                <w:rFonts w:ascii="SimSun" w:hAnsi="SimSun"/>
                <w:sz w:val="21"/>
                <w:szCs w:val="21"/>
                <w:lang w:eastAsia="zh-CN"/>
              </w:rPr>
              <w:t>6</w:t>
            </w:r>
            <w:r w:rsidR="00713D61">
              <w:rPr>
                <w:rFonts w:ascii="SimSun" w:hAnsi="SimSun"/>
                <w:sz w:val="21"/>
                <w:szCs w:val="21"/>
                <w:lang w:eastAsia="zh-CN"/>
              </w:rPr>
              <w:t>、</w:t>
            </w:r>
            <w:r w:rsidR="0001729D" w:rsidRPr="0001729D">
              <w:rPr>
                <w:rFonts w:ascii="SimSun" w:hAnsi="SimSun"/>
                <w:sz w:val="21"/>
                <w:szCs w:val="21"/>
                <w:lang w:eastAsia="zh-CN"/>
              </w:rPr>
              <w:t>8</w:t>
            </w:r>
            <w:r w:rsidR="00713D61">
              <w:rPr>
                <w:rFonts w:ascii="SimSun" w:hAnsi="SimSun"/>
                <w:sz w:val="21"/>
                <w:szCs w:val="21"/>
                <w:lang w:eastAsia="zh-CN"/>
              </w:rPr>
              <w:t>、</w:t>
            </w:r>
            <w:r w:rsidR="0001729D" w:rsidRPr="0001729D">
              <w:rPr>
                <w:rFonts w:ascii="SimSun" w:hAnsi="SimSun"/>
                <w:sz w:val="21"/>
                <w:szCs w:val="21"/>
                <w:lang w:eastAsia="zh-CN"/>
              </w:rPr>
              <w:t>9</w:t>
            </w:r>
            <w:r w:rsidR="00713D61">
              <w:rPr>
                <w:rFonts w:ascii="SimSun" w:hAnsi="SimSun"/>
                <w:sz w:val="21"/>
                <w:szCs w:val="21"/>
                <w:lang w:eastAsia="zh-CN"/>
              </w:rPr>
              <w:t>、</w:t>
            </w:r>
            <w:r w:rsidR="0001729D" w:rsidRPr="0001729D">
              <w:rPr>
                <w:rFonts w:ascii="SimSun" w:hAnsi="SimSun"/>
                <w:sz w:val="21"/>
                <w:szCs w:val="21"/>
                <w:lang w:eastAsia="zh-CN"/>
              </w:rPr>
              <w:t>10</w:t>
            </w:r>
            <w:r w:rsidR="00713D61">
              <w:rPr>
                <w:rFonts w:ascii="SimSun" w:hAnsi="SimSun"/>
                <w:sz w:val="21"/>
                <w:szCs w:val="21"/>
                <w:lang w:eastAsia="zh-CN"/>
              </w:rPr>
              <w:t>、</w:t>
            </w:r>
            <w:r w:rsidR="0001729D" w:rsidRPr="0001729D">
              <w:rPr>
                <w:rFonts w:ascii="SimSun" w:hAnsi="SimSun"/>
                <w:sz w:val="21"/>
                <w:szCs w:val="21"/>
                <w:lang w:eastAsia="zh-CN"/>
              </w:rPr>
              <w:t>11</w:t>
            </w:r>
            <w:r w:rsidR="00713D61">
              <w:rPr>
                <w:rFonts w:ascii="SimSun" w:hAnsi="SimSun"/>
                <w:sz w:val="21"/>
                <w:szCs w:val="21"/>
                <w:lang w:eastAsia="zh-CN"/>
              </w:rPr>
              <w:t>、</w:t>
            </w:r>
            <w:r w:rsidR="0001729D" w:rsidRPr="0001729D">
              <w:rPr>
                <w:rFonts w:ascii="SimSun" w:hAnsi="SimSun"/>
                <w:sz w:val="21"/>
                <w:szCs w:val="21"/>
                <w:lang w:eastAsia="zh-CN"/>
              </w:rPr>
              <w:t>12</w:t>
            </w:r>
            <w:r w:rsidR="00713D61">
              <w:rPr>
                <w:rFonts w:ascii="SimSun" w:hAnsi="SimSun"/>
                <w:sz w:val="21"/>
                <w:szCs w:val="21"/>
                <w:lang w:eastAsia="zh-CN"/>
              </w:rPr>
              <w:t>、</w:t>
            </w:r>
            <w:r w:rsidR="0001729D" w:rsidRPr="0001729D">
              <w:rPr>
                <w:rFonts w:ascii="SimSun" w:hAnsi="SimSun"/>
                <w:sz w:val="21"/>
                <w:szCs w:val="21"/>
                <w:lang w:eastAsia="zh-CN"/>
              </w:rPr>
              <w:t>13</w:t>
            </w:r>
            <w:r w:rsidR="00713D61">
              <w:rPr>
                <w:rFonts w:ascii="SimSun" w:hAnsi="SimSun"/>
                <w:sz w:val="21"/>
                <w:szCs w:val="21"/>
                <w:lang w:eastAsia="zh-CN"/>
              </w:rPr>
              <w:t>、</w:t>
            </w:r>
            <w:r w:rsidR="0001729D" w:rsidRPr="0001729D">
              <w:rPr>
                <w:rFonts w:ascii="SimSun" w:hAnsi="SimSun"/>
                <w:sz w:val="21"/>
                <w:szCs w:val="21"/>
                <w:lang w:eastAsia="zh-CN"/>
              </w:rPr>
              <w:t>14</w:t>
            </w:r>
            <w:r w:rsidR="00713D61">
              <w:rPr>
                <w:rFonts w:ascii="SimSun" w:hAnsi="SimSun"/>
                <w:sz w:val="21"/>
                <w:szCs w:val="21"/>
                <w:lang w:eastAsia="zh-CN"/>
              </w:rPr>
              <w:t>、</w:t>
            </w:r>
            <w:r w:rsidR="0001729D" w:rsidRPr="0001729D">
              <w:rPr>
                <w:rFonts w:ascii="SimSun" w:hAnsi="SimSun"/>
                <w:sz w:val="21"/>
                <w:szCs w:val="21"/>
                <w:lang w:eastAsia="zh-CN"/>
              </w:rPr>
              <w:t>15</w:t>
            </w:r>
            <w:r w:rsidR="00713D61">
              <w:rPr>
                <w:rFonts w:ascii="SimSun" w:hAnsi="SimSun"/>
                <w:sz w:val="21"/>
                <w:szCs w:val="21"/>
                <w:lang w:eastAsia="zh-CN"/>
              </w:rPr>
              <w:t>、</w:t>
            </w:r>
            <w:r w:rsidR="0001729D" w:rsidRPr="0001729D">
              <w:rPr>
                <w:rFonts w:ascii="SimSun" w:hAnsi="SimSun"/>
                <w:sz w:val="21"/>
                <w:szCs w:val="21"/>
                <w:lang w:eastAsia="zh-CN"/>
              </w:rPr>
              <w:t>16</w:t>
            </w:r>
            <w:r w:rsidR="00713D61">
              <w:rPr>
                <w:rFonts w:ascii="SimSun" w:hAnsi="SimSun"/>
                <w:sz w:val="21"/>
                <w:szCs w:val="21"/>
                <w:lang w:eastAsia="zh-CN"/>
              </w:rPr>
              <w:t>、</w:t>
            </w:r>
            <w:r w:rsidR="0001729D" w:rsidRPr="0001729D">
              <w:rPr>
                <w:rFonts w:ascii="SimSun" w:hAnsi="SimSun"/>
                <w:sz w:val="21"/>
                <w:szCs w:val="21"/>
                <w:lang w:eastAsia="zh-CN"/>
              </w:rPr>
              <w:t>17</w:t>
            </w:r>
            <w:r w:rsidR="00713D61">
              <w:rPr>
                <w:rFonts w:ascii="SimSun" w:hAnsi="SimSun"/>
                <w:sz w:val="21"/>
                <w:szCs w:val="21"/>
                <w:lang w:eastAsia="zh-CN"/>
              </w:rPr>
              <w:t>、</w:t>
            </w:r>
            <w:r w:rsidR="0001729D" w:rsidRPr="0001729D">
              <w:rPr>
                <w:rFonts w:ascii="SimSun" w:hAnsi="SimSun"/>
                <w:sz w:val="21"/>
                <w:szCs w:val="21"/>
                <w:lang w:eastAsia="zh-CN"/>
              </w:rPr>
              <w:t>18</w:t>
            </w:r>
            <w:r w:rsidR="00713D61">
              <w:rPr>
                <w:rFonts w:ascii="SimSun" w:hAnsi="SimSun"/>
                <w:sz w:val="21"/>
                <w:szCs w:val="21"/>
                <w:lang w:eastAsia="zh-CN"/>
              </w:rPr>
              <w:t>、</w:t>
            </w:r>
            <w:r w:rsidR="0001729D" w:rsidRPr="0001729D">
              <w:rPr>
                <w:rFonts w:ascii="SimSun" w:hAnsi="SimSun"/>
                <w:sz w:val="21"/>
                <w:szCs w:val="21"/>
                <w:lang w:eastAsia="zh-CN"/>
              </w:rPr>
              <w:t>23</w:t>
            </w:r>
            <w:r w:rsidR="00713D61">
              <w:rPr>
                <w:rFonts w:ascii="SimSun" w:hAnsi="SimSun"/>
                <w:sz w:val="21"/>
                <w:szCs w:val="21"/>
                <w:lang w:eastAsia="zh-CN"/>
              </w:rPr>
              <w:t>、</w:t>
            </w:r>
            <w:r w:rsidR="0001729D" w:rsidRPr="0001729D">
              <w:rPr>
                <w:rFonts w:ascii="SimSun" w:hAnsi="SimSun"/>
                <w:sz w:val="21"/>
                <w:szCs w:val="21"/>
                <w:lang w:eastAsia="zh-CN"/>
              </w:rPr>
              <w:t>29</w:t>
            </w:r>
            <w:r w:rsidR="00713D61">
              <w:rPr>
                <w:rFonts w:ascii="SimSun" w:hAnsi="SimSun"/>
                <w:sz w:val="21"/>
                <w:szCs w:val="21"/>
                <w:lang w:eastAsia="zh-CN"/>
              </w:rPr>
              <w:t>、</w:t>
            </w:r>
            <w:r w:rsidR="0001729D" w:rsidRPr="0001729D">
              <w:rPr>
                <w:rFonts w:ascii="SimSun" w:hAnsi="SimSun"/>
                <w:sz w:val="21"/>
                <w:szCs w:val="21"/>
                <w:lang w:eastAsia="zh-CN"/>
              </w:rPr>
              <w:t>30</w:t>
            </w:r>
            <w:r w:rsidR="00713D61">
              <w:rPr>
                <w:rFonts w:ascii="SimSun" w:hAnsi="SimSun" w:hint="eastAsia"/>
                <w:sz w:val="21"/>
                <w:szCs w:val="21"/>
                <w:lang w:eastAsia="zh-CN"/>
              </w:rPr>
              <w:t>和</w:t>
            </w:r>
            <w:r w:rsidR="0001729D" w:rsidRPr="0001729D">
              <w:rPr>
                <w:rFonts w:ascii="SimSun" w:hAnsi="SimSun"/>
                <w:sz w:val="21"/>
                <w:szCs w:val="21"/>
                <w:lang w:eastAsia="zh-CN"/>
              </w:rPr>
              <w:t>31</w:t>
            </w:r>
            <w:r w:rsidRPr="00A10DFD">
              <w:rPr>
                <w:rFonts w:ascii="SimSun" w:hAnsi="SimSun"/>
                <w:sz w:val="21"/>
                <w:szCs w:val="21"/>
                <w:lang w:eastAsia="zh-CN"/>
              </w:rPr>
              <w:t>项</w:t>
            </w:r>
          </w:p>
        </w:tc>
        <w:tc>
          <w:tcPr>
            <w:tcW w:w="4785" w:type="dxa"/>
          </w:tcPr>
          <w:p w:rsidR="00A10DFD" w:rsidRPr="00A10DFD" w:rsidRDefault="006C211B" w:rsidP="006C211B">
            <w:pPr>
              <w:tabs>
                <w:tab w:val="center" w:pos="4153"/>
                <w:tab w:val="right" w:pos="8306"/>
              </w:tabs>
              <w:spacing w:before="60" w:after="60" w:line="340" w:lineRule="atLeast"/>
              <w:ind w:left="567"/>
              <w:jc w:val="both"/>
              <w:rPr>
                <w:rFonts w:ascii="SimSun" w:hAnsi="SimSun"/>
                <w:sz w:val="21"/>
                <w:szCs w:val="21"/>
                <w:lang w:eastAsia="zh-CN"/>
              </w:rPr>
            </w:pPr>
            <w:r w:rsidRPr="009908F9">
              <w:rPr>
                <w:rFonts w:ascii="SimSun" w:hAnsi="SimSun" w:hint="eastAsia"/>
                <w:sz w:val="21"/>
                <w:szCs w:val="21"/>
                <w:lang w:eastAsia="zh-CN"/>
              </w:rPr>
              <w:t>亚尼斯·卡克林斯</w:t>
            </w:r>
            <w:r w:rsidR="00A10DFD" w:rsidRPr="00A10DFD">
              <w:rPr>
                <w:rFonts w:ascii="SimSun" w:hAnsi="SimSun" w:hint="eastAsia"/>
                <w:sz w:val="21"/>
                <w:szCs w:val="21"/>
                <w:lang w:eastAsia="zh-CN"/>
              </w:rPr>
              <w:t>大使</w:t>
            </w:r>
            <w:r w:rsidR="00713D61">
              <w:rPr>
                <w:rFonts w:ascii="SimSun" w:hAnsi="SimSun" w:hint="eastAsia"/>
                <w:sz w:val="21"/>
                <w:szCs w:val="21"/>
                <w:lang w:eastAsia="zh-CN"/>
              </w:rPr>
              <w:t>（</w:t>
            </w:r>
            <w:r>
              <w:rPr>
                <w:rFonts w:ascii="SimSun" w:hAnsi="SimSun" w:hint="eastAsia"/>
                <w:sz w:val="21"/>
                <w:szCs w:val="21"/>
                <w:lang w:eastAsia="zh-CN"/>
              </w:rPr>
              <w:t>拉脱维亚</w:t>
            </w:r>
            <w:r w:rsidR="00713D61">
              <w:rPr>
                <w:rFonts w:ascii="SimSun" w:hAnsi="SimSun" w:hint="eastAsia"/>
                <w:sz w:val="21"/>
                <w:szCs w:val="21"/>
                <w:lang w:eastAsia="zh-CN"/>
              </w:rPr>
              <w:t>）</w:t>
            </w:r>
            <w:r w:rsidR="00A10DFD" w:rsidRPr="00A10DFD">
              <w:rPr>
                <w:rFonts w:ascii="SimSun" w:hAnsi="SimSun" w:hint="eastAsia"/>
                <w:sz w:val="21"/>
                <w:szCs w:val="21"/>
                <w:lang w:eastAsia="zh-CN"/>
              </w:rPr>
              <w:t>，大会</w:t>
            </w:r>
            <w:r>
              <w:rPr>
                <w:rFonts w:ascii="SimSun" w:hAnsi="SimSun" w:hint="eastAsia"/>
                <w:sz w:val="21"/>
                <w:szCs w:val="21"/>
                <w:lang w:eastAsia="zh-CN"/>
              </w:rPr>
              <w:t>副</w:t>
            </w:r>
            <w:r w:rsidR="00A10DFD" w:rsidRPr="00A10DFD">
              <w:rPr>
                <w:rFonts w:ascii="SimSun" w:hAnsi="SimSun" w:hint="eastAsia"/>
                <w:sz w:val="21"/>
                <w:szCs w:val="21"/>
                <w:lang w:eastAsia="zh-CN"/>
              </w:rPr>
              <w:t>主席</w:t>
            </w:r>
            <w:r>
              <w:rPr>
                <w:rFonts w:ascii="SimSun" w:hAnsi="SimSun" w:hint="eastAsia"/>
                <w:sz w:val="21"/>
                <w:szCs w:val="21"/>
                <w:lang w:eastAsia="zh-CN"/>
              </w:rPr>
              <w:t>，作为大会代理主席</w:t>
            </w:r>
          </w:p>
        </w:tc>
      </w:tr>
      <w:tr w:rsidR="00A10DFD" w:rsidRPr="00A10DFD" w:rsidTr="00713D61">
        <w:tc>
          <w:tcPr>
            <w:tcW w:w="4110" w:type="dxa"/>
          </w:tcPr>
          <w:p w:rsidR="00A10DFD" w:rsidRPr="00A10DFD" w:rsidRDefault="00A10DFD" w:rsidP="00713D61">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sz w:val="21"/>
                <w:szCs w:val="21"/>
                <w:lang w:eastAsia="zh-CN"/>
              </w:rPr>
              <w:t>第</w:t>
            </w:r>
            <w:r w:rsidR="0001729D" w:rsidRPr="0001729D">
              <w:rPr>
                <w:rFonts w:ascii="SimSun" w:hAnsi="SimSun"/>
                <w:sz w:val="21"/>
                <w:szCs w:val="21"/>
                <w:lang w:eastAsia="zh-CN"/>
              </w:rPr>
              <w:t>7</w:t>
            </w:r>
            <w:r w:rsidR="00713D61">
              <w:rPr>
                <w:rFonts w:ascii="SimSun" w:hAnsi="SimSun"/>
                <w:sz w:val="21"/>
                <w:szCs w:val="21"/>
                <w:lang w:eastAsia="zh-CN"/>
              </w:rPr>
              <w:t>、</w:t>
            </w:r>
            <w:r w:rsidR="0001729D" w:rsidRPr="0001729D">
              <w:rPr>
                <w:rFonts w:ascii="SimSun" w:hAnsi="SimSun"/>
                <w:sz w:val="21"/>
                <w:szCs w:val="21"/>
                <w:lang w:eastAsia="zh-CN"/>
              </w:rPr>
              <w:t>25</w:t>
            </w:r>
            <w:r w:rsidR="00713D61">
              <w:rPr>
                <w:rFonts w:ascii="SimSun" w:hAnsi="SimSun"/>
                <w:sz w:val="21"/>
                <w:szCs w:val="21"/>
                <w:lang w:eastAsia="zh-CN"/>
              </w:rPr>
              <w:t>、</w:t>
            </w:r>
            <w:r w:rsidR="0001729D" w:rsidRPr="0001729D">
              <w:rPr>
                <w:rFonts w:ascii="SimSun" w:hAnsi="SimSun"/>
                <w:sz w:val="21"/>
                <w:szCs w:val="21"/>
                <w:lang w:eastAsia="zh-CN"/>
              </w:rPr>
              <w:t>26</w:t>
            </w:r>
            <w:r w:rsidR="00713D61">
              <w:rPr>
                <w:rFonts w:ascii="SimSun" w:hAnsi="SimSun"/>
                <w:sz w:val="21"/>
                <w:szCs w:val="21"/>
                <w:lang w:eastAsia="zh-CN"/>
              </w:rPr>
              <w:t>、</w:t>
            </w:r>
            <w:r w:rsidR="0001729D" w:rsidRPr="0001729D">
              <w:rPr>
                <w:rFonts w:ascii="SimSun" w:hAnsi="SimSun"/>
                <w:sz w:val="21"/>
                <w:szCs w:val="21"/>
                <w:lang w:eastAsia="zh-CN"/>
              </w:rPr>
              <w:t>27</w:t>
            </w:r>
            <w:r w:rsidR="00713D61">
              <w:rPr>
                <w:rFonts w:ascii="SimSun" w:hAnsi="SimSun" w:hint="eastAsia"/>
                <w:sz w:val="21"/>
                <w:szCs w:val="21"/>
                <w:lang w:eastAsia="zh-CN"/>
              </w:rPr>
              <w:t>和</w:t>
            </w:r>
            <w:r w:rsidR="0001729D" w:rsidRPr="0001729D">
              <w:rPr>
                <w:rFonts w:ascii="SimSun" w:hAnsi="SimSun"/>
                <w:sz w:val="21"/>
                <w:szCs w:val="21"/>
                <w:lang w:eastAsia="zh-CN"/>
              </w:rPr>
              <w:t>28</w:t>
            </w:r>
            <w:r w:rsidRPr="00A10DFD">
              <w:rPr>
                <w:rFonts w:ascii="SimSun" w:hAnsi="SimSun"/>
                <w:sz w:val="21"/>
                <w:szCs w:val="21"/>
                <w:lang w:eastAsia="zh-CN"/>
              </w:rPr>
              <w:t>项</w:t>
            </w:r>
          </w:p>
        </w:tc>
        <w:tc>
          <w:tcPr>
            <w:tcW w:w="4785" w:type="dxa"/>
          </w:tcPr>
          <w:p w:rsidR="00A10DFD" w:rsidRPr="00A10DFD" w:rsidRDefault="006C211B" w:rsidP="006C211B">
            <w:pPr>
              <w:tabs>
                <w:tab w:val="center" w:pos="4153"/>
                <w:tab w:val="right" w:pos="8306"/>
              </w:tabs>
              <w:spacing w:before="60" w:after="60" w:line="340" w:lineRule="atLeast"/>
              <w:ind w:left="567"/>
              <w:jc w:val="both"/>
              <w:rPr>
                <w:rFonts w:ascii="SimSun" w:hAnsi="SimSun"/>
                <w:sz w:val="21"/>
                <w:szCs w:val="21"/>
                <w:lang w:eastAsia="zh-CN"/>
              </w:rPr>
            </w:pPr>
            <w:r w:rsidRPr="006C211B">
              <w:rPr>
                <w:rFonts w:ascii="SimSun" w:hAnsi="SimSun" w:hint="eastAsia"/>
                <w:sz w:val="21"/>
                <w:szCs w:val="21"/>
                <w:lang w:eastAsia="zh-CN"/>
              </w:rPr>
              <w:t>路易斯·恩里克·查韦斯·巴萨戈伊蒂亚大使（秘鲁）</w:t>
            </w:r>
            <w:r w:rsidR="00A10DFD" w:rsidRPr="00A10DFD">
              <w:rPr>
                <w:rFonts w:ascii="SimSun" w:hAnsi="SimSun" w:hint="eastAsia"/>
                <w:sz w:val="21"/>
                <w:szCs w:val="21"/>
                <w:lang w:eastAsia="zh-CN"/>
              </w:rPr>
              <w:t>，</w:t>
            </w:r>
            <w:r>
              <w:rPr>
                <w:rFonts w:ascii="SimSun" w:hAnsi="SimSun" w:hint="eastAsia"/>
                <w:sz w:val="21"/>
                <w:szCs w:val="21"/>
                <w:lang w:eastAsia="zh-CN"/>
              </w:rPr>
              <w:t>WIPO</w:t>
            </w:r>
            <w:r w:rsidR="00A10DFD" w:rsidRPr="00A10DFD">
              <w:rPr>
                <w:rFonts w:ascii="SimSun" w:hAnsi="SimSun"/>
                <w:sz w:val="21"/>
                <w:szCs w:val="21"/>
                <w:lang w:eastAsia="zh-CN"/>
              </w:rPr>
              <w:t>协调委员会主席</w:t>
            </w:r>
          </w:p>
        </w:tc>
      </w:tr>
      <w:tr w:rsidR="00A10DFD" w:rsidRPr="00A10DFD" w:rsidTr="00713D61">
        <w:tc>
          <w:tcPr>
            <w:tcW w:w="4110"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sidRPr="00A10DFD">
              <w:rPr>
                <w:rFonts w:ascii="SimSun" w:hAnsi="SimSun" w:hint="eastAsia"/>
                <w:sz w:val="21"/>
                <w:szCs w:val="21"/>
                <w:lang w:eastAsia="zh-CN"/>
              </w:rPr>
              <w:t>19</w:t>
            </w:r>
            <w:r w:rsidRPr="00A10DFD">
              <w:rPr>
                <w:rFonts w:ascii="SimSun" w:hAnsi="SimSun"/>
                <w:sz w:val="21"/>
                <w:szCs w:val="21"/>
              </w:rPr>
              <w:t>项</w:t>
            </w:r>
          </w:p>
        </w:tc>
        <w:tc>
          <w:tcPr>
            <w:tcW w:w="4785" w:type="dxa"/>
          </w:tcPr>
          <w:p w:rsidR="00A10DFD" w:rsidRPr="00A10DFD" w:rsidRDefault="004C37B3" w:rsidP="00AD45D3">
            <w:pPr>
              <w:tabs>
                <w:tab w:val="center" w:pos="4153"/>
                <w:tab w:val="right" w:pos="8306"/>
              </w:tabs>
              <w:spacing w:before="60" w:after="60" w:line="340" w:lineRule="atLeast"/>
              <w:ind w:left="567"/>
              <w:jc w:val="both"/>
              <w:rPr>
                <w:rFonts w:ascii="SimSun" w:hAnsi="SimSun"/>
                <w:sz w:val="21"/>
                <w:szCs w:val="21"/>
                <w:lang w:eastAsia="zh-CN"/>
              </w:rPr>
            </w:pPr>
            <w:r w:rsidRPr="004C37B3">
              <w:rPr>
                <w:rFonts w:ascii="SimSun" w:hAnsi="SimSun" w:hint="eastAsia"/>
                <w:sz w:val="21"/>
                <w:szCs w:val="21"/>
                <w:lang w:eastAsia="zh-CN"/>
              </w:rPr>
              <w:t>山德里·拉加诺夫斯基先生</w:t>
            </w:r>
            <w:r w:rsidR="00AD45D3">
              <w:rPr>
                <w:rFonts w:ascii="SimSun" w:hAnsi="SimSun" w:hint="eastAsia"/>
                <w:sz w:val="21"/>
                <w:szCs w:val="21"/>
                <w:lang w:eastAsia="zh-CN"/>
              </w:rPr>
              <w:t>（</w:t>
            </w:r>
            <w:r w:rsidRPr="004C37B3">
              <w:rPr>
                <w:rFonts w:ascii="SimSun" w:hAnsi="SimSun" w:hint="eastAsia"/>
                <w:sz w:val="21"/>
                <w:szCs w:val="21"/>
                <w:lang w:eastAsia="zh-CN"/>
              </w:rPr>
              <w:t>拉脱维亚</w:t>
            </w:r>
            <w:r w:rsidR="00AD45D3">
              <w:rPr>
                <w:rFonts w:ascii="SimSun" w:hAnsi="SimSun" w:hint="eastAsia"/>
                <w:sz w:val="21"/>
                <w:szCs w:val="21"/>
                <w:lang w:eastAsia="zh-CN"/>
              </w:rPr>
              <w:t>）</w:t>
            </w:r>
            <w:r w:rsidR="00A10DFD" w:rsidRPr="00A10DFD">
              <w:rPr>
                <w:rFonts w:ascii="SimSun" w:hAnsi="SimSun" w:hint="eastAsia"/>
                <w:sz w:val="21"/>
                <w:szCs w:val="21"/>
                <w:lang w:eastAsia="zh-CN"/>
              </w:rPr>
              <w:t>，</w:t>
            </w:r>
            <w:r w:rsidR="00A10DFD" w:rsidRPr="00A10DFD">
              <w:rPr>
                <w:rFonts w:ascii="SimSun" w:hAnsi="SimSun"/>
                <w:sz w:val="21"/>
                <w:szCs w:val="21"/>
                <w:lang w:eastAsia="zh-CN"/>
              </w:rPr>
              <w:t>PCT联盟大会</w:t>
            </w:r>
            <w:r>
              <w:rPr>
                <w:rFonts w:ascii="SimSun" w:hAnsi="SimSun" w:hint="eastAsia"/>
                <w:sz w:val="21"/>
                <w:szCs w:val="21"/>
                <w:lang w:eastAsia="zh-CN"/>
              </w:rPr>
              <w:t>副</w:t>
            </w:r>
            <w:r w:rsidR="00A10DFD" w:rsidRPr="00A10DFD">
              <w:rPr>
                <w:rFonts w:ascii="SimSun" w:hAnsi="SimSun"/>
                <w:sz w:val="21"/>
                <w:szCs w:val="21"/>
                <w:lang w:eastAsia="zh-CN"/>
              </w:rPr>
              <w:t>主席</w:t>
            </w:r>
            <w:r>
              <w:rPr>
                <w:rFonts w:ascii="SimSun" w:hAnsi="SimSun" w:hint="eastAsia"/>
                <w:sz w:val="21"/>
                <w:szCs w:val="21"/>
                <w:lang w:eastAsia="zh-CN"/>
              </w:rPr>
              <w:t>，作为</w:t>
            </w:r>
            <w:r w:rsidRPr="00A10DFD">
              <w:rPr>
                <w:rFonts w:ascii="SimSun" w:hAnsi="SimSun"/>
                <w:sz w:val="21"/>
                <w:szCs w:val="21"/>
                <w:lang w:eastAsia="zh-CN"/>
              </w:rPr>
              <w:t>PCT联盟大会</w:t>
            </w:r>
            <w:r>
              <w:rPr>
                <w:rFonts w:ascii="SimSun" w:hAnsi="SimSun" w:hint="eastAsia"/>
                <w:sz w:val="21"/>
                <w:szCs w:val="21"/>
                <w:lang w:eastAsia="zh-CN"/>
              </w:rPr>
              <w:t>代理</w:t>
            </w:r>
            <w:r w:rsidRPr="00A10DFD">
              <w:rPr>
                <w:rFonts w:ascii="SimSun" w:hAnsi="SimSun"/>
                <w:sz w:val="21"/>
                <w:szCs w:val="21"/>
                <w:lang w:eastAsia="zh-CN"/>
              </w:rPr>
              <w:t>主席</w:t>
            </w:r>
          </w:p>
        </w:tc>
      </w:tr>
      <w:tr w:rsidR="00A10DFD" w:rsidRPr="00A10DFD" w:rsidTr="00713D61">
        <w:trPr>
          <w:cantSplit/>
        </w:trPr>
        <w:tc>
          <w:tcPr>
            <w:tcW w:w="4110"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sidRPr="00A10DFD">
              <w:rPr>
                <w:rFonts w:ascii="SimSun" w:hAnsi="SimSun" w:hint="eastAsia"/>
                <w:sz w:val="21"/>
                <w:szCs w:val="21"/>
                <w:lang w:eastAsia="zh-CN"/>
              </w:rPr>
              <w:t>20</w:t>
            </w:r>
            <w:r w:rsidRPr="00A10DFD">
              <w:rPr>
                <w:rFonts w:ascii="SimSun" w:hAnsi="SimSun"/>
                <w:sz w:val="21"/>
                <w:szCs w:val="21"/>
              </w:rPr>
              <w:t>项</w:t>
            </w:r>
          </w:p>
        </w:tc>
        <w:tc>
          <w:tcPr>
            <w:tcW w:w="4785"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hint="eastAsia"/>
                <w:sz w:val="21"/>
                <w:szCs w:val="21"/>
                <w:lang w:eastAsia="zh-CN"/>
              </w:rPr>
              <w:t>米格尔·安赫尔·马加因先生</w:t>
            </w:r>
            <w:r w:rsidR="00713D61">
              <w:rPr>
                <w:rFonts w:ascii="SimSun" w:hAnsi="SimSun"/>
                <w:sz w:val="21"/>
                <w:szCs w:val="21"/>
                <w:lang w:eastAsia="zh-CN"/>
              </w:rPr>
              <w:t>（</w:t>
            </w:r>
            <w:r w:rsidRPr="00A10DFD">
              <w:rPr>
                <w:rFonts w:ascii="SimSun" w:hAnsi="SimSun" w:hint="eastAsia"/>
                <w:sz w:val="21"/>
                <w:szCs w:val="21"/>
                <w:lang w:eastAsia="zh-CN"/>
              </w:rPr>
              <w:t>墨西哥</w:t>
            </w:r>
            <w:r w:rsidR="00713D61">
              <w:rPr>
                <w:rFonts w:ascii="SimSun" w:hAnsi="SimSun"/>
                <w:sz w:val="21"/>
                <w:szCs w:val="21"/>
                <w:lang w:eastAsia="zh-CN"/>
              </w:rPr>
              <w:t>）</w:t>
            </w:r>
            <w:r w:rsidRPr="00A10DFD">
              <w:rPr>
                <w:rFonts w:ascii="SimSun" w:hAnsi="SimSun" w:hint="eastAsia"/>
                <w:sz w:val="21"/>
                <w:szCs w:val="21"/>
                <w:lang w:eastAsia="zh-CN"/>
              </w:rPr>
              <w:t>，</w:t>
            </w:r>
            <w:r w:rsidRPr="00A10DFD">
              <w:rPr>
                <w:rFonts w:ascii="SimSun" w:hAnsi="SimSun"/>
                <w:sz w:val="21"/>
                <w:szCs w:val="21"/>
                <w:lang w:eastAsia="zh-CN"/>
              </w:rPr>
              <w:t>马德里联盟大会主席</w:t>
            </w:r>
          </w:p>
        </w:tc>
      </w:tr>
      <w:tr w:rsidR="00A10DFD" w:rsidRPr="00A10DFD" w:rsidTr="00713D61">
        <w:tc>
          <w:tcPr>
            <w:tcW w:w="4110"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sidRPr="00A10DFD">
              <w:rPr>
                <w:rFonts w:ascii="SimSun" w:hAnsi="SimSun" w:hint="eastAsia"/>
                <w:sz w:val="21"/>
                <w:szCs w:val="21"/>
                <w:lang w:eastAsia="zh-CN"/>
              </w:rPr>
              <w:t>21</w:t>
            </w:r>
            <w:r w:rsidRPr="00A10DFD">
              <w:rPr>
                <w:rFonts w:ascii="SimSun" w:hAnsi="SimSun"/>
                <w:sz w:val="21"/>
                <w:szCs w:val="21"/>
              </w:rPr>
              <w:t>项</w:t>
            </w:r>
          </w:p>
        </w:tc>
        <w:tc>
          <w:tcPr>
            <w:tcW w:w="4785"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hint="eastAsia"/>
                <w:sz w:val="21"/>
                <w:szCs w:val="21"/>
                <w:lang w:eastAsia="zh-CN"/>
              </w:rPr>
              <w:t>萨日娜·甘巴雅尔女士</w:t>
            </w:r>
            <w:r w:rsidR="00713D61">
              <w:rPr>
                <w:rFonts w:ascii="SimSun" w:hAnsi="SimSun"/>
                <w:sz w:val="21"/>
                <w:szCs w:val="21"/>
                <w:lang w:eastAsia="zh-CN"/>
              </w:rPr>
              <w:t>（</w:t>
            </w:r>
            <w:r w:rsidRPr="00A10DFD">
              <w:rPr>
                <w:rFonts w:ascii="SimSun" w:hAnsi="SimSun" w:hint="eastAsia"/>
                <w:sz w:val="21"/>
                <w:szCs w:val="21"/>
                <w:lang w:eastAsia="zh-CN"/>
              </w:rPr>
              <w:t>蒙古</w:t>
            </w:r>
            <w:r w:rsidR="00713D61">
              <w:rPr>
                <w:rFonts w:ascii="SimSun" w:hAnsi="SimSun"/>
                <w:sz w:val="21"/>
                <w:szCs w:val="21"/>
                <w:lang w:eastAsia="zh-CN"/>
              </w:rPr>
              <w:t>）</w:t>
            </w:r>
            <w:r w:rsidRPr="00A10DFD">
              <w:rPr>
                <w:rFonts w:ascii="SimSun" w:hAnsi="SimSun" w:hint="eastAsia"/>
                <w:sz w:val="21"/>
                <w:szCs w:val="21"/>
                <w:lang w:eastAsia="zh-CN"/>
              </w:rPr>
              <w:t>，</w:t>
            </w:r>
            <w:r w:rsidRPr="00A10DFD">
              <w:rPr>
                <w:rFonts w:ascii="SimSun" w:hAnsi="SimSun"/>
                <w:sz w:val="21"/>
                <w:szCs w:val="21"/>
                <w:lang w:eastAsia="zh-CN"/>
              </w:rPr>
              <w:t>海牙联盟大会主席</w:t>
            </w:r>
          </w:p>
        </w:tc>
      </w:tr>
      <w:tr w:rsidR="00A10DFD" w:rsidRPr="00A10DFD" w:rsidTr="00713D61">
        <w:tc>
          <w:tcPr>
            <w:tcW w:w="4110" w:type="dxa"/>
          </w:tcPr>
          <w:p w:rsidR="00A10DFD" w:rsidRPr="00A10DFD" w:rsidRDefault="00A10DFD" w:rsidP="00A10DFD">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sz w:val="21"/>
                <w:szCs w:val="21"/>
              </w:rPr>
              <w:t>第</w:t>
            </w:r>
            <w:r w:rsidRPr="00A10DFD">
              <w:rPr>
                <w:rFonts w:ascii="SimSun" w:hAnsi="SimSun" w:hint="eastAsia"/>
                <w:sz w:val="21"/>
                <w:szCs w:val="21"/>
                <w:lang w:eastAsia="zh-CN"/>
              </w:rPr>
              <w:t>22</w:t>
            </w:r>
            <w:r w:rsidRPr="00A10DFD">
              <w:rPr>
                <w:rFonts w:ascii="SimSun" w:hAnsi="SimSun"/>
                <w:sz w:val="21"/>
                <w:szCs w:val="21"/>
              </w:rPr>
              <w:t>项</w:t>
            </w:r>
          </w:p>
        </w:tc>
        <w:tc>
          <w:tcPr>
            <w:tcW w:w="4785" w:type="dxa"/>
          </w:tcPr>
          <w:p w:rsidR="00A10DFD" w:rsidRPr="00A10DFD" w:rsidRDefault="00235FE7" w:rsidP="002525DC">
            <w:pPr>
              <w:tabs>
                <w:tab w:val="center" w:pos="4153"/>
                <w:tab w:val="right" w:pos="8306"/>
              </w:tabs>
              <w:spacing w:before="60" w:after="60" w:line="340" w:lineRule="atLeast"/>
              <w:ind w:left="567"/>
              <w:jc w:val="both"/>
              <w:rPr>
                <w:rFonts w:ascii="SimSun" w:hAnsi="SimSun"/>
                <w:sz w:val="21"/>
                <w:szCs w:val="21"/>
                <w:lang w:eastAsia="zh-CN"/>
              </w:rPr>
            </w:pPr>
            <w:r>
              <w:rPr>
                <w:rFonts w:ascii="SimSun" w:hAnsi="SimSun" w:hint="eastAsia"/>
                <w:sz w:val="21"/>
                <w:szCs w:val="21"/>
                <w:lang w:eastAsia="zh-CN"/>
              </w:rPr>
              <w:t>若昂</w:t>
            </w:r>
            <w:r w:rsidRPr="00F152B5">
              <w:rPr>
                <w:rFonts w:ascii="SimSun" w:hAnsi="SimSun"/>
                <w:sz w:val="21"/>
                <w:szCs w:val="21"/>
                <w:lang w:eastAsia="zh-CN"/>
              </w:rPr>
              <w:t>·</w:t>
            </w:r>
            <w:r>
              <w:rPr>
                <w:rFonts w:ascii="SimSun" w:hAnsi="SimSun" w:hint="eastAsia"/>
                <w:sz w:val="21"/>
                <w:szCs w:val="21"/>
                <w:lang w:eastAsia="zh-CN"/>
              </w:rPr>
              <w:t>皮纳</w:t>
            </w:r>
            <w:r w:rsidRPr="00F152B5">
              <w:rPr>
                <w:rFonts w:ascii="SimSun" w:hAnsi="SimSun"/>
                <w:sz w:val="21"/>
                <w:szCs w:val="21"/>
                <w:lang w:eastAsia="zh-CN"/>
              </w:rPr>
              <w:t>·</w:t>
            </w:r>
            <w:r w:rsidR="008F76AE">
              <w:rPr>
                <w:rFonts w:ascii="SimSun" w:hAnsi="SimSun" w:hint="eastAsia"/>
                <w:sz w:val="21"/>
                <w:szCs w:val="21"/>
                <w:lang w:eastAsia="zh-CN"/>
              </w:rPr>
              <w:t>德</w:t>
            </w:r>
            <w:r w:rsidR="002525DC">
              <w:rPr>
                <w:rFonts w:ascii="SimSun" w:hAnsi="SimSun" w:hint="eastAsia"/>
                <w:sz w:val="21"/>
                <w:szCs w:val="21"/>
                <w:lang w:eastAsia="zh-CN"/>
              </w:rPr>
              <w:t>莫赖斯</w:t>
            </w:r>
            <w:r w:rsidR="000771D4">
              <w:rPr>
                <w:rFonts w:ascii="SimSun" w:hAnsi="SimSun" w:hint="eastAsia"/>
                <w:sz w:val="21"/>
                <w:szCs w:val="21"/>
                <w:lang w:eastAsia="zh-CN"/>
              </w:rPr>
              <w:t>先生（葡萄牙）</w:t>
            </w:r>
            <w:r w:rsidR="00A10DFD" w:rsidRPr="00A10DFD">
              <w:rPr>
                <w:rFonts w:ascii="SimSun" w:hAnsi="SimSun" w:hint="eastAsia"/>
                <w:sz w:val="21"/>
                <w:szCs w:val="21"/>
                <w:lang w:eastAsia="zh-CN"/>
              </w:rPr>
              <w:t>，</w:t>
            </w:r>
            <w:r w:rsidR="000771D4">
              <w:rPr>
                <w:rFonts w:ascii="SimSun" w:hAnsi="SimSun" w:hint="eastAsia"/>
                <w:sz w:val="21"/>
                <w:szCs w:val="21"/>
                <w:lang w:eastAsia="zh-CN"/>
              </w:rPr>
              <w:t>作为</w:t>
            </w:r>
            <w:r w:rsidR="00A10DFD" w:rsidRPr="00A10DFD">
              <w:rPr>
                <w:rFonts w:ascii="SimSun" w:hAnsi="SimSun" w:hint="eastAsia"/>
                <w:sz w:val="21"/>
                <w:szCs w:val="21"/>
                <w:lang w:eastAsia="zh-CN"/>
              </w:rPr>
              <w:t>里斯本联盟大会</w:t>
            </w:r>
            <w:r w:rsidR="000771D4">
              <w:rPr>
                <w:rFonts w:ascii="SimSun" w:hAnsi="SimSun" w:hint="eastAsia"/>
                <w:sz w:val="21"/>
                <w:szCs w:val="21"/>
                <w:lang w:eastAsia="zh-CN"/>
              </w:rPr>
              <w:t>代理</w:t>
            </w:r>
            <w:r w:rsidR="00A10DFD" w:rsidRPr="00A10DFD">
              <w:rPr>
                <w:rFonts w:ascii="SimSun" w:hAnsi="SimSun"/>
                <w:sz w:val="21"/>
                <w:szCs w:val="21"/>
                <w:lang w:eastAsia="zh-CN"/>
              </w:rPr>
              <w:t>主席</w:t>
            </w:r>
          </w:p>
        </w:tc>
      </w:tr>
      <w:tr w:rsidR="00A10DFD" w:rsidRPr="00A10DFD" w:rsidTr="00713D61">
        <w:trPr>
          <w:cantSplit/>
        </w:trPr>
        <w:tc>
          <w:tcPr>
            <w:tcW w:w="4110" w:type="dxa"/>
          </w:tcPr>
          <w:p w:rsidR="00A10DFD" w:rsidRPr="00A10DFD" w:rsidRDefault="00A10DFD" w:rsidP="0001729D">
            <w:pPr>
              <w:tabs>
                <w:tab w:val="center" w:pos="4153"/>
                <w:tab w:val="right" w:pos="8306"/>
              </w:tabs>
              <w:spacing w:before="60" w:after="60" w:line="340" w:lineRule="atLeast"/>
              <w:ind w:left="567"/>
              <w:jc w:val="both"/>
              <w:rPr>
                <w:rFonts w:ascii="SimSun" w:hAnsi="SimSun"/>
                <w:sz w:val="21"/>
                <w:szCs w:val="21"/>
                <w:lang w:eastAsia="zh-CN"/>
              </w:rPr>
            </w:pPr>
            <w:r w:rsidRPr="00A10DFD">
              <w:rPr>
                <w:rFonts w:ascii="SimSun" w:hAnsi="SimSun" w:hint="eastAsia"/>
                <w:sz w:val="21"/>
                <w:szCs w:val="21"/>
                <w:lang w:eastAsia="zh-CN"/>
              </w:rPr>
              <w:t>第2</w:t>
            </w:r>
            <w:r w:rsidR="0001729D">
              <w:rPr>
                <w:rFonts w:ascii="SimSun" w:hAnsi="SimSun" w:hint="eastAsia"/>
                <w:sz w:val="21"/>
                <w:szCs w:val="21"/>
                <w:lang w:eastAsia="zh-CN"/>
              </w:rPr>
              <w:t>4</w:t>
            </w:r>
            <w:r w:rsidRPr="00A10DFD">
              <w:rPr>
                <w:rFonts w:ascii="SimSun" w:hAnsi="SimSun" w:hint="eastAsia"/>
                <w:sz w:val="21"/>
                <w:szCs w:val="21"/>
                <w:lang w:eastAsia="zh-CN"/>
              </w:rPr>
              <w:t>项</w:t>
            </w:r>
          </w:p>
        </w:tc>
        <w:tc>
          <w:tcPr>
            <w:tcW w:w="4785" w:type="dxa"/>
          </w:tcPr>
          <w:p w:rsidR="00A10DFD" w:rsidRPr="00A10DFD" w:rsidRDefault="006C211B" w:rsidP="006C211B">
            <w:pPr>
              <w:tabs>
                <w:tab w:val="center" w:pos="4153"/>
                <w:tab w:val="right" w:pos="8306"/>
              </w:tabs>
              <w:spacing w:before="60" w:after="60" w:line="340" w:lineRule="atLeast"/>
              <w:ind w:left="567"/>
              <w:jc w:val="both"/>
              <w:rPr>
                <w:rFonts w:ascii="SimSun" w:hAnsi="SimSun"/>
                <w:sz w:val="21"/>
                <w:szCs w:val="21"/>
                <w:lang w:eastAsia="zh-CN"/>
              </w:rPr>
            </w:pPr>
            <w:r w:rsidRPr="006C211B">
              <w:rPr>
                <w:rFonts w:ascii="SimSun" w:hAnsi="SimSun" w:hint="eastAsia"/>
                <w:sz w:val="21"/>
                <w:szCs w:val="21"/>
                <w:lang w:eastAsia="zh-CN"/>
              </w:rPr>
              <w:t>马塞洛</w:t>
            </w:r>
            <w:r>
              <w:rPr>
                <w:rFonts w:ascii="SimSun" w:hAnsi="SimSun" w:hint="eastAsia"/>
                <w:sz w:val="21"/>
                <w:szCs w:val="21"/>
                <w:lang w:eastAsia="zh-CN"/>
              </w:rPr>
              <w:t>·</w:t>
            </w:r>
            <w:r w:rsidRPr="006C211B">
              <w:rPr>
                <w:rFonts w:ascii="SimSun" w:hAnsi="SimSun" w:hint="eastAsia"/>
                <w:sz w:val="21"/>
                <w:szCs w:val="21"/>
                <w:lang w:eastAsia="zh-CN"/>
              </w:rPr>
              <w:t>卡莱罗·法里亚·加西亚</w:t>
            </w:r>
            <w:r w:rsidR="0001729D">
              <w:rPr>
                <w:rFonts w:ascii="SimSun" w:hAnsi="SimSun" w:hint="eastAsia"/>
                <w:sz w:val="21"/>
                <w:szCs w:val="21"/>
                <w:lang w:eastAsia="zh-CN"/>
              </w:rPr>
              <w:t>部长</w:t>
            </w:r>
            <w:r w:rsidR="00713D61">
              <w:rPr>
                <w:rFonts w:ascii="SimSun" w:hAnsi="SimSun" w:hint="eastAsia"/>
                <w:sz w:val="21"/>
                <w:szCs w:val="21"/>
                <w:lang w:eastAsia="zh-CN"/>
              </w:rPr>
              <w:t>（</w:t>
            </w:r>
            <w:r w:rsidR="0001729D">
              <w:rPr>
                <w:rFonts w:ascii="SimSun" w:hAnsi="SimSun" w:hint="eastAsia"/>
                <w:sz w:val="21"/>
                <w:szCs w:val="21"/>
                <w:lang w:eastAsia="zh-CN"/>
              </w:rPr>
              <w:t>巴西</w:t>
            </w:r>
            <w:r w:rsidR="00713D61">
              <w:rPr>
                <w:rFonts w:ascii="SimSun" w:hAnsi="SimSun" w:hint="eastAsia"/>
                <w:sz w:val="21"/>
                <w:szCs w:val="21"/>
                <w:lang w:eastAsia="zh-CN"/>
              </w:rPr>
              <w:t>）</w:t>
            </w:r>
            <w:r w:rsidR="00A10DFD" w:rsidRPr="00A10DFD">
              <w:rPr>
                <w:rFonts w:ascii="SimSun" w:hAnsi="SimSun" w:hint="eastAsia"/>
                <w:sz w:val="21"/>
                <w:szCs w:val="21"/>
                <w:lang w:eastAsia="zh-CN"/>
              </w:rPr>
              <w:t>，</w:t>
            </w:r>
            <w:r w:rsidR="0001729D">
              <w:rPr>
                <w:rFonts w:ascii="SimSun" w:hAnsi="SimSun" w:hint="eastAsia"/>
                <w:sz w:val="21"/>
                <w:szCs w:val="21"/>
                <w:lang w:eastAsia="zh-CN"/>
              </w:rPr>
              <w:t>马拉喀什条约大会</w:t>
            </w:r>
            <w:r w:rsidR="00A10DFD" w:rsidRPr="00A10DFD">
              <w:rPr>
                <w:rFonts w:ascii="SimSun" w:hAnsi="SimSun" w:hint="eastAsia"/>
                <w:sz w:val="21"/>
                <w:szCs w:val="21"/>
                <w:lang w:eastAsia="zh-CN"/>
              </w:rPr>
              <w:t>主席</w:t>
            </w:r>
          </w:p>
        </w:tc>
      </w:tr>
    </w:tbl>
    <w:p w:rsidR="00A10DFD" w:rsidRPr="00A10DFD" w:rsidRDefault="00A10DFD" w:rsidP="00713D61">
      <w:pPr>
        <w:keepNext/>
        <w:spacing w:beforeLines="100" w:before="240" w:after="0" w:line="340" w:lineRule="atLeast"/>
        <w:jc w:val="both"/>
        <w:rPr>
          <w:rFonts w:ascii="KaiTi" w:eastAsia="KaiTi" w:hAnsi="KaiTi" w:cs="SimSun"/>
          <w:sz w:val="21"/>
          <w:szCs w:val="21"/>
          <w:lang w:eastAsia="zh-CN"/>
        </w:rPr>
      </w:pPr>
      <w:r w:rsidRPr="00A10DFD">
        <w:rPr>
          <w:rFonts w:ascii="KaiTi" w:eastAsia="KaiTi" w:hAnsi="KaiTi" w:cs="SimSun" w:hint="eastAsia"/>
          <w:sz w:val="21"/>
          <w:szCs w:val="21"/>
          <w:lang w:eastAsia="zh-CN"/>
        </w:rPr>
        <w:t>统一编排</w:t>
      </w:r>
      <w:r w:rsidRPr="00A10DFD">
        <w:rPr>
          <w:rFonts w:ascii="KaiTi" w:eastAsia="KaiTi" w:hAnsi="KaiTi" w:cs="Arial" w:hint="eastAsia"/>
          <w:sz w:val="21"/>
          <w:szCs w:val="20"/>
          <w:lang w:eastAsia="zh-CN"/>
        </w:rPr>
        <w:t>议程</w:t>
      </w:r>
      <w:r w:rsidRPr="00A10DFD">
        <w:rPr>
          <w:rFonts w:ascii="KaiTi" w:eastAsia="KaiTi" w:hAnsi="KaiTi" w:cs="SimSun" w:hint="eastAsia"/>
          <w:sz w:val="21"/>
          <w:szCs w:val="21"/>
          <w:lang w:eastAsia="zh-CN"/>
        </w:rPr>
        <w:t>第1项</w:t>
      </w:r>
    </w:p>
    <w:p w:rsidR="00A10DFD" w:rsidRPr="00A10DFD" w:rsidRDefault="00A10DFD" w:rsidP="00381A6A">
      <w:pPr>
        <w:keepNext/>
        <w:spacing w:afterLines="50" w:after="120" w:line="340" w:lineRule="atLeast"/>
        <w:jc w:val="both"/>
        <w:rPr>
          <w:rFonts w:ascii="SimHei" w:eastAsia="SimHei" w:hAnsi="Arial"/>
          <w:sz w:val="21"/>
          <w:szCs w:val="21"/>
          <w:lang w:eastAsia="zh-CN"/>
        </w:rPr>
      </w:pPr>
      <w:r w:rsidRPr="00A10DFD">
        <w:rPr>
          <w:rFonts w:ascii="SimHei" w:eastAsia="SimHei" w:hAnsi="Arial" w:hint="eastAsia"/>
          <w:sz w:val="21"/>
          <w:szCs w:val="21"/>
          <w:lang w:eastAsia="zh-CN"/>
        </w:rPr>
        <w:t>会议开幕</w:t>
      </w:r>
    </w:p>
    <w:p w:rsidR="00A10DFD" w:rsidRP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sz w:val="21"/>
          <w:szCs w:val="21"/>
          <w:lang w:eastAsia="zh-CN"/>
        </w:rPr>
        <w:t>WIPO</w:t>
      </w:r>
      <w:r w:rsidRPr="00A10DFD">
        <w:rPr>
          <w:rFonts w:ascii="SimSun" w:hAnsi="SimSun" w:hint="eastAsia"/>
          <w:sz w:val="21"/>
          <w:szCs w:val="21"/>
          <w:lang w:eastAsia="zh-CN"/>
        </w:rPr>
        <w:t>成员国大会的第五十</w:t>
      </w:r>
      <w:r w:rsidR="0001729D">
        <w:rPr>
          <w:rFonts w:ascii="SimSun" w:hAnsi="SimSun" w:hint="eastAsia"/>
          <w:sz w:val="21"/>
          <w:szCs w:val="21"/>
          <w:lang w:eastAsia="zh-CN"/>
        </w:rPr>
        <w:t>六</w:t>
      </w:r>
      <w:r w:rsidRPr="00A10DFD">
        <w:rPr>
          <w:rFonts w:ascii="SimSun" w:hAnsi="SimSun" w:hint="eastAsia"/>
          <w:sz w:val="21"/>
          <w:szCs w:val="21"/>
          <w:lang w:eastAsia="zh-CN"/>
        </w:rPr>
        <w:t>届系列会议，由</w:t>
      </w:r>
      <w:r w:rsidRPr="00A10DFD">
        <w:rPr>
          <w:rFonts w:ascii="SimSun" w:hAnsi="SimSun"/>
          <w:sz w:val="21"/>
          <w:szCs w:val="21"/>
          <w:lang w:eastAsia="zh-CN"/>
        </w:rPr>
        <w:t>WIPO</w:t>
      </w:r>
      <w:r w:rsidRPr="00A10DFD">
        <w:rPr>
          <w:rFonts w:ascii="SimSun" w:hAnsi="SimSun" w:hint="eastAsia"/>
          <w:sz w:val="21"/>
          <w:szCs w:val="21"/>
          <w:lang w:eastAsia="zh-CN"/>
        </w:rPr>
        <w:t>总干事弗朗西斯</w:t>
      </w:r>
      <w:r w:rsidRPr="00A10DFD">
        <w:rPr>
          <w:rFonts w:ascii="SimSun" w:hAnsi="SimSun"/>
          <w:sz w:val="21"/>
          <w:szCs w:val="21"/>
          <w:lang w:eastAsia="zh-CN"/>
        </w:rPr>
        <w:t>·</w:t>
      </w:r>
      <w:r w:rsidRPr="00A10DFD">
        <w:rPr>
          <w:rFonts w:ascii="SimSun" w:hAnsi="SimSun" w:hint="eastAsia"/>
          <w:sz w:val="21"/>
          <w:szCs w:val="21"/>
          <w:lang w:eastAsia="zh-CN"/>
        </w:rPr>
        <w:t>高</w:t>
      </w:r>
      <w:proofErr w:type="gramStart"/>
      <w:r w:rsidRPr="00A10DFD">
        <w:rPr>
          <w:rFonts w:ascii="SimSun" w:hAnsi="SimSun" w:hint="eastAsia"/>
          <w:sz w:val="21"/>
          <w:szCs w:val="21"/>
          <w:lang w:eastAsia="zh-CN"/>
        </w:rPr>
        <w:t>锐</w:t>
      </w:r>
      <w:proofErr w:type="gramEnd"/>
      <w:r w:rsidRPr="00A10DFD">
        <w:rPr>
          <w:rFonts w:ascii="SimSun" w:hAnsi="SimSun" w:hint="eastAsia"/>
          <w:sz w:val="21"/>
          <w:szCs w:val="21"/>
          <w:lang w:eastAsia="zh-CN"/>
        </w:rPr>
        <w:t>先生召集。</w:t>
      </w:r>
    </w:p>
    <w:p w:rsidR="00A10DFD" w:rsidRP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本届会议由大会</w:t>
      </w:r>
      <w:r w:rsidR="00ED6D61">
        <w:rPr>
          <w:rFonts w:ascii="SimSun" w:hAnsi="SimSun" w:hint="eastAsia"/>
          <w:sz w:val="21"/>
          <w:szCs w:val="21"/>
          <w:lang w:eastAsia="zh-CN"/>
        </w:rPr>
        <w:t>副</w:t>
      </w:r>
      <w:r w:rsidRPr="00A10DFD">
        <w:rPr>
          <w:rFonts w:ascii="SimSun" w:hAnsi="SimSun" w:hint="eastAsia"/>
          <w:sz w:val="21"/>
          <w:szCs w:val="21"/>
          <w:lang w:eastAsia="zh-CN"/>
        </w:rPr>
        <w:t>主席</w:t>
      </w:r>
      <w:r w:rsidR="009908F9" w:rsidRPr="009908F9">
        <w:rPr>
          <w:rFonts w:ascii="SimSun" w:hAnsi="SimSun" w:hint="eastAsia"/>
          <w:sz w:val="21"/>
          <w:szCs w:val="21"/>
          <w:lang w:eastAsia="zh-CN"/>
        </w:rPr>
        <w:t>亚尼斯·卡克林斯</w:t>
      </w:r>
      <w:r w:rsidRPr="00A10DFD">
        <w:rPr>
          <w:rFonts w:ascii="SimSun" w:hAnsi="SimSun" w:hint="eastAsia"/>
          <w:sz w:val="21"/>
          <w:szCs w:val="21"/>
          <w:lang w:eastAsia="zh-CN"/>
        </w:rPr>
        <w:t>大使</w:t>
      </w:r>
      <w:r w:rsidR="00713D61">
        <w:rPr>
          <w:rFonts w:ascii="SimSun" w:hAnsi="SimSun" w:hint="eastAsia"/>
          <w:sz w:val="21"/>
          <w:szCs w:val="21"/>
          <w:lang w:eastAsia="zh-CN"/>
        </w:rPr>
        <w:t>（</w:t>
      </w:r>
      <w:r w:rsidR="00ED6D61">
        <w:rPr>
          <w:rFonts w:ascii="SimSun" w:hAnsi="SimSun" w:hint="eastAsia"/>
          <w:sz w:val="21"/>
          <w:szCs w:val="21"/>
          <w:lang w:eastAsia="zh-CN"/>
        </w:rPr>
        <w:t>拉脱维亚</w:t>
      </w:r>
      <w:r w:rsidR="00713D61">
        <w:rPr>
          <w:rFonts w:ascii="SimSun" w:hAnsi="SimSun" w:hint="eastAsia"/>
          <w:sz w:val="21"/>
          <w:szCs w:val="21"/>
          <w:lang w:eastAsia="zh-CN"/>
        </w:rPr>
        <w:t>）</w:t>
      </w:r>
      <w:r w:rsidRPr="00A10DFD">
        <w:rPr>
          <w:rFonts w:ascii="SimSun" w:hAnsi="SimSun" w:hint="eastAsia"/>
          <w:sz w:val="21"/>
          <w:szCs w:val="21"/>
          <w:lang w:eastAsia="zh-CN"/>
        </w:rPr>
        <w:t>，在所有</w:t>
      </w:r>
      <w:r w:rsidRPr="00A10DFD">
        <w:rPr>
          <w:rFonts w:ascii="SimSun" w:hAnsi="SimSun"/>
          <w:sz w:val="21"/>
          <w:szCs w:val="21"/>
          <w:lang w:eastAsia="zh-CN"/>
        </w:rPr>
        <w:t>2</w:t>
      </w:r>
      <w:r w:rsidR="00ED6D61">
        <w:rPr>
          <w:rFonts w:ascii="SimSun" w:hAnsi="SimSun" w:hint="eastAsia"/>
          <w:sz w:val="21"/>
          <w:szCs w:val="21"/>
          <w:lang w:eastAsia="zh-CN"/>
        </w:rPr>
        <w:t>1</w:t>
      </w:r>
      <w:r w:rsidRPr="00A10DFD">
        <w:rPr>
          <w:rFonts w:ascii="SimSun" w:hAnsi="SimSun" w:hint="eastAsia"/>
          <w:sz w:val="21"/>
          <w:szCs w:val="21"/>
          <w:lang w:eastAsia="zh-CN"/>
        </w:rPr>
        <w:t>个大会及其他有关机构举行的联合会议上宣布开幕。</w:t>
      </w:r>
      <w:r w:rsidR="00ED6D61">
        <w:rPr>
          <w:rFonts w:ascii="SimSun" w:hAnsi="SimSun" w:hint="eastAsia"/>
          <w:sz w:val="21"/>
          <w:szCs w:val="21"/>
          <w:lang w:eastAsia="zh-CN"/>
        </w:rPr>
        <w:t>他是在与各地区协调</w:t>
      </w:r>
      <w:r w:rsidR="006C211B">
        <w:rPr>
          <w:rFonts w:ascii="SimSun" w:hAnsi="SimSun" w:hint="eastAsia"/>
          <w:sz w:val="21"/>
          <w:szCs w:val="21"/>
          <w:lang w:eastAsia="zh-CN"/>
        </w:rPr>
        <w:t>员</w:t>
      </w:r>
      <w:r w:rsidR="00ED6D61">
        <w:rPr>
          <w:rFonts w:ascii="SimSun" w:hAnsi="SimSun" w:hint="eastAsia"/>
          <w:sz w:val="21"/>
          <w:szCs w:val="21"/>
          <w:lang w:eastAsia="zh-CN"/>
        </w:rPr>
        <w:t>协商后，依据《WIPO总议事规则》第10条作为代理主席主持会议的。代理主席解释说，</w:t>
      </w:r>
      <w:r w:rsidR="00ED6D61" w:rsidRPr="00A10DFD">
        <w:rPr>
          <w:rFonts w:ascii="SimSun" w:hAnsi="SimSun" w:hint="eastAsia"/>
          <w:sz w:val="21"/>
          <w:szCs w:val="21"/>
          <w:lang w:eastAsia="zh-CN"/>
        </w:rPr>
        <w:t>加夫列尔·杜克大使</w:t>
      </w:r>
      <w:r w:rsidR="00ED6D61">
        <w:rPr>
          <w:rFonts w:ascii="SimSun" w:hAnsi="SimSun" w:hint="eastAsia"/>
          <w:sz w:val="21"/>
          <w:szCs w:val="21"/>
          <w:lang w:eastAsia="zh-CN"/>
        </w:rPr>
        <w:t>离开日内瓦另有任用，因此辞去大会主席一职，2016年8月8日生效。杜克大使在上届成员国大会上卓越的领导和娴熟的管理导致产生了若干重要决定，代理主席向他表示敬意。代理主席希望杜克大使在新的工作中一切顺利。</w:t>
      </w:r>
    </w:p>
    <w:p w:rsidR="00A10DFD" w:rsidRPr="00A10DFD" w:rsidRDefault="00A10DFD" w:rsidP="00713D61">
      <w:pPr>
        <w:keepNext/>
        <w:spacing w:beforeLines="100" w:before="240" w:after="0" w:line="340" w:lineRule="atLeast"/>
        <w:jc w:val="both"/>
        <w:rPr>
          <w:rFonts w:ascii="KaiTi" w:eastAsia="KaiTi" w:hAnsi="KaiTi" w:cs="SimSun"/>
          <w:sz w:val="21"/>
          <w:szCs w:val="21"/>
          <w:lang w:eastAsia="zh-CN"/>
        </w:rPr>
      </w:pPr>
      <w:r w:rsidRPr="00A10DFD">
        <w:rPr>
          <w:rFonts w:ascii="KaiTi" w:eastAsia="KaiTi" w:hAnsi="KaiTi" w:cs="SimSun" w:hint="eastAsia"/>
          <w:sz w:val="21"/>
          <w:szCs w:val="21"/>
          <w:lang w:eastAsia="zh-CN"/>
        </w:rPr>
        <w:lastRenderedPageBreak/>
        <w:t>统一编排议程第2项</w:t>
      </w:r>
    </w:p>
    <w:p w:rsidR="00A10DFD" w:rsidRPr="00A10DFD" w:rsidRDefault="00A10DFD" w:rsidP="00A10DFD">
      <w:pPr>
        <w:keepNext/>
        <w:spacing w:afterLines="50" w:after="120" w:line="340" w:lineRule="atLeast"/>
        <w:jc w:val="both"/>
        <w:rPr>
          <w:rFonts w:ascii="SimHei" w:eastAsia="SimHei" w:hAnsi="Arial"/>
          <w:sz w:val="21"/>
          <w:szCs w:val="21"/>
          <w:lang w:eastAsia="zh-CN"/>
        </w:rPr>
      </w:pPr>
      <w:r w:rsidRPr="00A10DFD">
        <w:rPr>
          <w:rFonts w:ascii="SimHei" w:eastAsia="SimHei" w:hAnsi="Arial" w:hint="eastAsia"/>
          <w:sz w:val="21"/>
          <w:szCs w:val="21"/>
          <w:lang w:eastAsia="zh-CN"/>
        </w:rPr>
        <w:t>选举主席团成员</w:t>
      </w:r>
    </w:p>
    <w:p w:rsidR="00A10DFD" w:rsidRDefault="00A10DFD"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讨论依据文件A/5</w:t>
      </w:r>
      <w:r w:rsidR="0001729D">
        <w:rPr>
          <w:rFonts w:ascii="SimSun" w:hAnsi="SimSun" w:hint="eastAsia"/>
          <w:sz w:val="21"/>
          <w:szCs w:val="21"/>
          <w:lang w:eastAsia="zh-CN"/>
        </w:rPr>
        <w:t>6</w:t>
      </w:r>
      <w:r w:rsidRPr="00A10DFD">
        <w:rPr>
          <w:rFonts w:ascii="SimSun" w:hAnsi="SimSun" w:hint="eastAsia"/>
          <w:sz w:val="21"/>
          <w:szCs w:val="21"/>
          <w:lang w:eastAsia="zh-CN"/>
        </w:rPr>
        <w:t>/INF/1 Rev.</w:t>
      </w:r>
      <w:r w:rsidR="0001729D">
        <w:rPr>
          <w:rFonts w:ascii="SimSun" w:hAnsi="SimSun" w:hint="eastAsia"/>
          <w:sz w:val="21"/>
          <w:szCs w:val="21"/>
          <w:lang w:eastAsia="zh-CN"/>
        </w:rPr>
        <w:t>2</w:t>
      </w:r>
      <w:r w:rsidRPr="00A10DFD">
        <w:rPr>
          <w:rFonts w:ascii="SimSun" w:hAnsi="SimSun" w:hint="eastAsia"/>
          <w:sz w:val="21"/>
          <w:szCs w:val="21"/>
          <w:lang w:eastAsia="zh-CN"/>
        </w:rPr>
        <w:t>进行。</w:t>
      </w:r>
    </w:p>
    <w:p w:rsidR="005C7008" w:rsidRDefault="005C7008" w:rsidP="005C7008">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选举产生了以下主席团成员：</w:t>
      </w:r>
    </w:p>
    <w:p w:rsidR="00F152B5" w:rsidRDefault="00F152B5" w:rsidP="005C7008">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大会：</w:t>
      </w:r>
    </w:p>
    <w:p w:rsidR="00F152B5" w:rsidRDefault="00F152B5" w:rsidP="005C7008">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代理副主席：胡安</w:t>
      </w:r>
      <w:r w:rsidRPr="00F152B5">
        <w:rPr>
          <w:rFonts w:ascii="SimSun" w:hAnsi="SimSun"/>
          <w:sz w:val="21"/>
          <w:szCs w:val="21"/>
          <w:lang w:eastAsia="zh-CN"/>
        </w:rPr>
        <w:t>·</w:t>
      </w:r>
      <w:r>
        <w:rPr>
          <w:rFonts w:ascii="SimSun" w:hAnsi="SimSun" w:hint="eastAsia"/>
          <w:sz w:val="21"/>
          <w:szCs w:val="21"/>
          <w:lang w:eastAsia="zh-CN"/>
        </w:rPr>
        <w:t>劳尔</w:t>
      </w:r>
      <w:r w:rsidRPr="00F152B5">
        <w:rPr>
          <w:rFonts w:ascii="SimSun" w:hAnsi="SimSun"/>
          <w:sz w:val="21"/>
          <w:szCs w:val="21"/>
          <w:lang w:eastAsia="zh-CN"/>
        </w:rPr>
        <w:t>·</w:t>
      </w:r>
      <w:r w:rsidR="00B13A38">
        <w:rPr>
          <w:rFonts w:ascii="SimSun" w:hAnsi="SimSun" w:hint="eastAsia"/>
          <w:sz w:val="21"/>
          <w:szCs w:val="21"/>
          <w:lang w:eastAsia="zh-CN"/>
        </w:rPr>
        <w:t>埃雷迪亚</w:t>
      </w:r>
      <w:r w:rsidR="00B13A38" w:rsidRPr="00F152B5">
        <w:rPr>
          <w:rFonts w:ascii="SimSun" w:hAnsi="SimSun"/>
          <w:sz w:val="21"/>
          <w:szCs w:val="21"/>
          <w:lang w:eastAsia="zh-CN"/>
        </w:rPr>
        <w:t>·</w:t>
      </w:r>
      <w:r w:rsidRPr="00F152B5">
        <w:rPr>
          <w:rFonts w:ascii="SimSun" w:hAnsi="SimSun" w:hint="eastAsia"/>
          <w:sz w:val="21"/>
          <w:szCs w:val="21"/>
          <w:lang w:eastAsia="zh-CN"/>
        </w:rPr>
        <w:t>阿科斯塔</w:t>
      </w:r>
      <w:r>
        <w:rPr>
          <w:rFonts w:ascii="SimSun" w:hAnsi="SimSun" w:hint="eastAsia"/>
          <w:sz w:val="21"/>
          <w:szCs w:val="21"/>
          <w:lang w:eastAsia="zh-CN"/>
        </w:rPr>
        <w:t>（墨西哥）</w:t>
      </w:r>
    </w:p>
    <w:p w:rsidR="005C7008" w:rsidRP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协调委员会</w:t>
      </w:r>
    </w:p>
    <w:p w:rsidR="005C7008" w:rsidRP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主</w:t>
      </w:r>
      <w:r w:rsidR="00A071F6">
        <w:rPr>
          <w:rFonts w:ascii="SimSun" w:hAnsi="SimSun" w:hint="eastAsia"/>
          <w:sz w:val="21"/>
          <w:szCs w:val="21"/>
          <w:lang w:eastAsia="zh-CN"/>
        </w:rPr>
        <w:t xml:space="preserve">　</w:t>
      </w:r>
      <w:r w:rsidRPr="005C7008">
        <w:rPr>
          <w:rFonts w:ascii="SimSun" w:hAnsi="SimSun" w:hint="eastAsia"/>
          <w:sz w:val="21"/>
          <w:szCs w:val="21"/>
          <w:lang w:eastAsia="zh-CN"/>
        </w:rPr>
        <w:t>席：</w:t>
      </w:r>
      <w:r w:rsidR="00F152B5" w:rsidRPr="00F152B5">
        <w:rPr>
          <w:rFonts w:ascii="SimSun" w:hAnsi="SimSun" w:hint="eastAsia"/>
          <w:sz w:val="21"/>
          <w:szCs w:val="21"/>
          <w:lang w:eastAsia="zh-CN"/>
        </w:rPr>
        <w:t>路易斯·恩里克·查韦斯·巴萨戈伊蒂亚</w:t>
      </w:r>
      <w:r w:rsidR="00CC5596">
        <w:rPr>
          <w:rFonts w:ascii="SimSun" w:hAnsi="SimSun" w:hint="eastAsia"/>
          <w:sz w:val="21"/>
          <w:szCs w:val="21"/>
          <w:lang w:eastAsia="zh-CN"/>
        </w:rPr>
        <w:t>（</w:t>
      </w:r>
      <w:r w:rsidR="00F152B5">
        <w:rPr>
          <w:rFonts w:ascii="SimSun" w:hAnsi="SimSun" w:hint="eastAsia"/>
          <w:sz w:val="21"/>
          <w:szCs w:val="21"/>
          <w:lang w:eastAsia="zh-CN"/>
        </w:rPr>
        <w:t>秘鲁</w:t>
      </w:r>
      <w:r w:rsidR="00CC5596">
        <w:rPr>
          <w:rFonts w:ascii="SimSun" w:hAnsi="SimSun" w:hint="eastAsia"/>
          <w:sz w:val="21"/>
          <w:szCs w:val="21"/>
          <w:lang w:eastAsia="zh-CN"/>
        </w:rPr>
        <w:t>）</w:t>
      </w:r>
      <w:r>
        <w:rPr>
          <w:rFonts w:ascii="SimSun" w:hAnsi="SimSun"/>
          <w:sz w:val="21"/>
          <w:szCs w:val="21"/>
          <w:lang w:eastAsia="zh-CN"/>
        </w:rPr>
        <w:br/>
      </w:r>
      <w:r w:rsidRPr="005C7008">
        <w:rPr>
          <w:rFonts w:ascii="SimSun" w:hAnsi="SimSun" w:hint="eastAsia"/>
          <w:sz w:val="21"/>
          <w:szCs w:val="21"/>
          <w:lang w:eastAsia="zh-CN"/>
        </w:rPr>
        <w:t>副主席：</w:t>
      </w:r>
      <w:r w:rsidR="00F152B5" w:rsidRPr="00F152B5">
        <w:rPr>
          <w:rFonts w:ascii="SimSun" w:hAnsi="SimSun" w:hint="eastAsia"/>
          <w:sz w:val="21"/>
          <w:szCs w:val="21"/>
          <w:lang w:eastAsia="zh-CN"/>
        </w:rPr>
        <w:t>帕梅拉·维勒女士</w:t>
      </w:r>
      <w:r w:rsidR="007F722B">
        <w:rPr>
          <w:rFonts w:ascii="SimSun" w:hAnsi="SimSun" w:hint="eastAsia"/>
          <w:sz w:val="21"/>
          <w:szCs w:val="21"/>
          <w:lang w:eastAsia="zh-CN"/>
        </w:rPr>
        <w:t>（</w:t>
      </w:r>
      <w:r w:rsidR="00F152B5" w:rsidRPr="00F152B5">
        <w:rPr>
          <w:rFonts w:ascii="SimSun" w:hAnsi="SimSun" w:hint="eastAsia"/>
          <w:sz w:val="21"/>
          <w:szCs w:val="21"/>
          <w:lang w:eastAsia="zh-CN"/>
        </w:rPr>
        <w:t>德国</w:t>
      </w:r>
      <w:r w:rsidR="007F722B">
        <w:rPr>
          <w:rFonts w:ascii="SimSun" w:hAnsi="SimSun" w:hint="eastAsia"/>
          <w:sz w:val="21"/>
          <w:szCs w:val="21"/>
          <w:lang w:eastAsia="zh-CN"/>
        </w:rPr>
        <w:t>）</w:t>
      </w:r>
      <w:r>
        <w:rPr>
          <w:rFonts w:ascii="SimSun" w:hAnsi="SimSun"/>
          <w:sz w:val="21"/>
          <w:szCs w:val="21"/>
          <w:lang w:eastAsia="zh-CN"/>
        </w:rPr>
        <w:br/>
      </w:r>
      <w:r w:rsidRPr="005C7008">
        <w:rPr>
          <w:rFonts w:ascii="SimSun" w:hAnsi="SimSun" w:hint="eastAsia"/>
          <w:sz w:val="21"/>
          <w:szCs w:val="21"/>
          <w:lang w:eastAsia="zh-CN"/>
        </w:rPr>
        <w:t>副主席：</w:t>
      </w:r>
      <w:r w:rsidR="007F722B">
        <w:rPr>
          <w:rFonts w:ascii="SimSun" w:hAnsi="SimSun" w:hint="eastAsia"/>
          <w:sz w:val="21"/>
          <w:szCs w:val="21"/>
          <w:lang w:eastAsia="zh-CN"/>
        </w:rPr>
        <w:t>克里斯托弗</w:t>
      </w:r>
      <w:r w:rsidR="007F722B" w:rsidRPr="00F152B5">
        <w:rPr>
          <w:rFonts w:ascii="SimSun" w:hAnsi="SimSun" w:hint="eastAsia"/>
          <w:sz w:val="21"/>
          <w:szCs w:val="21"/>
          <w:lang w:eastAsia="zh-CN"/>
        </w:rPr>
        <w:t>·</w:t>
      </w:r>
      <w:r w:rsidR="008C12DC">
        <w:rPr>
          <w:rFonts w:ascii="SimSun" w:hAnsi="SimSun" w:hint="eastAsia"/>
          <w:sz w:val="21"/>
          <w:szCs w:val="21"/>
          <w:lang w:eastAsia="zh-CN"/>
        </w:rPr>
        <w:t>昂尼亚嘎·阿帕尔</w:t>
      </w:r>
      <w:r w:rsidR="00CC5596">
        <w:rPr>
          <w:rFonts w:ascii="SimSun" w:hAnsi="SimSun" w:hint="eastAsia"/>
          <w:sz w:val="21"/>
          <w:szCs w:val="21"/>
          <w:lang w:eastAsia="zh-CN"/>
        </w:rPr>
        <w:t>（</w:t>
      </w:r>
      <w:r w:rsidR="007F722B">
        <w:rPr>
          <w:rFonts w:ascii="SimSun" w:hAnsi="SimSun" w:hint="eastAsia"/>
          <w:sz w:val="21"/>
          <w:szCs w:val="21"/>
          <w:lang w:eastAsia="zh-CN"/>
        </w:rPr>
        <w:t>乌干达</w:t>
      </w:r>
      <w:r w:rsidR="00CC5596">
        <w:rPr>
          <w:rFonts w:ascii="SimSun" w:hAnsi="SimSun" w:hint="eastAsia"/>
          <w:sz w:val="21"/>
          <w:szCs w:val="21"/>
          <w:lang w:eastAsia="zh-CN"/>
        </w:rPr>
        <w:t>）</w:t>
      </w:r>
    </w:p>
    <w:p w:rsidR="005C7008" w:rsidRP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巴黎联盟执行委员会</w:t>
      </w:r>
    </w:p>
    <w:p w:rsidR="00DB1C3F" w:rsidRP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主</w:t>
      </w:r>
      <w:r w:rsidR="00A071F6">
        <w:rPr>
          <w:rFonts w:ascii="SimSun" w:hAnsi="SimSun" w:hint="eastAsia"/>
          <w:sz w:val="21"/>
          <w:szCs w:val="21"/>
          <w:lang w:eastAsia="zh-CN"/>
        </w:rPr>
        <w:t xml:space="preserve">　</w:t>
      </w:r>
      <w:r w:rsidRPr="005C7008">
        <w:rPr>
          <w:rFonts w:ascii="SimSun" w:hAnsi="SimSun" w:hint="eastAsia"/>
          <w:sz w:val="21"/>
          <w:szCs w:val="21"/>
          <w:lang w:eastAsia="zh-CN"/>
        </w:rPr>
        <w:t>席：</w:t>
      </w:r>
      <w:r w:rsidR="008C12DC" w:rsidRPr="008C12DC">
        <w:rPr>
          <w:rFonts w:ascii="SimSun" w:hAnsi="SimSun" w:hint="eastAsia"/>
          <w:sz w:val="21"/>
          <w:szCs w:val="21"/>
          <w:lang w:eastAsia="zh-CN"/>
        </w:rPr>
        <w:t>马吉·库比托波·巴蒂赛克·诺科</w:t>
      </w:r>
      <w:r w:rsidR="00CC5596">
        <w:rPr>
          <w:rFonts w:ascii="SimSun" w:hAnsi="SimSun" w:hint="eastAsia"/>
          <w:sz w:val="21"/>
          <w:szCs w:val="21"/>
          <w:lang w:eastAsia="zh-CN"/>
        </w:rPr>
        <w:t>（</w:t>
      </w:r>
      <w:r w:rsidRPr="005C7008">
        <w:rPr>
          <w:rFonts w:ascii="SimSun" w:hAnsi="SimSun" w:hint="eastAsia"/>
          <w:sz w:val="21"/>
          <w:szCs w:val="21"/>
          <w:lang w:eastAsia="zh-CN"/>
        </w:rPr>
        <w:t>女士</w:t>
      </w:r>
      <w:r w:rsidR="00CC5596">
        <w:rPr>
          <w:rFonts w:ascii="SimSun" w:hAnsi="SimSun" w:hint="eastAsia"/>
          <w:sz w:val="21"/>
          <w:szCs w:val="21"/>
          <w:lang w:eastAsia="zh-CN"/>
        </w:rPr>
        <w:t>）（</w:t>
      </w:r>
      <w:r w:rsidR="00EA1A90">
        <w:rPr>
          <w:rFonts w:ascii="SimSun" w:hAnsi="SimSun" w:hint="eastAsia"/>
          <w:sz w:val="21"/>
          <w:szCs w:val="21"/>
          <w:lang w:eastAsia="zh-CN"/>
        </w:rPr>
        <w:t>喀麦隆</w:t>
      </w:r>
      <w:r w:rsidR="00CC5596">
        <w:rPr>
          <w:rFonts w:ascii="SimSun" w:hAnsi="SimSun" w:hint="eastAsia"/>
          <w:sz w:val="21"/>
          <w:szCs w:val="21"/>
          <w:lang w:eastAsia="zh-CN"/>
        </w:rPr>
        <w:t>）</w:t>
      </w:r>
      <w:r>
        <w:rPr>
          <w:rFonts w:ascii="SimSun" w:hAnsi="SimSun"/>
          <w:sz w:val="21"/>
          <w:szCs w:val="21"/>
          <w:lang w:eastAsia="zh-CN"/>
        </w:rPr>
        <w:br/>
      </w:r>
      <w:r w:rsidRPr="005C7008">
        <w:rPr>
          <w:rFonts w:ascii="SimSun" w:hAnsi="SimSun" w:hint="eastAsia"/>
          <w:sz w:val="21"/>
          <w:szCs w:val="21"/>
          <w:lang w:eastAsia="zh-CN"/>
        </w:rPr>
        <w:t>副主席：</w:t>
      </w:r>
      <w:r w:rsidR="008C12DC">
        <w:rPr>
          <w:rFonts w:ascii="SimSun" w:hAnsi="SimSun" w:hint="eastAsia"/>
          <w:sz w:val="21"/>
          <w:szCs w:val="21"/>
          <w:lang w:eastAsia="zh-CN"/>
        </w:rPr>
        <w:t>罗·马·</w:t>
      </w:r>
      <w:r w:rsidR="00EA1A90">
        <w:rPr>
          <w:rFonts w:ascii="SimSun" w:hAnsi="SimSun" w:hint="eastAsia"/>
          <w:sz w:val="21"/>
          <w:szCs w:val="21"/>
          <w:lang w:eastAsia="zh-CN"/>
        </w:rPr>
        <w:t>迈克尔</w:t>
      </w:r>
      <w:r w:rsidR="00EA1A90" w:rsidRPr="00F152B5">
        <w:rPr>
          <w:rFonts w:ascii="SimSun" w:hAnsi="SimSun" w:hint="eastAsia"/>
          <w:sz w:val="21"/>
          <w:szCs w:val="21"/>
          <w:lang w:eastAsia="zh-CN"/>
        </w:rPr>
        <w:t>·</w:t>
      </w:r>
      <w:r w:rsidR="00EA1A90">
        <w:rPr>
          <w:rFonts w:ascii="SimSun" w:hAnsi="SimSun" w:hint="eastAsia"/>
          <w:sz w:val="21"/>
          <w:szCs w:val="21"/>
          <w:lang w:eastAsia="zh-CN"/>
        </w:rPr>
        <w:t>泰内</w:t>
      </w:r>
      <w:r w:rsidR="00CC5596">
        <w:rPr>
          <w:rFonts w:ascii="SimSun" w:hAnsi="SimSun" w:hint="eastAsia"/>
          <w:sz w:val="21"/>
          <w:szCs w:val="21"/>
          <w:lang w:eastAsia="zh-CN"/>
        </w:rPr>
        <w:t>（</w:t>
      </w:r>
      <w:r w:rsidR="00EA1A90">
        <w:rPr>
          <w:rFonts w:ascii="SimSun" w:hAnsi="SimSun" w:hint="eastAsia"/>
          <w:sz w:val="21"/>
          <w:szCs w:val="21"/>
          <w:lang w:eastAsia="zh-CN"/>
        </w:rPr>
        <w:t>印度尼西亚</w:t>
      </w:r>
      <w:r w:rsidR="00CC5596">
        <w:rPr>
          <w:rFonts w:ascii="SimSun" w:hAnsi="SimSun" w:hint="eastAsia"/>
          <w:sz w:val="21"/>
          <w:szCs w:val="21"/>
          <w:lang w:eastAsia="zh-CN"/>
        </w:rPr>
        <w:t>）</w:t>
      </w:r>
      <w:r w:rsidR="00DB1C3F">
        <w:rPr>
          <w:rFonts w:ascii="SimSun" w:hAnsi="SimSun"/>
          <w:sz w:val="21"/>
          <w:szCs w:val="21"/>
          <w:lang w:eastAsia="zh-CN"/>
        </w:rPr>
        <w:br/>
      </w:r>
      <w:r w:rsidR="00DB1C3F">
        <w:rPr>
          <w:rFonts w:ascii="SimSun" w:hAnsi="SimSun" w:hint="eastAsia"/>
          <w:sz w:val="21"/>
          <w:szCs w:val="21"/>
          <w:lang w:eastAsia="zh-CN"/>
        </w:rPr>
        <w:t>副主席：埃米尔</w:t>
      </w:r>
      <w:r w:rsidR="00DB1C3F" w:rsidRPr="00F152B5">
        <w:rPr>
          <w:rFonts w:ascii="SimSun" w:hAnsi="SimSun" w:hint="eastAsia"/>
          <w:sz w:val="21"/>
          <w:szCs w:val="21"/>
          <w:lang w:eastAsia="zh-CN"/>
        </w:rPr>
        <w:t>·</w:t>
      </w:r>
      <w:r w:rsidR="00DB1C3F" w:rsidRPr="008C12DC">
        <w:rPr>
          <w:rFonts w:ascii="SimSun" w:hAnsi="SimSun" w:hint="eastAsia"/>
          <w:sz w:val="21"/>
          <w:szCs w:val="21"/>
          <w:lang w:eastAsia="zh-CN"/>
        </w:rPr>
        <w:t>哈萨诺夫</w:t>
      </w:r>
      <w:r w:rsidR="00DB1C3F">
        <w:rPr>
          <w:rFonts w:ascii="SimSun" w:hAnsi="SimSun" w:hint="eastAsia"/>
          <w:sz w:val="21"/>
          <w:szCs w:val="21"/>
          <w:lang w:eastAsia="zh-CN"/>
        </w:rPr>
        <w:t>（阿塞拜疆）</w:t>
      </w:r>
    </w:p>
    <w:p w:rsidR="005C7008" w:rsidRP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伯尔尼联盟执行委员会</w:t>
      </w:r>
    </w:p>
    <w:p w:rsidR="005C7008" w:rsidRDefault="005C7008" w:rsidP="005C7008">
      <w:pPr>
        <w:overflowPunct w:val="0"/>
        <w:spacing w:afterLines="50" w:after="120" w:line="340" w:lineRule="atLeast"/>
        <w:ind w:left="567"/>
        <w:jc w:val="both"/>
        <w:textAlignment w:val="bottom"/>
        <w:rPr>
          <w:rFonts w:ascii="SimSun" w:hAnsi="SimSun"/>
          <w:sz w:val="21"/>
          <w:szCs w:val="21"/>
          <w:lang w:eastAsia="zh-CN"/>
        </w:rPr>
      </w:pPr>
      <w:r w:rsidRPr="005C7008">
        <w:rPr>
          <w:rFonts w:ascii="SimSun" w:hAnsi="SimSun" w:hint="eastAsia"/>
          <w:sz w:val="21"/>
          <w:szCs w:val="21"/>
          <w:lang w:eastAsia="zh-CN"/>
        </w:rPr>
        <w:t>主</w:t>
      </w:r>
      <w:r w:rsidR="00A071F6">
        <w:rPr>
          <w:rFonts w:ascii="SimSun" w:hAnsi="SimSun" w:hint="eastAsia"/>
          <w:sz w:val="21"/>
          <w:szCs w:val="21"/>
          <w:lang w:eastAsia="zh-CN"/>
        </w:rPr>
        <w:t xml:space="preserve">　</w:t>
      </w:r>
      <w:r w:rsidRPr="005C7008">
        <w:rPr>
          <w:rFonts w:ascii="SimSun" w:hAnsi="SimSun" w:hint="eastAsia"/>
          <w:sz w:val="21"/>
          <w:szCs w:val="21"/>
          <w:lang w:eastAsia="zh-CN"/>
        </w:rPr>
        <w:t>席：</w:t>
      </w:r>
      <w:r w:rsidR="00DB1C3F">
        <w:rPr>
          <w:rFonts w:ascii="SimSun" w:hAnsi="SimSun" w:hint="eastAsia"/>
          <w:sz w:val="21"/>
          <w:szCs w:val="21"/>
          <w:lang w:eastAsia="zh-CN"/>
        </w:rPr>
        <w:t>费萨尔</w:t>
      </w:r>
      <w:r w:rsidR="00DB1C3F" w:rsidRPr="00F152B5">
        <w:rPr>
          <w:rFonts w:ascii="SimSun" w:hAnsi="SimSun" w:hint="eastAsia"/>
          <w:sz w:val="21"/>
          <w:szCs w:val="21"/>
          <w:lang w:eastAsia="zh-CN"/>
        </w:rPr>
        <w:t>·</w:t>
      </w:r>
      <w:r w:rsidR="008C12DC">
        <w:rPr>
          <w:rFonts w:ascii="SimSun" w:hAnsi="SimSun" w:hint="eastAsia"/>
          <w:sz w:val="21"/>
          <w:szCs w:val="21"/>
          <w:lang w:eastAsia="zh-CN"/>
        </w:rPr>
        <w:t>阿莱克</w:t>
      </w:r>
      <w:r w:rsidR="00CC5596">
        <w:rPr>
          <w:rFonts w:ascii="SimSun" w:hAnsi="SimSun" w:hint="eastAsia"/>
          <w:sz w:val="21"/>
          <w:szCs w:val="21"/>
          <w:lang w:eastAsia="zh-CN"/>
        </w:rPr>
        <w:t>（</w:t>
      </w:r>
      <w:r w:rsidR="00DB1C3F">
        <w:rPr>
          <w:rFonts w:ascii="SimSun" w:hAnsi="SimSun" w:hint="eastAsia"/>
          <w:sz w:val="21"/>
          <w:szCs w:val="21"/>
          <w:lang w:eastAsia="zh-CN"/>
        </w:rPr>
        <w:t>阿尔及利亚</w:t>
      </w:r>
      <w:r w:rsidR="00CC5596">
        <w:rPr>
          <w:rFonts w:ascii="SimSun" w:hAnsi="SimSun" w:hint="eastAsia"/>
          <w:sz w:val="21"/>
          <w:szCs w:val="21"/>
          <w:lang w:eastAsia="zh-CN"/>
        </w:rPr>
        <w:t>）</w:t>
      </w:r>
      <w:r>
        <w:rPr>
          <w:rFonts w:ascii="SimSun" w:hAnsi="SimSun"/>
          <w:sz w:val="21"/>
          <w:szCs w:val="21"/>
          <w:lang w:eastAsia="zh-CN"/>
        </w:rPr>
        <w:br/>
      </w:r>
      <w:r w:rsidRPr="005C7008">
        <w:rPr>
          <w:rFonts w:ascii="SimSun" w:hAnsi="SimSun" w:hint="eastAsia"/>
          <w:sz w:val="21"/>
          <w:szCs w:val="21"/>
          <w:lang w:eastAsia="zh-CN"/>
        </w:rPr>
        <w:t>副主席：</w:t>
      </w:r>
      <w:r w:rsidR="00DB1C3F" w:rsidRPr="00B97A5E">
        <w:rPr>
          <w:rFonts w:ascii="SimSun" w:hAnsi="SimSun" w:hint="eastAsia"/>
          <w:sz w:val="21"/>
          <w:szCs w:val="21"/>
          <w:lang w:eastAsia="zh-CN"/>
        </w:rPr>
        <w:t>苏米特·塞特</w:t>
      </w:r>
      <w:r w:rsidR="00DB1C3F" w:rsidRPr="00942D37">
        <w:rPr>
          <w:rFonts w:ascii="SimSun" w:hAnsi="SimSun" w:hint="eastAsia"/>
          <w:sz w:val="21"/>
          <w:szCs w:val="21"/>
          <w:lang w:eastAsia="zh-CN"/>
        </w:rPr>
        <w:t>（印度）</w:t>
      </w:r>
      <w:r w:rsidR="00DB1C3F">
        <w:rPr>
          <w:rFonts w:ascii="SimSun" w:hAnsi="SimSun"/>
          <w:sz w:val="21"/>
          <w:szCs w:val="21"/>
          <w:lang w:eastAsia="zh-CN"/>
        </w:rPr>
        <w:br/>
      </w:r>
      <w:r w:rsidR="00DB1C3F">
        <w:rPr>
          <w:rFonts w:ascii="SimSun" w:hAnsi="SimSun" w:hint="eastAsia"/>
          <w:sz w:val="21"/>
          <w:szCs w:val="21"/>
          <w:lang w:eastAsia="zh-CN"/>
        </w:rPr>
        <w:t>副主席：曼努埃尔</w:t>
      </w:r>
      <w:r w:rsidR="00DB1C3F" w:rsidRPr="00B97A5E">
        <w:rPr>
          <w:rFonts w:ascii="SimSun" w:hAnsi="SimSun" w:hint="eastAsia"/>
          <w:sz w:val="21"/>
          <w:szCs w:val="21"/>
          <w:lang w:eastAsia="zh-CN"/>
        </w:rPr>
        <w:t>·</w:t>
      </w:r>
      <w:r w:rsidR="00DB1C3F">
        <w:rPr>
          <w:rFonts w:ascii="SimSun" w:hAnsi="SimSun" w:hint="eastAsia"/>
          <w:sz w:val="21"/>
          <w:szCs w:val="21"/>
          <w:lang w:eastAsia="zh-CN"/>
        </w:rPr>
        <w:t>格拉</w:t>
      </w:r>
      <w:r w:rsidR="00DB1C3F" w:rsidRPr="00B97A5E">
        <w:rPr>
          <w:rFonts w:ascii="SimSun" w:hAnsi="SimSun" w:hint="eastAsia"/>
          <w:sz w:val="21"/>
          <w:szCs w:val="21"/>
          <w:lang w:eastAsia="zh-CN"/>
        </w:rPr>
        <w:t>·</w:t>
      </w:r>
      <w:r w:rsidR="00DB1C3F">
        <w:rPr>
          <w:rFonts w:ascii="SimSun" w:hAnsi="SimSun" w:hint="eastAsia"/>
          <w:sz w:val="21"/>
          <w:szCs w:val="21"/>
          <w:lang w:eastAsia="zh-CN"/>
        </w:rPr>
        <w:t>萨马罗（墨西哥）</w:t>
      </w:r>
    </w:p>
    <w:p w:rsidR="00F152B5" w:rsidRDefault="00F152B5" w:rsidP="005C7008">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里斯本联盟大会</w:t>
      </w:r>
    </w:p>
    <w:p w:rsidR="00F152B5" w:rsidRDefault="00F152B5" w:rsidP="005C7008">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代理主席：</w:t>
      </w:r>
      <w:r w:rsidR="009364B4">
        <w:rPr>
          <w:rFonts w:ascii="SimSun" w:hAnsi="SimSun" w:hint="eastAsia"/>
          <w:sz w:val="21"/>
          <w:szCs w:val="21"/>
          <w:lang w:eastAsia="zh-CN"/>
        </w:rPr>
        <w:t>若昂</w:t>
      </w:r>
      <w:r w:rsidR="009364B4" w:rsidRPr="00F152B5">
        <w:rPr>
          <w:rFonts w:ascii="SimSun" w:hAnsi="SimSun"/>
          <w:sz w:val="21"/>
          <w:szCs w:val="21"/>
          <w:lang w:eastAsia="zh-CN"/>
        </w:rPr>
        <w:t>·</w:t>
      </w:r>
      <w:r w:rsidR="009364B4">
        <w:rPr>
          <w:rFonts w:ascii="SimSun" w:hAnsi="SimSun" w:hint="eastAsia"/>
          <w:sz w:val="21"/>
          <w:szCs w:val="21"/>
          <w:lang w:eastAsia="zh-CN"/>
        </w:rPr>
        <w:t>皮纳</w:t>
      </w:r>
      <w:r w:rsidR="009364B4" w:rsidRPr="00F152B5">
        <w:rPr>
          <w:rFonts w:ascii="SimSun" w:hAnsi="SimSun"/>
          <w:sz w:val="21"/>
          <w:szCs w:val="21"/>
          <w:lang w:eastAsia="zh-CN"/>
        </w:rPr>
        <w:t>·</w:t>
      </w:r>
      <w:r w:rsidR="009364B4">
        <w:rPr>
          <w:rFonts w:ascii="SimSun" w:hAnsi="SimSun" w:hint="eastAsia"/>
          <w:sz w:val="21"/>
          <w:szCs w:val="21"/>
          <w:lang w:eastAsia="zh-CN"/>
        </w:rPr>
        <w:t>德莫赖斯（葡萄牙）</w:t>
      </w:r>
    </w:p>
    <w:p w:rsidR="00F152B5" w:rsidRDefault="00F152B5" w:rsidP="005C7008">
      <w:pPr>
        <w:overflowPunct w:val="0"/>
        <w:spacing w:afterLines="50" w:after="120" w:line="340" w:lineRule="atLeast"/>
        <w:ind w:left="567"/>
        <w:jc w:val="both"/>
        <w:textAlignment w:val="bottom"/>
        <w:rPr>
          <w:rFonts w:ascii="SimSun" w:hAnsi="SimSun"/>
          <w:sz w:val="21"/>
          <w:szCs w:val="21"/>
          <w:lang w:eastAsia="zh-CN"/>
        </w:rPr>
      </w:pPr>
      <w:r w:rsidRPr="00A10DFD">
        <w:rPr>
          <w:rFonts w:ascii="SimSun" w:hAnsi="SimSun" w:hint="eastAsia"/>
          <w:sz w:val="21"/>
          <w:szCs w:val="21"/>
          <w:lang w:eastAsia="zh-CN"/>
        </w:rPr>
        <w:t>关于为盲人、视力障碍者或其他印刷品阅读障碍者</w:t>
      </w:r>
      <w:r>
        <w:rPr>
          <w:rFonts w:ascii="SimSun" w:hAnsi="SimSun"/>
          <w:sz w:val="21"/>
          <w:szCs w:val="21"/>
          <w:lang w:eastAsia="zh-CN"/>
        </w:rPr>
        <w:br/>
      </w:r>
      <w:r w:rsidRPr="00A10DFD">
        <w:rPr>
          <w:rFonts w:ascii="SimSun" w:hAnsi="SimSun" w:hint="eastAsia"/>
          <w:sz w:val="21"/>
          <w:szCs w:val="21"/>
          <w:lang w:eastAsia="zh-CN"/>
        </w:rPr>
        <w:t>获得已出版作品提供便利的马拉喀什条约</w:t>
      </w:r>
      <w:r>
        <w:rPr>
          <w:rFonts w:ascii="SimSun" w:hAnsi="SimSun" w:hint="eastAsia"/>
          <w:sz w:val="21"/>
          <w:szCs w:val="21"/>
          <w:lang w:eastAsia="zh-CN"/>
        </w:rPr>
        <w:t>大会</w:t>
      </w:r>
    </w:p>
    <w:p w:rsidR="00F152B5" w:rsidRPr="005C7008" w:rsidRDefault="00F152B5" w:rsidP="005C7008">
      <w:pPr>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主</w:t>
      </w:r>
      <w:r w:rsidR="00A071F6">
        <w:rPr>
          <w:rFonts w:ascii="SimSun" w:hAnsi="SimSun" w:hint="eastAsia"/>
          <w:sz w:val="21"/>
          <w:szCs w:val="21"/>
          <w:lang w:eastAsia="zh-CN"/>
        </w:rPr>
        <w:t xml:space="preserve">　</w:t>
      </w:r>
      <w:r>
        <w:rPr>
          <w:rFonts w:ascii="SimSun" w:hAnsi="SimSun" w:hint="eastAsia"/>
          <w:sz w:val="21"/>
          <w:szCs w:val="21"/>
          <w:lang w:eastAsia="zh-CN"/>
        </w:rPr>
        <w:t>席：</w:t>
      </w:r>
      <w:r w:rsidRPr="006C211B">
        <w:rPr>
          <w:rFonts w:ascii="SimSun" w:hAnsi="SimSun" w:hint="eastAsia"/>
          <w:sz w:val="21"/>
          <w:szCs w:val="21"/>
          <w:lang w:eastAsia="zh-CN"/>
        </w:rPr>
        <w:t>马塞洛</w:t>
      </w:r>
      <w:r>
        <w:rPr>
          <w:rFonts w:ascii="SimSun" w:hAnsi="SimSun" w:hint="eastAsia"/>
          <w:sz w:val="21"/>
          <w:szCs w:val="21"/>
          <w:lang w:eastAsia="zh-CN"/>
        </w:rPr>
        <w:t>·</w:t>
      </w:r>
      <w:r w:rsidRPr="006C211B">
        <w:rPr>
          <w:rFonts w:ascii="SimSun" w:hAnsi="SimSun" w:hint="eastAsia"/>
          <w:sz w:val="21"/>
          <w:szCs w:val="21"/>
          <w:lang w:eastAsia="zh-CN"/>
        </w:rPr>
        <w:t>卡莱罗·法里亚·加西亚</w:t>
      </w:r>
      <w:r>
        <w:rPr>
          <w:rFonts w:ascii="SimSun" w:hAnsi="SimSun" w:hint="eastAsia"/>
          <w:sz w:val="21"/>
          <w:szCs w:val="21"/>
          <w:lang w:eastAsia="zh-CN"/>
        </w:rPr>
        <w:t>（巴西）</w:t>
      </w:r>
      <w:r>
        <w:rPr>
          <w:rFonts w:ascii="SimSun" w:hAnsi="SimSun"/>
          <w:sz w:val="21"/>
          <w:szCs w:val="21"/>
          <w:lang w:eastAsia="zh-CN"/>
        </w:rPr>
        <w:br/>
      </w:r>
      <w:r w:rsidRPr="005C7008">
        <w:rPr>
          <w:rFonts w:ascii="SimSun" w:hAnsi="SimSun" w:hint="eastAsia"/>
          <w:sz w:val="21"/>
          <w:szCs w:val="21"/>
          <w:lang w:eastAsia="zh-CN"/>
        </w:rPr>
        <w:t>副主席：</w:t>
      </w:r>
      <w:r w:rsidR="00942D37" w:rsidRPr="003B2B26">
        <w:rPr>
          <w:rFonts w:ascii="SimSun" w:hAnsi="SimSun" w:hint="eastAsia"/>
          <w:sz w:val="21"/>
          <w:szCs w:val="21"/>
          <w:lang w:eastAsia="zh-CN"/>
        </w:rPr>
        <w:t>苏米特·塞特</w:t>
      </w:r>
      <w:r w:rsidR="00942D37" w:rsidRPr="00942D37">
        <w:rPr>
          <w:rFonts w:ascii="SimSun" w:hAnsi="SimSun" w:hint="eastAsia"/>
          <w:sz w:val="21"/>
          <w:szCs w:val="21"/>
          <w:lang w:eastAsia="zh-CN"/>
        </w:rPr>
        <w:t>（印度）</w:t>
      </w:r>
      <w:r>
        <w:rPr>
          <w:rFonts w:ascii="SimSun" w:hAnsi="SimSun"/>
          <w:sz w:val="21"/>
          <w:szCs w:val="21"/>
          <w:lang w:eastAsia="zh-CN"/>
        </w:rPr>
        <w:br/>
      </w:r>
      <w:r w:rsidRPr="005C7008">
        <w:rPr>
          <w:rFonts w:ascii="SimSun" w:hAnsi="SimSun" w:hint="eastAsia"/>
          <w:sz w:val="21"/>
          <w:szCs w:val="21"/>
          <w:lang w:eastAsia="zh-CN"/>
        </w:rPr>
        <w:t>副主席：</w:t>
      </w:r>
      <w:r w:rsidR="00865DD3">
        <w:rPr>
          <w:rFonts w:ascii="SimSun" w:hAnsi="SimSun" w:hint="eastAsia"/>
          <w:sz w:val="21"/>
          <w:szCs w:val="21"/>
          <w:lang w:eastAsia="zh-CN"/>
        </w:rPr>
        <w:t>马克</w:t>
      </w:r>
      <w:r w:rsidR="00865DD3" w:rsidRPr="00B97A5E">
        <w:rPr>
          <w:rFonts w:ascii="SimSun" w:hAnsi="SimSun" w:hint="eastAsia"/>
          <w:sz w:val="21"/>
          <w:szCs w:val="21"/>
          <w:lang w:eastAsia="zh-CN"/>
        </w:rPr>
        <w:t>·</w:t>
      </w:r>
      <w:r w:rsidR="008C12DC">
        <w:rPr>
          <w:rFonts w:ascii="SimSun" w:hAnsi="SimSun" w:hint="eastAsia"/>
          <w:sz w:val="21"/>
          <w:szCs w:val="21"/>
          <w:lang w:eastAsia="zh-CN"/>
        </w:rPr>
        <w:t>沙恩</w:t>
      </w:r>
      <w:r w:rsidR="00CD62B7">
        <w:rPr>
          <w:rFonts w:ascii="SimSun" w:hAnsi="SimSun" w:hint="eastAsia"/>
          <w:sz w:val="21"/>
          <w:szCs w:val="21"/>
          <w:lang w:eastAsia="zh-CN"/>
        </w:rPr>
        <w:t>（加拿大）</w:t>
      </w:r>
    </w:p>
    <w:p w:rsidR="006C211B" w:rsidRPr="00A10DFD" w:rsidRDefault="006C211B"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proofErr w:type="gramStart"/>
      <w:r>
        <w:rPr>
          <w:rFonts w:ascii="SimSun" w:hAnsi="SimSun" w:hint="eastAsia"/>
          <w:sz w:val="21"/>
          <w:szCs w:val="21"/>
          <w:lang w:eastAsia="zh-CN"/>
        </w:rPr>
        <w:t>各</w:t>
      </w:r>
      <w:r w:rsidRPr="006C211B">
        <w:rPr>
          <w:rFonts w:ascii="SimSun" w:hAnsi="SimSun" w:hint="eastAsia"/>
          <w:sz w:val="21"/>
          <w:szCs w:val="21"/>
          <w:lang w:eastAsia="zh-CN"/>
        </w:rPr>
        <w:t>大会</w:t>
      </w:r>
      <w:proofErr w:type="gramEnd"/>
      <w:r w:rsidRPr="006C211B">
        <w:rPr>
          <w:rFonts w:ascii="SimSun" w:hAnsi="SimSun" w:hint="eastAsia"/>
          <w:sz w:val="21"/>
          <w:szCs w:val="21"/>
          <w:lang w:eastAsia="zh-CN"/>
        </w:rPr>
        <w:t>和其他机构的主席团成员</w:t>
      </w:r>
      <w:r>
        <w:rPr>
          <w:rFonts w:ascii="SimSun" w:hAnsi="SimSun" w:hint="eastAsia"/>
          <w:sz w:val="21"/>
          <w:szCs w:val="21"/>
          <w:lang w:eastAsia="zh-CN"/>
        </w:rPr>
        <w:t>名单见文件</w:t>
      </w:r>
      <w:r w:rsidRPr="006C211B">
        <w:rPr>
          <w:rFonts w:ascii="SimSun" w:hAnsi="SimSun" w:hint="eastAsia"/>
          <w:sz w:val="21"/>
          <w:szCs w:val="21"/>
          <w:lang w:eastAsia="zh-CN"/>
        </w:rPr>
        <w:t>A/5</w:t>
      </w:r>
      <w:r>
        <w:rPr>
          <w:rFonts w:ascii="SimSun" w:hAnsi="SimSun" w:hint="eastAsia"/>
          <w:sz w:val="21"/>
          <w:szCs w:val="21"/>
          <w:lang w:eastAsia="zh-CN"/>
        </w:rPr>
        <w:t>6</w:t>
      </w:r>
      <w:r w:rsidRPr="006C211B">
        <w:rPr>
          <w:rFonts w:ascii="SimSun" w:hAnsi="SimSun" w:hint="eastAsia"/>
          <w:sz w:val="21"/>
          <w:szCs w:val="21"/>
          <w:lang w:eastAsia="zh-CN"/>
        </w:rPr>
        <w:t>/INF/4</w:t>
      </w:r>
      <w:r>
        <w:rPr>
          <w:rFonts w:ascii="SimSun" w:hAnsi="SimSun" w:hint="eastAsia"/>
          <w:sz w:val="21"/>
          <w:szCs w:val="21"/>
          <w:lang w:eastAsia="zh-CN"/>
        </w:rPr>
        <w:t>。</w:t>
      </w:r>
    </w:p>
    <w:p w:rsidR="00A10DFD" w:rsidRPr="008D0FE6" w:rsidRDefault="00A10DFD"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3项</w:t>
      </w:r>
    </w:p>
    <w:p w:rsidR="00A10DFD" w:rsidRPr="00A82822" w:rsidRDefault="00A10DFD" w:rsidP="00A10DFD">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通过议程</w:t>
      </w:r>
    </w:p>
    <w:p w:rsidR="00A10DFD" w:rsidRPr="00F512BB" w:rsidRDefault="00A10DFD" w:rsidP="00A10DFD">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512BB">
        <w:rPr>
          <w:rFonts w:ascii="SimSun" w:hAnsi="SimSun" w:hint="eastAsia"/>
          <w:sz w:val="21"/>
          <w:szCs w:val="21"/>
          <w:lang w:eastAsia="zh-CN"/>
        </w:rPr>
        <w:t>讨论依据文件</w:t>
      </w:r>
      <w:r w:rsidRPr="00A82822">
        <w:rPr>
          <w:rFonts w:ascii="SimSun" w:hAnsi="SimSun"/>
          <w:sz w:val="21"/>
          <w:szCs w:val="21"/>
          <w:lang w:eastAsia="zh-CN"/>
        </w:rPr>
        <w:t>A/5</w:t>
      </w:r>
      <w:r w:rsidR="0001729D">
        <w:rPr>
          <w:rFonts w:ascii="SimSun" w:hAnsi="SimSun" w:hint="eastAsia"/>
          <w:sz w:val="21"/>
          <w:szCs w:val="21"/>
          <w:lang w:eastAsia="zh-CN"/>
        </w:rPr>
        <w:t>6</w:t>
      </w:r>
      <w:r w:rsidRPr="00A82822">
        <w:rPr>
          <w:rFonts w:ascii="SimSun" w:hAnsi="SimSun"/>
          <w:sz w:val="21"/>
          <w:szCs w:val="21"/>
          <w:lang w:eastAsia="zh-CN"/>
        </w:rPr>
        <w:t>/1</w:t>
      </w:r>
      <w:r w:rsidR="0001729D">
        <w:rPr>
          <w:rFonts w:ascii="SimSun" w:hAnsi="SimSun" w:hint="eastAsia"/>
          <w:sz w:val="21"/>
          <w:szCs w:val="21"/>
          <w:lang w:eastAsia="zh-CN"/>
        </w:rPr>
        <w:t xml:space="preserve"> Prov.6</w:t>
      </w:r>
      <w:r w:rsidRPr="00F512BB">
        <w:rPr>
          <w:rFonts w:ascii="SimSun" w:hAnsi="SimSun" w:hint="eastAsia"/>
          <w:sz w:val="21"/>
          <w:szCs w:val="21"/>
          <w:lang w:eastAsia="zh-CN"/>
        </w:rPr>
        <w:t>进行。</w:t>
      </w:r>
    </w:p>
    <w:p w:rsidR="00A10DFD" w:rsidRPr="00F512BB" w:rsidRDefault="00A10DFD" w:rsidP="00381A6A">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proofErr w:type="gramStart"/>
      <w:r w:rsidRPr="00F512BB">
        <w:rPr>
          <w:rFonts w:ascii="SimSun" w:hAnsi="SimSun" w:hint="eastAsia"/>
          <w:sz w:val="21"/>
          <w:szCs w:val="21"/>
          <w:lang w:eastAsia="zh-CN"/>
        </w:rPr>
        <w:t>各大会</w:t>
      </w:r>
      <w:proofErr w:type="gramEnd"/>
      <w:r w:rsidRPr="00F512BB">
        <w:rPr>
          <w:rFonts w:ascii="SimSun" w:hAnsi="SimSun" w:hint="eastAsia"/>
          <w:sz w:val="21"/>
          <w:szCs w:val="21"/>
          <w:lang w:eastAsia="zh-CN"/>
        </w:rPr>
        <w:t>及其他有关机构通过了文件</w:t>
      </w:r>
      <w:r w:rsidRPr="00F512BB">
        <w:rPr>
          <w:rFonts w:ascii="SimSun" w:hAnsi="SimSun"/>
          <w:sz w:val="21"/>
          <w:szCs w:val="21"/>
          <w:lang w:eastAsia="zh-CN"/>
        </w:rPr>
        <w:t>A/5</w:t>
      </w:r>
      <w:r w:rsidR="0001729D">
        <w:rPr>
          <w:rFonts w:ascii="SimSun" w:hAnsi="SimSun" w:hint="eastAsia"/>
          <w:sz w:val="21"/>
          <w:szCs w:val="21"/>
          <w:lang w:eastAsia="zh-CN"/>
        </w:rPr>
        <w:t>6</w:t>
      </w:r>
      <w:r w:rsidRPr="00F512BB">
        <w:rPr>
          <w:rFonts w:ascii="SimSun" w:hAnsi="SimSun"/>
          <w:sz w:val="21"/>
          <w:szCs w:val="21"/>
          <w:lang w:eastAsia="zh-CN"/>
        </w:rPr>
        <w:t>/1</w:t>
      </w:r>
      <w:r w:rsidR="0001729D">
        <w:rPr>
          <w:rFonts w:ascii="SimSun" w:hAnsi="SimSun" w:hint="eastAsia"/>
          <w:sz w:val="21"/>
          <w:szCs w:val="21"/>
          <w:lang w:eastAsia="zh-CN"/>
        </w:rPr>
        <w:t xml:space="preserve"> Prov.6</w:t>
      </w:r>
      <w:r w:rsidR="006C211B">
        <w:rPr>
          <w:rFonts w:ascii="SimSun" w:hAnsi="SimSun" w:hint="eastAsia"/>
          <w:sz w:val="21"/>
          <w:szCs w:val="21"/>
          <w:lang w:eastAsia="zh-CN"/>
        </w:rPr>
        <w:t>中的</w:t>
      </w:r>
      <w:r w:rsidRPr="00F512BB">
        <w:rPr>
          <w:rFonts w:ascii="SimSun" w:hAnsi="SimSun" w:hint="eastAsia"/>
          <w:sz w:val="21"/>
          <w:szCs w:val="21"/>
          <w:lang w:eastAsia="zh-CN"/>
        </w:rPr>
        <w:t>拟议议程</w:t>
      </w:r>
      <w:r w:rsidR="00713D61">
        <w:rPr>
          <w:rFonts w:ascii="SimSun" w:hAnsi="SimSun" w:hint="eastAsia"/>
          <w:sz w:val="21"/>
          <w:szCs w:val="21"/>
          <w:lang w:eastAsia="zh-CN"/>
        </w:rPr>
        <w:t>（</w:t>
      </w:r>
      <w:r w:rsidRPr="00A82822">
        <w:rPr>
          <w:rFonts w:ascii="SimSun" w:hAnsi="SimSun" w:hint="eastAsia"/>
          <w:sz w:val="21"/>
          <w:szCs w:val="21"/>
          <w:lang w:eastAsia="zh-CN"/>
        </w:rPr>
        <w:t>在本文件中称为“统一编排议程”</w:t>
      </w:r>
      <w:r w:rsidR="00713D61">
        <w:rPr>
          <w:rFonts w:ascii="SimSun" w:hAnsi="SimSun" w:hint="eastAsia"/>
          <w:sz w:val="21"/>
          <w:szCs w:val="21"/>
          <w:lang w:eastAsia="zh-CN"/>
        </w:rPr>
        <w:t>）</w:t>
      </w:r>
      <w:r w:rsidRPr="00A82822">
        <w:rPr>
          <w:rFonts w:ascii="SimSun" w:hAnsi="SimSun" w:hint="eastAsia"/>
          <w:sz w:val="21"/>
          <w:szCs w:val="21"/>
          <w:lang w:eastAsia="zh-CN"/>
        </w:rPr>
        <w:t>。</w:t>
      </w:r>
    </w:p>
    <w:p w:rsidR="00A10DFD" w:rsidRPr="008D0FE6" w:rsidRDefault="00A10DFD"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4项</w:t>
      </w:r>
    </w:p>
    <w:p w:rsidR="00A10DFD" w:rsidRPr="00A82822" w:rsidRDefault="00A10DFD" w:rsidP="00A10DFD">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总干事</w:t>
      </w:r>
      <w:r w:rsidR="0001729D">
        <w:rPr>
          <w:rFonts w:ascii="SimHei" w:eastAsia="SimHei" w:hAnsi="Arial" w:hint="eastAsia"/>
          <w:sz w:val="21"/>
          <w:szCs w:val="21"/>
          <w:lang w:eastAsia="zh-CN"/>
        </w:rPr>
        <w:t>提交WIPO成员国大会的</w:t>
      </w:r>
      <w:r w:rsidRPr="00A82822">
        <w:rPr>
          <w:rFonts w:ascii="SimHei" w:eastAsia="SimHei" w:hAnsi="Arial" w:hint="eastAsia"/>
          <w:sz w:val="21"/>
          <w:szCs w:val="21"/>
          <w:lang w:eastAsia="zh-CN"/>
        </w:rPr>
        <w:t>报告</w:t>
      </w:r>
    </w:p>
    <w:p w:rsidR="0001729D" w:rsidRDefault="0001729D" w:rsidP="0001729D">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F512BB">
        <w:rPr>
          <w:rFonts w:ascii="SimSun" w:hAnsi="SimSun" w:hint="eastAsia"/>
          <w:sz w:val="21"/>
          <w:szCs w:val="21"/>
          <w:lang w:eastAsia="zh-CN"/>
        </w:rPr>
        <w:t>总干事</w:t>
      </w:r>
      <w:r w:rsidR="005C7008">
        <w:rPr>
          <w:rFonts w:ascii="SimSun" w:hAnsi="SimSun" w:hint="eastAsia"/>
          <w:sz w:val="21"/>
          <w:szCs w:val="21"/>
          <w:lang w:eastAsia="zh-CN"/>
        </w:rPr>
        <w:t>提交了他的年度报告（致辞和报告均可见WIPO网站）</w:t>
      </w:r>
      <w:r w:rsidR="004D1A48">
        <w:rPr>
          <w:rFonts w:ascii="SimSun" w:hAnsi="SimSun" w:hint="eastAsia"/>
          <w:sz w:val="21"/>
          <w:szCs w:val="21"/>
          <w:lang w:eastAsia="zh-CN"/>
        </w:rPr>
        <w:t>。</w:t>
      </w:r>
    </w:p>
    <w:p w:rsidR="0001729D" w:rsidRPr="008D0FE6" w:rsidRDefault="0001729D"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5项</w:t>
      </w:r>
    </w:p>
    <w:p w:rsidR="0001729D" w:rsidRPr="00A82822" w:rsidRDefault="0001729D" w:rsidP="0001729D">
      <w:pPr>
        <w:keepNext/>
        <w:spacing w:afterLines="50" w:after="120" w:line="340" w:lineRule="atLeast"/>
        <w:jc w:val="both"/>
        <w:rPr>
          <w:rFonts w:ascii="SimHei" w:eastAsia="SimHei" w:hAnsi="Arial"/>
          <w:sz w:val="21"/>
          <w:szCs w:val="21"/>
          <w:lang w:eastAsia="zh-CN"/>
        </w:rPr>
      </w:pPr>
      <w:r w:rsidRPr="00A82822">
        <w:rPr>
          <w:rFonts w:ascii="SimHei" w:eastAsia="SimHei" w:hAnsi="Arial" w:hint="eastAsia"/>
          <w:sz w:val="21"/>
          <w:szCs w:val="21"/>
          <w:lang w:eastAsia="zh-CN"/>
        </w:rPr>
        <w:t>一般性发言</w:t>
      </w:r>
    </w:p>
    <w:p w:rsidR="00A10DFD" w:rsidRPr="007F722B" w:rsidRDefault="0001729D" w:rsidP="00B95E84">
      <w:pPr>
        <w:numPr>
          <w:ilvl w:val="0"/>
          <w:numId w:val="5"/>
        </w:numPr>
        <w:tabs>
          <w:tab w:val="clear" w:pos="884"/>
        </w:tabs>
        <w:overflowPunct w:val="0"/>
        <w:spacing w:afterLines="50" w:after="120" w:line="340" w:lineRule="atLeast"/>
        <w:ind w:left="0"/>
        <w:jc w:val="both"/>
        <w:textAlignment w:val="bottom"/>
        <w:rPr>
          <w:rFonts w:ascii="SimSun" w:hAnsi="SimSun" w:cs="Arial"/>
          <w:sz w:val="21"/>
          <w:szCs w:val="21"/>
          <w:lang w:eastAsia="zh-CN"/>
        </w:rPr>
      </w:pPr>
      <w:r w:rsidRPr="00C979EE">
        <w:rPr>
          <w:rFonts w:ascii="SimSun" w:hAnsi="SimSun" w:cs="Arial" w:hint="eastAsia"/>
          <w:sz w:val="21"/>
          <w:szCs w:val="21"/>
          <w:lang w:eastAsia="zh-CN"/>
        </w:rPr>
        <w:t>以下</w:t>
      </w:r>
      <w:r w:rsidR="0040527A">
        <w:rPr>
          <w:rFonts w:ascii="SimSun" w:hAnsi="SimSun" w:cs="Arial" w:hint="eastAsia"/>
          <w:sz w:val="21"/>
          <w:szCs w:val="21"/>
          <w:lang w:eastAsia="zh-CN"/>
        </w:rPr>
        <w:t>114</w:t>
      </w:r>
      <w:r w:rsidRPr="00C979EE">
        <w:rPr>
          <w:rFonts w:ascii="SimSun" w:hAnsi="SimSun" w:cs="Arial" w:hint="eastAsia"/>
          <w:sz w:val="21"/>
          <w:szCs w:val="21"/>
          <w:lang w:eastAsia="zh-CN"/>
        </w:rPr>
        <w:t>个</w:t>
      </w:r>
      <w:r w:rsidRPr="007F722B">
        <w:rPr>
          <w:rFonts w:ascii="SimSun" w:hAnsi="SimSun" w:cs="Arial" w:hint="eastAsia"/>
          <w:sz w:val="21"/>
          <w:szCs w:val="21"/>
          <w:lang w:eastAsia="zh-CN"/>
        </w:rPr>
        <w:t>国家</w:t>
      </w:r>
      <w:r w:rsidRPr="00C979EE">
        <w:rPr>
          <w:rFonts w:ascii="SimSun" w:hAnsi="SimSun" w:cs="Arial" w:hint="eastAsia"/>
          <w:sz w:val="21"/>
          <w:szCs w:val="21"/>
          <w:lang w:eastAsia="zh-CN"/>
        </w:rPr>
        <w:t>、</w:t>
      </w:r>
      <w:r w:rsidR="0040527A">
        <w:rPr>
          <w:rFonts w:ascii="SimSun" w:hAnsi="SimSun" w:cs="Arial" w:hint="eastAsia"/>
          <w:sz w:val="21"/>
          <w:szCs w:val="21"/>
          <w:lang w:eastAsia="zh-CN"/>
        </w:rPr>
        <w:t>六</w:t>
      </w:r>
      <w:r w:rsidRPr="00C979EE">
        <w:rPr>
          <w:rFonts w:ascii="SimSun" w:hAnsi="SimSun" w:cs="Arial" w:hint="eastAsia"/>
          <w:sz w:val="21"/>
          <w:szCs w:val="21"/>
          <w:lang w:eastAsia="zh-CN"/>
        </w:rPr>
        <w:t>个政府间组织和</w:t>
      </w:r>
      <w:r w:rsidR="0040527A">
        <w:rPr>
          <w:rFonts w:ascii="SimSun" w:hAnsi="SimSun" w:cs="Arial" w:hint="eastAsia"/>
          <w:sz w:val="21"/>
          <w:szCs w:val="21"/>
          <w:lang w:eastAsia="zh-CN"/>
        </w:rPr>
        <w:t>11</w:t>
      </w:r>
      <w:r w:rsidRPr="00C979EE">
        <w:rPr>
          <w:rFonts w:ascii="SimSun" w:hAnsi="SimSun" w:cs="Arial" w:hint="eastAsia"/>
          <w:sz w:val="21"/>
          <w:szCs w:val="21"/>
          <w:lang w:eastAsia="zh-CN"/>
        </w:rPr>
        <w:t>个非政府组织的代表团和代表</w:t>
      </w:r>
      <w:r>
        <w:rPr>
          <w:rFonts w:ascii="SimSun" w:hAnsi="SimSun" w:cs="Arial" w:hint="eastAsia"/>
          <w:sz w:val="21"/>
          <w:szCs w:val="21"/>
          <w:lang w:eastAsia="zh-CN"/>
        </w:rPr>
        <w:t>在</w:t>
      </w:r>
      <w:r w:rsidR="003B58C6">
        <w:rPr>
          <w:rFonts w:ascii="SimSun" w:hAnsi="SimSun" w:cs="Arial" w:hint="eastAsia"/>
          <w:sz w:val="21"/>
          <w:szCs w:val="21"/>
          <w:lang w:eastAsia="zh-CN"/>
        </w:rPr>
        <w:t>本</w:t>
      </w:r>
      <w:r w:rsidRPr="00C979EE">
        <w:rPr>
          <w:rFonts w:ascii="SimSun" w:hAnsi="SimSun" w:cs="Arial" w:hint="eastAsia"/>
          <w:sz w:val="21"/>
          <w:szCs w:val="21"/>
          <w:lang w:eastAsia="zh-CN"/>
        </w:rPr>
        <w:t>议程</w:t>
      </w:r>
      <w:r>
        <w:rPr>
          <w:rFonts w:ascii="SimSun" w:hAnsi="SimSun" w:cs="Arial" w:hint="eastAsia"/>
          <w:sz w:val="21"/>
          <w:szCs w:val="21"/>
          <w:lang w:eastAsia="zh-CN"/>
        </w:rPr>
        <w:t>项目下</w:t>
      </w:r>
      <w:r w:rsidRPr="00C979EE">
        <w:rPr>
          <w:rFonts w:ascii="SimSun" w:hAnsi="SimSun" w:cs="Arial" w:hint="eastAsia"/>
          <w:sz w:val="21"/>
          <w:szCs w:val="21"/>
          <w:lang w:eastAsia="zh-CN"/>
        </w:rPr>
        <w:t>作了发言：</w:t>
      </w:r>
      <w:r w:rsidR="0040527A" w:rsidRPr="0040527A">
        <w:rPr>
          <w:rFonts w:ascii="SimSun" w:hAnsi="SimSun" w:cs="Arial" w:hint="eastAsia"/>
          <w:sz w:val="21"/>
          <w:szCs w:val="21"/>
          <w:lang w:eastAsia="zh-CN"/>
        </w:rPr>
        <w:t>阿尔巴尼亚、阿尔及利亚、阿根廷、阿拉伯联合酋长国、阿拉伯叙利亚共和国、阿曼、阿塞拜疆、埃及、埃塞俄比亚、安哥拉、安提瓜和巴布达、奥地利、澳大利亚、巴巴多斯、巴基斯坦、巴拉圭、巴西、白俄罗斯、保加利亚、贝宁、</w:t>
      </w:r>
      <w:r w:rsidR="00FF56DE" w:rsidRPr="0040527A">
        <w:rPr>
          <w:rFonts w:ascii="SimSun" w:hAnsi="SimSun" w:cs="Arial" w:hint="eastAsia"/>
          <w:sz w:val="21"/>
          <w:szCs w:val="21"/>
          <w:lang w:eastAsia="zh-CN"/>
        </w:rPr>
        <w:t>秘鲁、</w:t>
      </w:r>
      <w:r w:rsidR="0040527A" w:rsidRPr="0040527A">
        <w:rPr>
          <w:rFonts w:ascii="SimSun" w:hAnsi="SimSun" w:cs="Arial" w:hint="eastAsia"/>
          <w:sz w:val="21"/>
          <w:szCs w:val="21"/>
          <w:lang w:eastAsia="zh-CN"/>
        </w:rPr>
        <w:t>冰岛、波兰、博茨瓦纳、不丹、朝鲜民主主义人民共和国、赤道几内亚、大韩民国、丹麦、德国、俄罗斯联邦、厄瓜多尔、法国、菲律宾、冈比亚、刚果、哥伦比亚、哥斯达黎加、格鲁吉亚、古巴、黑山、吉布提、吉尔吉斯斯坦、几内亚比绍、加拿大、加纳、加蓬、教廷、捷克共和国、津巴布韦、喀麦隆、科特迪瓦、克罗地亚、肯尼亚、拉脱维亚、莱索托、老挝人民民主共和国、黎巴嫩、利比里亚、联合王国、卢旺达、罗马尼亚、马达加斯加、马拉维、马来西亚、美利坚合众国、蒙古、孟加拉国、摩尔多瓦共和国、摩洛哥、墨西哥、纳米比亚、南非、尼泊尔、尼加拉瓜、尼日利亚、葡萄牙、日本、瑞典、瑞士、萨尔瓦多、塞拉利昂、塞内加尔、圣马力诺、斯里兰卡、斯洛伐克、斯威士兰、苏丹、塔吉克斯坦、泰国、特立尼达和多巴哥、突尼斯、土耳其、危地马拉、文莱达鲁萨兰国、乌干达、乌克兰、西班牙、希腊、新加坡、新西兰、匈牙利、亚美尼亚、也门、伊朗（伊斯兰共和国）、意大利、印度、印度尼西亚、约旦、越南、赞比亚、乍得、智利和中国；</w:t>
      </w:r>
      <w:r w:rsidR="008F3CF8" w:rsidRPr="008F3CF8">
        <w:rPr>
          <w:rFonts w:ascii="SimSun" w:hAnsi="SimSun" w:cs="Arial" w:hint="eastAsia"/>
          <w:sz w:val="21"/>
          <w:szCs w:val="21"/>
          <w:lang w:eastAsia="zh-CN"/>
        </w:rPr>
        <w:t>非洲知识产权组织（</w:t>
      </w:r>
      <w:r w:rsidR="00E24BB1">
        <w:rPr>
          <w:rFonts w:ascii="SimSun" w:hAnsi="SimSun" w:cs="Arial" w:hint="eastAsia"/>
          <w:sz w:val="21"/>
          <w:szCs w:val="21"/>
          <w:lang w:eastAsia="zh-CN"/>
        </w:rPr>
        <w:t>OAPI</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非洲地区知识产权组织（</w:t>
      </w:r>
      <w:r w:rsidR="00E24BB1">
        <w:rPr>
          <w:rFonts w:ascii="SimSun" w:hAnsi="SimSun" w:cs="Arial" w:hint="eastAsia"/>
          <w:sz w:val="21"/>
          <w:szCs w:val="21"/>
          <w:lang w:eastAsia="zh-CN"/>
        </w:rPr>
        <w:t>ARIPO</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欧亚专利组织（</w:t>
      </w:r>
      <w:r w:rsidR="00E24BB1">
        <w:rPr>
          <w:rFonts w:ascii="SimSun" w:hAnsi="SimSun" w:cs="Arial" w:hint="eastAsia"/>
          <w:sz w:val="21"/>
          <w:szCs w:val="21"/>
          <w:lang w:eastAsia="zh-CN"/>
        </w:rPr>
        <w:t>EAPO</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E24BB1" w:rsidRPr="00E24BB1">
        <w:rPr>
          <w:rFonts w:ascii="SimSun" w:hAnsi="SimSun" w:cs="Arial" w:hint="eastAsia"/>
          <w:sz w:val="21"/>
          <w:szCs w:val="21"/>
          <w:lang w:eastAsia="zh-CN"/>
        </w:rPr>
        <w:t>海湾阿拉伯国家合作委员会专利局</w:t>
      </w:r>
      <w:r w:rsidR="00E24BB1">
        <w:rPr>
          <w:rFonts w:ascii="SimSun" w:hAnsi="SimSun" w:cs="Arial" w:hint="eastAsia"/>
          <w:sz w:val="21"/>
          <w:szCs w:val="21"/>
          <w:lang w:eastAsia="zh-CN"/>
        </w:rPr>
        <w:t>（</w:t>
      </w:r>
      <w:r w:rsidR="00E24BB1" w:rsidRPr="00E24BB1">
        <w:rPr>
          <w:rFonts w:ascii="SimSun" w:hAnsi="SimSun" w:cs="Arial" w:hint="eastAsia"/>
          <w:sz w:val="21"/>
          <w:szCs w:val="21"/>
          <w:lang w:eastAsia="zh-CN"/>
        </w:rPr>
        <w:t>GCC专利局</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阿拉伯国家联盟（</w:t>
      </w:r>
      <w:r w:rsidR="00E24BB1">
        <w:rPr>
          <w:rFonts w:ascii="SimSun" w:hAnsi="SimSun" w:cs="Arial" w:hint="eastAsia"/>
          <w:sz w:val="21"/>
          <w:szCs w:val="21"/>
          <w:lang w:eastAsia="zh-CN"/>
        </w:rPr>
        <w:t>LAS</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、南方中心、</w:t>
      </w:r>
      <w:r w:rsidR="008F3CF8" w:rsidRPr="008F3CF8">
        <w:rPr>
          <w:rFonts w:ascii="SimSun" w:hAnsi="SimSun" w:cs="Arial" w:hint="eastAsia"/>
          <w:sz w:val="21"/>
          <w:szCs w:val="21"/>
          <w:lang w:eastAsia="zh-CN"/>
        </w:rPr>
        <w:t>欧洲广播联盟（</w:t>
      </w:r>
      <w:r w:rsidR="00E24BB1">
        <w:rPr>
          <w:rFonts w:ascii="SimSun" w:hAnsi="SimSun" w:cs="Arial" w:hint="eastAsia"/>
          <w:sz w:val="21"/>
          <w:szCs w:val="21"/>
          <w:lang w:eastAsia="zh-CN"/>
        </w:rPr>
        <w:t>EBU</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图书馆电子信息协会（</w:t>
      </w:r>
      <w:r w:rsidR="00E24BB1">
        <w:rPr>
          <w:rFonts w:ascii="SimSun" w:hAnsi="SimSun" w:cs="Arial" w:hint="eastAsia"/>
          <w:sz w:val="21"/>
          <w:szCs w:val="21"/>
          <w:lang w:eastAsia="zh-CN"/>
        </w:rPr>
        <w:t>EIFL</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E24BB1" w:rsidRPr="00E24BB1">
        <w:rPr>
          <w:rFonts w:ascii="SimSun" w:hAnsi="SimSun" w:cs="Arial" w:hint="eastAsia"/>
          <w:sz w:val="21"/>
          <w:szCs w:val="21"/>
          <w:lang w:eastAsia="zh-CN"/>
        </w:rPr>
        <w:t>伊比利亚拉丁美洲表演者联合会</w:t>
      </w:r>
      <w:r w:rsidR="00754C66">
        <w:rPr>
          <w:rFonts w:ascii="SimSun" w:hAnsi="SimSun" w:cs="Arial" w:hint="eastAsia"/>
          <w:sz w:val="21"/>
          <w:szCs w:val="21"/>
          <w:lang w:eastAsia="zh-CN"/>
        </w:rPr>
        <w:t>（</w:t>
      </w:r>
      <w:r w:rsidR="00E24BB1" w:rsidRPr="00E24BB1">
        <w:rPr>
          <w:rFonts w:ascii="SimSun" w:hAnsi="SimSun" w:cs="Arial" w:hint="eastAsia"/>
          <w:sz w:val="21"/>
          <w:szCs w:val="21"/>
          <w:lang w:eastAsia="zh-CN"/>
        </w:rPr>
        <w:t>FILAIE</w:t>
      </w:r>
      <w:r w:rsidR="00754C66">
        <w:rPr>
          <w:rFonts w:ascii="SimSun" w:hAnsi="SimSun" w:cs="Arial" w:hint="eastAsia"/>
          <w:sz w:val="21"/>
          <w:szCs w:val="21"/>
          <w:lang w:eastAsia="zh-CN"/>
        </w:rPr>
        <w:t>）</w:t>
      </w:r>
      <w:r w:rsidR="00E24BB1" w:rsidRPr="00E24BB1">
        <w:rPr>
          <w:rFonts w:ascii="SimSun" w:hAnsi="SimSun" w:cs="Arial" w:hint="eastAsia"/>
          <w:sz w:val="21"/>
          <w:szCs w:val="21"/>
          <w:lang w:eastAsia="zh-CN"/>
        </w:rPr>
        <w:t>、</w:t>
      </w:r>
      <w:r w:rsidR="008F3CF8" w:rsidRPr="008F3CF8">
        <w:rPr>
          <w:rFonts w:ascii="SimSun" w:hAnsi="SimSun" w:cs="Arial" w:hint="eastAsia"/>
          <w:sz w:val="21"/>
          <w:szCs w:val="21"/>
          <w:lang w:eastAsia="zh-CN"/>
        </w:rPr>
        <w:t>健康与环境计划（</w:t>
      </w:r>
      <w:r w:rsidR="00E24BB1">
        <w:rPr>
          <w:rFonts w:ascii="SimSun" w:hAnsi="SimSun" w:cs="Arial" w:hint="eastAsia"/>
          <w:sz w:val="21"/>
          <w:szCs w:val="21"/>
          <w:lang w:eastAsia="zh-CN"/>
        </w:rPr>
        <w:t>HEP</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国际音乐出版商联合会（</w:t>
      </w:r>
      <w:r w:rsidR="00E24BB1">
        <w:rPr>
          <w:rFonts w:ascii="SimSun" w:hAnsi="SimSun" w:cs="Arial" w:hint="eastAsia"/>
          <w:sz w:val="21"/>
          <w:szCs w:val="21"/>
          <w:lang w:eastAsia="zh-CN"/>
        </w:rPr>
        <w:t>ICMP</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国际图书馆协会和机构联合会（</w:t>
      </w:r>
      <w:r w:rsidR="00E24BB1">
        <w:rPr>
          <w:rFonts w:ascii="SimSun" w:hAnsi="SimSun" w:cs="Arial" w:hint="eastAsia"/>
          <w:sz w:val="21"/>
          <w:szCs w:val="21"/>
          <w:lang w:eastAsia="zh-CN"/>
        </w:rPr>
        <w:t>IFLA</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国际知识产权商业化委员会（</w:t>
      </w:r>
      <w:r w:rsidR="00E24BB1">
        <w:rPr>
          <w:rFonts w:ascii="SimSun" w:hAnsi="SimSun" w:cs="Arial" w:hint="eastAsia"/>
          <w:sz w:val="21"/>
          <w:szCs w:val="21"/>
          <w:lang w:eastAsia="zh-CN"/>
        </w:rPr>
        <w:t>IIPCC）、</w:t>
      </w:r>
      <w:r w:rsidR="008F3CF8" w:rsidRPr="008F3CF8">
        <w:rPr>
          <w:rFonts w:ascii="SimSun" w:hAnsi="SimSun" w:cs="Arial" w:hint="eastAsia"/>
          <w:sz w:val="21"/>
          <w:szCs w:val="21"/>
          <w:lang w:eastAsia="zh-CN"/>
        </w:rPr>
        <w:t>创新远见</w:t>
      </w:r>
      <w:r w:rsidR="00E24BB1">
        <w:rPr>
          <w:rFonts w:ascii="SimSun" w:hAnsi="SimSun" w:cs="Arial" w:hint="eastAsia"/>
          <w:sz w:val="21"/>
          <w:szCs w:val="21"/>
          <w:lang w:eastAsia="zh-CN"/>
        </w:rPr>
        <w:t>、</w:t>
      </w:r>
      <w:r w:rsidR="008F3CF8" w:rsidRPr="008F3CF8">
        <w:rPr>
          <w:rFonts w:ascii="SimSun" w:hAnsi="SimSun" w:cs="Arial" w:hint="eastAsia"/>
          <w:sz w:val="21"/>
          <w:szCs w:val="21"/>
          <w:lang w:eastAsia="zh-CN"/>
        </w:rPr>
        <w:t>知识生态国际（</w:t>
      </w:r>
      <w:r w:rsidR="00E24BB1">
        <w:rPr>
          <w:rFonts w:ascii="SimSun" w:hAnsi="SimSun" w:cs="Arial" w:hint="eastAsia"/>
          <w:sz w:val="21"/>
          <w:szCs w:val="21"/>
          <w:lang w:eastAsia="zh-CN"/>
        </w:rPr>
        <w:t>KEI</w:t>
      </w:r>
      <w:r w:rsidR="008F3CF8" w:rsidRPr="008F3CF8">
        <w:rPr>
          <w:rFonts w:ascii="SimSun" w:hAnsi="SimSun" w:cs="Arial" w:hint="eastAsia"/>
          <w:sz w:val="21"/>
          <w:szCs w:val="21"/>
          <w:lang w:eastAsia="zh-CN"/>
        </w:rPr>
        <w:t>）</w:t>
      </w:r>
      <w:r w:rsidR="00E24BB1">
        <w:rPr>
          <w:rFonts w:ascii="SimSun" w:hAnsi="SimSun" w:cs="Arial" w:hint="eastAsia"/>
          <w:sz w:val="21"/>
          <w:szCs w:val="21"/>
          <w:lang w:eastAsia="zh-CN"/>
        </w:rPr>
        <w:t>、</w:t>
      </w:r>
      <w:r w:rsidR="00E24BB1" w:rsidRPr="00E24BB1">
        <w:rPr>
          <w:rFonts w:ascii="SimSun" w:hAnsi="SimSun" w:cs="Arial" w:hint="eastAsia"/>
          <w:sz w:val="21"/>
          <w:szCs w:val="21"/>
          <w:lang w:eastAsia="zh-CN"/>
        </w:rPr>
        <w:t>无国界医生组织</w:t>
      </w:r>
      <w:r w:rsidR="00754C66">
        <w:rPr>
          <w:rFonts w:ascii="SimSun" w:hAnsi="SimSun" w:cs="Arial" w:hint="eastAsia"/>
          <w:sz w:val="21"/>
          <w:szCs w:val="21"/>
          <w:lang w:eastAsia="zh-CN"/>
        </w:rPr>
        <w:t>（</w:t>
      </w:r>
      <w:r w:rsidR="00E24BB1" w:rsidRPr="00E24BB1">
        <w:rPr>
          <w:rFonts w:ascii="SimSun" w:hAnsi="SimSun" w:cs="Arial" w:hint="eastAsia"/>
          <w:sz w:val="21"/>
          <w:szCs w:val="21"/>
          <w:lang w:eastAsia="zh-CN"/>
        </w:rPr>
        <w:t>MSF</w:t>
      </w:r>
      <w:r w:rsidR="00754C66">
        <w:rPr>
          <w:rFonts w:ascii="SimSun" w:hAnsi="SimSun" w:cs="Arial" w:hint="eastAsia"/>
          <w:sz w:val="21"/>
          <w:szCs w:val="21"/>
          <w:lang w:eastAsia="zh-CN"/>
        </w:rPr>
        <w:t>）</w:t>
      </w:r>
      <w:r w:rsidR="008F3CF8" w:rsidRPr="008F3CF8">
        <w:rPr>
          <w:rFonts w:ascii="SimSun" w:hAnsi="SimSun" w:cs="Arial" w:hint="eastAsia"/>
          <w:sz w:val="21"/>
          <w:szCs w:val="21"/>
          <w:lang w:eastAsia="zh-CN"/>
        </w:rPr>
        <w:t>和第三世界网络（</w:t>
      </w:r>
      <w:r w:rsidR="00C172D9">
        <w:rPr>
          <w:rFonts w:ascii="SimSun" w:hAnsi="SimSun" w:cs="Arial" w:hint="eastAsia"/>
          <w:sz w:val="21"/>
          <w:szCs w:val="21"/>
          <w:lang w:eastAsia="zh-CN"/>
        </w:rPr>
        <w:t>TWN</w:t>
      </w:r>
      <w:r w:rsidR="008F3CF8" w:rsidRPr="008F3CF8">
        <w:rPr>
          <w:rFonts w:ascii="SimSun" w:hAnsi="SimSun" w:cs="Arial" w:hint="eastAsia"/>
          <w:sz w:val="21"/>
          <w:szCs w:val="21"/>
          <w:lang w:eastAsia="zh-CN"/>
        </w:rPr>
        <w:t>）</w:t>
      </w:r>
      <w:r w:rsidR="00C172D9">
        <w:rPr>
          <w:rFonts w:ascii="SimSun" w:hAnsi="SimSun" w:cs="Arial" w:hint="eastAsia"/>
          <w:sz w:val="21"/>
          <w:szCs w:val="21"/>
          <w:lang w:eastAsia="zh-CN"/>
        </w:rPr>
        <w:t>。</w:t>
      </w:r>
    </w:p>
    <w:p w:rsidR="0001729D" w:rsidRPr="00A10DFD" w:rsidRDefault="005C7008" w:rsidP="0001729D">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Pr>
          <w:rFonts w:ascii="SimSun" w:hAnsi="SimSun" w:cs="Arial" w:hint="eastAsia"/>
          <w:sz w:val="21"/>
          <w:szCs w:val="21"/>
          <w:lang w:eastAsia="zh-CN"/>
        </w:rPr>
        <w:t>关于</w:t>
      </w:r>
      <w:r w:rsidR="004D1A48">
        <w:rPr>
          <w:rFonts w:ascii="SimSun" w:hAnsi="SimSun" w:cs="Arial" w:hint="eastAsia"/>
          <w:sz w:val="21"/>
          <w:szCs w:val="21"/>
          <w:lang w:eastAsia="zh-CN"/>
        </w:rPr>
        <w:t>本</w:t>
      </w:r>
      <w:r>
        <w:rPr>
          <w:rFonts w:ascii="SimSun" w:hAnsi="SimSun" w:cs="Arial" w:hint="eastAsia"/>
          <w:sz w:val="21"/>
          <w:szCs w:val="21"/>
          <w:lang w:eastAsia="zh-CN"/>
        </w:rPr>
        <w:t>议程项目和其他议程项目的发言，将收入</w:t>
      </w:r>
      <w:r w:rsidR="00504CD9">
        <w:rPr>
          <w:rFonts w:ascii="SimSun" w:hAnsi="SimSun" w:cs="Arial" w:hint="eastAsia"/>
          <w:sz w:val="21"/>
          <w:szCs w:val="21"/>
          <w:lang w:eastAsia="zh-CN"/>
        </w:rPr>
        <w:t>按照议程第30项决定</w:t>
      </w:r>
      <w:r>
        <w:rPr>
          <w:rFonts w:ascii="SimSun" w:hAnsi="SimSun" w:cs="Arial" w:hint="eastAsia"/>
          <w:sz w:val="21"/>
          <w:szCs w:val="21"/>
          <w:lang w:eastAsia="zh-CN"/>
        </w:rPr>
        <w:t>印发的成员国大会的各项详细报告。在这些详细报告</w:t>
      </w:r>
      <w:r w:rsidR="004D1A48">
        <w:rPr>
          <w:rFonts w:ascii="SimSun" w:hAnsi="SimSun" w:cs="Arial" w:hint="eastAsia"/>
          <w:sz w:val="21"/>
          <w:szCs w:val="21"/>
          <w:lang w:eastAsia="zh-CN"/>
        </w:rPr>
        <w:t>印</w:t>
      </w:r>
      <w:r>
        <w:rPr>
          <w:rFonts w:ascii="SimSun" w:hAnsi="SimSun" w:cs="Arial" w:hint="eastAsia"/>
          <w:sz w:val="21"/>
          <w:szCs w:val="21"/>
          <w:lang w:eastAsia="zh-CN"/>
        </w:rPr>
        <w:t>发前，各代表团</w:t>
      </w:r>
      <w:r w:rsidR="00504CD9">
        <w:rPr>
          <w:rFonts w:ascii="SimSun" w:hAnsi="SimSun" w:cs="Arial" w:hint="eastAsia"/>
          <w:sz w:val="21"/>
          <w:szCs w:val="21"/>
          <w:lang w:eastAsia="zh-CN"/>
        </w:rPr>
        <w:t>就本项目和其他项目向</w:t>
      </w:r>
      <w:r>
        <w:rPr>
          <w:rFonts w:ascii="SimSun" w:hAnsi="SimSun" w:cs="Arial" w:hint="eastAsia"/>
          <w:sz w:val="21"/>
          <w:szCs w:val="21"/>
          <w:lang w:eastAsia="zh-CN"/>
        </w:rPr>
        <w:t>秘书处</w:t>
      </w:r>
      <w:r w:rsidR="00504CD9">
        <w:rPr>
          <w:rFonts w:ascii="SimSun" w:hAnsi="SimSun" w:cs="Arial" w:hint="eastAsia"/>
          <w:sz w:val="21"/>
          <w:szCs w:val="21"/>
          <w:lang w:eastAsia="zh-CN"/>
        </w:rPr>
        <w:t>提交</w:t>
      </w:r>
      <w:r>
        <w:rPr>
          <w:rFonts w:ascii="SimSun" w:hAnsi="SimSun" w:cs="Arial" w:hint="eastAsia"/>
          <w:sz w:val="21"/>
          <w:szCs w:val="21"/>
          <w:lang w:eastAsia="zh-CN"/>
        </w:rPr>
        <w:t>的</w:t>
      </w:r>
      <w:r w:rsidR="00504CD9">
        <w:rPr>
          <w:rFonts w:ascii="SimSun" w:hAnsi="SimSun" w:cs="Arial" w:hint="eastAsia"/>
          <w:sz w:val="21"/>
          <w:szCs w:val="21"/>
          <w:lang w:eastAsia="zh-CN"/>
        </w:rPr>
        <w:t>书面</w:t>
      </w:r>
      <w:r>
        <w:rPr>
          <w:rFonts w:ascii="SimSun" w:hAnsi="SimSun" w:cs="Arial" w:hint="eastAsia"/>
          <w:sz w:val="21"/>
          <w:szCs w:val="21"/>
          <w:lang w:eastAsia="zh-CN"/>
        </w:rPr>
        <w:t>发言</w:t>
      </w:r>
      <w:r w:rsidR="004D1A48">
        <w:rPr>
          <w:rFonts w:ascii="SimSun" w:hAnsi="SimSun" w:cs="Arial" w:hint="eastAsia"/>
          <w:sz w:val="21"/>
          <w:szCs w:val="21"/>
          <w:lang w:eastAsia="zh-CN"/>
        </w:rPr>
        <w:t>在WIPO网站上发布，并注明“以会场发言为准”</w:t>
      </w:r>
      <w:r w:rsidR="0001729D">
        <w:rPr>
          <w:rFonts w:ascii="SimSun" w:hAnsi="SimSun" w:cs="Arial"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6</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接纳观察员</w:t>
      </w:r>
    </w:p>
    <w:p w:rsidR="00713D61" w:rsidRDefault="00713D61"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讨论依据文件A/5</w:t>
      </w:r>
      <w:r>
        <w:rPr>
          <w:rFonts w:ascii="SimSun" w:hAnsi="SimSun" w:hint="eastAsia"/>
          <w:sz w:val="21"/>
          <w:szCs w:val="21"/>
          <w:lang w:eastAsia="zh-CN"/>
        </w:rPr>
        <w:t>6</w:t>
      </w:r>
      <w:r w:rsidRPr="00A10DFD">
        <w:rPr>
          <w:rFonts w:ascii="SimSun" w:hAnsi="SimSun" w:hint="eastAsia"/>
          <w:sz w:val="21"/>
          <w:szCs w:val="21"/>
          <w:lang w:eastAsia="zh-CN"/>
        </w:rPr>
        <w:t>/</w:t>
      </w:r>
      <w:r>
        <w:rPr>
          <w:rFonts w:ascii="SimSun" w:hAnsi="SimSun" w:hint="eastAsia"/>
          <w:sz w:val="21"/>
          <w:szCs w:val="21"/>
          <w:lang w:eastAsia="zh-CN"/>
        </w:rPr>
        <w:t>2</w:t>
      </w:r>
      <w:r w:rsidR="007F0D71">
        <w:rPr>
          <w:rFonts w:ascii="SimSun" w:hAnsi="SimSun" w:hint="eastAsia"/>
          <w:sz w:val="21"/>
          <w:szCs w:val="21"/>
          <w:lang w:eastAsia="zh-CN"/>
        </w:rPr>
        <w:t xml:space="preserve"> Rev.</w:t>
      </w:r>
      <w:r w:rsidRPr="00A10DFD">
        <w:rPr>
          <w:rFonts w:ascii="SimSun" w:hAnsi="SimSun" w:hint="eastAsia"/>
          <w:sz w:val="21"/>
          <w:szCs w:val="21"/>
          <w:lang w:eastAsia="zh-CN"/>
        </w:rPr>
        <w:t>进行。</w:t>
      </w:r>
    </w:p>
    <w:p w:rsidR="002921D9" w:rsidRDefault="009F08D6"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9F08D6">
        <w:rPr>
          <w:rFonts w:ascii="SimSun" w:hAnsi="SimSun" w:hint="eastAsia"/>
          <w:sz w:val="21"/>
          <w:szCs w:val="21"/>
          <w:lang w:eastAsia="zh-CN"/>
        </w:rPr>
        <w:t>WIPO成员国大会和WIPO管理的各联盟的大会各自就其所涉事宜，</w:t>
      </w:r>
      <w:r w:rsidR="002921D9" w:rsidRPr="002921D9">
        <w:rPr>
          <w:rFonts w:ascii="SimSun" w:hAnsi="SimSun" w:hint="eastAsia"/>
          <w:sz w:val="21"/>
          <w:szCs w:val="21"/>
          <w:lang w:eastAsia="zh-CN"/>
        </w:rPr>
        <w:t>决定给予下列组织以观察员地位：</w:t>
      </w:r>
    </w:p>
    <w:p w:rsidR="002921D9" w:rsidRDefault="002921D9" w:rsidP="00AD45D3">
      <w:pPr>
        <w:pStyle w:val="a4"/>
        <w:numPr>
          <w:ilvl w:val="0"/>
          <w:numId w:val="22"/>
        </w:numPr>
        <w:overflowPunct w:val="0"/>
        <w:spacing w:afterLines="50" w:after="120" w:line="340" w:lineRule="atLeast"/>
        <w:ind w:left="1134" w:firstLine="0"/>
        <w:contextualSpacing w:val="0"/>
        <w:jc w:val="both"/>
        <w:textAlignment w:val="bottom"/>
        <w:rPr>
          <w:rFonts w:ascii="SimSun" w:hAnsi="SimSun"/>
          <w:sz w:val="21"/>
          <w:szCs w:val="21"/>
          <w:lang w:eastAsia="zh-CN"/>
        </w:rPr>
      </w:pPr>
      <w:r w:rsidRPr="007F722B">
        <w:rPr>
          <w:rFonts w:ascii="SimSun" w:hAnsi="SimSun" w:hint="eastAsia"/>
          <w:sz w:val="21"/>
          <w:szCs w:val="21"/>
          <w:lang w:eastAsia="zh-CN"/>
        </w:rPr>
        <w:t>国际非政府组织：</w:t>
      </w:r>
      <w:r>
        <w:rPr>
          <w:rFonts w:ascii="SimSun" w:hAnsi="SimSun" w:hint="eastAsia"/>
          <w:sz w:val="21"/>
          <w:szCs w:val="21"/>
          <w:lang w:eastAsia="zh-CN"/>
        </w:rPr>
        <w:t>(</w:t>
      </w:r>
      <w:proofErr w:type="spellStart"/>
      <w:r w:rsidRPr="00B95E84">
        <w:rPr>
          <w:rFonts w:ascii="SimSun" w:hAnsi="SimSun"/>
          <w:sz w:val="21"/>
          <w:szCs w:val="21"/>
          <w:lang w:eastAsia="zh-CN"/>
        </w:rPr>
        <w:t>i</w:t>
      </w:r>
      <w:proofErr w:type="spellEnd"/>
      <w:r>
        <w:rPr>
          <w:rFonts w:ascii="SimSun" w:hAnsi="SimSun" w:hint="eastAsia"/>
          <w:sz w:val="21"/>
          <w:szCs w:val="21"/>
          <w:lang w:eastAsia="zh-CN"/>
        </w:rPr>
        <w:t>)</w:t>
      </w:r>
      <w:r w:rsidRPr="00B95E84">
        <w:rPr>
          <w:rFonts w:ascii="SimSun" w:hAnsi="SimSun" w:hint="eastAsia"/>
          <w:sz w:val="21"/>
          <w:szCs w:val="21"/>
          <w:lang w:eastAsia="zh-CN"/>
        </w:rPr>
        <w:t>非洲图书馆信息协会与机构联合会（</w:t>
      </w:r>
      <w:proofErr w:type="spellStart"/>
      <w:r>
        <w:rPr>
          <w:rFonts w:ascii="SimSun" w:hAnsi="SimSun" w:hint="eastAsia"/>
          <w:sz w:val="21"/>
          <w:szCs w:val="21"/>
          <w:lang w:eastAsia="zh-CN"/>
        </w:rPr>
        <w:t>AfLIA</w:t>
      </w:r>
      <w:proofErr w:type="spellEnd"/>
      <w:r w:rsidRPr="007F722B">
        <w:rPr>
          <w:rFonts w:ascii="SimSun" w:hAnsi="SimSun" w:hint="eastAsia"/>
          <w:sz w:val="21"/>
          <w:szCs w:val="21"/>
          <w:lang w:eastAsia="zh-CN"/>
        </w:rPr>
        <w:t>）；</w:t>
      </w:r>
      <w:r>
        <w:rPr>
          <w:rFonts w:ascii="SimSun" w:hAnsi="SimSun" w:hint="eastAsia"/>
          <w:sz w:val="21"/>
          <w:szCs w:val="21"/>
          <w:lang w:eastAsia="zh-CN"/>
        </w:rPr>
        <w:t>(</w:t>
      </w:r>
      <w:r w:rsidRPr="00B95E84">
        <w:rPr>
          <w:rFonts w:ascii="SimSun" w:hAnsi="SimSun"/>
          <w:sz w:val="21"/>
          <w:szCs w:val="21"/>
          <w:lang w:eastAsia="zh-CN"/>
        </w:rPr>
        <w:t>ii</w:t>
      </w:r>
      <w:r>
        <w:rPr>
          <w:rFonts w:ascii="SimSun" w:hAnsi="SimSun" w:hint="eastAsia"/>
          <w:sz w:val="21"/>
          <w:szCs w:val="21"/>
          <w:lang w:eastAsia="zh-CN"/>
        </w:rPr>
        <w:t>)</w:t>
      </w:r>
      <w:r w:rsidRPr="00B95E84">
        <w:rPr>
          <w:rFonts w:ascii="SimSun" w:hAnsi="SimSun" w:hint="eastAsia"/>
          <w:sz w:val="21"/>
          <w:szCs w:val="21"/>
          <w:lang w:eastAsia="zh-CN"/>
        </w:rPr>
        <w:t>国际投资中心（</w:t>
      </w:r>
      <w:r>
        <w:rPr>
          <w:rFonts w:ascii="SimSun" w:hAnsi="SimSun" w:hint="eastAsia"/>
          <w:sz w:val="21"/>
          <w:szCs w:val="21"/>
          <w:lang w:eastAsia="zh-CN"/>
        </w:rPr>
        <w:t>CII</w:t>
      </w:r>
      <w:r w:rsidRPr="007F722B">
        <w:rPr>
          <w:rFonts w:ascii="SimSun" w:hAnsi="SimSun" w:hint="eastAsia"/>
          <w:sz w:val="21"/>
          <w:szCs w:val="21"/>
          <w:lang w:eastAsia="zh-CN"/>
        </w:rPr>
        <w:t>瑞士）；</w:t>
      </w:r>
      <w:r>
        <w:rPr>
          <w:rFonts w:ascii="SimSun" w:hAnsi="SimSun" w:hint="eastAsia"/>
          <w:sz w:val="21"/>
          <w:szCs w:val="21"/>
          <w:lang w:eastAsia="zh-CN"/>
        </w:rPr>
        <w:t>和(</w:t>
      </w:r>
      <w:r w:rsidRPr="00B95E84">
        <w:rPr>
          <w:rFonts w:ascii="SimSun" w:hAnsi="SimSun"/>
          <w:sz w:val="21"/>
          <w:szCs w:val="21"/>
          <w:lang w:eastAsia="zh-CN"/>
        </w:rPr>
        <w:t>iii</w:t>
      </w:r>
      <w:r>
        <w:rPr>
          <w:rFonts w:ascii="SimSun" w:hAnsi="SimSun" w:hint="eastAsia"/>
          <w:sz w:val="21"/>
          <w:szCs w:val="21"/>
          <w:lang w:eastAsia="zh-CN"/>
        </w:rPr>
        <w:t>)</w:t>
      </w:r>
      <w:r w:rsidRPr="00B95E84">
        <w:rPr>
          <w:rFonts w:ascii="SimSun" w:hAnsi="SimSun" w:hint="eastAsia"/>
          <w:sz w:val="21"/>
          <w:szCs w:val="21"/>
          <w:lang w:eastAsia="zh-CN"/>
        </w:rPr>
        <w:t>药品援助非洲</w:t>
      </w:r>
      <w:r>
        <w:rPr>
          <w:rFonts w:ascii="SimSun" w:hAnsi="SimSun" w:hint="eastAsia"/>
          <w:sz w:val="21"/>
          <w:szCs w:val="21"/>
          <w:lang w:eastAsia="zh-CN"/>
        </w:rPr>
        <w:t>。</w:t>
      </w:r>
    </w:p>
    <w:p w:rsidR="009F08D6" w:rsidRPr="00B95E84" w:rsidRDefault="002921D9" w:rsidP="00AD45D3">
      <w:pPr>
        <w:pStyle w:val="a4"/>
        <w:numPr>
          <w:ilvl w:val="0"/>
          <w:numId w:val="22"/>
        </w:numPr>
        <w:overflowPunct w:val="0"/>
        <w:spacing w:afterLines="50" w:after="120" w:line="340" w:lineRule="atLeast"/>
        <w:ind w:left="1134" w:firstLine="0"/>
        <w:contextualSpacing w:val="0"/>
        <w:jc w:val="both"/>
        <w:textAlignment w:val="bottom"/>
        <w:rPr>
          <w:rFonts w:ascii="SimSun" w:hAnsi="SimSun"/>
          <w:sz w:val="21"/>
          <w:szCs w:val="21"/>
          <w:lang w:eastAsia="zh-CN"/>
        </w:rPr>
      </w:pPr>
      <w:r w:rsidRPr="00B95E84">
        <w:rPr>
          <w:rFonts w:ascii="SimSun" w:hAnsi="SimSun" w:hint="eastAsia"/>
          <w:sz w:val="21"/>
          <w:szCs w:val="21"/>
          <w:lang w:eastAsia="zh-CN"/>
        </w:rPr>
        <w:t>国家非政府组织：</w:t>
      </w:r>
      <w:r>
        <w:rPr>
          <w:rFonts w:ascii="SimSun" w:hAnsi="SimSun" w:hint="eastAsia"/>
          <w:sz w:val="21"/>
          <w:szCs w:val="21"/>
          <w:lang w:eastAsia="zh-CN"/>
        </w:rPr>
        <w:t>(</w:t>
      </w:r>
      <w:r w:rsidRPr="00B95E84">
        <w:rPr>
          <w:rFonts w:ascii="SimSun" w:hAnsi="SimSun"/>
          <w:sz w:val="21"/>
          <w:szCs w:val="21"/>
          <w:lang w:eastAsia="zh-CN"/>
        </w:rPr>
        <w:t>i</w:t>
      </w:r>
      <w:r>
        <w:rPr>
          <w:rFonts w:ascii="SimSun" w:hAnsi="SimSun" w:hint="eastAsia"/>
          <w:sz w:val="21"/>
          <w:szCs w:val="21"/>
          <w:lang w:eastAsia="zh-CN"/>
        </w:rPr>
        <w:t>)</w:t>
      </w:r>
      <w:r w:rsidRPr="00B95E84">
        <w:rPr>
          <w:rFonts w:ascii="SimSun" w:hAnsi="SimSun" w:hint="eastAsia"/>
          <w:sz w:val="21"/>
          <w:szCs w:val="21"/>
          <w:lang w:eastAsia="zh-CN"/>
        </w:rPr>
        <w:t>日本知识产权协会（</w:t>
      </w:r>
      <w:r>
        <w:rPr>
          <w:rFonts w:ascii="SimSun" w:hAnsi="SimSun" w:hint="eastAsia"/>
          <w:sz w:val="21"/>
          <w:szCs w:val="21"/>
          <w:lang w:eastAsia="zh-CN"/>
        </w:rPr>
        <w:t>JIPA</w:t>
      </w:r>
      <w:r w:rsidRPr="00B95E84">
        <w:rPr>
          <w:rFonts w:ascii="SimSun" w:hAnsi="SimSun" w:hint="eastAsia"/>
          <w:sz w:val="21"/>
          <w:szCs w:val="21"/>
          <w:lang w:eastAsia="zh-CN"/>
        </w:rPr>
        <w:t>）；</w:t>
      </w:r>
      <w:r>
        <w:rPr>
          <w:rFonts w:ascii="SimSun" w:hAnsi="SimSun" w:hint="eastAsia"/>
          <w:sz w:val="21"/>
          <w:szCs w:val="21"/>
          <w:lang w:eastAsia="zh-CN"/>
        </w:rPr>
        <w:t>和(</w:t>
      </w:r>
      <w:r w:rsidRPr="00B95E84">
        <w:rPr>
          <w:rFonts w:ascii="SimSun" w:hAnsi="SimSun"/>
          <w:sz w:val="21"/>
          <w:szCs w:val="21"/>
          <w:lang w:eastAsia="zh-CN"/>
        </w:rPr>
        <w:t>ii</w:t>
      </w:r>
      <w:r>
        <w:rPr>
          <w:rFonts w:ascii="SimSun" w:hAnsi="SimSun" w:hint="eastAsia"/>
          <w:sz w:val="21"/>
          <w:szCs w:val="21"/>
          <w:lang w:eastAsia="zh-CN"/>
        </w:rPr>
        <w:t>)</w:t>
      </w:r>
      <w:r w:rsidRPr="00B95E84">
        <w:rPr>
          <w:rFonts w:ascii="SimSun" w:hAnsi="SimSun" w:hint="eastAsia"/>
          <w:sz w:val="21"/>
          <w:szCs w:val="21"/>
          <w:lang w:eastAsia="zh-CN"/>
        </w:rPr>
        <w:t>卡里斯马基金会</w:t>
      </w:r>
      <w:r>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7</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2017年例会议程草案</w:t>
      </w:r>
    </w:p>
    <w:p w:rsidR="00713D61" w:rsidRDefault="004D1A48" w:rsidP="003746EE">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讨论依据文件A/5</w:t>
      </w:r>
      <w:r>
        <w:rPr>
          <w:rFonts w:ascii="SimSun" w:hAnsi="SimSun" w:hint="eastAsia"/>
          <w:sz w:val="21"/>
          <w:szCs w:val="21"/>
          <w:lang w:eastAsia="zh-CN"/>
        </w:rPr>
        <w:t>6</w:t>
      </w:r>
      <w:r w:rsidRPr="00A10DFD">
        <w:rPr>
          <w:rFonts w:ascii="SimSun" w:hAnsi="SimSun" w:hint="eastAsia"/>
          <w:sz w:val="21"/>
          <w:szCs w:val="21"/>
          <w:lang w:eastAsia="zh-CN"/>
        </w:rPr>
        <w:t>/</w:t>
      </w:r>
      <w:r>
        <w:rPr>
          <w:rFonts w:ascii="SimSun" w:hAnsi="SimSun" w:hint="eastAsia"/>
          <w:sz w:val="21"/>
          <w:szCs w:val="21"/>
          <w:lang w:eastAsia="zh-CN"/>
        </w:rPr>
        <w:t>3</w:t>
      </w:r>
      <w:r w:rsidRPr="00A10DFD">
        <w:rPr>
          <w:rFonts w:ascii="SimSun" w:hAnsi="SimSun" w:hint="eastAsia"/>
          <w:sz w:val="21"/>
          <w:szCs w:val="21"/>
          <w:lang w:eastAsia="zh-CN"/>
        </w:rPr>
        <w:t>进行。</w:t>
      </w:r>
    </w:p>
    <w:p w:rsidR="009E2CBD" w:rsidRDefault="009E2CBD"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WIPO协调委员会通过了</w:t>
      </w:r>
      <w:r w:rsidRPr="00E34548">
        <w:rPr>
          <w:rFonts w:ascii="SimSun" w:hAnsi="SimSun" w:hint="eastAsia"/>
          <w:sz w:val="21"/>
          <w:szCs w:val="21"/>
          <w:lang w:eastAsia="zh-CN"/>
        </w:rPr>
        <w:t>文件</w:t>
      </w:r>
      <w:r>
        <w:rPr>
          <w:rFonts w:ascii="SimSun" w:hAnsi="SimSun" w:hint="eastAsia"/>
          <w:sz w:val="21"/>
          <w:szCs w:val="21"/>
          <w:lang w:eastAsia="zh-CN"/>
        </w:rPr>
        <w:t>A/56/3的附件一和</w:t>
      </w:r>
      <w:r w:rsidRPr="00E34548">
        <w:rPr>
          <w:rFonts w:ascii="SimSun" w:hAnsi="SimSun" w:hint="eastAsia"/>
          <w:sz w:val="21"/>
          <w:szCs w:val="21"/>
          <w:lang w:eastAsia="zh-CN"/>
        </w:rPr>
        <w:t>二，巴黎联盟执行委员会通过了附件三，伯尔尼联盟执行委员会通过了附件四</w:t>
      </w:r>
      <w:r>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8</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WIPO大会主席团成员的新选举周期</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00B77EB3">
        <w:rPr>
          <w:rFonts w:ascii="SimSun" w:hAnsi="SimSun" w:hint="eastAsia"/>
          <w:sz w:val="21"/>
          <w:szCs w:val="21"/>
          <w:lang w:eastAsia="zh-CN"/>
        </w:rPr>
        <w:t>WO/GA/48/1</w:t>
      </w:r>
      <w:r>
        <w:rPr>
          <w:rFonts w:ascii="SimSun" w:hAnsi="SimSun" w:hint="eastAsia"/>
          <w:sz w:val="21"/>
          <w:szCs w:val="21"/>
          <w:lang w:eastAsia="zh-CN"/>
        </w:rPr>
        <w:t>4 Rev.进行</w:t>
      </w:r>
      <w:r w:rsidR="00B77EB3" w:rsidRPr="00F512BB">
        <w:rPr>
          <w:rFonts w:ascii="SimSun" w:hAnsi="SimSun" w:hint="eastAsia"/>
          <w:sz w:val="21"/>
          <w:szCs w:val="21"/>
          <w:lang w:eastAsia="zh-CN"/>
        </w:rPr>
        <w:t>。</w:t>
      </w:r>
    </w:p>
    <w:p w:rsidR="007F0D71" w:rsidRDefault="006C12CE"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参见关于议程第8项的报告续文</w:t>
      </w:r>
      <w:r w:rsidR="001E2E3A">
        <w:rPr>
          <w:rFonts w:ascii="SimSun" w:hAnsi="SimSun" w:hint="eastAsia"/>
          <w:sz w:val="21"/>
          <w:szCs w:val="21"/>
          <w:lang w:eastAsia="zh-CN"/>
        </w:rPr>
        <w:t>（文件A/56/16 Add.1</w:t>
      </w:r>
      <w:r w:rsidR="001E2E3A">
        <w:rPr>
          <w:rFonts w:ascii="SimSun" w:hAnsi="SimSun"/>
          <w:sz w:val="21"/>
          <w:szCs w:val="21"/>
          <w:lang w:eastAsia="zh-CN"/>
        </w:rPr>
        <w:t>）</w:t>
      </w:r>
      <w:r>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9</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审计和监督事项</w:t>
      </w:r>
    </w:p>
    <w:p w:rsidR="000C7E66" w:rsidRPr="00AD45D3" w:rsidRDefault="00AD45D3" w:rsidP="00AD45D3">
      <w:pPr>
        <w:pStyle w:val="a4"/>
        <w:spacing w:afterLines="50" w:after="120" w:line="340" w:lineRule="atLeast"/>
        <w:ind w:left="0"/>
        <w:contextualSpacing w:val="0"/>
        <w:rPr>
          <w:rFonts w:ascii="SimSun" w:hAnsi="SimSun"/>
          <w:sz w:val="21"/>
          <w:lang w:eastAsia="zh-CN"/>
        </w:rPr>
      </w:pPr>
      <w:r w:rsidRPr="00AD45D3">
        <w:rPr>
          <w:rFonts w:ascii="SimSun" w:hAnsi="SimSun" w:hint="eastAsia"/>
          <w:sz w:val="21"/>
          <w:lang w:eastAsia="zh-CN"/>
        </w:rPr>
        <w:t>(i)</w:t>
      </w:r>
      <w:r w:rsidRPr="00AD45D3">
        <w:rPr>
          <w:rFonts w:ascii="SimSun" w:hAnsi="SimSun" w:hint="eastAsia"/>
          <w:sz w:val="21"/>
          <w:lang w:eastAsia="zh-CN"/>
        </w:rPr>
        <w:tab/>
      </w:r>
      <w:r w:rsidR="00431277" w:rsidRPr="00AD45D3">
        <w:rPr>
          <w:rFonts w:ascii="SimSun" w:hAnsi="SimSun" w:hint="eastAsia"/>
          <w:sz w:val="21"/>
          <w:lang w:eastAsia="zh-CN"/>
        </w:rPr>
        <w:t>WIPO独立咨询监督委员会（</w:t>
      </w:r>
      <w:proofErr w:type="gramStart"/>
      <w:r w:rsidR="00431277" w:rsidRPr="00AD45D3">
        <w:rPr>
          <w:rFonts w:ascii="SimSun" w:hAnsi="SimSun" w:hint="eastAsia"/>
          <w:sz w:val="21"/>
          <w:lang w:eastAsia="zh-CN"/>
        </w:rPr>
        <w:t>咨</w:t>
      </w:r>
      <w:proofErr w:type="gramEnd"/>
      <w:r w:rsidR="00431277" w:rsidRPr="00AD45D3">
        <w:rPr>
          <w:rFonts w:ascii="SimSun" w:hAnsi="SimSun" w:hint="eastAsia"/>
          <w:sz w:val="21"/>
          <w:lang w:eastAsia="zh-CN"/>
        </w:rPr>
        <w:t>监委）</w:t>
      </w:r>
    </w:p>
    <w:p w:rsidR="00623DCB" w:rsidRDefault="00623DCB" w:rsidP="00AD45D3">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WO/GA/48/1</w:t>
      </w:r>
      <w:r>
        <w:rPr>
          <w:rFonts w:ascii="SimSun" w:hAnsi="SimSun"/>
          <w:sz w:val="21"/>
          <w:szCs w:val="21"/>
          <w:lang w:eastAsia="zh-CN"/>
        </w:rPr>
        <w:t>、</w:t>
      </w:r>
      <w:r w:rsidRPr="004D1A48">
        <w:rPr>
          <w:rFonts w:ascii="SimSun" w:hAnsi="SimSun"/>
          <w:sz w:val="21"/>
          <w:szCs w:val="21"/>
          <w:lang w:eastAsia="zh-CN"/>
        </w:rPr>
        <w:t>WO/GA/48/16</w:t>
      </w:r>
      <w:r>
        <w:rPr>
          <w:rFonts w:ascii="SimSun" w:hAnsi="SimSun"/>
          <w:sz w:val="21"/>
          <w:szCs w:val="21"/>
          <w:lang w:eastAsia="zh-CN"/>
        </w:rPr>
        <w:t>、</w:t>
      </w:r>
      <w:r w:rsidRPr="004D1A48">
        <w:rPr>
          <w:rFonts w:ascii="SimSun" w:hAnsi="SimSun"/>
          <w:sz w:val="21"/>
          <w:szCs w:val="21"/>
          <w:lang w:eastAsia="zh-CN"/>
        </w:rPr>
        <w:t>WO/GA/48/16 Corr.</w:t>
      </w:r>
      <w:r>
        <w:rPr>
          <w:rFonts w:ascii="SimSun" w:hAnsi="SimSun"/>
          <w:sz w:val="21"/>
          <w:szCs w:val="21"/>
          <w:lang w:eastAsia="zh-CN"/>
        </w:rPr>
        <w:t>和</w:t>
      </w:r>
      <w:r w:rsidRPr="004D1A48">
        <w:rPr>
          <w:rFonts w:ascii="SimSun" w:hAnsi="SimSun"/>
          <w:sz w:val="21"/>
          <w:szCs w:val="21"/>
          <w:lang w:eastAsia="zh-CN"/>
        </w:rPr>
        <w:t>A/56/12</w:t>
      </w:r>
      <w:r w:rsidRPr="00A10DFD">
        <w:rPr>
          <w:rFonts w:ascii="SimSun" w:hAnsi="SimSun" w:hint="eastAsia"/>
          <w:sz w:val="21"/>
          <w:szCs w:val="21"/>
          <w:lang w:eastAsia="zh-CN"/>
        </w:rPr>
        <w:t>进行。</w:t>
      </w:r>
    </w:p>
    <w:p w:rsidR="00B6450C" w:rsidRPr="00AD45D3" w:rsidRDefault="00AD45D3" w:rsidP="00AD45D3">
      <w:pPr>
        <w:overflowPunct w:val="0"/>
        <w:spacing w:afterLines="50" w:after="120" w:line="340" w:lineRule="atLeast"/>
        <w:ind w:left="567"/>
        <w:jc w:val="both"/>
        <w:textAlignment w:val="bottom"/>
        <w:rPr>
          <w:rFonts w:ascii="SimSun" w:hAnsi="SimSun"/>
          <w:sz w:val="20"/>
          <w:szCs w:val="21"/>
          <w:lang w:eastAsia="zh-CN"/>
        </w:rPr>
      </w:pPr>
      <w:r w:rsidRPr="00AD45D3">
        <w:rPr>
          <w:rFonts w:ascii="SimSun" w:hAnsi="SimSun" w:hint="eastAsia"/>
          <w:sz w:val="21"/>
          <w:lang w:eastAsia="zh-CN"/>
        </w:rPr>
        <w:t>(a)</w:t>
      </w:r>
      <w:r w:rsidRPr="00AD45D3">
        <w:rPr>
          <w:rFonts w:ascii="SimSun" w:hAnsi="SimSun" w:hint="eastAsia"/>
          <w:sz w:val="21"/>
          <w:lang w:eastAsia="zh-CN"/>
        </w:rPr>
        <w:tab/>
      </w:r>
      <w:r w:rsidR="00B6450C" w:rsidRPr="00AD45D3">
        <w:rPr>
          <w:rFonts w:ascii="SimSun" w:hAnsi="SimSun"/>
          <w:sz w:val="21"/>
          <w:u w:val="single"/>
          <w:lang w:eastAsia="zh-CN"/>
        </w:rPr>
        <w:t>WIPO</w:t>
      </w:r>
      <w:r w:rsidR="00B6450C" w:rsidRPr="00AD45D3">
        <w:rPr>
          <w:rFonts w:ascii="SimSun" w:hAnsi="SimSun" w:hint="eastAsia"/>
          <w:sz w:val="21"/>
          <w:u w:val="single"/>
          <w:lang w:eastAsia="zh-CN"/>
        </w:rPr>
        <w:t>独立咨询监督委员会（</w:t>
      </w:r>
      <w:proofErr w:type="gramStart"/>
      <w:r w:rsidR="00B6450C" w:rsidRPr="00AD45D3">
        <w:rPr>
          <w:rFonts w:ascii="SimSun" w:hAnsi="SimSun" w:hint="eastAsia"/>
          <w:sz w:val="21"/>
          <w:u w:val="single"/>
          <w:lang w:eastAsia="zh-CN"/>
        </w:rPr>
        <w:t>咨</w:t>
      </w:r>
      <w:proofErr w:type="gramEnd"/>
      <w:r w:rsidR="00B6450C" w:rsidRPr="00AD45D3">
        <w:rPr>
          <w:rFonts w:ascii="SimSun" w:hAnsi="SimSun" w:hint="eastAsia"/>
          <w:sz w:val="21"/>
          <w:u w:val="single"/>
          <w:lang w:eastAsia="zh-CN"/>
        </w:rPr>
        <w:t>监委）的报告</w:t>
      </w:r>
    </w:p>
    <w:p w:rsidR="000C7E66" w:rsidRDefault="00431277"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A96484">
        <w:rPr>
          <w:rFonts w:ascii="SimSun" w:hAnsi="SimSun" w:hint="eastAsia"/>
          <w:sz w:val="21"/>
          <w:szCs w:val="21"/>
          <w:lang w:eastAsia="zh-CN"/>
        </w:rPr>
        <w:t>WIPO大会注意到WIPO独立咨询监督委员会（</w:t>
      </w:r>
      <w:proofErr w:type="gramStart"/>
      <w:r w:rsidRPr="00A96484">
        <w:rPr>
          <w:rFonts w:ascii="SimSun" w:hAnsi="SimSun" w:hint="eastAsia"/>
          <w:sz w:val="21"/>
          <w:szCs w:val="21"/>
          <w:lang w:eastAsia="zh-CN"/>
        </w:rPr>
        <w:t>咨</w:t>
      </w:r>
      <w:proofErr w:type="gramEnd"/>
      <w:r w:rsidRPr="00A96484">
        <w:rPr>
          <w:rFonts w:ascii="SimSun" w:hAnsi="SimSun" w:hint="eastAsia"/>
          <w:sz w:val="21"/>
          <w:szCs w:val="21"/>
          <w:lang w:eastAsia="zh-CN"/>
        </w:rPr>
        <w:t>监委）的报告（文件WO/GA/48/1）。</w:t>
      </w:r>
    </w:p>
    <w:p w:rsidR="006A33A8" w:rsidRPr="00AD45D3" w:rsidRDefault="00AD45D3" w:rsidP="00AD45D3">
      <w:pPr>
        <w:overflowPunct w:val="0"/>
        <w:spacing w:afterLines="50" w:after="120" w:line="340" w:lineRule="atLeast"/>
        <w:ind w:left="567"/>
        <w:jc w:val="both"/>
        <w:textAlignment w:val="bottom"/>
        <w:rPr>
          <w:rFonts w:ascii="SimSun" w:hAnsi="SimSun"/>
          <w:sz w:val="20"/>
          <w:szCs w:val="21"/>
          <w:lang w:eastAsia="zh-CN"/>
        </w:rPr>
      </w:pPr>
      <w:r w:rsidRPr="00AD45D3">
        <w:rPr>
          <w:rFonts w:ascii="SimSun" w:hAnsi="SimSun" w:hint="eastAsia"/>
          <w:sz w:val="21"/>
          <w:lang w:eastAsia="zh-CN"/>
        </w:rPr>
        <w:t>(b)</w:t>
      </w:r>
      <w:r w:rsidRPr="00AD45D3">
        <w:rPr>
          <w:rFonts w:ascii="SimSun" w:hAnsi="SimSun" w:hint="eastAsia"/>
          <w:sz w:val="21"/>
          <w:lang w:eastAsia="zh-CN"/>
        </w:rPr>
        <w:tab/>
      </w:r>
      <w:r w:rsidR="006A33A8" w:rsidRPr="00AD45D3">
        <w:rPr>
          <w:rFonts w:ascii="SimSun" w:hAnsi="SimSun" w:hint="eastAsia"/>
          <w:sz w:val="21"/>
          <w:u w:val="single"/>
          <w:lang w:eastAsia="zh-CN"/>
        </w:rPr>
        <w:t>独立咨询监督委员会（</w:t>
      </w:r>
      <w:proofErr w:type="gramStart"/>
      <w:r w:rsidR="006A33A8" w:rsidRPr="00AD45D3">
        <w:rPr>
          <w:rFonts w:ascii="SimSun" w:hAnsi="SimSun" w:hint="eastAsia"/>
          <w:sz w:val="21"/>
          <w:u w:val="single"/>
          <w:lang w:eastAsia="zh-CN"/>
        </w:rPr>
        <w:t>咨</w:t>
      </w:r>
      <w:proofErr w:type="gramEnd"/>
      <w:r w:rsidR="006A33A8" w:rsidRPr="00AD45D3">
        <w:rPr>
          <w:rFonts w:ascii="SimSun" w:hAnsi="SimSun" w:hint="eastAsia"/>
          <w:sz w:val="21"/>
          <w:u w:val="single"/>
          <w:lang w:eastAsia="zh-CN"/>
        </w:rPr>
        <w:t>监委）关于《内部监督章程》的修正案提案</w:t>
      </w:r>
    </w:p>
    <w:p w:rsidR="00942CAE" w:rsidRPr="00942CAE" w:rsidRDefault="00942CAE" w:rsidP="00942CAE">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942CAE">
        <w:rPr>
          <w:rFonts w:ascii="SimSun" w:hAnsi="SimSun" w:hint="eastAsia"/>
          <w:sz w:val="21"/>
          <w:szCs w:val="21"/>
          <w:lang w:eastAsia="zh-CN"/>
        </w:rPr>
        <w:t>大会决定：</w:t>
      </w:r>
    </w:p>
    <w:p w:rsidR="00942CAE" w:rsidRPr="00942CAE" w:rsidRDefault="00942CAE" w:rsidP="00942CAE">
      <w:pPr>
        <w:overflowPunct w:val="0"/>
        <w:spacing w:afterLines="50" w:after="120" w:line="340" w:lineRule="atLeast"/>
        <w:ind w:left="1134"/>
        <w:jc w:val="both"/>
        <w:textAlignment w:val="bottom"/>
        <w:rPr>
          <w:rFonts w:ascii="SimSun" w:hAnsi="SimSun"/>
          <w:sz w:val="21"/>
          <w:szCs w:val="21"/>
          <w:lang w:eastAsia="zh-CN"/>
        </w:rPr>
      </w:pPr>
      <w:r w:rsidRPr="00942CAE">
        <w:rPr>
          <w:rFonts w:ascii="SimSun" w:hAnsi="SimSun" w:hint="eastAsia"/>
          <w:sz w:val="21"/>
          <w:szCs w:val="21"/>
          <w:lang w:eastAsia="zh-CN"/>
        </w:rPr>
        <w:t>(i)</w:t>
      </w:r>
      <w:r w:rsidRPr="00942CAE">
        <w:rPr>
          <w:rFonts w:ascii="SimSun" w:hAnsi="SimSun" w:hint="eastAsia"/>
          <w:sz w:val="21"/>
          <w:szCs w:val="21"/>
          <w:lang w:eastAsia="zh-CN"/>
        </w:rPr>
        <w:tab/>
        <w:t>通过附件中所附的经修订的《内部监督章程》；并</w:t>
      </w:r>
    </w:p>
    <w:p w:rsidR="006A33A8" w:rsidRDefault="00942CAE" w:rsidP="00942CAE">
      <w:pPr>
        <w:overflowPunct w:val="0"/>
        <w:spacing w:afterLines="50" w:after="120" w:line="340" w:lineRule="atLeast"/>
        <w:ind w:left="1134"/>
        <w:jc w:val="both"/>
        <w:textAlignment w:val="bottom"/>
        <w:rPr>
          <w:rFonts w:ascii="SimSun" w:hAnsi="SimSun"/>
          <w:sz w:val="21"/>
          <w:szCs w:val="21"/>
          <w:lang w:eastAsia="zh-CN"/>
        </w:rPr>
      </w:pPr>
      <w:r w:rsidRPr="00942CAE">
        <w:rPr>
          <w:rFonts w:ascii="SimSun" w:hAnsi="SimSun" w:hint="eastAsia"/>
          <w:sz w:val="21"/>
          <w:szCs w:val="21"/>
          <w:lang w:eastAsia="zh-CN"/>
        </w:rPr>
        <w:t>(ii)</w:t>
      </w:r>
      <w:r w:rsidRPr="00942CAE">
        <w:rPr>
          <w:rFonts w:ascii="SimSun" w:hAnsi="SimSun" w:hint="eastAsia"/>
          <w:sz w:val="21"/>
          <w:szCs w:val="21"/>
          <w:lang w:eastAsia="zh-CN"/>
        </w:rPr>
        <w:tab/>
        <w:t>要求独立咨询监督委员会在秘书处的技术援助下，在与成员国磋商之后，</w:t>
      </w:r>
      <w:r w:rsidR="00A071F6">
        <w:rPr>
          <w:rFonts w:ascii="SimSun" w:hAnsi="SimSun" w:hint="eastAsia"/>
          <w:sz w:val="21"/>
          <w:szCs w:val="21"/>
          <w:lang w:eastAsia="zh-CN"/>
        </w:rPr>
        <w:t>根据</w:t>
      </w:r>
      <w:r w:rsidRPr="00942CAE">
        <w:rPr>
          <w:rFonts w:ascii="SimSun" w:hAnsi="SimSun" w:hint="eastAsia"/>
          <w:sz w:val="21"/>
          <w:szCs w:val="21"/>
          <w:lang w:eastAsia="zh-CN"/>
        </w:rPr>
        <w:t>《内部监督章程》</w:t>
      </w:r>
      <w:r>
        <w:rPr>
          <w:rFonts w:ascii="SimSun" w:hAnsi="SimSun" w:hint="eastAsia"/>
          <w:sz w:val="21"/>
          <w:szCs w:val="21"/>
          <w:lang w:eastAsia="zh-CN"/>
        </w:rPr>
        <w:t>的</w:t>
      </w:r>
      <w:r w:rsidRPr="00942CAE">
        <w:rPr>
          <w:rFonts w:ascii="SimSun" w:hAnsi="SimSun" w:hint="eastAsia"/>
          <w:sz w:val="21"/>
          <w:szCs w:val="21"/>
          <w:lang w:eastAsia="zh-CN"/>
        </w:rPr>
        <w:t>修订拟</w:t>
      </w:r>
      <w:r>
        <w:rPr>
          <w:rFonts w:ascii="SimSun" w:hAnsi="SimSun" w:hint="eastAsia"/>
          <w:sz w:val="21"/>
          <w:szCs w:val="21"/>
          <w:lang w:eastAsia="zh-CN"/>
        </w:rPr>
        <w:t>定适当的模式和程序（包括</w:t>
      </w:r>
      <w:r w:rsidRPr="00942CAE">
        <w:rPr>
          <w:rFonts w:ascii="SimSun" w:hAnsi="SimSun" w:hint="eastAsia"/>
          <w:sz w:val="21"/>
          <w:szCs w:val="21"/>
          <w:lang w:eastAsia="zh-CN"/>
        </w:rPr>
        <w:t>《工作人员条例》</w:t>
      </w:r>
      <w:r>
        <w:rPr>
          <w:rFonts w:ascii="SimSun" w:hAnsi="SimSun" w:hint="eastAsia"/>
          <w:sz w:val="21"/>
          <w:szCs w:val="21"/>
          <w:lang w:eastAsia="zh-CN"/>
        </w:rPr>
        <w:t>任何必要的拟议修订）</w:t>
      </w:r>
      <w:r w:rsidRPr="00942CAE">
        <w:rPr>
          <w:rFonts w:ascii="SimSun" w:hAnsi="SimSun" w:hint="eastAsia"/>
          <w:sz w:val="21"/>
          <w:szCs w:val="21"/>
          <w:lang w:eastAsia="zh-CN"/>
        </w:rPr>
        <w:t>，包括适用于协调委员会所采取程序的</w:t>
      </w:r>
      <w:r>
        <w:rPr>
          <w:rFonts w:ascii="SimSun" w:hAnsi="SimSun" w:hint="eastAsia"/>
          <w:sz w:val="21"/>
          <w:szCs w:val="21"/>
          <w:lang w:eastAsia="zh-CN"/>
        </w:rPr>
        <w:t>模式和程序</w:t>
      </w:r>
      <w:r w:rsidRPr="00942CAE">
        <w:rPr>
          <w:rFonts w:ascii="SimSun" w:hAnsi="SimSun" w:hint="eastAsia"/>
          <w:sz w:val="21"/>
          <w:szCs w:val="21"/>
          <w:lang w:eastAsia="zh-CN"/>
        </w:rPr>
        <w:t>，</w:t>
      </w:r>
      <w:proofErr w:type="gramStart"/>
      <w:r w:rsidRPr="00942CAE">
        <w:rPr>
          <w:rFonts w:ascii="SimSun" w:hAnsi="SimSun" w:hint="eastAsia"/>
          <w:sz w:val="21"/>
          <w:szCs w:val="21"/>
          <w:lang w:eastAsia="zh-CN"/>
        </w:rPr>
        <w:t>供协调</w:t>
      </w:r>
      <w:proofErr w:type="gramEnd"/>
      <w:r w:rsidRPr="00942CAE">
        <w:rPr>
          <w:rFonts w:ascii="SimSun" w:hAnsi="SimSun" w:hint="eastAsia"/>
          <w:sz w:val="21"/>
          <w:szCs w:val="21"/>
          <w:lang w:eastAsia="zh-CN"/>
        </w:rPr>
        <w:t>委员会在其下届会议上审议通过。</w:t>
      </w:r>
    </w:p>
    <w:p w:rsidR="000C7E66" w:rsidRPr="00AD45D3" w:rsidRDefault="00AD45D3" w:rsidP="00AD45D3">
      <w:pPr>
        <w:pStyle w:val="a4"/>
        <w:spacing w:afterLines="50" w:after="120" w:line="340" w:lineRule="atLeast"/>
        <w:ind w:left="0"/>
        <w:contextualSpacing w:val="0"/>
        <w:rPr>
          <w:rFonts w:ascii="SimSun" w:hAnsi="SimSun"/>
          <w:sz w:val="21"/>
          <w:lang w:eastAsia="zh-CN"/>
        </w:rPr>
      </w:pPr>
      <w:r>
        <w:rPr>
          <w:rFonts w:ascii="SimSun" w:hAnsi="SimSun" w:hint="eastAsia"/>
          <w:sz w:val="21"/>
          <w:lang w:eastAsia="zh-CN"/>
        </w:rPr>
        <w:t>(ii)</w:t>
      </w:r>
      <w:r>
        <w:rPr>
          <w:rFonts w:ascii="SimSun" w:hAnsi="SimSun" w:hint="eastAsia"/>
          <w:sz w:val="21"/>
          <w:lang w:eastAsia="zh-CN"/>
        </w:rPr>
        <w:tab/>
      </w:r>
      <w:r w:rsidR="00431277" w:rsidRPr="00AD45D3">
        <w:rPr>
          <w:rFonts w:ascii="SimSun" w:hAnsi="SimSun" w:hint="eastAsia"/>
          <w:sz w:val="21"/>
          <w:lang w:eastAsia="zh-CN"/>
        </w:rPr>
        <w:t>外聘审计员的报告</w:t>
      </w:r>
    </w:p>
    <w:p w:rsidR="006A33A8" w:rsidRDefault="006A33A8" w:rsidP="006A33A8">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A/56/4和A/56/12进行</w:t>
      </w:r>
      <w:r w:rsidRPr="00F512BB">
        <w:rPr>
          <w:rFonts w:ascii="SimSun" w:hAnsi="SimSun" w:hint="eastAsia"/>
          <w:sz w:val="21"/>
          <w:szCs w:val="21"/>
          <w:lang w:eastAsia="zh-CN"/>
        </w:rPr>
        <w:t>。</w:t>
      </w:r>
    </w:p>
    <w:p w:rsidR="000C7E66" w:rsidRDefault="0086311B"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WIPO</w:t>
      </w:r>
      <w:r w:rsidR="00431277" w:rsidRPr="00A96484">
        <w:rPr>
          <w:rFonts w:ascii="SimSun" w:hAnsi="SimSun" w:hint="eastAsia"/>
          <w:sz w:val="21"/>
          <w:szCs w:val="21"/>
          <w:lang w:eastAsia="zh-CN"/>
        </w:rPr>
        <w:t>大会和WIPO成员国的其他大会注意到外聘审计员的报告（文件A/56/4）。</w:t>
      </w:r>
    </w:p>
    <w:p w:rsidR="0086311B" w:rsidRPr="00AD45D3" w:rsidRDefault="00AD45D3" w:rsidP="00AD45D3">
      <w:pPr>
        <w:pStyle w:val="a4"/>
        <w:spacing w:afterLines="50" w:after="120" w:line="340" w:lineRule="atLeast"/>
        <w:ind w:left="0"/>
        <w:contextualSpacing w:val="0"/>
        <w:rPr>
          <w:rFonts w:ascii="SimSun" w:hAnsi="SimSun"/>
          <w:sz w:val="21"/>
          <w:lang w:eastAsia="zh-CN"/>
        </w:rPr>
      </w:pPr>
      <w:r>
        <w:rPr>
          <w:rFonts w:ascii="SimSun" w:hAnsi="SimSun" w:hint="eastAsia"/>
          <w:sz w:val="21"/>
          <w:lang w:eastAsia="zh-CN"/>
        </w:rPr>
        <w:t>(iii)</w:t>
      </w:r>
      <w:r w:rsidR="00A071F6">
        <w:rPr>
          <w:rFonts w:ascii="SimSun" w:hAnsi="SimSun" w:hint="eastAsia"/>
          <w:sz w:val="21"/>
          <w:lang w:eastAsia="zh-CN"/>
        </w:rPr>
        <w:tab/>
      </w:r>
      <w:r w:rsidR="0086311B" w:rsidRPr="00AD45D3">
        <w:rPr>
          <w:rFonts w:ascii="SimSun" w:hAnsi="SimSun" w:hint="eastAsia"/>
          <w:sz w:val="21"/>
          <w:lang w:eastAsia="zh-CN"/>
        </w:rPr>
        <w:t>内部监督司（监督司）的报告</w:t>
      </w:r>
    </w:p>
    <w:p w:rsidR="0086311B" w:rsidRDefault="0086311B" w:rsidP="0086311B">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WO/GA/48/2和A/56/12进行</w:t>
      </w:r>
      <w:r w:rsidRPr="00F512BB">
        <w:rPr>
          <w:rFonts w:ascii="SimSun" w:hAnsi="SimSun" w:hint="eastAsia"/>
          <w:sz w:val="21"/>
          <w:szCs w:val="21"/>
          <w:lang w:eastAsia="zh-CN"/>
        </w:rPr>
        <w:t>。</w:t>
      </w:r>
    </w:p>
    <w:p w:rsidR="0086311B" w:rsidRPr="00A96484" w:rsidRDefault="0086311B"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WIPO</w:t>
      </w:r>
      <w:r w:rsidRPr="00A96484">
        <w:rPr>
          <w:rFonts w:ascii="SimSun" w:hAnsi="SimSun" w:hint="eastAsia"/>
          <w:sz w:val="21"/>
          <w:szCs w:val="21"/>
          <w:lang w:eastAsia="zh-CN"/>
        </w:rPr>
        <w:t>大会注意到</w:t>
      </w:r>
      <w:r w:rsidRPr="0086311B">
        <w:rPr>
          <w:rFonts w:ascii="SimSun" w:hAnsi="SimSun" w:hint="eastAsia"/>
          <w:sz w:val="21"/>
          <w:szCs w:val="21"/>
          <w:lang w:eastAsia="zh-CN"/>
        </w:rPr>
        <w:t>内部监督司（监督司）</w:t>
      </w:r>
      <w:r>
        <w:rPr>
          <w:rFonts w:ascii="SimSun" w:hAnsi="SimSun" w:hint="eastAsia"/>
          <w:sz w:val="21"/>
          <w:szCs w:val="21"/>
          <w:lang w:eastAsia="zh-CN"/>
        </w:rPr>
        <w:t>司长</w:t>
      </w:r>
      <w:r w:rsidRPr="0086311B">
        <w:rPr>
          <w:rFonts w:ascii="SimSun" w:hAnsi="SimSun" w:hint="eastAsia"/>
          <w:sz w:val="21"/>
          <w:szCs w:val="21"/>
          <w:lang w:eastAsia="zh-CN"/>
        </w:rPr>
        <w:t>的</w:t>
      </w:r>
      <w:r>
        <w:rPr>
          <w:rFonts w:ascii="SimSun" w:hAnsi="SimSun" w:hint="eastAsia"/>
          <w:sz w:val="21"/>
          <w:szCs w:val="21"/>
          <w:lang w:eastAsia="zh-CN"/>
        </w:rPr>
        <w:t>年度</w:t>
      </w:r>
      <w:r w:rsidRPr="0086311B">
        <w:rPr>
          <w:rFonts w:ascii="SimSun" w:hAnsi="SimSun" w:hint="eastAsia"/>
          <w:sz w:val="21"/>
          <w:szCs w:val="21"/>
          <w:lang w:eastAsia="zh-CN"/>
        </w:rPr>
        <w:t>报告</w:t>
      </w:r>
      <w:r w:rsidRPr="00A96484">
        <w:rPr>
          <w:rFonts w:ascii="SimSun" w:hAnsi="SimSun" w:hint="eastAsia"/>
          <w:sz w:val="21"/>
          <w:szCs w:val="21"/>
          <w:lang w:eastAsia="zh-CN"/>
        </w:rPr>
        <w:t>（文件</w:t>
      </w:r>
      <w:r>
        <w:rPr>
          <w:rFonts w:ascii="SimSun" w:hAnsi="SimSun" w:hint="eastAsia"/>
          <w:sz w:val="21"/>
          <w:szCs w:val="21"/>
          <w:lang w:eastAsia="zh-CN"/>
        </w:rPr>
        <w:t>WO/G</w:t>
      </w:r>
      <w:r w:rsidRPr="00A96484">
        <w:rPr>
          <w:rFonts w:ascii="SimSun" w:hAnsi="SimSun" w:hint="eastAsia"/>
          <w:sz w:val="21"/>
          <w:szCs w:val="21"/>
          <w:lang w:eastAsia="zh-CN"/>
        </w:rPr>
        <w:t>A</w:t>
      </w:r>
      <w:r>
        <w:rPr>
          <w:rFonts w:ascii="SimSun" w:hAnsi="SimSun" w:hint="eastAsia"/>
          <w:sz w:val="21"/>
          <w:szCs w:val="21"/>
          <w:lang w:eastAsia="zh-CN"/>
        </w:rPr>
        <w:t>/48</w:t>
      </w:r>
      <w:r w:rsidRPr="00A96484">
        <w:rPr>
          <w:rFonts w:ascii="SimSun" w:hAnsi="SimSun" w:hint="eastAsia"/>
          <w:sz w:val="21"/>
          <w:szCs w:val="21"/>
          <w:lang w:eastAsia="zh-CN"/>
        </w:rPr>
        <w:t>/</w:t>
      </w:r>
      <w:r>
        <w:rPr>
          <w:rFonts w:ascii="SimSun" w:hAnsi="SimSun" w:hint="eastAsia"/>
          <w:sz w:val="21"/>
          <w:szCs w:val="21"/>
          <w:lang w:eastAsia="zh-CN"/>
        </w:rPr>
        <w:t>2</w:t>
      </w:r>
      <w:r w:rsidRPr="00A96484">
        <w:rPr>
          <w:rFonts w:ascii="SimSun" w:hAnsi="SimSun" w:hint="eastAsia"/>
          <w:sz w:val="21"/>
          <w:szCs w:val="21"/>
          <w:lang w:eastAsia="zh-CN"/>
        </w:rPr>
        <w:t>）</w:t>
      </w:r>
      <w:r>
        <w:rPr>
          <w:rFonts w:ascii="SimSun" w:hAnsi="SimSun" w:hint="eastAsia"/>
          <w:sz w:val="21"/>
          <w:szCs w:val="21"/>
          <w:lang w:eastAsia="zh-CN"/>
        </w:rPr>
        <w:t>。</w:t>
      </w:r>
    </w:p>
    <w:p w:rsidR="00713D61" w:rsidRPr="008D0FE6" w:rsidRDefault="00713D61" w:rsidP="000C7E66">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10</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关于计划和预算委员会的报告</w:t>
      </w:r>
    </w:p>
    <w:p w:rsidR="00713D61" w:rsidRDefault="00713D61" w:rsidP="00AD45D3">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00B57156" w:rsidRPr="00B57156">
        <w:rPr>
          <w:rFonts w:ascii="SimSun" w:hAnsi="SimSun"/>
          <w:sz w:val="21"/>
          <w:szCs w:val="21"/>
          <w:lang w:eastAsia="zh-CN"/>
        </w:rPr>
        <w:t>A/56/5</w:t>
      </w:r>
      <w:r w:rsidR="00B57156">
        <w:rPr>
          <w:rFonts w:ascii="SimSun" w:hAnsi="SimSun"/>
          <w:sz w:val="21"/>
          <w:szCs w:val="21"/>
          <w:lang w:eastAsia="zh-CN"/>
        </w:rPr>
        <w:t>、</w:t>
      </w:r>
      <w:r w:rsidR="00B57156" w:rsidRPr="00B57156">
        <w:rPr>
          <w:rFonts w:ascii="SimSun" w:hAnsi="SimSun"/>
          <w:sz w:val="21"/>
          <w:szCs w:val="21"/>
          <w:lang w:eastAsia="zh-CN"/>
        </w:rPr>
        <w:t>A/56/6</w:t>
      </w:r>
      <w:r w:rsidR="00B57156">
        <w:rPr>
          <w:rFonts w:ascii="SimSun" w:hAnsi="SimSun"/>
          <w:sz w:val="21"/>
          <w:szCs w:val="21"/>
          <w:lang w:eastAsia="zh-CN"/>
        </w:rPr>
        <w:t>、</w:t>
      </w:r>
      <w:r w:rsidR="00B57156" w:rsidRPr="00B57156">
        <w:rPr>
          <w:rFonts w:ascii="SimSun" w:hAnsi="SimSun"/>
          <w:sz w:val="21"/>
          <w:szCs w:val="21"/>
          <w:lang w:eastAsia="zh-CN"/>
        </w:rPr>
        <w:t>A/56/7</w:t>
      </w:r>
      <w:r w:rsidR="00B57156">
        <w:rPr>
          <w:rFonts w:ascii="SimSun" w:hAnsi="SimSun"/>
          <w:sz w:val="21"/>
          <w:szCs w:val="21"/>
          <w:lang w:eastAsia="zh-CN"/>
        </w:rPr>
        <w:t>、</w:t>
      </w:r>
      <w:r w:rsidR="00B57156" w:rsidRPr="00B57156">
        <w:rPr>
          <w:rFonts w:ascii="SimSun" w:hAnsi="SimSun"/>
          <w:sz w:val="21"/>
          <w:szCs w:val="21"/>
          <w:lang w:eastAsia="zh-CN"/>
        </w:rPr>
        <w:t>A/56/8</w:t>
      </w:r>
      <w:r w:rsidR="00B57156">
        <w:rPr>
          <w:rFonts w:ascii="SimSun" w:hAnsi="SimSun"/>
          <w:sz w:val="21"/>
          <w:szCs w:val="21"/>
          <w:lang w:eastAsia="zh-CN"/>
        </w:rPr>
        <w:t>、</w:t>
      </w:r>
      <w:r w:rsidR="00B57156" w:rsidRPr="00B57156">
        <w:rPr>
          <w:rFonts w:ascii="SimSun" w:hAnsi="SimSun"/>
          <w:sz w:val="21"/>
          <w:szCs w:val="21"/>
          <w:lang w:eastAsia="zh-CN"/>
        </w:rPr>
        <w:t>A/56/9</w:t>
      </w:r>
      <w:r w:rsidR="00B57156">
        <w:rPr>
          <w:rFonts w:ascii="SimSun" w:hAnsi="SimSun"/>
          <w:sz w:val="21"/>
          <w:szCs w:val="21"/>
          <w:lang w:eastAsia="zh-CN"/>
        </w:rPr>
        <w:t>、</w:t>
      </w:r>
      <w:r w:rsidR="00B57156" w:rsidRPr="00B57156">
        <w:rPr>
          <w:rFonts w:ascii="SimSun" w:hAnsi="SimSun"/>
          <w:sz w:val="21"/>
          <w:szCs w:val="21"/>
          <w:lang w:eastAsia="zh-CN"/>
        </w:rPr>
        <w:t>A/56/10</w:t>
      </w:r>
      <w:r w:rsidR="00B57156">
        <w:rPr>
          <w:rFonts w:ascii="SimSun" w:hAnsi="SimSun"/>
          <w:sz w:val="21"/>
          <w:szCs w:val="21"/>
          <w:lang w:eastAsia="zh-CN"/>
        </w:rPr>
        <w:t>、</w:t>
      </w:r>
      <w:r w:rsidR="00B57156" w:rsidRPr="00B57156">
        <w:rPr>
          <w:rFonts w:ascii="SimSun" w:hAnsi="SimSun"/>
          <w:sz w:val="21"/>
          <w:szCs w:val="21"/>
          <w:lang w:eastAsia="zh-CN"/>
        </w:rPr>
        <w:t>A/56/10 Add.</w:t>
      </w:r>
      <w:r w:rsidR="00B57156">
        <w:rPr>
          <w:rFonts w:ascii="SimSun" w:hAnsi="SimSun"/>
          <w:sz w:val="21"/>
          <w:szCs w:val="21"/>
          <w:lang w:eastAsia="zh-CN"/>
        </w:rPr>
        <w:t>、</w:t>
      </w:r>
      <w:r w:rsidR="00B57156" w:rsidRPr="00B57156">
        <w:rPr>
          <w:rFonts w:ascii="SimSun" w:hAnsi="SimSun"/>
          <w:sz w:val="21"/>
          <w:szCs w:val="21"/>
          <w:lang w:eastAsia="zh-CN"/>
        </w:rPr>
        <w:t>A/56/11</w:t>
      </w:r>
      <w:r w:rsidR="00B57156">
        <w:rPr>
          <w:rFonts w:ascii="SimSun" w:hAnsi="SimSun"/>
          <w:sz w:val="21"/>
          <w:szCs w:val="21"/>
          <w:lang w:eastAsia="zh-CN"/>
        </w:rPr>
        <w:t>、</w:t>
      </w:r>
      <w:r w:rsidR="00B57156" w:rsidRPr="00B57156">
        <w:rPr>
          <w:rFonts w:ascii="SimSun" w:hAnsi="SimSun"/>
          <w:sz w:val="21"/>
          <w:szCs w:val="21"/>
          <w:lang w:eastAsia="zh-CN"/>
        </w:rPr>
        <w:t>A/56/12</w:t>
      </w:r>
      <w:r w:rsidR="00B57156">
        <w:rPr>
          <w:rFonts w:ascii="SimSun" w:hAnsi="SimSun"/>
          <w:sz w:val="21"/>
          <w:szCs w:val="21"/>
          <w:lang w:eastAsia="zh-CN"/>
        </w:rPr>
        <w:t>、</w:t>
      </w:r>
      <w:r w:rsidR="00B57156" w:rsidRPr="00B57156">
        <w:rPr>
          <w:rFonts w:ascii="SimSun" w:hAnsi="SimSun"/>
          <w:sz w:val="21"/>
          <w:szCs w:val="21"/>
          <w:lang w:eastAsia="zh-CN"/>
        </w:rPr>
        <w:t>A/56/14</w:t>
      </w:r>
      <w:r w:rsidR="00B57156">
        <w:rPr>
          <w:rFonts w:ascii="SimSun" w:hAnsi="SimSun" w:hint="eastAsia"/>
          <w:sz w:val="21"/>
          <w:szCs w:val="21"/>
          <w:lang w:eastAsia="zh-CN"/>
        </w:rPr>
        <w:t>和</w:t>
      </w:r>
      <w:r w:rsidR="00B57156" w:rsidRPr="00B57156">
        <w:rPr>
          <w:rFonts w:ascii="SimSun" w:hAnsi="SimSun"/>
          <w:sz w:val="21"/>
          <w:szCs w:val="21"/>
          <w:lang w:eastAsia="zh-CN"/>
        </w:rPr>
        <w:t>A/56/15</w:t>
      </w:r>
      <w:r w:rsidRPr="00A10DFD">
        <w:rPr>
          <w:rFonts w:ascii="SimSun" w:hAnsi="SimSun" w:hint="eastAsia"/>
          <w:sz w:val="21"/>
          <w:szCs w:val="21"/>
          <w:lang w:eastAsia="zh-CN"/>
        </w:rPr>
        <w:t>进行。</w:t>
      </w:r>
    </w:p>
    <w:p w:rsidR="00B35FF5" w:rsidRDefault="00B35FF5"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参见关于议程第</w:t>
      </w:r>
      <w:r w:rsidR="000B3FD7">
        <w:rPr>
          <w:rFonts w:ascii="SimSun" w:hAnsi="SimSun" w:hint="eastAsia"/>
          <w:sz w:val="21"/>
          <w:szCs w:val="21"/>
          <w:lang w:eastAsia="zh-CN"/>
        </w:rPr>
        <w:t>10</w:t>
      </w:r>
      <w:r>
        <w:rPr>
          <w:rFonts w:ascii="SimSun" w:hAnsi="SimSun" w:hint="eastAsia"/>
          <w:sz w:val="21"/>
          <w:szCs w:val="21"/>
          <w:lang w:eastAsia="zh-CN"/>
        </w:rPr>
        <w:t>项的报告续文</w:t>
      </w:r>
      <w:r w:rsidR="000B3FD7">
        <w:rPr>
          <w:rFonts w:ascii="SimSun" w:hAnsi="SimSun" w:hint="eastAsia"/>
          <w:sz w:val="21"/>
          <w:szCs w:val="21"/>
          <w:lang w:eastAsia="zh-CN"/>
        </w:rPr>
        <w:t>（文件A/56/16 Add.</w:t>
      </w:r>
      <w:r w:rsidR="00942CAE">
        <w:rPr>
          <w:rFonts w:ascii="SimSun" w:hAnsi="SimSun" w:hint="eastAsia"/>
          <w:sz w:val="21"/>
          <w:szCs w:val="21"/>
          <w:lang w:eastAsia="zh-CN"/>
        </w:rPr>
        <w:t>2</w:t>
      </w:r>
      <w:r w:rsidR="000B3FD7">
        <w:rPr>
          <w:rFonts w:ascii="SimSun" w:hAnsi="SimSun"/>
          <w:sz w:val="21"/>
          <w:szCs w:val="21"/>
          <w:lang w:eastAsia="zh-CN"/>
        </w:rPr>
        <w:t>）</w:t>
      </w:r>
      <w:r w:rsidR="000B3FD7">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11</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关于版权及相关权常设委员会（SCCR）的报告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WO/GA/48/3进行</w:t>
      </w:r>
      <w:r w:rsidRPr="00F512BB">
        <w:rPr>
          <w:rFonts w:ascii="SimSun" w:hAnsi="SimSun" w:hint="eastAsia"/>
          <w:sz w:val="21"/>
          <w:szCs w:val="21"/>
          <w:lang w:eastAsia="zh-CN"/>
        </w:rPr>
        <w:t>。</w:t>
      </w:r>
    </w:p>
    <w:p w:rsidR="000B3FD7" w:rsidRDefault="000B3FD7"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参见关于议程第11项的报告续文（文件</w:t>
      </w:r>
      <w:r w:rsidR="00942CAE">
        <w:rPr>
          <w:rFonts w:ascii="SimSun" w:hAnsi="SimSun" w:hint="eastAsia"/>
          <w:sz w:val="21"/>
          <w:szCs w:val="21"/>
          <w:lang w:eastAsia="zh-CN"/>
        </w:rPr>
        <w:t>A/56/16 Add.3</w:t>
      </w:r>
      <w:r>
        <w:rPr>
          <w:rFonts w:ascii="SimSun" w:hAnsi="SimSun"/>
          <w:sz w:val="21"/>
          <w:szCs w:val="21"/>
          <w:lang w:eastAsia="zh-CN"/>
        </w:rPr>
        <w:t>）</w:t>
      </w:r>
      <w:r>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12</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关于专利法常设委员会（SCP）的报告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WO/GA/48/4进行</w:t>
      </w:r>
      <w:r w:rsidRPr="00F512BB">
        <w:rPr>
          <w:rFonts w:ascii="SimSun" w:hAnsi="SimSun" w:hint="eastAsia"/>
          <w:sz w:val="21"/>
          <w:szCs w:val="21"/>
          <w:lang w:eastAsia="zh-CN"/>
        </w:rPr>
        <w:t>。</w:t>
      </w:r>
    </w:p>
    <w:p w:rsidR="00305039" w:rsidRPr="00305039" w:rsidRDefault="00305039"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305039">
        <w:rPr>
          <w:rFonts w:ascii="SimSun" w:hAnsi="SimSun" w:hint="eastAsia"/>
          <w:sz w:val="21"/>
          <w:szCs w:val="21"/>
          <w:lang w:eastAsia="zh-CN"/>
        </w:rPr>
        <w:t>WIPO大会注意到“关于专利法常设委员会的报告”（文件WO/GA/48/4）。</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13</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关于商标、工业品外观设计和地理标志法律常设委员会（SCT）的报告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WO/GA/48/5</w:t>
      </w:r>
      <w:r w:rsidR="000C7E66">
        <w:rPr>
          <w:rFonts w:ascii="SimSun" w:hAnsi="SimSun" w:hint="eastAsia"/>
          <w:sz w:val="21"/>
          <w:szCs w:val="21"/>
          <w:lang w:eastAsia="zh-CN"/>
        </w:rPr>
        <w:t>进行</w:t>
      </w:r>
      <w:r w:rsidR="00B77EB3" w:rsidRPr="00F512BB">
        <w:rPr>
          <w:rFonts w:ascii="SimSun" w:hAnsi="SimSun" w:hint="eastAsia"/>
          <w:sz w:val="21"/>
          <w:szCs w:val="21"/>
          <w:lang w:eastAsia="zh-CN"/>
        </w:rPr>
        <w:t>。</w:t>
      </w:r>
    </w:p>
    <w:p w:rsidR="000C7E66" w:rsidRDefault="00431277"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431277">
        <w:rPr>
          <w:rFonts w:ascii="SimSun" w:hAnsi="SimSun" w:hint="eastAsia"/>
          <w:sz w:val="21"/>
          <w:szCs w:val="21"/>
          <w:lang w:eastAsia="zh-CN"/>
        </w:rPr>
        <w:t>WIPO大会注意</w:t>
      </w:r>
      <w:r>
        <w:rPr>
          <w:rFonts w:ascii="SimSun" w:hAnsi="SimSun" w:hint="eastAsia"/>
          <w:sz w:val="21"/>
          <w:szCs w:val="21"/>
          <w:lang w:eastAsia="zh-CN"/>
        </w:rPr>
        <w:t>到</w:t>
      </w:r>
      <w:r w:rsidRPr="00431277">
        <w:rPr>
          <w:rFonts w:ascii="SimSun" w:hAnsi="SimSun" w:hint="eastAsia"/>
          <w:sz w:val="21"/>
          <w:szCs w:val="21"/>
          <w:lang w:eastAsia="zh-CN"/>
        </w:rPr>
        <w:t>“关于商标、工业品外观设计和地理标志法律常设委员会的报告”（文件WO/GA/48/5）。</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14</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关于召开通过外观设计法条约（DLT）外交会议的事项</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WO/GA/48/6进行</w:t>
      </w:r>
      <w:r w:rsidRPr="00F512BB">
        <w:rPr>
          <w:rFonts w:ascii="SimSun" w:hAnsi="SimSun" w:hint="eastAsia"/>
          <w:sz w:val="21"/>
          <w:szCs w:val="21"/>
          <w:lang w:eastAsia="zh-CN"/>
        </w:rPr>
        <w:t>。</w:t>
      </w:r>
    </w:p>
    <w:p w:rsidR="000B3FD7" w:rsidRDefault="000B3FD7"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参见关于议程第14项的报告续文（文件A/56/16 Add.</w:t>
      </w:r>
      <w:r w:rsidR="00942CAE">
        <w:rPr>
          <w:rFonts w:ascii="SimSun" w:hAnsi="SimSun" w:hint="eastAsia"/>
          <w:sz w:val="21"/>
          <w:szCs w:val="21"/>
          <w:lang w:eastAsia="zh-CN"/>
        </w:rPr>
        <w:t>4</w:t>
      </w:r>
      <w:r>
        <w:rPr>
          <w:rFonts w:ascii="SimSun" w:hAnsi="SimSun"/>
          <w:sz w:val="21"/>
          <w:szCs w:val="21"/>
          <w:lang w:eastAsia="zh-CN"/>
        </w:rPr>
        <w:t>）</w:t>
      </w:r>
      <w:r>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w:t>
      </w:r>
      <w:r>
        <w:rPr>
          <w:rFonts w:ascii="KaiTi" w:eastAsia="KaiTi" w:hAnsi="KaiTi" w:cs="SimSun" w:hint="eastAsia"/>
          <w:sz w:val="21"/>
          <w:szCs w:val="21"/>
          <w:lang w:eastAsia="zh-CN"/>
        </w:rPr>
        <w:t>5项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关于发展与知识产权委员会（CDIP）的报告和审查发展议程各项建议的落实情况</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WO/GA/48/7</w:t>
      </w:r>
      <w:r w:rsidR="00CC5596">
        <w:rPr>
          <w:rFonts w:ascii="SimSun" w:hAnsi="SimSun"/>
          <w:sz w:val="21"/>
          <w:szCs w:val="21"/>
          <w:lang w:eastAsia="zh-CN"/>
        </w:rPr>
        <w:t>、</w:t>
      </w:r>
      <w:r w:rsidRPr="004D1A48">
        <w:rPr>
          <w:rFonts w:ascii="SimSun" w:hAnsi="SimSun"/>
          <w:sz w:val="21"/>
          <w:szCs w:val="21"/>
          <w:lang w:eastAsia="zh-CN"/>
        </w:rPr>
        <w:t>WO/GA/48/8</w:t>
      </w:r>
      <w:r w:rsidR="00CC5596">
        <w:rPr>
          <w:rFonts w:ascii="SimSun" w:hAnsi="SimSun"/>
          <w:sz w:val="21"/>
          <w:szCs w:val="21"/>
          <w:lang w:eastAsia="zh-CN"/>
        </w:rPr>
        <w:t>和</w:t>
      </w:r>
      <w:r w:rsidRPr="004D1A48">
        <w:rPr>
          <w:rFonts w:ascii="SimSun" w:hAnsi="SimSun"/>
          <w:sz w:val="21"/>
          <w:szCs w:val="21"/>
          <w:lang w:eastAsia="zh-CN"/>
        </w:rPr>
        <w:t>WO/GA/48/13</w:t>
      </w:r>
      <w:r>
        <w:rPr>
          <w:rFonts w:ascii="SimSun" w:hAnsi="SimSun" w:hint="eastAsia"/>
          <w:sz w:val="21"/>
          <w:szCs w:val="21"/>
          <w:lang w:eastAsia="zh-CN"/>
        </w:rPr>
        <w:t>进行</w:t>
      </w:r>
      <w:r w:rsidRPr="00F512BB">
        <w:rPr>
          <w:rFonts w:ascii="SimSun" w:hAnsi="SimSun" w:hint="eastAsia"/>
          <w:sz w:val="21"/>
          <w:szCs w:val="21"/>
          <w:lang w:eastAsia="zh-CN"/>
        </w:rPr>
        <w:t>。</w:t>
      </w:r>
    </w:p>
    <w:p w:rsidR="00305039" w:rsidRDefault="00305039"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305039">
        <w:rPr>
          <w:rFonts w:ascii="SimSun" w:hAnsi="SimSun" w:hint="eastAsia"/>
          <w:sz w:val="21"/>
          <w:szCs w:val="21"/>
          <w:lang w:eastAsia="zh-CN"/>
        </w:rPr>
        <w:t>WIPO大会注意</w:t>
      </w:r>
      <w:r>
        <w:rPr>
          <w:rFonts w:ascii="SimSun" w:hAnsi="SimSun" w:hint="eastAsia"/>
          <w:sz w:val="21"/>
          <w:szCs w:val="21"/>
          <w:lang w:eastAsia="zh-CN"/>
        </w:rPr>
        <w:t>到：</w:t>
      </w:r>
    </w:p>
    <w:p w:rsidR="00305039" w:rsidRDefault="00305039" w:rsidP="00A96484">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(a)</w:t>
      </w:r>
      <w:r>
        <w:rPr>
          <w:rFonts w:ascii="SimSun" w:hAnsi="SimSun" w:hint="eastAsia"/>
          <w:sz w:val="21"/>
          <w:szCs w:val="21"/>
          <w:lang w:eastAsia="zh-CN"/>
        </w:rPr>
        <w:tab/>
      </w:r>
      <w:r w:rsidRPr="00305039">
        <w:rPr>
          <w:rFonts w:ascii="SimSun" w:hAnsi="SimSun" w:hint="eastAsia"/>
          <w:sz w:val="21"/>
          <w:szCs w:val="21"/>
          <w:lang w:eastAsia="zh-CN"/>
        </w:rPr>
        <w:t>“关于发展与知识产权委员会（CDIP）的报告和审查发展议程各项建议的落实情况”（文件WO/GA/48/7）</w:t>
      </w:r>
      <w:r>
        <w:rPr>
          <w:rFonts w:ascii="SimSun" w:hAnsi="SimSun" w:hint="eastAsia"/>
          <w:sz w:val="21"/>
          <w:szCs w:val="21"/>
          <w:lang w:eastAsia="zh-CN"/>
        </w:rPr>
        <w:t>；</w:t>
      </w:r>
    </w:p>
    <w:p w:rsidR="00305039" w:rsidRDefault="00305039" w:rsidP="00A96484">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(b)</w:t>
      </w:r>
      <w:r>
        <w:rPr>
          <w:rFonts w:ascii="SimSun" w:hAnsi="SimSun" w:hint="eastAsia"/>
          <w:sz w:val="21"/>
          <w:szCs w:val="21"/>
          <w:lang w:eastAsia="zh-CN"/>
        </w:rPr>
        <w:tab/>
        <w:t>关于文件</w:t>
      </w:r>
      <w:r w:rsidRPr="00305039">
        <w:rPr>
          <w:rFonts w:ascii="SimSun" w:hAnsi="SimSun"/>
          <w:sz w:val="21"/>
          <w:szCs w:val="21"/>
          <w:lang w:eastAsia="zh-CN"/>
        </w:rPr>
        <w:t>WO/GA/48/8</w:t>
      </w:r>
      <w:r w:rsidR="00A04AA0">
        <w:rPr>
          <w:rFonts w:ascii="SimSun" w:hAnsi="SimSun"/>
          <w:sz w:val="21"/>
          <w:szCs w:val="21"/>
          <w:lang w:eastAsia="zh-CN"/>
        </w:rPr>
        <w:t>“</w:t>
      </w:r>
      <w:r w:rsidR="00A04AA0" w:rsidRPr="00A04AA0">
        <w:rPr>
          <w:rFonts w:ascii="SimSun" w:hAnsi="SimSun" w:hint="eastAsia"/>
          <w:sz w:val="21"/>
          <w:szCs w:val="21"/>
          <w:lang w:eastAsia="zh-CN"/>
        </w:rPr>
        <w:t>关于发展与知识产委员会（CDIP）相关事项的决定</w:t>
      </w:r>
      <w:r w:rsidR="00A04AA0">
        <w:rPr>
          <w:rFonts w:ascii="SimSun" w:hAnsi="SimSun"/>
          <w:sz w:val="21"/>
          <w:szCs w:val="21"/>
          <w:lang w:eastAsia="zh-CN"/>
        </w:rPr>
        <w:t>”</w:t>
      </w:r>
      <w:r w:rsidR="00A04AA0">
        <w:rPr>
          <w:rFonts w:ascii="SimSun" w:hAnsi="SimSun" w:hint="eastAsia"/>
          <w:sz w:val="21"/>
          <w:szCs w:val="21"/>
          <w:lang w:eastAsia="zh-CN"/>
        </w:rPr>
        <w:t>，</w:t>
      </w:r>
      <w:r w:rsidR="00A04AA0" w:rsidRPr="00A04AA0">
        <w:rPr>
          <w:rFonts w:ascii="SimSun" w:hAnsi="SimSun" w:hint="eastAsia"/>
          <w:sz w:val="21"/>
          <w:szCs w:val="21"/>
          <w:lang w:eastAsia="zh-CN"/>
        </w:rPr>
        <w:t>允许发展与知识产权委员会（CDIP）在其第十八届和第十九届会议上</w:t>
      </w:r>
      <w:r w:rsidR="0038006B">
        <w:rPr>
          <w:rFonts w:ascii="SimSun" w:hAnsi="SimSun" w:hint="eastAsia"/>
          <w:sz w:val="21"/>
          <w:szCs w:val="21"/>
          <w:lang w:eastAsia="zh-CN"/>
        </w:rPr>
        <w:t>，</w:t>
      </w:r>
      <w:r w:rsidR="00A04AA0" w:rsidRPr="00A04AA0">
        <w:rPr>
          <w:rFonts w:ascii="SimSun" w:hAnsi="SimSun" w:hint="eastAsia"/>
          <w:sz w:val="21"/>
          <w:szCs w:val="21"/>
          <w:lang w:eastAsia="zh-CN"/>
        </w:rPr>
        <w:t>继续讨论WIPO大会第四十三届会议通过的关于CDIP相关事项的决定，并在2017年就这两个事项向WIPO大会作出汇报和提出建议</w:t>
      </w:r>
      <w:r w:rsidR="0038006B">
        <w:rPr>
          <w:rFonts w:ascii="SimSun" w:hAnsi="SimSun" w:hint="eastAsia"/>
          <w:sz w:val="21"/>
          <w:szCs w:val="21"/>
          <w:lang w:eastAsia="zh-CN"/>
        </w:rPr>
        <w:t>；</w:t>
      </w:r>
    </w:p>
    <w:p w:rsidR="00A04AA0" w:rsidRPr="00305039" w:rsidRDefault="00A04AA0" w:rsidP="00A96484">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(c)</w:t>
      </w:r>
      <w:r>
        <w:rPr>
          <w:rFonts w:ascii="SimSun" w:hAnsi="SimSun" w:hint="eastAsia"/>
          <w:sz w:val="21"/>
          <w:szCs w:val="21"/>
          <w:lang w:eastAsia="zh-CN"/>
        </w:rPr>
        <w:tab/>
      </w:r>
      <w:r w:rsidR="00622ED7">
        <w:rPr>
          <w:rFonts w:ascii="SimSun" w:hAnsi="SimSun" w:hint="eastAsia"/>
          <w:sz w:val="21"/>
          <w:szCs w:val="21"/>
          <w:lang w:eastAsia="zh-CN"/>
        </w:rPr>
        <w:t>注意到</w:t>
      </w:r>
      <w:r>
        <w:rPr>
          <w:rFonts w:ascii="SimSun" w:hAnsi="SimSun"/>
          <w:sz w:val="21"/>
          <w:szCs w:val="21"/>
          <w:lang w:eastAsia="zh-CN"/>
        </w:rPr>
        <w:t>“</w:t>
      </w:r>
      <w:r w:rsidRPr="00A04AA0">
        <w:rPr>
          <w:rFonts w:ascii="SimSun" w:hAnsi="SimSun" w:hint="eastAsia"/>
          <w:sz w:val="21"/>
          <w:szCs w:val="21"/>
          <w:lang w:eastAsia="zh-CN"/>
        </w:rPr>
        <w:t>关于WIPO有关机构对落实发展议程相关建议所作贡献的说明</w:t>
      </w:r>
      <w:r>
        <w:rPr>
          <w:rFonts w:ascii="SimSun" w:hAnsi="SimSun"/>
          <w:sz w:val="21"/>
          <w:szCs w:val="21"/>
          <w:lang w:eastAsia="zh-CN"/>
        </w:rPr>
        <w:t>”</w:t>
      </w:r>
      <w:r w:rsidR="00622ED7">
        <w:rPr>
          <w:rFonts w:ascii="SimSun" w:hAnsi="SimSun" w:hint="eastAsia"/>
          <w:sz w:val="21"/>
          <w:szCs w:val="21"/>
          <w:lang w:eastAsia="zh-CN"/>
        </w:rPr>
        <w:t>（文件</w:t>
      </w:r>
      <w:r w:rsidR="00622ED7" w:rsidRPr="00305039">
        <w:rPr>
          <w:rFonts w:ascii="SimSun" w:hAnsi="SimSun"/>
          <w:sz w:val="21"/>
          <w:szCs w:val="21"/>
          <w:lang w:eastAsia="zh-CN"/>
        </w:rPr>
        <w:t>WO/GA/48/</w:t>
      </w:r>
      <w:r w:rsidR="00622ED7">
        <w:rPr>
          <w:rFonts w:ascii="SimSun" w:hAnsi="SimSun" w:hint="eastAsia"/>
          <w:sz w:val="21"/>
          <w:szCs w:val="21"/>
          <w:lang w:eastAsia="zh-CN"/>
        </w:rPr>
        <w:t>13）中所载的信息</w:t>
      </w:r>
      <w:r>
        <w:rPr>
          <w:rFonts w:ascii="SimSun" w:hAnsi="SimSun" w:hint="eastAsia"/>
          <w:sz w:val="21"/>
          <w:szCs w:val="21"/>
          <w:lang w:eastAsia="zh-CN"/>
        </w:rPr>
        <w:t>，</w:t>
      </w:r>
      <w:r w:rsidR="00622ED7">
        <w:rPr>
          <w:rFonts w:ascii="SimSun" w:hAnsi="SimSun" w:hint="eastAsia"/>
          <w:sz w:val="21"/>
          <w:szCs w:val="21"/>
          <w:lang w:eastAsia="zh-CN"/>
        </w:rPr>
        <w:t>并</w:t>
      </w:r>
      <w:r w:rsidRPr="00A04AA0">
        <w:rPr>
          <w:rFonts w:ascii="SimSun" w:hAnsi="SimSun" w:hint="eastAsia"/>
          <w:sz w:val="21"/>
          <w:szCs w:val="21"/>
          <w:lang w:eastAsia="zh-CN"/>
        </w:rPr>
        <w:t>将该文件中所述的报告转发给CDIP。</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16</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关于知识产权与遗传资源、传统知识和民间文学艺术政府间委员会（IGC）的报告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WO/GA/48/9进行</w:t>
      </w:r>
      <w:r w:rsidRPr="00F512BB">
        <w:rPr>
          <w:rFonts w:ascii="SimSun" w:hAnsi="SimSun" w:hint="eastAsia"/>
          <w:sz w:val="21"/>
          <w:szCs w:val="21"/>
          <w:lang w:eastAsia="zh-CN"/>
        </w:rPr>
        <w:t>。</w:t>
      </w:r>
    </w:p>
    <w:p w:rsidR="00A04AA0" w:rsidRPr="00A04AA0" w:rsidRDefault="00A04AA0"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A04AA0">
        <w:rPr>
          <w:rFonts w:ascii="SimSun" w:hAnsi="SimSun" w:hint="eastAsia"/>
          <w:sz w:val="21"/>
          <w:szCs w:val="21"/>
          <w:lang w:eastAsia="zh-CN"/>
        </w:rPr>
        <w:lastRenderedPageBreak/>
        <w:t>WIPO大会根据政府间委员会2016/2017两年期任务授权和2016年工作计划，注意到“关于知识产权与遗传资源、传统知识和民间文学艺术政府间委员会（IGC）的报告”（文件WO/GA/48/9）。</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17</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关于WIPO标准委员会（CWS）的报告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WO/GA/48/10进行</w:t>
      </w:r>
      <w:r w:rsidRPr="00F512BB">
        <w:rPr>
          <w:rFonts w:ascii="SimSun" w:hAnsi="SimSun" w:hint="eastAsia"/>
          <w:sz w:val="21"/>
          <w:szCs w:val="21"/>
          <w:lang w:eastAsia="zh-CN"/>
        </w:rPr>
        <w:t>。</w:t>
      </w:r>
    </w:p>
    <w:p w:rsidR="00A04AA0" w:rsidRPr="00A04AA0" w:rsidRDefault="00A04AA0"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A04AA0">
        <w:rPr>
          <w:rFonts w:ascii="SimSun" w:hAnsi="SimSun" w:hint="eastAsia"/>
          <w:sz w:val="21"/>
          <w:szCs w:val="21"/>
          <w:lang w:eastAsia="zh-CN"/>
        </w:rPr>
        <w:t>WIPO大会注意到“关于WIPO标准委员会（CWS）的报告”（文件WO/GA/48/10）。</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18</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关于执法咨询委员会（ACE）的报告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WO/GA/48/11进行</w:t>
      </w:r>
      <w:r w:rsidRPr="00F512BB">
        <w:rPr>
          <w:rFonts w:ascii="SimSun" w:hAnsi="SimSun" w:hint="eastAsia"/>
          <w:sz w:val="21"/>
          <w:szCs w:val="21"/>
          <w:lang w:eastAsia="zh-CN"/>
        </w:rPr>
        <w:t>。</w:t>
      </w:r>
    </w:p>
    <w:p w:rsidR="00671AAE" w:rsidRDefault="00671AAE" w:rsidP="00B95E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WIPO大会注意到“关于执法咨询委员会（ACE）的报告”（文件WO/GA/48/11）。</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19</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sz w:val="21"/>
          <w:szCs w:val="21"/>
          <w:lang w:eastAsia="zh-CN"/>
        </w:rPr>
        <w:t>PCT</w:t>
      </w:r>
      <w:r w:rsidRPr="00381A6A">
        <w:rPr>
          <w:rFonts w:ascii="SimHei" w:eastAsia="SimHei" w:hAnsi="Arial" w:hint="eastAsia"/>
          <w:sz w:val="21"/>
          <w:szCs w:val="21"/>
          <w:lang w:eastAsia="zh-CN"/>
        </w:rPr>
        <w:t>体系</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PCT/A/48/1</w:t>
      </w:r>
      <w:r w:rsidR="00CC5596">
        <w:rPr>
          <w:rFonts w:ascii="SimSun" w:hAnsi="SimSun"/>
          <w:sz w:val="21"/>
          <w:szCs w:val="21"/>
          <w:lang w:eastAsia="zh-CN"/>
        </w:rPr>
        <w:t>、</w:t>
      </w:r>
      <w:r w:rsidRPr="004D1A48">
        <w:rPr>
          <w:rFonts w:ascii="SimSun" w:hAnsi="SimSun"/>
          <w:sz w:val="21"/>
          <w:szCs w:val="21"/>
          <w:lang w:eastAsia="zh-CN"/>
        </w:rPr>
        <w:t>PCT/A/48/2</w:t>
      </w:r>
      <w:r w:rsidR="00CC5596">
        <w:rPr>
          <w:rFonts w:ascii="SimSun" w:hAnsi="SimSun"/>
          <w:sz w:val="21"/>
          <w:szCs w:val="21"/>
          <w:lang w:eastAsia="zh-CN"/>
        </w:rPr>
        <w:t>、</w:t>
      </w:r>
      <w:r w:rsidRPr="004D1A48">
        <w:rPr>
          <w:rFonts w:ascii="SimSun" w:hAnsi="SimSun"/>
          <w:sz w:val="21"/>
          <w:szCs w:val="21"/>
          <w:lang w:eastAsia="zh-CN"/>
        </w:rPr>
        <w:t>PCT/A/48/3</w:t>
      </w:r>
      <w:r w:rsidR="00CC5596">
        <w:rPr>
          <w:rFonts w:ascii="SimSun" w:hAnsi="SimSun"/>
          <w:sz w:val="21"/>
          <w:szCs w:val="21"/>
          <w:lang w:eastAsia="zh-CN"/>
        </w:rPr>
        <w:t>和</w:t>
      </w:r>
      <w:r w:rsidRPr="004D1A48">
        <w:rPr>
          <w:rFonts w:ascii="SimSun" w:hAnsi="SimSun"/>
          <w:sz w:val="21"/>
          <w:szCs w:val="21"/>
          <w:lang w:eastAsia="zh-CN"/>
        </w:rPr>
        <w:t>PCT/A/48/4</w:t>
      </w:r>
      <w:r>
        <w:rPr>
          <w:rFonts w:ascii="SimSun" w:hAnsi="SimSun" w:hint="eastAsia"/>
          <w:sz w:val="21"/>
          <w:szCs w:val="21"/>
          <w:lang w:eastAsia="zh-CN"/>
        </w:rPr>
        <w:t>进行</w:t>
      </w:r>
      <w:r w:rsidRPr="00F512BB">
        <w:rPr>
          <w:rFonts w:ascii="SimSun" w:hAnsi="SimSun" w:hint="eastAsia"/>
          <w:sz w:val="21"/>
          <w:szCs w:val="21"/>
          <w:lang w:eastAsia="zh-CN"/>
        </w:rPr>
        <w:t>。</w:t>
      </w:r>
    </w:p>
    <w:p w:rsidR="000C7E66" w:rsidRPr="0003767B" w:rsidRDefault="00431277" w:rsidP="00A96484">
      <w:pPr>
        <w:keepNext/>
        <w:overflowPunct w:val="0"/>
        <w:spacing w:afterLines="50" w:after="120" w:line="340" w:lineRule="atLeast"/>
        <w:jc w:val="both"/>
        <w:textAlignment w:val="bottom"/>
        <w:rPr>
          <w:rFonts w:ascii="SimSun" w:hAnsi="SimSun"/>
          <w:sz w:val="21"/>
          <w:szCs w:val="21"/>
          <w:u w:val="single"/>
          <w:lang w:eastAsia="zh-CN"/>
        </w:rPr>
      </w:pPr>
      <w:r w:rsidRPr="0003767B">
        <w:rPr>
          <w:rFonts w:ascii="SimSun" w:hAnsi="SimSun" w:hint="eastAsia"/>
          <w:sz w:val="21"/>
          <w:szCs w:val="21"/>
          <w:u w:val="single"/>
          <w:lang w:eastAsia="zh-CN"/>
        </w:rPr>
        <w:t>关于PCT工作组的报告</w:t>
      </w:r>
    </w:p>
    <w:p w:rsidR="000C7E66" w:rsidRPr="000C7E66" w:rsidRDefault="00431277"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431277">
        <w:rPr>
          <w:rFonts w:ascii="SimSun" w:hAnsi="SimSun" w:hint="eastAsia"/>
          <w:sz w:val="21"/>
          <w:szCs w:val="21"/>
          <w:lang w:eastAsia="zh-CN"/>
        </w:rPr>
        <w:t>大会：</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w:t>
      </w:r>
      <w:r w:rsidR="00671AAE">
        <w:rPr>
          <w:rFonts w:ascii="SimSun" w:hAnsi="SimSun" w:hint="eastAsia"/>
          <w:sz w:val="21"/>
          <w:szCs w:val="21"/>
          <w:lang w:eastAsia="zh-CN"/>
        </w:rPr>
        <w:t>i</w:t>
      </w:r>
      <w:r w:rsidRPr="000C7E66">
        <w:rPr>
          <w:rFonts w:ascii="SimSun" w:hAnsi="SimSun"/>
          <w:sz w:val="21"/>
          <w:szCs w:val="21"/>
          <w:lang w:eastAsia="zh-CN"/>
        </w:rPr>
        <w:t>)</w:t>
      </w:r>
      <w:r w:rsidRPr="000C7E66">
        <w:rPr>
          <w:rFonts w:ascii="SimSun" w:hAnsi="SimSun"/>
          <w:sz w:val="21"/>
          <w:szCs w:val="21"/>
          <w:lang w:eastAsia="zh-CN"/>
        </w:rPr>
        <w:tab/>
      </w:r>
      <w:r w:rsidR="00431277" w:rsidRPr="00431277">
        <w:rPr>
          <w:rFonts w:ascii="SimSun" w:hAnsi="SimSun" w:hint="eastAsia"/>
          <w:sz w:val="21"/>
          <w:szCs w:val="21"/>
          <w:lang w:eastAsia="zh-CN"/>
        </w:rPr>
        <w:t>注意</w:t>
      </w:r>
      <w:r w:rsidR="00431277">
        <w:rPr>
          <w:rFonts w:ascii="SimSun" w:hAnsi="SimSun" w:hint="eastAsia"/>
          <w:sz w:val="21"/>
          <w:szCs w:val="21"/>
          <w:lang w:eastAsia="zh-CN"/>
        </w:rPr>
        <w:t>到</w:t>
      </w:r>
      <w:r w:rsidR="00431277" w:rsidRPr="00431277">
        <w:rPr>
          <w:rFonts w:ascii="SimSun" w:hAnsi="SimSun" w:hint="eastAsia"/>
          <w:sz w:val="21"/>
          <w:szCs w:val="21"/>
          <w:lang w:eastAsia="zh-CN"/>
        </w:rPr>
        <w:t>“关于PCT工作组的报告”（文件PCT/A/48/1）；并</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w:t>
      </w:r>
      <w:r w:rsidR="00671AAE">
        <w:rPr>
          <w:rFonts w:ascii="SimSun" w:hAnsi="SimSun" w:hint="eastAsia"/>
          <w:sz w:val="21"/>
          <w:szCs w:val="21"/>
          <w:lang w:eastAsia="zh-CN"/>
        </w:rPr>
        <w:t>ii</w:t>
      </w:r>
      <w:r w:rsidRPr="000C7E66">
        <w:rPr>
          <w:rFonts w:ascii="SimSun" w:hAnsi="SimSun"/>
          <w:sz w:val="21"/>
          <w:szCs w:val="21"/>
          <w:lang w:eastAsia="zh-CN"/>
        </w:rPr>
        <w:t>)</w:t>
      </w:r>
      <w:r w:rsidRPr="000C7E66">
        <w:rPr>
          <w:rFonts w:ascii="SimSun" w:hAnsi="SimSun"/>
          <w:sz w:val="21"/>
          <w:szCs w:val="21"/>
          <w:lang w:eastAsia="zh-CN"/>
        </w:rPr>
        <w:tab/>
      </w:r>
      <w:r w:rsidR="00431277" w:rsidRPr="00431277">
        <w:rPr>
          <w:rFonts w:ascii="SimSun" w:hAnsi="SimSun" w:hint="eastAsia"/>
          <w:sz w:val="21"/>
          <w:szCs w:val="21"/>
          <w:lang w:eastAsia="zh-CN"/>
        </w:rPr>
        <w:t>如该文件第6段中所述，批准召开一次PCT工作组会议。</w:t>
      </w:r>
    </w:p>
    <w:p w:rsidR="000C7E66" w:rsidRPr="00A96484" w:rsidRDefault="0003767B"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国际单位的质量相关工作</w:t>
      </w:r>
    </w:p>
    <w:p w:rsidR="000C7E66" w:rsidRPr="000C7E66" w:rsidRDefault="0003767B"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03767B">
        <w:rPr>
          <w:rFonts w:ascii="SimSun" w:hAnsi="SimSun" w:hint="eastAsia"/>
          <w:sz w:val="21"/>
          <w:szCs w:val="21"/>
          <w:lang w:eastAsia="zh-CN"/>
        </w:rPr>
        <w:t>大会注意</w:t>
      </w:r>
      <w:r>
        <w:rPr>
          <w:rFonts w:ascii="SimSun" w:hAnsi="SimSun" w:hint="eastAsia"/>
          <w:sz w:val="21"/>
          <w:szCs w:val="21"/>
          <w:lang w:eastAsia="zh-CN"/>
        </w:rPr>
        <w:t>到</w:t>
      </w:r>
      <w:r w:rsidRPr="0003767B">
        <w:rPr>
          <w:rFonts w:ascii="SimSun" w:hAnsi="SimSun" w:hint="eastAsia"/>
          <w:sz w:val="21"/>
          <w:szCs w:val="21"/>
          <w:lang w:eastAsia="zh-CN"/>
        </w:rPr>
        <w:t>文件PCT/A/48/2</w:t>
      </w:r>
      <w:r>
        <w:rPr>
          <w:rFonts w:ascii="SimSun" w:hAnsi="SimSun" w:hint="eastAsia"/>
          <w:sz w:val="21"/>
          <w:szCs w:val="21"/>
          <w:lang w:eastAsia="zh-CN"/>
        </w:rPr>
        <w:t>中所载的</w:t>
      </w:r>
      <w:r w:rsidRPr="0003767B">
        <w:rPr>
          <w:rFonts w:ascii="SimSun" w:hAnsi="SimSun" w:hint="eastAsia"/>
          <w:sz w:val="21"/>
          <w:szCs w:val="21"/>
          <w:lang w:eastAsia="zh-CN"/>
        </w:rPr>
        <w:t>“国际单位的质量相关工作”。</w:t>
      </w:r>
    </w:p>
    <w:p w:rsidR="000C7E66" w:rsidRPr="00754EA3" w:rsidRDefault="0003767B" w:rsidP="00A96484">
      <w:pPr>
        <w:keepNext/>
        <w:overflowPunct w:val="0"/>
        <w:spacing w:afterLines="50" w:after="120" w:line="340" w:lineRule="atLeast"/>
        <w:jc w:val="both"/>
        <w:textAlignment w:val="bottom"/>
        <w:rPr>
          <w:rFonts w:ascii="SimSun" w:hAnsi="SimSun"/>
          <w:sz w:val="21"/>
          <w:szCs w:val="21"/>
          <w:u w:val="single"/>
          <w:lang w:eastAsia="zh-CN"/>
        </w:rPr>
      </w:pPr>
      <w:r w:rsidRPr="00754EA3">
        <w:rPr>
          <w:rFonts w:ascii="SimSun" w:hAnsi="SimSun" w:hint="eastAsia"/>
          <w:sz w:val="21"/>
          <w:szCs w:val="21"/>
          <w:u w:val="single"/>
          <w:lang w:eastAsia="zh-CN"/>
        </w:rPr>
        <w:t>《PCT实施细则》拟议修正案</w:t>
      </w:r>
    </w:p>
    <w:p w:rsidR="000C7E66" w:rsidRPr="000C7E66" w:rsidRDefault="0003767B"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03767B">
        <w:rPr>
          <w:rFonts w:ascii="SimSun" w:hAnsi="SimSun" w:hint="eastAsia"/>
          <w:sz w:val="21"/>
          <w:szCs w:val="21"/>
          <w:lang w:eastAsia="zh-CN"/>
        </w:rPr>
        <w:t>大会</w:t>
      </w:r>
      <w:r>
        <w:rPr>
          <w:rFonts w:ascii="SimSun" w:hAnsi="SimSun" w:hint="eastAsia"/>
          <w:sz w:val="21"/>
          <w:szCs w:val="21"/>
          <w:lang w:eastAsia="zh-CN"/>
        </w:rPr>
        <w:t>：</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w:t>
      </w:r>
      <w:r w:rsidR="00671AAE">
        <w:rPr>
          <w:rFonts w:ascii="SimSun" w:hAnsi="SimSun" w:hint="eastAsia"/>
          <w:sz w:val="21"/>
          <w:szCs w:val="21"/>
          <w:lang w:eastAsia="zh-CN"/>
        </w:rPr>
        <w:t>i</w:t>
      </w:r>
      <w:r w:rsidRPr="000C7E66">
        <w:rPr>
          <w:rFonts w:ascii="SimSun" w:hAnsi="SimSun"/>
          <w:sz w:val="21"/>
          <w:szCs w:val="21"/>
          <w:lang w:eastAsia="zh-CN"/>
        </w:rPr>
        <w:t>)</w:t>
      </w:r>
      <w:r w:rsidRPr="000C7E66">
        <w:rPr>
          <w:rFonts w:ascii="SimSun" w:hAnsi="SimSun"/>
          <w:sz w:val="21"/>
          <w:szCs w:val="21"/>
          <w:lang w:eastAsia="zh-CN"/>
        </w:rPr>
        <w:tab/>
      </w:r>
      <w:r w:rsidR="0003767B" w:rsidRPr="0003767B">
        <w:rPr>
          <w:rFonts w:ascii="SimSun" w:hAnsi="SimSun" w:hint="eastAsia"/>
          <w:sz w:val="21"/>
          <w:szCs w:val="21"/>
          <w:lang w:eastAsia="zh-CN"/>
        </w:rPr>
        <w:t>通过</w:t>
      </w:r>
      <w:r w:rsidR="0003767B">
        <w:rPr>
          <w:rFonts w:ascii="SimSun" w:hAnsi="SimSun" w:hint="eastAsia"/>
          <w:sz w:val="21"/>
          <w:szCs w:val="21"/>
          <w:lang w:eastAsia="zh-CN"/>
        </w:rPr>
        <w:t>了</w:t>
      </w:r>
      <w:r w:rsidR="00671AAE">
        <w:rPr>
          <w:rFonts w:ascii="SimSun" w:hAnsi="SimSun" w:hint="eastAsia"/>
          <w:sz w:val="21"/>
          <w:szCs w:val="21"/>
          <w:lang w:eastAsia="zh-CN"/>
        </w:rPr>
        <w:t>文件PCT/A/48/3</w:t>
      </w:r>
      <w:r w:rsidR="0003767B" w:rsidRPr="0003767B">
        <w:rPr>
          <w:rFonts w:ascii="SimSun" w:hAnsi="SimSun" w:hint="eastAsia"/>
          <w:sz w:val="21"/>
          <w:szCs w:val="21"/>
          <w:lang w:eastAsia="zh-CN"/>
        </w:rPr>
        <w:t>附件</w:t>
      </w:r>
      <w:r w:rsidR="00671AAE">
        <w:rPr>
          <w:rFonts w:ascii="SimSun" w:hAnsi="SimSun" w:hint="eastAsia"/>
          <w:sz w:val="21"/>
          <w:szCs w:val="21"/>
          <w:lang w:eastAsia="zh-CN"/>
        </w:rPr>
        <w:t>一</w:t>
      </w:r>
      <w:r w:rsidR="0003767B" w:rsidRPr="0003767B">
        <w:rPr>
          <w:rFonts w:ascii="SimSun" w:hAnsi="SimSun" w:hint="eastAsia"/>
          <w:sz w:val="21"/>
          <w:szCs w:val="21"/>
          <w:lang w:eastAsia="zh-CN"/>
        </w:rPr>
        <w:t>中所列的</w:t>
      </w:r>
      <w:r w:rsidR="003B58C6">
        <w:rPr>
          <w:rFonts w:ascii="SimSun" w:hAnsi="SimSun" w:hint="eastAsia"/>
          <w:sz w:val="21"/>
          <w:szCs w:val="21"/>
          <w:lang w:eastAsia="zh-CN"/>
        </w:rPr>
        <w:t>《</w:t>
      </w:r>
      <w:r w:rsidR="0003767B" w:rsidRPr="0003767B">
        <w:rPr>
          <w:rFonts w:ascii="SimSun" w:hAnsi="SimSun" w:hint="eastAsia"/>
          <w:sz w:val="21"/>
          <w:szCs w:val="21"/>
          <w:lang w:eastAsia="zh-CN"/>
        </w:rPr>
        <w:t>PCT实施细则</w:t>
      </w:r>
      <w:r w:rsidR="003B58C6">
        <w:rPr>
          <w:rFonts w:ascii="SimSun" w:hAnsi="SimSun" w:hint="eastAsia"/>
          <w:sz w:val="21"/>
          <w:szCs w:val="21"/>
          <w:lang w:eastAsia="zh-CN"/>
        </w:rPr>
        <w:t>》</w:t>
      </w:r>
      <w:r w:rsidR="0003767B" w:rsidRPr="0003767B">
        <w:rPr>
          <w:rFonts w:ascii="SimSun" w:hAnsi="SimSun" w:hint="eastAsia"/>
          <w:sz w:val="21"/>
          <w:szCs w:val="21"/>
          <w:lang w:eastAsia="zh-CN"/>
        </w:rPr>
        <w:t>的修正案</w:t>
      </w:r>
      <w:r w:rsidR="0003767B">
        <w:rPr>
          <w:rFonts w:ascii="SimSun" w:hAnsi="SimSun" w:hint="eastAsia"/>
          <w:sz w:val="21"/>
          <w:szCs w:val="21"/>
          <w:lang w:eastAsia="zh-CN"/>
        </w:rPr>
        <w:t>；</w:t>
      </w:r>
      <w:r w:rsidR="00156E41">
        <w:rPr>
          <w:rFonts w:ascii="SimSun" w:hAnsi="SimSun" w:hint="eastAsia"/>
          <w:sz w:val="21"/>
          <w:szCs w:val="21"/>
          <w:lang w:eastAsia="zh-CN"/>
        </w:rPr>
        <w:t>并</w:t>
      </w:r>
    </w:p>
    <w:p w:rsidR="000C7E66" w:rsidRPr="000C7E66" w:rsidRDefault="000C7E66" w:rsidP="007F722B">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w:t>
      </w:r>
      <w:r w:rsidR="00156E41">
        <w:rPr>
          <w:rFonts w:ascii="SimSun" w:hAnsi="SimSun" w:hint="eastAsia"/>
          <w:sz w:val="21"/>
          <w:szCs w:val="21"/>
          <w:lang w:eastAsia="zh-CN"/>
        </w:rPr>
        <w:t>ii</w:t>
      </w:r>
      <w:r w:rsidRPr="000C7E66">
        <w:rPr>
          <w:rFonts w:ascii="SimSun" w:hAnsi="SimSun"/>
          <w:sz w:val="21"/>
          <w:szCs w:val="21"/>
          <w:lang w:eastAsia="zh-CN"/>
        </w:rPr>
        <w:t>)</w:t>
      </w:r>
      <w:r w:rsidRPr="000C7E66">
        <w:rPr>
          <w:rFonts w:ascii="SimSun" w:hAnsi="SimSun"/>
          <w:sz w:val="21"/>
          <w:szCs w:val="21"/>
          <w:lang w:eastAsia="zh-CN"/>
        </w:rPr>
        <w:tab/>
      </w:r>
      <w:r w:rsidR="00156E41">
        <w:rPr>
          <w:rFonts w:ascii="SimSun" w:hAnsi="SimSun" w:hint="eastAsia"/>
          <w:sz w:val="21"/>
          <w:szCs w:val="21"/>
          <w:lang w:eastAsia="zh-CN"/>
        </w:rPr>
        <w:t>通过了文件PCT/A/48/3第7段中所列的关于生效和过渡性安排的决定。</w:t>
      </w:r>
    </w:p>
    <w:p w:rsidR="000C7E66" w:rsidRPr="00754EA3" w:rsidRDefault="0003767B" w:rsidP="00A96484">
      <w:pPr>
        <w:keepNext/>
        <w:overflowPunct w:val="0"/>
        <w:spacing w:afterLines="50" w:after="120" w:line="340" w:lineRule="atLeast"/>
        <w:jc w:val="both"/>
        <w:textAlignment w:val="bottom"/>
        <w:rPr>
          <w:rFonts w:ascii="SimSun" w:hAnsi="SimSun"/>
          <w:sz w:val="21"/>
          <w:szCs w:val="21"/>
          <w:u w:val="single"/>
          <w:lang w:eastAsia="zh-CN"/>
        </w:rPr>
      </w:pPr>
      <w:r w:rsidRPr="00754EA3">
        <w:rPr>
          <w:rFonts w:ascii="SimSun" w:hAnsi="SimSun" w:hint="eastAsia"/>
          <w:sz w:val="21"/>
          <w:szCs w:val="21"/>
          <w:u w:val="single"/>
          <w:lang w:eastAsia="zh-CN"/>
        </w:rPr>
        <w:t>指定土耳其专利局为PCT国际检索和初步审查单位</w:t>
      </w:r>
    </w:p>
    <w:p w:rsidR="0003767B" w:rsidRPr="003E6336" w:rsidRDefault="003E6336"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3E6336">
        <w:rPr>
          <w:rFonts w:ascii="SimSun" w:hAnsi="SimSun" w:hint="eastAsia"/>
          <w:sz w:val="21"/>
          <w:szCs w:val="21"/>
          <w:lang w:eastAsia="zh-CN"/>
        </w:rPr>
        <w:t>大</w:t>
      </w:r>
      <w:r w:rsidR="0003767B" w:rsidRPr="003E6336">
        <w:rPr>
          <w:rFonts w:ascii="SimSun" w:hAnsi="SimSun" w:hint="eastAsia"/>
          <w:sz w:val="21"/>
          <w:szCs w:val="21"/>
          <w:lang w:eastAsia="zh-CN"/>
        </w:rPr>
        <w:t>会依照PCT第16条第(3)款和第32条第(3)款</w:t>
      </w:r>
      <w:r w:rsidRPr="003E6336">
        <w:rPr>
          <w:rFonts w:ascii="SimSun" w:hAnsi="SimSun" w:hint="eastAsia"/>
          <w:sz w:val="21"/>
          <w:szCs w:val="21"/>
          <w:lang w:eastAsia="zh-CN"/>
        </w:rPr>
        <w:t>，</w:t>
      </w:r>
      <w:r w:rsidR="0003767B" w:rsidRPr="003E6336">
        <w:rPr>
          <w:rFonts w:ascii="SimSun" w:hAnsi="SimSun" w:hint="eastAsia"/>
          <w:sz w:val="21"/>
          <w:szCs w:val="21"/>
          <w:lang w:eastAsia="zh-CN"/>
        </w:rPr>
        <w:t>听取</w:t>
      </w:r>
      <w:r>
        <w:rPr>
          <w:rFonts w:ascii="SimSun" w:hAnsi="SimSun" w:hint="eastAsia"/>
          <w:sz w:val="21"/>
          <w:szCs w:val="21"/>
          <w:lang w:eastAsia="zh-CN"/>
        </w:rPr>
        <w:t>了</w:t>
      </w:r>
      <w:r w:rsidR="0003767B" w:rsidRPr="003E6336">
        <w:rPr>
          <w:rFonts w:ascii="SimSun" w:hAnsi="SimSun" w:hint="eastAsia"/>
          <w:sz w:val="21"/>
          <w:szCs w:val="21"/>
          <w:lang w:eastAsia="zh-CN"/>
        </w:rPr>
        <w:t>土耳其专利局代表的意见，并考虑文件PCT/A/48/4第5段所载的PCT技术合作委员会的意见</w:t>
      </w:r>
      <w:r>
        <w:rPr>
          <w:rFonts w:ascii="SimSun" w:hAnsi="SimSun" w:hint="eastAsia"/>
          <w:sz w:val="21"/>
          <w:szCs w:val="21"/>
          <w:lang w:eastAsia="zh-CN"/>
        </w:rPr>
        <w:t>，注意到塞浦路斯代表团表达的保留意见：</w:t>
      </w:r>
    </w:p>
    <w:p w:rsidR="0003767B" w:rsidRPr="0003767B" w:rsidRDefault="003E6336"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w:t>
      </w:r>
      <w:r w:rsidR="00601D41">
        <w:rPr>
          <w:rFonts w:ascii="SimSun" w:hAnsi="SimSun" w:hint="eastAsia"/>
          <w:sz w:val="21"/>
          <w:szCs w:val="21"/>
          <w:lang w:eastAsia="zh-CN"/>
        </w:rPr>
        <w:t>i</w:t>
      </w:r>
      <w:r>
        <w:rPr>
          <w:rFonts w:ascii="SimSun" w:hAnsi="SimSun" w:hint="eastAsia"/>
          <w:sz w:val="21"/>
          <w:szCs w:val="21"/>
          <w:lang w:eastAsia="zh-CN"/>
        </w:rPr>
        <w:t>)</w:t>
      </w:r>
      <w:r>
        <w:rPr>
          <w:rFonts w:ascii="SimSun" w:hAnsi="SimSun" w:hint="eastAsia"/>
          <w:sz w:val="21"/>
          <w:szCs w:val="21"/>
          <w:lang w:eastAsia="zh-CN"/>
        </w:rPr>
        <w:tab/>
      </w:r>
      <w:r w:rsidR="0003767B" w:rsidRPr="0003767B">
        <w:rPr>
          <w:rFonts w:ascii="SimSun" w:hAnsi="SimSun" w:hint="eastAsia"/>
          <w:sz w:val="21"/>
          <w:szCs w:val="21"/>
          <w:lang w:eastAsia="zh-CN"/>
        </w:rPr>
        <w:t>批准文件PCT/A/48/4附件中所载的土耳其专利局和国际局的协议草案案文；并</w:t>
      </w:r>
    </w:p>
    <w:p w:rsidR="000C7E66" w:rsidRPr="000C7E66" w:rsidRDefault="003E6336"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w:t>
      </w:r>
      <w:r w:rsidR="00601D41">
        <w:rPr>
          <w:rFonts w:ascii="SimSun" w:hAnsi="SimSun" w:hint="eastAsia"/>
          <w:sz w:val="21"/>
          <w:szCs w:val="21"/>
          <w:lang w:eastAsia="zh-CN"/>
        </w:rPr>
        <w:t>ii</w:t>
      </w:r>
      <w:r>
        <w:rPr>
          <w:rFonts w:ascii="SimSun" w:hAnsi="SimSun" w:hint="eastAsia"/>
          <w:sz w:val="21"/>
          <w:szCs w:val="21"/>
          <w:lang w:eastAsia="zh-CN"/>
        </w:rPr>
        <w:t>)</w:t>
      </w:r>
      <w:r>
        <w:rPr>
          <w:rFonts w:ascii="SimSun" w:hAnsi="SimSun" w:hint="eastAsia"/>
          <w:sz w:val="21"/>
          <w:szCs w:val="21"/>
          <w:lang w:eastAsia="zh-CN"/>
        </w:rPr>
        <w:tab/>
      </w:r>
      <w:r w:rsidR="0003767B" w:rsidRPr="0003767B">
        <w:rPr>
          <w:rFonts w:ascii="SimSun" w:hAnsi="SimSun" w:hint="eastAsia"/>
          <w:sz w:val="21"/>
          <w:szCs w:val="21"/>
          <w:lang w:eastAsia="zh-CN"/>
        </w:rPr>
        <w:t>指定土耳其专利局为国际检索单位和国际初步审查单位，有效期为从协议生效日开始至2017年12月31日。</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20</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马德里体系</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MM/A/50/1</w:t>
      </w:r>
      <w:r w:rsidR="00CC5596">
        <w:rPr>
          <w:rFonts w:ascii="SimSun" w:hAnsi="SimSun"/>
          <w:sz w:val="21"/>
          <w:szCs w:val="21"/>
          <w:lang w:eastAsia="zh-CN"/>
        </w:rPr>
        <w:t>、</w:t>
      </w:r>
      <w:r w:rsidRPr="004D1A48">
        <w:rPr>
          <w:rFonts w:ascii="SimSun" w:hAnsi="SimSun"/>
          <w:sz w:val="21"/>
          <w:szCs w:val="21"/>
          <w:lang w:eastAsia="zh-CN"/>
        </w:rPr>
        <w:t>MM/A/50/2</w:t>
      </w:r>
      <w:r w:rsidR="00CC5596">
        <w:rPr>
          <w:rFonts w:ascii="SimSun" w:hAnsi="SimSun"/>
          <w:sz w:val="21"/>
          <w:szCs w:val="21"/>
          <w:lang w:eastAsia="zh-CN"/>
        </w:rPr>
        <w:t>、</w:t>
      </w:r>
      <w:r w:rsidRPr="004D1A48">
        <w:rPr>
          <w:rFonts w:ascii="SimSun" w:hAnsi="SimSun"/>
          <w:sz w:val="21"/>
          <w:szCs w:val="21"/>
          <w:lang w:eastAsia="zh-CN"/>
        </w:rPr>
        <w:t>MM/A/50/3</w:t>
      </w:r>
      <w:r w:rsidR="00CC5596">
        <w:rPr>
          <w:rFonts w:ascii="SimSun" w:hAnsi="SimSun"/>
          <w:sz w:val="21"/>
          <w:szCs w:val="21"/>
          <w:lang w:eastAsia="zh-CN"/>
        </w:rPr>
        <w:t>、</w:t>
      </w:r>
      <w:r w:rsidRPr="004D1A48">
        <w:rPr>
          <w:rFonts w:ascii="SimSun" w:hAnsi="SimSun"/>
          <w:sz w:val="21"/>
          <w:szCs w:val="21"/>
          <w:lang w:eastAsia="zh-CN"/>
        </w:rPr>
        <w:t>MM/A/50/4</w:t>
      </w:r>
      <w:r w:rsidR="00CC5596">
        <w:rPr>
          <w:rFonts w:ascii="SimSun" w:hAnsi="SimSun"/>
          <w:sz w:val="21"/>
          <w:szCs w:val="21"/>
          <w:lang w:eastAsia="zh-CN"/>
        </w:rPr>
        <w:t>和</w:t>
      </w:r>
      <w:r w:rsidRPr="004D1A48">
        <w:rPr>
          <w:rFonts w:ascii="SimSun" w:hAnsi="SimSun"/>
          <w:sz w:val="21"/>
          <w:szCs w:val="21"/>
          <w:lang w:eastAsia="zh-CN"/>
        </w:rPr>
        <w:t>MM/A/50/INF/1</w:t>
      </w:r>
      <w:r>
        <w:rPr>
          <w:rFonts w:ascii="SimSun" w:hAnsi="SimSun" w:hint="eastAsia"/>
          <w:sz w:val="21"/>
          <w:szCs w:val="21"/>
          <w:lang w:eastAsia="zh-CN"/>
        </w:rPr>
        <w:t>进行</w:t>
      </w:r>
      <w:r w:rsidRPr="00F512BB">
        <w:rPr>
          <w:rFonts w:ascii="SimSun" w:hAnsi="SimSun" w:hint="eastAsia"/>
          <w:sz w:val="21"/>
          <w:szCs w:val="21"/>
          <w:lang w:eastAsia="zh-CN"/>
        </w:rPr>
        <w:t>。</w:t>
      </w:r>
    </w:p>
    <w:p w:rsidR="000C7E66" w:rsidRPr="00A96484" w:rsidRDefault="001527AF"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马德里体系商品和服务数据</w:t>
      </w:r>
      <w:proofErr w:type="gramStart"/>
      <w:r w:rsidRPr="00A96484">
        <w:rPr>
          <w:rFonts w:ascii="SimSun" w:hAnsi="SimSun" w:hint="eastAsia"/>
          <w:sz w:val="21"/>
          <w:szCs w:val="21"/>
          <w:u w:val="single"/>
          <w:lang w:eastAsia="zh-CN"/>
        </w:rPr>
        <w:t>库进展</w:t>
      </w:r>
      <w:proofErr w:type="gramEnd"/>
      <w:r w:rsidRPr="00A96484">
        <w:rPr>
          <w:rFonts w:ascii="SimSun" w:hAnsi="SimSun" w:hint="eastAsia"/>
          <w:sz w:val="21"/>
          <w:szCs w:val="21"/>
          <w:u w:val="single"/>
          <w:lang w:eastAsia="zh-CN"/>
        </w:rPr>
        <w:t>报告</w:t>
      </w:r>
    </w:p>
    <w:p w:rsidR="000C7E66" w:rsidRPr="000C7E66" w:rsidRDefault="001527AF"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1527AF">
        <w:rPr>
          <w:rFonts w:ascii="SimSun" w:hAnsi="SimSun" w:hint="eastAsia"/>
          <w:sz w:val="21"/>
          <w:szCs w:val="21"/>
          <w:lang w:eastAsia="zh-CN"/>
        </w:rPr>
        <w:t>大会：</w:t>
      </w:r>
    </w:p>
    <w:p w:rsidR="001527AF" w:rsidRPr="001527AF" w:rsidRDefault="001527AF" w:rsidP="00FD69F5">
      <w:pPr>
        <w:overflowPunct w:val="0"/>
        <w:spacing w:afterLines="50" w:after="120" w:line="340" w:lineRule="atLeast"/>
        <w:ind w:left="1134"/>
        <w:jc w:val="both"/>
        <w:textAlignment w:val="bottom"/>
        <w:rPr>
          <w:rFonts w:ascii="SimSun" w:hAnsi="SimSun"/>
          <w:sz w:val="21"/>
          <w:szCs w:val="21"/>
          <w:lang w:eastAsia="zh-CN"/>
        </w:rPr>
      </w:pPr>
      <w:r w:rsidRPr="001527AF">
        <w:rPr>
          <w:rFonts w:ascii="SimSun" w:hAnsi="SimSun" w:hint="eastAsia"/>
          <w:sz w:val="21"/>
          <w:szCs w:val="21"/>
          <w:lang w:eastAsia="zh-CN"/>
        </w:rPr>
        <w:t>(i)</w:t>
      </w:r>
      <w:r w:rsidR="00FD69F5">
        <w:rPr>
          <w:rFonts w:ascii="SimSun" w:hAnsi="SimSun" w:hint="eastAsia"/>
          <w:sz w:val="21"/>
          <w:szCs w:val="21"/>
          <w:lang w:eastAsia="zh-CN"/>
        </w:rPr>
        <w:tab/>
      </w:r>
      <w:r w:rsidRPr="001527AF">
        <w:rPr>
          <w:rFonts w:ascii="SimSun" w:hAnsi="SimSun" w:hint="eastAsia"/>
          <w:sz w:val="21"/>
          <w:szCs w:val="21"/>
          <w:lang w:eastAsia="zh-CN"/>
        </w:rPr>
        <w:t>注意</w:t>
      </w:r>
      <w:r>
        <w:rPr>
          <w:rFonts w:ascii="SimSun" w:hAnsi="SimSun" w:hint="eastAsia"/>
          <w:sz w:val="21"/>
          <w:szCs w:val="21"/>
          <w:lang w:eastAsia="zh-CN"/>
        </w:rPr>
        <w:t>到</w:t>
      </w:r>
      <w:r w:rsidRPr="001527AF">
        <w:rPr>
          <w:rFonts w:ascii="SimSun" w:hAnsi="SimSun" w:hint="eastAsia"/>
          <w:sz w:val="21"/>
          <w:szCs w:val="21"/>
          <w:lang w:eastAsia="zh-CN"/>
        </w:rPr>
        <w:t>“马德里体系商品和服务数据库进展报告”（文件MM/A/50/1），包括</w:t>
      </w:r>
      <w:r w:rsidR="007A6951">
        <w:rPr>
          <w:rFonts w:ascii="SimSun" w:hAnsi="SimSun" w:hint="eastAsia"/>
          <w:sz w:val="21"/>
          <w:szCs w:val="21"/>
          <w:lang w:eastAsia="zh-CN"/>
        </w:rPr>
        <w:t>报告中</w:t>
      </w:r>
      <w:r w:rsidR="00917000" w:rsidRPr="001527AF">
        <w:rPr>
          <w:rFonts w:ascii="SimSun" w:hAnsi="SimSun" w:hint="eastAsia"/>
          <w:sz w:val="21"/>
          <w:szCs w:val="21"/>
          <w:lang w:eastAsia="zh-CN"/>
        </w:rPr>
        <w:t>涉及项目结余资金</w:t>
      </w:r>
      <w:r w:rsidR="00917000">
        <w:rPr>
          <w:rFonts w:ascii="SimSun" w:hAnsi="SimSun" w:hint="eastAsia"/>
          <w:sz w:val="21"/>
          <w:szCs w:val="21"/>
          <w:lang w:eastAsia="zh-CN"/>
        </w:rPr>
        <w:t>的</w:t>
      </w:r>
      <w:r w:rsidRPr="001527AF">
        <w:rPr>
          <w:rFonts w:ascii="SimSun" w:hAnsi="SimSun" w:hint="eastAsia"/>
          <w:sz w:val="21"/>
          <w:szCs w:val="21"/>
          <w:lang w:eastAsia="zh-CN"/>
        </w:rPr>
        <w:t>第33段；并</w:t>
      </w:r>
    </w:p>
    <w:p w:rsidR="000C7E66" w:rsidRPr="000C7E66" w:rsidRDefault="001527AF" w:rsidP="00FD69F5">
      <w:pPr>
        <w:overflowPunct w:val="0"/>
        <w:spacing w:afterLines="50" w:after="120" w:line="340" w:lineRule="atLeast"/>
        <w:ind w:left="1134"/>
        <w:jc w:val="both"/>
        <w:textAlignment w:val="bottom"/>
        <w:rPr>
          <w:rFonts w:ascii="SimSun" w:hAnsi="SimSun"/>
          <w:sz w:val="21"/>
          <w:szCs w:val="21"/>
          <w:lang w:eastAsia="zh-CN"/>
        </w:rPr>
      </w:pPr>
      <w:r w:rsidRPr="001527AF">
        <w:rPr>
          <w:rFonts w:ascii="SimSun" w:hAnsi="SimSun" w:hint="eastAsia"/>
          <w:sz w:val="21"/>
          <w:szCs w:val="21"/>
          <w:lang w:eastAsia="zh-CN"/>
        </w:rPr>
        <w:t>(ii)</w:t>
      </w:r>
      <w:r w:rsidR="00FD69F5">
        <w:rPr>
          <w:rFonts w:ascii="SimSun" w:hAnsi="SimSun" w:hint="eastAsia"/>
          <w:sz w:val="21"/>
          <w:szCs w:val="21"/>
          <w:lang w:eastAsia="zh-CN"/>
        </w:rPr>
        <w:tab/>
      </w:r>
      <w:r w:rsidRPr="001527AF">
        <w:rPr>
          <w:rFonts w:ascii="SimSun" w:hAnsi="SimSun" w:hint="eastAsia"/>
          <w:sz w:val="21"/>
          <w:szCs w:val="21"/>
          <w:lang w:eastAsia="zh-CN"/>
        </w:rPr>
        <w:t>要求国际局向2017年大会提交一份新的马德里体系商品和服务数据</w:t>
      </w:r>
      <w:proofErr w:type="gramStart"/>
      <w:r w:rsidRPr="001527AF">
        <w:rPr>
          <w:rFonts w:ascii="SimSun" w:hAnsi="SimSun" w:hint="eastAsia"/>
          <w:sz w:val="21"/>
          <w:szCs w:val="21"/>
          <w:lang w:eastAsia="zh-CN"/>
        </w:rPr>
        <w:t>库进展</w:t>
      </w:r>
      <w:proofErr w:type="gramEnd"/>
      <w:r w:rsidRPr="001527AF">
        <w:rPr>
          <w:rFonts w:ascii="SimSun" w:hAnsi="SimSun" w:hint="eastAsia"/>
          <w:sz w:val="21"/>
          <w:szCs w:val="21"/>
          <w:lang w:eastAsia="zh-CN"/>
        </w:rPr>
        <w:t>报告，包括项目结余资金的使用情况。</w:t>
      </w:r>
    </w:p>
    <w:p w:rsidR="000C7E66" w:rsidRPr="00A96484" w:rsidRDefault="001527AF"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审查《商标国际注册马德里协定有关议定书》第九条之六的适用</w:t>
      </w:r>
    </w:p>
    <w:p w:rsidR="000C7E66" w:rsidRPr="000C7E66" w:rsidRDefault="001527AF"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1527AF">
        <w:rPr>
          <w:rFonts w:ascii="SimSun" w:hAnsi="SimSun" w:hint="eastAsia"/>
          <w:sz w:val="21"/>
          <w:szCs w:val="21"/>
          <w:lang w:eastAsia="zh-CN"/>
        </w:rPr>
        <w:t>大会：</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1527AF" w:rsidRPr="001527AF">
        <w:rPr>
          <w:rFonts w:ascii="SimSun" w:hAnsi="SimSun" w:hint="eastAsia"/>
          <w:sz w:val="21"/>
          <w:szCs w:val="21"/>
          <w:lang w:eastAsia="zh-CN"/>
        </w:rPr>
        <w:t>注意</w:t>
      </w:r>
      <w:r w:rsidR="001527AF">
        <w:rPr>
          <w:rFonts w:ascii="SimSun" w:hAnsi="SimSun" w:hint="eastAsia"/>
          <w:sz w:val="21"/>
          <w:szCs w:val="21"/>
          <w:lang w:eastAsia="zh-CN"/>
        </w:rPr>
        <w:t>到</w:t>
      </w:r>
      <w:r w:rsidR="001527AF" w:rsidRPr="001527AF">
        <w:rPr>
          <w:rFonts w:ascii="SimSun" w:hAnsi="SimSun" w:hint="eastAsia"/>
          <w:sz w:val="21"/>
          <w:szCs w:val="21"/>
          <w:lang w:eastAsia="zh-CN"/>
        </w:rPr>
        <w:t>“审查《商标国际注册马德里协定有关议定书》第九条之六的适用”（文件MM/A/50/2）；并</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r w:rsidR="001527AF" w:rsidRPr="001527AF">
        <w:rPr>
          <w:rFonts w:ascii="SimSun" w:hAnsi="SimSun" w:hint="eastAsia"/>
          <w:sz w:val="21"/>
          <w:szCs w:val="21"/>
          <w:lang w:eastAsia="zh-CN"/>
        </w:rPr>
        <w:t>通过</w:t>
      </w:r>
      <w:r w:rsidR="001527AF">
        <w:rPr>
          <w:rFonts w:ascii="SimSun" w:hAnsi="SimSun" w:hint="eastAsia"/>
          <w:sz w:val="21"/>
          <w:szCs w:val="21"/>
          <w:lang w:eastAsia="zh-CN"/>
        </w:rPr>
        <w:t>了</w:t>
      </w:r>
      <w:r w:rsidR="001527AF" w:rsidRPr="001527AF">
        <w:rPr>
          <w:rFonts w:ascii="SimSun" w:hAnsi="SimSun" w:hint="eastAsia"/>
          <w:sz w:val="21"/>
          <w:szCs w:val="21"/>
          <w:lang w:eastAsia="zh-CN"/>
        </w:rPr>
        <w:t>“审查《商标国际注册马德里协定有关议定书》第九条之六的适用”（文件MM/A/50/2）第2段中所列的工作组提出的建议。</w:t>
      </w:r>
    </w:p>
    <w:p w:rsidR="000C7E66" w:rsidRPr="00A96484" w:rsidRDefault="001D3855"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关于仅加入《马德里协定》的提案</w:t>
      </w:r>
    </w:p>
    <w:p w:rsidR="000C7E66" w:rsidRPr="000C7E66" w:rsidRDefault="001D3855"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1527AF">
        <w:rPr>
          <w:rFonts w:ascii="SimSun" w:hAnsi="SimSun" w:hint="eastAsia"/>
          <w:sz w:val="21"/>
          <w:szCs w:val="21"/>
          <w:lang w:eastAsia="zh-CN"/>
        </w:rPr>
        <w:t>大会：</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1D3855" w:rsidRPr="001D3855">
        <w:rPr>
          <w:rFonts w:ascii="SimSun" w:hAnsi="SimSun" w:hint="eastAsia"/>
          <w:sz w:val="21"/>
          <w:szCs w:val="21"/>
          <w:lang w:eastAsia="zh-CN"/>
        </w:rPr>
        <w:t>审议</w:t>
      </w:r>
      <w:r w:rsidR="001D3855">
        <w:rPr>
          <w:rFonts w:ascii="SimSun" w:hAnsi="SimSun" w:hint="eastAsia"/>
          <w:sz w:val="21"/>
          <w:szCs w:val="21"/>
          <w:lang w:eastAsia="zh-CN"/>
        </w:rPr>
        <w:t>了</w:t>
      </w:r>
      <w:r w:rsidR="001D3855" w:rsidRPr="001D3855">
        <w:rPr>
          <w:rFonts w:ascii="SimSun" w:hAnsi="SimSun" w:hint="eastAsia"/>
          <w:sz w:val="21"/>
          <w:szCs w:val="21"/>
          <w:lang w:eastAsia="zh-CN"/>
        </w:rPr>
        <w:t>“关于仅加入《马德里协定》的提案”（文件MM/A/50/3）中提出的各项提案，并</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proofErr w:type="gramStart"/>
      <w:r w:rsidR="001D3855" w:rsidRPr="001D3855">
        <w:rPr>
          <w:rFonts w:ascii="SimSun" w:hAnsi="SimSun" w:hint="eastAsia"/>
          <w:sz w:val="21"/>
          <w:szCs w:val="21"/>
          <w:lang w:eastAsia="zh-CN"/>
        </w:rPr>
        <w:t>作出</w:t>
      </w:r>
      <w:proofErr w:type="gramEnd"/>
      <w:r w:rsidR="001D3855" w:rsidRPr="001D3855">
        <w:rPr>
          <w:rFonts w:ascii="SimSun" w:hAnsi="SimSun" w:hint="eastAsia"/>
          <w:sz w:val="21"/>
          <w:szCs w:val="21"/>
          <w:lang w:eastAsia="zh-CN"/>
        </w:rPr>
        <w:t>决定，冻结《商标国际注册马德里协定》第十四条第(1)款和第(2)款(a)项的适用，自决</w:t>
      </w:r>
      <w:proofErr w:type="gramStart"/>
      <w:r w:rsidR="001D3855" w:rsidRPr="001D3855">
        <w:rPr>
          <w:rFonts w:ascii="SimSun" w:hAnsi="SimSun" w:hint="eastAsia"/>
          <w:sz w:val="21"/>
          <w:szCs w:val="21"/>
          <w:lang w:eastAsia="zh-CN"/>
        </w:rPr>
        <w:t>定当日</w:t>
      </w:r>
      <w:proofErr w:type="gramEnd"/>
      <w:r w:rsidR="001D3855" w:rsidRPr="001D3855">
        <w:rPr>
          <w:rFonts w:ascii="SimSun" w:hAnsi="SimSun" w:hint="eastAsia"/>
          <w:sz w:val="21"/>
          <w:szCs w:val="21"/>
          <w:lang w:eastAsia="zh-CN"/>
        </w:rPr>
        <w:t>起生效，其效力如“关于仅加入《马德里协定》的提案”（文件MM/A/50/3）第10段中所述。</w:t>
      </w:r>
    </w:p>
    <w:p w:rsidR="000C7E66" w:rsidRPr="00A96484" w:rsidRDefault="001D3855"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《商标国际注册马德里协定及该协定有关议定书的共同实施细则》拟议修正案</w:t>
      </w:r>
    </w:p>
    <w:p w:rsidR="000C7E66" w:rsidRPr="000C7E66" w:rsidRDefault="001D3855"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1527AF">
        <w:rPr>
          <w:rFonts w:ascii="SimSun" w:hAnsi="SimSun" w:hint="eastAsia"/>
          <w:sz w:val="21"/>
          <w:szCs w:val="21"/>
          <w:lang w:eastAsia="zh-CN"/>
        </w:rPr>
        <w:t>大会：</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CA4565" w:rsidRPr="00CA4565">
        <w:rPr>
          <w:rFonts w:ascii="SimSun" w:hAnsi="SimSun" w:hint="eastAsia"/>
          <w:sz w:val="21"/>
          <w:szCs w:val="21"/>
          <w:lang w:eastAsia="zh-CN"/>
        </w:rPr>
        <w:t>通过</w:t>
      </w:r>
      <w:r w:rsidR="00CA4565">
        <w:rPr>
          <w:rFonts w:ascii="SimSun" w:hAnsi="SimSun" w:hint="eastAsia"/>
          <w:sz w:val="21"/>
          <w:szCs w:val="21"/>
          <w:lang w:eastAsia="zh-CN"/>
        </w:rPr>
        <w:t>了“</w:t>
      </w:r>
      <w:r w:rsidR="00CA4565" w:rsidRPr="00CA4565">
        <w:rPr>
          <w:rFonts w:ascii="SimSun" w:hAnsi="SimSun" w:hint="eastAsia"/>
          <w:sz w:val="21"/>
          <w:szCs w:val="21"/>
          <w:lang w:eastAsia="zh-CN"/>
        </w:rPr>
        <w:t>《商标国际注册马德里协定及该协定有关议定书的共同实施细则》拟议修正案</w:t>
      </w:r>
      <w:r w:rsidR="00CA4565">
        <w:rPr>
          <w:rFonts w:ascii="SimSun" w:hAnsi="SimSun" w:hint="eastAsia"/>
          <w:sz w:val="21"/>
          <w:szCs w:val="21"/>
          <w:lang w:eastAsia="zh-CN"/>
        </w:rPr>
        <w:t>”（</w:t>
      </w:r>
      <w:r w:rsidR="00CA4565" w:rsidRPr="00CA4565">
        <w:rPr>
          <w:rFonts w:ascii="SimSun" w:hAnsi="SimSun" w:hint="eastAsia"/>
          <w:sz w:val="21"/>
          <w:szCs w:val="21"/>
          <w:lang w:eastAsia="zh-CN"/>
        </w:rPr>
        <w:t>文件MM/A/50/4</w:t>
      </w:r>
      <w:r w:rsidR="00CA4565">
        <w:rPr>
          <w:rFonts w:ascii="SimSun" w:hAnsi="SimSun" w:hint="eastAsia"/>
          <w:sz w:val="21"/>
          <w:szCs w:val="21"/>
          <w:lang w:eastAsia="zh-CN"/>
        </w:rPr>
        <w:t>）</w:t>
      </w:r>
      <w:r w:rsidR="00CA4565" w:rsidRPr="00CA4565">
        <w:rPr>
          <w:rFonts w:ascii="SimSun" w:hAnsi="SimSun" w:hint="eastAsia"/>
          <w:sz w:val="21"/>
          <w:szCs w:val="21"/>
          <w:lang w:eastAsia="zh-CN"/>
        </w:rPr>
        <w:t>附件一中所列的《共同实施细则》第12条、第25条、第26条、第27条和第32条，以及《规费表》第7.4项和第7项法文标题的拟议修正案，生效日期为2017年7月1日；</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r w:rsidR="00CA4565" w:rsidRPr="00CA4565">
        <w:rPr>
          <w:rFonts w:ascii="SimSun" w:hAnsi="SimSun" w:hint="eastAsia"/>
          <w:sz w:val="21"/>
          <w:szCs w:val="21"/>
          <w:lang w:eastAsia="zh-CN"/>
        </w:rPr>
        <w:t>通过</w:t>
      </w:r>
      <w:r w:rsidR="00CA4565">
        <w:rPr>
          <w:rFonts w:ascii="SimSun" w:hAnsi="SimSun" w:hint="eastAsia"/>
          <w:sz w:val="21"/>
          <w:szCs w:val="21"/>
          <w:lang w:eastAsia="zh-CN"/>
        </w:rPr>
        <w:t>了“</w:t>
      </w:r>
      <w:r w:rsidR="00CA4565" w:rsidRPr="00CA4565">
        <w:rPr>
          <w:rFonts w:ascii="SimSun" w:hAnsi="SimSun" w:hint="eastAsia"/>
          <w:sz w:val="21"/>
          <w:szCs w:val="21"/>
          <w:lang w:eastAsia="zh-CN"/>
        </w:rPr>
        <w:t>《商标国际注册马德里协定及该协定有关议定书的共同实施细则》拟议修正案</w:t>
      </w:r>
      <w:r w:rsidR="00CA4565">
        <w:rPr>
          <w:rFonts w:ascii="SimSun" w:hAnsi="SimSun" w:hint="eastAsia"/>
          <w:sz w:val="21"/>
          <w:szCs w:val="21"/>
          <w:lang w:eastAsia="zh-CN"/>
        </w:rPr>
        <w:t>”（</w:t>
      </w:r>
      <w:r w:rsidR="00CA4565" w:rsidRPr="00CA4565">
        <w:rPr>
          <w:rFonts w:ascii="SimSun" w:hAnsi="SimSun" w:hint="eastAsia"/>
          <w:sz w:val="21"/>
          <w:szCs w:val="21"/>
          <w:lang w:eastAsia="zh-CN"/>
        </w:rPr>
        <w:t>文件MM/A/50/4</w:t>
      </w:r>
      <w:r w:rsidR="00CA4565">
        <w:rPr>
          <w:rFonts w:ascii="SimSun" w:hAnsi="SimSun" w:hint="eastAsia"/>
          <w:sz w:val="21"/>
          <w:szCs w:val="21"/>
          <w:lang w:eastAsia="zh-CN"/>
        </w:rPr>
        <w:t>）</w:t>
      </w:r>
      <w:r w:rsidR="00CA4565" w:rsidRPr="00CA4565">
        <w:rPr>
          <w:rFonts w:ascii="SimSun" w:hAnsi="SimSun" w:hint="eastAsia"/>
          <w:sz w:val="21"/>
          <w:szCs w:val="21"/>
          <w:lang w:eastAsia="zh-CN"/>
        </w:rPr>
        <w:t>附件二中所列的《共同实施细则》第3条、第18条之三、第22条、第25条、第27条和第32条的拟议修正案，以及新增的第23条之二，生效日期为2017年11月1日；</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(iii)</w:t>
      </w:r>
      <w:r w:rsidR="00FD69F5">
        <w:rPr>
          <w:rFonts w:ascii="SimSun" w:hAnsi="SimSun" w:hint="eastAsia"/>
          <w:sz w:val="21"/>
          <w:szCs w:val="21"/>
          <w:lang w:eastAsia="zh-CN"/>
        </w:rPr>
        <w:tab/>
      </w:r>
      <w:r w:rsidR="00CA4565" w:rsidRPr="00CA4565">
        <w:rPr>
          <w:rFonts w:ascii="SimSun" w:hAnsi="SimSun" w:hint="eastAsia"/>
          <w:sz w:val="21"/>
          <w:szCs w:val="21"/>
          <w:lang w:eastAsia="zh-CN"/>
        </w:rPr>
        <w:t>通过</w:t>
      </w:r>
      <w:r w:rsidR="00CA4565">
        <w:rPr>
          <w:rFonts w:ascii="SimSun" w:hAnsi="SimSun" w:hint="eastAsia"/>
          <w:sz w:val="21"/>
          <w:szCs w:val="21"/>
          <w:lang w:eastAsia="zh-CN"/>
        </w:rPr>
        <w:t>了“</w:t>
      </w:r>
      <w:r w:rsidR="00CA4565" w:rsidRPr="00CA4565">
        <w:rPr>
          <w:rFonts w:ascii="SimSun" w:hAnsi="SimSun" w:hint="eastAsia"/>
          <w:sz w:val="21"/>
          <w:szCs w:val="21"/>
          <w:lang w:eastAsia="zh-CN"/>
        </w:rPr>
        <w:t>《商标国际注册马德里协定及该协定有关议定书的共同实施细则》拟议修正案</w:t>
      </w:r>
      <w:r w:rsidR="00CA4565">
        <w:rPr>
          <w:rFonts w:ascii="SimSun" w:hAnsi="SimSun" w:hint="eastAsia"/>
          <w:sz w:val="21"/>
          <w:szCs w:val="21"/>
          <w:lang w:eastAsia="zh-CN"/>
        </w:rPr>
        <w:t>”（</w:t>
      </w:r>
      <w:r w:rsidR="00CA4565" w:rsidRPr="00CA4565">
        <w:rPr>
          <w:rFonts w:ascii="SimSun" w:hAnsi="SimSun" w:hint="eastAsia"/>
          <w:sz w:val="21"/>
          <w:szCs w:val="21"/>
          <w:lang w:eastAsia="zh-CN"/>
        </w:rPr>
        <w:t>文件MM/A/50/4</w:t>
      </w:r>
      <w:r w:rsidR="00CA4565">
        <w:rPr>
          <w:rFonts w:ascii="SimSun" w:hAnsi="SimSun" w:hint="eastAsia"/>
          <w:sz w:val="21"/>
          <w:szCs w:val="21"/>
          <w:lang w:eastAsia="zh-CN"/>
        </w:rPr>
        <w:t>）</w:t>
      </w:r>
      <w:r w:rsidR="00CA4565" w:rsidRPr="00CA4565">
        <w:rPr>
          <w:rFonts w:ascii="SimSun" w:hAnsi="SimSun" w:hint="eastAsia"/>
          <w:sz w:val="21"/>
          <w:szCs w:val="21"/>
          <w:lang w:eastAsia="zh-CN"/>
        </w:rPr>
        <w:t>附件三中所列的《共同实施细则》第22条、第27条、第32条</w:t>
      </w:r>
      <w:r w:rsidR="00CA4565" w:rsidRPr="00CA4565">
        <w:rPr>
          <w:rFonts w:ascii="SimSun" w:hAnsi="SimSun" w:hint="eastAsia"/>
          <w:sz w:val="21"/>
          <w:szCs w:val="21"/>
          <w:lang w:eastAsia="zh-CN"/>
        </w:rPr>
        <w:lastRenderedPageBreak/>
        <w:t>和第40条的拟议修正案，新增的第27条之二和第27条之三，以及《规费表》新增的第7.7项，生效日期为2019年2月1日；并</w:t>
      </w:r>
    </w:p>
    <w:p w:rsid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(iv)</w:t>
      </w:r>
      <w:r w:rsidR="00FD69F5">
        <w:rPr>
          <w:rFonts w:ascii="SimSun" w:hAnsi="SimSun" w:hint="eastAsia"/>
          <w:sz w:val="21"/>
          <w:szCs w:val="21"/>
          <w:lang w:eastAsia="zh-CN"/>
        </w:rPr>
        <w:tab/>
      </w:r>
      <w:r w:rsidR="00CA4565" w:rsidRPr="00CA4565">
        <w:rPr>
          <w:rFonts w:ascii="SimSun" w:hAnsi="SimSun" w:hint="eastAsia"/>
          <w:sz w:val="21"/>
          <w:szCs w:val="21"/>
          <w:lang w:eastAsia="zh-CN"/>
        </w:rPr>
        <w:t>暂缓大会在上届会议上通过的第24条第(5)款(a)项和(d)项修正案的生效，直至工作组完成对实施它们所涉问题的进一步审查。</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21</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海牙体系</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H/A/36/1进行</w:t>
      </w:r>
      <w:r w:rsidRPr="00F512BB">
        <w:rPr>
          <w:rFonts w:ascii="SimSun" w:hAnsi="SimSun" w:hint="eastAsia"/>
          <w:sz w:val="21"/>
          <w:szCs w:val="21"/>
          <w:lang w:eastAsia="zh-CN"/>
        </w:rPr>
        <w:t>。</w:t>
      </w:r>
    </w:p>
    <w:p w:rsidR="003D5209" w:rsidRPr="003D5209" w:rsidRDefault="003D5209" w:rsidP="003D5209">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3D5209">
        <w:rPr>
          <w:rFonts w:ascii="SimSun" w:hAnsi="SimSun" w:hint="eastAsia"/>
          <w:sz w:val="21"/>
          <w:szCs w:val="21"/>
          <w:lang w:eastAsia="zh-CN"/>
        </w:rPr>
        <w:t>大会通过了以下修正案：</w:t>
      </w:r>
    </w:p>
    <w:p w:rsidR="003D5209" w:rsidRPr="003D5209" w:rsidRDefault="003D5209" w:rsidP="00FD69F5">
      <w:pPr>
        <w:overflowPunct w:val="0"/>
        <w:spacing w:afterLines="50" w:after="120" w:line="340" w:lineRule="atLeast"/>
        <w:ind w:left="1134"/>
        <w:jc w:val="both"/>
        <w:textAlignment w:val="bottom"/>
        <w:rPr>
          <w:rFonts w:ascii="SimSun" w:hAnsi="SimSun"/>
          <w:sz w:val="21"/>
          <w:szCs w:val="21"/>
          <w:lang w:eastAsia="zh-CN"/>
        </w:rPr>
      </w:pPr>
      <w:r w:rsidRPr="003D5209">
        <w:rPr>
          <w:rFonts w:ascii="SimSun" w:hAnsi="SimSun" w:hint="eastAsia"/>
          <w:sz w:val="21"/>
          <w:szCs w:val="21"/>
          <w:lang w:eastAsia="zh-CN"/>
        </w:rPr>
        <w:t>(i)</w:t>
      </w:r>
      <w:r w:rsidRPr="003D5209">
        <w:rPr>
          <w:rFonts w:ascii="SimSun" w:hAnsi="SimSun" w:hint="eastAsia"/>
          <w:sz w:val="21"/>
          <w:szCs w:val="21"/>
          <w:lang w:eastAsia="zh-CN"/>
        </w:rPr>
        <w:tab/>
        <w:t>《共同实施细则》第5条的修正案，生效日期为2017年1月1日，以及</w:t>
      </w:r>
    </w:p>
    <w:p w:rsidR="003D5209" w:rsidRDefault="003D5209" w:rsidP="00FD69F5">
      <w:pPr>
        <w:overflowPunct w:val="0"/>
        <w:spacing w:afterLines="50" w:after="120" w:line="340" w:lineRule="atLeast"/>
        <w:ind w:left="1134"/>
        <w:jc w:val="both"/>
        <w:textAlignment w:val="bottom"/>
        <w:rPr>
          <w:rFonts w:ascii="SimSun" w:hAnsi="SimSun"/>
          <w:sz w:val="21"/>
          <w:szCs w:val="21"/>
          <w:lang w:eastAsia="zh-CN"/>
        </w:rPr>
      </w:pPr>
      <w:r w:rsidRPr="003D5209">
        <w:rPr>
          <w:rFonts w:ascii="SimSun" w:hAnsi="SimSun" w:hint="eastAsia"/>
          <w:sz w:val="21"/>
          <w:szCs w:val="21"/>
          <w:lang w:eastAsia="zh-CN"/>
        </w:rPr>
        <w:t>(ii)</w:t>
      </w:r>
      <w:r w:rsidRPr="003D5209">
        <w:rPr>
          <w:rFonts w:ascii="SimSun" w:hAnsi="SimSun" w:hint="eastAsia"/>
          <w:sz w:val="21"/>
          <w:szCs w:val="21"/>
          <w:lang w:eastAsia="zh-CN"/>
        </w:rPr>
        <w:tab/>
        <w:t>《共同实施细则》第14、21和26条和费用表的修正案，生效日期由国际局决定。</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22</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里斯本体系</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LI/A/33/1</w:t>
      </w:r>
      <w:r w:rsidR="00CC5596">
        <w:rPr>
          <w:rFonts w:ascii="SimSun" w:hAnsi="SimSun"/>
          <w:sz w:val="21"/>
          <w:szCs w:val="21"/>
          <w:lang w:eastAsia="zh-CN"/>
        </w:rPr>
        <w:t>和</w:t>
      </w:r>
      <w:r w:rsidRPr="004D1A48">
        <w:rPr>
          <w:rFonts w:ascii="SimSun" w:hAnsi="SimSun"/>
          <w:sz w:val="21"/>
          <w:szCs w:val="21"/>
          <w:lang w:eastAsia="zh-CN"/>
        </w:rPr>
        <w:t>LI/A/33/2</w:t>
      </w:r>
      <w:r>
        <w:rPr>
          <w:rFonts w:ascii="SimSun" w:hAnsi="SimSun" w:hint="eastAsia"/>
          <w:sz w:val="21"/>
          <w:szCs w:val="21"/>
          <w:lang w:eastAsia="zh-CN"/>
        </w:rPr>
        <w:t>进行</w:t>
      </w:r>
      <w:r w:rsidRPr="00F512BB">
        <w:rPr>
          <w:rFonts w:ascii="SimSun" w:hAnsi="SimSun" w:hint="eastAsia"/>
          <w:sz w:val="21"/>
          <w:szCs w:val="21"/>
          <w:lang w:eastAsia="zh-CN"/>
        </w:rPr>
        <w:t>。</w:t>
      </w:r>
    </w:p>
    <w:p w:rsidR="000C7E66" w:rsidRPr="000C7E66" w:rsidRDefault="002D7C94"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里斯本联盟大会：</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2D7C94" w:rsidRPr="002D7C94">
        <w:rPr>
          <w:rFonts w:ascii="SimSun" w:hAnsi="SimSun" w:hint="eastAsia"/>
          <w:sz w:val="21"/>
          <w:szCs w:val="21"/>
          <w:lang w:eastAsia="zh-CN"/>
        </w:rPr>
        <w:t>注意</w:t>
      </w:r>
      <w:r w:rsidR="002D7C94">
        <w:rPr>
          <w:rFonts w:ascii="SimSun" w:hAnsi="SimSun" w:hint="eastAsia"/>
          <w:sz w:val="21"/>
          <w:szCs w:val="21"/>
          <w:lang w:eastAsia="zh-CN"/>
        </w:rPr>
        <w:t>到</w:t>
      </w:r>
      <w:r w:rsidR="002D7C94" w:rsidRPr="002D7C94">
        <w:rPr>
          <w:rFonts w:ascii="SimSun" w:hAnsi="SimSun" w:hint="eastAsia"/>
          <w:sz w:val="21"/>
          <w:szCs w:val="21"/>
          <w:lang w:eastAsia="zh-CN"/>
        </w:rPr>
        <w:t>文件LI/A/33/1（关于里斯本联盟的财务事项）</w:t>
      </w:r>
      <w:r w:rsidR="002D7C94">
        <w:rPr>
          <w:rFonts w:ascii="SimSun" w:hAnsi="SimSun" w:hint="eastAsia"/>
          <w:sz w:val="21"/>
          <w:szCs w:val="21"/>
          <w:lang w:eastAsia="zh-CN"/>
        </w:rPr>
        <w:t>和</w:t>
      </w:r>
      <w:r w:rsidR="007C3FFA">
        <w:rPr>
          <w:rFonts w:ascii="SimSun" w:hAnsi="SimSun" w:hint="eastAsia"/>
          <w:sz w:val="21"/>
          <w:szCs w:val="21"/>
          <w:lang w:eastAsia="zh-CN"/>
        </w:rPr>
        <w:t>文件</w:t>
      </w:r>
      <w:r w:rsidR="002D7C94" w:rsidRPr="000C7E66">
        <w:rPr>
          <w:rFonts w:ascii="SimSun" w:hAnsi="SimSun"/>
          <w:sz w:val="21"/>
          <w:szCs w:val="21"/>
          <w:lang w:eastAsia="zh-CN"/>
        </w:rPr>
        <w:t>LI/A/33/2</w:t>
      </w:r>
      <w:r w:rsidR="002D7C94">
        <w:rPr>
          <w:rFonts w:ascii="SimSun" w:hAnsi="SimSun" w:hint="eastAsia"/>
          <w:sz w:val="21"/>
          <w:szCs w:val="21"/>
          <w:lang w:eastAsia="zh-CN"/>
        </w:rPr>
        <w:t>（</w:t>
      </w:r>
      <w:r w:rsidR="002D7C94" w:rsidRPr="002D7C94">
        <w:rPr>
          <w:rFonts w:ascii="SimSun" w:hAnsi="SimSun" w:hint="eastAsia"/>
          <w:sz w:val="21"/>
          <w:szCs w:val="21"/>
          <w:lang w:eastAsia="zh-CN"/>
        </w:rPr>
        <w:t>关于里斯本联盟财务事项的提案</w:t>
      </w:r>
      <w:r w:rsidR="002D7C94">
        <w:rPr>
          <w:rFonts w:ascii="SimSun" w:hAnsi="SimSun" w:hint="eastAsia"/>
          <w:sz w:val="21"/>
          <w:szCs w:val="21"/>
          <w:lang w:eastAsia="zh-CN"/>
        </w:rPr>
        <w:t>）</w:t>
      </w:r>
      <w:r w:rsidR="002D7C94" w:rsidRPr="002D7C94">
        <w:rPr>
          <w:rFonts w:ascii="SimSun" w:hAnsi="SimSun" w:hint="eastAsia"/>
          <w:sz w:val="21"/>
          <w:szCs w:val="21"/>
          <w:lang w:eastAsia="zh-CN"/>
        </w:rPr>
        <w:t>；</w:t>
      </w:r>
    </w:p>
    <w:p w:rsidR="000C7E66" w:rsidRPr="00173B14" w:rsidRDefault="007C3FFA" w:rsidP="00A96484">
      <w:pPr>
        <w:keepNext/>
        <w:overflowPunct w:val="0"/>
        <w:spacing w:afterLines="50" w:after="120" w:line="340" w:lineRule="atLeast"/>
        <w:jc w:val="both"/>
        <w:textAlignment w:val="bottom"/>
        <w:rPr>
          <w:rFonts w:ascii="SimSun" w:hAnsi="SimSun"/>
          <w:sz w:val="21"/>
          <w:szCs w:val="21"/>
          <w:u w:val="single"/>
          <w:lang w:eastAsia="zh-CN"/>
        </w:rPr>
      </w:pPr>
      <w:r w:rsidRPr="00173B14">
        <w:rPr>
          <w:rFonts w:ascii="SimSun" w:hAnsi="SimSun" w:hint="eastAsia"/>
          <w:sz w:val="21"/>
          <w:szCs w:val="21"/>
          <w:u w:val="single"/>
          <w:lang w:eastAsia="zh-CN"/>
        </w:rPr>
        <w:t>关于里斯本联盟2016/17两年期预计赤字</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r w:rsidR="00173B14">
        <w:rPr>
          <w:rFonts w:ascii="SimSun" w:hAnsi="SimSun" w:hint="eastAsia"/>
          <w:sz w:val="21"/>
          <w:szCs w:val="21"/>
          <w:lang w:eastAsia="zh-CN"/>
        </w:rPr>
        <w:t>注意到里斯本联盟成员所作的声明和文件</w:t>
      </w:r>
      <w:r w:rsidR="00173B14" w:rsidRPr="000C7E66">
        <w:rPr>
          <w:rFonts w:ascii="SimSun" w:hAnsi="SimSun"/>
          <w:sz w:val="21"/>
          <w:szCs w:val="21"/>
          <w:lang w:eastAsia="zh-CN"/>
        </w:rPr>
        <w:t>LI/A/33/2</w:t>
      </w:r>
      <w:r w:rsidR="00173B14">
        <w:rPr>
          <w:rFonts w:ascii="SimSun" w:hAnsi="SimSun" w:hint="eastAsia"/>
          <w:sz w:val="21"/>
          <w:szCs w:val="21"/>
          <w:lang w:eastAsia="zh-CN"/>
        </w:rPr>
        <w:t>附件中所述的关于《里斯本协定》</w:t>
      </w:r>
      <w:r w:rsidR="00173B14" w:rsidRPr="00173B14">
        <w:rPr>
          <w:rFonts w:ascii="SimSun" w:hAnsi="SimSun" w:hint="eastAsia"/>
          <w:sz w:val="21"/>
          <w:szCs w:val="21"/>
          <w:lang w:eastAsia="zh-CN"/>
        </w:rPr>
        <w:t>第十一条第(</w:t>
      </w:r>
      <w:r w:rsidR="00720D44">
        <w:rPr>
          <w:rFonts w:ascii="SimSun" w:hAnsi="SimSun" w:hint="eastAsia"/>
          <w:sz w:val="21"/>
          <w:szCs w:val="21"/>
          <w:lang w:eastAsia="zh-CN"/>
        </w:rPr>
        <w:t>三</w:t>
      </w:r>
      <w:r w:rsidR="00173B14" w:rsidRPr="00173B14">
        <w:rPr>
          <w:rFonts w:ascii="SimSun" w:hAnsi="SimSun" w:hint="eastAsia"/>
          <w:sz w:val="21"/>
          <w:szCs w:val="21"/>
          <w:lang w:eastAsia="zh-CN"/>
        </w:rPr>
        <w:t>)款第</w:t>
      </w:r>
      <w:r w:rsidR="00720D44">
        <w:rPr>
          <w:rFonts w:ascii="SimSun" w:hAnsi="SimSun" w:hint="eastAsia"/>
          <w:sz w:val="21"/>
          <w:szCs w:val="21"/>
          <w:lang w:eastAsia="zh-CN"/>
        </w:rPr>
        <w:t>3</w:t>
      </w:r>
      <w:r w:rsidR="00173B14" w:rsidRPr="00173B14">
        <w:rPr>
          <w:rFonts w:ascii="SimSun" w:hAnsi="SimSun" w:hint="eastAsia"/>
          <w:sz w:val="21"/>
          <w:szCs w:val="21"/>
          <w:lang w:eastAsia="zh-CN"/>
        </w:rPr>
        <w:t>项</w:t>
      </w:r>
      <w:r w:rsidR="00173B14">
        <w:rPr>
          <w:rFonts w:ascii="SimSun" w:hAnsi="SimSun" w:hint="eastAsia"/>
          <w:sz w:val="21"/>
          <w:szCs w:val="21"/>
          <w:lang w:eastAsia="zh-CN"/>
        </w:rPr>
        <w:t>所规定</w:t>
      </w:r>
      <w:r w:rsidR="00DF6823">
        <w:rPr>
          <w:rFonts w:ascii="SimSun" w:hAnsi="SimSun" w:hint="eastAsia"/>
          <w:sz w:val="21"/>
          <w:szCs w:val="21"/>
          <w:lang w:eastAsia="zh-CN"/>
        </w:rPr>
        <w:t>补助金</w:t>
      </w:r>
      <w:r w:rsidR="00173B14">
        <w:rPr>
          <w:rFonts w:ascii="SimSun" w:hAnsi="SimSun" w:hint="eastAsia"/>
          <w:sz w:val="21"/>
          <w:szCs w:val="21"/>
          <w:lang w:eastAsia="zh-CN"/>
        </w:rPr>
        <w:t>的补充信息，以及各代表团在本届里斯本联盟大会上就此种</w:t>
      </w:r>
      <w:r w:rsidR="00DF6823">
        <w:rPr>
          <w:rFonts w:ascii="SimSun" w:hAnsi="SimSun" w:hint="eastAsia"/>
          <w:sz w:val="21"/>
          <w:szCs w:val="21"/>
          <w:lang w:eastAsia="zh-CN"/>
        </w:rPr>
        <w:t>补助金</w:t>
      </w:r>
      <w:r w:rsidR="00173B14">
        <w:rPr>
          <w:rFonts w:ascii="SimSun" w:hAnsi="SimSun" w:hint="eastAsia"/>
          <w:sz w:val="21"/>
          <w:szCs w:val="21"/>
          <w:lang w:eastAsia="zh-CN"/>
        </w:rPr>
        <w:t>所作的声明，注意到现阶段所收</w:t>
      </w:r>
      <w:r w:rsidR="00DF6823">
        <w:rPr>
          <w:rFonts w:ascii="SimSun" w:hAnsi="SimSun" w:hint="eastAsia"/>
          <w:sz w:val="21"/>
          <w:szCs w:val="21"/>
          <w:lang w:eastAsia="zh-CN"/>
        </w:rPr>
        <w:t>补助金</w:t>
      </w:r>
      <w:r w:rsidR="00173B14">
        <w:rPr>
          <w:rFonts w:ascii="SimSun" w:hAnsi="SimSun" w:hint="eastAsia"/>
          <w:sz w:val="21"/>
          <w:szCs w:val="21"/>
          <w:lang w:eastAsia="zh-CN"/>
        </w:rPr>
        <w:t>为一百</w:t>
      </w:r>
      <w:proofErr w:type="gramStart"/>
      <w:r w:rsidR="00173B14">
        <w:rPr>
          <w:rFonts w:ascii="SimSun" w:hAnsi="SimSun" w:hint="eastAsia"/>
          <w:sz w:val="21"/>
          <w:szCs w:val="21"/>
          <w:lang w:eastAsia="zh-CN"/>
        </w:rPr>
        <w:t>万瑞</w:t>
      </w:r>
      <w:proofErr w:type="gramEnd"/>
      <w:r w:rsidR="00173B14">
        <w:rPr>
          <w:rFonts w:ascii="SimSun" w:hAnsi="SimSun" w:hint="eastAsia"/>
          <w:sz w:val="21"/>
          <w:szCs w:val="21"/>
          <w:lang w:eastAsia="zh-CN"/>
        </w:rPr>
        <w:t>郎；</w:t>
      </w:r>
    </w:p>
    <w:p w:rsidR="000C7E66" w:rsidRPr="000C7E66" w:rsidRDefault="000C7E66" w:rsidP="0086122C">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(iii)</w:t>
      </w:r>
      <w:r w:rsidR="00FD69F5">
        <w:rPr>
          <w:rFonts w:ascii="SimSun" w:hAnsi="SimSun" w:hint="eastAsia"/>
          <w:sz w:val="21"/>
          <w:szCs w:val="21"/>
          <w:lang w:eastAsia="zh-CN"/>
        </w:rPr>
        <w:tab/>
      </w:r>
      <w:r w:rsidR="00173B14">
        <w:rPr>
          <w:rFonts w:ascii="SimSun" w:hAnsi="SimSun" w:hint="eastAsia"/>
          <w:sz w:val="21"/>
          <w:szCs w:val="21"/>
          <w:lang w:eastAsia="zh-CN"/>
        </w:rPr>
        <w:t>同意，</w:t>
      </w:r>
      <w:r w:rsidR="0037456C">
        <w:rPr>
          <w:rFonts w:ascii="SimSun" w:hAnsi="SimSun" w:hint="eastAsia"/>
          <w:sz w:val="21"/>
          <w:szCs w:val="21"/>
          <w:lang w:eastAsia="zh-CN"/>
        </w:rPr>
        <w:t>缴纳上文第(i)项所述的《里斯本协定》</w:t>
      </w:r>
      <w:r w:rsidR="0037456C" w:rsidRPr="00173B14">
        <w:rPr>
          <w:rFonts w:ascii="SimSun" w:hAnsi="SimSun" w:hint="eastAsia"/>
          <w:sz w:val="21"/>
          <w:szCs w:val="21"/>
          <w:lang w:eastAsia="zh-CN"/>
        </w:rPr>
        <w:t>第十一条第(</w:t>
      </w:r>
      <w:r w:rsidR="00720D44">
        <w:rPr>
          <w:rFonts w:ascii="SimSun" w:hAnsi="SimSun" w:hint="eastAsia"/>
          <w:sz w:val="21"/>
          <w:szCs w:val="21"/>
          <w:lang w:eastAsia="zh-CN"/>
        </w:rPr>
        <w:t>三</w:t>
      </w:r>
      <w:r w:rsidR="0037456C" w:rsidRPr="00173B14">
        <w:rPr>
          <w:rFonts w:ascii="SimSun" w:hAnsi="SimSun" w:hint="eastAsia"/>
          <w:sz w:val="21"/>
          <w:szCs w:val="21"/>
          <w:lang w:eastAsia="zh-CN"/>
        </w:rPr>
        <w:t>)款第</w:t>
      </w:r>
      <w:r w:rsidR="00720D44">
        <w:rPr>
          <w:rFonts w:ascii="SimSun" w:hAnsi="SimSun" w:hint="eastAsia"/>
          <w:sz w:val="21"/>
          <w:szCs w:val="21"/>
          <w:lang w:eastAsia="zh-CN"/>
        </w:rPr>
        <w:t>3</w:t>
      </w:r>
      <w:r w:rsidR="0037456C" w:rsidRPr="00173B14">
        <w:rPr>
          <w:rFonts w:ascii="SimSun" w:hAnsi="SimSun" w:hint="eastAsia"/>
          <w:sz w:val="21"/>
          <w:szCs w:val="21"/>
          <w:lang w:eastAsia="zh-CN"/>
        </w:rPr>
        <w:t>项</w:t>
      </w:r>
      <w:r w:rsidR="0037456C">
        <w:rPr>
          <w:rFonts w:ascii="SimSun" w:hAnsi="SimSun" w:hint="eastAsia"/>
          <w:sz w:val="21"/>
          <w:szCs w:val="21"/>
          <w:lang w:eastAsia="zh-CN"/>
        </w:rPr>
        <w:t>所规定的</w:t>
      </w:r>
      <w:r w:rsidR="00DF6823">
        <w:rPr>
          <w:rFonts w:ascii="SimSun" w:hAnsi="SimSun" w:hint="eastAsia"/>
          <w:sz w:val="21"/>
          <w:szCs w:val="21"/>
          <w:lang w:eastAsia="zh-CN"/>
        </w:rPr>
        <w:t>补助金</w:t>
      </w:r>
      <w:r w:rsidR="0037456C">
        <w:rPr>
          <w:rFonts w:ascii="SimSun" w:hAnsi="SimSun" w:hint="eastAsia"/>
          <w:sz w:val="21"/>
          <w:szCs w:val="21"/>
          <w:lang w:eastAsia="zh-CN"/>
        </w:rPr>
        <w:t>，将构成根据2015年成员国大会上所作的决定，</w:t>
      </w:r>
      <w:r w:rsidR="0037456C" w:rsidRPr="0037456C">
        <w:rPr>
          <w:rFonts w:ascii="SimSun" w:hAnsi="SimSun" w:hint="eastAsia"/>
          <w:sz w:val="21"/>
          <w:szCs w:val="21"/>
          <w:lang w:eastAsia="zh-CN"/>
        </w:rPr>
        <w:t>消除里斯本联盟两年期预</w:t>
      </w:r>
      <w:r w:rsidR="00F82C0A">
        <w:rPr>
          <w:rFonts w:ascii="SimSun" w:hAnsi="SimSun" w:hint="eastAsia"/>
          <w:sz w:val="21"/>
          <w:szCs w:val="21"/>
          <w:lang w:eastAsia="zh-CN"/>
        </w:rPr>
        <w:t>计</w:t>
      </w:r>
      <w:r w:rsidR="0037456C" w:rsidRPr="0037456C">
        <w:rPr>
          <w:rFonts w:ascii="SimSun" w:hAnsi="SimSun" w:hint="eastAsia"/>
          <w:sz w:val="21"/>
          <w:szCs w:val="21"/>
          <w:lang w:eastAsia="zh-CN"/>
        </w:rPr>
        <w:t>赤字的措施</w:t>
      </w:r>
      <w:r w:rsidR="00EE03CA">
        <w:rPr>
          <w:rFonts w:ascii="SimSun" w:hAnsi="SimSun"/>
          <w:sz w:val="21"/>
          <w:szCs w:val="21"/>
          <w:lang w:eastAsia="zh-CN"/>
        </w:rPr>
        <w:t>（</w:t>
      </w:r>
      <w:r w:rsidR="0037456C">
        <w:rPr>
          <w:rFonts w:ascii="SimSun" w:hAnsi="SimSun" w:hint="eastAsia"/>
          <w:sz w:val="21"/>
          <w:szCs w:val="21"/>
          <w:lang w:eastAsia="zh-CN"/>
        </w:rPr>
        <w:t>见文件</w:t>
      </w:r>
      <w:r w:rsidR="0037456C" w:rsidRPr="000C7E66">
        <w:rPr>
          <w:rFonts w:ascii="SimSun" w:hAnsi="SimSun"/>
          <w:sz w:val="21"/>
          <w:szCs w:val="21"/>
          <w:lang w:eastAsia="zh-CN"/>
        </w:rPr>
        <w:t>LI/A/32/5</w:t>
      </w:r>
      <w:r w:rsidR="0037456C">
        <w:rPr>
          <w:rFonts w:ascii="SimSun" w:hAnsi="SimSun" w:hint="eastAsia"/>
          <w:sz w:val="21"/>
          <w:szCs w:val="21"/>
          <w:lang w:eastAsia="zh-CN"/>
        </w:rPr>
        <w:t>第</w:t>
      </w:r>
      <w:r w:rsidR="0037456C" w:rsidRPr="000C7E66">
        <w:rPr>
          <w:rFonts w:ascii="SimSun" w:hAnsi="SimSun"/>
          <w:sz w:val="21"/>
          <w:szCs w:val="21"/>
          <w:lang w:eastAsia="zh-CN"/>
        </w:rPr>
        <w:t>73</w:t>
      </w:r>
      <w:r w:rsidR="0037456C">
        <w:rPr>
          <w:rFonts w:ascii="SimSun" w:hAnsi="SimSun" w:hint="eastAsia"/>
          <w:sz w:val="21"/>
          <w:szCs w:val="21"/>
          <w:lang w:eastAsia="zh-CN"/>
        </w:rPr>
        <w:t>段第</w:t>
      </w:r>
      <w:r w:rsidR="0037456C" w:rsidRPr="000C7E66">
        <w:rPr>
          <w:rFonts w:ascii="SimSun" w:hAnsi="SimSun"/>
          <w:sz w:val="21"/>
          <w:szCs w:val="21"/>
          <w:lang w:eastAsia="zh-CN"/>
        </w:rPr>
        <w:t>(i)</w:t>
      </w:r>
      <w:r w:rsidR="0037456C">
        <w:rPr>
          <w:rFonts w:ascii="SimSun" w:hAnsi="SimSun" w:hint="eastAsia"/>
          <w:sz w:val="21"/>
          <w:szCs w:val="21"/>
          <w:lang w:eastAsia="zh-CN"/>
        </w:rPr>
        <w:t>项和第</w:t>
      </w:r>
      <w:r w:rsidR="0037456C" w:rsidRPr="000C7E66">
        <w:rPr>
          <w:rFonts w:ascii="SimSun" w:hAnsi="SimSun"/>
          <w:sz w:val="21"/>
          <w:szCs w:val="21"/>
          <w:lang w:eastAsia="zh-CN"/>
        </w:rPr>
        <w:t>(ii)</w:t>
      </w:r>
      <w:r w:rsidR="0037456C">
        <w:rPr>
          <w:rFonts w:ascii="SimSun" w:hAnsi="SimSun" w:hint="eastAsia"/>
          <w:sz w:val="21"/>
          <w:szCs w:val="21"/>
          <w:lang w:eastAsia="zh-CN"/>
        </w:rPr>
        <w:t>项，以及</w:t>
      </w:r>
      <w:r w:rsidR="0037456C" w:rsidRPr="000C7E66">
        <w:rPr>
          <w:rFonts w:ascii="SimSun" w:hAnsi="SimSun"/>
          <w:sz w:val="21"/>
          <w:szCs w:val="21"/>
          <w:lang w:eastAsia="zh-CN"/>
        </w:rPr>
        <w:t>A/55/13</w:t>
      </w:r>
      <w:r w:rsidR="0037456C">
        <w:rPr>
          <w:rFonts w:ascii="SimSun" w:hAnsi="SimSun" w:hint="eastAsia"/>
          <w:sz w:val="21"/>
          <w:szCs w:val="21"/>
          <w:lang w:eastAsia="zh-CN"/>
        </w:rPr>
        <w:t>第</w:t>
      </w:r>
      <w:r w:rsidR="0037456C" w:rsidRPr="000C7E66">
        <w:rPr>
          <w:rFonts w:ascii="SimSun" w:hAnsi="SimSun"/>
          <w:sz w:val="21"/>
          <w:szCs w:val="21"/>
          <w:lang w:eastAsia="zh-CN"/>
        </w:rPr>
        <w:t>231</w:t>
      </w:r>
      <w:r w:rsidR="0037456C">
        <w:rPr>
          <w:rFonts w:ascii="SimSun" w:hAnsi="SimSun" w:hint="eastAsia"/>
          <w:sz w:val="21"/>
          <w:szCs w:val="21"/>
          <w:lang w:eastAsia="zh-CN"/>
        </w:rPr>
        <w:t>段第</w:t>
      </w:r>
      <w:r w:rsidR="0037456C" w:rsidRPr="000C7E66">
        <w:rPr>
          <w:rFonts w:ascii="SimSun" w:hAnsi="SimSun"/>
          <w:sz w:val="21"/>
          <w:szCs w:val="21"/>
          <w:lang w:eastAsia="zh-CN"/>
        </w:rPr>
        <w:t>(ii)</w:t>
      </w:r>
      <w:r w:rsidR="0037456C">
        <w:rPr>
          <w:rFonts w:ascii="SimSun" w:hAnsi="SimSun" w:hint="eastAsia"/>
          <w:sz w:val="21"/>
          <w:szCs w:val="21"/>
          <w:lang w:eastAsia="zh-CN"/>
        </w:rPr>
        <w:t>项和第</w:t>
      </w:r>
      <w:r w:rsidR="0037456C" w:rsidRPr="000C7E66">
        <w:rPr>
          <w:rFonts w:ascii="SimSun" w:hAnsi="SimSun"/>
          <w:sz w:val="21"/>
          <w:szCs w:val="21"/>
          <w:lang w:eastAsia="zh-CN"/>
        </w:rPr>
        <w:t>(iii)</w:t>
      </w:r>
      <w:r w:rsidR="0037456C">
        <w:rPr>
          <w:rFonts w:ascii="SimSun" w:hAnsi="SimSun" w:hint="eastAsia"/>
          <w:sz w:val="21"/>
          <w:szCs w:val="21"/>
          <w:lang w:eastAsia="zh-CN"/>
        </w:rPr>
        <w:t>项及第</w:t>
      </w:r>
      <w:r w:rsidR="0037456C" w:rsidRPr="000C7E66">
        <w:rPr>
          <w:rFonts w:ascii="SimSun" w:hAnsi="SimSun"/>
          <w:sz w:val="21"/>
          <w:szCs w:val="21"/>
          <w:lang w:eastAsia="zh-CN"/>
        </w:rPr>
        <w:t>235</w:t>
      </w:r>
      <w:r w:rsidR="0037456C">
        <w:rPr>
          <w:rFonts w:ascii="SimSun" w:hAnsi="SimSun" w:hint="eastAsia"/>
          <w:sz w:val="21"/>
          <w:szCs w:val="21"/>
          <w:lang w:eastAsia="zh-CN"/>
        </w:rPr>
        <w:t>段</w:t>
      </w:r>
      <w:r w:rsidR="00EE03CA">
        <w:rPr>
          <w:rFonts w:ascii="SimSun" w:hAnsi="SimSun"/>
          <w:sz w:val="21"/>
          <w:szCs w:val="21"/>
          <w:lang w:eastAsia="zh-CN"/>
        </w:rPr>
        <w:t>）</w:t>
      </w:r>
      <w:r w:rsidR="00F82C0A">
        <w:rPr>
          <w:rFonts w:ascii="SimSun" w:hAnsi="SimSun" w:hint="eastAsia"/>
          <w:sz w:val="21"/>
          <w:szCs w:val="21"/>
          <w:lang w:eastAsia="zh-CN"/>
        </w:rPr>
        <w:t>；</w:t>
      </w:r>
      <w:r w:rsidR="00B13009">
        <w:rPr>
          <w:rFonts w:ascii="SimSun" w:hAnsi="SimSun" w:hint="eastAsia"/>
          <w:sz w:val="21"/>
          <w:szCs w:val="21"/>
          <w:lang w:eastAsia="zh-CN"/>
        </w:rPr>
        <w:t>并</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(iv)</w:t>
      </w:r>
      <w:r w:rsidR="00FD69F5">
        <w:rPr>
          <w:rFonts w:ascii="SimSun" w:hAnsi="SimSun" w:hint="eastAsia"/>
          <w:sz w:val="21"/>
          <w:szCs w:val="21"/>
          <w:lang w:eastAsia="zh-CN"/>
        </w:rPr>
        <w:tab/>
      </w:r>
      <w:r w:rsidR="0037456C">
        <w:rPr>
          <w:rFonts w:ascii="SimSun" w:hAnsi="SimSun" w:hint="eastAsia"/>
          <w:sz w:val="21"/>
          <w:szCs w:val="21"/>
          <w:lang w:eastAsia="zh-CN"/>
        </w:rPr>
        <w:t>要求秘书处采取必要行政措施，接收里斯本成员将</w:t>
      </w:r>
      <w:r w:rsidR="00A036C3">
        <w:rPr>
          <w:rFonts w:ascii="SimSun" w:hAnsi="SimSun" w:hint="eastAsia"/>
          <w:sz w:val="21"/>
          <w:szCs w:val="21"/>
          <w:lang w:eastAsia="zh-CN"/>
        </w:rPr>
        <w:t>缴纳</w:t>
      </w:r>
      <w:r w:rsidR="0037456C">
        <w:rPr>
          <w:rFonts w:ascii="SimSun" w:hAnsi="SimSun" w:hint="eastAsia"/>
          <w:sz w:val="21"/>
          <w:szCs w:val="21"/>
          <w:lang w:eastAsia="zh-CN"/>
        </w:rPr>
        <w:t>的《里斯本协定》</w:t>
      </w:r>
      <w:r w:rsidR="0037456C" w:rsidRPr="00173B14">
        <w:rPr>
          <w:rFonts w:ascii="SimSun" w:hAnsi="SimSun" w:hint="eastAsia"/>
          <w:sz w:val="21"/>
          <w:szCs w:val="21"/>
          <w:lang w:eastAsia="zh-CN"/>
        </w:rPr>
        <w:t>第十一条第(</w:t>
      </w:r>
      <w:r w:rsidR="00A036C3">
        <w:rPr>
          <w:rFonts w:ascii="SimSun" w:hAnsi="SimSun" w:hint="eastAsia"/>
          <w:sz w:val="21"/>
          <w:szCs w:val="21"/>
          <w:lang w:eastAsia="zh-CN"/>
        </w:rPr>
        <w:t>三</w:t>
      </w:r>
      <w:r w:rsidR="0037456C" w:rsidRPr="00173B14">
        <w:rPr>
          <w:rFonts w:ascii="SimSun" w:hAnsi="SimSun" w:hint="eastAsia"/>
          <w:sz w:val="21"/>
          <w:szCs w:val="21"/>
          <w:lang w:eastAsia="zh-CN"/>
        </w:rPr>
        <w:t>)款第</w:t>
      </w:r>
      <w:r w:rsidR="00A036C3">
        <w:rPr>
          <w:rFonts w:ascii="SimSun" w:hAnsi="SimSun" w:hint="eastAsia"/>
          <w:sz w:val="21"/>
          <w:szCs w:val="21"/>
          <w:lang w:eastAsia="zh-CN"/>
        </w:rPr>
        <w:t>3</w:t>
      </w:r>
      <w:r w:rsidR="0037456C" w:rsidRPr="00173B14">
        <w:rPr>
          <w:rFonts w:ascii="SimSun" w:hAnsi="SimSun" w:hint="eastAsia"/>
          <w:sz w:val="21"/>
          <w:szCs w:val="21"/>
          <w:lang w:eastAsia="zh-CN"/>
        </w:rPr>
        <w:t>项</w:t>
      </w:r>
      <w:r w:rsidR="0037456C">
        <w:rPr>
          <w:rFonts w:ascii="SimSun" w:hAnsi="SimSun" w:hint="eastAsia"/>
          <w:sz w:val="21"/>
          <w:szCs w:val="21"/>
          <w:lang w:eastAsia="zh-CN"/>
        </w:rPr>
        <w:t>所规定的</w:t>
      </w:r>
      <w:r w:rsidR="00DF6823">
        <w:rPr>
          <w:rFonts w:ascii="SimSun" w:hAnsi="SimSun" w:hint="eastAsia"/>
          <w:sz w:val="21"/>
          <w:szCs w:val="21"/>
          <w:lang w:eastAsia="zh-CN"/>
        </w:rPr>
        <w:t>补助金</w:t>
      </w:r>
      <w:r w:rsidR="0037456C">
        <w:rPr>
          <w:rFonts w:ascii="SimSun" w:hAnsi="SimSun" w:hint="eastAsia"/>
          <w:sz w:val="21"/>
          <w:szCs w:val="21"/>
          <w:lang w:eastAsia="zh-CN"/>
        </w:rPr>
        <w:t>；</w:t>
      </w:r>
    </w:p>
    <w:p w:rsidR="000C7E66" w:rsidRPr="00173B14" w:rsidRDefault="007C3FFA" w:rsidP="00A96484">
      <w:pPr>
        <w:keepNext/>
        <w:overflowPunct w:val="0"/>
        <w:spacing w:afterLines="50" w:after="120" w:line="340" w:lineRule="atLeast"/>
        <w:jc w:val="both"/>
        <w:textAlignment w:val="bottom"/>
        <w:rPr>
          <w:rFonts w:ascii="SimSun" w:hAnsi="SimSun"/>
          <w:sz w:val="21"/>
          <w:szCs w:val="21"/>
          <w:u w:val="single"/>
          <w:lang w:eastAsia="zh-CN"/>
        </w:rPr>
      </w:pPr>
      <w:r w:rsidRPr="00173B14">
        <w:rPr>
          <w:rFonts w:ascii="SimSun" w:hAnsi="SimSun" w:hint="eastAsia"/>
          <w:sz w:val="21"/>
          <w:szCs w:val="21"/>
          <w:u w:val="single"/>
          <w:lang w:eastAsia="zh-CN"/>
        </w:rPr>
        <w:t>关于里斯本联盟财务可持续性</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w:t>
      </w:r>
      <w:r w:rsidR="00FD69F5">
        <w:rPr>
          <w:rFonts w:ascii="SimSun" w:hAnsi="SimSun" w:hint="eastAsia"/>
          <w:sz w:val="21"/>
          <w:szCs w:val="21"/>
          <w:lang w:eastAsia="zh-CN"/>
        </w:rPr>
        <w:tab/>
      </w:r>
      <w:r w:rsidR="007C3FFA">
        <w:rPr>
          <w:rFonts w:ascii="SimSun" w:hAnsi="SimSun" w:hint="eastAsia"/>
          <w:sz w:val="21"/>
          <w:szCs w:val="21"/>
          <w:lang w:eastAsia="zh-CN"/>
        </w:rPr>
        <w:t>决定</w:t>
      </w:r>
      <w:r w:rsidR="007C3FFA" w:rsidRPr="007C3FFA">
        <w:rPr>
          <w:rFonts w:ascii="SimSun" w:hAnsi="SimSun" w:hint="eastAsia"/>
          <w:sz w:val="21"/>
          <w:szCs w:val="21"/>
          <w:lang w:eastAsia="zh-CN"/>
        </w:rPr>
        <w:t>强调里斯本体系、包括《原产地名称和地理标志里斯本协定日内瓦文本》的推广活动</w:t>
      </w:r>
      <w:r w:rsidR="007C3FFA">
        <w:rPr>
          <w:rFonts w:ascii="SimSun" w:hAnsi="SimSun" w:hint="eastAsia"/>
          <w:sz w:val="21"/>
          <w:szCs w:val="21"/>
          <w:lang w:eastAsia="zh-CN"/>
        </w:rPr>
        <w:t>；</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(vi)</w:t>
      </w:r>
      <w:r w:rsidR="00FD69F5">
        <w:rPr>
          <w:rFonts w:ascii="SimSun" w:hAnsi="SimSun" w:hint="eastAsia"/>
          <w:sz w:val="21"/>
          <w:szCs w:val="21"/>
          <w:lang w:eastAsia="zh-CN"/>
        </w:rPr>
        <w:tab/>
      </w:r>
      <w:r w:rsidR="007C3FFA">
        <w:rPr>
          <w:rFonts w:ascii="SimSun" w:hAnsi="SimSun" w:hint="eastAsia"/>
          <w:sz w:val="21"/>
          <w:szCs w:val="21"/>
          <w:lang w:eastAsia="zh-CN"/>
        </w:rPr>
        <w:t>决定</w:t>
      </w:r>
      <w:r w:rsidR="007C3FFA" w:rsidRPr="007C3FFA">
        <w:rPr>
          <w:rFonts w:ascii="SimSun" w:hAnsi="SimSun" w:hint="eastAsia"/>
          <w:sz w:val="21"/>
          <w:szCs w:val="21"/>
          <w:lang w:eastAsia="zh-CN"/>
        </w:rPr>
        <w:t>继续在单一会费制度的框架内审议建立会费制度以及计算此种会费的方法；</w:t>
      </w:r>
    </w:p>
    <w:p w:rsidR="000C7E66" w:rsidRPr="000C7E66" w:rsidRDefault="000C7E66"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(vii)</w:t>
      </w:r>
      <w:r w:rsidR="00FD69F5">
        <w:rPr>
          <w:rFonts w:ascii="SimSun" w:hAnsi="SimSun" w:hint="eastAsia"/>
          <w:sz w:val="21"/>
          <w:szCs w:val="21"/>
          <w:lang w:eastAsia="zh-CN"/>
        </w:rPr>
        <w:tab/>
      </w:r>
      <w:r w:rsidR="007C3FFA">
        <w:rPr>
          <w:rFonts w:ascii="SimSun" w:hAnsi="SimSun" w:hint="eastAsia"/>
          <w:sz w:val="21"/>
          <w:szCs w:val="21"/>
          <w:lang w:eastAsia="zh-CN"/>
        </w:rPr>
        <w:t>决定</w:t>
      </w:r>
      <w:r w:rsidR="007C3FFA" w:rsidRPr="007C3FFA">
        <w:rPr>
          <w:rFonts w:ascii="SimSun" w:hAnsi="SimSun" w:hint="eastAsia"/>
          <w:sz w:val="21"/>
          <w:szCs w:val="21"/>
          <w:lang w:eastAsia="zh-CN"/>
        </w:rPr>
        <w:t>继续监测里斯本费用表的情况，</w:t>
      </w:r>
      <w:r w:rsidR="007C3FFA">
        <w:rPr>
          <w:rFonts w:ascii="SimSun" w:hAnsi="SimSun" w:hint="eastAsia"/>
          <w:sz w:val="21"/>
          <w:szCs w:val="21"/>
          <w:lang w:eastAsia="zh-CN"/>
        </w:rPr>
        <w:t>以期进行审查，</w:t>
      </w:r>
      <w:r w:rsidR="00173B14">
        <w:rPr>
          <w:rFonts w:ascii="SimSun" w:hAnsi="SimSun" w:hint="eastAsia"/>
          <w:sz w:val="21"/>
          <w:szCs w:val="21"/>
          <w:lang w:eastAsia="zh-CN"/>
        </w:rPr>
        <w:t>最终在未来予以提高；并</w:t>
      </w:r>
    </w:p>
    <w:p w:rsidR="000C7E66" w:rsidRDefault="00173B14" w:rsidP="00A96484">
      <w:pPr>
        <w:tabs>
          <w:tab w:val="left" w:pos="1985"/>
        </w:tabs>
        <w:overflowPunct w:val="0"/>
        <w:spacing w:afterLines="50" w:after="120" w:line="340" w:lineRule="atLeast"/>
        <w:ind w:left="1134"/>
        <w:jc w:val="both"/>
        <w:textAlignment w:val="bottom"/>
        <w:rPr>
          <w:rFonts w:ascii="SimSun" w:hAnsi="SimSun"/>
          <w:sz w:val="21"/>
          <w:szCs w:val="21"/>
          <w:lang w:eastAsia="zh-CN"/>
        </w:rPr>
      </w:pPr>
      <w:r>
        <w:rPr>
          <w:rFonts w:ascii="SimSun" w:hAnsi="SimSun"/>
          <w:sz w:val="21"/>
          <w:szCs w:val="21"/>
          <w:lang w:eastAsia="zh-CN"/>
        </w:rPr>
        <w:t>(viii)</w:t>
      </w:r>
      <w:r w:rsidR="00A96484">
        <w:rPr>
          <w:rFonts w:ascii="SimSun" w:hAnsi="SimSun" w:hint="eastAsia"/>
          <w:sz w:val="21"/>
          <w:szCs w:val="21"/>
          <w:lang w:eastAsia="zh-CN"/>
        </w:rPr>
        <w:tab/>
      </w:r>
      <w:r>
        <w:rPr>
          <w:rFonts w:ascii="SimSun" w:hAnsi="SimSun" w:hint="eastAsia"/>
          <w:sz w:val="21"/>
          <w:szCs w:val="21"/>
          <w:lang w:eastAsia="zh-CN"/>
        </w:rPr>
        <w:t>决定利用里斯本工作组的下次</w:t>
      </w:r>
      <w:r w:rsidR="001E4595">
        <w:rPr>
          <w:rFonts w:ascii="SimSun" w:hAnsi="SimSun" w:hint="eastAsia"/>
          <w:sz w:val="21"/>
          <w:szCs w:val="21"/>
          <w:lang w:eastAsia="zh-CN"/>
        </w:rPr>
        <w:t>会议</w:t>
      </w:r>
      <w:r>
        <w:rPr>
          <w:rFonts w:ascii="SimSun" w:hAnsi="SimSun" w:hint="eastAsia"/>
          <w:sz w:val="21"/>
          <w:szCs w:val="21"/>
          <w:lang w:eastAsia="zh-CN"/>
        </w:rPr>
        <w:t>和工作组主席可能要求秘书处组织的非正式会议，进一步讨论里斯本联盟的财务可持续性，特别是上文第(vi)项和第(vii)项所述的项目。</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23</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WIPO仲裁与调解中心，包括域名</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WO/GA/48/12</w:t>
      </w:r>
      <w:r w:rsidR="00CC5596">
        <w:rPr>
          <w:rFonts w:ascii="SimSun" w:hAnsi="SimSun" w:hint="eastAsia"/>
          <w:sz w:val="21"/>
          <w:szCs w:val="21"/>
          <w:lang w:eastAsia="zh-CN"/>
        </w:rPr>
        <w:t xml:space="preserve"> </w:t>
      </w:r>
      <w:r>
        <w:rPr>
          <w:rFonts w:ascii="SimSun" w:hAnsi="SimSun" w:hint="eastAsia"/>
          <w:sz w:val="21"/>
          <w:szCs w:val="21"/>
          <w:lang w:eastAsia="zh-CN"/>
        </w:rPr>
        <w:t>Rev.进行</w:t>
      </w:r>
      <w:r w:rsidRPr="00F512BB">
        <w:rPr>
          <w:rFonts w:ascii="SimSun" w:hAnsi="SimSun" w:hint="eastAsia"/>
          <w:sz w:val="21"/>
          <w:szCs w:val="21"/>
          <w:lang w:eastAsia="zh-CN"/>
        </w:rPr>
        <w:t>。</w:t>
      </w:r>
    </w:p>
    <w:p w:rsidR="00C40FF5" w:rsidRPr="00C40FF5" w:rsidRDefault="00C40FF5"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C40FF5">
        <w:rPr>
          <w:rFonts w:ascii="SimSun" w:hAnsi="SimSun" w:hint="eastAsia"/>
          <w:sz w:val="21"/>
          <w:szCs w:val="21"/>
          <w:lang w:eastAsia="zh-CN"/>
        </w:rPr>
        <w:t>WIPO大会注意</w:t>
      </w:r>
      <w:r>
        <w:rPr>
          <w:rFonts w:ascii="SimSun" w:hAnsi="SimSun" w:hint="eastAsia"/>
          <w:sz w:val="21"/>
          <w:szCs w:val="21"/>
          <w:lang w:eastAsia="zh-CN"/>
        </w:rPr>
        <w:t>到</w:t>
      </w:r>
      <w:r w:rsidRPr="00C40FF5">
        <w:rPr>
          <w:rFonts w:ascii="SimSun" w:hAnsi="SimSun" w:hint="eastAsia"/>
          <w:sz w:val="21"/>
          <w:szCs w:val="21"/>
          <w:lang w:eastAsia="zh-CN"/>
        </w:rPr>
        <w:t>文件“WIPO仲裁与调解中心，包括域名”（WO/GA/48/12</w:t>
      </w:r>
      <w:r w:rsidR="00A96484">
        <w:rPr>
          <w:rFonts w:ascii="SimSun" w:hAnsi="SimSun" w:hint="eastAsia"/>
          <w:sz w:val="21"/>
          <w:szCs w:val="21"/>
          <w:lang w:eastAsia="zh-CN"/>
        </w:rPr>
        <w:t xml:space="preserve"> </w:t>
      </w:r>
      <w:r>
        <w:rPr>
          <w:rFonts w:ascii="SimSun" w:hAnsi="SimSun" w:hint="eastAsia"/>
          <w:sz w:val="21"/>
          <w:szCs w:val="21"/>
          <w:lang w:eastAsia="zh-CN"/>
        </w:rPr>
        <w:t>Rev.</w:t>
      </w:r>
      <w:r w:rsidRPr="00C40FF5">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24</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马拉喀什条约</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MVT/A/1</w:t>
      </w:r>
      <w:r w:rsidR="00CC5596">
        <w:rPr>
          <w:rFonts w:ascii="SimSun" w:hAnsi="SimSun"/>
          <w:sz w:val="21"/>
          <w:szCs w:val="21"/>
          <w:lang w:eastAsia="zh-CN"/>
        </w:rPr>
        <w:t>和</w:t>
      </w:r>
      <w:r w:rsidRPr="004D1A48">
        <w:rPr>
          <w:rFonts w:ascii="SimSun" w:hAnsi="SimSun"/>
          <w:sz w:val="21"/>
          <w:szCs w:val="21"/>
          <w:lang w:eastAsia="zh-CN"/>
        </w:rPr>
        <w:t>MVT/A/2 Rev.</w:t>
      </w:r>
      <w:r>
        <w:rPr>
          <w:rFonts w:ascii="SimSun" w:hAnsi="SimSun" w:hint="eastAsia"/>
          <w:sz w:val="21"/>
          <w:szCs w:val="21"/>
          <w:lang w:eastAsia="zh-CN"/>
        </w:rPr>
        <w:t>进行</w:t>
      </w:r>
      <w:r w:rsidRPr="00F512BB">
        <w:rPr>
          <w:rFonts w:ascii="SimSun" w:hAnsi="SimSun" w:hint="eastAsia"/>
          <w:sz w:val="21"/>
          <w:szCs w:val="21"/>
          <w:lang w:eastAsia="zh-CN"/>
        </w:rPr>
        <w:t>。</w:t>
      </w:r>
    </w:p>
    <w:p w:rsidR="00601D41" w:rsidRDefault="00253A24" w:rsidP="00AD45D3">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大会</w:t>
      </w:r>
      <w:r w:rsidRPr="00253A24">
        <w:rPr>
          <w:rFonts w:ascii="SimSun" w:hAnsi="SimSun" w:hint="eastAsia"/>
          <w:sz w:val="21"/>
          <w:szCs w:val="21"/>
          <w:lang w:eastAsia="zh-CN"/>
        </w:rPr>
        <w:t>通过</w:t>
      </w:r>
      <w:r>
        <w:rPr>
          <w:rFonts w:ascii="SimSun" w:hAnsi="SimSun" w:hint="eastAsia"/>
          <w:sz w:val="21"/>
          <w:szCs w:val="21"/>
          <w:lang w:eastAsia="zh-CN"/>
        </w:rPr>
        <w:t>了</w:t>
      </w:r>
      <w:r w:rsidRPr="00253A24">
        <w:rPr>
          <w:rFonts w:ascii="SimSun" w:hAnsi="SimSun" w:hint="eastAsia"/>
          <w:sz w:val="21"/>
          <w:szCs w:val="21"/>
          <w:lang w:eastAsia="zh-CN"/>
        </w:rPr>
        <w:t>文件MVT/A/1/1所提出的，对第7条、第9条和第25条（第8段、第11段和第13段）</w:t>
      </w:r>
      <w:proofErr w:type="gramStart"/>
      <w:r w:rsidRPr="00253A24">
        <w:rPr>
          <w:rFonts w:ascii="SimSun" w:hAnsi="SimSun" w:hint="eastAsia"/>
          <w:sz w:val="21"/>
          <w:szCs w:val="21"/>
          <w:lang w:eastAsia="zh-CN"/>
        </w:rPr>
        <w:t>作出</w:t>
      </w:r>
      <w:proofErr w:type="gramEnd"/>
      <w:r w:rsidRPr="00253A24">
        <w:rPr>
          <w:rFonts w:ascii="SimSun" w:hAnsi="SimSun" w:hint="eastAsia"/>
          <w:sz w:val="21"/>
          <w:szCs w:val="21"/>
          <w:lang w:eastAsia="zh-CN"/>
        </w:rPr>
        <w:t>修正的《WIPO总议事规则》，</w:t>
      </w:r>
      <w:proofErr w:type="gramStart"/>
      <w:r w:rsidRPr="00253A24">
        <w:rPr>
          <w:rFonts w:ascii="SimSun" w:hAnsi="SimSun" w:hint="eastAsia"/>
          <w:sz w:val="21"/>
          <w:szCs w:val="21"/>
          <w:lang w:eastAsia="zh-CN"/>
        </w:rPr>
        <w:t>连同该</w:t>
      </w:r>
      <w:proofErr w:type="gramEnd"/>
      <w:r w:rsidRPr="00253A24">
        <w:rPr>
          <w:rFonts w:ascii="SimSun" w:hAnsi="SimSun" w:hint="eastAsia"/>
          <w:sz w:val="21"/>
          <w:szCs w:val="21"/>
          <w:lang w:eastAsia="zh-CN"/>
        </w:rPr>
        <w:t>文件第14段所提出的两条附加特别议事规则，以此作为自身的议事规则。</w:t>
      </w:r>
    </w:p>
    <w:p w:rsidR="00253A24" w:rsidRDefault="00253A24" w:rsidP="00C7123E">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大会注意到文件</w:t>
      </w:r>
      <w:r w:rsidRPr="004D1A48">
        <w:rPr>
          <w:rFonts w:ascii="SimSun" w:hAnsi="SimSun"/>
          <w:sz w:val="21"/>
          <w:szCs w:val="21"/>
          <w:lang w:eastAsia="zh-CN"/>
        </w:rPr>
        <w:t>MVT/A/2 Rev.</w:t>
      </w:r>
      <w:r>
        <w:rPr>
          <w:rFonts w:ascii="SimSun" w:hAnsi="SimSun" w:hint="eastAsia"/>
          <w:sz w:val="21"/>
          <w:szCs w:val="21"/>
          <w:lang w:eastAsia="zh-CN"/>
        </w:rPr>
        <w:t>中所载的信息。</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w:t>
      </w:r>
      <w:r>
        <w:rPr>
          <w:rFonts w:ascii="KaiTi" w:eastAsia="KaiTi" w:hAnsi="KaiTi" w:cs="SimSun" w:hint="eastAsia"/>
          <w:sz w:val="21"/>
          <w:szCs w:val="21"/>
          <w:lang w:eastAsia="zh-CN"/>
        </w:rPr>
        <w:t>5项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任命内部监督司司长</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WO/CC/73/6进行</w:t>
      </w:r>
      <w:r w:rsidRPr="00F512BB">
        <w:rPr>
          <w:rFonts w:ascii="SimSun" w:hAnsi="SimSun" w:hint="eastAsia"/>
          <w:sz w:val="21"/>
          <w:szCs w:val="21"/>
          <w:lang w:eastAsia="zh-CN"/>
        </w:rPr>
        <w:t>。</w:t>
      </w:r>
    </w:p>
    <w:p w:rsidR="000C7E66" w:rsidRDefault="00E91673"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E91673">
        <w:rPr>
          <w:rFonts w:ascii="SimSun" w:hAnsi="SimSun" w:hint="eastAsia"/>
          <w:sz w:val="21"/>
          <w:szCs w:val="21"/>
          <w:lang w:eastAsia="zh-CN"/>
        </w:rPr>
        <w:t>WIPO协调委员会注意</w:t>
      </w:r>
      <w:r>
        <w:rPr>
          <w:rFonts w:ascii="SimSun" w:hAnsi="SimSun" w:hint="eastAsia"/>
          <w:sz w:val="21"/>
          <w:szCs w:val="21"/>
          <w:lang w:eastAsia="zh-CN"/>
        </w:rPr>
        <w:t>到文件</w:t>
      </w:r>
      <w:r w:rsidRPr="000C7E66">
        <w:rPr>
          <w:rFonts w:ascii="SimSun" w:hAnsi="SimSun"/>
          <w:sz w:val="21"/>
          <w:szCs w:val="21"/>
          <w:lang w:eastAsia="zh-CN"/>
        </w:rPr>
        <w:t>WO/CC/73/6</w:t>
      </w:r>
      <w:r w:rsidRPr="00E91673">
        <w:rPr>
          <w:rFonts w:ascii="SimSun" w:hAnsi="SimSun" w:hint="eastAsia"/>
          <w:sz w:val="21"/>
          <w:szCs w:val="21"/>
          <w:lang w:eastAsia="zh-CN"/>
        </w:rPr>
        <w:t>第1段至第8段中所载的信息，并核可任命辛格先生担任为期六年、不得连任的内部监督司（监督司）司长一职。</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26</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关于工作人员事项的报告</w:t>
      </w:r>
    </w:p>
    <w:p w:rsidR="00744C5C" w:rsidRPr="008C12DC" w:rsidRDefault="00AD45D3" w:rsidP="00AD45D3">
      <w:pPr>
        <w:pStyle w:val="a4"/>
        <w:keepNext/>
        <w:overflowPunct w:val="0"/>
        <w:spacing w:afterLines="50" w:after="120" w:line="340" w:lineRule="atLeast"/>
        <w:ind w:left="0"/>
        <w:contextualSpacing w:val="0"/>
        <w:jc w:val="both"/>
        <w:textAlignment w:val="bottom"/>
        <w:rPr>
          <w:rFonts w:ascii="SimSun" w:hAnsi="SimSun"/>
          <w:sz w:val="21"/>
          <w:szCs w:val="21"/>
          <w:u w:val="single"/>
          <w:lang w:eastAsia="zh-CN"/>
        </w:rPr>
      </w:pPr>
      <w:r w:rsidRPr="00AD45D3">
        <w:rPr>
          <w:rFonts w:ascii="SimSun" w:hAnsi="SimSun" w:hint="eastAsia"/>
          <w:sz w:val="21"/>
          <w:szCs w:val="21"/>
          <w:lang w:eastAsia="zh-CN"/>
        </w:rPr>
        <w:t>(i)</w:t>
      </w:r>
      <w:r w:rsidRPr="00AD45D3">
        <w:rPr>
          <w:rFonts w:ascii="SimSun" w:hAnsi="SimSun" w:hint="eastAsia"/>
          <w:sz w:val="21"/>
          <w:szCs w:val="21"/>
          <w:lang w:eastAsia="zh-CN"/>
        </w:rPr>
        <w:tab/>
      </w:r>
      <w:r w:rsidR="00744C5C" w:rsidRPr="008C12DC">
        <w:rPr>
          <w:rFonts w:ascii="SimSun" w:hAnsi="SimSun" w:hint="eastAsia"/>
          <w:sz w:val="21"/>
          <w:szCs w:val="21"/>
          <w:u w:val="single"/>
          <w:lang w:eastAsia="zh-CN"/>
        </w:rPr>
        <w:t>人力资源报告</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WO/CC/73/1</w:t>
      </w:r>
      <w:r w:rsidR="00CC5596">
        <w:rPr>
          <w:rFonts w:ascii="SimSun" w:hAnsi="SimSun"/>
          <w:sz w:val="21"/>
          <w:szCs w:val="21"/>
          <w:lang w:eastAsia="zh-CN"/>
        </w:rPr>
        <w:t>、</w:t>
      </w:r>
      <w:r w:rsidRPr="004D1A48">
        <w:rPr>
          <w:rFonts w:ascii="SimSun" w:hAnsi="SimSun"/>
          <w:sz w:val="21"/>
          <w:szCs w:val="21"/>
          <w:lang w:eastAsia="zh-CN"/>
        </w:rPr>
        <w:t>WO/CC/73/1 Corr.</w:t>
      </w:r>
      <w:r w:rsidR="00CC5596">
        <w:rPr>
          <w:rFonts w:ascii="SimSun" w:hAnsi="SimSun"/>
          <w:sz w:val="21"/>
          <w:szCs w:val="21"/>
          <w:lang w:eastAsia="zh-CN"/>
        </w:rPr>
        <w:t>、</w:t>
      </w:r>
      <w:r w:rsidRPr="004D1A48">
        <w:rPr>
          <w:rFonts w:ascii="SimSun" w:hAnsi="SimSun"/>
          <w:sz w:val="21"/>
          <w:szCs w:val="21"/>
          <w:lang w:eastAsia="zh-CN"/>
        </w:rPr>
        <w:t>WO/CC/73/5</w:t>
      </w:r>
      <w:r w:rsidR="00CC5596">
        <w:rPr>
          <w:rFonts w:ascii="SimSun" w:hAnsi="SimSun"/>
          <w:sz w:val="21"/>
          <w:szCs w:val="21"/>
          <w:lang w:eastAsia="zh-CN"/>
        </w:rPr>
        <w:t>和</w:t>
      </w:r>
      <w:r w:rsidRPr="004D1A48">
        <w:rPr>
          <w:rFonts w:ascii="SimSun" w:hAnsi="SimSun"/>
          <w:sz w:val="21"/>
          <w:szCs w:val="21"/>
          <w:lang w:eastAsia="zh-CN"/>
        </w:rPr>
        <w:t>WO/CC/73/5 Corr.</w:t>
      </w:r>
      <w:r>
        <w:rPr>
          <w:rFonts w:ascii="SimSun" w:hAnsi="SimSun" w:hint="eastAsia"/>
          <w:sz w:val="21"/>
          <w:szCs w:val="21"/>
          <w:lang w:eastAsia="zh-CN"/>
        </w:rPr>
        <w:t>进行</w:t>
      </w:r>
      <w:r w:rsidRPr="00F512BB">
        <w:rPr>
          <w:rFonts w:ascii="SimSun" w:hAnsi="SimSun" w:hint="eastAsia"/>
          <w:sz w:val="21"/>
          <w:szCs w:val="21"/>
          <w:lang w:eastAsia="zh-CN"/>
        </w:rPr>
        <w:t>。</w:t>
      </w:r>
    </w:p>
    <w:p w:rsidR="000C7E66" w:rsidRPr="000C7E66" w:rsidRDefault="00E91673"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E91673">
        <w:rPr>
          <w:rFonts w:ascii="SimSun" w:hAnsi="SimSun" w:hint="eastAsia"/>
          <w:sz w:val="21"/>
          <w:szCs w:val="21"/>
          <w:lang w:eastAsia="zh-CN"/>
        </w:rPr>
        <w:t>WIPO协调委员会</w:t>
      </w:r>
      <w:r>
        <w:rPr>
          <w:rFonts w:ascii="SimSun" w:hAnsi="SimSun" w:hint="eastAsia"/>
          <w:sz w:val="21"/>
          <w:szCs w:val="21"/>
          <w:lang w:eastAsia="zh-CN"/>
        </w:rPr>
        <w:t>：</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E91673" w:rsidRPr="00E91673">
        <w:rPr>
          <w:rFonts w:ascii="SimSun" w:hAnsi="SimSun" w:hint="eastAsia"/>
          <w:sz w:val="21"/>
          <w:szCs w:val="21"/>
          <w:lang w:eastAsia="zh-CN"/>
        </w:rPr>
        <w:t>注意</w:t>
      </w:r>
      <w:r w:rsidR="00E91673">
        <w:rPr>
          <w:rFonts w:ascii="SimSun" w:hAnsi="SimSun" w:hint="eastAsia"/>
          <w:sz w:val="21"/>
          <w:szCs w:val="21"/>
          <w:lang w:eastAsia="zh-CN"/>
        </w:rPr>
        <w:t>到文件</w:t>
      </w:r>
      <w:r w:rsidR="00E91673" w:rsidRPr="000C7E66">
        <w:rPr>
          <w:rFonts w:ascii="SimSun" w:hAnsi="SimSun"/>
          <w:sz w:val="21"/>
          <w:szCs w:val="21"/>
          <w:lang w:eastAsia="zh-CN"/>
        </w:rPr>
        <w:t>WO/CC/73/1</w:t>
      </w:r>
      <w:r w:rsidR="00E91673" w:rsidRPr="00E91673">
        <w:rPr>
          <w:rFonts w:ascii="SimSun" w:hAnsi="SimSun" w:hint="eastAsia"/>
          <w:sz w:val="21"/>
          <w:szCs w:val="21"/>
          <w:lang w:eastAsia="zh-CN"/>
        </w:rPr>
        <w:t>第87段至第91段</w:t>
      </w:r>
      <w:r w:rsidR="00E91673">
        <w:rPr>
          <w:rFonts w:ascii="SimSun" w:hAnsi="SimSun" w:hint="eastAsia"/>
          <w:sz w:val="21"/>
          <w:szCs w:val="21"/>
          <w:lang w:eastAsia="zh-CN"/>
        </w:rPr>
        <w:t>中</w:t>
      </w:r>
      <w:r w:rsidR="00E91673" w:rsidRPr="00E91673">
        <w:rPr>
          <w:rFonts w:ascii="SimSun" w:hAnsi="SimSun" w:hint="eastAsia"/>
          <w:sz w:val="21"/>
          <w:szCs w:val="21"/>
          <w:lang w:eastAsia="zh-CN"/>
        </w:rPr>
        <w:t>所载的信息，并选举菲利普·法瓦捷先生为WIPO工作人员养恤金委员会</w:t>
      </w:r>
      <w:r w:rsidR="00E91673">
        <w:rPr>
          <w:rFonts w:ascii="SimSun" w:hAnsi="SimSun" w:hint="eastAsia"/>
          <w:sz w:val="21"/>
          <w:szCs w:val="21"/>
          <w:lang w:eastAsia="zh-CN"/>
        </w:rPr>
        <w:t>（</w:t>
      </w:r>
      <w:r w:rsidR="00E91673" w:rsidRPr="00E91673">
        <w:rPr>
          <w:rFonts w:ascii="SimSun" w:hAnsi="SimSun" w:hint="eastAsia"/>
          <w:sz w:val="21"/>
          <w:szCs w:val="21"/>
          <w:lang w:eastAsia="zh-CN"/>
        </w:rPr>
        <w:t>WSPC</w:t>
      </w:r>
      <w:r w:rsidR="00E91673">
        <w:rPr>
          <w:rFonts w:ascii="SimSun" w:hAnsi="SimSun" w:hint="eastAsia"/>
          <w:sz w:val="21"/>
          <w:szCs w:val="21"/>
          <w:lang w:eastAsia="zh-CN"/>
        </w:rPr>
        <w:t>）</w:t>
      </w:r>
      <w:r w:rsidR="00E91673" w:rsidRPr="00E91673">
        <w:rPr>
          <w:rFonts w:ascii="SimSun" w:hAnsi="SimSun" w:hint="eastAsia"/>
          <w:sz w:val="21"/>
          <w:szCs w:val="21"/>
          <w:lang w:eastAsia="zh-CN"/>
        </w:rPr>
        <w:t>的候补委员，任期</w:t>
      </w:r>
      <w:r w:rsidR="00853CD6">
        <w:rPr>
          <w:rFonts w:ascii="SimSun" w:hAnsi="SimSun" w:hint="eastAsia"/>
          <w:sz w:val="21"/>
          <w:szCs w:val="21"/>
          <w:lang w:eastAsia="zh-CN"/>
        </w:rPr>
        <w:t>直</w:t>
      </w:r>
      <w:r w:rsidR="00E91673" w:rsidRPr="00E91673">
        <w:rPr>
          <w:rFonts w:ascii="SimSun" w:hAnsi="SimSun" w:hint="eastAsia"/>
          <w:sz w:val="21"/>
          <w:szCs w:val="21"/>
          <w:lang w:eastAsia="zh-CN"/>
        </w:rPr>
        <w:t>至WIPO协调委员会2019年例会</w:t>
      </w:r>
      <w:r w:rsidR="00E91673">
        <w:rPr>
          <w:rFonts w:ascii="SimSun" w:hAnsi="SimSun" w:hint="eastAsia"/>
          <w:sz w:val="21"/>
          <w:szCs w:val="21"/>
          <w:lang w:eastAsia="zh-CN"/>
        </w:rPr>
        <w:t>；并</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r w:rsidR="00E91673" w:rsidRPr="00E91673">
        <w:rPr>
          <w:rFonts w:ascii="SimSun" w:hAnsi="SimSun" w:hint="eastAsia"/>
          <w:sz w:val="21"/>
          <w:szCs w:val="21"/>
          <w:lang w:eastAsia="zh-CN"/>
        </w:rPr>
        <w:t>注意</w:t>
      </w:r>
      <w:r w:rsidR="00E91673">
        <w:rPr>
          <w:rFonts w:ascii="SimSun" w:hAnsi="SimSun" w:hint="eastAsia"/>
          <w:sz w:val="21"/>
          <w:szCs w:val="21"/>
          <w:lang w:eastAsia="zh-CN"/>
        </w:rPr>
        <w:t>到文件</w:t>
      </w:r>
      <w:r w:rsidR="00E91673" w:rsidRPr="000C7E66">
        <w:rPr>
          <w:rFonts w:ascii="SimSun" w:hAnsi="SimSun"/>
          <w:sz w:val="21"/>
          <w:szCs w:val="21"/>
          <w:lang w:eastAsia="zh-CN"/>
        </w:rPr>
        <w:t>WO/CC/73/1</w:t>
      </w:r>
      <w:r w:rsidR="00E91673" w:rsidRPr="00E91673">
        <w:rPr>
          <w:rFonts w:ascii="SimSun" w:hAnsi="SimSun" w:hint="eastAsia"/>
          <w:sz w:val="21"/>
          <w:szCs w:val="21"/>
          <w:lang w:eastAsia="zh-CN"/>
        </w:rPr>
        <w:t>第93段和第94段中所载的信息。</w:t>
      </w:r>
    </w:p>
    <w:p w:rsidR="000C7E66" w:rsidRPr="000C7E66" w:rsidRDefault="00B85711"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E91673">
        <w:rPr>
          <w:rFonts w:ascii="SimSun" w:hAnsi="SimSun" w:hint="eastAsia"/>
          <w:sz w:val="21"/>
          <w:szCs w:val="21"/>
          <w:lang w:eastAsia="zh-CN"/>
        </w:rPr>
        <w:t>WIPO协调委员会</w:t>
      </w:r>
      <w:r>
        <w:rPr>
          <w:rFonts w:ascii="SimSun" w:hAnsi="SimSun" w:hint="eastAsia"/>
          <w:sz w:val="21"/>
          <w:szCs w:val="21"/>
          <w:lang w:eastAsia="zh-CN"/>
        </w:rPr>
        <w:t>：</w:t>
      </w:r>
    </w:p>
    <w:p w:rsidR="00B85711" w:rsidRPr="00B85711"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B85711" w:rsidRPr="00B85711">
        <w:rPr>
          <w:rFonts w:ascii="SimSun" w:hAnsi="SimSun" w:hint="eastAsia"/>
          <w:sz w:val="21"/>
          <w:szCs w:val="21"/>
          <w:lang w:eastAsia="zh-CN"/>
        </w:rPr>
        <w:t>注意</w:t>
      </w:r>
      <w:r w:rsidR="00B85711">
        <w:rPr>
          <w:rFonts w:ascii="SimSun" w:hAnsi="SimSun" w:hint="eastAsia"/>
          <w:sz w:val="21"/>
          <w:szCs w:val="21"/>
          <w:lang w:eastAsia="zh-CN"/>
        </w:rPr>
        <w:t>到</w:t>
      </w:r>
      <w:r w:rsidR="00B85711" w:rsidRPr="00B85711">
        <w:rPr>
          <w:rFonts w:ascii="SimSun" w:hAnsi="SimSun" w:hint="eastAsia"/>
          <w:sz w:val="21"/>
          <w:szCs w:val="21"/>
          <w:lang w:eastAsia="zh-CN"/>
        </w:rPr>
        <w:t>“关于地域分配的报告”（文件WO/CC/73/5）；并</w:t>
      </w:r>
    </w:p>
    <w:p w:rsidR="000C7E66" w:rsidRPr="000C7E66" w:rsidRDefault="00B85711" w:rsidP="00FD69F5">
      <w:pPr>
        <w:overflowPunct w:val="0"/>
        <w:spacing w:afterLines="50" w:after="120" w:line="340" w:lineRule="atLeast"/>
        <w:ind w:left="1134"/>
        <w:jc w:val="both"/>
        <w:textAlignment w:val="bottom"/>
        <w:rPr>
          <w:rFonts w:ascii="SimSun" w:hAnsi="SimSun"/>
          <w:sz w:val="21"/>
          <w:szCs w:val="21"/>
          <w:lang w:eastAsia="zh-CN"/>
        </w:rPr>
      </w:pPr>
      <w:r w:rsidRPr="00B85711">
        <w:rPr>
          <w:rFonts w:ascii="SimSun" w:hAnsi="SimSun" w:hint="eastAsia"/>
          <w:sz w:val="21"/>
          <w:szCs w:val="21"/>
          <w:lang w:eastAsia="zh-CN"/>
        </w:rPr>
        <w:t>(ii)</w:t>
      </w:r>
      <w:r w:rsidR="00FD69F5">
        <w:rPr>
          <w:rFonts w:ascii="SimSun" w:hAnsi="SimSun" w:hint="eastAsia"/>
          <w:sz w:val="21"/>
          <w:szCs w:val="21"/>
          <w:lang w:eastAsia="zh-CN"/>
        </w:rPr>
        <w:tab/>
      </w:r>
      <w:r w:rsidRPr="00B85711">
        <w:rPr>
          <w:rFonts w:ascii="SimSun" w:hAnsi="SimSun" w:hint="eastAsia"/>
          <w:sz w:val="21"/>
          <w:szCs w:val="21"/>
          <w:lang w:eastAsia="zh-CN"/>
        </w:rPr>
        <w:t>核可该文件第17段和第18段中所述的各项初步建议。</w:t>
      </w:r>
    </w:p>
    <w:p w:rsidR="000C7E66" w:rsidRPr="00C7123E" w:rsidRDefault="00AD45D3" w:rsidP="00AD45D3">
      <w:pPr>
        <w:pStyle w:val="a4"/>
        <w:keepNext/>
        <w:overflowPunct w:val="0"/>
        <w:spacing w:afterLines="50" w:after="120" w:line="340" w:lineRule="atLeast"/>
        <w:ind w:left="0"/>
        <w:contextualSpacing w:val="0"/>
        <w:jc w:val="both"/>
        <w:textAlignment w:val="bottom"/>
        <w:rPr>
          <w:rFonts w:ascii="SimSun" w:hAnsi="SimSun"/>
          <w:sz w:val="21"/>
          <w:szCs w:val="21"/>
          <w:u w:val="single"/>
          <w:lang w:eastAsia="zh-CN"/>
        </w:rPr>
      </w:pPr>
      <w:r w:rsidRPr="00AD45D3">
        <w:rPr>
          <w:rFonts w:ascii="SimSun" w:hAnsi="SimSun" w:hint="eastAsia"/>
          <w:sz w:val="21"/>
          <w:szCs w:val="21"/>
          <w:lang w:eastAsia="zh-CN"/>
        </w:rPr>
        <w:t>(ii)</w:t>
      </w:r>
      <w:r w:rsidRPr="00AD45D3">
        <w:rPr>
          <w:rFonts w:ascii="SimSun" w:hAnsi="SimSun" w:hint="eastAsia"/>
          <w:sz w:val="21"/>
          <w:szCs w:val="21"/>
          <w:lang w:eastAsia="zh-CN"/>
        </w:rPr>
        <w:tab/>
      </w:r>
      <w:r w:rsidR="00B85711" w:rsidRPr="00C7123E">
        <w:rPr>
          <w:rFonts w:ascii="SimSun" w:hAnsi="SimSun" w:hint="eastAsia"/>
          <w:sz w:val="21"/>
          <w:szCs w:val="21"/>
          <w:u w:val="single"/>
          <w:lang w:eastAsia="zh-CN"/>
        </w:rPr>
        <w:t>道德操守办公室的报告</w:t>
      </w:r>
    </w:p>
    <w:p w:rsidR="00744C5C" w:rsidRDefault="00744C5C" w:rsidP="008C12DC">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sz w:val="21"/>
          <w:szCs w:val="21"/>
          <w:lang w:eastAsia="zh-CN"/>
        </w:rPr>
        <w:t>WO/CC/73/</w:t>
      </w:r>
      <w:r>
        <w:rPr>
          <w:rFonts w:ascii="SimSun" w:hAnsi="SimSun" w:hint="eastAsia"/>
          <w:sz w:val="21"/>
          <w:szCs w:val="21"/>
          <w:lang w:eastAsia="zh-CN"/>
        </w:rPr>
        <w:t>2进行。</w:t>
      </w:r>
    </w:p>
    <w:p w:rsidR="000C7E66" w:rsidRDefault="00B85711"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B85711">
        <w:rPr>
          <w:rFonts w:ascii="SimSun" w:hAnsi="SimSun" w:hint="eastAsia"/>
          <w:sz w:val="21"/>
          <w:szCs w:val="21"/>
          <w:lang w:eastAsia="zh-CN"/>
        </w:rPr>
        <w:t>WIPO协调委员会注意</w:t>
      </w:r>
      <w:r>
        <w:rPr>
          <w:rFonts w:ascii="SimSun" w:hAnsi="SimSun" w:hint="eastAsia"/>
          <w:sz w:val="21"/>
          <w:szCs w:val="21"/>
          <w:lang w:eastAsia="zh-CN"/>
        </w:rPr>
        <w:t>到</w:t>
      </w:r>
      <w:r w:rsidRPr="00B85711">
        <w:rPr>
          <w:rFonts w:ascii="SimSun" w:hAnsi="SimSun" w:hint="eastAsia"/>
          <w:sz w:val="21"/>
          <w:szCs w:val="21"/>
          <w:lang w:eastAsia="zh-CN"/>
        </w:rPr>
        <w:t>“道德操守办公室年度报告”（文件WO/CC/73/2）。</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lastRenderedPageBreak/>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27</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《工作人员条例与细则》</w:t>
      </w:r>
      <w:r w:rsidRPr="00C7123E">
        <w:rPr>
          <w:rFonts w:ascii="SimHei" w:eastAsia="SimHei" w:hAnsi="Arial" w:hint="eastAsia"/>
          <w:sz w:val="21"/>
          <w:szCs w:val="21"/>
          <w:lang w:eastAsia="zh-CN"/>
        </w:rPr>
        <w:t>修正</w:t>
      </w:r>
      <w:r w:rsidRPr="00381A6A">
        <w:rPr>
          <w:rFonts w:ascii="SimHei" w:eastAsia="SimHei" w:hAnsi="Arial" w:hint="eastAsia"/>
          <w:sz w:val="21"/>
          <w:szCs w:val="21"/>
          <w:lang w:eastAsia="zh-CN"/>
        </w:rPr>
        <w:t>案</w:t>
      </w:r>
    </w:p>
    <w:p w:rsidR="00713D61" w:rsidRDefault="004D1A48" w:rsidP="00CC5596">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sidRPr="004D1A48">
        <w:rPr>
          <w:rFonts w:ascii="SimSun" w:hAnsi="SimSun"/>
          <w:sz w:val="21"/>
          <w:szCs w:val="21"/>
          <w:lang w:eastAsia="zh-CN"/>
        </w:rPr>
        <w:t>WO/CC/73/3</w:t>
      </w:r>
      <w:r w:rsidR="00CC5596">
        <w:rPr>
          <w:rFonts w:ascii="SimSun" w:hAnsi="SimSun"/>
          <w:sz w:val="21"/>
          <w:szCs w:val="21"/>
          <w:lang w:eastAsia="zh-CN"/>
        </w:rPr>
        <w:t>、</w:t>
      </w:r>
      <w:r w:rsidRPr="004D1A48">
        <w:rPr>
          <w:rFonts w:ascii="SimSun" w:hAnsi="SimSun"/>
          <w:sz w:val="21"/>
          <w:szCs w:val="21"/>
          <w:lang w:eastAsia="zh-CN"/>
        </w:rPr>
        <w:t>WO/CC/73/4</w:t>
      </w:r>
      <w:r w:rsidR="00CC5596">
        <w:rPr>
          <w:rFonts w:ascii="SimSun" w:hAnsi="SimSun"/>
          <w:sz w:val="21"/>
          <w:szCs w:val="21"/>
          <w:lang w:eastAsia="zh-CN"/>
        </w:rPr>
        <w:t>和</w:t>
      </w:r>
      <w:r w:rsidRPr="004D1A48">
        <w:rPr>
          <w:rFonts w:ascii="SimSun" w:hAnsi="SimSun"/>
          <w:sz w:val="21"/>
          <w:szCs w:val="21"/>
          <w:lang w:eastAsia="zh-CN"/>
        </w:rPr>
        <w:t>WO/CC/73/INF/1</w:t>
      </w:r>
      <w:r>
        <w:rPr>
          <w:rFonts w:ascii="SimSun" w:hAnsi="SimSun" w:hint="eastAsia"/>
          <w:sz w:val="21"/>
          <w:szCs w:val="21"/>
          <w:lang w:eastAsia="zh-CN"/>
        </w:rPr>
        <w:t>进行</w:t>
      </w:r>
      <w:r w:rsidRPr="00F512BB">
        <w:rPr>
          <w:rFonts w:ascii="SimSun" w:hAnsi="SimSun" w:hint="eastAsia"/>
          <w:sz w:val="21"/>
          <w:szCs w:val="21"/>
          <w:lang w:eastAsia="zh-CN"/>
        </w:rPr>
        <w:t>。</w:t>
      </w:r>
    </w:p>
    <w:p w:rsidR="000C7E66" w:rsidRPr="00A96484" w:rsidRDefault="001E2975"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《工作人员条例与细则》修订案</w:t>
      </w:r>
    </w:p>
    <w:p w:rsidR="000C7E66" w:rsidRPr="000C7E66" w:rsidRDefault="001E2975"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E91673">
        <w:rPr>
          <w:rFonts w:ascii="SimSun" w:hAnsi="SimSun" w:hint="eastAsia"/>
          <w:sz w:val="21"/>
          <w:szCs w:val="21"/>
          <w:lang w:eastAsia="zh-CN"/>
        </w:rPr>
        <w:t>WIPO协调委员会</w:t>
      </w:r>
      <w:r>
        <w:rPr>
          <w:rFonts w:ascii="SimSun" w:hAnsi="SimSun" w:hint="eastAsia"/>
          <w:sz w:val="21"/>
          <w:szCs w:val="21"/>
          <w:lang w:eastAsia="zh-CN"/>
        </w:rPr>
        <w:t>：</w:t>
      </w:r>
    </w:p>
    <w:p w:rsidR="000C7E66" w:rsidRPr="001E2975"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w:t>
      </w:r>
      <w:r w:rsidR="00FD69F5">
        <w:rPr>
          <w:rFonts w:ascii="SimSun" w:hAnsi="SimSun" w:hint="eastAsia"/>
          <w:sz w:val="21"/>
          <w:szCs w:val="21"/>
          <w:lang w:eastAsia="zh-CN"/>
        </w:rPr>
        <w:tab/>
      </w:r>
      <w:r w:rsidR="001E2975" w:rsidRPr="001E2975">
        <w:rPr>
          <w:rFonts w:ascii="SimSun" w:hAnsi="SimSun" w:hint="eastAsia"/>
          <w:sz w:val="21"/>
          <w:szCs w:val="21"/>
          <w:lang w:eastAsia="zh-CN"/>
        </w:rPr>
        <w:t>批准附件二</w:t>
      </w:r>
      <w:r w:rsidR="001E2975">
        <w:rPr>
          <w:rFonts w:ascii="SimSun" w:hAnsi="SimSun" w:hint="eastAsia"/>
          <w:sz w:val="21"/>
          <w:szCs w:val="21"/>
          <w:lang w:eastAsia="zh-CN"/>
        </w:rPr>
        <w:t>、八和十</w:t>
      </w:r>
      <w:r w:rsidR="001E2975" w:rsidRPr="001E2975">
        <w:rPr>
          <w:rFonts w:ascii="SimSun" w:hAnsi="SimSun" w:hint="eastAsia"/>
          <w:sz w:val="21"/>
          <w:szCs w:val="21"/>
          <w:lang w:eastAsia="zh-CN"/>
        </w:rPr>
        <w:t>中所列的</w:t>
      </w:r>
      <w:r w:rsidR="001E2975">
        <w:rPr>
          <w:rFonts w:ascii="SimSun" w:hAnsi="SimSun" w:hint="eastAsia"/>
          <w:sz w:val="21"/>
          <w:szCs w:val="21"/>
          <w:lang w:eastAsia="zh-CN"/>
        </w:rPr>
        <w:t>对《工作人员条例》的修订，包括关于“特别加薪”的条例3.25，</w:t>
      </w:r>
      <w:r w:rsidR="001E2975" w:rsidRPr="001E2975">
        <w:rPr>
          <w:rFonts w:ascii="SimSun" w:hAnsi="SimSun" w:hint="eastAsia"/>
          <w:sz w:val="21"/>
          <w:szCs w:val="21"/>
          <w:lang w:eastAsia="zh-CN"/>
        </w:rPr>
        <w:t>2017年1月1日生效</w:t>
      </w:r>
      <w:r w:rsidR="001E2975">
        <w:rPr>
          <w:rFonts w:ascii="SimSun" w:hAnsi="SimSun" w:hint="eastAsia"/>
          <w:sz w:val="21"/>
          <w:szCs w:val="21"/>
          <w:lang w:eastAsia="zh-CN"/>
        </w:rPr>
        <w:t>，以及附件四中所列的修订，</w:t>
      </w:r>
      <w:r w:rsidR="00A06F5A">
        <w:rPr>
          <w:rFonts w:ascii="SimSun" w:hAnsi="SimSun" w:hint="eastAsia"/>
          <w:sz w:val="21"/>
          <w:szCs w:val="21"/>
          <w:lang w:eastAsia="zh-CN"/>
        </w:rPr>
        <w:t>或于</w:t>
      </w:r>
      <w:r w:rsidR="001E2975" w:rsidRPr="001E2975">
        <w:rPr>
          <w:rFonts w:ascii="SimSun" w:hAnsi="SimSun" w:hint="eastAsia"/>
          <w:sz w:val="21"/>
          <w:szCs w:val="21"/>
          <w:lang w:eastAsia="zh-CN"/>
        </w:rPr>
        <w:t>2017年1月1日</w:t>
      </w:r>
      <w:r w:rsidR="001E2975">
        <w:rPr>
          <w:rFonts w:ascii="SimSun" w:hAnsi="SimSun" w:hint="eastAsia"/>
          <w:sz w:val="21"/>
          <w:szCs w:val="21"/>
          <w:lang w:eastAsia="zh-CN"/>
        </w:rPr>
        <w:t>生效，</w:t>
      </w:r>
      <w:r w:rsidR="001E2975" w:rsidRPr="001E2975">
        <w:rPr>
          <w:rFonts w:ascii="SimSun" w:hAnsi="SimSun" w:hint="eastAsia"/>
          <w:sz w:val="21"/>
          <w:szCs w:val="21"/>
          <w:lang w:eastAsia="zh-CN"/>
        </w:rPr>
        <w:t>或于联合国大会决定的</w:t>
      </w:r>
      <w:r w:rsidR="001E2975">
        <w:rPr>
          <w:rFonts w:ascii="SimSun" w:hAnsi="SimSun" w:hint="eastAsia"/>
          <w:sz w:val="21"/>
          <w:szCs w:val="21"/>
          <w:lang w:eastAsia="zh-CN"/>
        </w:rPr>
        <w:t>任何</w:t>
      </w:r>
      <w:r w:rsidR="001E2975" w:rsidRPr="001E2975">
        <w:rPr>
          <w:rFonts w:ascii="SimSun" w:hAnsi="SimSun" w:hint="eastAsia"/>
          <w:sz w:val="21"/>
          <w:szCs w:val="21"/>
          <w:lang w:eastAsia="zh-CN"/>
        </w:rPr>
        <w:t>新日期生效</w:t>
      </w:r>
      <w:r w:rsidR="001E2975">
        <w:rPr>
          <w:rFonts w:ascii="SimSun" w:hAnsi="SimSun" w:hint="eastAsia"/>
          <w:sz w:val="21"/>
          <w:szCs w:val="21"/>
          <w:lang w:eastAsia="zh-CN"/>
        </w:rPr>
        <w:t>；</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w:t>
      </w:r>
      <w:r w:rsidR="00FD69F5">
        <w:rPr>
          <w:rFonts w:ascii="SimSun" w:hAnsi="SimSun" w:hint="eastAsia"/>
          <w:sz w:val="21"/>
          <w:szCs w:val="21"/>
          <w:lang w:eastAsia="zh-CN"/>
        </w:rPr>
        <w:tab/>
      </w:r>
      <w:r w:rsidR="001E2975">
        <w:rPr>
          <w:rFonts w:ascii="SimSun" w:hAnsi="SimSun" w:hint="eastAsia"/>
          <w:sz w:val="21"/>
          <w:szCs w:val="21"/>
          <w:lang w:eastAsia="zh-CN"/>
        </w:rPr>
        <w:t>要求秘书处在协调委员会2017年例会前制定全面的工作人员流动政策，</w:t>
      </w:r>
      <w:r w:rsidR="00E043DA">
        <w:rPr>
          <w:rFonts w:ascii="SimSun" w:hAnsi="SimSun" w:hint="eastAsia"/>
          <w:sz w:val="21"/>
          <w:szCs w:val="21"/>
          <w:lang w:eastAsia="zh-CN"/>
        </w:rPr>
        <w:t>供委员会审查特别加薪的使用，并就保留还是删除新条例3.25作出决定；</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(iii)</w:t>
      </w:r>
      <w:r w:rsidR="00FD69F5">
        <w:rPr>
          <w:rFonts w:ascii="SimSun" w:hAnsi="SimSun" w:hint="eastAsia"/>
          <w:sz w:val="21"/>
          <w:szCs w:val="21"/>
          <w:lang w:eastAsia="zh-CN"/>
        </w:rPr>
        <w:tab/>
      </w:r>
      <w:r w:rsidR="00E043DA" w:rsidRPr="00E043DA">
        <w:rPr>
          <w:rFonts w:ascii="SimSun" w:hAnsi="SimSun" w:hint="eastAsia"/>
          <w:sz w:val="21"/>
          <w:szCs w:val="21"/>
          <w:lang w:eastAsia="zh-CN"/>
        </w:rPr>
        <w:t>批准附件六中所列的对《工作人员条例》的修订</w:t>
      </w:r>
      <w:r w:rsidR="00E043DA">
        <w:rPr>
          <w:rFonts w:ascii="SimSun" w:hAnsi="SimSun" w:hint="eastAsia"/>
          <w:sz w:val="21"/>
          <w:szCs w:val="21"/>
          <w:lang w:eastAsia="zh-CN"/>
        </w:rPr>
        <w:t>，</w:t>
      </w:r>
      <w:r w:rsidR="00E043DA" w:rsidRPr="00E043DA">
        <w:rPr>
          <w:rFonts w:ascii="SimSun" w:hAnsi="SimSun" w:hint="eastAsia"/>
          <w:sz w:val="21"/>
          <w:szCs w:val="21"/>
          <w:lang w:eastAsia="zh-CN"/>
        </w:rPr>
        <w:t>视情况</w:t>
      </w:r>
      <w:r w:rsidR="00E043DA">
        <w:rPr>
          <w:rFonts w:ascii="SimSun" w:hAnsi="SimSun" w:hint="eastAsia"/>
          <w:sz w:val="21"/>
          <w:szCs w:val="21"/>
          <w:lang w:eastAsia="zh-CN"/>
        </w:rPr>
        <w:t>于</w:t>
      </w:r>
      <w:r w:rsidR="00E043DA" w:rsidRPr="00E043DA">
        <w:rPr>
          <w:rFonts w:ascii="SimSun" w:hAnsi="SimSun" w:hint="eastAsia"/>
          <w:sz w:val="21"/>
          <w:szCs w:val="21"/>
          <w:lang w:eastAsia="zh-CN"/>
        </w:rPr>
        <w:t>2017/2018学年或2018学年生效</w:t>
      </w:r>
      <w:r w:rsidR="00E043DA">
        <w:rPr>
          <w:rFonts w:ascii="SimSun" w:hAnsi="SimSun" w:hint="eastAsia"/>
          <w:sz w:val="21"/>
          <w:szCs w:val="21"/>
          <w:lang w:eastAsia="zh-CN"/>
        </w:rPr>
        <w:t>；</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(iv)</w:t>
      </w:r>
      <w:r w:rsidR="00FD69F5">
        <w:rPr>
          <w:rFonts w:ascii="SimSun" w:hAnsi="SimSun" w:hint="eastAsia"/>
          <w:sz w:val="21"/>
          <w:szCs w:val="21"/>
          <w:lang w:eastAsia="zh-CN"/>
        </w:rPr>
        <w:tab/>
      </w:r>
      <w:r w:rsidR="00E043DA" w:rsidRPr="00E043DA">
        <w:rPr>
          <w:rFonts w:ascii="SimSun" w:hAnsi="SimSun" w:hint="eastAsia"/>
          <w:sz w:val="21"/>
          <w:szCs w:val="21"/>
          <w:lang w:eastAsia="zh-CN"/>
        </w:rPr>
        <w:t>批准附件十二中所列的对工作人员细则8.1.1的修订</w:t>
      </w:r>
      <w:r w:rsidR="00E043DA">
        <w:rPr>
          <w:rFonts w:ascii="SimSun" w:hAnsi="SimSun" w:hint="eastAsia"/>
          <w:sz w:val="21"/>
          <w:szCs w:val="21"/>
          <w:lang w:eastAsia="zh-CN"/>
        </w:rPr>
        <w:t>；</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w:t>
      </w:r>
      <w:r w:rsidR="00FD69F5">
        <w:rPr>
          <w:rFonts w:ascii="SimSun" w:hAnsi="SimSun" w:hint="eastAsia"/>
          <w:sz w:val="21"/>
          <w:szCs w:val="21"/>
          <w:lang w:eastAsia="zh-CN"/>
        </w:rPr>
        <w:tab/>
      </w:r>
      <w:r w:rsidR="00E56B43" w:rsidRPr="00E56B43">
        <w:rPr>
          <w:rFonts w:ascii="SimSun" w:hAnsi="SimSun" w:hint="eastAsia"/>
          <w:sz w:val="21"/>
          <w:szCs w:val="21"/>
          <w:lang w:eastAsia="zh-CN"/>
        </w:rPr>
        <w:t>批准对经修订的工作人员条例3.6实行例外，以实施第14段和第15</w:t>
      </w:r>
      <w:r w:rsidR="00E56B43">
        <w:rPr>
          <w:rFonts w:ascii="SimSun" w:hAnsi="SimSun" w:hint="eastAsia"/>
          <w:sz w:val="21"/>
          <w:szCs w:val="21"/>
          <w:lang w:eastAsia="zh-CN"/>
        </w:rPr>
        <w:t>段中所述的一次性措施；</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(vi)</w:t>
      </w:r>
      <w:r w:rsidR="00FD69F5">
        <w:rPr>
          <w:rFonts w:ascii="SimSun" w:hAnsi="SimSun" w:hint="eastAsia"/>
          <w:sz w:val="21"/>
          <w:szCs w:val="21"/>
          <w:lang w:eastAsia="zh-CN"/>
        </w:rPr>
        <w:tab/>
      </w:r>
      <w:r w:rsidR="00E56B43" w:rsidRPr="00E56B43">
        <w:rPr>
          <w:rFonts w:ascii="SimSun" w:hAnsi="SimSun" w:hint="eastAsia"/>
          <w:sz w:val="21"/>
          <w:szCs w:val="21"/>
          <w:lang w:eastAsia="zh-CN"/>
        </w:rPr>
        <w:t>注意</w:t>
      </w:r>
      <w:r w:rsidR="00E56B43">
        <w:rPr>
          <w:rFonts w:ascii="SimSun" w:hAnsi="SimSun" w:hint="eastAsia"/>
          <w:sz w:val="21"/>
          <w:szCs w:val="21"/>
          <w:lang w:eastAsia="zh-CN"/>
        </w:rPr>
        <w:t>到</w:t>
      </w:r>
      <w:r w:rsidR="00E56B43" w:rsidRPr="00E56B43">
        <w:rPr>
          <w:rFonts w:ascii="SimSun" w:hAnsi="SimSun" w:hint="eastAsia"/>
          <w:sz w:val="21"/>
          <w:szCs w:val="21"/>
          <w:lang w:eastAsia="zh-CN"/>
        </w:rPr>
        <w:t>附件三</w:t>
      </w:r>
      <w:r w:rsidR="00E56B43">
        <w:rPr>
          <w:rFonts w:ascii="SimSun" w:hAnsi="SimSun" w:hint="eastAsia"/>
          <w:sz w:val="21"/>
          <w:szCs w:val="21"/>
          <w:lang w:eastAsia="zh-CN"/>
        </w:rPr>
        <w:t>、五、七、九、十二和十三</w:t>
      </w:r>
      <w:r w:rsidR="00E56B43" w:rsidRPr="00E56B43">
        <w:rPr>
          <w:rFonts w:ascii="SimSun" w:hAnsi="SimSun" w:hint="eastAsia"/>
          <w:sz w:val="21"/>
          <w:szCs w:val="21"/>
          <w:lang w:eastAsia="zh-CN"/>
        </w:rPr>
        <w:t>中所列的对《工作人员细则》</w:t>
      </w:r>
      <w:r w:rsidR="00E56B43">
        <w:rPr>
          <w:rFonts w:ascii="SimSun" w:hAnsi="SimSun" w:hint="eastAsia"/>
          <w:sz w:val="21"/>
          <w:szCs w:val="21"/>
          <w:lang w:eastAsia="zh-CN"/>
        </w:rPr>
        <w:t>及相关附件的修订；</w:t>
      </w:r>
    </w:p>
    <w:p w:rsidR="000C7E66" w:rsidRPr="000C7E66" w:rsidRDefault="000C7E66" w:rsidP="00FD69F5">
      <w:pPr>
        <w:overflowPunct w:val="0"/>
        <w:spacing w:afterLines="50" w:after="120" w:line="340" w:lineRule="atLeast"/>
        <w:ind w:left="1134"/>
        <w:jc w:val="both"/>
        <w:textAlignment w:val="bottom"/>
        <w:rPr>
          <w:rFonts w:ascii="SimSun" w:hAnsi="SimSun"/>
          <w:sz w:val="21"/>
          <w:szCs w:val="21"/>
          <w:lang w:eastAsia="zh-CN"/>
        </w:rPr>
      </w:pPr>
      <w:r w:rsidRPr="000C7E66">
        <w:rPr>
          <w:rFonts w:ascii="SimSun" w:hAnsi="SimSun"/>
          <w:sz w:val="21"/>
          <w:szCs w:val="21"/>
          <w:lang w:eastAsia="zh-CN"/>
        </w:rPr>
        <w:t>(vii)</w:t>
      </w:r>
      <w:r w:rsidR="00FD69F5">
        <w:rPr>
          <w:rFonts w:ascii="SimSun" w:hAnsi="SimSun" w:hint="eastAsia"/>
          <w:sz w:val="21"/>
          <w:szCs w:val="21"/>
          <w:lang w:eastAsia="zh-CN"/>
        </w:rPr>
        <w:tab/>
      </w:r>
      <w:r w:rsidR="00E56B43" w:rsidRPr="00E56B43">
        <w:rPr>
          <w:rFonts w:ascii="SimSun" w:hAnsi="SimSun" w:hint="eastAsia"/>
          <w:sz w:val="21"/>
          <w:szCs w:val="21"/>
          <w:lang w:eastAsia="zh-CN"/>
        </w:rPr>
        <w:t>注意</w:t>
      </w:r>
      <w:r w:rsidR="00E56B43">
        <w:rPr>
          <w:rFonts w:ascii="SimSun" w:hAnsi="SimSun" w:hint="eastAsia"/>
          <w:sz w:val="21"/>
          <w:szCs w:val="21"/>
          <w:lang w:eastAsia="zh-CN"/>
        </w:rPr>
        <w:t>到</w:t>
      </w:r>
      <w:r w:rsidR="00E56B43" w:rsidRPr="00E56B43">
        <w:rPr>
          <w:rFonts w:ascii="SimSun" w:hAnsi="SimSun" w:hint="eastAsia"/>
          <w:sz w:val="21"/>
          <w:szCs w:val="21"/>
          <w:lang w:eastAsia="zh-CN"/>
        </w:rPr>
        <w:t>附件十一</w:t>
      </w:r>
      <w:r w:rsidR="00E56B43">
        <w:rPr>
          <w:rFonts w:ascii="SimSun" w:hAnsi="SimSun" w:hint="eastAsia"/>
          <w:sz w:val="21"/>
          <w:szCs w:val="21"/>
          <w:lang w:eastAsia="zh-CN"/>
        </w:rPr>
        <w:t>中的</w:t>
      </w:r>
      <w:r w:rsidR="00E56B43" w:rsidRPr="00E56B43">
        <w:rPr>
          <w:rFonts w:ascii="SimSun" w:hAnsi="SimSun" w:hint="eastAsia"/>
          <w:sz w:val="21"/>
          <w:szCs w:val="21"/>
          <w:lang w:eastAsia="zh-CN"/>
        </w:rPr>
        <w:t>“工作人员流动问题研究”</w:t>
      </w:r>
      <w:r w:rsidR="00E56B43">
        <w:rPr>
          <w:rFonts w:ascii="SimSun" w:hAnsi="SimSun" w:hint="eastAsia"/>
          <w:sz w:val="21"/>
          <w:szCs w:val="21"/>
          <w:lang w:eastAsia="zh-CN"/>
        </w:rPr>
        <w:t>，以及</w:t>
      </w:r>
      <w:r w:rsidR="00E56B43" w:rsidRPr="00E56B43">
        <w:rPr>
          <w:rFonts w:ascii="SimSun" w:hAnsi="SimSun" w:hint="eastAsia"/>
          <w:sz w:val="21"/>
          <w:szCs w:val="21"/>
          <w:lang w:eastAsia="zh-CN"/>
        </w:rPr>
        <w:t>总干事决定维持工作人员细则4.9.4中的规定，即得到任用委员会推荐、但未被任用的人选可列入后备名单的期限为一年。</w:t>
      </w:r>
    </w:p>
    <w:p w:rsidR="000C7E66" w:rsidRPr="00A96484" w:rsidRDefault="00E56B43" w:rsidP="00A96484">
      <w:pPr>
        <w:keepNext/>
        <w:overflowPunct w:val="0"/>
        <w:spacing w:afterLines="50" w:after="120" w:line="340" w:lineRule="atLeast"/>
        <w:jc w:val="both"/>
        <w:textAlignment w:val="bottom"/>
        <w:rPr>
          <w:rFonts w:ascii="SimSun" w:hAnsi="SimSun"/>
          <w:sz w:val="21"/>
          <w:szCs w:val="21"/>
          <w:u w:val="single"/>
          <w:lang w:eastAsia="zh-CN"/>
        </w:rPr>
      </w:pPr>
      <w:r w:rsidRPr="00A96484">
        <w:rPr>
          <w:rFonts w:ascii="SimSun" w:hAnsi="SimSun" w:hint="eastAsia"/>
          <w:sz w:val="21"/>
          <w:szCs w:val="21"/>
          <w:u w:val="single"/>
          <w:lang w:eastAsia="zh-CN"/>
        </w:rPr>
        <w:t>关于在本国居住但不在</w:t>
      </w:r>
      <w:proofErr w:type="gramStart"/>
      <w:r w:rsidRPr="00A96484">
        <w:rPr>
          <w:rFonts w:ascii="SimSun" w:hAnsi="SimSun" w:hint="eastAsia"/>
          <w:sz w:val="21"/>
          <w:szCs w:val="21"/>
          <w:u w:val="single"/>
          <w:lang w:eastAsia="zh-CN"/>
        </w:rPr>
        <w:t>本国服务</w:t>
      </w:r>
      <w:proofErr w:type="gramEnd"/>
      <w:r w:rsidRPr="00A96484">
        <w:rPr>
          <w:rFonts w:ascii="SimSun" w:hAnsi="SimSun" w:hint="eastAsia"/>
          <w:sz w:val="21"/>
          <w:szCs w:val="21"/>
          <w:u w:val="single"/>
          <w:lang w:eastAsia="zh-CN"/>
        </w:rPr>
        <w:t>的工作人员教育补助金问题的</w:t>
      </w:r>
      <w:r w:rsidR="006F6BE7" w:rsidRPr="006F6BE7">
        <w:rPr>
          <w:rFonts w:ascii="SimSun" w:hAnsi="SimSun" w:hint="eastAsia"/>
          <w:sz w:val="21"/>
          <w:szCs w:val="21"/>
          <w:u w:val="single"/>
          <w:lang w:eastAsia="zh-CN"/>
        </w:rPr>
        <w:t>《工作人员条例》修订案</w:t>
      </w:r>
    </w:p>
    <w:p w:rsidR="000C7E66" w:rsidRPr="00E56B43" w:rsidRDefault="00E56B43"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E56B43">
        <w:rPr>
          <w:rFonts w:ascii="SimSun" w:hAnsi="SimSun" w:hint="eastAsia"/>
          <w:sz w:val="21"/>
          <w:szCs w:val="21"/>
          <w:lang w:eastAsia="zh-CN"/>
        </w:rPr>
        <w:t>WIPO协调委员会批准以下各项于2017年1月1日生效：(i)删除WIPO工作人员条例3.14(f)；并(ii)如“关于在本国居住但不在本国服务的工作人员教育补助金问题的《工作人员条例》修订案”</w:t>
      </w:r>
      <w:r w:rsidR="00EE03CA">
        <w:rPr>
          <w:rFonts w:ascii="SimSun" w:hAnsi="SimSun" w:hint="eastAsia"/>
          <w:sz w:val="21"/>
          <w:szCs w:val="21"/>
          <w:lang w:eastAsia="zh-CN"/>
        </w:rPr>
        <w:t>（</w:t>
      </w:r>
      <w:r w:rsidRPr="00E56B43">
        <w:rPr>
          <w:rFonts w:ascii="SimSun" w:hAnsi="SimSun" w:hint="eastAsia"/>
          <w:sz w:val="21"/>
          <w:szCs w:val="21"/>
          <w:lang w:eastAsia="zh-CN"/>
        </w:rPr>
        <w:t>文件WO/CC/73/4</w:t>
      </w:r>
      <w:r w:rsidR="00EE03CA">
        <w:rPr>
          <w:rFonts w:ascii="SimSun" w:hAnsi="SimSun" w:hint="eastAsia"/>
          <w:sz w:val="21"/>
          <w:szCs w:val="21"/>
          <w:lang w:eastAsia="zh-CN"/>
        </w:rPr>
        <w:t>）</w:t>
      </w:r>
      <w:r w:rsidRPr="00E56B43">
        <w:rPr>
          <w:rFonts w:ascii="SimSun" w:hAnsi="SimSun" w:hint="eastAsia"/>
          <w:sz w:val="21"/>
          <w:szCs w:val="21"/>
          <w:lang w:eastAsia="zh-CN"/>
        </w:rPr>
        <w:t>第2段第(ii)项所述，在条例12.5中增加一项过渡措施。</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28</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审查内部监督事务厅（监督厅）的报告</w:t>
      </w:r>
    </w:p>
    <w:p w:rsidR="00713D61" w:rsidRDefault="004D1A48"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hint="eastAsia"/>
          <w:sz w:val="21"/>
          <w:szCs w:val="21"/>
          <w:lang w:eastAsia="zh-CN"/>
        </w:rPr>
        <w:t>A/56/13进行</w:t>
      </w:r>
      <w:r w:rsidRPr="00F512BB">
        <w:rPr>
          <w:rFonts w:ascii="SimSun" w:hAnsi="SimSun" w:hint="eastAsia"/>
          <w:sz w:val="21"/>
          <w:szCs w:val="21"/>
          <w:lang w:eastAsia="zh-CN"/>
        </w:rPr>
        <w:t>。</w:t>
      </w:r>
    </w:p>
    <w:p w:rsidR="00C40FF5" w:rsidRDefault="00C40FF5" w:rsidP="00A96484">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Pr>
          <w:rFonts w:ascii="SimSun" w:hAnsi="SimSun" w:hint="eastAsia"/>
          <w:sz w:val="21"/>
          <w:szCs w:val="21"/>
          <w:lang w:eastAsia="zh-CN"/>
        </w:rPr>
        <w:t>WIPO协调委员会第七十三届会议（第</w:t>
      </w:r>
      <w:r w:rsidR="00724B2F">
        <w:rPr>
          <w:rFonts w:ascii="SimSun" w:hAnsi="SimSun" w:hint="eastAsia"/>
          <w:sz w:val="21"/>
          <w:szCs w:val="21"/>
          <w:lang w:eastAsia="zh-CN"/>
        </w:rPr>
        <w:t>47</w:t>
      </w:r>
      <w:r>
        <w:rPr>
          <w:rFonts w:ascii="SimSun" w:hAnsi="SimSun" w:hint="eastAsia"/>
          <w:sz w:val="21"/>
          <w:szCs w:val="21"/>
          <w:lang w:eastAsia="zh-CN"/>
        </w:rPr>
        <w:t>次例会）重申了WIPO协调委员会第七十二届会议（第26次特别会议）的决定，并建议WIPO大会：</w:t>
      </w:r>
    </w:p>
    <w:p w:rsidR="00C40FF5" w:rsidRDefault="00C40FF5"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(1)</w:t>
      </w:r>
      <w:r>
        <w:rPr>
          <w:rFonts w:ascii="SimSun" w:hAnsi="SimSun" w:hint="eastAsia"/>
          <w:sz w:val="21"/>
          <w:szCs w:val="21"/>
          <w:lang w:eastAsia="zh-CN"/>
        </w:rPr>
        <w:tab/>
        <w:t>欢迎内部监督司（监督司）目前正在对“道德操守框架”进行的审计；</w:t>
      </w:r>
    </w:p>
    <w:p w:rsidR="00C40FF5" w:rsidRDefault="00C40FF5"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(2)</w:t>
      </w:r>
      <w:r>
        <w:rPr>
          <w:rFonts w:ascii="SimSun" w:hAnsi="SimSun" w:hint="eastAsia"/>
          <w:sz w:val="21"/>
          <w:szCs w:val="21"/>
          <w:lang w:eastAsia="zh-CN"/>
        </w:rPr>
        <w:tab/>
      </w:r>
      <w:r w:rsidR="00925A3A">
        <w:rPr>
          <w:rFonts w:ascii="SimSun" w:hAnsi="SimSun" w:hint="eastAsia"/>
          <w:sz w:val="21"/>
          <w:szCs w:val="21"/>
          <w:lang w:eastAsia="zh-CN"/>
        </w:rPr>
        <w:t>要求秘书处</w:t>
      </w:r>
      <w:r w:rsidRPr="00C40FF5">
        <w:rPr>
          <w:rFonts w:ascii="SimSun" w:hAnsi="SimSun" w:hint="eastAsia"/>
          <w:sz w:val="21"/>
          <w:szCs w:val="21"/>
          <w:lang w:eastAsia="zh-CN"/>
        </w:rPr>
        <w:t>审查举报人保护政策，考虑这方面的经验教训、最新动向及其他组织的最佳做法</w:t>
      </w:r>
      <w:r w:rsidR="00925A3A">
        <w:rPr>
          <w:rFonts w:ascii="SimSun" w:hAnsi="SimSun" w:hint="eastAsia"/>
          <w:sz w:val="21"/>
          <w:szCs w:val="21"/>
          <w:lang w:eastAsia="zh-CN"/>
        </w:rPr>
        <w:t>，要求</w:t>
      </w:r>
      <w:r w:rsidR="00925A3A" w:rsidRPr="00925A3A">
        <w:rPr>
          <w:rFonts w:ascii="SimSun" w:hAnsi="SimSun" w:hint="eastAsia"/>
          <w:sz w:val="21"/>
          <w:szCs w:val="21"/>
          <w:lang w:eastAsia="zh-CN"/>
        </w:rPr>
        <w:t>WIPO独立咨询监督委员会</w:t>
      </w:r>
      <w:r w:rsidR="00EE03CA">
        <w:rPr>
          <w:rFonts w:ascii="SimSun" w:hAnsi="SimSun" w:hint="eastAsia"/>
          <w:sz w:val="21"/>
          <w:szCs w:val="21"/>
          <w:lang w:eastAsia="zh-CN"/>
        </w:rPr>
        <w:t>（</w:t>
      </w:r>
      <w:proofErr w:type="gramStart"/>
      <w:r w:rsidR="00925A3A">
        <w:rPr>
          <w:rFonts w:ascii="SimSun" w:hAnsi="SimSun" w:hint="eastAsia"/>
          <w:sz w:val="21"/>
          <w:szCs w:val="21"/>
          <w:lang w:eastAsia="zh-CN"/>
        </w:rPr>
        <w:t>咨</w:t>
      </w:r>
      <w:proofErr w:type="gramEnd"/>
      <w:r w:rsidR="00925A3A">
        <w:rPr>
          <w:rFonts w:ascii="SimSun" w:hAnsi="SimSun" w:hint="eastAsia"/>
          <w:sz w:val="21"/>
          <w:szCs w:val="21"/>
          <w:lang w:eastAsia="zh-CN"/>
        </w:rPr>
        <w:t>监委</w:t>
      </w:r>
      <w:r w:rsidR="00EE03CA">
        <w:rPr>
          <w:rFonts w:ascii="SimSun" w:hAnsi="SimSun" w:hint="eastAsia"/>
          <w:sz w:val="21"/>
          <w:szCs w:val="21"/>
          <w:lang w:eastAsia="zh-CN"/>
        </w:rPr>
        <w:t>）</w:t>
      </w:r>
      <w:r w:rsidR="00925A3A">
        <w:rPr>
          <w:rFonts w:ascii="SimSun" w:hAnsi="SimSun" w:hint="eastAsia"/>
          <w:sz w:val="21"/>
          <w:szCs w:val="21"/>
          <w:lang w:eastAsia="zh-CN"/>
        </w:rPr>
        <w:t>对拟议的</w:t>
      </w:r>
      <w:r w:rsidR="004B78FB">
        <w:rPr>
          <w:rFonts w:ascii="SimSun" w:hAnsi="SimSun" w:hint="eastAsia"/>
          <w:sz w:val="21"/>
          <w:szCs w:val="21"/>
          <w:lang w:eastAsia="zh-CN"/>
        </w:rPr>
        <w:t>修订</w:t>
      </w:r>
      <w:r w:rsidR="00925A3A">
        <w:rPr>
          <w:rFonts w:ascii="SimSun" w:hAnsi="SimSun" w:hint="eastAsia"/>
          <w:sz w:val="21"/>
          <w:szCs w:val="21"/>
          <w:lang w:eastAsia="zh-CN"/>
        </w:rPr>
        <w:t>进行审查并发表评论意</w:t>
      </w:r>
      <w:r w:rsidR="00A071F6">
        <w:rPr>
          <w:rFonts w:ascii="SimSun" w:hAnsi="SimSun"/>
          <w:sz w:val="21"/>
          <w:szCs w:val="21"/>
          <w:lang w:eastAsia="zh-CN"/>
        </w:rPr>
        <w:t>‍</w:t>
      </w:r>
      <w:r w:rsidR="00925A3A">
        <w:rPr>
          <w:rFonts w:ascii="SimSun" w:hAnsi="SimSun" w:hint="eastAsia"/>
          <w:sz w:val="21"/>
          <w:szCs w:val="21"/>
          <w:lang w:eastAsia="zh-CN"/>
        </w:rPr>
        <w:t>见；</w:t>
      </w:r>
    </w:p>
    <w:p w:rsidR="00925A3A" w:rsidRDefault="00925A3A"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lastRenderedPageBreak/>
        <w:t>(3)</w:t>
      </w:r>
      <w:r>
        <w:rPr>
          <w:rFonts w:ascii="SimSun" w:hAnsi="SimSun" w:hint="eastAsia"/>
          <w:sz w:val="21"/>
          <w:szCs w:val="21"/>
          <w:lang w:eastAsia="zh-CN"/>
        </w:rPr>
        <w:tab/>
      </w:r>
      <w:r w:rsidR="003D653E">
        <w:rPr>
          <w:rFonts w:ascii="SimSun" w:hAnsi="SimSun" w:hint="eastAsia"/>
          <w:sz w:val="21"/>
          <w:szCs w:val="21"/>
          <w:lang w:eastAsia="zh-CN"/>
        </w:rPr>
        <w:t>要求在根据适用的WIPO程序，对错失行为举报进行的调查中，如有任何正在发生的对合作证人进行打击报复的情况，</w:t>
      </w:r>
      <w:r>
        <w:rPr>
          <w:rFonts w:ascii="SimSun" w:hAnsi="SimSun" w:hint="eastAsia"/>
          <w:sz w:val="21"/>
          <w:szCs w:val="21"/>
          <w:lang w:eastAsia="zh-CN"/>
        </w:rPr>
        <w:t>首席道德操守官</w:t>
      </w:r>
      <w:r w:rsidR="003D653E">
        <w:rPr>
          <w:rFonts w:ascii="SimSun" w:hAnsi="SimSun" w:hint="eastAsia"/>
          <w:sz w:val="21"/>
          <w:szCs w:val="21"/>
          <w:lang w:eastAsia="zh-CN"/>
        </w:rPr>
        <w:t>也应</w:t>
      </w:r>
      <w:r>
        <w:rPr>
          <w:rFonts w:ascii="SimSun" w:hAnsi="SimSun" w:hint="eastAsia"/>
          <w:sz w:val="21"/>
          <w:szCs w:val="21"/>
          <w:lang w:eastAsia="zh-CN"/>
        </w:rPr>
        <w:t>在年度报告中写入</w:t>
      </w:r>
      <w:r w:rsidR="003D653E">
        <w:rPr>
          <w:rFonts w:ascii="SimSun" w:hAnsi="SimSun" w:hint="eastAsia"/>
          <w:sz w:val="21"/>
          <w:szCs w:val="21"/>
          <w:lang w:eastAsia="zh-CN"/>
        </w:rPr>
        <w:t>有关</w:t>
      </w:r>
      <w:r>
        <w:rPr>
          <w:rFonts w:ascii="SimSun" w:hAnsi="SimSun" w:hint="eastAsia"/>
          <w:sz w:val="21"/>
          <w:szCs w:val="21"/>
          <w:lang w:eastAsia="zh-CN"/>
        </w:rPr>
        <w:t>信息</w:t>
      </w:r>
      <w:r w:rsidR="003D653E">
        <w:rPr>
          <w:rFonts w:ascii="SimSun" w:hAnsi="SimSun" w:hint="eastAsia"/>
          <w:sz w:val="21"/>
          <w:szCs w:val="21"/>
          <w:lang w:eastAsia="zh-CN"/>
        </w:rPr>
        <w:t>；并</w:t>
      </w:r>
    </w:p>
    <w:p w:rsidR="00925A3A" w:rsidRPr="00925A3A" w:rsidRDefault="00925A3A"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(4)</w:t>
      </w:r>
      <w:r>
        <w:rPr>
          <w:rFonts w:ascii="SimSun" w:hAnsi="SimSun" w:hint="eastAsia"/>
          <w:sz w:val="21"/>
          <w:szCs w:val="21"/>
          <w:lang w:eastAsia="zh-CN"/>
        </w:rPr>
        <w:tab/>
      </w:r>
      <w:r w:rsidR="003D653E">
        <w:rPr>
          <w:rFonts w:ascii="SimSun" w:hAnsi="SimSun" w:hint="eastAsia"/>
          <w:sz w:val="21"/>
          <w:szCs w:val="21"/>
          <w:lang w:eastAsia="zh-CN"/>
        </w:rPr>
        <w:t>要求监督司司长在总干事</w:t>
      </w:r>
      <w:r w:rsidRPr="00925A3A">
        <w:rPr>
          <w:rFonts w:ascii="SimSun" w:hAnsi="SimSun" w:hint="eastAsia"/>
          <w:sz w:val="21"/>
          <w:szCs w:val="21"/>
          <w:lang w:eastAsia="zh-CN"/>
        </w:rPr>
        <w:t>按照WIPO大会主席和协调委员会主席的建议正在进行的审查</w:t>
      </w:r>
      <w:r w:rsidR="003D653E">
        <w:rPr>
          <w:rFonts w:ascii="SimSun" w:hAnsi="SimSun" w:hint="eastAsia"/>
          <w:sz w:val="21"/>
          <w:szCs w:val="21"/>
          <w:lang w:eastAsia="zh-CN"/>
        </w:rPr>
        <w:t>之后，对WIPO的各项采购政策和程序进行审查</w:t>
      </w:r>
      <w:r w:rsidRPr="00925A3A">
        <w:rPr>
          <w:rFonts w:ascii="SimSun" w:hAnsi="SimSun" w:hint="eastAsia"/>
          <w:sz w:val="21"/>
          <w:szCs w:val="21"/>
          <w:lang w:eastAsia="zh-CN"/>
        </w:rPr>
        <w:t>，以确保WIPO采购过程清晰、透明，以期将结论和</w:t>
      </w:r>
      <w:r w:rsidR="00EE03CA">
        <w:rPr>
          <w:rFonts w:ascii="SimSun" w:hAnsi="SimSun" w:hint="eastAsia"/>
          <w:sz w:val="21"/>
          <w:szCs w:val="21"/>
          <w:lang w:eastAsia="zh-CN"/>
        </w:rPr>
        <w:t>（</w:t>
      </w:r>
      <w:r w:rsidRPr="00925A3A">
        <w:rPr>
          <w:rFonts w:ascii="SimSun" w:hAnsi="SimSun" w:hint="eastAsia"/>
          <w:sz w:val="21"/>
          <w:szCs w:val="21"/>
          <w:lang w:eastAsia="zh-CN"/>
        </w:rPr>
        <w:t>或</w:t>
      </w:r>
      <w:r w:rsidR="00EE03CA">
        <w:rPr>
          <w:rFonts w:ascii="SimSun" w:hAnsi="SimSun" w:hint="eastAsia"/>
          <w:sz w:val="21"/>
          <w:szCs w:val="21"/>
          <w:lang w:eastAsia="zh-CN"/>
        </w:rPr>
        <w:t>）</w:t>
      </w:r>
      <w:r w:rsidRPr="00925A3A">
        <w:rPr>
          <w:rFonts w:ascii="SimSun" w:hAnsi="SimSun" w:hint="eastAsia"/>
          <w:sz w:val="21"/>
          <w:szCs w:val="21"/>
          <w:lang w:eastAsia="zh-CN"/>
        </w:rPr>
        <w:t>建议提交给</w:t>
      </w:r>
      <w:r w:rsidR="003D653E">
        <w:rPr>
          <w:rFonts w:ascii="SimSun" w:hAnsi="SimSun" w:hint="eastAsia"/>
          <w:sz w:val="21"/>
          <w:szCs w:val="21"/>
          <w:lang w:eastAsia="zh-CN"/>
        </w:rPr>
        <w:t>计划和预算委员会（</w:t>
      </w:r>
      <w:r w:rsidRPr="00925A3A">
        <w:rPr>
          <w:rFonts w:ascii="SimSun" w:hAnsi="SimSun" w:hint="eastAsia"/>
          <w:sz w:val="21"/>
          <w:szCs w:val="21"/>
          <w:lang w:eastAsia="zh-CN"/>
        </w:rPr>
        <w:t>PBC</w:t>
      </w:r>
      <w:r w:rsidR="003D653E">
        <w:rPr>
          <w:rFonts w:ascii="SimSun" w:hAnsi="SimSun" w:hint="eastAsia"/>
          <w:sz w:val="21"/>
          <w:szCs w:val="21"/>
          <w:lang w:eastAsia="zh-CN"/>
        </w:rPr>
        <w:t>）</w:t>
      </w:r>
      <w:r w:rsidRPr="00925A3A">
        <w:rPr>
          <w:rFonts w:ascii="SimSun" w:hAnsi="SimSun" w:hint="eastAsia"/>
          <w:sz w:val="21"/>
          <w:szCs w:val="21"/>
          <w:lang w:eastAsia="zh-CN"/>
        </w:rPr>
        <w:t>，供成员国审议。</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29</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审查内部监督事务厅（监督厅）的报告</w:t>
      </w:r>
    </w:p>
    <w:p w:rsidR="00B77EB3" w:rsidRDefault="00B77EB3" w:rsidP="003746EE">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A10DFD">
        <w:rPr>
          <w:rFonts w:ascii="SimSun" w:hAnsi="SimSun" w:hint="eastAsia"/>
          <w:sz w:val="21"/>
          <w:szCs w:val="21"/>
          <w:lang w:eastAsia="zh-CN"/>
        </w:rPr>
        <w:t>讨论依据文件</w:t>
      </w:r>
      <w:r>
        <w:rPr>
          <w:rFonts w:ascii="SimSun" w:hAnsi="SimSun"/>
          <w:sz w:val="21"/>
          <w:szCs w:val="21"/>
          <w:lang w:eastAsia="zh-CN"/>
        </w:rPr>
        <w:t>A/56/13</w:t>
      </w:r>
      <w:r>
        <w:rPr>
          <w:rFonts w:ascii="SimSun" w:hAnsi="SimSun" w:hint="eastAsia"/>
          <w:sz w:val="21"/>
          <w:szCs w:val="21"/>
          <w:lang w:eastAsia="zh-CN"/>
        </w:rPr>
        <w:t>和</w:t>
      </w:r>
      <w:r w:rsidRPr="00B77EB3">
        <w:rPr>
          <w:rFonts w:ascii="SimSun" w:hAnsi="SimSun"/>
          <w:sz w:val="21"/>
          <w:szCs w:val="21"/>
          <w:lang w:eastAsia="zh-CN"/>
        </w:rPr>
        <w:t>WO/GA/48/15</w:t>
      </w:r>
      <w:r w:rsidRPr="00A10DFD">
        <w:rPr>
          <w:rFonts w:ascii="SimSun" w:hAnsi="SimSun" w:hint="eastAsia"/>
          <w:sz w:val="21"/>
          <w:szCs w:val="21"/>
          <w:lang w:eastAsia="zh-CN"/>
        </w:rPr>
        <w:t>进行。</w:t>
      </w:r>
    </w:p>
    <w:p w:rsidR="006F6BE7" w:rsidRPr="00942CAE" w:rsidRDefault="00942CAE" w:rsidP="00942CAE">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942CAE">
        <w:rPr>
          <w:rFonts w:ascii="SimSun" w:hAnsi="SimSun" w:hint="eastAsia"/>
          <w:sz w:val="21"/>
          <w:szCs w:val="21"/>
          <w:lang w:eastAsia="zh-CN"/>
        </w:rPr>
        <w:t>WIPO大会注意到WIPO协调委员会主席的报告，批准WIPO协调委员会第七十</w:t>
      </w:r>
      <w:r>
        <w:rPr>
          <w:rFonts w:ascii="SimSun" w:hAnsi="SimSun" w:hint="eastAsia"/>
          <w:sz w:val="21"/>
          <w:szCs w:val="21"/>
          <w:lang w:eastAsia="zh-CN"/>
        </w:rPr>
        <w:t>二</w:t>
      </w:r>
      <w:r w:rsidRPr="00942CAE">
        <w:rPr>
          <w:rFonts w:ascii="SimSun" w:hAnsi="SimSun" w:hint="eastAsia"/>
          <w:sz w:val="21"/>
          <w:szCs w:val="21"/>
          <w:lang w:eastAsia="zh-CN"/>
        </w:rPr>
        <w:t>届</w:t>
      </w:r>
      <w:r>
        <w:rPr>
          <w:rFonts w:ascii="SimSun" w:hAnsi="SimSun" w:hint="eastAsia"/>
          <w:sz w:val="21"/>
          <w:szCs w:val="21"/>
          <w:lang w:eastAsia="zh-CN"/>
        </w:rPr>
        <w:t>和</w:t>
      </w:r>
      <w:r w:rsidRPr="00942CAE">
        <w:rPr>
          <w:rFonts w:ascii="SimSun" w:hAnsi="SimSun" w:hint="eastAsia"/>
          <w:sz w:val="21"/>
          <w:szCs w:val="21"/>
          <w:lang w:eastAsia="zh-CN"/>
        </w:rPr>
        <w:t>第七十三届会议提出的建议</w:t>
      </w:r>
      <w:bookmarkStart w:id="5" w:name="_GoBack"/>
      <w:r w:rsidR="00C16AD4">
        <w:rPr>
          <w:rFonts w:ascii="SimSun" w:hAnsi="SimSun" w:hint="eastAsia"/>
          <w:sz w:val="21"/>
          <w:szCs w:val="21"/>
          <w:lang w:eastAsia="zh-CN"/>
        </w:rPr>
        <w:t>（文件WO/CC/72/4和A/56/16）</w:t>
      </w:r>
      <w:bookmarkEnd w:id="5"/>
      <w:r w:rsidRPr="00942CAE">
        <w:rPr>
          <w:rFonts w:ascii="SimSun" w:hAnsi="SimSun" w:hint="eastAsia"/>
          <w:sz w:val="21"/>
          <w:szCs w:val="21"/>
          <w:lang w:eastAsia="zh-CN"/>
        </w:rPr>
        <w:t>。</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30</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通过简要报告</w:t>
      </w:r>
    </w:p>
    <w:p w:rsidR="00713D61" w:rsidRDefault="00713D61"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CC5596">
        <w:rPr>
          <w:rFonts w:ascii="SimSun" w:hAnsi="SimSun" w:hint="eastAsia"/>
          <w:sz w:val="21"/>
          <w:szCs w:val="21"/>
          <w:lang w:eastAsia="zh-CN"/>
        </w:rPr>
        <w:t>讨论依据文件A/56/</w:t>
      </w:r>
      <w:r w:rsidR="00CC5596">
        <w:rPr>
          <w:rFonts w:ascii="SimSun" w:hAnsi="SimSun" w:hint="eastAsia"/>
          <w:sz w:val="21"/>
          <w:szCs w:val="21"/>
          <w:lang w:eastAsia="zh-CN"/>
        </w:rPr>
        <w:t>16</w:t>
      </w:r>
      <w:r w:rsidRPr="00CC5596">
        <w:rPr>
          <w:rFonts w:ascii="SimSun" w:hAnsi="SimSun" w:hint="eastAsia"/>
          <w:sz w:val="21"/>
          <w:szCs w:val="21"/>
          <w:lang w:eastAsia="zh-CN"/>
        </w:rPr>
        <w:t>进行。</w:t>
      </w:r>
    </w:p>
    <w:p w:rsidR="00CC5596" w:rsidRDefault="00CC5596" w:rsidP="00CC5596">
      <w:pPr>
        <w:numPr>
          <w:ilvl w:val="0"/>
          <w:numId w:val="5"/>
        </w:numPr>
        <w:tabs>
          <w:tab w:val="clear" w:pos="884"/>
        </w:tabs>
        <w:overflowPunct w:val="0"/>
        <w:spacing w:afterLines="50" w:after="120" w:line="340" w:lineRule="atLeast"/>
        <w:ind w:left="567"/>
        <w:jc w:val="both"/>
        <w:textAlignment w:val="bottom"/>
        <w:rPr>
          <w:rFonts w:ascii="SimSun" w:hAnsi="SimSun"/>
          <w:sz w:val="21"/>
          <w:szCs w:val="21"/>
          <w:lang w:eastAsia="zh-CN"/>
        </w:rPr>
      </w:pPr>
      <w:r w:rsidRPr="00CC5596">
        <w:rPr>
          <w:rFonts w:ascii="SimSun" w:hAnsi="SimSun" w:hint="eastAsia"/>
          <w:sz w:val="21"/>
          <w:szCs w:val="21"/>
          <w:lang w:eastAsia="zh-CN"/>
        </w:rPr>
        <w:t>WIPO成员国大会和WIPO管理的各联盟的大会各自就其所涉事宜，</w:t>
      </w:r>
    </w:p>
    <w:p w:rsidR="00CC5596" w:rsidRDefault="00CC5596"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(i）</w:t>
      </w:r>
      <w:r>
        <w:rPr>
          <w:rFonts w:ascii="SimSun" w:hAnsi="SimSun" w:hint="eastAsia"/>
          <w:sz w:val="21"/>
          <w:szCs w:val="21"/>
          <w:lang w:eastAsia="zh-CN"/>
        </w:rPr>
        <w:tab/>
      </w:r>
      <w:r w:rsidRPr="00CC5596">
        <w:rPr>
          <w:rFonts w:ascii="SimSun" w:hAnsi="SimSun" w:hint="eastAsia"/>
          <w:sz w:val="21"/>
          <w:szCs w:val="21"/>
          <w:lang w:eastAsia="zh-CN"/>
        </w:rPr>
        <w:t>通过了本项</w:t>
      </w:r>
      <w:r>
        <w:rPr>
          <w:rFonts w:ascii="SimSun" w:hAnsi="SimSun" w:hint="eastAsia"/>
          <w:sz w:val="21"/>
          <w:szCs w:val="21"/>
          <w:lang w:eastAsia="zh-CN"/>
        </w:rPr>
        <w:t>简要报告（文件A/56/16）；并</w:t>
      </w:r>
    </w:p>
    <w:p w:rsidR="00CC5596" w:rsidRPr="00CC5596" w:rsidRDefault="00CC5596" w:rsidP="00FD69F5">
      <w:pPr>
        <w:overflowPunct w:val="0"/>
        <w:spacing w:afterLines="50" w:after="120" w:line="340" w:lineRule="atLeast"/>
        <w:ind w:left="1134"/>
        <w:jc w:val="both"/>
        <w:textAlignment w:val="bottom"/>
        <w:rPr>
          <w:rFonts w:ascii="SimSun" w:hAnsi="SimSun"/>
          <w:sz w:val="21"/>
          <w:szCs w:val="21"/>
          <w:lang w:eastAsia="zh-CN"/>
        </w:rPr>
      </w:pPr>
      <w:r>
        <w:rPr>
          <w:rFonts w:ascii="SimSun" w:hAnsi="SimSun" w:hint="eastAsia"/>
          <w:sz w:val="21"/>
          <w:szCs w:val="21"/>
          <w:lang w:eastAsia="zh-CN"/>
        </w:rPr>
        <w:t>(ii)</w:t>
      </w:r>
      <w:r>
        <w:rPr>
          <w:rFonts w:ascii="SimSun" w:hAnsi="SimSun" w:hint="eastAsia"/>
          <w:sz w:val="21"/>
          <w:szCs w:val="21"/>
          <w:lang w:eastAsia="zh-CN"/>
        </w:rPr>
        <w:tab/>
        <w:t>要求秘书处在</w:t>
      </w:r>
      <w:r w:rsidRPr="00CC5596">
        <w:rPr>
          <w:rFonts w:ascii="SimSun" w:hAnsi="SimSun" w:hint="eastAsia"/>
          <w:sz w:val="21"/>
          <w:szCs w:val="21"/>
          <w:lang w:eastAsia="zh-CN"/>
        </w:rPr>
        <w:t>201</w:t>
      </w:r>
      <w:r>
        <w:rPr>
          <w:rFonts w:ascii="SimSun" w:hAnsi="SimSun" w:hint="eastAsia"/>
          <w:sz w:val="21"/>
          <w:szCs w:val="21"/>
          <w:lang w:eastAsia="zh-CN"/>
        </w:rPr>
        <w:t>6</w:t>
      </w:r>
      <w:r w:rsidRPr="00CC5596">
        <w:rPr>
          <w:rFonts w:ascii="SimSun" w:hAnsi="SimSun" w:hint="eastAsia"/>
          <w:sz w:val="21"/>
          <w:szCs w:val="21"/>
          <w:lang w:eastAsia="zh-CN"/>
        </w:rPr>
        <w:t>年1</w:t>
      </w:r>
      <w:r>
        <w:rPr>
          <w:rFonts w:ascii="SimSun" w:hAnsi="SimSun" w:hint="eastAsia"/>
          <w:sz w:val="21"/>
          <w:szCs w:val="21"/>
          <w:lang w:eastAsia="zh-CN"/>
        </w:rPr>
        <w:t>0</w:t>
      </w:r>
      <w:r w:rsidRPr="00CC5596">
        <w:rPr>
          <w:rFonts w:ascii="SimSun" w:hAnsi="SimSun" w:hint="eastAsia"/>
          <w:sz w:val="21"/>
          <w:szCs w:val="21"/>
          <w:lang w:eastAsia="zh-CN"/>
        </w:rPr>
        <w:t>月</w:t>
      </w:r>
      <w:r>
        <w:rPr>
          <w:rFonts w:ascii="SimSun" w:hAnsi="SimSun" w:hint="eastAsia"/>
          <w:sz w:val="21"/>
          <w:szCs w:val="21"/>
          <w:lang w:eastAsia="zh-CN"/>
        </w:rPr>
        <w:t>31</w:t>
      </w:r>
      <w:r w:rsidRPr="00CC5596">
        <w:rPr>
          <w:rFonts w:ascii="SimSun" w:hAnsi="SimSun" w:hint="eastAsia"/>
          <w:sz w:val="21"/>
          <w:szCs w:val="21"/>
          <w:lang w:eastAsia="zh-CN"/>
        </w:rPr>
        <w:t>日之前拟定各项</w:t>
      </w:r>
      <w:r>
        <w:rPr>
          <w:rFonts w:ascii="SimSun" w:hAnsi="SimSun" w:hint="eastAsia"/>
          <w:sz w:val="21"/>
          <w:szCs w:val="21"/>
          <w:lang w:eastAsia="zh-CN"/>
        </w:rPr>
        <w:t>详细</w:t>
      </w:r>
      <w:r w:rsidRPr="00CC5596">
        <w:rPr>
          <w:rFonts w:ascii="SimSun" w:hAnsi="SimSun" w:hint="eastAsia"/>
          <w:sz w:val="21"/>
          <w:szCs w:val="21"/>
          <w:lang w:eastAsia="zh-CN"/>
        </w:rPr>
        <w:t>报告，将其在WIPO网站上发布，并向成员国通报。评论意见应于2016年</w:t>
      </w:r>
      <w:r>
        <w:rPr>
          <w:rFonts w:ascii="SimSun" w:hAnsi="SimSun" w:hint="eastAsia"/>
          <w:sz w:val="21"/>
          <w:szCs w:val="21"/>
          <w:lang w:eastAsia="zh-CN"/>
        </w:rPr>
        <w:t>1</w:t>
      </w:r>
      <w:r w:rsidRPr="00CC5596">
        <w:rPr>
          <w:rFonts w:ascii="SimSun" w:hAnsi="SimSun" w:hint="eastAsia"/>
          <w:sz w:val="21"/>
          <w:szCs w:val="21"/>
          <w:lang w:eastAsia="zh-CN"/>
        </w:rPr>
        <w:t>1月</w:t>
      </w:r>
      <w:r>
        <w:rPr>
          <w:rFonts w:ascii="SimSun" w:hAnsi="SimSun" w:hint="eastAsia"/>
          <w:sz w:val="21"/>
          <w:szCs w:val="21"/>
          <w:lang w:eastAsia="zh-CN"/>
        </w:rPr>
        <w:t>30</w:t>
      </w:r>
      <w:r w:rsidRPr="00CC5596">
        <w:rPr>
          <w:rFonts w:ascii="SimSun" w:hAnsi="SimSun" w:hint="eastAsia"/>
          <w:sz w:val="21"/>
          <w:szCs w:val="21"/>
          <w:lang w:eastAsia="zh-CN"/>
        </w:rPr>
        <w:t>日前向秘书处提交，此后报告终稿将视为于2016年</w:t>
      </w:r>
      <w:r>
        <w:rPr>
          <w:rFonts w:ascii="SimSun" w:hAnsi="SimSun" w:hint="eastAsia"/>
          <w:sz w:val="21"/>
          <w:szCs w:val="21"/>
          <w:lang w:eastAsia="zh-CN"/>
        </w:rPr>
        <w:t>1</w:t>
      </w:r>
      <w:r w:rsidRPr="00CC5596">
        <w:rPr>
          <w:rFonts w:ascii="SimSun" w:hAnsi="SimSun" w:hint="eastAsia"/>
          <w:sz w:val="21"/>
          <w:szCs w:val="21"/>
          <w:lang w:eastAsia="zh-CN"/>
        </w:rPr>
        <w:t>2月</w:t>
      </w:r>
      <w:r>
        <w:rPr>
          <w:rFonts w:ascii="SimSun" w:hAnsi="SimSun" w:hint="eastAsia"/>
          <w:sz w:val="21"/>
          <w:szCs w:val="21"/>
          <w:lang w:eastAsia="zh-CN"/>
        </w:rPr>
        <w:t>16</w:t>
      </w:r>
      <w:r w:rsidRPr="00CC5596">
        <w:rPr>
          <w:rFonts w:ascii="SimSun" w:hAnsi="SimSun" w:hint="eastAsia"/>
          <w:sz w:val="21"/>
          <w:szCs w:val="21"/>
          <w:lang w:eastAsia="zh-CN"/>
        </w:rPr>
        <w:t>日通过。</w:t>
      </w:r>
    </w:p>
    <w:p w:rsidR="00713D61" w:rsidRPr="008D0FE6" w:rsidRDefault="00713D61" w:rsidP="00713D6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sidR="00381A6A">
        <w:rPr>
          <w:rFonts w:ascii="KaiTi" w:eastAsia="KaiTi" w:hAnsi="KaiTi" w:cs="SimSun" w:hint="eastAsia"/>
          <w:sz w:val="21"/>
          <w:szCs w:val="21"/>
          <w:lang w:eastAsia="zh-CN"/>
        </w:rPr>
        <w:t>31</w:t>
      </w:r>
      <w:r>
        <w:rPr>
          <w:rFonts w:ascii="KaiTi" w:eastAsia="KaiTi" w:hAnsi="KaiTi" w:cs="SimSun" w:hint="eastAsia"/>
          <w:sz w:val="21"/>
          <w:szCs w:val="21"/>
          <w:lang w:eastAsia="zh-CN"/>
        </w:rPr>
        <w:t>项</w:t>
      </w:r>
    </w:p>
    <w:p w:rsidR="00A10DFD" w:rsidRPr="00381A6A" w:rsidRDefault="00A10DFD" w:rsidP="00381A6A">
      <w:pPr>
        <w:keepNext/>
        <w:spacing w:afterLines="50" w:after="120" w:line="340" w:lineRule="atLeast"/>
        <w:jc w:val="both"/>
        <w:rPr>
          <w:rFonts w:ascii="SimHei" w:eastAsia="SimHei" w:hAnsi="Arial"/>
          <w:sz w:val="21"/>
          <w:szCs w:val="21"/>
          <w:lang w:eastAsia="zh-CN"/>
        </w:rPr>
      </w:pPr>
      <w:r w:rsidRPr="00381A6A">
        <w:rPr>
          <w:rFonts w:ascii="SimHei" w:eastAsia="SimHei" w:hAnsi="Arial" w:hint="eastAsia"/>
          <w:sz w:val="21"/>
          <w:szCs w:val="21"/>
          <w:lang w:eastAsia="zh-CN"/>
        </w:rPr>
        <w:t>会议闭幕</w:t>
      </w:r>
    </w:p>
    <w:p w:rsidR="00713D61" w:rsidRDefault="00713D61" w:rsidP="00713D61">
      <w:pPr>
        <w:numPr>
          <w:ilvl w:val="0"/>
          <w:numId w:val="5"/>
        </w:numPr>
        <w:tabs>
          <w:tab w:val="clear" w:pos="884"/>
        </w:tabs>
        <w:overflowPunct w:val="0"/>
        <w:spacing w:afterLines="50" w:after="120" w:line="340" w:lineRule="atLeast"/>
        <w:ind w:left="0"/>
        <w:jc w:val="both"/>
        <w:textAlignment w:val="bottom"/>
        <w:rPr>
          <w:rFonts w:ascii="SimSun" w:hAnsi="SimSun"/>
          <w:sz w:val="21"/>
          <w:szCs w:val="21"/>
          <w:lang w:eastAsia="zh-CN"/>
        </w:rPr>
      </w:pPr>
      <w:r w:rsidRPr="00713D61">
        <w:rPr>
          <w:rFonts w:ascii="SimSun" w:hAnsi="SimSun" w:hint="eastAsia"/>
          <w:sz w:val="21"/>
          <w:szCs w:val="21"/>
          <w:lang w:eastAsia="zh-CN"/>
        </w:rPr>
        <w:t>WIPO大会代理主席宣布WIPO成员国大会及其他机构第五十六届系列会议闭幕。</w:t>
      </w:r>
    </w:p>
    <w:p w:rsidR="0091687D" w:rsidRPr="00CC5596" w:rsidRDefault="0091687D" w:rsidP="00CC5596">
      <w:pPr>
        <w:overflowPunct w:val="0"/>
        <w:spacing w:afterLines="50" w:after="120" w:line="340" w:lineRule="atLeast"/>
        <w:ind w:left="5534"/>
        <w:textAlignment w:val="bottom"/>
        <w:rPr>
          <w:rFonts w:ascii="KaiTi" w:eastAsia="KaiTi" w:hAnsi="KaiTi"/>
          <w:sz w:val="21"/>
          <w:szCs w:val="21"/>
          <w:lang w:eastAsia="zh-CN"/>
        </w:rPr>
      </w:pPr>
    </w:p>
    <w:p w:rsidR="00942CAE" w:rsidRDefault="00942CAE" w:rsidP="00CC5596">
      <w:pPr>
        <w:overflowPunct w:val="0"/>
        <w:spacing w:afterLines="50" w:after="120" w:line="340" w:lineRule="atLeast"/>
        <w:ind w:left="5534"/>
        <w:textAlignment w:val="bottom"/>
        <w:rPr>
          <w:rFonts w:ascii="KaiTi" w:eastAsia="KaiTi" w:hAnsi="KaiTi"/>
          <w:sz w:val="21"/>
          <w:szCs w:val="21"/>
          <w:lang w:eastAsia="zh-CN"/>
        </w:rPr>
      </w:pPr>
      <w:r w:rsidRPr="00CC5596">
        <w:rPr>
          <w:rFonts w:ascii="KaiTi" w:eastAsia="KaiTi" w:hAnsi="KaiTi" w:hint="eastAsia"/>
          <w:sz w:val="21"/>
          <w:szCs w:val="21"/>
          <w:lang w:eastAsia="zh-CN"/>
        </w:rPr>
        <w:t>[</w:t>
      </w:r>
      <w:r>
        <w:rPr>
          <w:rFonts w:ascii="KaiTi" w:eastAsia="KaiTi" w:hAnsi="KaiTi" w:hint="eastAsia"/>
          <w:sz w:val="21"/>
          <w:szCs w:val="21"/>
          <w:lang w:eastAsia="zh-CN"/>
        </w:rPr>
        <w:t>后接附件</w:t>
      </w:r>
      <w:r w:rsidRPr="00CC5596">
        <w:rPr>
          <w:rFonts w:ascii="KaiTi" w:eastAsia="KaiTi" w:hAnsi="KaiTi" w:hint="eastAsia"/>
          <w:sz w:val="21"/>
          <w:szCs w:val="21"/>
          <w:lang w:eastAsia="zh-CN"/>
        </w:rPr>
        <w:t>]</w:t>
      </w:r>
    </w:p>
    <w:p w:rsidR="00942CAE" w:rsidRDefault="00942CAE" w:rsidP="00CC5596">
      <w:pPr>
        <w:overflowPunct w:val="0"/>
        <w:spacing w:afterLines="50" w:after="120" w:line="340" w:lineRule="atLeast"/>
        <w:ind w:left="5534"/>
        <w:textAlignment w:val="bottom"/>
        <w:rPr>
          <w:rFonts w:ascii="KaiTi" w:eastAsia="KaiTi" w:hAnsi="KaiTi"/>
          <w:sz w:val="21"/>
          <w:szCs w:val="21"/>
          <w:lang w:eastAsia="zh-CN"/>
        </w:rPr>
        <w:sectPr w:rsidR="00942CAE" w:rsidSect="00CC5596">
          <w:headerReference w:type="default" r:id="rId10"/>
          <w:pgSz w:w="11906" w:h="16838" w:code="9"/>
          <w:pgMar w:top="567" w:right="1134" w:bottom="1418" w:left="1418" w:header="510" w:footer="1021" w:gutter="0"/>
          <w:cols w:space="720"/>
          <w:titlePg/>
          <w:docGrid w:linePitch="312"/>
        </w:sectPr>
      </w:pPr>
    </w:p>
    <w:p w:rsidR="00A071F6" w:rsidRPr="00A071F6" w:rsidRDefault="00A071F6" w:rsidP="00A071F6">
      <w:pPr>
        <w:keepNext/>
        <w:adjustRightInd w:val="0"/>
        <w:spacing w:beforeLines="100" w:before="240" w:afterLines="100" w:after="240" w:line="340" w:lineRule="atLeast"/>
        <w:jc w:val="center"/>
        <w:rPr>
          <w:rFonts w:ascii="SimSun" w:hAnsi="SimSun" w:cs="Arial"/>
          <w:b/>
          <w:sz w:val="21"/>
          <w:szCs w:val="21"/>
          <w:lang w:eastAsia="zh-CN"/>
        </w:rPr>
      </w:pPr>
      <w:r w:rsidRPr="00A071F6">
        <w:rPr>
          <w:rFonts w:ascii="SimSun" w:hAnsi="SimSun" w:cs="Arial" w:hint="eastAsia"/>
          <w:b/>
          <w:sz w:val="21"/>
          <w:szCs w:val="21"/>
          <w:lang w:eastAsia="zh-CN"/>
        </w:rPr>
        <w:lastRenderedPageBreak/>
        <w:t>WIPO大会</w:t>
      </w:r>
      <w:r>
        <w:rPr>
          <w:rFonts w:ascii="SimSun" w:hAnsi="SimSun" w:cs="Arial" w:hint="eastAsia"/>
          <w:b/>
          <w:sz w:val="21"/>
          <w:szCs w:val="21"/>
          <w:lang w:eastAsia="zh-CN"/>
        </w:rPr>
        <w:t>通过的</w:t>
      </w:r>
      <w:r w:rsidRPr="00A071F6">
        <w:rPr>
          <w:rFonts w:ascii="SimSun" w:hAnsi="SimSun" w:cs="Arial" w:hint="eastAsia"/>
          <w:b/>
          <w:sz w:val="21"/>
          <w:szCs w:val="21"/>
          <w:lang w:eastAsia="zh-CN"/>
        </w:rPr>
        <w:t>经修订的</w:t>
      </w:r>
      <w:r>
        <w:rPr>
          <w:rFonts w:ascii="SimSun" w:hAnsi="SimSun" w:cs="Arial" w:hint="eastAsia"/>
          <w:b/>
          <w:sz w:val="21"/>
          <w:szCs w:val="21"/>
          <w:lang w:eastAsia="zh-CN"/>
        </w:rPr>
        <w:t>《内部监督章程》</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导　言</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w:t>
      </w:r>
      <w:r w:rsidRPr="00A071F6">
        <w:rPr>
          <w:rFonts w:ascii="SimSun" w:hAnsi="SimSun"/>
          <w:sz w:val="21"/>
          <w:szCs w:val="24"/>
          <w:lang w:eastAsia="zh-CN"/>
        </w:rPr>
        <w:tab/>
      </w:r>
      <w:r w:rsidRPr="00A071F6">
        <w:rPr>
          <w:rFonts w:ascii="SimSun" w:hAnsi="SimSun" w:hint="eastAsia"/>
          <w:sz w:val="21"/>
          <w:szCs w:val="24"/>
          <w:lang w:eastAsia="zh-CN"/>
        </w:rPr>
        <w:t>本章程是世界知识产权组织（WIPO）内部监督司（监督司）所依据的框架，规定了其如下使命：对WIPO各项控制和业务系统及程序进行独立的审查和评价，以找出良好做法和提出改进建议。监督司以这种方式保证并协助管理</w:t>
      </w:r>
      <w:proofErr w:type="gramStart"/>
      <w:r w:rsidRPr="00A071F6">
        <w:rPr>
          <w:rFonts w:ascii="SimSun" w:hAnsi="SimSun" w:hint="eastAsia"/>
          <w:sz w:val="21"/>
          <w:szCs w:val="24"/>
          <w:lang w:eastAsia="zh-CN"/>
        </w:rPr>
        <w:t>层有效</w:t>
      </w:r>
      <w:proofErr w:type="gramEnd"/>
      <w:r w:rsidRPr="00A071F6">
        <w:rPr>
          <w:rFonts w:ascii="SimSun" w:hAnsi="SimSun" w:hint="eastAsia"/>
          <w:sz w:val="21"/>
          <w:szCs w:val="24"/>
          <w:lang w:eastAsia="zh-CN"/>
        </w:rPr>
        <w:t>地履行职责，实现WIPO的使命、目标和目的。本章程的宗旨也是为了帮助加强WIPO的问责制、资金效益、管理、内部控制和机构治理。</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sz w:val="21"/>
          <w:szCs w:val="24"/>
          <w:lang w:eastAsia="zh-CN"/>
        </w:rPr>
        <w:tab/>
      </w:r>
      <w:r w:rsidRPr="00A071F6">
        <w:rPr>
          <w:rFonts w:ascii="SimSun" w:hAnsi="SimSun" w:hint="eastAsia"/>
          <w:sz w:val="21"/>
          <w:szCs w:val="24"/>
          <w:lang w:eastAsia="zh-CN"/>
        </w:rPr>
        <w:t>WIPO的内部监督职能包括内部审计、评价和调查。</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内部监督的定义和标准</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3.</w:t>
      </w:r>
      <w:r w:rsidRPr="00A071F6">
        <w:rPr>
          <w:rFonts w:ascii="SimSun" w:hAnsi="SimSun"/>
          <w:sz w:val="21"/>
          <w:szCs w:val="24"/>
          <w:lang w:eastAsia="zh-CN"/>
        </w:rPr>
        <w:tab/>
      </w:r>
      <w:r w:rsidRPr="00A071F6">
        <w:rPr>
          <w:rFonts w:ascii="SimSun" w:hAnsi="SimSun" w:hint="eastAsia"/>
          <w:sz w:val="21"/>
          <w:szCs w:val="24"/>
          <w:lang w:eastAsia="zh-CN"/>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4.</w:t>
      </w:r>
      <w:r w:rsidRPr="00A071F6">
        <w:rPr>
          <w:rFonts w:ascii="SimSun" w:hAnsi="SimSun"/>
          <w:sz w:val="21"/>
          <w:szCs w:val="24"/>
          <w:lang w:eastAsia="zh-CN"/>
        </w:rPr>
        <w:tab/>
      </w:r>
      <w:r w:rsidRPr="00A071F6">
        <w:rPr>
          <w:rFonts w:ascii="SimSun" w:hAnsi="SimSun" w:hint="eastAsia"/>
          <w:sz w:val="21"/>
          <w:szCs w:val="24"/>
          <w:lang w:eastAsia="zh-CN"/>
        </w:rPr>
        <w:t>WIPO内部审计职能的履行，应当依照内部审计师协会颁布、联合国各组织、多边金融机构和相关政府间组织内部审计事务处代表采纳的《国际内部审计专业实务标准》和《道德守则》。</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5.</w:t>
      </w:r>
      <w:r w:rsidRPr="00A071F6">
        <w:rPr>
          <w:rFonts w:ascii="SimSun" w:hAnsi="SimSun"/>
          <w:sz w:val="21"/>
          <w:szCs w:val="24"/>
          <w:lang w:eastAsia="zh-CN"/>
        </w:rPr>
        <w:tab/>
      </w:r>
      <w:r w:rsidRPr="00A071F6">
        <w:rPr>
          <w:rFonts w:ascii="SimSun" w:hAnsi="SimSun" w:hint="eastAsia"/>
          <w:sz w:val="21"/>
          <w:szCs w:val="24"/>
          <w:lang w:eastAsia="zh-CN"/>
        </w:rPr>
        <w:t>评价是系统、客观和公正地评估正在实施的或已完成的项目、计划或政策，包括其设计、实施和结果。目的是确定目标的相关性和完成情况、效率、效果、影响和</w:t>
      </w:r>
      <w:proofErr w:type="gramStart"/>
      <w:r w:rsidRPr="00A071F6">
        <w:rPr>
          <w:rFonts w:ascii="SimSun" w:hAnsi="SimSun" w:hint="eastAsia"/>
          <w:sz w:val="21"/>
          <w:szCs w:val="24"/>
          <w:lang w:eastAsia="zh-CN"/>
        </w:rPr>
        <w:t>可</w:t>
      </w:r>
      <w:proofErr w:type="gramEnd"/>
      <w:r w:rsidRPr="00A071F6">
        <w:rPr>
          <w:rFonts w:ascii="SimSun" w:hAnsi="SimSun" w:hint="eastAsia"/>
          <w:sz w:val="21"/>
          <w:szCs w:val="24"/>
          <w:lang w:eastAsia="zh-CN"/>
        </w:rPr>
        <w:t>持续性。评价应有助于学习和问责，提供可信、有事实依据的信息，使评价发现和建议纳入WIPO的决策过程。</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6.</w:t>
      </w:r>
      <w:r w:rsidRPr="00A071F6">
        <w:rPr>
          <w:rFonts w:ascii="SimSun" w:hAnsi="SimSun"/>
          <w:sz w:val="21"/>
          <w:szCs w:val="24"/>
          <w:lang w:eastAsia="zh-CN"/>
        </w:rPr>
        <w:tab/>
      </w:r>
      <w:r w:rsidRPr="00A071F6">
        <w:rPr>
          <w:rFonts w:ascii="SimSun" w:hAnsi="SimSun" w:hint="eastAsia"/>
          <w:sz w:val="21"/>
          <w:szCs w:val="24"/>
          <w:lang w:eastAsia="zh-CN"/>
        </w:rPr>
        <w:t>WIPO的评价工作应依照联合国评价小组制定和采用的标准进行。</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7.</w:t>
      </w:r>
      <w:r w:rsidRPr="00A071F6">
        <w:rPr>
          <w:rFonts w:ascii="SimSun" w:hAnsi="SimSun"/>
          <w:sz w:val="21"/>
          <w:szCs w:val="24"/>
          <w:lang w:eastAsia="zh-CN"/>
        </w:rPr>
        <w:tab/>
      </w:r>
      <w:r w:rsidRPr="00A071F6">
        <w:rPr>
          <w:rFonts w:ascii="SimSun" w:hAnsi="SimSun" w:hint="eastAsia"/>
          <w:sz w:val="21"/>
          <w:szCs w:val="24"/>
          <w:lang w:eastAsia="zh-CN"/>
        </w:rPr>
        <w:t>调查是一种为审查涉及WIPO员工的不当行为或其他错失行为的指控或信息而进行的正式事实调查，以确定是否发生过这些行为，以及如果已发生，确定责任人。调查还可以审查其他人、其他方面或实体被指控的、被认为有损于WIPO的错失行为。</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8.</w:t>
      </w:r>
      <w:r w:rsidRPr="00A071F6">
        <w:rPr>
          <w:rFonts w:ascii="SimSun" w:hAnsi="SimSun"/>
          <w:sz w:val="21"/>
          <w:szCs w:val="24"/>
          <w:lang w:eastAsia="zh-CN"/>
        </w:rPr>
        <w:tab/>
      </w:r>
      <w:r w:rsidRPr="00A071F6">
        <w:rPr>
          <w:rFonts w:ascii="SimSun" w:hAnsi="SimSun" w:hint="eastAsia"/>
          <w:sz w:val="21"/>
          <w:szCs w:val="24"/>
          <w:lang w:eastAsia="zh-CN"/>
        </w:rPr>
        <w:t>WIPO的调查工作应依照国际调查员会议通过的《统一调查准则》以及WIPO的各项条例与细则进</w:t>
      </w:r>
      <w:r>
        <w:rPr>
          <w:rFonts w:ascii="SimSun" w:hAnsi="SimSun"/>
          <w:sz w:val="21"/>
          <w:szCs w:val="21"/>
          <w:lang w:eastAsia="zh-CN"/>
        </w:rPr>
        <w:t>‍</w:t>
      </w:r>
      <w:r w:rsidRPr="00A071F6">
        <w:rPr>
          <w:rFonts w:ascii="SimSun" w:hAnsi="SimSun" w:hint="eastAsia"/>
          <w:sz w:val="21"/>
          <w:szCs w:val="24"/>
          <w:lang w:eastAsia="zh-CN"/>
        </w:rPr>
        <w:t>行。</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任务规定</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9.</w:t>
      </w:r>
      <w:r w:rsidRPr="00A071F6">
        <w:rPr>
          <w:rFonts w:ascii="SimSun" w:hAnsi="SimSun"/>
          <w:sz w:val="21"/>
          <w:szCs w:val="24"/>
          <w:lang w:eastAsia="zh-CN"/>
        </w:rPr>
        <w:tab/>
      </w:r>
      <w:r w:rsidRPr="00A071F6">
        <w:rPr>
          <w:rFonts w:ascii="SimSun" w:hAnsi="SimSun" w:hint="eastAsia"/>
          <w:sz w:val="21"/>
          <w:szCs w:val="24"/>
          <w:lang w:eastAsia="zh-CN"/>
        </w:rPr>
        <w:t>内部监督职能通过开展内部审计、评价和调查，为WIPO管理层提供独立、客观的保证、分析、评估、建议、经验教训、意见和信息。其目标包括：</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(a)</w:t>
      </w:r>
      <w:r w:rsidRPr="00A071F6">
        <w:rPr>
          <w:rFonts w:ascii="SimSun" w:hAnsi="SimSun"/>
          <w:sz w:val="21"/>
          <w:szCs w:val="24"/>
          <w:lang w:eastAsia="zh-CN"/>
        </w:rPr>
        <w:tab/>
      </w:r>
      <w:r w:rsidRPr="00A071F6">
        <w:rPr>
          <w:rFonts w:ascii="SimSun" w:hAnsi="SimSun" w:hint="eastAsia"/>
          <w:sz w:val="21"/>
          <w:szCs w:val="24"/>
          <w:lang w:eastAsia="zh-CN"/>
        </w:rPr>
        <w:t>设法使WIPO内部程序和资源的利用提高相关性、有效性、效率和厉行节约，</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(b)</w:t>
      </w:r>
      <w:r w:rsidRPr="00A071F6">
        <w:rPr>
          <w:rFonts w:ascii="SimSun" w:hAnsi="SimSun"/>
          <w:sz w:val="21"/>
          <w:szCs w:val="24"/>
          <w:lang w:eastAsia="zh-CN"/>
        </w:rPr>
        <w:tab/>
      </w:r>
      <w:r w:rsidRPr="00A071F6">
        <w:rPr>
          <w:rFonts w:ascii="SimSun" w:hAnsi="SimSun" w:hint="eastAsia"/>
          <w:sz w:val="21"/>
          <w:szCs w:val="24"/>
          <w:lang w:eastAsia="zh-CN"/>
        </w:rPr>
        <w:t>评估具有成本效益的控制是否得到实施，</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(c)</w:t>
      </w:r>
      <w:r w:rsidRPr="00A071F6">
        <w:rPr>
          <w:rFonts w:ascii="SimSun" w:hAnsi="SimSun"/>
          <w:sz w:val="21"/>
          <w:szCs w:val="24"/>
          <w:lang w:eastAsia="zh-CN"/>
        </w:rPr>
        <w:tab/>
      </w:r>
      <w:r w:rsidRPr="00A071F6">
        <w:rPr>
          <w:rFonts w:ascii="SimSun" w:hAnsi="SimSun" w:hint="eastAsia"/>
          <w:sz w:val="21"/>
          <w:szCs w:val="24"/>
          <w:lang w:eastAsia="zh-CN"/>
        </w:rPr>
        <w:t>评估WIPO《财务条例与细则》、《工作人员条例与细则》、大会有关决定、可适用的会计标准和《国际公务员行为标准》以及良好做法是否得到遵守。</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权限与责任</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10.</w:t>
      </w:r>
      <w:r w:rsidRPr="00A071F6">
        <w:rPr>
          <w:rFonts w:ascii="SimSun" w:hAnsi="SimSun"/>
          <w:sz w:val="21"/>
          <w:szCs w:val="24"/>
          <w:lang w:eastAsia="zh-CN"/>
        </w:rPr>
        <w:tab/>
      </w:r>
      <w:r w:rsidRPr="00A071F6">
        <w:rPr>
          <w:rFonts w:ascii="SimSun" w:hAnsi="SimSun" w:hint="eastAsia"/>
          <w:sz w:val="21"/>
          <w:szCs w:val="24"/>
          <w:lang w:eastAsia="zh-CN"/>
        </w:rPr>
        <w:t>监督司司长在行政上向总干事报告工作，但不是业务管理层的一员。监督司司长在履行职责时，在职能上和业务上独立于管理层。在履行职能时，他/她接受WIPO独立咨询监督委员会（</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监委）的咨询意见。他/她有权启动、采取和通报他/她认为系履行其任务规定所必需的任何行动。</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lastRenderedPageBreak/>
        <w:t>11.</w:t>
      </w:r>
      <w:r w:rsidRPr="00A071F6">
        <w:rPr>
          <w:rFonts w:ascii="SimSun" w:hAnsi="SimSun"/>
          <w:sz w:val="21"/>
          <w:szCs w:val="24"/>
          <w:lang w:eastAsia="zh-CN"/>
        </w:rPr>
        <w:tab/>
      </w:r>
      <w:r w:rsidRPr="00A071F6">
        <w:rPr>
          <w:rFonts w:ascii="SimSun" w:hAnsi="SimSun" w:hint="eastAsia"/>
          <w:sz w:val="21"/>
          <w:szCs w:val="24"/>
          <w:lang w:eastAsia="zh-CN"/>
        </w:rPr>
        <w:t>监督司司长和监督工作人员应独立于WIPO所有计划、业务和活动之外，以确保所做工作的公正性和可信性。</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12.</w:t>
      </w:r>
      <w:r w:rsidRPr="00A071F6">
        <w:rPr>
          <w:rFonts w:ascii="SimSun" w:hAnsi="SimSun"/>
          <w:sz w:val="21"/>
          <w:szCs w:val="24"/>
          <w:lang w:eastAsia="zh-CN"/>
        </w:rPr>
        <w:tab/>
      </w:r>
      <w:r w:rsidRPr="00A071F6">
        <w:rPr>
          <w:rFonts w:ascii="SimSun" w:hAnsi="SimSun" w:hint="eastAsia"/>
          <w:sz w:val="21"/>
          <w:szCs w:val="24"/>
          <w:lang w:eastAsia="zh-CN"/>
        </w:rPr>
        <w:t>监督司司长和监督工作人员进行监督工作，应体现专业精神，做到公正、</w:t>
      </w:r>
      <w:proofErr w:type="gramStart"/>
      <w:r w:rsidRPr="00A071F6">
        <w:rPr>
          <w:rFonts w:ascii="SimSun" w:hAnsi="SimSun" w:hint="eastAsia"/>
          <w:sz w:val="21"/>
          <w:szCs w:val="24"/>
          <w:lang w:eastAsia="zh-CN"/>
        </w:rPr>
        <w:t>不</w:t>
      </w:r>
      <w:proofErr w:type="gramEnd"/>
      <w:r w:rsidRPr="00A071F6">
        <w:rPr>
          <w:rFonts w:ascii="SimSun" w:hAnsi="SimSun" w:hint="eastAsia"/>
          <w:sz w:val="21"/>
          <w:szCs w:val="24"/>
          <w:lang w:eastAsia="zh-CN"/>
        </w:rPr>
        <w:t>偏颇，并以上文B节所述的为联合国系统各组织普遍接受并适用的良好做法、标准和规范为依据。</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13.</w:t>
      </w:r>
      <w:r w:rsidRPr="00A071F6">
        <w:rPr>
          <w:rFonts w:ascii="SimSun" w:hAnsi="SimSun"/>
          <w:sz w:val="21"/>
          <w:szCs w:val="24"/>
          <w:lang w:eastAsia="zh-CN"/>
        </w:rPr>
        <w:tab/>
      </w:r>
      <w:r w:rsidRPr="00A071F6">
        <w:rPr>
          <w:rFonts w:ascii="SimSun" w:hAnsi="SimSun" w:hint="eastAsia"/>
          <w:sz w:val="21"/>
          <w:szCs w:val="24"/>
          <w:lang w:eastAsia="zh-CN"/>
        </w:rPr>
        <w:t>为履行职责，监督司司长应可不受限制地任意、直接、立即查阅WIPO的所有记录，约谈与WIPO有任何合同关系的官员或员工，进入WIPO的所有房舍。监督司司长应可约谈大会主席、协调委员会主席、计划和预算委员会主席以及</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监委主席。</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14.</w:t>
      </w:r>
      <w:r w:rsidRPr="00A071F6">
        <w:rPr>
          <w:rFonts w:ascii="SimSun" w:hAnsi="SimSun"/>
          <w:sz w:val="21"/>
          <w:szCs w:val="24"/>
          <w:lang w:eastAsia="zh-CN"/>
        </w:rPr>
        <w:tab/>
      </w:r>
      <w:r w:rsidRPr="00A071F6">
        <w:rPr>
          <w:rFonts w:ascii="SimSun" w:hAnsi="SimSun" w:hint="eastAsia"/>
          <w:sz w:val="21"/>
          <w:szCs w:val="24"/>
          <w:lang w:eastAsia="zh-CN"/>
        </w:rPr>
        <w:t>监督司司长应为工作人员个人以及内部或外部任何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A071F6">
        <w:rPr>
          <w:rFonts w:ascii="SimSun" w:hAnsi="SimSun" w:hint="eastAsia"/>
          <w:sz w:val="21"/>
          <w:szCs w:val="24"/>
          <w:lang w:eastAsia="zh-CN"/>
        </w:rPr>
        <w:t>以及效绩问题</w:t>
      </w:r>
      <w:proofErr w:type="gramEnd"/>
      <w:r w:rsidRPr="00A071F6">
        <w:rPr>
          <w:rFonts w:ascii="SimSun" w:hAnsi="SimSun" w:hint="eastAsia"/>
          <w:sz w:val="21"/>
          <w:szCs w:val="24"/>
          <w:lang w:eastAsia="zh-CN"/>
        </w:rPr>
        <w:t>和</w:t>
      </w:r>
      <w:proofErr w:type="gramStart"/>
      <w:r w:rsidRPr="00A071F6">
        <w:rPr>
          <w:rFonts w:ascii="SimSun" w:hAnsi="SimSun" w:hint="eastAsia"/>
          <w:sz w:val="21"/>
          <w:szCs w:val="24"/>
          <w:lang w:eastAsia="zh-CN"/>
        </w:rPr>
        <w:t>效绩</w:t>
      </w:r>
      <w:proofErr w:type="gramEnd"/>
      <w:r w:rsidRPr="00A071F6">
        <w:rPr>
          <w:rFonts w:ascii="SimSun" w:hAnsi="SimSun" w:hint="eastAsia"/>
          <w:sz w:val="21"/>
          <w:szCs w:val="24"/>
          <w:lang w:eastAsia="zh-CN"/>
        </w:rPr>
        <w:t>相关争议。此类事项是否可能涉及错失行为而应由监督司处理，是否应移交内部其他机构，由监督司司长决定。</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15.</w:t>
      </w:r>
      <w:r w:rsidRPr="00A071F6">
        <w:rPr>
          <w:rFonts w:ascii="SimSun" w:hAnsi="SimSun"/>
          <w:sz w:val="21"/>
          <w:szCs w:val="24"/>
          <w:lang w:eastAsia="zh-CN"/>
        </w:rPr>
        <w:tab/>
      </w:r>
      <w:r w:rsidRPr="00A071F6">
        <w:rPr>
          <w:rFonts w:ascii="SimSun" w:hAnsi="SimSun" w:hint="eastAsia"/>
          <w:sz w:val="21"/>
          <w:szCs w:val="24"/>
          <w:lang w:eastAsia="zh-CN"/>
        </w:rPr>
        <w:t>总干事应保障所有工作人员和员工均有权与监督司司长进行秘密接触和向其提供信息，而无打击报复之虞。所有WIPO工作人员均应采取适当措施，确保这种接触的秘密性得到维持。但故意编造或明知为虚假或引人误解的信息而提出指控，或全然不顾信息准确性而提出指控的，上述规定不影响根据《WIPO工作人员条例与细则》可以采取的措施。</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16.</w:t>
      </w:r>
      <w:r w:rsidRPr="00A071F6">
        <w:rPr>
          <w:rFonts w:ascii="SimSun" w:hAnsi="SimSun"/>
          <w:sz w:val="21"/>
          <w:szCs w:val="24"/>
          <w:lang w:eastAsia="zh-CN"/>
        </w:rPr>
        <w:tab/>
      </w:r>
      <w:r w:rsidRPr="00A071F6">
        <w:rPr>
          <w:rFonts w:ascii="SimSun" w:hAnsi="SimSun" w:hint="eastAsia"/>
          <w:sz w:val="21"/>
          <w:szCs w:val="24"/>
          <w:lang w:eastAsia="zh-CN"/>
        </w:rPr>
        <w:t>监督司司长应对内部审计、评价或调查过程中收集或得到的任何信息的机密性予以尊重，防止未经授权披露，并应只在履行其职责所必需的情况下才使用这些信息。</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17.</w:t>
      </w:r>
      <w:r w:rsidRPr="00A071F6">
        <w:rPr>
          <w:rFonts w:ascii="SimSun" w:hAnsi="SimSun" w:hint="eastAsia"/>
          <w:sz w:val="21"/>
          <w:szCs w:val="24"/>
          <w:lang w:eastAsia="zh-CN"/>
        </w:rPr>
        <w:tab/>
        <w:t>监督司司长应定期与内部和外部提供保证服务的其他各方保持联络，确保各项活动得到适当协调（外聘审计员、风险干事和合</w:t>
      </w:r>
      <w:proofErr w:type="gramStart"/>
      <w:r w:rsidRPr="00A071F6">
        <w:rPr>
          <w:rFonts w:ascii="SimSun" w:hAnsi="SimSun" w:hint="eastAsia"/>
          <w:sz w:val="21"/>
          <w:szCs w:val="24"/>
          <w:lang w:eastAsia="zh-CN"/>
        </w:rPr>
        <w:t>规</w:t>
      </w:r>
      <w:proofErr w:type="gramEnd"/>
      <w:r w:rsidRPr="00A071F6">
        <w:rPr>
          <w:rFonts w:ascii="SimSun" w:hAnsi="SimSun" w:hint="eastAsia"/>
          <w:sz w:val="21"/>
          <w:szCs w:val="24"/>
          <w:lang w:eastAsia="zh-CN"/>
        </w:rPr>
        <w:t>干事）。监督司司长还应定期与首席道德操守官和监察员保持联络。</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利益冲突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18.</w:t>
      </w:r>
      <w:r w:rsidRPr="00A071F6">
        <w:rPr>
          <w:rFonts w:ascii="SimSun" w:hAnsi="SimSun"/>
          <w:sz w:val="21"/>
          <w:szCs w:val="24"/>
          <w:lang w:eastAsia="zh-CN"/>
        </w:rPr>
        <w:tab/>
      </w:r>
      <w:r w:rsidRPr="00A071F6">
        <w:rPr>
          <w:rFonts w:ascii="SimSun" w:hAnsi="SimSun" w:hint="eastAsia"/>
          <w:sz w:val="21"/>
          <w:szCs w:val="24"/>
          <w:lang w:eastAsia="zh-CN"/>
        </w:rPr>
        <w:t>监督司司长和监督工作人员进行监督工作，应避免表面的或实际的利益冲突。监督司司长应报告对独立性和客观性的重大损害，包括利益冲突，由</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监委适当考虑。</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19.</w:t>
      </w:r>
      <w:r w:rsidRPr="00A071F6">
        <w:rPr>
          <w:rFonts w:ascii="SimSun" w:hAnsi="SimSun"/>
          <w:sz w:val="21"/>
          <w:szCs w:val="24"/>
          <w:lang w:eastAsia="zh-CN"/>
        </w:rPr>
        <w:tab/>
      </w:r>
      <w:r w:rsidRPr="00A071F6">
        <w:rPr>
          <w:rFonts w:ascii="SimSun" w:hAnsi="SimSun" w:hint="eastAsia"/>
          <w:sz w:val="21"/>
          <w:szCs w:val="24"/>
          <w:lang w:eastAsia="zh-CN"/>
        </w:rPr>
        <w:t>尽管有前段规定，但对于涉及监督司工作人员不当行为指控，监督司司长应就如何处理征求</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20.</w:t>
      </w:r>
      <w:r w:rsidRPr="00A071F6">
        <w:rPr>
          <w:rFonts w:ascii="SimSun" w:hAnsi="SimSun"/>
          <w:sz w:val="21"/>
          <w:szCs w:val="24"/>
          <w:lang w:eastAsia="zh-CN"/>
        </w:rPr>
        <w:tab/>
      </w:r>
      <w:r w:rsidRPr="00A071F6">
        <w:rPr>
          <w:rFonts w:ascii="SimSun" w:hAnsi="SimSun" w:hint="eastAsia"/>
          <w:sz w:val="21"/>
          <w:szCs w:val="24"/>
          <w:lang w:eastAsia="zh-CN"/>
        </w:rPr>
        <w:t>针对监督司司长的不当行为指控，应向总干事报告，总干事应尽早、但不晚于一个月向协调委员会主席通报，并就如何处理征求</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监委应进行、或者安排进行初步评价。基于评价结果，</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监委应就予以结案还是把有关事项转交给一个独立的外部调查实体进行调查的问题向总干事和协调委员会主席提出建议。如果总干事和协调委员会主席决定把案件转交给独立的调查实体，</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监委应就调查的职责范围和适当的调查实体提出意见。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21.</w:t>
      </w:r>
      <w:r w:rsidRPr="00A071F6">
        <w:rPr>
          <w:rFonts w:ascii="SimSun" w:hAnsi="SimSun" w:hint="eastAsia"/>
          <w:sz w:val="21"/>
          <w:szCs w:val="24"/>
          <w:lang w:eastAsia="zh-CN"/>
        </w:rPr>
        <w:tab/>
        <w:t>针对副总</w:t>
      </w:r>
      <w:proofErr w:type="gramStart"/>
      <w:r w:rsidRPr="00A071F6">
        <w:rPr>
          <w:rFonts w:ascii="SimSun" w:hAnsi="SimSun" w:hint="eastAsia"/>
          <w:sz w:val="21"/>
          <w:szCs w:val="24"/>
          <w:lang w:eastAsia="zh-CN"/>
        </w:rPr>
        <w:t>干事级</w:t>
      </w:r>
      <w:proofErr w:type="gramEnd"/>
      <w:r w:rsidRPr="00A071F6">
        <w:rPr>
          <w:rFonts w:ascii="SimSun" w:hAnsi="SimSun" w:hint="eastAsia"/>
          <w:sz w:val="21"/>
          <w:szCs w:val="24"/>
          <w:lang w:eastAsia="zh-CN"/>
        </w:rPr>
        <w:t>和助理总干事级WIPO员工的不当行为指控，应向监督司司长报告，监督司司长应尽早、但不晚于一个月向总干事和协调委员会主席通报。</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2</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针对总干事的不当行为指控，应向监督司司长报告，监督司司长应立即向大会主席和协调委员会主席通报，并就如何处理征求</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监委应就进行初步评价还是安排由独立的外部调查实体进行初步评价向监督司司长提出意见。基于初步评价的结果，</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监委应就要求监督司司长予以结案还是</w:t>
      </w:r>
      <w:r w:rsidRPr="00A071F6">
        <w:rPr>
          <w:rFonts w:ascii="SimSun" w:hAnsi="SimSun" w:hint="eastAsia"/>
          <w:sz w:val="21"/>
          <w:szCs w:val="24"/>
          <w:lang w:eastAsia="zh-CN"/>
        </w:rPr>
        <w:lastRenderedPageBreak/>
        <w:t>把有关事项转交给一个独立的外部调查实体进行调查的问题，向大会主席和协调委员会主席提出建议。两位主席无法达成一致意见，或提出偏离</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监委建议的，大会副主席和协调委员会副主席应参与</w:t>
      </w:r>
      <w:proofErr w:type="gramStart"/>
      <w:r w:rsidRPr="00A071F6">
        <w:rPr>
          <w:rFonts w:ascii="SimSun" w:hAnsi="SimSun" w:hint="eastAsia"/>
          <w:sz w:val="21"/>
          <w:szCs w:val="24"/>
          <w:lang w:eastAsia="zh-CN"/>
        </w:rPr>
        <w:t>作出</w:t>
      </w:r>
      <w:proofErr w:type="gramEnd"/>
      <w:r w:rsidRPr="00A071F6">
        <w:rPr>
          <w:rFonts w:ascii="SimSun" w:hAnsi="SimSun" w:hint="eastAsia"/>
          <w:sz w:val="21"/>
          <w:szCs w:val="24"/>
          <w:lang w:eastAsia="zh-CN"/>
        </w:rPr>
        <w:t>决定。如果转案，</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监委还应就调查的职责范围和适当的调查实体向两位主席提出意见。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23.</w:t>
      </w:r>
      <w:r w:rsidRPr="00A071F6">
        <w:rPr>
          <w:rFonts w:ascii="SimSun" w:hAnsi="SimSun" w:hint="eastAsia"/>
          <w:sz w:val="21"/>
          <w:szCs w:val="24"/>
          <w:lang w:eastAsia="zh-CN"/>
        </w:rPr>
        <w:tab/>
        <w:t>需要征求</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监委的意见时，此种意见应在一个月内提供，除非有关事项的复杂性需要更多时间。</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工作职责与模式</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4</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内部监督职能促成本组织的有效管理并帮助总干事接受成员国的问责。</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5</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监督司司长为执行任务，应开展审计、评价和调查。审计的类型应包括，但不限于，效绩审计、财务审计和合</w:t>
      </w:r>
      <w:proofErr w:type="gramStart"/>
      <w:r w:rsidRPr="00A071F6">
        <w:rPr>
          <w:rFonts w:ascii="SimSun" w:hAnsi="SimSun" w:hint="eastAsia"/>
          <w:sz w:val="21"/>
          <w:szCs w:val="24"/>
          <w:lang w:eastAsia="zh-CN"/>
        </w:rPr>
        <w:t>规</w:t>
      </w:r>
      <w:proofErr w:type="gramEnd"/>
      <w:r w:rsidRPr="00A071F6">
        <w:rPr>
          <w:rFonts w:ascii="SimSun" w:hAnsi="SimSun" w:hint="eastAsia"/>
          <w:sz w:val="21"/>
          <w:szCs w:val="24"/>
          <w:lang w:eastAsia="zh-CN"/>
        </w:rPr>
        <w:t>审计。</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6</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为有效地履行WIPO的内部监督职能，监督司司长应：</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(a)</w:t>
      </w:r>
      <w:r w:rsidRPr="00A071F6">
        <w:rPr>
          <w:rFonts w:ascii="SimSun" w:hAnsi="SimSun"/>
          <w:sz w:val="21"/>
          <w:szCs w:val="24"/>
          <w:lang w:eastAsia="zh-CN"/>
        </w:rPr>
        <w:tab/>
      </w:r>
      <w:r w:rsidRPr="00A071F6">
        <w:rPr>
          <w:rFonts w:ascii="SimSun" w:hAnsi="SimSun" w:hint="eastAsia"/>
          <w:sz w:val="21"/>
          <w:szCs w:val="24"/>
          <w:lang w:eastAsia="zh-CN"/>
        </w:rPr>
        <w:t>与外聘审计员协调，制定长期和短期内部监督工作计划。在相关时，年度工作计划应以至少每年进行一次的风险评估为依据，并在此基础上确定工作的优先重点。编制年度工作计划时，监督司司长应考虑所收到的管理层、</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监委或成员国的任何建议。在内部监督计划定稿前，监督司司长应把计划草案提交</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监委，由</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监委进行审查和提出意见。</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(b)</w:t>
      </w:r>
      <w:r w:rsidRPr="00A071F6">
        <w:rPr>
          <w:rFonts w:ascii="SimSun" w:hAnsi="SimSun"/>
          <w:sz w:val="21"/>
          <w:szCs w:val="24"/>
          <w:lang w:eastAsia="zh-CN"/>
        </w:rPr>
        <w:tab/>
      </w:r>
      <w:r w:rsidRPr="00A071F6">
        <w:rPr>
          <w:rFonts w:ascii="SimSun" w:hAnsi="SimSun" w:hint="eastAsia"/>
          <w:sz w:val="21"/>
          <w:szCs w:val="24"/>
          <w:lang w:eastAsia="zh-CN"/>
        </w:rPr>
        <w:t>与成员国协商，为所有监督职能，即内部审计、评价和调查，制定政策。政策应规定查阅报告的规则和程序，同时确保适用适当程序的权利和保守秘密。</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(c)</w:t>
      </w:r>
      <w:r w:rsidRPr="00A071F6">
        <w:rPr>
          <w:rFonts w:ascii="SimSun" w:hAnsi="SimSun"/>
          <w:sz w:val="21"/>
          <w:szCs w:val="24"/>
          <w:lang w:eastAsia="zh-CN"/>
        </w:rPr>
        <w:tab/>
      </w:r>
      <w:r w:rsidRPr="00A071F6">
        <w:rPr>
          <w:rFonts w:ascii="SimSun" w:hAnsi="SimSun" w:hint="eastAsia"/>
          <w:sz w:val="21"/>
          <w:szCs w:val="24"/>
          <w:lang w:eastAsia="zh-CN"/>
        </w:rPr>
        <w:t>编制内部审计手册、评价手册和调查手册，交</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监委审查，并予以发布。这些手册应说明每项监督职能的职责范围和适用的程序。这些手册应每三年审查一次，也可缩短审查周期。</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(d)</w:t>
      </w:r>
      <w:r w:rsidRPr="00A071F6">
        <w:rPr>
          <w:rFonts w:ascii="SimSun" w:hAnsi="SimSun"/>
          <w:sz w:val="21"/>
          <w:szCs w:val="24"/>
          <w:lang w:eastAsia="zh-CN"/>
        </w:rPr>
        <w:tab/>
      </w:r>
      <w:r w:rsidRPr="00A071F6">
        <w:rPr>
          <w:rFonts w:ascii="SimSun" w:hAnsi="SimSun" w:hint="eastAsia"/>
          <w:sz w:val="21"/>
          <w:szCs w:val="24"/>
          <w:lang w:eastAsia="zh-CN"/>
        </w:rPr>
        <w:t>制定并维护追踪制度，以确定是否已根据监督建议，在合理时间内采取有效的行动。监督司司长应定期就尚未充分、及时采取纠正行动的情况向成员国、</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监委和总干事</w:t>
      </w:r>
      <w:proofErr w:type="gramStart"/>
      <w:r w:rsidRPr="00A071F6">
        <w:rPr>
          <w:rFonts w:ascii="SimSun" w:hAnsi="SimSun" w:hint="eastAsia"/>
          <w:sz w:val="21"/>
          <w:szCs w:val="24"/>
          <w:lang w:eastAsia="zh-CN"/>
        </w:rPr>
        <w:t>作出</w:t>
      </w:r>
      <w:proofErr w:type="gramEnd"/>
      <w:r w:rsidRPr="00A071F6">
        <w:rPr>
          <w:rFonts w:ascii="SimSun" w:hAnsi="SimSun" w:hint="eastAsia"/>
          <w:sz w:val="21"/>
          <w:szCs w:val="24"/>
          <w:lang w:eastAsia="zh-CN"/>
        </w:rPr>
        <w:t>书面报告。</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(e)</w:t>
      </w:r>
      <w:r w:rsidRPr="00A071F6">
        <w:rPr>
          <w:rFonts w:ascii="SimSun" w:hAnsi="SimSun"/>
          <w:sz w:val="21"/>
          <w:szCs w:val="24"/>
          <w:lang w:eastAsia="zh-CN"/>
        </w:rPr>
        <w:tab/>
      </w:r>
      <w:r w:rsidRPr="00A071F6">
        <w:rPr>
          <w:rFonts w:ascii="SimSun" w:hAnsi="SimSun" w:hint="eastAsia"/>
          <w:sz w:val="21"/>
          <w:szCs w:val="24"/>
          <w:lang w:eastAsia="zh-CN"/>
        </w:rPr>
        <w:t>与外聘审计员进行联络，开展协调，并跟踪其所提建议的执行情况。</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(f)</w:t>
      </w:r>
      <w:r w:rsidRPr="00A071F6">
        <w:rPr>
          <w:rFonts w:ascii="SimSun" w:hAnsi="SimSun"/>
          <w:sz w:val="21"/>
          <w:szCs w:val="24"/>
          <w:lang w:eastAsia="zh-CN"/>
        </w:rPr>
        <w:tab/>
      </w:r>
      <w:r w:rsidRPr="00A071F6">
        <w:rPr>
          <w:rFonts w:ascii="SimSun" w:hAnsi="SimSun" w:hint="eastAsia"/>
          <w:sz w:val="21"/>
          <w:szCs w:val="24"/>
          <w:lang w:eastAsia="zh-CN"/>
        </w:rPr>
        <w:t>根据适用的标准，制定并维护涉及内部审计、评价和调查各方面工作的保证质量/提高质量的计划，其中包括定期进行内部和外部审查以及不断进行自我评估。应至少每五年进行一次独立的外部评估。</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(g)</w:t>
      </w:r>
      <w:r w:rsidRPr="00A071F6">
        <w:rPr>
          <w:rFonts w:ascii="SimSun" w:hAnsi="SimSun" w:hint="eastAsia"/>
          <w:sz w:val="21"/>
          <w:szCs w:val="24"/>
          <w:lang w:eastAsia="zh-CN"/>
        </w:rPr>
        <w:tab/>
        <w:t>与联合国系统其他组织和多边财务机构的内部监督或</w:t>
      </w:r>
      <w:proofErr w:type="gramStart"/>
      <w:r w:rsidRPr="00A071F6">
        <w:rPr>
          <w:rFonts w:ascii="SimSun" w:hAnsi="SimSun" w:hint="eastAsia"/>
          <w:sz w:val="21"/>
          <w:szCs w:val="24"/>
          <w:lang w:eastAsia="zh-CN"/>
        </w:rPr>
        <w:t>类似部门</w:t>
      </w:r>
      <w:proofErr w:type="gramEnd"/>
      <w:r w:rsidRPr="00A071F6">
        <w:rPr>
          <w:rFonts w:ascii="SimSun" w:hAnsi="SimSun" w:hint="eastAsia"/>
          <w:sz w:val="21"/>
          <w:szCs w:val="24"/>
          <w:lang w:eastAsia="zh-CN"/>
        </w:rPr>
        <w:t>进行联络，开展合作，并在相关的机构间会议上代表WIPO。</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7</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具体而言，监督司司长应在以下方面开展评估：</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(a)</w:t>
      </w:r>
      <w:r w:rsidRPr="00A071F6">
        <w:rPr>
          <w:rFonts w:ascii="SimSun" w:hAnsi="SimSun"/>
          <w:sz w:val="21"/>
          <w:szCs w:val="24"/>
          <w:lang w:eastAsia="zh-CN"/>
        </w:rPr>
        <w:tab/>
      </w:r>
      <w:r w:rsidRPr="00A071F6">
        <w:rPr>
          <w:rFonts w:ascii="SimSun" w:hAnsi="SimSun" w:hint="eastAsia"/>
          <w:sz w:val="21"/>
          <w:szCs w:val="24"/>
          <w:lang w:eastAsia="zh-CN"/>
        </w:rPr>
        <w:t>WIPO内部控制机制的可靠性、有效性和完整性。</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(b)</w:t>
      </w:r>
      <w:r w:rsidRPr="00A071F6">
        <w:rPr>
          <w:rFonts w:ascii="SimSun" w:hAnsi="SimSun"/>
          <w:sz w:val="21"/>
          <w:szCs w:val="24"/>
          <w:lang w:eastAsia="zh-CN"/>
        </w:rPr>
        <w:tab/>
      </w:r>
      <w:r w:rsidRPr="00A071F6">
        <w:rPr>
          <w:rFonts w:ascii="SimSun" w:hAnsi="SimSun" w:hint="eastAsia"/>
          <w:sz w:val="21"/>
          <w:szCs w:val="24"/>
          <w:lang w:eastAsia="zh-CN"/>
        </w:rPr>
        <w:t>组织结构、制度和程序是否恰当，以确保WIPO实现的成果与既定目标一致。</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(c)</w:t>
      </w:r>
      <w:r w:rsidRPr="00A071F6">
        <w:rPr>
          <w:rFonts w:ascii="SimSun" w:hAnsi="SimSun"/>
          <w:sz w:val="21"/>
          <w:szCs w:val="24"/>
          <w:lang w:eastAsia="zh-CN"/>
        </w:rPr>
        <w:tab/>
      </w:r>
      <w:r w:rsidRPr="00A071F6">
        <w:rPr>
          <w:rFonts w:ascii="SimSun" w:hAnsi="SimSun" w:hint="eastAsia"/>
          <w:sz w:val="21"/>
          <w:szCs w:val="24"/>
          <w:lang w:eastAsia="zh-CN"/>
        </w:rPr>
        <w:t>WIPO在达到目标和实现成果上的有效性，并视需要，考虑良好做法和经验教训，为实现这些成果建议更好的方法。</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(d)</w:t>
      </w:r>
      <w:r w:rsidRPr="00A071F6">
        <w:rPr>
          <w:rFonts w:ascii="SimSun" w:hAnsi="SimSun"/>
          <w:sz w:val="21"/>
          <w:szCs w:val="24"/>
          <w:lang w:eastAsia="zh-CN"/>
        </w:rPr>
        <w:tab/>
      </w:r>
      <w:r w:rsidRPr="00A071F6">
        <w:rPr>
          <w:rFonts w:ascii="SimSun" w:hAnsi="SimSun" w:hint="eastAsia"/>
          <w:sz w:val="21"/>
          <w:szCs w:val="24"/>
          <w:lang w:eastAsia="zh-CN"/>
        </w:rPr>
        <w:t>以确保遵守WIPO各项条例、细则、政策和程序为目标的各项制度。</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(e)</w:t>
      </w:r>
      <w:r w:rsidRPr="00A071F6">
        <w:rPr>
          <w:rFonts w:ascii="SimSun" w:hAnsi="SimSun"/>
          <w:sz w:val="21"/>
          <w:szCs w:val="24"/>
          <w:lang w:eastAsia="zh-CN"/>
        </w:rPr>
        <w:tab/>
      </w:r>
      <w:r w:rsidRPr="00A071F6">
        <w:rPr>
          <w:rFonts w:ascii="SimSun" w:hAnsi="SimSun" w:hint="eastAsia"/>
          <w:sz w:val="21"/>
          <w:szCs w:val="24"/>
          <w:lang w:eastAsia="zh-CN"/>
        </w:rPr>
        <w:t>WIPO的人力、财政和物质资源的利用是否切实有效、厉行节约并有所保障。</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(f)</w:t>
      </w:r>
      <w:r w:rsidRPr="00A071F6">
        <w:rPr>
          <w:rFonts w:ascii="SimSun" w:hAnsi="SimSun" w:hint="eastAsia"/>
          <w:sz w:val="21"/>
          <w:szCs w:val="24"/>
          <w:lang w:eastAsia="zh-CN"/>
        </w:rPr>
        <w:tab/>
        <w:t>WIPO出现重大风险的可能性，并帮助改进风险管理。</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lastRenderedPageBreak/>
        <w:t>2</w:t>
      </w:r>
      <w:r w:rsidRPr="00A071F6">
        <w:rPr>
          <w:rFonts w:ascii="SimSun" w:hAnsi="SimSun" w:hint="eastAsia"/>
          <w:sz w:val="21"/>
          <w:szCs w:val="24"/>
          <w:lang w:eastAsia="zh-CN"/>
        </w:rPr>
        <w:t>8</w:t>
      </w:r>
      <w:r w:rsidRPr="00A071F6">
        <w:rPr>
          <w:rFonts w:ascii="SimSun" w:hAnsi="SimSun"/>
          <w:sz w:val="21"/>
          <w:szCs w:val="24"/>
          <w:lang w:eastAsia="zh-CN"/>
        </w:rPr>
        <w:t>.</w:t>
      </w:r>
      <w:r w:rsidRPr="00A071F6">
        <w:rPr>
          <w:rFonts w:ascii="SimSun" w:hAnsi="SimSun" w:hint="eastAsia"/>
          <w:sz w:val="21"/>
          <w:szCs w:val="24"/>
          <w:lang w:eastAsia="zh-CN"/>
        </w:rPr>
        <w:tab/>
        <w:t>监督司司长还应对不当行为和其他错失行为的指控进行调查。监督司司长可以根据发现的风险，主动发起调查。</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报　告</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2</w:t>
      </w:r>
      <w:r w:rsidRPr="00A071F6">
        <w:rPr>
          <w:rFonts w:ascii="SimSun" w:hAnsi="SimSun" w:hint="eastAsia"/>
          <w:sz w:val="21"/>
          <w:szCs w:val="24"/>
          <w:lang w:eastAsia="zh-CN"/>
        </w:rPr>
        <w:t>9</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每次审计、评价或调查完成后，监督司司长应提出报告。报告中应说明相关具体活动的目标、范围、方法、发现、结论、补救行动或建议，并在可适用的情况下，包括对有关活动的改进建议和总结的经验教训。监督司司长应确保内部审计、评价和调查报告的完整性、及时性、公正性、客观性和准确性。</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30</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内部审计和评价报告的草案应提交直接负责接受内部审计或评价的计划或活动的计划管理者和其他有关官员，并应给其机会，在报告草案中规定的合理时间内作出反应。</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31</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内部审计和评价的最终报告中应反映有关管理者的任何相关意见，以及在可适用的情况下，有关的管理</w:t>
      </w:r>
      <w:proofErr w:type="gramStart"/>
      <w:r w:rsidRPr="00A071F6">
        <w:rPr>
          <w:rFonts w:ascii="SimSun" w:hAnsi="SimSun" w:hint="eastAsia"/>
          <w:sz w:val="21"/>
          <w:szCs w:val="24"/>
          <w:lang w:eastAsia="zh-CN"/>
        </w:rPr>
        <w:t>层行动</w:t>
      </w:r>
      <w:proofErr w:type="gramEnd"/>
      <w:r w:rsidRPr="00A071F6">
        <w:rPr>
          <w:rFonts w:ascii="SimSun" w:hAnsi="SimSun" w:hint="eastAsia"/>
          <w:sz w:val="21"/>
          <w:szCs w:val="24"/>
          <w:lang w:eastAsia="zh-CN"/>
        </w:rPr>
        <w:t>计划及时间安排。如果监督司司长与计划管理者之间未能就审计和评价报告草案中的发现达成一致意见，最终报告中应包含监督司司长和有关管理者双方的意见。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3</w:t>
      </w:r>
      <w:r w:rsidRPr="00A071F6">
        <w:rPr>
          <w:rFonts w:ascii="SimSun" w:hAnsi="SimSun" w:hint="eastAsia"/>
          <w:sz w:val="21"/>
          <w:szCs w:val="24"/>
          <w:lang w:eastAsia="zh-CN"/>
        </w:rPr>
        <w:t>2</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监督司司长应将内部审计和评价最终报告提交总干事，并抄送</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监委和外聘审计员。内部审计和评价报告的任何辅助文件，</w:t>
      </w:r>
      <w:proofErr w:type="gramStart"/>
      <w:r w:rsidRPr="00A071F6">
        <w:rPr>
          <w:rFonts w:ascii="SimSun" w:hAnsi="SimSun" w:hint="eastAsia"/>
          <w:sz w:val="21"/>
          <w:szCs w:val="24"/>
          <w:lang w:eastAsia="zh-CN"/>
        </w:rPr>
        <w:t>承索应向</w:t>
      </w:r>
      <w:proofErr w:type="gramEnd"/>
      <w:r w:rsidRPr="00A071F6">
        <w:rPr>
          <w:rFonts w:ascii="SimSun" w:hAnsi="SimSun" w:hint="eastAsia"/>
          <w:sz w:val="21"/>
          <w:szCs w:val="24"/>
          <w:lang w:eastAsia="zh-CN"/>
        </w:rPr>
        <w:t>外聘审计员提供。</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3</w:t>
      </w:r>
      <w:r w:rsidRPr="00A071F6">
        <w:rPr>
          <w:rFonts w:ascii="SimSun" w:hAnsi="SimSun" w:hint="eastAsia"/>
          <w:sz w:val="21"/>
          <w:szCs w:val="24"/>
          <w:lang w:eastAsia="zh-CN"/>
        </w:rPr>
        <w:t>3</w:t>
      </w:r>
      <w:r w:rsidRPr="00A071F6">
        <w:rPr>
          <w:rFonts w:ascii="SimSun" w:hAnsi="SimSun"/>
          <w:sz w:val="21"/>
          <w:szCs w:val="24"/>
          <w:lang w:eastAsia="zh-CN"/>
        </w:rPr>
        <w:t>.</w:t>
      </w:r>
      <w:r w:rsidRPr="00A071F6">
        <w:rPr>
          <w:rFonts w:ascii="SimSun" w:hAnsi="SimSun" w:hint="eastAsia"/>
          <w:sz w:val="21"/>
          <w:szCs w:val="24"/>
          <w:lang w:eastAsia="zh-CN"/>
        </w:rPr>
        <w:tab/>
        <w:t>监督司司长应在报告发布之日起一个月内在WIPO网站上公布内部审计和评价报告以及调查所产生的所涉管理问题报告。如果需要保护安全或隐私，监督司司长可酌处决定整份报告不予发布，或对报告的部分进行去除敏感内容的处理。但是，成员国可以要求查阅不予发布的报告或者经过脱敏处理的报告的原稿；此种查阅应当准许，并在监督司的办公场所，在保密条件下进行。</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3</w:t>
      </w:r>
      <w:r w:rsidRPr="00A071F6">
        <w:rPr>
          <w:rFonts w:ascii="SimSun" w:hAnsi="SimSun" w:hint="eastAsia"/>
          <w:sz w:val="21"/>
          <w:szCs w:val="24"/>
          <w:lang w:eastAsia="zh-CN"/>
        </w:rPr>
        <w:t>4</w:t>
      </w:r>
      <w:r w:rsidRPr="00A071F6">
        <w:rPr>
          <w:rFonts w:ascii="SimSun" w:hAnsi="SimSun"/>
          <w:sz w:val="21"/>
          <w:szCs w:val="24"/>
          <w:lang w:eastAsia="zh-CN"/>
        </w:rPr>
        <w:t>.</w:t>
      </w:r>
      <w:r w:rsidRPr="00A071F6">
        <w:rPr>
          <w:rFonts w:ascii="SimSun" w:hAnsi="SimSun" w:hint="eastAsia"/>
          <w:sz w:val="21"/>
          <w:szCs w:val="24"/>
          <w:lang w:eastAsia="zh-CN"/>
        </w:rPr>
        <w:tab/>
        <w:t>除非本章程另有规定，监督司司长应将最终调查报告提交总干事，并抄送人力资源管理部部长；外聘审计员和</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监委如提出要求，应可调阅调查报告。</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35.</w:t>
      </w:r>
      <w:r w:rsidRPr="00A071F6">
        <w:rPr>
          <w:rFonts w:ascii="SimSun" w:hAnsi="SimSun" w:hint="eastAsia"/>
          <w:sz w:val="21"/>
          <w:szCs w:val="24"/>
          <w:lang w:eastAsia="zh-CN"/>
        </w:rPr>
        <w:tab/>
        <w:t>最终调查报告涉及副总</w:t>
      </w:r>
      <w:proofErr w:type="gramStart"/>
      <w:r w:rsidRPr="00A071F6">
        <w:rPr>
          <w:rFonts w:ascii="SimSun" w:hAnsi="SimSun" w:hint="eastAsia"/>
          <w:sz w:val="21"/>
          <w:szCs w:val="24"/>
          <w:lang w:eastAsia="zh-CN"/>
        </w:rPr>
        <w:t>干事级</w:t>
      </w:r>
      <w:proofErr w:type="gramEnd"/>
      <w:r w:rsidRPr="00A071F6">
        <w:rPr>
          <w:rFonts w:ascii="SimSun" w:hAnsi="SimSun" w:hint="eastAsia"/>
          <w:sz w:val="21"/>
          <w:szCs w:val="24"/>
          <w:lang w:eastAsia="zh-CN"/>
        </w:rPr>
        <w:t>或助理总干事级WIPO员工的，监督司司长应将报告提交总干事，并抄送大会主席和协调委员会主席、</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监委和外聘审计员。总干事应尽早向大会主席和协调委员会主席以及</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监委和外聘审计员通报对案件的最终处理及其原因。但是，终止任用的，要与协调委员会事先协商。如果指控得到证实，应要求，应允许成员国在保密条件下查阅报告。</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36.</w:t>
      </w:r>
      <w:r w:rsidRPr="00A071F6">
        <w:rPr>
          <w:rFonts w:ascii="SimSun" w:hAnsi="SimSun" w:hint="eastAsia"/>
          <w:sz w:val="21"/>
          <w:szCs w:val="24"/>
          <w:lang w:eastAsia="zh-CN"/>
        </w:rPr>
        <w:tab/>
        <w:t>关于监督司司长的最终调查报告应提交给总干事，并抄送大会主席、协调委员会主席、</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监委和外聘审计员。总干事应尽早向大会主席和协调委员会主席以及</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监委和外聘审计员通报对案件的最终处理及其原因。</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37.</w:t>
      </w:r>
      <w:r w:rsidRPr="00A071F6">
        <w:rPr>
          <w:rFonts w:ascii="SimSun" w:hAnsi="SimSun" w:hint="eastAsia"/>
          <w:sz w:val="21"/>
          <w:szCs w:val="24"/>
          <w:lang w:eastAsia="zh-CN"/>
        </w:rPr>
        <w:tab/>
        <w:t>关于总干事的最终调查报告应提交给大会主席和协调委员会主席，并抄送</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监委、外聘审计员和监督司司长。</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38.</w:t>
      </w:r>
      <w:r w:rsidRPr="00A071F6">
        <w:rPr>
          <w:rFonts w:ascii="SimSun" w:hAnsi="SimSun" w:hint="eastAsia"/>
          <w:sz w:val="21"/>
          <w:szCs w:val="24"/>
          <w:lang w:eastAsia="zh-CN"/>
        </w:rPr>
        <w:tab/>
        <w:t>经过第37段所指的调查，未证实所作指控的，大会主席和协调委员会主席应在与</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监委协商后，要求监督司司长结案。如果总干事要求，大会主席应向成员国通报对案件的最终处理。</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39.</w:t>
      </w:r>
      <w:r w:rsidRPr="00A071F6">
        <w:rPr>
          <w:rFonts w:ascii="SimSun" w:hAnsi="SimSun" w:hint="eastAsia"/>
          <w:sz w:val="21"/>
          <w:szCs w:val="24"/>
          <w:lang w:eastAsia="zh-CN"/>
        </w:rPr>
        <w:tab/>
        <w:t>经过第37段所指的调查，证实了部分或全部不当行为指控的，</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监委应尽早通过地区协调员向成员国通报，已经</w:t>
      </w:r>
      <w:proofErr w:type="gramStart"/>
      <w:r w:rsidRPr="00A071F6">
        <w:rPr>
          <w:rFonts w:ascii="SimSun" w:hAnsi="SimSun" w:hint="eastAsia"/>
          <w:sz w:val="21"/>
          <w:szCs w:val="24"/>
          <w:lang w:eastAsia="zh-CN"/>
        </w:rPr>
        <w:t>作出</w:t>
      </w:r>
      <w:proofErr w:type="gramEnd"/>
      <w:r w:rsidRPr="00A071F6">
        <w:rPr>
          <w:rFonts w:ascii="SimSun" w:hAnsi="SimSun" w:hint="eastAsia"/>
          <w:sz w:val="21"/>
          <w:szCs w:val="24"/>
          <w:lang w:eastAsia="zh-CN"/>
        </w:rPr>
        <w:t>了此种发现、结论和/或建议。大会主席和协调委员会主席应：</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(a)</w:t>
      </w:r>
      <w:r w:rsidRPr="00A071F6">
        <w:rPr>
          <w:rFonts w:ascii="SimSun" w:hAnsi="SimSun" w:hint="eastAsia"/>
          <w:sz w:val="21"/>
          <w:szCs w:val="24"/>
          <w:lang w:eastAsia="zh-CN"/>
        </w:rPr>
        <w:tab/>
        <w:t>向成员国提供经过脱敏处理的报告发现、结论和/或建议的摘要，最好由调查实体编拟；</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(b)</w:t>
      </w:r>
      <w:r w:rsidRPr="00A071F6">
        <w:rPr>
          <w:rFonts w:ascii="SimSun" w:hAnsi="SimSun" w:hint="eastAsia"/>
          <w:sz w:val="21"/>
          <w:szCs w:val="24"/>
          <w:lang w:eastAsia="zh-CN"/>
        </w:rPr>
        <w:tab/>
        <w:t>应成员国要求，向该成员国提供经过脱敏处理的最终调查报告的完整稿，脱敏处理最好由调查实体进行；</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lastRenderedPageBreak/>
        <w:t>(c)</w:t>
      </w:r>
      <w:r w:rsidRPr="00A071F6">
        <w:rPr>
          <w:rFonts w:ascii="SimSun" w:hAnsi="SimSun" w:hint="eastAsia"/>
          <w:sz w:val="21"/>
          <w:szCs w:val="24"/>
          <w:lang w:eastAsia="zh-CN"/>
        </w:rPr>
        <w:tab/>
        <w:t>授权成员国在保密条件下查阅未经脱敏处理的最终调查报告和职责范围；</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(d)</w:t>
      </w:r>
      <w:r w:rsidRPr="00A071F6">
        <w:rPr>
          <w:rFonts w:ascii="SimSun" w:hAnsi="SimSun" w:hint="eastAsia"/>
          <w:sz w:val="21"/>
          <w:szCs w:val="24"/>
          <w:lang w:eastAsia="zh-CN"/>
        </w:rPr>
        <w:tab/>
        <w:t>考虑</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监委提交的书面意见，向协调委员会提出结案或者启动纪律程序的建议，详细说明理由；并</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(e)</w:t>
      </w:r>
      <w:r w:rsidRPr="00A071F6">
        <w:rPr>
          <w:rFonts w:ascii="SimSun" w:hAnsi="SimSun" w:hint="eastAsia"/>
          <w:sz w:val="21"/>
          <w:szCs w:val="24"/>
          <w:lang w:eastAsia="zh-CN"/>
        </w:rPr>
        <w:tab/>
        <w:t>在建议提出两个月内召集协调委员会，就结案还是进行纪律程序作出决定。</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40</w:t>
      </w:r>
      <w:r w:rsidRPr="00A071F6">
        <w:rPr>
          <w:rFonts w:ascii="SimSun" w:hAnsi="SimSun"/>
          <w:sz w:val="21"/>
          <w:szCs w:val="24"/>
          <w:lang w:eastAsia="zh-CN"/>
        </w:rPr>
        <w:t>.</w:t>
      </w:r>
      <w:r w:rsidRPr="00A071F6">
        <w:rPr>
          <w:rFonts w:ascii="SimSun" w:hAnsi="SimSun" w:hint="eastAsia"/>
          <w:sz w:val="21"/>
          <w:szCs w:val="24"/>
          <w:lang w:eastAsia="zh-CN"/>
        </w:rPr>
        <w:tab/>
        <w:t>最终调查报告、草案、材料、发现、结论和建议，完全保密，但监督司司长或总干事决定披露的除外。</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41</w:t>
      </w:r>
      <w:r w:rsidRPr="00A071F6">
        <w:rPr>
          <w:rFonts w:ascii="SimSun" w:hAnsi="SimSun"/>
          <w:sz w:val="21"/>
          <w:szCs w:val="24"/>
          <w:lang w:eastAsia="zh-CN"/>
        </w:rPr>
        <w:t>.</w:t>
      </w:r>
      <w:r w:rsidRPr="00A071F6">
        <w:rPr>
          <w:rFonts w:ascii="SimSun" w:hAnsi="SimSun" w:hint="eastAsia"/>
          <w:sz w:val="21"/>
          <w:szCs w:val="24"/>
          <w:lang w:eastAsia="zh-CN"/>
        </w:rPr>
        <w:tab/>
        <w:t>就次要的或例行的、不需作出正式报告的监督事项，监督司司长可以向WIPO任何有关的管理者作出通报。</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42</w:t>
      </w:r>
      <w:r w:rsidRPr="00A071F6">
        <w:rPr>
          <w:rFonts w:ascii="SimSun" w:hAnsi="SimSun"/>
          <w:sz w:val="21"/>
          <w:szCs w:val="24"/>
          <w:lang w:eastAsia="zh-CN"/>
        </w:rPr>
        <w:t>.</w:t>
      </w:r>
      <w:r w:rsidRPr="00A071F6">
        <w:rPr>
          <w:rFonts w:ascii="SimSun" w:hAnsi="SimSun" w:hint="eastAsia"/>
          <w:sz w:val="21"/>
          <w:szCs w:val="24"/>
          <w:lang w:eastAsia="zh-CN"/>
        </w:rPr>
        <w:tab/>
        <w:t>总干事负责确保监督司司长提出的所有建议均得到迅速反应，并说明管理层针对具体的报告发现和建议所采取的行动。</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43</w:t>
      </w:r>
      <w:r w:rsidRPr="00A071F6">
        <w:rPr>
          <w:rFonts w:ascii="SimSun" w:hAnsi="SimSun"/>
          <w:sz w:val="21"/>
          <w:szCs w:val="24"/>
          <w:lang w:eastAsia="zh-CN"/>
        </w:rPr>
        <w:t>.</w:t>
      </w:r>
      <w:r w:rsidRPr="00A071F6">
        <w:rPr>
          <w:rFonts w:ascii="SimSun" w:hAnsi="SimSun" w:hint="eastAsia"/>
          <w:sz w:val="21"/>
          <w:szCs w:val="24"/>
          <w:lang w:eastAsia="zh-CN"/>
        </w:rPr>
        <w:tab/>
        <w:t>监督司司长应每年向总干事提交一份关于外聘审计员所提建议执行情况的报告，并抄送</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44</w:t>
      </w:r>
      <w:r w:rsidRPr="00A071F6">
        <w:rPr>
          <w:rFonts w:ascii="SimSun" w:hAnsi="SimSun"/>
          <w:sz w:val="21"/>
          <w:szCs w:val="24"/>
          <w:lang w:eastAsia="zh-CN"/>
        </w:rPr>
        <w:t>.</w:t>
      </w:r>
      <w:r w:rsidRPr="00A071F6">
        <w:rPr>
          <w:rFonts w:ascii="SimSun" w:hAnsi="SimSun" w:hint="eastAsia"/>
          <w:sz w:val="21"/>
          <w:szCs w:val="24"/>
          <w:lang w:eastAsia="zh-CN"/>
        </w:rPr>
        <w:tab/>
        <w:t>监督司司长应每年通过计划和预算委员会，向WIPO大会提交一份总结报告（年度报告）。应向总干事和</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提供年度报告的草案，供其提出评论意见（如果有）。年度报告中应综述报告所涉期间开展的内部监督活动，包括这些活动的范围和目标、所采取的工作步骤及内部监督建议的执行进度。总干事认为恰当时，可在另一份报告中提交对最终年度报告的意见。</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45</w:t>
      </w:r>
      <w:r w:rsidRPr="00A071F6">
        <w:rPr>
          <w:rFonts w:ascii="SimSun" w:hAnsi="SimSun"/>
          <w:sz w:val="21"/>
          <w:szCs w:val="24"/>
          <w:lang w:eastAsia="zh-CN"/>
        </w:rPr>
        <w:t>.</w:t>
      </w:r>
      <w:r w:rsidRPr="00A071F6">
        <w:rPr>
          <w:rFonts w:ascii="SimSun" w:hAnsi="SimSun" w:hint="eastAsia"/>
          <w:sz w:val="21"/>
          <w:szCs w:val="24"/>
          <w:lang w:eastAsia="zh-CN"/>
        </w:rPr>
        <w:tab/>
        <w:t>除其他外，年度报告中应包括如下内容：</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(a)</w:t>
      </w:r>
      <w:r w:rsidRPr="00A071F6">
        <w:rPr>
          <w:rFonts w:ascii="SimSun" w:hAnsi="SimSun"/>
          <w:sz w:val="21"/>
          <w:szCs w:val="24"/>
          <w:lang w:eastAsia="zh-CN"/>
        </w:rPr>
        <w:tab/>
      </w:r>
      <w:r w:rsidRPr="00A071F6">
        <w:rPr>
          <w:rFonts w:ascii="SimSun" w:hAnsi="SimSun" w:hint="eastAsia"/>
          <w:sz w:val="21"/>
          <w:szCs w:val="24"/>
          <w:lang w:eastAsia="zh-CN"/>
        </w:rPr>
        <w:t>说明在报告所涉期间，WIPO的总体活动中，或者某具体计划或业务中，出现了哪些重大问题和不足之处。</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hint="eastAsia"/>
          <w:sz w:val="21"/>
          <w:szCs w:val="24"/>
          <w:lang w:eastAsia="zh-CN"/>
        </w:rPr>
        <w:t>(b)</w:t>
      </w:r>
      <w:r w:rsidRPr="00A071F6">
        <w:rPr>
          <w:rFonts w:ascii="SimSun" w:hAnsi="SimSun"/>
          <w:sz w:val="21"/>
          <w:szCs w:val="24"/>
          <w:lang w:eastAsia="zh-CN"/>
        </w:rPr>
        <w:tab/>
      </w:r>
      <w:r w:rsidRPr="00A071F6">
        <w:rPr>
          <w:rFonts w:ascii="SimSun" w:hAnsi="SimSun" w:hint="eastAsia"/>
          <w:sz w:val="21"/>
          <w:szCs w:val="24"/>
          <w:lang w:eastAsia="zh-CN"/>
        </w:rPr>
        <w:t>说明哪些调查案件被查实，包括这些案件的财务影响(如果有），以及这些案件的处理，例如所采取的纪律措施、移交国家执法部门和其他处分。</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c</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说明监督司司长在报告所涉期间提出了</w:t>
      </w:r>
      <w:proofErr w:type="gramStart"/>
      <w:r w:rsidRPr="00A071F6">
        <w:rPr>
          <w:rFonts w:ascii="SimSun" w:hAnsi="SimSun" w:hint="eastAsia"/>
          <w:sz w:val="21"/>
          <w:szCs w:val="24"/>
          <w:lang w:eastAsia="zh-CN"/>
        </w:rPr>
        <w:t>哪些高</w:t>
      </w:r>
      <w:proofErr w:type="gramEnd"/>
      <w:r w:rsidRPr="00A071F6">
        <w:rPr>
          <w:rFonts w:ascii="SimSun" w:hAnsi="SimSun" w:hint="eastAsia"/>
          <w:sz w:val="21"/>
          <w:szCs w:val="24"/>
          <w:lang w:eastAsia="zh-CN"/>
        </w:rPr>
        <w:t>优先级内部监督建议。</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d</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说明哪些建议未得到总干事的接受，以及总干事对不接受的解释。</w:t>
      </w:r>
    </w:p>
    <w:p w:rsidR="00A071F6" w:rsidRPr="00A071F6"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e</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指明对过去报告中的</w:t>
      </w:r>
      <w:proofErr w:type="gramStart"/>
      <w:r w:rsidRPr="00A071F6">
        <w:rPr>
          <w:rFonts w:ascii="SimSun" w:hAnsi="SimSun" w:hint="eastAsia"/>
          <w:sz w:val="21"/>
          <w:szCs w:val="24"/>
          <w:lang w:eastAsia="zh-CN"/>
        </w:rPr>
        <w:t>哪些高</w:t>
      </w:r>
      <w:proofErr w:type="gramEnd"/>
      <w:r w:rsidRPr="00A071F6">
        <w:rPr>
          <w:rFonts w:ascii="SimSun" w:hAnsi="SimSun" w:hint="eastAsia"/>
          <w:sz w:val="21"/>
          <w:szCs w:val="24"/>
          <w:lang w:eastAsia="zh-CN"/>
        </w:rPr>
        <w:t>优先级建议尚未完成纠正行动。</w:t>
      </w:r>
    </w:p>
    <w:p w:rsidR="00A071F6" w:rsidRPr="00A071F6" w:rsidDel="00C80469"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f</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有无监督司司长认为对本组织构成严重风险的任何重要管理决定。</w:t>
      </w:r>
    </w:p>
    <w:p w:rsidR="00A071F6" w:rsidRPr="00A071F6" w:rsidDel="00C80469"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g</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扼要说明监督司查阅记录、</w:t>
      </w:r>
      <w:proofErr w:type="gramStart"/>
      <w:r w:rsidRPr="00A071F6">
        <w:rPr>
          <w:rFonts w:ascii="SimSun" w:hAnsi="SimSun" w:hint="eastAsia"/>
          <w:sz w:val="21"/>
          <w:szCs w:val="24"/>
          <w:lang w:eastAsia="zh-CN"/>
        </w:rPr>
        <w:t>约谈员工</w:t>
      </w:r>
      <w:proofErr w:type="gramEnd"/>
      <w:r w:rsidRPr="00A071F6">
        <w:rPr>
          <w:rFonts w:ascii="SimSun" w:hAnsi="SimSun" w:hint="eastAsia"/>
          <w:sz w:val="21"/>
          <w:szCs w:val="24"/>
          <w:lang w:eastAsia="zh-CN"/>
        </w:rPr>
        <w:t>和进入房舍遭到限制的任何事例。</w:t>
      </w:r>
    </w:p>
    <w:p w:rsidR="00A071F6" w:rsidRPr="00A071F6" w:rsidDel="00C80469"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h</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监督司司长向总干事提交的外部审计建议执行情况报告的提要。</w:t>
      </w:r>
    </w:p>
    <w:p w:rsidR="00A071F6" w:rsidRPr="00A071F6" w:rsidDel="00C80469" w:rsidRDefault="00A071F6" w:rsidP="00A071F6">
      <w:pPr>
        <w:overflowPunct w:val="0"/>
        <w:spacing w:afterLines="50" w:after="120" w:line="340" w:lineRule="atLeast"/>
        <w:ind w:left="567"/>
        <w:jc w:val="both"/>
        <w:rPr>
          <w:rFonts w:ascii="SimSun" w:hAnsi="SimSun"/>
          <w:sz w:val="21"/>
          <w:szCs w:val="24"/>
          <w:lang w:eastAsia="zh-CN"/>
        </w:rPr>
      </w:pPr>
      <w:r w:rsidRPr="00A071F6">
        <w:rPr>
          <w:rFonts w:ascii="SimSun" w:hAnsi="SimSun"/>
          <w:sz w:val="21"/>
          <w:szCs w:val="24"/>
          <w:lang w:eastAsia="zh-CN"/>
        </w:rPr>
        <w:t>(</w:t>
      </w:r>
      <w:r w:rsidRPr="00A071F6">
        <w:rPr>
          <w:rFonts w:ascii="SimSun" w:hAnsi="SimSun" w:hint="eastAsia"/>
          <w:sz w:val="21"/>
          <w:szCs w:val="24"/>
          <w:lang w:eastAsia="zh-CN"/>
        </w:rPr>
        <w:t>i</w:t>
      </w:r>
      <w:r w:rsidRPr="00A071F6">
        <w:rPr>
          <w:rFonts w:ascii="SimSun" w:hAnsi="SimSun"/>
          <w:sz w:val="21"/>
          <w:szCs w:val="24"/>
          <w:lang w:eastAsia="zh-CN"/>
        </w:rPr>
        <w:t>)</w:t>
      </w:r>
      <w:r w:rsidRPr="00A071F6">
        <w:rPr>
          <w:rFonts w:ascii="SimSun" w:hAnsi="SimSun"/>
          <w:sz w:val="21"/>
          <w:szCs w:val="24"/>
          <w:lang w:eastAsia="zh-CN"/>
        </w:rPr>
        <w:tab/>
      </w:r>
      <w:r w:rsidRPr="00A071F6">
        <w:rPr>
          <w:rFonts w:ascii="SimSun" w:hAnsi="SimSun" w:hint="eastAsia"/>
          <w:sz w:val="21"/>
          <w:szCs w:val="24"/>
          <w:lang w:eastAsia="zh-CN"/>
        </w:rPr>
        <w:t>确认内部监督职能的组织独立性，并就内部监督活动范围问题和资源是否满足目的的问题提供信息。</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资　源</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46</w:t>
      </w:r>
      <w:r w:rsidRPr="00A071F6">
        <w:rPr>
          <w:rFonts w:ascii="SimSun" w:hAnsi="SimSun"/>
          <w:sz w:val="21"/>
          <w:szCs w:val="24"/>
          <w:lang w:eastAsia="zh-CN"/>
        </w:rPr>
        <w:t>.</w:t>
      </w:r>
      <w:r w:rsidRPr="00A071F6">
        <w:rPr>
          <w:rFonts w:ascii="SimSun" w:hAnsi="SimSun" w:hint="eastAsia"/>
          <w:sz w:val="21"/>
          <w:szCs w:val="24"/>
          <w:lang w:eastAsia="zh-CN"/>
        </w:rPr>
        <w:tab/>
        <w:t>在向成员国提出计划和预算草案时，总干事应考虑确保内部监督职能业务独立的必要性，并提供使监督司司长有能力实现其任务规定中各项目标的必要资源。划拨的财政资源和人力资源，包括服务的内包、外包或合包，应考虑</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监委的意见，清楚地列于计划和预算草案中。</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lastRenderedPageBreak/>
        <w:t>4</w:t>
      </w:r>
      <w:r w:rsidRPr="00A071F6">
        <w:rPr>
          <w:rFonts w:ascii="SimSun" w:hAnsi="SimSun" w:hint="eastAsia"/>
          <w:sz w:val="21"/>
          <w:szCs w:val="24"/>
          <w:lang w:eastAsia="zh-CN"/>
        </w:rPr>
        <w:t>7</w:t>
      </w:r>
      <w:r w:rsidRPr="00A071F6">
        <w:rPr>
          <w:rFonts w:ascii="SimSun" w:hAnsi="SimSun"/>
          <w:sz w:val="21"/>
          <w:szCs w:val="24"/>
          <w:lang w:eastAsia="zh-CN"/>
        </w:rPr>
        <w:t>.</w:t>
      </w:r>
      <w:r w:rsidRPr="00A071F6">
        <w:rPr>
          <w:rFonts w:ascii="SimSun" w:hAnsi="SimSun" w:hint="eastAsia"/>
          <w:sz w:val="21"/>
          <w:szCs w:val="24"/>
          <w:lang w:eastAsia="zh-CN"/>
        </w:rPr>
        <w:tab/>
        <w:t>监督司司长应确保监督司由根据WIPO《工作人员条例与细则》任命的工作人员组成，他们作为一个集体具备履行内部监督职能所需的知识、技能和其他胜任能力。他/她应鼓励开展继续专业发展工作，以满足本章程的要求。</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监督司司长的任命、考绩与解职</w:t>
      </w:r>
    </w:p>
    <w:p w:rsidR="00A071F6" w:rsidRPr="00A071F6" w:rsidDel="00431C9A"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4</w:t>
      </w:r>
      <w:r w:rsidRPr="00A071F6">
        <w:rPr>
          <w:rFonts w:ascii="SimSun" w:hAnsi="SimSun" w:hint="eastAsia"/>
          <w:sz w:val="21"/>
          <w:szCs w:val="24"/>
          <w:lang w:eastAsia="zh-CN"/>
        </w:rPr>
        <w:t>8</w:t>
      </w:r>
      <w:r w:rsidRPr="00A071F6">
        <w:rPr>
          <w:rFonts w:ascii="SimSun" w:hAnsi="SimSun"/>
          <w:sz w:val="21"/>
          <w:szCs w:val="24"/>
          <w:lang w:eastAsia="zh-CN"/>
        </w:rPr>
        <w:t>.</w:t>
      </w:r>
      <w:r w:rsidRPr="00A071F6">
        <w:rPr>
          <w:rFonts w:ascii="SimSun" w:hAnsi="SimSun" w:hint="eastAsia"/>
          <w:sz w:val="21"/>
          <w:szCs w:val="24"/>
          <w:lang w:eastAsia="zh-CN"/>
        </w:rPr>
        <w:tab/>
        <w:t>监督司司长应由在监督职能方面有很高资历和能力者担任。招聘监督司司长，应按照总干事与</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监委协商进行的公开、透明的国际遴选程序进行。</w:t>
      </w:r>
    </w:p>
    <w:p w:rsidR="00A071F6" w:rsidRPr="00A071F6" w:rsidDel="00431C9A"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sz w:val="21"/>
          <w:szCs w:val="24"/>
          <w:lang w:eastAsia="zh-CN"/>
        </w:rPr>
        <w:t>4</w:t>
      </w:r>
      <w:r w:rsidRPr="00A071F6">
        <w:rPr>
          <w:rFonts w:ascii="SimSun" w:hAnsi="SimSun" w:hint="eastAsia"/>
          <w:sz w:val="21"/>
          <w:szCs w:val="24"/>
          <w:lang w:eastAsia="zh-CN"/>
        </w:rPr>
        <w:t>9</w:t>
      </w:r>
      <w:r w:rsidRPr="00A071F6">
        <w:rPr>
          <w:rFonts w:ascii="SimSun" w:hAnsi="SimSun"/>
          <w:sz w:val="21"/>
          <w:szCs w:val="24"/>
          <w:lang w:eastAsia="zh-CN"/>
        </w:rPr>
        <w:t>.</w:t>
      </w:r>
      <w:r w:rsidRPr="00A071F6">
        <w:rPr>
          <w:rFonts w:ascii="SimSun" w:hAnsi="SimSun" w:hint="eastAsia"/>
          <w:sz w:val="21"/>
          <w:szCs w:val="24"/>
          <w:lang w:eastAsia="zh-CN"/>
        </w:rPr>
        <w:tab/>
        <w:t>监督司司长，应由总干事在得到</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协调委员会的核可之后任命。监督司司长任期固定，为期六年，不得连任。固定任期结束后，他/她不再有资格接受WIPO的任何聘用。可能时应采取措施，确保监督司司长任期的开始时间与新外聘审计员任期的开始时间不同。</w:t>
      </w:r>
    </w:p>
    <w:p w:rsidR="00A071F6" w:rsidRPr="00A071F6" w:rsidDel="00431C9A"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50</w:t>
      </w:r>
      <w:r w:rsidRPr="00A071F6">
        <w:rPr>
          <w:rFonts w:ascii="SimSun" w:hAnsi="SimSun"/>
          <w:sz w:val="21"/>
          <w:szCs w:val="24"/>
          <w:lang w:eastAsia="zh-CN"/>
        </w:rPr>
        <w:t>.</w:t>
      </w:r>
      <w:r w:rsidRPr="00A071F6">
        <w:rPr>
          <w:rFonts w:ascii="SimSun" w:hAnsi="SimSun" w:hint="eastAsia"/>
          <w:sz w:val="21"/>
          <w:szCs w:val="24"/>
          <w:lang w:eastAsia="zh-CN"/>
        </w:rPr>
        <w:tab/>
        <w:t>只有因具体且记录在案的理由，并得到</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监委和协调委员会的核可之后，总干事才能将监督司司长解职。</w:t>
      </w:r>
    </w:p>
    <w:p w:rsidR="00A071F6" w:rsidRPr="00A071F6" w:rsidDel="000B1654"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51</w:t>
      </w:r>
      <w:r w:rsidRPr="00A071F6">
        <w:rPr>
          <w:rFonts w:ascii="SimSun" w:hAnsi="SimSun"/>
          <w:sz w:val="21"/>
          <w:szCs w:val="24"/>
          <w:lang w:eastAsia="zh-CN"/>
        </w:rPr>
        <w:t>.</w:t>
      </w:r>
      <w:r w:rsidRPr="00A071F6">
        <w:rPr>
          <w:rFonts w:ascii="SimSun" w:hAnsi="SimSun" w:hint="eastAsia"/>
          <w:sz w:val="21"/>
          <w:szCs w:val="24"/>
          <w:lang w:eastAsia="zh-CN"/>
        </w:rPr>
        <w:tab/>
        <w:t>监督司司长的考绩应由总干事在收到</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监委的意见之后，与</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监委协商进行。</w:t>
      </w:r>
    </w:p>
    <w:p w:rsidR="00A071F6" w:rsidRPr="00A071F6" w:rsidRDefault="00A071F6" w:rsidP="00A071F6">
      <w:pPr>
        <w:keepNext/>
        <w:numPr>
          <w:ilvl w:val="0"/>
          <w:numId w:val="27"/>
        </w:numPr>
        <w:tabs>
          <w:tab w:val="clear" w:pos="630"/>
        </w:tabs>
        <w:overflowPunct w:val="0"/>
        <w:spacing w:beforeLines="100" w:before="240" w:afterLines="50" w:after="120" w:line="340" w:lineRule="atLeast"/>
        <w:ind w:left="0" w:firstLine="0"/>
        <w:jc w:val="both"/>
        <w:rPr>
          <w:rFonts w:ascii="SimHei" w:eastAsia="SimHei" w:hAnsi="SimHei"/>
          <w:smallCaps/>
          <w:sz w:val="21"/>
          <w:szCs w:val="24"/>
          <w:lang w:eastAsia="zh-CN"/>
        </w:rPr>
      </w:pPr>
      <w:r w:rsidRPr="00A071F6">
        <w:rPr>
          <w:rFonts w:ascii="SimHei" w:eastAsia="SimHei" w:hAnsi="SimHei" w:hint="eastAsia"/>
          <w:smallCaps/>
          <w:sz w:val="21"/>
          <w:szCs w:val="24"/>
          <w:lang w:eastAsia="zh-CN"/>
        </w:rPr>
        <w:t>修订条款</w:t>
      </w:r>
    </w:p>
    <w:p w:rsidR="00A071F6" w:rsidRPr="00A071F6" w:rsidRDefault="00A071F6" w:rsidP="00A071F6">
      <w:pPr>
        <w:overflowPunct w:val="0"/>
        <w:spacing w:afterLines="50" w:after="120" w:line="340" w:lineRule="atLeast"/>
        <w:jc w:val="both"/>
        <w:rPr>
          <w:rFonts w:ascii="SimSun" w:hAnsi="SimSun"/>
          <w:sz w:val="21"/>
          <w:szCs w:val="24"/>
          <w:lang w:eastAsia="zh-CN"/>
        </w:rPr>
      </w:pPr>
      <w:r w:rsidRPr="00A071F6">
        <w:rPr>
          <w:rFonts w:ascii="SimSun" w:hAnsi="SimSun" w:hint="eastAsia"/>
          <w:sz w:val="21"/>
          <w:szCs w:val="24"/>
          <w:lang w:eastAsia="zh-CN"/>
        </w:rPr>
        <w:t>52</w:t>
      </w:r>
      <w:r w:rsidRPr="00A071F6">
        <w:rPr>
          <w:rFonts w:ascii="SimSun" w:hAnsi="SimSun"/>
          <w:sz w:val="21"/>
          <w:szCs w:val="24"/>
          <w:lang w:eastAsia="zh-CN"/>
        </w:rPr>
        <w:t>.</w:t>
      </w:r>
      <w:r w:rsidRPr="00A071F6">
        <w:rPr>
          <w:rFonts w:ascii="SimSun" w:hAnsi="SimSun" w:hint="eastAsia"/>
          <w:sz w:val="21"/>
          <w:szCs w:val="24"/>
          <w:lang w:eastAsia="zh-CN"/>
        </w:rPr>
        <w:tab/>
        <w:t>本章程每三年由监督司司长和</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监委审查一次，必要时可以缩短审查周期。秘书处对《章程》提出的任何拟议修正案应经</w:t>
      </w:r>
      <w:proofErr w:type="gramStart"/>
      <w:r w:rsidRPr="00A071F6">
        <w:rPr>
          <w:rFonts w:ascii="SimSun" w:hAnsi="SimSun" w:hint="eastAsia"/>
          <w:sz w:val="21"/>
          <w:szCs w:val="24"/>
          <w:lang w:eastAsia="zh-CN"/>
        </w:rPr>
        <w:t>咨</w:t>
      </w:r>
      <w:proofErr w:type="gramEnd"/>
      <w:r w:rsidRPr="00A071F6">
        <w:rPr>
          <w:rFonts w:ascii="SimSun" w:hAnsi="SimSun" w:hint="eastAsia"/>
          <w:sz w:val="21"/>
          <w:szCs w:val="24"/>
          <w:lang w:eastAsia="zh-CN"/>
        </w:rPr>
        <w:t>监委和总干事审查，并提交计划和预算委员会批准。</w:t>
      </w:r>
    </w:p>
    <w:p w:rsidR="00A071F6" w:rsidRPr="00A071F6" w:rsidRDefault="00A071F6" w:rsidP="00A071F6">
      <w:pPr>
        <w:adjustRightInd w:val="0"/>
        <w:spacing w:afterLines="50" w:after="120" w:line="340" w:lineRule="atLeast"/>
        <w:ind w:left="5534"/>
        <w:rPr>
          <w:rFonts w:ascii="SimSun" w:hAnsi="SimSun" w:cs="Arial"/>
          <w:sz w:val="21"/>
          <w:szCs w:val="21"/>
          <w:lang w:eastAsia="zh-CN"/>
        </w:rPr>
      </w:pPr>
    </w:p>
    <w:p w:rsidR="0091687D" w:rsidRPr="00CC5596" w:rsidRDefault="00942CAE" w:rsidP="00CC5596">
      <w:pPr>
        <w:overflowPunct w:val="0"/>
        <w:spacing w:afterLines="50" w:after="120" w:line="340" w:lineRule="atLeast"/>
        <w:ind w:left="5534"/>
        <w:textAlignment w:val="bottom"/>
        <w:rPr>
          <w:rFonts w:ascii="KaiTi" w:eastAsia="KaiTi" w:hAnsi="KaiTi"/>
          <w:sz w:val="21"/>
          <w:szCs w:val="21"/>
          <w:lang w:eastAsia="zh-CN"/>
        </w:rPr>
      </w:pPr>
      <w:r w:rsidRPr="00CC5596">
        <w:rPr>
          <w:rFonts w:ascii="KaiTi" w:eastAsia="KaiTi" w:hAnsi="KaiTi" w:hint="eastAsia"/>
          <w:sz w:val="21"/>
          <w:szCs w:val="21"/>
          <w:lang w:eastAsia="zh-CN"/>
        </w:rPr>
        <w:t>[</w:t>
      </w:r>
      <w:r>
        <w:rPr>
          <w:rFonts w:ascii="KaiTi" w:eastAsia="KaiTi" w:hAnsi="KaiTi" w:hint="eastAsia"/>
          <w:sz w:val="21"/>
          <w:szCs w:val="21"/>
          <w:lang w:eastAsia="zh-CN"/>
        </w:rPr>
        <w:t>附件和</w:t>
      </w:r>
      <w:r w:rsidRPr="00CC5596">
        <w:rPr>
          <w:rFonts w:ascii="KaiTi" w:eastAsia="KaiTi" w:hAnsi="KaiTi" w:hint="eastAsia"/>
          <w:sz w:val="21"/>
          <w:szCs w:val="21"/>
          <w:lang w:eastAsia="zh-CN"/>
        </w:rPr>
        <w:t>文件完]</w:t>
      </w:r>
    </w:p>
    <w:sectPr w:rsidR="0091687D" w:rsidRPr="00CC5596" w:rsidSect="00A071F6">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38" w:rsidRDefault="00B13A38" w:rsidP="00A10DFD">
      <w:pPr>
        <w:spacing w:after="0" w:line="240" w:lineRule="auto"/>
      </w:pPr>
      <w:r>
        <w:separator/>
      </w:r>
    </w:p>
  </w:endnote>
  <w:endnote w:type="continuationSeparator" w:id="0">
    <w:p w:rsidR="00B13A38" w:rsidRDefault="00B13A38" w:rsidP="00A1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38" w:rsidRDefault="00B13A38" w:rsidP="00A10DFD">
      <w:pPr>
        <w:spacing w:after="0" w:line="240" w:lineRule="auto"/>
      </w:pPr>
      <w:r>
        <w:separator/>
      </w:r>
    </w:p>
  </w:footnote>
  <w:footnote w:type="continuationSeparator" w:id="0">
    <w:p w:rsidR="00B13A38" w:rsidRDefault="00B13A38" w:rsidP="00A1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38" w:rsidRPr="00A10DFD" w:rsidRDefault="00B13A38" w:rsidP="00A10DFD">
    <w:pPr>
      <w:pStyle w:val="a5"/>
      <w:pBdr>
        <w:bottom w:val="none" w:sz="0" w:space="0" w:color="auto"/>
      </w:pBdr>
      <w:spacing w:after="0"/>
      <w:jc w:val="right"/>
      <w:rPr>
        <w:rFonts w:ascii="SimSun" w:hAnsi="SimSun"/>
        <w:sz w:val="21"/>
        <w:lang w:eastAsia="zh-CN"/>
      </w:rPr>
    </w:pPr>
    <w:bookmarkStart w:id="6" w:name="Code2"/>
    <w:bookmarkEnd w:id="6"/>
    <w:r w:rsidRPr="00A10DFD">
      <w:rPr>
        <w:rFonts w:ascii="SimSun" w:hAnsi="SimSun" w:hint="eastAsia"/>
        <w:sz w:val="21"/>
        <w:lang w:eastAsia="zh-CN"/>
      </w:rPr>
      <w:t>A/5</w:t>
    </w:r>
    <w:r>
      <w:rPr>
        <w:rFonts w:ascii="SimSun" w:hAnsi="SimSun" w:hint="eastAsia"/>
        <w:sz w:val="21"/>
        <w:lang w:eastAsia="zh-CN"/>
      </w:rPr>
      <w:t>6</w:t>
    </w:r>
    <w:r w:rsidRPr="00A10DFD">
      <w:rPr>
        <w:rFonts w:ascii="SimSun" w:hAnsi="SimSun" w:hint="eastAsia"/>
        <w:sz w:val="21"/>
        <w:lang w:eastAsia="zh-CN"/>
      </w:rPr>
      <w:t>/1</w:t>
    </w:r>
    <w:r>
      <w:rPr>
        <w:rFonts w:ascii="SimSun" w:hAnsi="SimSun" w:hint="eastAsia"/>
        <w:sz w:val="21"/>
        <w:lang w:eastAsia="zh-CN"/>
      </w:rPr>
      <w:t>6</w:t>
    </w:r>
  </w:p>
  <w:p w:rsidR="00B13A38" w:rsidRDefault="00B13A38" w:rsidP="00A10DFD">
    <w:pPr>
      <w:pStyle w:val="a5"/>
      <w:pBdr>
        <w:bottom w:val="none" w:sz="0" w:space="0" w:color="auto"/>
      </w:pBdr>
      <w:spacing w:after="0"/>
      <w:jc w:val="right"/>
      <w:rPr>
        <w:rFonts w:ascii="SimSun" w:hAnsi="SimSun"/>
        <w:sz w:val="21"/>
        <w:lang w:eastAsia="zh-CN"/>
      </w:rPr>
    </w:pPr>
    <w:r>
      <w:rPr>
        <w:rFonts w:ascii="SimSun" w:hAnsi="SimSun" w:hint="eastAsia"/>
        <w:sz w:val="21"/>
        <w:lang w:eastAsia="zh-CN"/>
      </w:rPr>
      <w:t>第</w:t>
    </w:r>
    <w:r w:rsidRPr="00A10DFD">
      <w:rPr>
        <w:rFonts w:ascii="SimSun" w:hAnsi="SimSun"/>
        <w:sz w:val="21"/>
        <w:lang w:eastAsia="zh-CN"/>
      </w:rPr>
      <w:fldChar w:fldCharType="begin"/>
    </w:r>
    <w:r w:rsidRPr="00A10DFD">
      <w:rPr>
        <w:rFonts w:ascii="SimSun" w:hAnsi="SimSun"/>
        <w:sz w:val="21"/>
        <w:lang w:eastAsia="zh-CN"/>
      </w:rPr>
      <w:instrText>PAGE   \* MERGEFORMAT</w:instrText>
    </w:r>
    <w:r w:rsidRPr="00A10DFD">
      <w:rPr>
        <w:rFonts w:ascii="SimSun" w:hAnsi="SimSun"/>
        <w:sz w:val="21"/>
        <w:lang w:eastAsia="zh-CN"/>
      </w:rPr>
      <w:fldChar w:fldCharType="separate"/>
    </w:r>
    <w:r w:rsidR="006D47CD" w:rsidRPr="006D47CD">
      <w:rPr>
        <w:rFonts w:ascii="SimSun" w:hAnsi="SimSun"/>
        <w:noProof/>
        <w:sz w:val="21"/>
        <w:lang w:val="zh-CN" w:eastAsia="zh-CN"/>
      </w:rPr>
      <w:t>12</w:t>
    </w:r>
    <w:r w:rsidRPr="00A10DFD">
      <w:rPr>
        <w:rFonts w:ascii="SimSun" w:hAnsi="SimSun"/>
        <w:sz w:val="21"/>
        <w:lang w:eastAsia="zh-CN"/>
      </w:rPr>
      <w:fldChar w:fldCharType="end"/>
    </w:r>
    <w:r>
      <w:rPr>
        <w:rFonts w:ascii="SimSun" w:hAnsi="SimSun" w:hint="eastAsia"/>
        <w:sz w:val="21"/>
        <w:lang w:eastAsia="zh-CN"/>
      </w:rPr>
      <w:t>页</w:t>
    </w:r>
  </w:p>
  <w:p w:rsidR="00B13A38" w:rsidRPr="00A10DFD" w:rsidRDefault="00B13A38" w:rsidP="00A10DFD">
    <w:pPr>
      <w:pStyle w:val="a5"/>
      <w:pBdr>
        <w:bottom w:val="none" w:sz="0" w:space="0" w:color="auto"/>
      </w:pBdr>
      <w:spacing w:after="0"/>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F6" w:rsidRPr="00A10DFD" w:rsidRDefault="00A071F6" w:rsidP="00A10DFD">
    <w:pPr>
      <w:pStyle w:val="a5"/>
      <w:pBdr>
        <w:bottom w:val="none" w:sz="0" w:space="0" w:color="auto"/>
      </w:pBdr>
      <w:spacing w:after="0"/>
      <w:jc w:val="right"/>
      <w:rPr>
        <w:rFonts w:ascii="SimSun" w:hAnsi="SimSun"/>
        <w:sz w:val="21"/>
        <w:lang w:eastAsia="zh-CN"/>
      </w:rPr>
    </w:pPr>
    <w:r w:rsidRPr="00A10DFD">
      <w:rPr>
        <w:rFonts w:ascii="SimSun" w:hAnsi="SimSun" w:hint="eastAsia"/>
        <w:sz w:val="21"/>
        <w:lang w:eastAsia="zh-CN"/>
      </w:rPr>
      <w:t>A/5</w:t>
    </w:r>
    <w:r>
      <w:rPr>
        <w:rFonts w:ascii="SimSun" w:hAnsi="SimSun" w:hint="eastAsia"/>
        <w:sz w:val="21"/>
        <w:lang w:eastAsia="zh-CN"/>
      </w:rPr>
      <w:t>6</w:t>
    </w:r>
    <w:r w:rsidRPr="00A10DFD">
      <w:rPr>
        <w:rFonts w:ascii="SimSun" w:hAnsi="SimSun" w:hint="eastAsia"/>
        <w:sz w:val="21"/>
        <w:lang w:eastAsia="zh-CN"/>
      </w:rPr>
      <w:t>/1</w:t>
    </w:r>
    <w:r>
      <w:rPr>
        <w:rFonts w:ascii="SimSun" w:hAnsi="SimSun" w:hint="eastAsia"/>
        <w:sz w:val="21"/>
        <w:lang w:eastAsia="zh-CN"/>
      </w:rPr>
      <w:t>6</w:t>
    </w:r>
  </w:p>
  <w:p w:rsidR="00A071F6" w:rsidRDefault="00A071F6" w:rsidP="00A10DFD">
    <w:pPr>
      <w:pStyle w:val="a5"/>
      <w:pBdr>
        <w:bottom w:val="none" w:sz="0" w:space="0" w:color="auto"/>
      </w:pBdr>
      <w:spacing w:after="0"/>
      <w:jc w:val="right"/>
      <w:rPr>
        <w:rFonts w:ascii="SimSun" w:hAnsi="SimSun"/>
        <w:sz w:val="21"/>
        <w:lang w:eastAsia="zh-CN"/>
      </w:rPr>
    </w:pPr>
    <w:proofErr w:type="gramStart"/>
    <w:r>
      <w:rPr>
        <w:rFonts w:ascii="SimSun" w:hAnsi="SimSun" w:hint="eastAsia"/>
        <w:sz w:val="21"/>
        <w:lang w:eastAsia="zh-CN"/>
      </w:rPr>
      <w:t>附件第</w:t>
    </w:r>
    <w:proofErr w:type="gramEnd"/>
    <w:r w:rsidRPr="00A10DFD">
      <w:rPr>
        <w:rFonts w:ascii="SimSun" w:hAnsi="SimSun"/>
        <w:sz w:val="21"/>
        <w:lang w:eastAsia="zh-CN"/>
      </w:rPr>
      <w:fldChar w:fldCharType="begin"/>
    </w:r>
    <w:r w:rsidRPr="00A10DFD">
      <w:rPr>
        <w:rFonts w:ascii="SimSun" w:hAnsi="SimSun"/>
        <w:sz w:val="21"/>
        <w:lang w:eastAsia="zh-CN"/>
      </w:rPr>
      <w:instrText>PAGE   \* MERGEFORMAT</w:instrText>
    </w:r>
    <w:r w:rsidRPr="00A10DFD">
      <w:rPr>
        <w:rFonts w:ascii="SimSun" w:hAnsi="SimSun"/>
        <w:sz w:val="21"/>
        <w:lang w:eastAsia="zh-CN"/>
      </w:rPr>
      <w:fldChar w:fldCharType="separate"/>
    </w:r>
    <w:r w:rsidR="006D47CD" w:rsidRPr="006D47CD">
      <w:rPr>
        <w:rFonts w:ascii="SimSun" w:hAnsi="SimSun"/>
        <w:noProof/>
        <w:sz w:val="21"/>
        <w:lang w:val="zh-CN" w:eastAsia="zh-CN"/>
      </w:rPr>
      <w:t>6</w:t>
    </w:r>
    <w:r w:rsidRPr="00A10DFD">
      <w:rPr>
        <w:rFonts w:ascii="SimSun" w:hAnsi="SimSun"/>
        <w:sz w:val="21"/>
        <w:lang w:eastAsia="zh-CN"/>
      </w:rPr>
      <w:fldChar w:fldCharType="end"/>
    </w:r>
    <w:r>
      <w:rPr>
        <w:rFonts w:ascii="SimSun" w:hAnsi="SimSun" w:hint="eastAsia"/>
        <w:sz w:val="21"/>
        <w:lang w:eastAsia="zh-CN"/>
      </w:rPr>
      <w:t>页</w:t>
    </w:r>
  </w:p>
  <w:p w:rsidR="00A071F6" w:rsidRPr="00A10DFD" w:rsidRDefault="00A071F6" w:rsidP="00A10DFD">
    <w:pPr>
      <w:pStyle w:val="a5"/>
      <w:pBdr>
        <w:bottom w:val="none" w:sz="0" w:space="0" w:color="auto"/>
      </w:pBdr>
      <w:spacing w:after="0"/>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F6" w:rsidRPr="00A10DFD" w:rsidRDefault="00A071F6" w:rsidP="00A071F6">
    <w:pPr>
      <w:pStyle w:val="a5"/>
      <w:pBdr>
        <w:bottom w:val="none" w:sz="0" w:space="0" w:color="auto"/>
      </w:pBdr>
      <w:spacing w:after="0"/>
      <w:jc w:val="right"/>
      <w:rPr>
        <w:rFonts w:ascii="SimSun" w:hAnsi="SimSun"/>
        <w:sz w:val="21"/>
        <w:lang w:eastAsia="zh-CN"/>
      </w:rPr>
    </w:pPr>
    <w:r w:rsidRPr="00A10DFD">
      <w:rPr>
        <w:rFonts w:ascii="SimSun" w:hAnsi="SimSun" w:hint="eastAsia"/>
        <w:sz w:val="21"/>
        <w:lang w:eastAsia="zh-CN"/>
      </w:rPr>
      <w:t>A/5</w:t>
    </w:r>
    <w:r>
      <w:rPr>
        <w:rFonts w:ascii="SimSun" w:hAnsi="SimSun" w:hint="eastAsia"/>
        <w:sz w:val="21"/>
        <w:lang w:eastAsia="zh-CN"/>
      </w:rPr>
      <w:t>6</w:t>
    </w:r>
    <w:r w:rsidRPr="00A10DFD">
      <w:rPr>
        <w:rFonts w:ascii="SimSun" w:hAnsi="SimSun" w:hint="eastAsia"/>
        <w:sz w:val="21"/>
        <w:lang w:eastAsia="zh-CN"/>
      </w:rPr>
      <w:t>/1</w:t>
    </w:r>
    <w:r>
      <w:rPr>
        <w:rFonts w:ascii="SimSun" w:hAnsi="SimSun" w:hint="eastAsia"/>
        <w:sz w:val="21"/>
        <w:lang w:eastAsia="zh-CN"/>
      </w:rPr>
      <w:t>6</w:t>
    </w:r>
  </w:p>
  <w:p w:rsidR="00A071F6" w:rsidRDefault="00A071F6" w:rsidP="00A071F6">
    <w:pPr>
      <w:pStyle w:val="a5"/>
      <w:pBdr>
        <w:bottom w:val="none" w:sz="0" w:space="0" w:color="auto"/>
      </w:pBdr>
      <w:spacing w:after="0"/>
      <w:jc w:val="right"/>
      <w:rPr>
        <w:rFonts w:ascii="SimSun" w:hAnsi="SimSun"/>
        <w:sz w:val="21"/>
        <w:lang w:eastAsia="zh-CN"/>
      </w:rPr>
    </w:pPr>
    <w:r>
      <w:rPr>
        <w:rFonts w:ascii="SimSun" w:hAnsi="SimSun" w:hint="eastAsia"/>
        <w:sz w:val="21"/>
        <w:lang w:eastAsia="zh-CN"/>
      </w:rPr>
      <w:t>附　件</w:t>
    </w:r>
  </w:p>
  <w:p w:rsidR="00A071F6" w:rsidRDefault="00A071F6" w:rsidP="00A071F6">
    <w:pPr>
      <w:pStyle w:val="a5"/>
      <w:pBdr>
        <w:bottom w:val="none" w:sz="0" w:space="0" w:color="auto"/>
      </w:pBd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41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68C507C"/>
    <w:lvl w:ilvl="0">
      <w:start w:val="1"/>
      <w:numFmt w:val="upperLetter"/>
      <w:lvlRestart w:val="0"/>
      <w:lvlText w:val="%1."/>
      <w:lvlJc w:val="left"/>
      <w:pPr>
        <w:tabs>
          <w:tab w:val="num" w:pos="567"/>
        </w:tabs>
        <w:ind w:left="0" w:firstLine="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F6648E"/>
    <w:multiLevelType w:val="multilevel"/>
    <w:tmpl w:val="CFDA5A14"/>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0A24305F"/>
    <w:multiLevelType w:val="hybridMultilevel"/>
    <w:tmpl w:val="1DF482CA"/>
    <w:lvl w:ilvl="0" w:tplc="F14A6A78">
      <w:start w:val="1"/>
      <w:numFmt w:val="lowerRoman"/>
      <w:lvlText w:val="(%1)"/>
      <w:lvlJc w:val="left"/>
      <w:pPr>
        <w:ind w:left="720" w:hanging="720"/>
      </w:pPr>
      <w:rPr>
        <w:rFonts w:ascii="SimSun" w:eastAsia="SimSun" w:hAnsi="SimSu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EA855E9"/>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86034E"/>
    <w:multiLevelType w:val="hybridMultilevel"/>
    <w:tmpl w:val="2D4AF92C"/>
    <w:lvl w:ilvl="0" w:tplc="F14CB32C">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4533172"/>
    <w:multiLevelType w:val="hybridMultilevel"/>
    <w:tmpl w:val="B2FE277C"/>
    <w:lvl w:ilvl="0" w:tplc="88C20B1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713769"/>
    <w:multiLevelType w:val="hybridMultilevel"/>
    <w:tmpl w:val="EA2662C2"/>
    <w:lvl w:ilvl="0" w:tplc="7F882CB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E45E9"/>
    <w:multiLevelType w:val="hybridMultilevel"/>
    <w:tmpl w:val="8F9A7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9E0254"/>
    <w:multiLevelType w:val="hybridMultilevel"/>
    <w:tmpl w:val="185E3EEA"/>
    <w:lvl w:ilvl="0" w:tplc="7186AA92">
      <w:start w:val="1"/>
      <w:numFmt w:val="upperLetter"/>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B85FFD"/>
    <w:multiLevelType w:val="hybridMultilevel"/>
    <w:tmpl w:val="BE72934C"/>
    <w:lvl w:ilvl="0" w:tplc="7FDA34C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B26FFC"/>
    <w:multiLevelType w:val="hybridMultilevel"/>
    <w:tmpl w:val="4F746F72"/>
    <w:lvl w:ilvl="0" w:tplc="30465CB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D44C47"/>
    <w:multiLevelType w:val="hybridMultilevel"/>
    <w:tmpl w:val="F2FEBC1C"/>
    <w:lvl w:ilvl="0" w:tplc="67C8EC72">
      <w:start w:val="1"/>
      <w:numFmt w:val="decimal"/>
      <w:lvlRestart w:val="0"/>
      <w:lvlText w:val="9.%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6B7692"/>
    <w:multiLevelType w:val="hybridMultilevel"/>
    <w:tmpl w:val="2CEA7C64"/>
    <w:lvl w:ilvl="0" w:tplc="8CFAEA6E">
      <w:start w:val="17"/>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D32FDA"/>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F3206"/>
    <w:multiLevelType w:val="multilevel"/>
    <w:tmpl w:val="901E543A"/>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561E06FF"/>
    <w:multiLevelType w:val="hybridMultilevel"/>
    <w:tmpl w:val="A36E5BB8"/>
    <w:lvl w:ilvl="0" w:tplc="0980EFDA">
      <w:start w:val="1"/>
      <w:numFmt w:val="lowerLetter"/>
      <w:lvlText w:val="(%1)"/>
      <w:lvlJc w:val="left"/>
      <w:pPr>
        <w:ind w:left="927" w:hanging="360"/>
      </w:pPr>
      <w:rPr>
        <w:rFonts w:ascii="SimSun" w:eastAsia="SimSun" w:hAnsi="SimSun" w:hint="default"/>
        <w:sz w:val="21"/>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61FA717C"/>
    <w:multiLevelType w:val="hybridMultilevel"/>
    <w:tmpl w:val="EF60C34E"/>
    <w:lvl w:ilvl="0" w:tplc="63DC51C2">
      <w:start w:val="3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D4661BD"/>
    <w:multiLevelType w:val="multilevel"/>
    <w:tmpl w:val="62E8BF9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22"/>
  </w:num>
  <w:num w:numId="2">
    <w:abstractNumId w:val="2"/>
  </w:num>
  <w:num w:numId="3">
    <w:abstractNumId w:val="26"/>
  </w:num>
  <w:num w:numId="4">
    <w:abstractNumId w:val="6"/>
  </w:num>
  <w:num w:numId="5">
    <w:abstractNumId w:val="8"/>
  </w:num>
  <w:num w:numId="6">
    <w:abstractNumId w:val="14"/>
  </w:num>
  <w:num w:numId="7">
    <w:abstractNumId w:val="7"/>
  </w:num>
  <w:num w:numId="8">
    <w:abstractNumId w:val="18"/>
  </w:num>
  <w:num w:numId="9">
    <w:abstractNumId w:val="25"/>
  </w:num>
  <w:num w:numId="10">
    <w:abstractNumId w:val="4"/>
  </w:num>
  <w:num w:numId="11">
    <w:abstractNumId w:val="1"/>
  </w:num>
  <w:num w:numId="12">
    <w:abstractNumId w:val="17"/>
  </w:num>
  <w:num w:numId="13">
    <w:abstractNumId w:val="20"/>
  </w:num>
  <w:num w:numId="14">
    <w:abstractNumId w:val="3"/>
  </w:num>
  <w:num w:numId="15">
    <w:abstractNumId w:val="11"/>
  </w:num>
  <w:num w:numId="16">
    <w:abstractNumId w:val="24"/>
  </w:num>
  <w:num w:numId="17">
    <w:abstractNumId w:val="13"/>
  </w:num>
  <w:num w:numId="18">
    <w:abstractNumId w:val="0"/>
  </w:num>
  <w:num w:numId="19">
    <w:abstractNumId w:val="19"/>
  </w:num>
  <w:num w:numId="20">
    <w:abstractNumId w:val="9"/>
  </w:num>
  <w:num w:numId="21">
    <w:abstractNumId w:val="21"/>
  </w:num>
  <w:num w:numId="22">
    <w:abstractNumId w:val="10"/>
  </w:num>
  <w:num w:numId="23">
    <w:abstractNumId w:val="5"/>
  </w:num>
  <w:num w:numId="24">
    <w:abstractNumId w:val="23"/>
  </w:num>
  <w:num w:numId="25">
    <w:abstractNumId w:val="16"/>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4F"/>
    <w:rsid w:val="0001034D"/>
    <w:rsid w:val="0001729D"/>
    <w:rsid w:val="0003767B"/>
    <w:rsid w:val="00042B24"/>
    <w:rsid w:val="00056097"/>
    <w:rsid w:val="000771D4"/>
    <w:rsid w:val="00084D7F"/>
    <w:rsid w:val="000B3FD7"/>
    <w:rsid w:val="000C71AD"/>
    <w:rsid w:val="000C7E66"/>
    <w:rsid w:val="001527AF"/>
    <w:rsid w:val="00156E41"/>
    <w:rsid w:val="00173B14"/>
    <w:rsid w:val="001D3855"/>
    <w:rsid w:val="001E2975"/>
    <w:rsid w:val="001E2E3A"/>
    <w:rsid w:val="001E4595"/>
    <w:rsid w:val="001F5030"/>
    <w:rsid w:val="00235FE7"/>
    <w:rsid w:val="002525DC"/>
    <w:rsid w:val="00253A24"/>
    <w:rsid w:val="00276A4D"/>
    <w:rsid w:val="002921D9"/>
    <w:rsid w:val="002A3FDB"/>
    <w:rsid w:val="002B7D38"/>
    <w:rsid w:val="002D21D9"/>
    <w:rsid w:val="002D7C94"/>
    <w:rsid w:val="00305039"/>
    <w:rsid w:val="0037456C"/>
    <w:rsid w:val="003746EE"/>
    <w:rsid w:val="0038006B"/>
    <w:rsid w:val="00381A6A"/>
    <w:rsid w:val="00393AB7"/>
    <w:rsid w:val="003B2B26"/>
    <w:rsid w:val="003B58C6"/>
    <w:rsid w:val="003D5209"/>
    <w:rsid w:val="003D653E"/>
    <w:rsid w:val="003E6336"/>
    <w:rsid w:val="0040527A"/>
    <w:rsid w:val="00431277"/>
    <w:rsid w:val="004B78FB"/>
    <w:rsid w:val="004C37B3"/>
    <w:rsid w:val="004D1A48"/>
    <w:rsid w:val="004D6F39"/>
    <w:rsid w:val="00504CD9"/>
    <w:rsid w:val="00557384"/>
    <w:rsid w:val="00585DEB"/>
    <w:rsid w:val="005C7008"/>
    <w:rsid w:val="00601D41"/>
    <w:rsid w:val="006067C9"/>
    <w:rsid w:val="00622ED7"/>
    <w:rsid w:val="00623DCB"/>
    <w:rsid w:val="00627E13"/>
    <w:rsid w:val="00671AAE"/>
    <w:rsid w:val="006A33A8"/>
    <w:rsid w:val="006B099A"/>
    <w:rsid w:val="006C12CE"/>
    <w:rsid w:val="006C211B"/>
    <w:rsid w:val="006D47CD"/>
    <w:rsid w:val="006E1306"/>
    <w:rsid w:val="006F0C83"/>
    <w:rsid w:val="006F6BE7"/>
    <w:rsid w:val="00713D61"/>
    <w:rsid w:val="00720D44"/>
    <w:rsid w:val="00724B2F"/>
    <w:rsid w:val="00744C5C"/>
    <w:rsid w:val="00753F96"/>
    <w:rsid w:val="00754C66"/>
    <w:rsid w:val="00754EA3"/>
    <w:rsid w:val="00786095"/>
    <w:rsid w:val="007A6951"/>
    <w:rsid w:val="007C3FFA"/>
    <w:rsid w:val="007F0D71"/>
    <w:rsid w:val="007F722B"/>
    <w:rsid w:val="008470FA"/>
    <w:rsid w:val="00853CD6"/>
    <w:rsid w:val="0086122C"/>
    <w:rsid w:val="0086311B"/>
    <w:rsid w:val="00865DD3"/>
    <w:rsid w:val="008C12DC"/>
    <w:rsid w:val="008D6C2D"/>
    <w:rsid w:val="008F3CF8"/>
    <w:rsid w:val="008F66B4"/>
    <w:rsid w:val="008F76AE"/>
    <w:rsid w:val="0091687D"/>
    <w:rsid w:val="00917000"/>
    <w:rsid w:val="00924AB7"/>
    <w:rsid w:val="00925A3A"/>
    <w:rsid w:val="009364B4"/>
    <w:rsid w:val="00942CAE"/>
    <w:rsid w:val="00942D37"/>
    <w:rsid w:val="00956239"/>
    <w:rsid w:val="009908F9"/>
    <w:rsid w:val="009E2CBD"/>
    <w:rsid w:val="009F08D6"/>
    <w:rsid w:val="00A036C3"/>
    <w:rsid w:val="00A04AA0"/>
    <w:rsid w:val="00A06F5A"/>
    <w:rsid w:val="00A071F6"/>
    <w:rsid w:val="00A10DFD"/>
    <w:rsid w:val="00A555EF"/>
    <w:rsid w:val="00A863B8"/>
    <w:rsid w:val="00A96484"/>
    <w:rsid w:val="00AD45D3"/>
    <w:rsid w:val="00AD6508"/>
    <w:rsid w:val="00AF72BF"/>
    <w:rsid w:val="00AF7FD9"/>
    <w:rsid w:val="00B13009"/>
    <w:rsid w:val="00B13A38"/>
    <w:rsid w:val="00B35FF5"/>
    <w:rsid w:val="00B57156"/>
    <w:rsid w:val="00B6450C"/>
    <w:rsid w:val="00B77EB3"/>
    <w:rsid w:val="00B83E5C"/>
    <w:rsid w:val="00B85711"/>
    <w:rsid w:val="00B95E84"/>
    <w:rsid w:val="00BC0FA5"/>
    <w:rsid w:val="00BD66F1"/>
    <w:rsid w:val="00C16AD4"/>
    <w:rsid w:val="00C172D9"/>
    <w:rsid w:val="00C222FE"/>
    <w:rsid w:val="00C40FF5"/>
    <w:rsid w:val="00C51AB7"/>
    <w:rsid w:val="00C7123E"/>
    <w:rsid w:val="00C73D96"/>
    <w:rsid w:val="00CA4565"/>
    <w:rsid w:val="00CC21EB"/>
    <w:rsid w:val="00CC5596"/>
    <w:rsid w:val="00CD62B7"/>
    <w:rsid w:val="00D11745"/>
    <w:rsid w:val="00D4444F"/>
    <w:rsid w:val="00D60B83"/>
    <w:rsid w:val="00DB1C3F"/>
    <w:rsid w:val="00DF6823"/>
    <w:rsid w:val="00E01BDA"/>
    <w:rsid w:val="00E043DA"/>
    <w:rsid w:val="00E24BB1"/>
    <w:rsid w:val="00E34548"/>
    <w:rsid w:val="00E528CC"/>
    <w:rsid w:val="00E56B43"/>
    <w:rsid w:val="00E62D05"/>
    <w:rsid w:val="00E91673"/>
    <w:rsid w:val="00EA1A90"/>
    <w:rsid w:val="00ED6D61"/>
    <w:rsid w:val="00EE03CA"/>
    <w:rsid w:val="00F14CE8"/>
    <w:rsid w:val="00F152B5"/>
    <w:rsid w:val="00F46AE8"/>
    <w:rsid w:val="00F540D2"/>
    <w:rsid w:val="00F64904"/>
    <w:rsid w:val="00F82C0A"/>
    <w:rsid w:val="00FA5461"/>
    <w:rsid w:val="00FA5C91"/>
    <w:rsid w:val="00FD1D7A"/>
    <w:rsid w:val="00FD69F5"/>
    <w:rsid w:val="00FF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BEF1-89BA-424C-9E7F-F35C97A3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18</Pages>
  <Words>7011</Words>
  <Characters>9466</Characters>
  <Application>Microsoft Office Word</Application>
  <DocSecurity>0</DocSecurity>
  <Lines>1577</Lines>
  <Paragraphs>1176</Paragraphs>
  <ScaleCrop>false</ScaleCrop>
  <Company>World Intellectual Property Organization</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A/56/16</dc:title>
  <dc:subject>简要报告</dc:subject>
  <dc:creator/>
  <cp:lastModifiedBy>MA Weihai</cp:lastModifiedBy>
  <cp:revision>112</cp:revision>
  <cp:lastPrinted>2016-10-10T16:03:00Z</cp:lastPrinted>
  <dcterms:created xsi:type="dcterms:W3CDTF">2016-10-09T09:03:00Z</dcterms:created>
  <dcterms:modified xsi:type="dcterms:W3CDTF">2016-10-11T12:06:00Z</dcterms:modified>
</cp:coreProperties>
</file>