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70F2" w:rsidRPr="006C5A9E" w:rsidTr="00A85FF1">
        <w:trPr>
          <w:trHeight w:val="1977"/>
        </w:trPr>
        <w:tc>
          <w:tcPr>
            <w:tcW w:w="4594" w:type="dxa"/>
            <w:tcBorders>
              <w:bottom w:val="single" w:sz="4" w:space="0" w:color="auto"/>
            </w:tcBorders>
            <w:tcMar>
              <w:bottom w:w="170" w:type="dxa"/>
            </w:tcMar>
          </w:tcPr>
          <w:p w:rsidR="00A470F2" w:rsidRPr="006C5A9E" w:rsidRDefault="00574A26" w:rsidP="00A85FF1">
            <w:r>
              <w:rPr>
                <w:noProof/>
              </w:rPr>
              <w:drawing>
                <wp:anchor distT="0" distB="0" distL="114300" distR="114300" simplePos="0" relativeHeight="251657728" behindDoc="1" locked="0" layoutInCell="0" allowOverlap="1" wp14:anchorId="3B4C3BED" wp14:editId="76A3B661">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70F2" w:rsidRPr="006C5A9E" w:rsidRDefault="00A470F2" w:rsidP="00A85FF1"/>
        </w:tc>
        <w:tc>
          <w:tcPr>
            <w:tcW w:w="425" w:type="dxa"/>
            <w:tcBorders>
              <w:bottom w:val="single" w:sz="4" w:space="0" w:color="auto"/>
            </w:tcBorders>
            <w:tcMar>
              <w:left w:w="0" w:type="dxa"/>
              <w:right w:w="0" w:type="dxa"/>
            </w:tcMar>
          </w:tcPr>
          <w:p w:rsidR="00A470F2" w:rsidRPr="006C5A9E" w:rsidRDefault="00A470F2" w:rsidP="00A85FF1">
            <w:pPr>
              <w:jc w:val="right"/>
            </w:pPr>
            <w:r w:rsidRPr="006C5A9E">
              <w:rPr>
                <w:b/>
                <w:sz w:val="40"/>
                <w:szCs w:val="40"/>
              </w:rPr>
              <w:t>C</w:t>
            </w:r>
          </w:p>
        </w:tc>
      </w:tr>
      <w:tr w:rsidR="00A470F2" w:rsidRPr="006C5A9E" w:rsidTr="00A85FF1">
        <w:trPr>
          <w:trHeight w:hRule="exact" w:val="369"/>
        </w:trPr>
        <w:tc>
          <w:tcPr>
            <w:tcW w:w="9356" w:type="dxa"/>
            <w:gridSpan w:val="3"/>
            <w:tcBorders>
              <w:top w:val="single" w:sz="4" w:space="0" w:color="auto"/>
            </w:tcBorders>
            <w:tcMar>
              <w:top w:w="170" w:type="dxa"/>
              <w:left w:w="0" w:type="dxa"/>
              <w:right w:w="0" w:type="dxa"/>
            </w:tcMar>
            <w:vAlign w:val="bottom"/>
          </w:tcPr>
          <w:p w:rsidR="00A470F2" w:rsidRPr="006C5A9E" w:rsidRDefault="00A470F2" w:rsidP="008C774D">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w:t>
            </w:r>
            <w:r w:rsidR="005319FF">
              <w:rPr>
                <w:rFonts w:ascii="Arial Black" w:hAnsi="Arial Black" w:hint="eastAsia"/>
                <w:caps/>
                <w:sz w:val="15"/>
              </w:rPr>
              <w:t>1</w:t>
            </w:r>
            <w:r w:rsidRPr="006C5A9E">
              <w:rPr>
                <w:rFonts w:ascii="Arial Black" w:hAnsi="Arial Black"/>
                <w:caps/>
                <w:sz w:val="15"/>
              </w:rPr>
              <w:t>/</w:t>
            </w:r>
            <w:r w:rsidR="008C774D">
              <w:rPr>
                <w:rFonts w:ascii="Arial Black" w:hAnsi="Arial Black"/>
                <w:caps/>
                <w:sz w:val="15"/>
              </w:rPr>
              <w:t>3</w:t>
            </w:r>
            <w:r w:rsidRPr="006C5A9E">
              <w:rPr>
                <w:rFonts w:ascii="Arial Black" w:hAnsi="Arial Black"/>
                <w:caps/>
                <w:sz w:val="15"/>
              </w:rPr>
              <w:t xml:space="preserve"> </w:t>
            </w:r>
            <w:bookmarkStart w:id="0" w:name="Code"/>
            <w:bookmarkEnd w:id="0"/>
          </w:p>
        </w:tc>
      </w:tr>
      <w:tr w:rsidR="00A470F2" w:rsidRPr="006C5A9E" w:rsidTr="00A85FF1">
        <w:trPr>
          <w:trHeight w:hRule="exact" w:val="170"/>
        </w:trPr>
        <w:tc>
          <w:tcPr>
            <w:tcW w:w="9356" w:type="dxa"/>
            <w:gridSpan w:val="3"/>
            <w:noWrap/>
            <w:tcMar>
              <w:left w:w="0" w:type="dxa"/>
              <w:right w:w="0" w:type="dxa"/>
            </w:tcMar>
            <w:vAlign w:val="bottom"/>
          </w:tcPr>
          <w:p w:rsidR="00A470F2" w:rsidRPr="006C5A9E" w:rsidRDefault="00A470F2" w:rsidP="00A85FF1">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sidR="006F358A">
              <w:rPr>
                <w:rFonts w:eastAsia="SimHei" w:hint="eastAsia"/>
                <w:b/>
                <w:sz w:val="15"/>
                <w:szCs w:val="15"/>
                <w:lang w:val="pt-BR"/>
              </w:rPr>
              <w:t>英</w:t>
            </w:r>
            <w:r w:rsidRPr="006C5A9E">
              <w:rPr>
                <w:rFonts w:eastAsia="SimHei" w:hint="eastAsia"/>
                <w:b/>
                <w:sz w:val="15"/>
                <w:szCs w:val="15"/>
              </w:rPr>
              <w:t>文</w:t>
            </w:r>
          </w:p>
        </w:tc>
      </w:tr>
      <w:tr w:rsidR="00A470F2" w:rsidRPr="006C5A9E" w:rsidTr="00A85FF1">
        <w:trPr>
          <w:trHeight w:hRule="exact" w:val="198"/>
        </w:trPr>
        <w:tc>
          <w:tcPr>
            <w:tcW w:w="9356" w:type="dxa"/>
            <w:gridSpan w:val="3"/>
            <w:tcMar>
              <w:left w:w="0" w:type="dxa"/>
              <w:right w:w="0" w:type="dxa"/>
            </w:tcMar>
            <w:vAlign w:val="bottom"/>
          </w:tcPr>
          <w:p w:rsidR="00A470F2" w:rsidRPr="006C5A9E" w:rsidRDefault="00A470F2" w:rsidP="00574A26">
            <w:pPr>
              <w:jc w:val="right"/>
              <w:rPr>
                <w:rFonts w:ascii="SimHei" w:eastAsia="SimHei" w:hAnsi="Arial Black" w:hint="eastAsia"/>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sidR="00CC63F6">
              <w:rPr>
                <w:rFonts w:ascii="Arial Black" w:eastAsia="SimHei" w:hAnsi="Arial Black"/>
                <w:b/>
                <w:sz w:val="15"/>
                <w:szCs w:val="15"/>
                <w:lang w:val="pt-BR"/>
              </w:rPr>
              <w:t>3</w:t>
            </w:r>
            <w:r w:rsidRPr="006C5A9E">
              <w:rPr>
                <w:rFonts w:ascii="SimHei" w:eastAsia="SimHei" w:hAnsi="Times New Roman" w:hint="eastAsia"/>
                <w:b/>
                <w:sz w:val="15"/>
                <w:szCs w:val="15"/>
              </w:rPr>
              <w:t>年</w:t>
            </w:r>
            <w:r w:rsidR="00574A26">
              <w:rPr>
                <w:rFonts w:ascii="Arial Black" w:eastAsia="SimHei" w:hAnsi="Arial Black" w:hint="eastAsia"/>
                <w:b/>
                <w:sz w:val="15"/>
                <w:szCs w:val="15"/>
                <w:lang w:val="pt-BR"/>
              </w:rPr>
              <w:t>6</w:t>
            </w:r>
            <w:r w:rsidRPr="006C5A9E">
              <w:rPr>
                <w:rFonts w:ascii="SimHei" w:eastAsia="SimHei" w:hAnsi="Times New Roman" w:hint="eastAsia"/>
                <w:b/>
                <w:sz w:val="15"/>
                <w:szCs w:val="15"/>
              </w:rPr>
              <w:t>月</w:t>
            </w:r>
            <w:r w:rsidR="007D6B17">
              <w:rPr>
                <w:rFonts w:ascii="Arial Black" w:eastAsia="SimHei" w:hAnsi="Arial Black" w:hint="eastAsia"/>
                <w:b/>
                <w:sz w:val="15"/>
                <w:szCs w:val="15"/>
              </w:rPr>
              <w:t>2</w:t>
            </w:r>
            <w:r w:rsidR="00574A26">
              <w:rPr>
                <w:rFonts w:ascii="Arial Black" w:eastAsia="SimHei" w:hAnsi="Arial Black" w:hint="eastAsia"/>
                <w:b/>
                <w:sz w:val="15"/>
                <w:szCs w:val="15"/>
              </w:rPr>
              <w:t>4</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1" w:name="Date"/>
            <w:bookmarkEnd w:id="1"/>
          </w:p>
        </w:tc>
      </w:tr>
    </w:tbl>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Pr>
        <w:spacing w:line="360" w:lineRule="atLeast"/>
        <w:rPr>
          <w:rFonts w:eastAsia="SimHei"/>
          <w:sz w:val="28"/>
          <w:szCs w:val="28"/>
        </w:rPr>
      </w:pPr>
      <w:r w:rsidRPr="006C5A9E">
        <w:rPr>
          <w:rFonts w:eastAsia="SimHei" w:hint="eastAsia"/>
          <w:sz w:val="28"/>
          <w:szCs w:val="28"/>
        </w:rPr>
        <w:t>世界知识产权组织成员国大会</w:t>
      </w:r>
    </w:p>
    <w:p w:rsidR="00A470F2" w:rsidRPr="006C5A9E" w:rsidRDefault="00A470F2" w:rsidP="00A85FF1">
      <w:pPr>
        <w:rPr>
          <w:szCs w:val="22"/>
        </w:rPr>
      </w:pPr>
    </w:p>
    <w:p w:rsidR="00A470F2" w:rsidRPr="006C5A9E" w:rsidRDefault="00A470F2" w:rsidP="00A85FF1">
      <w:pPr>
        <w:rPr>
          <w:sz w:val="24"/>
          <w:szCs w:val="24"/>
        </w:rPr>
      </w:pPr>
    </w:p>
    <w:p w:rsidR="00A470F2" w:rsidRPr="0046377F" w:rsidRDefault="00A470F2" w:rsidP="00A85FF1">
      <w:pPr>
        <w:spacing w:line="360" w:lineRule="atLeast"/>
        <w:textAlignment w:val="bottom"/>
        <w:rPr>
          <w:rFonts w:ascii="KaiTi" w:eastAsia="KaiTi" w:hAnsi="KaiTi" w:hint="eastAsia"/>
          <w:b/>
          <w:sz w:val="24"/>
          <w:szCs w:val="24"/>
        </w:rPr>
      </w:pPr>
      <w:r w:rsidRPr="0046377F">
        <w:rPr>
          <w:rFonts w:ascii="KaiTi" w:eastAsia="KaiTi" w:hAnsi="KaiTi" w:hint="eastAsia"/>
          <w:b/>
          <w:sz w:val="24"/>
          <w:szCs w:val="24"/>
        </w:rPr>
        <w:t>第五十</w:t>
      </w:r>
      <w:r w:rsidR="00CC63F6" w:rsidRPr="0046377F">
        <w:rPr>
          <w:rFonts w:ascii="KaiTi" w:eastAsia="KaiTi" w:hAnsi="KaiTi" w:hint="eastAsia"/>
          <w:b/>
          <w:sz w:val="24"/>
          <w:szCs w:val="24"/>
        </w:rPr>
        <w:t>一</w:t>
      </w:r>
      <w:r w:rsidRPr="0046377F">
        <w:rPr>
          <w:rFonts w:ascii="KaiTi" w:eastAsia="KaiTi" w:hAnsi="KaiTi" w:hint="eastAsia"/>
          <w:b/>
          <w:sz w:val="24"/>
          <w:szCs w:val="24"/>
        </w:rPr>
        <w:t>届系列会议</w:t>
      </w:r>
    </w:p>
    <w:p w:rsidR="00A470F2" w:rsidRPr="0046377F" w:rsidRDefault="00A470F2" w:rsidP="008D41B4">
      <w:pPr>
        <w:spacing w:line="360" w:lineRule="atLeast"/>
        <w:textAlignment w:val="bottom"/>
        <w:rPr>
          <w:rFonts w:ascii="KaiTi" w:eastAsia="KaiTi" w:hAnsi="KaiTi" w:hint="eastAsia"/>
          <w:b/>
          <w:sz w:val="24"/>
          <w:szCs w:val="24"/>
        </w:rPr>
      </w:pPr>
      <w:r w:rsidRPr="0046377F">
        <w:rPr>
          <w:rFonts w:ascii="KaiTi" w:eastAsia="KaiTi" w:hAnsi="KaiTi" w:hint="eastAsia"/>
          <w:sz w:val="24"/>
          <w:szCs w:val="24"/>
        </w:rPr>
        <w:t>201</w:t>
      </w:r>
      <w:r w:rsidR="00CC63F6" w:rsidRPr="0046377F">
        <w:rPr>
          <w:rFonts w:ascii="KaiTi" w:eastAsia="KaiTi" w:hAnsi="KaiTi" w:hint="eastAsia"/>
          <w:sz w:val="24"/>
          <w:szCs w:val="24"/>
        </w:rPr>
        <w:t>3</w:t>
      </w:r>
      <w:r w:rsidRPr="0046377F">
        <w:rPr>
          <w:rFonts w:ascii="KaiTi" w:eastAsia="KaiTi" w:hAnsi="KaiTi" w:hint="eastAsia"/>
          <w:b/>
          <w:sz w:val="24"/>
          <w:szCs w:val="24"/>
        </w:rPr>
        <w:t>年</w:t>
      </w:r>
      <w:r w:rsidR="00CC63F6" w:rsidRPr="0046377F">
        <w:rPr>
          <w:rFonts w:ascii="KaiTi" w:eastAsia="KaiTi" w:hAnsi="KaiTi" w:hint="eastAsia"/>
          <w:sz w:val="24"/>
          <w:szCs w:val="24"/>
        </w:rPr>
        <w:t>9</w:t>
      </w:r>
      <w:r w:rsidR="00CC63F6" w:rsidRPr="0046377F">
        <w:rPr>
          <w:rFonts w:ascii="KaiTi" w:eastAsia="KaiTi" w:hAnsi="KaiTi" w:hint="eastAsia"/>
          <w:b/>
          <w:sz w:val="24"/>
          <w:szCs w:val="24"/>
        </w:rPr>
        <w:t>月</w:t>
      </w:r>
      <w:r w:rsidR="00CC63F6" w:rsidRPr="0046377F">
        <w:rPr>
          <w:rFonts w:ascii="KaiTi" w:eastAsia="KaiTi" w:hAnsi="KaiTi" w:hint="eastAsia"/>
          <w:sz w:val="24"/>
          <w:szCs w:val="24"/>
        </w:rPr>
        <w:t>23</w:t>
      </w:r>
      <w:r w:rsidR="00CC63F6" w:rsidRPr="0046377F">
        <w:rPr>
          <w:rFonts w:ascii="KaiTi" w:eastAsia="KaiTi" w:hAnsi="KaiTi" w:hint="eastAsia"/>
          <w:b/>
          <w:sz w:val="24"/>
          <w:szCs w:val="24"/>
        </w:rPr>
        <w:t>日至</w:t>
      </w:r>
      <w:r w:rsidRPr="0046377F">
        <w:rPr>
          <w:rFonts w:ascii="KaiTi" w:eastAsia="KaiTi" w:hAnsi="KaiTi" w:hint="eastAsia"/>
          <w:sz w:val="24"/>
          <w:szCs w:val="24"/>
        </w:rPr>
        <w:t>10</w:t>
      </w:r>
      <w:r w:rsidRPr="0046377F">
        <w:rPr>
          <w:rFonts w:ascii="KaiTi" w:eastAsia="KaiTi" w:hAnsi="KaiTi" w:hint="eastAsia"/>
          <w:b/>
          <w:sz w:val="24"/>
          <w:szCs w:val="24"/>
        </w:rPr>
        <w:t>月</w:t>
      </w:r>
      <w:r w:rsidR="00CC63F6" w:rsidRPr="0046377F">
        <w:rPr>
          <w:rFonts w:ascii="KaiTi" w:eastAsia="KaiTi" w:hAnsi="KaiTi" w:hint="eastAsia"/>
          <w:sz w:val="24"/>
          <w:szCs w:val="24"/>
        </w:rPr>
        <w:t>2</w:t>
      </w:r>
      <w:r w:rsidRPr="0046377F">
        <w:rPr>
          <w:rFonts w:ascii="KaiTi" w:eastAsia="KaiTi" w:hAnsi="KaiTi" w:hint="eastAsia"/>
          <w:b/>
          <w:sz w:val="24"/>
          <w:szCs w:val="24"/>
        </w:rPr>
        <w:t>日，日内瓦</w:t>
      </w:r>
    </w:p>
    <w:p w:rsidR="00A470F2" w:rsidRPr="006C5A9E" w:rsidRDefault="00A470F2" w:rsidP="00A85FF1">
      <w:pPr>
        <w:rPr>
          <w:b/>
          <w:szCs w:val="22"/>
        </w:rPr>
      </w:pPr>
    </w:p>
    <w:p w:rsidR="00A470F2" w:rsidRPr="006C5A9E" w:rsidRDefault="00A470F2" w:rsidP="00A85FF1">
      <w:pPr>
        <w:rPr>
          <w:b/>
          <w:szCs w:val="22"/>
        </w:rPr>
      </w:pPr>
    </w:p>
    <w:p w:rsidR="00A470F2" w:rsidRPr="006C5A9E" w:rsidRDefault="00A470F2" w:rsidP="00A85FF1">
      <w:pPr>
        <w:rPr>
          <w:b/>
          <w:szCs w:val="22"/>
        </w:rPr>
      </w:pPr>
    </w:p>
    <w:p w:rsidR="006F358A" w:rsidRPr="0046377F" w:rsidRDefault="008C774D" w:rsidP="006F358A">
      <w:pPr>
        <w:spacing w:line="360" w:lineRule="atLeast"/>
        <w:rPr>
          <w:rFonts w:ascii="KaiTi" w:eastAsia="KaiTi" w:hAnsi="KaiTi" w:hint="eastAsia"/>
          <w:sz w:val="24"/>
          <w:szCs w:val="32"/>
        </w:rPr>
      </w:pPr>
      <w:r w:rsidRPr="0046377F">
        <w:rPr>
          <w:rFonts w:ascii="KaiTi" w:eastAsia="KaiTi" w:hAnsi="KaiTi" w:hint="eastAsia"/>
          <w:sz w:val="24"/>
          <w:szCs w:val="32"/>
        </w:rPr>
        <w:t>2014年任命总干事</w:t>
      </w:r>
    </w:p>
    <w:p w:rsidR="00A470F2" w:rsidRPr="006C5A9E" w:rsidRDefault="00A470F2" w:rsidP="00A85FF1"/>
    <w:p w:rsidR="00A470F2" w:rsidRPr="0046377F" w:rsidRDefault="008C774D" w:rsidP="00A85FF1">
      <w:pPr>
        <w:spacing w:line="360" w:lineRule="atLeast"/>
        <w:rPr>
          <w:rFonts w:ascii="KaiTi" w:eastAsia="KaiTi" w:hAnsi="KaiTi"/>
          <w:i/>
          <w:sz w:val="21"/>
          <w:szCs w:val="24"/>
        </w:rPr>
      </w:pPr>
      <w:r w:rsidRPr="0046377F">
        <w:rPr>
          <w:rFonts w:ascii="KaiTi" w:eastAsia="KaiTi" w:hAnsi="KaiTi" w:hint="eastAsia"/>
          <w:i/>
          <w:sz w:val="21"/>
          <w:szCs w:val="24"/>
        </w:rPr>
        <w:t>秘书处编拟的</w:t>
      </w:r>
      <w:r w:rsidR="006F358A" w:rsidRPr="0046377F">
        <w:rPr>
          <w:rFonts w:ascii="KaiTi" w:eastAsia="KaiTi" w:hAnsi="KaiTi" w:hint="eastAsia"/>
          <w:i/>
          <w:sz w:val="21"/>
          <w:szCs w:val="24"/>
        </w:rPr>
        <w:t>备忘录</w:t>
      </w:r>
    </w:p>
    <w:p w:rsidR="00A470F2" w:rsidRPr="006C5A9E" w:rsidRDefault="00A470F2" w:rsidP="00A85FF1"/>
    <w:p w:rsidR="00A470F2" w:rsidRDefault="00A470F2" w:rsidP="00A85FF1">
      <w:pPr>
        <w:rPr>
          <w:rFonts w:hint="eastAsia"/>
        </w:rPr>
      </w:pPr>
    </w:p>
    <w:p w:rsidR="00A470F2" w:rsidRPr="006C5A9E" w:rsidRDefault="00A470F2" w:rsidP="00A85FF1">
      <w:pPr>
        <w:rPr>
          <w:rFonts w:hint="eastAsia"/>
        </w:rPr>
      </w:pPr>
    </w:p>
    <w:p w:rsidR="00A470F2" w:rsidRPr="006C5A9E" w:rsidRDefault="00A470F2" w:rsidP="00A85FF1">
      <w:pPr>
        <w:rPr>
          <w:caps/>
          <w:sz w:val="24"/>
        </w:rPr>
      </w:pPr>
    </w:p>
    <w:p w:rsidR="006B486B" w:rsidRPr="00CA1573" w:rsidRDefault="006B486B" w:rsidP="0043671E">
      <w:pPr>
        <w:spacing w:after="120" w:line="340" w:lineRule="atLeast"/>
        <w:jc w:val="both"/>
        <w:textAlignment w:val="bottom"/>
        <w:rPr>
          <w:rFonts w:ascii="SimSun" w:hAnsi="SimSun" w:hint="eastAsia"/>
          <w:sz w:val="21"/>
          <w:szCs w:val="21"/>
        </w:rPr>
      </w:pPr>
      <w:r w:rsidRPr="00CA1573">
        <w:rPr>
          <w:rFonts w:ascii="SimSun" w:hAnsi="SimSun"/>
          <w:sz w:val="21"/>
          <w:szCs w:val="21"/>
        </w:rPr>
        <w:fldChar w:fldCharType="begin"/>
      </w:r>
      <w:r w:rsidRPr="00CA1573">
        <w:rPr>
          <w:rFonts w:ascii="SimSun" w:hAnsi="SimSun"/>
          <w:sz w:val="21"/>
          <w:szCs w:val="21"/>
        </w:rPr>
        <w:instrText xml:space="preserve"> AUTONUM   \* MERGEFORMAT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Pr="00CA1573">
        <w:rPr>
          <w:rFonts w:ascii="SimSun" w:hAnsi="SimSun" w:hint="eastAsia"/>
          <w:sz w:val="21"/>
          <w:szCs w:val="21"/>
        </w:rPr>
        <w:t>总干事将于2014年9月30日任期届满。本备忘录回顾了有关</w:t>
      </w:r>
      <w:r w:rsidR="00C20EE5" w:rsidRPr="00CA1573">
        <w:rPr>
          <w:rFonts w:ascii="SimSun" w:hAnsi="SimSun" w:hint="eastAsia"/>
          <w:sz w:val="21"/>
          <w:szCs w:val="21"/>
        </w:rPr>
        <w:t>WIPO</w:t>
      </w:r>
      <w:r w:rsidRPr="00CA1573">
        <w:rPr>
          <w:rFonts w:ascii="SimSun" w:hAnsi="SimSun" w:hint="eastAsia"/>
          <w:sz w:val="21"/>
          <w:szCs w:val="21"/>
        </w:rPr>
        <w:t>总干事提名和任命的组织法规定以及</w:t>
      </w:r>
      <w:r w:rsidR="00C20EE5" w:rsidRPr="00CA1573">
        <w:rPr>
          <w:rFonts w:ascii="SimSun" w:hAnsi="SimSun" w:hint="eastAsia"/>
          <w:sz w:val="21"/>
          <w:szCs w:val="21"/>
        </w:rPr>
        <w:t>WIPO大会</w:t>
      </w:r>
      <w:r w:rsidRPr="00CA1573">
        <w:rPr>
          <w:rFonts w:ascii="SimSun" w:hAnsi="SimSun" w:hint="eastAsia"/>
          <w:sz w:val="21"/>
          <w:szCs w:val="21"/>
        </w:rPr>
        <w:t>1998年通过的</w:t>
      </w:r>
      <w:r w:rsidR="00C20EE5" w:rsidRPr="00CA1573">
        <w:rPr>
          <w:rFonts w:ascii="SimSun" w:hAnsi="SimSun" w:hint="eastAsia"/>
          <w:sz w:val="21"/>
          <w:szCs w:val="21"/>
        </w:rPr>
        <w:t>WIPO</w:t>
      </w:r>
      <w:r w:rsidRPr="00CA1573">
        <w:rPr>
          <w:rFonts w:ascii="SimSun" w:hAnsi="SimSun" w:hint="eastAsia"/>
          <w:sz w:val="21"/>
          <w:szCs w:val="21"/>
        </w:rPr>
        <w:t>总干事提名和任命的有关程序。备忘录还记述了启动程序的步骤并讨论了落实剩余程序步骤的时间表。</w:t>
      </w:r>
    </w:p>
    <w:p w:rsidR="00B75E92" w:rsidRPr="00CA1573" w:rsidRDefault="00B75E92" w:rsidP="000967F0">
      <w:pPr>
        <w:spacing w:after="120" w:line="380" w:lineRule="atLeast"/>
        <w:rPr>
          <w:rFonts w:ascii="SimSun" w:hAnsi="SimSun"/>
          <w:sz w:val="21"/>
          <w:szCs w:val="21"/>
          <w:u w:val="single"/>
        </w:rPr>
      </w:pPr>
      <w:r w:rsidRPr="00CA1573">
        <w:rPr>
          <w:rFonts w:ascii="SimSun" w:hAnsi="SimSun" w:hint="eastAsia"/>
          <w:sz w:val="21"/>
          <w:szCs w:val="21"/>
          <w:u w:val="single"/>
        </w:rPr>
        <w:t>组织法规定</w:t>
      </w:r>
    </w:p>
    <w:p w:rsidR="006B486B" w:rsidRPr="00CA1573" w:rsidRDefault="00B75E92"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 MERGEFORMAT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hint="eastAsia"/>
          <w:sz w:val="21"/>
          <w:szCs w:val="21"/>
        </w:rPr>
        <w:tab/>
      </w:r>
      <w:r w:rsidR="006B486B" w:rsidRPr="00CA1573">
        <w:rPr>
          <w:rFonts w:ascii="SimSun" w:hAnsi="SimSun" w:hint="eastAsia"/>
          <w:sz w:val="21"/>
          <w:szCs w:val="21"/>
        </w:rPr>
        <w:t>《建立世界知识产权组织公约》</w:t>
      </w:r>
      <w:r w:rsidR="00B14504">
        <w:rPr>
          <w:rFonts w:ascii="SimSun" w:hAnsi="SimSun" w:hint="eastAsia"/>
          <w:sz w:val="21"/>
          <w:szCs w:val="21"/>
        </w:rPr>
        <w:t>(</w:t>
      </w:r>
      <w:r w:rsidR="006B486B" w:rsidRPr="00CA1573">
        <w:rPr>
          <w:rFonts w:ascii="SimSun" w:hAnsi="SimSun" w:hint="eastAsia"/>
          <w:sz w:val="21"/>
          <w:szCs w:val="21"/>
        </w:rPr>
        <w:t>WIPO公约</w:t>
      </w:r>
      <w:r w:rsidR="00B14504">
        <w:rPr>
          <w:rFonts w:ascii="SimSun" w:hAnsi="SimSun" w:hint="eastAsia"/>
          <w:sz w:val="21"/>
          <w:szCs w:val="21"/>
        </w:rPr>
        <w:t>)</w:t>
      </w:r>
      <w:r w:rsidR="006B486B" w:rsidRPr="00CA1573">
        <w:rPr>
          <w:rFonts w:ascii="SimSun" w:hAnsi="SimSun" w:hint="eastAsia"/>
          <w:sz w:val="21"/>
          <w:szCs w:val="21"/>
        </w:rPr>
        <w:t>关于总干事提名和任命的规定如下。</w:t>
      </w:r>
    </w:p>
    <w:p w:rsidR="006B486B" w:rsidRPr="00CA1573" w:rsidRDefault="006B486B" w:rsidP="0043671E">
      <w:pPr>
        <w:pStyle w:val="a9"/>
        <w:tabs>
          <w:tab w:val="left" w:pos="567"/>
        </w:tabs>
        <w:spacing w:after="120" w:line="340" w:lineRule="atLeast"/>
        <w:rPr>
          <w:rFonts w:ascii="SimSun" w:hAnsi="SimSun"/>
          <w:sz w:val="21"/>
          <w:szCs w:val="21"/>
          <w:u w:val="single"/>
        </w:rPr>
      </w:pPr>
      <w:r w:rsidRPr="00CA1573">
        <w:rPr>
          <w:rFonts w:ascii="SimSun" w:hAnsi="SimSun"/>
          <w:sz w:val="21"/>
          <w:szCs w:val="21"/>
        </w:rPr>
        <w:tab/>
      </w:r>
      <w:r w:rsidRPr="00CA1573">
        <w:rPr>
          <w:rFonts w:ascii="SimSun" w:hAnsi="SimSun" w:hint="eastAsia"/>
          <w:sz w:val="21"/>
          <w:szCs w:val="21"/>
          <w:u w:val="single"/>
        </w:rPr>
        <w:t>提</w:t>
      </w:r>
      <w:r w:rsidR="000D19A1" w:rsidRPr="00CA1573">
        <w:rPr>
          <w:rFonts w:ascii="SimSun" w:hAnsi="SimSun" w:hint="eastAsia"/>
          <w:sz w:val="21"/>
          <w:szCs w:val="21"/>
          <w:u w:val="single"/>
        </w:rPr>
        <w:t xml:space="preserve">  </w:t>
      </w:r>
      <w:r w:rsidRPr="00CA1573">
        <w:rPr>
          <w:rFonts w:ascii="SimSun" w:hAnsi="SimSun" w:hint="eastAsia"/>
          <w:sz w:val="21"/>
          <w:szCs w:val="21"/>
          <w:u w:val="single"/>
        </w:rPr>
        <w:t>名</w:t>
      </w:r>
    </w:p>
    <w:p w:rsidR="006B486B" w:rsidRPr="00CA1573" w:rsidRDefault="006B486B" w:rsidP="0043671E">
      <w:pPr>
        <w:pStyle w:val="a9"/>
        <w:spacing w:after="120" w:line="340" w:lineRule="atLeast"/>
        <w:ind w:firstLine="567"/>
        <w:rPr>
          <w:rFonts w:ascii="SimSun" w:hAnsi="SimSun"/>
          <w:sz w:val="21"/>
          <w:szCs w:val="21"/>
          <w:u w:val="single"/>
        </w:rPr>
      </w:pPr>
      <w:r w:rsidRPr="00CA1573">
        <w:rPr>
          <w:rFonts w:ascii="SimSun" w:hAnsi="SimSun" w:hint="eastAsia"/>
          <w:sz w:val="21"/>
          <w:szCs w:val="21"/>
          <w:u w:val="single"/>
        </w:rPr>
        <w:t>第</w:t>
      </w:r>
      <w:r w:rsidR="00C20EE5" w:rsidRPr="00CA1573">
        <w:rPr>
          <w:rFonts w:ascii="SimSun" w:hAnsi="SimSun" w:hint="eastAsia"/>
          <w:sz w:val="21"/>
          <w:szCs w:val="21"/>
          <w:u w:val="single"/>
        </w:rPr>
        <w:t>8</w:t>
      </w:r>
      <w:r w:rsidRPr="00CA1573">
        <w:rPr>
          <w:rFonts w:ascii="SimSun" w:hAnsi="SimSun" w:hint="eastAsia"/>
          <w:sz w:val="21"/>
          <w:szCs w:val="21"/>
          <w:u w:val="single"/>
        </w:rPr>
        <w:t>条第</w:t>
      </w:r>
      <w:r w:rsidR="00C20EE5" w:rsidRPr="00CA1573">
        <w:rPr>
          <w:rFonts w:ascii="SimSun" w:hAnsi="SimSun" w:hint="eastAsia"/>
          <w:sz w:val="21"/>
          <w:szCs w:val="21"/>
          <w:u w:val="single"/>
        </w:rPr>
        <w:t>(</w:t>
      </w:r>
      <w:r w:rsidRPr="00CA1573">
        <w:rPr>
          <w:rFonts w:ascii="SimSun" w:hAnsi="SimSun" w:hint="eastAsia"/>
          <w:sz w:val="21"/>
          <w:szCs w:val="21"/>
          <w:u w:val="single"/>
        </w:rPr>
        <w:t>3</w:t>
      </w:r>
      <w:r w:rsidR="00C20EE5" w:rsidRPr="00CA1573">
        <w:rPr>
          <w:rFonts w:ascii="SimSun" w:hAnsi="SimSun" w:hint="eastAsia"/>
          <w:sz w:val="21"/>
          <w:szCs w:val="21"/>
          <w:u w:val="single"/>
        </w:rPr>
        <w:t>)</w:t>
      </w:r>
      <w:r w:rsidRPr="00CA1573">
        <w:rPr>
          <w:rFonts w:ascii="SimSun" w:hAnsi="SimSun" w:hint="eastAsia"/>
          <w:sz w:val="21"/>
          <w:szCs w:val="21"/>
          <w:u w:val="single"/>
        </w:rPr>
        <w:t>款</w:t>
      </w:r>
    </w:p>
    <w:p w:rsidR="006B486B" w:rsidRPr="00CA1573" w:rsidRDefault="006B486B" w:rsidP="0043671E">
      <w:pPr>
        <w:pStyle w:val="a9"/>
        <w:spacing w:after="120" w:line="340" w:lineRule="atLeast"/>
        <w:ind w:firstLine="567"/>
        <w:rPr>
          <w:rFonts w:ascii="SimSun" w:hAnsi="SimSun"/>
          <w:sz w:val="21"/>
          <w:szCs w:val="21"/>
        </w:rPr>
      </w:pPr>
      <w:r w:rsidRPr="00CA1573">
        <w:rPr>
          <w:rFonts w:ascii="SimSun" w:hAnsi="SimSun" w:hint="eastAsia"/>
          <w:sz w:val="21"/>
          <w:szCs w:val="21"/>
        </w:rPr>
        <w:t>“协调委员会</w:t>
      </w:r>
      <w:r w:rsidR="00C20EE5" w:rsidRPr="00CA1573">
        <w:rPr>
          <w:rFonts w:ascii="SimSun" w:hAnsi="SimSun" w:hint="eastAsia"/>
          <w:sz w:val="21"/>
          <w:szCs w:val="21"/>
        </w:rPr>
        <w:t>应</w:t>
      </w:r>
      <w:r w:rsidRPr="00CA1573">
        <w:rPr>
          <w:rFonts w:ascii="SimSun" w:hAnsi="SimSun" w:hint="eastAsia"/>
          <w:sz w:val="21"/>
          <w:szCs w:val="21"/>
        </w:rPr>
        <w:t>：</w:t>
      </w:r>
    </w:p>
    <w:p w:rsidR="006B486B" w:rsidRPr="00CA1573" w:rsidRDefault="006B486B" w:rsidP="0043671E">
      <w:pPr>
        <w:pStyle w:val="a9"/>
        <w:tabs>
          <w:tab w:val="right" w:pos="1418"/>
          <w:tab w:val="left" w:pos="1701"/>
        </w:tabs>
        <w:spacing w:after="120" w:line="340" w:lineRule="atLeast"/>
        <w:ind w:left="567"/>
        <w:jc w:val="both"/>
        <w:rPr>
          <w:rFonts w:ascii="SimSun" w:hAnsi="SimSun"/>
          <w:sz w:val="21"/>
          <w:szCs w:val="21"/>
        </w:rPr>
      </w:pPr>
      <w:r w:rsidRPr="00CA1573">
        <w:rPr>
          <w:rFonts w:ascii="SimSun" w:hAnsi="SimSun" w:hint="eastAsia"/>
          <w:sz w:val="21"/>
          <w:szCs w:val="21"/>
        </w:rPr>
        <w:t>“</w:t>
      </w:r>
      <w:r w:rsidRPr="00CA1573">
        <w:rPr>
          <w:rFonts w:ascii="SimSun" w:hAnsi="SimSun"/>
          <w:sz w:val="21"/>
          <w:szCs w:val="21"/>
        </w:rPr>
        <w:t>…</w:t>
      </w:r>
      <w:r w:rsidR="00B14504">
        <w:rPr>
          <w:rFonts w:ascii="SimSun" w:hAnsi="SimSun" w:hint="eastAsia"/>
          <w:sz w:val="21"/>
          <w:szCs w:val="21"/>
        </w:rPr>
        <w:t>(</w:t>
      </w:r>
      <w:r w:rsidR="00C20EE5" w:rsidRPr="00CA1573">
        <w:rPr>
          <w:rFonts w:ascii="SimSun" w:hAnsi="SimSun" w:hint="eastAsia"/>
          <w:sz w:val="21"/>
          <w:szCs w:val="21"/>
        </w:rPr>
        <w:t>v</w:t>
      </w:r>
      <w:r w:rsidR="00B14504">
        <w:rPr>
          <w:rFonts w:ascii="SimSun" w:hAnsi="SimSun" w:hint="eastAsia"/>
          <w:sz w:val="21"/>
          <w:szCs w:val="21"/>
        </w:rPr>
        <w:t>)</w:t>
      </w:r>
      <w:r w:rsidR="00C20EE5" w:rsidRPr="00CA1573">
        <w:rPr>
          <w:rFonts w:ascii="SimSun" w:hAnsi="SimSun" w:hint="eastAsia"/>
          <w:sz w:val="21"/>
          <w:szCs w:val="21"/>
        </w:rPr>
        <w:t>在在总干事任期即将届满，或总干事职位出缺时，提名一个候选人由大会任命；如果大会未任命所提名的人，则协调委员会应另提一名候选人；这一程序应反复进行直至最后提名的人被大会任命为止</w:t>
      </w:r>
      <w:r w:rsidRPr="00CA1573">
        <w:rPr>
          <w:rFonts w:ascii="SimSun" w:hAnsi="SimSun" w:hint="eastAsia"/>
          <w:sz w:val="21"/>
          <w:szCs w:val="21"/>
        </w:rPr>
        <w:t>”；</w:t>
      </w:r>
    </w:p>
    <w:p w:rsidR="006B486B" w:rsidRPr="00CA1573" w:rsidRDefault="000D19A1" w:rsidP="0043671E">
      <w:pPr>
        <w:pStyle w:val="a9"/>
        <w:tabs>
          <w:tab w:val="clear" w:pos="4320"/>
          <w:tab w:val="clear" w:pos="8640"/>
        </w:tabs>
        <w:spacing w:after="120" w:line="340" w:lineRule="atLeast"/>
        <w:rPr>
          <w:rFonts w:ascii="SimSun" w:hAnsi="SimSun"/>
          <w:sz w:val="21"/>
          <w:szCs w:val="21"/>
          <w:u w:val="single"/>
        </w:rPr>
      </w:pPr>
      <w:r w:rsidRPr="00CA1573">
        <w:rPr>
          <w:rFonts w:ascii="SimSun" w:hAnsi="SimSun"/>
          <w:sz w:val="21"/>
          <w:szCs w:val="21"/>
        </w:rPr>
        <w:br w:type="page"/>
      </w:r>
      <w:r w:rsidR="006B486B" w:rsidRPr="00CA1573">
        <w:rPr>
          <w:rFonts w:ascii="SimSun" w:hAnsi="SimSun"/>
          <w:sz w:val="21"/>
          <w:szCs w:val="21"/>
        </w:rPr>
        <w:lastRenderedPageBreak/>
        <w:tab/>
      </w:r>
      <w:r w:rsidR="006B486B" w:rsidRPr="00CA1573">
        <w:rPr>
          <w:rFonts w:ascii="SimSun" w:hAnsi="SimSun" w:hint="eastAsia"/>
          <w:sz w:val="21"/>
          <w:szCs w:val="21"/>
          <w:u w:val="single"/>
        </w:rPr>
        <w:t>任</w:t>
      </w:r>
      <w:r w:rsidRPr="00CA1573">
        <w:rPr>
          <w:rFonts w:ascii="SimSun" w:hAnsi="SimSun" w:hint="eastAsia"/>
          <w:sz w:val="21"/>
          <w:szCs w:val="21"/>
          <w:u w:val="single"/>
        </w:rPr>
        <w:t xml:space="preserve">  </w:t>
      </w:r>
      <w:r w:rsidR="006B486B" w:rsidRPr="00CA1573">
        <w:rPr>
          <w:rFonts w:ascii="SimSun" w:hAnsi="SimSun" w:hint="eastAsia"/>
          <w:sz w:val="21"/>
          <w:szCs w:val="21"/>
          <w:u w:val="single"/>
        </w:rPr>
        <w:t>命</w:t>
      </w:r>
    </w:p>
    <w:p w:rsidR="006B486B" w:rsidRPr="00CA1573" w:rsidRDefault="006B486B" w:rsidP="0043671E">
      <w:pPr>
        <w:pStyle w:val="a9"/>
        <w:spacing w:after="120" w:line="340" w:lineRule="atLeast"/>
        <w:ind w:left="567"/>
        <w:rPr>
          <w:rFonts w:ascii="SimSun" w:hAnsi="SimSun"/>
          <w:sz w:val="21"/>
          <w:szCs w:val="21"/>
          <w:u w:val="single"/>
        </w:rPr>
      </w:pPr>
      <w:r w:rsidRPr="00CA1573">
        <w:rPr>
          <w:rFonts w:ascii="SimSun" w:hAnsi="SimSun" w:hint="eastAsia"/>
          <w:sz w:val="21"/>
          <w:szCs w:val="21"/>
          <w:u w:val="single"/>
        </w:rPr>
        <w:t>第</w:t>
      </w:r>
      <w:r w:rsidR="00E367AD" w:rsidRPr="00CA1573">
        <w:rPr>
          <w:rFonts w:ascii="SimSun" w:hAnsi="SimSun" w:hint="eastAsia"/>
          <w:sz w:val="21"/>
          <w:szCs w:val="21"/>
          <w:u w:val="single"/>
        </w:rPr>
        <w:t>6</w:t>
      </w:r>
      <w:r w:rsidRPr="00CA1573">
        <w:rPr>
          <w:rFonts w:ascii="SimSun" w:hAnsi="SimSun" w:hint="eastAsia"/>
          <w:sz w:val="21"/>
          <w:szCs w:val="21"/>
          <w:u w:val="single"/>
        </w:rPr>
        <w:t>条第</w:t>
      </w:r>
      <w:r w:rsidR="00E367AD" w:rsidRPr="00CA1573">
        <w:rPr>
          <w:rFonts w:ascii="SimSun" w:hAnsi="SimSun" w:hint="eastAsia"/>
          <w:sz w:val="21"/>
          <w:szCs w:val="21"/>
          <w:u w:val="single"/>
        </w:rPr>
        <w:t>(</w:t>
      </w:r>
      <w:r w:rsidRPr="00CA1573">
        <w:rPr>
          <w:rFonts w:ascii="SimSun" w:hAnsi="SimSun" w:hint="eastAsia"/>
          <w:sz w:val="21"/>
          <w:szCs w:val="21"/>
          <w:u w:val="single"/>
        </w:rPr>
        <w:t>2</w:t>
      </w:r>
      <w:r w:rsidR="00E367AD" w:rsidRPr="00CA1573">
        <w:rPr>
          <w:rFonts w:ascii="SimSun" w:hAnsi="SimSun" w:hint="eastAsia"/>
          <w:sz w:val="21"/>
          <w:szCs w:val="21"/>
          <w:u w:val="single"/>
        </w:rPr>
        <w:t>)</w:t>
      </w:r>
      <w:r w:rsidRPr="00CA1573">
        <w:rPr>
          <w:rFonts w:ascii="SimSun" w:hAnsi="SimSun" w:hint="eastAsia"/>
          <w:sz w:val="21"/>
          <w:szCs w:val="21"/>
          <w:u w:val="single"/>
        </w:rPr>
        <w:t>款</w:t>
      </w:r>
    </w:p>
    <w:p w:rsidR="006B486B" w:rsidRPr="00CA1573" w:rsidRDefault="006B486B" w:rsidP="0043671E">
      <w:pPr>
        <w:pStyle w:val="a9"/>
        <w:spacing w:after="120" w:line="340" w:lineRule="atLeast"/>
        <w:ind w:left="567"/>
        <w:rPr>
          <w:rFonts w:ascii="SimSun" w:hAnsi="SimSun"/>
          <w:sz w:val="21"/>
          <w:szCs w:val="21"/>
        </w:rPr>
      </w:pPr>
      <w:r w:rsidRPr="00CA1573">
        <w:rPr>
          <w:rFonts w:ascii="SimSun" w:hAnsi="SimSun" w:hint="eastAsia"/>
          <w:sz w:val="21"/>
          <w:szCs w:val="21"/>
        </w:rPr>
        <w:t>“大会</w:t>
      </w:r>
      <w:r w:rsidR="00E367AD" w:rsidRPr="00CA1573">
        <w:rPr>
          <w:rFonts w:ascii="SimSun" w:hAnsi="SimSun" w:hint="eastAsia"/>
          <w:sz w:val="21"/>
          <w:szCs w:val="21"/>
        </w:rPr>
        <w:t>应</w:t>
      </w:r>
      <w:r w:rsidRPr="00CA1573">
        <w:rPr>
          <w:rFonts w:ascii="SimSun" w:hAnsi="SimSun" w:hint="eastAsia"/>
          <w:sz w:val="21"/>
          <w:szCs w:val="21"/>
        </w:rPr>
        <w:t>：</w:t>
      </w:r>
    </w:p>
    <w:p w:rsidR="006B486B" w:rsidRPr="00CA1573" w:rsidRDefault="006B486B" w:rsidP="0043671E">
      <w:pPr>
        <w:pStyle w:val="a9"/>
        <w:tabs>
          <w:tab w:val="right" w:pos="1418"/>
          <w:tab w:val="left" w:pos="1701"/>
        </w:tabs>
        <w:spacing w:after="120" w:line="340" w:lineRule="atLeast"/>
        <w:ind w:left="567"/>
        <w:rPr>
          <w:rFonts w:ascii="SimSun" w:hAnsi="SimSun"/>
          <w:sz w:val="21"/>
          <w:szCs w:val="21"/>
        </w:rPr>
      </w:pPr>
      <w:r w:rsidRPr="00CA1573">
        <w:rPr>
          <w:rFonts w:ascii="SimSun" w:hAnsi="SimSun" w:hint="eastAsia"/>
          <w:sz w:val="21"/>
          <w:szCs w:val="21"/>
        </w:rPr>
        <w:t>“</w:t>
      </w:r>
      <w:r w:rsidR="00E367AD" w:rsidRPr="00CA1573">
        <w:rPr>
          <w:rFonts w:ascii="SimSun" w:hAnsi="SimSun" w:hint="eastAsia"/>
          <w:sz w:val="21"/>
          <w:szCs w:val="21"/>
        </w:rPr>
        <w:t>(</w:t>
      </w:r>
      <w:proofErr w:type="spellStart"/>
      <w:r w:rsidR="00E367AD" w:rsidRPr="00CA1573">
        <w:rPr>
          <w:rFonts w:ascii="SimSun" w:hAnsi="SimSun" w:hint="eastAsia"/>
          <w:sz w:val="21"/>
          <w:szCs w:val="21"/>
        </w:rPr>
        <w:t>i</w:t>
      </w:r>
      <w:proofErr w:type="spellEnd"/>
      <w:r w:rsidR="00E367AD" w:rsidRPr="00CA1573">
        <w:rPr>
          <w:rFonts w:ascii="SimSun" w:hAnsi="SimSun" w:hint="eastAsia"/>
          <w:sz w:val="21"/>
          <w:szCs w:val="21"/>
        </w:rPr>
        <w:t xml:space="preserve">) </w:t>
      </w:r>
      <w:r w:rsidR="00E367AD" w:rsidRPr="00CA1573">
        <w:rPr>
          <w:rFonts w:ascii="SimSun" w:hAnsi="SimSun" w:hint="eastAsia"/>
          <w:sz w:val="21"/>
          <w:szCs w:val="21"/>
        </w:rPr>
        <w:tab/>
        <w:t>根据协调委员会提名，任命总干事</w:t>
      </w:r>
      <w:r w:rsidRPr="00CA1573">
        <w:rPr>
          <w:rFonts w:ascii="SimSun" w:hAnsi="SimSun" w:hint="eastAsia"/>
          <w:sz w:val="21"/>
          <w:szCs w:val="21"/>
        </w:rPr>
        <w:t>”；</w:t>
      </w:r>
    </w:p>
    <w:p w:rsidR="006B486B" w:rsidRPr="00CA1573" w:rsidRDefault="006B486B" w:rsidP="0043671E">
      <w:pPr>
        <w:pStyle w:val="a9"/>
        <w:tabs>
          <w:tab w:val="right" w:pos="1134"/>
          <w:tab w:val="left" w:pos="1418"/>
        </w:tabs>
        <w:spacing w:after="120" w:line="340" w:lineRule="atLeast"/>
        <w:ind w:left="567"/>
        <w:rPr>
          <w:rFonts w:ascii="SimSun" w:hAnsi="SimSun"/>
          <w:sz w:val="21"/>
          <w:szCs w:val="21"/>
        </w:rPr>
      </w:pPr>
      <w:r w:rsidRPr="00CA1573">
        <w:rPr>
          <w:rFonts w:ascii="SimSun" w:hAnsi="SimSun" w:hint="eastAsia"/>
          <w:sz w:val="21"/>
          <w:szCs w:val="21"/>
          <w:u w:val="single"/>
        </w:rPr>
        <w:t>第</w:t>
      </w:r>
      <w:r w:rsidR="00E367AD" w:rsidRPr="00CA1573">
        <w:rPr>
          <w:rFonts w:ascii="SimSun" w:hAnsi="SimSun" w:hint="eastAsia"/>
          <w:sz w:val="21"/>
          <w:szCs w:val="21"/>
          <w:u w:val="single"/>
        </w:rPr>
        <w:t>6</w:t>
      </w:r>
      <w:r w:rsidRPr="00CA1573">
        <w:rPr>
          <w:rFonts w:ascii="SimSun" w:hAnsi="SimSun" w:hint="eastAsia"/>
          <w:sz w:val="21"/>
          <w:szCs w:val="21"/>
          <w:u w:val="single"/>
        </w:rPr>
        <w:t>条第</w:t>
      </w:r>
      <w:r w:rsidR="00E367AD" w:rsidRPr="00CA1573">
        <w:rPr>
          <w:rFonts w:ascii="SimSun" w:hAnsi="SimSun" w:hint="eastAsia"/>
          <w:sz w:val="21"/>
          <w:szCs w:val="21"/>
          <w:u w:val="single"/>
        </w:rPr>
        <w:t>(</w:t>
      </w:r>
      <w:r w:rsidRPr="00CA1573">
        <w:rPr>
          <w:rFonts w:ascii="SimSun" w:hAnsi="SimSun" w:hint="eastAsia"/>
          <w:sz w:val="21"/>
          <w:szCs w:val="21"/>
          <w:u w:val="single"/>
        </w:rPr>
        <w:t>3</w:t>
      </w:r>
      <w:r w:rsidR="00E367AD" w:rsidRPr="00CA1573">
        <w:rPr>
          <w:rFonts w:ascii="SimSun" w:hAnsi="SimSun" w:hint="eastAsia"/>
          <w:sz w:val="21"/>
          <w:szCs w:val="21"/>
          <w:u w:val="single"/>
        </w:rPr>
        <w:t>)</w:t>
      </w:r>
      <w:r w:rsidRPr="00CA1573">
        <w:rPr>
          <w:rFonts w:ascii="SimSun" w:hAnsi="SimSun" w:hint="eastAsia"/>
          <w:sz w:val="21"/>
          <w:szCs w:val="21"/>
          <w:u w:val="single"/>
        </w:rPr>
        <w:t>款</w:t>
      </w:r>
    </w:p>
    <w:p w:rsidR="006B486B" w:rsidRPr="00CA1573" w:rsidRDefault="006B486B" w:rsidP="0043671E">
      <w:pPr>
        <w:pStyle w:val="a9"/>
        <w:tabs>
          <w:tab w:val="clear" w:pos="4320"/>
          <w:tab w:val="clear" w:pos="8640"/>
          <w:tab w:val="left" w:pos="1134"/>
        </w:tabs>
        <w:spacing w:after="120" w:line="340" w:lineRule="atLeast"/>
        <w:ind w:left="567"/>
        <w:rPr>
          <w:rFonts w:ascii="SimSun" w:hAnsi="SimSun"/>
          <w:sz w:val="21"/>
          <w:szCs w:val="21"/>
        </w:rPr>
      </w:pPr>
      <w:r w:rsidRPr="00CA1573">
        <w:rPr>
          <w:rFonts w:ascii="SimSun" w:hAnsi="SimSun" w:hint="eastAsia"/>
          <w:sz w:val="21"/>
          <w:szCs w:val="21"/>
        </w:rPr>
        <w:t>“</w:t>
      </w:r>
      <w:r w:rsidR="00E367AD" w:rsidRPr="00CA1573">
        <w:rPr>
          <w:rFonts w:ascii="SimSun" w:hAnsi="SimSun" w:hint="eastAsia"/>
          <w:sz w:val="21"/>
          <w:szCs w:val="21"/>
        </w:rPr>
        <w:t>(g) 任命总干事……不仅需经本组织大会，而且需经巴黎联盟大会和伯尔尼联盟大会，以所要求的多数票通过</w:t>
      </w:r>
      <w:r w:rsidRPr="00CA1573">
        <w:rPr>
          <w:rFonts w:ascii="SimSun" w:hAnsi="SimSun" w:hint="eastAsia"/>
          <w:sz w:val="21"/>
          <w:szCs w:val="21"/>
        </w:rPr>
        <w:t>。”</w:t>
      </w:r>
    </w:p>
    <w:p w:rsidR="006B486B" w:rsidRPr="00CA1573" w:rsidRDefault="006B486B" w:rsidP="000967F0">
      <w:pPr>
        <w:pStyle w:val="a9"/>
        <w:keepNext/>
        <w:spacing w:after="120" w:line="380" w:lineRule="atLeast"/>
        <w:rPr>
          <w:rFonts w:ascii="SimSun" w:hAnsi="SimSun"/>
          <w:sz w:val="21"/>
          <w:szCs w:val="21"/>
          <w:u w:val="single"/>
        </w:rPr>
      </w:pPr>
      <w:r w:rsidRPr="00CA1573">
        <w:rPr>
          <w:rFonts w:ascii="SimSun" w:hAnsi="SimSun" w:hint="eastAsia"/>
          <w:sz w:val="21"/>
          <w:szCs w:val="21"/>
          <w:u w:val="single"/>
        </w:rPr>
        <w:t>程序步骤</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00E367AD" w:rsidRPr="00CA1573">
        <w:rPr>
          <w:rFonts w:ascii="SimSun" w:hAnsi="SimSun" w:hint="eastAsia"/>
          <w:sz w:val="21"/>
          <w:szCs w:val="21"/>
        </w:rPr>
        <w:t>WIPO</w:t>
      </w:r>
      <w:r w:rsidRPr="00CA1573">
        <w:rPr>
          <w:rFonts w:ascii="SimSun" w:hAnsi="SimSun" w:hint="eastAsia"/>
          <w:sz w:val="21"/>
          <w:szCs w:val="21"/>
        </w:rPr>
        <w:t>大会</w:t>
      </w:r>
      <w:r w:rsidR="00E367AD" w:rsidRPr="00CA1573">
        <w:rPr>
          <w:rFonts w:ascii="SimSun" w:hAnsi="SimSun" w:hint="eastAsia"/>
          <w:sz w:val="21"/>
          <w:szCs w:val="21"/>
        </w:rPr>
        <w:t>在</w:t>
      </w:r>
      <w:r w:rsidRPr="00CA1573">
        <w:rPr>
          <w:rFonts w:ascii="SimSun" w:hAnsi="SimSun" w:hint="eastAsia"/>
          <w:sz w:val="21"/>
          <w:szCs w:val="21"/>
        </w:rPr>
        <w:t>1998年9月</w:t>
      </w:r>
      <w:r w:rsidR="00E367AD" w:rsidRPr="00CA1573">
        <w:rPr>
          <w:rFonts w:ascii="SimSun" w:hAnsi="SimSun" w:hint="eastAsia"/>
          <w:sz w:val="21"/>
          <w:szCs w:val="21"/>
        </w:rPr>
        <w:t>会议上，</w:t>
      </w:r>
      <w:r w:rsidRPr="00CA1573">
        <w:rPr>
          <w:rFonts w:ascii="SimSun" w:hAnsi="SimSun" w:hint="eastAsia"/>
          <w:sz w:val="21"/>
          <w:szCs w:val="21"/>
        </w:rPr>
        <w:t>通过</w:t>
      </w:r>
      <w:r w:rsidR="00E367AD" w:rsidRPr="00CA1573">
        <w:rPr>
          <w:rFonts w:ascii="SimSun" w:hAnsi="SimSun" w:hint="eastAsia"/>
          <w:sz w:val="21"/>
          <w:szCs w:val="21"/>
        </w:rPr>
        <w:t>了WIPO</w:t>
      </w:r>
      <w:r w:rsidRPr="00CA1573">
        <w:rPr>
          <w:rFonts w:ascii="SimSun" w:hAnsi="SimSun" w:hint="eastAsia"/>
          <w:sz w:val="21"/>
          <w:szCs w:val="21"/>
        </w:rPr>
        <w:t>总干事</w:t>
      </w:r>
      <w:r w:rsidR="00E367AD" w:rsidRPr="00CA1573">
        <w:rPr>
          <w:rFonts w:ascii="SimSun" w:hAnsi="SimSun" w:hint="eastAsia"/>
          <w:sz w:val="21"/>
          <w:szCs w:val="21"/>
        </w:rPr>
        <w:t>的</w:t>
      </w:r>
      <w:r w:rsidRPr="00CA1573">
        <w:rPr>
          <w:rFonts w:ascii="SimSun" w:hAnsi="SimSun" w:hint="eastAsia"/>
          <w:sz w:val="21"/>
          <w:szCs w:val="21"/>
        </w:rPr>
        <w:t>提名和任命程序</w:t>
      </w:r>
      <w:r w:rsidR="00B14504">
        <w:rPr>
          <w:rFonts w:ascii="SimSun" w:hAnsi="SimSun" w:hint="eastAsia"/>
          <w:sz w:val="21"/>
          <w:szCs w:val="21"/>
        </w:rPr>
        <w:t>(</w:t>
      </w:r>
      <w:r w:rsidRPr="00CA1573">
        <w:rPr>
          <w:rFonts w:ascii="SimSun" w:hAnsi="SimSun" w:hint="eastAsia"/>
          <w:sz w:val="21"/>
          <w:szCs w:val="21"/>
        </w:rPr>
        <w:t>见文件</w:t>
      </w:r>
      <w:r w:rsidRPr="00CA1573">
        <w:rPr>
          <w:rFonts w:ascii="SimSun" w:hAnsi="SimSun"/>
          <w:sz w:val="21"/>
          <w:szCs w:val="21"/>
        </w:rPr>
        <w:t>WO/GA/23/6</w:t>
      </w:r>
      <w:r w:rsidRPr="00CA1573">
        <w:rPr>
          <w:rFonts w:ascii="SimSun" w:hAnsi="SimSun" w:hint="eastAsia"/>
          <w:sz w:val="21"/>
          <w:szCs w:val="21"/>
        </w:rPr>
        <w:t>第5段和文件</w:t>
      </w:r>
      <w:r w:rsidRPr="00CA1573">
        <w:rPr>
          <w:rFonts w:ascii="SimSun" w:hAnsi="SimSun"/>
          <w:sz w:val="21"/>
          <w:szCs w:val="21"/>
        </w:rPr>
        <w:t>WO/GA/23/7</w:t>
      </w:r>
      <w:r w:rsidRPr="00CA1573">
        <w:rPr>
          <w:rFonts w:ascii="SimSun" w:hAnsi="SimSun" w:hint="eastAsia"/>
          <w:sz w:val="21"/>
          <w:szCs w:val="21"/>
        </w:rPr>
        <w:t>第22段</w:t>
      </w:r>
      <w:r w:rsidR="00B14504">
        <w:rPr>
          <w:rFonts w:ascii="SimSun" w:hAnsi="SimSun" w:hint="eastAsia"/>
          <w:sz w:val="21"/>
          <w:szCs w:val="21"/>
        </w:rPr>
        <w:t>)(</w:t>
      </w:r>
      <w:r w:rsidRPr="00CA1573">
        <w:rPr>
          <w:rFonts w:ascii="SimSun" w:hAnsi="SimSun" w:hint="eastAsia"/>
          <w:sz w:val="21"/>
          <w:szCs w:val="21"/>
        </w:rPr>
        <w:t>“程序</w:t>
      </w:r>
      <w:r w:rsidR="00E367AD" w:rsidRPr="00CA1573">
        <w:rPr>
          <w:rFonts w:ascii="SimSun" w:hAnsi="SimSun" w:hint="eastAsia"/>
          <w:sz w:val="21"/>
          <w:szCs w:val="21"/>
        </w:rPr>
        <w:t>”</w:t>
      </w:r>
      <w:r w:rsidR="00B14504">
        <w:rPr>
          <w:rFonts w:ascii="SimSun" w:hAnsi="SimSun" w:hint="eastAsia"/>
          <w:sz w:val="21"/>
          <w:szCs w:val="21"/>
        </w:rPr>
        <w:t>)</w:t>
      </w:r>
      <w:r w:rsidRPr="00CA1573">
        <w:rPr>
          <w:rFonts w:ascii="SimSun" w:hAnsi="SimSun" w:hint="eastAsia"/>
          <w:sz w:val="21"/>
          <w:szCs w:val="21"/>
        </w:rPr>
        <w:t>。</w:t>
      </w:r>
      <w:r w:rsidR="00E367AD" w:rsidRPr="00CA1573">
        <w:rPr>
          <w:rFonts w:ascii="SimSun" w:hAnsi="SimSun" w:hint="eastAsia"/>
          <w:sz w:val="21"/>
          <w:szCs w:val="21"/>
        </w:rPr>
        <w:t>这些程序载于本备忘录的附件一中</w:t>
      </w:r>
      <w:r w:rsidRPr="00CA1573">
        <w:rPr>
          <w:rFonts w:ascii="SimSun" w:hAnsi="SimSun" w:hint="eastAsia"/>
          <w:sz w:val="21"/>
          <w:szCs w:val="21"/>
        </w:rPr>
        <w:t>。</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Pr="00CA1573">
        <w:rPr>
          <w:rFonts w:ascii="SimSun" w:hAnsi="SimSun" w:hint="eastAsia"/>
          <w:sz w:val="21"/>
          <w:szCs w:val="21"/>
        </w:rPr>
        <w:t>程序第一步，WIPO协调委员会主席向WIPO所有成员国发出通函，请成员国就总干事职位提出本国候选人。通函应于2013年9月6日发出。本备忘录附件二</w:t>
      </w:r>
      <w:r w:rsidR="00E367AD" w:rsidRPr="00E367AD">
        <w:rPr>
          <w:rFonts w:ascii="SimSun" w:hAnsi="SimSun" w:hint="eastAsia"/>
          <w:sz w:val="21"/>
          <w:szCs w:val="21"/>
        </w:rPr>
        <w:t>中载有该</w:t>
      </w:r>
      <w:r w:rsidRPr="00CA1573">
        <w:rPr>
          <w:rFonts w:ascii="SimSun" w:hAnsi="SimSun" w:hint="eastAsia"/>
          <w:sz w:val="21"/>
          <w:szCs w:val="21"/>
        </w:rPr>
        <w:t>通函</w:t>
      </w:r>
      <w:r w:rsidR="00E367AD" w:rsidRPr="00CA1573">
        <w:rPr>
          <w:rFonts w:ascii="SimSun" w:hAnsi="SimSun" w:hint="eastAsia"/>
          <w:sz w:val="21"/>
          <w:szCs w:val="21"/>
        </w:rPr>
        <w:t>的复制件</w:t>
      </w:r>
      <w:r w:rsidRPr="00CA1573">
        <w:rPr>
          <w:rFonts w:ascii="SimSun" w:hAnsi="SimSun" w:hint="eastAsia"/>
          <w:sz w:val="21"/>
          <w:szCs w:val="21"/>
        </w:rPr>
        <w:t>。通函有两个附件。一个是本备忘录第2段引述的WIPO公约有关规定，另一个是本备忘录附件一所</w:t>
      </w:r>
      <w:proofErr w:type="gramStart"/>
      <w:r w:rsidRPr="00CA1573">
        <w:rPr>
          <w:rFonts w:ascii="SimSun" w:hAnsi="SimSun" w:hint="eastAsia"/>
          <w:sz w:val="21"/>
          <w:szCs w:val="21"/>
        </w:rPr>
        <w:t>述有关</w:t>
      </w:r>
      <w:proofErr w:type="gramEnd"/>
      <w:r w:rsidRPr="00CA1573">
        <w:rPr>
          <w:rFonts w:ascii="SimSun" w:hAnsi="SimSun" w:hint="eastAsia"/>
          <w:sz w:val="21"/>
          <w:szCs w:val="21"/>
        </w:rPr>
        <w:t>WIPO总干事提名与任命</w:t>
      </w:r>
      <w:r w:rsidR="00E367AD" w:rsidRPr="00CA1573">
        <w:rPr>
          <w:rFonts w:ascii="SimSun" w:hAnsi="SimSun" w:hint="eastAsia"/>
          <w:sz w:val="21"/>
          <w:szCs w:val="21"/>
        </w:rPr>
        <w:t>的</w:t>
      </w:r>
      <w:r w:rsidRPr="00CA1573">
        <w:rPr>
          <w:rFonts w:ascii="SimSun" w:hAnsi="SimSun" w:hint="eastAsia"/>
          <w:sz w:val="21"/>
          <w:szCs w:val="21"/>
        </w:rPr>
        <w:t>程序。</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Pr="00CA1573">
        <w:rPr>
          <w:rFonts w:ascii="SimSun" w:hAnsi="SimSun" w:hint="eastAsia"/>
          <w:sz w:val="21"/>
          <w:szCs w:val="21"/>
        </w:rPr>
        <w:t>1998年通过的程序规定，根据协调委员会提名任命总干事的WIPO大会应在“即将离任的总干事任期届满前不得早于三个月且不得晚于一个月期限内”举行会议</w:t>
      </w:r>
      <w:r w:rsidR="00B14504">
        <w:rPr>
          <w:rFonts w:ascii="SimSun" w:hAnsi="SimSun" w:hint="eastAsia"/>
          <w:sz w:val="21"/>
          <w:szCs w:val="21"/>
        </w:rPr>
        <w:t>(</w:t>
      </w:r>
      <w:r w:rsidRPr="00CA1573">
        <w:rPr>
          <w:rFonts w:ascii="SimSun" w:hAnsi="SimSun" w:hint="eastAsia"/>
          <w:sz w:val="21"/>
          <w:szCs w:val="21"/>
        </w:rPr>
        <w:t>见附件</w:t>
      </w:r>
      <w:proofErr w:type="gramStart"/>
      <w:r w:rsidRPr="00CA1573">
        <w:rPr>
          <w:rFonts w:ascii="SimSun" w:hAnsi="SimSun" w:hint="eastAsia"/>
          <w:sz w:val="21"/>
          <w:szCs w:val="21"/>
        </w:rPr>
        <w:t>一最后</w:t>
      </w:r>
      <w:proofErr w:type="gramEnd"/>
      <w:r w:rsidRPr="00CA1573">
        <w:rPr>
          <w:rFonts w:ascii="SimSun" w:hAnsi="SimSun" w:hint="eastAsia"/>
          <w:sz w:val="21"/>
          <w:szCs w:val="21"/>
        </w:rPr>
        <w:t>一段</w:t>
      </w:r>
      <w:r w:rsidR="00B14504">
        <w:rPr>
          <w:rFonts w:ascii="SimSun" w:hAnsi="SimSun" w:hint="eastAsia"/>
          <w:sz w:val="21"/>
          <w:szCs w:val="21"/>
        </w:rPr>
        <w:t>)</w:t>
      </w:r>
      <w:r w:rsidRPr="00CA1573">
        <w:rPr>
          <w:rFonts w:ascii="SimSun" w:hAnsi="SimSun" w:hint="eastAsia"/>
          <w:sz w:val="21"/>
          <w:szCs w:val="21"/>
        </w:rPr>
        <w:t>。</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Pr="00CA1573">
        <w:rPr>
          <w:rFonts w:ascii="SimSun" w:hAnsi="SimSun" w:hint="eastAsia"/>
          <w:sz w:val="21"/>
          <w:szCs w:val="21"/>
        </w:rPr>
        <w:t>为保证新任总干事有时间提议任命副总干事和助理总干事</w:t>
      </w:r>
      <w:r w:rsidR="00E367AD" w:rsidRPr="00CA1573">
        <w:rPr>
          <w:rFonts w:ascii="SimSun" w:hAnsi="SimSun" w:hint="eastAsia"/>
          <w:sz w:val="21"/>
          <w:szCs w:val="21"/>
        </w:rPr>
        <w:t>，</w:t>
      </w:r>
      <w:r w:rsidRPr="00CA1573">
        <w:rPr>
          <w:rFonts w:ascii="SimSun" w:hAnsi="SimSun" w:hint="eastAsia"/>
          <w:sz w:val="21"/>
          <w:szCs w:val="21"/>
        </w:rPr>
        <w:t>以便于新老管理团队顺利交接，建议WIPO大会举行时间提前至2014年5月8日和9日</w:t>
      </w:r>
      <w:r w:rsidR="00B14504">
        <w:rPr>
          <w:rFonts w:ascii="SimSun" w:hAnsi="SimSun" w:hint="eastAsia"/>
          <w:sz w:val="21"/>
          <w:szCs w:val="21"/>
        </w:rPr>
        <w:t>(</w:t>
      </w:r>
      <w:r w:rsidRPr="00CA1573">
        <w:rPr>
          <w:rFonts w:ascii="SimSun" w:hAnsi="SimSun" w:hint="eastAsia"/>
          <w:sz w:val="21"/>
          <w:szCs w:val="21"/>
        </w:rPr>
        <w:t>即，离任总干事届满前四个月多一点</w:t>
      </w:r>
      <w:r w:rsidR="00B14504">
        <w:rPr>
          <w:rFonts w:ascii="SimSun" w:hAnsi="SimSun" w:hint="eastAsia"/>
          <w:sz w:val="21"/>
          <w:szCs w:val="21"/>
        </w:rPr>
        <w:t>(</w:t>
      </w:r>
      <w:r w:rsidR="0090428E" w:rsidRPr="00CA1573">
        <w:rPr>
          <w:rFonts w:ascii="SimSun" w:hAnsi="SimSun" w:hint="eastAsia"/>
          <w:sz w:val="21"/>
          <w:szCs w:val="21"/>
        </w:rPr>
        <w:t>而</w:t>
      </w:r>
      <w:r w:rsidRPr="00CA1573">
        <w:rPr>
          <w:rFonts w:ascii="SimSun" w:hAnsi="SimSun" w:hint="eastAsia"/>
          <w:sz w:val="21"/>
          <w:szCs w:val="21"/>
        </w:rPr>
        <w:t>不是三个月</w:t>
      </w:r>
      <w:r w:rsidR="00B14504">
        <w:rPr>
          <w:rFonts w:ascii="SimSun" w:hAnsi="SimSun" w:hint="eastAsia"/>
          <w:sz w:val="21"/>
          <w:szCs w:val="21"/>
        </w:rPr>
        <w:t>)</w:t>
      </w:r>
      <w:r w:rsidRPr="00CA1573">
        <w:rPr>
          <w:rFonts w:ascii="SimSun" w:hAnsi="SimSun" w:hint="eastAsia"/>
          <w:sz w:val="21"/>
          <w:szCs w:val="21"/>
        </w:rPr>
        <w:t>。这样，新任总干事有充裕时间发布即将空缺的副总干事和助理总干事</w:t>
      </w:r>
      <w:r w:rsidR="0090428E" w:rsidRPr="00CA1573">
        <w:rPr>
          <w:rFonts w:ascii="SimSun" w:hAnsi="SimSun" w:hint="eastAsia"/>
          <w:sz w:val="21"/>
          <w:szCs w:val="21"/>
        </w:rPr>
        <w:t>的</w:t>
      </w:r>
      <w:r w:rsidRPr="00CA1573">
        <w:rPr>
          <w:rFonts w:ascii="SimSun" w:hAnsi="SimSun" w:hint="eastAsia"/>
          <w:sz w:val="21"/>
          <w:szCs w:val="21"/>
        </w:rPr>
        <w:t>职位公告，启动遴选程序，征求成员国意见</w:t>
      </w:r>
      <w:r w:rsidR="0090428E" w:rsidRPr="00CA1573">
        <w:rPr>
          <w:rFonts w:ascii="SimSun" w:hAnsi="SimSun" w:hint="eastAsia"/>
          <w:sz w:val="21"/>
          <w:szCs w:val="21"/>
        </w:rPr>
        <w:t>，</w:t>
      </w:r>
      <w:r w:rsidRPr="00CA1573">
        <w:rPr>
          <w:rFonts w:ascii="SimSun" w:hAnsi="SimSun" w:hint="eastAsia"/>
          <w:sz w:val="21"/>
          <w:szCs w:val="21"/>
        </w:rPr>
        <w:t>并在2014年9月底举行的WIPO成员国大会期间向WIPO协调委员会会议提交任</w:t>
      </w:r>
      <w:r w:rsidR="0090428E" w:rsidRPr="00CA1573">
        <w:rPr>
          <w:rFonts w:ascii="SimSun" w:hAnsi="SimSun" w:hint="eastAsia"/>
          <w:sz w:val="21"/>
          <w:szCs w:val="21"/>
        </w:rPr>
        <w:t>名</w:t>
      </w:r>
      <w:r w:rsidRPr="00CA1573">
        <w:rPr>
          <w:rFonts w:ascii="SimSun" w:hAnsi="SimSun" w:hint="eastAsia"/>
          <w:sz w:val="21"/>
          <w:szCs w:val="21"/>
        </w:rPr>
        <w:t>提案</w:t>
      </w:r>
      <w:r w:rsidR="0090428E" w:rsidRPr="00CA1573">
        <w:rPr>
          <w:rFonts w:ascii="SimSun" w:hAnsi="SimSun" w:hint="eastAsia"/>
          <w:sz w:val="21"/>
          <w:szCs w:val="21"/>
        </w:rPr>
        <w:t>，</w:t>
      </w:r>
      <w:r w:rsidRPr="00CA1573">
        <w:rPr>
          <w:rFonts w:ascii="SimSun" w:hAnsi="SimSun" w:hint="eastAsia"/>
          <w:sz w:val="21"/>
          <w:szCs w:val="21"/>
        </w:rPr>
        <w:t>以供审议。</w:t>
      </w:r>
      <w:r w:rsidR="0090428E" w:rsidRPr="00CA1573">
        <w:rPr>
          <w:rFonts w:ascii="SimSun" w:hAnsi="SimSun" w:hint="eastAsia"/>
          <w:sz w:val="21"/>
          <w:szCs w:val="21"/>
        </w:rPr>
        <w:t>从而</w:t>
      </w:r>
      <w:r w:rsidRPr="00CA1573">
        <w:rPr>
          <w:rFonts w:ascii="SimSun" w:hAnsi="SimSun" w:hint="eastAsia"/>
          <w:sz w:val="21"/>
          <w:szCs w:val="21"/>
        </w:rPr>
        <w:t>保证高层管理团队顺利交接。2002年，WIPO大会在批准总干事任命程序时</w:t>
      </w:r>
      <w:r w:rsidR="0090428E" w:rsidRPr="00CA1573">
        <w:rPr>
          <w:rFonts w:ascii="SimSun" w:hAnsi="SimSun" w:hint="eastAsia"/>
          <w:sz w:val="21"/>
          <w:szCs w:val="21"/>
        </w:rPr>
        <w:t>，</w:t>
      </w:r>
      <w:r w:rsidRPr="00CA1573">
        <w:rPr>
          <w:rFonts w:ascii="SimSun" w:hAnsi="SimSun" w:hint="eastAsia"/>
          <w:sz w:val="21"/>
          <w:szCs w:val="21"/>
        </w:rPr>
        <w:t>对程序做</w:t>
      </w:r>
      <w:r w:rsidR="0090428E" w:rsidRPr="00CA1573">
        <w:rPr>
          <w:rFonts w:ascii="SimSun" w:hAnsi="SimSun" w:hint="eastAsia"/>
          <w:sz w:val="21"/>
          <w:szCs w:val="21"/>
        </w:rPr>
        <w:t>了</w:t>
      </w:r>
      <w:r w:rsidRPr="00CA1573">
        <w:rPr>
          <w:rFonts w:ascii="SimSun" w:hAnsi="SimSun" w:hint="eastAsia"/>
          <w:sz w:val="21"/>
          <w:szCs w:val="21"/>
        </w:rPr>
        <w:t>上述修改</w:t>
      </w:r>
      <w:r w:rsidR="00B14504">
        <w:rPr>
          <w:rFonts w:ascii="SimSun" w:hAnsi="SimSun" w:hint="eastAsia"/>
          <w:sz w:val="21"/>
          <w:szCs w:val="21"/>
        </w:rPr>
        <w:t>(</w:t>
      </w:r>
      <w:r w:rsidRPr="00CA1573">
        <w:rPr>
          <w:rFonts w:ascii="SimSun" w:hAnsi="SimSun" w:hint="eastAsia"/>
          <w:sz w:val="21"/>
          <w:szCs w:val="21"/>
        </w:rPr>
        <w:t>见文件</w:t>
      </w:r>
      <w:r w:rsidRPr="00CA1573">
        <w:rPr>
          <w:rFonts w:ascii="SimSun" w:hAnsi="SimSun"/>
          <w:sz w:val="21"/>
          <w:szCs w:val="21"/>
        </w:rPr>
        <w:t>A/37/14</w:t>
      </w:r>
      <w:r w:rsidRPr="00CA1573">
        <w:rPr>
          <w:rFonts w:ascii="SimSun" w:hAnsi="SimSun" w:hint="eastAsia"/>
          <w:sz w:val="21"/>
          <w:szCs w:val="21"/>
        </w:rPr>
        <w:t>第134段第</w:t>
      </w:r>
      <w:r w:rsidR="0090428E" w:rsidRPr="00CA1573">
        <w:rPr>
          <w:rFonts w:ascii="SimSun" w:hAnsi="SimSun" w:hint="eastAsia"/>
          <w:sz w:val="21"/>
          <w:szCs w:val="21"/>
        </w:rPr>
        <w:t>(iii)</w:t>
      </w:r>
      <w:r w:rsidRPr="00CA1573">
        <w:rPr>
          <w:rFonts w:ascii="SimSun" w:hAnsi="SimSun" w:hint="eastAsia"/>
          <w:sz w:val="21"/>
          <w:szCs w:val="21"/>
        </w:rPr>
        <w:t>项</w:t>
      </w:r>
      <w:r w:rsidR="00B14504">
        <w:rPr>
          <w:rFonts w:ascii="SimSun" w:hAnsi="SimSun" w:hint="eastAsia"/>
          <w:sz w:val="21"/>
          <w:szCs w:val="21"/>
        </w:rPr>
        <w:t>)</w:t>
      </w:r>
      <w:r w:rsidRPr="00CA1573">
        <w:rPr>
          <w:rFonts w:ascii="SimSun" w:hAnsi="SimSun" w:hint="eastAsia"/>
          <w:sz w:val="21"/>
          <w:szCs w:val="21"/>
        </w:rPr>
        <w:t>。</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i/>
          <w:sz w:val="21"/>
          <w:szCs w:val="21"/>
        </w:rPr>
        <w:tab/>
      </w:r>
      <w:r w:rsidRPr="00CA1573">
        <w:rPr>
          <w:rFonts w:ascii="SimSun" w:hAnsi="SimSun" w:hint="eastAsia"/>
          <w:sz w:val="21"/>
          <w:szCs w:val="21"/>
        </w:rPr>
        <w:t>如</w:t>
      </w:r>
      <w:r w:rsidR="0090428E" w:rsidRPr="00CA1573">
        <w:rPr>
          <w:rFonts w:ascii="SimSun" w:hAnsi="SimSun" w:hint="eastAsia"/>
          <w:sz w:val="21"/>
          <w:szCs w:val="21"/>
        </w:rPr>
        <w:t>果</w:t>
      </w:r>
      <w:r w:rsidRPr="00CA1573">
        <w:rPr>
          <w:rFonts w:ascii="SimSun" w:hAnsi="SimSun" w:hint="eastAsia"/>
          <w:sz w:val="21"/>
          <w:szCs w:val="21"/>
        </w:rPr>
        <w:t>成员国批准上段建议的大会举行时间，这将是大会第二次修改批准程序。因此，建议秘书处向2015年9月大会提交提案，</w:t>
      </w:r>
      <w:r w:rsidR="0090428E" w:rsidRPr="00CA1573">
        <w:rPr>
          <w:rFonts w:ascii="SimSun" w:hAnsi="SimSun" w:hint="eastAsia"/>
          <w:sz w:val="21"/>
          <w:szCs w:val="21"/>
        </w:rPr>
        <w:t>请其审议</w:t>
      </w:r>
      <w:r w:rsidRPr="00CA1573">
        <w:rPr>
          <w:rFonts w:ascii="SimSun" w:hAnsi="SimSun" w:hint="eastAsia"/>
          <w:sz w:val="21"/>
          <w:szCs w:val="21"/>
        </w:rPr>
        <w:t>把举行大会的日期制度化，为新任总干事启动磋商和</w:t>
      </w:r>
      <w:r w:rsidR="0090428E" w:rsidRPr="00CA1573">
        <w:rPr>
          <w:rFonts w:ascii="SimSun" w:hAnsi="SimSun" w:hint="eastAsia"/>
          <w:sz w:val="21"/>
          <w:szCs w:val="21"/>
        </w:rPr>
        <w:t>任命</w:t>
      </w:r>
      <w:r w:rsidRPr="00CA1573">
        <w:rPr>
          <w:rFonts w:ascii="SimSun" w:hAnsi="SimSun" w:hint="eastAsia"/>
          <w:sz w:val="21"/>
          <w:szCs w:val="21"/>
        </w:rPr>
        <w:t>高</w:t>
      </w:r>
      <w:r w:rsidR="0090428E" w:rsidRPr="00CA1573">
        <w:rPr>
          <w:rFonts w:ascii="SimSun" w:hAnsi="SimSun" w:hint="eastAsia"/>
          <w:sz w:val="21"/>
          <w:szCs w:val="21"/>
        </w:rPr>
        <w:t>层</w:t>
      </w:r>
      <w:r w:rsidRPr="00CA1573">
        <w:rPr>
          <w:rFonts w:ascii="SimSun" w:hAnsi="SimSun" w:hint="eastAsia"/>
          <w:sz w:val="21"/>
          <w:szCs w:val="21"/>
        </w:rPr>
        <w:t>管理团队</w:t>
      </w:r>
      <w:r w:rsidR="00B14504">
        <w:rPr>
          <w:rFonts w:ascii="SimSun" w:hAnsi="SimSun" w:hint="eastAsia"/>
          <w:sz w:val="21"/>
          <w:szCs w:val="21"/>
        </w:rPr>
        <w:t>(</w:t>
      </w:r>
      <w:r w:rsidRPr="00CA1573">
        <w:rPr>
          <w:rFonts w:ascii="SimSun" w:hAnsi="SimSun" w:hint="eastAsia"/>
          <w:sz w:val="21"/>
          <w:szCs w:val="21"/>
        </w:rPr>
        <w:t>SMT</w:t>
      </w:r>
      <w:r w:rsidR="00B14504">
        <w:rPr>
          <w:rFonts w:ascii="SimSun" w:hAnsi="SimSun" w:hint="eastAsia"/>
          <w:sz w:val="21"/>
          <w:szCs w:val="21"/>
        </w:rPr>
        <w:t>)</w:t>
      </w:r>
      <w:r w:rsidRPr="00CA1573">
        <w:rPr>
          <w:rFonts w:ascii="SimSun" w:hAnsi="SimSun" w:hint="eastAsia"/>
          <w:sz w:val="21"/>
          <w:szCs w:val="21"/>
        </w:rPr>
        <w:t>程序预留充分时间，这样在新任总干事开始履新时该团队已就位。该提案可避免将来违规之虞。</w:t>
      </w:r>
    </w:p>
    <w:p w:rsidR="006B486B" w:rsidRPr="00CA1573" w:rsidRDefault="006B486B" w:rsidP="000967F0">
      <w:pPr>
        <w:pStyle w:val="a9"/>
        <w:keepNext/>
        <w:spacing w:after="120" w:line="380" w:lineRule="atLeast"/>
        <w:rPr>
          <w:rFonts w:ascii="SimSun" w:hAnsi="SimSun"/>
          <w:sz w:val="21"/>
          <w:szCs w:val="21"/>
          <w:u w:val="single"/>
        </w:rPr>
      </w:pPr>
      <w:r w:rsidRPr="00CA1573">
        <w:rPr>
          <w:rFonts w:ascii="SimSun" w:hAnsi="SimSun" w:hint="eastAsia"/>
          <w:sz w:val="21"/>
          <w:szCs w:val="21"/>
          <w:u w:val="single"/>
        </w:rPr>
        <w:t>时间表</w:t>
      </w:r>
    </w:p>
    <w:p w:rsidR="006B486B" w:rsidRPr="00CA1573" w:rsidRDefault="006B486B" w:rsidP="0043671E">
      <w:pPr>
        <w:spacing w:after="120" w:line="340" w:lineRule="atLeast"/>
        <w:jc w:val="both"/>
        <w:textAlignment w:val="bottom"/>
        <w:rPr>
          <w:rFonts w:ascii="SimSun" w:hAnsi="SimSun"/>
          <w:sz w:val="21"/>
          <w:szCs w:val="21"/>
        </w:rPr>
      </w:pPr>
      <w:r w:rsidRPr="00CA1573">
        <w:rPr>
          <w:rFonts w:ascii="SimSun" w:hAnsi="SimSun"/>
          <w:sz w:val="21"/>
          <w:szCs w:val="21"/>
        </w:rPr>
        <w:fldChar w:fldCharType="begin"/>
      </w:r>
      <w:r w:rsidRPr="00CA1573">
        <w:rPr>
          <w:rFonts w:ascii="SimSun" w:hAnsi="SimSun"/>
          <w:sz w:val="21"/>
          <w:szCs w:val="21"/>
        </w:rPr>
        <w:instrText xml:space="preserve"> AUTONUM  </w:instrText>
      </w:r>
      <w:r w:rsidRPr="00CA1573">
        <w:rPr>
          <w:rFonts w:ascii="SimSun" w:hAnsi="SimSun"/>
          <w:sz w:val="21"/>
          <w:szCs w:val="21"/>
        </w:rPr>
        <w:fldChar w:fldCharType="separate"/>
      </w:r>
      <w:r w:rsidRPr="00CA1573">
        <w:rPr>
          <w:rFonts w:ascii="SimSun" w:hAnsi="SimSun"/>
          <w:sz w:val="21"/>
          <w:szCs w:val="21"/>
        </w:rPr>
        <w:fldChar w:fldCharType="end"/>
      </w:r>
      <w:r w:rsidR="0043671E">
        <w:rPr>
          <w:rFonts w:ascii="SimSun" w:hAnsi="SimSun" w:hint="eastAsia"/>
          <w:sz w:val="21"/>
          <w:szCs w:val="21"/>
        </w:rPr>
        <w:t>.</w:t>
      </w:r>
      <w:r w:rsidRPr="00CA1573">
        <w:rPr>
          <w:rFonts w:ascii="SimSun" w:hAnsi="SimSun"/>
          <w:sz w:val="21"/>
          <w:szCs w:val="21"/>
        </w:rPr>
        <w:tab/>
      </w:r>
      <w:r w:rsidRPr="00CA1573">
        <w:rPr>
          <w:rFonts w:ascii="SimSun" w:hAnsi="SimSun" w:hint="eastAsia"/>
          <w:sz w:val="21"/>
          <w:szCs w:val="21"/>
        </w:rPr>
        <w:t>根据1998年大会批准并按上段修订的程序，作如下时间安排：</w:t>
      </w:r>
    </w:p>
    <w:tbl>
      <w:tblPr>
        <w:tblW w:w="0" w:type="auto"/>
        <w:tblLayout w:type="fixed"/>
        <w:tblLook w:val="0000" w:firstRow="0" w:lastRow="0" w:firstColumn="0" w:lastColumn="0" w:noHBand="0" w:noVBand="0"/>
      </w:tblPr>
      <w:tblGrid>
        <w:gridCol w:w="3227"/>
        <w:gridCol w:w="6344"/>
      </w:tblGrid>
      <w:tr w:rsidR="006B486B" w:rsidRPr="00CA1573" w:rsidTr="006B486B">
        <w:tc>
          <w:tcPr>
            <w:tcW w:w="3227" w:type="dxa"/>
          </w:tcPr>
          <w:p w:rsidR="006B486B" w:rsidRPr="00CA1573" w:rsidRDefault="006B486B" w:rsidP="000967F0">
            <w:pPr>
              <w:spacing w:after="120" w:line="380" w:lineRule="atLeast"/>
              <w:rPr>
                <w:rFonts w:ascii="SimSun" w:hAnsi="SimSun"/>
                <w:sz w:val="21"/>
                <w:szCs w:val="21"/>
                <w:lang w:eastAsia="en-US"/>
              </w:rPr>
            </w:pPr>
            <w:r w:rsidRPr="00CA1573">
              <w:rPr>
                <w:rFonts w:ascii="SimSun" w:hAnsi="SimSun" w:hint="eastAsia"/>
                <w:sz w:val="21"/>
                <w:szCs w:val="21"/>
              </w:rPr>
              <w:t>2013年12月6日：</w:t>
            </w:r>
          </w:p>
        </w:tc>
        <w:tc>
          <w:tcPr>
            <w:tcW w:w="6344" w:type="dxa"/>
          </w:tcPr>
          <w:p w:rsidR="006B486B" w:rsidRPr="00CA1573" w:rsidRDefault="006B486B" w:rsidP="000967F0">
            <w:pPr>
              <w:spacing w:after="120" w:line="380" w:lineRule="atLeast"/>
              <w:rPr>
                <w:rFonts w:ascii="SimSun" w:hAnsi="SimSun"/>
                <w:sz w:val="21"/>
                <w:szCs w:val="21"/>
              </w:rPr>
            </w:pPr>
            <w:r w:rsidRPr="00CA1573">
              <w:rPr>
                <w:rFonts w:ascii="SimSun" w:hAnsi="SimSun" w:hint="eastAsia"/>
                <w:sz w:val="21"/>
                <w:szCs w:val="21"/>
              </w:rPr>
              <w:t>提交候选人截止日期。</w:t>
            </w:r>
          </w:p>
        </w:tc>
      </w:tr>
      <w:tr w:rsidR="006B486B" w:rsidRPr="00CA1573" w:rsidTr="006B486B">
        <w:tc>
          <w:tcPr>
            <w:tcW w:w="3227" w:type="dxa"/>
          </w:tcPr>
          <w:p w:rsidR="006B486B" w:rsidRPr="00CA1573" w:rsidRDefault="006B486B" w:rsidP="000967F0">
            <w:pPr>
              <w:spacing w:after="120" w:line="380" w:lineRule="atLeast"/>
              <w:rPr>
                <w:rFonts w:ascii="SimSun" w:hAnsi="SimSun"/>
                <w:sz w:val="21"/>
                <w:szCs w:val="21"/>
              </w:rPr>
            </w:pPr>
            <w:r w:rsidRPr="00CA1573">
              <w:rPr>
                <w:rFonts w:ascii="SimSun" w:hAnsi="SimSun" w:hint="eastAsia"/>
                <w:sz w:val="21"/>
                <w:szCs w:val="21"/>
              </w:rPr>
              <w:t>2014年3月6日和7日：</w:t>
            </w:r>
          </w:p>
        </w:tc>
        <w:tc>
          <w:tcPr>
            <w:tcW w:w="6344" w:type="dxa"/>
          </w:tcPr>
          <w:p w:rsidR="006B486B" w:rsidRPr="00CA1573" w:rsidRDefault="006B486B" w:rsidP="000967F0">
            <w:pPr>
              <w:spacing w:after="120" w:line="380" w:lineRule="atLeast"/>
              <w:rPr>
                <w:rFonts w:ascii="SimSun" w:hAnsi="SimSun"/>
                <w:sz w:val="21"/>
                <w:szCs w:val="21"/>
              </w:rPr>
            </w:pPr>
            <w:r w:rsidRPr="00CA1573">
              <w:rPr>
                <w:rFonts w:ascii="SimSun" w:hAnsi="SimSun" w:hint="eastAsia"/>
                <w:sz w:val="21"/>
                <w:szCs w:val="21"/>
              </w:rPr>
              <w:t>协调委员会提名总干事候选人会议。</w:t>
            </w:r>
          </w:p>
        </w:tc>
      </w:tr>
      <w:tr w:rsidR="006B486B" w:rsidRPr="00CA1573" w:rsidTr="006B486B">
        <w:tc>
          <w:tcPr>
            <w:tcW w:w="3227" w:type="dxa"/>
          </w:tcPr>
          <w:p w:rsidR="006B486B" w:rsidRPr="00CA1573" w:rsidRDefault="006B486B" w:rsidP="000967F0">
            <w:pPr>
              <w:spacing w:after="120" w:line="380" w:lineRule="atLeast"/>
              <w:rPr>
                <w:rFonts w:ascii="SimSun" w:hAnsi="SimSun"/>
                <w:sz w:val="21"/>
                <w:szCs w:val="21"/>
              </w:rPr>
            </w:pPr>
            <w:r w:rsidRPr="00CA1573">
              <w:rPr>
                <w:rFonts w:ascii="SimSun" w:hAnsi="SimSun" w:hint="eastAsia"/>
                <w:iCs/>
                <w:sz w:val="21"/>
                <w:szCs w:val="21"/>
              </w:rPr>
              <w:t>2014年5月8日和9日：</w:t>
            </w:r>
          </w:p>
        </w:tc>
        <w:tc>
          <w:tcPr>
            <w:tcW w:w="6344" w:type="dxa"/>
          </w:tcPr>
          <w:p w:rsidR="006B486B" w:rsidRPr="00CA1573" w:rsidRDefault="006B486B" w:rsidP="000967F0">
            <w:pPr>
              <w:spacing w:after="120" w:line="380" w:lineRule="atLeast"/>
              <w:rPr>
                <w:rFonts w:ascii="SimSun" w:hAnsi="SimSun"/>
                <w:sz w:val="21"/>
                <w:szCs w:val="21"/>
              </w:rPr>
            </w:pPr>
            <w:r w:rsidRPr="00CA1573">
              <w:rPr>
                <w:rFonts w:ascii="SimSun" w:hAnsi="SimSun" w:hint="eastAsia"/>
                <w:sz w:val="21"/>
                <w:szCs w:val="21"/>
              </w:rPr>
              <w:t>大会</w:t>
            </w:r>
            <w:r w:rsidR="000D19A1" w:rsidRPr="00CA1573">
              <w:rPr>
                <w:rFonts w:ascii="SimSun" w:hAnsi="SimSun" w:hint="eastAsia"/>
                <w:sz w:val="21"/>
                <w:szCs w:val="21"/>
              </w:rPr>
              <w:t>、</w:t>
            </w:r>
            <w:r w:rsidRPr="00CA1573">
              <w:rPr>
                <w:rFonts w:ascii="SimSun" w:hAnsi="SimSun" w:hint="eastAsia"/>
                <w:sz w:val="21"/>
                <w:szCs w:val="21"/>
              </w:rPr>
              <w:t>巴黎</w:t>
            </w:r>
            <w:r w:rsidR="000D19A1" w:rsidRPr="00CA1573">
              <w:rPr>
                <w:rFonts w:ascii="SimSun" w:hAnsi="SimSun" w:hint="eastAsia"/>
                <w:sz w:val="21"/>
                <w:szCs w:val="21"/>
              </w:rPr>
              <w:t>联盟大会</w:t>
            </w:r>
            <w:r w:rsidRPr="00CA1573">
              <w:rPr>
                <w:rFonts w:ascii="SimSun" w:hAnsi="SimSun" w:hint="eastAsia"/>
                <w:sz w:val="21"/>
                <w:szCs w:val="21"/>
              </w:rPr>
              <w:t>和伯尔尼联盟大会举行会议任命总干事。</w:t>
            </w:r>
          </w:p>
        </w:tc>
      </w:tr>
    </w:tbl>
    <w:p w:rsidR="006B486B" w:rsidRPr="00E367AD" w:rsidRDefault="006B486B" w:rsidP="000967F0">
      <w:pPr>
        <w:pStyle w:val="a9"/>
        <w:tabs>
          <w:tab w:val="left" w:pos="567"/>
          <w:tab w:val="left" w:pos="2835"/>
        </w:tabs>
        <w:spacing w:after="120" w:line="380" w:lineRule="atLeast"/>
        <w:rPr>
          <w:sz w:val="21"/>
          <w:szCs w:val="21"/>
        </w:rPr>
      </w:pPr>
    </w:p>
    <w:p w:rsidR="006B486B" w:rsidRPr="00E367AD" w:rsidRDefault="006B486B" w:rsidP="0043671E">
      <w:pPr>
        <w:spacing w:after="120" w:line="340" w:lineRule="atLeast"/>
        <w:ind w:left="5534"/>
        <w:jc w:val="both"/>
        <w:textAlignment w:val="bottom"/>
        <w:rPr>
          <w:rFonts w:ascii="KaiTi" w:eastAsia="KaiTi" w:hAnsi="KaiTi"/>
          <w:i/>
          <w:sz w:val="21"/>
          <w:szCs w:val="21"/>
        </w:rPr>
      </w:pPr>
      <w:r w:rsidRPr="00E367AD">
        <w:rPr>
          <w:rFonts w:ascii="KaiTi" w:eastAsia="KaiTi" w:hAnsi="KaiTi"/>
          <w:i/>
          <w:sz w:val="21"/>
          <w:szCs w:val="21"/>
        </w:rPr>
        <w:lastRenderedPageBreak/>
        <w:fldChar w:fldCharType="begin"/>
      </w:r>
      <w:r w:rsidRPr="00E367AD">
        <w:rPr>
          <w:rFonts w:ascii="KaiTi" w:eastAsia="KaiTi" w:hAnsi="KaiTi"/>
          <w:i/>
          <w:sz w:val="21"/>
          <w:szCs w:val="21"/>
        </w:rPr>
        <w:instrText xml:space="preserve"> AUTONUM   \* MERGEFORMAT </w:instrText>
      </w:r>
      <w:r w:rsidRPr="00E367AD">
        <w:rPr>
          <w:rFonts w:ascii="KaiTi" w:eastAsia="KaiTi" w:hAnsi="KaiTi"/>
          <w:i/>
          <w:sz w:val="21"/>
          <w:szCs w:val="21"/>
        </w:rPr>
        <w:fldChar w:fldCharType="separate"/>
      </w:r>
      <w:r w:rsidRPr="00E367AD">
        <w:rPr>
          <w:rFonts w:ascii="KaiTi" w:eastAsia="KaiTi" w:hAnsi="KaiTi"/>
          <w:i/>
          <w:sz w:val="21"/>
          <w:szCs w:val="21"/>
        </w:rPr>
        <w:fldChar w:fldCharType="end"/>
      </w:r>
      <w:r w:rsidR="0043671E">
        <w:rPr>
          <w:rFonts w:ascii="KaiTi" w:eastAsia="KaiTi" w:hAnsi="KaiTi" w:hint="eastAsia"/>
          <w:i/>
          <w:sz w:val="21"/>
          <w:szCs w:val="21"/>
        </w:rPr>
        <w:t>.</w:t>
      </w:r>
      <w:r w:rsidRPr="00E367AD">
        <w:rPr>
          <w:rFonts w:ascii="KaiTi" w:eastAsia="KaiTi" w:hAnsi="KaiTi"/>
          <w:i/>
          <w:sz w:val="21"/>
          <w:szCs w:val="21"/>
        </w:rPr>
        <w:tab/>
      </w:r>
      <w:r w:rsidR="000D19A1" w:rsidRPr="00E367AD">
        <w:rPr>
          <w:rFonts w:ascii="KaiTi" w:eastAsia="KaiTi" w:hAnsi="KaiTi" w:hint="eastAsia"/>
          <w:i/>
          <w:sz w:val="21"/>
          <w:szCs w:val="21"/>
        </w:rPr>
        <w:t>请</w:t>
      </w:r>
      <w:r w:rsidRPr="00E367AD">
        <w:rPr>
          <w:rFonts w:ascii="KaiTi" w:eastAsia="KaiTi" w:hAnsi="KaiTi" w:hint="eastAsia"/>
          <w:i/>
          <w:sz w:val="21"/>
          <w:szCs w:val="21"/>
        </w:rPr>
        <w:t>大会、协调委员会</w:t>
      </w:r>
      <w:r w:rsidR="000D19A1" w:rsidRPr="00E367AD">
        <w:rPr>
          <w:rFonts w:ascii="KaiTi" w:eastAsia="KaiTi" w:hAnsi="KaiTi" w:hint="eastAsia"/>
          <w:i/>
          <w:sz w:val="21"/>
          <w:szCs w:val="21"/>
        </w:rPr>
        <w:t>、</w:t>
      </w:r>
      <w:r w:rsidRPr="00E367AD">
        <w:rPr>
          <w:rFonts w:ascii="KaiTi" w:eastAsia="KaiTi" w:hAnsi="KaiTi" w:hint="eastAsia"/>
          <w:i/>
          <w:sz w:val="21"/>
          <w:szCs w:val="21"/>
        </w:rPr>
        <w:t>巴黎</w:t>
      </w:r>
      <w:r w:rsidR="000D19A1" w:rsidRPr="00E367AD">
        <w:rPr>
          <w:rFonts w:ascii="KaiTi" w:eastAsia="KaiTi" w:hAnsi="KaiTi" w:hint="eastAsia"/>
          <w:i/>
          <w:sz w:val="21"/>
          <w:szCs w:val="21"/>
        </w:rPr>
        <w:t>联盟大会和伯尔尼联盟大会</w:t>
      </w:r>
      <w:r w:rsidR="0043671E">
        <w:rPr>
          <w:rFonts w:ascii="KaiTi" w:eastAsia="KaiTi" w:hAnsi="KaiTi" w:hint="eastAsia"/>
          <w:i/>
          <w:sz w:val="21"/>
          <w:szCs w:val="21"/>
        </w:rPr>
        <w:t>：</w:t>
      </w:r>
    </w:p>
    <w:p w:rsidR="006B486B" w:rsidRPr="0043671E" w:rsidRDefault="0043671E" w:rsidP="0043671E">
      <w:pPr>
        <w:spacing w:after="120" w:line="340" w:lineRule="atLeast"/>
        <w:ind w:left="5534"/>
        <w:jc w:val="both"/>
        <w:textAlignment w:val="bottom"/>
        <w:rPr>
          <w:rFonts w:ascii="KaiTi" w:eastAsia="KaiTi" w:hAnsi="KaiTi" w:hint="eastAsia"/>
          <w:i/>
          <w:sz w:val="21"/>
          <w:szCs w:val="21"/>
        </w:rPr>
      </w:pPr>
      <w:r w:rsidRPr="0043671E">
        <w:rPr>
          <w:rFonts w:ascii="KaiTi" w:eastAsia="KaiTi" w:hAnsi="KaiTi" w:hint="eastAsia"/>
          <w:i/>
          <w:sz w:val="21"/>
          <w:szCs w:val="21"/>
        </w:rPr>
        <w:tab/>
        <w:t>(</w:t>
      </w:r>
      <w:proofErr w:type="spellStart"/>
      <w:r>
        <w:rPr>
          <w:rFonts w:ascii="KaiTi" w:eastAsia="KaiTi" w:hAnsi="KaiTi" w:hint="eastAsia"/>
          <w:i/>
          <w:sz w:val="21"/>
          <w:szCs w:val="21"/>
        </w:rPr>
        <w:t>i</w:t>
      </w:r>
      <w:proofErr w:type="spellEnd"/>
      <w:r>
        <w:rPr>
          <w:rFonts w:ascii="KaiTi" w:eastAsia="KaiTi" w:hAnsi="KaiTi" w:hint="eastAsia"/>
          <w:i/>
          <w:sz w:val="21"/>
          <w:szCs w:val="21"/>
        </w:rPr>
        <w:t>)</w:t>
      </w:r>
      <w:r>
        <w:rPr>
          <w:rFonts w:ascii="KaiTi" w:eastAsia="KaiTi" w:hAnsi="KaiTi" w:hint="eastAsia"/>
          <w:i/>
          <w:sz w:val="21"/>
          <w:szCs w:val="21"/>
        </w:rPr>
        <w:tab/>
      </w:r>
      <w:r w:rsidR="006B486B" w:rsidRPr="0043671E">
        <w:rPr>
          <w:rFonts w:ascii="KaiTi" w:eastAsia="KaiTi" w:hAnsi="KaiTi" w:hint="eastAsia"/>
          <w:i/>
          <w:sz w:val="21"/>
          <w:szCs w:val="21"/>
        </w:rPr>
        <w:t>注意附件二所载通函；</w:t>
      </w:r>
    </w:p>
    <w:p w:rsidR="006B486B" w:rsidRPr="00E367AD" w:rsidRDefault="0043671E" w:rsidP="0043671E">
      <w:pPr>
        <w:spacing w:after="120" w:line="340" w:lineRule="atLeast"/>
        <w:ind w:left="5534"/>
        <w:jc w:val="both"/>
        <w:textAlignment w:val="bottom"/>
        <w:rPr>
          <w:rFonts w:ascii="KaiTi" w:eastAsia="KaiTi" w:hAnsi="KaiTi"/>
          <w:i/>
          <w:sz w:val="21"/>
          <w:szCs w:val="21"/>
        </w:rPr>
      </w:pPr>
      <w:r>
        <w:rPr>
          <w:rFonts w:ascii="KaiTi" w:eastAsia="KaiTi" w:hAnsi="KaiTi" w:hint="eastAsia"/>
          <w:i/>
          <w:sz w:val="21"/>
          <w:szCs w:val="21"/>
        </w:rPr>
        <w:tab/>
        <w:t>(ii)</w:t>
      </w:r>
      <w:r>
        <w:rPr>
          <w:rFonts w:ascii="KaiTi" w:eastAsia="KaiTi" w:hAnsi="KaiTi" w:hint="eastAsia"/>
          <w:i/>
          <w:sz w:val="21"/>
          <w:szCs w:val="21"/>
        </w:rPr>
        <w:tab/>
      </w:r>
      <w:r w:rsidR="006B486B" w:rsidRPr="00E367AD">
        <w:rPr>
          <w:rFonts w:ascii="KaiTi" w:eastAsia="KaiTi" w:hAnsi="KaiTi" w:hint="eastAsia"/>
          <w:i/>
          <w:sz w:val="21"/>
          <w:szCs w:val="21"/>
        </w:rPr>
        <w:t>按程序规定，批准WIPO大会提前到2014年5月8日和9日举行；</w:t>
      </w:r>
    </w:p>
    <w:p w:rsidR="006B486B" w:rsidRPr="00E367AD" w:rsidRDefault="0043671E" w:rsidP="0043671E">
      <w:pPr>
        <w:spacing w:after="120" w:line="340" w:lineRule="atLeast"/>
        <w:ind w:left="5534"/>
        <w:jc w:val="both"/>
        <w:textAlignment w:val="bottom"/>
        <w:rPr>
          <w:rFonts w:ascii="KaiTi" w:eastAsia="KaiTi" w:hAnsi="KaiTi"/>
          <w:i/>
          <w:sz w:val="21"/>
          <w:szCs w:val="21"/>
        </w:rPr>
      </w:pPr>
      <w:r>
        <w:rPr>
          <w:rFonts w:ascii="KaiTi" w:eastAsia="KaiTi" w:hAnsi="KaiTi" w:hint="eastAsia"/>
          <w:i/>
          <w:sz w:val="21"/>
          <w:szCs w:val="21"/>
        </w:rPr>
        <w:tab/>
        <w:t>(iii)</w:t>
      </w:r>
      <w:r>
        <w:rPr>
          <w:rFonts w:ascii="KaiTi" w:eastAsia="KaiTi" w:hAnsi="KaiTi" w:hint="eastAsia"/>
          <w:i/>
          <w:sz w:val="21"/>
          <w:szCs w:val="21"/>
        </w:rPr>
        <w:tab/>
      </w:r>
      <w:bookmarkStart w:id="2" w:name="_GoBack"/>
      <w:bookmarkEnd w:id="2"/>
      <w:r w:rsidR="006B486B" w:rsidRPr="00E367AD">
        <w:rPr>
          <w:rFonts w:ascii="KaiTi" w:eastAsia="KaiTi" w:hAnsi="KaiTi" w:hint="eastAsia"/>
          <w:i/>
          <w:sz w:val="21"/>
          <w:szCs w:val="21"/>
        </w:rPr>
        <w:t>批准第8段所述程序步骤时间表。</w:t>
      </w:r>
    </w:p>
    <w:p w:rsidR="00F96733" w:rsidRPr="00E367AD" w:rsidRDefault="00F96733" w:rsidP="0043671E">
      <w:pPr>
        <w:pStyle w:val="DecisionInvitingPara"/>
        <w:spacing w:line="340" w:lineRule="atLeast"/>
        <w:ind w:left="0"/>
        <w:rPr>
          <w:sz w:val="21"/>
          <w:szCs w:val="21"/>
          <w:lang w:eastAsia="zh-CN"/>
        </w:rPr>
      </w:pPr>
    </w:p>
    <w:p w:rsidR="00A470F2" w:rsidRPr="00E367AD" w:rsidRDefault="00F96733" w:rsidP="0043671E">
      <w:pPr>
        <w:spacing w:after="120" w:line="340" w:lineRule="atLeast"/>
        <w:ind w:left="5534"/>
        <w:jc w:val="both"/>
        <w:textAlignment w:val="bottom"/>
        <w:rPr>
          <w:rFonts w:ascii="KaiTi" w:eastAsia="KaiTi" w:hAnsi="KaiTi" w:hint="eastAsia"/>
          <w:sz w:val="21"/>
          <w:szCs w:val="21"/>
        </w:rPr>
      </w:pPr>
      <w:r w:rsidRPr="00E367AD">
        <w:rPr>
          <w:rFonts w:ascii="KaiTi" w:eastAsia="KaiTi" w:hAnsi="KaiTi" w:hint="eastAsia"/>
          <w:sz w:val="21"/>
          <w:szCs w:val="21"/>
        </w:rPr>
        <w:t>[后接附件]</w:t>
      </w:r>
    </w:p>
    <w:p w:rsidR="00A470F2" w:rsidRPr="008B4CC9" w:rsidRDefault="00A470F2" w:rsidP="000967F0">
      <w:pPr>
        <w:spacing w:after="120" w:line="380" w:lineRule="atLeast"/>
        <w:rPr>
          <w:rFonts w:hint="eastAsia"/>
          <w:sz w:val="21"/>
        </w:rPr>
      </w:pPr>
    </w:p>
    <w:p w:rsidR="006F358A" w:rsidRPr="008B4CC9" w:rsidRDefault="006F358A" w:rsidP="000967F0">
      <w:pPr>
        <w:spacing w:after="120" w:line="380" w:lineRule="atLeast"/>
        <w:rPr>
          <w:rFonts w:hint="eastAsia"/>
          <w:sz w:val="21"/>
        </w:rPr>
        <w:sectPr w:rsidR="006F358A" w:rsidRPr="008B4CC9" w:rsidSect="00A85FF1">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3E4356" w:rsidRPr="00C000D1" w:rsidRDefault="003E4356" w:rsidP="000967F0">
      <w:pPr>
        <w:keepNext/>
        <w:tabs>
          <w:tab w:val="left" w:pos="567"/>
        </w:tabs>
        <w:spacing w:after="240" w:line="380" w:lineRule="atLeast"/>
        <w:rPr>
          <w:rFonts w:ascii="SimSun" w:hAnsi="SimSun"/>
          <w:sz w:val="21"/>
          <w:szCs w:val="21"/>
        </w:rPr>
      </w:pPr>
      <w:r w:rsidRPr="00C000D1">
        <w:rPr>
          <w:rFonts w:ascii="SimSun" w:hAnsi="SimSun" w:hint="eastAsia"/>
          <w:sz w:val="21"/>
          <w:szCs w:val="21"/>
        </w:rPr>
        <w:lastRenderedPageBreak/>
        <w:t>世界知识产权组织总干事提名任命程序</w:t>
      </w:r>
    </w:p>
    <w:p w:rsidR="003E4356" w:rsidRPr="00C000D1" w:rsidRDefault="003E4356" w:rsidP="000967F0">
      <w:pPr>
        <w:keepNext/>
        <w:tabs>
          <w:tab w:val="left" w:pos="567"/>
        </w:tabs>
        <w:spacing w:before="120" w:after="120" w:line="380" w:lineRule="atLeast"/>
        <w:rPr>
          <w:rFonts w:ascii="SimSun" w:hAnsi="SimSun"/>
          <w:sz w:val="21"/>
          <w:szCs w:val="21"/>
          <w:u w:val="single"/>
        </w:rPr>
      </w:pPr>
      <w:r w:rsidRPr="00C000D1">
        <w:rPr>
          <w:rFonts w:ascii="SimSun" w:hAnsi="SimSun" w:hint="eastAsia"/>
          <w:sz w:val="21"/>
          <w:szCs w:val="21"/>
          <w:u w:val="single"/>
        </w:rPr>
        <w:t>发布职位空缺通告及提交候选人程序</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1.</w:t>
      </w:r>
      <w:r w:rsidRPr="00C000D1">
        <w:rPr>
          <w:rFonts w:ascii="SimSun" w:hAnsi="SimSun"/>
          <w:sz w:val="21"/>
          <w:szCs w:val="21"/>
        </w:rPr>
        <w:tab/>
      </w:r>
      <w:r w:rsidRPr="00C000D1">
        <w:rPr>
          <w:rFonts w:ascii="SimSun" w:hAnsi="SimSun" w:hint="eastAsia"/>
          <w:sz w:val="21"/>
          <w:szCs w:val="21"/>
        </w:rPr>
        <w:t>在协调委员会召开总干事人选提名会议前六个月，协调委员会主席须向WIPO所有成员国发出通函，请它们就WIPO总干事职位提交本国人选。</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2.</w:t>
      </w:r>
      <w:r w:rsidRPr="00C000D1">
        <w:rPr>
          <w:rFonts w:ascii="SimSun" w:hAnsi="SimSun"/>
          <w:sz w:val="21"/>
          <w:szCs w:val="21"/>
        </w:rPr>
        <w:tab/>
      </w:r>
      <w:r w:rsidRPr="00C000D1">
        <w:rPr>
          <w:rFonts w:ascii="SimSun" w:hAnsi="SimSun" w:hint="eastAsia"/>
          <w:sz w:val="21"/>
          <w:szCs w:val="21"/>
        </w:rPr>
        <w:t>成员国提交候选人须附上该候选人简历。</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3.</w:t>
      </w:r>
      <w:r w:rsidRPr="00C000D1">
        <w:rPr>
          <w:rFonts w:ascii="SimSun" w:hAnsi="SimSun"/>
          <w:sz w:val="21"/>
          <w:szCs w:val="21"/>
        </w:rPr>
        <w:tab/>
      </w:r>
      <w:r w:rsidRPr="00C000D1">
        <w:rPr>
          <w:rFonts w:ascii="SimSun" w:hAnsi="SimSun" w:hint="eastAsia"/>
          <w:sz w:val="21"/>
          <w:szCs w:val="21"/>
        </w:rPr>
        <w:t>协调委员会主席发出的提交候选人通函须规定提交候选人资料的具体截止日期和时间</w:t>
      </w:r>
      <w:r w:rsidR="00B14504">
        <w:rPr>
          <w:rFonts w:ascii="SimSun" w:hAnsi="SimSun" w:hint="eastAsia"/>
          <w:sz w:val="21"/>
          <w:szCs w:val="21"/>
        </w:rPr>
        <w:t>(</w:t>
      </w:r>
      <w:r w:rsidRPr="00C000D1">
        <w:rPr>
          <w:rFonts w:ascii="SimSun" w:hAnsi="SimSun" w:hint="eastAsia"/>
          <w:sz w:val="21"/>
          <w:szCs w:val="21"/>
        </w:rPr>
        <w:t>日内瓦时间</w:t>
      </w:r>
      <w:r w:rsidR="00B14504">
        <w:rPr>
          <w:rFonts w:ascii="SimSun" w:hAnsi="SimSun" w:hint="eastAsia"/>
          <w:sz w:val="21"/>
          <w:szCs w:val="21"/>
        </w:rPr>
        <w:t>)</w:t>
      </w:r>
      <w:r w:rsidRPr="00C000D1">
        <w:rPr>
          <w:rFonts w:ascii="SimSun" w:hAnsi="SimSun" w:hint="eastAsia"/>
          <w:sz w:val="21"/>
          <w:szCs w:val="21"/>
        </w:rPr>
        <w:t>。</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4.</w:t>
      </w:r>
      <w:r w:rsidRPr="00C000D1">
        <w:rPr>
          <w:rFonts w:ascii="SimSun" w:hAnsi="SimSun"/>
          <w:sz w:val="21"/>
          <w:szCs w:val="21"/>
        </w:rPr>
        <w:tab/>
      </w:r>
      <w:r w:rsidRPr="00C000D1">
        <w:rPr>
          <w:rFonts w:ascii="SimSun" w:hAnsi="SimSun" w:hint="eastAsia"/>
          <w:sz w:val="21"/>
          <w:szCs w:val="21"/>
        </w:rPr>
        <w:t>在收到候选人资料后，协调委员会主席协同国际局即刻将提名人选告知所有成员国。提交候选人资料截止后，协调委员会主席须立即将所收到的所有候选人资料汇总后告知成员国。</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5.</w:t>
      </w:r>
      <w:r w:rsidRPr="00C000D1">
        <w:rPr>
          <w:rFonts w:ascii="SimSun" w:hAnsi="SimSun"/>
          <w:sz w:val="21"/>
          <w:szCs w:val="21"/>
        </w:rPr>
        <w:tab/>
      </w:r>
      <w:r w:rsidRPr="00C000D1">
        <w:rPr>
          <w:rFonts w:ascii="SimSun" w:hAnsi="SimSun" w:hint="eastAsia"/>
          <w:sz w:val="21"/>
          <w:szCs w:val="21"/>
        </w:rPr>
        <w:t>协调委员会须在WIPO大会前不得早于六个月且不得晚于五个月期限内召开会议为总干事职位提名一位候选人，WIPO大会将根据协调委员会的提名任命总干事。</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6.</w:t>
      </w:r>
      <w:r w:rsidRPr="00C000D1">
        <w:rPr>
          <w:rFonts w:ascii="SimSun" w:hAnsi="SimSun"/>
          <w:sz w:val="21"/>
          <w:szCs w:val="21"/>
        </w:rPr>
        <w:tab/>
      </w:r>
      <w:r w:rsidRPr="00C000D1">
        <w:rPr>
          <w:rFonts w:ascii="SimSun" w:hAnsi="SimSun" w:hint="eastAsia"/>
          <w:sz w:val="21"/>
          <w:szCs w:val="21"/>
        </w:rPr>
        <w:t>协调委员会做出决定后，委员会主席须立即将该决定通知所有成员国。</w:t>
      </w:r>
    </w:p>
    <w:p w:rsidR="003E4356" w:rsidRPr="00C000D1" w:rsidRDefault="003E4356" w:rsidP="000967F0">
      <w:pPr>
        <w:keepNext/>
        <w:tabs>
          <w:tab w:val="left" w:pos="567"/>
        </w:tabs>
        <w:spacing w:before="120" w:after="120" w:line="380" w:lineRule="atLeast"/>
        <w:rPr>
          <w:rFonts w:ascii="SimSun" w:hAnsi="SimSun"/>
          <w:sz w:val="21"/>
          <w:szCs w:val="21"/>
          <w:u w:val="single"/>
        </w:rPr>
      </w:pPr>
      <w:r w:rsidRPr="00C000D1">
        <w:rPr>
          <w:rFonts w:ascii="SimSun" w:hAnsi="SimSun" w:hint="eastAsia"/>
          <w:sz w:val="21"/>
          <w:szCs w:val="21"/>
          <w:u w:val="single"/>
        </w:rPr>
        <w:t>协调委员会提名总干事人选程序</w:t>
      </w:r>
    </w:p>
    <w:p w:rsidR="003E4356" w:rsidRPr="00C000D1" w:rsidRDefault="003E4356" w:rsidP="000967F0">
      <w:pPr>
        <w:keepNext/>
        <w:tabs>
          <w:tab w:val="left" w:pos="567"/>
        </w:tabs>
        <w:spacing w:before="120" w:after="120" w:line="380" w:lineRule="atLeast"/>
        <w:rPr>
          <w:rFonts w:ascii="SimSun" w:hAnsi="SimSun"/>
          <w:sz w:val="21"/>
          <w:szCs w:val="21"/>
          <w:u w:val="single"/>
        </w:rPr>
      </w:pPr>
      <w:proofErr w:type="gramStart"/>
      <w:r w:rsidRPr="00C000D1">
        <w:rPr>
          <w:rFonts w:ascii="SimSun" w:hAnsi="SimSun" w:hint="eastAsia"/>
          <w:sz w:val="21"/>
          <w:szCs w:val="21"/>
        </w:rPr>
        <w:t>一</w:t>
      </w:r>
      <w:proofErr w:type="gramEnd"/>
      <w:r w:rsidRPr="00C000D1">
        <w:rPr>
          <w:rFonts w:ascii="SimSun" w:hAnsi="SimSun"/>
          <w:sz w:val="21"/>
          <w:szCs w:val="21"/>
        </w:rPr>
        <w:t>.</w:t>
      </w:r>
      <w:r w:rsidRPr="00C000D1">
        <w:rPr>
          <w:rFonts w:ascii="SimSun" w:hAnsi="SimSun"/>
          <w:sz w:val="21"/>
          <w:szCs w:val="21"/>
        </w:rPr>
        <w:tab/>
      </w:r>
      <w:r w:rsidRPr="00C000D1">
        <w:rPr>
          <w:rFonts w:ascii="SimSun" w:hAnsi="SimSun" w:hint="eastAsia"/>
          <w:sz w:val="21"/>
          <w:szCs w:val="21"/>
          <w:u w:val="single"/>
        </w:rPr>
        <w:t>总原则</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1.</w:t>
      </w:r>
      <w:r w:rsidRPr="00C000D1">
        <w:rPr>
          <w:rFonts w:ascii="SimSun" w:hAnsi="SimSun"/>
          <w:sz w:val="21"/>
          <w:szCs w:val="21"/>
        </w:rPr>
        <w:tab/>
      </w:r>
      <w:r w:rsidRPr="00C000D1">
        <w:rPr>
          <w:rFonts w:ascii="SimSun" w:hAnsi="SimSun" w:hint="eastAsia"/>
          <w:sz w:val="21"/>
          <w:szCs w:val="21"/>
        </w:rPr>
        <w:t>遴选总干事人选须恪守尊重候选人以及</w:t>
      </w:r>
      <w:proofErr w:type="gramStart"/>
      <w:r w:rsidRPr="00C000D1">
        <w:rPr>
          <w:rFonts w:ascii="SimSun" w:hAnsi="SimSun" w:hint="eastAsia"/>
          <w:sz w:val="21"/>
          <w:szCs w:val="21"/>
        </w:rPr>
        <w:t>提名国</w:t>
      </w:r>
      <w:proofErr w:type="gramEnd"/>
      <w:r w:rsidRPr="00C000D1">
        <w:rPr>
          <w:rFonts w:ascii="SimSun" w:hAnsi="SimSun" w:hint="eastAsia"/>
          <w:sz w:val="21"/>
          <w:szCs w:val="21"/>
        </w:rPr>
        <w:t>的尊严和提名程序的透明性。</w:t>
      </w:r>
    </w:p>
    <w:p w:rsidR="003E4356" w:rsidRPr="00C000D1" w:rsidRDefault="003E4356" w:rsidP="0043671E">
      <w:pPr>
        <w:spacing w:after="120" w:line="340" w:lineRule="atLeast"/>
        <w:jc w:val="both"/>
        <w:textAlignment w:val="bottom"/>
        <w:rPr>
          <w:rFonts w:ascii="SimSun" w:hAnsi="SimSun" w:hint="eastAsia"/>
          <w:sz w:val="21"/>
          <w:szCs w:val="21"/>
        </w:rPr>
      </w:pPr>
      <w:r w:rsidRPr="00C000D1">
        <w:rPr>
          <w:rFonts w:ascii="SimSun" w:hAnsi="SimSun"/>
          <w:sz w:val="21"/>
          <w:szCs w:val="21"/>
        </w:rPr>
        <w:t>2.</w:t>
      </w:r>
      <w:r w:rsidRPr="00C000D1">
        <w:rPr>
          <w:rFonts w:ascii="SimSun" w:hAnsi="SimSun"/>
          <w:sz w:val="21"/>
          <w:szCs w:val="21"/>
        </w:rPr>
        <w:tab/>
      </w:r>
      <w:r w:rsidRPr="00C000D1">
        <w:rPr>
          <w:rFonts w:ascii="SimSun" w:hAnsi="SimSun" w:hint="eastAsia"/>
          <w:sz w:val="21"/>
          <w:szCs w:val="21"/>
        </w:rPr>
        <w:t>提名总干事人选应尽可能做到协商一致。这将有利于大会顺利任命总干事。通过表决确定人选可能是建立共识的必要方式。</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在遴选过程中任何阶段</w:t>
      </w:r>
      <w:proofErr w:type="gramStart"/>
      <w:r w:rsidRPr="00C000D1">
        <w:rPr>
          <w:rFonts w:ascii="SimSun" w:hAnsi="SimSun" w:hint="eastAsia"/>
          <w:sz w:val="21"/>
          <w:szCs w:val="21"/>
        </w:rPr>
        <w:t>皆欢迎</w:t>
      </w:r>
      <w:proofErr w:type="gramEnd"/>
      <w:r w:rsidRPr="00C000D1">
        <w:rPr>
          <w:rFonts w:ascii="SimSun" w:hAnsi="SimSun" w:hint="eastAsia"/>
          <w:sz w:val="21"/>
          <w:szCs w:val="21"/>
        </w:rPr>
        <w:t>为确定人选通过磋商达成共识的努力，但是这种努力不应拖延决策程序。</w:t>
      </w:r>
    </w:p>
    <w:p w:rsidR="003E4356" w:rsidRPr="00C000D1" w:rsidRDefault="003E4356" w:rsidP="000967F0">
      <w:pPr>
        <w:keepNext/>
        <w:tabs>
          <w:tab w:val="left" w:pos="567"/>
        </w:tabs>
        <w:spacing w:before="120" w:after="120" w:line="380" w:lineRule="atLeast"/>
        <w:rPr>
          <w:rFonts w:ascii="SimSun" w:hAnsi="SimSun"/>
          <w:sz w:val="21"/>
          <w:szCs w:val="21"/>
          <w:u w:val="single"/>
        </w:rPr>
      </w:pPr>
      <w:r w:rsidRPr="00C000D1">
        <w:rPr>
          <w:rFonts w:ascii="SimSun" w:hAnsi="SimSun" w:hint="eastAsia"/>
          <w:sz w:val="21"/>
          <w:szCs w:val="21"/>
        </w:rPr>
        <w:t>二</w:t>
      </w:r>
      <w:r w:rsidRPr="00C000D1">
        <w:rPr>
          <w:rFonts w:ascii="SimSun" w:hAnsi="SimSun"/>
          <w:sz w:val="21"/>
          <w:szCs w:val="21"/>
        </w:rPr>
        <w:t>.</w:t>
      </w:r>
      <w:r w:rsidRPr="00C000D1">
        <w:rPr>
          <w:rFonts w:ascii="SimSun" w:hAnsi="SimSun"/>
          <w:sz w:val="21"/>
          <w:szCs w:val="21"/>
        </w:rPr>
        <w:tab/>
      </w:r>
      <w:r w:rsidRPr="00C000D1">
        <w:rPr>
          <w:rFonts w:ascii="SimSun" w:hAnsi="SimSun" w:hint="eastAsia"/>
          <w:sz w:val="21"/>
          <w:szCs w:val="21"/>
          <w:u w:val="single"/>
        </w:rPr>
        <w:t>表决权</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ab/>
      </w:r>
      <w:r w:rsidRPr="00C000D1">
        <w:rPr>
          <w:rFonts w:ascii="SimSun" w:hAnsi="SimSun" w:hint="eastAsia"/>
          <w:sz w:val="21"/>
          <w:szCs w:val="21"/>
        </w:rPr>
        <w:t>按惯例，协调委员会在提名总干事人选时，除候补成员外所有正式成员皆可行使表决权。</w:t>
      </w:r>
    </w:p>
    <w:p w:rsidR="003E4356" w:rsidRPr="00C000D1" w:rsidRDefault="003E4356" w:rsidP="000967F0">
      <w:pPr>
        <w:keepNext/>
        <w:tabs>
          <w:tab w:val="left" w:pos="567"/>
        </w:tabs>
        <w:spacing w:before="120" w:after="120" w:line="380" w:lineRule="atLeast"/>
        <w:rPr>
          <w:rFonts w:ascii="SimSun" w:hAnsi="SimSun"/>
          <w:sz w:val="21"/>
          <w:szCs w:val="21"/>
          <w:u w:val="single"/>
        </w:rPr>
      </w:pPr>
      <w:r w:rsidRPr="00C000D1">
        <w:rPr>
          <w:rFonts w:ascii="SimSun" w:hAnsi="SimSun" w:hint="eastAsia"/>
          <w:sz w:val="21"/>
          <w:szCs w:val="21"/>
        </w:rPr>
        <w:t>三</w:t>
      </w:r>
      <w:r w:rsidRPr="00C000D1">
        <w:rPr>
          <w:rFonts w:ascii="SimSun" w:hAnsi="SimSun"/>
          <w:sz w:val="21"/>
          <w:szCs w:val="21"/>
        </w:rPr>
        <w:t>.</w:t>
      </w:r>
      <w:r w:rsidRPr="00C000D1">
        <w:rPr>
          <w:rFonts w:ascii="SimSun" w:hAnsi="SimSun"/>
          <w:sz w:val="21"/>
          <w:szCs w:val="21"/>
        </w:rPr>
        <w:tab/>
      </w:r>
      <w:r w:rsidRPr="00C000D1">
        <w:rPr>
          <w:rFonts w:ascii="SimSun" w:hAnsi="SimSun" w:hint="eastAsia"/>
          <w:sz w:val="21"/>
          <w:szCs w:val="21"/>
          <w:u w:val="single"/>
        </w:rPr>
        <w:t>决策程序</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1.</w:t>
      </w:r>
      <w:r w:rsidRPr="00C000D1">
        <w:rPr>
          <w:rFonts w:ascii="SimSun" w:hAnsi="SimSun"/>
          <w:sz w:val="21"/>
          <w:szCs w:val="21"/>
        </w:rPr>
        <w:tab/>
      </w:r>
      <w:r w:rsidRPr="00C000D1">
        <w:rPr>
          <w:rFonts w:ascii="SimSun" w:hAnsi="SimSun" w:hint="eastAsia"/>
          <w:sz w:val="21"/>
          <w:szCs w:val="21"/>
        </w:rPr>
        <w:t>若在正式表决前候选人数超过三名，则可通过民意测验对各位候选人所获支持进行摸底。方法是，协调委员会每位有表决权的委员在选票的候选人名单标明第一和第二选择。通过不记名投票进行表决。若候选人为三名或少于三名，则不必采用本段和下一段所述程序。</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2.</w:t>
      </w:r>
      <w:r w:rsidRPr="00C000D1">
        <w:rPr>
          <w:rFonts w:ascii="SimSun" w:hAnsi="SimSun"/>
          <w:sz w:val="21"/>
          <w:szCs w:val="21"/>
        </w:rPr>
        <w:tab/>
      </w:r>
      <w:r w:rsidRPr="00C000D1">
        <w:rPr>
          <w:rFonts w:ascii="SimSun" w:hAnsi="SimSun" w:hint="eastAsia"/>
          <w:sz w:val="21"/>
          <w:szCs w:val="21"/>
        </w:rPr>
        <w:t>正式不记名投票</w:t>
      </w:r>
      <w:proofErr w:type="gramStart"/>
      <w:r w:rsidRPr="00C000D1">
        <w:rPr>
          <w:rFonts w:ascii="SimSun" w:hAnsi="SimSun" w:hint="eastAsia"/>
          <w:sz w:val="21"/>
          <w:szCs w:val="21"/>
        </w:rPr>
        <w:t>表决分</w:t>
      </w:r>
      <w:proofErr w:type="gramEnd"/>
      <w:r w:rsidRPr="00C000D1">
        <w:rPr>
          <w:rFonts w:ascii="SimSun" w:hAnsi="SimSun" w:hint="eastAsia"/>
          <w:sz w:val="21"/>
          <w:szCs w:val="21"/>
        </w:rPr>
        <w:t>几步进行，每轮表决前须提早通知以留出足够的酝酿时间，目的是要逐渐将候选人数减少到三名。每轮表决后，获最少票数的候选人将无资格参加下一轮表决。但是，如果候选人数量众多，为限制表决次数，可宣布获最少票数的两至三名候选人无资格参加下一轮表决。每一步骤具体如何操作应由主席根据每轮表决后所剩候选人数经会商决定。以下以十位候选人为例说明上述步骤的操作情况：在全部十位候选人之间进行第一轮正式表决后，参加下一轮表决的候选人仅限得票前七位的候选人。第二轮正式表决后，得票前五位的候选人参加下一轮表决。第三轮正式表决后，将确定得票最多的三位候选人备选名单。</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lastRenderedPageBreak/>
        <w:t>3.</w:t>
      </w:r>
      <w:r w:rsidRPr="00C000D1">
        <w:rPr>
          <w:rFonts w:ascii="SimSun" w:hAnsi="SimSun"/>
          <w:sz w:val="21"/>
          <w:szCs w:val="21"/>
        </w:rPr>
        <w:tab/>
      </w:r>
      <w:r w:rsidRPr="00C000D1">
        <w:rPr>
          <w:rFonts w:ascii="SimSun" w:hAnsi="SimSun" w:hint="eastAsia"/>
          <w:sz w:val="21"/>
          <w:szCs w:val="21"/>
        </w:rPr>
        <w:t>如果在三位候选人备选名单基础上进行的磋商没有进展，则继续进行表决程序。在对备选名单表决后，得票最多的两位候选人将进入最后的角逐。然后，协调委员会在会议最后一天之前通过表决在两位候选之间做出抉择。</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sz w:val="21"/>
          <w:szCs w:val="21"/>
        </w:rPr>
        <w:t>4.</w:t>
      </w:r>
      <w:r w:rsidRPr="00C000D1">
        <w:rPr>
          <w:rFonts w:ascii="SimSun" w:hAnsi="SimSun"/>
          <w:sz w:val="21"/>
          <w:szCs w:val="21"/>
        </w:rPr>
        <w:tab/>
      </w:r>
      <w:r w:rsidRPr="00C000D1">
        <w:rPr>
          <w:rFonts w:ascii="SimSun" w:hAnsi="SimSun" w:hint="eastAsia"/>
          <w:sz w:val="21"/>
          <w:szCs w:val="21"/>
        </w:rPr>
        <w:t>协调委员会主席随后将候选人姓名通报大会主席并由大会最终任命总干事。</w:t>
      </w:r>
    </w:p>
    <w:p w:rsidR="003E4356" w:rsidRPr="00C000D1" w:rsidRDefault="003E4356" w:rsidP="000967F0">
      <w:pPr>
        <w:keepNext/>
        <w:tabs>
          <w:tab w:val="left" w:pos="567"/>
        </w:tabs>
        <w:spacing w:before="120" w:after="120" w:line="380" w:lineRule="atLeast"/>
        <w:rPr>
          <w:rFonts w:ascii="SimSun" w:hAnsi="SimSun"/>
          <w:sz w:val="21"/>
          <w:szCs w:val="21"/>
          <w:u w:val="single"/>
        </w:rPr>
      </w:pPr>
      <w:r w:rsidRPr="00C000D1">
        <w:rPr>
          <w:rFonts w:ascii="SimSun" w:hAnsi="SimSun" w:hint="eastAsia"/>
          <w:sz w:val="21"/>
          <w:szCs w:val="21"/>
          <w:u w:val="single"/>
        </w:rPr>
        <w:t>总干事的任命</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WIPO大会须在离任总干事任期届满前不得早于三个月且不得晚于一个月期间举行会议，根据协调委员会的提名任命总干事。</w:t>
      </w:r>
    </w:p>
    <w:p w:rsidR="000967F0" w:rsidRDefault="000967F0" w:rsidP="0043671E">
      <w:pPr>
        <w:spacing w:after="120" w:line="340" w:lineRule="atLeast"/>
        <w:ind w:left="5534"/>
        <w:jc w:val="both"/>
        <w:textAlignment w:val="bottom"/>
        <w:rPr>
          <w:rFonts w:ascii="KaiTi" w:eastAsia="KaiTi" w:hAnsi="KaiTi" w:hint="eastAsia"/>
          <w:sz w:val="21"/>
          <w:szCs w:val="21"/>
        </w:rPr>
      </w:pPr>
    </w:p>
    <w:p w:rsidR="000967F0" w:rsidRDefault="000967F0" w:rsidP="0043671E">
      <w:pPr>
        <w:spacing w:after="120" w:line="340" w:lineRule="atLeast"/>
        <w:ind w:left="5534"/>
        <w:jc w:val="both"/>
        <w:textAlignment w:val="bottom"/>
        <w:rPr>
          <w:rFonts w:ascii="KaiTi" w:eastAsia="KaiTi" w:hAnsi="KaiTi" w:hint="eastAsia"/>
          <w:sz w:val="21"/>
          <w:szCs w:val="21"/>
        </w:rPr>
      </w:pPr>
    </w:p>
    <w:p w:rsidR="00435EB3" w:rsidRPr="00E823D8" w:rsidRDefault="00435EB3" w:rsidP="000967F0">
      <w:pPr>
        <w:spacing w:after="120" w:line="380" w:lineRule="atLeast"/>
        <w:ind w:left="5534"/>
        <w:jc w:val="both"/>
        <w:textAlignment w:val="bottom"/>
        <w:rPr>
          <w:rFonts w:ascii="KaiTi" w:eastAsia="KaiTi" w:hAnsi="KaiTi" w:hint="eastAsia"/>
          <w:sz w:val="21"/>
          <w:szCs w:val="21"/>
        </w:rPr>
      </w:pPr>
      <w:r w:rsidRPr="00E823D8">
        <w:rPr>
          <w:rFonts w:ascii="KaiTi" w:eastAsia="KaiTi" w:hAnsi="KaiTi" w:hint="eastAsia"/>
          <w:sz w:val="21"/>
          <w:szCs w:val="21"/>
        </w:rPr>
        <w:t>［后接附件二］</w:t>
      </w:r>
    </w:p>
    <w:p w:rsidR="00A470F2" w:rsidRPr="002B0582" w:rsidRDefault="00A470F2" w:rsidP="000967F0">
      <w:pPr>
        <w:spacing w:after="120" w:line="380" w:lineRule="atLeast"/>
        <w:rPr>
          <w:sz w:val="21"/>
          <w:szCs w:val="21"/>
        </w:rPr>
        <w:sectPr w:rsidR="00A470F2" w:rsidRPr="002B0582" w:rsidSect="00A85FF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3E4356" w:rsidRPr="00C000D1" w:rsidRDefault="003E4356" w:rsidP="000967F0">
      <w:pPr>
        <w:pStyle w:val="TitleofDoc"/>
        <w:spacing w:before="0" w:line="380" w:lineRule="atLeast"/>
        <w:jc w:val="left"/>
        <w:rPr>
          <w:rFonts w:ascii="SimSun" w:eastAsia="SimSun" w:hAnsi="SimSun" w:cs="Arial"/>
          <w:caps w:val="0"/>
          <w:sz w:val="21"/>
          <w:szCs w:val="21"/>
          <w:u w:val="single"/>
          <w:lang w:eastAsia="zh-CN"/>
        </w:rPr>
      </w:pPr>
      <w:r w:rsidRPr="00C000D1">
        <w:rPr>
          <w:rFonts w:ascii="SimSun" w:eastAsia="SimSun" w:hAnsi="SimSun" w:cs="Arial" w:hint="eastAsia"/>
          <w:caps w:val="0"/>
          <w:sz w:val="21"/>
          <w:szCs w:val="21"/>
          <w:u w:val="single"/>
          <w:lang w:eastAsia="zh-CN"/>
        </w:rPr>
        <w:lastRenderedPageBreak/>
        <w:t>致WIPO成员国关于总干事职位候选人提案的通函</w:t>
      </w:r>
    </w:p>
    <w:p w:rsidR="003E4356" w:rsidRPr="00C000D1" w:rsidRDefault="003E4356" w:rsidP="000967F0">
      <w:pPr>
        <w:spacing w:line="380" w:lineRule="atLeast"/>
        <w:rPr>
          <w:rFonts w:ascii="SimSun" w:hAnsi="SimSun"/>
          <w:sz w:val="21"/>
          <w:szCs w:val="21"/>
          <w:u w:val="single"/>
        </w:rPr>
      </w:pPr>
    </w:p>
    <w:p w:rsidR="003E4356" w:rsidRPr="00C000D1" w:rsidRDefault="003E4356" w:rsidP="000967F0">
      <w:pPr>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u w:val="single"/>
        </w:rPr>
      </w:pPr>
      <w:r w:rsidRPr="00C000D1">
        <w:rPr>
          <w:rFonts w:ascii="SimSun" w:hAnsi="SimSun"/>
          <w:sz w:val="21"/>
          <w:szCs w:val="21"/>
          <w:u w:val="single"/>
        </w:rPr>
        <w:t>C.N…</w:t>
      </w:r>
    </w:p>
    <w:p w:rsidR="003E4356" w:rsidRPr="00C000D1" w:rsidRDefault="00CA10D0" w:rsidP="000967F0">
      <w:pPr>
        <w:pStyle w:val="a9"/>
        <w:spacing w:line="380" w:lineRule="atLeast"/>
        <w:rPr>
          <w:rFonts w:ascii="SimSun" w:hAnsi="SimSun"/>
          <w:sz w:val="21"/>
          <w:szCs w:val="21"/>
        </w:rPr>
      </w:pPr>
      <w:r w:rsidRPr="00C000D1">
        <w:rPr>
          <w:rFonts w:ascii="SimSun" w:hAnsi="SimSun"/>
          <w:sz w:val="21"/>
          <w:szCs w:val="21"/>
        </w:rPr>
        <w:t xml:space="preserve">   </w:t>
      </w:r>
      <w:r w:rsidR="003E4356" w:rsidRPr="00C000D1">
        <w:rPr>
          <w:rFonts w:ascii="SimSun" w:hAnsi="SimSun"/>
          <w:sz w:val="21"/>
          <w:szCs w:val="21"/>
        </w:rPr>
        <w:t>-04</w:t>
      </w:r>
    </w:p>
    <w:p w:rsidR="003E4356" w:rsidRPr="00C000D1" w:rsidRDefault="003E4356" w:rsidP="000967F0">
      <w:pPr>
        <w:pStyle w:val="a9"/>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rPr>
      </w:pPr>
    </w:p>
    <w:p w:rsidR="003E4356" w:rsidRPr="00C000D1" w:rsidRDefault="003E4356" w:rsidP="000967F0">
      <w:pPr>
        <w:pStyle w:val="a9"/>
        <w:spacing w:line="380" w:lineRule="atLeast"/>
        <w:rPr>
          <w:rFonts w:ascii="SimSun" w:hAnsi="SimSun"/>
          <w:sz w:val="21"/>
          <w:szCs w:val="21"/>
        </w:rPr>
      </w:pP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世界知识产权组织</w:t>
      </w:r>
      <w:r w:rsidR="00B14504">
        <w:rPr>
          <w:rFonts w:ascii="SimSun" w:hAnsi="SimSun" w:hint="eastAsia"/>
          <w:sz w:val="21"/>
          <w:szCs w:val="21"/>
        </w:rPr>
        <w:t>(</w:t>
      </w:r>
      <w:r w:rsidRPr="00C000D1">
        <w:rPr>
          <w:rFonts w:ascii="SimSun" w:hAnsi="SimSun" w:hint="eastAsia"/>
          <w:sz w:val="21"/>
          <w:szCs w:val="21"/>
        </w:rPr>
        <w:t>WIPO</w:t>
      </w:r>
      <w:r w:rsidR="00B14504">
        <w:rPr>
          <w:rFonts w:ascii="SimSun" w:hAnsi="SimSun" w:hint="eastAsia"/>
          <w:sz w:val="21"/>
          <w:szCs w:val="21"/>
        </w:rPr>
        <w:t>)</w:t>
      </w:r>
      <w:r w:rsidRPr="00C000D1">
        <w:rPr>
          <w:rFonts w:ascii="SimSun" w:hAnsi="SimSun" w:hint="eastAsia"/>
          <w:sz w:val="21"/>
          <w:szCs w:val="21"/>
        </w:rPr>
        <w:t>协调委员会主席向WIPO各成员国外交部长致敬</w:t>
      </w:r>
      <w:r w:rsidR="00CA10D0" w:rsidRPr="00C000D1">
        <w:rPr>
          <w:rFonts w:ascii="SimSun" w:hAnsi="SimSun" w:hint="eastAsia"/>
          <w:sz w:val="21"/>
          <w:szCs w:val="21"/>
        </w:rPr>
        <w:t>，</w:t>
      </w:r>
      <w:r w:rsidRPr="00C000D1">
        <w:rPr>
          <w:rFonts w:ascii="SimSun" w:hAnsi="SimSun" w:hint="eastAsia"/>
          <w:sz w:val="21"/>
          <w:szCs w:val="21"/>
        </w:rPr>
        <w:t>并荣幸地向其政府通告如下。</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世界知识产权组织总干事弗朗西斯</w:t>
      </w:r>
      <w:r w:rsidR="0043671E">
        <w:rPr>
          <w:rFonts w:ascii="SimSun" w:hAnsi="SimSun" w:hint="eastAsia"/>
          <w:sz w:val="21"/>
          <w:szCs w:val="21"/>
        </w:rPr>
        <w:t>·</w:t>
      </w:r>
      <w:r w:rsidRPr="00C000D1">
        <w:rPr>
          <w:rFonts w:ascii="SimSun" w:hAnsi="SimSun" w:hint="eastAsia"/>
          <w:sz w:val="21"/>
          <w:szCs w:val="21"/>
        </w:rPr>
        <w:t>高</w:t>
      </w:r>
      <w:proofErr w:type="gramStart"/>
      <w:r w:rsidRPr="00C000D1">
        <w:rPr>
          <w:rFonts w:ascii="SimSun" w:hAnsi="SimSun" w:hint="eastAsia"/>
          <w:sz w:val="21"/>
          <w:szCs w:val="21"/>
        </w:rPr>
        <w:t>锐</w:t>
      </w:r>
      <w:proofErr w:type="gramEnd"/>
      <w:r w:rsidRPr="00C000D1">
        <w:rPr>
          <w:rFonts w:ascii="SimSun" w:hAnsi="SimSun" w:hint="eastAsia"/>
          <w:sz w:val="21"/>
          <w:szCs w:val="21"/>
        </w:rPr>
        <w:t>先生将于2014年9月30日任期届满。</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根据《建立世界知识产权组织公约》规定</w:t>
      </w:r>
      <w:r w:rsidR="00B14504">
        <w:rPr>
          <w:rFonts w:ascii="SimSun" w:hAnsi="SimSun" w:hint="eastAsia"/>
          <w:sz w:val="21"/>
          <w:szCs w:val="21"/>
        </w:rPr>
        <w:t>(</w:t>
      </w:r>
      <w:r w:rsidRPr="00C000D1">
        <w:rPr>
          <w:rFonts w:ascii="SimSun" w:hAnsi="SimSun" w:hint="eastAsia"/>
          <w:sz w:val="21"/>
          <w:szCs w:val="21"/>
        </w:rPr>
        <w:t>见附件一</w:t>
      </w:r>
      <w:r w:rsidR="00B14504">
        <w:rPr>
          <w:rFonts w:ascii="SimSun" w:hAnsi="SimSun" w:hint="eastAsia"/>
          <w:sz w:val="21"/>
          <w:szCs w:val="21"/>
        </w:rPr>
        <w:t>)</w:t>
      </w:r>
      <w:r w:rsidRPr="00C000D1">
        <w:rPr>
          <w:rFonts w:ascii="SimSun" w:hAnsi="SimSun" w:hint="eastAsia"/>
          <w:sz w:val="21"/>
          <w:szCs w:val="21"/>
        </w:rPr>
        <w:t>并按照WIPO大会1998年9月通过的有关WIPO总干事提名和任命程序</w:t>
      </w:r>
      <w:r w:rsidR="00B14504">
        <w:rPr>
          <w:rFonts w:ascii="SimSun" w:hAnsi="SimSun" w:hint="eastAsia"/>
          <w:sz w:val="21"/>
          <w:szCs w:val="21"/>
        </w:rPr>
        <w:t>(</w:t>
      </w:r>
      <w:r w:rsidRPr="00C000D1">
        <w:rPr>
          <w:rFonts w:ascii="SimSun" w:hAnsi="SimSun" w:hint="eastAsia"/>
          <w:sz w:val="21"/>
          <w:szCs w:val="21"/>
        </w:rPr>
        <w:t>见附件二</w:t>
      </w:r>
      <w:r w:rsidR="00B14504">
        <w:rPr>
          <w:rFonts w:ascii="SimSun" w:hAnsi="SimSun" w:hint="eastAsia"/>
          <w:sz w:val="21"/>
          <w:szCs w:val="21"/>
        </w:rPr>
        <w:t>)</w:t>
      </w:r>
      <w:r w:rsidRPr="00C000D1">
        <w:rPr>
          <w:rFonts w:ascii="SimSun" w:hAnsi="SimSun" w:hint="eastAsia"/>
          <w:sz w:val="21"/>
          <w:szCs w:val="21"/>
        </w:rPr>
        <w:t>，WIPO协调委员会将于2014年3月6日和7日举行特别会议，提出总干事人选交由WIPO大会任命。协调委员会确定人选后，WIPO大会将于2014年举行的下届会议上就提名人选做出决定。</w:t>
      </w:r>
    </w:p>
    <w:p w:rsidR="003E4356" w:rsidRPr="00C000D1" w:rsidRDefault="003E4356" w:rsidP="0043671E">
      <w:pPr>
        <w:spacing w:after="120" w:line="340" w:lineRule="atLeast"/>
        <w:jc w:val="both"/>
        <w:textAlignment w:val="bottom"/>
        <w:rPr>
          <w:rFonts w:ascii="SimSun" w:hAnsi="SimSun"/>
          <w:sz w:val="21"/>
          <w:szCs w:val="21"/>
        </w:rPr>
      </w:pPr>
      <w:r w:rsidRPr="00C000D1">
        <w:rPr>
          <w:rFonts w:ascii="SimSun" w:hAnsi="SimSun" w:hint="eastAsia"/>
          <w:sz w:val="21"/>
          <w:szCs w:val="21"/>
        </w:rPr>
        <w:t>WIPO各成员国政府可自愿向WIPO协调委员会建议本国</w:t>
      </w:r>
      <w:proofErr w:type="gramStart"/>
      <w:r w:rsidRPr="00C000D1">
        <w:rPr>
          <w:rFonts w:ascii="SimSun" w:hAnsi="SimSun" w:hint="eastAsia"/>
          <w:sz w:val="21"/>
          <w:szCs w:val="21"/>
        </w:rPr>
        <w:t>一</w:t>
      </w:r>
      <w:proofErr w:type="gramEnd"/>
      <w:r w:rsidRPr="00C000D1">
        <w:rPr>
          <w:rFonts w:ascii="SimSun" w:hAnsi="SimSun" w:hint="eastAsia"/>
          <w:sz w:val="21"/>
          <w:szCs w:val="21"/>
        </w:rPr>
        <w:t>候选人参与提名。提案成员国外交部部长将候选人选资料及简历一并寄送WIPO日内瓦地址。提案须在2013年12月6日星期五下午5时前送达。</w:t>
      </w:r>
    </w:p>
    <w:p w:rsidR="003E4356" w:rsidRPr="00C000D1" w:rsidRDefault="003E4356" w:rsidP="0043671E">
      <w:pPr>
        <w:pStyle w:val="a9"/>
        <w:spacing w:line="340" w:lineRule="atLeast"/>
        <w:rPr>
          <w:rFonts w:ascii="SimSun" w:hAnsi="SimSun"/>
          <w:sz w:val="21"/>
          <w:szCs w:val="21"/>
        </w:rPr>
      </w:pPr>
    </w:p>
    <w:p w:rsidR="003E4356" w:rsidRPr="00C000D1" w:rsidRDefault="003E4356" w:rsidP="0043671E">
      <w:pPr>
        <w:pStyle w:val="a9"/>
        <w:spacing w:line="340" w:lineRule="atLeast"/>
        <w:rPr>
          <w:rFonts w:ascii="SimSun" w:hAnsi="SimSun"/>
          <w:sz w:val="21"/>
          <w:szCs w:val="21"/>
        </w:rPr>
      </w:pPr>
    </w:p>
    <w:p w:rsidR="003E4356" w:rsidRPr="00C000D1" w:rsidRDefault="003E4356" w:rsidP="000967F0">
      <w:pPr>
        <w:pStyle w:val="Endofdocument-Annex"/>
        <w:spacing w:line="380" w:lineRule="atLeast"/>
        <w:rPr>
          <w:rFonts w:ascii="SimSun" w:hAnsi="SimSun"/>
          <w:sz w:val="21"/>
          <w:szCs w:val="21"/>
        </w:rPr>
      </w:pPr>
      <w:r w:rsidRPr="00C000D1">
        <w:rPr>
          <w:rFonts w:ascii="SimSun" w:hAnsi="SimSun" w:hint="eastAsia"/>
          <w:sz w:val="21"/>
          <w:szCs w:val="21"/>
        </w:rPr>
        <w:t>2013年9月6日</w:t>
      </w:r>
    </w:p>
    <w:p w:rsidR="003679A0" w:rsidRPr="0043671E" w:rsidRDefault="003679A0" w:rsidP="0043671E">
      <w:pPr>
        <w:spacing w:after="120" w:line="340" w:lineRule="atLeast"/>
        <w:ind w:left="5534"/>
        <w:jc w:val="both"/>
        <w:textAlignment w:val="bottom"/>
        <w:rPr>
          <w:rFonts w:eastAsia="KaiTi" w:hint="eastAsia"/>
          <w:sz w:val="21"/>
          <w:szCs w:val="21"/>
        </w:rPr>
      </w:pPr>
    </w:p>
    <w:p w:rsidR="003679A0" w:rsidRPr="0043671E" w:rsidRDefault="003679A0" w:rsidP="0043671E">
      <w:pPr>
        <w:spacing w:after="120" w:line="340" w:lineRule="atLeast"/>
        <w:ind w:left="5534"/>
        <w:jc w:val="both"/>
        <w:textAlignment w:val="bottom"/>
        <w:rPr>
          <w:rFonts w:eastAsia="KaiTi" w:hint="eastAsia"/>
          <w:sz w:val="21"/>
          <w:szCs w:val="21"/>
        </w:rPr>
      </w:pPr>
    </w:p>
    <w:p w:rsidR="002B0582" w:rsidRPr="00E823D8" w:rsidRDefault="00435EB3" w:rsidP="0043671E">
      <w:pPr>
        <w:spacing w:after="120" w:line="340" w:lineRule="atLeast"/>
        <w:ind w:left="5534"/>
        <w:jc w:val="both"/>
        <w:textAlignment w:val="bottom"/>
        <w:rPr>
          <w:rFonts w:ascii="KaiTi" w:eastAsia="KaiTi" w:hAnsi="KaiTi" w:hint="eastAsia"/>
          <w:sz w:val="21"/>
          <w:szCs w:val="21"/>
        </w:rPr>
      </w:pPr>
      <w:r w:rsidRPr="00E823D8">
        <w:rPr>
          <w:rFonts w:ascii="KaiTi" w:eastAsia="KaiTi" w:hAnsi="KaiTi" w:hint="eastAsia"/>
          <w:sz w:val="21"/>
          <w:szCs w:val="21"/>
        </w:rPr>
        <w:t>［附件</w:t>
      </w:r>
      <w:r w:rsidR="003E4356">
        <w:rPr>
          <w:rFonts w:ascii="KaiTi" w:eastAsia="KaiTi" w:hAnsi="KaiTi" w:hint="eastAsia"/>
          <w:sz w:val="21"/>
          <w:szCs w:val="21"/>
        </w:rPr>
        <w:t>二</w:t>
      </w:r>
      <w:r w:rsidR="0017597B" w:rsidRPr="00E823D8">
        <w:rPr>
          <w:rFonts w:ascii="KaiTi" w:eastAsia="KaiTi" w:hAnsi="KaiTi" w:hint="eastAsia"/>
          <w:sz w:val="21"/>
          <w:szCs w:val="21"/>
        </w:rPr>
        <w:t>和文件完</w:t>
      </w:r>
      <w:r w:rsidRPr="00E823D8">
        <w:rPr>
          <w:rFonts w:ascii="KaiTi" w:eastAsia="KaiTi" w:hAnsi="KaiTi" w:hint="eastAsia"/>
          <w:sz w:val="21"/>
          <w:szCs w:val="21"/>
        </w:rPr>
        <w:t>］</w:t>
      </w:r>
    </w:p>
    <w:sectPr w:rsidR="002B0582" w:rsidRPr="00E823D8" w:rsidSect="0074082E">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AF" w:rsidRDefault="00A677AF">
      <w:r>
        <w:separator/>
      </w:r>
    </w:p>
  </w:endnote>
  <w:endnote w:type="continuationSeparator" w:id="0">
    <w:p w:rsidR="00A677AF" w:rsidRDefault="00A677AF" w:rsidP="003B38C1">
      <w:r>
        <w:separator/>
      </w:r>
    </w:p>
    <w:p w:rsidR="00A677AF" w:rsidRPr="003B38C1" w:rsidRDefault="00A677AF" w:rsidP="003B38C1">
      <w:pPr>
        <w:spacing w:after="60"/>
        <w:rPr>
          <w:sz w:val="17"/>
        </w:rPr>
      </w:pPr>
      <w:r>
        <w:rPr>
          <w:sz w:val="17"/>
        </w:rPr>
        <w:t>[Endnote continued from previous page]</w:t>
      </w:r>
    </w:p>
  </w:endnote>
  <w:endnote w:type="continuationNotice" w:id="1">
    <w:p w:rsidR="00A677AF" w:rsidRPr="003B38C1" w:rsidRDefault="00A677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AF" w:rsidRDefault="00A677AF">
      <w:r>
        <w:separator/>
      </w:r>
    </w:p>
  </w:footnote>
  <w:footnote w:type="continuationSeparator" w:id="0">
    <w:p w:rsidR="00A677AF" w:rsidRDefault="00A677AF" w:rsidP="008B60B2">
      <w:r>
        <w:separator/>
      </w:r>
    </w:p>
    <w:p w:rsidR="00A677AF" w:rsidRPr="00ED77FB" w:rsidRDefault="00A677AF" w:rsidP="008B60B2">
      <w:pPr>
        <w:spacing w:after="60"/>
        <w:rPr>
          <w:sz w:val="17"/>
          <w:szCs w:val="17"/>
        </w:rPr>
      </w:pPr>
      <w:r w:rsidRPr="00ED77FB">
        <w:rPr>
          <w:sz w:val="17"/>
          <w:szCs w:val="17"/>
        </w:rPr>
        <w:t>[Footnote continued from previous page]</w:t>
      </w:r>
    </w:p>
  </w:footnote>
  <w:footnote w:type="continuationNotice" w:id="1">
    <w:p w:rsidR="00A677AF" w:rsidRPr="00ED77FB" w:rsidRDefault="00A677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86" w:rsidRPr="00C000D1" w:rsidRDefault="008B4386" w:rsidP="00F2253A">
    <w:pPr>
      <w:jc w:val="right"/>
      <w:rPr>
        <w:rFonts w:ascii="SimSun" w:hAnsi="SimSun"/>
        <w:sz w:val="21"/>
        <w:szCs w:val="21"/>
      </w:rPr>
    </w:pPr>
    <w:bookmarkStart w:id="3" w:name="Code2"/>
    <w:bookmarkEnd w:id="3"/>
    <w:r w:rsidRPr="00C000D1">
      <w:rPr>
        <w:rFonts w:ascii="SimSun" w:hAnsi="SimSun" w:hint="eastAsia"/>
        <w:sz w:val="21"/>
        <w:szCs w:val="21"/>
      </w:rPr>
      <w:t>A</w:t>
    </w:r>
    <w:r w:rsidRPr="00C000D1">
      <w:rPr>
        <w:rFonts w:ascii="SimSun" w:hAnsi="SimSun"/>
        <w:sz w:val="21"/>
        <w:szCs w:val="21"/>
      </w:rPr>
      <w:t>/</w:t>
    </w:r>
    <w:r w:rsidRPr="00C000D1">
      <w:rPr>
        <w:rFonts w:ascii="SimSun" w:hAnsi="SimSun" w:hint="eastAsia"/>
        <w:sz w:val="21"/>
        <w:szCs w:val="21"/>
      </w:rPr>
      <w:t>51</w:t>
    </w:r>
    <w:r w:rsidRPr="00C000D1">
      <w:rPr>
        <w:rFonts w:ascii="SimSun" w:hAnsi="SimSun"/>
        <w:sz w:val="21"/>
        <w:szCs w:val="21"/>
      </w:rPr>
      <w:t>/</w:t>
    </w:r>
    <w:r w:rsidRPr="00C000D1">
      <w:rPr>
        <w:rFonts w:ascii="SimSun" w:hAnsi="SimSun" w:hint="eastAsia"/>
        <w:sz w:val="21"/>
        <w:szCs w:val="21"/>
      </w:rPr>
      <w:t>3</w:t>
    </w:r>
  </w:p>
  <w:p w:rsidR="008B4386" w:rsidRPr="00C000D1" w:rsidRDefault="008B4386" w:rsidP="00CD021F">
    <w:pPr>
      <w:jc w:val="right"/>
      <w:rPr>
        <w:rFonts w:ascii="SimSun" w:hAnsi="SimSun" w:hint="eastAsia"/>
        <w:sz w:val="21"/>
        <w:szCs w:val="21"/>
      </w:rPr>
    </w:pPr>
    <w:r w:rsidRPr="00C000D1">
      <w:rPr>
        <w:rFonts w:ascii="SimSun" w:hAnsi="SimSun" w:hint="eastAsia"/>
        <w:sz w:val="21"/>
        <w:szCs w:val="21"/>
      </w:rPr>
      <w:t>第</w:t>
    </w:r>
    <w:r w:rsidRPr="00C000D1">
      <w:rPr>
        <w:rFonts w:ascii="SimSun" w:hAnsi="SimSun"/>
        <w:sz w:val="21"/>
        <w:szCs w:val="21"/>
      </w:rPr>
      <w:t xml:space="preserve"> </w:t>
    </w:r>
    <w:r w:rsidRPr="00C000D1">
      <w:rPr>
        <w:rFonts w:ascii="SimSun" w:hAnsi="SimSun"/>
        <w:sz w:val="21"/>
        <w:szCs w:val="21"/>
      </w:rPr>
      <w:fldChar w:fldCharType="begin"/>
    </w:r>
    <w:r w:rsidRPr="00C000D1">
      <w:rPr>
        <w:rFonts w:ascii="SimSun" w:hAnsi="SimSun"/>
        <w:sz w:val="21"/>
        <w:szCs w:val="21"/>
      </w:rPr>
      <w:instrText xml:space="preserve"> PAGE  \* MERGEFORMAT </w:instrText>
    </w:r>
    <w:r w:rsidRPr="00C000D1">
      <w:rPr>
        <w:rFonts w:ascii="SimSun" w:hAnsi="SimSun"/>
        <w:sz w:val="21"/>
        <w:szCs w:val="21"/>
      </w:rPr>
      <w:fldChar w:fldCharType="separate"/>
    </w:r>
    <w:r w:rsidR="00B14504">
      <w:rPr>
        <w:rFonts w:ascii="SimSun" w:hAnsi="SimSun"/>
        <w:noProof/>
        <w:sz w:val="21"/>
        <w:szCs w:val="21"/>
      </w:rPr>
      <w:t>2</w:t>
    </w:r>
    <w:r w:rsidRPr="00C000D1">
      <w:rPr>
        <w:rFonts w:ascii="SimSun" w:hAnsi="SimSun"/>
        <w:sz w:val="21"/>
        <w:szCs w:val="21"/>
      </w:rPr>
      <w:fldChar w:fldCharType="end"/>
    </w:r>
    <w:r w:rsidRPr="00C000D1">
      <w:rPr>
        <w:rFonts w:ascii="SimSun" w:hAnsi="SimSun"/>
        <w:sz w:val="21"/>
        <w:szCs w:val="21"/>
      </w:rPr>
      <w:t xml:space="preserve"> </w:t>
    </w:r>
    <w:r w:rsidRPr="00C000D1">
      <w:rPr>
        <w:rFonts w:ascii="SimSun" w:hAnsi="SimSun" w:hint="eastAsia"/>
        <w:sz w:val="21"/>
        <w:szCs w:val="21"/>
      </w:rPr>
      <w:t>页</w:t>
    </w:r>
  </w:p>
  <w:p w:rsidR="008B4386" w:rsidRPr="000D0127" w:rsidRDefault="008B4386" w:rsidP="00477D6B">
    <w:pPr>
      <w:jc w:val="right"/>
      <w:rPr>
        <w:sz w:val="21"/>
        <w:szCs w:val="21"/>
      </w:rPr>
    </w:pPr>
  </w:p>
  <w:p w:rsidR="008B4386" w:rsidRPr="008B4CC9" w:rsidRDefault="008B4386"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86" w:rsidRPr="00C000D1" w:rsidRDefault="008B4386" w:rsidP="00F2253A">
    <w:pPr>
      <w:jc w:val="right"/>
      <w:rPr>
        <w:rFonts w:ascii="SimSun" w:hAnsi="SimSun"/>
        <w:sz w:val="21"/>
        <w:szCs w:val="21"/>
      </w:rPr>
    </w:pPr>
    <w:r w:rsidRPr="00C000D1">
      <w:rPr>
        <w:rFonts w:ascii="SimSun" w:hAnsi="SimSun" w:hint="eastAsia"/>
        <w:sz w:val="21"/>
        <w:szCs w:val="21"/>
      </w:rPr>
      <w:t>A</w:t>
    </w:r>
    <w:r w:rsidRPr="00C000D1">
      <w:rPr>
        <w:rFonts w:ascii="SimSun" w:hAnsi="SimSun"/>
        <w:sz w:val="21"/>
        <w:szCs w:val="21"/>
      </w:rPr>
      <w:t>/</w:t>
    </w:r>
    <w:r w:rsidRPr="00C000D1">
      <w:rPr>
        <w:rFonts w:ascii="SimSun" w:hAnsi="SimSun" w:hint="eastAsia"/>
        <w:sz w:val="21"/>
        <w:szCs w:val="21"/>
      </w:rPr>
      <w:t>51</w:t>
    </w:r>
    <w:r w:rsidRPr="00C000D1">
      <w:rPr>
        <w:rFonts w:ascii="SimSun" w:hAnsi="SimSun"/>
        <w:sz w:val="21"/>
        <w:szCs w:val="21"/>
      </w:rPr>
      <w:t>/</w:t>
    </w:r>
    <w:r w:rsidRPr="00C000D1">
      <w:rPr>
        <w:rFonts w:ascii="SimSun" w:hAnsi="SimSun" w:hint="eastAsia"/>
        <w:sz w:val="21"/>
        <w:szCs w:val="21"/>
      </w:rPr>
      <w:t>3</w:t>
    </w:r>
  </w:p>
  <w:p w:rsidR="008B4386" w:rsidRPr="00C000D1" w:rsidRDefault="008B4386" w:rsidP="00CD021F">
    <w:pPr>
      <w:jc w:val="right"/>
      <w:rPr>
        <w:rFonts w:ascii="SimSun" w:hAnsi="SimSun" w:hint="eastAsia"/>
        <w:sz w:val="21"/>
        <w:szCs w:val="21"/>
      </w:rPr>
    </w:pPr>
    <w:r w:rsidRPr="00C000D1">
      <w:rPr>
        <w:rFonts w:ascii="SimSun" w:hAnsi="SimSun" w:hint="eastAsia"/>
        <w:sz w:val="21"/>
        <w:szCs w:val="21"/>
      </w:rPr>
      <w:t>附件一第</w:t>
    </w:r>
    <w:r w:rsidRPr="00C000D1">
      <w:rPr>
        <w:rFonts w:ascii="SimSun" w:hAnsi="SimSun"/>
        <w:sz w:val="21"/>
        <w:szCs w:val="21"/>
      </w:rPr>
      <w:t xml:space="preserve"> </w:t>
    </w:r>
    <w:r w:rsidRPr="00C000D1">
      <w:rPr>
        <w:rFonts w:ascii="SimSun" w:hAnsi="SimSun"/>
        <w:sz w:val="21"/>
        <w:szCs w:val="21"/>
      </w:rPr>
      <w:fldChar w:fldCharType="begin"/>
    </w:r>
    <w:r w:rsidRPr="00C000D1">
      <w:rPr>
        <w:rFonts w:ascii="SimSun" w:hAnsi="SimSun"/>
        <w:sz w:val="21"/>
        <w:szCs w:val="21"/>
      </w:rPr>
      <w:instrText xml:space="preserve"> PAGE  \* MERGEFORMAT </w:instrText>
    </w:r>
    <w:r w:rsidRPr="00C000D1">
      <w:rPr>
        <w:rFonts w:ascii="SimSun" w:hAnsi="SimSun"/>
        <w:sz w:val="21"/>
        <w:szCs w:val="21"/>
      </w:rPr>
      <w:fldChar w:fldCharType="separate"/>
    </w:r>
    <w:r w:rsidR="00B14504">
      <w:rPr>
        <w:rFonts w:ascii="SimSun" w:hAnsi="SimSun"/>
        <w:noProof/>
        <w:sz w:val="21"/>
        <w:szCs w:val="21"/>
      </w:rPr>
      <w:t>2</w:t>
    </w:r>
    <w:r w:rsidRPr="00C000D1">
      <w:rPr>
        <w:rFonts w:ascii="SimSun" w:hAnsi="SimSun"/>
        <w:sz w:val="21"/>
        <w:szCs w:val="21"/>
      </w:rPr>
      <w:fldChar w:fldCharType="end"/>
    </w:r>
    <w:r w:rsidRPr="00C000D1">
      <w:rPr>
        <w:rFonts w:ascii="SimSun" w:hAnsi="SimSun"/>
        <w:sz w:val="21"/>
        <w:szCs w:val="21"/>
      </w:rPr>
      <w:t xml:space="preserve"> </w:t>
    </w:r>
    <w:r w:rsidRPr="00C000D1">
      <w:rPr>
        <w:rFonts w:ascii="SimSun" w:hAnsi="SimSun" w:hint="eastAsia"/>
        <w:sz w:val="21"/>
        <w:szCs w:val="21"/>
      </w:rPr>
      <w:t>页</w:t>
    </w:r>
  </w:p>
  <w:p w:rsidR="008B4386" w:rsidRPr="000D0127" w:rsidRDefault="008B4386" w:rsidP="00477D6B">
    <w:pPr>
      <w:jc w:val="right"/>
      <w:rPr>
        <w:sz w:val="21"/>
        <w:szCs w:val="21"/>
      </w:rPr>
    </w:pPr>
  </w:p>
  <w:p w:rsidR="008B4386" w:rsidRPr="008B4CC9" w:rsidRDefault="008B4386"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86" w:rsidRPr="00C000D1" w:rsidRDefault="008B4386" w:rsidP="002B0582">
    <w:pPr>
      <w:jc w:val="right"/>
      <w:rPr>
        <w:rFonts w:ascii="SimSun" w:hAnsi="SimSun"/>
        <w:sz w:val="21"/>
        <w:szCs w:val="21"/>
      </w:rPr>
    </w:pPr>
    <w:r w:rsidRPr="00C000D1">
      <w:rPr>
        <w:rFonts w:ascii="SimSun" w:hAnsi="SimSun" w:hint="eastAsia"/>
        <w:sz w:val="21"/>
        <w:szCs w:val="21"/>
      </w:rPr>
      <w:t>A</w:t>
    </w:r>
    <w:r w:rsidRPr="00C000D1">
      <w:rPr>
        <w:rFonts w:ascii="SimSun" w:hAnsi="SimSun"/>
        <w:sz w:val="21"/>
        <w:szCs w:val="21"/>
      </w:rPr>
      <w:t>/</w:t>
    </w:r>
    <w:r w:rsidRPr="00C000D1">
      <w:rPr>
        <w:rFonts w:ascii="SimSun" w:hAnsi="SimSun" w:hint="eastAsia"/>
        <w:sz w:val="21"/>
        <w:szCs w:val="21"/>
      </w:rPr>
      <w:t>51</w:t>
    </w:r>
    <w:r w:rsidRPr="00C000D1">
      <w:rPr>
        <w:rFonts w:ascii="SimSun" w:hAnsi="SimSun"/>
        <w:sz w:val="21"/>
        <w:szCs w:val="21"/>
      </w:rPr>
      <w:t>/</w:t>
    </w:r>
    <w:r w:rsidRPr="00C000D1">
      <w:rPr>
        <w:rFonts w:ascii="SimSun" w:hAnsi="SimSun" w:hint="eastAsia"/>
        <w:sz w:val="21"/>
        <w:szCs w:val="21"/>
      </w:rPr>
      <w:t>3</w:t>
    </w:r>
  </w:p>
  <w:p w:rsidR="008B4386" w:rsidRPr="00C000D1" w:rsidRDefault="008B4386" w:rsidP="002B0582">
    <w:pPr>
      <w:pStyle w:val="ab"/>
      <w:jc w:val="right"/>
      <w:rPr>
        <w:rFonts w:ascii="SimSun" w:hAnsi="SimSun" w:hint="eastAsia"/>
        <w:sz w:val="21"/>
        <w:szCs w:val="21"/>
      </w:rPr>
    </w:pPr>
    <w:r w:rsidRPr="00C000D1">
      <w:rPr>
        <w:rFonts w:ascii="SimSun" w:hAnsi="SimSun" w:hint="eastAsia"/>
        <w:sz w:val="21"/>
        <w:szCs w:val="21"/>
      </w:rPr>
      <w:t>附件一</w:t>
    </w:r>
  </w:p>
  <w:p w:rsidR="008B4386" w:rsidRPr="002B0582" w:rsidRDefault="008B4386" w:rsidP="002B0582">
    <w:pPr>
      <w:pStyle w:val="ab"/>
      <w:jc w:val="right"/>
      <w:rPr>
        <w:rFonts w:hint="eastAsia"/>
        <w:sz w:val="21"/>
        <w:szCs w:val="21"/>
      </w:rPr>
    </w:pPr>
  </w:p>
  <w:p w:rsidR="008B4386" w:rsidRPr="002B0582" w:rsidRDefault="008B4386" w:rsidP="002B0582">
    <w:pPr>
      <w:pStyle w:val="ab"/>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86" w:rsidRPr="008B4CC9" w:rsidRDefault="008B4386" w:rsidP="00477D6B">
    <w:pPr>
      <w:jc w:val="right"/>
      <w:rPr>
        <w:sz w:val="21"/>
      </w:rPr>
    </w:pPr>
    <w:r w:rsidRPr="008B4CC9">
      <w:rPr>
        <w:sz w:val="21"/>
      </w:rPr>
      <w:t>A/5</w:t>
    </w:r>
    <w:r>
      <w:rPr>
        <w:rFonts w:hint="eastAsia"/>
        <w:sz w:val="21"/>
      </w:rPr>
      <w:t>1</w:t>
    </w:r>
    <w:r w:rsidRPr="008B4CC9">
      <w:rPr>
        <w:sz w:val="21"/>
      </w:rPr>
      <w:t>/2</w:t>
    </w:r>
  </w:p>
  <w:p w:rsidR="008B4386" w:rsidRDefault="008B4386" w:rsidP="00477D6B">
    <w:pPr>
      <w:jc w:val="right"/>
      <w:rPr>
        <w:rStyle w:val="af2"/>
        <w:rFonts w:hint="eastAsia"/>
      </w:rPr>
    </w:pPr>
    <w:proofErr w:type="gramStart"/>
    <w:r w:rsidRPr="008B4CC9">
      <w:rPr>
        <w:rFonts w:hint="eastAsia"/>
        <w:sz w:val="21"/>
      </w:rPr>
      <w:t>附件三第</w:t>
    </w:r>
    <w:proofErr w:type="gramEnd"/>
    <w:r w:rsidRPr="008B4CC9">
      <w:rPr>
        <w:sz w:val="21"/>
      </w:rPr>
      <w:t xml:space="preserve"> </w:t>
    </w: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r>
      <w:rPr>
        <w:rStyle w:val="af2"/>
        <w:rFonts w:hint="eastAsia"/>
      </w:rPr>
      <w:t xml:space="preserve"> </w:t>
    </w:r>
    <w:r>
      <w:rPr>
        <w:rStyle w:val="af2"/>
        <w:rFonts w:hint="eastAsia"/>
      </w:rPr>
      <w:t>页</w:t>
    </w:r>
  </w:p>
  <w:p w:rsidR="008B4386" w:rsidRPr="008B4CC9" w:rsidRDefault="008B4386" w:rsidP="00477D6B">
    <w:pPr>
      <w:jc w:val="right"/>
      <w:rPr>
        <w:rFonts w:hint="eastAsia"/>
        <w:sz w:val="21"/>
      </w:rPr>
    </w:pPr>
  </w:p>
  <w:p w:rsidR="008B4386" w:rsidRPr="008B4CC9" w:rsidRDefault="008B4386" w:rsidP="00477D6B">
    <w:pPr>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86" w:rsidRPr="00C000D1" w:rsidRDefault="008B4386" w:rsidP="008B4CC9">
    <w:pPr>
      <w:jc w:val="right"/>
      <w:rPr>
        <w:rFonts w:ascii="SimSun" w:hAnsi="SimSun"/>
        <w:sz w:val="21"/>
        <w:szCs w:val="21"/>
      </w:rPr>
    </w:pPr>
    <w:r w:rsidRPr="00C000D1">
      <w:rPr>
        <w:rFonts w:ascii="SimSun" w:hAnsi="SimSun" w:hint="eastAsia"/>
        <w:sz w:val="21"/>
        <w:szCs w:val="21"/>
      </w:rPr>
      <w:t>A</w:t>
    </w:r>
    <w:r w:rsidRPr="00C000D1">
      <w:rPr>
        <w:rFonts w:ascii="SimSun" w:hAnsi="SimSun"/>
        <w:sz w:val="21"/>
        <w:szCs w:val="21"/>
      </w:rPr>
      <w:t>/</w:t>
    </w:r>
    <w:r w:rsidRPr="00C000D1">
      <w:rPr>
        <w:rFonts w:ascii="SimSun" w:hAnsi="SimSun" w:hint="eastAsia"/>
        <w:sz w:val="21"/>
        <w:szCs w:val="21"/>
      </w:rPr>
      <w:t>51</w:t>
    </w:r>
    <w:r w:rsidRPr="00C000D1">
      <w:rPr>
        <w:rFonts w:ascii="SimSun" w:hAnsi="SimSun"/>
        <w:sz w:val="21"/>
        <w:szCs w:val="21"/>
      </w:rPr>
      <w:t>/</w:t>
    </w:r>
    <w:r w:rsidRPr="00C000D1">
      <w:rPr>
        <w:rFonts w:ascii="SimSun" w:hAnsi="SimSun" w:hint="eastAsia"/>
        <w:sz w:val="21"/>
        <w:szCs w:val="21"/>
      </w:rPr>
      <w:t>3</w:t>
    </w:r>
  </w:p>
  <w:p w:rsidR="008B4386" w:rsidRPr="00C000D1" w:rsidRDefault="008B4386" w:rsidP="008B4CC9">
    <w:pPr>
      <w:pStyle w:val="ab"/>
      <w:jc w:val="right"/>
      <w:rPr>
        <w:rFonts w:ascii="SimSun" w:hAnsi="SimSun" w:hint="eastAsia"/>
        <w:sz w:val="21"/>
        <w:szCs w:val="21"/>
      </w:rPr>
    </w:pPr>
    <w:r w:rsidRPr="00C000D1">
      <w:rPr>
        <w:rFonts w:ascii="SimSun" w:hAnsi="SimSun" w:hint="eastAsia"/>
        <w:sz w:val="21"/>
        <w:szCs w:val="21"/>
      </w:rPr>
      <w:t>附件二</w:t>
    </w:r>
  </w:p>
  <w:p w:rsidR="008B4386" w:rsidRPr="002B0582" w:rsidRDefault="008B4386" w:rsidP="002B0582">
    <w:pPr>
      <w:pStyle w:val="ab"/>
      <w:jc w:val="right"/>
      <w:rPr>
        <w:rFonts w:hint="eastAsia"/>
        <w:sz w:val="21"/>
        <w:szCs w:val="21"/>
      </w:rPr>
    </w:pPr>
  </w:p>
  <w:p w:rsidR="008B4386" w:rsidRPr="002B0582" w:rsidRDefault="008B4386" w:rsidP="002B0582">
    <w:pPr>
      <w:pStyle w:val="ab"/>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0000009"/>
    <w:multiLevelType w:val="singleLevel"/>
    <w:tmpl w:val="00000009"/>
    <w:lvl w:ilvl="0">
      <w:start w:val="3"/>
      <w:numFmt w:val="decimal"/>
      <w:lvlText w:val="%1."/>
      <w:lvlJc w:val="left"/>
    </w:lvl>
  </w:abstractNum>
  <w:abstractNum w:abstractNumId="2">
    <w:nsid w:val="0000000C"/>
    <w:multiLevelType w:val="multilevel"/>
    <w:tmpl w:val="0000000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4">
    <w:nsid w:val="056F2147"/>
    <w:multiLevelType w:val="hybridMultilevel"/>
    <w:tmpl w:val="5018F794"/>
    <w:lvl w:ilvl="0" w:tplc="3624873A">
      <w:start w:val="1"/>
      <w:numFmt w:val="decimal"/>
      <w:lvlText w:val="%1."/>
      <w:lvlJc w:val="left"/>
      <w:pPr>
        <w:tabs>
          <w:tab w:val="num" w:pos="0"/>
        </w:tabs>
        <w:ind w:left="720" w:hanging="360"/>
      </w:pPr>
      <w:rPr>
        <w:rFonts w:ascii="Arial" w:eastAsia="SimSun" w:hAnsi="Arial" w:hint="default"/>
        <w:position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AD1227B"/>
    <w:multiLevelType w:val="hybridMultilevel"/>
    <w:tmpl w:val="169E037E"/>
    <w:lvl w:ilvl="0" w:tplc="70FAA7A4">
      <w:start w:val="1"/>
      <w:numFmt w:val="decimal"/>
      <w:lvlText w:val="%1."/>
      <w:lvlJc w:val="left"/>
      <w:pPr>
        <w:tabs>
          <w:tab w:val="num" w:pos="930"/>
        </w:tabs>
        <w:ind w:left="930" w:hanging="570"/>
      </w:pPr>
      <w:rPr>
        <w:rFonts w:hint="default"/>
      </w:rPr>
    </w:lvl>
    <w:lvl w:ilvl="1" w:tplc="66AAFB64">
      <w:start w:val="1"/>
      <w:numFmt w:val="lowerRoman"/>
      <w:lvlText w:val="(%2)"/>
      <w:lvlJc w:val="left"/>
      <w:pPr>
        <w:tabs>
          <w:tab w:val="num" w:pos="1440"/>
        </w:tabs>
        <w:ind w:left="1440"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A058D0"/>
    <w:multiLevelType w:val="hybridMultilevel"/>
    <w:tmpl w:val="36C6AE04"/>
    <w:lvl w:ilvl="0" w:tplc="1552332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37B0"/>
    <w:multiLevelType w:val="hybridMultilevel"/>
    <w:tmpl w:val="3FC6E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1DC7635"/>
    <w:multiLevelType w:val="multilevel"/>
    <w:tmpl w:val="115C7304"/>
    <w:lvl w:ilvl="0">
      <w:start w:val="1"/>
      <w:numFmt w:val="decimal"/>
      <w:lvlText w:val="%1."/>
      <w:lvlJc w:val="left"/>
      <w:pPr>
        <w:tabs>
          <w:tab w:val="num" w:pos="680"/>
        </w:tabs>
        <w:ind w:left="68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E3A7529"/>
    <w:multiLevelType w:val="multilevel"/>
    <w:tmpl w:val="65443ACA"/>
    <w:lvl w:ilvl="0">
      <w:start w:val="1"/>
      <w:numFmt w:val="decimal"/>
      <w:lvlText w:val="%1."/>
      <w:lvlJc w:val="left"/>
      <w:pPr>
        <w:tabs>
          <w:tab w:val="num" w:pos="570"/>
        </w:tabs>
        <w:ind w:left="570" w:hanging="570"/>
      </w:pPr>
      <w:rPr>
        <w:rFonts w:ascii="Arial" w:eastAsia="SimSun" w:hAnsi="Arial" w:hint="default"/>
        <w:sz w:val="21"/>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FF5034"/>
    <w:multiLevelType w:val="multilevel"/>
    <w:tmpl w:val="115C7304"/>
    <w:lvl w:ilvl="0">
      <w:start w:val="1"/>
      <w:numFmt w:val="decimal"/>
      <w:lvlText w:val="%1."/>
      <w:lvlJc w:val="left"/>
      <w:pPr>
        <w:tabs>
          <w:tab w:val="num" w:pos="570"/>
        </w:tabs>
        <w:ind w:left="57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8B1825"/>
    <w:multiLevelType w:val="hybridMultilevel"/>
    <w:tmpl w:val="36A253A2"/>
    <w:lvl w:ilvl="0" w:tplc="3E8010F0">
      <w:start w:val="1"/>
      <w:numFmt w:val="lowerRoman"/>
      <w:lvlText w:val="(%1)"/>
      <w:lvlJc w:val="left"/>
      <w:pPr>
        <w:ind w:left="6404" w:hanging="720"/>
      </w:pPr>
      <w:rPr>
        <w:rFonts w:hint="default"/>
      </w:rPr>
    </w:lvl>
    <w:lvl w:ilvl="1" w:tplc="04090019" w:tentative="1">
      <w:start w:val="1"/>
      <w:numFmt w:val="lowerLetter"/>
      <w:lvlText w:val="%2)"/>
      <w:lvlJc w:val="left"/>
      <w:pPr>
        <w:ind w:left="6524" w:hanging="420"/>
      </w:pPr>
    </w:lvl>
    <w:lvl w:ilvl="2" w:tplc="0409001B" w:tentative="1">
      <w:start w:val="1"/>
      <w:numFmt w:val="lowerRoman"/>
      <w:lvlText w:val="%3."/>
      <w:lvlJc w:val="right"/>
      <w:pPr>
        <w:ind w:left="6944" w:hanging="420"/>
      </w:pPr>
    </w:lvl>
    <w:lvl w:ilvl="3" w:tplc="0409000F" w:tentative="1">
      <w:start w:val="1"/>
      <w:numFmt w:val="decimal"/>
      <w:lvlText w:val="%4."/>
      <w:lvlJc w:val="left"/>
      <w:pPr>
        <w:ind w:left="7364" w:hanging="420"/>
      </w:pPr>
    </w:lvl>
    <w:lvl w:ilvl="4" w:tplc="04090019" w:tentative="1">
      <w:start w:val="1"/>
      <w:numFmt w:val="lowerLetter"/>
      <w:lvlText w:val="%5)"/>
      <w:lvlJc w:val="left"/>
      <w:pPr>
        <w:ind w:left="7784" w:hanging="420"/>
      </w:pPr>
    </w:lvl>
    <w:lvl w:ilvl="5" w:tplc="0409001B" w:tentative="1">
      <w:start w:val="1"/>
      <w:numFmt w:val="lowerRoman"/>
      <w:lvlText w:val="%6."/>
      <w:lvlJc w:val="right"/>
      <w:pPr>
        <w:ind w:left="8204" w:hanging="420"/>
      </w:pPr>
    </w:lvl>
    <w:lvl w:ilvl="6" w:tplc="0409000F" w:tentative="1">
      <w:start w:val="1"/>
      <w:numFmt w:val="decimal"/>
      <w:lvlText w:val="%7."/>
      <w:lvlJc w:val="left"/>
      <w:pPr>
        <w:ind w:left="8624" w:hanging="420"/>
      </w:pPr>
    </w:lvl>
    <w:lvl w:ilvl="7" w:tplc="04090019" w:tentative="1">
      <w:start w:val="1"/>
      <w:numFmt w:val="lowerLetter"/>
      <w:lvlText w:val="%8)"/>
      <w:lvlJc w:val="left"/>
      <w:pPr>
        <w:ind w:left="9044" w:hanging="420"/>
      </w:pPr>
    </w:lvl>
    <w:lvl w:ilvl="8" w:tplc="0409001B" w:tentative="1">
      <w:start w:val="1"/>
      <w:numFmt w:val="lowerRoman"/>
      <w:lvlText w:val="%9."/>
      <w:lvlJc w:val="right"/>
      <w:pPr>
        <w:ind w:left="9464" w:hanging="420"/>
      </w:pPr>
    </w:lvl>
  </w:abstractNum>
  <w:abstractNum w:abstractNumId="16">
    <w:nsid w:val="60DE5DCA"/>
    <w:multiLevelType w:val="hybridMultilevel"/>
    <w:tmpl w:val="73528350"/>
    <w:lvl w:ilvl="0" w:tplc="CBC83820">
      <w:start w:val="1"/>
      <w:numFmt w:val="lowerRoman"/>
      <w:lvlText w:val="(%1)"/>
      <w:lvlJc w:val="left"/>
      <w:pPr>
        <w:ind w:left="6959" w:hanging="720"/>
      </w:pPr>
      <w:rPr>
        <w:rFonts w:hint="default"/>
      </w:rPr>
    </w:lvl>
    <w:lvl w:ilvl="1" w:tplc="04090019" w:tentative="1">
      <w:start w:val="1"/>
      <w:numFmt w:val="lowerLetter"/>
      <w:lvlText w:val="%2."/>
      <w:lvlJc w:val="left"/>
      <w:pPr>
        <w:ind w:left="7319" w:hanging="360"/>
      </w:pPr>
    </w:lvl>
    <w:lvl w:ilvl="2" w:tplc="0409001B" w:tentative="1">
      <w:start w:val="1"/>
      <w:numFmt w:val="lowerRoman"/>
      <w:lvlText w:val="%3."/>
      <w:lvlJc w:val="right"/>
      <w:pPr>
        <w:ind w:left="8039" w:hanging="180"/>
      </w:pPr>
    </w:lvl>
    <w:lvl w:ilvl="3" w:tplc="0409000F" w:tentative="1">
      <w:start w:val="1"/>
      <w:numFmt w:val="decimal"/>
      <w:lvlText w:val="%4."/>
      <w:lvlJc w:val="left"/>
      <w:pPr>
        <w:ind w:left="8759" w:hanging="360"/>
      </w:pPr>
    </w:lvl>
    <w:lvl w:ilvl="4" w:tplc="04090019" w:tentative="1">
      <w:start w:val="1"/>
      <w:numFmt w:val="lowerLetter"/>
      <w:lvlText w:val="%5."/>
      <w:lvlJc w:val="left"/>
      <w:pPr>
        <w:ind w:left="9479" w:hanging="360"/>
      </w:pPr>
    </w:lvl>
    <w:lvl w:ilvl="5" w:tplc="0409001B" w:tentative="1">
      <w:start w:val="1"/>
      <w:numFmt w:val="lowerRoman"/>
      <w:lvlText w:val="%6."/>
      <w:lvlJc w:val="right"/>
      <w:pPr>
        <w:ind w:left="10199" w:hanging="180"/>
      </w:pPr>
    </w:lvl>
    <w:lvl w:ilvl="6" w:tplc="0409000F" w:tentative="1">
      <w:start w:val="1"/>
      <w:numFmt w:val="decimal"/>
      <w:lvlText w:val="%7."/>
      <w:lvlJc w:val="left"/>
      <w:pPr>
        <w:ind w:left="10919" w:hanging="360"/>
      </w:pPr>
    </w:lvl>
    <w:lvl w:ilvl="7" w:tplc="04090019" w:tentative="1">
      <w:start w:val="1"/>
      <w:numFmt w:val="lowerLetter"/>
      <w:lvlText w:val="%8."/>
      <w:lvlJc w:val="left"/>
      <w:pPr>
        <w:ind w:left="11639" w:hanging="360"/>
      </w:pPr>
    </w:lvl>
    <w:lvl w:ilvl="8" w:tplc="0409001B" w:tentative="1">
      <w:start w:val="1"/>
      <w:numFmt w:val="lowerRoman"/>
      <w:lvlText w:val="%9."/>
      <w:lvlJc w:val="right"/>
      <w:pPr>
        <w:ind w:left="12359" w:hanging="180"/>
      </w:pPr>
    </w:lvl>
  </w:abstractNum>
  <w:abstractNum w:abstractNumId="17">
    <w:nsid w:val="67284157"/>
    <w:multiLevelType w:val="hybridMultilevel"/>
    <w:tmpl w:val="BACC97D0"/>
    <w:lvl w:ilvl="0">
      <w:start w:val="1"/>
      <w:numFmt w:val="bullet"/>
      <w:pStyle w:val="a0"/>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9935DB9"/>
    <w:multiLevelType w:val="hybridMultilevel"/>
    <w:tmpl w:val="F23230AC"/>
    <w:lvl w:ilvl="0" w:tplc="96A48728">
      <w:start w:val="1"/>
      <w:numFmt w:val="decimal"/>
      <w:lvlText w:val="%1."/>
      <w:lvlJc w:val="left"/>
      <w:pPr>
        <w:tabs>
          <w:tab w:val="num" w:pos="570"/>
        </w:tabs>
        <w:ind w:left="570" w:hanging="570"/>
      </w:pPr>
      <w:rPr>
        <w:rFonts w:ascii="Arial" w:eastAsia="SimSun" w:hAnsi="Arial" w:hint="default"/>
        <w:sz w:val="21"/>
      </w:rPr>
    </w:lvl>
    <w:lvl w:ilvl="1" w:tplc="9FF03654">
      <w:start w:val="1"/>
      <w:numFmt w:val="lowerRoman"/>
      <w:lvlText w:val="(%2)"/>
      <w:lvlJc w:val="left"/>
      <w:pPr>
        <w:tabs>
          <w:tab w:val="num" w:pos="1800"/>
        </w:tabs>
        <w:ind w:left="1800" w:hanging="720"/>
      </w:pPr>
      <w:rPr>
        <w:rFonts w:ascii="Arial" w:hAnsi="Arial" w:cs="Times New Roman" w:hint="default"/>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7"/>
  </w:num>
  <w:num w:numId="4">
    <w:abstractNumId w:val="1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4"/>
  </w:num>
  <w:num w:numId="19">
    <w:abstractNumId w:val="12"/>
  </w:num>
  <w:num w:numId="20">
    <w:abstractNumId w:val="18"/>
  </w:num>
  <w:num w:numId="21">
    <w:abstractNumId w:val="5"/>
  </w:num>
  <w:num w:numId="22">
    <w:abstractNumId w:val="5"/>
  </w:num>
  <w:num w:numId="23">
    <w:abstractNumId w:val="6"/>
  </w:num>
  <w:num w:numId="24">
    <w:abstractNumId w:val="10"/>
  </w:num>
  <w:num w:numId="25">
    <w:abstractNumId w:val="13"/>
  </w:num>
  <w:num w:numId="26">
    <w:abstractNumId w:val="5"/>
  </w:num>
  <w:num w:numId="27">
    <w:abstractNumId w:val="5"/>
  </w:num>
  <w:num w:numId="28">
    <w:abstractNumId w:val="5"/>
  </w:num>
  <w:num w:numId="29">
    <w:abstractNumId w:val="11"/>
  </w:num>
  <w:num w:numId="30">
    <w:abstractNumId w:val="9"/>
  </w:num>
  <w:num w:numId="31">
    <w:abstractNumId w:val="5"/>
  </w:num>
  <w:num w:numId="32">
    <w:abstractNumId w:val="5"/>
  </w:num>
  <w:num w:numId="33">
    <w:abstractNumId w:val="5"/>
  </w:num>
  <w:num w:numId="34">
    <w:abstractNumId w:val="5"/>
  </w:num>
  <w:num w:numId="35">
    <w:abstractNumId w:val="5"/>
  </w:num>
  <w:num w:numId="36">
    <w:abstractNumId w:val="3"/>
  </w:num>
  <w:num w:numId="37">
    <w:abstractNumId w:val="5"/>
  </w:num>
  <w:num w:numId="38">
    <w:abstractNumId w:val="8"/>
  </w:num>
  <w:num w:numId="39">
    <w:abstractNumId w:val="0"/>
  </w:num>
  <w:num w:numId="40">
    <w:abstractNumId w:val="16"/>
  </w:num>
  <w:num w:numId="41">
    <w:abstractNumId w:val="1"/>
  </w:num>
  <w:num w:numId="42">
    <w:abstractNumId w:val="2"/>
  </w:num>
  <w:num w:numId="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24F7"/>
    <w:rsid w:val="000320BF"/>
    <w:rsid w:val="00032705"/>
    <w:rsid w:val="00036E7A"/>
    <w:rsid w:val="00037389"/>
    <w:rsid w:val="00041476"/>
    <w:rsid w:val="00043CAA"/>
    <w:rsid w:val="000459D8"/>
    <w:rsid w:val="00046BB2"/>
    <w:rsid w:val="0005030B"/>
    <w:rsid w:val="00052DF3"/>
    <w:rsid w:val="00056B98"/>
    <w:rsid w:val="00057B1F"/>
    <w:rsid w:val="00070F13"/>
    <w:rsid w:val="000745F5"/>
    <w:rsid w:val="00075432"/>
    <w:rsid w:val="0008589E"/>
    <w:rsid w:val="00086142"/>
    <w:rsid w:val="0009585F"/>
    <w:rsid w:val="000967F0"/>
    <w:rsid w:val="000968ED"/>
    <w:rsid w:val="000B0F74"/>
    <w:rsid w:val="000C2286"/>
    <w:rsid w:val="000C28AB"/>
    <w:rsid w:val="000C6938"/>
    <w:rsid w:val="000D19A1"/>
    <w:rsid w:val="000D2000"/>
    <w:rsid w:val="000D6424"/>
    <w:rsid w:val="000E005C"/>
    <w:rsid w:val="000E128D"/>
    <w:rsid w:val="000E311C"/>
    <w:rsid w:val="000F307B"/>
    <w:rsid w:val="000F48E1"/>
    <w:rsid w:val="000F5E56"/>
    <w:rsid w:val="001118D6"/>
    <w:rsid w:val="00114E0E"/>
    <w:rsid w:val="00115546"/>
    <w:rsid w:val="00115A7A"/>
    <w:rsid w:val="001226C1"/>
    <w:rsid w:val="00123303"/>
    <w:rsid w:val="00132FD7"/>
    <w:rsid w:val="001362EE"/>
    <w:rsid w:val="001469ED"/>
    <w:rsid w:val="00164322"/>
    <w:rsid w:val="0017597B"/>
    <w:rsid w:val="00182174"/>
    <w:rsid w:val="001832A6"/>
    <w:rsid w:val="0019275E"/>
    <w:rsid w:val="0019416A"/>
    <w:rsid w:val="001949CA"/>
    <w:rsid w:val="00197CA9"/>
    <w:rsid w:val="001A475C"/>
    <w:rsid w:val="001A7013"/>
    <w:rsid w:val="001B2EBB"/>
    <w:rsid w:val="001B6D4D"/>
    <w:rsid w:val="001C147C"/>
    <w:rsid w:val="001D7990"/>
    <w:rsid w:val="001F33CD"/>
    <w:rsid w:val="00201B85"/>
    <w:rsid w:val="00207D7F"/>
    <w:rsid w:val="0022147F"/>
    <w:rsid w:val="00234BAE"/>
    <w:rsid w:val="00236DA9"/>
    <w:rsid w:val="00245850"/>
    <w:rsid w:val="00252A47"/>
    <w:rsid w:val="002533BD"/>
    <w:rsid w:val="002557EB"/>
    <w:rsid w:val="002634C4"/>
    <w:rsid w:val="00267309"/>
    <w:rsid w:val="00285080"/>
    <w:rsid w:val="00285674"/>
    <w:rsid w:val="002928D3"/>
    <w:rsid w:val="002A2DCB"/>
    <w:rsid w:val="002A4CCA"/>
    <w:rsid w:val="002B0582"/>
    <w:rsid w:val="002C7DBC"/>
    <w:rsid w:val="002D1A8D"/>
    <w:rsid w:val="002D7730"/>
    <w:rsid w:val="002D7921"/>
    <w:rsid w:val="002E5F4A"/>
    <w:rsid w:val="002F1FB0"/>
    <w:rsid w:val="002F1FE6"/>
    <w:rsid w:val="002F4E68"/>
    <w:rsid w:val="00310209"/>
    <w:rsid w:val="00312F7F"/>
    <w:rsid w:val="00331B28"/>
    <w:rsid w:val="00334879"/>
    <w:rsid w:val="00342D33"/>
    <w:rsid w:val="00361038"/>
    <w:rsid w:val="00365BFA"/>
    <w:rsid w:val="003673CF"/>
    <w:rsid w:val="003679A0"/>
    <w:rsid w:val="0037224E"/>
    <w:rsid w:val="003744C2"/>
    <w:rsid w:val="003845C1"/>
    <w:rsid w:val="00384ADA"/>
    <w:rsid w:val="00394D8E"/>
    <w:rsid w:val="003A6F89"/>
    <w:rsid w:val="003B38C1"/>
    <w:rsid w:val="003B52D1"/>
    <w:rsid w:val="003B657D"/>
    <w:rsid w:val="003E4356"/>
    <w:rsid w:val="00401988"/>
    <w:rsid w:val="00404EFA"/>
    <w:rsid w:val="00405F04"/>
    <w:rsid w:val="00415374"/>
    <w:rsid w:val="004153F3"/>
    <w:rsid w:val="00417786"/>
    <w:rsid w:val="0042140D"/>
    <w:rsid w:val="00422FB4"/>
    <w:rsid w:val="00423CC2"/>
    <w:rsid w:val="00423E3E"/>
    <w:rsid w:val="00426368"/>
    <w:rsid w:val="00427AF4"/>
    <w:rsid w:val="00430111"/>
    <w:rsid w:val="00435EB3"/>
    <w:rsid w:val="0043671E"/>
    <w:rsid w:val="004379CE"/>
    <w:rsid w:val="004420C4"/>
    <w:rsid w:val="00443276"/>
    <w:rsid w:val="0046377F"/>
    <w:rsid w:val="004647DA"/>
    <w:rsid w:val="00473073"/>
    <w:rsid w:val="00474062"/>
    <w:rsid w:val="004753CC"/>
    <w:rsid w:val="00477D6B"/>
    <w:rsid w:val="00480FF0"/>
    <w:rsid w:val="00482D68"/>
    <w:rsid w:val="004A0738"/>
    <w:rsid w:val="004A5805"/>
    <w:rsid w:val="004A6F04"/>
    <w:rsid w:val="004B02B9"/>
    <w:rsid w:val="004B1FED"/>
    <w:rsid w:val="004B639A"/>
    <w:rsid w:val="004D09F5"/>
    <w:rsid w:val="005020F2"/>
    <w:rsid w:val="00503A1C"/>
    <w:rsid w:val="005041F3"/>
    <w:rsid w:val="00510CAD"/>
    <w:rsid w:val="00526BB5"/>
    <w:rsid w:val="0053057A"/>
    <w:rsid w:val="005309D9"/>
    <w:rsid w:val="005319FF"/>
    <w:rsid w:val="00540F8C"/>
    <w:rsid w:val="00544389"/>
    <w:rsid w:val="00545E81"/>
    <w:rsid w:val="00546294"/>
    <w:rsid w:val="00547829"/>
    <w:rsid w:val="00555E30"/>
    <w:rsid w:val="00560A29"/>
    <w:rsid w:val="00566CB7"/>
    <w:rsid w:val="00567B1D"/>
    <w:rsid w:val="00574A26"/>
    <w:rsid w:val="005C1035"/>
    <w:rsid w:val="005C2B59"/>
    <w:rsid w:val="005D515B"/>
    <w:rsid w:val="005D7F77"/>
    <w:rsid w:val="005E43AA"/>
    <w:rsid w:val="00601F52"/>
    <w:rsid w:val="00605827"/>
    <w:rsid w:val="00611F93"/>
    <w:rsid w:val="00613443"/>
    <w:rsid w:val="006209B6"/>
    <w:rsid w:val="00627219"/>
    <w:rsid w:val="00633CD5"/>
    <w:rsid w:val="00646050"/>
    <w:rsid w:val="006604C8"/>
    <w:rsid w:val="006626D9"/>
    <w:rsid w:val="006713CA"/>
    <w:rsid w:val="00671874"/>
    <w:rsid w:val="006744D2"/>
    <w:rsid w:val="00676C5C"/>
    <w:rsid w:val="006869AA"/>
    <w:rsid w:val="00691985"/>
    <w:rsid w:val="00694DD0"/>
    <w:rsid w:val="006A1E25"/>
    <w:rsid w:val="006A4F46"/>
    <w:rsid w:val="006B486B"/>
    <w:rsid w:val="006C3BCC"/>
    <w:rsid w:val="006C620E"/>
    <w:rsid w:val="006D06B2"/>
    <w:rsid w:val="006D31B7"/>
    <w:rsid w:val="006E086B"/>
    <w:rsid w:val="006E4782"/>
    <w:rsid w:val="006F0E4E"/>
    <w:rsid w:val="006F358A"/>
    <w:rsid w:val="0070687A"/>
    <w:rsid w:val="00721C44"/>
    <w:rsid w:val="00724823"/>
    <w:rsid w:val="0074082E"/>
    <w:rsid w:val="007640DE"/>
    <w:rsid w:val="007A0C92"/>
    <w:rsid w:val="007A14D4"/>
    <w:rsid w:val="007C16D0"/>
    <w:rsid w:val="007D1613"/>
    <w:rsid w:val="007D1D89"/>
    <w:rsid w:val="007D6B17"/>
    <w:rsid w:val="007F74C9"/>
    <w:rsid w:val="008210CB"/>
    <w:rsid w:val="00823441"/>
    <w:rsid w:val="0083279E"/>
    <w:rsid w:val="0084199E"/>
    <w:rsid w:val="0084543D"/>
    <w:rsid w:val="0085308C"/>
    <w:rsid w:val="00854B2C"/>
    <w:rsid w:val="00894AAC"/>
    <w:rsid w:val="00897FA0"/>
    <w:rsid w:val="008B2CC1"/>
    <w:rsid w:val="008B4386"/>
    <w:rsid w:val="008B4CC9"/>
    <w:rsid w:val="008B60B2"/>
    <w:rsid w:val="008C30ED"/>
    <w:rsid w:val="008C3E38"/>
    <w:rsid w:val="008C774D"/>
    <w:rsid w:val="008D3EDD"/>
    <w:rsid w:val="008D41B4"/>
    <w:rsid w:val="008E4C13"/>
    <w:rsid w:val="008E61FF"/>
    <w:rsid w:val="00902773"/>
    <w:rsid w:val="0090428E"/>
    <w:rsid w:val="0090731E"/>
    <w:rsid w:val="00914B8B"/>
    <w:rsid w:val="00916EE2"/>
    <w:rsid w:val="00935DB0"/>
    <w:rsid w:val="009533B0"/>
    <w:rsid w:val="00953C96"/>
    <w:rsid w:val="009561BA"/>
    <w:rsid w:val="00966A22"/>
    <w:rsid w:val="0096722F"/>
    <w:rsid w:val="00976CA7"/>
    <w:rsid w:val="00977F82"/>
    <w:rsid w:val="00980843"/>
    <w:rsid w:val="00982E48"/>
    <w:rsid w:val="009849EF"/>
    <w:rsid w:val="00986525"/>
    <w:rsid w:val="00991CA2"/>
    <w:rsid w:val="009A1DE9"/>
    <w:rsid w:val="009A789E"/>
    <w:rsid w:val="009C2A6C"/>
    <w:rsid w:val="009C3EE9"/>
    <w:rsid w:val="009C5AF5"/>
    <w:rsid w:val="009D01BC"/>
    <w:rsid w:val="009D2CC6"/>
    <w:rsid w:val="009D3078"/>
    <w:rsid w:val="009D6FEA"/>
    <w:rsid w:val="009E2791"/>
    <w:rsid w:val="009E3F6F"/>
    <w:rsid w:val="009F1CFC"/>
    <w:rsid w:val="009F322C"/>
    <w:rsid w:val="009F499F"/>
    <w:rsid w:val="00A10A8F"/>
    <w:rsid w:val="00A24471"/>
    <w:rsid w:val="00A41925"/>
    <w:rsid w:val="00A42DAF"/>
    <w:rsid w:val="00A45BD8"/>
    <w:rsid w:val="00A470F2"/>
    <w:rsid w:val="00A6021E"/>
    <w:rsid w:val="00A63740"/>
    <w:rsid w:val="00A654C0"/>
    <w:rsid w:val="00A65D32"/>
    <w:rsid w:val="00A677AF"/>
    <w:rsid w:val="00A67AC5"/>
    <w:rsid w:val="00A75767"/>
    <w:rsid w:val="00A8582F"/>
    <w:rsid w:val="00A85FF1"/>
    <w:rsid w:val="00A870F7"/>
    <w:rsid w:val="00AC205C"/>
    <w:rsid w:val="00AF00A6"/>
    <w:rsid w:val="00AF221B"/>
    <w:rsid w:val="00B05A69"/>
    <w:rsid w:val="00B14504"/>
    <w:rsid w:val="00B247D0"/>
    <w:rsid w:val="00B729B0"/>
    <w:rsid w:val="00B74BA2"/>
    <w:rsid w:val="00B75E92"/>
    <w:rsid w:val="00B822D3"/>
    <w:rsid w:val="00B95283"/>
    <w:rsid w:val="00B9734B"/>
    <w:rsid w:val="00BA758D"/>
    <w:rsid w:val="00BB471B"/>
    <w:rsid w:val="00BD0656"/>
    <w:rsid w:val="00C000D1"/>
    <w:rsid w:val="00C06BA2"/>
    <w:rsid w:val="00C11BFE"/>
    <w:rsid w:val="00C140D8"/>
    <w:rsid w:val="00C1677E"/>
    <w:rsid w:val="00C20EE5"/>
    <w:rsid w:val="00C236BB"/>
    <w:rsid w:val="00C427F6"/>
    <w:rsid w:val="00C43B02"/>
    <w:rsid w:val="00C67960"/>
    <w:rsid w:val="00C7447C"/>
    <w:rsid w:val="00C765B9"/>
    <w:rsid w:val="00C82CDA"/>
    <w:rsid w:val="00C84438"/>
    <w:rsid w:val="00C90FD7"/>
    <w:rsid w:val="00C91297"/>
    <w:rsid w:val="00C939B5"/>
    <w:rsid w:val="00CA10D0"/>
    <w:rsid w:val="00CA1573"/>
    <w:rsid w:val="00CA3E64"/>
    <w:rsid w:val="00CA547B"/>
    <w:rsid w:val="00CB24CB"/>
    <w:rsid w:val="00CC26EB"/>
    <w:rsid w:val="00CC63F6"/>
    <w:rsid w:val="00CD021F"/>
    <w:rsid w:val="00CD47D1"/>
    <w:rsid w:val="00CE5990"/>
    <w:rsid w:val="00CF107F"/>
    <w:rsid w:val="00CF1908"/>
    <w:rsid w:val="00CF6553"/>
    <w:rsid w:val="00CF6754"/>
    <w:rsid w:val="00D052EA"/>
    <w:rsid w:val="00D05815"/>
    <w:rsid w:val="00D1024F"/>
    <w:rsid w:val="00D16270"/>
    <w:rsid w:val="00D1650F"/>
    <w:rsid w:val="00D179E4"/>
    <w:rsid w:val="00D20908"/>
    <w:rsid w:val="00D45252"/>
    <w:rsid w:val="00D5184D"/>
    <w:rsid w:val="00D51930"/>
    <w:rsid w:val="00D60ED6"/>
    <w:rsid w:val="00D67E80"/>
    <w:rsid w:val="00D71B4D"/>
    <w:rsid w:val="00D752C0"/>
    <w:rsid w:val="00D7538F"/>
    <w:rsid w:val="00D80821"/>
    <w:rsid w:val="00D92C64"/>
    <w:rsid w:val="00D93D55"/>
    <w:rsid w:val="00D958F2"/>
    <w:rsid w:val="00D9596B"/>
    <w:rsid w:val="00DA6130"/>
    <w:rsid w:val="00DA76CE"/>
    <w:rsid w:val="00DB1EC1"/>
    <w:rsid w:val="00DB5576"/>
    <w:rsid w:val="00DB7861"/>
    <w:rsid w:val="00DC0B7C"/>
    <w:rsid w:val="00DC3A1D"/>
    <w:rsid w:val="00DC64AD"/>
    <w:rsid w:val="00DC6B07"/>
    <w:rsid w:val="00DC7A61"/>
    <w:rsid w:val="00DD06D2"/>
    <w:rsid w:val="00DD41E4"/>
    <w:rsid w:val="00DE4E7D"/>
    <w:rsid w:val="00DE67A9"/>
    <w:rsid w:val="00E11BCA"/>
    <w:rsid w:val="00E160CF"/>
    <w:rsid w:val="00E33057"/>
    <w:rsid w:val="00E335FE"/>
    <w:rsid w:val="00E34004"/>
    <w:rsid w:val="00E367AD"/>
    <w:rsid w:val="00E4448B"/>
    <w:rsid w:val="00E723AA"/>
    <w:rsid w:val="00E823D8"/>
    <w:rsid w:val="00E833E1"/>
    <w:rsid w:val="00E87348"/>
    <w:rsid w:val="00EA39FD"/>
    <w:rsid w:val="00EB68ED"/>
    <w:rsid w:val="00EC4E49"/>
    <w:rsid w:val="00EC78F5"/>
    <w:rsid w:val="00ED20BB"/>
    <w:rsid w:val="00ED70BD"/>
    <w:rsid w:val="00ED77FB"/>
    <w:rsid w:val="00EF653A"/>
    <w:rsid w:val="00F16431"/>
    <w:rsid w:val="00F21CAB"/>
    <w:rsid w:val="00F2253A"/>
    <w:rsid w:val="00F25197"/>
    <w:rsid w:val="00F30F6C"/>
    <w:rsid w:val="00F355B2"/>
    <w:rsid w:val="00F40DFB"/>
    <w:rsid w:val="00F5207A"/>
    <w:rsid w:val="00F53CB1"/>
    <w:rsid w:val="00F6300D"/>
    <w:rsid w:val="00F66152"/>
    <w:rsid w:val="00F91224"/>
    <w:rsid w:val="00F92F04"/>
    <w:rsid w:val="00F96733"/>
    <w:rsid w:val="00FA722B"/>
    <w:rsid w:val="00FB6428"/>
    <w:rsid w:val="00FB661B"/>
    <w:rsid w:val="00FC2814"/>
    <w:rsid w:val="00FD5459"/>
    <w:rsid w:val="00FE4042"/>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semiHidden/>
    <w:rsid w:val="00676C5C"/>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rsid w:val="00676C5C"/>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uiPriority w:val="99"/>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uiPriority w:val="99"/>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 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 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paragraph" w:customStyle="1" w:styleId="TitleofDoc">
    <w:name w:val="Title of Doc"/>
    <w:basedOn w:val="a1"/>
    <w:rsid w:val="003E4356"/>
    <w:pPr>
      <w:spacing w:before="1200"/>
      <w:jc w:val="center"/>
    </w:pPr>
    <w:rPr>
      <w:rFonts w:ascii="Times New Roman" w:eastAsia="Times New Roman" w:hAnsi="Times New Roman" w:cs="Times New Roman"/>
      <w:caps/>
      <w:sz w:val="24"/>
      <w:lang w:eastAsia="en-US"/>
    </w:rPr>
  </w:style>
  <w:style w:type="paragraph" w:styleId="af4">
    <w:name w:val="List Paragraph"/>
    <w:basedOn w:val="a1"/>
    <w:uiPriority w:val="34"/>
    <w:qFormat/>
    <w:rsid w:val="004367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semiHidden/>
    <w:rsid w:val="00676C5C"/>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rsid w:val="00676C5C"/>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uiPriority w:val="99"/>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uiPriority w:val="99"/>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 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 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paragraph" w:customStyle="1" w:styleId="TitleofDoc">
    <w:name w:val="Title of Doc"/>
    <w:basedOn w:val="a1"/>
    <w:rsid w:val="003E4356"/>
    <w:pPr>
      <w:spacing w:before="1200"/>
      <w:jc w:val="center"/>
    </w:pPr>
    <w:rPr>
      <w:rFonts w:ascii="Times New Roman" w:eastAsia="Times New Roman" w:hAnsi="Times New Roman" w:cs="Times New Roman"/>
      <w:caps/>
      <w:sz w:val="24"/>
      <w:lang w:eastAsia="en-US"/>
    </w:rPr>
  </w:style>
  <w:style w:type="paragraph" w:styleId="af4">
    <w:name w:val="List Paragraph"/>
    <w:basedOn w:val="a1"/>
    <w:uiPriority w:val="34"/>
    <w:qFormat/>
    <w:rsid w:val="004367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A95-2C96-479D-8C9C-64873B9B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2013-07-04T07:06:00Z</dcterms:created>
  <dcterms:modified xsi:type="dcterms:W3CDTF">2013-07-04T07:07:00Z</dcterms:modified>
</cp:coreProperties>
</file>