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E0CFB" w:rsidTr="00361450">
        <w:tc>
          <w:tcPr>
            <w:tcW w:w="4513" w:type="dxa"/>
            <w:tcBorders>
              <w:bottom w:val="single" w:sz="4" w:space="0" w:color="auto"/>
            </w:tcBorders>
            <w:tcMar>
              <w:bottom w:w="170" w:type="dxa"/>
            </w:tcMar>
          </w:tcPr>
          <w:p w:rsidR="00EC4E49" w:rsidRPr="009E0CFB" w:rsidRDefault="00EC4E49" w:rsidP="00916EE2">
            <w:pPr>
              <w:rPr>
                <w:lang w:val="ru-RU"/>
              </w:rPr>
            </w:pPr>
          </w:p>
        </w:tc>
        <w:tc>
          <w:tcPr>
            <w:tcW w:w="4337" w:type="dxa"/>
            <w:tcBorders>
              <w:bottom w:val="single" w:sz="4" w:space="0" w:color="auto"/>
            </w:tcBorders>
            <w:tcMar>
              <w:left w:w="0" w:type="dxa"/>
              <w:right w:w="0" w:type="dxa"/>
            </w:tcMar>
          </w:tcPr>
          <w:p w:rsidR="00EC4E49" w:rsidRPr="009E0CFB" w:rsidRDefault="004F4311" w:rsidP="00916EE2">
            <w:pPr>
              <w:rPr>
                <w:lang w:val="ru-RU"/>
              </w:rPr>
            </w:pPr>
            <w:r w:rsidRPr="0039155C">
              <w:rPr>
                <w:noProof/>
                <w:lang w:eastAsia="en-US"/>
              </w:rPr>
              <w:drawing>
                <wp:inline distT="0" distB="0" distL="0" distR="0" wp14:anchorId="0657D91D" wp14:editId="7330D5D8">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F4311" w:rsidRDefault="004F4311" w:rsidP="00916EE2">
            <w:pPr>
              <w:jc w:val="right"/>
            </w:pPr>
            <w:r>
              <w:rPr>
                <w:b/>
                <w:sz w:val="40"/>
                <w:szCs w:val="40"/>
              </w:rPr>
              <w:t>R</w:t>
            </w:r>
          </w:p>
        </w:tc>
      </w:tr>
      <w:tr w:rsidR="008B2CC1" w:rsidRPr="00ED6D8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E0CFB" w:rsidRDefault="00397D6E" w:rsidP="00451A70">
            <w:pPr>
              <w:jc w:val="right"/>
              <w:rPr>
                <w:rFonts w:ascii="Arial Black" w:hAnsi="Arial Black"/>
                <w:caps/>
                <w:sz w:val="15"/>
                <w:lang w:val="ru-RU"/>
              </w:rPr>
            </w:pPr>
            <w:r w:rsidRPr="009E0CFB">
              <w:rPr>
                <w:rFonts w:ascii="Arial Black" w:hAnsi="Arial Black"/>
                <w:caps/>
                <w:sz w:val="15"/>
                <w:lang w:val="ru-RU"/>
              </w:rPr>
              <w:t>wo/pbc/23/</w:t>
            </w:r>
            <w:bookmarkStart w:id="0" w:name="Code"/>
            <w:bookmarkEnd w:id="0"/>
            <w:r w:rsidR="00451A70" w:rsidRPr="009E0CFB">
              <w:rPr>
                <w:rFonts w:ascii="Arial Black" w:hAnsi="Arial Black"/>
                <w:caps/>
                <w:sz w:val="15"/>
                <w:lang w:val="ru-RU"/>
              </w:rPr>
              <w:t>5</w:t>
            </w:r>
            <w:r w:rsidR="00ED6D8D" w:rsidRPr="00ED6D8D">
              <w:rPr>
                <w:rFonts w:ascii="Arial Black" w:hAnsi="Arial Black"/>
                <w:caps/>
                <w:sz w:val="15"/>
                <w:lang w:val="ru-RU"/>
              </w:rPr>
              <w:t xml:space="preserve"> </w:t>
            </w:r>
            <w:r w:rsidR="00ED6D8D">
              <w:rPr>
                <w:rFonts w:ascii="Arial Black" w:hAnsi="Arial Black"/>
                <w:caps/>
                <w:sz w:val="15"/>
              </w:rPr>
              <w:t>REV</w:t>
            </w:r>
            <w:r w:rsidR="00ED6D8D" w:rsidRPr="00ED6D8D">
              <w:rPr>
                <w:rFonts w:ascii="Arial Black" w:hAnsi="Arial Black"/>
                <w:caps/>
                <w:sz w:val="15"/>
                <w:lang w:val="ru-RU"/>
              </w:rPr>
              <w:t>.</w:t>
            </w:r>
            <w:r w:rsidR="00ED6D8D">
              <w:rPr>
                <w:rFonts w:ascii="Arial Black" w:hAnsi="Arial Black"/>
                <w:caps/>
                <w:sz w:val="15"/>
                <w:lang w:val="ru-RU"/>
              </w:rPr>
              <w:t xml:space="preserve"> </w:t>
            </w:r>
          </w:p>
        </w:tc>
      </w:tr>
      <w:tr w:rsidR="008B2CC1" w:rsidRPr="00ED6D8D" w:rsidTr="00916EE2">
        <w:trPr>
          <w:trHeight w:hRule="exact" w:val="170"/>
        </w:trPr>
        <w:tc>
          <w:tcPr>
            <w:tcW w:w="9356" w:type="dxa"/>
            <w:gridSpan w:val="3"/>
            <w:noWrap/>
            <w:tcMar>
              <w:left w:w="0" w:type="dxa"/>
              <w:right w:w="0" w:type="dxa"/>
            </w:tcMar>
            <w:vAlign w:val="bottom"/>
          </w:tcPr>
          <w:p w:rsidR="008B2CC1" w:rsidRPr="009E0CFB" w:rsidRDefault="004F4311" w:rsidP="004F4311">
            <w:pPr>
              <w:jc w:val="right"/>
              <w:rPr>
                <w:rFonts w:ascii="Arial Black" w:hAnsi="Arial Black"/>
                <w:caps/>
                <w:sz w:val="15"/>
                <w:lang w:val="ru-RU"/>
              </w:rPr>
            </w:pPr>
            <w:r>
              <w:rPr>
                <w:rFonts w:ascii="Arial Black" w:hAnsi="Arial Black"/>
                <w:caps/>
                <w:sz w:val="15"/>
                <w:lang w:val="ru-RU"/>
              </w:rPr>
              <w:t>оригинал</w:t>
            </w:r>
            <w:r w:rsidR="008B2CC1" w:rsidRPr="009E0CFB">
              <w:rPr>
                <w:rFonts w:ascii="Arial Black" w:hAnsi="Arial Black"/>
                <w:caps/>
                <w:sz w:val="15"/>
                <w:lang w:val="ru-RU"/>
              </w:rPr>
              <w:t>:</w:t>
            </w:r>
            <w:r w:rsidR="00A42DAF" w:rsidRPr="009E0CFB">
              <w:rPr>
                <w:rFonts w:ascii="Arial Black" w:hAnsi="Arial Black"/>
                <w:caps/>
                <w:sz w:val="15"/>
                <w:lang w:val="ru-RU"/>
              </w:rPr>
              <w:t xml:space="preserve"> </w:t>
            </w:r>
            <w:r w:rsidR="008B2CC1" w:rsidRPr="009E0CFB">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tc>
      </w:tr>
      <w:tr w:rsidR="008B2CC1" w:rsidRPr="00ED6D8D" w:rsidTr="00916EE2">
        <w:trPr>
          <w:trHeight w:hRule="exact" w:val="198"/>
        </w:trPr>
        <w:tc>
          <w:tcPr>
            <w:tcW w:w="9356" w:type="dxa"/>
            <w:gridSpan w:val="3"/>
            <w:tcMar>
              <w:left w:w="0" w:type="dxa"/>
              <w:right w:w="0" w:type="dxa"/>
            </w:tcMar>
            <w:vAlign w:val="bottom"/>
          </w:tcPr>
          <w:p w:rsidR="008B2CC1" w:rsidRPr="009E0CFB" w:rsidRDefault="004F4311" w:rsidP="00ED6D8D">
            <w:pPr>
              <w:jc w:val="right"/>
              <w:rPr>
                <w:rFonts w:ascii="Arial Black" w:hAnsi="Arial Black"/>
                <w:caps/>
                <w:sz w:val="15"/>
                <w:lang w:val="ru-RU"/>
              </w:rPr>
            </w:pPr>
            <w:r>
              <w:rPr>
                <w:rFonts w:ascii="Arial Black" w:hAnsi="Arial Black"/>
                <w:caps/>
                <w:sz w:val="15"/>
                <w:lang w:val="ru-RU"/>
              </w:rPr>
              <w:t>дата</w:t>
            </w:r>
            <w:r w:rsidR="008B2CC1" w:rsidRPr="009E0CFB">
              <w:rPr>
                <w:rFonts w:ascii="Arial Black" w:hAnsi="Arial Black"/>
                <w:caps/>
                <w:sz w:val="15"/>
                <w:lang w:val="ru-RU"/>
              </w:rPr>
              <w:t>:</w:t>
            </w:r>
            <w:r w:rsidR="00A42DAF" w:rsidRPr="009E0CFB">
              <w:rPr>
                <w:rFonts w:ascii="Arial Black" w:hAnsi="Arial Black"/>
                <w:caps/>
                <w:sz w:val="15"/>
                <w:lang w:val="ru-RU"/>
              </w:rPr>
              <w:t xml:space="preserve"> </w:t>
            </w:r>
            <w:r w:rsidR="008B2CC1" w:rsidRPr="009E0CFB">
              <w:rPr>
                <w:rFonts w:ascii="Arial Black" w:hAnsi="Arial Black"/>
                <w:caps/>
                <w:sz w:val="15"/>
                <w:lang w:val="ru-RU"/>
              </w:rPr>
              <w:t xml:space="preserve"> </w:t>
            </w:r>
            <w:bookmarkStart w:id="2" w:name="Date"/>
            <w:bookmarkEnd w:id="2"/>
            <w:r w:rsidR="00ED6D8D" w:rsidRPr="00ED6D8D">
              <w:rPr>
                <w:rFonts w:ascii="Arial Black" w:hAnsi="Arial Black"/>
                <w:caps/>
                <w:sz w:val="15"/>
                <w:lang w:val="ru-RU"/>
              </w:rPr>
              <w:t>16</w:t>
            </w:r>
            <w:r>
              <w:rPr>
                <w:rFonts w:ascii="Arial Black" w:hAnsi="Arial Black"/>
                <w:caps/>
                <w:sz w:val="15"/>
                <w:lang w:val="ru-RU"/>
              </w:rPr>
              <w:t xml:space="preserve"> </w:t>
            </w:r>
            <w:r w:rsidR="00ED6D8D">
              <w:rPr>
                <w:rFonts w:ascii="Arial Black" w:hAnsi="Arial Black"/>
                <w:caps/>
                <w:sz w:val="15"/>
                <w:lang w:val="ru-RU"/>
              </w:rPr>
              <w:t>июля</w:t>
            </w:r>
            <w:r w:rsidR="00451A70" w:rsidRPr="009E0CFB">
              <w:rPr>
                <w:rFonts w:ascii="Arial Black" w:hAnsi="Arial Black"/>
                <w:caps/>
                <w:sz w:val="15"/>
                <w:lang w:val="ru-RU"/>
              </w:rPr>
              <w:t xml:space="preserve"> 2015</w:t>
            </w:r>
            <w:r>
              <w:rPr>
                <w:rFonts w:ascii="Arial Black" w:hAnsi="Arial Black"/>
                <w:caps/>
                <w:sz w:val="15"/>
                <w:lang w:val="ru-RU"/>
              </w:rPr>
              <w:t xml:space="preserve"> г.</w:t>
            </w:r>
          </w:p>
        </w:tc>
      </w:tr>
    </w:tbl>
    <w:p w:rsidR="004049F0" w:rsidRPr="009E0CFB" w:rsidRDefault="004049F0" w:rsidP="008B2CC1">
      <w:pPr>
        <w:rPr>
          <w:lang w:val="ru-RU"/>
        </w:rPr>
      </w:pPr>
    </w:p>
    <w:p w:rsidR="004049F0" w:rsidRPr="009E0CFB" w:rsidRDefault="004049F0" w:rsidP="008B2CC1">
      <w:pPr>
        <w:rPr>
          <w:lang w:val="ru-RU"/>
        </w:rPr>
      </w:pPr>
    </w:p>
    <w:p w:rsidR="004049F0" w:rsidRPr="009E0CFB" w:rsidRDefault="004049F0" w:rsidP="008B2CC1">
      <w:pPr>
        <w:rPr>
          <w:lang w:val="ru-RU"/>
        </w:rPr>
      </w:pPr>
    </w:p>
    <w:p w:rsidR="004049F0" w:rsidRPr="009E0CFB" w:rsidRDefault="004049F0" w:rsidP="008B2CC1">
      <w:pPr>
        <w:rPr>
          <w:lang w:val="ru-RU"/>
        </w:rPr>
      </w:pPr>
    </w:p>
    <w:p w:rsidR="004049F0" w:rsidRPr="009E0CFB" w:rsidRDefault="004049F0" w:rsidP="008B2CC1">
      <w:pPr>
        <w:rPr>
          <w:lang w:val="ru-RU"/>
        </w:rPr>
      </w:pPr>
    </w:p>
    <w:p w:rsidR="004049F0" w:rsidRPr="009E0CFB" w:rsidRDefault="00A006A4" w:rsidP="00A006A4">
      <w:pPr>
        <w:rPr>
          <w:b/>
          <w:sz w:val="28"/>
          <w:szCs w:val="28"/>
          <w:lang w:val="ru-RU"/>
        </w:rPr>
      </w:pPr>
      <w:r w:rsidRPr="009E0CFB">
        <w:rPr>
          <w:b/>
          <w:sz w:val="28"/>
          <w:szCs w:val="28"/>
          <w:lang w:val="ru-RU"/>
        </w:rPr>
        <w:t>Комитет по программе и бюджету</w:t>
      </w:r>
    </w:p>
    <w:p w:rsidR="004049F0" w:rsidRPr="009E0CFB" w:rsidRDefault="004049F0" w:rsidP="003845C1">
      <w:pPr>
        <w:rPr>
          <w:lang w:val="ru-RU"/>
        </w:rPr>
      </w:pPr>
    </w:p>
    <w:p w:rsidR="004049F0" w:rsidRPr="00ED6D8D" w:rsidRDefault="004049F0" w:rsidP="003845C1"/>
    <w:p w:rsidR="004049F0" w:rsidRPr="009E0CFB" w:rsidRDefault="00A006A4" w:rsidP="00A006A4">
      <w:pPr>
        <w:rPr>
          <w:b/>
          <w:sz w:val="24"/>
          <w:szCs w:val="24"/>
          <w:lang w:val="ru-RU"/>
        </w:rPr>
      </w:pPr>
      <w:r w:rsidRPr="009E0CFB">
        <w:rPr>
          <w:b/>
          <w:sz w:val="24"/>
          <w:szCs w:val="24"/>
          <w:lang w:val="ru-RU"/>
        </w:rPr>
        <w:t>Двадцать третья сессия</w:t>
      </w:r>
    </w:p>
    <w:p w:rsidR="004049F0" w:rsidRPr="009E0CFB" w:rsidRDefault="00A006A4" w:rsidP="00A006A4">
      <w:pPr>
        <w:rPr>
          <w:b/>
          <w:sz w:val="24"/>
          <w:szCs w:val="24"/>
          <w:lang w:val="ru-RU"/>
        </w:rPr>
      </w:pPr>
      <w:r w:rsidRPr="009E0CFB">
        <w:rPr>
          <w:b/>
          <w:sz w:val="24"/>
          <w:szCs w:val="24"/>
          <w:lang w:val="ru-RU"/>
        </w:rPr>
        <w:t>Женева, 13 – 17 июля 2015 г.</w:t>
      </w:r>
      <w:r w:rsidR="009E0CFB">
        <w:rPr>
          <w:b/>
          <w:sz w:val="24"/>
          <w:szCs w:val="24"/>
          <w:lang w:val="ru-RU"/>
        </w:rPr>
        <w:t xml:space="preserve"> </w:t>
      </w:r>
    </w:p>
    <w:p w:rsidR="004049F0" w:rsidRPr="009E0CFB" w:rsidRDefault="004049F0" w:rsidP="008B2CC1">
      <w:pPr>
        <w:rPr>
          <w:lang w:val="ru-RU"/>
        </w:rPr>
      </w:pPr>
    </w:p>
    <w:p w:rsidR="004049F0" w:rsidRPr="009E0CFB" w:rsidRDefault="004049F0" w:rsidP="008B2CC1">
      <w:pPr>
        <w:rPr>
          <w:lang w:val="ru-RU"/>
        </w:rPr>
      </w:pPr>
    </w:p>
    <w:p w:rsidR="004049F0" w:rsidRPr="009E0CFB" w:rsidRDefault="004049F0" w:rsidP="008B2CC1">
      <w:pPr>
        <w:rPr>
          <w:lang w:val="ru-RU"/>
        </w:rPr>
      </w:pPr>
    </w:p>
    <w:p w:rsidR="004049F0" w:rsidRPr="009E0CFB" w:rsidRDefault="00967146" w:rsidP="00967146">
      <w:pPr>
        <w:rPr>
          <w:caps/>
          <w:sz w:val="24"/>
          <w:lang w:val="ru-RU"/>
        </w:rPr>
      </w:pPr>
      <w:bookmarkStart w:id="3" w:name="TitleOfDoc"/>
      <w:bookmarkEnd w:id="3"/>
      <w:r w:rsidRPr="009E0CFB">
        <w:rPr>
          <w:caps/>
          <w:sz w:val="24"/>
          <w:lang w:val="ru-RU"/>
        </w:rPr>
        <w:t>Предложение о реформировании и улучшении отчетности о реализации программ</w:t>
      </w:r>
      <w:r w:rsidR="005940E0" w:rsidRPr="009E0CFB">
        <w:rPr>
          <w:caps/>
          <w:sz w:val="24"/>
          <w:lang w:val="ru-RU"/>
        </w:rPr>
        <w:t>Ы</w:t>
      </w:r>
      <w:r w:rsidRPr="009E0CFB">
        <w:rPr>
          <w:caps/>
          <w:sz w:val="24"/>
          <w:lang w:val="ru-RU"/>
        </w:rPr>
        <w:t xml:space="preserve"> и </w:t>
      </w:r>
      <w:r w:rsidR="005940E0" w:rsidRPr="009E0CFB">
        <w:rPr>
          <w:caps/>
          <w:sz w:val="24"/>
          <w:lang w:val="ru-RU"/>
        </w:rPr>
        <w:t xml:space="preserve">РЕЗУЛЬТАТАХ </w:t>
      </w:r>
      <w:r w:rsidRPr="009E0CFB">
        <w:rPr>
          <w:caps/>
          <w:sz w:val="24"/>
          <w:lang w:val="ru-RU"/>
        </w:rPr>
        <w:t xml:space="preserve">финансовой </w:t>
      </w:r>
      <w:r w:rsidR="005940E0" w:rsidRPr="009E0CFB">
        <w:rPr>
          <w:caps/>
          <w:sz w:val="24"/>
          <w:lang w:val="ru-RU"/>
        </w:rPr>
        <w:t>ДЕЯТЕЛЬНОСТИ</w:t>
      </w:r>
    </w:p>
    <w:p w:rsidR="004049F0" w:rsidRPr="009E0CFB" w:rsidRDefault="004049F0" w:rsidP="008B2CC1">
      <w:pPr>
        <w:rPr>
          <w:lang w:val="ru-RU"/>
        </w:rPr>
      </w:pPr>
    </w:p>
    <w:p w:rsidR="004049F0" w:rsidRPr="009E0CFB" w:rsidRDefault="00967146" w:rsidP="00967146">
      <w:pPr>
        <w:rPr>
          <w:i/>
          <w:lang w:val="ru-RU"/>
        </w:rPr>
      </w:pPr>
      <w:bookmarkStart w:id="4" w:name="Prepared"/>
      <w:bookmarkEnd w:id="4"/>
      <w:r w:rsidRPr="009E0CFB">
        <w:rPr>
          <w:i/>
          <w:lang w:val="ru-RU"/>
        </w:rPr>
        <w:t>Документ подготовлен Секретариатом</w:t>
      </w:r>
    </w:p>
    <w:p w:rsidR="004049F0" w:rsidRPr="009E0CFB" w:rsidRDefault="004049F0">
      <w:pPr>
        <w:rPr>
          <w:lang w:val="ru-RU"/>
        </w:rPr>
      </w:pPr>
    </w:p>
    <w:p w:rsidR="004049F0" w:rsidRPr="009E0CFB" w:rsidRDefault="004049F0">
      <w:pPr>
        <w:rPr>
          <w:lang w:val="ru-RU"/>
        </w:rPr>
      </w:pPr>
    </w:p>
    <w:p w:rsidR="004049F0" w:rsidRPr="009E0CFB" w:rsidRDefault="004049F0" w:rsidP="002934F4">
      <w:pPr>
        <w:rPr>
          <w:lang w:val="ru-RU"/>
        </w:rPr>
      </w:pPr>
    </w:p>
    <w:p w:rsidR="004049F0" w:rsidRPr="009E0CFB" w:rsidRDefault="004049F0" w:rsidP="002934F4">
      <w:pPr>
        <w:rPr>
          <w:lang w:val="ru-RU"/>
        </w:rPr>
      </w:pPr>
    </w:p>
    <w:p w:rsidR="004049F0" w:rsidRPr="009E0CFB" w:rsidRDefault="00967146" w:rsidP="00967146">
      <w:pPr>
        <w:pStyle w:val="ONUME"/>
        <w:rPr>
          <w:lang w:val="ru-RU"/>
        </w:rPr>
      </w:pPr>
      <w:r w:rsidRPr="009E0CFB">
        <w:rPr>
          <w:lang w:val="ru-RU"/>
        </w:rPr>
        <w:t>На своей двадцать второй сессии (сентябрь 2014 г.) Комитет по программе и бюджету:</w:t>
      </w:r>
      <w:r w:rsidR="002934F4" w:rsidRPr="009E0CFB">
        <w:rPr>
          <w:lang w:val="ru-RU"/>
        </w:rPr>
        <w:t xml:space="preserve"> </w:t>
      </w:r>
    </w:p>
    <w:p w:rsidR="004049F0" w:rsidRPr="009E0CFB" w:rsidRDefault="004049F0" w:rsidP="002934F4">
      <w:pPr>
        <w:tabs>
          <w:tab w:val="left" w:pos="567"/>
        </w:tabs>
        <w:spacing w:line="260" w:lineRule="atLeast"/>
        <w:rPr>
          <w:szCs w:val="22"/>
          <w:lang w:val="ru-RU"/>
        </w:rPr>
      </w:pPr>
    </w:p>
    <w:p w:rsidR="004049F0" w:rsidRPr="009E0CFB" w:rsidRDefault="00767D48" w:rsidP="00967146">
      <w:pPr>
        <w:spacing w:line="260" w:lineRule="atLeast"/>
        <w:ind w:left="1134" w:right="567" w:hanging="567"/>
        <w:rPr>
          <w:szCs w:val="22"/>
          <w:lang w:val="ru-RU"/>
        </w:rPr>
      </w:pPr>
      <w:r w:rsidRPr="009E0CFB">
        <w:rPr>
          <w:szCs w:val="22"/>
          <w:lang w:val="ru-RU"/>
        </w:rPr>
        <w:t>«</w:t>
      </w:r>
      <w:r w:rsidR="00967146" w:rsidRPr="009E0CFB">
        <w:rPr>
          <w:szCs w:val="22"/>
          <w:lang w:val="ru-RU"/>
        </w:rPr>
        <w:t>(i)</w:t>
      </w:r>
      <w:r w:rsidR="00967146" w:rsidRPr="009E0CFB">
        <w:rPr>
          <w:szCs w:val="22"/>
          <w:lang w:val="ru-RU"/>
        </w:rPr>
        <w:tab/>
        <w:t>признал наличие возможност</w:t>
      </w:r>
      <w:r w:rsidR="00EA50B7" w:rsidRPr="009E0CFB">
        <w:rPr>
          <w:szCs w:val="22"/>
          <w:lang w:val="ru-RU"/>
        </w:rPr>
        <w:t>ей</w:t>
      </w:r>
      <w:r w:rsidR="00967146" w:rsidRPr="009E0CFB">
        <w:rPr>
          <w:szCs w:val="22"/>
          <w:lang w:val="ru-RU"/>
        </w:rPr>
        <w:t xml:space="preserve"> для совершенствования </w:t>
      </w:r>
      <w:r w:rsidRPr="009E0CFB">
        <w:rPr>
          <w:szCs w:val="22"/>
          <w:lang w:val="ru-RU"/>
        </w:rPr>
        <w:t>отчетности о реализации программ</w:t>
      </w:r>
      <w:r w:rsidR="005940E0" w:rsidRPr="009E0CFB">
        <w:rPr>
          <w:szCs w:val="22"/>
          <w:lang w:val="ru-RU"/>
        </w:rPr>
        <w:t>ы</w:t>
      </w:r>
      <w:r w:rsidRPr="009E0CFB">
        <w:rPr>
          <w:szCs w:val="22"/>
          <w:lang w:val="ru-RU"/>
        </w:rPr>
        <w:t xml:space="preserve"> и </w:t>
      </w:r>
      <w:r w:rsidR="005940E0" w:rsidRPr="009E0CFB">
        <w:rPr>
          <w:szCs w:val="22"/>
          <w:lang w:val="ru-RU"/>
        </w:rPr>
        <w:t xml:space="preserve">результатах </w:t>
      </w:r>
      <w:r w:rsidR="00967146" w:rsidRPr="009E0CFB">
        <w:rPr>
          <w:szCs w:val="22"/>
          <w:lang w:val="ru-RU"/>
        </w:rPr>
        <w:t xml:space="preserve">финансовой </w:t>
      </w:r>
      <w:r w:rsidR="005940E0" w:rsidRPr="009E0CFB">
        <w:rPr>
          <w:szCs w:val="22"/>
          <w:lang w:val="ru-RU"/>
        </w:rPr>
        <w:t xml:space="preserve">деятельности </w:t>
      </w:r>
      <w:r w:rsidR="00967146" w:rsidRPr="009E0CFB">
        <w:rPr>
          <w:szCs w:val="22"/>
          <w:lang w:val="ru-RU"/>
        </w:rPr>
        <w:t>за двухлетний период;</w:t>
      </w:r>
      <w:r w:rsidR="002934F4" w:rsidRPr="009E0CFB">
        <w:rPr>
          <w:szCs w:val="22"/>
          <w:lang w:val="ru-RU"/>
        </w:rPr>
        <w:t xml:space="preserve"> </w:t>
      </w:r>
    </w:p>
    <w:p w:rsidR="004049F0" w:rsidRPr="009E0CFB" w:rsidRDefault="004049F0" w:rsidP="00C42C2F">
      <w:pPr>
        <w:spacing w:line="260" w:lineRule="atLeast"/>
        <w:ind w:left="1134" w:right="567" w:hanging="567"/>
        <w:rPr>
          <w:szCs w:val="22"/>
          <w:lang w:val="ru-RU"/>
        </w:rPr>
      </w:pPr>
    </w:p>
    <w:p w:rsidR="004049F0" w:rsidRPr="009E0CFB" w:rsidRDefault="00967146" w:rsidP="00967146">
      <w:pPr>
        <w:spacing w:line="260" w:lineRule="atLeast"/>
        <w:ind w:left="1134" w:right="567" w:hanging="567"/>
        <w:rPr>
          <w:szCs w:val="22"/>
          <w:lang w:val="ru-RU"/>
        </w:rPr>
      </w:pPr>
      <w:r w:rsidRPr="009E0CFB">
        <w:rPr>
          <w:szCs w:val="22"/>
          <w:lang w:val="ru-RU"/>
        </w:rPr>
        <w:t>(ii)</w:t>
      </w:r>
      <w:r w:rsidRPr="009E0CFB">
        <w:rPr>
          <w:szCs w:val="22"/>
          <w:lang w:val="ru-RU"/>
        </w:rPr>
        <w:tab/>
        <w:t xml:space="preserve">приветствовал предложение Секретариата перейти к более комплексному и скоординированному формату отчета о реализации программы </w:t>
      </w:r>
      <w:r w:rsidR="00767D48" w:rsidRPr="009E0CFB">
        <w:rPr>
          <w:szCs w:val="22"/>
          <w:lang w:val="ru-RU"/>
        </w:rPr>
        <w:t>за двухлетний период</w:t>
      </w:r>
      <w:r w:rsidRPr="009E0CFB">
        <w:rPr>
          <w:szCs w:val="22"/>
          <w:lang w:val="ru-RU"/>
        </w:rPr>
        <w:t>; и</w:t>
      </w:r>
      <w:r w:rsidR="002934F4" w:rsidRPr="009E0CFB">
        <w:rPr>
          <w:szCs w:val="22"/>
          <w:lang w:val="ru-RU"/>
        </w:rPr>
        <w:t xml:space="preserve"> </w:t>
      </w:r>
    </w:p>
    <w:p w:rsidR="004049F0" w:rsidRPr="009E0CFB" w:rsidRDefault="004049F0" w:rsidP="00C42C2F">
      <w:pPr>
        <w:spacing w:line="260" w:lineRule="atLeast"/>
        <w:ind w:left="1134" w:right="567" w:hanging="567"/>
        <w:rPr>
          <w:szCs w:val="22"/>
          <w:lang w:val="ru-RU"/>
        </w:rPr>
      </w:pPr>
    </w:p>
    <w:p w:rsidR="004049F0" w:rsidRPr="009E0CFB" w:rsidRDefault="002934F4" w:rsidP="00C42C2F">
      <w:pPr>
        <w:spacing w:line="260" w:lineRule="atLeast"/>
        <w:ind w:left="1134" w:right="567" w:hanging="567"/>
        <w:rPr>
          <w:szCs w:val="22"/>
          <w:lang w:val="ru-RU"/>
        </w:rPr>
      </w:pPr>
      <w:r w:rsidRPr="009E0CFB">
        <w:rPr>
          <w:szCs w:val="22"/>
          <w:lang w:val="ru-RU"/>
        </w:rPr>
        <w:t>(iii)</w:t>
      </w:r>
      <w:r w:rsidR="00283A97" w:rsidRPr="009E0CFB">
        <w:rPr>
          <w:szCs w:val="22"/>
          <w:lang w:val="ru-RU"/>
        </w:rPr>
        <w:tab/>
      </w:r>
      <w:r w:rsidR="00967146" w:rsidRPr="009E0CFB">
        <w:rPr>
          <w:szCs w:val="22"/>
          <w:lang w:val="ru-RU"/>
        </w:rPr>
        <w:t>обратился к Секретариату с просьбой представить на следующей сессии подробное предложение относительно формата и содержания данного отчета, приняв во внимание ответы государств-членов на вопросы структурированного опроса</w:t>
      </w:r>
      <w:r w:rsidR="00767D48" w:rsidRPr="009E0CFB">
        <w:rPr>
          <w:szCs w:val="22"/>
          <w:lang w:val="ru-RU"/>
        </w:rPr>
        <w:t>»</w:t>
      </w:r>
      <w:r w:rsidRPr="009E0CFB">
        <w:rPr>
          <w:rStyle w:val="FootnoteReference"/>
          <w:szCs w:val="22"/>
          <w:lang w:val="ru-RU"/>
        </w:rPr>
        <w:footnoteReference w:id="2"/>
      </w:r>
      <w:r w:rsidR="00767D48" w:rsidRPr="009E0CFB">
        <w:rPr>
          <w:szCs w:val="22"/>
          <w:lang w:val="ru-RU"/>
        </w:rPr>
        <w:t>.</w:t>
      </w:r>
      <w:r w:rsidRPr="009E0CFB">
        <w:rPr>
          <w:szCs w:val="22"/>
          <w:lang w:val="ru-RU"/>
        </w:rPr>
        <w:t xml:space="preserve"> </w:t>
      </w:r>
    </w:p>
    <w:p w:rsidR="004049F0" w:rsidRPr="009E0CFB" w:rsidRDefault="004049F0" w:rsidP="002934F4">
      <w:pPr>
        <w:tabs>
          <w:tab w:val="left" w:pos="993"/>
        </w:tabs>
        <w:spacing w:line="260" w:lineRule="atLeast"/>
        <w:ind w:left="992" w:right="567" w:hanging="425"/>
        <w:rPr>
          <w:szCs w:val="22"/>
          <w:lang w:val="ru-RU"/>
        </w:rPr>
      </w:pPr>
    </w:p>
    <w:p w:rsidR="004049F0" w:rsidRPr="009E0CFB" w:rsidRDefault="00514693" w:rsidP="002934F4">
      <w:pPr>
        <w:pStyle w:val="ONUME"/>
        <w:rPr>
          <w:szCs w:val="22"/>
          <w:lang w:val="ru-RU"/>
        </w:rPr>
      </w:pPr>
      <w:r w:rsidRPr="009E0CFB">
        <w:rPr>
          <w:szCs w:val="22"/>
          <w:lang w:val="ru-RU"/>
        </w:rPr>
        <w:t xml:space="preserve">Вопросник по формату и содержанию комплексного и скоординированного отчета о реализации программы за двухлетний период был разослан государствам-членам </w:t>
      </w:r>
      <w:r w:rsidR="007A103A" w:rsidRPr="009E0CFB">
        <w:rPr>
          <w:szCs w:val="22"/>
          <w:lang w:val="ru-RU"/>
        </w:rPr>
        <w:t>20</w:t>
      </w:r>
      <w:r w:rsidRPr="009E0CFB">
        <w:rPr>
          <w:szCs w:val="22"/>
          <w:lang w:val="ru-RU"/>
        </w:rPr>
        <w:t xml:space="preserve"> января </w:t>
      </w:r>
      <w:r w:rsidR="007A103A" w:rsidRPr="009E0CFB">
        <w:rPr>
          <w:szCs w:val="22"/>
          <w:lang w:val="ru-RU"/>
        </w:rPr>
        <w:t>2015</w:t>
      </w:r>
      <w:r w:rsidRPr="009E0CFB">
        <w:rPr>
          <w:szCs w:val="22"/>
          <w:lang w:val="ru-RU"/>
        </w:rPr>
        <w:t xml:space="preserve"> г. для получения подробных комментариев по каждому аспекту предложения</w:t>
      </w:r>
      <w:r w:rsidR="002934F4" w:rsidRPr="009E0CFB">
        <w:rPr>
          <w:szCs w:val="22"/>
          <w:lang w:val="ru-RU"/>
        </w:rPr>
        <w:t xml:space="preserve">. </w:t>
      </w:r>
      <w:r w:rsidR="00283A97" w:rsidRPr="009E0CFB">
        <w:rPr>
          <w:szCs w:val="22"/>
          <w:lang w:val="ru-RU"/>
        </w:rPr>
        <w:t xml:space="preserve"> </w:t>
      </w:r>
      <w:r w:rsidR="009D11A7" w:rsidRPr="009E0CFB">
        <w:rPr>
          <w:szCs w:val="22"/>
          <w:lang w:val="ru-RU"/>
        </w:rPr>
        <w:t xml:space="preserve">Полученные ответы от </w:t>
      </w:r>
      <w:r w:rsidR="002934F4" w:rsidRPr="009E0CFB">
        <w:rPr>
          <w:szCs w:val="22"/>
          <w:lang w:val="ru-RU"/>
        </w:rPr>
        <w:t xml:space="preserve">23 </w:t>
      </w:r>
      <w:r w:rsidR="009D11A7" w:rsidRPr="009E0CFB">
        <w:rPr>
          <w:szCs w:val="22"/>
          <w:lang w:val="ru-RU"/>
        </w:rPr>
        <w:t xml:space="preserve">государств-членов представлены в сводной </w:t>
      </w:r>
      <w:r w:rsidR="009D11A7" w:rsidRPr="009E0CFB">
        <w:rPr>
          <w:szCs w:val="22"/>
          <w:lang w:val="ru-RU"/>
        </w:rPr>
        <w:lastRenderedPageBreak/>
        <w:t xml:space="preserve">форме в приложении </w:t>
      </w:r>
      <w:r w:rsidR="002934F4" w:rsidRPr="009E0CFB">
        <w:rPr>
          <w:szCs w:val="22"/>
          <w:lang w:val="ru-RU"/>
        </w:rPr>
        <w:t xml:space="preserve">I </w:t>
      </w:r>
      <w:r w:rsidR="009D11A7" w:rsidRPr="009E0CFB">
        <w:rPr>
          <w:szCs w:val="22"/>
          <w:lang w:val="ru-RU"/>
        </w:rPr>
        <w:t>к настоящему документу</w:t>
      </w:r>
      <w:r w:rsidR="002934F4" w:rsidRPr="009E0CFB">
        <w:rPr>
          <w:szCs w:val="22"/>
          <w:lang w:val="ru-RU"/>
        </w:rPr>
        <w:t xml:space="preserve">.  </w:t>
      </w:r>
      <w:r w:rsidR="009D11A7" w:rsidRPr="009E0CFB">
        <w:rPr>
          <w:szCs w:val="22"/>
          <w:lang w:val="ru-RU"/>
        </w:rPr>
        <w:t>На основе полученных ответов могут быть сделаны следующие основные выводы</w:t>
      </w:r>
      <w:r w:rsidR="002934F4" w:rsidRPr="009E0CFB">
        <w:rPr>
          <w:szCs w:val="22"/>
          <w:lang w:val="ru-RU"/>
        </w:rPr>
        <w:t>:</w:t>
      </w:r>
      <w:r w:rsidR="009D11A7" w:rsidRPr="009E0CFB">
        <w:rPr>
          <w:szCs w:val="22"/>
          <w:lang w:val="ru-RU"/>
        </w:rPr>
        <w:t xml:space="preserve"> </w:t>
      </w:r>
    </w:p>
    <w:p w:rsidR="004049F0" w:rsidRPr="009E0CFB" w:rsidRDefault="004049F0" w:rsidP="002934F4">
      <w:pPr>
        <w:rPr>
          <w:szCs w:val="22"/>
          <w:lang w:val="ru-RU"/>
        </w:rPr>
      </w:pPr>
    </w:p>
    <w:p w:rsidR="004049F0" w:rsidRPr="009E0CFB" w:rsidRDefault="00B470D1" w:rsidP="002433CE">
      <w:pPr>
        <w:pStyle w:val="ListParagraph"/>
        <w:numPr>
          <w:ilvl w:val="0"/>
          <w:numId w:val="9"/>
        </w:numPr>
        <w:ind w:left="709" w:firstLine="142"/>
        <w:rPr>
          <w:szCs w:val="22"/>
          <w:lang w:val="ru-RU"/>
        </w:rPr>
      </w:pPr>
      <w:r w:rsidRPr="009E0CFB">
        <w:rPr>
          <w:szCs w:val="22"/>
          <w:lang w:val="ru-RU"/>
        </w:rPr>
        <w:t>Реакция на п</w:t>
      </w:r>
      <w:r w:rsidR="00BC0FC0" w:rsidRPr="009E0CFB">
        <w:rPr>
          <w:szCs w:val="22"/>
          <w:lang w:val="ru-RU"/>
        </w:rPr>
        <w:t>редложение о введении отчета о реализации программы за двухлетний период путем уменьшения до минимума случаев дублирования информации с финансовыми отчетами (ФО) и включения соответствующей информации об управлении финансовой деятельностью в Отчет о реализации программы (ОРП</w:t>
      </w:r>
      <w:r w:rsidRPr="009E0CFB">
        <w:rPr>
          <w:szCs w:val="22"/>
          <w:lang w:val="ru-RU"/>
        </w:rPr>
        <w:t>), что выразится в подготовке отчета, в котором будут рассматриваться результаты как реализации программы, так и финансовой деятельности за двухлетний период, существенно различалась.  Поэтому на данном этапе продолжение работы над этим предложением не представляется целесообразным.  Рядом государств-членов были высказаны четкие и настойчивые пожелания сохранить форму Отчета об управлении финансовой деятельностью (за двухлетний период)</w:t>
      </w:r>
      <w:r w:rsidR="00EF7064" w:rsidRPr="009E0CFB">
        <w:rPr>
          <w:szCs w:val="22"/>
          <w:lang w:val="ru-RU"/>
        </w:rPr>
        <w:t>.</w:t>
      </w:r>
    </w:p>
    <w:p w:rsidR="004049F0" w:rsidRPr="009E0CFB" w:rsidRDefault="004049F0" w:rsidP="00EF7064">
      <w:pPr>
        <w:ind w:left="1080" w:hanging="229"/>
        <w:rPr>
          <w:szCs w:val="22"/>
          <w:lang w:val="ru-RU"/>
        </w:rPr>
      </w:pPr>
    </w:p>
    <w:p w:rsidR="004049F0" w:rsidRPr="009E0CFB" w:rsidRDefault="00582FA8" w:rsidP="002433CE">
      <w:pPr>
        <w:pStyle w:val="ListParagraph"/>
        <w:numPr>
          <w:ilvl w:val="0"/>
          <w:numId w:val="9"/>
        </w:numPr>
        <w:ind w:left="709" w:firstLine="142"/>
        <w:rPr>
          <w:szCs w:val="22"/>
          <w:lang w:val="ru-RU"/>
        </w:rPr>
      </w:pPr>
      <w:r w:rsidRPr="009E0CFB">
        <w:rPr>
          <w:szCs w:val="22"/>
          <w:lang w:val="ru-RU"/>
        </w:rPr>
        <w:t xml:space="preserve">Полученные в ответ на вопросник комментарии государств-членов по качественным аспектам могут быть использованы Секретариатом в процессе дальнейшей работы по совершенствованию отчетности о результатах финансовой деятельности и реализации программы в рамках следующих циклов отчетности. </w:t>
      </w:r>
    </w:p>
    <w:p w:rsidR="004049F0" w:rsidRPr="009E0CFB" w:rsidRDefault="004049F0" w:rsidP="00EF7064">
      <w:pPr>
        <w:rPr>
          <w:lang w:val="ru-RU"/>
        </w:rPr>
      </w:pPr>
    </w:p>
    <w:p w:rsidR="004049F0" w:rsidRPr="009E0CFB" w:rsidRDefault="00D7413D" w:rsidP="00D7413D">
      <w:pPr>
        <w:pStyle w:val="ONUME"/>
        <w:rPr>
          <w:lang w:val="ru-RU"/>
        </w:rPr>
      </w:pPr>
      <w:r w:rsidRPr="009E0CFB">
        <w:rPr>
          <w:lang w:val="ru-RU"/>
        </w:rPr>
        <w:t>Предлагается следующий пункт решения.</w:t>
      </w:r>
    </w:p>
    <w:p w:rsidR="004049F0" w:rsidRPr="009E0CFB" w:rsidRDefault="00D7413D" w:rsidP="004049F0">
      <w:pPr>
        <w:pStyle w:val="ONUME"/>
        <w:ind w:left="5580"/>
        <w:rPr>
          <w:i/>
          <w:lang w:val="ru-RU"/>
        </w:rPr>
      </w:pPr>
      <w:r w:rsidRPr="009E0CFB">
        <w:rPr>
          <w:i/>
          <w:lang w:val="ru-RU"/>
        </w:rPr>
        <w:t>Комитет по программе и бюджету (КПБ), рассмотрев в сводной форме ответы государств-членов на вопросник по форме и содержанию комплексного и скоординированного отчета о реализации программы за двухлетний период, обратился к Секретариату с просьбой:</w:t>
      </w:r>
    </w:p>
    <w:p w:rsidR="004049F0" w:rsidRPr="009E0CFB" w:rsidRDefault="004049F0" w:rsidP="00EF7064">
      <w:pPr>
        <w:pStyle w:val="ListParagraph"/>
        <w:numPr>
          <w:ilvl w:val="0"/>
          <w:numId w:val="10"/>
        </w:numPr>
        <w:tabs>
          <w:tab w:val="left" w:pos="567"/>
          <w:tab w:val="left" w:pos="6521"/>
        </w:tabs>
        <w:ind w:left="5954" w:firstLine="142"/>
        <w:rPr>
          <w:i/>
          <w:lang w:val="ru-RU"/>
        </w:rPr>
      </w:pPr>
      <w:r w:rsidRPr="009E0CFB">
        <w:rPr>
          <w:i/>
          <w:lang w:val="ru-RU"/>
        </w:rPr>
        <w:t xml:space="preserve">продолжить составление принятой в настоящее время отчетности; и </w:t>
      </w:r>
    </w:p>
    <w:p w:rsidR="004049F0" w:rsidRPr="009E0CFB" w:rsidRDefault="004049F0" w:rsidP="00EF7064">
      <w:pPr>
        <w:pStyle w:val="ListParagraph"/>
        <w:tabs>
          <w:tab w:val="left" w:pos="6521"/>
        </w:tabs>
        <w:ind w:left="5954"/>
        <w:rPr>
          <w:i/>
          <w:lang w:val="ru-RU"/>
        </w:rPr>
      </w:pPr>
    </w:p>
    <w:p w:rsidR="004049F0" w:rsidRPr="009E0CFB" w:rsidRDefault="004049F0" w:rsidP="0005588B">
      <w:pPr>
        <w:pStyle w:val="ListParagraph"/>
        <w:numPr>
          <w:ilvl w:val="0"/>
          <w:numId w:val="10"/>
        </w:numPr>
        <w:tabs>
          <w:tab w:val="left" w:pos="567"/>
          <w:tab w:val="left" w:pos="6521"/>
        </w:tabs>
        <w:ind w:left="5954" w:firstLine="142"/>
        <w:rPr>
          <w:i/>
          <w:lang w:val="ru-RU"/>
        </w:rPr>
      </w:pPr>
      <w:r w:rsidRPr="009E0CFB">
        <w:rPr>
          <w:i/>
          <w:lang w:val="ru-RU"/>
        </w:rPr>
        <w:t xml:space="preserve">принять во внимание предоставленные государствами-членами комментарии </w:t>
      </w:r>
      <w:r w:rsidRPr="009E0CFB">
        <w:rPr>
          <w:i/>
          <w:szCs w:val="22"/>
          <w:lang w:val="ru-RU"/>
        </w:rPr>
        <w:t>по качественным аспектам в процессе подготовки и совершенствования отчетности о результатах реализации программы и финансовой деятельности в рамках следующих циклов отчетности</w:t>
      </w:r>
      <w:r w:rsidR="002934F4" w:rsidRPr="009E0CFB">
        <w:rPr>
          <w:i/>
          <w:lang w:val="ru-RU"/>
        </w:rPr>
        <w:t>.</w:t>
      </w:r>
      <w:r w:rsidRPr="009E0CFB">
        <w:rPr>
          <w:i/>
          <w:lang w:val="ru-RU"/>
        </w:rPr>
        <w:t xml:space="preserve"> </w:t>
      </w:r>
    </w:p>
    <w:p w:rsidR="004049F0" w:rsidRPr="009E0CFB" w:rsidRDefault="004049F0" w:rsidP="002934F4">
      <w:pPr>
        <w:ind w:left="5533"/>
        <w:rPr>
          <w:i/>
          <w:lang w:val="ru-RU"/>
        </w:rPr>
      </w:pPr>
    </w:p>
    <w:p w:rsidR="004049F0" w:rsidRPr="009E0CFB" w:rsidRDefault="004049F0" w:rsidP="002934F4">
      <w:pPr>
        <w:tabs>
          <w:tab w:val="left" w:pos="5670"/>
        </w:tabs>
        <w:rPr>
          <w:lang w:val="ru-RU"/>
        </w:rPr>
      </w:pPr>
    </w:p>
    <w:p w:rsidR="004049F0" w:rsidRPr="009E0CFB" w:rsidRDefault="002934F4" w:rsidP="004049F0">
      <w:pPr>
        <w:tabs>
          <w:tab w:val="left" w:pos="5670"/>
        </w:tabs>
        <w:rPr>
          <w:lang w:val="ru-RU"/>
        </w:rPr>
      </w:pPr>
      <w:r w:rsidRPr="009E0CFB">
        <w:rPr>
          <w:lang w:val="ru-RU"/>
        </w:rPr>
        <w:tab/>
      </w:r>
      <w:r w:rsidR="004049F0" w:rsidRPr="009E0CFB">
        <w:rPr>
          <w:lang w:val="ru-RU"/>
        </w:rPr>
        <w:t xml:space="preserve">[Приложение следует] </w:t>
      </w:r>
    </w:p>
    <w:p w:rsidR="004049F0" w:rsidRPr="009E0CFB" w:rsidRDefault="004049F0" w:rsidP="002934F4">
      <w:pPr>
        <w:tabs>
          <w:tab w:val="left" w:pos="5670"/>
        </w:tabs>
        <w:rPr>
          <w:lang w:val="ru-RU"/>
        </w:rPr>
      </w:pPr>
    </w:p>
    <w:p w:rsidR="004049F0" w:rsidRPr="009E0CFB" w:rsidRDefault="004049F0" w:rsidP="002934F4">
      <w:pPr>
        <w:tabs>
          <w:tab w:val="left" w:pos="5670"/>
        </w:tabs>
        <w:rPr>
          <w:lang w:val="ru-RU"/>
        </w:rPr>
      </w:pPr>
    </w:p>
    <w:p w:rsidR="004F4311" w:rsidRDefault="004F4311" w:rsidP="002934F4">
      <w:pPr>
        <w:tabs>
          <w:tab w:val="left" w:pos="5670"/>
        </w:tabs>
        <w:rPr>
          <w:lang w:val="ru-RU"/>
        </w:rPr>
        <w:sectPr w:rsidR="004F4311" w:rsidSect="00D84109">
          <w:headerReference w:type="default" r:id="rId10"/>
          <w:endnotePr>
            <w:numFmt w:val="decimal"/>
          </w:endnotePr>
          <w:pgSz w:w="11907" w:h="16840" w:code="9"/>
          <w:pgMar w:top="567" w:right="1134" w:bottom="1417" w:left="1417" w:header="510" w:footer="1020" w:gutter="0"/>
          <w:cols w:space="720"/>
          <w:titlePg/>
          <w:docGrid w:linePitch="299"/>
        </w:sectPr>
      </w:pPr>
    </w:p>
    <w:p w:rsidR="004F4311" w:rsidRPr="00F73D3A" w:rsidRDefault="004F4311" w:rsidP="004F4311">
      <w:pPr>
        <w:jc w:val="center"/>
        <w:rPr>
          <w:lang w:val="ru-RU"/>
        </w:rPr>
      </w:pPr>
      <w:r>
        <w:rPr>
          <w:lang w:val="ru-RU"/>
        </w:rPr>
        <w:lastRenderedPageBreak/>
        <w:t>ВОПРОСНИК</w:t>
      </w:r>
      <w:r w:rsidRPr="00F73D3A">
        <w:rPr>
          <w:lang w:val="ru-RU"/>
        </w:rPr>
        <w:t xml:space="preserve"> </w:t>
      </w:r>
      <w:r>
        <w:rPr>
          <w:lang w:val="ru-RU"/>
        </w:rPr>
        <w:t>ПО</w:t>
      </w:r>
      <w:r w:rsidRPr="00F73D3A">
        <w:rPr>
          <w:lang w:val="ru-RU"/>
        </w:rPr>
        <w:t xml:space="preserve"> </w:t>
      </w:r>
      <w:r>
        <w:rPr>
          <w:lang w:val="ru-RU"/>
        </w:rPr>
        <w:t>ПРЕДПОЛАГАЕМОМУ ФОРМАТУ</w:t>
      </w:r>
      <w:r w:rsidRPr="00F73D3A">
        <w:rPr>
          <w:lang w:val="ru-RU"/>
        </w:rPr>
        <w:t xml:space="preserve"> </w:t>
      </w:r>
      <w:r>
        <w:rPr>
          <w:lang w:val="ru-RU"/>
        </w:rPr>
        <w:t>И</w:t>
      </w:r>
      <w:r w:rsidRPr="00F73D3A">
        <w:rPr>
          <w:lang w:val="ru-RU"/>
        </w:rPr>
        <w:t xml:space="preserve"> </w:t>
      </w:r>
      <w:r>
        <w:rPr>
          <w:lang w:val="ru-RU"/>
        </w:rPr>
        <w:t>СОДЕРЖАНИЮ</w:t>
      </w:r>
    </w:p>
    <w:p w:rsidR="004F4311" w:rsidRPr="00620354" w:rsidRDefault="004F4311" w:rsidP="004F4311">
      <w:pPr>
        <w:jc w:val="center"/>
        <w:rPr>
          <w:lang w:val="ru-RU"/>
        </w:rPr>
      </w:pPr>
      <w:r>
        <w:rPr>
          <w:lang w:val="ru-RU"/>
        </w:rPr>
        <w:t xml:space="preserve">ВСЕОБЪЕМЛЮЩЕГО КОМПЛЕКСНОГО ОТЧЕТА О </w:t>
      </w:r>
      <w:r w:rsidRPr="00620354">
        <w:rPr>
          <w:lang w:val="ru-RU"/>
        </w:rPr>
        <w:t xml:space="preserve"> </w:t>
      </w:r>
      <w:r>
        <w:rPr>
          <w:lang w:val="ru-RU"/>
        </w:rPr>
        <w:t>РЕЗУЛЬТАТАХ ДЕЯТЕЛЬНОСТИ ЗА ДВУХЛЕТНИЙ ПЕРИОД</w:t>
      </w:r>
    </w:p>
    <w:p w:rsidR="004F4311" w:rsidRPr="00620354" w:rsidRDefault="004F4311" w:rsidP="004F4311">
      <w:pPr>
        <w:tabs>
          <w:tab w:val="left" w:pos="567"/>
        </w:tabs>
        <w:spacing w:line="260" w:lineRule="atLeast"/>
        <w:ind w:left="567" w:hanging="567"/>
        <w:jc w:val="center"/>
        <w:rPr>
          <w:szCs w:val="22"/>
          <w:lang w:val="ru-RU"/>
        </w:rPr>
      </w:pPr>
    </w:p>
    <w:p w:rsidR="004F4311" w:rsidRPr="004F4311" w:rsidRDefault="004F4311" w:rsidP="004F4311">
      <w:pPr>
        <w:tabs>
          <w:tab w:val="left" w:pos="567"/>
        </w:tabs>
        <w:spacing w:line="260" w:lineRule="atLeast"/>
        <w:ind w:left="567" w:hanging="567"/>
        <w:jc w:val="center"/>
        <w:rPr>
          <w:szCs w:val="22"/>
          <w:lang w:val="ru-RU"/>
        </w:rPr>
      </w:pPr>
      <w:r>
        <w:rPr>
          <w:szCs w:val="22"/>
          <w:lang w:val="ru-RU"/>
        </w:rPr>
        <w:t>ОТВЕТЫ</w:t>
      </w:r>
      <w:r w:rsidRPr="004F4311">
        <w:rPr>
          <w:szCs w:val="22"/>
          <w:lang w:val="ru-RU"/>
        </w:rPr>
        <w:t xml:space="preserve"> </w:t>
      </w:r>
      <w:r>
        <w:rPr>
          <w:szCs w:val="22"/>
          <w:lang w:val="ru-RU"/>
        </w:rPr>
        <w:t>ГОСУДАРСТВ</w:t>
      </w:r>
      <w:r w:rsidRPr="004F4311">
        <w:rPr>
          <w:szCs w:val="22"/>
          <w:lang w:val="ru-RU"/>
        </w:rPr>
        <w:t>-</w:t>
      </w:r>
      <w:r>
        <w:rPr>
          <w:szCs w:val="22"/>
          <w:lang w:val="ru-RU"/>
        </w:rPr>
        <w:t>ЧЛЕНОВ</w:t>
      </w:r>
    </w:p>
    <w:p w:rsidR="004F4311" w:rsidRPr="004F4311" w:rsidRDefault="004F4311" w:rsidP="004F4311">
      <w:pPr>
        <w:tabs>
          <w:tab w:val="left" w:pos="567"/>
        </w:tabs>
        <w:spacing w:line="260" w:lineRule="atLeast"/>
        <w:ind w:left="567" w:hanging="567"/>
        <w:rPr>
          <w:szCs w:val="22"/>
          <w:lang w:val="ru-RU"/>
        </w:rPr>
      </w:pPr>
    </w:p>
    <w:p w:rsidR="004F4311" w:rsidRPr="004F4311" w:rsidRDefault="004F4311" w:rsidP="004F4311">
      <w:pPr>
        <w:tabs>
          <w:tab w:val="left" w:pos="567"/>
        </w:tabs>
        <w:spacing w:line="260" w:lineRule="atLeast"/>
        <w:ind w:left="567" w:hanging="567"/>
        <w:rPr>
          <w:szCs w:val="22"/>
          <w:lang w:val="ru-RU"/>
        </w:rPr>
      </w:pPr>
    </w:p>
    <w:p w:rsidR="004F4311" w:rsidRPr="00620354" w:rsidRDefault="004F4311" w:rsidP="004F4311">
      <w:pPr>
        <w:tabs>
          <w:tab w:val="left" w:pos="567"/>
        </w:tabs>
        <w:spacing w:line="260" w:lineRule="atLeast"/>
        <w:ind w:left="567" w:hanging="567"/>
        <w:rPr>
          <w:szCs w:val="22"/>
          <w:lang w:val="ru-RU"/>
        </w:rPr>
      </w:pPr>
      <w:r w:rsidRPr="00620354">
        <w:rPr>
          <w:szCs w:val="22"/>
          <w:lang w:val="ru-RU"/>
        </w:rPr>
        <w:t>1.</w:t>
      </w:r>
      <w:r w:rsidRPr="00620354">
        <w:rPr>
          <w:szCs w:val="22"/>
          <w:lang w:val="ru-RU"/>
        </w:rPr>
        <w:tab/>
      </w:r>
      <w:r>
        <w:rPr>
          <w:szCs w:val="22"/>
          <w:u w:val="single"/>
          <w:lang w:val="ru-RU"/>
        </w:rPr>
        <w:t>Разделы</w:t>
      </w:r>
      <w:r w:rsidRPr="00620354">
        <w:rPr>
          <w:szCs w:val="22"/>
          <w:u w:val="single"/>
          <w:lang w:val="ru-RU"/>
        </w:rPr>
        <w:t xml:space="preserve"> </w:t>
      </w:r>
      <w:r>
        <w:rPr>
          <w:szCs w:val="22"/>
          <w:u w:val="single"/>
          <w:lang w:val="ru-RU"/>
        </w:rPr>
        <w:t>ОУФД</w:t>
      </w:r>
      <w:r w:rsidRPr="00620354">
        <w:rPr>
          <w:szCs w:val="22"/>
          <w:u w:val="single"/>
          <w:lang w:val="ru-RU"/>
        </w:rPr>
        <w:t xml:space="preserve"> «</w:t>
      </w:r>
      <w:r>
        <w:rPr>
          <w:szCs w:val="22"/>
          <w:u w:val="single"/>
          <w:lang w:val="ru-RU"/>
        </w:rPr>
        <w:t>Основные</w:t>
      </w:r>
      <w:r w:rsidRPr="00620354">
        <w:rPr>
          <w:szCs w:val="22"/>
          <w:u w:val="single"/>
          <w:lang w:val="ru-RU"/>
        </w:rPr>
        <w:t xml:space="preserve"> </w:t>
      </w:r>
      <w:r>
        <w:rPr>
          <w:szCs w:val="22"/>
          <w:u w:val="single"/>
          <w:lang w:val="ru-RU"/>
        </w:rPr>
        <w:t>финансовые</w:t>
      </w:r>
      <w:r w:rsidRPr="00620354">
        <w:rPr>
          <w:szCs w:val="22"/>
          <w:u w:val="single"/>
          <w:lang w:val="ru-RU"/>
        </w:rPr>
        <w:t xml:space="preserve"> </w:t>
      </w:r>
      <w:r>
        <w:rPr>
          <w:szCs w:val="22"/>
          <w:u w:val="single"/>
          <w:lang w:val="ru-RU"/>
        </w:rPr>
        <w:t>и</w:t>
      </w:r>
      <w:r w:rsidRPr="00620354">
        <w:rPr>
          <w:szCs w:val="22"/>
          <w:u w:val="single"/>
          <w:lang w:val="ru-RU"/>
        </w:rPr>
        <w:t xml:space="preserve"> </w:t>
      </w:r>
      <w:r>
        <w:rPr>
          <w:szCs w:val="22"/>
          <w:u w:val="single"/>
          <w:lang w:val="ru-RU"/>
        </w:rPr>
        <w:t>другие</w:t>
      </w:r>
      <w:r w:rsidRPr="00620354">
        <w:rPr>
          <w:szCs w:val="22"/>
          <w:u w:val="single"/>
          <w:lang w:val="ru-RU"/>
        </w:rPr>
        <w:t xml:space="preserve"> </w:t>
      </w:r>
      <w:r>
        <w:rPr>
          <w:szCs w:val="22"/>
          <w:u w:val="single"/>
          <w:lang w:val="ru-RU"/>
        </w:rPr>
        <w:t>параметры</w:t>
      </w:r>
      <w:r w:rsidRPr="00620354">
        <w:rPr>
          <w:szCs w:val="22"/>
          <w:u w:val="single"/>
          <w:lang w:val="ru-RU"/>
        </w:rPr>
        <w:t xml:space="preserve">» </w:t>
      </w:r>
      <w:r>
        <w:rPr>
          <w:szCs w:val="22"/>
          <w:u w:val="single"/>
          <w:lang w:val="ru-RU"/>
        </w:rPr>
        <w:t>и</w:t>
      </w:r>
      <w:r w:rsidRPr="00620354">
        <w:rPr>
          <w:szCs w:val="22"/>
          <w:u w:val="single"/>
          <w:lang w:val="ru-RU"/>
        </w:rPr>
        <w:t xml:space="preserve"> «</w:t>
      </w:r>
      <w:r>
        <w:rPr>
          <w:szCs w:val="22"/>
          <w:u w:val="single"/>
          <w:lang w:val="ru-RU"/>
        </w:rPr>
        <w:t>Финансовые</w:t>
      </w:r>
      <w:r w:rsidRPr="00620354">
        <w:rPr>
          <w:szCs w:val="22"/>
          <w:u w:val="single"/>
          <w:lang w:val="ru-RU"/>
        </w:rPr>
        <w:t xml:space="preserve"> </w:t>
      </w:r>
      <w:r>
        <w:rPr>
          <w:szCs w:val="22"/>
          <w:u w:val="single"/>
          <w:lang w:val="ru-RU"/>
        </w:rPr>
        <w:t>ведомости</w:t>
      </w:r>
      <w:r w:rsidRPr="00620354">
        <w:rPr>
          <w:szCs w:val="22"/>
          <w:u w:val="single"/>
          <w:lang w:val="ru-RU"/>
        </w:rPr>
        <w:t>»</w:t>
      </w:r>
    </w:p>
    <w:p w:rsidR="004F4311" w:rsidRPr="00620354" w:rsidRDefault="004F4311" w:rsidP="004F4311">
      <w:pPr>
        <w:tabs>
          <w:tab w:val="left" w:pos="567"/>
        </w:tabs>
        <w:spacing w:line="260" w:lineRule="atLeast"/>
        <w:rPr>
          <w:szCs w:val="22"/>
          <w:lang w:val="ru-RU"/>
        </w:rPr>
      </w:pPr>
    </w:p>
    <w:p w:rsidR="004F4311" w:rsidRPr="00620354" w:rsidRDefault="004F4311" w:rsidP="004F4311">
      <w:pPr>
        <w:tabs>
          <w:tab w:val="left" w:pos="0"/>
          <w:tab w:val="left" w:pos="5040"/>
        </w:tabs>
        <w:spacing w:line="260" w:lineRule="atLeast"/>
        <w:rPr>
          <w:szCs w:val="22"/>
          <w:lang w:val="ru-RU"/>
        </w:rPr>
      </w:pPr>
      <w:r>
        <w:rPr>
          <w:szCs w:val="22"/>
          <w:lang w:val="ru-RU"/>
        </w:rPr>
        <w:t>Информация, содержащаяся в разделе Отчета об управлении финансовой деятельностью (ОУФД) «</w:t>
      </w:r>
      <w:r w:rsidRPr="00620354">
        <w:rPr>
          <w:szCs w:val="22"/>
          <w:lang w:val="ru-RU"/>
        </w:rPr>
        <w:t>Основные финансовые и другие параметры</w:t>
      </w:r>
      <w:r>
        <w:rPr>
          <w:szCs w:val="22"/>
          <w:lang w:val="ru-RU"/>
        </w:rPr>
        <w:t>», фигурирует и в ОУФД, и в финансовых ведомостях (ФВ): в ОУФД она представлена в виде отдельных таблиц, а в ФВ распределена по разделам</w:t>
      </w:r>
      <w:r w:rsidRPr="00BD41A8">
        <w:rPr>
          <w:rStyle w:val="FootnoteReference"/>
          <w:szCs w:val="22"/>
        </w:rPr>
        <w:footnoteReference w:id="3"/>
      </w:r>
      <w:r>
        <w:rPr>
          <w:szCs w:val="22"/>
          <w:lang w:val="ru-RU"/>
        </w:rPr>
        <w:t>.  Раздел ОУФД «Финансовые ведомости» содержит обзор за двухлетний период той информации, которая в ФВ рассматривается за годичный период</w:t>
      </w:r>
      <w:r w:rsidRPr="00BD41A8">
        <w:rPr>
          <w:rStyle w:val="FootnoteReference"/>
          <w:szCs w:val="22"/>
        </w:rPr>
        <w:footnoteReference w:id="4"/>
      </w:r>
      <w:r>
        <w:rPr>
          <w:szCs w:val="22"/>
          <w:lang w:val="ru-RU"/>
        </w:rPr>
        <w:t xml:space="preserve">.  </w:t>
      </w:r>
    </w:p>
    <w:p w:rsidR="004F4311" w:rsidRPr="00620354" w:rsidRDefault="004F4311" w:rsidP="004F4311">
      <w:pPr>
        <w:tabs>
          <w:tab w:val="left" w:pos="0"/>
        </w:tabs>
        <w:spacing w:line="260" w:lineRule="atLeast"/>
        <w:rPr>
          <w:szCs w:val="22"/>
          <w:lang w:val="ru-RU"/>
        </w:rPr>
      </w:pPr>
    </w:p>
    <w:p w:rsidR="004F4311" w:rsidRDefault="004F4311" w:rsidP="004F4311">
      <w:pPr>
        <w:ind w:left="567"/>
        <w:rPr>
          <w:b/>
          <w:szCs w:val="22"/>
          <w:lang w:val="ru-RU"/>
        </w:rPr>
      </w:pPr>
      <w:r>
        <w:rPr>
          <w:b/>
          <w:szCs w:val="22"/>
          <w:lang w:val="ru-RU"/>
        </w:rPr>
        <w:t xml:space="preserve">Следовательно, данный раздел ОУФД не содержит дополнительной по отношению к ФВ информации. </w:t>
      </w:r>
    </w:p>
    <w:p w:rsidR="004F4311" w:rsidRDefault="004F4311" w:rsidP="004F4311">
      <w:pPr>
        <w:ind w:left="567"/>
        <w:rPr>
          <w:b/>
          <w:szCs w:val="22"/>
          <w:lang w:val="ru-RU"/>
        </w:rPr>
      </w:pPr>
    </w:p>
    <w:p w:rsidR="004F4311" w:rsidRPr="009F0DA3" w:rsidRDefault="004F4311" w:rsidP="004F4311">
      <w:pPr>
        <w:ind w:left="567"/>
        <w:rPr>
          <w:b/>
          <w:szCs w:val="22"/>
          <w:lang w:val="ru-RU"/>
        </w:rPr>
      </w:pPr>
      <w:r>
        <w:rPr>
          <w:b/>
          <w:szCs w:val="22"/>
          <w:lang w:val="ru-RU"/>
        </w:rPr>
        <w:t>Согласны ли вы с данным утверждением?</w:t>
      </w:r>
    </w:p>
    <w:p w:rsidR="004F4311" w:rsidRPr="009F0DA3" w:rsidRDefault="004F4311" w:rsidP="004F4311">
      <w:pPr>
        <w:rPr>
          <w:lang w:val="ru-RU"/>
        </w:rPr>
      </w:pPr>
    </w:p>
    <w:tbl>
      <w:tblPr>
        <w:tblW w:w="9371" w:type="dxa"/>
        <w:tblInd w:w="93" w:type="dxa"/>
        <w:tblLook w:val="04A0" w:firstRow="1" w:lastRow="0" w:firstColumn="1" w:lastColumn="0" w:noHBand="0" w:noVBand="1"/>
      </w:tblPr>
      <w:tblGrid>
        <w:gridCol w:w="1753"/>
        <w:gridCol w:w="7618"/>
      </w:tblGrid>
      <w:tr w:rsidR="004F4311" w:rsidRPr="005F7BE9" w:rsidTr="00ED6D8D">
        <w:trPr>
          <w:trHeight w:val="48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9F0DA3" w:rsidRDefault="004F4311" w:rsidP="00ED6D8D">
            <w:pPr>
              <w:rPr>
                <w:rFonts w:eastAsia="Times New Roman"/>
                <w:color w:val="000000"/>
                <w:szCs w:val="22"/>
                <w:lang w:val="ru-RU" w:eastAsia="en-US"/>
              </w:rPr>
            </w:pPr>
            <w:proofErr w:type="spellStart"/>
            <w:r>
              <w:rPr>
                <w:rFonts w:eastAsia="Times New Roman"/>
                <w:color w:val="000000"/>
                <w:szCs w:val="22"/>
                <w:lang w:eastAsia="en-US"/>
              </w:rPr>
              <w:t>Азербайджан</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F4311" w:rsidRPr="009F0DA3" w:rsidRDefault="004F4311" w:rsidP="00ED6D8D">
            <w:pPr>
              <w:rPr>
                <w:rFonts w:eastAsia="Times New Roman"/>
                <w:color w:val="000000"/>
                <w:szCs w:val="22"/>
                <w:lang w:val="ru-RU" w:eastAsia="en-US"/>
              </w:rPr>
            </w:pPr>
            <w:r>
              <w:rPr>
                <w:rFonts w:eastAsia="Times New Roman"/>
                <w:color w:val="000000"/>
                <w:szCs w:val="22"/>
                <w:lang w:val="ru-RU" w:eastAsia="en-US"/>
              </w:rPr>
              <w:t>Да, согласны.</w:t>
            </w:r>
          </w:p>
        </w:tc>
      </w:tr>
      <w:tr w:rsidR="004F4311" w:rsidRPr="009F0DA3" w:rsidTr="00ED6D8D">
        <w:trPr>
          <w:trHeight w:val="99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tcPr>
          <w:p w:rsidR="004F4311" w:rsidRPr="009F0DA3" w:rsidRDefault="004F4311" w:rsidP="00ED6D8D">
            <w:pPr>
              <w:rPr>
                <w:rFonts w:eastAsia="Times New Roman"/>
                <w:color w:val="000000"/>
                <w:szCs w:val="22"/>
                <w:lang w:val="ru-RU" w:eastAsia="en-US"/>
              </w:rPr>
            </w:pPr>
            <w:r>
              <w:rPr>
                <w:szCs w:val="22"/>
                <w:lang w:val="ru-RU"/>
              </w:rPr>
              <w:t xml:space="preserve">Мы согласны с тем, что раздел ОУФД «Финансовые ведомости» содержит ту же информацию, что представлена в ФВ. Однако в ФВ информация представлена более детально. </w:t>
            </w:r>
          </w:p>
        </w:tc>
      </w:tr>
      <w:tr w:rsidR="00ED6D8D" w:rsidRPr="00370A97" w:rsidTr="00ED6D8D">
        <w:trPr>
          <w:trHeight w:val="19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9F0DA3" w:rsidRDefault="00ED6D8D" w:rsidP="00ED6D8D">
            <w:pPr>
              <w:rPr>
                <w:rFonts w:eastAsia="Times New Roman"/>
                <w:color w:val="000000"/>
                <w:szCs w:val="22"/>
                <w:lang w:val="ru-RU" w:eastAsia="en-US"/>
              </w:rPr>
            </w:pPr>
            <w:r>
              <w:rPr>
                <w:rFonts w:eastAsia="Times New Roman"/>
                <w:color w:val="000000"/>
                <w:szCs w:val="22"/>
                <w:lang w:val="ru-RU" w:eastAsia="en-US"/>
              </w:rPr>
              <w:t>Чили</w:t>
            </w:r>
          </w:p>
        </w:tc>
        <w:tc>
          <w:tcPr>
            <w:tcW w:w="8080" w:type="dxa"/>
            <w:tcBorders>
              <w:top w:val="single" w:sz="4" w:space="0" w:color="auto"/>
              <w:left w:val="nil"/>
              <w:bottom w:val="single" w:sz="4" w:space="0" w:color="auto"/>
              <w:right w:val="single" w:sz="4" w:space="0" w:color="auto"/>
            </w:tcBorders>
            <w:shd w:val="clear" w:color="auto" w:fill="auto"/>
            <w:vAlign w:val="center"/>
          </w:tcPr>
          <w:p w:rsidR="00ED6D8D" w:rsidRPr="00622C48" w:rsidRDefault="00ED6D8D" w:rsidP="00ED6D8D">
            <w:pPr>
              <w:tabs>
                <w:tab w:val="left" w:pos="567"/>
              </w:tabs>
              <w:spacing w:line="260" w:lineRule="atLeast"/>
              <w:rPr>
                <w:bCs/>
                <w:szCs w:val="22"/>
                <w:lang w:val="es-ES_tradnl"/>
              </w:rPr>
            </w:pPr>
            <w:r w:rsidRPr="00622C48">
              <w:rPr>
                <w:szCs w:val="22"/>
                <w:lang w:val="ru-RU"/>
              </w:rPr>
              <w:t>С учетом того, что в отчете об управлении</w:t>
            </w:r>
            <w:r w:rsidRPr="00622C48">
              <w:rPr>
                <w:szCs w:val="22"/>
                <w:lang w:val="es-ES_tradnl"/>
              </w:rPr>
              <w:t xml:space="preserve"> </w:t>
            </w:r>
            <w:r w:rsidRPr="00622C48">
              <w:rPr>
                <w:szCs w:val="22"/>
                <w:lang w:val="ru-RU"/>
              </w:rPr>
              <w:t>финансовой деятельностью сравниваются результаты финансовой деятельности Организации за двухлетний период с двухлетним бюджетом (бюджетная основа) и содержится детальная информация о финансовых результатах деятельности Организации и о ее финансовом положении в конце каждого двухлетнего периода</w:t>
            </w:r>
            <w:r w:rsidRPr="00622C48">
              <w:rPr>
                <w:bCs/>
                <w:szCs w:val="22"/>
                <w:lang w:val="ru-RU"/>
              </w:rPr>
              <w:t>, представляется правильным включать таблицы с основными финансовыми и другими параметрами, поскольку они будут служить рамками для анализа вопросов управления в двухлетний период.</w:t>
            </w:r>
          </w:p>
          <w:p w:rsidR="00ED6D8D" w:rsidRPr="00622C48" w:rsidRDefault="00ED6D8D" w:rsidP="00ED6D8D">
            <w:pPr>
              <w:tabs>
                <w:tab w:val="left" w:pos="567"/>
              </w:tabs>
              <w:spacing w:line="260" w:lineRule="atLeast"/>
              <w:rPr>
                <w:bCs/>
                <w:szCs w:val="22"/>
                <w:lang w:val="es-ES_tradnl"/>
              </w:rPr>
            </w:pPr>
          </w:p>
          <w:p w:rsidR="00ED6D8D" w:rsidRPr="00622C48" w:rsidRDefault="00ED6D8D" w:rsidP="00ED6D8D">
            <w:pPr>
              <w:tabs>
                <w:tab w:val="left" w:pos="567"/>
              </w:tabs>
              <w:spacing w:line="260" w:lineRule="atLeast"/>
              <w:rPr>
                <w:bCs/>
                <w:szCs w:val="22"/>
                <w:lang w:val="ru-RU"/>
              </w:rPr>
            </w:pPr>
            <w:r w:rsidRPr="00622C48">
              <w:rPr>
                <w:bCs/>
                <w:szCs w:val="22"/>
                <w:lang w:val="ru-RU"/>
              </w:rPr>
              <w:t>С</w:t>
            </w:r>
            <w:r w:rsidRPr="00622C48">
              <w:rPr>
                <w:bCs/>
                <w:szCs w:val="22"/>
                <w:lang w:val="es-ES_tradnl"/>
              </w:rPr>
              <w:t xml:space="preserve"> </w:t>
            </w:r>
            <w:r w:rsidRPr="00622C48">
              <w:rPr>
                <w:bCs/>
                <w:szCs w:val="22"/>
                <w:lang w:val="ru-RU"/>
              </w:rPr>
              <w:t>другой</w:t>
            </w:r>
            <w:r w:rsidRPr="00622C48">
              <w:rPr>
                <w:bCs/>
                <w:szCs w:val="22"/>
                <w:lang w:val="es-ES_tradnl"/>
              </w:rPr>
              <w:t xml:space="preserve"> </w:t>
            </w:r>
            <w:r w:rsidRPr="00622C48">
              <w:rPr>
                <w:bCs/>
                <w:szCs w:val="22"/>
                <w:lang w:val="ru-RU"/>
              </w:rPr>
              <w:t>стороны</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пункте</w:t>
            </w:r>
            <w:r w:rsidRPr="00622C48">
              <w:rPr>
                <w:bCs/>
                <w:szCs w:val="22"/>
                <w:lang w:val="es-ES_tradnl"/>
              </w:rPr>
              <w:t xml:space="preserve"> </w:t>
            </w:r>
            <w:r w:rsidRPr="00622C48">
              <w:rPr>
                <w:bCs/>
                <w:szCs w:val="22"/>
                <w:lang w:val="ru-RU"/>
              </w:rPr>
              <w:t>а</w:t>
            </w:r>
            <w:r w:rsidRPr="00622C48">
              <w:rPr>
                <w:bCs/>
                <w:szCs w:val="22"/>
                <w:lang w:val="es-ES_tradnl"/>
              </w:rPr>
              <w:t xml:space="preserve">) </w:t>
            </w:r>
            <w:r w:rsidRPr="00622C48">
              <w:rPr>
                <w:bCs/>
                <w:szCs w:val="22"/>
                <w:lang w:val="ru-RU"/>
              </w:rPr>
              <w:t>положения</w:t>
            </w:r>
            <w:r w:rsidRPr="00622C48">
              <w:rPr>
                <w:bCs/>
                <w:szCs w:val="22"/>
                <w:lang w:val="es-ES_tradnl"/>
              </w:rPr>
              <w:t xml:space="preserve"> 6.6 </w:t>
            </w:r>
            <w:r w:rsidRPr="00622C48">
              <w:rPr>
                <w:bCs/>
                <w:szCs w:val="22"/>
                <w:lang w:val="ru-RU"/>
              </w:rPr>
              <w:t>Финансовых</w:t>
            </w:r>
            <w:r w:rsidRPr="00622C48">
              <w:rPr>
                <w:bCs/>
                <w:szCs w:val="22"/>
                <w:lang w:val="es-ES_tradnl"/>
              </w:rPr>
              <w:t xml:space="preserve"> </w:t>
            </w:r>
            <w:r w:rsidRPr="00622C48">
              <w:rPr>
                <w:bCs/>
                <w:szCs w:val="22"/>
                <w:lang w:val="ru-RU"/>
              </w:rPr>
              <w:t>положений</w:t>
            </w:r>
            <w:r w:rsidRPr="00622C48">
              <w:rPr>
                <w:bCs/>
                <w:szCs w:val="22"/>
                <w:lang w:val="es-ES_tradnl"/>
              </w:rPr>
              <w:t xml:space="preserve"> </w:t>
            </w:r>
            <w:r w:rsidRPr="00622C48">
              <w:rPr>
                <w:bCs/>
                <w:szCs w:val="22"/>
                <w:lang w:val="ru-RU"/>
              </w:rPr>
              <w:t>и</w:t>
            </w:r>
            <w:r w:rsidRPr="00622C48">
              <w:rPr>
                <w:bCs/>
                <w:szCs w:val="22"/>
                <w:lang w:val="es-ES_tradnl"/>
              </w:rPr>
              <w:t xml:space="preserve"> </w:t>
            </w:r>
            <w:r w:rsidRPr="00622C48">
              <w:rPr>
                <w:bCs/>
                <w:szCs w:val="22"/>
                <w:lang w:val="ru-RU"/>
              </w:rPr>
              <w:t>правил</w:t>
            </w:r>
            <w:r w:rsidRPr="00622C48">
              <w:rPr>
                <w:bCs/>
                <w:szCs w:val="22"/>
                <w:lang w:val="es-ES_tradnl"/>
              </w:rPr>
              <w:t xml:space="preserve"> </w:t>
            </w:r>
            <w:r w:rsidRPr="00622C48">
              <w:rPr>
                <w:bCs/>
                <w:szCs w:val="22"/>
                <w:lang w:val="ru-RU"/>
              </w:rPr>
              <w:t>ВОИС</w:t>
            </w:r>
            <w:r w:rsidRPr="00622C48">
              <w:rPr>
                <w:bCs/>
                <w:szCs w:val="22"/>
                <w:lang w:val="es-ES_tradnl"/>
              </w:rPr>
              <w:t xml:space="preserve"> </w:t>
            </w:r>
            <w:r w:rsidRPr="00622C48">
              <w:rPr>
                <w:bCs/>
                <w:szCs w:val="22"/>
                <w:lang w:val="ru-RU"/>
              </w:rPr>
              <w:t>установлено</w:t>
            </w:r>
            <w:r w:rsidRPr="00622C48">
              <w:rPr>
                <w:bCs/>
                <w:szCs w:val="22"/>
                <w:lang w:val="es-ES_tradnl"/>
              </w:rPr>
              <w:t xml:space="preserve">, </w:t>
            </w:r>
            <w:r w:rsidRPr="00622C48">
              <w:rPr>
                <w:bCs/>
                <w:szCs w:val="22"/>
                <w:lang w:val="ru-RU"/>
              </w:rPr>
              <w:t>что</w:t>
            </w:r>
            <w:r w:rsidRPr="00622C48">
              <w:rPr>
                <w:bCs/>
                <w:szCs w:val="22"/>
                <w:lang w:val="es-ES_tradnl"/>
              </w:rPr>
              <w:t xml:space="preserve"> </w:t>
            </w:r>
            <w:r w:rsidRPr="00622C48">
              <w:rPr>
                <w:bCs/>
                <w:szCs w:val="22"/>
                <w:lang w:val="ru-RU"/>
              </w:rPr>
              <w:t>отчет</w:t>
            </w:r>
            <w:r w:rsidRPr="00622C48">
              <w:rPr>
                <w:bCs/>
                <w:szCs w:val="22"/>
                <w:lang w:val="es-ES_tradnl"/>
              </w:rPr>
              <w:t xml:space="preserve"> </w:t>
            </w:r>
            <w:r w:rsidRPr="00622C48">
              <w:rPr>
                <w:bCs/>
                <w:szCs w:val="22"/>
                <w:lang w:val="ru-RU"/>
              </w:rPr>
              <w:t>об</w:t>
            </w:r>
            <w:r w:rsidRPr="00622C48">
              <w:rPr>
                <w:bCs/>
                <w:szCs w:val="22"/>
                <w:lang w:val="es-ES_tradnl"/>
              </w:rPr>
              <w:t xml:space="preserve"> </w:t>
            </w:r>
            <w:r w:rsidRPr="00622C48">
              <w:rPr>
                <w:bCs/>
                <w:szCs w:val="22"/>
                <w:lang w:val="ru-RU"/>
              </w:rPr>
              <w:t>управлении</w:t>
            </w:r>
            <w:r w:rsidRPr="00622C48">
              <w:rPr>
                <w:bCs/>
                <w:szCs w:val="22"/>
                <w:lang w:val="es-ES_tradnl"/>
              </w:rPr>
              <w:t xml:space="preserve"> </w:t>
            </w:r>
            <w:r w:rsidRPr="00622C48">
              <w:rPr>
                <w:bCs/>
                <w:szCs w:val="22"/>
                <w:lang w:val="ru-RU"/>
              </w:rPr>
              <w:t>финансовой</w:t>
            </w:r>
            <w:r w:rsidRPr="00622C48">
              <w:rPr>
                <w:bCs/>
                <w:szCs w:val="22"/>
                <w:lang w:val="es-ES_tradnl"/>
              </w:rPr>
              <w:t xml:space="preserve"> </w:t>
            </w:r>
            <w:r w:rsidRPr="00622C48">
              <w:rPr>
                <w:bCs/>
                <w:szCs w:val="22"/>
                <w:lang w:val="ru-RU"/>
              </w:rPr>
              <w:t>деятельностью</w:t>
            </w:r>
            <w:r w:rsidRPr="00622C48">
              <w:rPr>
                <w:bCs/>
                <w:szCs w:val="22"/>
                <w:lang w:val="es-ES_tradnl"/>
              </w:rPr>
              <w:t xml:space="preserve"> </w:t>
            </w:r>
            <w:r w:rsidRPr="00622C48">
              <w:rPr>
                <w:bCs/>
                <w:szCs w:val="22"/>
                <w:lang w:val="ru-RU"/>
              </w:rPr>
              <w:t>должен</w:t>
            </w:r>
            <w:r w:rsidRPr="00622C48">
              <w:rPr>
                <w:bCs/>
                <w:szCs w:val="22"/>
                <w:lang w:val="es-ES_tradnl"/>
              </w:rPr>
              <w:t xml:space="preserve"> </w:t>
            </w:r>
            <w:r w:rsidRPr="00622C48">
              <w:rPr>
                <w:bCs/>
                <w:szCs w:val="22"/>
                <w:lang w:val="ru-RU"/>
              </w:rPr>
              <w:t>включать</w:t>
            </w:r>
            <w:r w:rsidRPr="00622C48">
              <w:rPr>
                <w:bCs/>
                <w:szCs w:val="22"/>
                <w:lang w:val="es-ES_tradnl"/>
              </w:rPr>
              <w:t xml:space="preserve"> </w:t>
            </w:r>
            <w:proofErr w:type="spellStart"/>
            <w:r w:rsidRPr="00622C48">
              <w:rPr>
                <w:bCs/>
                <w:szCs w:val="22"/>
                <w:lang w:val="es-ES_tradnl"/>
              </w:rPr>
              <w:t>ведомость</w:t>
            </w:r>
            <w:proofErr w:type="spellEnd"/>
            <w:r w:rsidRPr="00622C48">
              <w:rPr>
                <w:bCs/>
                <w:szCs w:val="22"/>
                <w:lang w:val="es-ES_tradnl"/>
              </w:rPr>
              <w:t xml:space="preserve"> </w:t>
            </w:r>
            <w:proofErr w:type="spellStart"/>
            <w:r w:rsidRPr="00622C48">
              <w:rPr>
                <w:bCs/>
                <w:szCs w:val="22"/>
                <w:lang w:val="es-ES_tradnl"/>
              </w:rPr>
              <w:t>бюджетных</w:t>
            </w:r>
            <w:proofErr w:type="spellEnd"/>
            <w:r w:rsidRPr="00622C48">
              <w:rPr>
                <w:bCs/>
                <w:szCs w:val="22"/>
                <w:lang w:val="es-ES_tradnl"/>
              </w:rPr>
              <w:t xml:space="preserve"> и </w:t>
            </w:r>
            <w:proofErr w:type="spellStart"/>
            <w:r w:rsidRPr="00622C48">
              <w:rPr>
                <w:bCs/>
                <w:szCs w:val="22"/>
                <w:lang w:val="es-ES_tradnl"/>
              </w:rPr>
              <w:t>фактических</w:t>
            </w:r>
            <w:proofErr w:type="spellEnd"/>
            <w:r w:rsidRPr="00622C48">
              <w:rPr>
                <w:bCs/>
                <w:szCs w:val="22"/>
                <w:lang w:val="es-ES_tradnl"/>
              </w:rPr>
              <w:t xml:space="preserve"> </w:t>
            </w:r>
            <w:proofErr w:type="spellStart"/>
            <w:r w:rsidRPr="00622C48">
              <w:rPr>
                <w:bCs/>
                <w:szCs w:val="22"/>
                <w:lang w:val="es-ES_tradnl"/>
              </w:rPr>
              <w:t>доходов</w:t>
            </w:r>
            <w:proofErr w:type="spellEnd"/>
            <w:r w:rsidRPr="00622C48">
              <w:rPr>
                <w:bCs/>
                <w:szCs w:val="22"/>
                <w:lang w:val="es-ES_tradnl"/>
              </w:rPr>
              <w:t xml:space="preserve"> и </w:t>
            </w:r>
            <w:proofErr w:type="spellStart"/>
            <w:r w:rsidRPr="00622C48">
              <w:rPr>
                <w:bCs/>
                <w:szCs w:val="22"/>
                <w:lang w:val="es-ES_tradnl"/>
              </w:rPr>
              <w:t>расходов</w:t>
            </w:r>
            <w:proofErr w:type="spellEnd"/>
            <w:r w:rsidRPr="00622C48">
              <w:rPr>
                <w:bCs/>
                <w:szCs w:val="22"/>
                <w:lang w:val="es-ES_tradnl"/>
              </w:rPr>
              <w:t xml:space="preserve"> </w:t>
            </w:r>
            <w:proofErr w:type="spellStart"/>
            <w:r w:rsidRPr="00622C48">
              <w:rPr>
                <w:bCs/>
                <w:szCs w:val="22"/>
                <w:lang w:val="es-ES_tradnl"/>
              </w:rPr>
              <w:t>за</w:t>
            </w:r>
            <w:proofErr w:type="spellEnd"/>
            <w:r w:rsidRPr="00622C48">
              <w:rPr>
                <w:bCs/>
                <w:szCs w:val="22"/>
                <w:lang w:val="es-ES_tradnl"/>
              </w:rPr>
              <w:t xml:space="preserve"> </w:t>
            </w:r>
            <w:proofErr w:type="spellStart"/>
            <w:r w:rsidRPr="00622C48">
              <w:rPr>
                <w:bCs/>
                <w:szCs w:val="22"/>
                <w:lang w:val="es-ES_tradnl"/>
              </w:rPr>
              <w:t>финансовый</w:t>
            </w:r>
            <w:proofErr w:type="spellEnd"/>
            <w:r w:rsidRPr="00622C48">
              <w:rPr>
                <w:bCs/>
                <w:szCs w:val="22"/>
                <w:lang w:val="es-ES_tradnl"/>
              </w:rPr>
              <w:t xml:space="preserve"> </w:t>
            </w:r>
            <w:proofErr w:type="spellStart"/>
            <w:r w:rsidRPr="00622C48">
              <w:rPr>
                <w:bCs/>
                <w:szCs w:val="22"/>
                <w:lang w:val="es-ES_tradnl"/>
              </w:rPr>
              <w:t>период</w:t>
            </w:r>
            <w:proofErr w:type="spellEnd"/>
            <w:r w:rsidRPr="00622C48">
              <w:rPr>
                <w:bCs/>
                <w:szCs w:val="22"/>
                <w:lang w:val="es-ES_tradnl"/>
              </w:rPr>
              <w:t xml:space="preserve">, </w:t>
            </w:r>
            <w:proofErr w:type="spellStart"/>
            <w:r w:rsidRPr="00622C48">
              <w:rPr>
                <w:bCs/>
                <w:szCs w:val="22"/>
                <w:lang w:val="es-ES_tradnl"/>
              </w:rPr>
              <w:t>составленную</w:t>
            </w:r>
            <w:proofErr w:type="spellEnd"/>
            <w:r w:rsidRPr="00622C48">
              <w:rPr>
                <w:bCs/>
                <w:szCs w:val="22"/>
                <w:lang w:val="es-ES_tradnl"/>
              </w:rPr>
              <w:t xml:space="preserve"> </w:t>
            </w:r>
            <w:proofErr w:type="spellStart"/>
            <w:r w:rsidRPr="00622C48">
              <w:rPr>
                <w:bCs/>
                <w:szCs w:val="22"/>
                <w:lang w:val="es-ES_tradnl"/>
              </w:rPr>
              <w:t>на</w:t>
            </w:r>
            <w:proofErr w:type="spellEnd"/>
            <w:r w:rsidRPr="00622C48">
              <w:rPr>
                <w:bCs/>
                <w:szCs w:val="22"/>
                <w:lang w:val="es-ES_tradnl"/>
              </w:rPr>
              <w:t xml:space="preserve"> </w:t>
            </w:r>
            <w:proofErr w:type="spellStart"/>
            <w:r w:rsidRPr="00622C48">
              <w:rPr>
                <w:bCs/>
                <w:szCs w:val="22"/>
                <w:lang w:val="es-ES_tradnl"/>
              </w:rPr>
              <w:t>основе</w:t>
            </w:r>
            <w:proofErr w:type="spellEnd"/>
            <w:r w:rsidRPr="00622C48">
              <w:rPr>
                <w:bCs/>
                <w:szCs w:val="22"/>
                <w:lang w:val="es-ES_tradnl"/>
              </w:rPr>
              <w:t xml:space="preserve"> </w:t>
            </w:r>
            <w:proofErr w:type="spellStart"/>
            <w:r w:rsidRPr="00622C48">
              <w:rPr>
                <w:bCs/>
                <w:szCs w:val="22"/>
                <w:lang w:val="es-ES_tradnl"/>
              </w:rPr>
              <w:t>того</w:t>
            </w:r>
            <w:proofErr w:type="spellEnd"/>
            <w:r w:rsidRPr="00622C48">
              <w:rPr>
                <w:bCs/>
                <w:szCs w:val="22"/>
                <w:lang w:val="es-ES_tradnl"/>
              </w:rPr>
              <w:t xml:space="preserve"> </w:t>
            </w:r>
            <w:proofErr w:type="spellStart"/>
            <w:r w:rsidRPr="00622C48">
              <w:rPr>
                <w:bCs/>
                <w:szCs w:val="22"/>
                <w:lang w:val="es-ES_tradnl"/>
              </w:rPr>
              <w:t>же</w:t>
            </w:r>
            <w:proofErr w:type="spellEnd"/>
            <w:r w:rsidRPr="00622C48">
              <w:rPr>
                <w:bCs/>
                <w:szCs w:val="22"/>
                <w:lang w:val="es-ES_tradnl"/>
              </w:rPr>
              <w:t xml:space="preserve"> </w:t>
            </w:r>
            <w:proofErr w:type="spellStart"/>
            <w:r w:rsidRPr="00622C48">
              <w:rPr>
                <w:bCs/>
                <w:szCs w:val="22"/>
                <w:lang w:val="es-ES_tradnl"/>
              </w:rPr>
              <w:t>метода</w:t>
            </w:r>
            <w:proofErr w:type="spellEnd"/>
            <w:r w:rsidRPr="00622C48">
              <w:rPr>
                <w:bCs/>
                <w:szCs w:val="22"/>
                <w:lang w:val="es-ES_tradnl"/>
              </w:rPr>
              <w:t xml:space="preserve"> </w:t>
            </w:r>
            <w:proofErr w:type="spellStart"/>
            <w:r w:rsidRPr="00622C48">
              <w:rPr>
                <w:bCs/>
                <w:szCs w:val="22"/>
                <w:lang w:val="es-ES_tradnl"/>
              </w:rPr>
              <w:t>бухгалтерского</w:t>
            </w:r>
            <w:proofErr w:type="spellEnd"/>
            <w:r w:rsidRPr="00622C48">
              <w:rPr>
                <w:bCs/>
                <w:szCs w:val="22"/>
                <w:lang w:val="es-ES_tradnl"/>
              </w:rPr>
              <w:t xml:space="preserve"> </w:t>
            </w:r>
            <w:proofErr w:type="spellStart"/>
            <w:r w:rsidRPr="00622C48">
              <w:rPr>
                <w:bCs/>
                <w:szCs w:val="22"/>
                <w:lang w:val="es-ES_tradnl"/>
              </w:rPr>
              <w:t>учета</w:t>
            </w:r>
            <w:proofErr w:type="spellEnd"/>
            <w:r w:rsidRPr="00622C48">
              <w:rPr>
                <w:bCs/>
                <w:szCs w:val="22"/>
                <w:lang w:val="es-ES_tradnl"/>
              </w:rPr>
              <w:t xml:space="preserve">, </w:t>
            </w:r>
            <w:proofErr w:type="spellStart"/>
            <w:r w:rsidRPr="00622C48">
              <w:rPr>
                <w:bCs/>
                <w:szCs w:val="22"/>
                <w:lang w:val="es-ES_tradnl"/>
              </w:rPr>
              <w:t>что</w:t>
            </w:r>
            <w:proofErr w:type="spellEnd"/>
            <w:r w:rsidRPr="00622C48">
              <w:rPr>
                <w:bCs/>
                <w:szCs w:val="22"/>
                <w:lang w:val="es-ES_tradnl"/>
              </w:rPr>
              <w:t xml:space="preserve"> и </w:t>
            </w:r>
            <w:proofErr w:type="spellStart"/>
            <w:r w:rsidRPr="00622C48">
              <w:rPr>
                <w:bCs/>
                <w:szCs w:val="22"/>
                <w:lang w:val="es-ES_tradnl"/>
              </w:rPr>
              <w:t>утвержденный</w:t>
            </w:r>
            <w:proofErr w:type="spellEnd"/>
            <w:r w:rsidRPr="00622C48">
              <w:rPr>
                <w:bCs/>
                <w:szCs w:val="22"/>
                <w:lang w:val="es-ES_tradnl"/>
              </w:rPr>
              <w:t xml:space="preserve"> </w:t>
            </w:r>
            <w:proofErr w:type="spellStart"/>
            <w:r w:rsidRPr="00622C48">
              <w:rPr>
                <w:bCs/>
                <w:szCs w:val="22"/>
                <w:lang w:val="es-ES_tradnl"/>
              </w:rPr>
              <w:t>бюджет</w:t>
            </w:r>
            <w:proofErr w:type="spellEnd"/>
            <w:r w:rsidRPr="00622C48">
              <w:rPr>
                <w:bCs/>
                <w:szCs w:val="22"/>
                <w:lang w:val="ru-RU"/>
              </w:rPr>
              <w:t>.</w:t>
            </w:r>
          </w:p>
          <w:p w:rsidR="00ED6D8D" w:rsidRPr="00622C48" w:rsidRDefault="00ED6D8D" w:rsidP="00ED6D8D">
            <w:pPr>
              <w:tabs>
                <w:tab w:val="left" w:pos="567"/>
              </w:tabs>
              <w:spacing w:line="260" w:lineRule="atLeast"/>
              <w:rPr>
                <w:bCs/>
                <w:szCs w:val="22"/>
                <w:lang w:val="es-ES_tradnl"/>
              </w:rPr>
            </w:pPr>
          </w:p>
          <w:p w:rsidR="00ED6D8D" w:rsidRPr="00622C48" w:rsidRDefault="00ED6D8D" w:rsidP="00ED6D8D">
            <w:pPr>
              <w:tabs>
                <w:tab w:val="left" w:pos="567"/>
              </w:tabs>
              <w:spacing w:line="260" w:lineRule="atLeast"/>
              <w:rPr>
                <w:bCs/>
                <w:szCs w:val="22"/>
                <w:lang w:val="es-ES_tradnl"/>
              </w:rPr>
            </w:pPr>
            <w:r w:rsidRPr="00622C48">
              <w:rPr>
                <w:bCs/>
                <w:szCs w:val="22"/>
                <w:lang w:val="ru-RU"/>
              </w:rPr>
              <w:t>Если</w:t>
            </w:r>
            <w:r w:rsidRPr="00622C48">
              <w:rPr>
                <w:bCs/>
                <w:szCs w:val="22"/>
                <w:lang w:val="es-ES_tradnl"/>
              </w:rPr>
              <w:t xml:space="preserve"> </w:t>
            </w:r>
            <w:r w:rsidRPr="00622C48">
              <w:rPr>
                <w:bCs/>
                <w:szCs w:val="22"/>
                <w:lang w:val="ru-RU"/>
              </w:rPr>
              <w:t>взять</w:t>
            </w:r>
            <w:r w:rsidRPr="00622C48">
              <w:rPr>
                <w:bCs/>
                <w:szCs w:val="22"/>
                <w:lang w:val="es-ES_tradnl"/>
              </w:rPr>
              <w:t xml:space="preserve"> </w:t>
            </w:r>
            <w:r w:rsidRPr="00622C48">
              <w:rPr>
                <w:bCs/>
                <w:szCs w:val="22"/>
                <w:lang w:val="ru-RU"/>
              </w:rPr>
              <w:t>за</w:t>
            </w:r>
            <w:r w:rsidRPr="00622C48">
              <w:rPr>
                <w:bCs/>
                <w:szCs w:val="22"/>
                <w:lang w:val="es-ES_tradnl"/>
              </w:rPr>
              <w:t xml:space="preserve"> </w:t>
            </w:r>
            <w:r w:rsidRPr="00622C48">
              <w:rPr>
                <w:bCs/>
                <w:szCs w:val="22"/>
                <w:lang w:val="ru-RU"/>
              </w:rPr>
              <w:t>основу</w:t>
            </w:r>
            <w:r w:rsidRPr="00622C48">
              <w:rPr>
                <w:bCs/>
                <w:szCs w:val="22"/>
                <w:lang w:val="es-ES_tradnl"/>
              </w:rPr>
              <w:t xml:space="preserve"> </w:t>
            </w:r>
            <w:r w:rsidRPr="00622C48">
              <w:rPr>
                <w:bCs/>
                <w:szCs w:val="22"/>
                <w:lang w:val="ru-RU"/>
              </w:rPr>
              <w:t>то</w:t>
            </w:r>
            <w:r w:rsidRPr="00622C48">
              <w:rPr>
                <w:bCs/>
                <w:szCs w:val="22"/>
                <w:lang w:val="es-ES_tradnl"/>
              </w:rPr>
              <w:t xml:space="preserve">, </w:t>
            </w:r>
            <w:r w:rsidRPr="00622C48">
              <w:rPr>
                <w:bCs/>
                <w:szCs w:val="22"/>
                <w:lang w:val="ru-RU"/>
              </w:rPr>
              <w:t>о</w:t>
            </w:r>
            <w:r w:rsidRPr="00622C48">
              <w:rPr>
                <w:bCs/>
                <w:szCs w:val="22"/>
                <w:lang w:val="es-ES_tradnl"/>
              </w:rPr>
              <w:t xml:space="preserve"> </w:t>
            </w:r>
            <w:r w:rsidRPr="00622C48">
              <w:rPr>
                <w:bCs/>
                <w:szCs w:val="22"/>
                <w:lang w:val="ru-RU"/>
              </w:rPr>
              <w:t>чем</w:t>
            </w:r>
            <w:r w:rsidRPr="00622C48">
              <w:rPr>
                <w:bCs/>
                <w:szCs w:val="22"/>
                <w:lang w:val="es-ES_tradnl"/>
              </w:rPr>
              <w:t xml:space="preserve"> </w:t>
            </w:r>
            <w:r w:rsidRPr="00622C48">
              <w:rPr>
                <w:bCs/>
                <w:szCs w:val="22"/>
                <w:lang w:val="ru-RU"/>
              </w:rPr>
              <w:t>идет</w:t>
            </w:r>
            <w:r w:rsidRPr="00622C48">
              <w:rPr>
                <w:bCs/>
                <w:szCs w:val="22"/>
                <w:lang w:val="es-ES_tradnl"/>
              </w:rPr>
              <w:t xml:space="preserve"> </w:t>
            </w:r>
            <w:r w:rsidRPr="00622C48">
              <w:rPr>
                <w:bCs/>
                <w:szCs w:val="22"/>
                <w:lang w:val="ru-RU"/>
              </w:rPr>
              <w:t>речь</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этом</w:t>
            </w:r>
            <w:r w:rsidRPr="00622C48">
              <w:rPr>
                <w:bCs/>
                <w:szCs w:val="22"/>
                <w:lang w:val="es-ES_tradnl"/>
              </w:rPr>
              <w:t xml:space="preserve"> </w:t>
            </w:r>
            <w:r w:rsidRPr="00622C48">
              <w:rPr>
                <w:bCs/>
                <w:szCs w:val="22"/>
                <w:lang w:val="ru-RU"/>
              </w:rPr>
              <w:t>вопрос</w:t>
            </w:r>
            <w:r w:rsidRPr="00622C48">
              <w:rPr>
                <w:bCs/>
                <w:szCs w:val="22"/>
                <w:lang w:val="es-ES_tradnl"/>
              </w:rPr>
              <w:t xml:space="preserve"> № 1, </w:t>
            </w:r>
            <w:r w:rsidRPr="00622C48">
              <w:rPr>
                <w:bCs/>
                <w:szCs w:val="22"/>
                <w:lang w:val="ru-RU"/>
              </w:rPr>
              <w:t>то</w:t>
            </w:r>
            <w:r w:rsidRPr="00622C48">
              <w:rPr>
                <w:bCs/>
                <w:szCs w:val="22"/>
                <w:lang w:val="es-ES_tradnl"/>
              </w:rPr>
              <w:t xml:space="preserve"> </w:t>
            </w:r>
            <w:r w:rsidRPr="00622C48">
              <w:rPr>
                <w:bCs/>
                <w:szCs w:val="22"/>
                <w:lang w:val="ru-RU"/>
              </w:rPr>
              <w:t>данные</w:t>
            </w:r>
            <w:r w:rsidRPr="00622C48">
              <w:rPr>
                <w:bCs/>
                <w:szCs w:val="22"/>
                <w:lang w:val="es-ES_tradnl"/>
              </w:rPr>
              <w:t xml:space="preserve">, </w:t>
            </w:r>
            <w:r w:rsidRPr="00622C48">
              <w:rPr>
                <w:bCs/>
                <w:szCs w:val="22"/>
                <w:lang w:val="ru-RU"/>
              </w:rPr>
              <w:t>которые</w:t>
            </w:r>
            <w:r w:rsidRPr="00622C48">
              <w:rPr>
                <w:bCs/>
                <w:szCs w:val="22"/>
                <w:lang w:val="es-ES_tradnl"/>
              </w:rPr>
              <w:t xml:space="preserve"> </w:t>
            </w:r>
            <w:r w:rsidRPr="00622C48">
              <w:rPr>
                <w:bCs/>
                <w:szCs w:val="22"/>
                <w:lang w:val="ru-RU"/>
              </w:rPr>
              <w:t>представляются</w:t>
            </w:r>
            <w:r w:rsidRPr="00622C48">
              <w:rPr>
                <w:bCs/>
                <w:szCs w:val="22"/>
                <w:lang w:val="es-ES_tradnl"/>
              </w:rPr>
              <w:t xml:space="preserve"> </w:t>
            </w:r>
            <w:r w:rsidRPr="00622C48">
              <w:rPr>
                <w:bCs/>
                <w:szCs w:val="22"/>
                <w:lang w:val="ru-RU"/>
              </w:rPr>
              <w:t>повторяющимися</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документе</w:t>
            </w:r>
            <w:r w:rsidRPr="00622C48">
              <w:rPr>
                <w:bCs/>
                <w:szCs w:val="22"/>
                <w:lang w:val="es-ES_tradnl"/>
              </w:rPr>
              <w:t xml:space="preserve"> </w:t>
            </w:r>
            <w:r w:rsidRPr="00370A97">
              <w:rPr>
                <w:bCs/>
                <w:szCs w:val="22"/>
                <w:lang w:val="es-ES_tradnl"/>
              </w:rPr>
              <w:t>A</w:t>
            </w:r>
            <w:r w:rsidRPr="00622C48">
              <w:rPr>
                <w:bCs/>
                <w:szCs w:val="22"/>
                <w:lang w:val="es-ES_tradnl"/>
              </w:rPr>
              <w:t>/54/8 (</w:t>
            </w:r>
            <w:r w:rsidRPr="00622C48">
              <w:rPr>
                <w:bCs/>
                <w:szCs w:val="22"/>
                <w:lang w:val="ru-RU"/>
              </w:rPr>
              <w:t>стр</w:t>
            </w:r>
            <w:r w:rsidRPr="00622C48">
              <w:rPr>
                <w:bCs/>
                <w:szCs w:val="22"/>
                <w:lang w:val="es-ES_tradnl"/>
              </w:rPr>
              <w:t xml:space="preserve">.6), </w:t>
            </w:r>
            <w:r w:rsidRPr="00622C48">
              <w:rPr>
                <w:bCs/>
                <w:szCs w:val="22"/>
                <w:lang w:val="ru-RU"/>
              </w:rPr>
              <w:t>соответствуют</w:t>
            </w:r>
            <w:r w:rsidRPr="00622C48">
              <w:rPr>
                <w:bCs/>
                <w:szCs w:val="22"/>
                <w:lang w:val="es-ES_tradnl"/>
              </w:rPr>
              <w:t xml:space="preserve"> </w:t>
            </w:r>
            <w:r w:rsidRPr="00622C48">
              <w:rPr>
                <w:bCs/>
                <w:szCs w:val="22"/>
                <w:lang w:val="ru-RU"/>
              </w:rPr>
              <w:t>одной</w:t>
            </w:r>
            <w:r w:rsidRPr="00622C48">
              <w:rPr>
                <w:bCs/>
                <w:szCs w:val="22"/>
                <w:lang w:val="es-ES_tradnl"/>
              </w:rPr>
              <w:t xml:space="preserve"> (1) </w:t>
            </w:r>
            <w:r w:rsidRPr="00622C48">
              <w:rPr>
                <w:bCs/>
                <w:szCs w:val="22"/>
                <w:lang w:val="ru-RU"/>
              </w:rPr>
              <w:t>странице</w:t>
            </w:r>
            <w:r w:rsidRPr="00622C48">
              <w:rPr>
                <w:bCs/>
                <w:szCs w:val="22"/>
                <w:lang w:val="es-ES_tradnl"/>
              </w:rPr>
              <w:t xml:space="preserve"> </w:t>
            </w:r>
            <w:r w:rsidRPr="00622C48">
              <w:rPr>
                <w:bCs/>
                <w:szCs w:val="22"/>
                <w:lang w:val="ru-RU"/>
              </w:rPr>
              <w:t>документа и не</w:t>
            </w:r>
            <w:r w:rsidRPr="00622C48">
              <w:rPr>
                <w:bCs/>
                <w:szCs w:val="22"/>
                <w:lang w:val="es-ES_tradnl"/>
              </w:rPr>
              <w:t xml:space="preserve"> </w:t>
            </w:r>
            <w:r w:rsidRPr="00622C48">
              <w:rPr>
                <w:bCs/>
                <w:szCs w:val="22"/>
                <w:lang w:val="ru-RU"/>
              </w:rPr>
              <w:t>приносят большой</w:t>
            </w:r>
            <w:r w:rsidRPr="00622C48">
              <w:rPr>
                <w:bCs/>
                <w:szCs w:val="22"/>
                <w:lang w:val="es-ES_tradnl"/>
              </w:rPr>
              <w:t xml:space="preserve"> </w:t>
            </w:r>
            <w:r w:rsidRPr="00622C48">
              <w:rPr>
                <w:bCs/>
                <w:szCs w:val="22"/>
                <w:lang w:val="ru-RU"/>
              </w:rPr>
              <w:t>пользы, поскольку они дублируются в</w:t>
            </w:r>
            <w:r w:rsidRPr="00622C48">
              <w:rPr>
                <w:bCs/>
                <w:szCs w:val="22"/>
                <w:lang w:val="es-ES_tradnl"/>
              </w:rPr>
              <w:t xml:space="preserve"> </w:t>
            </w:r>
            <w:r w:rsidRPr="00622C48">
              <w:rPr>
                <w:bCs/>
                <w:szCs w:val="22"/>
                <w:lang w:val="ru-RU"/>
              </w:rPr>
              <w:t>других</w:t>
            </w:r>
            <w:r w:rsidRPr="00622C48">
              <w:rPr>
                <w:bCs/>
                <w:szCs w:val="22"/>
                <w:lang w:val="es-ES_tradnl"/>
              </w:rPr>
              <w:t xml:space="preserve"> </w:t>
            </w:r>
            <w:r w:rsidRPr="00622C48">
              <w:rPr>
                <w:bCs/>
                <w:szCs w:val="22"/>
                <w:lang w:val="ru-RU"/>
              </w:rPr>
              <w:t>документах;</w:t>
            </w:r>
            <w:r w:rsidRPr="00622C48">
              <w:rPr>
                <w:bCs/>
                <w:szCs w:val="22"/>
                <w:lang w:val="es-ES_tradnl"/>
              </w:rPr>
              <w:t xml:space="preserve"> </w:t>
            </w:r>
            <w:r w:rsidRPr="00622C48">
              <w:rPr>
                <w:bCs/>
                <w:szCs w:val="22"/>
                <w:lang w:val="ru-RU"/>
              </w:rPr>
              <w:t>однако</w:t>
            </w:r>
            <w:r w:rsidRPr="00622C48">
              <w:rPr>
                <w:bCs/>
                <w:szCs w:val="22"/>
                <w:lang w:val="es-ES_tradnl"/>
              </w:rPr>
              <w:t xml:space="preserve"> </w:t>
            </w:r>
            <w:r w:rsidRPr="00622C48">
              <w:rPr>
                <w:bCs/>
                <w:szCs w:val="22"/>
                <w:lang w:val="ru-RU"/>
              </w:rPr>
              <w:t>они служат рамками или</w:t>
            </w:r>
            <w:r w:rsidRPr="00622C48">
              <w:rPr>
                <w:bCs/>
                <w:szCs w:val="22"/>
                <w:lang w:val="es-ES_tradnl"/>
              </w:rPr>
              <w:t xml:space="preserve">, </w:t>
            </w:r>
            <w:r w:rsidRPr="00622C48">
              <w:rPr>
                <w:bCs/>
                <w:szCs w:val="22"/>
                <w:lang w:val="ru-RU"/>
              </w:rPr>
              <w:t>как</w:t>
            </w:r>
            <w:r w:rsidRPr="00622C48">
              <w:rPr>
                <w:bCs/>
                <w:szCs w:val="22"/>
                <w:lang w:val="es-ES_tradnl"/>
              </w:rPr>
              <w:t xml:space="preserve"> </w:t>
            </w:r>
            <w:r w:rsidRPr="00622C48">
              <w:rPr>
                <w:bCs/>
                <w:szCs w:val="22"/>
                <w:lang w:val="ru-RU"/>
              </w:rPr>
              <w:t>гласит</w:t>
            </w:r>
            <w:r w:rsidRPr="00622C48">
              <w:rPr>
                <w:bCs/>
                <w:szCs w:val="22"/>
                <w:lang w:val="es-ES_tradnl"/>
              </w:rPr>
              <w:t xml:space="preserve"> </w:t>
            </w:r>
            <w:r w:rsidRPr="00622C48">
              <w:rPr>
                <w:bCs/>
                <w:szCs w:val="22"/>
                <w:lang w:val="ru-RU"/>
              </w:rPr>
              <w:t>само</w:t>
            </w:r>
            <w:r w:rsidRPr="00622C48">
              <w:rPr>
                <w:bCs/>
                <w:szCs w:val="22"/>
                <w:lang w:val="es-ES_tradnl"/>
              </w:rPr>
              <w:t xml:space="preserve"> </w:t>
            </w:r>
            <w:r w:rsidRPr="00622C48">
              <w:rPr>
                <w:bCs/>
                <w:szCs w:val="22"/>
                <w:lang w:val="ru-RU"/>
              </w:rPr>
              <w:t>название</w:t>
            </w:r>
            <w:r w:rsidRPr="00622C48">
              <w:rPr>
                <w:bCs/>
                <w:szCs w:val="22"/>
                <w:lang w:val="es-ES_tradnl"/>
              </w:rPr>
              <w:t xml:space="preserve"> </w:t>
            </w:r>
            <w:r w:rsidRPr="00622C48">
              <w:rPr>
                <w:bCs/>
                <w:szCs w:val="22"/>
                <w:lang w:val="ru-RU"/>
              </w:rPr>
              <w:t>этого</w:t>
            </w:r>
            <w:r w:rsidRPr="00622C48">
              <w:rPr>
                <w:bCs/>
                <w:szCs w:val="22"/>
                <w:lang w:val="es-ES_tradnl"/>
              </w:rPr>
              <w:t xml:space="preserve"> </w:t>
            </w:r>
            <w:r w:rsidRPr="00622C48">
              <w:rPr>
                <w:bCs/>
                <w:szCs w:val="22"/>
                <w:lang w:val="ru-RU"/>
              </w:rPr>
              <w:lastRenderedPageBreak/>
              <w:t>раздела</w:t>
            </w:r>
            <w:r w:rsidRPr="00622C48">
              <w:rPr>
                <w:bCs/>
                <w:szCs w:val="22"/>
                <w:lang w:val="es-ES_tradnl"/>
              </w:rPr>
              <w:t>, «</w:t>
            </w:r>
            <w:r w:rsidRPr="00622C48">
              <w:rPr>
                <w:bCs/>
                <w:szCs w:val="22"/>
                <w:lang w:val="ru-RU"/>
              </w:rPr>
              <w:t>основными</w:t>
            </w:r>
            <w:r w:rsidRPr="00622C48">
              <w:rPr>
                <w:bCs/>
                <w:szCs w:val="22"/>
                <w:lang w:val="es-ES_tradnl"/>
              </w:rPr>
              <w:t xml:space="preserve"> </w:t>
            </w:r>
            <w:r w:rsidRPr="00622C48">
              <w:rPr>
                <w:bCs/>
                <w:szCs w:val="22"/>
                <w:lang w:val="ru-RU"/>
              </w:rPr>
              <w:t>параметрами</w:t>
            </w:r>
            <w:r w:rsidRPr="00622C48">
              <w:rPr>
                <w:bCs/>
                <w:szCs w:val="22"/>
                <w:lang w:val="es-ES_tradnl"/>
              </w:rPr>
              <w:t xml:space="preserve">», </w:t>
            </w:r>
            <w:r w:rsidRPr="00622C48">
              <w:rPr>
                <w:bCs/>
                <w:szCs w:val="22"/>
                <w:lang w:val="ru-RU"/>
              </w:rPr>
              <w:t>финансовыми</w:t>
            </w:r>
            <w:r w:rsidRPr="00622C48">
              <w:rPr>
                <w:bCs/>
                <w:szCs w:val="22"/>
                <w:lang w:val="es-ES_tradnl"/>
              </w:rPr>
              <w:t xml:space="preserve"> </w:t>
            </w:r>
            <w:r w:rsidRPr="00622C48">
              <w:rPr>
                <w:bCs/>
                <w:szCs w:val="22"/>
                <w:lang w:val="ru-RU"/>
              </w:rPr>
              <w:t>и</w:t>
            </w:r>
            <w:r w:rsidRPr="00622C48">
              <w:rPr>
                <w:bCs/>
                <w:szCs w:val="22"/>
                <w:lang w:val="es-ES_tradnl"/>
              </w:rPr>
              <w:t xml:space="preserve"> </w:t>
            </w:r>
            <w:r w:rsidRPr="00622C48">
              <w:rPr>
                <w:bCs/>
                <w:szCs w:val="22"/>
                <w:lang w:val="ru-RU"/>
              </w:rPr>
              <w:t>другими</w:t>
            </w:r>
            <w:r w:rsidRPr="00622C48">
              <w:rPr>
                <w:bCs/>
                <w:szCs w:val="22"/>
                <w:lang w:val="es-ES_tradnl"/>
              </w:rPr>
              <w:t xml:space="preserve">, </w:t>
            </w:r>
            <w:r w:rsidRPr="00622C48">
              <w:rPr>
                <w:bCs/>
                <w:szCs w:val="22"/>
                <w:lang w:val="ru-RU"/>
              </w:rPr>
              <w:t>для</w:t>
            </w:r>
            <w:r w:rsidRPr="00622C48">
              <w:rPr>
                <w:bCs/>
                <w:szCs w:val="22"/>
                <w:lang w:val="es-ES_tradnl"/>
              </w:rPr>
              <w:t xml:space="preserve"> </w:t>
            </w:r>
            <w:r w:rsidRPr="00622C48">
              <w:rPr>
                <w:bCs/>
                <w:szCs w:val="22"/>
                <w:lang w:val="ru-RU"/>
              </w:rPr>
              <w:t>принятия</w:t>
            </w:r>
            <w:r w:rsidRPr="00622C48">
              <w:rPr>
                <w:bCs/>
                <w:szCs w:val="22"/>
                <w:lang w:val="es-ES_tradnl"/>
              </w:rPr>
              <w:t xml:space="preserve"> </w:t>
            </w:r>
            <w:r w:rsidRPr="00622C48">
              <w:rPr>
                <w:bCs/>
                <w:szCs w:val="22"/>
                <w:lang w:val="ru-RU"/>
              </w:rPr>
              <w:t>во</w:t>
            </w:r>
            <w:r w:rsidRPr="00622C48">
              <w:rPr>
                <w:bCs/>
                <w:szCs w:val="22"/>
                <w:lang w:val="es-ES_tradnl"/>
              </w:rPr>
              <w:t xml:space="preserve"> </w:t>
            </w:r>
            <w:r w:rsidRPr="00622C48">
              <w:rPr>
                <w:bCs/>
                <w:szCs w:val="22"/>
                <w:lang w:val="ru-RU"/>
              </w:rPr>
              <w:t>внимание</w:t>
            </w:r>
            <w:r w:rsidRPr="00622C48">
              <w:rPr>
                <w:bCs/>
                <w:szCs w:val="22"/>
                <w:lang w:val="es-ES_tradnl"/>
              </w:rPr>
              <w:t xml:space="preserve"> </w:t>
            </w:r>
            <w:r w:rsidRPr="00622C48">
              <w:rPr>
                <w:bCs/>
                <w:szCs w:val="22"/>
                <w:lang w:val="ru-RU"/>
              </w:rPr>
              <w:t>при</w:t>
            </w:r>
            <w:r w:rsidRPr="00622C48">
              <w:rPr>
                <w:bCs/>
                <w:szCs w:val="22"/>
                <w:lang w:val="es-ES_tradnl"/>
              </w:rPr>
              <w:t xml:space="preserve"> </w:t>
            </w:r>
            <w:r w:rsidRPr="00622C48">
              <w:rPr>
                <w:bCs/>
                <w:szCs w:val="22"/>
                <w:lang w:val="ru-RU"/>
              </w:rPr>
              <w:t>чтении</w:t>
            </w:r>
            <w:r w:rsidRPr="00622C48">
              <w:rPr>
                <w:bCs/>
                <w:szCs w:val="22"/>
                <w:lang w:val="es-ES_tradnl"/>
              </w:rPr>
              <w:t xml:space="preserve"> </w:t>
            </w:r>
            <w:r w:rsidRPr="00622C48">
              <w:rPr>
                <w:bCs/>
                <w:szCs w:val="22"/>
                <w:lang w:val="ru-RU"/>
              </w:rPr>
              <w:t>отчета.</w:t>
            </w:r>
            <w:r w:rsidRPr="00622C48">
              <w:rPr>
                <w:bCs/>
                <w:szCs w:val="22"/>
                <w:lang w:val="es-ES_tradnl"/>
              </w:rPr>
              <w:t xml:space="preserve">   </w:t>
            </w:r>
          </w:p>
          <w:p w:rsidR="00ED6D8D" w:rsidRPr="00622C48" w:rsidRDefault="00ED6D8D" w:rsidP="00ED6D8D">
            <w:pPr>
              <w:tabs>
                <w:tab w:val="left" w:pos="567"/>
              </w:tabs>
              <w:spacing w:line="260" w:lineRule="atLeast"/>
              <w:rPr>
                <w:bCs/>
                <w:szCs w:val="22"/>
                <w:lang w:val="es-ES_tradnl"/>
              </w:rPr>
            </w:pPr>
          </w:p>
          <w:p w:rsidR="00ED6D8D" w:rsidRDefault="00ED6D8D" w:rsidP="00ED6D8D">
            <w:pPr>
              <w:rPr>
                <w:rFonts w:eastAsia="Times New Roman"/>
                <w:color w:val="000000"/>
                <w:szCs w:val="22"/>
                <w:lang w:val="ru-RU" w:eastAsia="en-US"/>
              </w:rPr>
            </w:pPr>
            <w:r w:rsidRPr="00622C48">
              <w:rPr>
                <w:bCs/>
                <w:szCs w:val="22"/>
                <w:lang w:val="ru-RU"/>
              </w:rPr>
              <w:t>Поскольку</w:t>
            </w:r>
            <w:r w:rsidRPr="00622C48">
              <w:rPr>
                <w:bCs/>
                <w:szCs w:val="22"/>
                <w:lang w:val="es-ES_tradnl"/>
              </w:rPr>
              <w:t xml:space="preserve"> </w:t>
            </w:r>
            <w:r w:rsidRPr="00622C48">
              <w:rPr>
                <w:bCs/>
                <w:szCs w:val="22"/>
                <w:lang w:val="ru-RU"/>
              </w:rPr>
              <w:t>речь</w:t>
            </w:r>
            <w:r w:rsidRPr="00622C48">
              <w:rPr>
                <w:bCs/>
                <w:szCs w:val="22"/>
                <w:lang w:val="es-ES_tradnl"/>
              </w:rPr>
              <w:t xml:space="preserve"> </w:t>
            </w:r>
            <w:r w:rsidRPr="00622C48">
              <w:rPr>
                <w:bCs/>
                <w:szCs w:val="22"/>
                <w:lang w:val="ru-RU"/>
              </w:rPr>
              <w:t>идет</w:t>
            </w:r>
            <w:r w:rsidRPr="00622C48">
              <w:rPr>
                <w:bCs/>
                <w:szCs w:val="22"/>
                <w:lang w:val="es-ES_tradnl"/>
              </w:rPr>
              <w:t xml:space="preserve"> </w:t>
            </w:r>
            <w:r w:rsidRPr="00622C48">
              <w:rPr>
                <w:bCs/>
                <w:szCs w:val="22"/>
                <w:lang w:val="ru-RU"/>
              </w:rPr>
              <w:t>об</w:t>
            </w:r>
            <w:r w:rsidRPr="00622C48">
              <w:rPr>
                <w:bCs/>
                <w:szCs w:val="22"/>
                <w:lang w:val="es-ES_tradnl"/>
              </w:rPr>
              <w:t xml:space="preserve"> </w:t>
            </w:r>
            <w:r w:rsidRPr="00622C48">
              <w:rPr>
                <w:bCs/>
                <w:szCs w:val="22"/>
                <w:lang w:val="ru-RU"/>
              </w:rPr>
              <w:t>отчете</w:t>
            </w:r>
            <w:r w:rsidRPr="00622C48">
              <w:rPr>
                <w:bCs/>
                <w:szCs w:val="22"/>
                <w:lang w:val="es-ES_tradnl"/>
              </w:rPr>
              <w:t xml:space="preserve"> </w:t>
            </w:r>
            <w:r w:rsidRPr="00622C48">
              <w:rPr>
                <w:bCs/>
                <w:szCs w:val="22"/>
                <w:lang w:val="ru-RU"/>
              </w:rPr>
              <w:t>об</w:t>
            </w:r>
            <w:r w:rsidRPr="00622C48">
              <w:rPr>
                <w:bCs/>
                <w:szCs w:val="22"/>
                <w:lang w:val="es-ES_tradnl"/>
              </w:rPr>
              <w:t xml:space="preserve"> </w:t>
            </w:r>
            <w:r w:rsidRPr="00622C48">
              <w:rPr>
                <w:bCs/>
                <w:szCs w:val="22"/>
                <w:lang w:val="ru-RU"/>
              </w:rPr>
              <w:t>управлении</w:t>
            </w:r>
            <w:r w:rsidRPr="00622C48">
              <w:rPr>
                <w:bCs/>
                <w:szCs w:val="22"/>
                <w:lang w:val="es-ES_tradnl"/>
              </w:rPr>
              <w:t xml:space="preserve"> </w:t>
            </w:r>
            <w:r w:rsidRPr="00622C48">
              <w:rPr>
                <w:bCs/>
                <w:szCs w:val="22"/>
                <w:lang w:val="ru-RU"/>
              </w:rPr>
              <w:t>финансовой</w:t>
            </w:r>
            <w:r w:rsidRPr="00622C48">
              <w:rPr>
                <w:bCs/>
                <w:szCs w:val="22"/>
                <w:lang w:val="es-ES_tradnl"/>
              </w:rPr>
              <w:t xml:space="preserve"> </w:t>
            </w:r>
            <w:r w:rsidRPr="00622C48">
              <w:rPr>
                <w:bCs/>
                <w:szCs w:val="22"/>
                <w:lang w:val="ru-RU"/>
              </w:rPr>
              <w:t>деятельностью</w:t>
            </w:r>
            <w:r w:rsidRPr="00622C48">
              <w:rPr>
                <w:bCs/>
                <w:szCs w:val="22"/>
                <w:lang w:val="es-ES_tradnl"/>
              </w:rPr>
              <w:t xml:space="preserve"> </w:t>
            </w:r>
            <w:r w:rsidRPr="00622C48">
              <w:rPr>
                <w:bCs/>
                <w:szCs w:val="22"/>
                <w:lang w:val="ru-RU"/>
              </w:rPr>
              <w:t>за</w:t>
            </w:r>
            <w:r w:rsidRPr="00622C48">
              <w:rPr>
                <w:bCs/>
                <w:szCs w:val="22"/>
                <w:lang w:val="es-ES_tradnl"/>
              </w:rPr>
              <w:t xml:space="preserve"> </w:t>
            </w:r>
            <w:r w:rsidRPr="00622C48">
              <w:rPr>
                <w:bCs/>
                <w:szCs w:val="22"/>
                <w:lang w:val="ru-RU"/>
              </w:rPr>
              <w:t>двухлетний</w:t>
            </w:r>
            <w:r w:rsidRPr="00622C48">
              <w:rPr>
                <w:bCs/>
                <w:szCs w:val="22"/>
                <w:lang w:val="es-ES_tradnl"/>
              </w:rPr>
              <w:t xml:space="preserve"> </w:t>
            </w:r>
            <w:r w:rsidRPr="00622C48">
              <w:rPr>
                <w:bCs/>
                <w:szCs w:val="22"/>
                <w:lang w:val="ru-RU"/>
              </w:rPr>
              <w:t>период</w:t>
            </w:r>
            <w:r w:rsidRPr="00622C48">
              <w:rPr>
                <w:bCs/>
                <w:szCs w:val="22"/>
                <w:lang w:val="es-ES_tradnl"/>
              </w:rPr>
              <w:t xml:space="preserve"> </w:t>
            </w:r>
            <w:r w:rsidRPr="00622C48">
              <w:rPr>
                <w:bCs/>
                <w:szCs w:val="22"/>
                <w:lang w:val="ru-RU"/>
              </w:rPr>
              <w:t>и</w:t>
            </w:r>
            <w:r w:rsidRPr="00622C48">
              <w:rPr>
                <w:bCs/>
                <w:szCs w:val="22"/>
                <w:lang w:val="es-ES_tradnl"/>
              </w:rPr>
              <w:t xml:space="preserve"> </w:t>
            </w:r>
            <w:r w:rsidRPr="00622C48">
              <w:rPr>
                <w:bCs/>
                <w:szCs w:val="22"/>
                <w:lang w:val="ru-RU"/>
              </w:rPr>
              <w:t>о</w:t>
            </w:r>
            <w:r w:rsidRPr="00622C48">
              <w:rPr>
                <w:bCs/>
                <w:szCs w:val="22"/>
                <w:lang w:val="es-ES_tradnl"/>
              </w:rPr>
              <w:t xml:space="preserve"> </w:t>
            </w:r>
            <w:r w:rsidRPr="00622C48">
              <w:rPr>
                <w:bCs/>
                <w:szCs w:val="22"/>
                <w:lang w:val="ru-RU"/>
              </w:rPr>
              <w:t>годичных</w:t>
            </w:r>
            <w:r w:rsidRPr="00622C48">
              <w:rPr>
                <w:bCs/>
                <w:szCs w:val="22"/>
                <w:lang w:val="es-ES_tradnl"/>
              </w:rPr>
              <w:t xml:space="preserve"> </w:t>
            </w:r>
            <w:r w:rsidRPr="00622C48">
              <w:rPr>
                <w:bCs/>
                <w:szCs w:val="22"/>
                <w:lang w:val="ru-RU"/>
              </w:rPr>
              <w:t>финансовых</w:t>
            </w:r>
            <w:r w:rsidRPr="00622C48">
              <w:rPr>
                <w:bCs/>
                <w:szCs w:val="22"/>
                <w:lang w:val="es-ES_tradnl"/>
              </w:rPr>
              <w:t xml:space="preserve"> </w:t>
            </w:r>
            <w:r w:rsidRPr="00622C48">
              <w:rPr>
                <w:bCs/>
                <w:szCs w:val="22"/>
                <w:lang w:val="ru-RU"/>
              </w:rPr>
              <w:t>ведомостях</w:t>
            </w:r>
            <w:r w:rsidRPr="00622C48">
              <w:rPr>
                <w:bCs/>
                <w:szCs w:val="22"/>
                <w:lang w:val="es-ES_tradnl"/>
              </w:rPr>
              <w:t xml:space="preserve">, </w:t>
            </w:r>
            <w:r w:rsidRPr="00622C48">
              <w:rPr>
                <w:bCs/>
                <w:szCs w:val="22"/>
                <w:lang w:val="ru-RU"/>
              </w:rPr>
              <w:t>мы</w:t>
            </w:r>
            <w:r w:rsidRPr="00622C48">
              <w:rPr>
                <w:bCs/>
                <w:szCs w:val="22"/>
                <w:lang w:val="es-ES_tradnl"/>
              </w:rPr>
              <w:t xml:space="preserve"> </w:t>
            </w:r>
            <w:r w:rsidRPr="00622C48">
              <w:rPr>
                <w:bCs/>
                <w:szCs w:val="22"/>
                <w:lang w:val="ru-RU"/>
              </w:rPr>
              <w:t>считаем</w:t>
            </w:r>
            <w:r w:rsidRPr="00622C48">
              <w:rPr>
                <w:bCs/>
                <w:szCs w:val="22"/>
                <w:lang w:val="es-ES_tradnl"/>
              </w:rPr>
              <w:t xml:space="preserve">, </w:t>
            </w:r>
            <w:r w:rsidRPr="00622C48">
              <w:rPr>
                <w:bCs/>
                <w:szCs w:val="22"/>
                <w:lang w:val="ru-RU"/>
              </w:rPr>
              <w:t>что</w:t>
            </w:r>
            <w:r w:rsidRPr="00622C48">
              <w:rPr>
                <w:bCs/>
                <w:szCs w:val="22"/>
                <w:lang w:val="es-ES_tradnl"/>
              </w:rPr>
              <w:t xml:space="preserve"> </w:t>
            </w:r>
            <w:r w:rsidRPr="00622C48">
              <w:rPr>
                <w:bCs/>
                <w:szCs w:val="22"/>
                <w:lang w:val="ru-RU"/>
              </w:rPr>
              <w:t>информация</w:t>
            </w:r>
            <w:r w:rsidRPr="00622C48">
              <w:rPr>
                <w:bCs/>
                <w:szCs w:val="22"/>
                <w:lang w:val="es-ES_tradnl"/>
              </w:rPr>
              <w:t xml:space="preserve"> </w:t>
            </w:r>
            <w:r w:rsidRPr="00622C48">
              <w:rPr>
                <w:bCs/>
                <w:szCs w:val="22"/>
                <w:lang w:val="ru-RU"/>
              </w:rPr>
              <w:t>о</w:t>
            </w:r>
            <w:r w:rsidRPr="00622C48">
              <w:rPr>
                <w:bCs/>
                <w:szCs w:val="22"/>
                <w:lang w:val="es-ES_tradnl"/>
              </w:rPr>
              <w:t xml:space="preserve"> </w:t>
            </w:r>
            <w:r w:rsidRPr="00622C48">
              <w:rPr>
                <w:bCs/>
                <w:szCs w:val="22"/>
                <w:lang w:val="ru-RU"/>
              </w:rPr>
              <w:t>финансовых</w:t>
            </w:r>
            <w:r w:rsidRPr="00622C48">
              <w:rPr>
                <w:bCs/>
                <w:szCs w:val="22"/>
                <w:lang w:val="es-ES_tradnl"/>
              </w:rPr>
              <w:t xml:space="preserve"> </w:t>
            </w:r>
            <w:r w:rsidRPr="00622C48">
              <w:rPr>
                <w:bCs/>
                <w:szCs w:val="22"/>
                <w:lang w:val="ru-RU"/>
              </w:rPr>
              <w:t>ведомостях</w:t>
            </w:r>
            <w:r w:rsidRPr="00622C48">
              <w:rPr>
                <w:bCs/>
                <w:szCs w:val="22"/>
                <w:lang w:val="es-ES_tradnl"/>
              </w:rPr>
              <w:t xml:space="preserve">, </w:t>
            </w:r>
            <w:r w:rsidRPr="00622C48">
              <w:rPr>
                <w:bCs/>
                <w:szCs w:val="22"/>
                <w:lang w:val="ru-RU"/>
              </w:rPr>
              <w:t>представленных</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двухлетнем</w:t>
            </w:r>
            <w:r w:rsidRPr="00622C48">
              <w:rPr>
                <w:bCs/>
                <w:szCs w:val="22"/>
                <w:lang w:val="es-ES_tradnl"/>
              </w:rPr>
              <w:t xml:space="preserve"> </w:t>
            </w:r>
            <w:r w:rsidRPr="00622C48">
              <w:rPr>
                <w:bCs/>
                <w:szCs w:val="22"/>
                <w:lang w:val="ru-RU"/>
              </w:rPr>
              <w:t>варианте</w:t>
            </w:r>
            <w:r w:rsidRPr="00622C48">
              <w:rPr>
                <w:bCs/>
                <w:szCs w:val="22"/>
                <w:lang w:val="es-ES_tradnl"/>
              </w:rPr>
              <w:t xml:space="preserve"> (</w:t>
            </w:r>
            <w:r w:rsidRPr="00622C48">
              <w:rPr>
                <w:bCs/>
                <w:szCs w:val="22"/>
                <w:lang w:val="ru-RU"/>
              </w:rPr>
              <w:t>формате</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отчете</w:t>
            </w:r>
            <w:r w:rsidRPr="00622C48">
              <w:rPr>
                <w:bCs/>
                <w:szCs w:val="22"/>
                <w:lang w:val="es-ES_tradnl"/>
              </w:rPr>
              <w:t xml:space="preserve"> </w:t>
            </w:r>
            <w:r w:rsidRPr="00622C48">
              <w:rPr>
                <w:bCs/>
                <w:szCs w:val="22"/>
                <w:lang w:val="ru-RU"/>
              </w:rPr>
              <w:t>об</w:t>
            </w:r>
            <w:r w:rsidRPr="00622C48">
              <w:rPr>
                <w:bCs/>
                <w:szCs w:val="22"/>
                <w:lang w:val="es-ES_tradnl"/>
              </w:rPr>
              <w:t xml:space="preserve"> </w:t>
            </w:r>
            <w:r w:rsidRPr="00622C48">
              <w:rPr>
                <w:bCs/>
                <w:szCs w:val="22"/>
                <w:lang w:val="ru-RU"/>
              </w:rPr>
              <w:t>управлении</w:t>
            </w:r>
            <w:r w:rsidRPr="00622C48">
              <w:rPr>
                <w:bCs/>
                <w:szCs w:val="22"/>
                <w:lang w:val="es-ES_tradnl"/>
              </w:rPr>
              <w:t xml:space="preserve"> </w:t>
            </w:r>
            <w:r w:rsidRPr="00622C48">
              <w:rPr>
                <w:bCs/>
                <w:szCs w:val="22"/>
                <w:lang w:val="ru-RU"/>
              </w:rPr>
              <w:t>финансовой</w:t>
            </w:r>
            <w:r w:rsidRPr="00622C48">
              <w:rPr>
                <w:bCs/>
                <w:szCs w:val="22"/>
                <w:lang w:val="es-ES_tradnl"/>
              </w:rPr>
              <w:t xml:space="preserve"> </w:t>
            </w:r>
            <w:r w:rsidRPr="00622C48">
              <w:rPr>
                <w:bCs/>
                <w:szCs w:val="22"/>
                <w:lang w:val="ru-RU"/>
              </w:rPr>
              <w:t>деятельностью</w:t>
            </w:r>
            <w:r w:rsidRPr="00622C48">
              <w:rPr>
                <w:bCs/>
                <w:szCs w:val="22"/>
                <w:lang w:val="es-ES_tradnl"/>
              </w:rPr>
              <w:t xml:space="preserve">, </w:t>
            </w:r>
            <w:r w:rsidRPr="00622C48">
              <w:rPr>
                <w:bCs/>
                <w:szCs w:val="22"/>
                <w:lang w:val="ru-RU"/>
              </w:rPr>
              <w:t>облегчает</w:t>
            </w:r>
            <w:r w:rsidRPr="00622C48">
              <w:rPr>
                <w:bCs/>
                <w:szCs w:val="22"/>
                <w:lang w:val="es-ES_tradnl"/>
              </w:rPr>
              <w:t xml:space="preserve"> </w:t>
            </w:r>
            <w:r w:rsidRPr="00622C48">
              <w:rPr>
                <w:bCs/>
                <w:szCs w:val="22"/>
                <w:lang w:val="ru-RU"/>
              </w:rPr>
              <w:t>его</w:t>
            </w:r>
            <w:r w:rsidRPr="00622C48">
              <w:rPr>
                <w:bCs/>
                <w:szCs w:val="22"/>
                <w:lang w:val="es-ES_tradnl"/>
              </w:rPr>
              <w:t xml:space="preserve"> </w:t>
            </w:r>
            <w:r w:rsidRPr="00622C48">
              <w:rPr>
                <w:bCs/>
                <w:szCs w:val="22"/>
                <w:lang w:val="ru-RU"/>
              </w:rPr>
              <w:t>понимание</w:t>
            </w:r>
            <w:r w:rsidRPr="00622C48">
              <w:rPr>
                <w:bCs/>
                <w:szCs w:val="22"/>
                <w:lang w:val="es-ES_tradnl"/>
              </w:rPr>
              <w:t xml:space="preserve"> </w:t>
            </w:r>
            <w:r w:rsidRPr="00622C48">
              <w:rPr>
                <w:bCs/>
                <w:szCs w:val="22"/>
                <w:lang w:val="ru-RU"/>
              </w:rPr>
              <w:t>и</w:t>
            </w:r>
            <w:r w:rsidRPr="00622C48">
              <w:rPr>
                <w:bCs/>
                <w:szCs w:val="22"/>
                <w:lang w:val="es-ES_tradnl"/>
              </w:rPr>
              <w:t xml:space="preserve"> </w:t>
            </w:r>
            <w:r w:rsidRPr="00622C48">
              <w:rPr>
                <w:bCs/>
                <w:szCs w:val="22"/>
                <w:lang w:val="ru-RU"/>
              </w:rPr>
              <w:t>чтение</w:t>
            </w:r>
            <w:r w:rsidRPr="00622C48">
              <w:rPr>
                <w:bCs/>
                <w:szCs w:val="22"/>
                <w:lang w:val="es-ES_tradnl"/>
              </w:rPr>
              <w:t>.</w:t>
            </w:r>
          </w:p>
        </w:tc>
      </w:tr>
      <w:tr w:rsidR="004F4311" w:rsidRPr="00370A97" w:rsidTr="00ED6D8D">
        <w:trPr>
          <w:trHeight w:val="19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9F0DA3" w:rsidRDefault="004F4311" w:rsidP="00ED6D8D">
            <w:pPr>
              <w:rPr>
                <w:rFonts w:eastAsia="Times New Roman"/>
                <w:color w:val="000000"/>
                <w:szCs w:val="22"/>
                <w:lang w:val="ru-RU" w:eastAsia="en-US"/>
              </w:rPr>
            </w:pPr>
            <w:r w:rsidRPr="009F0DA3">
              <w:rPr>
                <w:rFonts w:eastAsia="Times New Roman"/>
                <w:color w:val="000000"/>
                <w:szCs w:val="22"/>
                <w:lang w:val="ru-RU" w:eastAsia="en-US"/>
              </w:rPr>
              <w:lastRenderedPageBreak/>
              <w:t>Китай</w:t>
            </w:r>
          </w:p>
        </w:tc>
        <w:tc>
          <w:tcPr>
            <w:tcW w:w="8080" w:type="dxa"/>
            <w:tcBorders>
              <w:top w:val="single" w:sz="4" w:space="0" w:color="auto"/>
              <w:left w:val="nil"/>
              <w:bottom w:val="single" w:sz="4" w:space="0" w:color="auto"/>
              <w:right w:val="single" w:sz="4" w:space="0" w:color="auto"/>
            </w:tcBorders>
            <w:shd w:val="clear" w:color="auto" w:fill="auto"/>
            <w:vAlign w:val="center"/>
          </w:tcPr>
          <w:p w:rsidR="004F4311" w:rsidRPr="009F0DA3" w:rsidRDefault="004F4311" w:rsidP="00ED6D8D">
            <w:pPr>
              <w:rPr>
                <w:rFonts w:eastAsia="Times New Roman"/>
                <w:color w:val="000000"/>
                <w:szCs w:val="22"/>
                <w:lang w:val="ru-RU" w:eastAsia="en-US"/>
              </w:rPr>
            </w:pPr>
            <w:r>
              <w:rPr>
                <w:rFonts w:eastAsia="Times New Roman"/>
                <w:color w:val="000000"/>
                <w:szCs w:val="22"/>
                <w:lang w:val="ru-RU" w:eastAsia="en-US"/>
              </w:rPr>
              <w:t xml:space="preserve">Если в ОУФД представлена в основном информация о результатах финансовой деятельности за двухлетний период, то в ФВ – финансовая информация за год.  Поскольку Программа и бюджет ВОИС составляются на двухлетний период, было бы предпочтительнее сохранить и формат отчета о финансовой деятельности за двухлетний период, и формат сопоставления и анализа результатов финансовой деятельности за двухлетний период и двухлетних Программы и бюджета, с тем чтобы государствам-членам было проще ознакомиться с результатами финансовой деятельности за двухлетний период. </w:t>
            </w:r>
          </w:p>
        </w:tc>
      </w:tr>
      <w:tr w:rsidR="004F4311" w:rsidRPr="001A2182" w:rsidTr="00ED6D8D">
        <w:trPr>
          <w:trHeight w:val="85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Pr="00031FEC"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согласны с данным утверждением.  Финансовые ведомости (Ведомости </w:t>
            </w:r>
            <w:r>
              <w:rPr>
                <w:rFonts w:eastAsia="Times New Roman"/>
                <w:color w:val="000000"/>
                <w:szCs w:val="22"/>
                <w:lang w:eastAsia="en-US"/>
              </w:rPr>
              <w:t>I</w:t>
            </w:r>
            <w:r w:rsidRPr="00031FEC">
              <w:rPr>
                <w:rFonts w:eastAsia="Times New Roman"/>
                <w:color w:val="000000"/>
                <w:szCs w:val="22"/>
                <w:lang w:val="ru-RU" w:eastAsia="en-US"/>
              </w:rPr>
              <w:t>–</w:t>
            </w:r>
            <w:r>
              <w:rPr>
                <w:rFonts w:eastAsia="Times New Roman"/>
                <w:color w:val="000000"/>
                <w:szCs w:val="22"/>
                <w:lang w:eastAsia="en-US"/>
              </w:rPr>
              <w:t>V</w:t>
            </w:r>
            <w:r>
              <w:rPr>
                <w:rFonts w:eastAsia="Times New Roman"/>
                <w:color w:val="000000"/>
                <w:szCs w:val="22"/>
                <w:lang w:val="ru-RU" w:eastAsia="en-US"/>
              </w:rPr>
              <w:t xml:space="preserve">), представленные в последнем ОУФД на стр. 28–37 идентичны представленным в Годовом финансовом отчете и финансовых ведомостях на стр. 13–22. </w:t>
            </w:r>
          </w:p>
        </w:tc>
      </w:tr>
      <w:tr w:rsidR="004F4311" w:rsidRPr="001A2182" w:rsidTr="00ED6D8D">
        <w:trPr>
          <w:trHeight w:val="95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Эквадор</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6A1978">
              <w:rPr>
                <w:rFonts w:eastAsia="Times New Roman"/>
                <w:color w:val="000000"/>
                <w:szCs w:val="22"/>
                <w:lang w:val="ru-RU" w:eastAsia="en-US"/>
              </w:rPr>
              <w:t xml:space="preserve">, </w:t>
            </w:r>
            <w:r>
              <w:rPr>
                <w:rFonts w:eastAsia="Times New Roman"/>
                <w:color w:val="000000"/>
                <w:szCs w:val="22"/>
                <w:lang w:val="ru-RU" w:eastAsia="en-US"/>
              </w:rPr>
              <w:t>согласны</w:t>
            </w:r>
            <w:r w:rsidRPr="006A1978">
              <w:rPr>
                <w:rFonts w:eastAsia="Times New Roman"/>
                <w:color w:val="000000"/>
                <w:szCs w:val="22"/>
                <w:lang w:val="ru-RU" w:eastAsia="en-US"/>
              </w:rPr>
              <w:t xml:space="preserve">.  </w:t>
            </w:r>
            <w:r>
              <w:rPr>
                <w:rFonts w:eastAsia="Times New Roman"/>
                <w:color w:val="000000"/>
                <w:szCs w:val="22"/>
                <w:lang w:val="ru-RU" w:eastAsia="en-US"/>
              </w:rPr>
              <w:t>Если</w:t>
            </w:r>
            <w:r w:rsidRPr="00031FEC">
              <w:rPr>
                <w:rFonts w:eastAsia="Times New Roman"/>
                <w:color w:val="000000"/>
                <w:szCs w:val="22"/>
                <w:lang w:val="ru-RU" w:eastAsia="en-US"/>
              </w:rPr>
              <w:t xml:space="preserve"> </w:t>
            </w:r>
            <w:r>
              <w:rPr>
                <w:rFonts w:eastAsia="Times New Roman"/>
                <w:color w:val="000000"/>
                <w:szCs w:val="22"/>
                <w:lang w:val="ru-RU" w:eastAsia="en-US"/>
              </w:rPr>
              <w:t>эта</w:t>
            </w:r>
            <w:r w:rsidRPr="00031FEC">
              <w:rPr>
                <w:rFonts w:eastAsia="Times New Roman"/>
                <w:color w:val="000000"/>
                <w:szCs w:val="22"/>
                <w:lang w:val="ru-RU" w:eastAsia="en-US"/>
              </w:rPr>
              <w:t xml:space="preserve"> </w:t>
            </w:r>
            <w:r>
              <w:rPr>
                <w:rFonts w:eastAsia="Times New Roman"/>
                <w:color w:val="000000"/>
                <w:szCs w:val="22"/>
                <w:lang w:val="ru-RU" w:eastAsia="en-US"/>
              </w:rPr>
              <w:t>информация</w:t>
            </w:r>
            <w:r w:rsidRPr="00031FEC">
              <w:rPr>
                <w:rFonts w:eastAsia="Times New Roman"/>
                <w:color w:val="000000"/>
                <w:szCs w:val="22"/>
                <w:lang w:val="ru-RU" w:eastAsia="en-US"/>
              </w:rPr>
              <w:t xml:space="preserve"> </w:t>
            </w:r>
            <w:r>
              <w:rPr>
                <w:rFonts w:eastAsia="Times New Roman"/>
                <w:color w:val="000000"/>
                <w:szCs w:val="22"/>
                <w:lang w:val="ru-RU" w:eastAsia="en-US"/>
              </w:rPr>
              <w:t>включается</w:t>
            </w:r>
            <w:r w:rsidRPr="00031FEC">
              <w:rPr>
                <w:rFonts w:eastAsia="Times New Roman"/>
                <w:color w:val="000000"/>
                <w:szCs w:val="22"/>
                <w:lang w:val="ru-RU" w:eastAsia="en-US"/>
              </w:rPr>
              <w:t xml:space="preserve"> </w:t>
            </w:r>
            <w:r>
              <w:rPr>
                <w:rFonts w:eastAsia="Times New Roman"/>
                <w:color w:val="000000"/>
                <w:szCs w:val="22"/>
                <w:lang w:val="ru-RU" w:eastAsia="en-US"/>
              </w:rPr>
              <w:t>в</w:t>
            </w:r>
            <w:r w:rsidRPr="00031FEC">
              <w:rPr>
                <w:rFonts w:eastAsia="Times New Roman"/>
                <w:color w:val="000000"/>
                <w:szCs w:val="22"/>
                <w:lang w:val="ru-RU" w:eastAsia="en-US"/>
              </w:rPr>
              <w:t xml:space="preserve"> </w:t>
            </w:r>
            <w:r>
              <w:rPr>
                <w:rFonts w:eastAsia="Times New Roman"/>
                <w:color w:val="000000"/>
                <w:szCs w:val="22"/>
                <w:lang w:val="ru-RU" w:eastAsia="en-US"/>
              </w:rPr>
              <w:t>годовые</w:t>
            </w:r>
            <w:r w:rsidRPr="00031FEC">
              <w:rPr>
                <w:rFonts w:eastAsia="Times New Roman"/>
                <w:color w:val="000000"/>
                <w:szCs w:val="22"/>
                <w:lang w:val="ru-RU" w:eastAsia="en-US"/>
              </w:rPr>
              <w:t xml:space="preserve"> </w:t>
            </w:r>
            <w:r>
              <w:rPr>
                <w:rFonts w:eastAsia="Times New Roman"/>
                <w:color w:val="000000"/>
                <w:szCs w:val="22"/>
                <w:lang w:val="ru-RU" w:eastAsia="en-US"/>
              </w:rPr>
              <w:t>финансовые</w:t>
            </w:r>
            <w:r w:rsidRPr="00031FEC">
              <w:rPr>
                <w:rFonts w:eastAsia="Times New Roman"/>
                <w:color w:val="000000"/>
                <w:szCs w:val="22"/>
                <w:lang w:val="ru-RU" w:eastAsia="en-US"/>
              </w:rPr>
              <w:t xml:space="preserve"> </w:t>
            </w:r>
            <w:r>
              <w:rPr>
                <w:rFonts w:eastAsia="Times New Roman"/>
                <w:color w:val="000000"/>
                <w:szCs w:val="22"/>
                <w:lang w:val="ru-RU" w:eastAsia="en-US"/>
              </w:rPr>
              <w:t>ведомости</w:t>
            </w:r>
            <w:r w:rsidRPr="00031FEC">
              <w:rPr>
                <w:rFonts w:eastAsia="Times New Roman"/>
                <w:color w:val="000000"/>
                <w:szCs w:val="22"/>
                <w:lang w:val="ru-RU" w:eastAsia="en-US"/>
              </w:rPr>
              <w:t xml:space="preserve">, </w:t>
            </w:r>
            <w:r>
              <w:rPr>
                <w:rFonts w:eastAsia="Times New Roman"/>
                <w:color w:val="000000"/>
                <w:szCs w:val="22"/>
                <w:lang w:val="ru-RU" w:eastAsia="en-US"/>
              </w:rPr>
              <w:t>нет</w:t>
            </w:r>
            <w:r w:rsidRPr="00031FEC">
              <w:rPr>
                <w:rFonts w:eastAsia="Times New Roman"/>
                <w:color w:val="000000"/>
                <w:szCs w:val="22"/>
                <w:lang w:val="ru-RU" w:eastAsia="en-US"/>
              </w:rPr>
              <w:t xml:space="preserve"> </w:t>
            </w:r>
            <w:r>
              <w:rPr>
                <w:rFonts w:eastAsia="Times New Roman"/>
                <w:color w:val="000000"/>
                <w:szCs w:val="22"/>
                <w:lang w:val="ru-RU" w:eastAsia="en-US"/>
              </w:rPr>
              <w:t>необходимости</w:t>
            </w:r>
            <w:r w:rsidRPr="00031FEC">
              <w:rPr>
                <w:rFonts w:eastAsia="Times New Roman"/>
                <w:color w:val="000000"/>
                <w:szCs w:val="22"/>
                <w:lang w:val="ru-RU" w:eastAsia="en-US"/>
              </w:rPr>
              <w:t xml:space="preserve"> </w:t>
            </w:r>
            <w:r>
              <w:rPr>
                <w:rFonts w:eastAsia="Times New Roman"/>
                <w:color w:val="000000"/>
                <w:szCs w:val="22"/>
                <w:lang w:val="ru-RU" w:eastAsia="en-US"/>
              </w:rPr>
              <w:t>дублировать</w:t>
            </w:r>
            <w:r w:rsidRPr="00031FEC">
              <w:rPr>
                <w:rFonts w:eastAsia="Times New Roman"/>
                <w:color w:val="000000"/>
                <w:szCs w:val="22"/>
                <w:lang w:val="ru-RU" w:eastAsia="en-US"/>
              </w:rPr>
              <w:t xml:space="preserve"> </w:t>
            </w:r>
            <w:r>
              <w:rPr>
                <w:rFonts w:eastAsia="Times New Roman"/>
                <w:color w:val="000000"/>
                <w:szCs w:val="22"/>
                <w:lang w:val="ru-RU" w:eastAsia="en-US"/>
              </w:rPr>
              <w:t>ее</w:t>
            </w:r>
            <w:r w:rsidRPr="00031FEC">
              <w:rPr>
                <w:rFonts w:eastAsia="Times New Roman"/>
                <w:color w:val="000000"/>
                <w:szCs w:val="22"/>
                <w:lang w:val="ru-RU" w:eastAsia="en-US"/>
              </w:rPr>
              <w:t xml:space="preserve"> </w:t>
            </w:r>
            <w:r>
              <w:rPr>
                <w:rFonts w:eastAsia="Times New Roman"/>
                <w:color w:val="000000"/>
                <w:szCs w:val="22"/>
                <w:lang w:val="ru-RU" w:eastAsia="en-US"/>
              </w:rPr>
              <w:t>в</w:t>
            </w:r>
            <w:r w:rsidRPr="00031FEC">
              <w:rPr>
                <w:rFonts w:eastAsia="Times New Roman"/>
                <w:color w:val="000000"/>
                <w:szCs w:val="22"/>
                <w:lang w:val="ru-RU" w:eastAsia="en-US"/>
              </w:rPr>
              <w:t xml:space="preserve"> </w:t>
            </w:r>
            <w:r>
              <w:rPr>
                <w:rFonts w:eastAsia="Times New Roman"/>
                <w:color w:val="000000"/>
                <w:szCs w:val="22"/>
                <w:lang w:val="ru-RU" w:eastAsia="en-US"/>
              </w:rPr>
              <w:t>ОУФД</w:t>
            </w:r>
            <w:r w:rsidRPr="00031FEC">
              <w:rPr>
                <w:rFonts w:eastAsia="Times New Roman"/>
                <w:color w:val="000000"/>
                <w:szCs w:val="22"/>
                <w:lang w:val="ru-RU" w:eastAsia="en-US"/>
              </w:rPr>
              <w:t xml:space="preserve">, </w:t>
            </w:r>
            <w:r>
              <w:rPr>
                <w:rFonts w:eastAsia="Times New Roman"/>
                <w:color w:val="000000"/>
                <w:szCs w:val="22"/>
                <w:lang w:val="ru-RU" w:eastAsia="en-US"/>
              </w:rPr>
              <w:t xml:space="preserve">охватывающий результаты деятельности за двухлетний период. </w:t>
            </w:r>
          </w:p>
          <w:p w:rsidR="004F4311" w:rsidRPr="00031FEC" w:rsidRDefault="004F4311" w:rsidP="00ED6D8D">
            <w:pPr>
              <w:rPr>
                <w:rFonts w:eastAsia="Times New Roman"/>
                <w:color w:val="000000"/>
                <w:szCs w:val="22"/>
                <w:lang w:val="ru-RU" w:eastAsia="en-US"/>
              </w:rPr>
            </w:pPr>
          </w:p>
        </w:tc>
      </w:tr>
      <w:tr w:rsidR="004F4311" w:rsidRPr="001A2182" w:rsidTr="00ED6D8D">
        <w:trPr>
          <w:trHeight w:val="315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Pr="00A53534" w:rsidRDefault="004F4311" w:rsidP="00ED6D8D">
            <w:pPr>
              <w:rPr>
                <w:rFonts w:eastAsia="Times New Roman"/>
                <w:color w:val="000000"/>
                <w:szCs w:val="22"/>
                <w:lang w:val="ru-RU" w:eastAsia="en-US"/>
              </w:rPr>
            </w:pPr>
            <w:r>
              <w:rPr>
                <w:szCs w:val="22"/>
                <w:lang w:val="ru-RU"/>
              </w:rPr>
              <w:t>Бюджет</w:t>
            </w:r>
            <w:r w:rsidRPr="00226500">
              <w:rPr>
                <w:szCs w:val="22"/>
                <w:lang w:val="ru-RU"/>
              </w:rPr>
              <w:t xml:space="preserve"> </w:t>
            </w:r>
            <w:r>
              <w:rPr>
                <w:szCs w:val="22"/>
                <w:lang w:val="ru-RU"/>
              </w:rPr>
              <w:t>ВОИС</w:t>
            </w:r>
            <w:r w:rsidRPr="00226500">
              <w:rPr>
                <w:szCs w:val="22"/>
                <w:lang w:val="ru-RU"/>
              </w:rPr>
              <w:t xml:space="preserve"> </w:t>
            </w:r>
            <w:r>
              <w:rPr>
                <w:szCs w:val="22"/>
                <w:lang w:val="ru-RU"/>
              </w:rPr>
              <w:t>составляется</w:t>
            </w:r>
            <w:r w:rsidRPr="00226500">
              <w:rPr>
                <w:szCs w:val="22"/>
                <w:lang w:val="ru-RU"/>
              </w:rPr>
              <w:t xml:space="preserve"> </w:t>
            </w:r>
            <w:r>
              <w:rPr>
                <w:szCs w:val="22"/>
                <w:lang w:val="ru-RU"/>
              </w:rPr>
              <w:t>на</w:t>
            </w:r>
            <w:r w:rsidRPr="00226500">
              <w:rPr>
                <w:szCs w:val="22"/>
                <w:lang w:val="ru-RU"/>
              </w:rPr>
              <w:t xml:space="preserve"> </w:t>
            </w:r>
            <w:r>
              <w:rPr>
                <w:szCs w:val="22"/>
                <w:lang w:val="ru-RU"/>
              </w:rPr>
              <w:t>двухлетний</w:t>
            </w:r>
            <w:r w:rsidRPr="00226500">
              <w:rPr>
                <w:szCs w:val="22"/>
                <w:lang w:val="ru-RU"/>
              </w:rPr>
              <w:t xml:space="preserve"> </w:t>
            </w:r>
            <w:r>
              <w:rPr>
                <w:szCs w:val="22"/>
                <w:lang w:val="ru-RU"/>
              </w:rPr>
              <w:t>период</w:t>
            </w:r>
            <w:r w:rsidRPr="00226500">
              <w:rPr>
                <w:szCs w:val="22"/>
                <w:lang w:val="ru-RU"/>
              </w:rPr>
              <w:t xml:space="preserve">. </w:t>
            </w:r>
            <w:r>
              <w:rPr>
                <w:szCs w:val="22"/>
                <w:lang w:val="ru-RU"/>
              </w:rPr>
              <w:t xml:space="preserve"> ОУФД составляется «во время» двухлетнего периода и содержит ссылки на данные за предыдущий двухлетний период.  Он также содержит информацию о различиях между «результатами деятельности за двухлетний период» и соответствующим двухлетним бюджетом, в дополнение к которой представляется принятый годом ранее двухлетний бюджет.  Таким образом, благодаря таблице на стр. 6 «Основные финансовые и другие показатели», в которой также содержатся данные по резервам, можно проанализировать финансовое положение ВОИС в целом и по различным параметрам в отдельности, чего финансовые ведомости сделать не позволяют.  ОУФД – это в первую очередь стандартный документ отчетности, содержащий исключительно финансовую информацию, не разбитую, в отличие от того, как это делается в финансовых ведомостях, по нескольким разделам, и посвященный вопросам управления финансовой деятельностью.  В статьях 6.5 и 6.6 Финансовых положений проводится четкое различие между этими двумя видами финансовых отчетов. </w:t>
            </w:r>
          </w:p>
        </w:tc>
      </w:tr>
      <w:tr w:rsidR="00ED6D8D" w:rsidRPr="001A2182" w:rsidTr="00ED6D8D">
        <w:trPr>
          <w:trHeight w:val="8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306B9D" w:rsidRDefault="00ED6D8D" w:rsidP="00ED6D8D">
            <w:pPr>
              <w:rPr>
                <w:rFonts w:eastAsia="Times New Roman"/>
                <w:color w:val="000000"/>
                <w:szCs w:val="22"/>
                <w:lang w:val="ru-RU" w:eastAsia="en-US"/>
              </w:rPr>
            </w:pPr>
            <w:r>
              <w:rPr>
                <w:rFonts w:eastAsia="Times New Roman"/>
                <w:color w:val="000000"/>
                <w:szCs w:val="22"/>
                <w:lang w:val="ru-RU" w:eastAsia="en-US"/>
              </w:rPr>
              <w:t>Габон</w:t>
            </w:r>
          </w:p>
        </w:tc>
        <w:tc>
          <w:tcPr>
            <w:tcW w:w="8080" w:type="dxa"/>
            <w:tcBorders>
              <w:top w:val="single" w:sz="4" w:space="0" w:color="auto"/>
              <w:left w:val="nil"/>
              <w:bottom w:val="single" w:sz="4" w:space="0" w:color="auto"/>
              <w:right w:val="single" w:sz="4" w:space="0" w:color="auto"/>
            </w:tcBorders>
            <w:shd w:val="clear" w:color="auto" w:fill="auto"/>
          </w:tcPr>
          <w:p w:rsidR="00E26A4B" w:rsidRPr="001C1D46" w:rsidRDefault="00E26A4B" w:rsidP="00E26A4B">
            <w:pPr>
              <w:autoSpaceDE w:val="0"/>
              <w:autoSpaceDN w:val="0"/>
              <w:adjustRightInd w:val="0"/>
              <w:jc w:val="both"/>
              <w:rPr>
                <w:szCs w:val="22"/>
                <w:lang w:val="ru-RU"/>
              </w:rPr>
            </w:pPr>
            <w:r w:rsidRPr="001C1D46">
              <w:rPr>
                <w:szCs w:val="22"/>
                <w:lang w:val="ru-RU"/>
              </w:rPr>
              <w:t>Тридцатого ноября 2005</w:t>
            </w:r>
            <w:r w:rsidRPr="001C1D46">
              <w:rPr>
                <w:szCs w:val="22"/>
                <w:lang w:val="fr-CH"/>
              </w:rPr>
              <w:t> </w:t>
            </w:r>
            <w:r w:rsidRPr="001C1D46">
              <w:rPr>
                <w:szCs w:val="22"/>
                <w:lang w:val="ru-RU"/>
              </w:rPr>
              <w:t>г. Комитет высокого уровня по вопросам управления рекомендовал всем организациям системы Организации Объединенных Наций не позднее 2010</w:t>
            </w:r>
            <w:r w:rsidRPr="001C1D46">
              <w:rPr>
                <w:szCs w:val="22"/>
                <w:lang w:val="fr-FR"/>
              </w:rPr>
              <w:t> </w:t>
            </w:r>
            <w:r w:rsidRPr="001C1D46">
              <w:rPr>
                <w:szCs w:val="22"/>
                <w:lang w:val="ru-RU"/>
              </w:rPr>
              <w:t>г. принять МСУГС в качестве собственных стандартов отчетности.</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autoSpaceDE w:val="0"/>
              <w:autoSpaceDN w:val="0"/>
              <w:adjustRightInd w:val="0"/>
              <w:jc w:val="both"/>
              <w:rPr>
                <w:szCs w:val="22"/>
                <w:lang w:val="ru-RU"/>
              </w:rPr>
            </w:pPr>
            <w:r w:rsidRPr="001C1D46">
              <w:rPr>
                <w:szCs w:val="22"/>
                <w:lang w:val="ru-RU"/>
              </w:rPr>
              <w:t xml:space="preserve">Эта рекомендация была сформулирована в ответ на очевидную потребность системы Организации Объединенных Наций в более совершенных, независимых и общепринятых стандартах отчетности, которые позволили бы повысить качество и авторитет финансовой отчетности. </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autoSpaceDE w:val="0"/>
              <w:autoSpaceDN w:val="0"/>
              <w:adjustRightInd w:val="0"/>
              <w:jc w:val="both"/>
              <w:rPr>
                <w:szCs w:val="22"/>
                <w:lang w:val="ru-RU"/>
              </w:rPr>
            </w:pPr>
            <w:r w:rsidRPr="001C1D46">
              <w:rPr>
                <w:szCs w:val="22"/>
                <w:lang w:val="ru-RU"/>
              </w:rPr>
              <w:t>МСУГС разработаны Советом по международным стандартам учета в государственном секторе (СМСУГС), который является элементом системы Международной федерации бухгалтеров (МФБ).</w:t>
            </w:r>
            <w:r>
              <w:rPr>
                <w:szCs w:val="22"/>
                <w:lang w:val="ru-RU"/>
              </w:rPr>
              <w:t xml:space="preserve">  </w:t>
            </w:r>
            <w:r w:rsidRPr="001C1D46">
              <w:rPr>
                <w:szCs w:val="22"/>
                <w:lang w:val="ru-RU"/>
              </w:rPr>
              <w:t>Поскольку МСУГС требуют составления ежегодной финансовой отчетности, каждый год двухлетнего периода ВОИС готовит отдельный документ с финансовыми ведомостями.  Эти годовые ведомости представляются отдельно от Отчета об управлении финансовой деятельностью, но для того чтобы получить полную картину финансовой отчетности Организации, подготовленной в соответствии с требованиями МСУГС, необходимо учитывать годовые финансовые ведомости ВОИС.</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autoSpaceDE w:val="0"/>
              <w:autoSpaceDN w:val="0"/>
              <w:adjustRightInd w:val="0"/>
              <w:jc w:val="both"/>
              <w:rPr>
                <w:szCs w:val="22"/>
                <w:lang w:val="ru-RU"/>
              </w:rPr>
            </w:pPr>
            <w:r w:rsidRPr="001C1D46">
              <w:rPr>
                <w:szCs w:val="22"/>
                <w:lang w:val="ru-RU"/>
              </w:rPr>
              <w:t>Согласно требованиям МСУГС финансовые ведомости включают следующие компоненты:</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numPr>
                <w:ilvl w:val="0"/>
                <w:numId w:val="15"/>
              </w:numPr>
              <w:tabs>
                <w:tab w:val="num" w:pos="990"/>
              </w:tabs>
              <w:spacing w:after="200" w:line="276" w:lineRule="auto"/>
              <w:ind w:left="720"/>
              <w:rPr>
                <w:szCs w:val="22"/>
                <w:lang w:val="ru-RU"/>
              </w:rPr>
            </w:pPr>
            <w:r w:rsidRPr="001C1D46">
              <w:rPr>
                <w:szCs w:val="22"/>
                <w:lang w:val="ru-RU"/>
              </w:rPr>
              <w:t xml:space="preserve">ведомость </w:t>
            </w:r>
            <w:r w:rsidRPr="001C1D46">
              <w:rPr>
                <w:szCs w:val="22"/>
                <w:lang w:val="fr-FR"/>
              </w:rPr>
              <w:t>I</w:t>
            </w:r>
            <w:r w:rsidRPr="001C1D46">
              <w:rPr>
                <w:szCs w:val="22"/>
                <w:lang w:val="ru-RU"/>
              </w:rPr>
              <w:t xml:space="preserve"> – Отчет о финансовом положении;</w:t>
            </w:r>
          </w:p>
          <w:p w:rsidR="00E26A4B" w:rsidRPr="001C1D46" w:rsidRDefault="00E26A4B" w:rsidP="00E26A4B">
            <w:pPr>
              <w:numPr>
                <w:ilvl w:val="0"/>
                <w:numId w:val="15"/>
              </w:numPr>
              <w:tabs>
                <w:tab w:val="num" w:pos="990"/>
              </w:tabs>
              <w:spacing w:after="200" w:line="276" w:lineRule="auto"/>
              <w:ind w:left="720"/>
              <w:rPr>
                <w:szCs w:val="22"/>
                <w:lang w:val="ru-RU"/>
              </w:rPr>
            </w:pPr>
            <w:r w:rsidRPr="001C1D46">
              <w:rPr>
                <w:szCs w:val="22"/>
                <w:lang w:val="ru-RU"/>
              </w:rPr>
              <w:t xml:space="preserve">ведомость </w:t>
            </w:r>
            <w:r w:rsidRPr="001C1D46">
              <w:rPr>
                <w:szCs w:val="22"/>
                <w:lang w:val="fr-FR"/>
              </w:rPr>
              <w:t>II</w:t>
            </w:r>
            <w:r w:rsidRPr="001C1D46">
              <w:rPr>
                <w:szCs w:val="22"/>
                <w:lang w:val="ru-RU"/>
              </w:rPr>
              <w:t xml:space="preserve"> – Отчет о финансовых результатах;</w:t>
            </w:r>
          </w:p>
          <w:p w:rsidR="00E26A4B" w:rsidRPr="001C1D46" w:rsidRDefault="00E26A4B" w:rsidP="00E26A4B">
            <w:pPr>
              <w:numPr>
                <w:ilvl w:val="0"/>
                <w:numId w:val="15"/>
              </w:numPr>
              <w:tabs>
                <w:tab w:val="num" w:pos="990"/>
              </w:tabs>
              <w:spacing w:after="200" w:line="276" w:lineRule="auto"/>
              <w:ind w:left="720"/>
              <w:rPr>
                <w:szCs w:val="22"/>
                <w:lang w:val="ru-RU"/>
              </w:rPr>
            </w:pPr>
            <w:r w:rsidRPr="001C1D46">
              <w:rPr>
                <w:szCs w:val="22"/>
                <w:lang w:val="ru-RU"/>
              </w:rPr>
              <w:t xml:space="preserve">ведомость </w:t>
            </w:r>
            <w:r w:rsidRPr="001C1D46">
              <w:rPr>
                <w:szCs w:val="22"/>
                <w:lang w:val="fr-FR"/>
              </w:rPr>
              <w:t>III</w:t>
            </w:r>
            <w:r w:rsidRPr="001C1D46">
              <w:rPr>
                <w:szCs w:val="22"/>
                <w:lang w:val="ru-RU"/>
              </w:rPr>
              <w:t xml:space="preserve"> – Отчет об изменениях в чистых активах;</w:t>
            </w:r>
          </w:p>
          <w:p w:rsidR="00E26A4B" w:rsidRPr="001C1D46" w:rsidRDefault="00E26A4B" w:rsidP="00E26A4B">
            <w:pPr>
              <w:numPr>
                <w:ilvl w:val="0"/>
                <w:numId w:val="15"/>
              </w:numPr>
              <w:tabs>
                <w:tab w:val="num" w:pos="990"/>
              </w:tabs>
              <w:spacing w:after="200" w:line="276" w:lineRule="auto"/>
              <w:ind w:left="720"/>
              <w:rPr>
                <w:szCs w:val="22"/>
                <w:lang w:val="ru-RU"/>
              </w:rPr>
            </w:pPr>
            <w:r w:rsidRPr="001C1D46">
              <w:rPr>
                <w:szCs w:val="22"/>
                <w:lang w:val="ru-RU"/>
              </w:rPr>
              <w:t xml:space="preserve">ведомость </w:t>
            </w:r>
            <w:r w:rsidRPr="001C1D46">
              <w:rPr>
                <w:szCs w:val="22"/>
                <w:lang w:val="fr-FR"/>
              </w:rPr>
              <w:t>IV</w:t>
            </w:r>
            <w:r w:rsidRPr="001C1D46">
              <w:rPr>
                <w:szCs w:val="22"/>
                <w:lang w:val="ru-RU"/>
              </w:rPr>
              <w:t xml:space="preserve"> – Отчет о движении денежных средств;</w:t>
            </w:r>
          </w:p>
          <w:p w:rsidR="00E26A4B" w:rsidRPr="001C1D46" w:rsidRDefault="00E26A4B" w:rsidP="00E26A4B">
            <w:pPr>
              <w:numPr>
                <w:ilvl w:val="0"/>
                <w:numId w:val="15"/>
              </w:numPr>
              <w:tabs>
                <w:tab w:val="num" w:pos="990"/>
              </w:tabs>
              <w:spacing w:after="200" w:line="276" w:lineRule="auto"/>
              <w:ind w:left="720"/>
              <w:rPr>
                <w:szCs w:val="22"/>
                <w:lang w:val="ru-RU"/>
              </w:rPr>
            </w:pPr>
            <w:r w:rsidRPr="001C1D46">
              <w:rPr>
                <w:szCs w:val="22"/>
                <w:lang w:val="ru-RU"/>
              </w:rPr>
              <w:t xml:space="preserve">ведомость </w:t>
            </w:r>
            <w:r w:rsidRPr="001C1D46">
              <w:rPr>
                <w:szCs w:val="22"/>
                <w:lang w:val="fr-FR"/>
              </w:rPr>
              <w:t>V</w:t>
            </w:r>
            <w:r w:rsidRPr="001C1D46">
              <w:rPr>
                <w:szCs w:val="22"/>
                <w:lang w:val="ru-RU"/>
              </w:rPr>
              <w:t xml:space="preserve"> – Отчет о сравнении бюджетных и фактических сумм;</w:t>
            </w:r>
          </w:p>
          <w:p w:rsidR="00E26A4B" w:rsidRPr="001C1D46" w:rsidRDefault="00E26A4B" w:rsidP="00E26A4B">
            <w:pPr>
              <w:numPr>
                <w:ilvl w:val="0"/>
                <w:numId w:val="15"/>
              </w:numPr>
              <w:tabs>
                <w:tab w:val="num" w:pos="990"/>
              </w:tabs>
              <w:spacing w:after="200" w:line="276" w:lineRule="auto"/>
              <w:ind w:left="720"/>
              <w:rPr>
                <w:szCs w:val="22"/>
                <w:lang w:val="ru-RU"/>
              </w:rPr>
            </w:pPr>
            <w:r w:rsidRPr="001C1D46">
              <w:rPr>
                <w:szCs w:val="22"/>
                <w:lang w:val="ru-RU"/>
              </w:rPr>
              <w:t>примечания к финансовым ведомостям.</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autoSpaceDE w:val="0"/>
              <w:autoSpaceDN w:val="0"/>
              <w:adjustRightInd w:val="0"/>
              <w:jc w:val="both"/>
              <w:rPr>
                <w:szCs w:val="22"/>
                <w:lang w:val="ru-RU"/>
              </w:rPr>
            </w:pPr>
            <w:r w:rsidRPr="001C1D46">
              <w:rPr>
                <w:szCs w:val="22"/>
                <w:lang w:val="ru-RU"/>
              </w:rPr>
              <w:t>Что же касается Отчета об управлении финансовой деятельностью, то представленные в нем ведомости </w:t>
            </w:r>
            <w:r w:rsidRPr="001C1D46">
              <w:rPr>
                <w:szCs w:val="22"/>
                <w:lang w:val="fr-FR"/>
              </w:rPr>
              <w:t>I</w:t>
            </w:r>
            <w:r w:rsidRPr="001C1D46">
              <w:rPr>
                <w:szCs w:val="22"/>
                <w:lang w:val="ru-RU"/>
              </w:rPr>
              <w:t xml:space="preserve"> – </w:t>
            </w:r>
            <w:r w:rsidRPr="001C1D46">
              <w:rPr>
                <w:szCs w:val="22"/>
                <w:lang w:val="fr-FR"/>
              </w:rPr>
              <w:t>V</w:t>
            </w:r>
            <w:r w:rsidRPr="001C1D46">
              <w:rPr>
                <w:szCs w:val="22"/>
                <w:lang w:val="ru-RU"/>
              </w:rPr>
              <w:t xml:space="preserve"> посвящены деятельности за двухлетний период.  </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autoSpaceDE w:val="0"/>
              <w:autoSpaceDN w:val="0"/>
              <w:adjustRightInd w:val="0"/>
              <w:jc w:val="both"/>
              <w:rPr>
                <w:szCs w:val="22"/>
                <w:lang w:val="ru-RU"/>
              </w:rPr>
            </w:pPr>
            <w:r w:rsidRPr="001C1D46">
              <w:rPr>
                <w:szCs w:val="22"/>
                <w:lang w:val="ru-RU"/>
              </w:rPr>
              <w:t>Представляемая финансовая информация позволяет понять различие между результатами деятельности Организации с точки зрения бюджета и соответствующими результатами с точки зрения Финансовых ведомостей, подготовленных в соответствии с требованиями МСУГС.  Есть и другие элементы годовых финансовых ведомостей, которые позволяют получить более подробную информацию об активах и обязательствах Организации.</w:t>
            </w:r>
          </w:p>
          <w:p w:rsidR="00E26A4B" w:rsidRPr="001C1D46" w:rsidRDefault="00E26A4B" w:rsidP="00E26A4B">
            <w:pPr>
              <w:autoSpaceDE w:val="0"/>
              <w:autoSpaceDN w:val="0"/>
              <w:adjustRightInd w:val="0"/>
              <w:jc w:val="both"/>
              <w:rPr>
                <w:szCs w:val="22"/>
                <w:lang w:val="ru-RU"/>
              </w:rPr>
            </w:pPr>
          </w:p>
          <w:p w:rsidR="00E26A4B" w:rsidRPr="001C1D46" w:rsidRDefault="00E26A4B" w:rsidP="00E26A4B">
            <w:pPr>
              <w:autoSpaceDE w:val="0"/>
              <w:autoSpaceDN w:val="0"/>
              <w:adjustRightInd w:val="0"/>
              <w:jc w:val="both"/>
              <w:rPr>
                <w:szCs w:val="22"/>
                <w:lang w:val="ru-RU"/>
              </w:rPr>
            </w:pPr>
            <w:r w:rsidRPr="001C1D46">
              <w:rPr>
                <w:szCs w:val="22"/>
                <w:lang w:val="ru-RU"/>
              </w:rPr>
              <w:t>С учетом вышесказанного считаем целесообразным согласиться с этим утверждением.</w:t>
            </w:r>
          </w:p>
          <w:p w:rsidR="00ED6D8D" w:rsidRDefault="00ED6D8D" w:rsidP="00ED6D8D">
            <w:pPr>
              <w:rPr>
                <w:rFonts w:eastAsia="Times New Roman"/>
                <w:color w:val="000000"/>
                <w:szCs w:val="22"/>
                <w:lang w:val="ru-RU" w:eastAsia="en-US"/>
              </w:rPr>
            </w:pPr>
          </w:p>
        </w:tc>
      </w:tr>
      <w:tr w:rsidR="004F4311" w:rsidRPr="001A2182" w:rsidTr="00ED6D8D">
        <w:trPr>
          <w:trHeight w:val="8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06B9D" w:rsidRDefault="004F4311" w:rsidP="00ED6D8D">
            <w:pPr>
              <w:rPr>
                <w:rFonts w:eastAsia="Times New Roman"/>
                <w:color w:val="000000"/>
                <w:szCs w:val="22"/>
                <w:lang w:val="ru-RU" w:eastAsia="en-US"/>
              </w:rPr>
            </w:pPr>
            <w:r w:rsidRPr="00306B9D">
              <w:rPr>
                <w:rFonts w:eastAsia="Times New Roman"/>
                <w:color w:val="000000"/>
                <w:szCs w:val="22"/>
                <w:lang w:val="ru-RU" w:eastAsia="en-US"/>
              </w:rPr>
              <w:lastRenderedPageBreak/>
              <w:t>Германия</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Pr="006D476B"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не согласны с данным утверждением.  Понятный формат представления ключевых данных позволяет делегациям быстро с ними ознакомиться (в документе есть ссылки на источник данных, где можно найти более подробную информацию). </w:t>
            </w:r>
          </w:p>
        </w:tc>
      </w:tr>
      <w:tr w:rsidR="004F4311" w:rsidRPr="001A2182" w:rsidTr="00ED6D8D">
        <w:trPr>
          <w:trHeight w:val="509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476B" w:rsidRDefault="004F4311" w:rsidP="00ED6D8D">
            <w:pPr>
              <w:rPr>
                <w:rFonts w:eastAsia="Times New Roman"/>
                <w:color w:val="000000"/>
                <w:szCs w:val="22"/>
                <w:lang w:val="ru-RU" w:eastAsia="en-US"/>
              </w:rPr>
            </w:pPr>
            <w:r w:rsidRPr="006D476B">
              <w:rPr>
                <w:rFonts w:eastAsia="Times New Roman"/>
                <w:color w:val="000000"/>
                <w:szCs w:val="22"/>
                <w:lang w:val="ru-RU" w:eastAsia="en-US"/>
              </w:rPr>
              <w:lastRenderedPageBreak/>
              <w:t>Япония</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Default="004F4311" w:rsidP="00ED6D8D">
            <w:pPr>
              <w:rPr>
                <w:rFonts w:eastAsia="Times New Roman"/>
                <w:color w:val="000000"/>
                <w:szCs w:val="22"/>
                <w:lang w:val="ru-RU" w:eastAsia="en-US"/>
              </w:rPr>
            </w:pPr>
            <w:r w:rsidRPr="006D476B">
              <w:rPr>
                <w:rFonts w:eastAsia="Times New Roman"/>
                <w:color w:val="000000"/>
                <w:szCs w:val="22"/>
                <w:lang w:val="ru-RU" w:eastAsia="en-US"/>
              </w:rPr>
              <w:t>Яп</w:t>
            </w:r>
            <w:r w:rsidRPr="005B2696">
              <w:rPr>
                <w:rFonts w:eastAsia="Times New Roman"/>
                <w:color w:val="000000"/>
                <w:szCs w:val="22"/>
                <w:lang w:val="ru-RU" w:eastAsia="en-US"/>
              </w:rPr>
              <w:t xml:space="preserve">ония </w:t>
            </w:r>
            <w:r>
              <w:rPr>
                <w:rFonts w:eastAsia="Times New Roman"/>
                <w:color w:val="000000"/>
                <w:szCs w:val="22"/>
                <w:lang w:val="ru-RU" w:eastAsia="en-US"/>
              </w:rPr>
              <w:t xml:space="preserve">высоко оценивает инициативу Секретариата по совершенствованию финансовой отчетности путем прекращения дублирования информации в отчетах при поддержании или даже повышении качества предоставляемой информации.  Япония также считает, что, поскольку отчеты носят технический характер, особое внимание при их подготовке должно уделяться соображениям удобства и наглядности представления информации. </w:t>
            </w:r>
          </w:p>
          <w:p w:rsidR="004F4311" w:rsidRDefault="004F4311" w:rsidP="00ED6D8D">
            <w:pPr>
              <w:rPr>
                <w:rFonts w:eastAsia="Times New Roman"/>
                <w:color w:val="000000"/>
                <w:szCs w:val="22"/>
                <w:lang w:val="ru-RU" w:eastAsia="en-US"/>
              </w:rPr>
            </w:pPr>
            <w:r w:rsidRPr="005B2696">
              <w:rPr>
                <w:rFonts w:eastAsia="Times New Roman"/>
                <w:color w:val="000000"/>
                <w:szCs w:val="22"/>
                <w:lang w:val="ru-RU" w:eastAsia="en-US"/>
              </w:rPr>
              <w:t xml:space="preserve">(1) </w:t>
            </w:r>
            <w:r>
              <w:rPr>
                <w:rFonts w:eastAsia="Times New Roman"/>
                <w:color w:val="000000"/>
                <w:szCs w:val="22"/>
                <w:lang w:val="ru-RU" w:eastAsia="en-US"/>
              </w:rPr>
              <w:t>Основные</w:t>
            </w:r>
            <w:r w:rsidRPr="005B2696">
              <w:rPr>
                <w:rFonts w:eastAsia="Times New Roman"/>
                <w:color w:val="000000"/>
                <w:szCs w:val="22"/>
                <w:lang w:val="ru-RU" w:eastAsia="en-US"/>
              </w:rPr>
              <w:t xml:space="preserve"> </w:t>
            </w:r>
            <w:r>
              <w:rPr>
                <w:rFonts w:eastAsia="Times New Roman"/>
                <w:color w:val="000000"/>
                <w:szCs w:val="22"/>
                <w:lang w:val="ru-RU" w:eastAsia="en-US"/>
              </w:rPr>
              <w:t>финансовые</w:t>
            </w:r>
            <w:r w:rsidRPr="005B2696">
              <w:rPr>
                <w:rFonts w:eastAsia="Times New Roman"/>
                <w:color w:val="000000"/>
                <w:szCs w:val="22"/>
                <w:lang w:val="ru-RU" w:eastAsia="en-US"/>
              </w:rPr>
              <w:t xml:space="preserve"> </w:t>
            </w:r>
            <w:r>
              <w:rPr>
                <w:rFonts w:eastAsia="Times New Roman"/>
                <w:color w:val="000000"/>
                <w:szCs w:val="22"/>
                <w:lang w:val="ru-RU" w:eastAsia="en-US"/>
              </w:rPr>
              <w:t>и</w:t>
            </w:r>
            <w:r w:rsidRPr="005B2696">
              <w:rPr>
                <w:rFonts w:eastAsia="Times New Roman"/>
                <w:color w:val="000000"/>
                <w:szCs w:val="22"/>
                <w:lang w:val="ru-RU" w:eastAsia="en-US"/>
              </w:rPr>
              <w:t xml:space="preserve"> </w:t>
            </w:r>
            <w:r>
              <w:rPr>
                <w:rFonts w:eastAsia="Times New Roman"/>
                <w:color w:val="000000"/>
                <w:szCs w:val="22"/>
                <w:lang w:val="ru-RU" w:eastAsia="en-US"/>
              </w:rPr>
              <w:t>другие</w:t>
            </w:r>
            <w:r w:rsidRPr="005B2696">
              <w:rPr>
                <w:rFonts w:eastAsia="Times New Roman"/>
                <w:color w:val="000000"/>
                <w:szCs w:val="22"/>
                <w:lang w:val="ru-RU" w:eastAsia="en-US"/>
              </w:rPr>
              <w:t xml:space="preserve"> </w:t>
            </w:r>
            <w:r>
              <w:rPr>
                <w:rFonts w:eastAsia="Times New Roman"/>
                <w:color w:val="000000"/>
                <w:szCs w:val="22"/>
                <w:lang w:val="ru-RU" w:eastAsia="en-US"/>
              </w:rPr>
              <w:t>параметры</w:t>
            </w:r>
            <w:r w:rsidRPr="005B2696">
              <w:rPr>
                <w:rFonts w:eastAsia="Times New Roman"/>
                <w:color w:val="000000"/>
                <w:szCs w:val="22"/>
                <w:lang w:val="ru-RU" w:eastAsia="en-US"/>
              </w:rPr>
              <w:t xml:space="preserve">:  </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Таблица «Основные</w:t>
            </w:r>
            <w:r w:rsidRPr="005B2696">
              <w:rPr>
                <w:rFonts w:eastAsia="Times New Roman"/>
                <w:color w:val="000000"/>
                <w:szCs w:val="22"/>
                <w:lang w:val="ru-RU" w:eastAsia="en-US"/>
              </w:rPr>
              <w:t xml:space="preserve"> </w:t>
            </w:r>
            <w:r>
              <w:rPr>
                <w:rFonts w:eastAsia="Times New Roman"/>
                <w:color w:val="000000"/>
                <w:szCs w:val="22"/>
                <w:lang w:val="ru-RU" w:eastAsia="en-US"/>
              </w:rPr>
              <w:t>финансовые</w:t>
            </w:r>
            <w:r w:rsidRPr="005B2696">
              <w:rPr>
                <w:rFonts w:eastAsia="Times New Roman"/>
                <w:color w:val="000000"/>
                <w:szCs w:val="22"/>
                <w:lang w:val="ru-RU" w:eastAsia="en-US"/>
              </w:rPr>
              <w:t xml:space="preserve"> </w:t>
            </w:r>
            <w:r>
              <w:rPr>
                <w:rFonts w:eastAsia="Times New Roman"/>
                <w:color w:val="000000"/>
                <w:szCs w:val="22"/>
                <w:lang w:val="ru-RU" w:eastAsia="en-US"/>
              </w:rPr>
              <w:t>и</w:t>
            </w:r>
            <w:r w:rsidRPr="005B2696">
              <w:rPr>
                <w:rFonts w:eastAsia="Times New Roman"/>
                <w:color w:val="000000"/>
                <w:szCs w:val="22"/>
                <w:lang w:val="ru-RU" w:eastAsia="en-US"/>
              </w:rPr>
              <w:t xml:space="preserve"> </w:t>
            </w:r>
            <w:r>
              <w:rPr>
                <w:rFonts w:eastAsia="Times New Roman"/>
                <w:color w:val="000000"/>
                <w:szCs w:val="22"/>
                <w:lang w:val="ru-RU" w:eastAsia="en-US"/>
              </w:rPr>
              <w:t>другие</w:t>
            </w:r>
            <w:r w:rsidRPr="005B2696">
              <w:rPr>
                <w:rFonts w:eastAsia="Times New Roman"/>
                <w:color w:val="000000"/>
                <w:szCs w:val="22"/>
                <w:lang w:val="ru-RU" w:eastAsia="en-US"/>
              </w:rPr>
              <w:t xml:space="preserve"> </w:t>
            </w:r>
            <w:r>
              <w:rPr>
                <w:rFonts w:eastAsia="Times New Roman"/>
                <w:color w:val="000000"/>
                <w:szCs w:val="22"/>
                <w:lang w:val="ru-RU" w:eastAsia="en-US"/>
              </w:rPr>
              <w:t xml:space="preserve">параметры» очень удобна Государствам-членам, поскольку в ней представлены сведения о доходах, расходах и профиците за двухлетний период.  Она позволяет Государствам-членам ознакомиться с представленными в простой форме основными параметрами в самом начале отчета.  Помимо этого, поскольку таблица занимает всего одну страницу, мы не можем ожидать значительной экономии за счет ее исключения из доклада. Что касается переноса таблицы «Основные финансовые и другие параметры» в ФВ или </w:t>
            </w:r>
            <w:r w:rsidRPr="002D6DF3">
              <w:rPr>
                <w:rFonts w:eastAsia="Times New Roman"/>
                <w:color w:val="000000"/>
                <w:szCs w:val="22"/>
                <w:lang w:val="ru-RU" w:eastAsia="en-US"/>
              </w:rPr>
              <w:t>в Отчет о реализации Программы</w:t>
            </w:r>
            <w:r>
              <w:rPr>
                <w:rFonts w:eastAsia="Times New Roman"/>
                <w:color w:val="000000"/>
                <w:szCs w:val="22"/>
                <w:lang w:val="ru-RU" w:eastAsia="en-US"/>
              </w:rPr>
              <w:t xml:space="preserve"> (ОРП), Япония полагает, что ОРП подходит для этих целей больше, поскольку он предполагает анализ реализации Программы за двухлетний, а не за однолетний период.  Таким образом, таблицу «Основные финансовые и другие параметры» следует оставить и перенести в ОРП, например в раздел </w:t>
            </w:r>
            <w:r>
              <w:rPr>
                <w:rFonts w:eastAsia="Times New Roman"/>
                <w:color w:val="000000"/>
                <w:szCs w:val="22"/>
                <w:lang w:eastAsia="en-US"/>
              </w:rPr>
              <w:t>III</w:t>
            </w:r>
            <w:r w:rsidRPr="005B2696">
              <w:rPr>
                <w:rFonts w:eastAsia="Times New Roman"/>
                <w:color w:val="000000"/>
                <w:szCs w:val="22"/>
                <w:lang w:val="ru-RU" w:eastAsia="en-US"/>
              </w:rPr>
              <w:t xml:space="preserve"> </w:t>
            </w:r>
            <w:r>
              <w:rPr>
                <w:rFonts w:eastAsia="Times New Roman"/>
                <w:color w:val="000000"/>
                <w:szCs w:val="22"/>
                <w:lang w:val="ru-RU" w:eastAsia="en-US"/>
              </w:rPr>
              <w:t>«Консолидированный бюджет и фактические расходы за период 2012–2013 гг.»</w:t>
            </w:r>
          </w:p>
          <w:p w:rsidR="004F4311" w:rsidRDefault="004F4311" w:rsidP="00ED6D8D">
            <w:pPr>
              <w:rPr>
                <w:rFonts w:eastAsia="Times New Roman"/>
                <w:color w:val="000000"/>
                <w:szCs w:val="22"/>
                <w:lang w:val="ru-RU" w:eastAsia="en-US"/>
              </w:rPr>
            </w:pPr>
            <w:r w:rsidRPr="005B2696">
              <w:rPr>
                <w:rFonts w:eastAsia="Times New Roman"/>
                <w:color w:val="000000"/>
                <w:szCs w:val="22"/>
                <w:lang w:val="ru-RU" w:eastAsia="en-US"/>
              </w:rPr>
              <w:t xml:space="preserve">(2) </w:t>
            </w:r>
            <w:r>
              <w:rPr>
                <w:rFonts w:eastAsia="Times New Roman"/>
                <w:color w:val="000000"/>
                <w:szCs w:val="22"/>
                <w:lang w:val="ru-RU" w:eastAsia="en-US"/>
              </w:rPr>
              <w:t xml:space="preserve">Финансовые ведомости: </w:t>
            </w:r>
          </w:p>
          <w:p w:rsidR="004F4311" w:rsidRPr="005B2696" w:rsidRDefault="004F4311" w:rsidP="00ED6D8D">
            <w:pPr>
              <w:rPr>
                <w:rFonts w:eastAsia="Times New Roman"/>
                <w:color w:val="000000"/>
                <w:szCs w:val="22"/>
                <w:lang w:val="ru-RU" w:eastAsia="en-US"/>
              </w:rPr>
            </w:pPr>
            <w:r>
              <w:rPr>
                <w:rFonts w:eastAsia="Times New Roman"/>
                <w:color w:val="000000"/>
                <w:szCs w:val="22"/>
                <w:lang w:val="ru-RU" w:eastAsia="en-US"/>
              </w:rPr>
              <w:t xml:space="preserve">Япония поддерживает предложение Секретариата об отказе от дублирования раздела «Финансовые ведомости», который сейчас входит и в ОУФД, и в ФВ. </w:t>
            </w:r>
          </w:p>
        </w:tc>
      </w:tr>
      <w:tr w:rsidR="004F4311" w:rsidRPr="001A2182" w:rsidTr="00ED6D8D">
        <w:trPr>
          <w:trHeight w:val="47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Pr="000474FE" w:rsidRDefault="004F4311" w:rsidP="00ED6D8D">
            <w:pPr>
              <w:rPr>
                <w:rFonts w:eastAsia="Times New Roman"/>
                <w:color w:val="000000"/>
                <w:szCs w:val="22"/>
                <w:lang w:val="ru-RU" w:eastAsia="en-US"/>
              </w:rPr>
            </w:pPr>
            <w:r>
              <w:rPr>
                <w:rFonts w:eastAsia="Times New Roman"/>
                <w:color w:val="000000"/>
                <w:szCs w:val="22"/>
                <w:lang w:val="ru-RU" w:eastAsia="en-US"/>
              </w:rPr>
              <w:t xml:space="preserve">Согласны, поскольку эта информация также содержится в годовых финансовых ведомостях. </w:t>
            </w:r>
          </w:p>
        </w:tc>
      </w:tr>
      <w:tr w:rsidR="004F4311" w:rsidRPr="001A2182" w:rsidTr="00ED6D8D">
        <w:trPr>
          <w:trHeight w:val="390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Мы полагаем, что информация, содержащаяся в разделе «Основные финансовые и другие параметры» (ОУФД), дополняет информацию, представленную в ФВ, поскольку позволяет провести сравнение данных за двухлетний период.  Это дает возможность отследить изменение основных финансовых показателей за двухлетний период.  Для предотвращения дублирования информации и совершенствования формата отчетов мы предлагаем сделать следующее:</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 Перенести таблицу «Основные финансовые и другие параметры» (ОУФВД) в отчет за двухлетний период с сохранением ее формата.</w:t>
            </w:r>
          </w:p>
          <w:p w:rsidR="004F4311" w:rsidRDefault="004F4311" w:rsidP="00ED6D8D">
            <w:pPr>
              <w:rPr>
                <w:rFonts w:eastAsia="Times New Roman"/>
                <w:color w:val="000000"/>
                <w:szCs w:val="22"/>
                <w:lang w:val="ru-RU" w:eastAsia="en-US"/>
              </w:rPr>
            </w:pPr>
            <w:r w:rsidRPr="001A6BF7">
              <w:rPr>
                <w:rFonts w:eastAsia="Times New Roman"/>
                <w:color w:val="000000"/>
                <w:szCs w:val="22"/>
                <w:lang w:val="ru-RU" w:eastAsia="en-US"/>
              </w:rPr>
              <w:t xml:space="preserve">- </w:t>
            </w:r>
            <w:r>
              <w:rPr>
                <w:rFonts w:eastAsia="Times New Roman"/>
                <w:color w:val="000000"/>
                <w:szCs w:val="22"/>
                <w:lang w:val="ru-RU" w:eastAsia="en-US"/>
              </w:rPr>
              <w:t>То же касается раздела</w:t>
            </w:r>
            <w:r w:rsidRPr="001A6BF7">
              <w:rPr>
                <w:rFonts w:eastAsia="Times New Roman"/>
                <w:color w:val="000000"/>
                <w:szCs w:val="22"/>
                <w:lang w:val="ru-RU" w:eastAsia="en-US"/>
              </w:rPr>
              <w:t xml:space="preserve"> «</w:t>
            </w:r>
            <w:r>
              <w:rPr>
                <w:rFonts w:eastAsia="Times New Roman"/>
                <w:color w:val="000000"/>
                <w:szCs w:val="22"/>
                <w:lang w:val="ru-RU" w:eastAsia="en-US"/>
              </w:rPr>
              <w:t>Финансовые</w:t>
            </w:r>
            <w:r w:rsidRPr="001A6BF7">
              <w:rPr>
                <w:rFonts w:eastAsia="Times New Roman"/>
                <w:color w:val="000000"/>
                <w:szCs w:val="22"/>
                <w:lang w:val="ru-RU" w:eastAsia="en-US"/>
              </w:rPr>
              <w:t xml:space="preserve"> </w:t>
            </w:r>
            <w:r>
              <w:rPr>
                <w:rFonts w:eastAsia="Times New Roman"/>
                <w:color w:val="000000"/>
                <w:szCs w:val="22"/>
                <w:lang w:val="ru-RU" w:eastAsia="en-US"/>
              </w:rPr>
              <w:t>ведомости</w:t>
            </w:r>
            <w:r w:rsidRPr="001A6BF7">
              <w:rPr>
                <w:rFonts w:eastAsia="Times New Roman"/>
                <w:color w:val="000000"/>
                <w:szCs w:val="22"/>
                <w:lang w:val="ru-RU" w:eastAsia="en-US"/>
              </w:rPr>
              <w:t xml:space="preserve">». </w:t>
            </w:r>
            <w:r>
              <w:rPr>
                <w:rFonts w:eastAsia="Times New Roman"/>
                <w:color w:val="000000"/>
                <w:szCs w:val="22"/>
                <w:lang w:val="ru-RU" w:eastAsia="en-US"/>
              </w:rPr>
              <w:t xml:space="preserve"> Для того чтобы сделать отчеты более понятными, можно сделать следующее:</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1. Перенести таблицы раздела ОУФД «Финансовые ведомости» в финансовые ведомости только за второй год двухлетнего периода.   </w:t>
            </w:r>
          </w:p>
          <w:p w:rsidR="004F4311" w:rsidRPr="000F6BE1" w:rsidRDefault="004F4311" w:rsidP="00ED6D8D">
            <w:pPr>
              <w:rPr>
                <w:rFonts w:eastAsia="Times New Roman"/>
                <w:color w:val="000000"/>
                <w:szCs w:val="22"/>
                <w:lang w:val="ru-RU" w:eastAsia="en-US"/>
              </w:rPr>
            </w:pPr>
            <w:r w:rsidRPr="000F6BE1">
              <w:rPr>
                <w:rFonts w:eastAsia="Times New Roman"/>
                <w:color w:val="000000"/>
                <w:szCs w:val="22"/>
                <w:lang w:val="ru-RU" w:eastAsia="en-US"/>
              </w:rPr>
              <w:t xml:space="preserve">2. </w:t>
            </w:r>
            <w:r>
              <w:rPr>
                <w:rFonts w:eastAsia="Times New Roman"/>
                <w:color w:val="000000"/>
                <w:szCs w:val="22"/>
                <w:lang w:val="ru-RU" w:eastAsia="en-US"/>
              </w:rPr>
              <w:t xml:space="preserve">Изменить оформление таблиц в финансовых ведомостях.  Предлагаем использовать тот же формат таблиц, что используется в ОУФД. </w:t>
            </w:r>
          </w:p>
        </w:tc>
      </w:tr>
      <w:tr w:rsidR="004F4311" w:rsidRPr="001A2182" w:rsidTr="00ED6D8D">
        <w:trPr>
          <w:trHeight w:val="1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tcPr>
          <w:p w:rsidR="004F4311" w:rsidRPr="00EA07CD"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из соображений унификации формата представления Государствам – членам ВОИС и заинтересованным участникам информации о финансовой деятельности Организации следует перенести в ФВ детальный вариант «Основных финансовых и других параметров», а также резюме основных сведений, представленных в ОУФД за двухлетний период. </w:t>
            </w:r>
          </w:p>
        </w:tc>
      </w:tr>
      <w:tr w:rsidR="004F4311" w:rsidRPr="001A2182" w:rsidTr="00ED6D8D">
        <w:trPr>
          <w:trHeight w:val="314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Катар</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F4311" w:rsidRPr="009641B5" w:rsidRDefault="004F4311" w:rsidP="00ED6D8D">
            <w:pPr>
              <w:rPr>
                <w:rFonts w:eastAsia="Times New Roman"/>
                <w:color w:val="000000"/>
                <w:szCs w:val="22"/>
                <w:lang w:val="ru-RU" w:eastAsia="en-US"/>
              </w:rPr>
            </w:pPr>
            <w:r>
              <w:rPr>
                <w:rFonts w:eastAsia="Times New Roman"/>
                <w:color w:val="000000"/>
                <w:szCs w:val="22"/>
                <w:lang w:val="ru-RU" w:eastAsia="en-US"/>
              </w:rPr>
              <w:t xml:space="preserve">Судя по схеме, изображающей содержание представляемого раз в два года ОУФД в сравнении с содержанием финансовых ведомостей (ФВ), ряд аспектов финансовой отчетности затрагивается в обоих документах; однако мы считаем, что </w:t>
            </w:r>
            <w:r w:rsidRPr="001A1FCB">
              <w:rPr>
                <w:rFonts w:eastAsia="Times New Roman"/>
                <w:color w:val="000000"/>
                <w:szCs w:val="22"/>
                <w:lang w:val="ru-RU" w:eastAsia="en-US"/>
              </w:rPr>
              <w:t>Департамент управления финансовой деятельностью</w:t>
            </w:r>
            <w:r>
              <w:rPr>
                <w:rFonts w:eastAsia="Times New Roman"/>
                <w:color w:val="000000"/>
                <w:szCs w:val="22"/>
                <w:lang w:val="ru-RU" w:eastAsia="en-US"/>
              </w:rPr>
              <w:t xml:space="preserve"> должен, тем не менее, готовить отчет в соответствии со своими обязанностями, даже если определенные сведения были включены также </w:t>
            </w:r>
            <w:r w:rsidRPr="0048743C">
              <w:rPr>
                <w:rFonts w:eastAsia="Times New Roman"/>
                <w:color w:val="000000"/>
                <w:szCs w:val="22"/>
                <w:lang w:val="ru-RU" w:eastAsia="en-US"/>
              </w:rPr>
              <w:t>и в годовой финансовый отчет</w:t>
            </w:r>
            <w:r>
              <w:rPr>
                <w:rFonts w:eastAsia="Times New Roman"/>
                <w:color w:val="000000"/>
                <w:szCs w:val="22"/>
                <w:lang w:val="ru-RU" w:eastAsia="en-US"/>
              </w:rPr>
              <w:t xml:space="preserve">.  Иными словами, речь не идет о дублировании работы.  Каждое подразделение имеет собственные функции, изложенные в соответствующих регулятивных документах.  Включение в ОУФД за двухлетний период информации, которая была также представлена в годовом отчете, – это не дублирование работы, а скорее ее упрощение.  Результаты анализа будут одинаковы, и при этом будет известно, какие аспекты освещаются в каждом из документов.        </w:t>
            </w:r>
          </w:p>
        </w:tc>
      </w:tr>
      <w:tr w:rsidR="004F4311" w:rsidRPr="001A2182" w:rsidTr="00ED6D8D">
        <w:trPr>
          <w:trHeight w:val="56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AA753F" w:rsidRDefault="004F4311" w:rsidP="00ED6D8D">
            <w:pPr>
              <w:rPr>
                <w:rFonts w:eastAsia="Times New Roman"/>
                <w:color w:val="000000"/>
                <w:szCs w:val="22"/>
                <w:lang w:val="ru-RU" w:eastAsia="en-US"/>
              </w:rPr>
            </w:pPr>
            <w:r w:rsidRPr="00AA753F">
              <w:rPr>
                <w:rFonts w:eastAsia="Times New Roman"/>
                <w:color w:val="000000"/>
                <w:szCs w:val="22"/>
                <w:lang w:val="ru-RU" w:eastAsia="en-US"/>
              </w:rPr>
              <w:t>Российская Федерация</w:t>
            </w:r>
          </w:p>
        </w:tc>
        <w:tc>
          <w:tcPr>
            <w:tcW w:w="8080" w:type="dxa"/>
            <w:tcBorders>
              <w:top w:val="single" w:sz="4" w:space="0" w:color="auto"/>
              <w:left w:val="nil"/>
              <w:bottom w:val="single" w:sz="4" w:space="0" w:color="auto"/>
              <w:right w:val="single" w:sz="4" w:space="0" w:color="auto"/>
            </w:tcBorders>
            <w:shd w:val="clear" w:color="auto" w:fill="auto"/>
            <w:vAlign w:val="bottom"/>
          </w:tcPr>
          <w:p w:rsidR="004F4311" w:rsidRPr="00C104DF" w:rsidRDefault="004F4311" w:rsidP="00ED6D8D">
            <w:pPr>
              <w:rPr>
                <w:rFonts w:eastAsia="Times New Roman"/>
                <w:color w:val="000000"/>
                <w:szCs w:val="22"/>
                <w:lang w:val="ru-RU" w:eastAsia="en-US"/>
              </w:rPr>
            </w:pPr>
            <w:r>
              <w:rPr>
                <w:szCs w:val="22"/>
                <w:lang w:val="ru-RU"/>
              </w:rPr>
              <w:t xml:space="preserve">Федеральная служба по интеллектуальной собственности (Роспатент) считает возможным согласиться с данным утверждением. </w:t>
            </w:r>
          </w:p>
        </w:tc>
      </w:tr>
      <w:tr w:rsidR="004F4311" w:rsidRPr="00C119CD" w:rsidTr="00ED6D8D">
        <w:trPr>
          <w:trHeight w:val="39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tcPr>
          <w:p w:rsidR="004F4311" w:rsidRPr="00C119CD" w:rsidRDefault="004F4311" w:rsidP="00ED6D8D">
            <w:pPr>
              <w:rPr>
                <w:rFonts w:eastAsia="Times New Roman"/>
                <w:color w:val="000000"/>
                <w:szCs w:val="22"/>
                <w:lang w:val="ru-RU" w:eastAsia="en-US"/>
              </w:rPr>
            </w:pPr>
            <w:r>
              <w:rPr>
                <w:szCs w:val="22"/>
                <w:lang w:val="ru-RU"/>
              </w:rPr>
              <w:t>Да, согласны.</w:t>
            </w:r>
          </w:p>
        </w:tc>
      </w:tr>
      <w:tr w:rsidR="004F4311" w:rsidRPr="001A2182" w:rsidTr="00ED6D8D">
        <w:trPr>
          <w:trHeight w:val="113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Pr="00945015" w:rsidRDefault="004F4311" w:rsidP="00ED6D8D">
            <w:pPr>
              <w:rPr>
                <w:rFonts w:eastAsia="Times New Roman"/>
                <w:color w:val="000000"/>
                <w:szCs w:val="22"/>
                <w:lang w:val="ru-RU" w:eastAsia="en-US"/>
              </w:rPr>
            </w:pPr>
            <w:r>
              <w:rPr>
                <w:rFonts w:eastAsia="Times New Roman"/>
                <w:color w:val="000000"/>
                <w:szCs w:val="22"/>
                <w:lang w:val="ru-RU" w:eastAsia="en-US"/>
              </w:rPr>
              <w:t xml:space="preserve">Нет, не согласны. Прежде всего, следует учитывать, что не каждый человек, изучающий ФВ, может с легкостью в них разобраться.  Информация, представленная в сжатом виде в формате таблиц, более удобна для ознакомления и представляет собой элементарный анализ, который более осведомленный пользователь провел бы в любом случае.  </w:t>
            </w:r>
          </w:p>
        </w:tc>
      </w:tr>
      <w:tr w:rsidR="004F4311" w:rsidRPr="001A2182" w:rsidTr="00ED6D8D">
        <w:trPr>
          <w:trHeight w:val="43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4F4311" w:rsidRPr="00D951FC" w:rsidRDefault="004F4311" w:rsidP="00ED6D8D">
            <w:pPr>
              <w:rPr>
                <w:rFonts w:eastAsia="Times New Roman"/>
                <w:color w:val="000000"/>
                <w:szCs w:val="22"/>
                <w:lang w:val="ru-RU" w:eastAsia="en-US"/>
              </w:rPr>
            </w:pPr>
            <w:r>
              <w:rPr>
                <w:rFonts w:eastAsia="Times New Roman"/>
                <w:color w:val="000000"/>
                <w:szCs w:val="22"/>
                <w:lang w:val="ru-RU" w:eastAsia="en-US"/>
              </w:rPr>
              <w:t xml:space="preserve">Как было отмечено в решении, принятом КПБ на его двадцать второй сессии, следует совершенствовать финансовую отчетность и отчетность о реализации Программы за двухлетний период.  ОУФД составляется раз в два года, в то время как ФВ – ежегодно.  То есть вопрос заключается в том, следует ли отказаться от ОУФД вовсе и превратить ФВ в новый двухлетний отчет?  Мы не совсем понимаем вопрос и хотели бы получить разъяснение.  Для внесения таких изменений совершенно необходимо будет внести поправки в Финансовые положения и правила ВОИС.  Анализ документов </w:t>
            </w:r>
            <w:r w:rsidRPr="005F7BE9">
              <w:rPr>
                <w:rFonts w:eastAsia="Times New Roman"/>
                <w:color w:val="000000"/>
                <w:szCs w:val="22"/>
                <w:lang w:eastAsia="en-US"/>
              </w:rPr>
              <w:t>A</w:t>
            </w:r>
            <w:r w:rsidRPr="00476F15">
              <w:rPr>
                <w:rFonts w:eastAsia="Times New Roman"/>
                <w:color w:val="000000"/>
                <w:szCs w:val="22"/>
                <w:lang w:val="ru-RU" w:eastAsia="en-US"/>
              </w:rPr>
              <w:t>/54/8</w:t>
            </w:r>
            <w:r>
              <w:rPr>
                <w:rFonts w:eastAsia="Times New Roman"/>
                <w:color w:val="000000"/>
                <w:szCs w:val="22"/>
                <w:lang w:val="ru-RU" w:eastAsia="en-US"/>
              </w:rPr>
              <w:t xml:space="preserve"> и </w:t>
            </w:r>
            <w:r w:rsidRPr="005F7BE9">
              <w:rPr>
                <w:rFonts w:eastAsia="Times New Roman"/>
                <w:color w:val="000000"/>
                <w:szCs w:val="22"/>
                <w:lang w:eastAsia="en-US"/>
              </w:rPr>
              <w:t>A</w:t>
            </w:r>
            <w:r w:rsidRPr="00476F15">
              <w:rPr>
                <w:rFonts w:eastAsia="Times New Roman"/>
                <w:color w:val="000000"/>
                <w:szCs w:val="22"/>
                <w:lang w:val="ru-RU" w:eastAsia="en-US"/>
              </w:rPr>
              <w:t>/54/10</w:t>
            </w:r>
            <w:r>
              <w:rPr>
                <w:rFonts w:eastAsia="Times New Roman"/>
                <w:color w:val="000000"/>
                <w:szCs w:val="22"/>
                <w:lang w:val="ru-RU" w:eastAsia="en-US"/>
              </w:rPr>
              <w:t xml:space="preserve"> на предмет дублируемой информации, о которой говорится в вопросе, действительно, показывает значительные совпадения.  ФВ имеют более широкий охват и содержат почти всю информацию, представленную в ОУФД.  В этой связи мы согласны с утверждением о том, что ОУФД за двухлетний период не содержит дополнительной по отношению к ФВ информации. Вместе</w:t>
            </w:r>
            <w:r w:rsidRPr="00337E0F">
              <w:rPr>
                <w:rFonts w:eastAsia="Times New Roman"/>
                <w:color w:val="000000"/>
                <w:szCs w:val="22"/>
                <w:lang w:val="ru-RU" w:eastAsia="en-US"/>
              </w:rPr>
              <w:t xml:space="preserve"> </w:t>
            </w:r>
            <w:r>
              <w:rPr>
                <w:rFonts w:eastAsia="Times New Roman"/>
                <w:color w:val="000000"/>
                <w:szCs w:val="22"/>
                <w:lang w:val="ru-RU" w:eastAsia="en-US"/>
              </w:rPr>
              <w:t>с</w:t>
            </w:r>
            <w:r w:rsidRPr="00337E0F">
              <w:rPr>
                <w:rFonts w:eastAsia="Times New Roman"/>
                <w:color w:val="000000"/>
                <w:szCs w:val="22"/>
                <w:lang w:val="ru-RU" w:eastAsia="en-US"/>
              </w:rPr>
              <w:t xml:space="preserve"> </w:t>
            </w:r>
            <w:r>
              <w:rPr>
                <w:rFonts w:eastAsia="Times New Roman"/>
                <w:color w:val="000000"/>
                <w:szCs w:val="22"/>
                <w:lang w:val="ru-RU" w:eastAsia="en-US"/>
              </w:rPr>
              <w:t>тем</w:t>
            </w:r>
            <w:r w:rsidRPr="00337E0F">
              <w:rPr>
                <w:rFonts w:eastAsia="Times New Roman"/>
                <w:color w:val="000000"/>
                <w:szCs w:val="22"/>
                <w:lang w:val="ru-RU" w:eastAsia="en-US"/>
              </w:rPr>
              <w:t xml:space="preserve">, </w:t>
            </w:r>
            <w:r>
              <w:rPr>
                <w:rFonts w:eastAsia="Times New Roman"/>
                <w:color w:val="000000"/>
                <w:szCs w:val="22"/>
                <w:lang w:val="ru-RU" w:eastAsia="en-US"/>
              </w:rPr>
              <w:t>в ОУФД, в особенности в таблице</w:t>
            </w:r>
            <w:r w:rsidRPr="00337E0F">
              <w:rPr>
                <w:rFonts w:eastAsia="Times New Roman"/>
                <w:color w:val="000000"/>
                <w:szCs w:val="22"/>
                <w:lang w:val="ru-RU" w:eastAsia="en-US"/>
              </w:rPr>
              <w:t xml:space="preserve"> </w:t>
            </w:r>
            <w:r>
              <w:rPr>
                <w:rFonts w:eastAsia="Times New Roman"/>
                <w:color w:val="000000"/>
                <w:szCs w:val="22"/>
                <w:lang w:val="ru-RU" w:eastAsia="en-US"/>
              </w:rPr>
              <w:t>на</w:t>
            </w:r>
            <w:r w:rsidRPr="00337E0F">
              <w:rPr>
                <w:rFonts w:eastAsia="Times New Roman"/>
                <w:color w:val="000000"/>
                <w:szCs w:val="22"/>
                <w:lang w:val="ru-RU" w:eastAsia="en-US"/>
              </w:rPr>
              <w:t xml:space="preserve"> </w:t>
            </w:r>
            <w:r>
              <w:rPr>
                <w:rFonts w:eastAsia="Times New Roman"/>
                <w:color w:val="000000"/>
                <w:szCs w:val="22"/>
                <w:lang w:val="ru-RU" w:eastAsia="en-US"/>
              </w:rPr>
              <w:t>стр</w:t>
            </w:r>
            <w:r w:rsidRPr="00337E0F">
              <w:rPr>
                <w:rFonts w:eastAsia="Times New Roman"/>
                <w:color w:val="000000"/>
                <w:szCs w:val="22"/>
                <w:lang w:val="ru-RU" w:eastAsia="en-US"/>
              </w:rPr>
              <w:t xml:space="preserve">. </w:t>
            </w:r>
            <w:r>
              <w:rPr>
                <w:rFonts w:eastAsia="Times New Roman"/>
                <w:color w:val="000000"/>
                <w:szCs w:val="22"/>
                <w:lang w:val="ru-RU" w:eastAsia="en-US"/>
              </w:rPr>
              <w:t>6, указание на которую содержится в сноске 2 к вопросу 1, информация представлена в более кратком, сжатом и понятном виде, чем в соответствующих разделах и пунктах ФВ.  Мы считаем, что такой формат изложения информации – в виде резюме – был удобен, особенно для коллег и сотрудников, не специализирующихся на финансовых вопросах.  В отчете за</w:t>
            </w:r>
            <w:r w:rsidRPr="00D951FC">
              <w:rPr>
                <w:rFonts w:eastAsia="Times New Roman"/>
                <w:color w:val="000000"/>
                <w:szCs w:val="22"/>
                <w:lang w:val="ru-RU" w:eastAsia="en-US"/>
              </w:rPr>
              <w:t xml:space="preserve"> </w:t>
            </w:r>
            <w:r>
              <w:rPr>
                <w:rFonts w:eastAsia="Times New Roman"/>
                <w:color w:val="000000"/>
                <w:szCs w:val="22"/>
                <w:lang w:val="ru-RU" w:eastAsia="en-US"/>
              </w:rPr>
              <w:t>двухлетний</w:t>
            </w:r>
            <w:r w:rsidRPr="00D951FC">
              <w:rPr>
                <w:rFonts w:eastAsia="Times New Roman"/>
                <w:color w:val="000000"/>
                <w:szCs w:val="22"/>
                <w:lang w:val="ru-RU" w:eastAsia="en-US"/>
              </w:rPr>
              <w:t xml:space="preserve"> </w:t>
            </w:r>
            <w:r>
              <w:rPr>
                <w:rFonts w:eastAsia="Times New Roman"/>
                <w:color w:val="000000"/>
                <w:szCs w:val="22"/>
                <w:lang w:val="ru-RU" w:eastAsia="en-US"/>
              </w:rPr>
              <w:t>период</w:t>
            </w:r>
            <w:r w:rsidRPr="00D951FC">
              <w:rPr>
                <w:rFonts w:eastAsia="Times New Roman"/>
                <w:color w:val="000000"/>
                <w:szCs w:val="22"/>
                <w:lang w:val="ru-RU" w:eastAsia="en-US"/>
              </w:rPr>
              <w:t xml:space="preserve"> </w:t>
            </w:r>
            <w:r>
              <w:rPr>
                <w:rFonts w:eastAsia="Times New Roman"/>
                <w:color w:val="000000"/>
                <w:szCs w:val="22"/>
                <w:lang w:val="ru-RU" w:eastAsia="en-US"/>
              </w:rPr>
              <w:t>должны фигурировать такие простые для понимания элементы</w:t>
            </w:r>
            <w:r w:rsidRPr="00D951FC">
              <w:rPr>
                <w:rFonts w:eastAsia="Times New Roman"/>
                <w:color w:val="000000"/>
                <w:szCs w:val="22"/>
                <w:lang w:val="ru-RU" w:eastAsia="en-US"/>
              </w:rPr>
              <w:t xml:space="preserve">. </w:t>
            </w:r>
          </w:p>
        </w:tc>
      </w:tr>
      <w:tr w:rsidR="004F4311" w:rsidRPr="009E59D9" w:rsidTr="00ED6D8D">
        <w:trPr>
          <w:trHeight w:val="84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Уганда</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F4311" w:rsidRPr="009E59D9" w:rsidRDefault="004F4311" w:rsidP="00ED6D8D">
            <w:pPr>
              <w:rPr>
                <w:rFonts w:eastAsia="Times New Roman"/>
                <w:color w:val="000000"/>
                <w:szCs w:val="22"/>
                <w:lang w:val="ru-RU" w:eastAsia="en-US"/>
              </w:rPr>
            </w:pPr>
            <w:r>
              <w:rPr>
                <w:rFonts w:eastAsia="Times New Roman"/>
                <w:color w:val="000000"/>
                <w:szCs w:val="22"/>
                <w:lang w:val="ru-RU" w:eastAsia="en-US"/>
              </w:rPr>
              <w:t xml:space="preserve">Это два разных отчета, которые служат разным целям. При этом из финансовых ведомостей в ОУФД следует исключить лишнюю информацию, не относящуюся к вопросам управления (финансовой деятельностью). </w:t>
            </w:r>
          </w:p>
        </w:tc>
      </w:tr>
      <w:tr w:rsidR="004F4311" w:rsidRPr="001A2182" w:rsidTr="00ED6D8D">
        <w:trPr>
          <w:trHeight w:val="4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t>Украина</w:t>
            </w:r>
            <w:proofErr w:type="spellEnd"/>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4F4311" w:rsidRPr="002A2B25" w:rsidRDefault="004F4311" w:rsidP="00ED6D8D">
            <w:pPr>
              <w:rPr>
                <w:rFonts w:eastAsia="Times New Roman"/>
                <w:color w:val="000000"/>
                <w:szCs w:val="22"/>
                <w:lang w:val="ru-RU" w:eastAsia="en-US"/>
              </w:rPr>
            </w:pPr>
            <w:r>
              <w:rPr>
                <w:szCs w:val="22"/>
                <w:lang w:val="ru-RU"/>
              </w:rPr>
              <w:t>Да</w:t>
            </w:r>
            <w:r w:rsidRPr="002A2B25">
              <w:rPr>
                <w:szCs w:val="22"/>
                <w:lang w:val="ru-RU"/>
              </w:rPr>
              <w:t xml:space="preserve">, </w:t>
            </w:r>
            <w:r>
              <w:rPr>
                <w:szCs w:val="22"/>
                <w:lang w:val="ru-RU"/>
              </w:rPr>
              <w:t>мы</w:t>
            </w:r>
            <w:r w:rsidRPr="002A2B25">
              <w:rPr>
                <w:szCs w:val="22"/>
                <w:lang w:val="ru-RU"/>
              </w:rPr>
              <w:t xml:space="preserve"> </w:t>
            </w:r>
            <w:r>
              <w:rPr>
                <w:szCs w:val="22"/>
                <w:lang w:val="ru-RU"/>
              </w:rPr>
              <w:t>согласны</w:t>
            </w:r>
            <w:r w:rsidRPr="002A2B25">
              <w:rPr>
                <w:szCs w:val="22"/>
                <w:lang w:val="ru-RU"/>
              </w:rPr>
              <w:t xml:space="preserve"> </w:t>
            </w:r>
            <w:r>
              <w:rPr>
                <w:szCs w:val="22"/>
                <w:lang w:val="ru-RU"/>
              </w:rPr>
              <w:t>с</w:t>
            </w:r>
            <w:r w:rsidRPr="002A2B25">
              <w:rPr>
                <w:szCs w:val="22"/>
                <w:lang w:val="ru-RU"/>
              </w:rPr>
              <w:t xml:space="preserve"> </w:t>
            </w:r>
            <w:r>
              <w:rPr>
                <w:szCs w:val="22"/>
                <w:lang w:val="ru-RU"/>
              </w:rPr>
              <w:t>утверждением</w:t>
            </w:r>
            <w:r w:rsidRPr="002A2B25">
              <w:rPr>
                <w:szCs w:val="22"/>
                <w:lang w:val="ru-RU"/>
              </w:rPr>
              <w:t xml:space="preserve">, </w:t>
            </w:r>
            <w:r>
              <w:rPr>
                <w:szCs w:val="22"/>
                <w:lang w:val="ru-RU"/>
              </w:rPr>
              <w:t>что</w:t>
            </w:r>
            <w:r w:rsidRPr="002A2B25">
              <w:rPr>
                <w:szCs w:val="22"/>
                <w:lang w:val="ru-RU"/>
              </w:rPr>
              <w:t xml:space="preserve"> </w:t>
            </w:r>
            <w:r>
              <w:rPr>
                <w:szCs w:val="22"/>
                <w:lang w:val="ru-RU"/>
              </w:rPr>
              <w:t>указанный</w:t>
            </w:r>
            <w:r w:rsidRPr="002A2B25">
              <w:rPr>
                <w:szCs w:val="22"/>
                <w:lang w:val="ru-RU"/>
              </w:rPr>
              <w:t xml:space="preserve"> </w:t>
            </w:r>
            <w:r>
              <w:rPr>
                <w:szCs w:val="22"/>
                <w:lang w:val="ru-RU"/>
              </w:rPr>
              <w:t>раздел</w:t>
            </w:r>
            <w:r w:rsidRPr="002A2B25">
              <w:rPr>
                <w:szCs w:val="22"/>
                <w:lang w:val="ru-RU"/>
              </w:rPr>
              <w:t xml:space="preserve"> </w:t>
            </w:r>
            <w:r>
              <w:rPr>
                <w:szCs w:val="22"/>
                <w:lang w:val="ru-RU"/>
              </w:rPr>
              <w:t>ОУФД</w:t>
            </w:r>
            <w:r w:rsidRPr="002A2B25">
              <w:rPr>
                <w:szCs w:val="22"/>
                <w:lang w:val="ru-RU"/>
              </w:rPr>
              <w:t xml:space="preserve"> </w:t>
            </w:r>
            <w:r>
              <w:rPr>
                <w:szCs w:val="22"/>
                <w:lang w:val="ru-RU"/>
              </w:rPr>
              <w:t>дублирует</w:t>
            </w:r>
            <w:r w:rsidRPr="002A2B25">
              <w:rPr>
                <w:szCs w:val="22"/>
                <w:lang w:val="ru-RU"/>
              </w:rPr>
              <w:t xml:space="preserve"> </w:t>
            </w:r>
            <w:r>
              <w:rPr>
                <w:szCs w:val="22"/>
                <w:lang w:val="ru-RU"/>
              </w:rPr>
              <w:t>ФВ</w:t>
            </w:r>
            <w:r w:rsidRPr="002A2B25">
              <w:rPr>
                <w:szCs w:val="22"/>
                <w:lang w:val="ru-RU"/>
              </w:rPr>
              <w:t xml:space="preserve">. </w:t>
            </w:r>
          </w:p>
        </w:tc>
      </w:tr>
      <w:tr w:rsidR="004F4311" w:rsidRPr="00F80674" w:rsidTr="00ED6D8D">
        <w:trPr>
          <w:trHeight w:val="109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5F7BE9"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p>
        </w:tc>
        <w:tc>
          <w:tcPr>
            <w:tcW w:w="8080" w:type="dxa"/>
            <w:tcBorders>
              <w:top w:val="single" w:sz="4" w:space="0" w:color="auto"/>
              <w:left w:val="nil"/>
              <w:bottom w:val="single" w:sz="4" w:space="0" w:color="auto"/>
              <w:right w:val="single" w:sz="4" w:space="0" w:color="auto"/>
            </w:tcBorders>
            <w:shd w:val="clear" w:color="auto" w:fill="auto"/>
            <w:vAlign w:val="bottom"/>
          </w:tcPr>
          <w:p w:rsidR="004F4311" w:rsidRPr="00F80674" w:rsidRDefault="004F4311" w:rsidP="00ED6D8D">
            <w:pPr>
              <w:rPr>
                <w:szCs w:val="22"/>
                <w:lang w:val="ru-RU"/>
              </w:rPr>
            </w:pPr>
            <w:r>
              <w:rPr>
                <w:szCs w:val="22"/>
                <w:lang w:val="ru-RU"/>
              </w:rPr>
              <w:t>Мы</w:t>
            </w:r>
            <w:r w:rsidRPr="00F80674">
              <w:rPr>
                <w:szCs w:val="22"/>
                <w:lang w:val="ru-RU"/>
              </w:rPr>
              <w:t xml:space="preserve"> </w:t>
            </w:r>
            <w:r>
              <w:rPr>
                <w:szCs w:val="22"/>
                <w:lang w:val="ru-RU"/>
              </w:rPr>
              <w:t>согласны</w:t>
            </w:r>
            <w:r w:rsidRPr="00F80674">
              <w:rPr>
                <w:szCs w:val="22"/>
                <w:lang w:val="ru-RU"/>
              </w:rPr>
              <w:t xml:space="preserve"> </w:t>
            </w:r>
            <w:r>
              <w:rPr>
                <w:szCs w:val="22"/>
                <w:lang w:val="ru-RU"/>
              </w:rPr>
              <w:t>с</w:t>
            </w:r>
            <w:r w:rsidRPr="00F80674">
              <w:rPr>
                <w:szCs w:val="22"/>
                <w:lang w:val="ru-RU"/>
              </w:rPr>
              <w:t xml:space="preserve"> </w:t>
            </w:r>
            <w:r>
              <w:rPr>
                <w:szCs w:val="22"/>
                <w:lang w:val="ru-RU"/>
              </w:rPr>
              <w:t>тем</w:t>
            </w:r>
            <w:r w:rsidRPr="00F80674">
              <w:rPr>
                <w:szCs w:val="22"/>
                <w:lang w:val="ru-RU"/>
              </w:rPr>
              <w:t xml:space="preserve">, </w:t>
            </w:r>
            <w:r>
              <w:rPr>
                <w:szCs w:val="22"/>
                <w:lang w:val="ru-RU"/>
              </w:rPr>
              <w:t>что</w:t>
            </w:r>
            <w:r w:rsidRPr="00F80674">
              <w:rPr>
                <w:szCs w:val="22"/>
                <w:lang w:val="ru-RU"/>
              </w:rPr>
              <w:t xml:space="preserve"> </w:t>
            </w:r>
            <w:r>
              <w:rPr>
                <w:szCs w:val="22"/>
                <w:lang w:val="ru-RU"/>
              </w:rPr>
              <w:t>раздел</w:t>
            </w:r>
            <w:r w:rsidRPr="00F80674">
              <w:rPr>
                <w:szCs w:val="22"/>
                <w:lang w:val="ru-RU"/>
              </w:rPr>
              <w:t xml:space="preserve"> </w:t>
            </w:r>
            <w:r>
              <w:rPr>
                <w:szCs w:val="22"/>
                <w:lang w:val="ru-RU"/>
              </w:rPr>
              <w:t>ОУФД</w:t>
            </w:r>
            <w:r w:rsidRPr="00F80674">
              <w:rPr>
                <w:szCs w:val="22"/>
                <w:lang w:val="ru-RU"/>
              </w:rPr>
              <w:t xml:space="preserve"> «</w:t>
            </w:r>
            <w:r>
              <w:rPr>
                <w:szCs w:val="22"/>
                <w:lang w:val="ru-RU"/>
              </w:rPr>
              <w:t>Основные</w:t>
            </w:r>
            <w:r w:rsidRPr="00F80674">
              <w:rPr>
                <w:szCs w:val="22"/>
                <w:lang w:val="ru-RU"/>
              </w:rPr>
              <w:t xml:space="preserve"> </w:t>
            </w:r>
            <w:r>
              <w:rPr>
                <w:szCs w:val="22"/>
                <w:lang w:val="ru-RU"/>
              </w:rPr>
              <w:t>финансовые</w:t>
            </w:r>
            <w:r w:rsidRPr="00F80674">
              <w:rPr>
                <w:szCs w:val="22"/>
                <w:lang w:val="ru-RU"/>
              </w:rPr>
              <w:t xml:space="preserve"> </w:t>
            </w:r>
            <w:r>
              <w:rPr>
                <w:szCs w:val="22"/>
                <w:lang w:val="ru-RU"/>
              </w:rPr>
              <w:t>и</w:t>
            </w:r>
            <w:r w:rsidRPr="00F80674">
              <w:rPr>
                <w:szCs w:val="22"/>
                <w:lang w:val="ru-RU"/>
              </w:rPr>
              <w:t xml:space="preserve"> </w:t>
            </w:r>
            <w:r>
              <w:rPr>
                <w:szCs w:val="22"/>
                <w:lang w:val="ru-RU"/>
              </w:rPr>
              <w:t>другие</w:t>
            </w:r>
            <w:r w:rsidRPr="00F80674">
              <w:rPr>
                <w:szCs w:val="22"/>
                <w:lang w:val="ru-RU"/>
              </w:rPr>
              <w:t xml:space="preserve"> </w:t>
            </w:r>
            <w:r>
              <w:rPr>
                <w:szCs w:val="22"/>
                <w:lang w:val="ru-RU"/>
              </w:rPr>
              <w:t>параметры</w:t>
            </w:r>
            <w:r w:rsidRPr="00F80674">
              <w:rPr>
                <w:szCs w:val="22"/>
                <w:lang w:val="ru-RU"/>
              </w:rPr>
              <w:t xml:space="preserve">» </w:t>
            </w:r>
            <w:r>
              <w:rPr>
                <w:szCs w:val="22"/>
                <w:lang w:val="ru-RU"/>
              </w:rPr>
              <w:t>дублирует</w:t>
            </w:r>
            <w:r w:rsidRPr="00F80674">
              <w:rPr>
                <w:szCs w:val="22"/>
                <w:lang w:val="ru-RU"/>
              </w:rPr>
              <w:t xml:space="preserve"> </w:t>
            </w:r>
            <w:r>
              <w:rPr>
                <w:szCs w:val="22"/>
                <w:lang w:val="ru-RU"/>
              </w:rPr>
              <w:t>информацию</w:t>
            </w:r>
            <w:r w:rsidRPr="00F80674">
              <w:rPr>
                <w:szCs w:val="22"/>
                <w:lang w:val="ru-RU"/>
              </w:rPr>
              <w:t xml:space="preserve">, </w:t>
            </w:r>
            <w:r>
              <w:rPr>
                <w:szCs w:val="22"/>
                <w:lang w:val="ru-RU"/>
              </w:rPr>
              <w:t>содержащуюся</w:t>
            </w:r>
            <w:r w:rsidRPr="00F80674">
              <w:rPr>
                <w:szCs w:val="22"/>
                <w:lang w:val="ru-RU"/>
              </w:rPr>
              <w:t xml:space="preserve"> </w:t>
            </w:r>
            <w:r>
              <w:rPr>
                <w:szCs w:val="22"/>
                <w:lang w:val="ru-RU"/>
              </w:rPr>
              <w:t>в</w:t>
            </w:r>
            <w:r w:rsidRPr="00F80674">
              <w:rPr>
                <w:szCs w:val="22"/>
                <w:lang w:val="ru-RU"/>
              </w:rPr>
              <w:t xml:space="preserve"> </w:t>
            </w:r>
            <w:r>
              <w:rPr>
                <w:szCs w:val="22"/>
                <w:lang w:val="ru-RU"/>
              </w:rPr>
              <w:t>ФВ</w:t>
            </w:r>
            <w:r w:rsidRPr="00F80674">
              <w:rPr>
                <w:szCs w:val="22"/>
                <w:lang w:val="ru-RU"/>
              </w:rPr>
              <w:t xml:space="preserve">.  </w:t>
            </w:r>
            <w:r>
              <w:rPr>
                <w:szCs w:val="22"/>
                <w:lang w:val="ru-RU"/>
              </w:rPr>
              <w:t xml:space="preserve">Однако мы, разумеется, рассчитываем на ежегодную публикацию финансовых ведомостей. </w:t>
            </w:r>
          </w:p>
        </w:tc>
      </w:tr>
      <w:tr w:rsidR="004F4311" w:rsidRPr="001A2182" w:rsidTr="00ED6D8D">
        <w:trPr>
          <w:cantSplit/>
          <w:trHeight w:val="583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F80674" w:rsidRDefault="004F4311" w:rsidP="00ED6D8D">
            <w:pPr>
              <w:rPr>
                <w:rFonts w:eastAsia="Times New Roman"/>
                <w:color w:val="000000"/>
                <w:szCs w:val="22"/>
                <w:lang w:val="ru-RU" w:eastAsia="en-US"/>
              </w:rPr>
            </w:pPr>
            <w:r w:rsidRPr="00F80674">
              <w:rPr>
                <w:rFonts w:eastAsia="Times New Roman"/>
                <w:color w:val="000000"/>
                <w:szCs w:val="22"/>
                <w:lang w:val="ru-RU" w:eastAsia="en-US"/>
              </w:rPr>
              <w:t>Объединенная Республика Танзания</w:t>
            </w:r>
          </w:p>
        </w:tc>
        <w:tc>
          <w:tcPr>
            <w:tcW w:w="8080" w:type="dxa"/>
            <w:tcBorders>
              <w:top w:val="single" w:sz="4" w:space="0" w:color="auto"/>
              <w:left w:val="nil"/>
              <w:bottom w:val="single" w:sz="4" w:space="0" w:color="auto"/>
              <w:right w:val="single" w:sz="4" w:space="0" w:color="auto"/>
            </w:tcBorders>
            <w:shd w:val="clear" w:color="auto" w:fill="auto"/>
            <w:vAlign w:val="center"/>
          </w:tcPr>
          <w:p w:rsidR="004F4311" w:rsidRPr="00F80674" w:rsidRDefault="004F4311" w:rsidP="00ED6D8D">
            <w:pPr>
              <w:keepNext/>
              <w:keepLines/>
              <w:rPr>
                <w:szCs w:val="22"/>
                <w:lang w:val="ru-RU"/>
              </w:rPr>
            </w:pPr>
            <w:r>
              <w:rPr>
                <w:rFonts w:eastAsia="Times New Roman"/>
                <w:color w:val="000000"/>
                <w:szCs w:val="22"/>
                <w:lang w:val="ru-RU" w:eastAsia="en-US"/>
              </w:rPr>
              <w:t>Вовсе</w:t>
            </w:r>
            <w:r w:rsidRPr="00F80674">
              <w:rPr>
                <w:rFonts w:eastAsia="Times New Roman"/>
                <w:color w:val="000000"/>
                <w:szCs w:val="22"/>
                <w:lang w:val="ru-RU" w:eastAsia="en-US"/>
              </w:rPr>
              <w:t xml:space="preserve"> нет. </w:t>
            </w:r>
            <w:r>
              <w:rPr>
                <w:rFonts w:eastAsia="Times New Roman"/>
                <w:color w:val="000000"/>
                <w:szCs w:val="22"/>
                <w:lang w:val="ru-RU" w:eastAsia="en-US"/>
              </w:rPr>
              <w:t xml:space="preserve">Это два совершенно самостоятельных документа, которые служат разным целям.  Сходство или наличие незначительных различий в содержащейся в них информации не означает, что они повторяют или дублируют друг друга.  Другими словами, эти два документа имеют общее происхождение, но не являются идентичными.  Кроме того, при использовании перекрестных ссылок они дополняют друг друга в зависимости от того, какие задачи преобладают. Если в ОУФД отражено то, каким образом в определенный период времени с учетом существующих финансовых правил и руководящих принципов происходило управление выделением средств и сопутствующими финансовыми операциями, то финансовые ведомости, по сути, отражают финансовые операции, осуществленные за определенный период времени, в разбивке по категориям; таким образом, они необходимы при подготовке ОУФД и от них зависит то, какими будут рекомендации Отчета об управлении финансовой деятельностью, в случае если они будут сформулированы.  Оба отчета должны рассматриваться критически и как документы, решающие разные задачи. </w:t>
            </w:r>
            <w:r w:rsidRPr="00E76937">
              <w:rPr>
                <w:rFonts w:eastAsia="Times New Roman"/>
                <w:color w:val="000000"/>
                <w:szCs w:val="22"/>
                <w:lang w:val="ru-RU" w:eastAsia="en-US"/>
              </w:rPr>
              <w:t>Мы не представляем себе, каким образом можно было бы подготовить ОУФД, охватывающий все финансовые операции за определенный период времени, если бы не издавались финансовые ведомости.  Таким образом, ОУФД дополняет ФВ в том смысле, что представляет собой аналитический обзор, позволяющий выносить рекомендации относительно того, что нужно изменить и какие в этих целях следует принять меры в следующем двухлетнем периоде.</w:t>
            </w:r>
            <w:r>
              <w:rPr>
                <w:rFonts w:eastAsia="Times New Roman"/>
                <w:color w:val="000000"/>
                <w:szCs w:val="22"/>
                <w:lang w:val="ru-RU" w:eastAsia="en-US"/>
              </w:rPr>
              <w:t xml:space="preserve">  Иными словами, ОУФД не может заменить ФВ, как и ФВ не могут заменить ОУФД. </w:t>
            </w:r>
          </w:p>
        </w:tc>
      </w:tr>
      <w:tr w:rsidR="004F4311" w:rsidRPr="00F80674" w:rsidTr="00ED6D8D">
        <w:trPr>
          <w:trHeight w:val="4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F80674" w:rsidRDefault="004F4311" w:rsidP="00ED6D8D">
            <w:pPr>
              <w:rPr>
                <w:rFonts w:eastAsia="Times New Roman"/>
                <w:color w:val="000000"/>
                <w:szCs w:val="22"/>
                <w:lang w:val="ru-RU" w:eastAsia="en-US"/>
              </w:rPr>
            </w:pPr>
            <w:r w:rsidRPr="00F80674">
              <w:rPr>
                <w:rFonts w:eastAsia="Times New Roman"/>
                <w:color w:val="000000"/>
                <w:szCs w:val="22"/>
                <w:lang w:val="ru-RU" w:eastAsia="en-US"/>
              </w:rPr>
              <w:t>Уругвай</w:t>
            </w:r>
          </w:p>
        </w:tc>
        <w:tc>
          <w:tcPr>
            <w:tcW w:w="8080" w:type="dxa"/>
            <w:tcBorders>
              <w:top w:val="single" w:sz="4" w:space="0" w:color="auto"/>
              <w:left w:val="nil"/>
              <w:bottom w:val="single" w:sz="4" w:space="0" w:color="auto"/>
              <w:right w:val="single" w:sz="4" w:space="0" w:color="auto"/>
            </w:tcBorders>
            <w:shd w:val="clear" w:color="auto" w:fill="auto"/>
            <w:vAlign w:val="center"/>
          </w:tcPr>
          <w:p w:rsidR="004F4311" w:rsidRPr="00072EE7" w:rsidRDefault="004F4311" w:rsidP="00ED6D8D">
            <w:pPr>
              <w:rPr>
                <w:szCs w:val="22"/>
                <w:lang w:val="ru-RU"/>
              </w:rPr>
            </w:pPr>
            <w:r>
              <w:rPr>
                <w:szCs w:val="22"/>
                <w:lang w:val="ru-RU"/>
              </w:rPr>
              <w:t>Да</w:t>
            </w:r>
          </w:p>
        </w:tc>
      </w:tr>
    </w:tbl>
    <w:p w:rsidR="004F4311" w:rsidRPr="00F80674" w:rsidRDefault="004F4311" w:rsidP="004F4311">
      <w:pPr>
        <w:tabs>
          <w:tab w:val="left" w:pos="567"/>
        </w:tabs>
        <w:spacing w:line="260" w:lineRule="atLeast"/>
        <w:rPr>
          <w:szCs w:val="22"/>
          <w:lang w:val="ru-RU"/>
        </w:rPr>
      </w:pPr>
    </w:p>
    <w:p w:rsidR="004F4311" w:rsidRPr="00F80674" w:rsidRDefault="004F4311" w:rsidP="004F4311">
      <w:pPr>
        <w:tabs>
          <w:tab w:val="left" w:pos="567"/>
        </w:tabs>
        <w:spacing w:line="260" w:lineRule="atLeast"/>
        <w:rPr>
          <w:szCs w:val="22"/>
          <w:lang w:val="ru-RU"/>
        </w:rPr>
      </w:pPr>
    </w:p>
    <w:p w:rsidR="004F4311" w:rsidRPr="006E276B" w:rsidRDefault="004F4311" w:rsidP="004F4311">
      <w:pPr>
        <w:tabs>
          <w:tab w:val="left" w:pos="567"/>
        </w:tabs>
        <w:spacing w:line="260" w:lineRule="atLeast"/>
        <w:rPr>
          <w:szCs w:val="22"/>
          <w:u w:val="single"/>
          <w:lang w:val="ru-RU"/>
        </w:rPr>
      </w:pPr>
      <w:r w:rsidRPr="006E276B">
        <w:rPr>
          <w:szCs w:val="22"/>
          <w:lang w:val="ru-RU"/>
        </w:rPr>
        <w:t>2.</w:t>
      </w:r>
      <w:r w:rsidRPr="006E276B">
        <w:rPr>
          <w:szCs w:val="22"/>
          <w:lang w:val="ru-RU"/>
        </w:rPr>
        <w:tab/>
      </w:r>
      <w:r>
        <w:rPr>
          <w:szCs w:val="22"/>
          <w:u w:val="single"/>
          <w:lang w:val="ru-RU"/>
        </w:rPr>
        <w:t>Раздел</w:t>
      </w:r>
      <w:r w:rsidRPr="006E276B">
        <w:rPr>
          <w:szCs w:val="22"/>
          <w:u w:val="single"/>
          <w:lang w:val="ru-RU"/>
        </w:rPr>
        <w:t xml:space="preserve"> </w:t>
      </w:r>
      <w:r>
        <w:rPr>
          <w:szCs w:val="22"/>
          <w:u w:val="single"/>
          <w:lang w:val="ru-RU"/>
        </w:rPr>
        <w:t>ОУФД</w:t>
      </w:r>
      <w:r w:rsidRPr="006E276B">
        <w:rPr>
          <w:szCs w:val="22"/>
          <w:u w:val="single"/>
          <w:lang w:val="ru-RU"/>
        </w:rPr>
        <w:t xml:space="preserve"> «</w:t>
      </w:r>
      <w:r>
        <w:rPr>
          <w:szCs w:val="22"/>
          <w:u w:val="single"/>
          <w:lang w:val="ru-RU"/>
        </w:rPr>
        <w:t>Резюме результатов в разбивке по союзам</w:t>
      </w:r>
      <w:r w:rsidRPr="006E276B">
        <w:rPr>
          <w:szCs w:val="22"/>
          <w:u w:val="single"/>
          <w:lang w:val="ru-RU"/>
        </w:rPr>
        <w:t>»</w:t>
      </w:r>
    </w:p>
    <w:p w:rsidR="004F4311" w:rsidRPr="006E276B" w:rsidRDefault="004F4311" w:rsidP="004F4311">
      <w:pPr>
        <w:tabs>
          <w:tab w:val="left" w:pos="567"/>
        </w:tabs>
        <w:spacing w:line="260" w:lineRule="atLeast"/>
        <w:rPr>
          <w:szCs w:val="22"/>
          <w:u w:val="single"/>
          <w:lang w:val="ru-RU"/>
        </w:rPr>
      </w:pPr>
    </w:p>
    <w:p w:rsidR="004F4311" w:rsidRPr="001E4C4C" w:rsidRDefault="004F4311" w:rsidP="004F4311">
      <w:pPr>
        <w:tabs>
          <w:tab w:val="left" w:pos="0"/>
        </w:tabs>
        <w:spacing w:line="260" w:lineRule="atLeast"/>
        <w:rPr>
          <w:szCs w:val="22"/>
          <w:lang w:val="ru-RU"/>
        </w:rPr>
      </w:pPr>
      <w:r>
        <w:rPr>
          <w:szCs w:val="22"/>
          <w:lang w:val="ru-RU"/>
        </w:rPr>
        <w:t xml:space="preserve">В разделе </w:t>
      </w:r>
      <w:r w:rsidRPr="001E4C4C">
        <w:rPr>
          <w:szCs w:val="22"/>
          <w:lang w:val="ru-RU"/>
        </w:rPr>
        <w:t>ОУФД «Резюме результатов в разбивке по союзам»</w:t>
      </w:r>
      <w:r>
        <w:rPr>
          <w:szCs w:val="22"/>
          <w:lang w:val="ru-RU"/>
        </w:rPr>
        <w:t xml:space="preserve"> представлен комплексный обзор финансовой деятельности в разбивке по союзам и информация о состоянии резервных фондов и фондов оборотных средств (РФОС). Информация о резервных фондах и фондах оборотных средств</w:t>
      </w:r>
      <w:r w:rsidRPr="002F476F">
        <w:rPr>
          <w:szCs w:val="22"/>
          <w:lang w:val="ru-RU"/>
        </w:rPr>
        <w:t xml:space="preserve"> </w:t>
      </w:r>
      <w:r>
        <w:rPr>
          <w:szCs w:val="22"/>
          <w:lang w:val="ru-RU"/>
        </w:rPr>
        <w:t>содержится также и в ФВ, но дополнена данными о доходах, расходах и резервах в разбивке по сегментам</w:t>
      </w:r>
      <w:r w:rsidRPr="005D0165">
        <w:rPr>
          <w:rStyle w:val="FootnoteReference"/>
          <w:szCs w:val="22"/>
        </w:rPr>
        <w:footnoteReference w:id="5"/>
      </w:r>
      <w:r>
        <w:rPr>
          <w:szCs w:val="22"/>
          <w:lang w:val="ru-RU"/>
        </w:rPr>
        <w:t>.</w:t>
      </w:r>
    </w:p>
    <w:p w:rsidR="004F4311" w:rsidRPr="00624019" w:rsidRDefault="004F4311" w:rsidP="004F4311">
      <w:pPr>
        <w:tabs>
          <w:tab w:val="left" w:pos="0"/>
        </w:tabs>
        <w:spacing w:line="260" w:lineRule="atLeast"/>
        <w:rPr>
          <w:b/>
          <w:szCs w:val="22"/>
          <w:lang w:val="ru-RU"/>
        </w:rPr>
      </w:pPr>
    </w:p>
    <w:p w:rsidR="004F4311" w:rsidRDefault="004F4311" w:rsidP="004F4311">
      <w:pPr>
        <w:ind w:left="567"/>
        <w:rPr>
          <w:b/>
          <w:szCs w:val="22"/>
          <w:lang w:val="ru-RU"/>
        </w:rPr>
      </w:pPr>
      <w:r>
        <w:rPr>
          <w:b/>
          <w:szCs w:val="22"/>
          <w:lang w:val="ru-RU"/>
        </w:rPr>
        <w:t xml:space="preserve">С учетом уже содержащейся в ФВ информации в них предлагается перенести раздел ОУФД «Резюме результатов в разбивке по союзам». </w:t>
      </w:r>
    </w:p>
    <w:p w:rsidR="004F4311" w:rsidRDefault="004F4311" w:rsidP="004F4311">
      <w:pPr>
        <w:ind w:left="567"/>
        <w:rPr>
          <w:b/>
          <w:szCs w:val="22"/>
          <w:lang w:val="ru-RU"/>
        </w:rPr>
      </w:pPr>
    </w:p>
    <w:p w:rsidR="004F4311" w:rsidRPr="005E1CE1" w:rsidRDefault="004F4311" w:rsidP="004F4311">
      <w:pPr>
        <w:ind w:left="567"/>
        <w:rPr>
          <w:b/>
          <w:szCs w:val="22"/>
          <w:lang w:val="ru-RU"/>
        </w:rPr>
      </w:pPr>
      <w:r>
        <w:rPr>
          <w:b/>
          <w:szCs w:val="22"/>
          <w:lang w:val="ru-RU"/>
        </w:rPr>
        <w:t>Поддерживаете ли вы данное предложение?</w:t>
      </w:r>
    </w:p>
    <w:p w:rsidR="004F4311" w:rsidRPr="005B3AC7" w:rsidRDefault="004F4311" w:rsidP="004F4311">
      <w:pPr>
        <w:rPr>
          <w:b/>
          <w:szCs w:val="22"/>
          <w:lang w:val="ru-RU"/>
        </w:rPr>
      </w:pPr>
    </w:p>
    <w:tbl>
      <w:tblPr>
        <w:tblW w:w="9229" w:type="dxa"/>
        <w:tblInd w:w="93" w:type="dxa"/>
        <w:tblLook w:val="04A0" w:firstRow="1" w:lastRow="0" w:firstColumn="1" w:lastColumn="0" w:noHBand="0" w:noVBand="1"/>
      </w:tblPr>
      <w:tblGrid>
        <w:gridCol w:w="2000"/>
        <w:gridCol w:w="7229"/>
      </w:tblGrid>
      <w:tr w:rsidR="004F4311" w:rsidRPr="001A2182" w:rsidTr="004F4311">
        <w:trPr>
          <w:trHeight w:val="43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4F4311" w:rsidRPr="006069E0"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6069E0">
              <w:rPr>
                <w:rFonts w:eastAsia="Times New Roman"/>
                <w:color w:val="000000"/>
                <w:szCs w:val="22"/>
                <w:lang w:val="ru-RU" w:eastAsia="en-US"/>
              </w:rPr>
              <w:t xml:space="preserve">, </w:t>
            </w:r>
            <w:r>
              <w:rPr>
                <w:rFonts w:eastAsia="Times New Roman"/>
                <w:color w:val="000000"/>
                <w:szCs w:val="22"/>
                <w:lang w:val="ru-RU" w:eastAsia="en-US"/>
              </w:rPr>
              <w:t>мы</w:t>
            </w:r>
            <w:r w:rsidRPr="006069E0">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6069E0">
              <w:rPr>
                <w:rFonts w:eastAsia="Times New Roman"/>
                <w:color w:val="000000"/>
                <w:szCs w:val="22"/>
                <w:lang w:val="ru-RU" w:eastAsia="en-US"/>
              </w:rPr>
              <w:t xml:space="preserve"> </w:t>
            </w:r>
            <w:r>
              <w:rPr>
                <w:rFonts w:eastAsia="Times New Roman"/>
                <w:color w:val="000000"/>
                <w:szCs w:val="22"/>
                <w:lang w:val="ru-RU" w:eastAsia="en-US"/>
              </w:rPr>
              <w:t>данное</w:t>
            </w:r>
            <w:r w:rsidRPr="006069E0">
              <w:rPr>
                <w:rFonts w:eastAsia="Times New Roman"/>
                <w:color w:val="000000"/>
                <w:szCs w:val="22"/>
                <w:lang w:val="ru-RU" w:eastAsia="en-US"/>
              </w:rPr>
              <w:t xml:space="preserve"> </w:t>
            </w:r>
            <w:r>
              <w:rPr>
                <w:rFonts w:eastAsia="Times New Roman"/>
                <w:color w:val="000000"/>
                <w:szCs w:val="22"/>
                <w:lang w:val="ru-RU" w:eastAsia="en-US"/>
              </w:rPr>
              <w:t>предложение</w:t>
            </w:r>
            <w:r w:rsidRPr="006069E0">
              <w:rPr>
                <w:rFonts w:eastAsia="Times New Roman"/>
                <w:color w:val="000000"/>
                <w:szCs w:val="22"/>
                <w:lang w:val="ru-RU" w:eastAsia="en-US"/>
              </w:rPr>
              <w:t xml:space="preserve">. </w:t>
            </w:r>
          </w:p>
        </w:tc>
      </w:tr>
      <w:tr w:rsidR="004F4311" w:rsidRPr="001A2182" w:rsidTr="004F4311">
        <w:trPr>
          <w:trHeight w:val="729"/>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Беларусь</w:t>
            </w:r>
            <w:proofErr w:type="spellEnd"/>
          </w:p>
        </w:tc>
        <w:tc>
          <w:tcPr>
            <w:tcW w:w="7229" w:type="dxa"/>
            <w:tcBorders>
              <w:top w:val="single" w:sz="4" w:space="0" w:color="auto"/>
              <w:left w:val="nil"/>
              <w:bottom w:val="single" w:sz="4" w:space="0" w:color="auto"/>
              <w:right w:val="single" w:sz="4" w:space="0" w:color="auto"/>
            </w:tcBorders>
            <w:shd w:val="clear" w:color="auto" w:fill="auto"/>
            <w:vAlign w:val="center"/>
          </w:tcPr>
          <w:p w:rsidR="004F4311" w:rsidRPr="00E35BF7" w:rsidRDefault="004F4311" w:rsidP="00ED6D8D">
            <w:pPr>
              <w:rPr>
                <w:rFonts w:eastAsia="Times New Roman"/>
                <w:color w:val="000000"/>
                <w:szCs w:val="22"/>
                <w:lang w:val="ru-RU" w:eastAsia="en-US"/>
              </w:rPr>
            </w:pPr>
            <w:r>
              <w:rPr>
                <w:szCs w:val="22"/>
                <w:lang w:val="ru-RU"/>
              </w:rPr>
              <w:t>Считаем</w:t>
            </w:r>
            <w:r w:rsidRPr="00AC1D3D">
              <w:rPr>
                <w:szCs w:val="22"/>
                <w:lang w:val="ru-RU"/>
              </w:rPr>
              <w:t xml:space="preserve"> </w:t>
            </w:r>
            <w:r>
              <w:rPr>
                <w:szCs w:val="22"/>
                <w:lang w:val="ru-RU"/>
              </w:rPr>
              <w:t>возможным</w:t>
            </w:r>
            <w:r w:rsidRPr="00AC1D3D">
              <w:rPr>
                <w:szCs w:val="22"/>
                <w:lang w:val="ru-RU"/>
              </w:rPr>
              <w:t xml:space="preserve"> </w:t>
            </w:r>
            <w:r>
              <w:rPr>
                <w:szCs w:val="22"/>
                <w:lang w:val="ru-RU"/>
              </w:rPr>
              <w:t>поддержать</w:t>
            </w:r>
            <w:r w:rsidRPr="00AC1D3D">
              <w:rPr>
                <w:szCs w:val="22"/>
                <w:lang w:val="ru-RU"/>
              </w:rPr>
              <w:t xml:space="preserve"> </w:t>
            </w:r>
            <w:r>
              <w:rPr>
                <w:szCs w:val="22"/>
                <w:lang w:val="ru-RU"/>
              </w:rPr>
              <w:t>данное</w:t>
            </w:r>
            <w:r w:rsidRPr="00AC1D3D">
              <w:rPr>
                <w:szCs w:val="22"/>
                <w:lang w:val="ru-RU"/>
              </w:rPr>
              <w:t xml:space="preserve"> </w:t>
            </w:r>
            <w:r>
              <w:rPr>
                <w:szCs w:val="22"/>
                <w:lang w:val="ru-RU"/>
              </w:rPr>
              <w:t>предложение</w:t>
            </w:r>
            <w:r w:rsidRPr="00AC1D3D">
              <w:rPr>
                <w:szCs w:val="22"/>
                <w:lang w:val="ru-RU"/>
              </w:rPr>
              <w:t xml:space="preserve">.  </w:t>
            </w:r>
            <w:r>
              <w:rPr>
                <w:szCs w:val="22"/>
                <w:lang w:val="ru-RU"/>
              </w:rPr>
              <w:t>Раздел</w:t>
            </w:r>
            <w:r w:rsidRPr="00E35BF7">
              <w:rPr>
                <w:szCs w:val="22"/>
                <w:lang w:val="ru-RU"/>
              </w:rPr>
              <w:t xml:space="preserve"> </w:t>
            </w:r>
            <w:r>
              <w:rPr>
                <w:szCs w:val="22"/>
                <w:lang w:val="ru-RU"/>
              </w:rPr>
              <w:t>ОУФД</w:t>
            </w:r>
            <w:r w:rsidRPr="00E35BF7">
              <w:rPr>
                <w:szCs w:val="22"/>
                <w:lang w:val="ru-RU"/>
              </w:rPr>
              <w:t xml:space="preserve"> «</w:t>
            </w:r>
            <w:r>
              <w:rPr>
                <w:szCs w:val="18"/>
                <w:lang w:val="ru-RU"/>
              </w:rPr>
              <w:t>Резюме</w:t>
            </w:r>
            <w:r w:rsidRPr="00E35BF7">
              <w:rPr>
                <w:szCs w:val="18"/>
                <w:lang w:val="ru-RU"/>
              </w:rPr>
              <w:t xml:space="preserve"> </w:t>
            </w:r>
            <w:r>
              <w:rPr>
                <w:szCs w:val="18"/>
                <w:lang w:val="ru-RU"/>
              </w:rPr>
              <w:t>результатов</w:t>
            </w:r>
            <w:r w:rsidRPr="00E35BF7">
              <w:rPr>
                <w:szCs w:val="18"/>
                <w:lang w:val="ru-RU"/>
              </w:rPr>
              <w:t xml:space="preserve"> </w:t>
            </w:r>
            <w:r>
              <w:rPr>
                <w:szCs w:val="18"/>
                <w:lang w:val="ru-RU"/>
              </w:rPr>
              <w:t>в</w:t>
            </w:r>
            <w:r w:rsidRPr="00E35BF7">
              <w:rPr>
                <w:szCs w:val="18"/>
                <w:lang w:val="ru-RU"/>
              </w:rPr>
              <w:t xml:space="preserve"> </w:t>
            </w:r>
            <w:r>
              <w:rPr>
                <w:szCs w:val="18"/>
                <w:lang w:val="ru-RU"/>
              </w:rPr>
              <w:t>разбивке</w:t>
            </w:r>
            <w:r w:rsidRPr="00E35BF7">
              <w:rPr>
                <w:szCs w:val="18"/>
                <w:lang w:val="ru-RU"/>
              </w:rPr>
              <w:t xml:space="preserve"> </w:t>
            </w:r>
            <w:r>
              <w:rPr>
                <w:szCs w:val="18"/>
                <w:lang w:val="ru-RU"/>
              </w:rPr>
              <w:t>по</w:t>
            </w:r>
            <w:r w:rsidRPr="00E35BF7">
              <w:rPr>
                <w:szCs w:val="18"/>
                <w:lang w:val="ru-RU"/>
              </w:rPr>
              <w:t xml:space="preserve"> </w:t>
            </w:r>
            <w:r>
              <w:rPr>
                <w:szCs w:val="18"/>
                <w:lang w:val="ru-RU"/>
              </w:rPr>
              <w:t>союзам</w:t>
            </w:r>
            <w:r w:rsidRPr="00E35BF7">
              <w:rPr>
                <w:szCs w:val="22"/>
                <w:lang w:val="ru-RU"/>
              </w:rPr>
              <w:t xml:space="preserve">» </w:t>
            </w:r>
            <w:r>
              <w:rPr>
                <w:szCs w:val="22"/>
                <w:lang w:val="ru-RU"/>
              </w:rPr>
              <w:t>может</w:t>
            </w:r>
            <w:r w:rsidRPr="00E35BF7">
              <w:rPr>
                <w:szCs w:val="22"/>
                <w:lang w:val="ru-RU"/>
              </w:rPr>
              <w:t xml:space="preserve"> </w:t>
            </w:r>
            <w:r>
              <w:rPr>
                <w:szCs w:val="22"/>
                <w:lang w:val="ru-RU"/>
              </w:rPr>
              <w:t>быть</w:t>
            </w:r>
            <w:r w:rsidRPr="00E35BF7">
              <w:rPr>
                <w:szCs w:val="22"/>
                <w:lang w:val="ru-RU"/>
              </w:rPr>
              <w:t xml:space="preserve"> </w:t>
            </w:r>
            <w:r>
              <w:rPr>
                <w:szCs w:val="22"/>
                <w:lang w:val="ru-RU"/>
              </w:rPr>
              <w:t>перенесен</w:t>
            </w:r>
            <w:r w:rsidRPr="00E35BF7">
              <w:rPr>
                <w:szCs w:val="22"/>
                <w:lang w:val="ru-RU"/>
              </w:rPr>
              <w:t xml:space="preserve"> </w:t>
            </w:r>
            <w:r>
              <w:rPr>
                <w:szCs w:val="22"/>
                <w:lang w:val="ru-RU"/>
              </w:rPr>
              <w:t>в</w:t>
            </w:r>
            <w:r w:rsidRPr="00E35BF7">
              <w:rPr>
                <w:szCs w:val="22"/>
                <w:lang w:val="ru-RU"/>
              </w:rPr>
              <w:t xml:space="preserve"> </w:t>
            </w:r>
            <w:r>
              <w:rPr>
                <w:szCs w:val="22"/>
                <w:lang w:val="ru-RU"/>
              </w:rPr>
              <w:t>ФВ</w:t>
            </w:r>
            <w:r w:rsidRPr="00E35BF7">
              <w:rPr>
                <w:szCs w:val="22"/>
                <w:lang w:val="ru-RU"/>
              </w:rPr>
              <w:t xml:space="preserve">. </w:t>
            </w:r>
          </w:p>
        </w:tc>
      </w:tr>
      <w:tr w:rsidR="00ED6D8D" w:rsidRPr="001A2182" w:rsidTr="00ED6D8D">
        <w:trPr>
          <w:trHeight w:val="188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ED6D8D" w:rsidRDefault="00ED6D8D" w:rsidP="00ED6D8D">
            <w:pPr>
              <w:rPr>
                <w:rFonts w:eastAsia="Times New Roman"/>
                <w:color w:val="000000"/>
                <w:szCs w:val="22"/>
                <w:lang w:val="ru-RU" w:eastAsia="en-US"/>
              </w:rPr>
            </w:pPr>
            <w:r>
              <w:rPr>
                <w:rFonts w:eastAsia="Times New Roman"/>
                <w:color w:val="000000"/>
                <w:szCs w:val="22"/>
                <w:lang w:val="ru-RU" w:eastAsia="en-US"/>
              </w:rPr>
              <w:t>Чили</w:t>
            </w:r>
          </w:p>
        </w:tc>
        <w:tc>
          <w:tcPr>
            <w:tcW w:w="7229" w:type="dxa"/>
            <w:tcBorders>
              <w:top w:val="single" w:sz="4" w:space="0" w:color="auto"/>
              <w:left w:val="nil"/>
              <w:bottom w:val="single" w:sz="4" w:space="0" w:color="auto"/>
              <w:right w:val="single" w:sz="4" w:space="0" w:color="auto"/>
            </w:tcBorders>
            <w:shd w:val="clear" w:color="auto" w:fill="auto"/>
          </w:tcPr>
          <w:p w:rsidR="00ED6D8D" w:rsidRPr="00622C48" w:rsidRDefault="00ED6D8D" w:rsidP="00ED6D8D">
            <w:pPr>
              <w:tabs>
                <w:tab w:val="left" w:pos="567"/>
              </w:tabs>
              <w:spacing w:line="260" w:lineRule="atLeast"/>
              <w:rPr>
                <w:bCs/>
                <w:szCs w:val="22"/>
                <w:lang w:val="es-ES_tradnl"/>
              </w:rPr>
            </w:pPr>
            <w:r w:rsidRPr="00622C48">
              <w:rPr>
                <w:bCs/>
                <w:szCs w:val="22"/>
                <w:lang w:val="ru-RU"/>
              </w:rPr>
              <w:t>Мы согласны с тем, чтобы резюме результатов в разбивке по союзам подробно фигурировало только в финансовых ведомостях.</w:t>
            </w:r>
          </w:p>
          <w:p w:rsidR="00ED6D8D" w:rsidRPr="00622C48" w:rsidRDefault="00ED6D8D" w:rsidP="00ED6D8D">
            <w:pPr>
              <w:tabs>
                <w:tab w:val="left" w:pos="567"/>
              </w:tabs>
              <w:spacing w:line="260" w:lineRule="atLeast"/>
              <w:rPr>
                <w:bCs/>
                <w:szCs w:val="22"/>
                <w:lang w:val="es-ES_tradnl"/>
              </w:rPr>
            </w:pPr>
          </w:p>
          <w:p w:rsidR="00ED6D8D" w:rsidRDefault="00ED6D8D" w:rsidP="00ED6D8D">
            <w:pPr>
              <w:rPr>
                <w:rFonts w:eastAsia="Times New Roman"/>
                <w:color w:val="000000"/>
                <w:szCs w:val="22"/>
                <w:lang w:val="ru-RU" w:eastAsia="en-US"/>
              </w:rPr>
            </w:pPr>
            <w:r w:rsidRPr="00622C48">
              <w:rPr>
                <w:bCs/>
                <w:szCs w:val="22"/>
                <w:lang w:val="ru-RU"/>
              </w:rPr>
              <w:t>При</w:t>
            </w:r>
            <w:r w:rsidRPr="00622C48">
              <w:rPr>
                <w:bCs/>
                <w:szCs w:val="22"/>
                <w:lang w:val="es-ES_tradnl"/>
              </w:rPr>
              <w:t xml:space="preserve"> </w:t>
            </w:r>
            <w:r w:rsidRPr="00622C48">
              <w:rPr>
                <w:bCs/>
                <w:szCs w:val="22"/>
                <w:lang w:val="ru-RU"/>
              </w:rPr>
              <w:t>этом</w:t>
            </w:r>
            <w:r w:rsidRPr="00622C48">
              <w:rPr>
                <w:bCs/>
                <w:szCs w:val="22"/>
                <w:lang w:val="es-ES_tradnl"/>
              </w:rPr>
              <w:t xml:space="preserve"> </w:t>
            </w:r>
            <w:r w:rsidRPr="00622C48">
              <w:rPr>
                <w:bCs/>
                <w:szCs w:val="22"/>
                <w:lang w:val="ru-RU"/>
              </w:rPr>
              <w:t>нужно</w:t>
            </w:r>
            <w:r w:rsidRPr="00622C48">
              <w:rPr>
                <w:bCs/>
                <w:szCs w:val="22"/>
                <w:lang w:val="es-ES_tradnl"/>
              </w:rPr>
              <w:t xml:space="preserve"> </w:t>
            </w:r>
            <w:r w:rsidRPr="00622C48">
              <w:rPr>
                <w:bCs/>
                <w:szCs w:val="22"/>
                <w:lang w:val="ru-RU"/>
              </w:rPr>
              <w:t>учитывать</w:t>
            </w:r>
            <w:r w:rsidRPr="00622C48">
              <w:rPr>
                <w:bCs/>
                <w:szCs w:val="22"/>
                <w:lang w:val="es-ES_tradnl"/>
              </w:rPr>
              <w:t xml:space="preserve">, </w:t>
            </w:r>
            <w:r w:rsidRPr="00622C48">
              <w:rPr>
                <w:bCs/>
                <w:szCs w:val="22"/>
                <w:lang w:val="ru-RU"/>
              </w:rPr>
              <w:t>что</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разделе</w:t>
            </w:r>
            <w:r w:rsidRPr="00622C48">
              <w:rPr>
                <w:bCs/>
                <w:szCs w:val="22"/>
                <w:lang w:val="es-ES_tradnl"/>
              </w:rPr>
              <w:t xml:space="preserve"> 1 </w:t>
            </w:r>
            <w:r w:rsidRPr="00622C48">
              <w:rPr>
                <w:bCs/>
                <w:szCs w:val="22"/>
                <w:lang w:val="ru-RU"/>
              </w:rPr>
              <w:t>мы</w:t>
            </w:r>
            <w:r w:rsidRPr="00622C48">
              <w:rPr>
                <w:bCs/>
                <w:szCs w:val="22"/>
                <w:lang w:val="es-ES_tradnl"/>
              </w:rPr>
              <w:t xml:space="preserve"> </w:t>
            </w:r>
            <w:r w:rsidRPr="00622C48">
              <w:rPr>
                <w:bCs/>
                <w:szCs w:val="22"/>
                <w:lang w:val="ru-RU"/>
              </w:rPr>
              <w:t>сочли</w:t>
            </w:r>
            <w:r w:rsidRPr="00622C48">
              <w:rPr>
                <w:bCs/>
                <w:szCs w:val="22"/>
                <w:lang w:val="es-ES_tradnl"/>
              </w:rPr>
              <w:t xml:space="preserve"> </w:t>
            </w:r>
            <w:r w:rsidRPr="00622C48">
              <w:rPr>
                <w:bCs/>
                <w:szCs w:val="22"/>
                <w:lang w:val="ru-RU"/>
              </w:rPr>
              <w:t>целесообразным</w:t>
            </w:r>
            <w:r w:rsidRPr="00622C48">
              <w:rPr>
                <w:bCs/>
                <w:szCs w:val="22"/>
                <w:lang w:val="es-ES_tradnl"/>
              </w:rPr>
              <w:t xml:space="preserve">, </w:t>
            </w:r>
            <w:r w:rsidRPr="00622C48">
              <w:rPr>
                <w:bCs/>
                <w:szCs w:val="22"/>
                <w:lang w:val="ru-RU"/>
              </w:rPr>
              <w:t>чтобы</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отчете</w:t>
            </w:r>
            <w:r w:rsidRPr="00622C48">
              <w:rPr>
                <w:bCs/>
                <w:szCs w:val="22"/>
                <w:lang w:val="es-ES_tradnl"/>
              </w:rPr>
              <w:t xml:space="preserve"> </w:t>
            </w:r>
            <w:r w:rsidRPr="00622C48">
              <w:rPr>
                <w:bCs/>
                <w:szCs w:val="22"/>
                <w:lang w:val="ru-RU"/>
              </w:rPr>
              <w:t>об</w:t>
            </w:r>
            <w:r w:rsidRPr="00622C48">
              <w:rPr>
                <w:bCs/>
                <w:szCs w:val="22"/>
                <w:lang w:val="es-ES_tradnl"/>
              </w:rPr>
              <w:t xml:space="preserve"> </w:t>
            </w:r>
            <w:r w:rsidRPr="00622C48">
              <w:rPr>
                <w:bCs/>
                <w:szCs w:val="22"/>
                <w:lang w:val="ru-RU"/>
              </w:rPr>
              <w:t>управлении</w:t>
            </w:r>
            <w:r w:rsidRPr="00622C48">
              <w:rPr>
                <w:bCs/>
                <w:szCs w:val="22"/>
                <w:lang w:val="es-ES_tradnl"/>
              </w:rPr>
              <w:t xml:space="preserve"> </w:t>
            </w:r>
            <w:r w:rsidRPr="00622C48">
              <w:rPr>
                <w:bCs/>
                <w:szCs w:val="22"/>
                <w:lang w:val="ru-RU"/>
              </w:rPr>
              <w:t>финансовой</w:t>
            </w:r>
            <w:r w:rsidRPr="00622C48">
              <w:rPr>
                <w:bCs/>
                <w:szCs w:val="22"/>
                <w:lang w:val="es-ES_tradnl"/>
              </w:rPr>
              <w:t xml:space="preserve"> </w:t>
            </w:r>
            <w:r w:rsidRPr="00622C48">
              <w:rPr>
                <w:bCs/>
                <w:szCs w:val="22"/>
                <w:lang w:val="ru-RU"/>
              </w:rPr>
              <w:t>деятельностью</w:t>
            </w:r>
            <w:r w:rsidRPr="00622C48">
              <w:rPr>
                <w:bCs/>
                <w:szCs w:val="22"/>
                <w:lang w:val="es-ES_tradnl"/>
              </w:rPr>
              <w:t xml:space="preserve"> </w:t>
            </w:r>
            <w:r w:rsidRPr="00622C48">
              <w:rPr>
                <w:bCs/>
                <w:szCs w:val="22"/>
                <w:lang w:val="ru-RU"/>
              </w:rPr>
              <w:t>содержалась</w:t>
            </w:r>
            <w:r w:rsidRPr="00622C48">
              <w:rPr>
                <w:bCs/>
                <w:szCs w:val="22"/>
                <w:lang w:val="es-ES_tradnl"/>
              </w:rPr>
              <w:t xml:space="preserve"> </w:t>
            </w:r>
            <w:r>
              <w:rPr>
                <w:bCs/>
                <w:szCs w:val="22"/>
                <w:lang w:val="ru-RU"/>
              </w:rPr>
              <w:t>–</w:t>
            </w:r>
            <w:r w:rsidRPr="00622C48">
              <w:rPr>
                <w:bCs/>
                <w:szCs w:val="22"/>
                <w:lang w:val="es-ES_tradnl"/>
              </w:rPr>
              <w:t xml:space="preserve"> </w:t>
            </w:r>
            <w:r w:rsidRPr="00622C48">
              <w:rPr>
                <w:bCs/>
                <w:szCs w:val="22"/>
                <w:lang w:val="ru-RU"/>
              </w:rPr>
              <w:t>как</w:t>
            </w:r>
            <w:r w:rsidRPr="00622C48">
              <w:rPr>
                <w:bCs/>
                <w:szCs w:val="22"/>
                <w:lang w:val="es-ES_tradnl"/>
              </w:rPr>
              <w:t xml:space="preserve"> </w:t>
            </w:r>
            <w:r w:rsidRPr="00622C48">
              <w:rPr>
                <w:bCs/>
                <w:szCs w:val="22"/>
                <w:lang w:val="ru-RU"/>
              </w:rPr>
              <w:t>минимум</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общих</w:t>
            </w:r>
            <w:r w:rsidRPr="00622C48">
              <w:rPr>
                <w:bCs/>
                <w:szCs w:val="22"/>
                <w:lang w:val="es-ES_tradnl"/>
              </w:rPr>
              <w:t xml:space="preserve"> </w:t>
            </w:r>
            <w:r w:rsidRPr="00622C48">
              <w:rPr>
                <w:bCs/>
                <w:szCs w:val="22"/>
                <w:lang w:val="ru-RU"/>
              </w:rPr>
              <w:t>чертах</w:t>
            </w:r>
            <w:r w:rsidRPr="00622C48">
              <w:rPr>
                <w:bCs/>
                <w:szCs w:val="22"/>
                <w:lang w:val="es-ES_tradnl"/>
              </w:rPr>
              <w:t xml:space="preserve"> </w:t>
            </w:r>
            <w:r>
              <w:rPr>
                <w:bCs/>
                <w:szCs w:val="22"/>
                <w:lang w:val="ru-RU"/>
              </w:rPr>
              <w:t>–</w:t>
            </w:r>
            <w:r w:rsidRPr="00622C48">
              <w:rPr>
                <w:bCs/>
                <w:szCs w:val="22"/>
                <w:lang w:val="es-ES_tradnl"/>
              </w:rPr>
              <w:t xml:space="preserve"> </w:t>
            </w:r>
            <w:r w:rsidRPr="00622C48">
              <w:rPr>
                <w:bCs/>
                <w:szCs w:val="22"/>
                <w:lang w:val="ru-RU"/>
              </w:rPr>
              <w:t>ссылка</w:t>
            </w:r>
            <w:r w:rsidRPr="00622C48">
              <w:rPr>
                <w:bCs/>
                <w:szCs w:val="22"/>
                <w:lang w:val="es-ES_tradnl"/>
              </w:rPr>
              <w:t xml:space="preserve"> </w:t>
            </w:r>
            <w:r w:rsidRPr="00622C48">
              <w:rPr>
                <w:bCs/>
                <w:szCs w:val="22"/>
                <w:lang w:val="ru-RU"/>
              </w:rPr>
              <w:t>на</w:t>
            </w:r>
            <w:r w:rsidRPr="00622C48">
              <w:rPr>
                <w:bCs/>
                <w:szCs w:val="22"/>
                <w:lang w:val="es-ES_tradnl"/>
              </w:rPr>
              <w:t xml:space="preserve"> </w:t>
            </w:r>
            <w:r w:rsidRPr="00622C48">
              <w:rPr>
                <w:bCs/>
                <w:szCs w:val="22"/>
                <w:lang w:val="ru-RU"/>
              </w:rPr>
              <w:t>финансовые</w:t>
            </w:r>
            <w:r w:rsidRPr="00622C48">
              <w:rPr>
                <w:bCs/>
                <w:szCs w:val="22"/>
                <w:lang w:val="es-ES_tradnl"/>
              </w:rPr>
              <w:t xml:space="preserve"> </w:t>
            </w:r>
            <w:r w:rsidRPr="00622C48">
              <w:rPr>
                <w:bCs/>
                <w:szCs w:val="22"/>
                <w:lang w:val="ru-RU"/>
              </w:rPr>
              <w:t>параметры.</w:t>
            </w:r>
          </w:p>
        </w:tc>
      </w:tr>
      <w:tr w:rsidR="004F4311" w:rsidRPr="00370A97" w:rsidTr="004F4311">
        <w:trPr>
          <w:trHeight w:val="188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Китай</w:t>
            </w:r>
            <w:proofErr w:type="spellEnd"/>
          </w:p>
        </w:tc>
        <w:tc>
          <w:tcPr>
            <w:tcW w:w="7229" w:type="dxa"/>
            <w:tcBorders>
              <w:top w:val="single" w:sz="4" w:space="0" w:color="auto"/>
              <w:left w:val="nil"/>
              <w:bottom w:val="single" w:sz="4" w:space="0" w:color="auto"/>
              <w:right w:val="single" w:sz="4" w:space="0" w:color="auto"/>
            </w:tcBorders>
            <w:shd w:val="clear" w:color="auto" w:fill="auto"/>
            <w:vAlign w:val="bottom"/>
          </w:tcPr>
          <w:p w:rsidR="004F4311" w:rsidRPr="00AC1D3D" w:rsidRDefault="004F4311" w:rsidP="00ED6D8D">
            <w:pPr>
              <w:rPr>
                <w:rFonts w:eastAsia="Times New Roman"/>
                <w:color w:val="000000"/>
                <w:szCs w:val="22"/>
                <w:lang w:val="ru-RU" w:eastAsia="en-US"/>
              </w:rPr>
            </w:pPr>
            <w:r>
              <w:rPr>
                <w:rFonts w:eastAsia="Times New Roman"/>
                <w:color w:val="000000"/>
                <w:szCs w:val="22"/>
                <w:lang w:val="ru-RU" w:eastAsia="en-US"/>
              </w:rPr>
              <w:t xml:space="preserve">В ОУФД содержится информация, касающаяся главным образом, результатов финансовой деятельности за двухлетний период, в то время как в ФВ содержится информация за год.  Поскольку Программа и бюджет ВОИС формируются раз в два года, было бы предпочтительнее сохранить формат отчетности, представляющий информацию за двухлетний период и позволяющий проанализировать результаты финансовой деятельности за двухлетний период и сравнить их с Программой и бюджетом, составленными на тот же период; такой формат позволял бы Государствам-членам быстро ознакомиться с показателями финансовой деятельности в целом за два года. </w:t>
            </w:r>
          </w:p>
        </w:tc>
      </w:tr>
      <w:tr w:rsidR="004F4311" w:rsidRPr="001A2182" w:rsidTr="004F4311">
        <w:trPr>
          <w:trHeight w:val="84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229" w:type="dxa"/>
            <w:tcBorders>
              <w:top w:val="nil"/>
              <w:left w:val="nil"/>
              <w:bottom w:val="single" w:sz="4" w:space="0" w:color="auto"/>
              <w:right w:val="single" w:sz="4" w:space="0" w:color="auto"/>
            </w:tcBorders>
            <w:shd w:val="clear" w:color="auto" w:fill="auto"/>
            <w:vAlign w:val="bottom"/>
            <w:hideMark/>
          </w:tcPr>
          <w:p w:rsidR="004F4311" w:rsidRPr="00B06B41"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предложение о переносе раздела ОУФД «Резюме результатов в разбивке по союзам» в ФВ.  Предлагаем опустить таблицы 1.3 и 1.4. </w:t>
            </w:r>
            <w:r w:rsidRPr="008B1CE6">
              <w:rPr>
                <w:rFonts w:eastAsia="Times New Roman"/>
                <w:color w:val="000000"/>
                <w:szCs w:val="22"/>
                <w:lang w:val="ru-RU" w:eastAsia="en-US"/>
              </w:rPr>
              <w:t>ОУФД (стр.8),</w:t>
            </w:r>
            <w:r>
              <w:rPr>
                <w:rFonts w:eastAsia="Times New Roman"/>
                <w:color w:val="000000"/>
                <w:szCs w:val="22"/>
                <w:lang w:val="ru-RU" w:eastAsia="en-US"/>
              </w:rPr>
              <w:t xml:space="preserve"> поскольку они, как представляется, не имеют прямого отношения к результатам деятельности союзов. </w:t>
            </w:r>
          </w:p>
        </w:tc>
      </w:tr>
      <w:tr w:rsidR="004F4311" w:rsidRPr="001A2182" w:rsidTr="004F4311">
        <w:trPr>
          <w:trHeight w:val="41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Эквадор</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4F4311" w:rsidRPr="004B0C26"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4B0C26">
              <w:rPr>
                <w:rFonts w:eastAsia="Times New Roman"/>
                <w:color w:val="000000"/>
                <w:szCs w:val="22"/>
                <w:lang w:val="ru-RU" w:eastAsia="en-US"/>
              </w:rPr>
              <w:t xml:space="preserve">, </w:t>
            </w:r>
            <w:r>
              <w:rPr>
                <w:rFonts w:eastAsia="Times New Roman"/>
                <w:color w:val="000000"/>
                <w:szCs w:val="22"/>
                <w:lang w:val="ru-RU" w:eastAsia="en-US"/>
              </w:rPr>
              <w:t>его</w:t>
            </w:r>
            <w:r w:rsidRPr="004B0C26">
              <w:rPr>
                <w:rFonts w:eastAsia="Times New Roman"/>
                <w:color w:val="000000"/>
                <w:szCs w:val="22"/>
                <w:lang w:val="ru-RU" w:eastAsia="en-US"/>
              </w:rPr>
              <w:t xml:space="preserve"> </w:t>
            </w:r>
            <w:r>
              <w:rPr>
                <w:rFonts w:eastAsia="Times New Roman"/>
                <w:color w:val="000000"/>
                <w:szCs w:val="22"/>
                <w:lang w:val="ru-RU" w:eastAsia="en-US"/>
              </w:rPr>
              <w:t>следует</w:t>
            </w:r>
            <w:r w:rsidRPr="004B0C26">
              <w:rPr>
                <w:rFonts w:eastAsia="Times New Roman"/>
                <w:color w:val="000000"/>
                <w:szCs w:val="22"/>
                <w:lang w:val="ru-RU" w:eastAsia="en-US"/>
              </w:rPr>
              <w:t xml:space="preserve"> </w:t>
            </w:r>
            <w:r>
              <w:rPr>
                <w:rFonts w:eastAsia="Times New Roman"/>
                <w:color w:val="000000"/>
                <w:szCs w:val="22"/>
                <w:lang w:val="ru-RU" w:eastAsia="en-US"/>
              </w:rPr>
              <w:t>перенести</w:t>
            </w:r>
            <w:r w:rsidRPr="004B0C26">
              <w:rPr>
                <w:rFonts w:eastAsia="Times New Roman"/>
                <w:color w:val="000000"/>
                <w:szCs w:val="22"/>
                <w:lang w:val="ru-RU" w:eastAsia="en-US"/>
              </w:rPr>
              <w:t xml:space="preserve"> </w:t>
            </w:r>
            <w:r>
              <w:rPr>
                <w:rFonts w:eastAsia="Times New Roman"/>
                <w:color w:val="000000"/>
                <w:szCs w:val="22"/>
                <w:lang w:val="ru-RU" w:eastAsia="en-US"/>
              </w:rPr>
              <w:t>в</w:t>
            </w:r>
            <w:r w:rsidRPr="004B0C26">
              <w:rPr>
                <w:rFonts w:eastAsia="Times New Roman"/>
                <w:color w:val="000000"/>
                <w:szCs w:val="22"/>
                <w:lang w:val="ru-RU" w:eastAsia="en-US"/>
              </w:rPr>
              <w:t xml:space="preserve"> </w:t>
            </w:r>
            <w:r>
              <w:rPr>
                <w:rFonts w:eastAsia="Times New Roman"/>
                <w:color w:val="000000"/>
                <w:szCs w:val="22"/>
                <w:lang w:val="ru-RU" w:eastAsia="en-US"/>
              </w:rPr>
              <w:t>финансовые</w:t>
            </w:r>
            <w:r w:rsidRPr="004B0C26">
              <w:rPr>
                <w:rFonts w:eastAsia="Times New Roman"/>
                <w:color w:val="000000"/>
                <w:szCs w:val="22"/>
                <w:lang w:val="ru-RU" w:eastAsia="en-US"/>
              </w:rPr>
              <w:t xml:space="preserve"> </w:t>
            </w:r>
            <w:r>
              <w:rPr>
                <w:rFonts w:eastAsia="Times New Roman"/>
                <w:color w:val="000000"/>
                <w:szCs w:val="22"/>
                <w:lang w:val="ru-RU" w:eastAsia="en-US"/>
              </w:rPr>
              <w:t>ведомости</w:t>
            </w:r>
            <w:r w:rsidRPr="004B0C26">
              <w:rPr>
                <w:rFonts w:eastAsia="Times New Roman"/>
                <w:color w:val="000000"/>
                <w:szCs w:val="22"/>
                <w:lang w:val="ru-RU" w:eastAsia="en-US"/>
              </w:rPr>
              <w:t xml:space="preserve">. </w:t>
            </w:r>
          </w:p>
        </w:tc>
      </w:tr>
      <w:tr w:rsidR="004F4311" w:rsidRPr="001A2182" w:rsidTr="004F4311">
        <w:trPr>
          <w:trHeight w:val="3656"/>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229" w:type="dxa"/>
            <w:tcBorders>
              <w:top w:val="nil"/>
              <w:left w:val="nil"/>
              <w:bottom w:val="single" w:sz="4" w:space="0" w:color="auto"/>
              <w:right w:val="single" w:sz="4" w:space="0" w:color="auto"/>
            </w:tcBorders>
            <w:shd w:val="clear" w:color="auto" w:fill="auto"/>
            <w:hideMark/>
          </w:tcPr>
          <w:p w:rsidR="004F4311" w:rsidRPr="004B0C26" w:rsidRDefault="004F4311" w:rsidP="00ED6D8D">
            <w:pPr>
              <w:tabs>
                <w:tab w:val="left" w:pos="567"/>
              </w:tabs>
              <w:rPr>
                <w:szCs w:val="22"/>
                <w:lang w:val="ru-RU"/>
              </w:rPr>
            </w:pPr>
            <w:r>
              <w:rPr>
                <w:szCs w:val="22"/>
                <w:lang w:val="ru-RU"/>
              </w:rPr>
              <w:t xml:space="preserve">Не считаем возможным поддержать данное предложение. </w:t>
            </w:r>
          </w:p>
          <w:p w:rsidR="004F4311" w:rsidRDefault="004F4311" w:rsidP="00ED6D8D">
            <w:pPr>
              <w:tabs>
                <w:tab w:val="left" w:pos="567"/>
              </w:tabs>
              <w:rPr>
                <w:szCs w:val="22"/>
                <w:lang w:val="ru-RU"/>
              </w:rPr>
            </w:pPr>
            <w:r>
              <w:rPr>
                <w:szCs w:val="22"/>
                <w:lang w:val="ru-RU"/>
              </w:rPr>
              <w:t xml:space="preserve">То, как информация о резервах представлена в финансовых ведомостях за 2013 г., совершенно неприемлемо.  См. примечание 21 на стр. 58 версии на французском языке документа </w:t>
            </w:r>
            <w:r w:rsidRPr="00740534">
              <w:rPr>
                <w:szCs w:val="22"/>
                <w:lang w:val="en"/>
              </w:rPr>
              <w:t>WO</w:t>
            </w:r>
            <w:r w:rsidRPr="008B1CE6">
              <w:rPr>
                <w:szCs w:val="22"/>
                <w:lang w:val="ru-RU"/>
              </w:rPr>
              <w:t>/</w:t>
            </w:r>
            <w:r w:rsidRPr="00740534">
              <w:rPr>
                <w:szCs w:val="22"/>
                <w:lang w:val="en"/>
              </w:rPr>
              <w:t>PBC</w:t>
            </w:r>
            <w:r w:rsidRPr="008B1CE6">
              <w:rPr>
                <w:szCs w:val="22"/>
                <w:lang w:val="ru-RU"/>
              </w:rPr>
              <w:t>/22/5</w:t>
            </w:r>
            <w:r>
              <w:rPr>
                <w:szCs w:val="22"/>
                <w:lang w:val="ru-RU"/>
              </w:rPr>
              <w:t xml:space="preserve"> </w:t>
            </w:r>
            <w:r w:rsidRPr="008B1CE6">
              <w:rPr>
                <w:szCs w:val="22"/>
                <w:lang w:val="ru-RU"/>
              </w:rPr>
              <w:t>[</w:t>
            </w:r>
            <w:r>
              <w:rPr>
                <w:szCs w:val="22"/>
                <w:lang w:val="ru-RU"/>
              </w:rPr>
              <w:t>стр. 63 версии на русском языке</w:t>
            </w:r>
            <w:r w:rsidRPr="008B1CE6">
              <w:rPr>
                <w:szCs w:val="22"/>
                <w:lang w:val="ru-RU"/>
              </w:rPr>
              <w:t>]</w:t>
            </w:r>
            <w:r>
              <w:rPr>
                <w:szCs w:val="22"/>
                <w:lang w:val="ru-RU"/>
              </w:rPr>
              <w:t xml:space="preserve">.  </w:t>
            </w:r>
          </w:p>
          <w:p w:rsidR="004F4311" w:rsidRPr="00A6673A" w:rsidRDefault="004F4311" w:rsidP="00ED6D8D">
            <w:pPr>
              <w:tabs>
                <w:tab w:val="left" w:pos="567"/>
              </w:tabs>
              <w:rPr>
                <w:szCs w:val="22"/>
                <w:lang w:val="ru-RU"/>
              </w:rPr>
            </w:pPr>
            <w:r>
              <w:rPr>
                <w:szCs w:val="22"/>
                <w:lang w:val="ru-RU"/>
              </w:rPr>
              <w:t xml:space="preserve">Таблица 1.3 «Специальные проекты, финансируемые из резервных фондов, по состоянию на конец 2013 г.» (стр. 8 Отчета об управлении финансовой деятельностью, документ </w:t>
            </w:r>
            <w:r w:rsidRPr="00740534">
              <w:rPr>
                <w:szCs w:val="22"/>
                <w:lang w:val="en"/>
              </w:rPr>
              <w:t>WO</w:t>
            </w:r>
            <w:r w:rsidRPr="00A6673A">
              <w:rPr>
                <w:szCs w:val="22"/>
                <w:lang w:val="ru-RU"/>
              </w:rPr>
              <w:t>/</w:t>
            </w:r>
            <w:r w:rsidRPr="00740534">
              <w:rPr>
                <w:szCs w:val="22"/>
                <w:lang w:val="en"/>
              </w:rPr>
              <w:t>PBC</w:t>
            </w:r>
            <w:r w:rsidRPr="00A6673A">
              <w:rPr>
                <w:szCs w:val="22"/>
                <w:lang w:val="ru-RU"/>
              </w:rPr>
              <w:t>/22/6</w:t>
            </w:r>
            <w:r>
              <w:rPr>
                <w:szCs w:val="22"/>
                <w:lang w:val="ru-RU"/>
              </w:rPr>
              <w:t xml:space="preserve">) более наглядна, хотя и охватывает только специальные проекта, финансируемые из резервных фондов.  Состояние резервного фонда и положение дел со специальными проектами, финансируемыми из резервных фондов, должны быть отражены в ежегодной отчетности и представлены в виде таблицы либо по отдельности, либо в рамках одной главы или одного раздела.  Распределять отчетность по нескольким разделам финансовых ведомостей, как это делается в настоящее время, нельзя.  Должна быть видна динамика за год.  Данный отчет следует также включать в качестве приложения в проекты бюджета таким образом, чтобы можно было проводить сравнительный анализ и наблюдать за динамикой показателей.  </w:t>
            </w:r>
          </w:p>
          <w:p w:rsidR="004F4311" w:rsidRPr="004B0C26" w:rsidRDefault="004F4311" w:rsidP="00ED6D8D">
            <w:pPr>
              <w:tabs>
                <w:tab w:val="left" w:pos="567"/>
              </w:tabs>
              <w:rPr>
                <w:rFonts w:eastAsia="Times New Roman"/>
                <w:color w:val="000000"/>
                <w:szCs w:val="22"/>
                <w:lang w:val="ru-RU" w:eastAsia="en-US"/>
              </w:rPr>
            </w:pPr>
          </w:p>
        </w:tc>
      </w:tr>
      <w:tr w:rsidR="00ED6D8D" w:rsidRPr="001A2182" w:rsidTr="004F4311">
        <w:trPr>
          <w:trHeight w:val="73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ED6D8D" w:rsidRDefault="00ED6D8D" w:rsidP="00ED6D8D">
            <w:pPr>
              <w:rPr>
                <w:rFonts w:eastAsia="Times New Roman"/>
                <w:color w:val="000000"/>
                <w:szCs w:val="22"/>
                <w:lang w:val="ru-RU" w:eastAsia="en-US"/>
              </w:rPr>
            </w:pPr>
            <w:r>
              <w:rPr>
                <w:rFonts w:eastAsia="Times New Roman"/>
                <w:color w:val="000000"/>
                <w:szCs w:val="22"/>
                <w:lang w:val="ru-RU" w:eastAsia="en-US"/>
              </w:rPr>
              <w:t>Габон</w:t>
            </w:r>
          </w:p>
        </w:tc>
        <w:tc>
          <w:tcPr>
            <w:tcW w:w="7229" w:type="dxa"/>
            <w:tcBorders>
              <w:top w:val="single" w:sz="4" w:space="0" w:color="auto"/>
              <w:left w:val="nil"/>
              <w:bottom w:val="single" w:sz="4" w:space="0" w:color="auto"/>
              <w:right w:val="single" w:sz="4" w:space="0" w:color="auto"/>
            </w:tcBorders>
            <w:shd w:val="clear" w:color="auto" w:fill="auto"/>
            <w:vAlign w:val="center"/>
          </w:tcPr>
          <w:p w:rsidR="00E26A4B" w:rsidRPr="001C1D46" w:rsidRDefault="00E26A4B" w:rsidP="00E26A4B">
            <w:pPr>
              <w:tabs>
                <w:tab w:val="left" w:pos="567"/>
              </w:tabs>
              <w:jc w:val="both"/>
              <w:rPr>
                <w:szCs w:val="22"/>
                <w:lang w:val="ru-RU"/>
              </w:rPr>
            </w:pPr>
            <w:r w:rsidRPr="001C1D46">
              <w:rPr>
                <w:szCs w:val="22"/>
                <w:lang w:val="ru-RU"/>
              </w:rPr>
              <w:t xml:space="preserve">Информация о деятельности ВОИС в разных секторах представлена таким образом, чтобы охарактеризовать работу различных союзов, являющихся сегментами общей структуры Организации.  Таким образом, анализ различных таблиц раздела «Резюме результатов в разбивке по союзам» в Отчете об управлении финансовой деятельностью, например таблицы 1 </w:t>
            </w:r>
            <w:r w:rsidRPr="001C1D46">
              <w:rPr>
                <w:szCs w:val="22"/>
                <w:lang w:val="ru-RU"/>
              </w:rPr>
              <w:lastRenderedPageBreak/>
              <w:t xml:space="preserve">«Состояние резервных фондов и фондов оборотных средств в разбивке по союзам по состоянию на конец 2013 г.», дает глобальную картину финансовой ситуации в разбивке по союзам за 2012-2013 гг. </w:t>
            </w:r>
          </w:p>
          <w:p w:rsidR="00E26A4B" w:rsidRPr="001C1D46" w:rsidRDefault="00E26A4B" w:rsidP="00E26A4B">
            <w:pPr>
              <w:tabs>
                <w:tab w:val="left" w:pos="567"/>
              </w:tabs>
              <w:jc w:val="both"/>
              <w:rPr>
                <w:szCs w:val="22"/>
                <w:lang w:val="ru-RU"/>
              </w:rPr>
            </w:pPr>
          </w:p>
          <w:p w:rsidR="00E26A4B" w:rsidRPr="001C1D46" w:rsidRDefault="00E26A4B" w:rsidP="00E26A4B">
            <w:pPr>
              <w:tabs>
                <w:tab w:val="left" w:pos="567"/>
              </w:tabs>
              <w:jc w:val="both"/>
              <w:rPr>
                <w:szCs w:val="22"/>
                <w:lang w:val="ru-RU"/>
              </w:rPr>
            </w:pPr>
            <w:r w:rsidRPr="001C1D46">
              <w:rPr>
                <w:szCs w:val="22"/>
                <w:lang w:val="ru-RU"/>
              </w:rPr>
              <w:t>В таблице</w:t>
            </w:r>
            <w:r w:rsidRPr="001C1D46">
              <w:rPr>
                <w:szCs w:val="22"/>
                <w:lang w:val="fr-CH"/>
              </w:rPr>
              <w:t> </w:t>
            </w:r>
            <w:r w:rsidRPr="001C1D46">
              <w:rPr>
                <w:szCs w:val="22"/>
                <w:lang w:val="ru-RU"/>
              </w:rPr>
              <w:t>1.3 «Специальные проекты, финансируемые из резервных фондов, по состоянию на конец 2013</w:t>
            </w:r>
            <w:r w:rsidRPr="001C1D46">
              <w:rPr>
                <w:szCs w:val="22"/>
                <w:lang w:val="fr-CH"/>
              </w:rPr>
              <w:t> </w:t>
            </w:r>
            <w:r w:rsidRPr="001C1D46">
              <w:rPr>
                <w:szCs w:val="22"/>
                <w:lang w:val="ru-RU"/>
              </w:rPr>
              <w:t>г.» приводятся конкретные данные о бюджетах проектов, расходах и резервных средствах.</w:t>
            </w:r>
          </w:p>
          <w:p w:rsidR="00E26A4B" w:rsidRPr="001C1D46" w:rsidRDefault="00E26A4B" w:rsidP="00E26A4B">
            <w:pPr>
              <w:tabs>
                <w:tab w:val="left" w:pos="567"/>
              </w:tabs>
              <w:jc w:val="both"/>
              <w:rPr>
                <w:szCs w:val="22"/>
                <w:lang w:val="ru-RU"/>
              </w:rPr>
            </w:pPr>
          </w:p>
          <w:p w:rsidR="00E26A4B" w:rsidRPr="001C1D46" w:rsidRDefault="00E26A4B" w:rsidP="00E26A4B">
            <w:pPr>
              <w:tabs>
                <w:tab w:val="left" w:pos="567"/>
              </w:tabs>
              <w:jc w:val="both"/>
              <w:rPr>
                <w:szCs w:val="22"/>
                <w:lang w:val="ru-RU"/>
              </w:rPr>
            </w:pPr>
            <w:r w:rsidRPr="001C1D46">
              <w:rPr>
                <w:szCs w:val="22"/>
                <w:lang w:val="ru-RU"/>
              </w:rPr>
              <w:t>При этом необходимо отметить, что создание и включение в Финансовые ведомости отдельного резерва для специальных проектов, финансируемых из резервных фондов, соответствует рекомендации внешнего аудитора.</w:t>
            </w:r>
          </w:p>
          <w:p w:rsidR="00E26A4B" w:rsidRPr="001C1D46" w:rsidRDefault="00E26A4B" w:rsidP="00E26A4B">
            <w:pPr>
              <w:tabs>
                <w:tab w:val="left" w:pos="567"/>
              </w:tabs>
              <w:jc w:val="both"/>
              <w:rPr>
                <w:szCs w:val="22"/>
                <w:lang w:val="ru-RU"/>
              </w:rPr>
            </w:pPr>
          </w:p>
          <w:p w:rsidR="00E26A4B" w:rsidRPr="001C1D46" w:rsidRDefault="00E26A4B" w:rsidP="00E26A4B">
            <w:pPr>
              <w:tabs>
                <w:tab w:val="left" w:pos="567"/>
              </w:tabs>
              <w:jc w:val="both"/>
              <w:rPr>
                <w:szCs w:val="22"/>
                <w:lang w:val="ru-RU"/>
              </w:rPr>
            </w:pPr>
            <w:r w:rsidRPr="001C1D46">
              <w:rPr>
                <w:szCs w:val="22"/>
                <w:lang w:val="ru-RU"/>
              </w:rPr>
              <w:t xml:space="preserve">Информация о доходах, расходах и резервах в разбивке по сегментам представлена в документе </w:t>
            </w:r>
            <w:r w:rsidRPr="001C1D46">
              <w:rPr>
                <w:szCs w:val="22"/>
                <w:lang w:val="fr-FR"/>
              </w:rPr>
              <w:t>A</w:t>
            </w:r>
            <w:r w:rsidRPr="001C1D46">
              <w:rPr>
                <w:szCs w:val="22"/>
                <w:lang w:val="ru-RU"/>
              </w:rPr>
              <w:t>/54/10 (Финансовые ведомости) наглядно и доступно для любого пользователя.</w:t>
            </w:r>
            <w:r>
              <w:rPr>
                <w:szCs w:val="22"/>
                <w:lang w:val="ru-RU"/>
              </w:rPr>
              <w:t xml:space="preserve"> </w:t>
            </w:r>
          </w:p>
          <w:p w:rsidR="00E26A4B" w:rsidRPr="001C1D46" w:rsidRDefault="00E26A4B" w:rsidP="00E26A4B">
            <w:pPr>
              <w:tabs>
                <w:tab w:val="left" w:pos="567"/>
              </w:tabs>
              <w:jc w:val="both"/>
              <w:rPr>
                <w:szCs w:val="22"/>
                <w:lang w:val="ru-RU"/>
              </w:rPr>
            </w:pPr>
          </w:p>
          <w:p w:rsidR="00E26A4B" w:rsidRPr="001C1D46" w:rsidRDefault="00E26A4B" w:rsidP="00E26A4B">
            <w:pPr>
              <w:tabs>
                <w:tab w:val="left" w:pos="567"/>
              </w:tabs>
              <w:rPr>
                <w:szCs w:val="22"/>
                <w:lang w:val="ru-RU"/>
              </w:rPr>
            </w:pPr>
            <w:r w:rsidRPr="001C1D46">
              <w:rPr>
                <w:szCs w:val="22"/>
                <w:lang w:val="ru-RU"/>
              </w:rPr>
              <w:t xml:space="preserve">В этой связи важно отметить, что информация, представленная в Финансовых ведомостях в Отчете об управлении финансовой деятельностью, совпадает с той, которая включена в перечисленные выше разделы. </w:t>
            </w:r>
          </w:p>
          <w:p w:rsidR="00E26A4B" w:rsidRPr="001C1D46" w:rsidRDefault="00E26A4B" w:rsidP="00E26A4B">
            <w:pPr>
              <w:tabs>
                <w:tab w:val="left" w:pos="567"/>
              </w:tabs>
              <w:jc w:val="both"/>
              <w:rPr>
                <w:szCs w:val="22"/>
                <w:lang w:val="ru-RU"/>
              </w:rPr>
            </w:pPr>
          </w:p>
          <w:p w:rsidR="00ED6D8D" w:rsidRDefault="00E26A4B" w:rsidP="00E26A4B">
            <w:pPr>
              <w:rPr>
                <w:rFonts w:eastAsia="Times New Roman"/>
                <w:color w:val="000000"/>
                <w:szCs w:val="22"/>
                <w:lang w:val="ru-RU" w:eastAsia="en-US"/>
              </w:rPr>
            </w:pPr>
            <w:r w:rsidRPr="001C1D46">
              <w:rPr>
                <w:szCs w:val="22"/>
                <w:lang w:val="ru-RU"/>
              </w:rPr>
              <w:t>Учитывая все вышесказанное, мы поддерживаем данное предложение, призванное упростить существующие процедуры.</w:t>
            </w:r>
          </w:p>
        </w:tc>
      </w:tr>
      <w:tr w:rsidR="004F4311" w:rsidRPr="001A2182" w:rsidTr="004F4311">
        <w:trPr>
          <w:trHeight w:val="73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Германия</w:t>
            </w:r>
            <w:proofErr w:type="spellEnd"/>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4F4311" w:rsidRPr="005F75B3"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5F75B3">
              <w:rPr>
                <w:rFonts w:eastAsia="Times New Roman"/>
                <w:color w:val="000000"/>
                <w:szCs w:val="22"/>
                <w:lang w:val="ru-RU" w:eastAsia="en-US"/>
              </w:rPr>
              <w:t xml:space="preserve">, </w:t>
            </w:r>
            <w:r>
              <w:rPr>
                <w:rFonts w:eastAsia="Times New Roman"/>
                <w:color w:val="000000"/>
                <w:szCs w:val="22"/>
                <w:lang w:val="ru-RU" w:eastAsia="en-US"/>
              </w:rPr>
              <w:t>при</w:t>
            </w:r>
            <w:r w:rsidRPr="005F75B3">
              <w:rPr>
                <w:rFonts w:eastAsia="Times New Roman"/>
                <w:color w:val="000000"/>
                <w:szCs w:val="22"/>
                <w:lang w:val="ru-RU" w:eastAsia="en-US"/>
              </w:rPr>
              <w:t xml:space="preserve"> </w:t>
            </w:r>
            <w:r>
              <w:rPr>
                <w:rFonts w:eastAsia="Times New Roman"/>
                <w:color w:val="000000"/>
                <w:szCs w:val="22"/>
                <w:lang w:val="ru-RU" w:eastAsia="en-US"/>
              </w:rPr>
              <w:t>условии,</w:t>
            </w:r>
            <w:r w:rsidRPr="005F75B3">
              <w:rPr>
                <w:rFonts w:eastAsia="Times New Roman"/>
                <w:color w:val="000000"/>
                <w:szCs w:val="22"/>
                <w:lang w:val="ru-RU" w:eastAsia="en-US"/>
              </w:rPr>
              <w:t xml:space="preserve"> </w:t>
            </w:r>
            <w:r>
              <w:rPr>
                <w:rFonts w:eastAsia="Times New Roman"/>
                <w:color w:val="000000"/>
                <w:szCs w:val="22"/>
                <w:lang w:val="ru-RU" w:eastAsia="en-US"/>
              </w:rPr>
              <w:t>что</w:t>
            </w:r>
            <w:r w:rsidRPr="005F75B3">
              <w:rPr>
                <w:rFonts w:eastAsia="Times New Roman"/>
                <w:color w:val="000000"/>
                <w:szCs w:val="22"/>
                <w:lang w:val="ru-RU" w:eastAsia="en-US"/>
              </w:rPr>
              <w:t xml:space="preserve"> </w:t>
            </w:r>
            <w:r>
              <w:rPr>
                <w:rFonts w:eastAsia="Times New Roman"/>
                <w:color w:val="000000"/>
                <w:szCs w:val="22"/>
                <w:lang w:val="ru-RU" w:eastAsia="en-US"/>
              </w:rPr>
              <w:t>подробные</w:t>
            </w:r>
            <w:r w:rsidRPr="005F75B3">
              <w:rPr>
                <w:rFonts w:eastAsia="Times New Roman"/>
                <w:color w:val="000000"/>
                <w:szCs w:val="22"/>
                <w:lang w:val="ru-RU" w:eastAsia="en-US"/>
              </w:rPr>
              <w:t xml:space="preserve"> </w:t>
            </w:r>
            <w:r>
              <w:rPr>
                <w:rFonts w:eastAsia="Times New Roman"/>
                <w:color w:val="000000"/>
                <w:szCs w:val="22"/>
                <w:lang w:val="ru-RU" w:eastAsia="en-US"/>
              </w:rPr>
              <w:t>данные</w:t>
            </w:r>
            <w:r w:rsidRPr="005F75B3">
              <w:rPr>
                <w:rFonts w:eastAsia="Times New Roman"/>
                <w:color w:val="000000"/>
                <w:szCs w:val="22"/>
                <w:lang w:val="ru-RU" w:eastAsia="en-US"/>
              </w:rPr>
              <w:t>/</w:t>
            </w:r>
            <w:r>
              <w:rPr>
                <w:rFonts w:eastAsia="Times New Roman"/>
                <w:color w:val="000000"/>
                <w:szCs w:val="22"/>
                <w:lang w:val="ru-RU" w:eastAsia="en-US"/>
              </w:rPr>
              <w:t>информация</w:t>
            </w:r>
            <w:r w:rsidRPr="005F75B3">
              <w:rPr>
                <w:rFonts w:eastAsia="Times New Roman"/>
                <w:color w:val="000000"/>
                <w:szCs w:val="22"/>
                <w:lang w:val="ru-RU" w:eastAsia="en-US"/>
              </w:rPr>
              <w:t xml:space="preserve"> </w:t>
            </w:r>
            <w:r>
              <w:rPr>
                <w:rFonts w:eastAsia="Times New Roman"/>
                <w:color w:val="000000"/>
                <w:szCs w:val="22"/>
                <w:lang w:val="ru-RU" w:eastAsia="en-US"/>
              </w:rPr>
              <w:t>будут</w:t>
            </w:r>
            <w:r w:rsidRPr="005F75B3">
              <w:rPr>
                <w:rFonts w:eastAsia="Times New Roman"/>
                <w:color w:val="000000"/>
                <w:szCs w:val="22"/>
                <w:lang w:val="ru-RU" w:eastAsia="en-US"/>
              </w:rPr>
              <w:t xml:space="preserve"> </w:t>
            </w:r>
            <w:r>
              <w:rPr>
                <w:rFonts w:eastAsia="Times New Roman"/>
                <w:color w:val="000000"/>
                <w:szCs w:val="22"/>
                <w:lang w:val="ru-RU" w:eastAsia="en-US"/>
              </w:rPr>
              <w:t>перенесены</w:t>
            </w:r>
            <w:r w:rsidRPr="005F75B3">
              <w:rPr>
                <w:rFonts w:eastAsia="Times New Roman"/>
                <w:color w:val="000000"/>
                <w:szCs w:val="22"/>
                <w:lang w:val="ru-RU" w:eastAsia="en-US"/>
              </w:rPr>
              <w:t xml:space="preserve"> </w:t>
            </w:r>
            <w:r>
              <w:rPr>
                <w:rFonts w:eastAsia="Times New Roman"/>
                <w:color w:val="000000"/>
                <w:szCs w:val="22"/>
                <w:lang w:val="ru-RU" w:eastAsia="en-US"/>
              </w:rPr>
              <w:t>из</w:t>
            </w:r>
            <w:r w:rsidRPr="005F75B3">
              <w:rPr>
                <w:rFonts w:eastAsia="Times New Roman"/>
                <w:color w:val="000000"/>
                <w:szCs w:val="22"/>
                <w:lang w:val="ru-RU" w:eastAsia="en-US"/>
              </w:rPr>
              <w:t xml:space="preserve"> </w:t>
            </w:r>
            <w:r>
              <w:rPr>
                <w:rFonts w:eastAsia="Times New Roman"/>
                <w:color w:val="000000"/>
                <w:szCs w:val="22"/>
                <w:lang w:val="ru-RU" w:eastAsia="en-US"/>
              </w:rPr>
              <w:t>ОУФД</w:t>
            </w:r>
            <w:r w:rsidRPr="005F75B3">
              <w:rPr>
                <w:rFonts w:eastAsia="Times New Roman"/>
                <w:color w:val="000000"/>
                <w:szCs w:val="22"/>
                <w:lang w:val="ru-RU" w:eastAsia="en-US"/>
              </w:rPr>
              <w:t xml:space="preserve"> </w:t>
            </w:r>
            <w:r>
              <w:rPr>
                <w:rFonts w:eastAsia="Times New Roman"/>
                <w:color w:val="000000"/>
                <w:szCs w:val="22"/>
                <w:lang w:val="ru-RU" w:eastAsia="en-US"/>
              </w:rPr>
              <w:t>в</w:t>
            </w:r>
            <w:r w:rsidRPr="005F75B3">
              <w:rPr>
                <w:rFonts w:eastAsia="Times New Roman"/>
                <w:color w:val="000000"/>
                <w:szCs w:val="22"/>
                <w:lang w:val="ru-RU" w:eastAsia="en-US"/>
              </w:rPr>
              <w:t xml:space="preserve"> </w:t>
            </w:r>
            <w:r>
              <w:rPr>
                <w:rFonts w:eastAsia="Times New Roman"/>
                <w:color w:val="000000"/>
                <w:szCs w:val="22"/>
                <w:lang w:val="ru-RU" w:eastAsia="en-US"/>
              </w:rPr>
              <w:t>ФВ</w:t>
            </w:r>
            <w:r w:rsidRPr="005F75B3">
              <w:rPr>
                <w:rFonts w:eastAsia="Times New Roman"/>
                <w:color w:val="000000"/>
                <w:szCs w:val="22"/>
                <w:lang w:val="ru-RU" w:eastAsia="en-US"/>
              </w:rPr>
              <w:t xml:space="preserve">. </w:t>
            </w:r>
            <w:r>
              <w:rPr>
                <w:rFonts w:eastAsia="Times New Roman"/>
                <w:color w:val="000000"/>
                <w:szCs w:val="22"/>
                <w:lang w:val="ru-RU" w:eastAsia="en-US"/>
              </w:rPr>
              <w:t xml:space="preserve"> Мы считаем, что вся содержащаяся в данном разделе информация полезна. </w:t>
            </w:r>
          </w:p>
        </w:tc>
      </w:tr>
      <w:tr w:rsidR="004F4311" w:rsidRPr="001A2182" w:rsidTr="004F4311">
        <w:trPr>
          <w:trHeight w:val="296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C700FA" w:rsidRDefault="004F4311" w:rsidP="00ED6D8D">
            <w:pPr>
              <w:rPr>
                <w:rFonts w:eastAsia="Times New Roman"/>
                <w:color w:val="000000"/>
                <w:szCs w:val="22"/>
                <w:lang w:val="ru-RU" w:eastAsia="en-US"/>
              </w:rPr>
            </w:pPr>
            <w:r w:rsidRPr="00C700FA">
              <w:rPr>
                <w:rFonts w:eastAsia="Times New Roman"/>
                <w:color w:val="000000"/>
                <w:szCs w:val="22"/>
                <w:lang w:val="ru-RU" w:eastAsia="en-US"/>
              </w:rPr>
              <w:t>Япония</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В разделе «Резюме результатов в разбивке по союзам», который является сейчас частью ОУФД, в виде таблицы представлена весьма полезная информация о доходах и расходах союзов.  Такая таблица позволяет Государствам-членам сравнить финансовое состояние всех союзов.  Кроме того, этот раздел занимает всего две страницы, поэтому мы не можем ожидать значительной экономии за счет их исключения из отчета.  Что же касается вопроса о том, в который из отчетов – ФВ или ОРП – следует перенести раздел «Резюме результатов в разбивке по союзам», Япония полагает, что для этих целей больше подходит ОРП, поскольку в нем оценивается реализация Программы в пределах двухлетнего срока, а не одного года. </w:t>
            </w:r>
          </w:p>
          <w:p w:rsidR="004F4311" w:rsidRPr="005E76C9" w:rsidRDefault="004F4311" w:rsidP="00ED6D8D">
            <w:pPr>
              <w:rPr>
                <w:rFonts w:eastAsia="Times New Roman"/>
                <w:color w:val="000000"/>
                <w:szCs w:val="22"/>
                <w:lang w:val="ru-RU" w:eastAsia="en-US"/>
              </w:rPr>
            </w:pPr>
            <w:r>
              <w:rPr>
                <w:rFonts w:eastAsia="Times New Roman"/>
                <w:color w:val="000000"/>
                <w:szCs w:val="22"/>
                <w:lang w:val="ru-RU" w:eastAsia="en-US"/>
              </w:rPr>
              <w:t xml:space="preserve">Таким образом, таблицу «Резюме результатов в разбивке по союзам» следует оставить и включить в ОРП и/или ФВ. </w:t>
            </w:r>
          </w:p>
        </w:tc>
      </w:tr>
      <w:tr w:rsidR="004F4311" w:rsidRPr="00374595" w:rsidTr="004F4311">
        <w:trPr>
          <w:trHeight w:val="42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4F4311" w:rsidRPr="00AB33A8" w:rsidRDefault="004F4311" w:rsidP="00ED6D8D">
            <w:pPr>
              <w:rPr>
                <w:rFonts w:eastAsia="Times New Roman"/>
                <w:color w:val="000000"/>
                <w:szCs w:val="22"/>
                <w:lang w:eastAsia="en-US"/>
              </w:rPr>
            </w:pPr>
            <w:r>
              <w:rPr>
                <w:rFonts w:eastAsia="Times New Roman"/>
                <w:color w:val="000000"/>
                <w:szCs w:val="22"/>
                <w:lang w:val="ru-RU" w:eastAsia="en-US"/>
              </w:rPr>
              <w:t>Поддерживаем</w:t>
            </w:r>
            <w:r w:rsidRPr="00AB33A8">
              <w:rPr>
                <w:rFonts w:eastAsia="Times New Roman"/>
                <w:color w:val="000000"/>
                <w:szCs w:val="22"/>
                <w:lang w:eastAsia="en-US"/>
              </w:rPr>
              <w:t xml:space="preserve">. </w:t>
            </w:r>
          </w:p>
        </w:tc>
      </w:tr>
      <w:tr w:rsidR="004F4311" w:rsidRPr="001A2182" w:rsidTr="004F4311">
        <w:trPr>
          <w:trHeight w:val="167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4F4311" w:rsidRPr="00AB33A8"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предложение о переносе раздела «Резюме результатов в разбивке по союзам» в финансовые ведомости.  Предлагаем перенести таблицу «Состояние резервных фондов и фондов оборотных средств в разбивке по союзам» (ОУФД) в финансовые ведомости.  Она полезна тем, что в ней подводятся итоги финансовой деятельности всех союзов, административные функции которых выполняет ВОИС. </w:t>
            </w:r>
          </w:p>
        </w:tc>
      </w:tr>
      <w:tr w:rsidR="004F4311" w:rsidRPr="001A2182" w:rsidTr="004F4311">
        <w:trPr>
          <w:trHeight w:val="87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D3A93" w:rsidRDefault="004F4311" w:rsidP="00ED6D8D">
            <w:pPr>
              <w:rPr>
                <w:rFonts w:eastAsia="Times New Roman"/>
                <w:color w:val="000000"/>
                <w:szCs w:val="22"/>
                <w:lang w:val="ru-RU" w:eastAsia="en-US"/>
              </w:rPr>
            </w:pPr>
            <w:r w:rsidRPr="003D3A93">
              <w:rPr>
                <w:rFonts w:eastAsia="Times New Roman"/>
                <w:color w:val="000000"/>
                <w:szCs w:val="22"/>
                <w:lang w:val="ru-RU" w:eastAsia="en-US"/>
              </w:rPr>
              <w:t>Филиппины</w:t>
            </w:r>
          </w:p>
        </w:tc>
        <w:tc>
          <w:tcPr>
            <w:tcW w:w="7229" w:type="dxa"/>
            <w:tcBorders>
              <w:top w:val="single" w:sz="4" w:space="0" w:color="auto"/>
              <w:left w:val="nil"/>
              <w:bottom w:val="single" w:sz="4" w:space="0" w:color="auto"/>
              <w:right w:val="single" w:sz="4" w:space="0" w:color="auto"/>
            </w:tcBorders>
            <w:shd w:val="clear" w:color="auto" w:fill="auto"/>
            <w:vAlign w:val="center"/>
          </w:tcPr>
          <w:p w:rsidR="004F4311" w:rsidRPr="00A6446E"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данные о результатах финансовой деятельности союзов и о резервных фондах и фондах оборотных средств могут быть перенесены в ФВ. </w:t>
            </w:r>
          </w:p>
        </w:tc>
      </w:tr>
      <w:tr w:rsidR="004F4311" w:rsidRPr="001A2182" w:rsidTr="004F4311">
        <w:trPr>
          <w:trHeight w:val="212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Катар</w:t>
            </w:r>
            <w:proofErr w:type="spellEnd"/>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4F4311" w:rsidRPr="00192CBA" w:rsidRDefault="004F4311" w:rsidP="00ED6D8D">
            <w:pPr>
              <w:rPr>
                <w:rFonts w:eastAsia="Times New Roman"/>
                <w:color w:val="000000"/>
                <w:szCs w:val="22"/>
                <w:lang w:val="ru-RU" w:eastAsia="en-US"/>
              </w:rPr>
            </w:pPr>
            <w:r>
              <w:rPr>
                <w:rFonts w:eastAsia="Times New Roman"/>
                <w:color w:val="000000"/>
                <w:szCs w:val="22"/>
                <w:lang w:val="ru-RU" w:eastAsia="en-US"/>
              </w:rPr>
              <w:t xml:space="preserve">Резюме результатов в разбивке по союзам, представленных в ОУФД содержатся также и в ФВ, и в ОРП, о чем свидетельствует приведенная схема.  В каждом из этих отчетов содержится та или иная новая по отношению к другим документам информация.  Желательно привести финансовую отчетность к некоему единому стандарту, особенно если в ней идет речь о резервных фондах и фондах оборотных средств (РФОС), о движении ресурсов в РФОС и о доходах, расходах и резервах в разбивке по сегментам.  Предлагаем публиковать комплексные отчеты по каждому из этих вопросов в отдельности. </w:t>
            </w:r>
          </w:p>
        </w:tc>
      </w:tr>
      <w:tr w:rsidR="004F4311" w:rsidRPr="001A2182" w:rsidTr="004F4311">
        <w:trPr>
          <w:trHeight w:val="721"/>
        </w:trPr>
        <w:tc>
          <w:tcPr>
            <w:tcW w:w="2000" w:type="dxa"/>
            <w:tcBorders>
              <w:top w:val="nil"/>
              <w:left w:val="single" w:sz="4" w:space="0" w:color="auto"/>
              <w:bottom w:val="single" w:sz="4" w:space="0" w:color="auto"/>
              <w:right w:val="single" w:sz="4" w:space="0" w:color="auto"/>
            </w:tcBorders>
            <w:shd w:val="clear" w:color="auto" w:fill="auto"/>
            <w:noWrap/>
            <w:vAlign w:val="center"/>
          </w:tcPr>
          <w:p w:rsidR="004F4311" w:rsidRPr="00F520BA" w:rsidRDefault="004F4311" w:rsidP="00ED6D8D">
            <w:pPr>
              <w:rPr>
                <w:rFonts w:eastAsia="Times New Roman"/>
                <w:color w:val="000000"/>
                <w:szCs w:val="22"/>
                <w:lang w:val="ru-RU" w:eastAsia="en-US"/>
              </w:rPr>
            </w:pPr>
            <w:r w:rsidRPr="00F520BA">
              <w:rPr>
                <w:rFonts w:eastAsia="Times New Roman"/>
                <w:color w:val="000000"/>
                <w:szCs w:val="22"/>
                <w:lang w:val="ru-RU" w:eastAsia="en-US"/>
              </w:rPr>
              <w:t>Российская Федерация</w:t>
            </w:r>
          </w:p>
        </w:tc>
        <w:tc>
          <w:tcPr>
            <w:tcW w:w="7229" w:type="dxa"/>
            <w:tcBorders>
              <w:top w:val="nil"/>
              <w:left w:val="nil"/>
              <w:bottom w:val="single" w:sz="4" w:space="0" w:color="auto"/>
              <w:right w:val="single" w:sz="4" w:space="0" w:color="auto"/>
            </w:tcBorders>
            <w:shd w:val="clear" w:color="auto" w:fill="auto"/>
            <w:vAlign w:val="center"/>
          </w:tcPr>
          <w:p w:rsidR="004F4311" w:rsidRPr="00171CCB" w:rsidRDefault="004F4311" w:rsidP="00ED6D8D">
            <w:pPr>
              <w:rPr>
                <w:rFonts w:eastAsia="Times New Roman"/>
                <w:color w:val="000000"/>
                <w:szCs w:val="22"/>
                <w:lang w:val="ru-RU" w:eastAsia="en-US"/>
              </w:rPr>
            </w:pPr>
            <w:r>
              <w:rPr>
                <w:szCs w:val="22"/>
                <w:lang w:val="ru-RU"/>
              </w:rPr>
              <w:t xml:space="preserve">Роспатент считает возможным поддержать предложение Секретариата ВОИС. </w:t>
            </w:r>
          </w:p>
        </w:tc>
      </w:tr>
      <w:tr w:rsidR="004F4311" w:rsidRPr="00374595" w:rsidTr="004F4311">
        <w:trPr>
          <w:trHeight w:val="559"/>
        </w:trPr>
        <w:tc>
          <w:tcPr>
            <w:tcW w:w="2000" w:type="dxa"/>
            <w:tcBorders>
              <w:top w:val="nil"/>
              <w:left w:val="single" w:sz="4" w:space="0" w:color="auto"/>
              <w:bottom w:val="single" w:sz="4" w:space="0" w:color="auto"/>
              <w:right w:val="single" w:sz="4" w:space="0" w:color="auto"/>
            </w:tcBorders>
            <w:shd w:val="clear" w:color="auto" w:fill="auto"/>
            <w:noWrap/>
            <w:vAlign w:val="center"/>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229" w:type="dxa"/>
            <w:tcBorders>
              <w:top w:val="nil"/>
              <w:left w:val="nil"/>
              <w:bottom w:val="single" w:sz="4" w:space="0" w:color="auto"/>
              <w:right w:val="single" w:sz="4" w:space="0" w:color="auto"/>
            </w:tcBorders>
            <w:shd w:val="clear" w:color="auto" w:fill="auto"/>
            <w:vAlign w:val="center"/>
          </w:tcPr>
          <w:p w:rsidR="004F4311" w:rsidRPr="00171CCB" w:rsidRDefault="004F4311" w:rsidP="00ED6D8D">
            <w:pPr>
              <w:rPr>
                <w:rFonts w:eastAsia="Times New Roman"/>
                <w:color w:val="000000"/>
                <w:szCs w:val="22"/>
                <w:lang w:eastAsia="en-US"/>
              </w:rPr>
            </w:pPr>
            <w:r>
              <w:rPr>
                <w:rFonts w:eastAsia="Times New Roman"/>
                <w:color w:val="000000"/>
                <w:szCs w:val="22"/>
                <w:lang w:val="ru-RU" w:eastAsia="en-US"/>
              </w:rPr>
              <w:t>Да</w:t>
            </w:r>
            <w:r w:rsidRPr="00171CCB">
              <w:rPr>
                <w:rFonts w:eastAsia="Times New Roman"/>
                <w:color w:val="000000"/>
                <w:szCs w:val="22"/>
                <w:lang w:eastAsia="en-US"/>
              </w:rPr>
              <w:t xml:space="preserve">, </w:t>
            </w:r>
            <w:r>
              <w:rPr>
                <w:rFonts w:eastAsia="Times New Roman"/>
                <w:color w:val="000000"/>
                <w:szCs w:val="22"/>
                <w:lang w:val="ru-RU" w:eastAsia="en-US"/>
              </w:rPr>
              <w:t>поддерживаем</w:t>
            </w:r>
            <w:r w:rsidRPr="00171CCB">
              <w:rPr>
                <w:rFonts w:eastAsia="Times New Roman"/>
                <w:color w:val="000000"/>
                <w:szCs w:val="22"/>
                <w:lang w:eastAsia="en-US"/>
              </w:rPr>
              <w:t xml:space="preserve">. </w:t>
            </w:r>
          </w:p>
        </w:tc>
      </w:tr>
      <w:tr w:rsidR="004F4311" w:rsidRPr="001A2182" w:rsidTr="004F4311">
        <w:trPr>
          <w:trHeight w:val="9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4F4311" w:rsidRPr="00B9429F" w:rsidRDefault="004F4311" w:rsidP="00ED6D8D">
            <w:pPr>
              <w:rPr>
                <w:rFonts w:eastAsia="Times New Roman"/>
                <w:color w:val="000000"/>
                <w:szCs w:val="22"/>
                <w:lang w:val="ru-RU" w:eastAsia="en-US"/>
              </w:rPr>
            </w:pPr>
            <w:r>
              <w:rPr>
                <w:rFonts w:eastAsia="Times New Roman"/>
                <w:color w:val="000000"/>
                <w:szCs w:val="22"/>
                <w:lang w:val="ru-RU" w:eastAsia="en-US"/>
              </w:rPr>
              <w:t>Данное</w:t>
            </w:r>
            <w:r w:rsidRPr="00B9429F">
              <w:rPr>
                <w:rFonts w:eastAsia="Times New Roman"/>
                <w:color w:val="000000"/>
                <w:szCs w:val="22"/>
                <w:lang w:val="ru-RU" w:eastAsia="en-US"/>
              </w:rPr>
              <w:t xml:space="preserve"> </w:t>
            </w:r>
            <w:r>
              <w:rPr>
                <w:rFonts w:eastAsia="Times New Roman"/>
                <w:color w:val="000000"/>
                <w:szCs w:val="22"/>
                <w:lang w:val="ru-RU" w:eastAsia="en-US"/>
              </w:rPr>
              <w:t>предложение</w:t>
            </w:r>
            <w:r w:rsidRPr="00B9429F">
              <w:rPr>
                <w:rFonts w:eastAsia="Times New Roman"/>
                <w:color w:val="000000"/>
                <w:szCs w:val="22"/>
                <w:lang w:val="ru-RU" w:eastAsia="en-US"/>
              </w:rPr>
              <w:t xml:space="preserve"> </w:t>
            </w:r>
            <w:r>
              <w:rPr>
                <w:rFonts w:eastAsia="Times New Roman"/>
                <w:color w:val="000000"/>
                <w:szCs w:val="22"/>
                <w:lang w:val="ru-RU" w:eastAsia="en-US"/>
              </w:rPr>
              <w:t>может</w:t>
            </w:r>
            <w:r w:rsidRPr="00B9429F">
              <w:rPr>
                <w:rFonts w:eastAsia="Times New Roman"/>
                <w:color w:val="000000"/>
                <w:szCs w:val="22"/>
                <w:lang w:val="ru-RU" w:eastAsia="en-US"/>
              </w:rPr>
              <w:t xml:space="preserve"> </w:t>
            </w:r>
            <w:r>
              <w:rPr>
                <w:rFonts w:eastAsia="Times New Roman"/>
                <w:color w:val="000000"/>
                <w:szCs w:val="22"/>
                <w:lang w:val="ru-RU" w:eastAsia="en-US"/>
              </w:rPr>
              <w:t>быть</w:t>
            </w:r>
            <w:r w:rsidRPr="00B9429F">
              <w:rPr>
                <w:rFonts w:eastAsia="Times New Roman"/>
                <w:color w:val="000000"/>
                <w:szCs w:val="22"/>
                <w:lang w:val="ru-RU" w:eastAsia="en-US"/>
              </w:rPr>
              <w:t xml:space="preserve"> </w:t>
            </w:r>
            <w:r>
              <w:rPr>
                <w:rFonts w:eastAsia="Times New Roman"/>
                <w:color w:val="000000"/>
                <w:szCs w:val="22"/>
                <w:lang w:val="ru-RU" w:eastAsia="en-US"/>
              </w:rPr>
              <w:t>поддержано</w:t>
            </w:r>
            <w:r w:rsidRPr="00B9429F">
              <w:rPr>
                <w:rFonts w:eastAsia="Times New Roman"/>
                <w:color w:val="000000"/>
                <w:szCs w:val="22"/>
                <w:lang w:val="ru-RU" w:eastAsia="en-US"/>
              </w:rPr>
              <w:t xml:space="preserve">. </w:t>
            </w:r>
            <w:r>
              <w:rPr>
                <w:rFonts w:eastAsia="Times New Roman"/>
                <w:color w:val="000000"/>
                <w:szCs w:val="22"/>
                <w:lang w:val="ru-RU" w:eastAsia="en-US"/>
              </w:rPr>
              <w:t xml:space="preserve"> Повторяем, следует учитывать, что не каждый человек, изучающий ФВ, может с легкостью в них разобраться, и содержащиеся в них данные могут быть использованы разными людьми, имеющими разную специализацию. </w:t>
            </w:r>
          </w:p>
        </w:tc>
      </w:tr>
      <w:tr w:rsidR="004F4311" w:rsidRPr="001A2182" w:rsidTr="004F4311">
        <w:trPr>
          <w:trHeight w:val="57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4F4311" w:rsidRPr="0099179E" w:rsidRDefault="004F4311" w:rsidP="00ED6D8D">
            <w:pPr>
              <w:rPr>
                <w:rFonts w:eastAsia="Times New Roman"/>
                <w:color w:val="000000"/>
                <w:szCs w:val="22"/>
                <w:lang w:val="ru-RU" w:eastAsia="en-US"/>
              </w:rPr>
            </w:pPr>
            <w:r>
              <w:rPr>
                <w:rFonts w:eastAsia="Times New Roman"/>
                <w:color w:val="000000"/>
                <w:szCs w:val="22"/>
                <w:lang w:val="ru-RU" w:eastAsia="en-US"/>
              </w:rPr>
              <w:t>Мы поддерживаем это предложение. Резервные фонды и фонды оборотных средств ВОИС – это чистые активы Организации, равняющиеся разнице между ее суммарными активами и суммарными обязательствами, определение этих фондов содержится в пунктах 101.3 (</w:t>
            </w:r>
            <w:r>
              <w:rPr>
                <w:rFonts w:eastAsia="Times New Roman"/>
                <w:color w:val="000000"/>
                <w:szCs w:val="22"/>
                <w:lang w:eastAsia="en-US"/>
              </w:rPr>
              <w:t>n</w:t>
            </w:r>
            <w:r w:rsidRPr="00FF0AF0">
              <w:rPr>
                <w:rFonts w:eastAsia="Times New Roman"/>
                <w:color w:val="000000"/>
                <w:szCs w:val="22"/>
                <w:lang w:val="ru-RU" w:eastAsia="en-US"/>
              </w:rPr>
              <w:t xml:space="preserve">) </w:t>
            </w:r>
            <w:r>
              <w:rPr>
                <w:rFonts w:eastAsia="Times New Roman"/>
                <w:color w:val="000000"/>
                <w:szCs w:val="22"/>
                <w:lang w:val="ru-RU" w:eastAsia="en-US"/>
              </w:rPr>
              <w:t>и 101.3 (</w:t>
            </w:r>
            <w:r>
              <w:rPr>
                <w:rFonts w:eastAsia="Times New Roman"/>
                <w:color w:val="000000"/>
                <w:szCs w:val="22"/>
                <w:lang w:eastAsia="en-US"/>
              </w:rPr>
              <w:t>q</w:t>
            </w:r>
            <w:r w:rsidRPr="00FF0AF0">
              <w:rPr>
                <w:rFonts w:eastAsia="Times New Roman"/>
                <w:color w:val="000000"/>
                <w:szCs w:val="22"/>
                <w:lang w:val="ru-RU" w:eastAsia="en-US"/>
              </w:rPr>
              <w:t xml:space="preserve">) </w:t>
            </w:r>
            <w:r>
              <w:rPr>
                <w:rFonts w:eastAsia="Times New Roman"/>
                <w:color w:val="000000"/>
                <w:szCs w:val="22"/>
                <w:lang w:val="ru-RU" w:eastAsia="en-US"/>
              </w:rPr>
              <w:t>Финансовых положений и правил ВОИС соответственно.  Первое, что обращает на себя внимание, это отсутствие в ФВ разделения (стр. 76) между фактическими и заложенными в бюджете доходами и расходами.   Можно было бы рассмотреть вопрос о том, следует ли проводить такое разделение, поскольку это могло бы повысить точность прогнозов при подготовке бюджета на следующий двухлетний период.  Таблицы</w:t>
            </w:r>
            <w:r w:rsidRPr="0099179E">
              <w:rPr>
                <w:rFonts w:eastAsia="Times New Roman"/>
                <w:color w:val="000000"/>
                <w:szCs w:val="22"/>
                <w:lang w:val="ru-RU" w:eastAsia="en-US"/>
              </w:rPr>
              <w:t xml:space="preserve">, </w:t>
            </w:r>
            <w:r>
              <w:rPr>
                <w:rFonts w:eastAsia="Times New Roman"/>
                <w:color w:val="000000"/>
                <w:szCs w:val="22"/>
                <w:lang w:val="ru-RU" w:eastAsia="en-US"/>
              </w:rPr>
              <w:t>содержащиеся</w:t>
            </w:r>
            <w:r w:rsidRPr="0099179E">
              <w:rPr>
                <w:rFonts w:eastAsia="Times New Roman"/>
                <w:color w:val="000000"/>
                <w:szCs w:val="22"/>
                <w:lang w:val="ru-RU" w:eastAsia="en-US"/>
              </w:rPr>
              <w:t xml:space="preserve"> </w:t>
            </w:r>
            <w:r>
              <w:rPr>
                <w:rFonts w:eastAsia="Times New Roman"/>
                <w:color w:val="000000"/>
                <w:szCs w:val="22"/>
                <w:lang w:val="ru-RU" w:eastAsia="en-US"/>
              </w:rPr>
              <w:t>в</w:t>
            </w:r>
            <w:r w:rsidRPr="0099179E">
              <w:rPr>
                <w:rFonts w:eastAsia="Times New Roman"/>
                <w:color w:val="000000"/>
                <w:szCs w:val="22"/>
                <w:lang w:val="ru-RU" w:eastAsia="en-US"/>
              </w:rPr>
              <w:t xml:space="preserve"> </w:t>
            </w:r>
            <w:r>
              <w:rPr>
                <w:rFonts w:eastAsia="Times New Roman"/>
                <w:color w:val="000000"/>
                <w:szCs w:val="22"/>
                <w:lang w:val="ru-RU" w:eastAsia="en-US"/>
              </w:rPr>
              <w:t>ФВ</w:t>
            </w:r>
            <w:r w:rsidRPr="0099179E">
              <w:rPr>
                <w:rFonts w:eastAsia="Times New Roman"/>
                <w:color w:val="000000"/>
                <w:szCs w:val="22"/>
                <w:lang w:val="ru-RU" w:eastAsia="en-US"/>
              </w:rPr>
              <w:t xml:space="preserve">, </w:t>
            </w:r>
            <w:r>
              <w:rPr>
                <w:rFonts w:eastAsia="Times New Roman"/>
                <w:color w:val="000000"/>
                <w:szCs w:val="22"/>
                <w:lang w:val="ru-RU" w:eastAsia="en-US"/>
              </w:rPr>
              <w:t>в</w:t>
            </w:r>
            <w:r w:rsidRPr="0099179E">
              <w:rPr>
                <w:rFonts w:eastAsia="Times New Roman"/>
                <w:color w:val="000000"/>
                <w:szCs w:val="22"/>
                <w:lang w:val="ru-RU" w:eastAsia="en-US"/>
              </w:rPr>
              <w:t xml:space="preserve"> </w:t>
            </w:r>
            <w:r>
              <w:rPr>
                <w:rFonts w:eastAsia="Times New Roman"/>
                <w:color w:val="000000"/>
                <w:szCs w:val="22"/>
                <w:lang w:val="ru-RU" w:eastAsia="en-US"/>
              </w:rPr>
              <w:t>особенности</w:t>
            </w:r>
            <w:r w:rsidRPr="0099179E">
              <w:rPr>
                <w:rFonts w:eastAsia="Times New Roman"/>
                <w:color w:val="000000"/>
                <w:szCs w:val="22"/>
                <w:lang w:val="ru-RU" w:eastAsia="en-US"/>
              </w:rPr>
              <w:t xml:space="preserve"> </w:t>
            </w:r>
            <w:r>
              <w:rPr>
                <w:rFonts w:eastAsia="Times New Roman"/>
                <w:color w:val="000000"/>
                <w:szCs w:val="22"/>
                <w:lang w:val="ru-RU" w:eastAsia="en-US"/>
              </w:rPr>
              <w:t>та</w:t>
            </w:r>
            <w:r w:rsidRPr="0099179E">
              <w:rPr>
                <w:rFonts w:eastAsia="Times New Roman"/>
                <w:color w:val="000000"/>
                <w:szCs w:val="22"/>
                <w:lang w:val="ru-RU" w:eastAsia="en-US"/>
              </w:rPr>
              <w:t xml:space="preserve">, </w:t>
            </w:r>
            <w:r>
              <w:rPr>
                <w:rFonts w:eastAsia="Times New Roman"/>
                <w:color w:val="000000"/>
                <w:szCs w:val="22"/>
                <w:lang w:val="ru-RU" w:eastAsia="en-US"/>
              </w:rPr>
              <w:t>что</w:t>
            </w:r>
            <w:r w:rsidRPr="0099179E">
              <w:rPr>
                <w:rFonts w:eastAsia="Times New Roman"/>
                <w:color w:val="000000"/>
                <w:szCs w:val="22"/>
                <w:lang w:val="ru-RU" w:eastAsia="en-US"/>
              </w:rPr>
              <w:t xml:space="preserve"> </w:t>
            </w:r>
            <w:r>
              <w:rPr>
                <w:rFonts w:eastAsia="Times New Roman"/>
                <w:color w:val="000000"/>
                <w:szCs w:val="22"/>
                <w:lang w:val="ru-RU" w:eastAsia="en-US"/>
              </w:rPr>
              <w:t>находится</w:t>
            </w:r>
            <w:r w:rsidRPr="0099179E">
              <w:rPr>
                <w:rFonts w:eastAsia="Times New Roman"/>
                <w:color w:val="000000"/>
                <w:szCs w:val="22"/>
                <w:lang w:val="ru-RU" w:eastAsia="en-US"/>
              </w:rPr>
              <w:t xml:space="preserve"> </w:t>
            </w:r>
            <w:r>
              <w:rPr>
                <w:rFonts w:eastAsia="Times New Roman"/>
                <w:color w:val="000000"/>
                <w:szCs w:val="22"/>
                <w:lang w:val="ru-RU" w:eastAsia="en-US"/>
              </w:rPr>
              <w:t>на</w:t>
            </w:r>
            <w:r w:rsidRPr="0099179E">
              <w:rPr>
                <w:rFonts w:eastAsia="Times New Roman"/>
                <w:color w:val="000000"/>
                <w:szCs w:val="22"/>
                <w:lang w:val="ru-RU" w:eastAsia="en-US"/>
              </w:rPr>
              <w:t xml:space="preserve"> </w:t>
            </w:r>
            <w:r>
              <w:rPr>
                <w:rFonts w:eastAsia="Times New Roman"/>
                <w:color w:val="000000"/>
                <w:szCs w:val="22"/>
                <w:lang w:val="ru-RU" w:eastAsia="en-US"/>
              </w:rPr>
              <w:t>стр</w:t>
            </w:r>
            <w:r w:rsidRPr="0099179E">
              <w:rPr>
                <w:rFonts w:eastAsia="Times New Roman"/>
                <w:color w:val="000000"/>
                <w:szCs w:val="22"/>
                <w:lang w:val="ru-RU" w:eastAsia="en-US"/>
              </w:rPr>
              <w:t xml:space="preserve">. </w:t>
            </w:r>
            <w:r>
              <w:rPr>
                <w:rFonts w:eastAsia="Times New Roman"/>
                <w:color w:val="000000"/>
                <w:szCs w:val="22"/>
                <w:lang w:val="ru-RU" w:eastAsia="en-US"/>
              </w:rPr>
              <w:t xml:space="preserve">76, представляются более комплексными и отражают такие важные параметры, как «состояние резервных фондов и фондов оборотных средств по состоянию на конец 2013 г.», которые отражены также и в ОУФД.  В ФВ расходы на выполнение административных функций для союзов не разделяются на прямые и непрямые, но, на наш взгляд, если в документе будут приведены определения обоих видов расходов, на основе данных ФВ соответствующие расчеты можно будет сделать самостоятельно.  Можно рассмотреть также вопрос о том, стоит ли проводить в ФВ это разграничение (между прямыми и непрямыми расходами на выполнение административных функций для союзов), поскольку ФВ уже сейчас содержат весьма обширную информацию. </w:t>
            </w:r>
          </w:p>
        </w:tc>
      </w:tr>
      <w:tr w:rsidR="004F4311" w:rsidRPr="001A2182" w:rsidTr="004F4311">
        <w:trPr>
          <w:trHeight w:val="79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425CA2" w:rsidRDefault="004F4311" w:rsidP="00ED6D8D">
            <w:pPr>
              <w:rPr>
                <w:rFonts w:eastAsia="Times New Roman"/>
                <w:color w:val="000000"/>
                <w:szCs w:val="22"/>
                <w:lang w:val="ru-RU" w:eastAsia="en-US"/>
              </w:rPr>
            </w:pPr>
            <w:r w:rsidRPr="00425CA2">
              <w:rPr>
                <w:rFonts w:eastAsia="Times New Roman"/>
                <w:color w:val="000000"/>
                <w:szCs w:val="22"/>
                <w:lang w:val="ru-RU" w:eastAsia="en-US"/>
              </w:rPr>
              <w:t>Уганда</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4F4311" w:rsidRPr="00F13039" w:rsidRDefault="004F4311" w:rsidP="00ED6D8D">
            <w:pPr>
              <w:rPr>
                <w:rFonts w:eastAsia="Times New Roman"/>
                <w:color w:val="000000"/>
                <w:szCs w:val="22"/>
                <w:lang w:val="ru-RU" w:eastAsia="en-US"/>
              </w:rPr>
            </w:pPr>
            <w:r>
              <w:rPr>
                <w:rFonts w:eastAsia="Times New Roman"/>
                <w:color w:val="000000"/>
                <w:szCs w:val="22"/>
                <w:lang w:val="ru-RU" w:eastAsia="en-US"/>
              </w:rPr>
              <w:t xml:space="preserve">Поддерживаем. Эта информация касается результатов деятельности, поэтому она хорошо встроится в ФВ. </w:t>
            </w:r>
          </w:p>
        </w:tc>
      </w:tr>
      <w:tr w:rsidR="004F4311" w:rsidRPr="001A2182" w:rsidTr="004F4311">
        <w:trPr>
          <w:trHeight w:val="736"/>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425CA2" w:rsidRDefault="004F4311" w:rsidP="00ED6D8D">
            <w:pPr>
              <w:rPr>
                <w:rFonts w:eastAsia="Times New Roman"/>
                <w:color w:val="000000"/>
                <w:szCs w:val="22"/>
                <w:lang w:val="ru-RU" w:eastAsia="en-US"/>
              </w:rPr>
            </w:pPr>
            <w:r w:rsidRPr="00425CA2">
              <w:rPr>
                <w:rFonts w:eastAsia="Times New Roman"/>
                <w:color w:val="000000"/>
                <w:szCs w:val="22"/>
                <w:lang w:val="ru-RU" w:eastAsia="en-US"/>
              </w:rPr>
              <w:t>Украина</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06260C" w:rsidRDefault="004F4311" w:rsidP="00ED6D8D">
            <w:pPr>
              <w:rPr>
                <w:rFonts w:eastAsia="Times New Roman"/>
                <w:color w:val="000000"/>
                <w:szCs w:val="22"/>
                <w:lang w:val="ru-RU" w:eastAsia="en-US"/>
              </w:rPr>
            </w:pPr>
            <w:r>
              <w:rPr>
                <w:szCs w:val="22"/>
                <w:lang w:val="ru-RU"/>
              </w:rPr>
              <w:t>Да</w:t>
            </w:r>
            <w:r w:rsidRPr="0006260C">
              <w:rPr>
                <w:szCs w:val="22"/>
                <w:lang w:val="ru-RU"/>
              </w:rPr>
              <w:t xml:space="preserve">, </w:t>
            </w:r>
            <w:r>
              <w:rPr>
                <w:szCs w:val="22"/>
                <w:lang w:val="ru-RU"/>
              </w:rPr>
              <w:t>раздел</w:t>
            </w:r>
            <w:r w:rsidRPr="0006260C">
              <w:rPr>
                <w:szCs w:val="22"/>
                <w:lang w:val="ru-RU"/>
              </w:rPr>
              <w:t xml:space="preserve"> </w:t>
            </w:r>
            <w:r>
              <w:rPr>
                <w:szCs w:val="22"/>
                <w:lang w:val="ru-RU"/>
              </w:rPr>
              <w:t>ОУФД</w:t>
            </w:r>
            <w:r w:rsidRPr="0006260C">
              <w:rPr>
                <w:szCs w:val="22"/>
                <w:lang w:val="ru-RU"/>
              </w:rPr>
              <w:t xml:space="preserve"> «</w:t>
            </w:r>
            <w:r>
              <w:rPr>
                <w:szCs w:val="22"/>
                <w:lang w:val="ru-RU"/>
              </w:rPr>
              <w:t>Резюме</w:t>
            </w:r>
            <w:r w:rsidRPr="0006260C">
              <w:rPr>
                <w:szCs w:val="22"/>
                <w:lang w:val="ru-RU"/>
              </w:rPr>
              <w:t xml:space="preserve"> </w:t>
            </w:r>
            <w:r>
              <w:rPr>
                <w:szCs w:val="22"/>
                <w:lang w:val="ru-RU"/>
              </w:rPr>
              <w:t>результатов</w:t>
            </w:r>
            <w:r w:rsidRPr="0006260C">
              <w:rPr>
                <w:szCs w:val="22"/>
                <w:lang w:val="ru-RU"/>
              </w:rPr>
              <w:t xml:space="preserve"> </w:t>
            </w:r>
            <w:r>
              <w:rPr>
                <w:szCs w:val="22"/>
                <w:lang w:val="ru-RU"/>
              </w:rPr>
              <w:t>в</w:t>
            </w:r>
            <w:r w:rsidRPr="0006260C">
              <w:rPr>
                <w:szCs w:val="22"/>
                <w:lang w:val="ru-RU"/>
              </w:rPr>
              <w:t xml:space="preserve"> </w:t>
            </w:r>
            <w:r>
              <w:rPr>
                <w:szCs w:val="22"/>
                <w:lang w:val="ru-RU"/>
              </w:rPr>
              <w:t>разбивке</w:t>
            </w:r>
            <w:r w:rsidRPr="0006260C">
              <w:rPr>
                <w:szCs w:val="22"/>
                <w:lang w:val="ru-RU"/>
              </w:rPr>
              <w:t xml:space="preserve"> </w:t>
            </w:r>
            <w:r>
              <w:rPr>
                <w:szCs w:val="22"/>
                <w:lang w:val="ru-RU"/>
              </w:rPr>
              <w:t>по</w:t>
            </w:r>
            <w:r w:rsidRPr="0006260C">
              <w:rPr>
                <w:szCs w:val="22"/>
                <w:lang w:val="ru-RU"/>
              </w:rPr>
              <w:t xml:space="preserve"> </w:t>
            </w:r>
            <w:r>
              <w:rPr>
                <w:szCs w:val="22"/>
                <w:lang w:val="ru-RU"/>
              </w:rPr>
              <w:t>союзам</w:t>
            </w:r>
            <w:r w:rsidRPr="0006260C">
              <w:rPr>
                <w:szCs w:val="22"/>
                <w:lang w:val="ru-RU"/>
              </w:rPr>
              <w:t xml:space="preserve">» </w:t>
            </w:r>
            <w:r>
              <w:rPr>
                <w:szCs w:val="22"/>
                <w:lang w:val="ru-RU"/>
              </w:rPr>
              <w:t>следует</w:t>
            </w:r>
            <w:r w:rsidRPr="0006260C">
              <w:rPr>
                <w:szCs w:val="22"/>
                <w:lang w:val="ru-RU"/>
              </w:rPr>
              <w:t xml:space="preserve"> </w:t>
            </w:r>
            <w:r>
              <w:rPr>
                <w:szCs w:val="22"/>
                <w:lang w:val="ru-RU"/>
              </w:rPr>
              <w:t>перенести</w:t>
            </w:r>
            <w:r w:rsidRPr="0006260C">
              <w:rPr>
                <w:szCs w:val="22"/>
                <w:lang w:val="ru-RU"/>
              </w:rPr>
              <w:t xml:space="preserve"> </w:t>
            </w:r>
            <w:r>
              <w:rPr>
                <w:szCs w:val="22"/>
                <w:lang w:val="ru-RU"/>
              </w:rPr>
              <w:t>в</w:t>
            </w:r>
            <w:r w:rsidRPr="0006260C">
              <w:rPr>
                <w:szCs w:val="22"/>
                <w:lang w:val="ru-RU"/>
              </w:rPr>
              <w:t xml:space="preserve"> </w:t>
            </w:r>
            <w:r>
              <w:rPr>
                <w:szCs w:val="22"/>
                <w:lang w:val="ru-RU"/>
              </w:rPr>
              <w:t>ФВ</w:t>
            </w:r>
            <w:r w:rsidRPr="0006260C">
              <w:rPr>
                <w:szCs w:val="22"/>
                <w:lang w:val="ru-RU"/>
              </w:rPr>
              <w:t xml:space="preserve">. </w:t>
            </w:r>
          </w:p>
        </w:tc>
      </w:tr>
      <w:tr w:rsidR="004F4311" w:rsidRPr="0006260C" w:rsidTr="004F4311">
        <w:trPr>
          <w:trHeight w:val="112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374595">
              <w:rPr>
                <w:rFonts w:eastAsia="Times New Roman"/>
                <w:color w:val="000000"/>
                <w:szCs w:val="22"/>
                <w:lang w:eastAsia="en-US"/>
              </w:rPr>
              <w:t xml:space="preserve">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06260C" w:rsidRDefault="004F4311" w:rsidP="00ED6D8D">
            <w:pPr>
              <w:tabs>
                <w:tab w:val="left" w:pos="567"/>
              </w:tabs>
              <w:spacing w:line="260" w:lineRule="atLeast"/>
              <w:rPr>
                <w:szCs w:val="22"/>
                <w:lang w:val="ru-RU"/>
              </w:rPr>
            </w:pPr>
            <w:r>
              <w:rPr>
                <w:rFonts w:eastAsia="Times New Roman"/>
                <w:color w:val="000000"/>
                <w:szCs w:val="22"/>
                <w:lang w:val="ru-RU" w:eastAsia="en-US"/>
              </w:rPr>
              <w:t xml:space="preserve">Поддерживаем предложение о переносе раздела «Резюме результатов в разбивке по союзам» в ФВ.  Рассчитываем на ежегодную публикацию этой информации в расширенных ФВ. </w:t>
            </w:r>
          </w:p>
        </w:tc>
      </w:tr>
      <w:tr w:rsidR="004F4311" w:rsidRPr="001A2182" w:rsidTr="004F4311">
        <w:trPr>
          <w:trHeight w:val="84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Объединенная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r>
              <w:rPr>
                <w:rFonts w:eastAsia="Times New Roman"/>
                <w:color w:val="000000"/>
                <w:szCs w:val="22"/>
                <w:lang w:eastAsia="en-US"/>
              </w:rPr>
              <w:t xml:space="preserve"> </w:t>
            </w:r>
            <w:proofErr w:type="spellStart"/>
            <w:r>
              <w:rPr>
                <w:rFonts w:eastAsia="Times New Roman"/>
                <w:color w:val="000000"/>
                <w:szCs w:val="22"/>
                <w:lang w:eastAsia="en-US"/>
              </w:rPr>
              <w:t>Танзания</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955AD7" w:rsidRDefault="004F4311" w:rsidP="00ED6D8D">
            <w:pPr>
              <w:rPr>
                <w:szCs w:val="22"/>
                <w:lang w:val="ru-RU"/>
              </w:rPr>
            </w:pPr>
            <w:r>
              <w:rPr>
                <w:rFonts w:eastAsia="Times New Roman"/>
                <w:color w:val="000000"/>
                <w:szCs w:val="22"/>
                <w:lang w:val="ru-RU" w:eastAsia="en-US"/>
              </w:rPr>
              <w:t>Нет</w:t>
            </w:r>
            <w:r w:rsidRPr="00955AD7">
              <w:rPr>
                <w:rFonts w:eastAsia="Times New Roman"/>
                <w:color w:val="000000"/>
                <w:szCs w:val="22"/>
                <w:lang w:val="ru-RU" w:eastAsia="en-US"/>
              </w:rPr>
              <w:t xml:space="preserve">, </w:t>
            </w:r>
            <w:r>
              <w:rPr>
                <w:rFonts w:eastAsia="Times New Roman"/>
                <w:color w:val="000000"/>
                <w:szCs w:val="22"/>
                <w:lang w:val="ru-RU" w:eastAsia="en-US"/>
              </w:rPr>
              <w:t>не следует</w:t>
            </w:r>
            <w:r w:rsidRPr="00955AD7">
              <w:rPr>
                <w:rFonts w:eastAsia="Times New Roman"/>
                <w:color w:val="000000"/>
                <w:szCs w:val="22"/>
                <w:lang w:val="ru-RU" w:eastAsia="en-US"/>
              </w:rPr>
              <w:t xml:space="preserve"> </w:t>
            </w:r>
            <w:r>
              <w:rPr>
                <w:rFonts w:eastAsia="Times New Roman"/>
                <w:color w:val="000000"/>
                <w:szCs w:val="22"/>
                <w:lang w:val="ru-RU" w:eastAsia="en-US"/>
              </w:rPr>
              <w:t>просто</w:t>
            </w:r>
            <w:r w:rsidRPr="00955AD7">
              <w:rPr>
                <w:rFonts w:eastAsia="Times New Roman"/>
                <w:color w:val="000000"/>
                <w:szCs w:val="22"/>
                <w:lang w:val="ru-RU" w:eastAsia="en-US"/>
              </w:rPr>
              <w:t xml:space="preserve"> </w:t>
            </w:r>
            <w:r>
              <w:rPr>
                <w:rFonts w:eastAsia="Times New Roman"/>
                <w:color w:val="000000"/>
                <w:szCs w:val="22"/>
                <w:lang w:val="ru-RU" w:eastAsia="en-US"/>
              </w:rPr>
              <w:t>так</w:t>
            </w:r>
            <w:r w:rsidRPr="00955AD7">
              <w:rPr>
                <w:rFonts w:eastAsia="Times New Roman"/>
                <w:color w:val="000000"/>
                <w:szCs w:val="22"/>
                <w:lang w:val="ru-RU" w:eastAsia="en-US"/>
              </w:rPr>
              <w:t xml:space="preserve"> </w:t>
            </w:r>
            <w:r>
              <w:rPr>
                <w:rFonts w:eastAsia="Times New Roman"/>
                <w:color w:val="000000"/>
                <w:szCs w:val="22"/>
                <w:lang w:val="ru-RU" w:eastAsia="en-US"/>
              </w:rPr>
              <w:t>включать</w:t>
            </w:r>
            <w:r w:rsidRPr="00955AD7">
              <w:rPr>
                <w:rFonts w:eastAsia="Times New Roman"/>
                <w:color w:val="000000"/>
                <w:szCs w:val="22"/>
                <w:lang w:val="ru-RU" w:eastAsia="en-US"/>
              </w:rPr>
              <w:t xml:space="preserve"> </w:t>
            </w:r>
            <w:r>
              <w:rPr>
                <w:rFonts w:eastAsia="Times New Roman"/>
                <w:color w:val="000000"/>
                <w:szCs w:val="22"/>
                <w:lang w:val="ru-RU" w:eastAsia="en-US"/>
              </w:rPr>
              <w:t>части</w:t>
            </w:r>
            <w:r w:rsidRPr="00955AD7">
              <w:rPr>
                <w:rFonts w:eastAsia="Times New Roman"/>
                <w:color w:val="000000"/>
                <w:szCs w:val="22"/>
                <w:lang w:val="ru-RU" w:eastAsia="en-US"/>
              </w:rPr>
              <w:t xml:space="preserve"> </w:t>
            </w:r>
            <w:r>
              <w:rPr>
                <w:rFonts w:eastAsia="Times New Roman"/>
                <w:color w:val="000000"/>
                <w:szCs w:val="22"/>
                <w:lang w:val="ru-RU" w:eastAsia="en-US"/>
              </w:rPr>
              <w:t>одного</w:t>
            </w:r>
            <w:r w:rsidRPr="00955AD7">
              <w:rPr>
                <w:rFonts w:eastAsia="Times New Roman"/>
                <w:color w:val="000000"/>
                <w:szCs w:val="22"/>
                <w:lang w:val="ru-RU" w:eastAsia="en-US"/>
              </w:rPr>
              <w:t xml:space="preserve"> </w:t>
            </w:r>
            <w:r>
              <w:rPr>
                <w:rFonts w:eastAsia="Times New Roman"/>
                <w:color w:val="000000"/>
                <w:szCs w:val="22"/>
                <w:lang w:val="ru-RU" w:eastAsia="en-US"/>
              </w:rPr>
              <w:t>отчета</w:t>
            </w:r>
            <w:r w:rsidRPr="00955AD7">
              <w:rPr>
                <w:rFonts w:eastAsia="Times New Roman"/>
                <w:color w:val="000000"/>
                <w:szCs w:val="22"/>
                <w:lang w:val="ru-RU" w:eastAsia="en-US"/>
              </w:rPr>
              <w:t xml:space="preserve"> </w:t>
            </w:r>
            <w:r>
              <w:rPr>
                <w:rFonts w:eastAsia="Times New Roman"/>
                <w:color w:val="000000"/>
                <w:szCs w:val="22"/>
                <w:lang w:val="ru-RU" w:eastAsia="en-US"/>
              </w:rPr>
              <w:t>в</w:t>
            </w:r>
            <w:r w:rsidRPr="00955AD7">
              <w:rPr>
                <w:rFonts w:eastAsia="Times New Roman"/>
                <w:color w:val="000000"/>
                <w:szCs w:val="22"/>
                <w:lang w:val="ru-RU" w:eastAsia="en-US"/>
              </w:rPr>
              <w:t xml:space="preserve"> </w:t>
            </w:r>
            <w:r>
              <w:rPr>
                <w:rFonts w:eastAsia="Times New Roman"/>
                <w:color w:val="000000"/>
                <w:szCs w:val="22"/>
                <w:lang w:val="ru-RU" w:eastAsia="en-US"/>
              </w:rPr>
              <w:t>другой; это</w:t>
            </w:r>
            <w:r w:rsidRPr="00955AD7">
              <w:rPr>
                <w:rFonts w:eastAsia="Times New Roman"/>
                <w:color w:val="000000"/>
                <w:szCs w:val="22"/>
                <w:lang w:val="ru-RU" w:eastAsia="en-US"/>
              </w:rPr>
              <w:t xml:space="preserve"> </w:t>
            </w:r>
            <w:r>
              <w:rPr>
                <w:rFonts w:eastAsia="Times New Roman"/>
                <w:color w:val="000000"/>
                <w:szCs w:val="22"/>
                <w:lang w:val="ru-RU" w:eastAsia="en-US"/>
              </w:rPr>
              <w:t>разные</w:t>
            </w:r>
            <w:r w:rsidRPr="00955AD7">
              <w:rPr>
                <w:rFonts w:eastAsia="Times New Roman"/>
                <w:color w:val="000000"/>
                <w:szCs w:val="22"/>
                <w:lang w:val="ru-RU" w:eastAsia="en-US"/>
              </w:rPr>
              <w:t xml:space="preserve"> </w:t>
            </w:r>
            <w:r>
              <w:rPr>
                <w:rFonts w:eastAsia="Times New Roman"/>
                <w:color w:val="000000"/>
                <w:szCs w:val="22"/>
                <w:lang w:val="ru-RU" w:eastAsia="en-US"/>
              </w:rPr>
              <w:t>документы</w:t>
            </w:r>
            <w:r w:rsidRPr="00955AD7">
              <w:rPr>
                <w:rFonts w:eastAsia="Times New Roman"/>
                <w:color w:val="000000"/>
                <w:szCs w:val="22"/>
                <w:lang w:val="ru-RU" w:eastAsia="en-US"/>
              </w:rPr>
              <w:t xml:space="preserve">. </w:t>
            </w:r>
          </w:p>
        </w:tc>
      </w:tr>
      <w:tr w:rsidR="004F4311" w:rsidRPr="00374595" w:rsidTr="004F4311">
        <w:trPr>
          <w:trHeight w:val="49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374595"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4F4311" w:rsidRPr="00955AD7" w:rsidRDefault="004F4311" w:rsidP="00ED6D8D">
            <w:pPr>
              <w:rPr>
                <w:rFonts w:eastAsia="Times New Roman"/>
                <w:color w:val="000000"/>
                <w:szCs w:val="22"/>
                <w:lang w:val="ru-RU" w:eastAsia="en-US"/>
              </w:rPr>
            </w:pPr>
            <w:r>
              <w:rPr>
                <w:rFonts w:eastAsia="Times New Roman"/>
                <w:color w:val="000000"/>
                <w:szCs w:val="22"/>
                <w:lang w:val="ru-RU" w:eastAsia="en-US"/>
              </w:rPr>
              <w:t>Да, поддерживаем.</w:t>
            </w:r>
          </w:p>
        </w:tc>
      </w:tr>
    </w:tbl>
    <w:p w:rsidR="004F4311" w:rsidRDefault="004F4311" w:rsidP="004F4311">
      <w:pPr>
        <w:rPr>
          <w:szCs w:val="22"/>
        </w:rPr>
      </w:pPr>
    </w:p>
    <w:p w:rsidR="004F4311" w:rsidRPr="00A0023E" w:rsidRDefault="004F4311" w:rsidP="004F4311">
      <w:pPr>
        <w:keepNext/>
        <w:keepLines/>
        <w:tabs>
          <w:tab w:val="left" w:pos="567"/>
        </w:tabs>
        <w:spacing w:line="260" w:lineRule="atLeast"/>
        <w:rPr>
          <w:szCs w:val="22"/>
          <w:u w:val="single"/>
        </w:rPr>
      </w:pPr>
      <w:r>
        <w:rPr>
          <w:szCs w:val="22"/>
        </w:rPr>
        <w:t>3.</w:t>
      </w:r>
      <w:r>
        <w:rPr>
          <w:szCs w:val="22"/>
        </w:rPr>
        <w:tab/>
      </w:r>
      <w:r w:rsidRPr="00097F1F">
        <w:rPr>
          <w:szCs w:val="22"/>
          <w:u w:val="single"/>
          <w:lang w:val="ru-RU"/>
        </w:rPr>
        <w:t>Р</w:t>
      </w:r>
      <w:r>
        <w:rPr>
          <w:szCs w:val="22"/>
          <w:u w:val="single"/>
          <w:lang w:val="ru-RU"/>
        </w:rPr>
        <w:t>аздел</w:t>
      </w:r>
      <w:r w:rsidRPr="00A0023E">
        <w:rPr>
          <w:szCs w:val="22"/>
          <w:u w:val="single"/>
        </w:rPr>
        <w:t xml:space="preserve"> </w:t>
      </w:r>
      <w:r>
        <w:rPr>
          <w:szCs w:val="22"/>
          <w:u w:val="single"/>
          <w:lang w:val="ru-RU"/>
        </w:rPr>
        <w:t>ОУФД</w:t>
      </w:r>
      <w:r w:rsidRPr="00A0023E">
        <w:rPr>
          <w:szCs w:val="22"/>
          <w:u w:val="single"/>
        </w:rPr>
        <w:t xml:space="preserve"> «</w:t>
      </w:r>
      <w:r>
        <w:rPr>
          <w:szCs w:val="22"/>
          <w:u w:val="single"/>
          <w:lang w:val="ru-RU"/>
        </w:rPr>
        <w:t>Бюджет</w:t>
      </w:r>
      <w:r w:rsidRPr="00A0023E">
        <w:rPr>
          <w:szCs w:val="22"/>
          <w:u w:val="single"/>
        </w:rPr>
        <w:t>»</w:t>
      </w:r>
    </w:p>
    <w:p w:rsidR="004F4311" w:rsidRDefault="004F4311" w:rsidP="004F4311">
      <w:pPr>
        <w:keepNext/>
        <w:keepLines/>
        <w:tabs>
          <w:tab w:val="left" w:pos="567"/>
        </w:tabs>
        <w:spacing w:line="260" w:lineRule="atLeast"/>
        <w:ind w:left="567"/>
        <w:rPr>
          <w:szCs w:val="22"/>
        </w:rPr>
      </w:pPr>
    </w:p>
    <w:p w:rsidR="004F4311" w:rsidRPr="003863D8" w:rsidRDefault="004F4311" w:rsidP="004F4311">
      <w:pPr>
        <w:keepNext/>
        <w:keepLines/>
        <w:tabs>
          <w:tab w:val="left" w:pos="0"/>
        </w:tabs>
        <w:spacing w:line="260" w:lineRule="atLeast"/>
        <w:rPr>
          <w:szCs w:val="22"/>
          <w:lang w:val="ru-RU"/>
        </w:rPr>
      </w:pPr>
      <w:r>
        <w:rPr>
          <w:szCs w:val="22"/>
          <w:lang w:val="ru-RU"/>
        </w:rPr>
        <w:t>В разделе ОУФД «Бюджет» изложена информация о средствах, перераспределенных между программами в течение двухлетнего периода, и об основных целях такого перераспределения.  Дополнительная информация о достигнутых результатах, переносах в разбивке по программам и освоении ресурсов также фигурирует в Отчете о реализации Программы (ОРП)</w:t>
      </w:r>
      <w:r w:rsidRPr="003863D8">
        <w:rPr>
          <w:rStyle w:val="FootnoteReference"/>
          <w:szCs w:val="22"/>
          <w:lang w:val="ru-RU"/>
        </w:rPr>
        <w:t xml:space="preserve"> </w:t>
      </w:r>
      <w:r w:rsidRPr="005D0165">
        <w:rPr>
          <w:rStyle w:val="FootnoteReference"/>
          <w:szCs w:val="22"/>
        </w:rPr>
        <w:footnoteReference w:id="6"/>
      </w:r>
      <w:r>
        <w:rPr>
          <w:szCs w:val="22"/>
          <w:lang w:val="ru-RU"/>
        </w:rPr>
        <w:t>.</w:t>
      </w:r>
    </w:p>
    <w:p w:rsidR="004F4311" w:rsidRPr="003863D8" w:rsidRDefault="004F4311" w:rsidP="004F4311">
      <w:pPr>
        <w:tabs>
          <w:tab w:val="left" w:pos="567"/>
        </w:tabs>
        <w:spacing w:line="260" w:lineRule="atLeast"/>
        <w:ind w:left="567"/>
        <w:rPr>
          <w:b/>
          <w:szCs w:val="22"/>
          <w:lang w:val="ru-RU"/>
        </w:rPr>
      </w:pPr>
    </w:p>
    <w:p w:rsidR="004F4311" w:rsidRDefault="004F4311" w:rsidP="004F4311">
      <w:pPr>
        <w:tabs>
          <w:tab w:val="left" w:pos="567"/>
        </w:tabs>
        <w:spacing w:line="260" w:lineRule="atLeast"/>
        <w:ind w:left="567"/>
        <w:rPr>
          <w:b/>
          <w:szCs w:val="22"/>
          <w:lang w:val="ru-RU"/>
        </w:rPr>
      </w:pPr>
      <w:r>
        <w:rPr>
          <w:b/>
          <w:szCs w:val="22"/>
          <w:lang w:val="ru-RU"/>
        </w:rPr>
        <w:t xml:space="preserve">С учетом уже содержащейся в ОРП информации в него предлагается перенести раздел ОУФД «Бюджет». </w:t>
      </w:r>
    </w:p>
    <w:p w:rsidR="004F4311" w:rsidRPr="00182E04" w:rsidRDefault="004F4311" w:rsidP="004F4311">
      <w:pPr>
        <w:tabs>
          <w:tab w:val="left" w:pos="567"/>
        </w:tabs>
        <w:spacing w:line="260" w:lineRule="atLeast"/>
        <w:ind w:left="567"/>
        <w:rPr>
          <w:szCs w:val="22"/>
          <w:lang w:val="ru-RU"/>
        </w:rPr>
      </w:pPr>
    </w:p>
    <w:p w:rsidR="004F4311" w:rsidRPr="00182E04" w:rsidRDefault="004F4311" w:rsidP="004F4311">
      <w:pPr>
        <w:tabs>
          <w:tab w:val="left" w:pos="567"/>
        </w:tabs>
        <w:spacing w:line="260" w:lineRule="atLeast"/>
        <w:ind w:left="567"/>
        <w:rPr>
          <w:b/>
          <w:szCs w:val="22"/>
          <w:lang w:val="ru-RU"/>
        </w:rPr>
      </w:pPr>
      <w:r>
        <w:rPr>
          <w:b/>
          <w:szCs w:val="22"/>
          <w:lang w:val="ru-RU"/>
        </w:rPr>
        <w:t>Поддерживаете ли Вы данное предложение?</w:t>
      </w:r>
    </w:p>
    <w:p w:rsidR="004F4311" w:rsidRPr="00182E04" w:rsidRDefault="004F4311" w:rsidP="004F4311">
      <w:pPr>
        <w:tabs>
          <w:tab w:val="left" w:pos="567"/>
        </w:tabs>
        <w:spacing w:line="260" w:lineRule="atLeast"/>
        <w:ind w:left="567"/>
        <w:rPr>
          <w:b/>
          <w:szCs w:val="22"/>
          <w:lang w:val="ru-RU"/>
        </w:rPr>
      </w:pPr>
    </w:p>
    <w:p w:rsidR="004F4311" w:rsidRPr="00182E04" w:rsidRDefault="004F4311" w:rsidP="004F4311">
      <w:pPr>
        <w:tabs>
          <w:tab w:val="left" w:pos="567"/>
        </w:tabs>
        <w:spacing w:line="260" w:lineRule="atLeast"/>
        <w:ind w:left="567"/>
        <w:rPr>
          <w:b/>
          <w:szCs w:val="22"/>
          <w:lang w:val="ru-RU"/>
        </w:rPr>
      </w:pPr>
    </w:p>
    <w:tbl>
      <w:tblPr>
        <w:tblW w:w="9901" w:type="dxa"/>
        <w:tblInd w:w="93" w:type="dxa"/>
        <w:tblLook w:val="04A0" w:firstRow="1" w:lastRow="0" w:firstColumn="1" w:lastColumn="0" w:noHBand="0" w:noVBand="1"/>
      </w:tblPr>
      <w:tblGrid>
        <w:gridCol w:w="2425"/>
        <w:gridCol w:w="7476"/>
      </w:tblGrid>
      <w:tr w:rsidR="004F4311" w:rsidRPr="001A2182" w:rsidTr="004F4311">
        <w:trPr>
          <w:trHeight w:val="52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3637D0" w:rsidRDefault="004F4311" w:rsidP="00ED6D8D">
            <w:pPr>
              <w:rPr>
                <w:rFonts w:eastAsia="Times New Roman"/>
                <w:color w:val="000000"/>
                <w:szCs w:val="22"/>
                <w:lang w:val="ru-RU" w:eastAsia="en-US"/>
              </w:rPr>
            </w:pPr>
            <w:r>
              <w:rPr>
                <w:rFonts w:eastAsia="Times New Roman"/>
                <w:color w:val="000000"/>
                <w:szCs w:val="22"/>
                <w:lang w:val="ru-RU" w:eastAsia="en-US"/>
              </w:rPr>
              <w:t>Да, мы поддерживаем данное предложение.</w:t>
            </w:r>
          </w:p>
        </w:tc>
      </w:tr>
      <w:tr w:rsidR="004F4311" w:rsidRPr="001A2182" w:rsidTr="004F431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tcPr>
          <w:p w:rsidR="004F4311" w:rsidRPr="003F5DA9" w:rsidRDefault="004F4311" w:rsidP="00ED6D8D">
            <w:pPr>
              <w:rPr>
                <w:rFonts w:eastAsia="Times New Roman"/>
                <w:color w:val="000000"/>
                <w:szCs w:val="22"/>
                <w:lang w:val="ru-RU" w:eastAsia="en-US"/>
              </w:rPr>
            </w:pPr>
            <w:r>
              <w:rPr>
                <w:szCs w:val="22"/>
                <w:lang w:val="ru-RU"/>
              </w:rPr>
              <w:t>Мы</w:t>
            </w:r>
            <w:r w:rsidRPr="003F5DA9">
              <w:rPr>
                <w:szCs w:val="22"/>
                <w:lang w:val="ru-RU"/>
              </w:rPr>
              <w:t xml:space="preserve"> </w:t>
            </w:r>
            <w:r>
              <w:rPr>
                <w:szCs w:val="22"/>
                <w:lang w:val="ru-RU"/>
              </w:rPr>
              <w:t>поддерживаем</w:t>
            </w:r>
            <w:r w:rsidRPr="003F5DA9">
              <w:rPr>
                <w:szCs w:val="22"/>
                <w:lang w:val="ru-RU"/>
              </w:rPr>
              <w:t xml:space="preserve"> </w:t>
            </w:r>
            <w:r>
              <w:rPr>
                <w:szCs w:val="22"/>
                <w:lang w:val="ru-RU"/>
              </w:rPr>
              <w:t>данное</w:t>
            </w:r>
            <w:r w:rsidRPr="003F5DA9">
              <w:rPr>
                <w:szCs w:val="22"/>
                <w:lang w:val="ru-RU"/>
              </w:rPr>
              <w:t xml:space="preserve"> </w:t>
            </w:r>
            <w:r>
              <w:rPr>
                <w:szCs w:val="22"/>
                <w:lang w:val="ru-RU"/>
              </w:rPr>
              <w:t>предложение</w:t>
            </w:r>
            <w:r w:rsidRPr="003F5DA9">
              <w:rPr>
                <w:szCs w:val="22"/>
                <w:lang w:val="ru-RU"/>
              </w:rPr>
              <w:t xml:space="preserve">.  </w:t>
            </w:r>
            <w:r>
              <w:rPr>
                <w:szCs w:val="22"/>
                <w:lang w:val="ru-RU"/>
              </w:rPr>
              <w:t>Раздел</w:t>
            </w:r>
            <w:r w:rsidRPr="003F5DA9">
              <w:rPr>
                <w:szCs w:val="22"/>
                <w:lang w:val="ru-RU"/>
              </w:rPr>
              <w:t xml:space="preserve"> </w:t>
            </w:r>
            <w:r>
              <w:rPr>
                <w:szCs w:val="22"/>
                <w:lang w:val="ru-RU"/>
              </w:rPr>
              <w:t>ОУФД</w:t>
            </w:r>
            <w:r w:rsidRPr="003F5DA9">
              <w:rPr>
                <w:szCs w:val="22"/>
                <w:lang w:val="ru-RU"/>
              </w:rPr>
              <w:t xml:space="preserve"> «</w:t>
            </w:r>
            <w:r>
              <w:rPr>
                <w:szCs w:val="22"/>
                <w:lang w:val="ru-RU"/>
              </w:rPr>
              <w:t>Бюджет</w:t>
            </w:r>
            <w:r w:rsidRPr="003F5DA9">
              <w:rPr>
                <w:szCs w:val="22"/>
                <w:lang w:val="ru-RU"/>
              </w:rPr>
              <w:t xml:space="preserve">» </w:t>
            </w:r>
            <w:r>
              <w:rPr>
                <w:szCs w:val="22"/>
                <w:lang w:val="ru-RU"/>
              </w:rPr>
              <w:t>может</w:t>
            </w:r>
            <w:r w:rsidRPr="003F5DA9">
              <w:rPr>
                <w:szCs w:val="22"/>
                <w:lang w:val="ru-RU"/>
              </w:rPr>
              <w:t xml:space="preserve"> </w:t>
            </w:r>
            <w:r>
              <w:rPr>
                <w:szCs w:val="22"/>
                <w:lang w:val="ru-RU"/>
              </w:rPr>
              <w:t>быть</w:t>
            </w:r>
            <w:r w:rsidRPr="003F5DA9">
              <w:rPr>
                <w:szCs w:val="22"/>
                <w:lang w:val="ru-RU"/>
              </w:rPr>
              <w:t xml:space="preserve"> </w:t>
            </w:r>
            <w:r>
              <w:rPr>
                <w:szCs w:val="22"/>
                <w:lang w:val="ru-RU"/>
              </w:rPr>
              <w:t>перенесен</w:t>
            </w:r>
            <w:r w:rsidRPr="003F5DA9">
              <w:rPr>
                <w:szCs w:val="22"/>
                <w:lang w:val="ru-RU"/>
              </w:rPr>
              <w:t xml:space="preserve"> </w:t>
            </w:r>
            <w:r>
              <w:rPr>
                <w:szCs w:val="22"/>
                <w:lang w:val="ru-RU"/>
              </w:rPr>
              <w:t>в</w:t>
            </w:r>
            <w:r w:rsidRPr="003F5DA9">
              <w:rPr>
                <w:szCs w:val="22"/>
                <w:lang w:val="ru-RU"/>
              </w:rPr>
              <w:t xml:space="preserve"> </w:t>
            </w:r>
            <w:r>
              <w:rPr>
                <w:szCs w:val="22"/>
                <w:lang w:val="ru-RU"/>
              </w:rPr>
              <w:t>ОРП</w:t>
            </w:r>
            <w:r w:rsidRPr="003F5DA9">
              <w:rPr>
                <w:szCs w:val="22"/>
                <w:lang w:val="ru-RU"/>
              </w:rPr>
              <w:t xml:space="preserve">. </w:t>
            </w:r>
          </w:p>
        </w:tc>
      </w:tr>
      <w:tr w:rsidR="00ED6D8D" w:rsidRPr="001A2182" w:rsidTr="004F4311">
        <w:trPr>
          <w:trHeight w:val="16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ED6D8D" w:rsidRDefault="00ED6D8D" w:rsidP="00ED6D8D">
            <w:pPr>
              <w:rPr>
                <w:rFonts w:eastAsia="Times New Roman"/>
                <w:color w:val="000000"/>
                <w:szCs w:val="22"/>
                <w:lang w:val="ru-RU" w:eastAsia="en-US"/>
              </w:rPr>
            </w:pPr>
            <w:r>
              <w:rPr>
                <w:rFonts w:eastAsia="Times New Roman"/>
                <w:color w:val="000000"/>
                <w:szCs w:val="22"/>
                <w:lang w:val="ru-RU" w:eastAsia="en-US"/>
              </w:rPr>
              <w:t>Чили</w:t>
            </w:r>
          </w:p>
        </w:tc>
        <w:tc>
          <w:tcPr>
            <w:tcW w:w="7476" w:type="dxa"/>
            <w:tcBorders>
              <w:top w:val="single" w:sz="4" w:space="0" w:color="auto"/>
              <w:left w:val="nil"/>
              <w:bottom w:val="single" w:sz="4" w:space="0" w:color="auto"/>
              <w:right w:val="single" w:sz="4" w:space="0" w:color="auto"/>
            </w:tcBorders>
            <w:shd w:val="clear" w:color="auto" w:fill="auto"/>
            <w:vAlign w:val="center"/>
          </w:tcPr>
          <w:p w:rsidR="00ED6D8D" w:rsidRPr="00622C48" w:rsidRDefault="00ED6D8D" w:rsidP="00ED6D8D">
            <w:pPr>
              <w:tabs>
                <w:tab w:val="left" w:pos="567"/>
              </w:tabs>
              <w:spacing w:line="260" w:lineRule="atLeast"/>
              <w:rPr>
                <w:bCs/>
                <w:szCs w:val="22"/>
                <w:lang w:val="es-ES_tradnl"/>
              </w:rPr>
            </w:pPr>
            <w:r w:rsidRPr="00622C48">
              <w:rPr>
                <w:bCs/>
                <w:szCs w:val="22"/>
                <w:lang w:val="ru-RU"/>
              </w:rPr>
              <w:t xml:space="preserve">В соответствии с положениями пункта </w:t>
            </w:r>
            <w:r w:rsidRPr="00622C48">
              <w:rPr>
                <w:bCs/>
                <w:szCs w:val="22"/>
              </w:rPr>
              <w:t>c</w:t>
            </w:r>
            <w:r w:rsidRPr="00622C48">
              <w:rPr>
                <w:bCs/>
                <w:szCs w:val="22"/>
                <w:lang w:val="ru-RU"/>
              </w:rPr>
              <w:t xml:space="preserve">) </w:t>
            </w:r>
            <w:r w:rsidRPr="00622C48">
              <w:rPr>
                <w:bCs/>
                <w:szCs w:val="22"/>
              </w:rPr>
              <w:t>ii</w:t>
            </w:r>
            <w:r w:rsidRPr="00622C48">
              <w:rPr>
                <w:bCs/>
                <w:szCs w:val="22"/>
                <w:lang w:val="ru-RU"/>
              </w:rPr>
              <w:t>) положения 6.6 Финансовых положений и правил ВОИС, в отчете об управлении финансовой деятельностью за двухлетний период необходимо указывать средства, перенесенные Генеральным директором из одной бюджетной программы в другую согласно положению 5.5. С учетом этого не представляется уместным опускать эту информацию из отчета об управлении финансовой деятельностью.</w:t>
            </w:r>
            <w:r w:rsidRPr="00622C48">
              <w:rPr>
                <w:bCs/>
                <w:szCs w:val="22"/>
                <w:lang w:val="es-ES_tradnl"/>
              </w:rPr>
              <w:t xml:space="preserve"> </w:t>
            </w:r>
          </w:p>
          <w:p w:rsidR="00ED6D8D" w:rsidRDefault="00ED6D8D" w:rsidP="00ED6D8D">
            <w:pPr>
              <w:rPr>
                <w:rFonts w:eastAsia="Times New Roman"/>
                <w:color w:val="000000"/>
                <w:szCs w:val="22"/>
                <w:lang w:val="ru-RU" w:eastAsia="en-US"/>
              </w:rPr>
            </w:pPr>
            <w:r w:rsidRPr="00622C48">
              <w:rPr>
                <w:bCs/>
                <w:szCs w:val="22"/>
                <w:lang w:val="ru-RU"/>
              </w:rPr>
              <w:t>Если</w:t>
            </w:r>
            <w:r w:rsidRPr="00622C48">
              <w:rPr>
                <w:bCs/>
                <w:szCs w:val="22"/>
                <w:lang w:val="es-ES_tradnl"/>
              </w:rPr>
              <w:t xml:space="preserve"> </w:t>
            </w:r>
            <w:r w:rsidRPr="00622C48">
              <w:rPr>
                <w:bCs/>
                <w:szCs w:val="22"/>
                <w:lang w:val="ru-RU"/>
              </w:rPr>
              <w:t>это</w:t>
            </w:r>
            <w:r w:rsidRPr="00622C48">
              <w:rPr>
                <w:bCs/>
                <w:szCs w:val="22"/>
                <w:lang w:val="es-ES_tradnl"/>
              </w:rPr>
              <w:t xml:space="preserve"> </w:t>
            </w:r>
            <w:r w:rsidRPr="00622C48">
              <w:rPr>
                <w:bCs/>
                <w:szCs w:val="22"/>
                <w:lang w:val="ru-RU"/>
              </w:rPr>
              <w:t>возможно</w:t>
            </w:r>
            <w:r w:rsidRPr="00622C48">
              <w:rPr>
                <w:bCs/>
                <w:szCs w:val="22"/>
                <w:lang w:val="es-ES_tradnl"/>
              </w:rPr>
              <w:t xml:space="preserve"> </w:t>
            </w:r>
            <w:r w:rsidRPr="00622C48">
              <w:rPr>
                <w:bCs/>
                <w:szCs w:val="22"/>
                <w:lang w:val="ru-RU"/>
              </w:rPr>
              <w:t>или</w:t>
            </w:r>
            <w:r w:rsidRPr="00622C48">
              <w:rPr>
                <w:bCs/>
                <w:szCs w:val="22"/>
                <w:lang w:val="es-ES_tradnl"/>
              </w:rPr>
              <w:t xml:space="preserve"> </w:t>
            </w:r>
            <w:r w:rsidRPr="00622C48">
              <w:rPr>
                <w:bCs/>
                <w:szCs w:val="22"/>
                <w:lang w:val="ru-RU"/>
              </w:rPr>
              <w:t>если</w:t>
            </w:r>
            <w:r w:rsidRPr="00622C48">
              <w:rPr>
                <w:bCs/>
                <w:szCs w:val="22"/>
                <w:lang w:val="es-ES_tradnl"/>
              </w:rPr>
              <w:t xml:space="preserve"> </w:t>
            </w:r>
            <w:r w:rsidRPr="00622C48">
              <w:rPr>
                <w:bCs/>
                <w:szCs w:val="22"/>
                <w:lang w:val="ru-RU"/>
              </w:rPr>
              <w:t>целью</w:t>
            </w:r>
            <w:r w:rsidRPr="00622C48">
              <w:rPr>
                <w:bCs/>
                <w:szCs w:val="22"/>
                <w:lang w:val="es-ES_tradnl"/>
              </w:rPr>
              <w:t xml:space="preserve"> </w:t>
            </w:r>
            <w:r w:rsidRPr="00622C48">
              <w:rPr>
                <w:bCs/>
                <w:szCs w:val="22"/>
                <w:lang w:val="ru-RU"/>
              </w:rPr>
              <w:t>этого</w:t>
            </w:r>
            <w:r w:rsidRPr="00622C48">
              <w:rPr>
                <w:bCs/>
                <w:szCs w:val="22"/>
                <w:lang w:val="es-ES_tradnl"/>
              </w:rPr>
              <w:t xml:space="preserve"> </w:t>
            </w:r>
            <w:r w:rsidRPr="00622C48">
              <w:rPr>
                <w:bCs/>
                <w:szCs w:val="22"/>
                <w:lang w:val="ru-RU"/>
              </w:rPr>
              <w:t>документа</w:t>
            </w:r>
            <w:r w:rsidRPr="00622C48">
              <w:rPr>
                <w:bCs/>
                <w:szCs w:val="22"/>
                <w:lang w:val="es-ES_tradnl"/>
              </w:rPr>
              <w:t xml:space="preserve"> </w:t>
            </w:r>
            <w:r w:rsidRPr="00622C48">
              <w:rPr>
                <w:bCs/>
                <w:szCs w:val="22"/>
                <w:lang w:val="ru-RU"/>
              </w:rPr>
              <w:t>является</w:t>
            </w:r>
            <w:r w:rsidRPr="00622C48">
              <w:rPr>
                <w:bCs/>
                <w:szCs w:val="22"/>
                <w:lang w:val="es-ES_tradnl"/>
              </w:rPr>
              <w:t xml:space="preserve"> </w:t>
            </w:r>
            <w:r w:rsidRPr="00622C48">
              <w:rPr>
                <w:bCs/>
                <w:szCs w:val="22"/>
                <w:lang w:val="ru-RU"/>
              </w:rPr>
              <w:t>внесение</w:t>
            </w:r>
            <w:r w:rsidRPr="00622C48">
              <w:rPr>
                <w:bCs/>
                <w:szCs w:val="22"/>
                <w:lang w:val="es-ES_tradnl"/>
              </w:rPr>
              <w:t xml:space="preserve"> </w:t>
            </w:r>
            <w:r w:rsidRPr="00622C48">
              <w:rPr>
                <w:bCs/>
                <w:szCs w:val="22"/>
                <w:lang w:val="ru-RU"/>
              </w:rPr>
              <w:t>изменения</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Финансовые</w:t>
            </w:r>
            <w:r w:rsidRPr="00622C48">
              <w:rPr>
                <w:bCs/>
                <w:szCs w:val="22"/>
                <w:lang w:val="es-ES_tradnl"/>
              </w:rPr>
              <w:t xml:space="preserve"> </w:t>
            </w:r>
            <w:r w:rsidRPr="00622C48">
              <w:rPr>
                <w:bCs/>
                <w:szCs w:val="22"/>
                <w:lang w:val="ru-RU"/>
              </w:rPr>
              <w:t>положения</w:t>
            </w:r>
            <w:r w:rsidRPr="00622C48">
              <w:rPr>
                <w:bCs/>
                <w:szCs w:val="22"/>
                <w:lang w:val="es-ES_tradnl"/>
              </w:rPr>
              <w:t xml:space="preserve"> </w:t>
            </w:r>
            <w:r w:rsidRPr="00622C48">
              <w:rPr>
                <w:bCs/>
                <w:szCs w:val="22"/>
                <w:lang w:val="ru-RU"/>
              </w:rPr>
              <w:t>ВОИС</w:t>
            </w:r>
            <w:r w:rsidRPr="00622C48">
              <w:rPr>
                <w:bCs/>
                <w:szCs w:val="22"/>
                <w:lang w:val="es-ES_tradnl"/>
              </w:rPr>
              <w:t xml:space="preserve"> (</w:t>
            </w:r>
            <w:r w:rsidRPr="00622C48">
              <w:rPr>
                <w:bCs/>
                <w:szCs w:val="22"/>
                <w:lang w:val="ru-RU"/>
              </w:rPr>
              <w:t>положение</w:t>
            </w:r>
            <w:r w:rsidRPr="00622C48">
              <w:rPr>
                <w:bCs/>
                <w:szCs w:val="22"/>
                <w:lang w:val="es-ES_tradnl"/>
              </w:rPr>
              <w:t xml:space="preserve"> 6.6), </w:t>
            </w:r>
            <w:r w:rsidRPr="00622C48">
              <w:rPr>
                <w:bCs/>
                <w:szCs w:val="22"/>
                <w:lang w:val="ru-RU"/>
              </w:rPr>
              <w:t>представляется</w:t>
            </w:r>
            <w:r w:rsidRPr="00622C48">
              <w:rPr>
                <w:bCs/>
                <w:szCs w:val="22"/>
                <w:lang w:val="es-ES_tradnl"/>
              </w:rPr>
              <w:t xml:space="preserve"> </w:t>
            </w:r>
            <w:r w:rsidRPr="00622C48">
              <w:rPr>
                <w:bCs/>
                <w:szCs w:val="22"/>
                <w:lang w:val="ru-RU"/>
              </w:rPr>
              <w:t>удобным</w:t>
            </w:r>
            <w:r w:rsidRPr="00622C48">
              <w:rPr>
                <w:bCs/>
                <w:szCs w:val="22"/>
                <w:lang w:val="es-ES_tradnl"/>
              </w:rPr>
              <w:t xml:space="preserve"> – </w:t>
            </w:r>
            <w:r w:rsidRPr="00622C48">
              <w:rPr>
                <w:bCs/>
                <w:szCs w:val="22"/>
                <w:lang w:val="ru-RU"/>
              </w:rPr>
              <w:t>в</w:t>
            </w:r>
            <w:r w:rsidRPr="00622C48">
              <w:rPr>
                <w:bCs/>
                <w:szCs w:val="22"/>
                <w:lang w:val="es-ES_tradnl"/>
              </w:rPr>
              <w:t xml:space="preserve"> </w:t>
            </w:r>
            <w:r w:rsidRPr="00622C48">
              <w:rPr>
                <w:bCs/>
                <w:szCs w:val="22"/>
                <w:lang w:val="ru-RU"/>
              </w:rPr>
              <w:t>целях</w:t>
            </w:r>
            <w:r w:rsidRPr="00622C48">
              <w:rPr>
                <w:bCs/>
                <w:szCs w:val="22"/>
                <w:lang w:val="es-ES_tradnl"/>
              </w:rPr>
              <w:t xml:space="preserve"> </w:t>
            </w:r>
            <w:r w:rsidRPr="00622C48">
              <w:rPr>
                <w:bCs/>
                <w:szCs w:val="22"/>
                <w:lang w:val="ru-RU"/>
              </w:rPr>
              <w:t>уменьшения</w:t>
            </w:r>
            <w:r w:rsidRPr="00622C48">
              <w:rPr>
                <w:bCs/>
                <w:szCs w:val="22"/>
                <w:lang w:val="es-ES_tradnl"/>
              </w:rPr>
              <w:t xml:space="preserve"> </w:t>
            </w:r>
            <w:r w:rsidRPr="00622C48">
              <w:rPr>
                <w:bCs/>
                <w:szCs w:val="22"/>
                <w:lang w:val="ru-RU"/>
              </w:rPr>
              <w:t>повторов</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информации</w:t>
            </w:r>
            <w:r w:rsidRPr="00622C48">
              <w:rPr>
                <w:bCs/>
                <w:szCs w:val="22"/>
                <w:lang w:val="es-ES_tradnl"/>
              </w:rPr>
              <w:t xml:space="preserve"> – </w:t>
            </w:r>
            <w:r w:rsidRPr="00622C48">
              <w:rPr>
                <w:bCs/>
                <w:szCs w:val="22"/>
                <w:lang w:val="ru-RU"/>
              </w:rPr>
              <w:t>ограничиться</w:t>
            </w:r>
            <w:r w:rsidRPr="00622C48">
              <w:rPr>
                <w:bCs/>
                <w:szCs w:val="22"/>
                <w:lang w:val="es-ES_tradnl"/>
              </w:rPr>
              <w:t xml:space="preserve"> </w:t>
            </w:r>
            <w:r w:rsidRPr="00622C48">
              <w:rPr>
                <w:bCs/>
                <w:szCs w:val="22"/>
                <w:lang w:val="ru-RU"/>
              </w:rPr>
              <w:t>включением</w:t>
            </w:r>
            <w:r w:rsidRPr="00622C48">
              <w:rPr>
                <w:bCs/>
                <w:szCs w:val="22"/>
                <w:lang w:val="es-ES_tradnl"/>
              </w:rPr>
              <w:t xml:space="preserve"> </w:t>
            </w:r>
            <w:r w:rsidRPr="00622C48">
              <w:rPr>
                <w:bCs/>
                <w:szCs w:val="22"/>
                <w:lang w:val="ru-RU"/>
              </w:rPr>
              <w:t>раздела</w:t>
            </w:r>
            <w:r w:rsidRPr="00622C48">
              <w:rPr>
                <w:bCs/>
                <w:szCs w:val="22"/>
                <w:lang w:val="es-ES_tradnl"/>
              </w:rPr>
              <w:t xml:space="preserve"> «</w:t>
            </w:r>
            <w:r w:rsidRPr="00622C48">
              <w:rPr>
                <w:bCs/>
                <w:szCs w:val="22"/>
                <w:lang w:val="ru-RU"/>
              </w:rPr>
              <w:t>Бюджет</w:t>
            </w:r>
            <w:r w:rsidRPr="00622C48">
              <w:rPr>
                <w:bCs/>
                <w:szCs w:val="22"/>
                <w:lang w:val="es-ES_tradnl"/>
              </w:rPr>
              <w:t xml:space="preserve">» </w:t>
            </w:r>
            <w:r w:rsidRPr="00622C48">
              <w:rPr>
                <w:bCs/>
                <w:szCs w:val="22"/>
                <w:lang w:val="ru-RU"/>
              </w:rPr>
              <w:t>только</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документ</w:t>
            </w:r>
            <w:r w:rsidRPr="00622C48">
              <w:rPr>
                <w:bCs/>
                <w:szCs w:val="22"/>
                <w:lang w:val="es-ES_tradnl"/>
              </w:rPr>
              <w:t xml:space="preserve"> </w:t>
            </w:r>
            <w:r w:rsidRPr="00622C48">
              <w:rPr>
                <w:bCs/>
                <w:szCs w:val="22"/>
                <w:lang w:val="ru-RU"/>
              </w:rPr>
              <w:t>с</w:t>
            </w:r>
            <w:r w:rsidRPr="00622C48">
              <w:rPr>
                <w:bCs/>
                <w:szCs w:val="22"/>
                <w:lang w:val="es-ES_tradnl"/>
              </w:rPr>
              <w:t xml:space="preserve"> </w:t>
            </w:r>
            <w:r w:rsidRPr="00622C48">
              <w:rPr>
                <w:bCs/>
                <w:szCs w:val="22"/>
                <w:lang w:val="ru-RU"/>
              </w:rPr>
              <w:t>отчетом</w:t>
            </w:r>
            <w:r w:rsidRPr="00622C48">
              <w:rPr>
                <w:bCs/>
                <w:szCs w:val="22"/>
                <w:lang w:val="es-ES_tradnl"/>
              </w:rPr>
              <w:t xml:space="preserve"> </w:t>
            </w:r>
            <w:r w:rsidRPr="00622C48">
              <w:rPr>
                <w:bCs/>
                <w:szCs w:val="22"/>
                <w:lang w:val="ru-RU"/>
              </w:rPr>
              <w:t>о</w:t>
            </w:r>
            <w:r w:rsidRPr="00622C48">
              <w:rPr>
                <w:bCs/>
                <w:szCs w:val="22"/>
                <w:lang w:val="es-ES_tradnl"/>
              </w:rPr>
              <w:t xml:space="preserve"> </w:t>
            </w:r>
            <w:r w:rsidRPr="00622C48">
              <w:rPr>
                <w:bCs/>
                <w:szCs w:val="22"/>
                <w:lang w:val="ru-RU"/>
              </w:rPr>
              <w:t>реализации</w:t>
            </w:r>
            <w:r w:rsidRPr="00622C48">
              <w:rPr>
                <w:bCs/>
                <w:szCs w:val="22"/>
                <w:lang w:val="es-ES_tradnl"/>
              </w:rPr>
              <w:t xml:space="preserve"> </w:t>
            </w:r>
            <w:r w:rsidRPr="00622C48">
              <w:rPr>
                <w:bCs/>
                <w:szCs w:val="22"/>
                <w:lang w:val="ru-RU"/>
              </w:rPr>
              <w:t>Программы.</w:t>
            </w:r>
          </w:p>
        </w:tc>
      </w:tr>
      <w:tr w:rsidR="004F4311" w:rsidRPr="001A2182" w:rsidTr="004F4311">
        <w:trPr>
          <w:trHeight w:val="16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Китай</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tcPr>
          <w:p w:rsidR="004F4311" w:rsidRPr="00E812AB" w:rsidRDefault="004F4311" w:rsidP="00ED6D8D">
            <w:pPr>
              <w:rPr>
                <w:rFonts w:eastAsia="Times New Roman"/>
                <w:color w:val="000000"/>
                <w:szCs w:val="22"/>
                <w:lang w:val="ru-RU" w:eastAsia="en-US"/>
              </w:rPr>
            </w:pPr>
            <w:r>
              <w:rPr>
                <w:rFonts w:eastAsia="Times New Roman"/>
                <w:color w:val="000000"/>
                <w:szCs w:val="22"/>
                <w:lang w:val="ru-RU" w:eastAsia="en-US"/>
              </w:rPr>
              <w:t>Информация</w:t>
            </w:r>
            <w:r w:rsidRPr="006B7B76">
              <w:rPr>
                <w:rFonts w:eastAsia="Times New Roman"/>
                <w:color w:val="000000"/>
                <w:szCs w:val="22"/>
                <w:lang w:val="ru-RU" w:eastAsia="en-US"/>
              </w:rPr>
              <w:t xml:space="preserve">, </w:t>
            </w:r>
            <w:r>
              <w:rPr>
                <w:rFonts w:eastAsia="Times New Roman"/>
                <w:color w:val="000000"/>
                <w:szCs w:val="22"/>
                <w:lang w:val="ru-RU" w:eastAsia="en-US"/>
              </w:rPr>
              <w:t>содержащаяся</w:t>
            </w:r>
            <w:r w:rsidRPr="006B7B76">
              <w:rPr>
                <w:rFonts w:eastAsia="Times New Roman"/>
                <w:color w:val="000000"/>
                <w:szCs w:val="22"/>
                <w:lang w:val="ru-RU" w:eastAsia="en-US"/>
              </w:rPr>
              <w:t xml:space="preserve"> </w:t>
            </w:r>
            <w:r>
              <w:rPr>
                <w:rFonts w:eastAsia="Times New Roman"/>
                <w:color w:val="000000"/>
                <w:szCs w:val="22"/>
                <w:lang w:val="ru-RU" w:eastAsia="en-US"/>
              </w:rPr>
              <w:t>в</w:t>
            </w:r>
            <w:r w:rsidRPr="006B7B76">
              <w:rPr>
                <w:rFonts w:eastAsia="Times New Roman"/>
                <w:color w:val="000000"/>
                <w:szCs w:val="22"/>
                <w:lang w:val="ru-RU" w:eastAsia="en-US"/>
              </w:rPr>
              <w:t xml:space="preserve"> </w:t>
            </w:r>
            <w:r>
              <w:rPr>
                <w:rFonts w:eastAsia="Times New Roman"/>
                <w:color w:val="000000"/>
                <w:szCs w:val="22"/>
                <w:lang w:val="ru-RU" w:eastAsia="en-US"/>
              </w:rPr>
              <w:t>разделе</w:t>
            </w:r>
            <w:r w:rsidRPr="006B7B76">
              <w:rPr>
                <w:rFonts w:eastAsia="Times New Roman"/>
                <w:color w:val="000000"/>
                <w:szCs w:val="22"/>
                <w:lang w:val="ru-RU" w:eastAsia="en-US"/>
              </w:rPr>
              <w:t xml:space="preserve"> </w:t>
            </w:r>
            <w:r>
              <w:rPr>
                <w:rFonts w:eastAsia="Times New Roman"/>
                <w:color w:val="000000"/>
                <w:szCs w:val="22"/>
                <w:lang w:val="ru-RU" w:eastAsia="en-US"/>
              </w:rPr>
              <w:t>ОУФД</w:t>
            </w:r>
            <w:r w:rsidRPr="006B7B76">
              <w:rPr>
                <w:rFonts w:eastAsia="Times New Roman"/>
                <w:color w:val="000000"/>
                <w:szCs w:val="22"/>
                <w:lang w:val="ru-RU" w:eastAsia="en-US"/>
              </w:rPr>
              <w:t xml:space="preserve"> «</w:t>
            </w:r>
            <w:r>
              <w:rPr>
                <w:rFonts w:eastAsia="Times New Roman"/>
                <w:color w:val="000000"/>
                <w:szCs w:val="22"/>
                <w:lang w:val="ru-RU" w:eastAsia="en-US"/>
              </w:rPr>
              <w:t>Бюджет</w:t>
            </w:r>
            <w:r w:rsidRPr="006B7B76">
              <w:rPr>
                <w:rFonts w:eastAsia="Times New Roman"/>
                <w:color w:val="000000"/>
                <w:szCs w:val="22"/>
                <w:lang w:val="ru-RU" w:eastAsia="en-US"/>
              </w:rPr>
              <w:t xml:space="preserve">», </w:t>
            </w:r>
            <w:r>
              <w:rPr>
                <w:rFonts w:eastAsia="Times New Roman"/>
                <w:color w:val="000000"/>
                <w:szCs w:val="22"/>
                <w:lang w:val="ru-RU" w:eastAsia="en-US"/>
              </w:rPr>
              <w:t>может</w:t>
            </w:r>
            <w:r w:rsidRPr="006B7B76">
              <w:rPr>
                <w:rFonts w:eastAsia="Times New Roman"/>
                <w:color w:val="000000"/>
                <w:szCs w:val="22"/>
                <w:lang w:val="ru-RU" w:eastAsia="en-US"/>
              </w:rPr>
              <w:t xml:space="preserve"> </w:t>
            </w:r>
            <w:r>
              <w:rPr>
                <w:rFonts w:eastAsia="Times New Roman"/>
                <w:color w:val="000000"/>
                <w:szCs w:val="22"/>
                <w:lang w:val="ru-RU" w:eastAsia="en-US"/>
              </w:rPr>
              <w:t>быть</w:t>
            </w:r>
            <w:r w:rsidRPr="006B7B76">
              <w:rPr>
                <w:rFonts w:eastAsia="Times New Roman"/>
                <w:color w:val="000000"/>
                <w:szCs w:val="22"/>
                <w:lang w:val="ru-RU" w:eastAsia="en-US"/>
              </w:rPr>
              <w:t xml:space="preserve"> </w:t>
            </w:r>
            <w:r>
              <w:rPr>
                <w:rFonts w:eastAsia="Times New Roman"/>
                <w:color w:val="000000"/>
                <w:szCs w:val="22"/>
                <w:lang w:val="ru-RU" w:eastAsia="en-US"/>
              </w:rPr>
              <w:t>перенесена</w:t>
            </w:r>
            <w:r w:rsidRPr="006B7B76">
              <w:rPr>
                <w:rFonts w:eastAsia="Times New Roman"/>
                <w:color w:val="000000"/>
                <w:szCs w:val="22"/>
                <w:lang w:val="ru-RU" w:eastAsia="en-US"/>
              </w:rPr>
              <w:t xml:space="preserve"> </w:t>
            </w:r>
            <w:r>
              <w:rPr>
                <w:rFonts w:eastAsia="Times New Roman"/>
                <w:color w:val="000000"/>
                <w:szCs w:val="22"/>
                <w:lang w:val="ru-RU" w:eastAsia="en-US"/>
              </w:rPr>
              <w:t>в</w:t>
            </w:r>
            <w:r w:rsidRPr="006B7B76">
              <w:rPr>
                <w:rFonts w:eastAsia="Times New Roman"/>
                <w:color w:val="000000"/>
                <w:szCs w:val="22"/>
                <w:lang w:val="ru-RU" w:eastAsia="en-US"/>
              </w:rPr>
              <w:t xml:space="preserve"> </w:t>
            </w:r>
            <w:r>
              <w:rPr>
                <w:rFonts w:eastAsia="Times New Roman"/>
                <w:color w:val="000000"/>
                <w:szCs w:val="22"/>
                <w:lang w:val="ru-RU" w:eastAsia="en-US"/>
              </w:rPr>
              <w:t>ОРП</w:t>
            </w:r>
            <w:r w:rsidRPr="006B7B76">
              <w:rPr>
                <w:rFonts w:eastAsia="Times New Roman"/>
                <w:color w:val="000000"/>
                <w:szCs w:val="22"/>
                <w:lang w:val="ru-RU" w:eastAsia="en-US"/>
              </w:rPr>
              <w:t xml:space="preserve">. </w:t>
            </w:r>
            <w:r>
              <w:rPr>
                <w:rFonts w:eastAsia="Times New Roman"/>
                <w:color w:val="000000"/>
                <w:szCs w:val="22"/>
                <w:lang w:val="ru-RU" w:eastAsia="en-US"/>
              </w:rPr>
              <w:t xml:space="preserve"> При этом было бы предпочтительно перенести из ОУФД данные по перераспределенным средствам, перераспределенным средствам в процентном отношении к утвержденному бюджету программы и перераспределенным средствам в процентном отношении к общему утвержденному бюджету, поскольку эти таблицы наглядно показывают, как осуществляется перераспределение средств между программами.  Кроме того, в ОРП следует включить отсутствующую в нем, но содержащуюся в ОУФД таблицу «</w:t>
            </w:r>
            <w:r w:rsidRPr="00E046CD">
              <w:rPr>
                <w:lang w:val="ru-RU"/>
              </w:rPr>
              <w:t>Отчет о числе должностей в разбивке по программам</w:t>
            </w:r>
            <w:r>
              <w:rPr>
                <w:rFonts w:eastAsia="Times New Roman"/>
                <w:color w:val="000000"/>
                <w:szCs w:val="22"/>
                <w:lang w:val="ru-RU" w:eastAsia="en-US"/>
              </w:rPr>
              <w:t xml:space="preserve">». </w:t>
            </w:r>
          </w:p>
        </w:tc>
      </w:tr>
      <w:tr w:rsidR="004F4311" w:rsidRPr="001A2182" w:rsidTr="004F4311">
        <w:trPr>
          <w:trHeight w:val="87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A9204E"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данное предложение.  Более того, мы вносим предложение об исключении из ОУФД таблицы 2 на стр. 11, поскольку приведенная в ней информация в основном совпадает с информацией, содержащейся в таблице 1 на стр. 35 ОРП. </w:t>
            </w:r>
          </w:p>
        </w:tc>
      </w:tr>
      <w:tr w:rsidR="004F4311" w:rsidRPr="001A2182" w:rsidTr="004F4311">
        <w:trPr>
          <w:trHeight w:val="59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F4311" w:rsidRPr="00A9204E" w:rsidRDefault="004F4311" w:rsidP="00ED6D8D">
            <w:pPr>
              <w:rPr>
                <w:rFonts w:eastAsia="Times New Roman"/>
                <w:color w:val="000000"/>
                <w:szCs w:val="22"/>
                <w:lang w:val="ru-RU" w:eastAsia="en-US"/>
              </w:rPr>
            </w:pPr>
            <w:r w:rsidRPr="00A9204E">
              <w:rPr>
                <w:rFonts w:eastAsia="Times New Roman"/>
                <w:color w:val="000000"/>
                <w:szCs w:val="22"/>
                <w:lang w:val="ru-RU" w:eastAsia="en-US"/>
              </w:rPr>
              <w:t>Эквадор</w:t>
            </w:r>
          </w:p>
        </w:tc>
        <w:tc>
          <w:tcPr>
            <w:tcW w:w="7476" w:type="dxa"/>
            <w:tcBorders>
              <w:top w:val="nil"/>
              <w:left w:val="nil"/>
              <w:bottom w:val="single" w:sz="4" w:space="0" w:color="auto"/>
              <w:right w:val="single" w:sz="4" w:space="0" w:color="auto"/>
            </w:tcBorders>
            <w:shd w:val="clear" w:color="auto" w:fill="auto"/>
            <w:vAlign w:val="center"/>
            <w:hideMark/>
          </w:tcPr>
          <w:p w:rsidR="004F4311" w:rsidRPr="00C941B6"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данное предложение, тем более что и ОУФД, и ОРП представляют собой отчеты за двухлетний период. </w:t>
            </w:r>
          </w:p>
        </w:tc>
      </w:tr>
      <w:tr w:rsidR="004F4311" w:rsidRPr="001A2182" w:rsidTr="004F4311">
        <w:trPr>
          <w:trHeight w:val="43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476" w:type="dxa"/>
            <w:tcBorders>
              <w:top w:val="nil"/>
              <w:left w:val="nil"/>
              <w:bottom w:val="single" w:sz="4" w:space="0" w:color="auto"/>
              <w:right w:val="single" w:sz="4" w:space="0" w:color="auto"/>
            </w:tcBorders>
            <w:shd w:val="clear" w:color="auto" w:fill="auto"/>
            <w:vAlign w:val="center"/>
            <w:hideMark/>
          </w:tcPr>
          <w:p w:rsidR="004F4311" w:rsidRPr="00BC40D7" w:rsidRDefault="004F4311" w:rsidP="00ED6D8D">
            <w:pPr>
              <w:tabs>
                <w:tab w:val="left" w:pos="567"/>
              </w:tabs>
              <w:spacing w:line="260" w:lineRule="atLeast"/>
              <w:rPr>
                <w:rFonts w:eastAsia="Times New Roman"/>
                <w:color w:val="000000"/>
                <w:szCs w:val="22"/>
                <w:lang w:val="ru-RU" w:eastAsia="en-US"/>
              </w:rPr>
            </w:pPr>
            <w:r>
              <w:rPr>
                <w:szCs w:val="22"/>
                <w:lang w:val="ru-RU"/>
              </w:rPr>
              <w:t>ОРП</w:t>
            </w:r>
            <w:r w:rsidRPr="00BC40D7">
              <w:rPr>
                <w:szCs w:val="22"/>
                <w:lang w:val="ru-RU"/>
              </w:rPr>
              <w:t xml:space="preserve"> </w:t>
            </w:r>
            <w:r>
              <w:rPr>
                <w:szCs w:val="22"/>
                <w:lang w:val="ru-RU"/>
              </w:rPr>
              <w:t>и</w:t>
            </w:r>
            <w:r w:rsidRPr="00BC40D7">
              <w:rPr>
                <w:szCs w:val="22"/>
                <w:lang w:val="ru-RU"/>
              </w:rPr>
              <w:t xml:space="preserve"> </w:t>
            </w:r>
            <w:r>
              <w:rPr>
                <w:szCs w:val="22"/>
                <w:lang w:val="ru-RU"/>
              </w:rPr>
              <w:t>так</w:t>
            </w:r>
            <w:r w:rsidRPr="00BC40D7">
              <w:rPr>
                <w:szCs w:val="22"/>
                <w:lang w:val="ru-RU"/>
              </w:rPr>
              <w:t xml:space="preserve"> </w:t>
            </w:r>
            <w:r>
              <w:rPr>
                <w:szCs w:val="22"/>
                <w:lang w:val="ru-RU"/>
              </w:rPr>
              <w:t>представляет</w:t>
            </w:r>
            <w:r w:rsidRPr="00BC40D7">
              <w:rPr>
                <w:szCs w:val="22"/>
                <w:lang w:val="ru-RU"/>
              </w:rPr>
              <w:t xml:space="preserve"> </w:t>
            </w:r>
            <w:r>
              <w:rPr>
                <w:szCs w:val="22"/>
                <w:lang w:val="ru-RU"/>
              </w:rPr>
              <w:t>собой</w:t>
            </w:r>
            <w:r w:rsidRPr="00BC40D7">
              <w:rPr>
                <w:szCs w:val="22"/>
                <w:lang w:val="ru-RU"/>
              </w:rPr>
              <w:t xml:space="preserve"> </w:t>
            </w:r>
            <w:r>
              <w:rPr>
                <w:szCs w:val="22"/>
                <w:lang w:val="ru-RU"/>
              </w:rPr>
              <w:t>чрезвычайно</w:t>
            </w:r>
            <w:r w:rsidRPr="00BC40D7">
              <w:rPr>
                <w:szCs w:val="22"/>
                <w:lang w:val="ru-RU"/>
              </w:rPr>
              <w:t xml:space="preserve"> </w:t>
            </w:r>
            <w:r>
              <w:rPr>
                <w:szCs w:val="22"/>
                <w:lang w:val="ru-RU"/>
              </w:rPr>
              <w:t>объемный</w:t>
            </w:r>
            <w:r w:rsidRPr="00BC40D7">
              <w:rPr>
                <w:szCs w:val="22"/>
                <w:lang w:val="ru-RU"/>
              </w:rPr>
              <w:t>, 300-</w:t>
            </w:r>
            <w:r>
              <w:rPr>
                <w:szCs w:val="22"/>
                <w:lang w:val="ru-RU"/>
              </w:rPr>
              <w:t>страничный</w:t>
            </w:r>
            <w:r w:rsidRPr="00BC40D7">
              <w:rPr>
                <w:szCs w:val="22"/>
                <w:lang w:val="ru-RU"/>
              </w:rPr>
              <w:t xml:space="preserve"> </w:t>
            </w:r>
            <w:r>
              <w:rPr>
                <w:szCs w:val="22"/>
                <w:lang w:val="ru-RU"/>
              </w:rPr>
              <w:t>документ</w:t>
            </w:r>
            <w:r w:rsidRPr="00BC40D7">
              <w:rPr>
                <w:szCs w:val="22"/>
                <w:lang w:val="ru-RU"/>
              </w:rPr>
              <w:t xml:space="preserve">. </w:t>
            </w:r>
            <w:r>
              <w:rPr>
                <w:szCs w:val="22"/>
                <w:lang w:val="ru-RU"/>
              </w:rPr>
              <w:t xml:space="preserve"> Его содержание определено в разделе 2.14 Финансовых положений.  Кроме того, он сопровождается 105-страничным отчетом Отдела внутреннего аудита и надзора (ОВАН) о проверке достоверности информации, представленной в ОРП за 2012-2013 гг., которому предшествует превосходно составленный краткий отчет с рекомендациями (документ </w:t>
            </w:r>
            <w:r w:rsidRPr="00336DC6">
              <w:rPr>
                <w:szCs w:val="22"/>
              </w:rPr>
              <w:t>WO</w:t>
            </w:r>
            <w:r w:rsidRPr="00BC40D7">
              <w:rPr>
                <w:szCs w:val="22"/>
                <w:lang w:val="ru-RU"/>
              </w:rPr>
              <w:t>/</w:t>
            </w:r>
            <w:r w:rsidRPr="00336DC6">
              <w:rPr>
                <w:szCs w:val="22"/>
              </w:rPr>
              <w:t>PBC</w:t>
            </w:r>
            <w:r w:rsidRPr="00BC40D7">
              <w:rPr>
                <w:szCs w:val="22"/>
                <w:lang w:val="ru-RU"/>
              </w:rPr>
              <w:t>/22/9</w:t>
            </w:r>
            <w:r>
              <w:rPr>
                <w:szCs w:val="22"/>
                <w:lang w:val="ru-RU"/>
              </w:rPr>
              <w:t xml:space="preserve">, 105 страниц).  Считаем оправданными сомнения относительно необходимости расширения документа, который уже сегодня состоит из 300 страниц, за счет включения в него информации, не относящейся к собственно «реализации Программы». В любом случае Отчет о реализации Программы не может выполнять функции ОУФД.  ОУФД имеет большое значение в том, что касается вопроса перераспределения средств, поскольку здесь в рамках одного документа представлено полное, сжатое и структурированное описание ситуации с перераспределением средств, которое сопровождается таблицей (таблица 2), содержащей сведения за двухлетний период.  Было отмечено, что в своем отчете о проверке достоверности информации, представленной в ОРП за 2012/2013 гг., ОВАН выносит рекомендацию по данному вопросу (рекомендация 5): она предусматривает обеспечение большей прозрачности за счет представления информации о средствах, перенесенных между программами за двухлетний период. </w:t>
            </w:r>
          </w:p>
        </w:tc>
      </w:tr>
      <w:tr w:rsidR="00ED6D8D" w:rsidRPr="001A2182" w:rsidTr="004F4311">
        <w:trPr>
          <w:trHeight w:val="42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BC40D7" w:rsidRDefault="00ED6D8D" w:rsidP="00ED6D8D">
            <w:pPr>
              <w:rPr>
                <w:rFonts w:eastAsia="Times New Roman"/>
                <w:color w:val="000000"/>
                <w:szCs w:val="22"/>
                <w:lang w:val="ru-RU" w:eastAsia="en-US"/>
              </w:rPr>
            </w:pPr>
            <w:r>
              <w:rPr>
                <w:rFonts w:eastAsia="Times New Roman"/>
                <w:color w:val="000000"/>
                <w:szCs w:val="22"/>
                <w:lang w:val="ru-RU" w:eastAsia="en-US"/>
              </w:rPr>
              <w:t>Габон</w:t>
            </w:r>
          </w:p>
        </w:tc>
        <w:tc>
          <w:tcPr>
            <w:tcW w:w="7476" w:type="dxa"/>
            <w:tcBorders>
              <w:top w:val="single" w:sz="4" w:space="0" w:color="auto"/>
              <w:left w:val="nil"/>
              <w:bottom w:val="single" w:sz="4" w:space="0" w:color="auto"/>
              <w:right w:val="single" w:sz="4" w:space="0" w:color="auto"/>
            </w:tcBorders>
            <w:shd w:val="clear" w:color="auto" w:fill="auto"/>
            <w:vAlign w:val="center"/>
          </w:tcPr>
          <w:p w:rsidR="00E26A4B" w:rsidRPr="001C1D46" w:rsidRDefault="00E26A4B" w:rsidP="00E26A4B">
            <w:pPr>
              <w:jc w:val="both"/>
              <w:rPr>
                <w:szCs w:val="22"/>
                <w:lang w:val="ru-RU"/>
              </w:rPr>
            </w:pPr>
            <w:r w:rsidRPr="001C1D46">
              <w:rPr>
                <w:szCs w:val="22"/>
                <w:lang w:val="ru-RU"/>
              </w:rPr>
              <w:t>В Отчете об управлении финансовой деятельностью за двухлетний период 2012-2013</w:t>
            </w:r>
            <w:r w:rsidRPr="001C1D46">
              <w:rPr>
                <w:szCs w:val="22"/>
                <w:lang w:val="fr-CH"/>
              </w:rPr>
              <w:t> </w:t>
            </w:r>
            <w:r w:rsidRPr="001C1D46">
              <w:rPr>
                <w:szCs w:val="22"/>
                <w:lang w:val="ru-RU"/>
              </w:rPr>
              <w:t>гг., подготовленном к пятьдесят четвертой серии заседаний Ассамблей, состоявшихся в Женеве 22 – 30</w:t>
            </w:r>
            <w:r w:rsidRPr="001C1D46">
              <w:rPr>
                <w:szCs w:val="22"/>
                <w:lang w:val="fr-CH"/>
              </w:rPr>
              <w:t> </w:t>
            </w:r>
            <w:r w:rsidRPr="001C1D46">
              <w:rPr>
                <w:szCs w:val="22"/>
                <w:lang w:val="ru-RU"/>
              </w:rPr>
              <w:t>сентября 2014</w:t>
            </w:r>
            <w:r w:rsidRPr="001C1D46">
              <w:rPr>
                <w:szCs w:val="22"/>
                <w:lang w:val="fr-CH"/>
              </w:rPr>
              <w:t> </w:t>
            </w:r>
            <w:r w:rsidRPr="001C1D46">
              <w:rPr>
                <w:szCs w:val="22"/>
                <w:lang w:val="ru-RU"/>
              </w:rPr>
              <w:t>г., в разделе «Бюджет» приводится информация о переносах финансовых ресурсов и основные направления этих переносов (таблица 2 «Утвержденный бюджет и переносы в разбивке по программам»).</w:t>
            </w:r>
          </w:p>
          <w:p w:rsidR="00E26A4B" w:rsidRPr="001C1D46" w:rsidRDefault="00E26A4B" w:rsidP="00E26A4B">
            <w:pPr>
              <w:jc w:val="both"/>
              <w:rPr>
                <w:szCs w:val="22"/>
                <w:lang w:val="ru-RU"/>
              </w:rPr>
            </w:pPr>
          </w:p>
          <w:p w:rsidR="00E26A4B" w:rsidRPr="001C1D46" w:rsidRDefault="00E26A4B" w:rsidP="00E26A4B">
            <w:pPr>
              <w:jc w:val="both"/>
              <w:rPr>
                <w:szCs w:val="22"/>
                <w:lang w:val="ru-RU"/>
              </w:rPr>
            </w:pPr>
            <w:r w:rsidRPr="001C1D46">
              <w:rPr>
                <w:szCs w:val="22"/>
                <w:lang w:val="ru-RU"/>
              </w:rPr>
              <w:t>В Отчете о реализации программы за 2013-2013</w:t>
            </w:r>
            <w:r w:rsidRPr="001C1D46">
              <w:rPr>
                <w:szCs w:val="22"/>
                <w:lang w:val="fr-CH"/>
              </w:rPr>
              <w:t> </w:t>
            </w:r>
            <w:r w:rsidRPr="001C1D46">
              <w:rPr>
                <w:szCs w:val="22"/>
                <w:lang w:val="ru-RU"/>
              </w:rPr>
              <w:t>гг., в разделе «Консолидированный бюджет и фактические расходы за период 2012-2013 гг.» также содержится информация о переносах в разбивке по программам и указаны направления использования этих ресурсов (таблица 1 «Краткий обзор по каждой программе за 2012-2013 гг.»).</w:t>
            </w:r>
          </w:p>
          <w:p w:rsidR="00E26A4B" w:rsidRPr="001C1D46" w:rsidRDefault="00E26A4B" w:rsidP="00E26A4B">
            <w:pPr>
              <w:jc w:val="both"/>
              <w:rPr>
                <w:szCs w:val="22"/>
                <w:lang w:val="ru-RU"/>
              </w:rPr>
            </w:pPr>
          </w:p>
          <w:p w:rsidR="00E26A4B" w:rsidRPr="001C1D46" w:rsidRDefault="00E26A4B" w:rsidP="00E26A4B">
            <w:pPr>
              <w:jc w:val="both"/>
              <w:rPr>
                <w:szCs w:val="22"/>
                <w:lang w:val="fr-CH"/>
              </w:rPr>
            </w:pPr>
            <w:r w:rsidRPr="001C1D46">
              <w:rPr>
                <w:szCs w:val="22"/>
                <w:lang w:val="ru-RU"/>
              </w:rPr>
              <w:t>Однако Отчет о реализации программы за 2012-2013</w:t>
            </w:r>
            <w:r w:rsidRPr="001C1D46">
              <w:rPr>
                <w:szCs w:val="22"/>
                <w:lang w:val="fr-CH"/>
              </w:rPr>
              <w:t> </w:t>
            </w:r>
            <w:r w:rsidRPr="001C1D46">
              <w:rPr>
                <w:szCs w:val="22"/>
                <w:lang w:val="ru-RU"/>
              </w:rPr>
              <w:t xml:space="preserve">гг. содержит и другую, дополнительную, информацию в разделе </w:t>
            </w:r>
            <w:r w:rsidRPr="001C1D46">
              <w:rPr>
                <w:b/>
                <w:szCs w:val="22"/>
                <w:lang w:val="ru-RU"/>
              </w:rPr>
              <w:t xml:space="preserve">«Краткий обзор по каждому ожидаемому результату за 2012-2013 гг.» </w:t>
            </w:r>
            <w:r w:rsidRPr="001C1D46">
              <w:rPr>
                <w:szCs w:val="22"/>
                <w:lang w:val="fr-CH"/>
              </w:rPr>
              <w:t>(</w:t>
            </w:r>
            <w:r w:rsidRPr="001C1D46">
              <w:rPr>
                <w:szCs w:val="22"/>
                <w:lang w:val="ru-RU"/>
              </w:rPr>
              <w:t>таблица</w:t>
            </w:r>
            <w:r w:rsidRPr="001C1D46">
              <w:rPr>
                <w:szCs w:val="22"/>
                <w:lang w:val="fr-CH"/>
              </w:rPr>
              <w:t> 2).</w:t>
            </w:r>
          </w:p>
          <w:p w:rsidR="00E26A4B" w:rsidRPr="001C1D46" w:rsidRDefault="00E26A4B" w:rsidP="00E26A4B">
            <w:pPr>
              <w:tabs>
                <w:tab w:val="left" w:pos="567"/>
              </w:tabs>
              <w:jc w:val="both"/>
              <w:rPr>
                <w:szCs w:val="22"/>
                <w:lang w:val="fr-CH"/>
              </w:rPr>
            </w:pPr>
          </w:p>
          <w:p w:rsidR="00ED6D8D" w:rsidRDefault="00E26A4B" w:rsidP="00E26A4B">
            <w:pPr>
              <w:rPr>
                <w:rFonts w:eastAsia="Times New Roman"/>
                <w:color w:val="000000"/>
                <w:szCs w:val="22"/>
                <w:lang w:val="ru-RU" w:eastAsia="en-US"/>
              </w:rPr>
            </w:pPr>
            <w:r w:rsidRPr="001C1D46">
              <w:rPr>
                <w:szCs w:val="22"/>
                <w:lang w:val="ru-RU"/>
              </w:rPr>
              <w:t>Таким образом, с учетом информации, изложенной в разделе «Бюджет», считаем обоснованным перенести соответствующую информацию из Отчета об управлении финансовой деятельностью в Отчет о реализации программы.</w:t>
            </w:r>
          </w:p>
        </w:tc>
      </w:tr>
      <w:tr w:rsidR="004F4311" w:rsidRPr="001A2182" w:rsidTr="00E26A4B">
        <w:trPr>
          <w:trHeight w:val="42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BC40D7" w:rsidRDefault="004F4311" w:rsidP="00ED6D8D">
            <w:pPr>
              <w:rPr>
                <w:rFonts w:eastAsia="Times New Roman"/>
                <w:color w:val="000000"/>
                <w:szCs w:val="22"/>
                <w:lang w:val="ru-RU" w:eastAsia="en-US"/>
              </w:rPr>
            </w:pPr>
            <w:r w:rsidRPr="00BC40D7">
              <w:rPr>
                <w:rFonts w:eastAsia="Times New Roman"/>
                <w:color w:val="000000"/>
                <w:szCs w:val="22"/>
                <w:lang w:val="ru-RU" w:eastAsia="en-US"/>
              </w:rPr>
              <w:t>Германия</w:t>
            </w:r>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507201" w:rsidRDefault="004F4311" w:rsidP="00ED6D8D">
            <w:pPr>
              <w:rPr>
                <w:rFonts w:eastAsia="Times New Roman"/>
                <w:color w:val="000000"/>
                <w:szCs w:val="22"/>
                <w:lang w:val="ru-RU" w:eastAsia="en-US"/>
              </w:rPr>
            </w:pPr>
            <w:r>
              <w:rPr>
                <w:rFonts w:eastAsia="Times New Roman"/>
                <w:color w:val="000000"/>
                <w:szCs w:val="22"/>
                <w:lang w:val="ru-RU" w:eastAsia="en-US"/>
              </w:rPr>
              <w:t>См</w:t>
            </w:r>
            <w:r w:rsidRPr="00507201">
              <w:rPr>
                <w:rFonts w:eastAsia="Times New Roman"/>
                <w:color w:val="000000"/>
                <w:szCs w:val="22"/>
                <w:lang w:val="ru-RU" w:eastAsia="en-US"/>
              </w:rPr>
              <w:t xml:space="preserve">. </w:t>
            </w:r>
            <w:r>
              <w:rPr>
                <w:rFonts w:eastAsia="Times New Roman"/>
                <w:color w:val="000000"/>
                <w:szCs w:val="22"/>
                <w:lang w:val="ru-RU" w:eastAsia="en-US"/>
              </w:rPr>
              <w:t>ответ</w:t>
            </w:r>
            <w:r w:rsidRPr="00507201">
              <w:rPr>
                <w:rFonts w:eastAsia="Times New Roman"/>
                <w:color w:val="000000"/>
                <w:szCs w:val="22"/>
                <w:lang w:val="ru-RU" w:eastAsia="en-US"/>
              </w:rPr>
              <w:t xml:space="preserve"> </w:t>
            </w:r>
            <w:r>
              <w:rPr>
                <w:rFonts w:eastAsia="Times New Roman"/>
                <w:color w:val="000000"/>
                <w:szCs w:val="22"/>
                <w:lang w:val="ru-RU" w:eastAsia="en-US"/>
              </w:rPr>
              <w:t>на</w:t>
            </w:r>
            <w:r w:rsidRPr="00507201">
              <w:rPr>
                <w:rFonts w:eastAsia="Times New Roman"/>
                <w:color w:val="000000"/>
                <w:szCs w:val="22"/>
                <w:lang w:val="ru-RU" w:eastAsia="en-US"/>
              </w:rPr>
              <w:t xml:space="preserve"> </w:t>
            </w:r>
            <w:r>
              <w:rPr>
                <w:rFonts w:eastAsia="Times New Roman"/>
                <w:color w:val="000000"/>
                <w:szCs w:val="22"/>
                <w:lang w:val="ru-RU" w:eastAsia="en-US"/>
              </w:rPr>
              <w:t>вопрос</w:t>
            </w:r>
            <w:r w:rsidRPr="00507201">
              <w:rPr>
                <w:rFonts w:eastAsia="Times New Roman"/>
                <w:color w:val="000000"/>
                <w:szCs w:val="22"/>
                <w:lang w:val="ru-RU" w:eastAsia="en-US"/>
              </w:rPr>
              <w:t xml:space="preserve"> 2: </w:t>
            </w:r>
            <w:r>
              <w:rPr>
                <w:rFonts w:eastAsia="Times New Roman"/>
                <w:color w:val="000000"/>
                <w:szCs w:val="22"/>
                <w:lang w:val="ru-RU" w:eastAsia="en-US"/>
              </w:rPr>
              <w:t>да</w:t>
            </w:r>
            <w:r w:rsidRPr="00507201">
              <w:rPr>
                <w:rFonts w:eastAsia="Times New Roman"/>
                <w:color w:val="000000"/>
                <w:szCs w:val="22"/>
                <w:lang w:val="ru-RU" w:eastAsia="en-US"/>
              </w:rPr>
              <w:t xml:space="preserve">, </w:t>
            </w:r>
            <w:r>
              <w:rPr>
                <w:rFonts w:eastAsia="Times New Roman"/>
                <w:color w:val="000000"/>
                <w:szCs w:val="22"/>
                <w:lang w:val="ru-RU" w:eastAsia="en-US"/>
              </w:rPr>
              <w:t>при</w:t>
            </w:r>
            <w:r w:rsidRPr="005F75B3">
              <w:rPr>
                <w:rFonts w:eastAsia="Times New Roman"/>
                <w:color w:val="000000"/>
                <w:szCs w:val="22"/>
                <w:lang w:val="ru-RU" w:eastAsia="en-US"/>
              </w:rPr>
              <w:t xml:space="preserve"> </w:t>
            </w:r>
            <w:r>
              <w:rPr>
                <w:rFonts w:eastAsia="Times New Roman"/>
                <w:color w:val="000000"/>
                <w:szCs w:val="22"/>
                <w:lang w:val="ru-RU" w:eastAsia="en-US"/>
              </w:rPr>
              <w:t>условии,</w:t>
            </w:r>
            <w:r w:rsidRPr="005F75B3">
              <w:rPr>
                <w:rFonts w:eastAsia="Times New Roman"/>
                <w:color w:val="000000"/>
                <w:szCs w:val="22"/>
                <w:lang w:val="ru-RU" w:eastAsia="en-US"/>
              </w:rPr>
              <w:t xml:space="preserve"> </w:t>
            </w:r>
            <w:r>
              <w:rPr>
                <w:rFonts w:eastAsia="Times New Roman"/>
                <w:color w:val="000000"/>
                <w:szCs w:val="22"/>
                <w:lang w:val="ru-RU" w:eastAsia="en-US"/>
              </w:rPr>
              <w:t>что</w:t>
            </w:r>
            <w:r w:rsidRPr="005F75B3">
              <w:rPr>
                <w:rFonts w:eastAsia="Times New Roman"/>
                <w:color w:val="000000"/>
                <w:szCs w:val="22"/>
                <w:lang w:val="ru-RU" w:eastAsia="en-US"/>
              </w:rPr>
              <w:t xml:space="preserve"> </w:t>
            </w:r>
            <w:r>
              <w:rPr>
                <w:rFonts w:eastAsia="Times New Roman"/>
                <w:color w:val="000000"/>
                <w:szCs w:val="22"/>
                <w:lang w:val="ru-RU" w:eastAsia="en-US"/>
              </w:rPr>
              <w:t>при переносе раздела в ОРП информация не будет сокращена.</w:t>
            </w:r>
          </w:p>
        </w:tc>
      </w:tr>
      <w:tr w:rsidR="004F4311" w:rsidRPr="001A2182" w:rsidTr="00E26A4B">
        <w:trPr>
          <w:trHeight w:val="65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BC40D7" w:rsidRDefault="004F4311" w:rsidP="00ED6D8D">
            <w:pPr>
              <w:rPr>
                <w:rFonts w:eastAsia="Times New Roman"/>
                <w:color w:val="000000"/>
                <w:szCs w:val="22"/>
                <w:lang w:val="ru-RU" w:eastAsia="en-US"/>
              </w:rPr>
            </w:pPr>
            <w:r w:rsidRPr="00BC40D7">
              <w:rPr>
                <w:rFonts w:eastAsia="Times New Roman"/>
                <w:color w:val="000000"/>
                <w:szCs w:val="22"/>
                <w:lang w:val="ru-RU" w:eastAsia="en-US"/>
              </w:rPr>
              <w:lastRenderedPageBreak/>
              <w:t>Япония</w:t>
            </w:r>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A67A0F" w:rsidRDefault="004F4311" w:rsidP="00ED6D8D">
            <w:pPr>
              <w:rPr>
                <w:rFonts w:eastAsia="Times New Roman"/>
                <w:color w:val="000000"/>
                <w:szCs w:val="22"/>
                <w:lang w:val="ru-RU" w:eastAsia="en-US"/>
              </w:rPr>
            </w:pPr>
            <w:r w:rsidRPr="00BC40D7">
              <w:rPr>
                <w:rFonts w:eastAsia="Times New Roman"/>
                <w:color w:val="000000"/>
                <w:szCs w:val="22"/>
                <w:lang w:val="ru-RU" w:eastAsia="en-US"/>
              </w:rPr>
              <w:t>Япония</w:t>
            </w:r>
            <w:r w:rsidRPr="00A67A0F">
              <w:rPr>
                <w:rFonts w:eastAsia="Times New Roman"/>
                <w:color w:val="000000"/>
                <w:szCs w:val="22"/>
                <w:lang w:val="ru-RU" w:eastAsia="en-US"/>
              </w:rPr>
              <w:t xml:space="preserve"> </w:t>
            </w:r>
            <w:r>
              <w:rPr>
                <w:rFonts w:eastAsia="Times New Roman"/>
                <w:color w:val="000000"/>
                <w:szCs w:val="22"/>
                <w:lang w:val="ru-RU" w:eastAsia="en-US"/>
              </w:rPr>
              <w:t>поддерживает</w:t>
            </w:r>
            <w:r w:rsidRPr="00A67A0F">
              <w:rPr>
                <w:rFonts w:eastAsia="Times New Roman"/>
                <w:color w:val="000000"/>
                <w:szCs w:val="22"/>
                <w:lang w:val="ru-RU" w:eastAsia="en-US"/>
              </w:rPr>
              <w:t xml:space="preserve"> </w:t>
            </w:r>
            <w:r>
              <w:rPr>
                <w:rFonts w:eastAsia="Times New Roman"/>
                <w:color w:val="000000"/>
                <w:szCs w:val="22"/>
                <w:lang w:val="ru-RU" w:eastAsia="en-US"/>
              </w:rPr>
              <w:t>предложение</w:t>
            </w:r>
            <w:r w:rsidRPr="00A67A0F">
              <w:rPr>
                <w:rFonts w:eastAsia="Times New Roman"/>
                <w:color w:val="000000"/>
                <w:szCs w:val="22"/>
                <w:lang w:val="ru-RU" w:eastAsia="en-US"/>
              </w:rPr>
              <w:t xml:space="preserve"> </w:t>
            </w:r>
            <w:r>
              <w:rPr>
                <w:rFonts w:eastAsia="Times New Roman"/>
                <w:color w:val="000000"/>
                <w:szCs w:val="22"/>
                <w:lang w:val="ru-RU" w:eastAsia="en-US"/>
              </w:rPr>
              <w:t>Секретариата</w:t>
            </w:r>
            <w:r w:rsidRPr="00A67A0F">
              <w:rPr>
                <w:rFonts w:eastAsia="Times New Roman"/>
                <w:color w:val="000000"/>
                <w:szCs w:val="22"/>
                <w:lang w:val="ru-RU" w:eastAsia="en-US"/>
              </w:rPr>
              <w:t xml:space="preserve"> </w:t>
            </w:r>
            <w:r>
              <w:rPr>
                <w:rFonts w:eastAsia="Times New Roman"/>
                <w:color w:val="000000"/>
                <w:szCs w:val="22"/>
                <w:lang w:val="ru-RU" w:eastAsia="en-US"/>
              </w:rPr>
              <w:t>о</w:t>
            </w:r>
            <w:r w:rsidRPr="00A67A0F">
              <w:rPr>
                <w:rFonts w:eastAsia="Times New Roman"/>
                <w:color w:val="000000"/>
                <w:szCs w:val="22"/>
                <w:lang w:val="ru-RU" w:eastAsia="en-US"/>
              </w:rPr>
              <w:t xml:space="preserve"> </w:t>
            </w:r>
            <w:r>
              <w:rPr>
                <w:rFonts w:eastAsia="Times New Roman"/>
                <w:color w:val="000000"/>
                <w:szCs w:val="22"/>
                <w:lang w:val="ru-RU" w:eastAsia="en-US"/>
              </w:rPr>
              <w:t>переносе</w:t>
            </w:r>
            <w:r w:rsidRPr="00A67A0F">
              <w:rPr>
                <w:rFonts w:eastAsia="Times New Roman"/>
                <w:color w:val="000000"/>
                <w:szCs w:val="22"/>
                <w:lang w:val="ru-RU" w:eastAsia="en-US"/>
              </w:rPr>
              <w:t xml:space="preserve"> </w:t>
            </w:r>
            <w:r>
              <w:rPr>
                <w:rFonts w:eastAsia="Times New Roman"/>
                <w:color w:val="000000"/>
                <w:szCs w:val="22"/>
                <w:lang w:val="ru-RU" w:eastAsia="en-US"/>
              </w:rPr>
              <w:t>раздела</w:t>
            </w:r>
            <w:r w:rsidRPr="00A67A0F">
              <w:rPr>
                <w:rFonts w:eastAsia="Times New Roman"/>
                <w:color w:val="000000"/>
                <w:szCs w:val="22"/>
                <w:lang w:val="ru-RU" w:eastAsia="en-US"/>
              </w:rPr>
              <w:t xml:space="preserve"> </w:t>
            </w:r>
            <w:r>
              <w:rPr>
                <w:rFonts w:eastAsia="Times New Roman"/>
                <w:color w:val="000000"/>
                <w:szCs w:val="22"/>
                <w:lang w:val="ru-RU" w:eastAsia="en-US"/>
              </w:rPr>
              <w:t>ОУФД</w:t>
            </w:r>
            <w:r w:rsidRPr="00A67A0F">
              <w:rPr>
                <w:rFonts w:eastAsia="Times New Roman"/>
                <w:color w:val="000000"/>
                <w:szCs w:val="22"/>
                <w:lang w:val="ru-RU" w:eastAsia="en-US"/>
              </w:rPr>
              <w:t xml:space="preserve"> «</w:t>
            </w:r>
            <w:r>
              <w:rPr>
                <w:rFonts w:eastAsia="Times New Roman"/>
                <w:color w:val="000000"/>
                <w:szCs w:val="22"/>
                <w:lang w:val="ru-RU" w:eastAsia="en-US"/>
              </w:rPr>
              <w:t>Бюджет</w:t>
            </w:r>
            <w:r w:rsidRPr="00A67A0F">
              <w:rPr>
                <w:rFonts w:eastAsia="Times New Roman"/>
                <w:color w:val="000000"/>
                <w:szCs w:val="22"/>
                <w:lang w:val="ru-RU" w:eastAsia="en-US"/>
              </w:rPr>
              <w:t xml:space="preserve">» </w:t>
            </w:r>
            <w:r>
              <w:rPr>
                <w:rFonts w:eastAsia="Times New Roman"/>
                <w:color w:val="000000"/>
                <w:szCs w:val="22"/>
                <w:lang w:val="ru-RU" w:eastAsia="en-US"/>
              </w:rPr>
              <w:t>в</w:t>
            </w:r>
            <w:r w:rsidRPr="00A67A0F">
              <w:rPr>
                <w:rFonts w:eastAsia="Times New Roman"/>
                <w:color w:val="000000"/>
                <w:szCs w:val="22"/>
                <w:lang w:val="ru-RU" w:eastAsia="en-US"/>
              </w:rPr>
              <w:t xml:space="preserve"> </w:t>
            </w:r>
            <w:r>
              <w:rPr>
                <w:rFonts w:eastAsia="Times New Roman"/>
                <w:color w:val="000000"/>
                <w:szCs w:val="22"/>
                <w:lang w:val="ru-RU" w:eastAsia="en-US"/>
              </w:rPr>
              <w:t>ОРП</w:t>
            </w:r>
            <w:r w:rsidRPr="00A67A0F">
              <w:rPr>
                <w:rFonts w:eastAsia="Times New Roman"/>
                <w:color w:val="000000"/>
                <w:szCs w:val="22"/>
                <w:lang w:val="ru-RU" w:eastAsia="en-US"/>
              </w:rPr>
              <w:t xml:space="preserve">. </w:t>
            </w:r>
          </w:p>
        </w:tc>
      </w:tr>
      <w:tr w:rsidR="004F4311" w:rsidRPr="001A2182" w:rsidTr="004F4311">
        <w:trPr>
          <w:trHeight w:val="50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665E4B" w:rsidRDefault="004F4311" w:rsidP="00ED6D8D">
            <w:pPr>
              <w:rPr>
                <w:rFonts w:eastAsia="Times New Roman"/>
                <w:color w:val="000000"/>
                <w:szCs w:val="22"/>
                <w:lang w:val="ru-RU" w:eastAsia="en-US"/>
              </w:rPr>
            </w:pPr>
            <w:r>
              <w:rPr>
                <w:rFonts w:eastAsia="Times New Roman"/>
                <w:color w:val="000000"/>
                <w:szCs w:val="22"/>
                <w:lang w:val="ru-RU" w:eastAsia="en-US"/>
              </w:rPr>
              <w:t>Поддерживаем,</w:t>
            </w:r>
            <w:r w:rsidRPr="00665E4B">
              <w:rPr>
                <w:rFonts w:eastAsia="Times New Roman"/>
                <w:color w:val="000000"/>
                <w:szCs w:val="22"/>
                <w:lang w:val="ru-RU" w:eastAsia="en-US"/>
              </w:rPr>
              <w:t xml:space="preserve"> </w:t>
            </w:r>
            <w:r>
              <w:rPr>
                <w:rFonts w:eastAsia="Times New Roman"/>
                <w:color w:val="000000"/>
                <w:szCs w:val="22"/>
                <w:lang w:val="ru-RU" w:eastAsia="en-US"/>
              </w:rPr>
              <w:t>из</w:t>
            </w:r>
            <w:r w:rsidRPr="00665E4B">
              <w:rPr>
                <w:rFonts w:eastAsia="Times New Roman"/>
                <w:color w:val="000000"/>
                <w:szCs w:val="22"/>
                <w:lang w:val="ru-RU" w:eastAsia="en-US"/>
              </w:rPr>
              <w:t xml:space="preserve"> </w:t>
            </w:r>
            <w:r>
              <w:rPr>
                <w:rFonts w:eastAsia="Times New Roman"/>
                <w:color w:val="000000"/>
                <w:szCs w:val="22"/>
                <w:lang w:val="ru-RU" w:eastAsia="en-US"/>
              </w:rPr>
              <w:t>соображений</w:t>
            </w:r>
            <w:r w:rsidRPr="00665E4B">
              <w:rPr>
                <w:rFonts w:eastAsia="Times New Roman"/>
                <w:color w:val="000000"/>
                <w:szCs w:val="22"/>
                <w:lang w:val="ru-RU" w:eastAsia="en-US"/>
              </w:rPr>
              <w:t xml:space="preserve"> </w:t>
            </w:r>
            <w:r>
              <w:rPr>
                <w:rFonts w:eastAsia="Times New Roman"/>
                <w:color w:val="000000"/>
                <w:szCs w:val="22"/>
                <w:lang w:val="ru-RU" w:eastAsia="en-US"/>
              </w:rPr>
              <w:t>предотвращения</w:t>
            </w:r>
            <w:r w:rsidRPr="00665E4B">
              <w:rPr>
                <w:rFonts w:eastAsia="Times New Roman"/>
                <w:color w:val="000000"/>
                <w:szCs w:val="22"/>
                <w:lang w:val="ru-RU" w:eastAsia="en-US"/>
              </w:rPr>
              <w:t xml:space="preserve"> </w:t>
            </w:r>
            <w:r>
              <w:rPr>
                <w:rFonts w:eastAsia="Times New Roman"/>
                <w:color w:val="000000"/>
                <w:szCs w:val="22"/>
                <w:lang w:val="ru-RU" w:eastAsia="en-US"/>
              </w:rPr>
              <w:t>дублирования</w:t>
            </w:r>
            <w:r w:rsidRPr="00665E4B">
              <w:rPr>
                <w:rFonts w:eastAsia="Times New Roman"/>
                <w:color w:val="000000"/>
                <w:szCs w:val="22"/>
                <w:lang w:val="ru-RU" w:eastAsia="en-US"/>
              </w:rPr>
              <w:t xml:space="preserve"> </w:t>
            </w:r>
            <w:r>
              <w:rPr>
                <w:rFonts w:eastAsia="Times New Roman"/>
                <w:color w:val="000000"/>
                <w:szCs w:val="22"/>
                <w:lang w:val="ru-RU" w:eastAsia="en-US"/>
              </w:rPr>
              <w:t>информации</w:t>
            </w:r>
            <w:r w:rsidRPr="00665E4B">
              <w:rPr>
                <w:rFonts w:eastAsia="Times New Roman"/>
                <w:color w:val="000000"/>
                <w:szCs w:val="22"/>
                <w:lang w:val="ru-RU" w:eastAsia="en-US"/>
              </w:rPr>
              <w:t xml:space="preserve">. </w:t>
            </w:r>
          </w:p>
        </w:tc>
      </w:tr>
      <w:tr w:rsidR="004F4311" w:rsidRPr="001A2182" w:rsidTr="004F4311">
        <w:trPr>
          <w:trHeight w:val="244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274DE8" w:rsidRDefault="004F4311" w:rsidP="00ED6D8D">
            <w:pPr>
              <w:rPr>
                <w:rFonts w:eastAsia="Times New Roman"/>
                <w:color w:val="000000"/>
                <w:szCs w:val="22"/>
                <w:lang w:val="ru-RU" w:eastAsia="en-US"/>
              </w:rPr>
            </w:pPr>
            <w:r>
              <w:rPr>
                <w:rFonts w:eastAsia="Times New Roman"/>
                <w:color w:val="000000"/>
                <w:szCs w:val="22"/>
                <w:lang w:val="ru-RU" w:eastAsia="en-US"/>
              </w:rPr>
              <w:t xml:space="preserve">Считаем, что нет необходимости дублировать информацию и что раздел ОУФД «Бюджет» должен быть перенесен в ОРП.  При этом мы призываем вас перенести в ОРП информацию по бюджету целиком – во избежание потери ключевых данных.  Мы также рекомендуем использовать графический формат представления информации во всех разделах, где приводятся показатели и описывается их динамика.  Дополнительная информация, представленная в данном разделе ОУФД, включает агрегированные данные по перераспределению средств и числе должностей (таблицы 2 и 3 соответственно на страницах 11 и 12 документа </w:t>
            </w:r>
            <w:r w:rsidRPr="00035AD6">
              <w:rPr>
                <w:rFonts w:eastAsia="Times New Roman"/>
                <w:color w:val="000000"/>
                <w:szCs w:val="22"/>
                <w:lang w:eastAsia="en-US"/>
              </w:rPr>
              <w:t>A</w:t>
            </w:r>
            <w:r w:rsidRPr="00274DE8">
              <w:rPr>
                <w:rFonts w:eastAsia="Times New Roman"/>
                <w:color w:val="000000"/>
                <w:szCs w:val="22"/>
                <w:lang w:val="ru-RU" w:eastAsia="en-US"/>
              </w:rPr>
              <w:t>/54/8).</w:t>
            </w:r>
          </w:p>
        </w:tc>
      </w:tr>
      <w:tr w:rsidR="004F4311" w:rsidRPr="001A2182" w:rsidTr="004F4311">
        <w:trPr>
          <w:trHeight w:val="874"/>
        </w:trPr>
        <w:tc>
          <w:tcPr>
            <w:tcW w:w="2425" w:type="dxa"/>
            <w:tcBorders>
              <w:top w:val="nil"/>
              <w:left w:val="single" w:sz="4" w:space="0" w:color="auto"/>
              <w:bottom w:val="single" w:sz="4" w:space="0" w:color="auto"/>
              <w:right w:val="single" w:sz="4" w:space="0" w:color="auto"/>
            </w:tcBorders>
            <w:shd w:val="clear" w:color="auto" w:fill="auto"/>
            <w:noWrap/>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p>
        </w:tc>
        <w:tc>
          <w:tcPr>
            <w:tcW w:w="7476" w:type="dxa"/>
            <w:tcBorders>
              <w:top w:val="nil"/>
              <w:left w:val="nil"/>
              <w:bottom w:val="single" w:sz="4" w:space="0" w:color="auto"/>
              <w:right w:val="single" w:sz="4" w:space="0" w:color="auto"/>
            </w:tcBorders>
            <w:shd w:val="clear" w:color="auto" w:fill="auto"/>
            <w:vAlign w:val="center"/>
          </w:tcPr>
          <w:p w:rsidR="004F4311" w:rsidRPr="0080043E"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80043E">
              <w:rPr>
                <w:rFonts w:eastAsia="Times New Roman"/>
                <w:color w:val="000000"/>
                <w:szCs w:val="22"/>
                <w:lang w:val="ru-RU" w:eastAsia="en-US"/>
              </w:rPr>
              <w:t xml:space="preserve">, </w:t>
            </w:r>
            <w:r>
              <w:rPr>
                <w:rFonts w:eastAsia="Times New Roman"/>
                <w:color w:val="000000"/>
                <w:szCs w:val="22"/>
                <w:lang w:val="ru-RU" w:eastAsia="en-US"/>
              </w:rPr>
              <w:t>Филиппины</w:t>
            </w:r>
            <w:r w:rsidRPr="0080043E">
              <w:rPr>
                <w:rFonts w:eastAsia="Times New Roman"/>
                <w:color w:val="000000"/>
                <w:szCs w:val="22"/>
                <w:lang w:val="ru-RU" w:eastAsia="en-US"/>
              </w:rPr>
              <w:t xml:space="preserve"> </w:t>
            </w:r>
            <w:r>
              <w:rPr>
                <w:rFonts w:eastAsia="Times New Roman"/>
                <w:color w:val="000000"/>
                <w:szCs w:val="22"/>
                <w:lang w:val="ru-RU" w:eastAsia="en-US"/>
              </w:rPr>
              <w:t>поддерживают</w:t>
            </w:r>
            <w:r w:rsidRPr="0080043E">
              <w:rPr>
                <w:rFonts w:eastAsia="Times New Roman"/>
                <w:color w:val="000000"/>
                <w:szCs w:val="22"/>
                <w:lang w:val="ru-RU" w:eastAsia="en-US"/>
              </w:rPr>
              <w:t xml:space="preserve"> </w:t>
            </w:r>
            <w:r>
              <w:rPr>
                <w:rFonts w:eastAsia="Times New Roman"/>
                <w:color w:val="000000"/>
                <w:szCs w:val="22"/>
                <w:lang w:val="ru-RU" w:eastAsia="en-US"/>
              </w:rPr>
              <w:t>предложение</w:t>
            </w:r>
            <w:r w:rsidRPr="0080043E">
              <w:rPr>
                <w:rFonts w:eastAsia="Times New Roman"/>
                <w:color w:val="000000"/>
                <w:szCs w:val="22"/>
                <w:lang w:val="ru-RU" w:eastAsia="en-US"/>
              </w:rPr>
              <w:t xml:space="preserve"> </w:t>
            </w:r>
            <w:r>
              <w:rPr>
                <w:rFonts w:eastAsia="Times New Roman"/>
                <w:color w:val="000000"/>
                <w:szCs w:val="22"/>
                <w:lang w:val="ru-RU" w:eastAsia="en-US"/>
              </w:rPr>
              <w:t>о</w:t>
            </w:r>
            <w:r w:rsidRPr="0080043E">
              <w:rPr>
                <w:rFonts w:eastAsia="Times New Roman"/>
                <w:color w:val="000000"/>
                <w:szCs w:val="22"/>
                <w:lang w:val="ru-RU" w:eastAsia="en-US"/>
              </w:rPr>
              <w:t xml:space="preserve"> </w:t>
            </w:r>
            <w:r>
              <w:rPr>
                <w:rFonts w:eastAsia="Times New Roman"/>
                <w:color w:val="000000"/>
                <w:szCs w:val="22"/>
                <w:lang w:val="ru-RU" w:eastAsia="en-US"/>
              </w:rPr>
              <w:t>переносе</w:t>
            </w:r>
            <w:r w:rsidRPr="0080043E">
              <w:rPr>
                <w:rFonts w:eastAsia="Times New Roman"/>
                <w:color w:val="000000"/>
                <w:szCs w:val="22"/>
                <w:lang w:val="ru-RU" w:eastAsia="en-US"/>
              </w:rPr>
              <w:t xml:space="preserve"> </w:t>
            </w:r>
            <w:r>
              <w:rPr>
                <w:rFonts w:eastAsia="Times New Roman"/>
                <w:color w:val="000000"/>
                <w:szCs w:val="22"/>
                <w:lang w:val="ru-RU" w:eastAsia="en-US"/>
              </w:rPr>
              <w:t>в</w:t>
            </w:r>
            <w:r w:rsidRPr="0080043E">
              <w:rPr>
                <w:rFonts w:eastAsia="Times New Roman"/>
                <w:color w:val="000000"/>
                <w:szCs w:val="22"/>
                <w:lang w:val="ru-RU" w:eastAsia="en-US"/>
              </w:rPr>
              <w:t xml:space="preserve"> </w:t>
            </w:r>
            <w:r>
              <w:rPr>
                <w:rFonts w:eastAsia="Times New Roman"/>
                <w:color w:val="000000"/>
                <w:szCs w:val="22"/>
                <w:lang w:val="ru-RU" w:eastAsia="en-US"/>
              </w:rPr>
              <w:t>ОРП</w:t>
            </w:r>
            <w:r w:rsidRPr="0080043E">
              <w:rPr>
                <w:rFonts w:eastAsia="Times New Roman"/>
                <w:color w:val="000000"/>
                <w:szCs w:val="22"/>
                <w:lang w:val="ru-RU" w:eastAsia="en-US"/>
              </w:rPr>
              <w:t xml:space="preserve"> </w:t>
            </w:r>
            <w:r>
              <w:rPr>
                <w:rFonts w:eastAsia="Times New Roman"/>
                <w:color w:val="000000"/>
                <w:szCs w:val="22"/>
                <w:lang w:val="ru-RU" w:eastAsia="en-US"/>
              </w:rPr>
              <w:t>информации</w:t>
            </w:r>
            <w:r w:rsidRPr="0080043E">
              <w:rPr>
                <w:rFonts w:eastAsia="Times New Roman"/>
                <w:color w:val="000000"/>
                <w:szCs w:val="22"/>
                <w:lang w:val="ru-RU" w:eastAsia="en-US"/>
              </w:rPr>
              <w:t xml:space="preserve"> </w:t>
            </w:r>
            <w:r>
              <w:rPr>
                <w:rFonts w:eastAsia="Times New Roman"/>
                <w:color w:val="000000"/>
                <w:szCs w:val="22"/>
                <w:lang w:val="ru-RU" w:eastAsia="en-US"/>
              </w:rPr>
              <w:t>о</w:t>
            </w:r>
            <w:r w:rsidRPr="0080043E">
              <w:rPr>
                <w:rFonts w:eastAsia="Times New Roman"/>
                <w:color w:val="000000"/>
                <w:szCs w:val="22"/>
                <w:lang w:val="ru-RU" w:eastAsia="en-US"/>
              </w:rPr>
              <w:t xml:space="preserve"> </w:t>
            </w:r>
            <w:r>
              <w:rPr>
                <w:rFonts w:eastAsia="Times New Roman"/>
                <w:color w:val="000000"/>
                <w:szCs w:val="22"/>
                <w:lang w:val="ru-RU" w:eastAsia="en-US"/>
              </w:rPr>
              <w:t>перераспределенных</w:t>
            </w:r>
            <w:r w:rsidRPr="0080043E">
              <w:rPr>
                <w:rFonts w:eastAsia="Times New Roman"/>
                <w:color w:val="000000"/>
                <w:szCs w:val="22"/>
                <w:lang w:val="ru-RU" w:eastAsia="en-US"/>
              </w:rPr>
              <w:t xml:space="preserve"> </w:t>
            </w:r>
            <w:r>
              <w:rPr>
                <w:rFonts w:eastAsia="Times New Roman"/>
                <w:color w:val="000000"/>
                <w:szCs w:val="22"/>
                <w:lang w:val="ru-RU" w:eastAsia="en-US"/>
              </w:rPr>
              <w:t>финансовых</w:t>
            </w:r>
            <w:r w:rsidRPr="0080043E">
              <w:rPr>
                <w:rFonts w:eastAsia="Times New Roman"/>
                <w:color w:val="000000"/>
                <w:szCs w:val="22"/>
                <w:lang w:val="ru-RU" w:eastAsia="en-US"/>
              </w:rPr>
              <w:t xml:space="preserve"> </w:t>
            </w:r>
            <w:r>
              <w:rPr>
                <w:rFonts w:eastAsia="Times New Roman"/>
                <w:color w:val="000000"/>
                <w:szCs w:val="22"/>
                <w:lang w:val="ru-RU" w:eastAsia="en-US"/>
              </w:rPr>
              <w:t>ресурсах</w:t>
            </w:r>
            <w:r w:rsidRPr="0080043E">
              <w:rPr>
                <w:rFonts w:eastAsia="Times New Roman"/>
                <w:color w:val="000000"/>
                <w:szCs w:val="22"/>
                <w:lang w:val="ru-RU" w:eastAsia="en-US"/>
              </w:rPr>
              <w:t xml:space="preserve"> </w:t>
            </w:r>
            <w:r>
              <w:rPr>
                <w:rFonts w:eastAsia="Times New Roman"/>
                <w:color w:val="000000"/>
                <w:szCs w:val="22"/>
                <w:lang w:val="ru-RU" w:eastAsia="en-US"/>
              </w:rPr>
              <w:t>и</w:t>
            </w:r>
            <w:r w:rsidRPr="0080043E">
              <w:rPr>
                <w:rFonts w:eastAsia="Times New Roman"/>
                <w:color w:val="000000"/>
                <w:szCs w:val="22"/>
                <w:lang w:val="ru-RU" w:eastAsia="en-US"/>
              </w:rPr>
              <w:t xml:space="preserve"> </w:t>
            </w:r>
            <w:r>
              <w:rPr>
                <w:rFonts w:eastAsia="Times New Roman"/>
                <w:color w:val="000000"/>
                <w:szCs w:val="22"/>
                <w:lang w:val="ru-RU" w:eastAsia="en-US"/>
              </w:rPr>
              <w:t>целях</w:t>
            </w:r>
            <w:r w:rsidRPr="0080043E">
              <w:rPr>
                <w:rFonts w:eastAsia="Times New Roman"/>
                <w:color w:val="000000"/>
                <w:szCs w:val="22"/>
                <w:lang w:val="ru-RU" w:eastAsia="en-US"/>
              </w:rPr>
              <w:t xml:space="preserve"> </w:t>
            </w:r>
            <w:r>
              <w:rPr>
                <w:rFonts w:eastAsia="Times New Roman"/>
                <w:color w:val="000000"/>
                <w:szCs w:val="22"/>
                <w:lang w:val="ru-RU" w:eastAsia="en-US"/>
              </w:rPr>
              <w:t>такого</w:t>
            </w:r>
            <w:r w:rsidRPr="0080043E">
              <w:rPr>
                <w:rFonts w:eastAsia="Times New Roman"/>
                <w:color w:val="000000"/>
                <w:szCs w:val="22"/>
                <w:lang w:val="ru-RU" w:eastAsia="en-US"/>
              </w:rPr>
              <w:t xml:space="preserve"> </w:t>
            </w:r>
            <w:r>
              <w:rPr>
                <w:rFonts w:eastAsia="Times New Roman"/>
                <w:color w:val="000000"/>
                <w:szCs w:val="22"/>
                <w:lang w:val="ru-RU" w:eastAsia="en-US"/>
              </w:rPr>
              <w:t>перераспределения</w:t>
            </w:r>
            <w:r w:rsidRPr="0080043E">
              <w:rPr>
                <w:rFonts w:eastAsia="Times New Roman"/>
                <w:color w:val="000000"/>
                <w:szCs w:val="22"/>
                <w:lang w:val="ru-RU" w:eastAsia="en-US"/>
              </w:rPr>
              <w:t xml:space="preserve">. </w:t>
            </w:r>
          </w:p>
        </w:tc>
      </w:tr>
      <w:tr w:rsidR="004F4311" w:rsidRPr="00370A97" w:rsidTr="004F4311">
        <w:trPr>
          <w:trHeight w:val="112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Катар</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0F1AE7" w:rsidRDefault="004F4311" w:rsidP="00ED6D8D">
            <w:pPr>
              <w:rPr>
                <w:rFonts w:eastAsia="Times New Roman"/>
                <w:color w:val="000000"/>
                <w:szCs w:val="22"/>
                <w:lang w:val="ru-RU" w:eastAsia="en-US"/>
              </w:rPr>
            </w:pPr>
            <w:r>
              <w:rPr>
                <w:rFonts w:eastAsia="Times New Roman"/>
                <w:color w:val="000000"/>
                <w:szCs w:val="22"/>
                <w:lang w:val="ru-RU" w:eastAsia="en-US"/>
              </w:rPr>
              <w:t xml:space="preserve">Судя по этой схеме, раздел ОУФД «Бюджет» содержит информацию о финансовых ресурсах,  перераспределенных в течение двухлетнего периода, и об основных целях такого перераспределения, – информацию, которая также фигурирует в ОРП.  Мы поддерживаем данное предложение: данные по бюджету и так содержатся в обоих отчетах, и в случае переноса указанного раздела документы не будут противоречить друг другу. </w:t>
            </w:r>
          </w:p>
        </w:tc>
      </w:tr>
      <w:tr w:rsidR="004F4311" w:rsidRPr="001A2182" w:rsidTr="004F4311">
        <w:trPr>
          <w:trHeight w:val="6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476" w:type="dxa"/>
            <w:tcBorders>
              <w:top w:val="nil"/>
              <w:left w:val="nil"/>
              <w:bottom w:val="single" w:sz="4" w:space="0" w:color="auto"/>
              <w:right w:val="single" w:sz="4" w:space="0" w:color="auto"/>
            </w:tcBorders>
            <w:shd w:val="clear" w:color="auto" w:fill="auto"/>
            <w:vAlign w:val="center"/>
          </w:tcPr>
          <w:p w:rsidR="004F4311" w:rsidRPr="00CE29F4" w:rsidRDefault="004F4311" w:rsidP="00ED6D8D">
            <w:pPr>
              <w:rPr>
                <w:rFonts w:eastAsia="Times New Roman"/>
                <w:color w:val="000000"/>
                <w:szCs w:val="22"/>
                <w:lang w:val="ru-RU" w:eastAsia="en-US"/>
              </w:rPr>
            </w:pPr>
            <w:r>
              <w:rPr>
                <w:szCs w:val="22"/>
                <w:lang w:val="ru-RU"/>
              </w:rPr>
              <w:t xml:space="preserve">Роспатент считает возможным поддержать предложение Секретариата ВОИС. </w:t>
            </w:r>
          </w:p>
        </w:tc>
      </w:tr>
      <w:tr w:rsidR="004F4311" w:rsidRPr="00035AD6" w:rsidTr="004F4311">
        <w:trPr>
          <w:trHeight w:val="426"/>
        </w:trPr>
        <w:tc>
          <w:tcPr>
            <w:tcW w:w="2425" w:type="dxa"/>
            <w:tcBorders>
              <w:top w:val="nil"/>
              <w:left w:val="single" w:sz="4" w:space="0" w:color="auto"/>
              <w:bottom w:val="single" w:sz="4" w:space="0" w:color="auto"/>
              <w:right w:val="single" w:sz="4" w:space="0" w:color="auto"/>
            </w:tcBorders>
            <w:shd w:val="clear" w:color="auto" w:fill="auto"/>
            <w:noWrap/>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476" w:type="dxa"/>
            <w:tcBorders>
              <w:top w:val="nil"/>
              <w:left w:val="nil"/>
              <w:bottom w:val="single" w:sz="4" w:space="0" w:color="auto"/>
              <w:right w:val="single" w:sz="4" w:space="0" w:color="auto"/>
            </w:tcBorders>
            <w:shd w:val="clear" w:color="auto" w:fill="auto"/>
            <w:vAlign w:val="center"/>
          </w:tcPr>
          <w:p w:rsidR="004F4311" w:rsidRPr="00CE29F4" w:rsidRDefault="004F4311" w:rsidP="00ED6D8D">
            <w:pPr>
              <w:rPr>
                <w:rFonts w:eastAsia="Times New Roman"/>
                <w:color w:val="000000"/>
                <w:szCs w:val="22"/>
                <w:lang w:eastAsia="en-US"/>
              </w:rPr>
            </w:pPr>
            <w:r>
              <w:rPr>
                <w:rFonts w:eastAsia="Times New Roman"/>
                <w:color w:val="000000"/>
                <w:szCs w:val="22"/>
                <w:lang w:val="ru-RU" w:eastAsia="en-US"/>
              </w:rPr>
              <w:t>Да</w:t>
            </w:r>
            <w:r w:rsidRPr="00CE29F4">
              <w:rPr>
                <w:rFonts w:eastAsia="Times New Roman"/>
                <w:color w:val="000000"/>
                <w:szCs w:val="22"/>
                <w:lang w:eastAsia="en-US"/>
              </w:rPr>
              <w:t xml:space="preserve">, </w:t>
            </w:r>
            <w:r>
              <w:rPr>
                <w:rFonts w:eastAsia="Times New Roman"/>
                <w:color w:val="000000"/>
                <w:szCs w:val="22"/>
                <w:lang w:val="ru-RU" w:eastAsia="en-US"/>
              </w:rPr>
              <w:t>поддерживаем</w:t>
            </w:r>
            <w:r w:rsidRPr="00CE29F4">
              <w:rPr>
                <w:rFonts w:eastAsia="Times New Roman"/>
                <w:color w:val="000000"/>
                <w:szCs w:val="22"/>
                <w:lang w:eastAsia="en-US"/>
              </w:rPr>
              <w:t xml:space="preserve">. </w:t>
            </w:r>
          </w:p>
        </w:tc>
      </w:tr>
      <w:tr w:rsidR="004F4311" w:rsidRPr="001A2182" w:rsidTr="001F4411">
        <w:trPr>
          <w:trHeight w:val="14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476" w:type="dxa"/>
            <w:tcBorders>
              <w:top w:val="nil"/>
              <w:left w:val="nil"/>
              <w:bottom w:val="single" w:sz="4" w:space="0" w:color="auto"/>
              <w:right w:val="single" w:sz="4" w:space="0" w:color="auto"/>
            </w:tcBorders>
            <w:shd w:val="clear" w:color="auto" w:fill="auto"/>
            <w:vAlign w:val="center"/>
            <w:hideMark/>
          </w:tcPr>
          <w:p w:rsidR="004F4311" w:rsidRPr="009644AE"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Предложение может быть поддержано. Повторяем, следует учитывать, что не каждый человек, изучающий ФВ, может с легкостью в них разобраться, и содержащиеся в них данные могут быть использованы разными людьми, имеющими разную специализацию. Прежде чем будет сформулировано окончательное решение относительно данного предложения, необходимо будет проконсультироваться с заинтересованными пользователями по вопросу о том, какая информация является лишней. </w:t>
            </w:r>
          </w:p>
        </w:tc>
      </w:tr>
      <w:tr w:rsidR="004F4311" w:rsidRPr="001A2182" w:rsidTr="001F4411">
        <w:trPr>
          <w:trHeight w:val="437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Турция</w:t>
            </w:r>
            <w:proofErr w:type="spellEnd"/>
          </w:p>
        </w:tc>
        <w:tc>
          <w:tcPr>
            <w:tcW w:w="7476" w:type="dxa"/>
            <w:tcBorders>
              <w:top w:val="single" w:sz="4" w:space="0" w:color="auto"/>
              <w:left w:val="nil"/>
              <w:bottom w:val="single" w:sz="4" w:space="0" w:color="auto"/>
              <w:right w:val="single" w:sz="4" w:space="0" w:color="auto"/>
            </w:tcBorders>
            <w:shd w:val="clear" w:color="auto" w:fill="auto"/>
            <w:vAlign w:val="bottom"/>
            <w:hideMark/>
          </w:tcPr>
          <w:p w:rsidR="004F4311" w:rsidRPr="00B300D8" w:rsidRDefault="004F4311" w:rsidP="00ED6D8D">
            <w:pPr>
              <w:rPr>
                <w:rFonts w:eastAsia="Times New Roman"/>
                <w:color w:val="000000"/>
                <w:szCs w:val="22"/>
                <w:lang w:val="ru-RU" w:eastAsia="en-US"/>
              </w:rPr>
            </w:pPr>
            <w:r>
              <w:rPr>
                <w:rFonts w:eastAsia="Times New Roman"/>
                <w:color w:val="000000"/>
                <w:szCs w:val="22"/>
                <w:lang w:val="ru-RU" w:eastAsia="en-US"/>
              </w:rPr>
              <w:t>Мы с осторожностью поддерживаем это предложение.  В ОУФД после кратких сведений о бюджете приводятся две таблицы: «Утвержденный бюджет и перераспределенные средства в разбивке по программам» и «Отчет о числе должностей в разбивке по программам».  В ОРП информация о перераспределенных средствах приводится в нескольких таблицах в разбивке либо по программам, либо по ожидаемым результатам (указывается номер ожидаемого результата и приводится его краткое описание).  Кроме того, таблицы с данными о перераспределенных средствах приводятся в конце каждого из разделов ОРП, посвященных программам.  Единственное отличие таблиц в ОРП от таблиц в ОУФД заключается, видимо, в том, что только в ОУФД содержатся таблицы «Переносы в процентном отношении к общему утвержденному бюджету» и «Переносы в процентном отношении к утвержденному бюджету в разбивке по программам».  Можно обсудить вопрос о том, насколько эта информация необходима и полезна.  Та часть ОУФД, в которой содержится «отчет о числе должностей в разбивке по программам», может быть перенесена в разделы ОРП, посвященные соответствующим программам. В ОРП такой, как в ОУФД, таблицы по должностям нет, и включение в него такой таблицы, которая отражала бы изменения в бюджете по должностям, представляется разумным шагом.  Тема</w:t>
            </w:r>
            <w:r w:rsidRPr="00B300D8">
              <w:rPr>
                <w:rFonts w:eastAsia="Times New Roman"/>
                <w:color w:val="000000"/>
                <w:szCs w:val="22"/>
                <w:lang w:val="ru-RU" w:eastAsia="en-US"/>
              </w:rPr>
              <w:t xml:space="preserve"> </w:t>
            </w:r>
            <w:r>
              <w:rPr>
                <w:rFonts w:eastAsia="Times New Roman"/>
                <w:color w:val="000000"/>
                <w:szCs w:val="22"/>
                <w:lang w:val="ru-RU" w:eastAsia="en-US"/>
              </w:rPr>
              <w:t>должностей</w:t>
            </w:r>
            <w:r w:rsidRPr="00B300D8">
              <w:rPr>
                <w:rFonts w:eastAsia="Times New Roman"/>
                <w:color w:val="000000"/>
                <w:szCs w:val="22"/>
                <w:lang w:val="ru-RU" w:eastAsia="en-US"/>
              </w:rPr>
              <w:t xml:space="preserve"> – </w:t>
            </w:r>
            <w:r>
              <w:rPr>
                <w:rFonts w:eastAsia="Times New Roman"/>
                <w:color w:val="000000"/>
                <w:szCs w:val="22"/>
                <w:lang w:val="ru-RU" w:eastAsia="en-US"/>
              </w:rPr>
              <w:t>очень</w:t>
            </w:r>
            <w:r w:rsidRPr="00B300D8">
              <w:rPr>
                <w:rFonts w:eastAsia="Times New Roman"/>
                <w:color w:val="000000"/>
                <w:szCs w:val="22"/>
                <w:lang w:val="ru-RU" w:eastAsia="en-US"/>
              </w:rPr>
              <w:t xml:space="preserve"> </w:t>
            </w:r>
            <w:r>
              <w:rPr>
                <w:rFonts w:eastAsia="Times New Roman"/>
                <w:color w:val="000000"/>
                <w:szCs w:val="22"/>
                <w:lang w:val="ru-RU" w:eastAsia="en-US"/>
              </w:rPr>
              <w:t>щекотливый</w:t>
            </w:r>
            <w:r w:rsidRPr="00B300D8">
              <w:rPr>
                <w:rFonts w:eastAsia="Times New Roman"/>
                <w:color w:val="000000"/>
                <w:szCs w:val="22"/>
                <w:lang w:val="ru-RU" w:eastAsia="en-US"/>
              </w:rPr>
              <w:t xml:space="preserve"> </w:t>
            </w:r>
            <w:r>
              <w:rPr>
                <w:rFonts w:eastAsia="Times New Roman"/>
                <w:color w:val="000000"/>
                <w:szCs w:val="22"/>
                <w:lang w:val="ru-RU" w:eastAsia="en-US"/>
              </w:rPr>
              <w:t>вопрос</w:t>
            </w:r>
            <w:r w:rsidRPr="00B300D8">
              <w:rPr>
                <w:rFonts w:eastAsia="Times New Roman"/>
                <w:color w:val="000000"/>
                <w:szCs w:val="22"/>
                <w:lang w:val="ru-RU" w:eastAsia="en-US"/>
              </w:rPr>
              <w:t xml:space="preserve">, </w:t>
            </w:r>
            <w:r>
              <w:rPr>
                <w:rFonts w:eastAsia="Times New Roman"/>
                <w:color w:val="000000"/>
                <w:szCs w:val="22"/>
                <w:lang w:val="ru-RU" w:eastAsia="en-US"/>
              </w:rPr>
              <w:t>о чем неоднократно</w:t>
            </w:r>
            <w:r w:rsidRPr="00B300D8">
              <w:rPr>
                <w:rFonts w:eastAsia="Times New Roman"/>
                <w:color w:val="000000"/>
                <w:szCs w:val="22"/>
                <w:lang w:val="ru-RU" w:eastAsia="en-US"/>
              </w:rPr>
              <w:t xml:space="preserve"> </w:t>
            </w:r>
            <w:r>
              <w:rPr>
                <w:rFonts w:eastAsia="Times New Roman"/>
                <w:color w:val="000000"/>
                <w:szCs w:val="22"/>
                <w:lang w:val="ru-RU" w:eastAsia="en-US"/>
              </w:rPr>
              <w:t>говорилось</w:t>
            </w:r>
            <w:r w:rsidRPr="00B300D8">
              <w:rPr>
                <w:rFonts w:eastAsia="Times New Roman"/>
                <w:color w:val="000000"/>
                <w:szCs w:val="22"/>
                <w:lang w:val="ru-RU" w:eastAsia="en-US"/>
              </w:rPr>
              <w:t xml:space="preserve"> </w:t>
            </w:r>
            <w:r>
              <w:rPr>
                <w:rFonts w:eastAsia="Times New Roman"/>
                <w:color w:val="000000"/>
                <w:szCs w:val="22"/>
                <w:lang w:val="ru-RU" w:eastAsia="en-US"/>
              </w:rPr>
              <w:t>в</w:t>
            </w:r>
            <w:r w:rsidRPr="00B300D8">
              <w:rPr>
                <w:rFonts w:eastAsia="Times New Roman"/>
                <w:color w:val="000000"/>
                <w:szCs w:val="22"/>
                <w:lang w:val="ru-RU" w:eastAsia="en-US"/>
              </w:rPr>
              <w:t xml:space="preserve"> </w:t>
            </w:r>
            <w:r>
              <w:rPr>
                <w:rFonts w:eastAsia="Times New Roman"/>
                <w:color w:val="000000"/>
                <w:szCs w:val="22"/>
                <w:lang w:val="ru-RU" w:eastAsia="en-US"/>
              </w:rPr>
              <w:t>КПБ</w:t>
            </w:r>
            <w:r w:rsidRPr="00B300D8">
              <w:rPr>
                <w:rFonts w:eastAsia="Times New Roman"/>
                <w:color w:val="000000"/>
                <w:szCs w:val="22"/>
                <w:lang w:val="ru-RU" w:eastAsia="en-US"/>
              </w:rPr>
              <w:t>.</w:t>
            </w:r>
            <w:r>
              <w:rPr>
                <w:rFonts w:eastAsia="Times New Roman"/>
                <w:color w:val="000000"/>
                <w:szCs w:val="22"/>
                <w:lang w:val="ru-RU" w:eastAsia="en-US"/>
              </w:rPr>
              <w:t xml:space="preserve">  Как известно, основная часть расходов организации – это расходы на персонал, ввиду чего кадровые изменения, касающиеся не только числа сотрудников, но, в частности, и должностей, на наш взгляд, должны быть отражены в бюджетных документах, в том числе в ОРП. </w:t>
            </w:r>
            <w:r w:rsidRPr="00B300D8">
              <w:rPr>
                <w:rFonts w:eastAsia="Times New Roman"/>
                <w:color w:val="000000"/>
                <w:szCs w:val="22"/>
                <w:lang w:val="ru-RU" w:eastAsia="en-US"/>
              </w:rPr>
              <w:t xml:space="preserve">   </w:t>
            </w:r>
          </w:p>
        </w:tc>
      </w:tr>
      <w:tr w:rsidR="004F4311" w:rsidRPr="001A2182" w:rsidTr="004F4311">
        <w:trPr>
          <w:trHeight w:val="98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Уганда</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8E0387" w:rsidRDefault="004F4311" w:rsidP="00ED6D8D">
            <w:pPr>
              <w:rPr>
                <w:rFonts w:eastAsia="Times New Roman"/>
                <w:color w:val="000000"/>
                <w:szCs w:val="22"/>
                <w:lang w:val="ru-RU" w:eastAsia="en-US"/>
              </w:rPr>
            </w:pPr>
            <w:r>
              <w:rPr>
                <w:rFonts w:eastAsia="Times New Roman"/>
                <w:color w:val="000000"/>
                <w:szCs w:val="22"/>
                <w:lang w:val="ru-RU" w:eastAsia="en-US"/>
              </w:rPr>
              <w:t xml:space="preserve">ОУФД должен, тем не менее, содержать краткий отчет об исполнении бюджета за двухлетний период, в который должна быть включена приводимая в ОРП информация об освоенных ресурсах.  </w:t>
            </w:r>
          </w:p>
        </w:tc>
      </w:tr>
      <w:tr w:rsidR="004F4311" w:rsidRPr="001A2182" w:rsidTr="004F4311">
        <w:trPr>
          <w:trHeight w:val="111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Украина</w:t>
            </w:r>
            <w:proofErr w:type="spellEnd"/>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2E64F7"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ввиду того, что в этой части документы повторяют друг друга, раздел ОУФД «Бюджет» можно перенести в ОРП, но при условии, что вопрос о том, насколько это целесообразно, будет рассмотрен и решен на сессии Комитета по Программе и бюджету.  </w:t>
            </w:r>
          </w:p>
        </w:tc>
      </w:tr>
      <w:tr w:rsidR="004F4311" w:rsidRPr="001A2182" w:rsidTr="004F4311">
        <w:trPr>
          <w:trHeight w:val="114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F62388"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можем поддержать это предложение, но рассчитываем на то, что обновленный ОРП будет публиковаться ежегодно (в виде промежуточного отчета) и содержать обновленную информацию о перераспределенных за двухлетний период финансовых средствах и основных целях такого перераспределения.  </w:t>
            </w:r>
          </w:p>
        </w:tc>
      </w:tr>
      <w:tr w:rsidR="004F4311" w:rsidRPr="001A2182" w:rsidTr="001F4411">
        <w:trPr>
          <w:trHeight w:val="273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035AD6" w:rsidRDefault="004F4311" w:rsidP="00ED6D8D">
            <w:pPr>
              <w:rPr>
                <w:rFonts w:eastAsia="Times New Roman"/>
                <w:color w:val="000000"/>
                <w:szCs w:val="22"/>
                <w:lang w:eastAsia="en-US"/>
              </w:rPr>
            </w:pPr>
            <w:proofErr w:type="spellStart"/>
            <w:r>
              <w:rPr>
                <w:rFonts w:eastAsia="Times New Roman"/>
                <w:color w:val="000000"/>
                <w:szCs w:val="22"/>
                <w:lang w:eastAsia="en-US"/>
              </w:rPr>
              <w:t>Объединенная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r>
              <w:rPr>
                <w:rFonts w:eastAsia="Times New Roman"/>
                <w:color w:val="000000"/>
                <w:szCs w:val="22"/>
                <w:lang w:eastAsia="en-US"/>
              </w:rPr>
              <w:t xml:space="preserve"> </w:t>
            </w:r>
            <w:proofErr w:type="spellStart"/>
            <w:r>
              <w:rPr>
                <w:rFonts w:eastAsia="Times New Roman"/>
                <w:color w:val="000000"/>
                <w:szCs w:val="22"/>
                <w:lang w:eastAsia="en-US"/>
              </w:rPr>
              <w:t>Танзания</w:t>
            </w:r>
            <w:proofErr w:type="spellEnd"/>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40759E" w:rsidRDefault="004F4311" w:rsidP="00ED6D8D">
            <w:pPr>
              <w:rPr>
                <w:rFonts w:eastAsia="Times New Roman"/>
                <w:color w:val="000000"/>
                <w:szCs w:val="22"/>
                <w:lang w:val="ru-RU" w:eastAsia="en-US"/>
              </w:rPr>
            </w:pPr>
            <w:r>
              <w:rPr>
                <w:rFonts w:eastAsia="Times New Roman"/>
                <w:color w:val="000000"/>
                <w:szCs w:val="22"/>
                <w:lang w:val="ru-RU" w:eastAsia="en-US"/>
              </w:rPr>
              <w:t xml:space="preserve">Нам представляется, что следовало бы скорее, наоборот, перенести информацию, представленную в ОРП по каждой из программ, реализованных в течение двухлетнего периода, в ОУФД.  Кроме того, если существуют серьезные намерения относительно прекращения дублирования информации, необходимо внести соответствующие поправки в действующие руководящие принципы и правила. В принципе мы не видим ничего плохого в переработке ОУФД при условии тщательного анализа всех планируемых изменений.  Если настоящее предложение не будет подробно проанализировано, существует опасность перекоса в пользу аспектов, связанных с управлением, которые являются основными для этого документа.  На наш взгляд, каждый из отчетов содержит дополнительную по отношению к другим отчетам информацию. </w:t>
            </w:r>
          </w:p>
        </w:tc>
      </w:tr>
      <w:tr w:rsidR="004F4311" w:rsidRPr="001A2182" w:rsidTr="001F4411">
        <w:trPr>
          <w:trHeight w:val="68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40759E" w:rsidRDefault="004F4311" w:rsidP="00ED6D8D">
            <w:pPr>
              <w:rPr>
                <w:rFonts w:eastAsia="Times New Roman"/>
                <w:color w:val="000000"/>
                <w:szCs w:val="22"/>
                <w:lang w:val="ru-RU" w:eastAsia="en-US"/>
              </w:rPr>
            </w:pPr>
            <w:r w:rsidRPr="0040759E">
              <w:rPr>
                <w:rFonts w:eastAsia="Times New Roman"/>
                <w:color w:val="000000"/>
                <w:szCs w:val="22"/>
                <w:lang w:val="ru-RU" w:eastAsia="en-US"/>
              </w:rPr>
              <w:lastRenderedPageBreak/>
              <w:t>Уругвай</w:t>
            </w:r>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E84505" w:rsidRDefault="004F4311" w:rsidP="00ED6D8D">
            <w:pPr>
              <w:tabs>
                <w:tab w:val="left" w:pos="567"/>
              </w:tabs>
              <w:spacing w:line="260" w:lineRule="atLeast"/>
              <w:rPr>
                <w:rFonts w:eastAsia="Times New Roman"/>
                <w:color w:val="000000"/>
                <w:szCs w:val="22"/>
                <w:lang w:val="ru-RU" w:eastAsia="en-US"/>
              </w:rPr>
            </w:pPr>
            <w:r>
              <w:rPr>
                <w:szCs w:val="22"/>
                <w:lang w:val="ru-RU"/>
              </w:rPr>
              <w:t xml:space="preserve">Да, поддерживаем.  Данные о перераспределенных средствах в разбивке по программам уже приводятся в ОРП, поскольку в ней представлен анализ реализации всех программ, который включает в себя информацию о перераспределенных средствах по каждой из них. </w:t>
            </w:r>
          </w:p>
        </w:tc>
      </w:tr>
    </w:tbl>
    <w:p w:rsidR="004F4311" w:rsidRPr="00E84505" w:rsidRDefault="004F4311" w:rsidP="004F4311">
      <w:pPr>
        <w:rPr>
          <w:szCs w:val="22"/>
          <w:lang w:val="ru-RU"/>
        </w:rPr>
      </w:pPr>
    </w:p>
    <w:p w:rsidR="004F4311" w:rsidRPr="00E84505" w:rsidRDefault="004F4311" w:rsidP="004F4311">
      <w:pPr>
        <w:rPr>
          <w:szCs w:val="22"/>
          <w:lang w:val="ru-RU"/>
        </w:rPr>
      </w:pPr>
    </w:p>
    <w:p w:rsidR="004F4311" w:rsidRPr="008605C4" w:rsidRDefault="004F4311" w:rsidP="004F4311">
      <w:pPr>
        <w:tabs>
          <w:tab w:val="left" w:pos="567"/>
        </w:tabs>
        <w:spacing w:line="260" w:lineRule="atLeast"/>
        <w:rPr>
          <w:szCs w:val="22"/>
          <w:u w:val="single"/>
          <w:lang w:val="ru-RU"/>
        </w:rPr>
      </w:pPr>
      <w:r w:rsidRPr="008605C4">
        <w:rPr>
          <w:szCs w:val="22"/>
          <w:lang w:val="ru-RU"/>
        </w:rPr>
        <w:t>4.</w:t>
      </w:r>
      <w:r w:rsidRPr="008605C4">
        <w:rPr>
          <w:szCs w:val="22"/>
          <w:lang w:val="ru-RU"/>
        </w:rPr>
        <w:tab/>
      </w:r>
      <w:r>
        <w:rPr>
          <w:szCs w:val="22"/>
          <w:u w:val="single"/>
          <w:lang w:val="ru-RU"/>
        </w:rPr>
        <w:t>Разделы</w:t>
      </w:r>
      <w:r w:rsidRPr="008605C4">
        <w:rPr>
          <w:szCs w:val="22"/>
          <w:u w:val="single"/>
          <w:lang w:val="ru-RU"/>
        </w:rPr>
        <w:t xml:space="preserve"> </w:t>
      </w:r>
      <w:r>
        <w:rPr>
          <w:szCs w:val="22"/>
          <w:u w:val="single"/>
          <w:lang w:val="ru-RU"/>
        </w:rPr>
        <w:t>ОУФД</w:t>
      </w:r>
      <w:r w:rsidRPr="008605C4">
        <w:rPr>
          <w:szCs w:val="22"/>
          <w:u w:val="single"/>
          <w:lang w:val="ru-RU"/>
        </w:rPr>
        <w:t xml:space="preserve"> «</w:t>
      </w:r>
      <w:r>
        <w:rPr>
          <w:szCs w:val="22"/>
          <w:u w:val="single"/>
          <w:lang w:val="ru-RU"/>
        </w:rPr>
        <w:t>Расходы</w:t>
      </w:r>
      <w:r w:rsidRPr="008605C4">
        <w:rPr>
          <w:szCs w:val="22"/>
          <w:u w:val="single"/>
          <w:lang w:val="ru-RU"/>
        </w:rPr>
        <w:t xml:space="preserve">» </w:t>
      </w:r>
      <w:r>
        <w:rPr>
          <w:szCs w:val="22"/>
          <w:u w:val="single"/>
          <w:lang w:val="ru-RU"/>
        </w:rPr>
        <w:t>и</w:t>
      </w:r>
      <w:r w:rsidRPr="008605C4">
        <w:rPr>
          <w:szCs w:val="22"/>
          <w:u w:val="single"/>
          <w:lang w:val="ru-RU"/>
        </w:rPr>
        <w:t xml:space="preserve"> «</w:t>
      </w:r>
      <w:r>
        <w:rPr>
          <w:szCs w:val="22"/>
          <w:u w:val="single"/>
          <w:lang w:val="ru-RU"/>
        </w:rPr>
        <w:t>Доходы</w:t>
      </w:r>
      <w:r w:rsidRPr="008605C4">
        <w:rPr>
          <w:szCs w:val="22"/>
          <w:u w:val="single"/>
          <w:lang w:val="ru-RU"/>
        </w:rPr>
        <w:t>»</w:t>
      </w:r>
    </w:p>
    <w:p w:rsidR="004F4311" w:rsidRPr="008605C4" w:rsidRDefault="004F4311" w:rsidP="004F4311">
      <w:pPr>
        <w:tabs>
          <w:tab w:val="left" w:pos="567"/>
        </w:tabs>
        <w:spacing w:line="260" w:lineRule="atLeast"/>
        <w:rPr>
          <w:szCs w:val="22"/>
          <w:u w:val="single"/>
          <w:lang w:val="ru-RU"/>
        </w:rPr>
      </w:pPr>
    </w:p>
    <w:p w:rsidR="004F4311" w:rsidRPr="008605C4" w:rsidRDefault="004F4311" w:rsidP="004F4311">
      <w:pPr>
        <w:tabs>
          <w:tab w:val="left" w:pos="0"/>
        </w:tabs>
        <w:spacing w:line="260" w:lineRule="atLeast"/>
        <w:rPr>
          <w:szCs w:val="22"/>
          <w:lang w:val="ru-RU"/>
        </w:rPr>
      </w:pPr>
      <w:r>
        <w:rPr>
          <w:szCs w:val="22"/>
          <w:lang w:val="ru-RU"/>
        </w:rPr>
        <w:t xml:space="preserve">В разделе ОУФД «Расходы» представлен обзор бюджета на двухлетний период и расходы в разбивке по программам, сравнение предусмотренных бюджетом и фактических расходов в разбивке по категориям, а также резюме результатов внедрения различных мер обеспечения эффективности затрат.  В разделе ОУФД «Доходы» сопоставляются фактические доходы и доходы, заложенные в бюджете.  В ОРП содержится информация об освоении бюджета в разбивке по программам (связанным и не связанным с персоналом) и представлен подробный отчет о принятых за двухлетний период мерах по обеспечению эффективности затрат.  </w:t>
      </w:r>
    </w:p>
    <w:p w:rsidR="004F4311" w:rsidRPr="008605C4" w:rsidRDefault="004F4311" w:rsidP="004F4311">
      <w:pPr>
        <w:tabs>
          <w:tab w:val="left" w:pos="567"/>
        </w:tabs>
        <w:spacing w:line="260" w:lineRule="atLeast"/>
        <w:ind w:left="567"/>
        <w:rPr>
          <w:b/>
          <w:szCs w:val="22"/>
          <w:lang w:val="ru-RU"/>
        </w:rPr>
      </w:pPr>
    </w:p>
    <w:p w:rsidR="004F4311" w:rsidRDefault="004F4311" w:rsidP="004F4311">
      <w:pPr>
        <w:tabs>
          <w:tab w:val="left" w:pos="567"/>
        </w:tabs>
        <w:spacing w:line="260" w:lineRule="atLeast"/>
        <w:ind w:left="567"/>
        <w:rPr>
          <w:b/>
          <w:szCs w:val="22"/>
          <w:lang w:val="ru-RU"/>
        </w:rPr>
      </w:pPr>
      <w:r>
        <w:rPr>
          <w:b/>
          <w:szCs w:val="22"/>
          <w:lang w:val="ru-RU"/>
        </w:rPr>
        <w:t>С учетом уже содержащейся в ОРП информации в него предлагается перенести разделы ОУФД «Расходы» и «Доходы»</w:t>
      </w:r>
      <w:r w:rsidRPr="005D0165">
        <w:rPr>
          <w:rStyle w:val="FootnoteReference"/>
          <w:b/>
          <w:szCs w:val="22"/>
        </w:rPr>
        <w:footnoteReference w:id="7"/>
      </w:r>
      <w:r>
        <w:rPr>
          <w:b/>
          <w:szCs w:val="22"/>
          <w:lang w:val="ru-RU"/>
        </w:rPr>
        <w:t>.</w:t>
      </w:r>
    </w:p>
    <w:p w:rsidR="004F4311" w:rsidRPr="00D134DA" w:rsidRDefault="004F4311" w:rsidP="004F4311">
      <w:pPr>
        <w:tabs>
          <w:tab w:val="left" w:pos="567"/>
        </w:tabs>
        <w:spacing w:line="260" w:lineRule="atLeast"/>
        <w:ind w:left="567"/>
        <w:rPr>
          <w:szCs w:val="22"/>
          <w:lang w:val="ru-RU"/>
        </w:rPr>
      </w:pPr>
    </w:p>
    <w:p w:rsidR="004F4311" w:rsidRPr="00D134DA" w:rsidRDefault="004F4311" w:rsidP="004F4311">
      <w:pPr>
        <w:ind w:firstLine="567"/>
        <w:rPr>
          <w:b/>
          <w:szCs w:val="22"/>
          <w:lang w:val="ru-RU"/>
        </w:rPr>
      </w:pPr>
      <w:r>
        <w:rPr>
          <w:b/>
          <w:szCs w:val="22"/>
          <w:lang w:val="ru-RU"/>
        </w:rPr>
        <w:t>Поддерживаете ли вы данное предложение?</w:t>
      </w:r>
    </w:p>
    <w:p w:rsidR="004F4311" w:rsidRPr="00D134DA" w:rsidRDefault="004F4311" w:rsidP="004F4311">
      <w:pPr>
        <w:rPr>
          <w:szCs w:val="22"/>
          <w:lang w:val="ru-RU"/>
        </w:rPr>
      </w:pPr>
    </w:p>
    <w:tbl>
      <w:tblPr>
        <w:tblW w:w="9479" w:type="dxa"/>
        <w:tblInd w:w="93" w:type="dxa"/>
        <w:tblLook w:val="04A0" w:firstRow="1" w:lastRow="0" w:firstColumn="1" w:lastColumn="0" w:noHBand="0" w:noVBand="1"/>
      </w:tblPr>
      <w:tblGrid>
        <w:gridCol w:w="2283"/>
        <w:gridCol w:w="7196"/>
      </w:tblGrid>
      <w:tr w:rsidR="004F4311" w:rsidRPr="001A2182" w:rsidTr="004F4311">
        <w:trPr>
          <w:trHeight w:val="541"/>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hideMark/>
          </w:tcPr>
          <w:p w:rsidR="004F4311" w:rsidRPr="00D134DA"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данное предложение. </w:t>
            </w:r>
          </w:p>
        </w:tc>
      </w:tr>
      <w:tr w:rsidR="004F4311" w:rsidRPr="003121A0" w:rsidTr="004F4311">
        <w:trPr>
          <w:trHeight w:val="40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tcPr>
          <w:p w:rsidR="004F4311" w:rsidRPr="00D134DA" w:rsidRDefault="004F4311" w:rsidP="00ED6D8D">
            <w:pPr>
              <w:rPr>
                <w:rFonts w:eastAsia="Times New Roman"/>
                <w:color w:val="000000"/>
                <w:szCs w:val="22"/>
                <w:lang w:eastAsia="en-US"/>
              </w:rPr>
            </w:pPr>
            <w:r>
              <w:rPr>
                <w:szCs w:val="22"/>
                <w:lang w:val="ru-RU"/>
              </w:rPr>
              <w:t>Мы</w:t>
            </w:r>
            <w:r w:rsidRPr="00D134DA">
              <w:rPr>
                <w:szCs w:val="22"/>
              </w:rPr>
              <w:t xml:space="preserve"> </w:t>
            </w:r>
            <w:r>
              <w:rPr>
                <w:szCs w:val="22"/>
                <w:lang w:val="ru-RU"/>
              </w:rPr>
              <w:t>поддерживаем</w:t>
            </w:r>
            <w:r w:rsidRPr="00D134DA">
              <w:rPr>
                <w:szCs w:val="22"/>
              </w:rPr>
              <w:t xml:space="preserve"> </w:t>
            </w:r>
            <w:r>
              <w:rPr>
                <w:szCs w:val="22"/>
                <w:lang w:val="ru-RU"/>
              </w:rPr>
              <w:t>данное</w:t>
            </w:r>
            <w:r w:rsidRPr="00D134DA">
              <w:rPr>
                <w:szCs w:val="22"/>
              </w:rPr>
              <w:t xml:space="preserve"> </w:t>
            </w:r>
            <w:r>
              <w:rPr>
                <w:szCs w:val="22"/>
                <w:lang w:val="ru-RU"/>
              </w:rPr>
              <w:t>предложение</w:t>
            </w:r>
            <w:r w:rsidRPr="00D134DA">
              <w:rPr>
                <w:szCs w:val="22"/>
              </w:rPr>
              <w:t xml:space="preserve">. </w:t>
            </w:r>
          </w:p>
        </w:tc>
      </w:tr>
      <w:tr w:rsidR="00ED6D8D" w:rsidRPr="001A2182" w:rsidTr="004F4311">
        <w:trPr>
          <w:trHeight w:val="3106"/>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ED6D8D" w:rsidRDefault="00ED6D8D" w:rsidP="00ED6D8D">
            <w:pPr>
              <w:rPr>
                <w:rFonts w:eastAsia="Times New Roman"/>
                <w:color w:val="000000"/>
                <w:szCs w:val="22"/>
                <w:lang w:val="ru-RU" w:eastAsia="en-US"/>
              </w:rPr>
            </w:pPr>
            <w:r>
              <w:rPr>
                <w:rFonts w:eastAsia="Times New Roman"/>
                <w:color w:val="000000"/>
                <w:szCs w:val="22"/>
                <w:lang w:val="ru-RU" w:eastAsia="en-US"/>
              </w:rPr>
              <w:t>Чили</w:t>
            </w:r>
          </w:p>
        </w:tc>
        <w:tc>
          <w:tcPr>
            <w:tcW w:w="7196" w:type="dxa"/>
            <w:tcBorders>
              <w:top w:val="single" w:sz="4" w:space="0" w:color="auto"/>
              <w:left w:val="nil"/>
              <w:bottom w:val="single" w:sz="4" w:space="0" w:color="auto"/>
              <w:right w:val="single" w:sz="4" w:space="0" w:color="auto"/>
            </w:tcBorders>
            <w:shd w:val="clear" w:color="auto" w:fill="auto"/>
            <w:vAlign w:val="center"/>
          </w:tcPr>
          <w:p w:rsidR="00ED6D8D" w:rsidRDefault="00ED6D8D" w:rsidP="001F4411">
            <w:pPr>
              <w:tabs>
                <w:tab w:val="left" w:pos="567"/>
              </w:tabs>
              <w:spacing w:line="260" w:lineRule="atLeast"/>
              <w:rPr>
                <w:rFonts w:ascii="Calibri" w:hAnsi="Calibri"/>
                <w:bCs/>
                <w:szCs w:val="22"/>
                <w:lang w:val="ru-RU"/>
              </w:rPr>
            </w:pPr>
            <w:r w:rsidRPr="00622C48">
              <w:rPr>
                <w:bCs/>
                <w:szCs w:val="22"/>
                <w:lang w:val="ru-RU"/>
              </w:rPr>
              <w:t>В соответствии с положением 6.6 Финансовых положений и правил ВОИС, в отчете об управлении финансовой деятельностью за двухлетний период должны указываться расходы и доходы.</w:t>
            </w:r>
            <w:r w:rsidRPr="00622C48">
              <w:rPr>
                <w:bCs/>
                <w:szCs w:val="22"/>
                <w:lang w:val="es-ES_tradnl"/>
              </w:rPr>
              <w:t xml:space="preserve"> </w:t>
            </w:r>
            <w:r w:rsidR="001F4411">
              <w:rPr>
                <w:bCs/>
                <w:szCs w:val="22"/>
                <w:lang w:val="ru-RU"/>
              </w:rPr>
              <w:t xml:space="preserve"> </w:t>
            </w:r>
            <w:r w:rsidRPr="00622C48">
              <w:rPr>
                <w:bCs/>
                <w:szCs w:val="22"/>
                <w:lang w:val="ru-RU"/>
              </w:rPr>
              <w:t>Если</w:t>
            </w:r>
            <w:r w:rsidRPr="00622C48">
              <w:rPr>
                <w:bCs/>
                <w:szCs w:val="22"/>
                <w:lang w:val="es-ES_tradnl"/>
              </w:rPr>
              <w:t xml:space="preserve"> </w:t>
            </w:r>
            <w:r w:rsidRPr="00622C48">
              <w:rPr>
                <w:bCs/>
                <w:szCs w:val="22"/>
                <w:lang w:val="ru-RU"/>
              </w:rPr>
              <w:t>это</w:t>
            </w:r>
            <w:r w:rsidRPr="00622C48">
              <w:rPr>
                <w:bCs/>
                <w:szCs w:val="22"/>
                <w:lang w:val="es-ES_tradnl"/>
              </w:rPr>
              <w:t xml:space="preserve"> </w:t>
            </w:r>
            <w:r w:rsidRPr="00622C48">
              <w:rPr>
                <w:bCs/>
                <w:szCs w:val="22"/>
                <w:lang w:val="ru-RU"/>
              </w:rPr>
              <w:t>возможно</w:t>
            </w:r>
            <w:r w:rsidRPr="00622C48">
              <w:rPr>
                <w:bCs/>
                <w:szCs w:val="22"/>
                <w:lang w:val="es-ES_tradnl"/>
              </w:rPr>
              <w:t xml:space="preserve"> </w:t>
            </w:r>
            <w:r w:rsidRPr="00622C48">
              <w:rPr>
                <w:bCs/>
                <w:szCs w:val="22"/>
                <w:lang w:val="ru-RU"/>
              </w:rPr>
              <w:t>или</w:t>
            </w:r>
            <w:r w:rsidRPr="00622C48">
              <w:rPr>
                <w:bCs/>
                <w:szCs w:val="22"/>
                <w:lang w:val="es-ES_tradnl"/>
              </w:rPr>
              <w:t xml:space="preserve"> </w:t>
            </w:r>
            <w:r w:rsidRPr="00622C48">
              <w:rPr>
                <w:bCs/>
                <w:szCs w:val="22"/>
                <w:lang w:val="ru-RU"/>
              </w:rPr>
              <w:t>если</w:t>
            </w:r>
            <w:r w:rsidRPr="00622C48">
              <w:rPr>
                <w:bCs/>
                <w:szCs w:val="22"/>
                <w:lang w:val="es-ES_tradnl"/>
              </w:rPr>
              <w:t xml:space="preserve"> </w:t>
            </w:r>
            <w:r w:rsidRPr="00622C48">
              <w:rPr>
                <w:bCs/>
                <w:szCs w:val="22"/>
                <w:lang w:val="ru-RU"/>
              </w:rPr>
              <w:t>целью</w:t>
            </w:r>
            <w:r w:rsidRPr="00622C48">
              <w:rPr>
                <w:bCs/>
                <w:szCs w:val="22"/>
                <w:lang w:val="es-ES_tradnl"/>
              </w:rPr>
              <w:t xml:space="preserve"> </w:t>
            </w:r>
            <w:r w:rsidRPr="00622C48">
              <w:rPr>
                <w:bCs/>
                <w:szCs w:val="22"/>
                <w:lang w:val="ru-RU"/>
              </w:rPr>
              <w:t>этого</w:t>
            </w:r>
            <w:r w:rsidRPr="00622C48">
              <w:rPr>
                <w:bCs/>
                <w:szCs w:val="22"/>
                <w:lang w:val="es-ES_tradnl"/>
              </w:rPr>
              <w:t xml:space="preserve"> </w:t>
            </w:r>
            <w:r w:rsidRPr="00622C48">
              <w:rPr>
                <w:bCs/>
                <w:szCs w:val="22"/>
                <w:lang w:val="ru-RU"/>
              </w:rPr>
              <w:t>документа</w:t>
            </w:r>
            <w:r w:rsidRPr="00622C48">
              <w:rPr>
                <w:bCs/>
                <w:szCs w:val="22"/>
                <w:lang w:val="es-ES_tradnl"/>
              </w:rPr>
              <w:t xml:space="preserve"> </w:t>
            </w:r>
            <w:r w:rsidRPr="00622C48">
              <w:rPr>
                <w:bCs/>
                <w:szCs w:val="22"/>
                <w:lang w:val="ru-RU"/>
              </w:rPr>
              <w:t>является</w:t>
            </w:r>
            <w:r w:rsidRPr="00622C48">
              <w:rPr>
                <w:bCs/>
                <w:szCs w:val="22"/>
                <w:lang w:val="es-ES_tradnl"/>
              </w:rPr>
              <w:t xml:space="preserve"> </w:t>
            </w:r>
            <w:r w:rsidRPr="00622C48">
              <w:rPr>
                <w:bCs/>
                <w:szCs w:val="22"/>
                <w:lang w:val="ru-RU"/>
              </w:rPr>
              <w:t>внесение</w:t>
            </w:r>
            <w:r w:rsidRPr="00622C48">
              <w:rPr>
                <w:bCs/>
                <w:szCs w:val="22"/>
                <w:lang w:val="es-ES_tradnl"/>
              </w:rPr>
              <w:t xml:space="preserve"> </w:t>
            </w:r>
            <w:r w:rsidRPr="00622C48">
              <w:rPr>
                <w:bCs/>
                <w:szCs w:val="22"/>
                <w:lang w:val="ru-RU"/>
              </w:rPr>
              <w:t>изменения</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Финансовые</w:t>
            </w:r>
            <w:r w:rsidRPr="00622C48">
              <w:rPr>
                <w:bCs/>
                <w:szCs w:val="22"/>
                <w:lang w:val="es-ES_tradnl"/>
              </w:rPr>
              <w:t xml:space="preserve"> </w:t>
            </w:r>
            <w:r w:rsidRPr="00622C48">
              <w:rPr>
                <w:bCs/>
                <w:szCs w:val="22"/>
                <w:lang w:val="ru-RU"/>
              </w:rPr>
              <w:t>положения</w:t>
            </w:r>
            <w:r w:rsidRPr="00622C48">
              <w:rPr>
                <w:bCs/>
                <w:szCs w:val="22"/>
                <w:lang w:val="es-ES_tradnl"/>
              </w:rPr>
              <w:t xml:space="preserve"> </w:t>
            </w:r>
            <w:r w:rsidRPr="00622C48">
              <w:rPr>
                <w:bCs/>
                <w:szCs w:val="22"/>
                <w:lang w:val="ru-RU"/>
              </w:rPr>
              <w:t>ВОИС</w:t>
            </w:r>
            <w:r w:rsidRPr="00622C48">
              <w:rPr>
                <w:bCs/>
                <w:szCs w:val="22"/>
                <w:lang w:val="es-ES_tradnl"/>
              </w:rPr>
              <w:t xml:space="preserve"> (</w:t>
            </w:r>
            <w:r w:rsidRPr="00622C48">
              <w:rPr>
                <w:bCs/>
                <w:szCs w:val="22"/>
                <w:lang w:val="ru-RU"/>
              </w:rPr>
              <w:t>положение</w:t>
            </w:r>
            <w:r w:rsidRPr="00622C48">
              <w:rPr>
                <w:bCs/>
                <w:szCs w:val="22"/>
                <w:lang w:val="es-ES_tradnl"/>
              </w:rPr>
              <w:t xml:space="preserve"> 6.6), </w:t>
            </w:r>
            <w:r w:rsidRPr="00622C48">
              <w:rPr>
                <w:bCs/>
                <w:szCs w:val="22"/>
                <w:lang w:val="ru-RU"/>
              </w:rPr>
              <w:t>представляется</w:t>
            </w:r>
            <w:r w:rsidRPr="00622C48">
              <w:rPr>
                <w:bCs/>
                <w:szCs w:val="22"/>
                <w:lang w:val="es-ES_tradnl"/>
              </w:rPr>
              <w:t xml:space="preserve"> </w:t>
            </w:r>
            <w:r w:rsidRPr="00622C48">
              <w:rPr>
                <w:bCs/>
                <w:szCs w:val="22"/>
                <w:lang w:val="ru-RU"/>
              </w:rPr>
              <w:t>удобным</w:t>
            </w:r>
            <w:r w:rsidRPr="00622C48">
              <w:rPr>
                <w:bCs/>
                <w:szCs w:val="22"/>
                <w:lang w:val="es-ES_tradnl"/>
              </w:rPr>
              <w:t xml:space="preserve"> – </w:t>
            </w:r>
            <w:r w:rsidRPr="00622C48">
              <w:rPr>
                <w:bCs/>
                <w:szCs w:val="22"/>
                <w:lang w:val="ru-RU"/>
              </w:rPr>
              <w:t>в</w:t>
            </w:r>
            <w:r w:rsidRPr="00622C48">
              <w:rPr>
                <w:bCs/>
                <w:szCs w:val="22"/>
                <w:lang w:val="es-ES_tradnl"/>
              </w:rPr>
              <w:t xml:space="preserve"> </w:t>
            </w:r>
            <w:r w:rsidRPr="00622C48">
              <w:rPr>
                <w:bCs/>
                <w:szCs w:val="22"/>
                <w:lang w:val="ru-RU"/>
              </w:rPr>
              <w:t>целях</w:t>
            </w:r>
            <w:r w:rsidRPr="00622C48">
              <w:rPr>
                <w:bCs/>
                <w:szCs w:val="22"/>
                <w:lang w:val="es-ES_tradnl"/>
              </w:rPr>
              <w:t xml:space="preserve"> </w:t>
            </w:r>
            <w:r w:rsidRPr="00622C48">
              <w:rPr>
                <w:bCs/>
                <w:szCs w:val="22"/>
                <w:lang w:val="ru-RU"/>
              </w:rPr>
              <w:t>уменьшения</w:t>
            </w:r>
            <w:r w:rsidRPr="00622C48">
              <w:rPr>
                <w:bCs/>
                <w:szCs w:val="22"/>
                <w:lang w:val="es-ES_tradnl"/>
              </w:rPr>
              <w:t xml:space="preserve"> </w:t>
            </w:r>
            <w:r w:rsidRPr="00622C48">
              <w:rPr>
                <w:bCs/>
                <w:szCs w:val="22"/>
                <w:lang w:val="ru-RU"/>
              </w:rPr>
              <w:t>повторов</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информации</w:t>
            </w:r>
            <w:r w:rsidRPr="00622C48">
              <w:rPr>
                <w:bCs/>
                <w:szCs w:val="22"/>
                <w:lang w:val="es-ES_tradnl"/>
              </w:rPr>
              <w:t xml:space="preserve"> – </w:t>
            </w:r>
            <w:r w:rsidRPr="00622C48">
              <w:rPr>
                <w:bCs/>
                <w:szCs w:val="22"/>
                <w:lang w:val="ru-RU"/>
              </w:rPr>
              <w:t>ограничиться</w:t>
            </w:r>
            <w:r w:rsidRPr="00622C48">
              <w:rPr>
                <w:bCs/>
                <w:szCs w:val="22"/>
                <w:lang w:val="es-ES_tradnl"/>
              </w:rPr>
              <w:t xml:space="preserve"> </w:t>
            </w:r>
            <w:r w:rsidRPr="00622C48">
              <w:rPr>
                <w:bCs/>
                <w:szCs w:val="22"/>
                <w:lang w:val="ru-RU"/>
              </w:rPr>
              <w:t>включением</w:t>
            </w:r>
            <w:r w:rsidRPr="00622C48">
              <w:rPr>
                <w:bCs/>
                <w:szCs w:val="22"/>
                <w:lang w:val="es-ES_tradnl"/>
              </w:rPr>
              <w:t xml:space="preserve"> </w:t>
            </w:r>
            <w:r w:rsidRPr="00622C48">
              <w:rPr>
                <w:bCs/>
                <w:szCs w:val="22"/>
                <w:lang w:val="ru-RU"/>
              </w:rPr>
              <w:t>раздела</w:t>
            </w:r>
            <w:r w:rsidRPr="00622C48">
              <w:rPr>
                <w:bCs/>
                <w:szCs w:val="22"/>
                <w:lang w:val="es-ES_tradnl"/>
              </w:rPr>
              <w:t xml:space="preserve"> «</w:t>
            </w:r>
            <w:r w:rsidRPr="00622C48">
              <w:rPr>
                <w:bCs/>
                <w:szCs w:val="22"/>
                <w:lang w:val="ru-RU"/>
              </w:rPr>
              <w:t>Доходы</w:t>
            </w:r>
            <w:r w:rsidRPr="00622C48">
              <w:rPr>
                <w:bCs/>
                <w:szCs w:val="22"/>
                <w:lang w:val="es-ES_tradnl"/>
              </w:rPr>
              <w:t xml:space="preserve"> </w:t>
            </w:r>
            <w:r w:rsidRPr="00622C48">
              <w:rPr>
                <w:bCs/>
                <w:szCs w:val="22"/>
                <w:lang w:val="ru-RU"/>
              </w:rPr>
              <w:t>и</w:t>
            </w:r>
            <w:r w:rsidRPr="00622C48">
              <w:rPr>
                <w:bCs/>
                <w:szCs w:val="22"/>
                <w:lang w:val="es-ES_tradnl"/>
              </w:rPr>
              <w:t xml:space="preserve"> </w:t>
            </w:r>
            <w:r w:rsidRPr="00622C48">
              <w:rPr>
                <w:bCs/>
                <w:szCs w:val="22"/>
                <w:lang w:val="ru-RU"/>
              </w:rPr>
              <w:t>расходы</w:t>
            </w:r>
            <w:r w:rsidRPr="00622C48">
              <w:rPr>
                <w:bCs/>
                <w:szCs w:val="22"/>
                <w:lang w:val="es-ES_tradnl"/>
              </w:rPr>
              <w:t xml:space="preserve">» </w:t>
            </w:r>
            <w:r w:rsidRPr="00622C48">
              <w:rPr>
                <w:bCs/>
                <w:szCs w:val="22"/>
                <w:lang w:val="ru-RU"/>
              </w:rPr>
              <w:t>только</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документ</w:t>
            </w:r>
            <w:r w:rsidRPr="00622C48">
              <w:rPr>
                <w:bCs/>
                <w:szCs w:val="22"/>
                <w:lang w:val="es-ES_tradnl"/>
              </w:rPr>
              <w:t xml:space="preserve"> </w:t>
            </w:r>
            <w:r w:rsidRPr="00622C48">
              <w:rPr>
                <w:bCs/>
                <w:szCs w:val="22"/>
                <w:lang w:val="ru-RU"/>
              </w:rPr>
              <w:t>с</w:t>
            </w:r>
            <w:r w:rsidRPr="00622C48">
              <w:rPr>
                <w:bCs/>
                <w:szCs w:val="22"/>
                <w:lang w:val="es-ES_tradnl"/>
              </w:rPr>
              <w:t xml:space="preserve"> </w:t>
            </w:r>
            <w:r w:rsidRPr="00622C48">
              <w:rPr>
                <w:bCs/>
                <w:szCs w:val="22"/>
                <w:lang w:val="ru-RU"/>
              </w:rPr>
              <w:t>отчетом</w:t>
            </w:r>
            <w:r w:rsidRPr="00622C48">
              <w:rPr>
                <w:bCs/>
                <w:szCs w:val="22"/>
                <w:lang w:val="es-ES_tradnl"/>
              </w:rPr>
              <w:t xml:space="preserve"> </w:t>
            </w:r>
            <w:r w:rsidRPr="00622C48">
              <w:rPr>
                <w:bCs/>
                <w:szCs w:val="22"/>
                <w:lang w:val="ru-RU"/>
              </w:rPr>
              <w:t>о</w:t>
            </w:r>
            <w:r w:rsidRPr="00622C48">
              <w:rPr>
                <w:bCs/>
                <w:szCs w:val="22"/>
                <w:lang w:val="es-ES_tradnl"/>
              </w:rPr>
              <w:t xml:space="preserve"> </w:t>
            </w:r>
            <w:r w:rsidRPr="00622C48">
              <w:rPr>
                <w:bCs/>
                <w:szCs w:val="22"/>
                <w:lang w:val="ru-RU"/>
              </w:rPr>
              <w:t>реализации</w:t>
            </w:r>
            <w:r w:rsidRPr="00622C48">
              <w:rPr>
                <w:bCs/>
                <w:szCs w:val="22"/>
                <w:lang w:val="es-ES_tradnl"/>
              </w:rPr>
              <w:t xml:space="preserve"> </w:t>
            </w:r>
            <w:r w:rsidRPr="00622C48">
              <w:rPr>
                <w:bCs/>
                <w:szCs w:val="22"/>
                <w:lang w:val="ru-RU"/>
              </w:rPr>
              <w:t>Программы</w:t>
            </w:r>
            <w:r w:rsidRPr="00622C48">
              <w:rPr>
                <w:bCs/>
                <w:szCs w:val="22"/>
                <w:lang w:val="es-ES_tradnl"/>
              </w:rPr>
              <w:t xml:space="preserve">. </w:t>
            </w:r>
            <w:r w:rsidRPr="00622C48">
              <w:rPr>
                <w:bCs/>
                <w:szCs w:val="22"/>
                <w:lang w:val="ru-RU"/>
              </w:rPr>
              <w:t>При</w:t>
            </w:r>
            <w:r w:rsidRPr="00622C48">
              <w:rPr>
                <w:bCs/>
                <w:szCs w:val="22"/>
                <w:lang w:val="es-ES_tradnl"/>
              </w:rPr>
              <w:t xml:space="preserve"> </w:t>
            </w:r>
            <w:r w:rsidRPr="00622C48">
              <w:rPr>
                <w:bCs/>
                <w:szCs w:val="22"/>
                <w:lang w:val="ru-RU"/>
              </w:rPr>
              <w:t>этом</w:t>
            </w:r>
            <w:r w:rsidRPr="00622C48">
              <w:rPr>
                <w:bCs/>
                <w:szCs w:val="22"/>
                <w:lang w:val="es-ES_tradnl"/>
              </w:rPr>
              <w:t xml:space="preserve">, </w:t>
            </w:r>
            <w:r w:rsidRPr="00622C48">
              <w:rPr>
                <w:bCs/>
                <w:szCs w:val="22"/>
                <w:lang w:val="ru-RU"/>
              </w:rPr>
              <w:t>однако</w:t>
            </w:r>
            <w:r w:rsidRPr="00622C48">
              <w:rPr>
                <w:bCs/>
                <w:szCs w:val="22"/>
                <w:lang w:val="es-ES_tradnl"/>
              </w:rPr>
              <w:t xml:space="preserve">, </w:t>
            </w:r>
            <w:r w:rsidRPr="00622C48">
              <w:rPr>
                <w:bCs/>
                <w:szCs w:val="22"/>
                <w:lang w:val="ru-RU"/>
              </w:rPr>
              <w:t>следует</w:t>
            </w:r>
            <w:r w:rsidRPr="00622C48">
              <w:rPr>
                <w:bCs/>
                <w:szCs w:val="22"/>
                <w:lang w:val="es-ES_tradnl"/>
              </w:rPr>
              <w:t xml:space="preserve"> </w:t>
            </w:r>
            <w:r w:rsidRPr="00622C48">
              <w:rPr>
                <w:bCs/>
                <w:szCs w:val="22"/>
                <w:lang w:val="ru-RU"/>
              </w:rPr>
              <w:t>учитывать</w:t>
            </w:r>
            <w:r w:rsidRPr="00622C48">
              <w:rPr>
                <w:bCs/>
                <w:szCs w:val="22"/>
                <w:lang w:val="es-ES_tradnl"/>
              </w:rPr>
              <w:t xml:space="preserve">, </w:t>
            </w:r>
            <w:r w:rsidRPr="00622C48">
              <w:rPr>
                <w:bCs/>
                <w:szCs w:val="22"/>
                <w:lang w:val="ru-RU"/>
              </w:rPr>
              <w:t>что</w:t>
            </w:r>
            <w:r w:rsidRPr="00622C48">
              <w:rPr>
                <w:bCs/>
                <w:szCs w:val="22"/>
                <w:lang w:val="es-ES_tradnl"/>
              </w:rPr>
              <w:t xml:space="preserve"> </w:t>
            </w:r>
            <w:r w:rsidRPr="00622C48">
              <w:rPr>
                <w:bCs/>
                <w:szCs w:val="22"/>
                <w:lang w:val="ru-RU"/>
              </w:rPr>
              <w:t>информация</w:t>
            </w:r>
            <w:r w:rsidRPr="00622C48">
              <w:rPr>
                <w:bCs/>
                <w:szCs w:val="22"/>
                <w:lang w:val="es-ES_tradnl"/>
              </w:rPr>
              <w:t xml:space="preserve">, </w:t>
            </w:r>
            <w:r w:rsidRPr="00622C48">
              <w:rPr>
                <w:bCs/>
                <w:szCs w:val="22"/>
                <w:lang w:val="ru-RU"/>
              </w:rPr>
              <w:t>содержащаяся</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настоящее</w:t>
            </w:r>
            <w:r w:rsidRPr="00622C48">
              <w:rPr>
                <w:bCs/>
                <w:szCs w:val="22"/>
                <w:lang w:val="es-ES_tradnl"/>
              </w:rPr>
              <w:t xml:space="preserve"> </w:t>
            </w:r>
            <w:r w:rsidRPr="00622C48">
              <w:rPr>
                <w:bCs/>
                <w:szCs w:val="22"/>
                <w:lang w:val="ru-RU"/>
              </w:rPr>
              <w:t>время</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отчете</w:t>
            </w:r>
            <w:r w:rsidRPr="00622C48">
              <w:rPr>
                <w:bCs/>
                <w:szCs w:val="22"/>
                <w:lang w:val="es-ES_tradnl"/>
              </w:rPr>
              <w:t xml:space="preserve"> </w:t>
            </w:r>
            <w:r w:rsidRPr="00622C48">
              <w:rPr>
                <w:bCs/>
                <w:szCs w:val="22"/>
                <w:lang w:val="ru-RU"/>
              </w:rPr>
              <w:t>об</w:t>
            </w:r>
            <w:r w:rsidRPr="00622C48">
              <w:rPr>
                <w:bCs/>
                <w:szCs w:val="22"/>
                <w:lang w:val="es-ES_tradnl"/>
              </w:rPr>
              <w:t xml:space="preserve"> </w:t>
            </w:r>
            <w:r w:rsidRPr="00622C48">
              <w:rPr>
                <w:bCs/>
                <w:szCs w:val="22"/>
                <w:lang w:val="ru-RU"/>
              </w:rPr>
              <w:t>управлении</w:t>
            </w:r>
            <w:r w:rsidRPr="00622C48">
              <w:rPr>
                <w:bCs/>
                <w:szCs w:val="22"/>
                <w:lang w:val="es-ES_tradnl"/>
              </w:rPr>
              <w:t xml:space="preserve"> </w:t>
            </w:r>
            <w:r w:rsidRPr="00622C48">
              <w:rPr>
                <w:bCs/>
                <w:szCs w:val="22"/>
                <w:lang w:val="ru-RU"/>
              </w:rPr>
              <w:t>финансовой</w:t>
            </w:r>
            <w:r w:rsidRPr="00622C48">
              <w:rPr>
                <w:bCs/>
                <w:szCs w:val="22"/>
                <w:lang w:val="es-ES_tradnl"/>
              </w:rPr>
              <w:t xml:space="preserve"> </w:t>
            </w:r>
            <w:r w:rsidRPr="00622C48">
              <w:rPr>
                <w:bCs/>
                <w:szCs w:val="22"/>
                <w:lang w:val="ru-RU"/>
              </w:rPr>
              <w:t>деятельностью</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разделе</w:t>
            </w:r>
            <w:r w:rsidRPr="00622C48">
              <w:rPr>
                <w:bCs/>
                <w:szCs w:val="22"/>
                <w:lang w:val="es-ES_tradnl"/>
              </w:rPr>
              <w:t xml:space="preserve"> «</w:t>
            </w:r>
            <w:r w:rsidRPr="00622C48">
              <w:rPr>
                <w:bCs/>
                <w:szCs w:val="22"/>
                <w:lang w:val="ru-RU"/>
              </w:rPr>
              <w:t>Расходы</w:t>
            </w:r>
            <w:r w:rsidRPr="00622C48">
              <w:rPr>
                <w:bCs/>
                <w:szCs w:val="22"/>
                <w:lang w:val="es-ES_tradnl"/>
              </w:rPr>
              <w:t xml:space="preserve">», </w:t>
            </w:r>
            <w:r w:rsidRPr="00622C48">
              <w:rPr>
                <w:bCs/>
                <w:szCs w:val="22"/>
                <w:lang w:val="ru-RU"/>
              </w:rPr>
              <w:t>включает</w:t>
            </w:r>
            <w:r w:rsidRPr="00622C48">
              <w:rPr>
                <w:bCs/>
                <w:szCs w:val="22"/>
                <w:lang w:val="es-ES_tradnl"/>
              </w:rPr>
              <w:t xml:space="preserve"> </w:t>
            </w:r>
            <w:r w:rsidRPr="00622C48">
              <w:rPr>
                <w:bCs/>
                <w:szCs w:val="22"/>
                <w:lang w:val="ru-RU"/>
              </w:rPr>
              <w:t>анализ</w:t>
            </w:r>
            <w:r w:rsidRPr="00622C48">
              <w:rPr>
                <w:bCs/>
                <w:szCs w:val="22"/>
                <w:lang w:val="es-ES_tradnl"/>
              </w:rPr>
              <w:t xml:space="preserve">, </w:t>
            </w:r>
            <w:r w:rsidRPr="00622C48">
              <w:rPr>
                <w:bCs/>
                <w:szCs w:val="22"/>
                <w:lang w:val="ru-RU"/>
              </w:rPr>
              <w:t>которого</w:t>
            </w:r>
            <w:r w:rsidRPr="00622C48">
              <w:rPr>
                <w:bCs/>
                <w:szCs w:val="22"/>
                <w:lang w:val="es-ES_tradnl"/>
              </w:rPr>
              <w:t xml:space="preserve"> </w:t>
            </w:r>
            <w:r w:rsidRPr="00622C48">
              <w:rPr>
                <w:bCs/>
                <w:szCs w:val="22"/>
                <w:lang w:val="ru-RU"/>
              </w:rPr>
              <w:t>обычно</w:t>
            </w:r>
            <w:r w:rsidRPr="00622C48">
              <w:rPr>
                <w:bCs/>
                <w:szCs w:val="22"/>
                <w:lang w:val="es-ES_tradnl"/>
              </w:rPr>
              <w:t xml:space="preserve"> </w:t>
            </w:r>
            <w:r w:rsidRPr="00622C48">
              <w:rPr>
                <w:bCs/>
                <w:szCs w:val="22"/>
                <w:lang w:val="ru-RU"/>
              </w:rPr>
              <w:t>не</w:t>
            </w:r>
            <w:r w:rsidRPr="00622C48">
              <w:rPr>
                <w:bCs/>
                <w:szCs w:val="22"/>
                <w:lang w:val="es-ES_tradnl"/>
              </w:rPr>
              <w:t xml:space="preserve"> </w:t>
            </w:r>
            <w:r w:rsidRPr="00622C48">
              <w:rPr>
                <w:bCs/>
                <w:szCs w:val="22"/>
                <w:lang w:val="ru-RU"/>
              </w:rPr>
              <w:t>бывает</w:t>
            </w:r>
            <w:r w:rsidRPr="00622C48">
              <w:rPr>
                <w:bCs/>
                <w:szCs w:val="22"/>
                <w:lang w:val="es-ES_tradnl"/>
              </w:rPr>
              <w:t xml:space="preserve"> </w:t>
            </w:r>
            <w:r w:rsidRPr="00622C48">
              <w:rPr>
                <w:bCs/>
                <w:szCs w:val="22"/>
                <w:lang w:val="ru-RU"/>
              </w:rPr>
              <w:t>в</w:t>
            </w:r>
            <w:r w:rsidRPr="00622C48">
              <w:rPr>
                <w:bCs/>
                <w:szCs w:val="22"/>
                <w:lang w:val="es-ES_tradnl"/>
              </w:rPr>
              <w:t xml:space="preserve"> </w:t>
            </w:r>
            <w:r w:rsidRPr="00622C48">
              <w:rPr>
                <w:bCs/>
                <w:szCs w:val="22"/>
                <w:lang w:val="ru-RU"/>
              </w:rPr>
              <w:t>финансовых</w:t>
            </w:r>
            <w:r w:rsidRPr="00622C48">
              <w:rPr>
                <w:bCs/>
                <w:szCs w:val="22"/>
                <w:lang w:val="es-ES_tradnl"/>
              </w:rPr>
              <w:t xml:space="preserve"> </w:t>
            </w:r>
            <w:r w:rsidRPr="00622C48">
              <w:rPr>
                <w:bCs/>
                <w:szCs w:val="22"/>
                <w:lang w:val="ru-RU"/>
              </w:rPr>
              <w:t>ведомостях.</w:t>
            </w:r>
            <w:r w:rsidRPr="00622C48">
              <w:rPr>
                <w:rFonts w:ascii="Calibri" w:hAnsi="Calibri"/>
                <w:bCs/>
                <w:szCs w:val="22"/>
                <w:lang w:val="es-ES_tradnl"/>
              </w:rPr>
              <w:t xml:space="preserve">  </w:t>
            </w:r>
          </w:p>
          <w:p w:rsidR="001F4411" w:rsidRPr="001F4411" w:rsidRDefault="001F4411" w:rsidP="001F4411">
            <w:pPr>
              <w:tabs>
                <w:tab w:val="left" w:pos="567"/>
              </w:tabs>
              <w:spacing w:line="260" w:lineRule="atLeast"/>
              <w:rPr>
                <w:rFonts w:ascii="Calibri" w:hAnsi="Calibri"/>
                <w:bCs/>
                <w:szCs w:val="22"/>
                <w:lang w:val="ru-RU"/>
              </w:rPr>
            </w:pPr>
          </w:p>
        </w:tc>
      </w:tr>
      <w:tr w:rsidR="004F4311" w:rsidRPr="001A2182" w:rsidTr="004F4311">
        <w:trPr>
          <w:trHeight w:val="3106"/>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Китай</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В ОРП нет большой части информации, которая фигурирует в разделе ОУФД «Расходы»: пунктов «Расходы по статьям расходов», «Изменение расходов на персонал по годам», «Изменение расходов на служебные поездки и стипендии по годам», «Изменение расходов на услуги по контрактам по годам», «Изменение эксплуатационных расходов по годам» и «Изменение расходов на оборудование и предметы снабжения по годам».  Эти сведения очень важны для Государств-членов, поскольку дают понимание отдельных аспектов расходов и связанных с ними мер обеспечения эффективности затрат, а также причин соответствующих изменений.  Поэтому, если раздел ОУФД «Расходы» будет перенесен в ОРП, перечисленные выше пункты должны быть также перенесены в ОРП.  </w:t>
            </w:r>
          </w:p>
          <w:p w:rsidR="004F4311" w:rsidRPr="00795DEF" w:rsidRDefault="004F4311" w:rsidP="00ED6D8D">
            <w:pPr>
              <w:rPr>
                <w:rFonts w:eastAsia="Times New Roman"/>
                <w:color w:val="000000"/>
                <w:szCs w:val="22"/>
                <w:lang w:val="ru-RU" w:eastAsia="en-US"/>
              </w:rPr>
            </w:pPr>
            <w:r>
              <w:rPr>
                <w:rFonts w:eastAsia="Times New Roman"/>
                <w:color w:val="000000"/>
                <w:szCs w:val="22"/>
                <w:lang w:val="ru-RU" w:eastAsia="en-US"/>
              </w:rPr>
              <w:t xml:space="preserve">В ОРП нет раздела, который соответствовал бы разделу ОУФД «Доходы»; возможно, следует перенести этот раздел ОУФД в ОРП.  </w:t>
            </w:r>
          </w:p>
        </w:tc>
      </w:tr>
      <w:tr w:rsidR="004F4311" w:rsidRPr="001A2182" w:rsidTr="004F4311">
        <w:trPr>
          <w:trHeight w:val="8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196" w:type="dxa"/>
            <w:tcBorders>
              <w:top w:val="nil"/>
              <w:left w:val="nil"/>
              <w:bottom w:val="single" w:sz="4" w:space="0" w:color="auto"/>
              <w:right w:val="single" w:sz="4" w:space="0" w:color="auto"/>
            </w:tcBorders>
            <w:shd w:val="clear" w:color="auto" w:fill="auto"/>
            <w:vAlign w:val="center"/>
            <w:hideMark/>
          </w:tcPr>
          <w:p w:rsidR="004F4311" w:rsidRPr="005C67C9"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данное предложение.  Предлагаем перенести разделы ОУФД «Расходы» и «Доходы» в раздел ОРП «Консолидированный бюджет и фактические расходы». </w:t>
            </w:r>
          </w:p>
        </w:tc>
      </w:tr>
      <w:tr w:rsidR="004F4311" w:rsidRPr="005C67C9" w:rsidTr="004F4311">
        <w:trPr>
          <w:trHeight w:val="83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Эквадор</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hideMark/>
          </w:tcPr>
          <w:p w:rsidR="004F4311" w:rsidRPr="005C67C9" w:rsidRDefault="004F4311" w:rsidP="00ED6D8D">
            <w:pPr>
              <w:rPr>
                <w:rFonts w:eastAsia="Times New Roman"/>
                <w:color w:val="000000"/>
                <w:szCs w:val="22"/>
                <w:lang w:val="ru-RU" w:eastAsia="en-US"/>
              </w:rPr>
            </w:pPr>
            <w:r>
              <w:rPr>
                <w:rFonts w:eastAsia="Times New Roman"/>
                <w:color w:val="000000"/>
                <w:szCs w:val="22"/>
                <w:lang w:val="ru-RU" w:eastAsia="en-US"/>
              </w:rPr>
              <w:t>Нет</w:t>
            </w:r>
            <w:r w:rsidRPr="005C67C9">
              <w:rPr>
                <w:rFonts w:eastAsia="Times New Roman"/>
                <w:color w:val="000000"/>
                <w:szCs w:val="22"/>
                <w:lang w:val="ru-RU" w:eastAsia="en-US"/>
              </w:rPr>
              <w:t xml:space="preserve">, </w:t>
            </w:r>
            <w:r>
              <w:rPr>
                <w:rFonts w:eastAsia="Times New Roman"/>
                <w:color w:val="000000"/>
                <w:szCs w:val="22"/>
                <w:lang w:val="ru-RU" w:eastAsia="en-US"/>
              </w:rPr>
              <w:t>необходимо</w:t>
            </w:r>
            <w:r w:rsidRPr="005C67C9">
              <w:rPr>
                <w:rFonts w:eastAsia="Times New Roman"/>
                <w:color w:val="000000"/>
                <w:szCs w:val="22"/>
                <w:lang w:val="ru-RU" w:eastAsia="en-US"/>
              </w:rPr>
              <w:t xml:space="preserve">, </w:t>
            </w:r>
            <w:r>
              <w:rPr>
                <w:rFonts w:eastAsia="Times New Roman"/>
                <w:color w:val="000000"/>
                <w:szCs w:val="22"/>
                <w:lang w:val="ru-RU" w:eastAsia="en-US"/>
              </w:rPr>
              <w:t>чтобы</w:t>
            </w:r>
            <w:r w:rsidRPr="005C67C9">
              <w:rPr>
                <w:rFonts w:eastAsia="Times New Roman"/>
                <w:color w:val="000000"/>
                <w:szCs w:val="22"/>
                <w:lang w:val="ru-RU" w:eastAsia="en-US"/>
              </w:rPr>
              <w:t xml:space="preserve"> </w:t>
            </w:r>
            <w:r>
              <w:rPr>
                <w:rFonts w:eastAsia="Times New Roman"/>
                <w:color w:val="000000"/>
                <w:szCs w:val="22"/>
                <w:lang w:val="ru-RU" w:eastAsia="en-US"/>
              </w:rPr>
              <w:t>ОУФД</w:t>
            </w:r>
            <w:r w:rsidRPr="005C67C9">
              <w:rPr>
                <w:rFonts w:eastAsia="Times New Roman"/>
                <w:color w:val="000000"/>
                <w:szCs w:val="22"/>
                <w:lang w:val="ru-RU" w:eastAsia="en-US"/>
              </w:rPr>
              <w:t xml:space="preserve"> </w:t>
            </w:r>
            <w:r>
              <w:rPr>
                <w:rFonts w:eastAsia="Times New Roman"/>
                <w:color w:val="000000"/>
                <w:szCs w:val="22"/>
                <w:lang w:val="ru-RU" w:eastAsia="en-US"/>
              </w:rPr>
              <w:t>как общий справочный документ содержал</w:t>
            </w:r>
            <w:r w:rsidRPr="005C67C9">
              <w:rPr>
                <w:rFonts w:eastAsia="Times New Roman"/>
                <w:color w:val="000000"/>
                <w:szCs w:val="22"/>
                <w:lang w:val="ru-RU" w:eastAsia="en-US"/>
              </w:rPr>
              <w:t xml:space="preserve"> </w:t>
            </w:r>
            <w:r>
              <w:rPr>
                <w:rFonts w:eastAsia="Times New Roman"/>
                <w:color w:val="000000"/>
                <w:szCs w:val="22"/>
                <w:lang w:val="ru-RU" w:eastAsia="en-US"/>
              </w:rPr>
              <w:t xml:space="preserve">базовую информацию о доходах и расходах. Соответствующие сведения могут быть перенесены в него из ОРП.  </w:t>
            </w:r>
          </w:p>
        </w:tc>
      </w:tr>
      <w:tr w:rsidR="004F4311" w:rsidRPr="001A2182" w:rsidTr="001F4411">
        <w:trPr>
          <w:trHeight w:val="3141"/>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FA0015" w:rsidRDefault="004F4311" w:rsidP="001F4411">
            <w:pPr>
              <w:rPr>
                <w:rFonts w:eastAsia="Times New Roman"/>
                <w:color w:val="000000"/>
                <w:szCs w:val="22"/>
                <w:lang w:val="ru-RU" w:eastAsia="en-US"/>
              </w:rPr>
            </w:pPr>
            <w:r>
              <w:rPr>
                <w:szCs w:val="22"/>
                <w:lang w:val="ru-RU"/>
              </w:rPr>
              <w:t>Мы не можем поддержать данное предложение. В ОРП информация о расходах представлена не в консолидированном виде. Важность ОУФД заключается в том, что он содержит сводные данные о поступлениях и расходах, сопоставленные с утвержденным бюджетом.  В нем также описана динамика показателей по определенным категориям расходов за несколько лет.  Последний</w:t>
            </w:r>
            <w:r w:rsidRPr="003A2F3A">
              <w:rPr>
                <w:szCs w:val="22"/>
                <w:lang w:val="ru-RU"/>
              </w:rPr>
              <w:t xml:space="preserve"> </w:t>
            </w:r>
            <w:r>
              <w:rPr>
                <w:szCs w:val="22"/>
                <w:lang w:val="ru-RU"/>
              </w:rPr>
              <w:t>ОУФД</w:t>
            </w:r>
            <w:r w:rsidRPr="003A2F3A">
              <w:rPr>
                <w:szCs w:val="22"/>
                <w:lang w:val="ru-RU"/>
              </w:rPr>
              <w:t xml:space="preserve">, </w:t>
            </w:r>
            <w:r>
              <w:rPr>
                <w:szCs w:val="22"/>
                <w:lang w:val="ru-RU"/>
              </w:rPr>
              <w:t>за 2012/2013 гг</w:t>
            </w:r>
            <w:r w:rsidRPr="003A2F3A">
              <w:rPr>
                <w:szCs w:val="22"/>
                <w:lang w:val="ru-RU"/>
              </w:rPr>
              <w:t>.,</w:t>
            </w:r>
            <w:r>
              <w:rPr>
                <w:szCs w:val="22"/>
                <w:lang w:val="ru-RU"/>
              </w:rPr>
              <w:t xml:space="preserve"> интересен, в частности, представленным в нем анализом ежегодного изменения расходов на служебные поездки с 2006 г. (от года к году этот показатель сильно меняется) и на услуги, выполняемые на условиях подряда (в 2006 г. сумма составила 22,6 млн шв. франков, а в 2013 г. – 61,4 млн шв. франков).  Интересна также динамика эксплуатационных расходов: если в 2006 г. они составляли 31,2 млн шв. франков, то к 2013 г. сократились до 25,3 млн шв. франков. В ОРП подобный анализ неуместен. </w:t>
            </w:r>
          </w:p>
        </w:tc>
      </w:tr>
      <w:tr w:rsidR="00ED6D8D" w:rsidRPr="001A2182" w:rsidTr="001F4411">
        <w:trPr>
          <w:trHeight w:val="41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D8D" w:rsidRPr="00FA0015" w:rsidRDefault="00ED6D8D" w:rsidP="00ED6D8D">
            <w:pPr>
              <w:rPr>
                <w:rFonts w:eastAsia="Times New Roman"/>
                <w:color w:val="000000"/>
                <w:szCs w:val="22"/>
                <w:lang w:val="ru-RU" w:eastAsia="en-US"/>
              </w:rPr>
            </w:pPr>
            <w:r>
              <w:rPr>
                <w:rFonts w:eastAsia="Times New Roman"/>
                <w:color w:val="000000"/>
                <w:szCs w:val="22"/>
                <w:lang w:val="ru-RU" w:eastAsia="en-US"/>
              </w:rPr>
              <w:t>Габон</w:t>
            </w:r>
          </w:p>
        </w:tc>
        <w:tc>
          <w:tcPr>
            <w:tcW w:w="7196" w:type="dxa"/>
            <w:tcBorders>
              <w:top w:val="single" w:sz="4" w:space="0" w:color="auto"/>
              <w:left w:val="nil"/>
              <w:bottom w:val="single" w:sz="4" w:space="0" w:color="auto"/>
              <w:right w:val="single" w:sz="4" w:space="0" w:color="auto"/>
            </w:tcBorders>
            <w:shd w:val="clear" w:color="auto" w:fill="auto"/>
            <w:vAlign w:val="center"/>
          </w:tcPr>
          <w:p w:rsidR="001F4411" w:rsidRPr="00A323FD" w:rsidRDefault="001F4411" w:rsidP="001F4411">
            <w:pPr>
              <w:jc w:val="both"/>
              <w:rPr>
                <w:bCs/>
                <w:szCs w:val="22"/>
                <w:lang w:val="ru-RU" w:eastAsia="da-DK"/>
              </w:rPr>
            </w:pPr>
            <w:r w:rsidRPr="00A323FD">
              <w:rPr>
                <w:bCs/>
                <w:szCs w:val="22"/>
                <w:lang w:val="ru-RU" w:eastAsia="da-DK"/>
              </w:rPr>
              <w:t>В Отчете о реализации программы за 2012</w:t>
            </w:r>
            <w:r w:rsidRPr="00A323FD">
              <w:rPr>
                <w:szCs w:val="22"/>
                <w:lang w:val="ru-RU" w:eastAsia="da-DK"/>
              </w:rPr>
              <w:noBreakHyphen/>
            </w:r>
            <w:r w:rsidRPr="00A323FD">
              <w:rPr>
                <w:bCs/>
                <w:szCs w:val="22"/>
                <w:lang w:val="ru-RU" w:eastAsia="da-DK"/>
              </w:rPr>
              <w:t>2013</w:t>
            </w:r>
            <w:r w:rsidRPr="00A323FD">
              <w:rPr>
                <w:bCs/>
                <w:szCs w:val="22"/>
                <w:lang w:val="fr-CH" w:eastAsia="da-DK"/>
              </w:rPr>
              <w:t> </w:t>
            </w:r>
            <w:r w:rsidRPr="00A323FD">
              <w:rPr>
                <w:bCs/>
                <w:szCs w:val="22"/>
                <w:lang w:val="ru-RU" w:eastAsia="da-DK"/>
              </w:rPr>
              <w:t>гг. содержится заключительный отчет о реализации мер по обеспечению экономической эффективности в течение двухгодичного периода 2012</w:t>
            </w:r>
            <w:r w:rsidRPr="00A323FD">
              <w:rPr>
                <w:szCs w:val="22"/>
                <w:lang w:val="ru-RU" w:eastAsia="da-DK"/>
              </w:rPr>
              <w:noBreakHyphen/>
              <w:t>20</w:t>
            </w:r>
            <w:r w:rsidRPr="00A323FD">
              <w:rPr>
                <w:bCs/>
                <w:szCs w:val="22"/>
                <w:lang w:val="ru-RU" w:eastAsia="da-DK"/>
              </w:rPr>
              <w:t>13 гг.</w:t>
            </w:r>
            <w:r>
              <w:rPr>
                <w:bCs/>
                <w:szCs w:val="22"/>
                <w:lang w:val="ru-RU" w:eastAsia="da-DK"/>
              </w:rPr>
              <w:t xml:space="preserve">  </w:t>
            </w:r>
            <w:r w:rsidRPr="00A323FD">
              <w:rPr>
                <w:bCs/>
                <w:szCs w:val="22"/>
                <w:lang w:val="ru-RU" w:eastAsia="da-DK"/>
              </w:rPr>
              <w:t>В таблице</w:t>
            </w:r>
            <w:r w:rsidRPr="00A323FD">
              <w:rPr>
                <w:bCs/>
                <w:szCs w:val="22"/>
                <w:lang w:val="fr-CH" w:eastAsia="da-DK"/>
              </w:rPr>
              <w:t> </w:t>
            </w:r>
            <w:r w:rsidRPr="00A323FD">
              <w:rPr>
                <w:bCs/>
                <w:szCs w:val="22"/>
                <w:lang w:val="ru-RU" w:eastAsia="da-DK"/>
              </w:rPr>
              <w:t>4 Отчета об управлении финансовой деятельностью приводится информация об объеме бюджетных средств, утвержденных на</w:t>
            </w:r>
            <w:r w:rsidRPr="00A323FD">
              <w:rPr>
                <w:bCs/>
                <w:szCs w:val="22"/>
                <w:lang w:val="fr-FR" w:eastAsia="da-DK"/>
              </w:rPr>
              <w:t> </w:t>
            </w:r>
            <w:r w:rsidRPr="00A323FD">
              <w:rPr>
                <w:bCs/>
                <w:szCs w:val="22"/>
                <w:lang w:val="ru-RU" w:eastAsia="da-DK"/>
              </w:rPr>
              <w:t>2012</w:t>
            </w:r>
            <w:r w:rsidRPr="00A323FD">
              <w:rPr>
                <w:bCs/>
                <w:szCs w:val="22"/>
                <w:lang w:val="ru-RU" w:eastAsia="da-DK"/>
              </w:rPr>
              <w:noBreakHyphen/>
              <w:t xml:space="preserve">2013 гг., объеме бюджета после перераспределения, а также объеме расходов и показателе освоения бюджета в разбивке по программам. </w:t>
            </w:r>
            <w:r>
              <w:rPr>
                <w:bCs/>
                <w:szCs w:val="22"/>
                <w:lang w:val="ru-RU" w:eastAsia="da-DK"/>
              </w:rPr>
              <w:t xml:space="preserve"> </w:t>
            </w:r>
            <w:r w:rsidRPr="00A323FD">
              <w:rPr>
                <w:bCs/>
                <w:szCs w:val="22"/>
                <w:lang w:val="ru-RU" w:eastAsia="da-DK"/>
              </w:rPr>
              <w:t>В то же время в Отчете о реализации программы за 2012</w:t>
            </w:r>
            <w:r w:rsidRPr="00A323FD">
              <w:rPr>
                <w:szCs w:val="22"/>
                <w:lang w:val="ru-RU" w:eastAsia="da-DK"/>
              </w:rPr>
              <w:noBreakHyphen/>
            </w:r>
            <w:r w:rsidRPr="00A323FD">
              <w:rPr>
                <w:bCs/>
                <w:szCs w:val="22"/>
                <w:lang w:val="ru-RU" w:eastAsia="da-DK"/>
              </w:rPr>
              <w:t>2013</w:t>
            </w:r>
            <w:r w:rsidRPr="00A323FD">
              <w:rPr>
                <w:bCs/>
                <w:szCs w:val="22"/>
                <w:lang w:val="fr-CH" w:eastAsia="da-DK"/>
              </w:rPr>
              <w:t> </w:t>
            </w:r>
            <w:r w:rsidRPr="00A323FD">
              <w:rPr>
                <w:bCs/>
                <w:szCs w:val="22"/>
                <w:lang w:val="ru-RU" w:eastAsia="da-DK"/>
              </w:rPr>
              <w:t>гг. приводятся подробные сведения об использовании ресурсов в разбивке по программам и указаны показатели ожидаемых результатов.</w:t>
            </w:r>
            <w:r>
              <w:rPr>
                <w:bCs/>
                <w:szCs w:val="22"/>
                <w:lang w:val="ru-RU" w:eastAsia="da-DK"/>
              </w:rPr>
              <w:t xml:space="preserve">  </w:t>
            </w:r>
            <w:r w:rsidRPr="00A323FD">
              <w:rPr>
                <w:bCs/>
                <w:szCs w:val="22"/>
                <w:lang w:val="ru-RU" w:eastAsia="da-DK"/>
              </w:rPr>
              <w:t>Кроме того, в Отчете об управлении финансовой деятельностью содержится таблица</w:t>
            </w:r>
            <w:r w:rsidRPr="00A323FD">
              <w:rPr>
                <w:bCs/>
                <w:szCs w:val="22"/>
                <w:lang w:val="fr-CH" w:eastAsia="da-DK"/>
              </w:rPr>
              <w:t> </w:t>
            </w:r>
            <w:r w:rsidRPr="00A323FD">
              <w:rPr>
                <w:bCs/>
                <w:szCs w:val="22"/>
                <w:lang w:val="ru-RU" w:eastAsia="da-DK"/>
              </w:rPr>
              <w:t>5, в которой сравниваются данные утвержденного бюджета на 2012-2013 гг., бюджета после переносов и фактических расходов в разбивке по категориям расходов (ресурсы на персонал, другие ресурсы и т.д.).</w:t>
            </w:r>
            <w:r>
              <w:rPr>
                <w:bCs/>
                <w:szCs w:val="22"/>
                <w:lang w:val="ru-RU" w:eastAsia="da-DK"/>
              </w:rPr>
              <w:t xml:space="preserve"> </w:t>
            </w:r>
          </w:p>
          <w:p w:rsidR="00ED6D8D" w:rsidRDefault="001F4411" w:rsidP="001F4411">
            <w:pPr>
              <w:jc w:val="both"/>
              <w:rPr>
                <w:rFonts w:eastAsia="Times New Roman"/>
                <w:color w:val="000000"/>
                <w:szCs w:val="22"/>
                <w:lang w:val="ru-RU" w:eastAsia="en-US"/>
              </w:rPr>
            </w:pPr>
            <w:r w:rsidRPr="00A323FD">
              <w:rPr>
                <w:bCs/>
                <w:szCs w:val="22"/>
                <w:lang w:val="ru-RU" w:eastAsia="da-DK"/>
              </w:rPr>
              <w:t>В отчете о реализации программы за 2012-2013</w:t>
            </w:r>
            <w:r w:rsidRPr="00A323FD">
              <w:rPr>
                <w:bCs/>
                <w:szCs w:val="22"/>
                <w:lang w:val="fr-CH" w:eastAsia="da-DK"/>
              </w:rPr>
              <w:t> </w:t>
            </w:r>
            <w:r w:rsidRPr="00A323FD">
              <w:rPr>
                <w:bCs/>
                <w:szCs w:val="22"/>
                <w:lang w:val="ru-RU" w:eastAsia="da-DK"/>
              </w:rPr>
              <w:t xml:space="preserve">гг. представлена полезная информация в разделах «Расходы» и «Доходы» (таблицы 3-4 и 9).  Таким образом, разделы «Бюджет» и «Расходы </w:t>
            </w:r>
            <w:r w:rsidRPr="00A323FD">
              <w:rPr>
                <w:bCs/>
                <w:szCs w:val="22"/>
                <w:lang w:val="ru-RU" w:eastAsia="da-DK"/>
              </w:rPr>
              <w:lastRenderedPageBreak/>
              <w:t>в разбивке по программам за двухлетний период» не содержит каких-либо новых элементов, это не более чем сравнение прогнозируемого и фактического объема расходов в разбивке по категориям.</w:t>
            </w:r>
            <w:r>
              <w:rPr>
                <w:bCs/>
                <w:szCs w:val="22"/>
                <w:lang w:val="ru-RU" w:eastAsia="da-DK"/>
              </w:rPr>
              <w:t xml:space="preserve">  </w:t>
            </w:r>
            <w:r w:rsidRPr="00A323FD">
              <w:rPr>
                <w:szCs w:val="22"/>
                <w:lang w:val="ru-RU"/>
              </w:rPr>
              <w:t>Данное</w:t>
            </w:r>
            <w:r w:rsidRPr="00A323FD">
              <w:rPr>
                <w:szCs w:val="22"/>
                <w:lang w:val="fr-CH"/>
              </w:rPr>
              <w:t xml:space="preserve"> </w:t>
            </w:r>
            <w:r w:rsidRPr="00A323FD">
              <w:rPr>
                <w:szCs w:val="22"/>
                <w:lang w:val="ru-RU"/>
              </w:rPr>
              <w:t>предложение</w:t>
            </w:r>
            <w:r w:rsidRPr="00A323FD">
              <w:rPr>
                <w:szCs w:val="22"/>
                <w:lang w:val="fr-CH"/>
              </w:rPr>
              <w:t xml:space="preserve"> </w:t>
            </w:r>
            <w:r w:rsidRPr="00A323FD">
              <w:rPr>
                <w:szCs w:val="22"/>
                <w:lang w:val="ru-RU"/>
              </w:rPr>
              <w:t>приемлемо</w:t>
            </w:r>
            <w:r w:rsidRPr="00A323FD">
              <w:rPr>
                <w:szCs w:val="22"/>
                <w:lang w:val="fr-CH"/>
              </w:rPr>
              <w:t>.</w:t>
            </w:r>
          </w:p>
        </w:tc>
      </w:tr>
      <w:tr w:rsidR="004F4311" w:rsidRPr="001A2182" w:rsidTr="004F4311">
        <w:trPr>
          <w:trHeight w:val="417"/>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4F4311" w:rsidRPr="00F248C6" w:rsidRDefault="004F4311" w:rsidP="00ED6D8D">
            <w:pPr>
              <w:rPr>
                <w:rFonts w:eastAsia="Times New Roman"/>
                <w:color w:val="000000"/>
                <w:szCs w:val="22"/>
                <w:lang w:val="ru-RU" w:eastAsia="en-US"/>
              </w:rPr>
            </w:pPr>
            <w:r w:rsidRPr="00FA0015">
              <w:rPr>
                <w:rFonts w:eastAsia="Times New Roman"/>
                <w:color w:val="000000"/>
                <w:szCs w:val="22"/>
                <w:lang w:val="ru-RU" w:eastAsia="en-US"/>
              </w:rPr>
              <w:lastRenderedPageBreak/>
              <w:t>Германия</w:t>
            </w:r>
          </w:p>
        </w:tc>
        <w:tc>
          <w:tcPr>
            <w:tcW w:w="7196" w:type="dxa"/>
            <w:tcBorders>
              <w:top w:val="nil"/>
              <w:left w:val="nil"/>
              <w:bottom w:val="single" w:sz="4" w:space="0" w:color="auto"/>
              <w:right w:val="single" w:sz="4" w:space="0" w:color="auto"/>
            </w:tcBorders>
            <w:shd w:val="clear" w:color="auto" w:fill="auto"/>
            <w:vAlign w:val="center"/>
            <w:hideMark/>
          </w:tcPr>
          <w:p w:rsidR="004F4311" w:rsidRPr="003A3275"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3A3275">
              <w:rPr>
                <w:rFonts w:eastAsia="Times New Roman"/>
                <w:color w:val="000000"/>
                <w:szCs w:val="22"/>
                <w:lang w:val="ru-RU" w:eastAsia="en-US"/>
              </w:rPr>
              <w:t xml:space="preserve">. </w:t>
            </w:r>
            <w:r>
              <w:rPr>
                <w:rFonts w:eastAsia="Times New Roman"/>
                <w:color w:val="000000"/>
                <w:szCs w:val="22"/>
                <w:lang w:val="ru-RU" w:eastAsia="en-US"/>
              </w:rPr>
              <w:t>См. ответы на вопросы 2 и 3.</w:t>
            </w:r>
          </w:p>
        </w:tc>
      </w:tr>
      <w:tr w:rsidR="004F4311" w:rsidRPr="001A2182" w:rsidTr="004F4311">
        <w:trPr>
          <w:trHeight w:val="18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F4311" w:rsidRPr="003A3275" w:rsidRDefault="004F4311" w:rsidP="00ED6D8D">
            <w:pPr>
              <w:rPr>
                <w:rFonts w:eastAsia="Times New Roman"/>
                <w:color w:val="000000"/>
                <w:szCs w:val="22"/>
                <w:lang w:eastAsia="en-US"/>
              </w:rPr>
            </w:pPr>
            <w:r w:rsidRPr="00FA0015">
              <w:rPr>
                <w:rFonts w:eastAsia="Times New Roman"/>
                <w:color w:val="000000"/>
                <w:szCs w:val="22"/>
                <w:lang w:val="ru-RU" w:eastAsia="en-US"/>
              </w:rPr>
              <w:t>Япония</w:t>
            </w:r>
          </w:p>
        </w:tc>
        <w:tc>
          <w:tcPr>
            <w:tcW w:w="7196" w:type="dxa"/>
            <w:tcBorders>
              <w:top w:val="nil"/>
              <w:left w:val="nil"/>
              <w:bottom w:val="single" w:sz="4" w:space="0" w:color="auto"/>
              <w:right w:val="single" w:sz="4" w:space="0" w:color="auto"/>
            </w:tcBorders>
            <w:shd w:val="clear" w:color="auto" w:fill="auto"/>
            <w:vAlign w:val="center"/>
            <w:hideMark/>
          </w:tcPr>
          <w:p w:rsidR="004F4311" w:rsidRPr="003A3275" w:rsidRDefault="004F4311" w:rsidP="00ED6D8D">
            <w:pPr>
              <w:rPr>
                <w:rFonts w:eastAsia="Times New Roman"/>
                <w:color w:val="000000"/>
                <w:szCs w:val="22"/>
                <w:lang w:val="ru-RU" w:eastAsia="en-US"/>
              </w:rPr>
            </w:pPr>
            <w:r>
              <w:rPr>
                <w:rFonts w:eastAsia="Times New Roman"/>
                <w:color w:val="000000"/>
                <w:szCs w:val="22"/>
                <w:lang w:val="ru-RU" w:eastAsia="en-US"/>
              </w:rPr>
              <w:t xml:space="preserve">Поддерживаем предложение Секретариата ВОИС о включении разделов ОУФД «Расходы» и «Доходы» в ОРП.  В разделах ОУФД «Расходы» и «Доходы» содержится полезная и нужная информация, позволяющая оценить финансовую эффективность деятельности Организации за двухлетний период.  Поэтому данные разделы должны быть перенесены в ОРП; это будет свидетельствовать об их важности.  Они могут быть даже усовершенствованы, если данные будут представляться в упрощенном формате.  </w:t>
            </w:r>
          </w:p>
        </w:tc>
      </w:tr>
      <w:tr w:rsidR="004F4311" w:rsidRPr="00B1086D" w:rsidTr="004F4311">
        <w:trPr>
          <w:trHeight w:val="42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4F4311" w:rsidRPr="00B1086D" w:rsidRDefault="004F4311" w:rsidP="00ED6D8D">
            <w:pPr>
              <w:rPr>
                <w:rFonts w:eastAsia="Times New Roman"/>
                <w:color w:val="000000"/>
                <w:szCs w:val="22"/>
                <w:lang w:val="ru-RU" w:eastAsia="en-US"/>
              </w:rPr>
            </w:pPr>
            <w:r w:rsidRPr="00B1086D">
              <w:rPr>
                <w:rFonts w:eastAsia="Times New Roman"/>
                <w:color w:val="000000"/>
                <w:szCs w:val="22"/>
                <w:lang w:val="ru-RU" w:eastAsia="en-US"/>
              </w:rPr>
              <w:t>Кыргызстан</w:t>
            </w:r>
          </w:p>
        </w:tc>
        <w:tc>
          <w:tcPr>
            <w:tcW w:w="7196" w:type="dxa"/>
            <w:tcBorders>
              <w:top w:val="nil"/>
              <w:left w:val="nil"/>
              <w:bottom w:val="single" w:sz="4" w:space="0" w:color="auto"/>
              <w:right w:val="single" w:sz="4" w:space="0" w:color="auto"/>
            </w:tcBorders>
            <w:shd w:val="clear" w:color="auto" w:fill="auto"/>
            <w:vAlign w:val="center"/>
            <w:hideMark/>
          </w:tcPr>
          <w:p w:rsidR="004F4311" w:rsidRPr="00B1086D" w:rsidRDefault="004F4311" w:rsidP="00ED6D8D">
            <w:pPr>
              <w:rPr>
                <w:rFonts w:eastAsia="Times New Roman"/>
                <w:color w:val="000000"/>
                <w:szCs w:val="22"/>
                <w:lang w:val="ru-RU" w:eastAsia="en-US"/>
              </w:rPr>
            </w:pPr>
            <w:r>
              <w:rPr>
                <w:rFonts w:eastAsia="Times New Roman"/>
                <w:color w:val="000000"/>
                <w:szCs w:val="22"/>
                <w:lang w:val="ru-RU" w:eastAsia="en-US"/>
              </w:rPr>
              <w:t>Поддерживаем.</w:t>
            </w:r>
          </w:p>
        </w:tc>
      </w:tr>
      <w:tr w:rsidR="004F4311" w:rsidRPr="001A2182" w:rsidTr="004F4311">
        <w:trPr>
          <w:trHeight w:val="291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B1086D" w:rsidRDefault="004F4311" w:rsidP="00ED6D8D">
            <w:pPr>
              <w:rPr>
                <w:rFonts w:eastAsia="Times New Roman"/>
                <w:color w:val="000000"/>
                <w:szCs w:val="22"/>
                <w:lang w:val="ru-RU" w:eastAsia="en-US"/>
              </w:rPr>
            </w:pPr>
            <w:r w:rsidRPr="00B1086D">
              <w:rPr>
                <w:rFonts w:eastAsia="Times New Roman"/>
                <w:color w:val="000000"/>
                <w:szCs w:val="22"/>
                <w:lang w:val="ru-RU" w:eastAsia="en-US"/>
              </w:rPr>
              <w:t>Мексика</w:t>
            </w:r>
          </w:p>
        </w:tc>
        <w:tc>
          <w:tcPr>
            <w:tcW w:w="7196"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Выступая за предотвращение дублирования информации и ее структуризацию, мы поддерживаем предложение о переносе разделов ОУФД «Расходы» и «Доходы» в ОРП.  Однако при этом переносе не должны быть исключены ни агрегированные данные по расходам (в разбивке по категориям расходов), ни сравнительные данные по доходам за двухлетний период и бюджету. </w:t>
            </w:r>
          </w:p>
          <w:p w:rsidR="004F4311" w:rsidRPr="00E23FAA" w:rsidRDefault="004F4311" w:rsidP="00ED6D8D">
            <w:pPr>
              <w:rPr>
                <w:rFonts w:eastAsia="Times New Roman"/>
                <w:color w:val="000000"/>
                <w:szCs w:val="22"/>
                <w:lang w:val="ru-RU" w:eastAsia="en-US"/>
              </w:rPr>
            </w:pPr>
            <w:r>
              <w:rPr>
                <w:rFonts w:eastAsia="Times New Roman"/>
                <w:color w:val="000000"/>
                <w:szCs w:val="22"/>
                <w:lang w:val="ru-RU" w:eastAsia="en-US"/>
              </w:rPr>
              <w:t>Хотели бы повторить</w:t>
            </w:r>
            <w:r w:rsidRPr="0096629A">
              <w:rPr>
                <w:rFonts w:eastAsia="Times New Roman"/>
                <w:color w:val="000000"/>
                <w:szCs w:val="22"/>
                <w:lang w:val="ru-RU" w:eastAsia="en-US"/>
              </w:rPr>
              <w:t xml:space="preserve"> </w:t>
            </w:r>
            <w:r>
              <w:rPr>
                <w:rFonts w:eastAsia="Times New Roman"/>
                <w:color w:val="000000"/>
                <w:szCs w:val="22"/>
                <w:lang w:val="ru-RU" w:eastAsia="en-US"/>
              </w:rPr>
              <w:t xml:space="preserve">сказанное выше о необходимости перенести в ОРП информацию по расходам и доходам целиком – во избежание потери ключевых данных, а также об использовании таблиц и диаграмм во всех разделах, где приводятся показатели и описывается их динамика.  </w:t>
            </w:r>
          </w:p>
        </w:tc>
      </w:tr>
      <w:tr w:rsidR="004F4311" w:rsidRPr="001A2182" w:rsidTr="004F4311">
        <w:trPr>
          <w:trHeight w:val="87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tcPr>
          <w:p w:rsidR="004F4311" w:rsidRPr="00C16FBA"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информация, содержащаяся в ОРП, имеет более широкий охват, и ее не следует дублировать в ОУФД.  </w:t>
            </w:r>
          </w:p>
        </w:tc>
      </w:tr>
      <w:tr w:rsidR="004F4311" w:rsidRPr="001A2182" w:rsidTr="004F4311">
        <w:trPr>
          <w:trHeight w:val="186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Катар</w:t>
            </w:r>
            <w:proofErr w:type="spellEnd"/>
          </w:p>
        </w:tc>
        <w:tc>
          <w:tcPr>
            <w:tcW w:w="7196" w:type="dxa"/>
            <w:tcBorders>
              <w:top w:val="single" w:sz="4" w:space="0" w:color="auto"/>
              <w:left w:val="nil"/>
              <w:bottom w:val="single" w:sz="4" w:space="0" w:color="auto"/>
              <w:right w:val="single" w:sz="4" w:space="0" w:color="auto"/>
            </w:tcBorders>
            <w:shd w:val="clear" w:color="auto" w:fill="auto"/>
            <w:vAlign w:val="bottom"/>
            <w:hideMark/>
          </w:tcPr>
          <w:p w:rsidR="004F4311" w:rsidRPr="00A219CC" w:rsidRDefault="004F4311" w:rsidP="00ED6D8D">
            <w:pPr>
              <w:rPr>
                <w:rFonts w:eastAsia="Times New Roman"/>
                <w:color w:val="000000"/>
                <w:szCs w:val="22"/>
                <w:lang w:val="ru-RU" w:eastAsia="en-US"/>
              </w:rPr>
            </w:pPr>
            <w:r>
              <w:rPr>
                <w:rFonts w:eastAsia="Times New Roman"/>
                <w:color w:val="000000"/>
                <w:szCs w:val="22"/>
                <w:lang w:val="ru-RU" w:eastAsia="en-US"/>
              </w:rPr>
              <w:t xml:space="preserve">Как следует из приведенных пояснений, раздел ОУФД «Расходы» содержит описание бюджета на двухлетний период и расходов в разбивке по программам, сопоставление предусмотренных бюджетом и фактических расходов по категориям расходов и данные по различным применяемым мерам обеспечения эффективности затрат, что также отражено в ОРП. В таком случае мы поддерживаем данное предложение.  С учетом того, какая информация уже содержится в ОРП, разделы ОУФД «Расходы» и «Доходы», действительно, могут быть перенесены в него, поскольку освещают общие для двух документов темы. </w:t>
            </w:r>
          </w:p>
        </w:tc>
      </w:tr>
      <w:tr w:rsidR="004F4311" w:rsidRPr="001A2182" w:rsidTr="004F4311">
        <w:trPr>
          <w:trHeight w:val="571"/>
        </w:trPr>
        <w:tc>
          <w:tcPr>
            <w:tcW w:w="2283" w:type="dxa"/>
            <w:tcBorders>
              <w:top w:val="nil"/>
              <w:left w:val="single" w:sz="4" w:space="0" w:color="auto"/>
              <w:bottom w:val="single" w:sz="4" w:space="0" w:color="auto"/>
              <w:right w:val="single" w:sz="4" w:space="0" w:color="auto"/>
            </w:tcBorders>
            <w:shd w:val="clear" w:color="auto" w:fill="auto"/>
            <w:noWrap/>
            <w:vAlign w:val="center"/>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196" w:type="dxa"/>
            <w:tcBorders>
              <w:top w:val="nil"/>
              <w:left w:val="nil"/>
              <w:bottom w:val="single" w:sz="4" w:space="0" w:color="auto"/>
              <w:right w:val="single" w:sz="4" w:space="0" w:color="auto"/>
            </w:tcBorders>
            <w:shd w:val="clear" w:color="auto" w:fill="auto"/>
            <w:vAlign w:val="center"/>
          </w:tcPr>
          <w:p w:rsidR="004F4311" w:rsidRPr="0023698B" w:rsidRDefault="004F4311" w:rsidP="00ED6D8D">
            <w:pPr>
              <w:rPr>
                <w:rFonts w:eastAsia="Times New Roman"/>
                <w:color w:val="000000"/>
                <w:szCs w:val="22"/>
                <w:lang w:val="ru-RU" w:eastAsia="en-US"/>
              </w:rPr>
            </w:pPr>
            <w:r>
              <w:rPr>
                <w:szCs w:val="22"/>
                <w:lang w:val="ru-RU"/>
              </w:rPr>
              <w:t xml:space="preserve">Роспатент считает возможным поддержать предложение Секретариата ВОИС. </w:t>
            </w:r>
          </w:p>
        </w:tc>
      </w:tr>
      <w:tr w:rsidR="004F4311" w:rsidRPr="00E7276B" w:rsidTr="004F4311">
        <w:trPr>
          <w:trHeight w:val="4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196" w:type="dxa"/>
            <w:tcBorders>
              <w:top w:val="nil"/>
              <w:left w:val="nil"/>
              <w:bottom w:val="single" w:sz="4" w:space="0" w:color="auto"/>
              <w:right w:val="single" w:sz="4" w:space="0" w:color="auto"/>
            </w:tcBorders>
            <w:shd w:val="clear" w:color="auto" w:fill="auto"/>
            <w:vAlign w:val="center"/>
          </w:tcPr>
          <w:p w:rsidR="004F4311" w:rsidRPr="00E7276B"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поддерживаем. </w:t>
            </w:r>
          </w:p>
        </w:tc>
      </w:tr>
      <w:tr w:rsidR="004F4311" w:rsidRPr="001A2182" w:rsidTr="004F4311">
        <w:trPr>
          <w:trHeight w:val="88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hideMark/>
          </w:tcPr>
          <w:p w:rsidR="004F4311" w:rsidRPr="00105242" w:rsidRDefault="004F4311" w:rsidP="00ED6D8D">
            <w:pPr>
              <w:rPr>
                <w:rFonts w:eastAsia="Times New Roman"/>
                <w:color w:val="000000"/>
                <w:szCs w:val="22"/>
                <w:lang w:val="ru-RU" w:eastAsia="en-US"/>
              </w:rPr>
            </w:pPr>
            <w:r>
              <w:rPr>
                <w:rFonts w:eastAsia="Times New Roman"/>
                <w:color w:val="000000"/>
                <w:szCs w:val="22"/>
                <w:lang w:val="ru-RU" w:eastAsia="en-US"/>
              </w:rPr>
              <w:t>Предложение может быть поддержано. Повторяем, следует учитывать, что не каждый человек, изучающий ФВ, может с легкостью в них разобраться, и содержащиеся в них данные могут быть использованы разными людьми, имеющими разную специализацию.</w:t>
            </w:r>
          </w:p>
        </w:tc>
      </w:tr>
      <w:tr w:rsidR="004F4311" w:rsidRPr="001A2182" w:rsidTr="004F4311">
        <w:trPr>
          <w:trHeight w:val="693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Турция</w:t>
            </w:r>
            <w:proofErr w:type="spellEnd"/>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392FC4" w:rsidRDefault="004F4311" w:rsidP="00ED6D8D">
            <w:pPr>
              <w:rPr>
                <w:rFonts w:eastAsia="Times New Roman"/>
                <w:color w:val="000000"/>
                <w:szCs w:val="22"/>
                <w:lang w:val="ru-RU" w:eastAsia="en-US"/>
              </w:rPr>
            </w:pPr>
            <w:r>
              <w:rPr>
                <w:rFonts w:eastAsia="Times New Roman"/>
                <w:color w:val="000000"/>
                <w:szCs w:val="22"/>
                <w:lang w:val="ru-RU" w:eastAsia="en-US"/>
              </w:rPr>
              <w:t>Мы с осторожностью поддерживаем данное предложение.  В разделе ОУФД, касающемся расходов, в одной таблице приведены данные по утвержденному бюджету, бюджету после перераспределения средств, общим расходам и степени освоения бюджета, а в следующей – данные об изменении расходов на персонал по годам.  Данные по расходам на служебные поездки и стипендии представлены по годам и сопоставлены с данными за предыдущий год.  Таким же образом представлена информация об эксплуатационных расходах, расходах на услуги, оказываемые на условиях подряда, на оборудование и предметы снабжения.  Считаем, что сопоставительный подход весьма полезен, поскольку позволяет увидеть динамику показателей, в отношении которых принимаются меры по обеспечению эффективности затрат.  Во-первых,</w:t>
            </w:r>
            <w:r w:rsidRPr="007834E7">
              <w:rPr>
                <w:rFonts w:eastAsia="Times New Roman"/>
                <w:color w:val="000000"/>
                <w:szCs w:val="22"/>
                <w:lang w:val="ru-RU" w:eastAsia="en-US"/>
              </w:rPr>
              <w:t xml:space="preserve"> </w:t>
            </w:r>
            <w:r>
              <w:rPr>
                <w:rFonts w:eastAsia="Times New Roman"/>
                <w:color w:val="000000"/>
                <w:szCs w:val="22"/>
                <w:lang w:val="ru-RU" w:eastAsia="en-US"/>
              </w:rPr>
              <w:t>приводимая</w:t>
            </w:r>
            <w:r w:rsidRPr="007834E7">
              <w:rPr>
                <w:rFonts w:eastAsia="Times New Roman"/>
                <w:color w:val="000000"/>
                <w:szCs w:val="22"/>
                <w:lang w:val="ru-RU" w:eastAsia="en-US"/>
              </w:rPr>
              <w:t xml:space="preserve"> </w:t>
            </w:r>
            <w:r>
              <w:rPr>
                <w:rFonts w:eastAsia="Times New Roman"/>
                <w:color w:val="000000"/>
                <w:szCs w:val="22"/>
                <w:lang w:val="ru-RU" w:eastAsia="en-US"/>
              </w:rPr>
              <w:t>в</w:t>
            </w:r>
            <w:r w:rsidRPr="007834E7">
              <w:rPr>
                <w:rFonts w:eastAsia="Times New Roman"/>
                <w:color w:val="000000"/>
                <w:szCs w:val="22"/>
                <w:lang w:val="ru-RU" w:eastAsia="en-US"/>
              </w:rPr>
              <w:t xml:space="preserve"> </w:t>
            </w:r>
            <w:r>
              <w:rPr>
                <w:rFonts w:eastAsia="Times New Roman"/>
                <w:color w:val="000000"/>
                <w:szCs w:val="22"/>
                <w:lang w:val="ru-RU" w:eastAsia="en-US"/>
              </w:rPr>
              <w:t>ОРП</w:t>
            </w:r>
            <w:r w:rsidRPr="007834E7">
              <w:rPr>
                <w:rFonts w:eastAsia="Times New Roman"/>
                <w:color w:val="000000"/>
                <w:szCs w:val="22"/>
                <w:lang w:val="ru-RU" w:eastAsia="en-US"/>
              </w:rPr>
              <w:t xml:space="preserve"> </w:t>
            </w:r>
            <w:r>
              <w:rPr>
                <w:rFonts w:eastAsia="Times New Roman"/>
                <w:color w:val="000000"/>
                <w:szCs w:val="22"/>
                <w:lang w:val="ru-RU" w:eastAsia="en-US"/>
              </w:rPr>
              <w:t>таблица</w:t>
            </w:r>
            <w:r w:rsidRPr="007834E7">
              <w:rPr>
                <w:rFonts w:eastAsia="Times New Roman"/>
                <w:color w:val="000000"/>
                <w:szCs w:val="22"/>
                <w:lang w:val="ru-RU" w:eastAsia="en-US"/>
              </w:rPr>
              <w:t xml:space="preserve">, </w:t>
            </w:r>
            <w:r>
              <w:rPr>
                <w:rFonts w:eastAsia="Times New Roman"/>
                <w:color w:val="000000"/>
                <w:szCs w:val="22"/>
                <w:lang w:val="ru-RU" w:eastAsia="en-US"/>
              </w:rPr>
              <w:t xml:space="preserve">в которой отражены данные по бюджету всех программ, не содержит информации об использованных бюджетных ассигнованиях в разбивке по программам.  Эта информация представлена только в описании каждой из программ в отдельности и только для конкретной программы.  ОРП не дает возможности увидеть общую картину использования бюджетных ассигнований, в том числе в целом по всем видам деятельности.  С другой стороны, содержащиеся в ОРП таблицы по использованию бюджета в рамках программ дополнены информацией о ресурсах, связанных и не связанных с персоналом.  Если сравнивать то, как меры по обеспечению эффективности затрат освещены в ОУФД и в ОРП, то формат изложения информации, используемый в ОУФД, представляется более удобным.  Так, данные по расходам на служебные поездки и стипендии разбиты на большее число параметров, по которым можно провести сравнение с данными за предыдущий год.   Мы считаем, что возможность провести сравнение чрезвычайно важна, поскольку позволяет увидеть, сработали принятые меры или нет.  Даже если в ОРП и содержится большой объем информации, связанной с мерами по обеспечению эффективности затрат, и не только в свете конкретной программы, анализ динамики соответствующих показателей с использованием таблиц и графиков представляется более полезным.  Он позволяет увидеть общую картину и ее изменение на протяжении нескольких лет.  Что касается данных по доходам, то соответствующие сведения и таблицы, содержащиеся в ОУФД, могут быть перенесены в ОРП. </w:t>
            </w:r>
          </w:p>
        </w:tc>
      </w:tr>
      <w:tr w:rsidR="004F4311" w:rsidRPr="001A2182" w:rsidTr="004F4311">
        <w:trPr>
          <w:trHeight w:val="141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4F4311" w:rsidRPr="00C9030E" w:rsidRDefault="004F4311" w:rsidP="00ED6D8D">
            <w:pPr>
              <w:rPr>
                <w:rFonts w:eastAsia="Times New Roman"/>
                <w:color w:val="000000"/>
                <w:szCs w:val="22"/>
                <w:lang w:val="ru-RU" w:eastAsia="en-US"/>
              </w:rPr>
            </w:pPr>
            <w:r w:rsidRPr="00317BDD">
              <w:rPr>
                <w:rFonts w:eastAsia="Times New Roman"/>
                <w:color w:val="000000"/>
                <w:szCs w:val="22"/>
                <w:lang w:val="ru-RU" w:eastAsia="en-US"/>
              </w:rPr>
              <w:t>Уга</w:t>
            </w:r>
            <w:r w:rsidRPr="00C9030E">
              <w:rPr>
                <w:rFonts w:eastAsia="Times New Roman"/>
                <w:color w:val="000000"/>
                <w:szCs w:val="22"/>
                <w:lang w:val="ru-RU" w:eastAsia="en-US"/>
              </w:rPr>
              <w:t>нда</w:t>
            </w:r>
          </w:p>
        </w:tc>
        <w:tc>
          <w:tcPr>
            <w:tcW w:w="7196" w:type="dxa"/>
            <w:tcBorders>
              <w:top w:val="nil"/>
              <w:left w:val="nil"/>
              <w:bottom w:val="single" w:sz="4" w:space="0" w:color="auto"/>
              <w:right w:val="single" w:sz="4" w:space="0" w:color="auto"/>
            </w:tcBorders>
            <w:shd w:val="clear" w:color="auto" w:fill="auto"/>
            <w:vAlign w:val="center"/>
            <w:hideMark/>
          </w:tcPr>
          <w:p w:rsidR="004F4311" w:rsidRPr="00A5078C" w:rsidRDefault="004F4311" w:rsidP="00ED6D8D">
            <w:pPr>
              <w:rPr>
                <w:rFonts w:eastAsia="Times New Roman"/>
                <w:color w:val="000000"/>
                <w:szCs w:val="22"/>
                <w:lang w:val="ru-RU" w:eastAsia="en-US"/>
              </w:rPr>
            </w:pPr>
            <w:r>
              <w:rPr>
                <w:rFonts w:eastAsia="Times New Roman"/>
                <w:color w:val="000000"/>
                <w:szCs w:val="22"/>
                <w:lang w:val="ru-RU" w:eastAsia="en-US"/>
              </w:rPr>
              <w:t xml:space="preserve">Нет, не поддерживаем.  Следует сохранить оба формата отчетности в данной области.  Потребности пользователей двух документов могут различаться.  В качестве меры по упрощению процесса принятия решений в раздел ОУФД, посвященный расходам/доходам, следует перенести информацию о предусмотренных бюджетом и фактических расходам. В ОРП следует оставить только резюме результатов реализации программ, содержащее качественные и количественные показатели. </w:t>
            </w:r>
          </w:p>
        </w:tc>
      </w:tr>
      <w:tr w:rsidR="004F4311" w:rsidRPr="001A2182" w:rsidTr="004F4311">
        <w:trPr>
          <w:trHeight w:val="691"/>
        </w:trPr>
        <w:tc>
          <w:tcPr>
            <w:tcW w:w="2283" w:type="dxa"/>
            <w:tcBorders>
              <w:top w:val="nil"/>
              <w:left w:val="single" w:sz="4" w:space="0" w:color="auto"/>
              <w:bottom w:val="single" w:sz="4" w:space="0" w:color="auto"/>
              <w:right w:val="single" w:sz="4" w:space="0" w:color="auto"/>
            </w:tcBorders>
            <w:shd w:val="clear" w:color="auto" w:fill="auto"/>
            <w:vAlign w:val="center"/>
          </w:tcPr>
          <w:p w:rsidR="004F4311" w:rsidRPr="00A5078C" w:rsidRDefault="004F4311" w:rsidP="00ED6D8D">
            <w:pPr>
              <w:rPr>
                <w:rFonts w:eastAsia="Times New Roman"/>
                <w:color w:val="000000"/>
                <w:szCs w:val="22"/>
                <w:lang w:val="ru-RU" w:eastAsia="en-US"/>
              </w:rPr>
            </w:pPr>
            <w:r w:rsidRPr="00A5078C">
              <w:rPr>
                <w:rFonts w:eastAsia="Times New Roman"/>
                <w:color w:val="000000"/>
                <w:szCs w:val="22"/>
                <w:lang w:val="ru-RU" w:eastAsia="en-US"/>
              </w:rPr>
              <w:t>Украина</w:t>
            </w:r>
          </w:p>
        </w:tc>
        <w:tc>
          <w:tcPr>
            <w:tcW w:w="7196" w:type="dxa"/>
            <w:tcBorders>
              <w:top w:val="nil"/>
              <w:left w:val="nil"/>
              <w:bottom w:val="single" w:sz="4" w:space="0" w:color="auto"/>
              <w:right w:val="single" w:sz="4" w:space="0" w:color="auto"/>
            </w:tcBorders>
            <w:shd w:val="clear" w:color="auto" w:fill="auto"/>
            <w:vAlign w:val="center"/>
          </w:tcPr>
          <w:p w:rsidR="004F4311" w:rsidRPr="004B062A" w:rsidRDefault="004F4311" w:rsidP="00ED6D8D">
            <w:pPr>
              <w:rPr>
                <w:rFonts w:eastAsia="Times New Roman"/>
                <w:color w:val="000000"/>
                <w:szCs w:val="22"/>
                <w:lang w:val="ru-RU" w:eastAsia="en-US"/>
              </w:rPr>
            </w:pPr>
            <w:r>
              <w:rPr>
                <w:szCs w:val="22"/>
                <w:lang w:val="ru-RU"/>
              </w:rPr>
              <w:t xml:space="preserve">Да, разделы ОУФД «Расходы» и «Доходы» можно было бы перенести в ОРП во избежание дублирования информации.  </w:t>
            </w:r>
          </w:p>
        </w:tc>
      </w:tr>
      <w:tr w:rsidR="004F4311" w:rsidRPr="003F3216" w:rsidTr="004F4311">
        <w:trPr>
          <w:trHeight w:val="87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3121A0">
              <w:rPr>
                <w:rFonts w:eastAsia="Times New Roman"/>
                <w:color w:val="000000"/>
                <w:szCs w:val="22"/>
                <w:lang w:eastAsia="en-US"/>
              </w:rPr>
              <w:t xml:space="preserve">  </w:t>
            </w:r>
          </w:p>
        </w:tc>
        <w:tc>
          <w:tcPr>
            <w:tcW w:w="7196" w:type="dxa"/>
            <w:tcBorders>
              <w:top w:val="single" w:sz="4" w:space="0" w:color="auto"/>
              <w:left w:val="nil"/>
              <w:bottom w:val="single" w:sz="4" w:space="0" w:color="auto"/>
              <w:right w:val="single" w:sz="4" w:space="0" w:color="auto"/>
            </w:tcBorders>
            <w:shd w:val="clear" w:color="auto" w:fill="auto"/>
            <w:vAlign w:val="center"/>
          </w:tcPr>
          <w:p w:rsidR="004F4311" w:rsidRPr="003F3216" w:rsidRDefault="004F4311" w:rsidP="00ED6D8D">
            <w:pPr>
              <w:rPr>
                <w:szCs w:val="22"/>
                <w:lang w:val="ru-RU"/>
              </w:rPr>
            </w:pPr>
            <w:r>
              <w:rPr>
                <w:rFonts w:eastAsia="Times New Roman"/>
                <w:color w:val="000000"/>
                <w:szCs w:val="22"/>
                <w:lang w:val="ru-RU" w:eastAsia="en-US"/>
              </w:rPr>
              <w:t xml:space="preserve">Считаем возможным поддержать предложение о переносе разделов «Расходы» и «Доходы» из ОУФД в ОРП.  Повторим, что ожидаем ежегодного обновления и публикации данной информации. </w:t>
            </w:r>
          </w:p>
        </w:tc>
      </w:tr>
      <w:tr w:rsidR="004F4311" w:rsidRPr="001A2182" w:rsidTr="004F4311">
        <w:trPr>
          <w:trHeight w:val="136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Объединенная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r>
              <w:rPr>
                <w:rFonts w:eastAsia="Times New Roman"/>
                <w:color w:val="000000"/>
                <w:szCs w:val="22"/>
                <w:lang w:eastAsia="en-US"/>
              </w:rPr>
              <w:t xml:space="preserve"> </w:t>
            </w:r>
            <w:proofErr w:type="spellStart"/>
            <w:r>
              <w:rPr>
                <w:rFonts w:eastAsia="Times New Roman"/>
                <w:color w:val="000000"/>
                <w:szCs w:val="22"/>
                <w:lang w:eastAsia="en-US"/>
              </w:rPr>
              <w:t>Танзания</w:t>
            </w:r>
            <w:proofErr w:type="spellEnd"/>
          </w:p>
        </w:tc>
        <w:tc>
          <w:tcPr>
            <w:tcW w:w="7196" w:type="dxa"/>
            <w:tcBorders>
              <w:top w:val="single" w:sz="4" w:space="0" w:color="auto"/>
              <w:left w:val="nil"/>
              <w:bottom w:val="single" w:sz="4" w:space="0" w:color="auto"/>
              <w:right w:val="single" w:sz="4" w:space="0" w:color="auto"/>
            </w:tcBorders>
            <w:shd w:val="clear" w:color="auto" w:fill="auto"/>
            <w:vAlign w:val="center"/>
          </w:tcPr>
          <w:p w:rsidR="004F4311" w:rsidRPr="006F6795" w:rsidRDefault="004F4311" w:rsidP="00ED6D8D">
            <w:pPr>
              <w:rPr>
                <w:szCs w:val="22"/>
                <w:lang w:val="ru-RU"/>
              </w:rPr>
            </w:pPr>
            <w:r>
              <w:rPr>
                <w:rFonts w:eastAsia="Times New Roman"/>
                <w:color w:val="000000"/>
                <w:szCs w:val="22"/>
                <w:lang w:val="ru-RU" w:eastAsia="en-US"/>
              </w:rPr>
              <w:t>Очевидно</w:t>
            </w:r>
            <w:r w:rsidRPr="006F6795">
              <w:rPr>
                <w:rFonts w:eastAsia="Times New Roman"/>
                <w:color w:val="000000"/>
                <w:szCs w:val="22"/>
                <w:lang w:val="ru-RU" w:eastAsia="en-US"/>
              </w:rPr>
              <w:t xml:space="preserve">, </w:t>
            </w:r>
            <w:r>
              <w:rPr>
                <w:rFonts w:eastAsia="Times New Roman"/>
                <w:color w:val="000000"/>
                <w:szCs w:val="22"/>
                <w:lang w:val="ru-RU" w:eastAsia="en-US"/>
              </w:rPr>
              <w:t>что ОУФД</w:t>
            </w:r>
            <w:r w:rsidRPr="006F6795">
              <w:rPr>
                <w:rFonts w:eastAsia="Times New Roman"/>
                <w:color w:val="000000"/>
                <w:szCs w:val="22"/>
                <w:lang w:val="ru-RU" w:eastAsia="en-US"/>
              </w:rPr>
              <w:t xml:space="preserve"> </w:t>
            </w:r>
            <w:r>
              <w:rPr>
                <w:rFonts w:eastAsia="Times New Roman"/>
                <w:color w:val="000000"/>
                <w:szCs w:val="22"/>
                <w:lang w:val="ru-RU" w:eastAsia="en-US"/>
              </w:rPr>
              <w:t>и</w:t>
            </w:r>
            <w:r w:rsidRPr="006F6795">
              <w:rPr>
                <w:rFonts w:eastAsia="Times New Roman"/>
                <w:color w:val="000000"/>
                <w:szCs w:val="22"/>
                <w:lang w:val="ru-RU" w:eastAsia="en-US"/>
              </w:rPr>
              <w:t xml:space="preserve"> </w:t>
            </w:r>
            <w:r>
              <w:rPr>
                <w:rFonts w:eastAsia="Times New Roman"/>
                <w:color w:val="000000"/>
                <w:szCs w:val="22"/>
                <w:lang w:val="ru-RU" w:eastAsia="en-US"/>
              </w:rPr>
              <w:t>ОРП</w:t>
            </w:r>
            <w:r w:rsidRPr="006F6795">
              <w:rPr>
                <w:rFonts w:eastAsia="Times New Roman"/>
                <w:color w:val="000000"/>
                <w:szCs w:val="22"/>
                <w:lang w:val="ru-RU" w:eastAsia="en-US"/>
              </w:rPr>
              <w:t xml:space="preserve"> </w:t>
            </w:r>
            <w:r>
              <w:rPr>
                <w:rFonts w:eastAsia="Times New Roman"/>
                <w:color w:val="000000"/>
                <w:szCs w:val="22"/>
                <w:lang w:val="ru-RU" w:eastAsia="en-US"/>
              </w:rPr>
              <w:t>повторяют</w:t>
            </w:r>
            <w:r w:rsidRPr="006F6795">
              <w:rPr>
                <w:rFonts w:eastAsia="Times New Roman"/>
                <w:color w:val="000000"/>
                <w:szCs w:val="22"/>
                <w:lang w:val="ru-RU" w:eastAsia="en-US"/>
              </w:rPr>
              <w:t xml:space="preserve"> </w:t>
            </w:r>
            <w:r>
              <w:rPr>
                <w:rFonts w:eastAsia="Times New Roman"/>
                <w:color w:val="000000"/>
                <w:szCs w:val="22"/>
                <w:lang w:val="ru-RU" w:eastAsia="en-US"/>
              </w:rPr>
              <w:t>друг</w:t>
            </w:r>
            <w:r w:rsidRPr="006F6795">
              <w:rPr>
                <w:rFonts w:eastAsia="Times New Roman"/>
                <w:color w:val="000000"/>
                <w:szCs w:val="22"/>
                <w:lang w:val="ru-RU" w:eastAsia="en-US"/>
              </w:rPr>
              <w:t xml:space="preserve"> </w:t>
            </w:r>
            <w:r>
              <w:rPr>
                <w:rFonts w:eastAsia="Times New Roman"/>
                <w:color w:val="000000"/>
                <w:szCs w:val="22"/>
                <w:lang w:val="ru-RU" w:eastAsia="en-US"/>
              </w:rPr>
              <w:t>друга</w:t>
            </w:r>
            <w:r w:rsidRPr="006F6795">
              <w:rPr>
                <w:rFonts w:eastAsia="Times New Roman"/>
                <w:color w:val="000000"/>
                <w:szCs w:val="22"/>
                <w:lang w:val="ru-RU" w:eastAsia="en-US"/>
              </w:rPr>
              <w:t xml:space="preserve">. </w:t>
            </w:r>
            <w:r>
              <w:rPr>
                <w:rFonts w:eastAsia="Times New Roman"/>
                <w:color w:val="000000"/>
                <w:szCs w:val="22"/>
                <w:lang w:val="ru-RU" w:eastAsia="en-US"/>
              </w:rPr>
              <w:t xml:space="preserve"> Однако ОУФД – это отчет, и информация в нем представлена в сжатом виде, не так детально, как этого требуют принципы составления ОРП, где должны быть отражены показатели деятельности по каждой из программ.  Система отчетности должна носить комплексный характер, поэтому следует сохранить оба формата.     </w:t>
            </w:r>
          </w:p>
        </w:tc>
      </w:tr>
      <w:tr w:rsidR="004F4311" w:rsidRPr="001A2182" w:rsidTr="004F4311">
        <w:trPr>
          <w:trHeight w:val="73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4F4311" w:rsidRPr="003121A0"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196" w:type="dxa"/>
            <w:tcBorders>
              <w:top w:val="nil"/>
              <w:left w:val="nil"/>
              <w:bottom w:val="single" w:sz="4" w:space="0" w:color="auto"/>
              <w:right w:val="single" w:sz="4" w:space="0" w:color="auto"/>
            </w:tcBorders>
            <w:shd w:val="clear" w:color="auto" w:fill="auto"/>
            <w:noWrap/>
            <w:vAlign w:val="center"/>
            <w:hideMark/>
          </w:tcPr>
          <w:p w:rsidR="004F4311" w:rsidRPr="0010556B" w:rsidRDefault="004F4311" w:rsidP="00ED6D8D">
            <w:pPr>
              <w:tabs>
                <w:tab w:val="left" w:pos="567"/>
              </w:tabs>
              <w:spacing w:line="260" w:lineRule="atLeast"/>
              <w:rPr>
                <w:rFonts w:eastAsia="Times New Roman"/>
                <w:color w:val="000000"/>
                <w:szCs w:val="22"/>
                <w:lang w:val="ru-RU" w:eastAsia="en-US"/>
              </w:rPr>
            </w:pPr>
            <w:r>
              <w:rPr>
                <w:szCs w:val="22"/>
                <w:lang w:val="ru-RU"/>
              </w:rPr>
              <w:t>Да</w:t>
            </w:r>
            <w:r w:rsidRPr="00603BA5">
              <w:rPr>
                <w:szCs w:val="22"/>
                <w:lang w:val="ru-RU"/>
              </w:rPr>
              <w:t xml:space="preserve">.  </w:t>
            </w:r>
            <w:r>
              <w:rPr>
                <w:szCs w:val="22"/>
                <w:lang w:val="ru-RU"/>
              </w:rPr>
              <w:t xml:space="preserve">Данные о доходах и расходах по программам уже содержатся в ОРП.  </w:t>
            </w:r>
          </w:p>
        </w:tc>
      </w:tr>
    </w:tbl>
    <w:p w:rsidR="004F4311" w:rsidRPr="0010556B" w:rsidRDefault="004F4311" w:rsidP="004F4311">
      <w:pPr>
        <w:rPr>
          <w:szCs w:val="22"/>
          <w:lang w:val="ru-RU"/>
        </w:rPr>
      </w:pPr>
    </w:p>
    <w:p w:rsidR="004F4311" w:rsidRPr="0010556B" w:rsidRDefault="004F4311" w:rsidP="004F4311">
      <w:pPr>
        <w:rPr>
          <w:szCs w:val="22"/>
          <w:lang w:val="ru-RU"/>
        </w:rPr>
      </w:pPr>
    </w:p>
    <w:p w:rsidR="004F4311" w:rsidRPr="004F4311" w:rsidRDefault="004F4311" w:rsidP="004F4311">
      <w:pPr>
        <w:keepNext/>
        <w:keepLines/>
        <w:tabs>
          <w:tab w:val="left" w:pos="567"/>
        </w:tabs>
        <w:spacing w:line="260" w:lineRule="atLeast"/>
        <w:rPr>
          <w:szCs w:val="22"/>
          <w:u w:val="single"/>
          <w:lang w:val="ru-RU"/>
        </w:rPr>
      </w:pPr>
      <w:r w:rsidRPr="004F4311">
        <w:rPr>
          <w:szCs w:val="22"/>
          <w:lang w:val="ru-RU"/>
        </w:rPr>
        <w:t>5.</w:t>
      </w:r>
      <w:r w:rsidRPr="004F4311">
        <w:rPr>
          <w:szCs w:val="22"/>
          <w:lang w:val="ru-RU"/>
        </w:rPr>
        <w:tab/>
      </w:r>
      <w:r>
        <w:rPr>
          <w:szCs w:val="22"/>
          <w:u w:val="single"/>
          <w:lang w:val="ru-RU"/>
        </w:rPr>
        <w:t>Раздел</w:t>
      </w:r>
      <w:r w:rsidRPr="004F4311">
        <w:rPr>
          <w:szCs w:val="22"/>
          <w:u w:val="single"/>
          <w:lang w:val="ru-RU"/>
        </w:rPr>
        <w:t xml:space="preserve"> </w:t>
      </w:r>
      <w:r>
        <w:rPr>
          <w:szCs w:val="22"/>
          <w:u w:val="single"/>
          <w:lang w:val="ru-RU"/>
        </w:rPr>
        <w:t>ОУФД</w:t>
      </w:r>
      <w:r w:rsidRPr="004F4311">
        <w:rPr>
          <w:szCs w:val="22"/>
          <w:u w:val="single"/>
          <w:lang w:val="ru-RU"/>
        </w:rPr>
        <w:t xml:space="preserve"> «</w:t>
      </w:r>
      <w:r>
        <w:rPr>
          <w:szCs w:val="22"/>
          <w:u w:val="single"/>
          <w:lang w:val="ru-RU"/>
        </w:rPr>
        <w:t>Инвестиции</w:t>
      </w:r>
      <w:r w:rsidRPr="004F4311">
        <w:rPr>
          <w:szCs w:val="22"/>
          <w:u w:val="single"/>
          <w:lang w:val="ru-RU"/>
        </w:rPr>
        <w:t>»</w:t>
      </w:r>
    </w:p>
    <w:p w:rsidR="004F4311" w:rsidRPr="004F4311" w:rsidRDefault="004F4311" w:rsidP="004F4311">
      <w:pPr>
        <w:keepNext/>
        <w:keepLines/>
        <w:tabs>
          <w:tab w:val="left" w:pos="567"/>
        </w:tabs>
        <w:spacing w:line="260" w:lineRule="atLeast"/>
        <w:rPr>
          <w:szCs w:val="22"/>
          <w:u w:val="single"/>
          <w:lang w:val="ru-RU"/>
        </w:rPr>
      </w:pPr>
    </w:p>
    <w:p w:rsidR="004F4311" w:rsidRPr="001E041A" w:rsidRDefault="004F4311" w:rsidP="004F4311">
      <w:pPr>
        <w:keepNext/>
        <w:keepLines/>
        <w:tabs>
          <w:tab w:val="left" w:pos="0"/>
        </w:tabs>
        <w:spacing w:line="260" w:lineRule="atLeast"/>
        <w:rPr>
          <w:b/>
          <w:szCs w:val="22"/>
          <w:lang w:val="ru-RU"/>
        </w:rPr>
      </w:pPr>
      <w:r>
        <w:rPr>
          <w:szCs w:val="22"/>
          <w:lang w:val="ru-RU"/>
        </w:rPr>
        <w:t>В разделе ОУФД «Инвестиции» содержится информация об инвестициях за двухлетний период</w:t>
      </w:r>
      <w:r w:rsidRPr="00BD41A8">
        <w:rPr>
          <w:rStyle w:val="FootnoteReference"/>
          <w:szCs w:val="22"/>
        </w:rPr>
        <w:footnoteReference w:id="8"/>
      </w:r>
      <w:r>
        <w:rPr>
          <w:szCs w:val="22"/>
          <w:lang w:val="ru-RU"/>
        </w:rPr>
        <w:t xml:space="preserve">.  В Руководстве по рекомендуемой практике МСУГС содержится рекомендация о включении в ФВ информации о прибыли на инвестиции.  </w:t>
      </w:r>
    </w:p>
    <w:p w:rsidR="004F4311" w:rsidRPr="001E041A" w:rsidRDefault="004F4311" w:rsidP="004F4311">
      <w:pPr>
        <w:keepNext/>
        <w:keepLines/>
        <w:tabs>
          <w:tab w:val="left" w:pos="567"/>
        </w:tabs>
        <w:spacing w:line="260" w:lineRule="atLeast"/>
        <w:ind w:left="567"/>
        <w:rPr>
          <w:b/>
          <w:szCs w:val="22"/>
          <w:lang w:val="ru-RU"/>
        </w:rPr>
      </w:pPr>
    </w:p>
    <w:p w:rsidR="004F4311" w:rsidRPr="00D46953" w:rsidRDefault="004F4311" w:rsidP="004F4311">
      <w:pPr>
        <w:keepNext/>
        <w:keepLines/>
        <w:ind w:left="567"/>
        <w:rPr>
          <w:b/>
          <w:szCs w:val="22"/>
          <w:lang w:val="ru-RU"/>
        </w:rPr>
      </w:pPr>
      <w:r>
        <w:rPr>
          <w:b/>
          <w:szCs w:val="22"/>
          <w:lang w:val="ru-RU"/>
        </w:rPr>
        <w:t xml:space="preserve">По этой причине раздел ОУФД «Инвестиции» предлагается перенести в ФВ.  </w:t>
      </w:r>
    </w:p>
    <w:p w:rsidR="004F4311" w:rsidRPr="008276AD" w:rsidRDefault="004F4311" w:rsidP="004F4311">
      <w:pPr>
        <w:ind w:left="567"/>
        <w:rPr>
          <w:szCs w:val="22"/>
          <w:lang w:val="ru-RU"/>
        </w:rPr>
      </w:pPr>
    </w:p>
    <w:p w:rsidR="004F4311" w:rsidRPr="008276AD" w:rsidRDefault="004F4311" w:rsidP="004F4311">
      <w:pPr>
        <w:ind w:left="567"/>
        <w:rPr>
          <w:b/>
          <w:szCs w:val="22"/>
          <w:lang w:val="ru-RU"/>
        </w:rPr>
      </w:pPr>
      <w:r>
        <w:rPr>
          <w:b/>
          <w:szCs w:val="22"/>
          <w:lang w:val="ru-RU"/>
        </w:rPr>
        <w:t>Поддерживаете ли Вы данное предложение?</w:t>
      </w:r>
    </w:p>
    <w:p w:rsidR="004F4311" w:rsidRPr="008276AD" w:rsidRDefault="004F4311" w:rsidP="004F4311">
      <w:pPr>
        <w:ind w:left="567"/>
        <w:rPr>
          <w:szCs w:val="22"/>
          <w:lang w:val="ru-RU"/>
        </w:rPr>
      </w:pPr>
    </w:p>
    <w:tbl>
      <w:tblPr>
        <w:tblW w:w="9478" w:type="dxa"/>
        <w:tblInd w:w="93" w:type="dxa"/>
        <w:tblLook w:val="04A0" w:firstRow="1" w:lastRow="0" w:firstColumn="1" w:lastColumn="0" w:noHBand="0" w:noVBand="1"/>
      </w:tblPr>
      <w:tblGrid>
        <w:gridCol w:w="2142"/>
        <w:gridCol w:w="7336"/>
      </w:tblGrid>
      <w:tr w:rsidR="004F4311" w:rsidRPr="001A2182" w:rsidTr="004F4311">
        <w:trPr>
          <w:trHeight w:val="463"/>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hideMark/>
          </w:tcPr>
          <w:p w:rsidR="004F4311" w:rsidRPr="00CB7B98" w:rsidRDefault="004F4311" w:rsidP="00ED6D8D">
            <w:pPr>
              <w:rPr>
                <w:rFonts w:eastAsia="Times New Roman"/>
                <w:color w:val="000000"/>
                <w:szCs w:val="22"/>
                <w:lang w:val="ru-RU" w:eastAsia="en-US"/>
              </w:rPr>
            </w:pPr>
            <w:r>
              <w:rPr>
                <w:rFonts w:eastAsia="Times New Roman"/>
                <w:color w:val="000000"/>
                <w:szCs w:val="22"/>
                <w:lang w:val="ru-RU" w:eastAsia="en-US"/>
              </w:rPr>
              <w:t>Да, мы поддерживаем это предложение.</w:t>
            </w:r>
          </w:p>
        </w:tc>
      </w:tr>
      <w:tr w:rsidR="004F4311" w:rsidRPr="001A2182" w:rsidTr="004F4311">
        <w:trPr>
          <w:trHeight w:val="541"/>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tcPr>
          <w:p w:rsidR="004F4311" w:rsidRPr="00CB7B98" w:rsidRDefault="004F4311" w:rsidP="00ED6D8D">
            <w:pPr>
              <w:rPr>
                <w:rFonts w:eastAsia="Times New Roman"/>
                <w:color w:val="000000"/>
                <w:szCs w:val="22"/>
                <w:lang w:val="ru-RU" w:eastAsia="en-US"/>
              </w:rPr>
            </w:pPr>
            <w:r>
              <w:rPr>
                <w:szCs w:val="22"/>
                <w:lang w:val="ru-RU"/>
              </w:rPr>
              <w:t>Считаем</w:t>
            </w:r>
            <w:r w:rsidRPr="00CB7B98">
              <w:rPr>
                <w:szCs w:val="22"/>
                <w:lang w:val="ru-RU"/>
              </w:rPr>
              <w:t xml:space="preserve"> </w:t>
            </w:r>
            <w:r>
              <w:rPr>
                <w:szCs w:val="22"/>
                <w:lang w:val="ru-RU"/>
              </w:rPr>
              <w:t>возможным</w:t>
            </w:r>
            <w:r w:rsidRPr="00CB7B98">
              <w:rPr>
                <w:szCs w:val="22"/>
                <w:lang w:val="ru-RU"/>
              </w:rPr>
              <w:t xml:space="preserve"> </w:t>
            </w:r>
            <w:r>
              <w:rPr>
                <w:szCs w:val="22"/>
                <w:lang w:val="ru-RU"/>
              </w:rPr>
              <w:t>перенос</w:t>
            </w:r>
            <w:r w:rsidRPr="00CB7B98">
              <w:rPr>
                <w:szCs w:val="22"/>
                <w:lang w:val="ru-RU"/>
              </w:rPr>
              <w:t xml:space="preserve"> </w:t>
            </w:r>
            <w:r>
              <w:rPr>
                <w:szCs w:val="22"/>
                <w:lang w:val="ru-RU"/>
              </w:rPr>
              <w:t>в</w:t>
            </w:r>
            <w:r w:rsidRPr="00CB7B98">
              <w:rPr>
                <w:szCs w:val="22"/>
                <w:lang w:val="ru-RU"/>
              </w:rPr>
              <w:t xml:space="preserve"> </w:t>
            </w:r>
            <w:r>
              <w:rPr>
                <w:szCs w:val="22"/>
                <w:lang w:val="ru-RU"/>
              </w:rPr>
              <w:t>ФВ раздела</w:t>
            </w:r>
            <w:r w:rsidRPr="00CB7B98">
              <w:rPr>
                <w:szCs w:val="22"/>
                <w:lang w:val="ru-RU"/>
              </w:rPr>
              <w:t xml:space="preserve"> </w:t>
            </w:r>
            <w:r>
              <w:rPr>
                <w:szCs w:val="22"/>
                <w:lang w:val="ru-RU"/>
              </w:rPr>
              <w:t>ОУФД</w:t>
            </w:r>
            <w:r w:rsidRPr="00CB7B98">
              <w:rPr>
                <w:szCs w:val="22"/>
                <w:lang w:val="ru-RU"/>
              </w:rPr>
              <w:t xml:space="preserve"> «</w:t>
            </w:r>
            <w:r>
              <w:rPr>
                <w:szCs w:val="22"/>
                <w:lang w:val="ru-RU"/>
              </w:rPr>
              <w:t>Инвестиции</w:t>
            </w:r>
            <w:r w:rsidRPr="00CB7B98">
              <w:rPr>
                <w:szCs w:val="22"/>
                <w:lang w:val="ru-RU"/>
              </w:rPr>
              <w:t xml:space="preserve">». </w:t>
            </w:r>
          </w:p>
        </w:tc>
      </w:tr>
      <w:tr w:rsidR="00B561FD" w:rsidRPr="001A2182" w:rsidTr="004F4311">
        <w:trPr>
          <w:trHeight w:val="82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Чили</w:t>
            </w:r>
          </w:p>
        </w:tc>
        <w:tc>
          <w:tcPr>
            <w:tcW w:w="7336" w:type="dxa"/>
            <w:tcBorders>
              <w:top w:val="single" w:sz="4" w:space="0" w:color="auto"/>
              <w:left w:val="nil"/>
              <w:bottom w:val="single" w:sz="4" w:space="0" w:color="auto"/>
              <w:right w:val="single" w:sz="4" w:space="0" w:color="auto"/>
            </w:tcBorders>
            <w:shd w:val="clear" w:color="auto" w:fill="auto"/>
            <w:vAlign w:val="center"/>
          </w:tcPr>
          <w:p w:rsidR="00B561FD" w:rsidRDefault="00B561FD" w:rsidP="00B561FD">
            <w:pPr>
              <w:tabs>
                <w:tab w:val="left" w:pos="567"/>
              </w:tabs>
              <w:spacing w:line="260" w:lineRule="atLeast"/>
              <w:rPr>
                <w:rFonts w:eastAsia="Times New Roman"/>
                <w:color w:val="000000"/>
                <w:szCs w:val="22"/>
                <w:lang w:val="ru-RU" w:eastAsia="en-US"/>
              </w:rPr>
            </w:pPr>
            <w:r w:rsidRPr="00B561FD">
              <w:rPr>
                <w:bCs/>
                <w:szCs w:val="22"/>
                <w:lang w:val="ru-RU"/>
              </w:rPr>
              <w:t>В свете рекомендаций в отношении МСУГС мы согласны с этим предложением.</w:t>
            </w:r>
            <w:r>
              <w:rPr>
                <w:bCs/>
                <w:szCs w:val="22"/>
                <w:lang w:val="ru-RU"/>
              </w:rPr>
              <w:t xml:space="preserve">  </w:t>
            </w:r>
            <w:r w:rsidRPr="00B561FD">
              <w:rPr>
                <w:bCs/>
                <w:szCs w:val="22"/>
                <w:lang w:val="ru-RU"/>
              </w:rPr>
              <w:t>Вместе</w:t>
            </w:r>
            <w:r w:rsidRPr="00B561FD">
              <w:rPr>
                <w:bCs/>
                <w:szCs w:val="22"/>
                <w:lang w:val="es-ES_tradnl"/>
              </w:rPr>
              <w:t xml:space="preserve"> </w:t>
            </w:r>
            <w:r w:rsidRPr="00B561FD">
              <w:rPr>
                <w:bCs/>
                <w:szCs w:val="22"/>
                <w:lang w:val="ru-RU"/>
              </w:rPr>
              <w:t>с</w:t>
            </w:r>
            <w:r w:rsidRPr="00B561FD">
              <w:rPr>
                <w:bCs/>
                <w:szCs w:val="22"/>
                <w:lang w:val="es-ES_tradnl"/>
              </w:rPr>
              <w:t xml:space="preserve"> </w:t>
            </w:r>
            <w:r w:rsidRPr="00B561FD">
              <w:rPr>
                <w:bCs/>
                <w:szCs w:val="22"/>
                <w:lang w:val="ru-RU"/>
              </w:rPr>
              <w:t>тем</w:t>
            </w:r>
            <w:r w:rsidRPr="00B561FD">
              <w:rPr>
                <w:bCs/>
                <w:szCs w:val="22"/>
                <w:lang w:val="es-ES_tradnl"/>
              </w:rPr>
              <w:t xml:space="preserve"> </w:t>
            </w:r>
            <w:r w:rsidRPr="00B561FD">
              <w:rPr>
                <w:bCs/>
                <w:szCs w:val="22"/>
                <w:lang w:val="ru-RU"/>
              </w:rPr>
              <w:t>нам</w:t>
            </w:r>
            <w:r w:rsidRPr="00B561FD">
              <w:rPr>
                <w:bCs/>
                <w:szCs w:val="22"/>
                <w:lang w:val="es-ES_tradnl"/>
              </w:rPr>
              <w:t xml:space="preserve"> </w:t>
            </w:r>
            <w:r w:rsidRPr="00B561FD">
              <w:rPr>
                <w:bCs/>
                <w:szCs w:val="22"/>
                <w:lang w:val="ru-RU"/>
              </w:rPr>
              <w:t>представляется</w:t>
            </w:r>
            <w:r w:rsidRPr="00B561FD">
              <w:rPr>
                <w:bCs/>
                <w:szCs w:val="22"/>
                <w:lang w:val="es-ES_tradnl"/>
              </w:rPr>
              <w:t xml:space="preserve">, </w:t>
            </w:r>
            <w:r w:rsidRPr="00B561FD">
              <w:rPr>
                <w:bCs/>
                <w:szCs w:val="22"/>
                <w:lang w:val="ru-RU"/>
              </w:rPr>
              <w:t>что</w:t>
            </w:r>
            <w:r w:rsidRPr="00B561FD">
              <w:rPr>
                <w:bCs/>
                <w:szCs w:val="22"/>
                <w:lang w:val="es-ES_tradnl"/>
              </w:rPr>
              <w:t xml:space="preserve"> </w:t>
            </w:r>
            <w:r w:rsidRPr="00B561FD">
              <w:rPr>
                <w:bCs/>
                <w:szCs w:val="22"/>
                <w:lang w:val="ru-RU"/>
              </w:rPr>
              <w:t>содержание</w:t>
            </w:r>
            <w:r w:rsidRPr="00B561FD">
              <w:rPr>
                <w:bCs/>
                <w:szCs w:val="22"/>
                <w:lang w:val="es-ES_tradnl"/>
              </w:rPr>
              <w:t xml:space="preserve"> </w:t>
            </w:r>
            <w:r w:rsidRPr="00B561FD">
              <w:rPr>
                <w:bCs/>
                <w:szCs w:val="22"/>
                <w:lang w:val="ru-RU"/>
              </w:rPr>
              <w:t>раздела</w:t>
            </w:r>
            <w:r w:rsidRPr="00B561FD">
              <w:rPr>
                <w:bCs/>
                <w:szCs w:val="22"/>
                <w:lang w:val="es-ES_tradnl"/>
              </w:rPr>
              <w:t xml:space="preserve"> «</w:t>
            </w:r>
            <w:r w:rsidRPr="00B561FD">
              <w:rPr>
                <w:bCs/>
                <w:szCs w:val="22"/>
                <w:lang w:val="ru-RU"/>
              </w:rPr>
              <w:t>Инвестиции</w:t>
            </w:r>
            <w:r w:rsidRPr="00B561FD">
              <w:rPr>
                <w:bCs/>
                <w:szCs w:val="22"/>
                <w:lang w:val="es-ES_tradnl"/>
              </w:rPr>
              <w:t xml:space="preserve">» </w:t>
            </w:r>
            <w:r w:rsidRPr="00B561FD">
              <w:rPr>
                <w:bCs/>
                <w:szCs w:val="22"/>
                <w:lang w:val="ru-RU"/>
              </w:rPr>
              <w:t>в</w:t>
            </w:r>
            <w:r w:rsidRPr="00B561FD">
              <w:rPr>
                <w:bCs/>
                <w:szCs w:val="22"/>
                <w:lang w:val="es-ES_tradnl"/>
              </w:rPr>
              <w:t xml:space="preserve"> </w:t>
            </w:r>
            <w:r w:rsidRPr="00B561FD">
              <w:rPr>
                <w:bCs/>
                <w:szCs w:val="22"/>
                <w:lang w:val="ru-RU"/>
              </w:rPr>
              <w:t>отчете</w:t>
            </w:r>
            <w:r w:rsidRPr="00B561FD">
              <w:rPr>
                <w:bCs/>
                <w:szCs w:val="22"/>
                <w:lang w:val="es-ES_tradnl"/>
              </w:rPr>
              <w:t xml:space="preserve"> </w:t>
            </w:r>
            <w:r w:rsidRPr="00B561FD">
              <w:rPr>
                <w:bCs/>
                <w:szCs w:val="22"/>
                <w:lang w:val="ru-RU"/>
              </w:rPr>
              <w:t>об</w:t>
            </w:r>
            <w:r w:rsidRPr="00B561FD">
              <w:rPr>
                <w:bCs/>
                <w:szCs w:val="22"/>
                <w:lang w:val="es-ES_tradnl"/>
              </w:rPr>
              <w:t xml:space="preserve"> </w:t>
            </w:r>
            <w:r w:rsidRPr="00B561FD">
              <w:rPr>
                <w:bCs/>
                <w:szCs w:val="22"/>
                <w:lang w:val="ru-RU"/>
              </w:rPr>
              <w:t>управлении</w:t>
            </w:r>
            <w:r w:rsidRPr="00B561FD">
              <w:rPr>
                <w:bCs/>
                <w:szCs w:val="22"/>
                <w:lang w:val="es-ES_tradnl"/>
              </w:rPr>
              <w:t xml:space="preserve"> </w:t>
            </w:r>
            <w:r w:rsidRPr="00B561FD">
              <w:rPr>
                <w:bCs/>
                <w:szCs w:val="22"/>
                <w:lang w:val="ru-RU"/>
              </w:rPr>
              <w:t>финансовой</w:t>
            </w:r>
            <w:r w:rsidRPr="00B561FD">
              <w:rPr>
                <w:bCs/>
                <w:szCs w:val="22"/>
                <w:lang w:val="es-ES_tradnl"/>
              </w:rPr>
              <w:t xml:space="preserve"> </w:t>
            </w:r>
            <w:r w:rsidRPr="00B561FD">
              <w:rPr>
                <w:bCs/>
                <w:szCs w:val="22"/>
                <w:lang w:val="ru-RU"/>
              </w:rPr>
              <w:t>деятельностью</w:t>
            </w:r>
            <w:r w:rsidRPr="00B561FD">
              <w:rPr>
                <w:bCs/>
                <w:szCs w:val="22"/>
                <w:lang w:val="es-ES_tradnl"/>
              </w:rPr>
              <w:t xml:space="preserve"> </w:t>
            </w:r>
            <w:r w:rsidRPr="00B561FD">
              <w:rPr>
                <w:bCs/>
                <w:szCs w:val="22"/>
                <w:lang w:val="ru-RU"/>
              </w:rPr>
              <w:t>не</w:t>
            </w:r>
            <w:r w:rsidRPr="00B561FD">
              <w:rPr>
                <w:bCs/>
                <w:szCs w:val="22"/>
                <w:lang w:val="es-ES_tradnl"/>
              </w:rPr>
              <w:t xml:space="preserve"> </w:t>
            </w:r>
            <w:r w:rsidRPr="00B561FD">
              <w:rPr>
                <w:bCs/>
                <w:szCs w:val="22"/>
                <w:lang w:val="ru-RU"/>
              </w:rPr>
              <w:t>соответствует</w:t>
            </w:r>
            <w:r w:rsidRPr="00B561FD">
              <w:rPr>
                <w:bCs/>
                <w:szCs w:val="22"/>
                <w:lang w:val="es-ES_tradnl"/>
              </w:rPr>
              <w:t xml:space="preserve"> </w:t>
            </w:r>
            <w:r w:rsidRPr="00B561FD">
              <w:rPr>
                <w:bCs/>
                <w:szCs w:val="22"/>
                <w:lang w:val="ru-RU"/>
              </w:rPr>
              <w:t>тому</w:t>
            </w:r>
            <w:r w:rsidRPr="00B561FD">
              <w:rPr>
                <w:bCs/>
                <w:szCs w:val="22"/>
                <w:lang w:val="es-ES_tradnl"/>
              </w:rPr>
              <w:t xml:space="preserve">, </w:t>
            </w:r>
            <w:r w:rsidRPr="00B561FD">
              <w:rPr>
                <w:bCs/>
                <w:szCs w:val="22"/>
                <w:lang w:val="ru-RU"/>
              </w:rPr>
              <w:t>что</w:t>
            </w:r>
            <w:r w:rsidRPr="00B561FD">
              <w:rPr>
                <w:bCs/>
                <w:szCs w:val="22"/>
                <w:lang w:val="es-ES_tradnl"/>
              </w:rPr>
              <w:t xml:space="preserve"> </w:t>
            </w:r>
            <w:r w:rsidRPr="00B561FD">
              <w:rPr>
                <w:bCs/>
                <w:szCs w:val="22"/>
                <w:lang w:val="ru-RU"/>
              </w:rPr>
              <w:t>указано</w:t>
            </w:r>
            <w:r w:rsidRPr="00B561FD">
              <w:rPr>
                <w:bCs/>
                <w:szCs w:val="22"/>
                <w:lang w:val="es-ES_tradnl"/>
              </w:rPr>
              <w:t xml:space="preserve"> </w:t>
            </w:r>
            <w:r w:rsidRPr="00B561FD">
              <w:rPr>
                <w:bCs/>
                <w:szCs w:val="22"/>
                <w:lang w:val="ru-RU"/>
              </w:rPr>
              <w:t>для</w:t>
            </w:r>
            <w:r w:rsidRPr="00B561FD">
              <w:rPr>
                <w:bCs/>
                <w:szCs w:val="22"/>
                <w:lang w:val="es-ES_tradnl"/>
              </w:rPr>
              <w:t xml:space="preserve"> </w:t>
            </w:r>
            <w:r w:rsidRPr="00B561FD">
              <w:rPr>
                <w:bCs/>
                <w:szCs w:val="22"/>
                <w:lang w:val="ru-RU"/>
              </w:rPr>
              <w:t>МСУГС</w:t>
            </w:r>
            <w:r w:rsidRPr="00B561FD">
              <w:rPr>
                <w:bCs/>
                <w:szCs w:val="22"/>
                <w:lang w:val="es-ES_tradnl"/>
              </w:rPr>
              <w:t xml:space="preserve">, </w:t>
            </w:r>
            <w:r w:rsidRPr="00B561FD">
              <w:rPr>
                <w:bCs/>
                <w:szCs w:val="22"/>
                <w:lang w:val="ru-RU"/>
              </w:rPr>
              <w:t>а</w:t>
            </w:r>
            <w:r w:rsidRPr="00B561FD">
              <w:rPr>
                <w:bCs/>
                <w:szCs w:val="22"/>
                <w:lang w:val="es-ES_tradnl"/>
              </w:rPr>
              <w:t xml:space="preserve"> </w:t>
            </w:r>
            <w:r w:rsidRPr="00B561FD">
              <w:rPr>
                <w:bCs/>
                <w:szCs w:val="22"/>
                <w:lang w:val="ru-RU"/>
              </w:rPr>
              <w:t>именно</w:t>
            </w:r>
            <w:r w:rsidRPr="00B561FD">
              <w:rPr>
                <w:bCs/>
                <w:szCs w:val="22"/>
                <w:lang w:val="es-ES_tradnl"/>
              </w:rPr>
              <w:t xml:space="preserve"> «</w:t>
            </w:r>
            <w:r w:rsidRPr="00B561FD">
              <w:rPr>
                <w:bCs/>
                <w:szCs w:val="22"/>
                <w:lang w:val="ru-RU"/>
              </w:rPr>
              <w:t>анализ</w:t>
            </w:r>
            <w:r w:rsidRPr="00B561FD">
              <w:rPr>
                <w:bCs/>
                <w:szCs w:val="22"/>
                <w:lang w:val="es-ES_tradnl"/>
              </w:rPr>
              <w:t xml:space="preserve"> </w:t>
            </w:r>
            <w:r w:rsidRPr="00B561FD">
              <w:rPr>
                <w:bCs/>
                <w:szCs w:val="22"/>
                <w:lang w:val="ru-RU"/>
              </w:rPr>
              <w:t>прибыли</w:t>
            </w:r>
            <w:r w:rsidRPr="00B561FD">
              <w:rPr>
                <w:bCs/>
                <w:szCs w:val="22"/>
                <w:lang w:val="es-ES_tradnl"/>
              </w:rPr>
              <w:t xml:space="preserve"> </w:t>
            </w:r>
            <w:r w:rsidRPr="00B561FD">
              <w:rPr>
                <w:bCs/>
                <w:szCs w:val="22"/>
                <w:lang w:val="ru-RU"/>
              </w:rPr>
              <w:t>на</w:t>
            </w:r>
            <w:r w:rsidRPr="00B561FD">
              <w:rPr>
                <w:bCs/>
                <w:szCs w:val="22"/>
                <w:lang w:val="es-ES_tradnl"/>
              </w:rPr>
              <w:t xml:space="preserve"> </w:t>
            </w:r>
            <w:r w:rsidRPr="00B561FD">
              <w:rPr>
                <w:bCs/>
                <w:szCs w:val="22"/>
                <w:lang w:val="ru-RU"/>
              </w:rPr>
              <w:t>инвестиции</w:t>
            </w:r>
            <w:r w:rsidRPr="00B561FD">
              <w:rPr>
                <w:bCs/>
                <w:szCs w:val="22"/>
                <w:lang w:val="es-ES_tradnl"/>
              </w:rPr>
              <w:t xml:space="preserve">», </w:t>
            </w:r>
            <w:r w:rsidRPr="00B561FD">
              <w:rPr>
                <w:bCs/>
                <w:szCs w:val="22"/>
                <w:lang w:val="ru-RU"/>
              </w:rPr>
              <w:t>поскольку</w:t>
            </w:r>
            <w:r w:rsidRPr="00B561FD">
              <w:rPr>
                <w:bCs/>
                <w:szCs w:val="22"/>
                <w:lang w:val="es-ES_tradnl"/>
              </w:rPr>
              <w:t xml:space="preserve"> </w:t>
            </w:r>
            <w:r w:rsidRPr="00B561FD">
              <w:rPr>
                <w:bCs/>
                <w:szCs w:val="22"/>
                <w:lang w:val="ru-RU"/>
              </w:rPr>
              <w:t>в</w:t>
            </w:r>
            <w:r w:rsidRPr="00B561FD">
              <w:rPr>
                <w:bCs/>
                <w:szCs w:val="22"/>
                <w:lang w:val="es-ES_tradnl"/>
              </w:rPr>
              <w:t xml:space="preserve"> </w:t>
            </w:r>
            <w:r w:rsidRPr="00B561FD">
              <w:rPr>
                <w:bCs/>
                <w:szCs w:val="22"/>
                <w:lang w:val="ru-RU"/>
              </w:rPr>
              <w:t>нем</w:t>
            </w:r>
            <w:r w:rsidRPr="00B561FD">
              <w:rPr>
                <w:bCs/>
                <w:szCs w:val="22"/>
                <w:lang w:val="es-ES_tradnl"/>
              </w:rPr>
              <w:t xml:space="preserve"> </w:t>
            </w:r>
            <w:r w:rsidRPr="00B561FD">
              <w:rPr>
                <w:bCs/>
                <w:szCs w:val="22"/>
                <w:lang w:val="ru-RU"/>
              </w:rPr>
              <w:t>лишь</w:t>
            </w:r>
            <w:r w:rsidRPr="00B561FD">
              <w:rPr>
                <w:bCs/>
                <w:szCs w:val="22"/>
                <w:lang w:val="es-ES_tradnl"/>
              </w:rPr>
              <w:t xml:space="preserve"> </w:t>
            </w:r>
            <w:r w:rsidRPr="00B561FD">
              <w:rPr>
                <w:bCs/>
                <w:szCs w:val="22"/>
                <w:lang w:val="ru-RU"/>
              </w:rPr>
              <w:t>приводятся</w:t>
            </w:r>
            <w:r w:rsidRPr="00B561FD">
              <w:rPr>
                <w:bCs/>
                <w:szCs w:val="22"/>
                <w:lang w:val="es-ES_tradnl"/>
              </w:rPr>
              <w:t xml:space="preserve"> </w:t>
            </w:r>
            <w:r w:rsidRPr="00B561FD">
              <w:rPr>
                <w:bCs/>
                <w:szCs w:val="22"/>
                <w:lang w:val="ru-RU"/>
              </w:rPr>
              <w:t>детали</w:t>
            </w:r>
            <w:r w:rsidRPr="00B561FD">
              <w:rPr>
                <w:bCs/>
                <w:szCs w:val="22"/>
                <w:lang w:val="es-ES_tradnl"/>
              </w:rPr>
              <w:t xml:space="preserve"> </w:t>
            </w:r>
            <w:r w:rsidRPr="00B561FD">
              <w:rPr>
                <w:bCs/>
                <w:szCs w:val="22"/>
                <w:lang w:val="ru-RU"/>
              </w:rPr>
              <w:t>в</w:t>
            </w:r>
            <w:r w:rsidRPr="00B561FD">
              <w:rPr>
                <w:bCs/>
                <w:szCs w:val="22"/>
                <w:lang w:val="es-ES_tradnl"/>
              </w:rPr>
              <w:t xml:space="preserve"> </w:t>
            </w:r>
            <w:r w:rsidRPr="00B561FD">
              <w:rPr>
                <w:bCs/>
                <w:szCs w:val="22"/>
                <w:lang w:val="ru-RU"/>
              </w:rPr>
              <w:t>отношении</w:t>
            </w:r>
            <w:r w:rsidRPr="00B561FD">
              <w:rPr>
                <w:bCs/>
                <w:szCs w:val="22"/>
                <w:lang w:val="es-ES_tradnl"/>
              </w:rPr>
              <w:t xml:space="preserve"> </w:t>
            </w:r>
            <w:r w:rsidRPr="00B561FD">
              <w:rPr>
                <w:bCs/>
                <w:szCs w:val="22"/>
                <w:lang w:val="ru-RU"/>
              </w:rPr>
              <w:t>произведенных инвестиций</w:t>
            </w:r>
            <w:r w:rsidRPr="00B561FD">
              <w:rPr>
                <w:bCs/>
                <w:szCs w:val="22"/>
                <w:lang w:val="es-ES_tradnl"/>
              </w:rPr>
              <w:t xml:space="preserve">, </w:t>
            </w:r>
            <w:r w:rsidRPr="00B561FD">
              <w:rPr>
                <w:bCs/>
                <w:szCs w:val="22"/>
                <w:lang w:val="ru-RU"/>
              </w:rPr>
              <w:t>без</w:t>
            </w:r>
            <w:r w:rsidRPr="00B561FD">
              <w:rPr>
                <w:bCs/>
                <w:szCs w:val="22"/>
                <w:lang w:val="es-ES_tradnl"/>
              </w:rPr>
              <w:t xml:space="preserve"> </w:t>
            </w:r>
            <w:r w:rsidRPr="00B561FD">
              <w:rPr>
                <w:bCs/>
                <w:szCs w:val="22"/>
                <w:lang w:val="ru-RU"/>
              </w:rPr>
              <w:t>какого</w:t>
            </w:r>
            <w:r w:rsidRPr="00B561FD">
              <w:rPr>
                <w:bCs/>
                <w:szCs w:val="22"/>
                <w:lang w:val="es-ES_tradnl"/>
              </w:rPr>
              <w:t>-</w:t>
            </w:r>
            <w:r w:rsidRPr="00B561FD">
              <w:rPr>
                <w:bCs/>
                <w:szCs w:val="22"/>
                <w:lang w:val="ru-RU"/>
              </w:rPr>
              <w:t>либо</w:t>
            </w:r>
            <w:r w:rsidRPr="00B561FD">
              <w:rPr>
                <w:bCs/>
                <w:szCs w:val="22"/>
                <w:lang w:val="es-ES_tradnl"/>
              </w:rPr>
              <w:t xml:space="preserve"> </w:t>
            </w:r>
            <w:r w:rsidRPr="00B561FD">
              <w:rPr>
                <w:bCs/>
                <w:szCs w:val="22"/>
                <w:lang w:val="ru-RU"/>
              </w:rPr>
              <w:t>анализа.</w:t>
            </w:r>
          </w:p>
        </w:tc>
      </w:tr>
      <w:tr w:rsidR="004F4311" w:rsidRPr="001A2182" w:rsidTr="004F4311">
        <w:trPr>
          <w:trHeight w:val="82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Китай</w:t>
            </w:r>
            <w:proofErr w:type="spellEnd"/>
            <w:r>
              <w:rPr>
                <w:rFonts w:eastAsia="Times New Roman"/>
                <w:color w:val="000000"/>
                <w:szCs w:val="22"/>
                <w:lang w:eastAsia="en-US"/>
              </w:rPr>
              <w:t xml:space="preserve"> </w:t>
            </w:r>
          </w:p>
        </w:tc>
        <w:tc>
          <w:tcPr>
            <w:tcW w:w="7336" w:type="dxa"/>
            <w:tcBorders>
              <w:top w:val="single" w:sz="4" w:space="0" w:color="auto"/>
              <w:left w:val="nil"/>
              <w:bottom w:val="single" w:sz="4" w:space="0" w:color="auto"/>
              <w:right w:val="single" w:sz="4" w:space="0" w:color="auto"/>
            </w:tcBorders>
            <w:shd w:val="clear" w:color="auto" w:fill="auto"/>
            <w:vAlign w:val="center"/>
          </w:tcPr>
          <w:p w:rsidR="004F4311" w:rsidRPr="00507751" w:rsidRDefault="004F4311" w:rsidP="00ED6D8D">
            <w:pPr>
              <w:rPr>
                <w:rFonts w:eastAsia="Times New Roman"/>
                <w:color w:val="000000"/>
                <w:szCs w:val="22"/>
                <w:lang w:val="ru-RU" w:eastAsia="en-US"/>
              </w:rPr>
            </w:pPr>
            <w:r>
              <w:rPr>
                <w:rFonts w:eastAsia="Times New Roman"/>
                <w:color w:val="000000"/>
                <w:szCs w:val="22"/>
                <w:lang w:val="ru-RU" w:eastAsia="en-US"/>
              </w:rPr>
              <w:t xml:space="preserve">ВИС Китая поддерживает это предложение.  Сейчас ФВ не содержит информации об инвестициях, и было бы предпочтительно перенести соответствующий раздел ОУФД в ФВ. </w:t>
            </w:r>
          </w:p>
        </w:tc>
      </w:tr>
      <w:tr w:rsidR="004F4311" w:rsidRPr="001A2182" w:rsidTr="004F4311">
        <w:trPr>
          <w:trHeight w:val="52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336" w:type="dxa"/>
            <w:tcBorders>
              <w:top w:val="nil"/>
              <w:left w:val="nil"/>
              <w:bottom w:val="single" w:sz="4" w:space="0" w:color="auto"/>
              <w:right w:val="single" w:sz="4" w:space="0" w:color="auto"/>
            </w:tcBorders>
            <w:shd w:val="clear" w:color="auto" w:fill="auto"/>
            <w:vAlign w:val="center"/>
            <w:hideMark/>
          </w:tcPr>
          <w:p w:rsidR="004F4311" w:rsidRPr="00797823"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797823">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797823">
              <w:rPr>
                <w:rFonts w:eastAsia="Times New Roman"/>
                <w:color w:val="000000"/>
                <w:szCs w:val="22"/>
                <w:lang w:val="ru-RU" w:eastAsia="en-US"/>
              </w:rPr>
              <w:t xml:space="preserve"> </w:t>
            </w:r>
            <w:r>
              <w:rPr>
                <w:rFonts w:eastAsia="Times New Roman"/>
                <w:color w:val="000000"/>
                <w:szCs w:val="22"/>
                <w:lang w:val="ru-RU" w:eastAsia="en-US"/>
              </w:rPr>
              <w:t>данное</w:t>
            </w:r>
            <w:r w:rsidRPr="00797823">
              <w:rPr>
                <w:rFonts w:eastAsia="Times New Roman"/>
                <w:color w:val="000000"/>
                <w:szCs w:val="22"/>
                <w:lang w:val="ru-RU" w:eastAsia="en-US"/>
              </w:rPr>
              <w:t xml:space="preserve"> </w:t>
            </w:r>
            <w:r>
              <w:rPr>
                <w:rFonts w:eastAsia="Times New Roman"/>
                <w:color w:val="000000"/>
                <w:szCs w:val="22"/>
                <w:lang w:val="ru-RU" w:eastAsia="en-US"/>
              </w:rPr>
              <w:t>предложение</w:t>
            </w:r>
            <w:r w:rsidRPr="00797823">
              <w:rPr>
                <w:rFonts w:eastAsia="Times New Roman"/>
                <w:color w:val="000000"/>
                <w:szCs w:val="22"/>
                <w:lang w:val="ru-RU" w:eastAsia="en-US"/>
              </w:rPr>
              <w:t xml:space="preserve">. </w:t>
            </w:r>
            <w:r>
              <w:rPr>
                <w:rFonts w:eastAsia="Times New Roman"/>
                <w:color w:val="000000"/>
                <w:szCs w:val="22"/>
                <w:lang w:val="ru-RU" w:eastAsia="en-US"/>
              </w:rPr>
              <w:t xml:space="preserve"> Дополнительных замечаний нет. </w:t>
            </w:r>
          </w:p>
        </w:tc>
      </w:tr>
      <w:tr w:rsidR="004F4311" w:rsidRPr="008558EE" w:rsidTr="004F4311">
        <w:trPr>
          <w:trHeight w:val="423"/>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Эквадор</w:t>
            </w:r>
            <w:proofErr w:type="spellEnd"/>
          </w:p>
        </w:tc>
        <w:tc>
          <w:tcPr>
            <w:tcW w:w="7336" w:type="dxa"/>
            <w:tcBorders>
              <w:top w:val="nil"/>
              <w:left w:val="nil"/>
              <w:bottom w:val="single" w:sz="4" w:space="0" w:color="auto"/>
              <w:right w:val="single" w:sz="4" w:space="0" w:color="auto"/>
            </w:tcBorders>
            <w:shd w:val="clear" w:color="auto" w:fill="auto"/>
            <w:vAlign w:val="center"/>
            <w:hideMark/>
          </w:tcPr>
          <w:p w:rsidR="004F4311" w:rsidRPr="00797823" w:rsidRDefault="004F4311" w:rsidP="00ED6D8D">
            <w:pPr>
              <w:rPr>
                <w:rFonts w:eastAsia="Times New Roman"/>
                <w:color w:val="000000"/>
                <w:szCs w:val="22"/>
                <w:lang w:val="ru-RU" w:eastAsia="en-US"/>
              </w:rPr>
            </w:pPr>
            <w:r>
              <w:rPr>
                <w:rFonts w:eastAsia="Times New Roman"/>
                <w:color w:val="000000"/>
                <w:szCs w:val="22"/>
                <w:lang w:val="ru-RU" w:eastAsia="en-US"/>
              </w:rPr>
              <w:t>Да</w:t>
            </w:r>
            <w:r w:rsidRPr="00797823">
              <w:rPr>
                <w:rFonts w:eastAsia="Times New Roman"/>
                <w:color w:val="000000"/>
                <w:szCs w:val="22"/>
                <w:lang w:eastAsia="en-US"/>
              </w:rPr>
              <w:t xml:space="preserve">, </w:t>
            </w:r>
            <w:r>
              <w:rPr>
                <w:rFonts w:eastAsia="Times New Roman"/>
                <w:color w:val="000000"/>
                <w:szCs w:val="22"/>
                <w:lang w:val="ru-RU" w:eastAsia="en-US"/>
              </w:rPr>
              <w:t xml:space="preserve">это разумное предложение. </w:t>
            </w:r>
          </w:p>
        </w:tc>
      </w:tr>
      <w:tr w:rsidR="004F4311" w:rsidRPr="001A2182" w:rsidTr="001F4411">
        <w:trPr>
          <w:trHeight w:val="41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336" w:type="dxa"/>
            <w:tcBorders>
              <w:top w:val="nil"/>
              <w:left w:val="nil"/>
              <w:bottom w:val="single" w:sz="4" w:space="0" w:color="auto"/>
              <w:right w:val="single" w:sz="4" w:space="0" w:color="auto"/>
            </w:tcBorders>
            <w:shd w:val="clear" w:color="auto" w:fill="auto"/>
            <w:vAlign w:val="center"/>
            <w:hideMark/>
          </w:tcPr>
          <w:p w:rsidR="004F4311" w:rsidRPr="00797823" w:rsidRDefault="004F4311" w:rsidP="00ED6D8D">
            <w:pPr>
              <w:tabs>
                <w:tab w:val="left" w:pos="567"/>
              </w:tabs>
              <w:spacing w:line="260" w:lineRule="atLeast"/>
              <w:rPr>
                <w:rFonts w:eastAsia="Times New Roman"/>
                <w:color w:val="000000"/>
                <w:szCs w:val="22"/>
                <w:lang w:val="ru-RU" w:eastAsia="en-US"/>
              </w:rPr>
            </w:pPr>
            <w:r>
              <w:rPr>
                <w:szCs w:val="22"/>
                <w:lang w:val="ru-RU"/>
              </w:rPr>
              <w:t xml:space="preserve">Теоретически инвестиции относятся к управлению. </w:t>
            </w:r>
          </w:p>
        </w:tc>
      </w:tr>
      <w:tr w:rsidR="00B561FD" w:rsidRPr="001A2182" w:rsidTr="001F4411">
        <w:trPr>
          <w:trHeight w:val="43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Габон</w:t>
            </w:r>
          </w:p>
        </w:tc>
        <w:tc>
          <w:tcPr>
            <w:tcW w:w="7336" w:type="dxa"/>
            <w:tcBorders>
              <w:top w:val="single" w:sz="4" w:space="0" w:color="auto"/>
              <w:left w:val="nil"/>
              <w:bottom w:val="single" w:sz="4" w:space="0" w:color="auto"/>
              <w:right w:val="single" w:sz="4" w:space="0" w:color="auto"/>
            </w:tcBorders>
            <w:shd w:val="clear" w:color="auto" w:fill="auto"/>
            <w:vAlign w:val="center"/>
          </w:tcPr>
          <w:p w:rsidR="00B561FD" w:rsidRDefault="001F4411" w:rsidP="001F4411">
            <w:pPr>
              <w:tabs>
                <w:tab w:val="left" w:pos="884"/>
              </w:tabs>
              <w:ind w:left="33"/>
              <w:jc w:val="both"/>
              <w:rPr>
                <w:rFonts w:eastAsia="Times New Roman"/>
                <w:color w:val="000000"/>
                <w:szCs w:val="22"/>
                <w:lang w:val="ru-RU" w:eastAsia="en-US"/>
              </w:rPr>
            </w:pPr>
            <w:r w:rsidRPr="00A323FD">
              <w:rPr>
                <w:szCs w:val="22"/>
                <w:lang w:val="ru-RU"/>
              </w:rPr>
              <w:t>Априори рекомендации МСУГС в рамках актуальной практики предусматривают включать в финансовые ведомости анализ движения денежных средств, связанных с инвестициями.</w:t>
            </w:r>
            <w:r>
              <w:rPr>
                <w:szCs w:val="22"/>
                <w:lang w:val="ru-RU"/>
              </w:rPr>
              <w:t xml:space="preserve"> </w:t>
            </w:r>
            <w:r w:rsidRPr="00A323FD">
              <w:rPr>
                <w:szCs w:val="22"/>
                <w:lang w:val="ru-RU"/>
              </w:rPr>
              <w:t xml:space="preserve">Представляется вполне логичным, что в последнее время в отчет о движении денежных средств, содержащийся в </w:t>
            </w:r>
            <w:r w:rsidRPr="00A323FD">
              <w:rPr>
                <w:b/>
                <w:szCs w:val="22"/>
                <w:lang w:val="ru-RU"/>
              </w:rPr>
              <w:t xml:space="preserve">ВЕДОМОСТИ </w:t>
            </w:r>
            <w:r w:rsidRPr="00A323FD">
              <w:rPr>
                <w:b/>
                <w:szCs w:val="22"/>
                <w:lang w:val="fr-FR"/>
              </w:rPr>
              <w:t>IV</w:t>
            </w:r>
            <w:r w:rsidRPr="00A323FD">
              <w:rPr>
                <w:b/>
                <w:szCs w:val="22"/>
                <w:lang w:val="ru-RU"/>
              </w:rPr>
              <w:t xml:space="preserve"> </w:t>
            </w:r>
            <w:r w:rsidRPr="00A323FD">
              <w:rPr>
                <w:szCs w:val="22"/>
                <w:lang w:val="ru-RU"/>
              </w:rPr>
              <w:t xml:space="preserve">в Отчете об управлении финансовой деятельностью за 2012-2013 гг., включена статья «полученные проценты». </w:t>
            </w:r>
            <w:r>
              <w:rPr>
                <w:szCs w:val="22"/>
                <w:lang w:val="ru-RU"/>
              </w:rPr>
              <w:t xml:space="preserve"> </w:t>
            </w:r>
            <w:r w:rsidRPr="00A323FD">
              <w:rPr>
                <w:szCs w:val="22"/>
                <w:lang w:val="ru-RU"/>
              </w:rPr>
              <w:t>Однако таблица 7 «Инвестиции в 2012 и 2013 гг.» в разделе ОУФД «Инвестиции» не содержит никакой информации о движении денежных средств, т.е. не предусматривает новых элементов.</w:t>
            </w:r>
            <w:r>
              <w:rPr>
                <w:szCs w:val="22"/>
                <w:lang w:val="ru-RU"/>
              </w:rPr>
              <w:t xml:space="preserve">  В</w:t>
            </w:r>
            <w:r w:rsidRPr="00A323FD">
              <w:rPr>
                <w:szCs w:val="22"/>
                <w:lang w:val="ru-RU"/>
              </w:rPr>
              <w:t xml:space="preserve"> этой связи полагаем, что раздел «Инвестиции» может быть перенесен из Отчета об </w:t>
            </w:r>
            <w:r w:rsidRPr="00A323FD">
              <w:rPr>
                <w:szCs w:val="22"/>
                <w:lang w:val="ru-RU"/>
              </w:rPr>
              <w:lastRenderedPageBreak/>
              <w:t>управлении финансовой деятельностью в Финансовые ведомости.</w:t>
            </w:r>
          </w:p>
        </w:tc>
      </w:tr>
      <w:tr w:rsidR="004F4311" w:rsidRPr="001A2182" w:rsidTr="004F4311">
        <w:trPr>
          <w:trHeight w:val="127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Германия</w:t>
            </w:r>
            <w:proofErr w:type="spellEnd"/>
          </w:p>
        </w:tc>
        <w:tc>
          <w:tcPr>
            <w:tcW w:w="7336" w:type="dxa"/>
            <w:tcBorders>
              <w:top w:val="nil"/>
              <w:left w:val="nil"/>
              <w:bottom w:val="single" w:sz="4" w:space="0" w:color="auto"/>
              <w:right w:val="single" w:sz="4" w:space="0" w:color="auto"/>
            </w:tcBorders>
            <w:shd w:val="clear" w:color="auto" w:fill="auto"/>
            <w:vAlign w:val="center"/>
            <w:hideMark/>
          </w:tcPr>
          <w:p w:rsidR="004F4311" w:rsidRPr="003F413F"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6A1978">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6A1978">
              <w:rPr>
                <w:rFonts w:eastAsia="Times New Roman"/>
                <w:color w:val="000000"/>
                <w:szCs w:val="22"/>
                <w:lang w:val="ru-RU" w:eastAsia="en-US"/>
              </w:rPr>
              <w:t xml:space="preserve"> </w:t>
            </w:r>
            <w:r>
              <w:rPr>
                <w:rFonts w:eastAsia="Times New Roman"/>
                <w:color w:val="000000"/>
                <w:szCs w:val="22"/>
                <w:lang w:val="ru-RU" w:eastAsia="en-US"/>
              </w:rPr>
              <w:t>это</w:t>
            </w:r>
            <w:r w:rsidRPr="006A1978">
              <w:rPr>
                <w:rFonts w:eastAsia="Times New Roman"/>
                <w:color w:val="000000"/>
                <w:szCs w:val="22"/>
                <w:lang w:val="ru-RU" w:eastAsia="en-US"/>
              </w:rPr>
              <w:t xml:space="preserve"> </w:t>
            </w:r>
            <w:r>
              <w:rPr>
                <w:rFonts w:eastAsia="Times New Roman"/>
                <w:color w:val="000000"/>
                <w:szCs w:val="22"/>
                <w:lang w:val="ru-RU" w:eastAsia="en-US"/>
              </w:rPr>
              <w:t>предложение</w:t>
            </w:r>
            <w:r w:rsidRPr="006A1978">
              <w:rPr>
                <w:rFonts w:eastAsia="Times New Roman"/>
                <w:color w:val="000000"/>
                <w:szCs w:val="22"/>
                <w:lang w:val="ru-RU" w:eastAsia="en-US"/>
              </w:rPr>
              <w:t xml:space="preserve">.  </w:t>
            </w:r>
            <w:r>
              <w:rPr>
                <w:rFonts w:eastAsia="Times New Roman"/>
                <w:color w:val="000000"/>
                <w:szCs w:val="22"/>
                <w:lang w:val="ru-RU" w:eastAsia="en-US"/>
              </w:rPr>
              <w:t>Содержание</w:t>
            </w:r>
            <w:r w:rsidRPr="006A1978">
              <w:rPr>
                <w:rFonts w:eastAsia="Times New Roman"/>
                <w:color w:val="000000"/>
                <w:szCs w:val="22"/>
                <w:lang w:val="ru-RU" w:eastAsia="en-US"/>
              </w:rPr>
              <w:t xml:space="preserve"> </w:t>
            </w:r>
            <w:r>
              <w:rPr>
                <w:rFonts w:eastAsia="Times New Roman"/>
                <w:color w:val="000000"/>
                <w:szCs w:val="22"/>
                <w:lang w:val="ru-RU" w:eastAsia="en-US"/>
              </w:rPr>
              <w:t>и</w:t>
            </w:r>
            <w:r w:rsidRPr="006A1978">
              <w:rPr>
                <w:rFonts w:eastAsia="Times New Roman"/>
                <w:color w:val="000000"/>
                <w:szCs w:val="22"/>
                <w:lang w:val="ru-RU" w:eastAsia="en-US"/>
              </w:rPr>
              <w:t xml:space="preserve"> </w:t>
            </w:r>
            <w:r>
              <w:rPr>
                <w:rFonts w:eastAsia="Times New Roman"/>
                <w:color w:val="000000"/>
                <w:szCs w:val="22"/>
                <w:lang w:val="ru-RU" w:eastAsia="en-US"/>
              </w:rPr>
              <w:t>структура</w:t>
            </w:r>
            <w:r w:rsidRPr="006A1978">
              <w:rPr>
                <w:rFonts w:eastAsia="Times New Roman"/>
                <w:color w:val="000000"/>
                <w:szCs w:val="22"/>
                <w:lang w:val="ru-RU" w:eastAsia="en-US"/>
              </w:rPr>
              <w:t xml:space="preserve"> </w:t>
            </w:r>
            <w:r>
              <w:rPr>
                <w:rFonts w:eastAsia="Times New Roman"/>
                <w:color w:val="000000"/>
                <w:szCs w:val="22"/>
                <w:lang w:val="ru-RU" w:eastAsia="en-US"/>
              </w:rPr>
              <w:t>документа</w:t>
            </w:r>
            <w:r w:rsidRPr="006A1978">
              <w:rPr>
                <w:rFonts w:eastAsia="Times New Roman"/>
                <w:color w:val="000000"/>
                <w:szCs w:val="22"/>
                <w:lang w:val="ru-RU" w:eastAsia="en-US"/>
              </w:rPr>
              <w:t xml:space="preserve"> </w:t>
            </w:r>
            <w:r>
              <w:rPr>
                <w:rFonts w:eastAsia="Times New Roman"/>
                <w:color w:val="000000"/>
                <w:szCs w:val="22"/>
                <w:lang w:val="ru-RU" w:eastAsia="en-US"/>
              </w:rPr>
              <w:t>строго</w:t>
            </w:r>
            <w:r w:rsidRPr="006A1978">
              <w:rPr>
                <w:rFonts w:eastAsia="Times New Roman"/>
                <w:color w:val="000000"/>
                <w:szCs w:val="22"/>
                <w:lang w:val="ru-RU" w:eastAsia="en-US"/>
              </w:rPr>
              <w:t xml:space="preserve"> </w:t>
            </w:r>
            <w:r>
              <w:rPr>
                <w:rFonts w:eastAsia="Times New Roman"/>
                <w:color w:val="000000"/>
                <w:szCs w:val="22"/>
                <w:lang w:val="ru-RU" w:eastAsia="en-US"/>
              </w:rPr>
              <w:t>определены</w:t>
            </w:r>
            <w:r w:rsidRPr="006A1978">
              <w:rPr>
                <w:rFonts w:eastAsia="Times New Roman"/>
                <w:color w:val="000000"/>
                <w:szCs w:val="22"/>
                <w:lang w:val="ru-RU" w:eastAsia="en-US"/>
              </w:rPr>
              <w:t xml:space="preserve"> </w:t>
            </w:r>
            <w:r>
              <w:rPr>
                <w:rFonts w:eastAsia="Times New Roman"/>
                <w:color w:val="000000"/>
                <w:szCs w:val="22"/>
                <w:lang w:val="ru-RU" w:eastAsia="en-US"/>
              </w:rPr>
              <w:t>МГСУС</w:t>
            </w:r>
            <w:r w:rsidRPr="006A1978">
              <w:rPr>
                <w:rFonts w:eastAsia="Times New Roman"/>
                <w:color w:val="000000"/>
                <w:szCs w:val="22"/>
                <w:lang w:val="ru-RU" w:eastAsia="en-US"/>
              </w:rPr>
              <w:t xml:space="preserve">. </w:t>
            </w:r>
            <w:r>
              <w:rPr>
                <w:rFonts w:eastAsia="Times New Roman"/>
                <w:color w:val="000000"/>
                <w:szCs w:val="22"/>
                <w:lang w:val="ru-RU" w:eastAsia="en-US"/>
              </w:rPr>
              <w:t xml:space="preserve">Дополнительные пояснения могут быть приведены в основном тексте или сносках. Было бы полезно включить в документ анализ термина «инвестиции», поскольку в ВОИС под категорию инвестиций подпадают и общие расходные материалы, которые не всегда являются основными активами. </w:t>
            </w:r>
          </w:p>
        </w:tc>
      </w:tr>
      <w:tr w:rsidR="004F4311" w:rsidRPr="001A2182" w:rsidTr="004F4311">
        <w:trPr>
          <w:trHeight w:val="55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Япония</w:t>
            </w:r>
            <w:proofErr w:type="spellEnd"/>
          </w:p>
        </w:tc>
        <w:tc>
          <w:tcPr>
            <w:tcW w:w="7336" w:type="dxa"/>
            <w:tcBorders>
              <w:top w:val="nil"/>
              <w:left w:val="nil"/>
              <w:bottom w:val="single" w:sz="4" w:space="0" w:color="auto"/>
              <w:right w:val="single" w:sz="4" w:space="0" w:color="auto"/>
            </w:tcBorders>
            <w:shd w:val="clear" w:color="auto" w:fill="auto"/>
            <w:vAlign w:val="center"/>
            <w:hideMark/>
          </w:tcPr>
          <w:p w:rsidR="004F4311" w:rsidRPr="00FC511A" w:rsidRDefault="004F4311" w:rsidP="00ED6D8D">
            <w:pPr>
              <w:rPr>
                <w:rFonts w:eastAsia="Times New Roman"/>
                <w:color w:val="000000"/>
                <w:szCs w:val="22"/>
                <w:lang w:val="ru-RU" w:eastAsia="en-US"/>
              </w:rPr>
            </w:pPr>
            <w:r>
              <w:rPr>
                <w:rFonts w:eastAsia="Times New Roman"/>
                <w:color w:val="000000"/>
                <w:szCs w:val="22"/>
                <w:lang w:val="ru-RU" w:eastAsia="en-US"/>
              </w:rPr>
              <w:t>Япония поддерживает</w:t>
            </w:r>
            <w:r w:rsidRPr="00FC511A">
              <w:rPr>
                <w:rFonts w:eastAsia="Times New Roman"/>
                <w:color w:val="000000"/>
                <w:szCs w:val="22"/>
                <w:lang w:val="ru-RU" w:eastAsia="en-US"/>
              </w:rPr>
              <w:t xml:space="preserve"> </w:t>
            </w:r>
            <w:r>
              <w:rPr>
                <w:rFonts w:eastAsia="Times New Roman"/>
                <w:color w:val="000000"/>
                <w:szCs w:val="22"/>
                <w:lang w:val="ru-RU" w:eastAsia="en-US"/>
              </w:rPr>
              <w:t>предложение</w:t>
            </w:r>
            <w:r w:rsidRPr="00FC511A">
              <w:rPr>
                <w:rFonts w:eastAsia="Times New Roman"/>
                <w:color w:val="000000"/>
                <w:szCs w:val="22"/>
                <w:lang w:val="ru-RU" w:eastAsia="en-US"/>
              </w:rPr>
              <w:t xml:space="preserve"> </w:t>
            </w:r>
            <w:r>
              <w:rPr>
                <w:rFonts w:eastAsia="Times New Roman"/>
                <w:color w:val="000000"/>
                <w:szCs w:val="22"/>
                <w:lang w:val="ru-RU" w:eastAsia="en-US"/>
              </w:rPr>
              <w:t>Секретариата</w:t>
            </w:r>
            <w:r w:rsidRPr="00FC511A">
              <w:rPr>
                <w:rFonts w:eastAsia="Times New Roman"/>
                <w:color w:val="000000"/>
                <w:szCs w:val="22"/>
                <w:lang w:val="ru-RU" w:eastAsia="en-US"/>
              </w:rPr>
              <w:t xml:space="preserve"> </w:t>
            </w:r>
            <w:r>
              <w:rPr>
                <w:rFonts w:eastAsia="Times New Roman"/>
                <w:color w:val="000000"/>
                <w:szCs w:val="22"/>
                <w:lang w:val="ru-RU" w:eastAsia="en-US"/>
              </w:rPr>
              <w:t>о</w:t>
            </w:r>
            <w:r w:rsidRPr="00FC511A">
              <w:rPr>
                <w:rFonts w:eastAsia="Times New Roman"/>
                <w:color w:val="000000"/>
                <w:szCs w:val="22"/>
                <w:lang w:val="ru-RU" w:eastAsia="en-US"/>
              </w:rPr>
              <w:t xml:space="preserve"> </w:t>
            </w:r>
            <w:r>
              <w:rPr>
                <w:rFonts w:eastAsia="Times New Roman"/>
                <w:color w:val="000000"/>
                <w:szCs w:val="22"/>
                <w:lang w:val="ru-RU" w:eastAsia="en-US"/>
              </w:rPr>
              <w:t>переносе</w:t>
            </w:r>
            <w:r w:rsidRPr="00FC511A">
              <w:rPr>
                <w:rFonts w:eastAsia="Times New Roman"/>
                <w:color w:val="000000"/>
                <w:szCs w:val="22"/>
                <w:lang w:val="ru-RU" w:eastAsia="en-US"/>
              </w:rPr>
              <w:t xml:space="preserve"> </w:t>
            </w:r>
            <w:r>
              <w:rPr>
                <w:rFonts w:eastAsia="Times New Roman"/>
                <w:color w:val="000000"/>
                <w:szCs w:val="22"/>
                <w:lang w:val="ru-RU" w:eastAsia="en-US"/>
              </w:rPr>
              <w:t>раздела</w:t>
            </w:r>
            <w:r w:rsidRPr="00FC511A">
              <w:rPr>
                <w:rFonts w:eastAsia="Times New Roman"/>
                <w:color w:val="000000"/>
                <w:szCs w:val="22"/>
                <w:lang w:val="ru-RU" w:eastAsia="en-US"/>
              </w:rPr>
              <w:t xml:space="preserve"> </w:t>
            </w:r>
            <w:r>
              <w:rPr>
                <w:rFonts w:eastAsia="Times New Roman"/>
                <w:color w:val="000000"/>
                <w:szCs w:val="22"/>
                <w:lang w:val="ru-RU" w:eastAsia="en-US"/>
              </w:rPr>
              <w:t>ОУФД</w:t>
            </w:r>
            <w:r w:rsidRPr="00FC511A">
              <w:rPr>
                <w:rFonts w:eastAsia="Times New Roman"/>
                <w:color w:val="000000"/>
                <w:szCs w:val="22"/>
                <w:lang w:val="ru-RU" w:eastAsia="en-US"/>
              </w:rPr>
              <w:t xml:space="preserve"> «</w:t>
            </w:r>
            <w:r>
              <w:rPr>
                <w:rFonts w:eastAsia="Times New Roman"/>
                <w:color w:val="000000"/>
                <w:szCs w:val="22"/>
                <w:lang w:val="ru-RU" w:eastAsia="en-US"/>
              </w:rPr>
              <w:t>Инвестиции</w:t>
            </w:r>
            <w:r w:rsidRPr="00FC511A">
              <w:rPr>
                <w:rFonts w:eastAsia="Times New Roman"/>
                <w:color w:val="000000"/>
                <w:szCs w:val="22"/>
                <w:lang w:val="ru-RU" w:eastAsia="en-US"/>
              </w:rPr>
              <w:t xml:space="preserve">» </w:t>
            </w:r>
            <w:r>
              <w:rPr>
                <w:rFonts w:eastAsia="Times New Roman"/>
                <w:color w:val="000000"/>
                <w:szCs w:val="22"/>
                <w:lang w:val="ru-RU" w:eastAsia="en-US"/>
              </w:rPr>
              <w:t>в</w:t>
            </w:r>
            <w:r w:rsidRPr="00FC511A">
              <w:rPr>
                <w:rFonts w:eastAsia="Times New Roman"/>
                <w:color w:val="000000"/>
                <w:szCs w:val="22"/>
                <w:lang w:val="ru-RU" w:eastAsia="en-US"/>
              </w:rPr>
              <w:t xml:space="preserve"> </w:t>
            </w:r>
            <w:r>
              <w:rPr>
                <w:rFonts w:eastAsia="Times New Roman"/>
                <w:color w:val="000000"/>
                <w:szCs w:val="22"/>
                <w:lang w:val="ru-RU" w:eastAsia="en-US"/>
              </w:rPr>
              <w:t>ФВ</w:t>
            </w:r>
            <w:r w:rsidRPr="00FC511A">
              <w:rPr>
                <w:rFonts w:eastAsia="Times New Roman"/>
                <w:color w:val="000000"/>
                <w:szCs w:val="22"/>
                <w:lang w:val="ru-RU" w:eastAsia="en-US"/>
              </w:rPr>
              <w:t xml:space="preserve">. </w:t>
            </w:r>
          </w:p>
        </w:tc>
      </w:tr>
      <w:tr w:rsidR="004F4311" w:rsidRPr="008558EE" w:rsidTr="004F4311">
        <w:trPr>
          <w:trHeight w:val="41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336" w:type="dxa"/>
            <w:tcBorders>
              <w:top w:val="nil"/>
              <w:left w:val="nil"/>
              <w:bottom w:val="single" w:sz="4" w:space="0" w:color="auto"/>
              <w:right w:val="single" w:sz="4" w:space="0" w:color="auto"/>
            </w:tcBorders>
            <w:shd w:val="clear" w:color="auto" w:fill="auto"/>
            <w:vAlign w:val="center"/>
            <w:hideMark/>
          </w:tcPr>
          <w:p w:rsidR="004F4311" w:rsidRPr="00FC511A" w:rsidRDefault="004F4311" w:rsidP="00ED6D8D">
            <w:pPr>
              <w:rPr>
                <w:rFonts w:eastAsia="Times New Roman"/>
                <w:color w:val="000000"/>
                <w:szCs w:val="22"/>
                <w:lang w:val="ru-RU" w:eastAsia="en-US"/>
              </w:rPr>
            </w:pPr>
            <w:r>
              <w:rPr>
                <w:rFonts w:eastAsia="Times New Roman"/>
                <w:color w:val="000000"/>
                <w:szCs w:val="22"/>
                <w:lang w:val="ru-RU" w:eastAsia="en-US"/>
              </w:rPr>
              <w:t>Поддерживаем.</w:t>
            </w:r>
          </w:p>
        </w:tc>
      </w:tr>
      <w:tr w:rsidR="004F4311" w:rsidRPr="001A2182" w:rsidTr="004F4311">
        <w:trPr>
          <w:trHeight w:val="183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hideMark/>
          </w:tcPr>
          <w:p w:rsidR="004F4311" w:rsidRPr="00FC511A"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согласны с мнением, что информация, представляемая в разделе «Инвестиции», должна фигурировать в финансовых ведомостях, поскольку вся инвестиционная деятельность ВОИС осуществляется в соответствии с инвестиционной политикой Организации, утвержденной Генеральной Ассамблеей, и указанная информация должна приводиться в таблице 7, в которой отражаются такие сведения, как сумма инвестиций в швейцарских франках, период, банк и ставка (см. стр. 27 документа </w:t>
            </w:r>
            <w:r w:rsidRPr="008558EE">
              <w:rPr>
                <w:rFonts w:eastAsia="Times New Roman"/>
                <w:color w:val="000000"/>
                <w:szCs w:val="22"/>
                <w:lang w:eastAsia="en-US"/>
              </w:rPr>
              <w:t>A</w:t>
            </w:r>
            <w:r w:rsidRPr="00FC511A">
              <w:rPr>
                <w:rFonts w:eastAsia="Times New Roman"/>
                <w:color w:val="000000"/>
                <w:szCs w:val="22"/>
                <w:lang w:val="ru-RU" w:eastAsia="en-US"/>
              </w:rPr>
              <w:t>/54/8</w:t>
            </w:r>
            <w:r>
              <w:rPr>
                <w:rFonts w:eastAsia="Times New Roman"/>
                <w:color w:val="000000"/>
                <w:szCs w:val="22"/>
                <w:lang w:val="ru-RU" w:eastAsia="en-US"/>
              </w:rPr>
              <w:t xml:space="preserve">). </w:t>
            </w:r>
          </w:p>
        </w:tc>
      </w:tr>
      <w:tr w:rsidR="004F4311" w:rsidRPr="001A2182" w:rsidTr="004F4311">
        <w:trPr>
          <w:trHeight w:val="843"/>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tcPr>
          <w:p w:rsidR="004F4311" w:rsidRPr="00455F20"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Филиппины поддерживают предложение о переносе в ФВ данных по инвестициям. </w:t>
            </w:r>
          </w:p>
        </w:tc>
      </w:tr>
      <w:tr w:rsidR="004F4311" w:rsidRPr="009361D2" w:rsidTr="004F4311">
        <w:trPr>
          <w:trHeight w:val="843"/>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751AE4" w:rsidRDefault="004F4311" w:rsidP="00ED6D8D">
            <w:pPr>
              <w:rPr>
                <w:rFonts w:eastAsia="Times New Roman"/>
                <w:color w:val="000000"/>
                <w:szCs w:val="22"/>
                <w:lang w:val="ru-RU" w:eastAsia="en-US"/>
              </w:rPr>
            </w:pPr>
            <w:r w:rsidRPr="00751AE4">
              <w:rPr>
                <w:rFonts w:eastAsia="Times New Roman"/>
                <w:color w:val="000000"/>
                <w:szCs w:val="22"/>
                <w:lang w:val="ru-RU" w:eastAsia="en-US"/>
              </w:rPr>
              <w:t>Катар</w:t>
            </w:r>
          </w:p>
        </w:tc>
        <w:tc>
          <w:tcPr>
            <w:tcW w:w="7336" w:type="dxa"/>
            <w:tcBorders>
              <w:top w:val="single" w:sz="4" w:space="0" w:color="auto"/>
              <w:left w:val="nil"/>
              <w:bottom w:val="single" w:sz="4" w:space="0" w:color="auto"/>
              <w:right w:val="single" w:sz="4" w:space="0" w:color="auto"/>
            </w:tcBorders>
            <w:shd w:val="clear" w:color="auto" w:fill="auto"/>
            <w:vAlign w:val="center"/>
            <w:hideMark/>
          </w:tcPr>
          <w:p w:rsidR="004F4311" w:rsidRPr="00455F20"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предложение о переносе раздела ОУФД «Инвестиции» в ФВ – в соответствии с содержащимися в Руководстве по применению МГСУС рекомендациями,.  </w:t>
            </w:r>
          </w:p>
        </w:tc>
      </w:tr>
      <w:tr w:rsidR="004F4311" w:rsidRPr="001A2182" w:rsidTr="004F4311">
        <w:trPr>
          <w:trHeight w:val="659"/>
        </w:trPr>
        <w:tc>
          <w:tcPr>
            <w:tcW w:w="2142" w:type="dxa"/>
            <w:tcBorders>
              <w:top w:val="nil"/>
              <w:left w:val="single" w:sz="4" w:space="0" w:color="auto"/>
              <w:bottom w:val="single" w:sz="4" w:space="0" w:color="auto"/>
              <w:right w:val="single" w:sz="4" w:space="0" w:color="auto"/>
            </w:tcBorders>
            <w:shd w:val="clear" w:color="auto" w:fill="auto"/>
            <w:noWrap/>
            <w:vAlign w:val="center"/>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336" w:type="dxa"/>
            <w:tcBorders>
              <w:top w:val="nil"/>
              <w:left w:val="nil"/>
              <w:bottom w:val="single" w:sz="4" w:space="0" w:color="auto"/>
              <w:right w:val="single" w:sz="4" w:space="0" w:color="auto"/>
            </w:tcBorders>
            <w:shd w:val="clear" w:color="auto" w:fill="auto"/>
            <w:vAlign w:val="center"/>
          </w:tcPr>
          <w:p w:rsidR="004F4311" w:rsidRPr="008C0BD9" w:rsidRDefault="004F4311" w:rsidP="00ED6D8D">
            <w:pPr>
              <w:rPr>
                <w:rFonts w:eastAsia="Times New Roman"/>
                <w:color w:val="000000"/>
                <w:szCs w:val="22"/>
                <w:lang w:val="ru-RU" w:eastAsia="en-US"/>
              </w:rPr>
            </w:pPr>
            <w:r>
              <w:rPr>
                <w:szCs w:val="22"/>
                <w:lang w:val="ru-RU"/>
              </w:rPr>
              <w:t>Роспатент</w:t>
            </w:r>
            <w:r w:rsidRPr="008C0BD9">
              <w:rPr>
                <w:szCs w:val="22"/>
                <w:lang w:val="ru-RU"/>
              </w:rPr>
              <w:t xml:space="preserve"> </w:t>
            </w:r>
            <w:r>
              <w:rPr>
                <w:szCs w:val="22"/>
                <w:lang w:val="ru-RU"/>
              </w:rPr>
              <w:t>считает</w:t>
            </w:r>
            <w:r w:rsidRPr="008C0BD9">
              <w:rPr>
                <w:szCs w:val="22"/>
                <w:lang w:val="ru-RU"/>
              </w:rPr>
              <w:t xml:space="preserve"> </w:t>
            </w:r>
            <w:r>
              <w:rPr>
                <w:szCs w:val="22"/>
                <w:lang w:val="ru-RU"/>
              </w:rPr>
              <w:t>возможным</w:t>
            </w:r>
            <w:r w:rsidRPr="008C0BD9">
              <w:rPr>
                <w:szCs w:val="22"/>
                <w:lang w:val="ru-RU"/>
              </w:rPr>
              <w:t xml:space="preserve"> </w:t>
            </w:r>
            <w:r>
              <w:rPr>
                <w:szCs w:val="22"/>
                <w:lang w:val="ru-RU"/>
              </w:rPr>
              <w:t>поддержать</w:t>
            </w:r>
            <w:r w:rsidRPr="008C0BD9">
              <w:rPr>
                <w:szCs w:val="22"/>
                <w:lang w:val="ru-RU"/>
              </w:rPr>
              <w:t xml:space="preserve"> </w:t>
            </w:r>
            <w:r>
              <w:rPr>
                <w:szCs w:val="22"/>
                <w:lang w:val="ru-RU"/>
              </w:rPr>
              <w:t>предложение</w:t>
            </w:r>
            <w:r w:rsidRPr="008C0BD9">
              <w:rPr>
                <w:szCs w:val="22"/>
                <w:lang w:val="ru-RU"/>
              </w:rPr>
              <w:t xml:space="preserve"> </w:t>
            </w:r>
            <w:r>
              <w:rPr>
                <w:szCs w:val="22"/>
                <w:lang w:val="ru-RU"/>
              </w:rPr>
              <w:t>Секретариата</w:t>
            </w:r>
            <w:r w:rsidRPr="008C0BD9">
              <w:rPr>
                <w:szCs w:val="22"/>
                <w:lang w:val="ru-RU"/>
              </w:rPr>
              <w:t xml:space="preserve"> </w:t>
            </w:r>
            <w:r>
              <w:rPr>
                <w:szCs w:val="22"/>
                <w:lang w:val="ru-RU"/>
              </w:rPr>
              <w:t>ВОИС</w:t>
            </w:r>
            <w:r w:rsidRPr="008C0BD9">
              <w:rPr>
                <w:szCs w:val="22"/>
                <w:lang w:val="ru-RU"/>
              </w:rPr>
              <w:t xml:space="preserve">. </w:t>
            </w:r>
          </w:p>
        </w:tc>
      </w:tr>
      <w:tr w:rsidR="004F4311" w:rsidRPr="008558EE" w:rsidTr="004F4311">
        <w:trPr>
          <w:trHeight w:val="441"/>
        </w:trPr>
        <w:tc>
          <w:tcPr>
            <w:tcW w:w="2142" w:type="dxa"/>
            <w:tcBorders>
              <w:top w:val="nil"/>
              <w:left w:val="single" w:sz="4" w:space="0" w:color="auto"/>
              <w:bottom w:val="single" w:sz="4" w:space="0" w:color="auto"/>
              <w:right w:val="single" w:sz="4" w:space="0" w:color="auto"/>
            </w:tcBorders>
            <w:shd w:val="clear" w:color="auto" w:fill="auto"/>
            <w:noWrap/>
            <w:vAlign w:val="center"/>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336" w:type="dxa"/>
            <w:tcBorders>
              <w:top w:val="nil"/>
              <w:left w:val="nil"/>
              <w:bottom w:val="single" w:sz="4" w:space="0" w:color="auto"/>
              <w:right w:val="single" w:sz="4" w:space="0" w:color="auto"/>
            </w:tcBorders>
            <w:shd w:val="clear" w:color="auto" w:fill="auto"/>
            <w:vAlign w:val="center"/>
          </w:tcPr>
          <w:p w:rsidR="004F4311" w:rsidRPr="008C0BD9" w:rsidRDefault="004F4311" w:rsidP="00ED6D8D">
            <w:pPr>
              <w:rPr>
                <w:rFonts w:eastAsia="Times New Roman"/>
                <w:color w:val="000000"/>
                <w:szCs w:val="22"/>
                <w:lang w:eastAsia="en-US"/>
              </w:rPr>
            </w:pPr>
            <w:r>
              <w:rPr>
                <w:rFonts w:eastAsia="Times New Roman"/>
                <w:color w:val="000000"/>
                <w:szCs w:val="22"/>
                <w:lang w:val="ru-RU" w:eastAsia="en-US"/>
              </w:rPr>
              <w:t>Да</w:t>
            </w:r>
            <w:r w:rsidRPr="008C0BD9">
              <w:rPr>
                <w:rFonts w:eastAsia="Times New Roman"/>
                <w:color w:val="000000"/>
                <w:szCs w:val="22"/>
                <w:lang w:eastAsia="en-US"/>
              </w:rPr>
              <w:t xml:space="preserve">, </w:t>
            </w:r>
            <w:r>
              <w:rPr>
                <w:rFonts w:eastAsia="Times New Roman"/>
                <w:color w:val="000000"/>
                <w:szCs w:val="22"/>
                <w:lang w:val="ru-RU" w:eastAsia="en-US"/>
              </w:rPr>
              <w:t>поддерживаем</w:t>
            </w:r>
            <w:r w:rsidRPr="008C0BD9">
              <w:rPr>
                <w:rFonts w:eastAsia="Times New Roman"/>
                <w:color w:val="000000"/>
                <w:szCs w:val="22"/>
                <w:lang w:eastAsia="en-US"/>
              </w:rPr>
              <w:t xml:space="preserve">. </w:t>
            </w:r>
          </w:p>
        </w:tc>
      </w:tr>
      <w:tr w:rsidR="004F4311" w:rsidRPr="001A2182" w:rsidTr="004F4311">
        <w:trPr>
          <w:trHeight w:val="138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hideMark/>
          </w:tcPr>
          <w:p w:rsidR="004F4311" w:rsidRPr="001D2A11" w:rsidRDefault="004F4311" w:rsidP="00ED6D8D">
            <w:pPr>
              <w:rPr>
                <w:rFonts w:eastAsia="Times New Roman"/>
                <w:color w:val="000000"/>
                <w:szCs w:val="22"/>
                <w:lang w:val="ru-RU" w:eastAsia="en-US"/>
              </w:rPr>
            </w:pPr>
            <w:r w:rsidRPr="001D2A11">
              <w:rPr>
                <w:rFonts w:eastAsia="Times New Roman"/>
                <w:color w:val="000000"/>
                <w:szCs w:val="22"/>
                <w:lang w:val="ru-RU" w:eastAsia="en-US"/>
              </w:rPr>
              <w:t xml:space="preserve">Предложение может быть поддержано. Повторяем, следует учитывать, что не </w:t>
            </w:r>
            <w:r>
              <w:rPr>
                <w:rFonts w:eastAsia="Times New Roman"/>
                <w:color w:val="000000"/>
                <w:szCs w:val="22"/>
                <w:lang w:val="ru-RU" w:eastAsia="en-US"/>
              </w:rPr>
              <w:t>каждый</w:t>
            </w:r>
            <w:r w:rsidRPr="001D2A11">
              <w:rPr>
                <w:rFonts w:eastAsia="Times New Roman"/>
                <w:color w:val="000000"/>
                <w:szCs w:val="22"/>
                <w:lang w:val="ru-RU" w:eastAsia="en-US"/>
              </w:rPr>
              <w:t xml:space="preserve"> человек, изучающий ФВ, может с легкостью в них разобраться, и содержащиеся в них данные могут быть использованы разными людьми, имеющими разную специализацию.   Прежде чем будет сформулировано окончательное решение относительно данного предложения, необходимо будет проконсультироваться с </w:t>
            </w:r>
            <w:r>
              <w:rPr>
                <w:rFonts w:eastAsia="Times New Roman"/>
                <w:color w:val="000000"/>
                <w:szCs w:val="22"/>
                <w:lang w:val="ru-RU" w:eastAsia="en-US"/>
              </w:rPr>
              <w:t>заинтересованными</w:t>
            </w:r>
            <w:r w:rsidRPr="001D2A11">
              <w:rPr>
                <w:rFonts w:eastAsia="Times New Roman"/>
                <w:color w:val="000000"/>
                <w:szCs w:val="22"/>
                <w:lang w:val="ru-RU" w:eastAsia="en-US"/>
              </w:rPr>
              <w:t xml:space="preserve"> пользователями по вопросу о том, какая информация является лишней.  </w:t>
            </w:r>
          </w:p>
        </w:tc>
      </w:tr>
      <w:tr w:rsidR="004F4311" w:rsidRPr="001A2182" w:rsidTr="004F4311">
        <w:trPr>
          <w:trHeight w:val="183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hideMark/>
          </w:tcPr>
          <w:p w:rsidR="004F4311" w:rsidRPr="001D2A11"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F00822">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F00822">
              <w:rPr>
                <w:rFonts w:eastAsia="Times New Roman"/>
                <w:color w:val="000000"/>
                <w:szCs w:val="22"/>
                <w:lang w:val="ru-RU" w:eastAsia="en-US"/>
              </w:rPr>
              <w:t xml:space="preserve"> </w:t>
            </w:r>
            <w:r>
              <w:rPr>
                <w:rFonts w:eastAsia="Times New Roman"/>
                <w:color w:val="000000"/>
                <w:szCs w:val="22"/>
                <w:lang w:val="ru-RU" w:eastAsia="en-US"/>
              </w:rPr>
              <w:t>это</w:t>
            </w:r>
            <w:r w:rsidRPr="00F00822">
              <w:rPr>
                <w:rFonts w:eastAsia="Times New Roman"/>
                <w:color w:val="000000"/>
                <w:szCs w:val="22"/>
                <w:lang w:val="ru-RU" w:eastAsia="en-US"/>
              </w:rPr>
              <w:t xml:space="preserve"> </w:t>
            </w:r>
            <w:r>
              <w:rPr>
                <w:rFonts w:eastAsia="Times New Roman"/>
                <w:color w:val="000000"/>
                <w:szCs w:val="22"/>
                <w:lang w:val="ru-RU" w:eastAsia="en-US"/>
              </w:rPr>
              <w:t>предложение</w:t>
            </w:r>
            <w:r w:rsidRPr="00F00822">
              <w:rPr>
                <w:rFonts w:eastAsia="Times New Roman"/>
                <w:color w:val="000000"/>
                <w:szCs w:val="22"/>
                <w:lang w:val="ru-RU" w:eastAsia="en-US"/>
              </w:rPr>
              <w:t xml:space="preserve">. </w:t>
            </w:r>
            <w:r>
              <w:rPr>
                <w:rFonts w:eastAsia="Times New Roman"/>
                <w:color w:val="000000"/>
                <w:szCs w:val="22"/>
                <w:lang w:val="ru-RU" w:eastAsia="en-US"/>
              </w:rPr>
              <w:t xml:space="preserve"> Как представляется, в ФВ отсутствует раздел, посвященный инвестициям как таковым.  Информация, связанная с инвестициями, фигурирует в различных разделах ФВ, включая ведомости и примечания.  В ОУФД информация по инвестициям представлена в более сжатом виде, хотя некоторые данные разнесены по разным частям документа.  Если сравнить то, как в двух отчетах представлена информация, касающаяся инвестиций, перенос соответствующего раздела ОУФД в ФВ представляется возможным.  </w:t>
            </w:r>
          </w:p>
        </w:tc>
      </w:tr>
      <w:tr w:rsidR="004F4311" w:rsidRPr="00F00822" w:rsidTr="004F4311">
        <w:trPr>
          <w:trHeight w:val="41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F4311" w:rsidRPr="00F00822" w:rsidRDefault="004F4311" w:rsidP="00ED6D8D">
            <w:pPr>
              <w:rPr>
                <w:rFonts w:eastAsia="Times New Roman"/>
                <w:color w:val="000000"/>
                <w:szCs w:val="22"/>
                <w:lang w:val="ru-RU" w:eastAsia="en-US"/>
              </w:rPr>
            </w:pPr>
            <w:r w:rsidRPr="00F00822">
              <w:rPr>
                <w:rFonts w:eastAsia="Times New Roman"/>
                <w:color w:val="000000"/>
                <w:szCs w:val="22"/>
                <w:lang w:val="ru-RU" w:eastAsia="en-US"/>
              </w:rPr>
              <w:t>Уганда</w:t>
            </w:r>
          </w:p>
        </w:tc>
        <w:tc>
          <w:tcPr>
            <w:tcW w:w="7336" w:type="dxa"/>
            <w:tcBorders>
              <w:top w:val="nil"/>
              <w:left w:val="nil"/>
              <w:bottom w:val="single" w:sz="4" w:space="0" w:color="auto"/>
              <w:right w:val="single" w:sz="4" w:space="0" w:color="auto"/>
            </w:tcBorders>
            <w:shd w:val="clear" w:color="auto" w:fill="auto"/>
            <w:vAlign w:val="center"/>
            <w:hideMark/>
          </w:tcPr>
          <w:p w:rsidR="004F4311" w:rsidRPr="00F00822" w:rsidRDefault="004F4311" w:rsidP="00ED6D8D">
            <w:pPr>
              <w:rPr>
                <w:rFonts w:eastAsia="Times New Roman"/>
                <w:color w:val="000000"/>
                <w:szCs w:val="22"/>
                <w:lang w:val="ru-RU" w:eastAsia="en-US"/>
              </w:rPr>
            </w:pPr>
            <w:r>
              <w:rPr>
                <w:rFonts w:eastAsia="Times New Roman"/>
                <w:color w:val="000000"/>
                <w:szCs w:val="22"/>
                <w:lang w:val="ru-RU" w:eastAsia="en-US"/>
              </w:rPr>
              <w:t xml:space="preserve">Следует выполнять рекомендации МСУГС.  </w:t>
            </w:r>
          </w:p>
        </w:tc>
      </w:tr>
      <w:tr w:rsidR="004F4311" w:rsidRPr="001A2182" w:rsidTr="004F4311">
        <w:trPr>
          <w:trHeight w:val="59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t>Украина</w:t>
            </w:r>
            <w:proofErr w:type="spellEnd"/>
          </w:p>
        </w:tc>
        <w:tc>
          <w:tcPr>
            <w:tcW w:w="7336" w:type="dxa"/>
            <w:tcBorders>
              <w:top w:val="single" w:sz="4" w:space="0" w:color="auto"/>
              <w:left w:val="nil"/>
              <w:bottom w:val="single" w:sz="4" w:space="0" w:color="auto"/>
              <w:right w:val="single" w:sz="4" w:space="0" w:color="auto"/>
            </w:tcBorders>
            <w:shd w:val="clear" w:color="auto" w:fill="auto"/>
            <w:vAlign w:val="center"/>
          </w:tcPr>
          <w:p w:rsidR="004F4311" w:rsidRPr="00A25E9C" w:rsidRDefault="004F4311" w:rsidP="00ED6D8D">
            <w:pPr>
              <w:rPr>
                <w:rFonts w:eastAsia="Times New Roman"/>
                <w:color w:val="000000"/>
                <w:szCs w:val="22"/>
                <w:lang w:val="ru-RU" w:eastAsia="en-US"/>
              </w:rPr>
            </w:pPr>
            <w:r>
              <w:rPr>
                <w:szCs w:val="22"/>
                <w:lang w:val="ru-RU"/>
              </w:rPr>
              <w:t>Да</w:t>
            </w:r>
            <w:r w:rsidRPr="00A25E9C">
              <w:rPr>
                <w:szCs w:val="22"/>
                <w:lang w:val="ru-RU"/>
              </w:rPr>
              <w:t xml:space="preserve">, </w:t>
            </w:r>
            <w:r>
              <w:rPr>
                <w:szCs w:val="22"/>
                <w:lang w:val="ru-RU"/>
              </w:rPr>
              <w:t>перенос</w:t>
            </w:r>
            <w:r w:rsidRPr="00A25E9C">
              <w:rPr>
                <w:szCs w:val="22"/>
                <w:lang w:val="ru-RU"/>
              </w:rPr>
              <w:t xml:space="preserve"> </w:t>
            </w:r>
            <w:r>
              <w:rPr>
                <w:szCs w:val="22"/>
                <w:lang w:val="ru-RU"/>
              </w:rPr>
              <w:t>в</w:t>
            </w:r>
            <w:r w:rsidRPr="00A25E9C">
              <w:rPr>
                <w:szCs w:val="22"/>
                <w:lang w:val="ru-RU"/>
              </w:rPr>
              <w:t xml:space="preserve"> </w:t>
            </w:r>
            <w:r>
              <w:rPr>
                <w:szCs w:val="22"/>
                <w:lang w:val="ru-RU"/>
              </w:rPr>
              <w:t>ФВ</w:t>
            </w:r>
            <w:r w:rsidRPr="00A25E9C">
              <w:rPr>
                <w:szCs w:val="22"/>
                <w:lang w:val="ru-RU"/>
              </w:rPr>
              <w:t xml:space="preserve"> </w:t>
            </w:r>
            <w:r>
              <w:rPr>
                <w:szCs w:val="22"/>
                <w:lang w:val="ru-RU"/>
              </w:rPr>
              <w:t>информации</w:t>
            </w:r>
            <w:r w:rsidRPr="00A25E9C">
              <w:rPr>
                <w:szCs w:val="22"/>
                <w:lang w:val="ru-RU"/>
              </w:rPr>
              <w:t xml:space="preserve">, </w:t>
            </w:r>
            <w:r>
              <w:rPr>
                <w:szCs w:val="22"/>
                <w:lang w:val="ru-RU"/>
              </w:rPr>
              <w:t>содержащейся</w:t>
            </w:r>
            <w:r w:rsidRPr="00A25E9C">
              <w:rPr>
                <w:szCs w:val="22"/>
                <w:lang w:val="ru-RU"/>
              </w:rPr>
              <w:t xml:space="preserve"> </w:t>
            </w:r>
            <w:r>
              <w:rPr>
                <w:szCs w:val="22"/>
                <w:lang w:val="ru-RU"/>
              </w:rPr>
              <w:t>в</w:t>
            </w:r>
            <w:r w:rsidRPr="00A25E9C">
              <w:rPr>
                <w:szCs w:val="22"/>
                <w:lang w:val="ru-RU"/>
              </w:rPr>
              <w:t xml:space="preserve"> </w:t>
            </w:r>
            <w:r>
              <w:rPr>
                <w:szCs w:val="22"/>
                <w:lang w:val="ru-RU"/>
              </w:rPr>
              <w:t>разделе</w:t>
            </w:r>
            <w:r w:rsidRPr="00A25E9C">
              <w:rPr>
                <w:szCs w:val="22"/>
                <w:lang w:val="ru-RU"/>
              </w:rPr>
              <w:t xml:space="preserve"> </w:t>
            </w:r>
            <w:r>
              <w:rPr>
                <w:szCs w:val="22"/>
                <w:lang w:val="ru-RU"/>
              </w:rPr>
              <w:t>ОУФД</w:t>
            </w:r>
            <w:r w:rsidRPr="00A25E9C">
              <w:rPr>
                <w:szCs w:val="22"/>
                <w:lang w:val="ru-RU"/>
              </w:rPr>
              <w:t xml:space="preserve"> «</w:t>
            </w:r>
            <w:r>
              <w:rPr>
                <w:szCs w:val="22"/>
                <w:lang w:val="ru-RU"/>
              </w:rPr>
              <w:t>Инвестиции</w:t>
            </w:r>
            <w:r w:rsidRPr="00A25E9C">
              <w:rPr>
                <w:szCs w:val="22"/>
                <w:lang w:val="ru-RU"/>
              </w:rPr>
              <w:t xml:space="preserve">», </w:t>
            </w:r>
            <w:r>
              <w:rPr>
                <w:szCs w:val="22"/>
                <w:lang w:val="ru-RU"/>
              </w:rPr>
              <w:t xml:space="preserve">представляется целесообразным. </w:t>
            </w:r>
          </w:p>
        </w:tc>
      </w:tr>
      <w:tr w:rsidR="004F4311" w:rsidRPr="001A2182" w:rsidTr="004F4311">
        <w:trPr>
          <w:trHeight w:val="154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8558EE"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8558EE">
              <w:rPr>
                <w:rFonts w:eastAsia="Times New Roman"/>
                <w:color w:val="000000"/>
                <w:szCs w:val="22"/>
                <w:lang w:eastAsia="en-US"/>
              </w:rPr>
              <w:t xml:space="preserve">  </w:t>
            </w: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B03DD2" w:rsidRDefault="004F4311" w:rsidP="00ED6D8D">
            <w:pPr>
              <w:rPr>
                <w:rFonts w:eastAsia="Times New Roman"/>
                <w:color w:val="000000"/>
                <w:szCs w:val="22"/>
                <w:lang w:val="ru-RU" w:eastAsia="en-US"/>
              </w:rPr>
            </w:pPr>
            <w:r>
              <w:rPr>
                <w:rFonts w:eastAsia="Times New Roman"/>
                <w:color w:val="000000"/>
                <w:szCs w:val="22"/>
                <w:lang w:val="ru-RU" w:eastAsia="en-US"/>
              </w:rPr>
              <w:t>Считаем</w:t>
            </w:r>
            <w:r w:rsidRPr="00B03DD2">
              <w:rPr>
                <w:rFonts w:eastAsia="Times New Roman"/>
                <w:color w:val="000000"/>
                <w:szCs w:val="22"/>
                <w:lang w:val="ru-RU" w:eastAsia="en-US"/>
              </w:rPr>
              <w:t xml:space="preserve"> </w:t>
            </w:r>
            <w:r>
              <w:rPr>
                <w:rFonts w:eastAsia="Times New Roman"/>
                <w:color w:val="000000"/>
                <w:szCs w:val="22"/>
                <w:lang w:val="ru-RU" w:eastAsia="en-US"/>
              </w:rPr>
              <w:t>возможным</w:t>
            </w:r>
            <w:r w:rsidRPr="00B03DD2">
              <w:rPr>
                <w:rFonts w:eastAsia="Times New Roman"/>
                <w:color w:val="000000"/>
                <w:szCs w:val="22"/>
                <w:lang w:val="ru-RU" w:eastAsia="en-US"/>
              </w:rPr>
              <w:t xml:space="preserve"> </w:t>
            </w:r>
            <w:r>
              <w:rPr>
                <w:rFonts w:eastAsia="Times New Roman"/>
                <w:color w:val="000000"/>
                <w:szCs w:val="22"/>
                <w:lang w:val="ru-RU" w:eastAsia="en-US"/>
              </w:rPr>
              <w:t>поддержать</w:t>
            </w:r>
            <w:r w:rsidRPr="00B03DD2">
              <w:rPr>
                <w:rFonts w:eastAsia="Times New Roman"/>
                <w:color w:val="000000"/>
                <w:szCs w:val="22"/>
                <w:lang w:val="ru-RU" w:eastAsia="en-US"/>
              </w:rPr>
              <w:t xml:space="preserve"> </w:t>
            </w:r>
            <w:r>
              <w:rPr>
                <w:rFonts w:eastAsia="Times New Roman"/>
                <w:color w:val="000000"/>
                <w:szCs w:val="22"/>
                <w:lang w:val="ru-RU" w:eastAsia="en-US"/>
              </w:rPr>
              <w:t>предложение</w:t>
            </w:r>
            <w:r w:rsidRPr="00B03DD2">
              <w:rPr>
                <w:rFonts w:eastAsia="Times New Roman"/>
                <w:color w:val="000000"/>
                <w:szCs w:val="22"/>
                <w:lang w:val="ru-RU" w:eastAsia="en-US"/>
              </w:rPr>
              <w:t xml:space="preserve"> </w:t>
            </w:r>
            <w:r>
              <w:rPr>
                <w:rFonts w:eastAsia="Times New Roman"/>
                <w:color w:val="000000"/>
                <w:szCs w:val="22"/>
                <w:lang w:val="ru-RU" w:eastAsia="en-US"/>
              </w:rPr>
              <w:t>о</w:t>
            </w:r>
            <w:r w:rsidRPr="00B03DD2">
              <w:rPr>
                <w:rFonts w:eastAsia="Times New Roman"/>
                <w:color w:val="000000"/>
                <w:szCs w:val="22"/>
                <w:lang w:val="ru-RU" w:eastAsia="en-US"/>
              </w:rPr>
              <w:t xml:space="preserve"> </w:t>
            </w:r>
            <w:r>
              <w:rPr>
                <w:rFonts w:eastAsia="Times New Roman"/>
                <w:color w:val="000000"/>
                <w:szCs w:val="22"/>
                <w:lang w:val="ru-RU" w:eastAsia="en-US"/>
              </w:rPr>
              <w:t>переносе</w:t>
            </w:r>
            <w:r w:rsidRPr="00B03DD2">
              <w:rPr>
                <w:rFonts w:eastAsia="Times New Roman"/>
                <w:color w:val="000000"/>
                <w:szCs w:val="22"/>
                <w:lang w:val="ru-RU" w:eastAsia="en-US"/>
              </w:rPr>
              <w:t xml:space="preserve"> </w:t>
            </w:r>
            <w:r>
              <w:rPr>
                <w:rFonts w:eastAsia="Times New Roman"/>
                <w:color w:val="000000"/>
                <w:szCs w:val="22"/>
                <w:lang w:val="ru-RU" w:eastAsia="en-US"/>
              </w:rPr>
              <w:t>из</w:t>
            </w:r>
            <w:r w:rsidRPr="00B03DD2">
              <w:rPr>
                <w:rFonts w:eastAsia="Times New Roman"/>
                <w:color w:val="000000"/>
                <w:szCs w:val="22"/>
                <w:lang w:val="ru-RU" w:eastAsia="en-US"/>
              </w:rPr>
              <w:t xml:space="preserve"> </w:t>
            </w:r>
            <w:r>
              <w:rPr>
                <w:rFonts w:eastAsia="Times New Roman"/>
                <w:color w:val="000000"/>
                <w:szCs w:val="22"/>
                <w:lang w:val="ru-RU" w:eastAsia="en-US"/>
              </w:rPr>
              <w:t>ОУФД</w:t>
            </w:r>
            <w:r w:rsidRPr="00B03DD2">
              <w:rPr>
                <w:rFonts w:eastAsia="Times New Roman"/>
                <w:color w:val="000000"/>
                <w:szCs w:val="22"/>
                <w:lang w:val="ru-RU" w:eastAsia="en-US"/>
              </w:rPr>
              <w:t xml:space="preserve"> </w:t>
            </w:r>
            <w:r>
              <w:rPr>
                <w:rFonts w:eastAsia="Times New Roman"/>
                <w:color w:val="000000"/>
                <w:szCs w:val="22"/>
                <w:lang w:val="ru-RU" w:eastAsia="en-US"/>
              </w:rPr>
              <w:t>в</w:t>
            </w:r>
            <w:r w:rsidRPr="00B03DD2">
              <w:rPr>
                <w:rFonts w:eastAsia="Times New Roman"/>
                <w:color w:val="000000"/>
                <w:szCs w:val="22"/>
                <w:lang w:val="ru-RU" w:eastAsia="en-US"/>
              </w:rPr>
              <w:t xml:space="preserve"> </w:t>
            </w:r>
            <w:r>
              <w:rPr>
                <w:rFonts w:eastAsia="Times New Roman"/>
                <w:color w:val="000000"/>
                <w:szCs w:val="22"/>
                <w:lang w:val="ru-RU" w:eastAsia="en-US"/>
              </w:rPr>
              <w:t>ФВ раздела</w:t>
            </w:r>
            <w:r w:rsidRPr="00B03DD2">
              <w:rPr>
                <w:rFonts w:eastAsia="Times New Roman"/>
                <w:color w:val="000000"/>
                <w:szCs w:val="22"/>
                <w:lang w:val="ru-RU" w:eastAsia="en-US"/>
              </w:rPr>
              <w:t xml:space="preserve"> «</w:t>
            </w:r>
            <w:r>
              <w:rPr>
                <w:rFonts w:eastAsia="Times New Roman"/>
                <w:color w:val="000000"/>
                <w:szCs w:val="22"/>
                <w:lang w:val="ru-RU" w:eastAsia="en-US"/>
              </w:rPr>
              <w:t>Инвестиции</w:t>
            </w:r>
            <w:r w:rsidRPr="00B03DD2">
              <w:rPr>
                <w:rFonts w:eastAsia="Times New Roman"/>
                <w:color w:val="000000"/>
                <w:szCs w:val="22"/>
                <w:lang w:val="ru-RU" w:eastAsia="en-US"/>
              </w:rPr>
              <w:t xml:space="preserve">». </w:t>
            </w:r>
            <w:r>
              <w:rPr>
                <w:rFonts w:eastAsia="Times New Roman"/>
                <w:color w:val="000000"/>
                <w:szCs w:val="22"/>
                <w:lang w:val="ru-RU" w:eastAsia="en-US"/>
              </w:rPr>
              <w:t xml:space="preserve"> Кроме того, рассчитываем на то, что данные по инвестициям будут также частично отражены в ОРП.  Несмотря на то, что это может привести к некоторому дублированию информации, мы убеждены, что в ОРП должна содержаться информация о тех инвестициях, которые отразились на реализации программ.  Ожидаем, что Государства-члены будут ежегодно получать обновленные сведения об инвестициях за двухлетний период.  </w:t>
            </w:r>
          </w:p>
        </w:tc>
      </w:tr>
      <w:tr w:rsidR="004F4311" w:rsidRPr="00D03E51" w:rsidTr="004F4311">
        <w:trPr>
          <w:trHeight w:val="89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B03DD2" w:rsidRDefault="004F4311" w:rsidP="00ED6D8D">
            <w:pPr>
              <w:rPr>
                <w:rFonts w:eastAsia="Times New Roman"/>
                <w:color w:val="000000"/>
                <w:szCs w:val="22"/>
                <w:lang w:val="ru-RU" w:eastAsia="en-US"/>
              </w:rPr>
            </w:pPr>
            <w:r w:rsidRPr="00B03DD2">
              <w:rPr>
                <w:rFonts w:eastAsia="Times New Roman"/>
                <w:color w:val="000000"/>
                <w:szCs w:val="22"/>
                <w:lang w:val="ru-RU" w:eastAsia="en-US"/>
              </w:rPr>
              <w:t>Объединенная Республика Танзания</w:t>
            </w: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D03E51" w:rsidRDefault="004F4311" w:rsidP="00ED6D8D">
            <w:pPr>
              <w:rPr>
                <w:rFonts w:eastAsia="Times New Roman"/>
                <w:color w:val="000000"/>
                <w:szCs w:val="22"/>
                <w:lang w:val="ru-RU" w:eastAsia="en-US"/>
              </w:rPr>
            </w:pPr>
            <w:r>
              <w:rPr>
                <w:rFonts w:eastAsia="Times New Roman"/>
                <w:color w:val="000000"/>
                <w:szCs w:val="22"/>
                <w:lang w:val="ru-RU" w:eastAsia="en-US"/>
              </w:rPr>
              <w:t xml:space="preserve">Исходя из соображений обеспечения логичности и последовательности отчетности, считаем, что ОУФД и ФВ должны оставаться самостоятельными документами.  По нашему мнению, они служат разным целям. </w:t>
            </w:r>
          </w:p>
        </w:tc>
      </w:tr>
      <w:tr w:rsidR="004F4311" w:rsidRPr="008558EE" w:rsidTr="004F4311">
        <w:trPr>
          <w:trHeight w:val="56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D03E51" w:rsidRDefault="004F4311" w:rsidP="00ED6D8D">
            <w:pPr>
              <w:rPr>
                <w:rFonts w:eastAsia="Times New Roman"/>
                <w:color w:val="000000"/>
                <w:szCs w:val="22"/>
                <w:lang w:eastAsia="en-US"/>
              </w:rPr>
            </w:pPr>
            <w:r>
              <w:rPr>
                <w:rFonts w:eastAsia="Times New Roman"/>
                <w:color w:val="000000"/>
                <w:szCs w:val="22"/>
                <w:lang w:val="ru-RU" w:eastAsia="en-US"/>
              </w:rPr>
              <w:t>Да</w:t>
            </w:r>
            <w:r w:rsidRPr="00D03E51">
              <w:rPr>
                <w:rFonts w:eastAsia="Times New Roman"/>
                <w:color w:val="000000"/>
                <w:szCs w:val="22"/>
                <w:lang w:eastAsia="en-US"/>
              </w:rPr>
              <w:t xml:space="preserve">, </w:t>
            </w:r>
            <w:r>
              <w:rPr>
                <w:rFonts w:eastAsia="Times New Roman"/>
                <w:color w:val="000000"/>
                <w:szCs w:val="22"/>
                <w:lang w:val="ru-RU" w:eastAsia="en-US"/>
              </w:rPr>
              <w:t>поддерживаем</w:t>
            </w:r>
            <w:r w:rsidRPr="00D03E51">
              <w:rPr>
                <w:rFonts w:eastAsia="Times New Roman"/>
                <w:color w:val="000000"/>
                <w:szCs w:val="22"/>
                <w:lang w:eastAsia="en-US"/>
              </w:rPr>
              <w:t xml:space="preserve">. </w:t>
            </w:r>
          </w:p>
        </w:tc>
      </w:tr>
    </w:tbl>
    <w:p w:rsidR="004F4311" w:rsidRDefault="004F4311" w:rsidP="004F4311">
      <w:pPr>
        <w:rPr>
          <w:szCs w:val="22"/>
        </w:rPr>
      </w:pPr>
    </w:p>
    <w:p w:rsidR="004F4311" w:rsidRDefault="004F4311" w:rsidP="004F4311">
      <w:pPr>
        <w:rPr>
          <w:szCs w:val="22"/>
        </w:rPr>
      </w:pPr>
    </w:p>
    <w:p w:rsidR="004F4311" w:rsidRDefault="004F4311" w:rsidP="004F4311">
      <w:pPr>
        <w:rPr>
          <w:szCs w:val="22"/>
        </w:rPr>
      </w:pPr>
    </w:p>
    <w:p w:rsidR="004F4311" w:rsidRPr="00015877" w:rsidRDefault="004F4311" w:rsidP="004F4311">
      <w:pPr>
        <w:keepNext/>
        <w:keepLines/>
        <w:tabs>
          <w:tab w:val="left" w:pos="567"/>
        </w:tabs>
        <w:spacing w:line="260" w:lineRule="atLeast"/>
        <w:rPr>
          <w:szCs w:val="22"/>
          <w:u w:val="single"/>
        </w:rPr>
      </w:pPr>
      <w:r>
        <w:rPr>
          <w:szCs w:val="22"/>
        </w:rPr>
        <w:t>6.</w:t>
      </w:r>
      <w:r>
        <w:rPr>
          <w:szCs w:val="22"/>
        </w:rPr>
        <w:tab/>
      </w:r>
      <w:r>
        <w:rPr>
          <w:szCs w:val="22"/>
          <w:u w:val="single"/>
          <w:lang w:val="ru-RU"/>
        </w:rPr>
        <w:t>Раздел</w:t>
      </w:r>
      <w:r w:rsidRPr="00015877">
        <w:rPr>
          <w:szCs w:val="22"/>
          <w:u w:val="single"/>
        </w:rPr>
        <w:t xml:space="preserve"> </w:t>
      </w:r>
      <w:r>
        <w:rPr>
          <w:szCs w:val="22"/>
          <w:u w:val="single"/>
          <w:lang w:val="ru-RU"/>
        </w:rPr>
        <w:t>ОУФД</w:t>
      </w:r>
      <w:r w:rsidRPr="00015877">
        <w:rPr>
          <w:szCs w:val="22"/>
          <w:u w:val="single"/>
        </w:rPr>
        <w:t xml:space="preserve"> «</w:t>
      </w:r>
      <w:r>
        <w:rPr>
          <w:szCs w:val="22"/>
          <w:u w:val="single"/>
          <w:lang w:val="ru-RU"/>
        </w:rPr>
        <w:t>Целевые</w:t>
      </w:r>
      <w:r w:rsidRPr="00015877">
        <w:rPr>
          <w:szCs w:val="22"/>
          <w:u w:val="single"/>
        </w:rPr>
        <w:t xml:space="preserve"> </w:t>
      </w:r>
      <w:r>
        <w:rPr>
          <w:szCs w:val="22"/>
          <w:u w:val="single"/>
          <w:lang w:val="ru-RU"/>
        </w:rPr>
        <w:t>фонды</w:t>
      </w:r>
      <w:r w:rsidRPr="00015877">
        <w:rPr>
          <w:szCs w:val="22"/>
          <w:u w:val="single"/>
        </w:rPr>
        <w:t>»</w:t>
      </w:r>
    </w:p>
    <w:p w:rsidR="004F4311" w:rsidRDefault="004F4311" w:rsidP="004F4311">
      <w:pPr>
        <w:keepNext/>
        <w:keepLines/>
        <w:tabs>
          <w:tab w:val="left" w:pos="567"/>
        </w:tabs>
        <w:spacing w:line="260" w:lineRule="atLeast"/>
        <w:rPr>
          <w:szCs w:val="22"/>
          <w:u w:val="single"/>
        </w:rPr>
      </w:pPr>
    </w:p>
    <w:p w:rsidR="004F4311" w:rsidRPr="002976C4" w:rsidRDefault="004F4311" w:rsidP="004F4311">
      <w:pPr>
        <w:keepNext/>
        <w:keepLines/>
        <w:tabs>
          <w:tab w:val="left" w:pos="0"/>
        </w:tabs>
        <w:spacing w:line="260" w:lineRule="atLeast"/>
        <w:rPr>
          <w:szCs w:val="22"/>
          <w:lang w:val="ru-RU"/>
        </w:rPr>
      </w:pPr>
      <w:r>
        <w:rPr>
          <w:szCs w:val="22"/>
          <w:lang w:val="ru-RU"/>
        </w:rPr>
        <w:t>В</w:t>
      </w:r>
      <w:r w:rsidRPr="002976C4">
        <w:rPr>
          <w:szCs w:val="22"/>
          <w:lang w:val="ru-RU"/>
        </w:rPr>
        <w:t xml:space="preserve"> </w:t>
      </w:r>
      <w:r>
        <w:rPr>
          <w:szCs w:val="22"/>
          <w:lang w:val="ru-RU"/>
        </w:rPr>
        <w:t>разделе</w:t>
      </w:r>
      <w:r w:rsidRPr="002976C4">
        <w:rPr>
          <w:szCs w:val="22"/>
          <w:lang w:val="ru-RU"/>
        </w:rPr>
        <w:t xml:space="preserve"> </w:t>
      </w:r>
      <w:r>
        <w:rPr>
          <w:szCs w:val="22"/>
          <w:lang w:val="ru-RU"/>
        </w:rPr>
        <w:t>ОУФД</w:t>
      </w:r>
      <w:r w:rsidRPr="002976C4">
        <w:rPr>
          <w:szCs w:val="22"/>
          <w:lang w:val="ru-RU"/>
        </w:rPr>
        <w:t xml:space="preserve"> «</w:t>
      </w:r>
      <w:r>
        <w:rPr>
          <w:szCs w:val="22"/>
          <w:lang w:val="ru-RU"/>
        </w:rPr>
        <w:t>Целевые</w:t>
      </w:r>
      <w:r w:rsidRPr="002976C4">
        <w:rPr>
          <w:szCs w:val="22"/>
          <w:lang w:val="ru-RU"/>
        </w:rPr>
        <w:t xml:space="preserve"> </w:t>
      </w:r>
      <w:r>
        <w:rPr>
          <w:szCs w:val="22"/>
          <w:lang w:val="ru-RU"/>
        </w:rPr>
        <w:t>фонды</w:t>
      </w:r>
      <w:r w:rsidRPr="002976C4">
        <w:rPr>
          <w:szCs w:val="22"/>
          <w:lang w:val="ru-RU"/>
        </w:rPr>
        <w:t xml:space="preserve">» </w:t>
      </w:r>
      <w:r>
        <w:rPr>
          <w:szCs w:val="22"/>
          <w:lang w:val="ru-RU"/>
        </w:rPr>
        <w:t>отражены</w:t>
      </w:r>
      <w:r w:rsidRPr="002976C4">
        <w:rPr>
          <w:szCs w:val="22"/>
          <w:lang w:val="ru-RU"/>
        </w:rPr>
        <w:t xml:space="preserve"> </w:t>
      </w:r>
      <w:r>
        <w:rPr>
          <w:szCs w:val="22"/>
          <w:lang w:val="ru-RU"/>
        </w:rPr>
        <w:t>движения ресурсов</w:t>
      </w:r>
      <w:r w:rsidRPr="002976C4">
        <w:rPr>
          <w:szCs w:val="22"/>
          <w:lang w:val="ru-RU"/>
        </w:rPr>
        <w:t xml:space="preserve"> </w:t>
      </w:r>
      <w:r>
        <w:rPr>
          <w:szCs w:val="22"/>
          <w:lang w:val="ru-RU"/>
        </w:rPr>
        <w:t>целевых</w:t>
      </w:r>
      <w:r w:rsidRPr="002976C4">
        <w:rPr>
          <w:szCs w:val="22"/>
          <w:lang w:val="ru-RU"/>
        </w:rPr>
        <w:t xml:space="preserve"> </w:t>
      </w:r>
      <w:r>
        <w:rPr>
          <w:szCs w:val="22"/>
          <w:lang w:val="ru-RU"/>
        </w:rPr>
        <w:t>фондов</w:t>
      </w:r>
      <w:r w:rsidRPr="002976C4">
        <w:rPr>
          <w:szCs w:val="22"/>
          <w:lang w:val="ru-RU"/>
        </w:rPr>
        <w:t xml:space="preserve"> </w:t>
      </w:r>
      <w:r>
        <w:rPr>
          <w:szCs w:val="22"/>
          <w:lang w:val="ru-RU"/>
        </w:rPr>
        <w:t>за</w:t>
      </w:r>
      <w:r w:rsidRPr="002976C4">
        <w:rPr>
          <w:szCs w:val="22"/>
          <w:lang w:val="ru-RU"/>
        </w:rPr>
        <w:t xml:space="preserve"> </w:t>
      </w:r>
      <w:r>
        <w:rPr>
          <w:szCs w:val="22"/>
          <w:lang w:val="ru-RU"/>
        </w:rPr>
        <w:t>двухлетний</w:t>
      </w:r>
      <w:r w:rsidRPr="002976C4">
        <w:rPr>
          <w:szCs w:val="22"/>
          <w:lang w:val="ru-RU"/>
        </w:rPr>
        <w:t xml:space="preserve"> </w:t>
      </w:r>
      <w:r>
        <w:rPr>
          <w:szCs w:val="22"/>
          <w:lang w:val="ru-RU"/>
        </w:rPr>
        <w:t>период</w:t>
      </w:r>
      <w:r w:rsidRPr="002976C4">
        <w:rPr>
          <w:szCs w:val="22"/>
          <w:lang w:val="ru-RU"/>
        </w:rPr>
        <w:t>.</w:t>
      </w:r>
      <w:r>
        <w:rPr>
          <w:szCs w:val="22"/>
          <w:lang w:val="ru-RU"/>
        </w:rPr>
        <w:t xml:space="preserve">  В ОРП содержится детальная информация о целевых фондах</w:t>
      </w:r>
      <w:r>
        <w:rPr>
          <w:rStyle w:val="FootnoteReference"/>
          <w:szCs w:val="22"/>
        </w:rPr>
        <w:footnoteReference w:id="9"/>
      </w:r>
      <w:r>
        <w:rPr>
          <w:szCs w:val="22"/>
          <w:lang w:val="ru-RU"/>
        </w:rPr>
        <w:t xml:space="preserve">. </w:t>
      </w:r>
      <w:r w:rsidRPr="002976C4">
        <w:rPr>
          <w:szCs w:val="22"/>
          <w:lang w:val="ru-RU"/>
        </w:rPr>
        <w:t xml:space="preserve"> </w:t>
      </w:r>
      <w:r>
        <w:rPr>
          <w:szCs w:val="22"/>
          <w:lang w:val="ru-RU"/>
        </w:rPr>
        <w:t xml:space="preserve">В ФВ фигурирует сводная таблица (приложение </w:t>
      </w:r>
      <w:r>
        <w:rPr>
          <w:szCs w:val="22"/>
        </w:rPr>
        <w:t>III</w:t>
      </w:r>
      <w:r w:rsidRPr="002976C4">
        <w:rPr>
          <w:szCs w:val="22"/>
          <w:lang w:val="ru-RU"/>
        </w:rPr>
        <w:t>)</w:t>
      </w:r>
      <w:r>
        <w:rPr>
          <w:szCs w:val="22"/>
          <w:lang w:val="ru-RU"/>
        </w:rPr>
        <w:t xml:space="preserve"> по специальным счетам в разбивке по взносам доноров</w:t>
      </w:r>
      <w:r>
        <w:rPr>
          <w:rStyle w:val="FootnoteReference"/>
          <w:szCs w:val="22"/>
        </w:rPr>
        <w:footnoteReference w:id="10"/>
      </w:r>
      <w:r>
        <w:rPr>
          <w:szCs w:val="22"/>
          <w:lang w:val="ru-RU"/>
        </w:rPr>
        <w:t xml:space="preserve">.  Эта сводная таблица фигурирует и в ФВ, и в ОРП, т.е. имеет место дублирование информации. </w:t>
      </w:r>
    </w:p>
    <w:p w:rsidR="004F4311" w:rsidRPr="002976C4" w:rsidRDefault="004F4311" w:rsidP="004F4311">
      <w:pPr>
        <w:keepNext/>
        <w:keepLines/>
        <w:tabs>
          <w:tab w:val="left" w:pos="0"/>
        </w:tabs>
        <w:spacing w:line="260" w:lineRule="atLeast"/>
        <w:rPr>
          <w:b/>
          <w:szCs w:val="22"/>
          <w:lang w:val="ru-RU"/>
        </w:rPr>
      </w:pPr>
    </w:p>
    <w:p w:rsidR="004F4311" w:rsidRPr="002976C4" w:rsidRDefault="004F4311" w:rsidP="004F4311">
      <w:pPr>
        <w:keepNext/>
        <w:keepLines/>
        <w:ind w:left="567"/>
        <w:rPr>
          <w:b/>
          <w:szCs w:val="22"/>
          <w:lang w:val="ru-RU"/>
        </w:rPr>
      </w:pPr>
      <w:r>
        <w:rPr>
          <w:b/>
          <w:szCs w:val="22"/>
          <w:lang w:val="ru-RU"/>
        </w:rPr>
        <w:t xml:space="preserve">С учетом уже содержащейся в ОРП информации предлагается перенести в него раздел ОУФД «Целевые фонды» и исключить из ФВ сводную таблицу по специальным счетам в разбивке по взносам доноров. </w:t>
      </w:r>
    </w:p>
    <w:p w:rsidR="004F4311" w:rsidRPr="008773ED" w:rsidRDefault="004F4311" w:rsidP="004F4311">
      <w:pPr>
        <w:keepNext/>
        <w:keepLines/>
        <w:ind w:left="567"/>
        <w:rPr>
          <w:b/>
          <w:szCs w:val="22"/>
          <w:lang w:val="ru-RU"/>
        </w:rPr>
      </w:pPr>
    </w:p>
    <w:p w:rsidR="004F4311" w:rsidRPr="00D57EBA" w:rsidRDefault="004F4311" w:rsidP="004F4311">
      <w:pPr>
        <w:keepNext/>
        <w:keepLines/>
        <w:ind w:firstLine="567"/>
        <w:rPr>
          <w:b/>
          <w:szCs w:val="22"/>
          <w:lang w:val="ru-RU"/>
        </w:rPr>
      </w:pPr>
      <w:r>
        <w:rPr>
          <w:b/>
          <w:szCs w:val="22"/>
          <w:lang w:val="ru-RU"/>
        </w:rPr>
        <w:t>Поддерживаете ли вы данное предложение?</w:t>
      </w:r>
    </w:p>
    <w:p w:rsidR="004F4311" w:rsidRPr="00D57EBA" w:rsidRDefault="004F4311" w:rsidP="004F4311">
      <w:pPr>
        <w:keepNext/>
        <w:keepLines/>
        <w:rPr>
          <w:szCs w:val="22"/>
          <w:lang w:val="ru-RU"/>
        </w:rPr>
      </w:pPr>
    </w:p>
    <w:tbl>
      <w:tblPr>
        <w:tblW w:w="9479" w:type="dxa"/>
        <w:tblInd w:w="93" w:type="dxa"/>
        <w:tblLook w:val="04A0" w:firstRow="1" w:lastRow="0" w:firstColumn="1" w:lastColumn="0" w:noHBand="0" w:noVBand="1"/>
      </w:tblPr>
      <w:tblGrid>
        <w:gridCol w:w="1858"/>
        <w:gridCol w:w="7621"/>
      </w:tblGrid>
      <w:tr w:rsidR="004F4311" w:rsidRPr="001A2182" w:rsidTr="00ED6D8D">
        <w:trPr>
          <w:trHeight w:val="48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621" w:type="dxa"/>
            <w:tcBorders>
              <w:top w:val="single" w:sz="4" w:space="0" w:color="auto"/>
              <w:left w:val="nil"/>
              <w:bottom w:val="single" w:sz="4" w:space="0" w:color="auto"/>
              <w:right w:val="single" w:sz="4" w:space="0" w:color="auto"/>
            </w:tcBorders>
            <w:shd w:val="clear" w:color="auto" w:fill="auto"/>
            <w:vAlign w:val="center"/>
            <w:hideMark/>
          </w:tcPr>
          <w:p w:rsidR="004F4311" w:rsidRPr="00822A4E"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данное предложение. </w:t>
            </w:r>
          </w:p>
        </w:tc>
      </w:tr>
      <w:tr w:rsidR="004F4311" w:rsidRPr="001A2182" w:rsidTr="00ED6D8D">
        <w:trPr>
          <w:trHeight w:val="549"/>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621" w:type="dxa"/>
            <w:tcBorders>
              <w:top w:val="single" w:sz="4" w:space="0" w:color="auto"/>
              <w:left w:val="nil"/>
              <w:bottom w:val="single" w:sz="4" w:space="0" w:color="auto"/>
              <w:right w:val="single" w:sz="4" w:space="0" w:color="auto"/>
            </w:tcBorders>
            <w:shd w:val="clear" w:color="auto" w:fill="auto"/>
            <w:vAlign w:val="center"/>
          </w:tcPr>
          <w:p w:rsidR="004F4311" w:rsidRPr="00B870D2" w:rsidRDefault="004F4311" w:rsidP="00ED6D8D">
            <w:pPr>
              <w:rPr>
                <w:rFonts w:eastAsia="Times New Roman"/>
                <w:color w:val="000000"/>
                <w:szCs w:val="22"/>
                <w:lang w:val="ru-RU" w:eastAsia="en-US"/>
              </w:rPr>
            </w:pPr>
            <w:r>
              <w:rPr>
                <w:szCs w:val="22"/>
                <w:lang w:val="ru-RU"/>
              </w:rPr>
              <w:t xml:space="preserve">Мы поддерживаем предложение об исключении из ФВ сводной таблицы по специальным счетам в разбивке по взносам доноров. </w:t>
            </w:r>
          </w:p>
        </w:tc>
      </w:tr>
      <w:tr w:rsidR="00B561FD" w:rsidRPr="001A2182" w:rsidTr="001F4411">
        <w:trPr>
          <w:trHeight w:val="17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Чили</w:t>
            </w:r>
          </w:p>
        </w:tc>
        <w:tc>
          <w:tcPr>
            <w:tcW w:w="7621" w:type="dxa"/>
            <w:tcBorders>
              <w:top w:val="single" w:sz="4" w:space="0" w:color="auto"/>
              <w:left w:val="nil"/>
              <w:bottom w:val="single" w:sz="4" w:space="0" w:color="auto"/>
              <w:right w:val="single" w:sz="4" w:space="0" w:color="auto"/>
            </w:tcBorders>
            <w:shd w:val="clear" w:color="auto" w:fill="auto"/>
            <w:vAlign w:val="center"/>
          </w:tcPr>
          <w:p w:rsidR="00B561FD" w:rsidRDefault="00B561FD" w:rsidP="001F4411">
            <w:pPr>
              <w:tabs>
                <w:tab w:val="left" w:pos="567"/>
              </w:tabs>
              <w:spacing w:line="260" w:lineRule="atLeast"/>
              <w:rPr>
                <w:rFonts w:eastAsia="Times New Roman"/>
                <w:color w:val="000000"/>
                <w:szCs w:val="22"/>
                <w:lang w:val="ru-RU" w:eastAsia="en-US"/>
              </w:rPr>
            </w:pPr>
            <w:r w:rsidRPr="00D1518B">
              <w:rPr>
                <w:bCs/>
                <w:szCs w:val="22"/>
                <w:lang w:val="ru-RU"/>
              </w:rPr>
              <w:t>Мы согласны с тем, чтобы исключить из отчета об управлении финансовыми средствами информацию о специальных счетах в разбивке по взносам доноров.</w:t>
            </w:r>
            <w:r w:rsidR="001F4411">
              <w:rPr>
                <w:bCs/>
                <w:szCs w:val="22"/>
                <w:lang w:val="ru-RU"/>
              </w:rPr>
              <w:t xml:space="preserve">  </w:t>
            </w:r>
            <w:r w:rsidRPr="00D1518B">
              <w:rPr>
                <w:bCs/>
                <w:szCs w:val="22"/>
                <w:lang w:val="ru-RU"/>
              </w:rPr>
              <w:t>Что</w:t>
            </w:r>
            <w:r w:rsidRPr="00D1518B">
              <w:rPr>
                <w:bCs/>
                <w:szCs w:val="22"/>
                <w:lang w:val="es-ES_tradnl"/>
              </w:rPr>
              <w:t xml:space="preserve"> </w:t>
            </w:r>
            <w:r w:rsidRPr="00D1518B">
              <w:rPr>
                <w:bCs/>
                <w:szCs w:val="22"/>
                <w:lang w:val="ru-RU"/>
              </w:rPr>
              <w:t>же</w:t>
            </w:r>
            <w:r w:rsidRPr="00D1518B">
              <w:rPr>
                <w:bCs/>
                <w:szCs w:val="22"/>
                <w:lang w:val="es-ES_tradnl"/>
              </w:rPr>
              <w:t xml:space="preserve"> </w:t>
            </w:r>
            <w:r w:rsidRPr="00D1518B">
              <w:rPr>
                <w:bCs/>
                <w:szCs w:val="22"/>
                <w:lang w:val="ru-RU"/>
              </w:rPr>
              <w:t>касается</w:t>
            </w:r>
            <w:r w:rsidRPr="00D1518B">
              <w:rPr>
                <w:bCs/>
                <w:szCs w:val="22"/>
                <w:lang w:val="es-ES_tradnl"/>
              </w:rPr>
              <w:t xml:space="preserve"> </w:t>
            </w:r>
            <w:r w:rsidRPr="00D1518B">
              <w:rPr>
                <w:bCs/>
                <w:szCs w:val="22"/>
                <w:lang w:val="ru-RU"/>
              </w:rPr>
              <w:t>ее</w:t>
            </w:r>
            <w:r w:rsidRPr="00D1518B">
              <w:rPr>
                <w:bCs/>
                <w:szCs w:val="22"/>
                <w:lang w:val="es-ES_tradnl"/>
              </w:rPr>
              <w:t xml:space="preserve"> </w:t>
            </w:r>
            <w:r w:rsidRPr="00D1518B">
              <w:rPr>
                <w:bCs/>
                <w:szCs w:val="22"/>
                <w:lang w:val="ru-RU"/>
              </w:rPr>
              <w:t>исключения</w:t>
            </w:r>
            <w:r w:rsidRPr="00D1518B">
              <w:rPr>
                <w:bCs/>
                <w:szCs w:val="22"/>
                <w:lang w:val="es-ES_tradnl"/>
              </w:rPr>
              <w:t xml:space="preserve"> </w:t>
            </w:r>
            <w:r w:rsidRPr="00D1518B">
              <w:rPr>
                <w:bCs/>
                <w:szCs w:val="22"/>
                <w:lang w:val="ru-RU"/>
              </w:rPr>
              <w:t>также</w:t>
            </w:r>
            <w:r w:rsidRPr="00D1518B">
              <w:rPr>
                <w:bCs/>
                <w:szCs w:val="22"/>
                <w:lang w:val="es-ES_tradnl"/>
              </w:rPr>
              <w:t xml:space="preserve"> </w:t>
            </w:r>
            <w:r w:rsidRPr="00D1518B">
              <w:rPr>
                <w:bCs/>
                <w:szCs w:val="22"/>
                <w:lang w:val="ru-RU"/>
              </w:rPr>
              <w:t>и</w:t>
            </w:r>
            <w:r w:rsidRPr="00D1518B">
              <w:rPr>
                <w:bCs/>
                <w:szCs w:val="22"/>
                <w:lang w:val="es-ES_tradnl"/>
              </w:rPr>
              <w:t xml:space="preserve"> </w:t>
            </w:r>
            <w:r w:rsidRPr="00D1518B">
              <w:rPr>
                <w:bCs/>
                <w:szCs w:val="22"/>
                <w:lang w:val="ru-RU"/>
              </w:rPr>
              <w:t>из</w:t>
            </w:r>
            <w:r w:rsidRPr="00D1518B">
              <w:rPr>
                <w:bCs/>
                <w:szCs w:val="22"/>
                <w:lang w:val="es-ES_tradnl"/>
              </w:rPr>
              <w:t xml:space="preserve"> </w:t>
            </w:r>
            <w:r w:rsidRPr="00D1518B">
              <w:rPr>
                <w:bCs/>
                <w:szCs w:val="22"/>
                <w:lang w:val="ru-RU"/>
              </w:rPr>
              <w:t>ежегодного</w:t>
            </w:r>
            <w:r w:rsidRPr="00D1518B">
              <w:rPr>
                <w:bCs/>
                <w:szCs w:val="22"/>
                <w:lang w:val="es-ES_tradnl"/>
              </w:rPr>
              <w:t xml:space="preserve"> </w:t>
            </w:r>
            <w:r w:rsidRPr="00D1518B">
              <w:rPr>
                <w:bCs/>
                <w:szCs w:val="22"/>
                <w:lang w:val="ru-RU"/>
              </w:rPr>
              <w:t>финансового</w:t>
            </w:r>
            <w:r w:rsidRPr="00D1518B">
              <w:rPr>
                <w:bCs/>
                <w:szCs w:val="22"/>
                <w:lang w:val="es-ES_tradnl"/>
              </w:rPr>
              <w:t xml:space="preserve"> </w:t>
            </w:r>
            <w:r w:rsidRPr="00D1518B">
              <w:rPr>
                <w:bCs/>
                <w:szCs w:val="22"/>
                <w:lang w:val="ru-RU"/>
              </w:rPr>
              <w:t>отчета</w:t>
            </w:r>
            <w:r w:rsidRPr="00D1518B">
              <w:rPr>
                <w:bCs/>
                <w:szCs w:val="22"/>
                <w:lang w:val="es-ES_tradnl"/>
              </w:rPr>
              <w:t xml:space="preserve"> </w:t>
            </w:r>
            <w:r w:rsidRPr="00D1518B">
              <w:rPr>
                <w:bCs/>
                <w:szCs w:val="22"/>
                <w:lang w:val="ru-RU"/>
              </w:rPr>
              <w:t>и</w:t>
            </w:r>
            <w:r w:rsidRPr="00D1518B">
              <w:rPr>
                <w:bCs/>
                <w:szCs w:val="22"/>
                <w:lang w:val="es-ES_tradnl"/>
              </w:rPr>
              <w:t xml:space="preserve"> </w:t>
            </w:r>
            <w:r w:rsidRPr="00D1518B">
              <w:rPr>
                <w:bCs/>
                <w:szCs w:val="22"/>
                <w:lang w:val="ru-RU"/>
              </w:rPr>
              <w:t>финансовых</w:t>
            </w:r>
            <w:r w:rsidRPr="00D1518B">
              <w:rPr>
                <w:bCs/>
                <w:szCs w:val="22"/>
                <w:lang w:val="es-ES_tradnl"/>
              </w:rPr>
              <w:t xml:space="preserve"> </w:t>
            </w:r>
            <w:r w:rsidRPr="00D1518B">
              <w:rPr>
                <w:bCs/>
                <w:szCs w:val="22"/>
                <w:lang w:val="ru-RU"/>
              </w:rPr>
              <w:t>ведомостей</w:t>
            </w:r>
            <w:r w:rsidRPr="00D1518B">
              <w:rPr>
                <w:bCs/>
                <w:szCs w:val="22"/>
                <w:lang w:val="es-ES_tradnl"/>
              </w:rPr>
              <w:t xml:space="preserve">, </w:t>
            </w:r>
            <w:r w:rsidRPr="00D1518B">
              <w:rPr>
                <w:bCs/>
                <w:szCs w:val="22"/>
                <w:lang w:val="ru-RU"/>
              </w:rPr>
              <w:t>то</w:t>
            </w:r>
            <w:r w:rsidRPr="00D1518B">
              <w:rPr>
                <w:bCs/>
                <w:szCs w:val="22"/>
                <w:lang w:val="es-ES_tradnl"/>
              </w:rPr>
              <w:t xml:space="preserve"> </w:t>
            </w:r>
            <w:r w:rsidRPr="00D1518B">
              <w:rPr>
                <w:bCs/>
                <w:szCs w:val="22"/>
                <w:lang w:val="ru-RU"/>
              </w:rPr>
              <w:t>необходимо</w:t>
            </w:r>
            <w:r w:rsidRPr="00D1518B">
              <w:rPr>
                <w:bCs/>
                <w:szCs w:val="22"/>
                <w:lang w:val="es-ES_tradnl"/>
              </w:rPr>
              <w:t xml:space="preserve"> </w:t>
            </w:r>
            <w:r w:rsidRPr="00D1518B">
              <w:rPr>
                <w:bCs/>
                <w:szCs w:val="22"/>
                <w:lang w:val="ru-RU"/>
              </w:rPr>
              <w:t>учитывать</w:t>
            </w:r>
            <w:r w:rsidRPr="00D1518B">
              <w:rPr>
                <w:bCs/>
                <w:szCs w:val="22"/>
                <w:lang w:val="es-ES_tradnl"/>
              </w:rPr>
              <w:t xml:space="preserve">, </w:t>
            </w:r>
            <w:r w:rsidRPr="00D1518B">
              <w:rPr>
                <w:bCs/>
                <w:szCs w:val="22"/>
                <w:lang w:val="ru-RU"/>
              </w:rPr>
              <w:t>что</w:t>
            </w:r>
            <w:r w:rsidRPr="00D1518B">
              <w:rPr>
                <w:bCs/>
                <w:szCs w:val="22"/>
                <w:lang w:val="es-ES_tradnl"/>
              </w:rPr>
              <w:t xml:space="preserve"> </w:t>
            </w:r>
            <w:r w:rsidRPr="00D1518B">
              <w:rPr>
                <w:bCs/>
                <w:szCs w:val="22"/>
                <w:lang w:val="ru-RU"/>
              </w:rPr>
              <w:t>различные</w:t>
            </w:r>
            <w:r w:rsidRPr="00D1518B">
              <w:rPr>
                <w:bCs/>
                <w:szCs w:val="22"/>
                <w:lang w:val="es-ES_tradnl"/>
              </w:rPr>
              <w:t xml:space="preserve"> </w:t>
            </w:r>
            <w:r w:rsidRPr="00D1518B">
              <w:rPr>
                <w:bCs/>
                <w:szCs w:val="22"/>
                <w:lang w:val="ru-RU"/>
              </w:rPr>
              <w:t>фонды</w:t>
            </w:r>
            <w:r w:rsidRPr="00D1518B">
              <w:rPr>
                <w:bCs/>
                <w:szCs w:val="22"/>
                <w:lang w:val="es-ES_tradnl"/>
              </w:rPr>
              <w:t xml:space="preserve"> </w:t>
            </w:r>
            <w:r w:rsidRPr="00D1518B">
              <w:rPr>
                <w:bCs/>
                <w:szCs w:val="22"/>
                <w:lang w:val="ru-RU"/>
              </w:rPr>
              <w:t>отнесены</w:t>
            </w:r>
            <w:r w:rsidRPr="00D1518B">
              <w:rPr>
                <w:bCs/>
                <w:szCs w:val="22"/>
                <w:lang w:val="es-ES_tradnl"/>
              </w:rPr>
              <w:t xml:space="preserve"> </w:t>
            </w:r>
            <w:r w:rsidRPr="00D1518B">
              <w:rPr>
                <w:bCs/>
                <w:szCs w:val="22"/>
                <w:lang w:val="ru-RU"/>
              </w:rPr>
              <w:t>к</w:t>
            </w:r>
            <w:r w:rsidRPr="00D1518B">
              <w:rPr>
                <w:bCs/>
                <w:szCs w:val="22"/>
                <w:lang w:val="es-ES_tradnl"/>
              </w:rPr>
              <w:t xml:space="preserve"> </w:t>
            </w:r>
            <w:r w:rsidRPr="00D1518B">
              <w:rPr>
                <w:bCs/>
                <w:szCs w:val="22"/>
                <w:lang w:val="ru-RU"/>
              </w:rPr>
              <w:t>бюджету</w:t>
            </w:r>
            <w:r w:rsidRPr="00D1518B">
              <w:rPr>
                <w:bCs/>
                <w:szCs w:val="22"/>
                <w:lang w:val="es-ES_tradnl"/>
              </w:rPr>
              <w:t xml:space="preserve"> </w:t>
            </w:r>
            <w:r w:rsidRPr="00D1518B">
              <w:rPr>
                <w:bCs/>
                <w:szCs w:val="22"/>
                <w:lang w:val="ru-RU"/>
              </w:rPr>
              <w:t>ВОИС</w:t>
            </w:r>
            <w:r w:rsidRPr="00D1518B">
              <w:rPr>
                <w:bCs/>
                <w:szCs w:val="22"/>
                <w:lang w:val="es-ES_tradnl"/>
              </w:rPr>
              <w:t xml:space="preserve">, </w:t>
            </w:r>
            <w:r w:rsidRPr="00D1518B">
              <w:rPr>
                <w:bCs/>
                <w:szCs w:val="22"/>
                <w:lang w:val="ru-RU"/>
              </w:rPr>
              <w:t>вследствие</w:t>
            </w:r>
            <w:r w:rsidRPr="00D1518B">
              <w:rPr>
                <w:bCs/>
                <w:szCs w:val="22"/>
                <w:lang w:val="es-ES_tradnl"/>
              </w:rPr>
              <w:t xml:space="preserve"> </w:t>
            </w:r>
            <w:r w:rsidRPr="00D1518B">
              <w:rPr>
                <w:bCs/>
                <w:szCs w:val="22"/>
                <w:lang w:val="ru-RU"/>
              </w:rPr>
              <w:t>чего</w:t>
            </w:r>
            <w:r w:rsidRPr="00D1518B">
              <w:rPr>
                <w:bCs/>
                <w:szCs w:val="22"/>
                <w:lang w:val="es-ES_tradnl"/>
              </w:rPr>
              <w:t xml:space="preserve"> </w:t>
            </w:r>
            <w:r w:rsidRPr="00D1518B">
              <w:rPr>
                <w:bCs/>
                <w:szCs w:val="22"/>
                <w:lang w:val="ru-RU"/>
              </w:rPr>
              <w:t>представляется</w:t>
            </w:r>
            <w:r w:rsidRPr="00D1518B">
              <w:rPr>
                <w:bCs/>
                <w:szCs w:val="22"/>
                <w:lang w:val="es-ES_tradnl"/>
              </w:rPr>
              <w:t xml:space="preserve"> </w:t>
            </w:r>
            <w:r w:rsidRPr="00D1518B">
              <w:rPr>
                <w:bCs/>
                <w:szCs w:val="22"/>
                <w:lang w:val="ru-RU"/>
              </w:rPr>
              <w:t>необходимым</w:t>
            </w:r>
            <w:r w:rsidRPr="00D1518B">
              <w:rPr>
                <w:bCs/>
                <w:szCs w:val="22"/>
                <w:lang w:val="es-ES_tradnl"/>
              </w:rPr>
              <w:t xml:space="preserve"> </w:t>
            </w:r>
            <w:r w:rsidRPr="00D1518B">
              <w:rPr>
                <w:bCs/>
                <w:szCs w:val="22"/>
                <w:lang w:val="ru-RU"/>
              </w:rPr>
              <w:t>сохранить</w:t>
            </w:r>
            <w:r w:rsidRPr="00D1518B">
              <w:rPr>
                <w:bCs/>
                <w:szCs w:val="22"/>
                <w:lang w:val="es-ES_tradnl"/>
              </w:rPr>
              <w:t xml:space="preserve"> </w:t>
            </w:r>
            <w:r w:rsidRPr="00D1518B">
              <w:rPr>
                <w:bCs/>
                <w:szCs w:val="22"/>
                <w:lang w:val="ru-RU"/>
              </w:rPr>
              <w:t>такую</w:t>
            </w:r>
            <w:r w:rsidRPr="00D1518B">
              <w:rPr>
                <w:bCs/>
                <w:szCs w:val="22"/>
                <w:lang w:val="es-ES_tradnl"/>
              </w:rPr>
              <w:t xml:space="preserve"> </w:t>
            </w:r>
            <w:r w:rsidRPr="00D1518B">
              <w:rPr>
                <w:bCs/>
                <w:szCs w:val="22"/>
                <w:lang w:val="ru-RU"/>
              </w:rPr>
              <w:t>информацию</w:t>
            </w:r>
            <w:r w:rsidRPr="00D1518B">
              <w:rPr>
                <w:bCs/>
                <w:szCs w:val="22"/>
                <w:lang w:val="es-ES_tradnl"/>
              </w:rPr>
              <w:t xml:space="preserve"> </w:t>
            </w:r>
            <w:r w:rsidRPr="00D1518B">
              <w:rPr>
                <w:bCs/>
                <w:szCs w:val="22"/>
                <w:lang w:val="ru-RU"/>
              </w:rPr>
              <w:t>в</w:t>
            </w:r>
            <w:r w:rsidRPr="00D1518B">
              <w:rPr>
                <w:bCs/>
                <w:szCs w:val="22"/>
                <w:lang w:val="es-ES_tradnl"/>
              </w:rPr>
              <w:t xml:space="preserve"> </w:t>
            </w:r>
            <w:r w:rsidRPr="00D1518B">
              <w:rPr>
                <w:bCs/>
                <w:szCs w:val="22"/>
                <w:lang w:val="ru-RU"/>
              </w:rPr>
              <w:t>этих</w:t>
            </w:r>
            <w:r w:rsidRPr="00D1518B">
              <w:rPr>
                <w:bCs/>
                <w:szCs w:val="22"/>
                <w:lang w:val="es-ES_tradnl"/>
              </w:rPr>
              <w:t xml:space="preserve"> </w:t>
            </w:r>
            <w:r w:rsidRPr="00D1518B">
              <w:rPr>
                <w:bCs/>
                <w:szCs w:val="22"/>
                <w:lang w:val="ru-RU"/>
              </w:rPr>
              <w:t>документах.</w:t>
            </w:r>
          </w:p>
        </w:tc>
      </w:tr>
      <w:tr w:rsidR="004F4311" w:rsidRPr="00370A97" w:rsidTr="00ED6D8D">
        <w:trPr>
          <w:trHeight w:val="240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Китай</w:t>
            </w:r>
            <w:proofErr w:type="spellEnd"/>
          </w:p>
        </w:tc>
        <w:tc>
          <w:tcPr>
            <w:tcW w:w="7621" w:type="dxa"/>
            <w:tcBorders>
              <w:top w:val="single" w:sz="4" w:space="0" w:color="auto"/>
              <w:left w:val="nil"/>
              <w:bottom w:val="single" w:sz="4" w:space="0" w:color="auto"/>
              <w:right w:val="single" w:sz="4" w:space="0" w:color="auto"/>
            </w:tcBorders>
            <w:shd w:val="clear" w:color="auto" w:fill="auto"/>
            <w:vAlign w:val="center"/>
          </w:tcPr>
          <w:p w:rsidR="004F4311" w:rsidRPr="00EB6B63" w:rsidRDefault="004F4311" w:rsidP="00ED6D8D">
            <w:pPr>
              <w:rPr>
                <w:rFonts w:eastAsia="Times New Roman"/>
                <w:color w:val="000000"/>
                <w:szCs w:val="22"/>
                <w:lang w:val="ru-RU" w:eastAsia="en-US"/>
              </w:rPr>
            </w:pPr>
            <w:r>
              <w:rPr>
                <w:rFonts w:eastAsia="Times New Roman"/>
                <w:color w:val="000000"/>
                <w:szCs w:val="22"/>
                <w:lang w:val="ru-RU" w:eastAsia="en-US"/>
              </w:rPr>
              <w:t xml:space="preserve">В разделе ОРП «Целевые фонды» содержится детальный обзор деятельности с использованием различных целевых фондов, а также данные по доходам, расходам за год и балансу счетов Организации.  В разделах ОУФД и ФВ, посвященных целевым фондам, содержится подробная информация о различных фондах.  Это разные документы, и внимание в них акцентируется на разных аспектах отчетности.  ВИС Китая считает, что раздел ОУФД «Целевые фонды» следует перенести в ОРП, но при этом в ОРП следует оставить детальную финансовую отчетность в отношении расходов и доходов по каждому из фондов.  Необходимости и далее включать в ФВ сводную таблицу по специальным счетам в разбивке по взносам доноров нет.  </w:t>
            </w:r>
          </w:p>
        </w:tc>
      </w:tr>
      <w:tr w:rsidR="004F4311" w:rsidRPr="007024A5" w:rsidTr="00ED6D8D">
        <w:trPr>
          <w:trHeight w:val="5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4F4311" w:rsidRPr="00D72163" w:rsidRDefault="004F4311" w:rsidP="00ED6D8D">
            <w:pPr>
              <w:rPr>
                <w:rFonts w:eastAsia="Times New Roman"/>
                <w:color w:val="000000"/>
                <w:szCs w:val="22"/>
                <w:lang w:val="ru-RU" w:eastAsia="en-US"/>
              </w:rPr>
            </w:pPr>
            <w:r w:rsidRPr="00D72163">
              <w:rPr>
                <w:rFonts w:eastAsia="Times New Roman"/>
                <w:color w:val="000000"/>
                <w:szCs w:val="22"/>
                <w:lang w:val="ru-RU" w:eastAsia="en-US"/>
              </w:rPr>
              <w:t>Чешская Республика</w:t>
            </w:r>
          </w:p>
        </w:tc>
        <w:tc>
          <w:tcPr>
            <w:tcW w:w="7621" w:type="dxa"/>
            <w:tcBorders>
              <w:top w:val="nil"/>
              <w:left w:val="nil"/>
              <w:bottom w:val="single" w:sz="4" w:space="0" w:color="auto"/>
              <w:right w:val="single" w:sz="4" w:space="0" w:color="auto"/>
            </w:tcBorders>
            <w:shd w:val="clear" w:color="auto" w:fill="auto"/>
            <w:vAlign w:val="center"/>
            <w:hideMark/>
          </w:tcPr>
          <w:p w:rsidR="004F4311" w:rsidRPr="007024A5"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7024A5">
              <w:rPr>
                <w:rFonts w:eastAsia="Times New Roman"/>
                <w:color w:val="000000"/>
                <w:szCs w:val="22"/>
                <w:lang w:val="ru-RU" w:eastAsia="en-US"/>
              </w:rPr>
              <w:t xml:space="preserve"> </w:t>
            </w:r>
            <w:r>
              <w:rPr>
                <w:rFonts w:eastAsia="Times New Roman"/>
                <w:color w:val="000000"/>
                <w:szCs w:val="22"/>
                <w:lang w:val="ru-RU" w:eastAsia="en-US"/>
              </w:rPr>
              <w:t>полностью</w:t>
            </w:r>
            <w:r w:rsidRPr="007024A5">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7024A5">
              <w:rPr>
                <w:rFonts w:eastAsia="Times New Roman"/>
                <w:color w:val="000000"/>
                <w:szCs w:val="22"/>
                <w:lang w:val="ru-RU" w:eastAsia="en-US"/>
              </w:rPr>
              <w:t xml:space="preserve"> </w:t>
            </w:r>
            <w:r>
              <w:rPr>
                <w:rFonts w:eastAsia="Times New Roman"/>
                <w:color w:val="000000"/>
                <w:szCs w:val="22"/>
                <w:lang w:val="ru-RU" w:eastAsia="en-US"/>
              </w:rPr>
              <w:t>данное</w:t>
            </w:r>
            <w:r w:rsidRPr="007024A5">
              <w:rPr>
                <w:rFonts w:eastAsia="Times New Roman"/>
                <w:color w:val="000000"/>
                <w:szCs w:val="22"/>
                <w:lang w:val="ru-RU" w:eastAsia="en-US"/>
              </w:rPr>
              <w:t xml:space="preserve"> </w:t>
            </w:r>
            <w:r>
              <w:rPr>
                <w:rFonts w:eastAsia="Times New Roman"/>
                <w:color w:val="000000"/>
                <w:szCs w:val="22"/>
                <w:lang w:val="ru-RU" w:eastAsia="en-US"/>
              </w:rPr>
              <w:t>предложение</w:t>
            </w:r>
            <w:r w:rsidRPr="007024A5">
              <w:rPr>
                <w:rFonts w:eastAsia="Times New Roman"/>
                <w:color w:val="000000"/>
                <w:szCs w:val="22"/>
                <w:lang w:val="ru-RU" w:eastAsia="en-US"/>
              </w:rPr>
              <w:t xml:space="preserve">. </w:t>
            </w:r>
            <w:r>
              <w:rPr>
                <w:rFonts w:eastAsia="Times New Roman"/>
                <w:color w:val="000000"/>
                <w:szCs w:val="22"/>
                <w:lang w:val="ru-RU" w:eastAsia="en-US"/>
              </w:rPr>
              <w:t xml:space="preserve"> Других замечаний нет. </w:t>
            </w:r>
          </w:p>
        </w:tc>
      </w:tr>
      <w:tr w:rsidR="004F4311" w:rsidRPr="001A2182" w:rsidTr="00ED6D8D">
        <w:trPr>
          <w:trHeight w:val="43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7024A5" w:rsidRDefault="004F4311" w:rsidP="00ED6D8D">
            <w:pPr>
              <w:rPr>
                <w:rFonts w:eastAsia="Times New Roman"/>
                <w:color w:val="000000"/>
                <w:szCs w:val="22"/>
                <w:lang w:eastAsia="en-US"/>
              </w:rPr>
            </w:pPr>
            <w:r w:rsidRPr="00D72163">
              <w:rPr>
                <w:rFonts w:eastAsia="Times New Roman"/>
                <w:color w:val="000000"/>
                <w:szCs w:val="22"/>
                <w:lang w:val="ru-RU" w:eastAsia="en-US"/>
              </w:rPr>
              <w:t>Эквадор</w:t>
            </w:r>
          </w:p>
        </w:tc>
        <w:tc>
          <w:tcPr>
            <w:tcW w:w="7621" w:type="dxa"/>
            <w:tcBorders>
              <w:top w:val="single" w:sz="4" w:space="0" w:color="auto"/>
              <w:left w:val="nil"/>
              <w:bottom w:val="single" w:sz="4" w:space="0" w:color="auto"/>
              <w:right w:val="single" w:sz="4" w:space="0" w:color="auto"/>
            </w:tcBorders>
            <w:shd w:val="clear" w:color="auto" w:fill="auto"/>
            <w:vAlign w:val="center"/>
            <w:hideMark/>
          </w:tcPr>
          <w:p w:rsidR="004F4311" w:rsidRPr="007024A5"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согласны с этим предложением. </w:t>
            </w:r>
          </w:p>
        </w:tc>
      </w:tr>
      <w:tr w:rsidR="004F4311" w:rsidRPr="006553DD" w:rsidTr="00ED6D8D">
        <w:trPr>
          <w:trHeight w:val="1986"/>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621" w:type="dxa"/>
            <w:tcBorders>
              <w:top w:val="nil"/>
              <w:left w:val="nil"/>
              <w:bottom w:val="single" w:sz="4" w:space="0" w:color="auto"/>
              <w:right w:val="single" w:sz="4" w:space="0" w:color="auto"/>
            </w:tcBorders>
            <w:shd w:val="clear" w:color="auto" w:fill="auto"/>
            <w:vAlign w:val="center"/>
            <w:hideMark/>
          </w:tcPr>
          <w:p w:rsidR="004F4311" w:rsidRPr="006553DD" w:rsidRDefault="004F4311" w:rsidP="00ED6D8D">
            <w:pPr>
              <w:tabs>
                <w:tab w:val="left" w:pos="567"/>
              </w:tabs>
              <w:spacing w:line="260" w:lineRule="atLeast"/>
              <w:rPr>
                <w:rFonts w:eastAsia="Times New Roman"/>
                <w:color w:val="000000"/>
                <w:szCs w:val="22"/>
                <w:lang w:val="ru-RU" w:eastAsia="en-US"/>
              </w:rPr>
            </w:pPr>
            <w:r>
              <w:rPr>
                <w:szCs w:val="22"/>
                <w:lang w:val="ru-RU"/>
              </w:rPr>
              <w:t>Информация</w:t>
            </w:r>
            <w:r w:rsidRPr="006553DD">
              <w:rPr>
                <w:szCs w:val="22"/>
                <w:lang w:val="ru-RU"/>
              </w:rPr>
              <w:t xml:space="preserve">, </w:t>
            </w:r>
            <w:r>
              <w:rPr>
                <w:szCs w:val="22"/>
                <w:lang w:val="ru-RU"/>
              </w:rPr>
              <w:t>касающаяся</w:t>
            </w:r>
            <w:r w:rsidRPr="006553DD">
              <w:rPr>
                <w:szCs w:val="22"/>
                <w:lang w:val="ru-RU"/>
              </w:rPr>
              <w:t xml:space="preserve"> </w:t>
            </w:r>
            <w:r>
              <w:rPr>
                <w:szCs w:val="22"/>
                <w:lang w:val="ru-RU"/>
              </w:rPr>
              <w:t>целевых</w:t>
            </w:r>
            <w:r w:rsidRPr="006553DD">
              <w:rPr>
                <w:szCs w:val="22"/>
                <w:lang w:val="ru-RU"/>
              </w:rPr>
              <w:t xml:space="preserve"> </w:t>
            </w:r>
            <w:r>
              <w:rPr>
                <w:szCs w:val="22"/>
                <w:lang w:val="ru-RU"/>
              </w:rPr>
              <w:t>фондов</w:t>
            </w:r>
            <w:r w:rsidRPr="006553DD">
              <w:rPr>
                <w:szCs w:val="22"/>
                <w:lang w:val="ru-RU"/>
              </w:rPr>
              <w:t xml:space="preserve">, </w:t>
            </w:r>
            <w:r>
              <w:rPr>
                <w:szCs w:val="22"/>
                <w:lang w:val="ru-RU"/>
              </w:rPr>
              <w:t xml:space="preserve">приводимая в настоящее время детально в добавлении к ОУФД, интересна не только потому, что содержит конкретные показатели/объемы, но и потому, что позволяет проследить политику каждого из доноров.  Хотя таблицы, содержащиеся в финансовых ведомостях, действительно, содержат количественные показатели, они не могут заменить ту подробную информацию, которая в настоящее время приводится в ОУФД.  Исключать ее из ОУФД не следует. </w:t>
            </w:r>
          </w:p>
        </w:tc>
      </w:tr>
      <w:tr w:rsidR="00B561FD" w:rsidRPr="001A2182" w:rsidTr="00ED6D8D">
        <w:trPr>
          <w:trHeight w:val="160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Габон</w:t>
            </w:r>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tcPr>
          <w:p w:rsidR="00B561FD" w:rsidRDefault="001F4411" w:rsidP="001F4411">
            <w:pPr>
              <w:tabs>
                <w:tab w:val="left" w:pos="567"/>
              </w:tabs>
              <w:jc w:val="both"/>
              <w:rPr>
                <w:rFonts w:eastAsia="Times New Roman"/>
                <w:color w:val="000000"/>
                <w:szCs w:val="22"/>
                <w:lang w:val="ru-RU" w:eastAsia="en-US"/>
              </w:rPr>
            </w:pPr>
            <w:r w:rsidRPr="00A323FD">
              <w:rPr>
                <w:szCs w:val="22"/>
                <w:lang w:val="ru-RU"/>
              </w:rPr>
              <w:t>В приложении</w:t>
            </w:r>
            <w:r w:rsidRPr="00A323FD">
              <w:rPr>
                <w:szCs w:val="22"/>
                <w:lang w:val="fr-CH"/>
              </w:rPr>
              <w:t> III</w:t>
            </w:r>
            <w:r w:rsidRPr="00A323FD">
              <w:rPr>
                <w:szCs w:val="22"/>
                <w:lang w:val="ru-RU"/>
              </w:rPr>
              <w:t xml:space="preserve"> «Специальные счета в разбивке по взносам доноров» Годового финансового отчета и Финансовых ведомостей за 2013</w:t>
            </w:r>
            <w:r w:rsidRPr="00A323FD">
              <w:rPr>
                <w:szCs w:val="22"/>
                <w:lang w:val="fr-CH"/>
              </w:rPr>
              <w:t> </w:t>
            </w:r>
            <w:r w:rsidRPr="00A323FD">
              <w:rPr>
                <w:szCs w:val="22"/>
                <w:lang w:val="ru-RU"/>
              </w:rPr>
              <w:t>г. фигурирует таблица, посвященная целевым фондам.  Анализ этой таблицы представляется затруднительным для пользователей, не принадлежащих к финансовым кругам, ввиду ее комплексного и развернутого характера.</w:t>
            </w:r>
            <w:r>
              <w:rPr>
                <w:szCs w:val="22"/>
                <w:lang w:val="ru-RU"/>
              </w:rPr>
              <w:t xml:space="preserve">  </w:t>
            </w:r>
            <w:r w:rsidRPr="00A323FD">
              <w:rPr>
                <w:szCs w:val="22"/>
                <w:lang w:val="ru-RU"/>
              </w:rPr>
              <w:t>В Отчете о реализации программы также содержится информация о целевых фондах с указанием направлений деятельности/реализуемых мероприятий, стран-бенефициаров, задач, результатов, а также приводится таблица, характеризующая финансовую ситуацию с точки зрения доходов, расходов и остатка на конец отчетного периода.</w:t>
            </w:r>
            <w:r>
              <w:rPr>
                <w:szCs w:val="22"/>
                <w:lang w:val="ru-RU"/>
              </w:rPr>
              <w:t xml:space="preserve">  </w:t>
            </w:r>
            <w:r w:rsidRPr="00A323FD">
              <w:rPr>
                <w:szCs w:val="22"/>
                <w:lang w:val="ru-RU"/>
              </w:rPr>
              <w:t>Кроме того, в Отчете об управлении финансовой деятельностью также содержится таблица, посвященная целевым фондам; она называется «Целевые фонды по состоянию на 31 декабря 2013 г.».  В этой таблице нет никакой новой информации – это копия таблицы из Годового финансового отчета и Финансовых ведомостей за 2013 г. (приложение </w:t>
            </w:r>
            <w:r w:rsidRPr="00A323FD">
              <w:rPr>
                <w:szCs w:val="22"/>
                <w:lang w:val="fr-FR"/>
              </w:rPr>
              <w:t>III</w:t>
            </w:r>
            <w:r w:rsidRPr="00A323FD">
              <w:rPr>
                <w:szCs w:val="22"/>
                <w:lang w:val="ru-RU"/>
              </w:rPr>
              <w:t>).</w:t>
            </w:r>
            <w:r>
              <w:rPr>
                <w:szCs w:val="22"/>
                <w:lang w:val="ru-RU"/>
              </w:rPr>
              <w:t xml:space="preserve">  </w:t>
            </w:r>
            <w:r w:rsidRPr="00A323FD">
              <w:rPr>
                <w:szCs w:val="22"/>
                <w:lang w:val="ru-RU"/>
              </w:rPr>
              <w:t>Учитывая все сказанное выше, раздел «Целевые фонды» может быть перенесен из Отчета об управлении финансовой деятельностью в Отчет о реализации программы, а сводная таблица по специальным счетам в разбивке по взносам доноров, фигурирующая в Финансовых ведомостях, – либо переведена в режим онлайн, либо исключена.</w:t>
            </w:r>
          </w:p>
        </w:tc>
      </w:tr>
      <w:tr w:rsidR="004F4311" w:rsidRPr="001A2182" w:rsidTr="00ED6D8D">
        <w:trPr>
          <w:trHeight w:val="160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Германия</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52409A"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не полностью согласны с этим предложением.  В некоторых случаях дублирование информации оправдано и удобно.  Что касается данных по целевым фондам, возможно, имеет смысл представлять важную информацию таким образом, чтобы представителям Государств-членов не приходилось прилагать значительные усилия (для ее поиска).  Что касается взносов доноров, Германия полагает, что содержащаяся в ФВ сводная таблица по специальным счетам в разбивке по взносам доноров, действительно, полностью повторяет таблицу, фигурирующую в ОРП, поэтому ее предлагается исключить из ФВ.  </w:t>
            </w:r>
          </w:p>
        </w:tc>
      </w:tr>
      <w:tr w:rsidR="004F4311" w:rsidRPr="00370A97" w:rsidTr="00ED6D8D">
        <w:trPr>
          <w:trHeight w:val="347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52409A" w:rsidRDefault="004F4311" w:rsidP="00ED6D8D">
            <w:pPr>
              <w:rPr>
                <w:rFonts w:eastAsia="Times New Roman"/>
                <w:color w:val="000000"/>
                <w:szCs w:val="22"/>
                <w:lang w:val="ru-RU" w:eastAsia="en-US"/>
              </w:rPr>
            </w:pPr>
            <w:r w:rsidRPr="0052409A">
              <w:rPr>
                <w:rFonts w:eastAsia="Times New Roman"/>
                <w:color w:val="000000"/>
                <w:szCs w:val="22"/>
                <w:lang w:val="ru-RU" w:eastAsia="en-US"/>
              </w:rPr>
              <w:lastRenderedPageBreak/>
              <w:t>Япония</w:t>
            </w:r>
          </w:p>
        </w:tc>
        <w:tc>
          <w:tcPr>
            <w:tcW w:w="7621"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sidRPr="001F5470">
              <w:rPr>
                <w:rFonts w:eastAsia="Times New Roman"/>
                <w:color w:val="000000"/>
                <w:szCs w:val="22"/>
                <w:lang w:val="ru-RU" w:eastAsia="en-US"/>
              </w:rPr>
              <w:t xml:space="preserve">(1) </w:t>
            </w:r>
            <w:r>
              <w:rPr>
                <w:rFonts w:eastAsia="Times New Roman"/>
                <w:color w:val="000000"/>
                <w:szCs w:val="22"/>
                <w:lang w:val="ru-RU" w:eastAsia="en-US"/>
              </w:rPr>
              <w:t>Относительно</w:t>
            </w:r>
            <w:r w:rsidRPr="001F5470">
              <w:rPr>
                <w:rFonts w:eastAsia="Times New Roman"/>
                <w:color w:val="000000"/>
                <w:szCs w:val="22"/>
                <w:lang w:val="ru-RU" w:eastAsia="en-US"/>
              </w:rPr>
              <w:t xml:space="preserve"> </w:t>
            </w:r>
            <w:r>
              <w:rPr>
                <w:rFonts w:eastAsia="Times New Roman"/>
                <w:color w:val="000000"/>
                <w:szCs w:val="22"/>
                <w:lang w:val="ru-RU" w:eastAsia="en-US"/>
              </w:rPr>
              <w:t>переноса</w:t>
            </w:r>
            <w:r w:rsidRPr="001F5470">
              <w:rPr>
                <w:rFonts w:eastAsia="Times New Roman"/>
                <w:color w:val="000000"/>
                <w:szCs w:val="22"/>
                <w:lang w:val="ru-RU" w:eastAsia="en-US"/>
              </w:rPr>
              <w:t xml:space="preserve"> </w:t>
            </w:r>
            <w:r>
              <w:rPr>
                <w:rFonts w:eastAsia="Times New Roman"/>
                <w:color w:val="000000"/>
                <w:szCs w:val="22"/>
                <w:lang w:val="ru-RU" w:eastAsia="en-US"/>
              </w:rPr>
              <w:t>раздела</w:t>
            </w:r>
            <w:r w:rsidRPr="001F5470">
              <w:rPr>
                <w:rFonts w:eastAsia="Times New Roman"/>
                <w:color w:val="000000"/>
                <w:szCs w:val="22"/>
                <w:lang w:val="ru-RU" w:eastAsia="en-US"/>
              </w:rPr>
              <w:t xml:space="preserve"> </w:t>
            </w:r>
            <w:r>
              <w:rPr>
                <w:rFonts w:eastAsia="Times New Roman"/>
                <w:color w:val="000000"/>
                <w:szCs w:val="22"/>
                <w:lang w:val="ru-RU" w:eastAsia="en-US"/>
              </w:rPr>
              <w:t>ОУФД</w:t>
            </w:r>
            <w:r w:rsidRPr="001F5470">
              <w:rPr>
                <w:rFonts w:eastAsia="Times New Roman"/>
                <w:color w:val="000000"/>
                <w:szCs w:val="22"/>
                <w:lang w:val="ru-RU" w:eastAsia="en-US"/>
              </w:rPr>
              <w:t xml:space="preserve"> «</w:t>
            </w:r>
            <w:r>
              <w:rPr>
                <w:rFonts w:eastAsia="Times New Roman"/>
                <w:color w:val="000000"/>
                <w:szCs w:val="22"/>
                <w:lang w:val="ru-RU" w:eastAsia="en-US"/>
              </w:rPr>
              <w:t>Целевые</w:t>
            </w:r>
            <w:r w:rsidRPr="001F5470">
              <w:rPr>
                <w:rFonts w:eastAsia="Times New Roman"/>
                <w:color w:val="000000"/>
                <w:szCs w:val="22"/>
                <w:lang w:val="ru-RU" w:eastAsia="en-US"/>
              </w:rPr>
              <w:t xml:space="preserve"> </w:t>
            </w:r>
            <w:r>
              <w:rPr>
                <w:rFonts w:eastAsia="Times New Roman"/>
                <w:color w:val="000000"/>
                <w:szCs w:val="22"/>
                <w:lang w:val="ru-RU" w:eastAsia="en-US"/>
              </w:rPr>
              <w:t>фонды</w:t>
            </w:r>
            <w:r w:rsidRPr="001F5470">
              <w:rPr>
                <w:rFonts w:eastAsia="Times New Roman"/>
                <w:color w:val="000000"/>
                <w:szCs w:val="22"/>
                <w:lang w:val="ru-RU" w:eastAsia="en-US"/>
              </w:rPr>
              <w:t xml:space="preserve">» </w:t>
            </w:r>
            <w:r>
              <w:rPr>
                <w:rFonts w:eastAsia="Times New Roman"/>
                <w:color w:val="000000"/>
                <w:szCs w:val="22"/>
                <w:lang w:val="ru-RU" w:eastAsia="en-US"/>
              </w:rPr>
              <w:t>в</w:t>
            </w:r>
            <w:r w:rsidRPr="001F5470">
              <w:rPr>
                <w:rFonts w:eastAsia="Times New Roman"/>
                <w:color w:val="000000"/>
                <w:szCs w:val="22"/>
                <w:lang w:val="ru-RU" w:eastAsia="en-US"/>
              </w:rPr>
              <w:t xml:space="preserve"> </w:t>
            </w:r>
            <w:r>
              <w:rPr>
                <w:rFonts w:eastAsia="Times New Roman"/>
                <w:color w:val="000000"/>
                <w:szCs w:val="22"/>
                <w:lang w:val="ru-RU" w:eastAsia="en-US"/>
              </w:rPr>
              <w:t>ОРП</w:t>
            </w:r>
            <w:r w:rsidRPr="001F5470">
              <w:rPr>
                <w:rFonts w:eastAsia="Times New Roman"/>
                <w:color w:val="000000"/>
                <w:szCs w:val="22"/>
                <w:lang w:val="ru-RU" w:eastAsia="en-US"/>
              </w:rPr>
              <w:t xml:space="preserve">: </w:t>
            </w:r>
            <w:r>
              <w:rPr>
                <w:rFonts w:eastAsia="Times New Roman"/>
                <w:color w:val="000000"/>
                <w:szCs w:val="22"/>
                <w:lang w:val="ru-RU" w:eastAsia="en-US"/>
              </w:rPr>
              <w:t>Япония</w:t>
            </w:r>
            <w:r w:rsidRPr="001F5470">
              <w:rPr>
                <w:rFonts w:eastAsia="Times New Roman"/>
                <w:color w:val="000000"/>
                <w:szCs w:val="22"/>
                <w:lang w:val="ru-RU" w:eastAsia="en-US"/>
              </w:rPr>
              <w:t xml:space="preserve"> </w:t>
            </w:r>
            <w:r>
              <w:rPr>
                <w:rFonts w:eastAsia="Times New Roman"/>
                <w:color w:val="000000"/>
                <w:szCs w:val="22"/>
                <w:lang w:val="ru-RU" w:eastAsia="en-US"/>
              </w:rPr>
              <w:t>поддерживает</w:t>
            </w:r>
            <w:r w:rsidRPr="001F5470">
              <w:rPr>
                <w:rFonts w:eastAsia="Times New Roman"/>
                <w:color w:val="000000"/>
                <w:szCs w:val="22"/>
                <w:lang w:val="ru-RU" w:eastAsia="en-US"/>
              </w:rPr>
              <w:t xml:space="preserve"> </w:t>
            </w:r>
            <w:r>
              <w:rPr>
                <w:rFonts w:eastAsia="Times New Roman"/>
                <w:color w:val="000000"/>
                <w:szCs w:val="22"/>
                <w:lang w:val="ru-RU" w:eastAsia="en-US"/>
              </w:rPr>
              <w:t>предложение</w:t>
            </w:r>
            <w:r w:rsidRPr="001F5470">
              <w:rPr>
                <w:rFonts w:eastAsia="Times New Roman"/>
                <w:color w:val="000000"/>
                <w:szCs w:val="22"/>
                <w:lang w:val="ru-RU" w:eastAsia="en-US"/>
              </w:rPr>
              <w:t xml:space="preserve"> </w:t>
            </w:r>
            <w:r>
              <w:rPr>
                <w:rFonts w:eastAsia="Times New Roman"/>
                <w:color w:val="000000"/>
                <w:szCs w:val="22"/>
                <w:lang w:val="ru-RU" w:eastAsia="en-US"/>
              </w:rPr>
              <w:t>Секретариата</w:t>
            </w:r>
            <w:r w:rsidRPr="001F5470">
              <w:rPr>
                <w:rFonts w:eastAsia="Times New Roman"/>
                <w:color w:val="000000"/>
                <w:szCs w:val="22"/>
                <w:lang w:val="ru-RU" w:eastAsia="en-US"/>
              </w:rPr>
              <w:t xml:space="preserve"> </w:t>
            </w:r>
            <w:r>
              <w:rPr>
                <w:rFonts w:eastAsia="Times New Roman"/>
                <w:color w:val="000000"/>
                <w:szCs w:val="22"/>
                <w:lang w:val="ru-RU" w:eastAsia="en-US"/>
              </w:rPr>
              <w:t>о</w:t>
            </w:r>
            <w:r w:rsidRPr="001F5470">
              <w:rPr>
                <w:rFonts w:eastAsia="Times New Roman"/>
                <w:color w:val="000000"/>
                <w:szCs w:val="22"/>
                <w:lang w:val="ru-RU" w:eastAsia="en-US"/>
              </w:rPr>
              <w:t xml:space="preserve"> </w:t>
            </w:r>
            <w:r>
              <w:rPr>
                <w:rFonts w:eastAsia="Times New Roman"/>
                <w:color w:val="000000"/>
                <w:szCs w:val="22"/>
                <w:lang w:val="ru-RU" w:eastAsia="en-US"/>
              </w:rPr>
              <w:t>включении</w:t>
            </w:r>
            <w:r w:rsidRPr="001F5470">
              <w:rPr>
                <w:rFonts w:eastAsia="Times New Roman"/>
                <w:color w:val="000000"/>
                <w:szCs w:val="22"/>
                <w:lang w:val="ru-RU" w:eastAsia="en-US"/>
              </w:rPr>
              <w:t xml:space="preserve"> </w:t>
            </w:r>
            <w:r>
              <w:rPr>
                <w:rFonts w:eastAsia="Times New Roman"/>
                <w:color w:val="000000"/>
                <w:szCs w:val="22"/>
                <w:lang w:val="ru-RU" w:eastAsia="en-US"/>
              </w:rPr>
              <w:t>в ОРП раздела</w:t>
            </w:r>
            <w:r w:rsidRPr="001F5470">
              <w:rPr>
                <w:rFonts w:eastAsia="Times New Roman"/>
                <w:color w:val="000000"/>
                <w:szCs w:val="22"/>
                <w:lang w:val="ru-RU" w:eastAsia="en-US"/>
              </w:rPr>
              <w:t xml:space="preserve"> </w:t>
            </w:r>
            <w:r>
              <w:rPr>
                <w:rFonts w:eastAsia="Times New Roman"/>
                <w:color w:val="000000"/>
                <w:szCs w:val="22"/>
                <w:lang w:val="ru-RU" w:eastAsia="en-US"/>
              </w:rPr>
              <w:t>ОУФД</w:t>
            </w:r>
            <w:r w:rsidRPr="001F5470">
              <w:rPr>
                <w:rFonts w:eastAsia="Times New Roman"/>
                <w:color w:val="000000"/>
                <w:szCs w:val="22"/>
                <w:lang w:val="ru-RU" w:eastAsia="en-US"/>
              </w:rPr>
              <w:t xml:space="preserve"> «</w:t>
            </w:r>
            <w:r>
              <w:rPr>
                <w:rFonts w:eastAsia="Times New Roman"/>
                <w:color w:val="000000"/>
                <w:szCs w:val="22"/>
                <w:lang w:val="ru-RU" w:eastAsia="en-US"/>
              </w:rPr>
              <w:t>Целевые</w:t>
            </w:r>
            <w:r w:rsidRPr="001F5470">
              <w:rPr>
                <w:rFonts w:eastAsia="Times New Roman"/>
                <w:color w:val="000000"/>
                <w:szCs w:val="22"/>
                <w:lang w:val="ru-RU" w:eastAsia="en-US"/>
              </w:rPr>
              <w:t xml:space="preserve"> </w:t>
            </w:r>
            <w:r>
              <w:rPr>
                <w:rFonts w:eastAsia="Times New Roman"/>
                <w:color w:val="000000"/>
                <w:szCs w:val="22"/>
                <w:lang w:val="ru-RU" w:eastAsia="en-US"/>
              </w:rPr>
              <w:t>фонды</w:t>
            </w:r>
            <w:r w:rsidRPr="001F5470">
              <w:rPr>
                <w:rFonts w:eastAsia="Times New Roman"/>
                <w:color w:val="000000"/>
                <w:szCs w:val="22"/>
                <w:lang w:val="ru-RU" w:eastAsia="en-US"/>
              </w:rPr>
              <w:t>»</w:t>
            </w:r>
            <w:r>
              <w:rPr>
                <w:rFonts w:eastAsia="Times New Roman"/>
                <w:color w:val="000000"/>
                <w:szCs w:val="22"/>
                <w:lang w:val="ru-RU" w:eastAsia="en-US"/>
              </w:rPr>
              <w:t>.  Поскольку</w:t>
            </w:r>
            <w:r w:rsidRPr="001F5470">
              <w:rPr>
                <w:rFonts w:eastAsia="Times New Roman"/>
                <w:color w:val="000000"/>
                <w:szCs w:val="22"/>
                <w:lang w:val="ru-RU" w:eastAsia="en-US"/>
              </w:rPr>
              <w:t xml:space="preserve"> </w:t>
            </w:r>
            <w:r>
              <w:rPr>
                <w:rFonts w:eastAsia="Times New Roman"/>
                <w:color w:val="000000"/>
                <w:szCs w:val="22"/>
                <w:lang w:val="ru-RU" w:eastAsia="en-US"/>
              </w:rPr>
              <w:t xml:space="preserve">содержащаяся в ОУФД и ОРП информация о целевых фондах различается, после переноса раздела ОУФД «Целевые фонды» в ОРП содержащиеся в нем данные следует сохранить.  </w:t>
            </w:r>
          </w:p>
          <w:p w:rsidR="004F4311" w:rsidRDefault="004F4311" w:rsidP="00ED6D8D">
            <w:pPr>
              <w:rPr>
                <w:rFonts w:eastAsia="Times New Roman"/>
                <w:color w:val="000000"/>
                <w:szCs w:val="22"/>
                <w:lang w:val="ru-RU" w:eastAsia="en-US"/>
              </w:rPr>
            </w:pPr>
            <w:r w:rsidRPr="00341422">
              <w:rPr>
                <w:rFonts w:eastAsia="Times New Roman"/>
                <w:color w:val="000000"/>
                <w:szCs w:val="22"/>
                <w:lang w:val="ru-RU" w:eastAsia="en-US"/>
              </w:rPr>
              <w:t xml:space="preserve">(2) </w:t>
            </w:r>
            <w:r>
              <w:rPr>
                <w:rFonts w:eastAsia="Times New Roman"/>
                <w:color w:val="000000"/>
                <w:szCs w:val="22"/>
                <w:lang w:val="ru-RU" w:eastAsia="en-US"/>
              </w:rPr>
              <w:t xml:space="preserve">Относительно исключения из ФВ сводной таблицы: </w:t>
            </w:r>
          </w:p>
          <w:p w:rsidR="004F4311" w:rsidRPr="001F5470" w:rsidRDefault="004F4311" w:rsidP="00ED6D8D">
            <w:pPr>
              <w:rPr>
                <w:rFonts w:eastAsia="Times New Roman"/>
                <w:color w:val="000000"/>
                <w:szCs w:val="22"/>
                <w:lang w:val="ru-RU" w:eastAsia="en-US"/>
              </w:rPr>
            </w:pPr>
            <w:r>
              <w:rPr>
                <w:rFonts w:eastAsia="Times New Roman"/>
                <w:color w:val="000000"/>
                <w:szCs w:val="22"/>
                <w:lang w:val="ru-RU" w:eastAsia="en-US"/>
              </w:rPr>
              <w:t xml:space="preserve">Поскольку в сводной таблице в ОРП приводятся данные за два года, а в сводной таблице в ФВ – только за один год, эти таблицы имеют разное назначение.  Также, с учетом того, какую большую роль в бюджете ВОИС играют целевые фонды, и того факта, что сводная таблица занимает в ФВ всего одну страницу, предлагается либо не исключать эту таблицу из ФВ, чтобы в них была отражена информация о взносах Государств-членов, либо после переноса таблицы в ОРП оставить хотя бы ту информацию, которая в ФВ не представлена нигде, кроме как в этой сводной таблице. </w:t>
            </w:r>
          </w:p>
          <w:p w:rsidR="004F4311" w:rsidRPr="001F5470" w:rsidRDefault="004F4311" w:rsidP="00ED6D8D">
            <w:pPr>
              <w:rPr>
                <w:rFonts w:eastAsia="Times New Roman"/>
                <w:color w:val="000000"/>
                <w:szCs w:val="22"/>
                <w:lang w:val="ru-RU" w:eastAsia="en-US"/>
              </w:rPr>
            </w:pPr>
          </w:p>
        </w:tc>
      </w:tr>
      <w:tr w:rsidR="004F4311" w:rsidRPr="003932C6" w:rsidTr="00ED6D8D">
        <w:trPr>
          <w:trHeight w:val="39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621" w:type="dxa"/>
            <w:tcBorders>
              <w:top w:val="nil"/>
              <w:left w:val="nil"/>
              <w:bottom w:val="single" w:sz="4" w:space="0" w:color="auto"/>
              <w:right w:val="single" w:sz="4" w:space="0" w:color="auto"/>
            </w:tcBorders>
            <w:shd w:val="clear" w:color="auto" w:fill="auto"/>
            <w:vAlign w:val="center"/>
            <w:hideMark/>
          </w:tcPr>
          <w:p w:rsidR="004F4311" w:rsidRPr="00341422" w:rsidRDefault="004F4311" w:rsidP="00ED6D8D">
            <w:pPr>
              <w:rPr>
                <w:rFonts w:eastAsia="Times New Roman"/>
                <w:color w:val="000000"/>
                <w:szCs w:val="22"/>
                <w:lang w:val="ru-RU" w:eastAsia="en-US"/>
              </w:rPr>
            </w:pPr>
            <w:r>
              <w:rPr>
                <w:rFonts w:eastAsia="Times New Roman"/>
                <w:color w:val="000000"/>
                <w:szCs w:val="22"/>
                <w:lang w:val="ru-RU" w:eastAsia="en-US"/>
              </w:rPr>
              <w:t>Поддерживаем.</w:t>
            </w:r>
          </w:p>
        </w:tc>
      </w:tr>
      <w:tr w:rsidR="004F4311" w:rsidRPr="001A2182" w:rsidTr="00ED6D8D">
        <w:trPr>
          <w:trHeight w:val="296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621" w:type="dxa"/>
            <w:tcBorders>
              <w:top w:val="nil"/>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согласны с тем, что раздел «Целевые фонды» должен быть перенесен в Отчет о реализации Программы.  </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Предлагаем далее совершенствовать содержащуюся в ФВ сводную таблицу по специальным счетам в разбивке по донорам, поскольку ценность данной таблицы заключается именно в том, что данные по специальным счетам в разбивке по донорам представлены в ней в сжатом виде на одной странице и дополняют соответствующий раздел ОРП.  </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Рекомендуем для обеспечения простоты пользования документом включить в него перечень кодов целевых фондов с расшифровкой их названий или добавить в таблицу колонку с названиями целевых фондов.    </w:t>
            </w:r>
          </w:p>
          <w:p w:rsidR="004F4311" w:rsidRPr="00341422" w:rsidRDefault="004F4311" w:rsidP="00ED6D8D">
            <w:pPr>
              <w:rPr>
                <w:rFonts w:eastAsia="Times New Roman"/>
                <w:color w:val="000000"/>
                <w:szCs w:val="22"/>
                <w:lang w:val="ru-RU" w:eastAsia="en-US"/>
              </w:rPr>
            </w:pPr>
          </w:p>
        </w:tc>
      </w:tr>
      <w:tr w:rsidR="004F4311" w:rsidRPr="001A2182" w:rsidTr="00ED6D8D">
        <w:trPr>
          <w:trHeight w:val="11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p>
        </w:tc>
        <w:tc>
          <w:tcPr>
            <w:tcW w:w="7621" w:type="dxa"/>
            <w:tcBorders>
              <w:top w:val="single" w:sz="4" w:space="0" w:color="auto"/>
              <w:left w:val="nil"/>
              <w:bottom w:val="single" w:sz="4" w:space="0" w:color="auto"/>
              <w:right w:val="single" w:sz="4" w:space="0" w:color="auto"/>
            </w:tcBorders>
            <w:shd w:val="clear" w:color="auto" w:fill="auto"/>
            <w:vAlign w:val="center"/>
          </w:tcPr>
          <w:p w:rsidR="004F4311" w:rsidRPr="00A150F5"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данные о состоянии целевых фондов и проектов или о выделенных из них средствах можно перенести в ОРП и во избежание дублирования информации исключить из ФВ сводную таблицу. </w:t>
            </w:r>
          </w:p>
        </w:tc>
      </w:tr>
      <w:tr w:rsidR="004F4311" w:rsidRPr="001A2182" w:rsidTr="00ED6D8D">
        <w:trPr>
          <w:trHeight w:val="145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Катар</w:t>
            </w:r>
            <w:proofErr w:type="spellEnd"/>
          </w:p>
        </w:tc>
        <w:tc>
          <w:tcPr>
            <w:tcW w:w="7621" w:type="dxa"/>
            <w:tcBorders>
              <w:top w:val="single" w:sz="4" w:space="0" w:color="auto"/>
              <w:left w:val="nil"/>
              <w:bottom w:val="single" w:sz="4" w:space="0" w:color="auto"/>
              <w:right w:val="single" w:sz="4" w:space="0" w:color="auto"/>
            </w:tcBorders>
            <w:shd w:val="clear" w:color="auto" w:fill="auto"/>
            <w:vAlign w:val="center"/>
            <w:hideMark/>
          </w:tcPr>
          <w:p w:rsidR="004F4311" w:rsidRPr="00266FBA" w:rsidRDefault="004F4311" w:rsidP="00ED6D8D">
            <w:pPr>
              <w:rPr>
                <w:rFonts w:eastAsia="Times New Roman"/>
                <w:color w:val="000000"/>
                <w:szCs w:val="22"/>
                <w:lang w:val="ru-RU" w:eastAsia="en-US"/>
              </w:rPr>
            </w:pPr>
            <w:r>
              <w:rPr>
                <w:rFonts w:eastAsia="Times New Roman"/>
                <w:color w:val="000000"/>
                <w:szCs w:val="22"/>
                <w:lang w:val="ru-RU" w:eastAsia="en-US"/>
              </w:rPr>
              <w:t xml:space="preserve">Согласно приведенному пояснению и схеме, в обоих документах содержится приводимая в разделе ОУФД «Целевые фонды» информация о движении ресурсов целевых фондов за двухлетний период.  Поскольку в ОРП содержится подробная информация о целевых фондах, а в ФВ представлены данные по специальным счетам в разбивке по взносам доноров, которые также содержатся в ОРП, мы поддерживаем данное предложение. </w:t>
            </w:r>
          </w:p>
        </w:tc>
      </w:tr>
      <w:tr w:rsidR="004F4311" w:rsidRPr="001A2182" w:rsidTr="00ED6D8D">
        <w:trPr>
          <w:trHeight w:val="5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621" w:type="dxa"/>
            <w:tcBorders>
              <w:top w:val="nil"/>
              <w:left w:val="nil"/>
              <w:bottom w:val="single" w:sz="4" w:space="0" w:color="auto"/>
              <w:right w:val="single" w:sz="4" w:space="0" w:color="auto"/>
            </w:tcBorders>
            <w:shd w:val="clear" w:color="auto" w:fill="auto"/>
            <w:vAlign w:val="center"/>
          </w:tcPr>
          <w:p w:rsidR="004F4311" w:rsidRPr="004526C4" w:rsidRDefault="004F4311" w:rsidP="00ED6D8D">
            <w:pPr>
              <w:rPr>
                <w:rFonts w:eastAsia="Times New Roman"/>
                <w:color w:val="000000"/>
                <w:szCs w:val="22"/>
                <w:lang w:val="ru-RU" w:eastAsia="en-US"/>
              </w:rPr>
            </w:pPr>
            <w:r w:rsidRPr="004526C4">
              <w:rPr>
                <w:szCs w:val="22"/>
                <w:lang w:val="ru-RU"/>
              </w:rPr>
              <w:t xml:space="preserve">Роспатент считает возможным поддержать данное предложение Секретариата ВОИС.  </w:t>
            </w:r>
          </w:p>
        </w:tc>
      </w:tr>
      <w:tr w:rsidR="004F4311" w:rsidRPr="00BE5508" w:rsidTr="00ED6D8D">
        <w:trPr>
          <w:trHeight w:val="50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621" w:type="dxa"/>
            <w:tcBorders>
              <w:top w:val="nil"/>
              <w:left w:val="nil"/>
              <w:bottom w:val="single" w:sz="4" w:space="0" w:color="auto"/>
              <w:right w:val="single" w:sz="4" w:space="0" w:color="auto"/>
            </w:tcBorders>
            <w:shd w:val="clear" w:color="auto" w:fill="auto"/>
            <w:vAlign w:val="center"/>
          </w:tcPr>
          <w:p w:rsidR="004F4311" w:rsidRPr="00BE5508"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поддерживаем. </w:t>
            </w:r>
          </w:p>
        </w:tc>
      </w:tr>
      <w:tr w:rsidR="004F4311" w:rsidRPr="001A2182" w:rsidTr="00ED6D8D">
        <w:trPr>
          <w:trHeight w:val="168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BE5508" w:rsidRDefault="004F4311" w:rsidP="00ED6D8D">
            <w:pPr>
              <w:rPr>
                <w:rFonts w:eastAsia="Times New Roman"/>
                <w:color w:val="000000"/>
                <w:szCs w:val="22"/>
                <w:lang w:val="ru-RU" w:eastAsia="en-US"/>
              </w:rPr>
            </w:pPr>
            <w:r w:rsidRPr="00BE5508">
              <w:rPr>
                <w:rFonts w:eastAsia="Times New Roman"/>
                <w:color w:val="000000"/>
                <w:szCs w:val="22"/>
                <w:lang w:val="ru-RU" w:eastAsia="en-US"/>
              </w:rPr>
              <w:t>Тринидад и Тобаго</w:t>
            </w:r>
          </w:p>
        </w:tc>
        <w:tc>
          <w:tcPr>
            <w:tcW w:w="7621" w:type="dxa"/>
            <w:tcBorders>
              <w:top w:val="single" w:sz="4" w:space="0" w:color="auto"/>
              <w:left w:val="nil"/>
              <w:bottom w:val="single" w:sz="4" w:space="0" w:color="auto"/>
              <w:right w:val="single" w:sz="4" w:space="0" w:color="auto"/>
            </w:tcBorders>
            <w:shd w:val="clear" w:color="auto" w:fill="auto"/>
            <w:vAlign w:val="center"/>
            <w:hideMark/>
          </w:tcPr>
          <w:p w:rsidR="004F4311" w:rsidRPr="001D2A11" w:rsidRDefault="004F4311" w:rsidP="00ED6D8D">
            <w:pPr>
              <w:rPr>
                <w:rFonts w:eastAsia="Times New Roman"/>
                <w:color w:val="000000"/>
                <w:szCs w:val="22"/>
                <w:lang w:val="ru-RU" w:eastAsia="en-US"/>
              </w:rPr>
            </w:pPr>
            <w:r w:rsidRPr="001D2A11">
              <w:rPr>
                <w:rFonts w:eastAsia="Times New Roman"/>
                <w:color w:val="000000"/>
                <w:szCs w:val="22"/>
                <w:lang w:val="ru-RU" w:eastAsia="en-US"/>
              </w:rPr>
              <w:t xml:space="preserve">Предложение может быть поддержано. Повторяем, следует учитывать, что не </w:t>
            </w:r>
            <w:r>
              <w:rPr>
                <w:rFonts w:eastAsia="Times New Roman"/>
                <w:color w:val="000000"/>
                <w:szCs w:val="22"/>
                <w:lang w:val="ru-RU" w:eastAsia="en-US"/>
              </w:rPr>
              <w:t>каждый</w:t>
            </w:r>
            <w:r w:rsidRPr="001D2A11">
              <w:rPr>
                <w:rFonts w:eastAsia="Times New Roman"/>
                <w:color w:val="000000"/>
                <w:szCs w:val="22"/>
                <w:lang w:val="ru-RU" w:eastAsia="en-US"/>
              </w:rPr>
              <w:t xml:space="preserve"> человек, изучающий ФВ, может с легкостью в них разобраться, и содержащиеся в них данные могут быть использованы разными людьми, имеющими разную специализацию.   Прежде чем будет сформулировано окончательное решение относительно данного предложения, необходимо будет проконсультироваться с </w:t>
            </w:r>
            <w:r>
              <w:rPr>
                <w:rFonts w:eastAsia="Times New Roman"/>
                <w:color w:val="000000"/>
                <w:szCs w:val="22"/>
                <w:lang w:val="ru-RU" w:eastAsia="en-US"/>
              </w:rPr>
              <w:t>заинтересованными</w:t>
            </w:r>
            <w:r w:rsidRPr="001D2A11">
              <w:rPr>
                <w:rFonts w:eastAsia="Times New Roman"/>
                <w:color w:val="000000"/>
                <w:szCs w:val="22"/>
                <w:lang w:val="ru-RU" w:eastAsia="en-US"/>
              </w:rPr>
              <w:t xml:space="preserve"> пользователями по вопросу о том, какая информация является лишней. </w:t>
            </w:r>
          </w:p>
        </w:tc>
      </w:tr>
      <w:tr w:rsidR="004F4311" w:rsidRPr="001A2182" w:rsidTr="00ED6D8D">
        <w:trPr>
          <w:trHeight w:val="396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Турция</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72716A"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это предложение.  Как было сказано выше, сводная таблица содержится и в ФВ, и в ОРП.  В разделе ОУФД, посвященном целевым фондам, содержатся достаточно детальные данные по фондам в форме взносов стран.  В нем также представлена довольно детальная информация о доходах и расходах по фондам стран.  В дополнении </w:t>
            </w:r>
            <w:r>
              <w:rPr>
                <w:rFonts w:eastAsia="Times New Roman"/>
                <w:color w:val="000000"/>
                <w:szCs w:val="22"/>
                <w:lang w:eastAsia="en-US"/>
              </w:rPr>
              <w:t>II</w:t>
            </w:r>
            <w:r w:rsidRPr="00325563">
              <w:rPr>
                <w:rFonts w:eastAsia="Times New Roman"/>
                <w:color w:val="000000"/>
                <w:szCs w:val="22"/>
                <w:lang w:val="ru-RU" w:eastAsia="en-US"/>
              </w:rPr>
              <w:t xml:space="preserve"> </w:t>
            </w:r>
            <w:r>
              <w:rPr>
                <w:rFonts w:eastAsia="Times New Roman"/>
                <w:color w:val="000000"/>
                <w:szCs w:val="22"/>
                <w:lang w:val="ru-RU" w:eastAsia="en-US"/>
              </w:rPr>
              <w:t xml:space="preserve">к ОРП представлена подробная информация об использовании каждого из целевых фондов с точки зрения Программы и ее реализации, т.е. по каждому целевому фонду приведена информация о деятельности, ее результатах, целях и т.д.  Далее представлена финансовая информация, но в ОРП она не носит такого детального характера, как финансовая информация, содержащаяся в ОУФД.  В приложении </w:t>
            </w:r>
            <w:r>
              <w:rPr>
                <w:rFonts w:eastAsia="Times New Roman"/>
                <w:color w:val="000000"/>
                <w:szCs w:val="22"/>
                <w:lang w:eastAsia="en-US"/>
              </w:rPr>
              <w:t>III</w:t>
            </w:r>
            <w:r w:rsidRPr="0072716A">
              <w:rPr>
                <w:rFonts w:eastAsia="Times New Roman"/>
                <w:color w:val="000000"/>
                <w:szCs w:val="22"/>
                <w:lang w:val="ru-RU" w:eastAsia="en-US"/>
              </w:rPr>
              <w:t xml:space="preserve"> </w:t>
            </w:r>
            <w:r>
              <w:rPr>
                <w:rFonts w:eastAsia="Times New Roman"/>
                <w:color w:val="000000"/>
                <w:szCs w:val="22"/>
                <w:lang w:val="ru-RU" w:eastAsia="en-US"/>
              </w:rPr>
              <w:t xml:space="preserve">к ФВ представлена чрезвычайно детальная информация сугубо финансового характера, касающаяся целевых фондов.  Как было указано, данная сводная таблица содержится также и в ОРП, т.е. имеет место дублирование информации.  В этой связи мы считаем, что данные, содержащиеся в ОУФД, могут быть перенесены в ОРП, а подробная сводная таблица – исключена. </w:t>
            </w:r>
          </w:p>
        </w:tc>
      </w:tr>
      <w:tr w:rsidR="004F4311" w:rsidRPr="001A2182" w:rsidTr="00ED6D8D">
        <w:trPr>
          <w:trHeight w:val="118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A9393D" w:rsidRDefault="004F4311" w:rsidP="00ED6D8D">
            <w:pPr>
              <w:rPr>
                <w:rFonts w:eastAsia="Times New Roman"/>
                <w:color w:val="000000"/>
                <w:szCs w:val="22"/>
                <w:lang w:val="ru-RU" w:eastAsia="en-US"/>
              </w:rPr>
            </w:pPr>
            <w:r w:rsidRPr="00A9393D">
              <w:rPr>
                <w:rFonts w:eastAsia="Times New Roman"/>
                <w:color w:val="000000"/>
                <w:szCs w:val="22"/>
                <w:lang w:val="ru-RU" w:eastAsia="en-US"/>
              </w:rPr>
              <w:t>Уганда</w:t>
            </w:r>
          </w:p>
        </w:tc>
        <w:tc>
          <w:tcPr>
            <w:tcW w:w="7621" w:type="dxa"/>
            <w:tcBorders>
              <w:top w:val="nil"/>
              <w:left w:val="nil"/>
              <w:bottom w:val="single" w:sz="4" w:space="0" w:color="auto"/>
              <w:right w:val="single" w:sz="4" w:space="0" w:color="auto"/>
            </w:tcBorders>
            <w:shd w:val="clear" w:color="auto" w:fill="auto"/>
            <w:vAlign w:val="center"/>
            <w:hideMark/>
          </w:tcPr>
          <w:p w:rsidR="004F4311" w:rsidRPr="00B400A3" w:rsidRDefault="004F4311" w:rsidP="00ED6D8D">
            <w:pPr>
              <w:rPr>
                <w:rFonts w:eastAsia="Times New Roman"/>
                <w:color w:val="000000"/>
                <w:szCs w:val="22"/>
                <w:lang w:val="ru-RU" w:eastAsia="en-US"/>
              </w:rPr>
            </w:pPr>
            <w:r>
              <w:rPr>
                <w:rFonts w:eastAsia="Times New Roman"/>
                <w:color w:val="000000"/>
                <w:szCs w:val="22"/>
                <w:lang w:val="ru-RU" w:eastAsia="en-US"/>
              </w:rPr>
              <w:t>Сведения</w:t>
            </w:r>
            <w:r w:rsidRPr="000F683D">
              <w:rPr>
                <w:rFonts w:eastAsia="Times New Roman"/>
                <w:color w:val="000000"/>
                <w:szCs w:val="22"/>
                <w:lang w:val="ru-RU" w:eastAsia="en-US"/>
              </w:rPr>
              <w:t xml:space="preserve"> </w:t>
            </w:r>
            <w:r>
              <w:rPr>
                <w:rFonts w:eastAsia="Times New Roman"/>
                <w:color w:val="000000"/>
                <w:szCs w:val="22"/>
                <w:lang w:val="ru-RU" w:eastAsia="en-US"/>
              </w:rPr>
              <w:t>о</w:t>
            </w:r>
            <w:r w:rsidRPr="000F683D">
              <w:rPr>
                <w:rFonts w:eastAsia="Times New Roman"/>
                <w:color w:val="000000"/>
                <w:szCs w:val="22"/>
                <w:lang w:val="ru-RU" w:eastAsia="en-US"/>
              </w:rPr>
              <w:t xml:space="preserve"> </w:t>
            </w:r>
            <w:r>
              <w:rPr>
                <w:rFonts w:eastAsia="Times New Roman"/>
                <w:color w:val="000000"/>
                <w:szCs w:val="22"/>
                <w:lang w:val="ru-RU" w:eastAsia="en-US"/>
              </w:rPr>
              <w:t>целевых</w:t>
            </w:r>
            <w:r w:rsidRPr="000F683D">
              <w:rPr>
                <w:rFonts w:eastAsia="Times New Roman"/>
                <w:color w:val="000000"/>
                <w:szCs w:val="22"/>
                <w:lang w:val="ru-RU" w:eastAsia="en-US"/>
              </w:rPr>
              <w:t xml:space="preserve"> </w:t>
            </w:r>
            <w:r>
              <w:rPr>
                <w:rFonts w:eastAsia="Times New Roman"/>
                <w:color w:val="000000"/>
                <w:szCs w:val="22"/>
                <w:lang w:val="ru-RU" w:eastAsia="en-US"/>
              </w:rPr>
              <w:t>фондах</w:t>
            </w:r>
            <w:r w:rsidRPr="000F683D">
              <w:rPr>
                <w:rFonts w:eastAsia="Times New Roman"/>
                <w:color w:val="000000"/>
                <w:szCs w:val="22"/>
                <w:lang w:val="ru-RU" w:eastAsia="en-US"/>
              </w:rPr>
              <w:t xml:space="preserve"> </w:t>
            </w:r>
            <w:r>
              <w:rPr>
                <w:rFonts w:eastAsia="Times New Roman"/>
                <w:color w:val="000000"/>
                <w:szCs w:val="22"/>
                <w:lang w:val="ru-RU" w:eastAsia="en-US"/>
              </w:rPr>
              <w:t>должны</w:t>
            </w:r>
            <w:r w:rsidRPr="000F683D">
              <w:rPr>
                <w:rFonts w:eastAsia="Times New Roman"/>
                <w:color w:val="000000"/>
                <w:szCs w:val="22"/>
                <w:lang w:val="ru-RU" w:eastAsia="en-US"/>
              </w:rPr>
              <w:t xml:space="preserve"> </w:t>
            </w:r>
            <w:r>
              <w:rPr>
                <w:rFonts w:eastAsia="Times New Roman"/>
                <w:color w:val="000000"/>
                <w:szCs w:val="22"/>
                <w:lang w:val="ru-RU" w:eastAsia="en-US"/>
              </w:rPr>
              <w:t>содержаться</w:t>
            </w:r>
            <w:r w:rsidRPr="000F683D">
              <w:rPr>
                <w:rFonts w:eastAsia="Times New Roman"/>
                <w:color w:val="000000"/>
                <w:szCs w:val="22"/>
                <w:lang w:val="ru-RU" w:eastAsia="en-US"/>
              </w:rPr>
              <w:t xml:space="preserve"> </w:t>
            </w:r>
            <w:r>
              <w:rPr>
                <w:rFonts w:eastAsia="Times New Roman"/>
                <w:color w:val="000000"/>
                <w:szCs w:val="22"/>
                <w:lang w:val="ru-RU" w:eastAsia="en-US"/>
              </w:rPr>
              <w:t>и</w:t>
            </w:r>
            <w:r w:rsidRPr="000F683D">
              <w:rPr>
                <w:rFonts w:eastAsia="Times New Roman"/>
                <w:color w:val="000000"/>
                <w:szCs w:val="22"/>
                <w:lang w:val="ru-RU" w:eastAsia="en-US"/>
              </w:rPr>
              <w:t xml:space="preserve"> </w:t>
            </w:r>
            <w:r>
              <w:rPr>
                <w:rFonts w:eastAsia="Times New Roman"/>
                <w:color w:val="000000"/>
                <w:szCs w:val="22"/>
                <w:lang w:val="ru-RU" w:eastAsia="en-US"/>
              </w:rPr>
              <w:t>в</w:t>
            </w:r>
            <w:r w:rsidRPr="000F683D">
              <w:rPr>
                <w:rFonts w:eastAsia="Times New Roman"/>
                <w:color w:val="000000"/>
                <w:szCs w:val="22"/>
                <w:lang w:val="ru-RU" w:eastAsia="en-US"/>
              </w:rPr>
              <w:t xml:space="preserve"> </w:t>
            </w:r>
            <w:r>
              <w:rPr>
                <w:rFonts w:eastAsia="Times New Roman"/>
                <w:color w:val="000000"/>
                <w:szCs w:val="22"/>
                <w:lang w:val="ru-RU" w:eastAsia="en-US"/>
              </w:rPr>
              <w:t>ОУФД</w:t>
            </w:r>
            <w:r w:rsidRPr="000F683D">
              <w:rPr>
                <w:rFonts w:eastAsia="Times New Roman"/>
                <w:color w:val="000000"/>
                <w:szCs w:val="22"/>
                <w:lang w:val="ru-RU" w:eastAsia="en-US"/>
              </w:rPr>
              <w:t xml:space="preserve">, </w:t>
            </w:r>
            <w:r>
              <w:rPr>
                <w:rFonts w:eastAsia="Times New Roman"/>
                <w:color w:val="000000"/>
                <w:szCs w:val="22"/>
                <w:lang w:val="ru-RU" w:eastAsia="en-US"/>
              </w:rPr>
              <w:t>и</w:t>
            </w:r>
            <w:r w:rsidRPr="000F683D">
              <w:rPr>
                <w:rFonts w:eastAsia="Times New Roman"/>
                <w:color w:val="000000"/>
                <w:szCs w:val="22"/>
                <w:lang w:val="ru-RU" w:eastAsia="en-US"/>
              </w:rPr>
              <w:t xml:space="preserve"> </w:t>
            </w:r>
            <w:r>
              <w:rPr>
                <w:rFonts w:eastAsia="Times New Roman"/>
                <w:color w:val="000000"/>
                <w:szCs w:val="22"/>
                <w:lang w:val="ru-RU" w:eastAsia="en-US"/>
              </w:rPr>
              <w:t>ОРП</w:t>
            </w:r>
            <w:r w:rsidRPr="000F683D">
              <w:rPr>
                <w:rFonts w:eastAsia="Times New Roman"/>
                <w:color w:val="000000"/>
                <w:szCs w:val="22"/>
                <w:lang w:val="ru-RU" w:eastAsia="en-US"/>
              </w:rPr>
              <w:t xml:space="preserve">, </w:t>
            </w:r>
            <w:r>
              <w:rPr>
                <w:rFonts w:eastAsia="Times New Roman"/>
                <w:color w:val="000000"/>
                <w:szCs w:val="22"/>
                <w:lang w:val="ru-RU" w:eastAsia="en-US"/>
              </w:rPr>
              <w:t>но</w:t>
            </w:r>
            <w:r w:rsidRPr="000F683D">
              <w:rPr>
                <w:rFonts w:eastAsia="Times New Roman"/>
                <w:color w:val="000000"/>
                <w:szCs w:val="22"/>
                <w:lang w:val="ru-RU" w:eastAsia="en-US"/>
              </w:rPr>
              <w:t xml:space="preserve"> </w:t>
            </w:r>
            <w:r>
              <w:rPr>
                <w:rFonts w:eastAsia="Times New Roman"/>
                <w:color w:val="000000"/>
                <w:szCs w:val="22"/>
                <w:lang w:val="ru-RU" w:eastAsia="en-US"/>
              </w:rPr>
              <w:t>исключены</w:t>
            </w:r>
            <w:r w:rsidRPr="000F683D">
              <w:rPr>
                <w:rFonts w:eastAsia="Times New Roman"/>
                <w:color w:val="000000"/>
                <w:szCs w:val="22"/>
                <w:lang w:val="ru-RU" w:eastAsia="en-US"/>
              </w:rPr>
              <w:t xml:space="preserve"> </w:t>
            </w:r>
            <w:r>
              <w:rPr>
                <w:rFonts w:eastAsia="Times New Roman"/>
                <w:color w:val="000000"/>
                <w:szCs w:val="22"/>
                <w:lang w:val="ru-RU" w:eastAsia="en-US"/>
              </w:rPr>
              <w:t>из</w:t>
            </w:r>
            <w:r w:rsidRPr="000F683D">
              <w:rPr>
                <w:rFonts w:eastAsia="Times New Roman"/>
                <w:color w:val="000000"/>
                <w:szCs w:val="22"/>
                <w:lang w:val="ru-RU" w:eastAsia="en-US"/>
              </w:rPr>
              <w:t xml:space="preserve"> </w:t>
            </w:r>
            <w:r>
              <w:rPr>
                <w:rFonts w:eastAsia="Times New Roman"/>
                <w:color w:val="000000"/>
                <w:szCs w:val="22"/>
                <w:lang w:val="ru-RU" w:eastAsia="en-US"/>
              </w:rPr>
              <w:t>приложения</w:t>
            </w:r>
            <w:r w:rsidRPr="000F683D">
              <w:rPr>
                <w:rFonts w:eastAsia="Times New Roman"/>
                <w:color w:val="000000"/>
                <w:szCs w:val="22"/>
                <w:lang w:val="ru-RU" w:eastAsia="en-US"/>
              </w:rPr>
              <w:t xml:space="preserve"> </w:t>
            </w:r>
            <w:r>
              <w:rPr>
                <w:rFonts w:eastAsia="Times New Roman"/>
                <w:color w:val="000000"/>
                <w:szCs w:val="22"/>
                <w:lang w:val="ru-RU" w:eastAsia="en-US"/>
              </w:rPr>
              <w:t>к</w:t>
            </w:r>
            <w:r w:rsidRPr="000F683D">
              <w:rPr>
                <w:rFonts w:eastAsia="Times New Roman"/>
                <w:color w:val="000000"/>
                <w:szCs w:val="22"/>
                <w:lang w:val="ru-RU" w:eastAsia="en-US"/>
              </w:rPr>
              <w:t xml:space="preserve"> </w:t>
            </w:r>
            <w:r>
              <w:rPr>
                <w:rFonts w:eastAsia="Times New Roman"/>
                <w:color w:val="000000"/>
                <w:szCs w:val="22"/>
                <w:lang w:val="ru-RU" w:eastAsia="en-US"/>
              </w:rPr>
              <w:t>ФВ</w:t>
            </w:r>
            <w:r w:rsidRPr="000F683D">
              <w:rPr>
                <w:rFonts w:eastAsia="Times New Roman"/>
                <w:color w:val="000000"/>
                <w:szCs w:val="22"/>
                <w:lang w:val="ru-RU" w:eastAsia="en-US"/>
              </w:rPr>
              <w:t xml:space="preserve">. </w:t>
            </w:r>
            <w:r>
              <w:rPr>
                <w:rFonts w:eastAsia="Times New Roman"/>
                <w:color w:val="000000"/>
                <w:szCs w:val="22"/>
                <w:lang w:val="ru-RU" w:eastAsia="en-US"/>
              </w:rPr>
              <w:t xml:space="preserve"> Причина – в том, что отчетность/раскрытие в ОУФД информации о целевых фондах необходимо для принятия решений в области управления.</w:t>
            </w:r>
          </w:p>
        </w:tc>
      </w:tr>
      <w:tr w:rsidR="004F4311" w:rsidRPr="001A2182" w:rsidTr="00ED6D8D">
        <w:trPr>
          <w:trHeight w:val="650"/>
        </w:trPr>
        <w:tc>
          <w:tcPr>
            <w:tcW w:w="1858" w:type="dxa"/>
            <w:tcBorders>
              <w:top w:val="nil"/>
              <w:left w:val="single" w:sz="4" w:space="0" w:color="auto"/>
              <w:bottom w:val="single" w:sz="4" w:space="0" w:color="auto"/>
              <w:right w:val="single" w:sz="4" w:space="0" w:color="auto"/>
            </w:tcBorders>
            <w:shd w:val="clear" w:color="auto" w:fill="auto"/>
            <w:noWrap/>
            <w:vAlign w:val="center"/>
          </w:tcPr>
          <w:p w:rsidR="004F4311" w:rsidRPr="000F683D" w:rsidRDefault="004F4311" w:rsidP="00ED6D8D">
            <w:pPr>
              <w:rPr>
                <w:rFonts w:eastAsia="Times New Roman"/>
                <w:color w:val="000000"/>
                <w:szCs w:val="22"/>
                <w:lang w:val="ru-RU" w:eastAsia="en-US"/>
              </w:rPr>
            </w:pPr>
            <w:r w:rsidRPr="000F683D">
              <w:rPr>
                <w:rFonts w:eastAsia="Times New Roman"/>
                <w:color w:val="000000"/>
                <w:szCs w:val="22"/>
                <w:lang w:val="ru-RU" w:eastAsia="en-US"/>
              </w:rPr>
              <w:t>Украина</w:t>
            </w:r>
          </w:p>
        </w:tc>
        <w:tc>
          <w:tcPr>
            <w:tcW w:w="7621" w:type="dxa"/>
            <w:tcBorders>
              <w:top w:val="nil"/>
              <w:left w:val="nil"/>
              <w:bottom w:val="single" w:sz="4" w:space="0" w:color="auto"/>
              <w:right w:val="single" w:sz="4" w:space="0" w:color="auto"/>
            </w:tcBorders>
            <w:shd w:val="clear" w:color="auto" w:fill="auto"/>
            <w:vAlign w:val="center"/>
          </w:tcPr>
          <w:p w:rsidR="004F4311" w:rsidRPr="00646A0D" w:rsidRDefault="004F4311" w:rsidP="00ED6D8D">
            <w:pPr>
              <w:rPr>
                <w:rFonts w:eastAsia="Times New Roman"/>
                <w:color w:val="000000"/>
                <w:szCs w:val="22"/>
                <w:lang w:val="ru-RU" w:eastAsia="en-US"/>
              </w:rPr>
            </w:pPr>
            <w:r>
              <w:rPr>
                <w:szCs w:val="22"/>
                <w:lang w:val="ru-RU"/>
              </w:rPr>
              <w:t>Да</w:t>
            </w:r>
            <w:r w:rsidRPr="00646A0D">
              <w:rPr>
                <w:szCs w:val="22"/>
                <w:lang w:val="ru-RU"/>
              </w:rPr>
              <w:t xml:space="preserve">, </w:t>
            </w:r>
            <w:r>
              <w:rPr>
                <w:szCs w:val="22"/>
                <w:lang w:val="ru-RU"/>
              </w:rPr>
              <w:t>раздел</w:t>
            </w:r>
            <w:r w:rsidRPr="00646A0D">
              <w:rPr>
                <w:szCs w:val="22"/>
                <w:lang w:val="ru-RU"/>
              </w:rPr>
              <w:t xml:space="preserve"> </w:t>
            </w:r>
            <w:r>
              <w:rPr>
                <w:szCs w:val="22"/>
                <w:lang w:val="ru-RU"/>
              </w:rPr>
              <w:t>ОУФД</w:t>
            </w:r>
            <w:r w:rsidRPr="00646A0D">
              <w:rPr>
                <w:szCs w:val="22"/>
                <w:lang w:val="ru-RU"/>
              </w:rPr>
              <w:t xml:space="preserve"> «</w:t>
            </w:r>
            <w:r>
              <w:rPr>
                <w:szCs w:val="22"/>
                <w:lang w:val="ru-RU"/>
              </w:rPr>
              <w:t>Целевые</w:t>
            </w:r>
            <w:r w:rsidRPr="00646A0D">
              <w:rPr>
                <w:szCs w:val="22"/>
                <w:lang w:val="ru-RU"/>
              </w:rPr>
              <w:t xml:space="preserve"> </w:t>
            </w:r>
            <w:r>
              <w:rPr>
                <w:szCs w:val="22"/>
                <w:lang w:val="ru-RU"/>
              </w:rPr>
              <w:t>фонды</w:t>
            </w:r>
            <w:r w:rsidRPr="00646A0D">
              <w:rPr>
                <w:szCs w:val="22"/>
                <w:lang w:val="ru-RU"/>
              </w:rPr>
              <w:t xml:space="preserve">» </w:t>
            </w:r>
            <w:r>
              <w:rPr>
                <w:szCs w:val="22"/>
                <w:lang w:val="ru-RU"/>
              </w:rPr>
              <w:t>может</w:t>
            </w:r>
            <w:r w:rsidRPr="00646A0D">
              <w:rPr>
                <w:szCs w:val="22"/>
                <w:lang w:val="ru-RU"/>
              </w:rPr>
              <w:t xml:space="preserve"> </w:t>
            </w:r>
            <w:r>
              <w:rPr>
                <w:szCs w:val="22"/>
                <w:lang w:val="ru-RU"/>
              </w:rPr>
              <w:t>быть</w:t>
            </w:r>
            <w:r w:rsidRPr="00646A0D">
              <w:rPr>
                <w:szCs w:val="22"/>
                <w:lang w:val="ru-RU"/>
              </w:rPr>
              <w:t xml:space="preserve"> </w:t>
            </w:r>
            <w:r>
              <w:rPr>
                <w:szCs w:val="22"/>
                <w:lang w:val="ru-RU"/>
              </w:rPr>
              <w:t>перенесен</w:t>
            </w:r>
            <w:r w:rsidRPr="00646A0D">
              <w:rPr>
                <w:szCs w:val="22"/>
                <w:lang w:val="ru-RU"/>
              </w:rPr>
              <w:t xml:space="preserve"> </w:t>
            </w:r>
            <w:r>
              <w:rPr>
                <w:szCs w:val="22"/>
                <w:lang w:val="ru-RU"/>
              </w:rPr>
              <w:t>в</w:t>
            </w:r>
            <w:r w:rsidRPr="00646A0D">
              <w:rPr>
                <w:szCs w:val="22"/>
                <w:lang w:val="ru-RU"/>
              </w:rPr>
              <w:t xml:space="preserve"> </w:t>
            </w:r>
            <w:r>
              <w:rPr>
                <w:szCs w:val="22"/>
                <w:lang w:val="ru-RU"/>
              </w:rPr>
              <w:t xml:space="preserve">ОРП за исключением повторяющихся сведений. </w:t>
            </w:r>
          </w:p>
        </w:tc>
      </w:tr>
      <w:tr w:rsidR="004F4311" w:rsidRPr="001A2182" w:rsidTr="00ED6D8D">
        <w:trPr>
          <w:trHeight w:val="6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3932C6">
              <w:rPr>
                <w:rFonts w:eastAsia="Times New Roman"/>
                <w:color w:val="000000"/>
                <w:szCs w:val="22"/>
                <w:lang w:eastAsia="en-US"/>
              </w:rPr>
              <w:t xml:space="preserve">  </w:t>
            </w:r>
          </w:p>
        </w:tc>
        <w:tc>
          <w:tcPr>
            <w:tcW w:w="7621" w:type="dxa"/>
            <w:tcBorders>
              <w:top w:val="nil"/>
              <w:left w:val="nil"/>
              <w:bottom w:val="single" w:sz="4" w:space="0" w:color="auto"/>
              <w:right w:val="single" w:sz="4" w:space="0" w:color="auto"/>
            </w:tcBorders>
            <w:shd w:val="clear" w:color="auto" w:fill="auto"/>
            <w:vAlign w:val="center"/>
            <w:hideMark/>
          </w:tcPr>
          <w:p w:rsidR="004F4311" w:rsidRPr="001C7B10"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не поддерживаем данное предложение и хотели бы, чтобы приводимая в ФВ сводная таблица по целевым фондам была сохранена. </w:t>
            </w:r>
          </w:p>
        </w:tc>
      </w:tr>
      <w:tr w:rsidR="004F4311" w:rsidRPr="001A2182" w:rsidTr="00ED6D8D">
        <w:trPr>
          <w:trHeight w:val="1361"/>
        </w:trPr>
        <w:tc>
          <w:tcPr>
            <w:tcW w:w="1858" w:type="dxa"/>
            <w:tcBorders>
              <w:top w:val="nil"/>
              <w:left w:val="single" w:sz="4" w:space="0" w:color="auto"/>
              <w:bottom w:val="single" w:sz="4" w:space="0" w:color="auto"/>
              <w:right w:val="single" w:sz="4" w:space="0" w:color="auto"/>
            </w:tcBorders>
            <w:shd w:val="clear" w:color="auto" w:fill="auto"/>
            <w:vAlign w:val="center"/>
          </w:tcPr>
          <w:p w:rsidR="004F4311" w:rsidRPr="001C7B10" w:rsidRDefault="004F4311" w:rsidP="00ED6D8D">
            <w:pPr>
              <w:rPr>
                <w:rFonts w:eastAsia="Times New Roman"/>
                <w:color w:val="000000"/>
                <w:szCs w:val="22"/>
                <w:lang w:val="ru-RU" w:eastAsia="en-US"/>
              </w:rPr>
            </w:pPr>
            <w:r w:rsidRPr="001C7B10">
              <w:rPr>
                <w:rFonts w:eastAsia="Times New Roman"/>
                <w:color w:val="000000"/>
                <w:szCs w:val="22"/>
                <w:lang w:val="ru-RU" w:eastAsia="en-US"/>
              </w:rPr>
              <w:t>Объединенна</w:t>
            </w:r>
            <w:r>
              <w:rPr>
                <w:rFonts w:eastAsia="Times New Roman"/>
                <w:color w:val="000000"/>
                <w:szCs w:val="22"/>
                <w:lang w:val="ru-RU" w:eastAsia="en-US"/>
              </w:rPr>
              <w:t>я</w:t>
            </w:r>
            <w:r w:rsidRPr="001C7B10">
              <w:rPr>
                <w:rFonts w:eastAsia="Times New Roman"/>
                <w:color w:val="000000"/>
                <w:szCs w:val="22"/>
                <w:lang w:val="ru-RU" w:eastAsia="en-US"/>
              </w:rPr>
              <w:t xml:space="preserve"> Республика Танзания</w:t>
            </w:r>
          </w:p>
        </w:tc>
        <w:tc>
          <w:tcPr>
            <w:tcW w:w="7621" w:type="dxa"/>
            <w:tcBorders>
              <w:top w:val="nil"/>
              <w:left w:val="nil"/>
              <w:bottom w:val="single" w:sz="4" w:space="0" w:color="auto"/>
              <w:right w:val="single" w:sz="4" w:space="0" w:color="auto"/>
            </w:tcBorders>
            <w:shd w:val="clear" w:color="auto" w:fill="auto"/>
            <w:vAlign w:val="center"/>
          </w:tcPr>
          <w:p w:rsidR="004F4311" w:rsidRPr="00B4106A" w:rsidRDefault="004F4311" w:rsidP="00ED6D8D">
            <w:pPr>
              <w:rPr>
                <w:rFonts w:eastAsia="Times New Roman"/>
                <w:color w:val="000000"/>
                <w:szCs w:val="22"/>
                <w:lang w:val="ru-RU" w:eastAsia="en-US"/>
              </w:rPr>
            </w:pPr>
            <w:r>
              <w:rPr>
                <w:rFonts w:eastAsia="Times New Roman"/>
                <w:color w:val="000000"/>
                <w:szCs w:val="22"/>
                <w:lang w:val="ru-RU" w:eastAsia="en-US"/>
              </w:rPr>
              <w:t xml:space="preserve">Хотя в ОУФД и содержится информация о программах, реализуемых за счет средств целевых фондов, из ФВ сводную таблицу исключать не следует, как не следует ее исключать и из ОРП.  Рассматриваемые нами отчеты представляют собой разные документы, служащие разным целям, поэтому здесь не идет речь о дублировании информации. </w:t>
            </w:r>
          </w:p>
        </w:tc>
      </w:tr>
      <w:tr w:rsidR="004F4311" w:rsidRPr="003932C6" w:rsidTr="00ED6D8D">
        <w:trPr>
          <w:trHeight w:val="456"/>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3932C6"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621" w:type="dxa"/>
            <w:tcBorders>
              <w:top w:val="nil"/>
              <w:left w:val="nil"/>
              <w:bottom w:val="single" w:sz="4" w:space="0" w:color="auto"/>
              <w:right w:val="single" w:sz="4" w:space="0" w:color="auto"/>
            </w:tcBorders>
            <w:shd w:val="clear" w:color="auto" w:fill="auto"/>
            <w:noWrap/>
            <w:vAlign w:val="center"/>
            <w:hideMark/>
          </w:tcPr>
          <w:p w:rsidR="004F4311" w:rsidRPr="004E47F1" w:rsidRDefault="004F4311" w:rsidP="00ED6D8D">
            <w:pPr>
              <w:rPr>
                <w:rFonts w:eastAsia="Times New Roman"/>
                <w:color w:val="000000"/>
                <w:szCs w:val="22"/>
                <w:lang w:eastAsia="en-US"/>
              </w:rPr>
            </w:pPr>
            <w:r>
              <w:rPr>
                <w:rFonts w:eastAsia="Times New Roman"/>
                <w:color w:val="000000"/>
                <w:szCs w:val="22"/>
                <w:lang w:val="ru-RU" w:eastAsia="en-US"/>
              </w:rPr>
              <w:t>Да</w:t>
            </w:r>
            <w:r w:rsidRPr="004E47F1">
              <w:rPr>
                <w:rFonts w:eastAsia="Times New Roman"/>
                <w:color w:val="000000"/>
                <w:szCs w:val="22"/>
                <w:lang w:eastAsia="en-US"/>
              </w:rPr>
              <w:t xml:space="preserve">, </w:t>
            </w:r>
            <w:r>
              <w:rPr>
                <w:rFonts w:eastAsia="Times New Roman"/>
                <w:color w:val="000000"/>
                <w:szCs w:val="22"/>
                <w:lang w:val="ru-RU" w:eastAsia="en-US"/>
              </w:rPr>
              <w:t>поддерживаем</w:t>
            </w:r>
            <w:r w:rsidRPr="004E47F1">
              <w:rPr>
                <w:rFonts w:eastAsia="Times New Roman"/>
                <w:color w:val="000000"/>
                <w:szCs w:val="22"/>
                <w:lang w:eastAsia="en-US"/>
              </w:rPr>
              <w:t xml:space="preserve">. </w:t>
            </w:r>
          </w:p>
        </w:tc>
      </w:tr>
    </w:tbl>
    <w:p w:rsidR="004F4311" w:rsidRDefault="004F4311" w:rsidP="004F4311">
      <w:pPr>
        <w:rPr>
          <w:szCs w:val="22"/>
        </w:rPr>
      </w:pPr>
    </w:p>
    <w:p w:rsidR="004F4311" w:rsidRDefault="004F4311" w:rsidP="004F4311">
      <w:pPr>
        <w:rPr>
          <w:szCs w:val="22"/>
        </w:rPr>
      </w:pPr>
    </w:p>
    <w:p w:rsidR="004F4311" w:rsidRDefault="004F4311" w:rsidP="004F4311">
      <w:pPr>
        <w:rPr>
          <w:szCs w:val="22"/>
        </w:rPr>
      </w:pPr>
    </w:p>
    <w:p w:rsidR="004F4311" w:rsidRDefault="004F4311" w:rsidP="004F4311">
      <w:pPr>
        <w:rPr>
          <w:szCs w:val="22"/>
        </w:rPr>
      </w:pPr>
    </w:p>
    <w:p w:rsidR="004F4311" w:rsidRDefault="004F4311" w:rsidP="004F4311">
      <w:pPr>
        <w:rPr>
          <w:szCs w:val="22"/>
        </w:rPr>
      </w:pPr>
    </w:p>
    <w:p w:rsidR="004F4311" w:rsidRPr="00FA2ADC" w:rsidRDefault="004F4311" w:rsidP="004F4311">
      <w:pPr>
        <w:keepNext/>
        <w:keepLines/>
        <w:tabs>
          <w:tab w:val="left" w:pos="567"/>
        </w:tabs>
        <w:spacing w:line="260" w:lineRule="atLeast"/>
        <w:rPr>
          <w:szCs w:val="22"/>
          <w:u w:val="single"/>
          <w:lang w:val="ru-RU"/>
        </w:rPr>
      </w:pPr>
      <w:r w:rsidRPr="00FA2ADC">
        <w:rPr>
          <w:szCs w:val="22"/>
          <w:lang w:val="ru-RU"/>
        </w:rPr>
        <w:lastRenderedPageBreak/>
        <w:t>7.</w:t>
      </w:r>
      <w:r w:rsidRPr="00FA2ADC">
        <w:rPr>
          <w:szCs w:val="22"/>
          <w:lang w:val="ru-RU"/>
        </w:rPr>
        <w:tab/>
      </w:r>
      <w:r>
        <w:rPr>
          <w:szCs w:val="22"/>
          <w:u w:val="single"/>
          <w:lang w:val="ru-RU"/>
        </w:rPr>
        <w:t>Раздел</w:t>
      </w:r>
      <w:r w:rsidRPr="00FA2ADC">
        <w:rPr>
          <w:szCs w:val="22"/>
          <w:u w:val="single"/>
          <w:lang w:val="ru-RU"/>
        </w:rPr>
        <w:t xml:space="preserve"> </w:t>
      </w:r>
      <w:r>
        <w:rPr>
          <w:szCs w:val="22"/>
          <w:u w:val="single"/>
          <w:lang w:val="ru-RU"/>
        </w:rPr>
        <w:t>ОУФД</w:t>
      </w:r>
      <w:r w:rsidRPr="00FA2ADC">
        <w:rPr>
          <w:szCs w:val="22"/>
          <w:u w:val="single"/>
          <w:lang w:val="ru-RU"/>
        </w:rPr>
        <w:t xml:space="preserve"> «</w:t>
      </w:r>
      <w:r>
        <w:rPr>
          <w:szCs w:val="22"/>
          <w:u w:val="single"/>
          <w:lang w:val="ru-RU"/>
        </w:rPr>
        <w:t>Взносы</w:t>
      </w:r>
      <w:r w:rsidRPr="00FA2ADC">
        <w:rPr>
          <w:szCs w:val="22"/>
          <w:u w:val="single"/>
          <w:lang w:val="ru-RU"/>
        </w:rPr>
        <w:t xml:space="preserve"> </w:t>
      </w:r>
      <w:r>
        <w:rPr>
          <w:szCs w:val="22"/>
          <w:u w:val="single"/>
          <w:lang w:val="ru-RU"/>
        </w:rPr>
        <w:t>и</w:t>
      </w:r>
      <w:r w:rsidRPr="00FA2ADC">
        <w:rPr>
          <w:szCs w:val="22"/>
          <w:u w:val="single"/>
          <w:lang w:val="ru-RU"/>
        </w:rPr>
        <w:t xml:space="preserve"> </w:t>
      </w:r>
      <w:r>
        <w:rPr>
          <w:szCs w:val="22"/>
          <w:u w:val="single"/>
          <w:lang w:val="ru-RU"/>
        </w:rPr>
        <w:t>фонд</w:t>
      </w:r>
      <w:r w:rsidRPr="00FA2ADC">
        <w:rPr>
          <w:szCs w:val="22"/>
          <w:u w:val="single"/>
          <w:lang w:val="ru-RU"/>
        </w:rPr>
        <w:t xml:space="preserve"> </w:t>
      </w:r>
      <w:r>
        <w:rPr>
          <w:szCs w:val="22"/>
          <w:u w:val="single"/>
          <w:lang w:val="ru-RU"/>
        </w:rPr>
        <w:t>оборотных</w:t>
      </w:r>
      <w:r w:rsidRPr="00FA2ADC">
        <w:rPr>
          <w:szCs w:val="22"/>
          <w:u w:val="single"/>
          <w:lang w:val="ru-RU"/>
        </w:rPr>
        <w:t xml:space="preserve"> </w:t>
      </w:r>
      <w:r>
        <w:rPr>
          <w:szCs w:val="22"/>
          <w:u w:val="single"/>
          <w:lang w:val="ru-RU"/>
        </w:rPr>
        <w:t>средств</w:t>
      </w:r>
      <w:r w:rsidRPr="00FA2ADC">
        <w:rPr>
          <w:szCs w:val="22"/>
          <w:u w:val="single"/>
          <w:lang w:val="ru-RU"/>
        </w:rPr>
        <w:t>»</w:t>
      </w:r>
    </w:p>
    <w:p w:rsidR="004F4311" w:rsidRPr="00FA2ADC" w:rsidRDefault="004F4311" w:rsidP="004F4311">
      <w:pPr>
        <w:keepNext/>
        <w:keepLines/>
        <w:tabs>
          <w:tab w:val="left" w:pos="567"/>
        </w:tabs>
        <w:spacing w:line="260" w:lineRule="atLeast"/>
        <w:rPr>
          <w:szCs w:val="22"/>
          <w:u w:val="single"/>
          <w:lang w:val="ru-RU"/>
        </w:rPr>
      </w:pPr>
    </w:p>
    <w:p w:rsidR="004F4311" w:rsidRPr="00FA2ADC" w:rsidRDefault="004F4311" w:rsidP="004F4311">
      <w:pPr>
        <w:keepNext/>
        <w:keepLines/>
        <w:tabs>
          <w:tab w:val="left" w:pos="0"/>
        </w:tabs>
        <w:spacing w:line="260" w:lineRule="atLeast"/>
        <w:rPr>
          <w:szCs w:val="22"/>
          <w:lang w:val="ru-RU"/>
        </w:rPr>
      </w:pPr>
      <w:r>
        <w:rPr>
          <w:szCs w:val="22"/>
          <w:lang w:val="ru-RU"/>
        </w:rPr>
        <w:t>В</w:t>
      </w:r>
      <w:r w:rsidRPr="00FA2ADC">
        <w:rPr>
          <w:szCs w:val="22"/>
          <w:lang w:val="ru-RU"/>
        </w:rPr>
        <w:t xml:space="preserve"> </w:t>
      </w:r>
      <w:r>
        <w:rPr>
          <w:szCs w:val="22"/>
          <w:lang w:val="ru-RU"/>
        </w:rPr>
        <w:t>разделе</w:t>
      </w:r>
      <w:r w:rsidRPr="00FA2ADC">
        <w:rPr>
          <w:szCs w:val="22"/>
          <w:lang w:val="ru-RU"/>
        </w:rPr>
        <w:t xml:space="preserve"> </w:t>
      </w:r>
      <w:r>
        <w:rPr>
          <w:szCs w:val="22"/>
          <w:lang w:val="ru-RU"/>
        </w:rPr>
        <w:t>ОУФД</w:t>
      </w:r>
      <w:r w:rsidRPr="00FA2ADC">
        <w:rPr>
          <w:szCs w:val="22"/>
          <w:lang w:val="ru-RU"/>
        </w:rPr>
        <w:t xml:space="preserve"> «</w:t>
      </w:r>
      <w:r>
        <w:rPr>
          <w:szCs w:val="22"/>
          <w:lang w:val="ru-RU"/>
        </w:rPr>
        <w:t>Взносы</w:t>
      </w:r>
      <w:r w:rsidRPr="00FA2ADC">
        <w:rPr>
          <w:szCs w:val="22"/>
          <w:lang w:val="ru-RU"/>
        </w:rPr>
        <w:t xml:space="preserve"> </w:t>
      </w:r>
      <w:r>
        <w:rPr>
          <w:szCs w:val="22"/>
          <w:lang w:val="ru-RU"/>
        </w:rPr>
        <w:t>и</w:t>
      </w:r>
      <w:r w:rsidRPr="00FA2ADC">
        <w:rPr>
          <w:szCs w:val="22"/>
          <w:lang w:val="ru-RU"/>
        </w:rPr>
        <w:t xml:space="preserve"> </w:t>
      </w:r>
      <w:r>
        <w:rPr>
          <w:szCs w:val="22"/>
          <w:lang w:val="ru-RU"/>
        </w:rPr>
        <w:t>фонд</w:t>
      </w:r>
      <w:r w:rsidRPr="00FA2ADC">
        <w:rPr>
          <w:szCs w:val="22"/>
          <w:lang w:val="ru-RU"/>
        </w:rPr>
        <w:t xml:space="preserve"> </w:t>
      </w:r>
      <w:r>
        <w:rPr>
          <w:szCs w:val="22"/>
          <w:lang w:val="ru-RU"/>
        </w:rPr>
        <w:t>оборотных</w:t>
      </w:r>
      <w:r w:rsidRPr="00FA2ADC">
        <w:rPr>
          <w:szCs w:val="22"/>
          <w:lang w:val="ru-RU"/>
        </w:rPr>
        <w:t xml:space="preserve"> </w:t>
      </w:r>
      <w:r>
        <w:rPr>
          <w:szCs w:val="22"/>
          <w:lang w:val="ru-RU"/>
        </w:rPr>
        <w:t>средств</w:t>
      </w:r>
      <w:r w:rsidRPr="00FA2ADC">
        <w:rPr>
          <w:szCs w:val="22"/>
          <w:lang w:val="ru-RU"/>
        </w:rPr>
        <w:t xml:space="preserve">» </w:t>
      </w:r>
      <w:r>
        <w:rPr>
          <w:szCs w:val="22"/>
          <w:lang w:val="ru-RU"/>
        </w:rPr>
        <w:t>содержится</w:t>
      </w:r>
      <w:r w:rsidRPr="00FA2ADC">
        <w:rPr>
          <w:szCs w:val="22"/>
          <w:lang w:val="ru-RU"/>
        </w:rPr>
        <w:t xml:space="preserve"> </w:t>
      </w:r>
      <w:r>
        <w:rPr>
          <w:szCs w:val="22"/>
          <w:lang w:val="ru-RU"/>
        </w:rPr>
        <w:t>информация</w:t>
      </w:r>
      <w:r w:rsidRPr="00FA2ADC">
        <w:rPr>
          <w:szCs w:val="22"/>
          <w:lang w:val="ru-RU"/>
        </w:rPr>
        <w:t xml:space="preserve"> </w:t>
      </w:r>
      <w:r>
        <w:rPr>
          <w:szCs w:val="22"/>
          <w:lang w:val="ru-RU"/>
        </w:rPr>
        <w:t>о</w:t>
      </w:r>
      <w:r w:rsidRPr="00FA2ADC">
        <w:rPr>
          <w:szCs w:val="22"/>
          <w:lang w:val="ru-RU"/>
        </w:rPr>
        <w:t xml:space="preserve"> </w:t>
      </w:r>
      <w:r>
        <w:rPr>
          <w:szCs w:val="22"/>
          <w:lang w:val="ru-RU"/>
        </w:rPr>
        <w:t>взносах</w:t>
      </w:r>
      <w:r w:rsidRPr="00FA2ADC">
        <w:rPr>
          <w:szCs w:val="22"/>
          <w:lang w:val="ru-RU"/>
        </w:rPr>
        <w:t xml:space="preserve"> </w:t>
      </w:r>
      <w:r>
        <w:rPr>
          <w:szCs w:val="22"/>
          <w:lang w:val="ru-RU"/>
        </w:rPr>
        <w:t>Государств</w:t>
      </w:r>
      <w:r w:rsidRPr="00FA2ADC">
        <w:rPr>
          <w:szCs w:val="22"/>
          <w:lang w:val="ru-RU"/>
        </w:rPr>
        <w:t>-</w:t>
      </w:r>
      <w:r>
        <w:rPr>
          <w:szCs w:val="22"/>
          <w:lang w:val="ru-RU"/>
        </w:rPr>
        <w:t>членов</w:t>
      </w:r>
      <w:r w:rsidRPr="00FA2ADC">
        <w:rPr>
          <w:szCs w:val="22"/>
          <w:lang w:val="ru-RU"/>
        </w:rPr>
        <w:t xml:space="preserve"> </w:t>
      </w:r>
      <w:r>
        <w:rPr>
          <w:szCs w:val="22"/>
          <w:lang w:val="ru-RU"/>
        </w:rPr>
        <w:t>и</w:t>
      </w:r>
      <w:r w:rsidRPr="00FA2ADC">
        <w:rPr>
          <w:szCs w:val="22"/>
          <w:lang w:val="ru-RU"/>
        </w:rPr>
        <w:t xml:space="preserve"> </w:t>
      </w:r>
      <w:r>
        <w:rPr>
          <w:szCs w:val="22"/>
          <w:lang w:val="ru-RU"/>
        </w:rPr>
        <w:t>о</w:t>
      </w:r>
      <w:r w:rsidRPr="00FA2ADC">
        <w:rPr>
          <w:szCs w:val="22"/>
          <w:lang w:val="ru-RU"/>
        </w:rPr>
        <w:t xml:space="preserve"> </w:t>
      </w:r>
      <w:r>
        <w:rPr>
          <w:szCs w:val="22"/>
          <w:lang w:val="ru-RU"/>
        </w:rPr>
        <w:t>фонде</w:t>
      </w:r>
      <w:r w:rsidRPr="00FA2ADC">
        <w:rPr>
          <w:szCs w:val="22"/>
          <w:lang w:val="ru-RU"/>
        </w:rPr>
        <w:t xml:space="preserve"> </w:t>
      </w:r>
      <w:r>
        <w:rPr>
          <w:szCs w:val="22"/>
          <w:lang w:val="ru-RU"/>
        </w:rPr>
        <w:t>оборотных</w:t>
      </w:r>
      <w:r w:rsidRPr="00FA2ADC">
        <w:rPr>
          <w:szCs w:val="22"/>
          <w:lang w:val="ru-RU"/>
        </w:rPr>
        <w:t xml:space="preserve"> </w:t>
      </w:r>
      <w:r>
        <w:rPr>
          <w:szCs w:val="22"/>
          <w:lang w:val="ru-RU"/>
        </w:rPr>
        <w:t>средств</w:t>
      </w:r>
      <w:r w:rsidRPr="00FA2ADC">
        <w:rPr>
          <w:szCs w:val="22"/>
          <w:lang w:val="ru-RU"/>
        </w:rPr>
        <w:t xml:space="preserve"> </w:t>
      </w:r>
      <w:r>
        <w:rPr>
          <w:szCs w:val="22"/>
          <w:lang w:val="ru-RU"/>
        </w:rPr>
        <w:t>(РФОС).  Ассамблее ежегодно представляется документ «Положение с уплатой взносов по состоянию на 1 сентября ХХ года»</w:t>
      </w:r>
      <w:r w:rsidRPr="006A692D">
        <w:rPr>
          <w:rStyle w:val="FootnoteReference"/>
          <w:szCs w:val="22"/>
          <w:lang w:val="ru-RU"/>
        </w:rPr>
        <w:t xml:space="preserve"> </w:t>
      </w:r>
      <w:r w:rsidRPr="005D0165">
        <w:rPr>
          <w:rStyle w:val="FootnoteReference"/>
          <w:szCs w:val="22"/>
        </w:rPr>
        <w:footnoteReference w:id="11"/>
      </w:r>
      <w:r>
        <w:rPr>
          <w:szCs w:val="22"/>
          <w:lang w:val="ru-RU"/>
        </w:rPr>
        <w:t xml:space="preserve">. </w:t>
      </w:r>
    </w:p>
    <w:p w:rsidR="004F4311" w:rsidRPr="00FA2ADC" w:rsidRDefault="004F4311" w:rsidP="004F4311">
      <w:pPr>
        <w:keepNext/>
        <w:keepLines/>
        <w:tabs>
          <w:tab w:val="left" w:pos="567"/>
        </w:tabs>
        <w:spacing w:line="260" w:lineRule="atLeast"/>
        <w:ind w:left="567"/>
        <w:rPr>
          <w:b/>
          <w:szCs w:val="22"/>
          <w:lang w:val="ru-RU"/>
        </w:rPr>
      </w:pPr>
    </w:p>
    <w:p w:rsidR="004F4311" w:rsidRPr="006A692D" w:rsidRDefault="004F4311" w:rsidP="004F4311">
      <w:pPr>
        <w:keepNext/>
        <w:keepLines/>
        <w:tabs>
          <w:tab w:val="left" w:pos="567"/>
        </w:tabs>
        <w:spacing w:line="260" w:lineRule="atLeast"/>
        <w:ind w:left="567"/>
        <w:rPr>
          <w:b/>
          <w:szCs w:val="22"/>
          <w:lang w:val="ru-RU"/>
        </w:rPr>
      </w:pPr>
      <w:r>
        <w:rPr>
          <w:b/>
          <w:szCs w:val="22"/>
          <w:lang w:val="ru-RU"/>
        </w:rPr>
        <w:t xml:space="preserve">С учетом информации, которая уже содержится в документе «Положение с уплатой взносов по состоянию на 1 сентября ХХ г.», в него предлагается перенести раздел ОУФД «Взносы и фонд оборотных средств». </w:t>
      </w:r>
    </w:p>
    <w:p w:rsidR="004F4311" w:rsidRPr="006A692D" w:rsidRDefault="004F4311" w:rsidP="004F4311">
      <w:pPr>
        <w:keepNext/>
        <w:keepLines/>
        <w:tabs>
          <w:tab w:val="left" w:pos="567"/>
        </w:tabs>
        <w:spacing w:line="260" w:lineRule="atLeast"/>
        <w:ind w:left="567"/>
        <w:rPr>
          <w:b/>
          <w:szCs w:val="22"/>
          <w:lang w:val="ru-RU"/>
        </w:rPr>
      </w:pPr>
    </w:p>
    <w:p w:rsidR="004F4311" w:rsidRPr="006A692D" w:rsidRDefault="004F4311" w:rsidP="004F4311">
      <w:pPr>
        <w:keepNext/>
        <w:keepLines/>
        <w:ind w:left="567"/>
        <w:rPr>
          <w:b/>
          <w:szCs w:val="22"/>
          <w:lang w:val="ru-RU"/>
        </w:rPr>
      </w:pPr>
      <w:r>
        <w:rPr>
          <w:b/>
          <w:szCs w:val="22"/>
          <w:lang w:val="ru-RU"/>
        </w:rPr>
        <w:t xml:space="preserve">Подробные сведения о задолженности по взносам предлагается публиковать не в бумажном формате, а в режиме онлайн, что позволит уменьшить затраты за счет сокращения объемов отчетности, публикуемой в печатном виде.  При этом данная информация будет представляться с той же регулярностью, что сейчас.  </w:t>
      </w:r>
    </w:p>
    <w:p w:rsidR="004F4311" w:rsidRDefault="004F4311" w:rsidP="004F4311">
      <w:pPr>
        <w:ind w:left="567"/>
        <w:rPr>
          <w:b/>
          <w:szCs w:val="22"/>
          <w:lang w:val="ru-RU"/>
        </w:rPr>
      </w:pPr>
    </w:p>
    <w:p w:rsidR="004F4311" w:rsidRPr="005A321D" w:rsidRDefault="004F4311" w:rsidP="004F4311">
      <w:pPr>
        <w:ind w:left="567"/>
        <w:rPr>
          <w:b/>
          <w:szCs w:val="22"/>
          <w:lang w:val="ru-RU"/>
        </w:rPr>
      </w:pPr>
      <w:r>
        <w:rPr>
          <w:b/>
          <w:szCs w:val="22"/>
          <w:lang w:val="ru-RU"/>
        </w:rPr>
        <w:t>Поддерживаете ли вы данное предложение?</w:t>
      </w:r>
    </w:p>
    <w:p w:rsidR="004F4311" w:rsidRPr="005A321D" w:rsidRDefault="004F4311" w:rsidP="004F4311">
      <w:pPr>
        <w:rPr>
          <w:szCs w:val="22"/>
          <w:lang w:val="ru-RU"/>
        </w:rPr>
      </w:pPr>
    </w:p>
    <w:tbl>
      <w:tblPr>
        <w:tblW w:w="9229" w:type="dxa"/>
        <w:tblInd w:w="93" w:type="dxa"/>
        <w:tblLook w:val="04A0" w:firstRow="1" w:lastRow="0" w:firstColumn="1" w:lastColumn="0" w:noHBand="0" w:noVBand="1"/>
      </w:tblPr>
      <w:tblGrid>
        <w:gridCol w:w="1753"/>
        <w:gridCol w:w="7476"/>
      </w:tblGrid>
      <w:tr w:rsidR="004F4311" w:rsidRPr="001A2182" w:rsidTr="00ED6D8D">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Pr="005E378A" w:rsidRDefault="004F4311" w:rsidP="00ED6D8D">
            <w:pPr>
              <w:rPr>
                <w:rFonts w:eastAsia="Times New Roman"/>
                <w:color w:val="000000"/>
                <w:szCs w:val="22"/>
                <w:lang w:val="ru-RU" w:eastAsia="en-US"/>
              </w:rPr>
            </w:pPr>
            <w:r>
              <w:rPr>
                <w:rFonts w:eastAsia="Times New Roman"/>
                <w:color w:val="000000"/>
                <w:szCs w:val="22"/>
                <w:lang w:val="ru-RU" w:eastAsia="en-US"/>
              </w:rPr>
              <w:t>Да, мы поддерживаем это предложение.</w:t>
            </w:r>
          </w:p>
        </w:tc>
      </w:tr>
      <w:tr w:rsidR="004F4311" w:rsidRPr="005E378A" w:rsidTr="00ED6D8D">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tcPr>
          <w:p w:rsidR="004F4311" w:rsidRPr="005E378A" w:rsidRDefault="004F4311" w:rsidP="00ED6D8D">
            <w:pPr>
              <w:rPr>
                <w:rFonts w:eastAsia="Times New Roman"/>
                <w:color w:val="000000"/>
                <w:szCs w:val="22"/>
                <w:lang w:val="ru-RU" w:eastAsia="en-US"/>
              </w:rPr>
            </w:pPr>
            <w:r>
              <w:rPr>
                <w:rFonts w:eastAsia="Times New Roman"/>
                <w:color w:val="000000"/>
                <w:szCs w:val="22"/>
                <w:lang w:val="ru-RU" w:eastAsia="en-US"/>
              </w:rPr>
              <w:t>Мы поддерживаем это предложение.</w:t>
            </w:r>
          </w:p>
        </w:tc>
      </w:tr>
      <w:tr w:rsidR="00B561FD" w:rsidRPr="001A2182" w:rsidTr="00ED6D8D">
        <w:trPr>
          <w:trHeight w:val="157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Чили</w:t>
            </w:r>
          </w:p>
        </w:tc>
        <w:tc>
          <w:tcPr>
            <w:tcW w:w="7796" w:type="dxa"/>
            <w:tcBorders>
              <w:top w:val="single" w:sz="4" w:space="0" w:color="auto"/>
              <w:left w:val="nil"/>
              <w:bottom w:val="single" w:sz="4" w:space="0" w:color="auto"/>
              <w:right w:val="single" w:sz="4" w:space="0" w:color="auto"/>
            </w:tcBorders>
            <w:shd w:val="clear" w:color="auto" w:fill="auto"/>
            <w:vAlign w:val="center"/>
          </w:tcPr>
          <w:p w:rsidR="00B561FD" w:rsidRDefault="00B561FD" w:rsidP="00ED6D8D">
            <w:pPr>
              <w:rPr>
                <w:rFonts w:eastAsia="Times New Roman"/>
                <w:color w:val="000000"/>
                <w:szCs w:val="22"/>
                <w:lang w:val="ru-RU" w:eastAsia="en-US"/>
              </w:rPr>
            </w:pPr>
            <w:r w:rsidRPr="00D1518B">
              <w:rPr>
                <w:bCs/>
                <w:szCs w:val="22"/>
                <w:lang w:val="ru-RU"/>
              </w:rPr>
              <w:t>Мы согласны с тем, чтобы подробная информация о задолженности по взносам публиковалась исключительно в Интернете.  При этом нужно учитывать наше мнение, выраженное в разделе 1, в отношении того, чтобы сохранить таблицу «Основные финансовые и другие параметры» и «Финансовые ведомости» в отчете об управлении финансовой деятельностью.</w:t>
            </w:r>
          </w:p>
        </w:tc>
      </w:tr>
      <w:tr w:rsidR="004F4311" w:rsidRPr="001A2182" w:rsidTr="00ED6D8D">
        <w:trPr>
          <w:trHeight w:val="157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Китай</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tcPr>
          <w:p w:rsidR="004F4311" w:rsidRPr="00BD1C13" w:rsidRDefault="004F4311" w:rsidP="00ED6D8D">
            <w:pPr>
              <w:rPr>
                <w:rFonts w:eastAsia="Times New Roman"/>
                <w:color w:val="000000"/>
                <w:szCs w:val="22"/>
                <w:lang w:val="ru-RU" w:eastAsia="en-US"/>
              </w:rPr>
            </w:pPr>
            <w:r>
              <w:rPr>
                <w:rFonts w:eastAsia="Times New Roman"/>
                <w:color w:val="000000"/>
                <w:szCs w:val="22"/>
                <w:lang w:val="ru-RU" w:eastAsia="en-US"/>
              </w:rPr>
              <w:t xml:space="preserve">Поскольку в документе «Положение с уплатой взносов по состоянию на 1 сентября ХХ г.» уже содержится информация, представленная в разделе ОУФД «Взносы и фонд оборотных средств», ВИС Китая поддерживает идею переноса названного раздела ОУФД в «Положение с уплатой взносов по состоянию на 1 сентября ХХ г.» и размещения подробных данных о задолженности по взносам в онлайн-режиме. </w:t>
            </w:r>
          </w:p>
        </w:tc>
      </w:tr>
      <w:tr w:rsidR="004F4311" w:rsidRPr="00ED6D8D" w:rsidTr="00ED6D8D">
        <w:trPr>
          <w:trHeight w:val="8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F4311" w:rsidRPr="005D0A27" w:rsidRDefault="004F4311" w:rsidP="00ED6D8D">
            <w:pPr>
              <w:rPr>
                <w:rFonts w:eastAsia="Times New Roman"/>
                <w:color w:val="000000"/>
                <w:szCs w:val="22"/>
                <w:lang w:val="ru-RU" w:eastAsia="en-US"/>
              </w:rPr>
            </w:pPr>
            <w:r w:rsidRPr="005D0A27">
              <w:rPr>
                <w:rFonts w:eastAsia="Times New Roman"/>
                <w:color w:val="000000"/>
                <w:szCs w:val="22"/>
                <w:lang w:val="ru-RU" w:eastAsia="en-US"/>
              </w:rPr>
              <w:t>Чешская Республика</w:t>
            </w:r>
          </w:p>
        </w:tc>
        <w:tc>
          <w:tcPr>
            <w:tcW w:w="7796" w:type="dxa"/>
            <w:tcBorders>
              <w:top w:val="nil"/>
              <w:left w:val="nil"/>
              <w:bottom w:val="single" w:sz="4" w:space="0" w:color="auto"/>
              <w:right w:val="single" w:sz="4" w:space="0" w:color="auto"/>
            </w:tcBorders>
            <w:shd w:val="clear" w:color="auto" w:fill="auto"/>
            <w:vAlign w:val="center"/>
            <w:hideMark/>
          </w:tcPr>
          <w:p w:rsidR="004F4311" w:rsidRPr="000930E6"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516D95">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516D95">
              <w:rPr>
                <w:rFonts w:eastAsia="Times New Roman"/>
                <w:color w:val="000000"/>
                <w:szCs w:val="22"/>
                <w:lang w:val="ru-RU" w:eastAsia="en-US"/>
              </w:rPr>
              <w:t xml:space="preserve"> </w:t>
            </w:r>
            <w:r>
              <w:rPr>
                <w:rFonts w:eastAsia="Times New Roman"/>
                <w:color w:val="000000"/>
                <w:szCs w:val="22"/>
                <w:lang w:val="ru-RU" w:eastAsia="en-US"/>
              </w:rPr>
              <w:t>данное</w:t>
            </w:r>
            <w:r w:rsidRPr="00516D95">
              <w:rPr>
                <w:rFonts w:eastAsia="Times New Roman"/>
                <w:color w:val="000000"/>
                <w:szCs w:val="22"/>
                <w:lang w:val="ru-RU" w:eastAsia="en-US"/>
              </w:rPr>
              <w:t xml:space="preserve"> </w:t>
            </w:r>
            <w:r>
              <w:rPr>
                <w:rFonts w:eastAsia="Times New Roman"/>
                <w:color w:val="000000"/>
                <w:szCs w:val="22"/>
                <w:lang w:val="ru-RU" w:eastAsia="en-US"/>
              </w:rPr>
              <w:t>предложение</w:t>
            </w:r>
            <w:r w:rsidRPr="00516D95">
              <w:rPr>
                <w:rFonts w:eastAsia="Times New Roman"/>
                <w:color w:val="000000"/>
                <w:szCs w:val="22"/>
                <w:lang w:val="ru-RU" w:eastAsia="en-US"/>
              </w:rPr>
              <w:t xml:space="preserve">.  </w:t>
            </w:r>
            <w:r>
              <w:rPr>
                <w:rFonts w:eastAsia="Times New Roman"/>
                <w:color w:val="000000"/>
                <w:szCs w:val="22"/>
                <w:lang w:val="ru-RU" w:eastAsia="en-US"/>
              </w:rPr>
              <w:t xml:space="preserve">Раздел ОУФД «Взносы и фонд оборотных средств» следует перенести в «Положение с уплатой взносов по состоянию на…»  Публикация документа в режиме онлайн будет верным решением с точки зрения заботы об окружающей среде.   </w:t>
            </w:r>
          </w:p>
        </w:tc>
      </w:tr>
      <w:tr w:rsidR="004F4311" w:rsidRPr="00ED6D8D" w:rsidTr="00ED6D8D">
        <w:trPr>
          <w:trHeight w:val="114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516D95" w:rsidRDefault="004F4311" w:rsidP="00ED6D8D">
            <w:pPr>
              <w:rPr>
                <w:rFonts w:eastAsia="Times New Roman"/>
                <w:color w:val="000000"/>
                <w:szCs w:val="22"/>
                <w:lang w:val="ru-RU" w:eastAsia="en-US"/>
              </w:rPr>
            </w:pPr>
            <w:r w:rsidRPr="00516D95">
              <w:rPr>
                <w:rFonts w:eastAsia="Times New Roman"/>
                <w:color w:val="000000"/>
                <w:szCs w:val="22"/>
                <w:lang w:val="ru-RU" w:eastAsia="en-US"/>
              </w:rPr>
              <w:t>Эквадор</w:t>
            </w:r>
          </w:p>
        </w:tc>
        <w:tc>
          <w:tcPr>
            <w:tcW w:w="7796" w:type="dxa"/>
            <w:tcBorders>
              <w:top w:val="nil"/>
              <w:left w:val="nil"/>
              <w:bottom w:val="single" w:sz="4" w:space="0" w:color="auto"/>
              <w:right w:val="single" w:sz="4" w:space="0" w:color="auto"/>
            </w:tcBorders>
            <w:shd w:val="clear" w:color="auto" w:fill="auto"/>
            <w:vAlign w:val="center"/>
            <w:hideMark/>
          </w:tcPr>
          <w:p w:rsidR="004F4311" w:rsidRPr="00516D95"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согласны с предложением о переносе раздела «Взносы и фонд оборотных средств» в «Положение с уплатой взносов по состоянию на 1 сентября ХХ г.» Однако, по нашему мнению, хотя эта информация не предоставляется Государствам-членам в печатном виде, ее следует ежегодно публиковать в специальном комментарии.  </w:t>
            </w:r>
          </w:p>
        </w:tc>
      </w:tr>
      <w:tr w:rsidR="004F4311" w:rsidRPr="001A2182" w:rsidTr="004F4311">
        <w:trPr>
          <w:trHeight w:val="6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796" w:type="dxa"/>
            <w:tcBorders>
              <w:top w:val="nil"/>
              <w:left w:val="nil"/>
              <w:bottom w:val="single" w:sz="4" w:space="0" w:color="auto"/>
              <w:right w:val="single" w:sz="4" w:space="0" w:color="auto"/>
            </w:tcBorders>
            <w:shd w:val="clear" w:color="auto" w:fill="auto"/>
            <w:vAlign w:val="center"/>
            <w:hideMark/>
          </w:tcPr>
          <w:p w:rsidR="004F4311" w:rsidRPr="00C1220B" w:rsidRDefault="004F4311" w:rsidP="00ED6D8D">
            <w:pPr>
              <w:rPr>
                <w:rFonts w:eastAsia="Times New Roman"/>
                <w:color w:val="000000"/>
                <w:szCs w:val="22"/>
                <w:lang w:val="ru-RU" w:eastAsia="en-US"/>
              </w:rPr>
            </w:pPr>
            <w:r>
              <w:rPr>
                <w:szCs w:val="22"/>
                <w:lang w:val="ru-RU"/>
              </w:rPr>
              <w:t xml:space="preserve">В этом вопросе следует добиться большей открытости.  Главное – обеспечить доступность и простоту использования всей этой информации. </w:t>
            </w:r>
          </w:p>
        </w:tc>
      </w:tr>
      <w:tr w:rsidR="00B561FD" w:rsidRPr="001A2182" w:rsidTr="004F4311">
        <w:trPr>
          <w:trHeight w:val="24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lastRenderedPageBreak/>
              <w:t>Габон</w:t>
            </w:r>
          </w:p>
        </w:tc>
        <w:tc>
          <w:tcPr>
            <w:tcW w:w="7796" w:type="dxa"/>
            <w:tcBorders>
              <w:top w:val="single" w:sz="4" w:space="0" w:color="auto"/>
              <w:left w:val="nil"/>
              <w:bottom w:val="single" w:sz="4" w:space="0" w:color="auto"/>
              <w:right w:val="single" w:sz="4" w:space="0" w:color="auto"/>
            </w:tcBorders>
            <w:shd w:val="clear" w:color="auto" w:fill="auto"/>
            <w:vAlign w:val="center"/>
          </w:tcPr>
          <w:p w:rsidR="001F4411" w:rsidRPr="00661F33" w:rsidRDefault="001F4411" w:rsidP="001F4411">
            <w:pPr>
              <w:tabs>
                <w:tab w:val="left" w:pos="567"/>
              </w:tabs>
              <w:jc w:val="both"/>
              <w:rPr>
                <w:lang w:val="ru-RU"/>
              </w:rPr>
            </w:pPr>
            <w:r>
              <w:rPr>
                <w:lang w:val="ru-RU"/>
              </w:rPr>
              <w:t>В</w:t>
            </w:r>
            <w:r w:rsidRPr="00661F33">
              <w:rPr>
                <w:lang w:val="ru-RU"/>
              </w:rPr>
              <w:t xml:space="preserve"> </w:t>
            </w:r>
            <w:r>
              <w:rPr>
                <w:lang w:val="ru-RU"/>
              </w:rPr>
              <w:t>документе</w:t>
            </w:r>
            <w:r w:rsidRPr="00661F33">
              <w:rPr>
                <w:lang w:val="ru-RU"/>
              </w:rPr>
              <w:t xml:space="preserve"> «</w:t>
            </w:r>
            <w:r>
              <w:rPr>
                <w:lang w:val="ru-RU"/>
              </w:rPr>
              <w:t>Положение</w:t>
            </w:r>
            <w:r w:rsidRPr="00661F33">
              <w:rPr>
                <w:lang w:val="ru-RU"/>
              </w:rPr>
              <w:t xml:space="preserve"> </w:t>
            </w:r>
            <w:r>
              <w:rPr>
                <w:lang w:val="ru-RU"/>
              </w:rPr>
              <w:t>с</w:t>
            </w:r>
            <w:r w:rsidRPr="00661F33">
              <w:rPr>
                <w:lang w:val="ru-RU"/>
              </w:rPr>
              <w:t xml:space="preserve"> </w:t>
            </w:r>
            <w:r>
              <w:rPr>
                <w:lang w:val="ru-RU"/>
              </w:rPr>
              <w:t>уплатой</w:t>
            </w:r>
            <w:r w:rsidRPr="00661F33">
              <w:rPr>
                <w:lang w:val="ru-RU"/>
              </w:rPr>
              <w:t xml:space="preserve"> </w:t>
            </w:r>
            <w:r>
              <w:rPr>
                <w:lang w:val="ru-RU"/>
              </w:rPr>
              <w:t>взносов</w:t>
            </w:r>
            <w:r w:rsidRPr="00661F33">
              <w:rPr>
                <w:lang w:val="ru-RU"/>
              </w:rPr>
              <w:t xml:space="preserve"> </w:t>
            </w:r>
            <w:r>
              <w:rPr>
                <w:lang w:val="ru-RU"/>
              </w:rPr>
              <w:t>по</w:t>
            </w:r>
            <w:r w:rsidRPr="00661F33">
              <w:rPr>
                <w:lang w:val="ru-RU"/>
              </w:rPr>
              <w:t xml:space="preserve"> </w:t>
            </w:r>
            <w:r>
              <w:rPr>
                <w:lang w:val="ru-RU"/>
              </w:rPr>
              <w:t>состоянию</w:t>
            </w:r>
            <w:r w:rsidRPr="00661F33">
              <w:rPr>
                <w:lang w:val="ru-RU"/>
              </w:rPr>
              <w:t xml:space="preserve"> </w:t>
            </w:r>
            <w:r>
              <w:rPr>
                <w:lang w:val="ru-RU"/>
              </w:rPr>
              <w:t>на</w:t>
            </w:r>
            <w:r w:rsidRPr="00661F33">
              <w:rPr>
                <w:lang w:val="ru-RU"/>
              </w:rPr>
              <w:t xml:space="preserve"> 1</w:t>
            </w:r>
            <w:r w:rsidRPr="008B1F4B">
              <w:rPr>
                <w:lang w:val="fr-CH"/>
              </w:rPr>
              <w:t> </w:t>
            </w:r>
            <w:r>
              <w:rPr>
                <w:lang w:val="ru-RU"/>
              </w:rPr>
              <w:t>сентября</w:t>
            </w:r>
            <w:r w:rsidRPr="00661F33">
              <w:rPr>
                <w:lang w:val="ru-RU"/>
              </w:rPr>
              <w:t xml:space="preserve"> 2014</w:t>
            </w:r>
            <w:r w:rsidRPr="008B1F4B">
              <w:rPr>
                <w:lang w:val="fr-CH"/>
              </w:rPr>
              <w:t> </w:t>
            </w:r>
            <w:r>
              <w:rPr>
                <w:lang w:val="ru-RU"/>
              </w:rPr>
              <w:t>г</w:t>
            </w:r>
            <w:r w:rsidRPr="00661F33">
              <w:rPr>
                <w:lang w:val="ru-RU"/>
              </w:rPr>
              <w:t xml:space="preserve">.», </w:t>
            </w:r>
            <w:r>
              <w:rPr>
                <w:lang w:val="ru-RU"/>
              </w:rPr>
              <w:t>представленном</w:t>
            </w:r>
            <w:r w:rsidRPr="00661F33">
              <w:rPr>
                <w:lang w:val="ru-RU"/>
              </w:rPr>
              <w:t xml:space="preserve"> </w:t>
            </w:r>
            <w:r>
              <w:rPr>
                <w:lang w:val="ru-RU"/>
              </w:rPr>
              <w:t>на</w:t>
            </w:r>
            <w:r w:rsidRPr="00661F33">
              <w:rPr>
                <w:lang w:val="ru-RU"/>
              </w:rPr>
              <w:t xml:space="preserve"> </w:t>
            </w:r>
            <w:r>
              <w:rPr>
                <w:lang w:val="ru-RU"/>
              </w:rPr>
              <w:t>пятьдесят</w:t>
            </w:r>
            <w:r w:rsidRPr="00661F33">
              <w:rPr>
                <w:lang w:val="ru-RU"/>
              </w:rPr>
              <w:t xml:space="preserve"> </w:t>
            </w:r>
            <w:r>
              <w:rPr>
                <w:lang w:val="ru-RU"/>
              </w:rPr>
              <w:t>четвертой</w:t>
            </w:r>
            <w:r w:rsidRPr="00661F33">
              <w:rPr>
                <w:lang w:val="ru-RU"/>
              </w:rPr>
              <w:t xml:space="preserve"> </w:t>
            </w:r>
            <w:r>
              <w:rPr>
                <w:lang w:val="ru-RU"/>
              </w:rPr>
              <w:t>серии</w:t>
            </w:r>
            <w:r w:rsidRPr="00661F33">
              <w:rPr>
                <w:lang w:val="ru-RU"/>
              </w:rPr>
              <w:t xml:space="preserve"> </w:t>
            </w:r>
            <w:r>
              <w:rPr>
                <w:lang w:val="ru-RU"/>
              </w:rPr>
              <w:t>заседаний</w:t>
            </w:r>
            <w:r w:rsidRPr="00661F33">
              <w:rPr>
                <w:lang w:val="ru-RU"/>
              </w:rPr>
              <w:t xml:space="preserve"> </w:t>
            </w:r>
            <w:r>
              <w:rPr>
                <w:lang w:val="ru-RU"/>
              </w:rPr>
              <w:t>Ассамблей</w:t>
            </w:r>
            <w:r w:rsidRPr="00661F33">
              <w:rPr>
                <w:lang w:val="ru-RU"/>
              </w:rPr>
              <w:t xml:space="preserve"> </w:t>
            </w:r>
            <w:r>
              <w:rPr>
                <w:lang w:val="ru-RU"/>
              </w:rPr>
              <w:t>государств</w:t>
            </w:r>
            <w:r w:rsidRPr="00661F33">
              <w:rPr>
                <w:lang w:val="ru-RU"/>
              </w:rPr>
              <w:t>-</w:t>
            </w:r>
            <w:r>
              <w:rPr>
                <w:lang w:val="ru-RU"/>
              </w:rPr>
              <w:t>членов</w:t>
            </w:r>
            <w:r w:rsidRPr="00661F33">
              <w:rPr>
                <w:lang w:val="ru-RU"/>
              </w:rPr>
              <w:t xml:space="preserve"> </w:t>
            </w:r>
            <w:r>
              <w:rPr>
                <w:lang w:val="ru-RU"/>
              </w:rPr>
              <w:t>ВОИС</w:t>
            </w:r>
            <w:r w:rsidRPr="00661F33">
              <w:rPr>
                <w:lang w:val="ru-RU"/>
              </w:rPr>
              <w:t xml:space="preserve"> </w:t>
            </w:r>
            <w:r>
              <w:rPr>
                <w:lang w:val="ru-RU"/>
              </w:rPr>
              <w:t>в</w:t>
            </w:r>
            <w:r w:rsidRPr="00661F33">
              <w:rPr>
                <w:lang w:val="ru-RU"/>
              </w:rPr>
              <w:t xml:space="preserve"> </w:t>
            </w:r>
            <w:r>
              <w:rPr>
                <w:lang w:val="ru-RU"/>
              </w:rPr>
              <w:t>Женеве</w:t>
            </w:r>
            <w:r w:rsidRPr="00661F33">
              <w:rPr>
                <w:lang w:val="ru-RU"/>
              </w:rPr>
              <w:t xml:space="preserve"> 22-30</w:t>
            </w:r>
            <w:r w:rsidRPr="00673E3E">
              <w:rPr>
                <w:lang w:val="fr-CH"/>
              </w:rPr>
              <w:t> </w:t>
            </w:r>
            <w:r>
              <w:rPr>
                <w:lang w:val="ru-RU"/>
              </w:rPr>
              <w:t>сентября</w:t>
            </w:r>
            <w:r w:rsidRPr="00661F33">
              <w:rPr>
                <w:lang w:val="ru-RU"/>
              </w:rPr>
              <w:t xml:space="preserve"> 2014</w:t>
            </w:r>
            <w:r w:rsidRPr="00673E3E">
              <w:rPr>
                <w:lang w:val="fr-CH"/>
              </w:rPr>
              <w:t> </w:t>
            </w:r>
            <w:r>
              <w:rPr>
                <w:lang w:val="ru-RU"/>
              </w:rPr>
              <w:t>г</w:t>
            </w:r>
            <w:r w:rsidRPr="00661F33">
              <w:rPr>
                <w:lang w:val="ru-RU"/>
              </w:rPr>
              <w:t xml:space="preserve">., </w:t>
            </w:r>
            <w:r>
              <w:rPr>
                <w:lang w:val="ru-RU"/>
              </w:rPr>
              <w:t>содержится</w:t>
            </w:r>
            <w:r w:rsidRPr="00661F33">
              <w:rPr>
                <w:lang w:val="ru-RU"/>
              </w:rPr>
              <w:t xml:space="preserve"> </w:t>
            </w:r>
            <w:r>
              <w:rPr>
                <w:lang w:val="ru-RU"/>
              </w:rPr>
              <w:t>информация</w:t>
            </w:r>
            <w:r w:rsidRPr="00661F33">
              <w:rPr>
                <w:lang w:val="ru-RU"/>
              </w:rPr>
              <w:t xml:space="preserve"> </w:t>
            </w:r>
            <w:r>
              <w:rPr>
                <w:lang w:val="ru-RU"/>
              </w:rPr>
              <w:t>о</w:t>
            </w:r>
            <w:r w:rsidRPr="00661F33">
              <w:rPr>
                <w:lang w:val="ru-RU"/>
              </w:rPr>
              <w:t xml:space="preserve"> </w:t>
            </w:r>
            <w:r>
              <w:rPr>
                <w:lang w:val="ru-RU"/>
              </w:rPr>
              <w:t>задолженности</w:t>
            </w:r>
            <w:r w:rsidRPr="00661F33">
              <w:rPr>
                <w:lang w:val="ru-RU"/>
              </w:rPr>
              <w:t xml:space="preserve"> </w:t>
            </w:r>
            <w:r>
              <w:rPr>
                <w:lang w:val="ru-RU"/>
              </w:rPr>
              <w:t>по</w:t>
            </w:r>
            <w:r w:rsidRPr="00661F33">
              <w:rPr>
                <w:lang w:val="ru-RU"/>
              </w:rPr>
              <w:t xml:space="preserve"> </w:t>
            </w:r>
            <w:r>
              <w:rPr>
                <w:lang w:val="ru-RU"/>
              </w:rPr>
              <w:t>уплате</w:t>
            </w:r>
            <w:r w:rsidRPr="00661F33">
              <w:rPr>
                <w:lang w:val="ru-RU"/>
              </w:rPr>
              <w:t xml:space="preserve"> </w:t>
            </w:r>
            <w:r>
              <w:rPr>
                <w:lang w:val="ru-RU"/>
              </w:rPr>
              <w:t>взносов</w:t>
            </w:r>
            <w:r w:rsidRPr="00661F33">
              <w:rPr>
                <w:lang w:val="ru-RU"/>
              </w:rPr>
              <w:t xml:space="preserve"> </w:t>
            </w:r>
            <w:r>
              <w:rPr>
                <w:lang w:val="ru-RU"/>
              </w:rPr>
              <w:t>по</w:t>
            </w:r>
            <w:r w:rsidRPr="00661F33">
              <w:rPr>
                <w:lang w:val="ru-RU"/>
              </w:rPr>
              <w:t xml:space="preserve"> </w:t>
            </w:r>
            <w:r>
              <w:rPr>
                <w:lang w:val="ru-RU"/>
              </w:rPr>
              <w:t>состоянию</w:t>
            </w:r>
            <w:r w:rsidRPr="00661F33">
              <w:rPr>
                <w:lang w:val="ru-RU"/>
              </w:rPr>
              <w:t xml:space="preserve"> </w:t>
            </w:r>
            <w:r>
              <w:rPr>
                <w:lang w:val="ru-RU"/>
              </w:rPr>
              <w:t>на</w:t>
            </w:r>
            <w:r w:rsidRPr="00661F33">
              <w:rPr>
                <w:lang w:val="ru-RU"/>
              </w:rPr>
              <w:t xml:space="preserve"> 1</w:t>
            </w:r>
            <w:r w:rsidRPr="00661F33">
              <w:rPr>
                <w:lang w:val="fr-CH"/>
              </w:rPr>
              <w:t> </w:t>
            </w:r>
            <w:r>
              <w:rPr>
                <w:lang w:val="ru-RU"/>
              </w:rPr>
              <w:t>сентября</w:t>
            </w:r>
            <w:r w:rsidRPr="00661F33">
              <w:rPr>
                <w:lang w:val="ru-RU"/>
              </w:rPr>
              <w:t xml:space="preserve"> 2014</w:t>
            </w:r>
            <w:r w:rsidRPr="00661F33">
              <w:rPr>
                <w:lang w:val="fr-CH"/>
              </w:rPr>
              <w:t> </w:t>
            </w:r>
            <w:r>
              <w:rPr>
                <w:lang w:val="ru-RU"/>
              </w:rPr>
              <w:t>г</w:t>
            </w:r>
            <w:r w:rsidRPr="00661F33">
              <w:rPr>
                <w:lang w:val="ru-RU"/>
              </w:rPr>
              <w:t>. в рамках унитарной системы взносов, которая применяется с 1 января 1994</w:t>
            </w:r>
            <w:r w:rsidRPr="00661F33">
              <w:t> </w:t>
            </w:r>
            <w:r w:rsidRPr="00661F33">
              <w:rPr>
                <w:lang w:val="ru-RU"/>
              </w:rPr>
              <w:t xml:space="preserve">г., и в рамках ранее применявшейся системы взносов, в бюджеты шести Союзов, финансируемых за счет взносов (Парижский, Бернский, МПК, Ниццкий, Локарнский, Венский) и ВОИС (для государств </w:t>
            </w:r>
            <w:r w:rsidRPr="00661F33">
              <w:rPr>
                <w:lang w:val="ru-RU"/>
              </w:rPr>
              <w:noBreakHyphen/>
              <w:t xml:space="preserve"> членов ВОИС, не являющихся членами какого-либо из Союзов), за исключением задолженности по взносам наименее развитых стран (НРС) в отношении лет, предшествующих 1990 г., которая отнесена на специальный (замороженный) счет и которая показана не в этой в этой таблице, а в таблице, фигурирующей в пункте</w:t>
            </w:r>
            <w:r>
              <w:rPr>
                <w:lang w:val="ru-RU"/>
              </w:rPr>
              <w:t> </w:t>
            </w:r>
            <w:r w:rsidRPr="00661F33">
              <w:rPr>
                <w:lang w:val="ru-RU"/>
              </w:rPr>
              <w:t>5.</w:t>
            </w:r>
            <w:r>
              <w:rPr>
                <w:lang w:val="ru-RU"/>
              </w:rPr>
              <w:t xml:space="preserve">  </w:t>
            </w:r>
          </w:p>
          <w:p w:rsidR="001F4411" w:rsidRPr="00661F33" w:rsidRDefault="001F4411" w:rsidP="001F4411">
            <w:pPr>
              <w:tabs>
                <w:tab w:val="left" w:pos="567"/>
              </w:tabs>
              <w:jc w:val="both"/>
              <w:rPr>
                <w:lang w:val="ru-RU"/>
              </w:rPr>
            </w:pPr>
          </w:p>
          <w:p w:rsidR="001F4411" w:rsidRPr="00E57964" w:rsidRDefault="001F4411" w:rsidP="001F4411">
            <w:pPr>
              <w:tabs>
                <w:tab w:val="left" w:pos="567"/>
              </w:tabs>
              <w:jc w:val="both"/>
              <w:rPr>
                <w:lang w:val="ru-RU"/>
              </w:rPr>
            </w:pPr>
            <w:r>
              <w:rPr>
                <w:lang w:val="ru-RU"/>
              </w:rPr>
              <w:t>В</w:t>
            </w:r>
            <w:r w:rsidRPr="00E57964">
              <w:rPr>
                <w:lang w:val="ru-RU"/>
              </w:rPr>
              <w:t xml:space="preserve"> </w:t>
            </w:r>
            <w:r>
              <w:rPr>
                <w:lang w:val="ru-RU"/>
              </w:rPr>
              <w:t>таблицах</w:t>
            </w:r>
            <w:r w:rsidRPr="00E57964">
              <w:rPr>
                <w:lang w:val="fr-CH"/>
              </w:rPr>
              <w:t> </w:t>
            </w:r>
            <w:r w:rsidRPr="00E57964">
              <w:rPr>
                <w:lang w:val="ru-RU"/>
              </w:rPr>
              <w:t xml:space="preserve">8 </w:t>
            </w:r>
            <w:r>
              <w:rPr>
                <w:lang w:val="ru-RU"/>
              </w:rPr>
              <w:t>и</w:t>
            </w:r>
            <w:r w:rsidRPr="00E57964">
              <w:rPr>
                <w:lang w:val="ru-RU"/>
              </w:rPr>
              <w:t xml:space="preserve"> 8</w:t>
            </w:r>
            <w:r>
              <w:rPr>
                <w:lang w:val="fr-FR"/>
              </w:rPr>
              <w:t>bis</w:t>
            </w:r>
            <w:r>
              <w:rPr>
                <w:lang w:val="ru-RU"/>
              </w:rPr>
              <w:t xml:space="preserve"> Отчета об управлении финансовой деятельностью приводится информация о взносах, уплаченных в соответствии с унитарной системой взносов.  Кроме</w:t>
            </w:r>
            <w:r w:rsidRPr="00E57964">
              <w:rPr>
                <w:lang w:val="ru-RU"/>
              </w:rPr>
              <w:t xml:space="preserve"> </w:t>
            </w:r>
            <w:r>
              <w:rPr>
                <w:lang w:val="ru-RU"/>
              </w:rPr>
              <w:t>того</w:t>
            </w:r>
            <w:r w:rsidRPr="00E57964">
              <w:rPr>
                <w:lang w:val="ru-RU"/>
              </w:rPr>
              <w:t xml:space="preserve">, </w:t>
            </w:r>
            <w:r>
              <w:rPr>
                <w:lang w:val="ru-RU"/>
              </w:rPr>
              <w:t>в</w:t>
            </w:r>
            <w:r w:rsidRPr="00E57964">
              <w:rPr>
                <w:lang w:val="ru-RU"/>
              </w:rPr>
              <w:t xml:space="preserve"> </w:t>
            </w:r>
            <w:r>
              <w:rPr>
                <w:lang w:val="ru-RU"/>
              </w:rPr>
              <w:t>этом</w:t>
            </w:r>
            <w:r w:rsidRPr="00E57964">
              <w:rPr>
                <w:lang w:val="ru-RU"/>
              </w:rPr>
              <w:t xml:space="preserve"> </w:t>
            </w:r>
            <w:r>
              <w:rPr>
                <w:lang w:val="ru-RU"/>
              </w:rPr>
              <w:t>же</w:t>
            </w:r>
            <w:r w:rsidRPr="00E57964">
              <w:rPr>
                <w:lang w:val="ru-RU"/>
              </w:rPr>
              <w:t xml:space="preserve"> </w:t>
            </w:r>
            <w:r>
              <w:rPr>
                <w:lang w:val="ru-RU"/>
              </w:rPr>
              <w:t>документе содержится</w:t>
            </w:r>
            <w:r w:rsidRPr="00E57964">
              <w:rPr>
                <w:lang w:val="ru-RU"/>
              </w:rPr>
              <w:t xml:space="preserve"> </w:t>
            </w:r>
            <w:r>
              <w:rPr>
                <w:lang w:val="ru-RU"/>
              </w:rPr>
              <w:t>таблица</w:t>
            </w:r>
            <w:r w:rsidRPr="00E57964">
              <w:rPr>
                <w:lang w:val="fr-CH"/>
              </w:rPr>
              <w:t> </w:t>
            </w:r>
            <w:r w:rsidRPr="00E57964">
              <w:rPr>
                <w:lang w:val="ru-RU"/>
              </w:rPr>
              <w:t>9</w:t>
            </w:r>
            <w:r>
              <w:rPr>
                <w:lang w:val="ru-RU"/>
              </w:rPr>
              <w:t xml:space="preserve">, в которой отражены неуплаченные взносы по состоянию на </w:t>
            </w:r>
            <w:r w:rsidRPr="00E57964">
              <w:rPr>
                <w:lang w:val="ru-RU"/>
              </w:rPr>
              <w:t>31</w:t>
            </w:r>
            <w:r>
              <w:rPr>
                <w:lang w:val="ru-RU"/>
              </w:rPr>
              <w:t xml:space="preserve"> декабря </w:t>
            </w:r>
            <w:r w:rsidRPr="00E57964">
              <w:rPr>
                <w:lang w:val="ru-RU"/>
              </w:rPr>
              <w:t>2013</w:t>
            </w:r>
            <w:r>
              <w:rPr>
                <w:lang w:val="ru-RU"/>
              </w:rPr>
              <w:t> г. и задолженности по взносам НРС, имеющих специальный (замороженный) счет.</w:t>
            </w:r>
          </w:p>
          <w:p w:rsidR="001F4411" w:rsidRPr="00E57964" w:rsidRDefault="001F4411" w:rsidP="001F4411">
            <w:pPr>
              <w:tabs>
                <w:tab w:val="left" w:pos="567"/>
              </w:tabs>
              <w:jc w:val="both"/>
              <w:rPr>
                <w:lang w:val="ru-RU"/>
              </w:rPr>
            </w:pPr>
          </w:p>
          <w:p w:rsidR="001F4411" w:rsidRPr="0083318A" w:rsidRDefault="001F4411" w:rsidP="001F4411">
            <w:pPr>
              <w:tabs>
                <w:tab w:val="left" w:pos="567"/>
              </w:tabs>
              <w:jc w:val="both"/>
              <w:rPr>
                <w:lang w:val="ru-RU"/>
              </w:rPr>
            </w:pPr>
            <w:r>
              <w:rPr>
                <w:lang w:val="ru-RU"/>
              </w:rPr>
              <w:t>То</w:t>
            </w:r>
            <w:r w:rsidRPr="00320C7A">
              <w:rPr>
                <w:lang w:val="ru-RU"/>
              </w:rPr>
              <w:t xml:space="preserve"> </w:t>
            </w:r>
            <w:r>
              <w:rPr>
                <w:lang w:val="ru-RU"/>
              </w:rPr>
              <w:t>же</w:t>
            </w:r>
            <w:r w:rsidRPr="00320C7A">
              <w:rPr>
                <w:lang w:val="ru-RU"/>
              </w:rPr>
              <w:t xml:space="preserve"> </w:t>
            </w:r>
            <w:r>
              <w:rPr>
                <w:lang w:val="ru-RU"/>
              </w:rPr>
              <w:t>можно</w:t>
            </w:r>
            <w:r w:rsidRPr="00320C7A">
              <w:rPr>
                <w:lang w:val="ru-RU"/>
              </w:rPr>
              <w:t xml:space="preserve"> </w:t>
            </w:r>
            <w:r>
              <w:rPr>
                <w:lang w:val="ru-RU"/>
              </w:rPr>
              <w:t>сказать</w:t>
            </w:r>
            <w:r w:rsidRPr="00320C7A">
              <w:rPr>
                <w:lang w:val="ru-RU"/>
              </w:rPr>
              <w:t xml:space="preserve"> </w:t>
            </w:r>
            <w:r>
              <w:rPr>
                <w:lang w:val="ru-RU"/>
              </w:rPr>
              <w:t>о</w:t>
            </w:r>
            <w:r w:rsidRPr="00320C7A">
              <w:rPr>
                <w:lang w:val="ru-RU"/>
              </w:rPr>
              <w:t xml:space="preserve"> </w:t>
            </w:r>
            <w:r>
              <w:rPr>
                <w:lang w:val="ru-RU"/>
              </w:rPr>
              <w:t>данных</w:t>
            </w:r>
            <w:r w:rsidRPr="00320C7A">
              <w:rPr>
                <w:lang w:val="ru-RU"/>
              </w:rPr>
              <w:t xml:space="preserve">, </w:t>
            </w:r>
            <w:r>
              <w:rPr>
                <w:lang w:val="ru-RU"/>
              </w:rPr>
              <w:t>касающихся фондов оборотных средств, которые представлены</w:t>
            </w:r>
            <w:r w:rsidRPr="00320C7A">
              <w:rPr>
                <w:lang w:val="ru-RU"/>
              </w:rPr>
              <w:t xml:space="preserve"> </w:t>
            </w:r>
            <w:r>
              <w:rPr>
                <w:lang w:val="ru-RU"/>
              </w:rPr>
              <w:t>как в</w:t>
            </w:r>
            <w:r w:rsidRPr="00320C7A">
              <w:rPr>
                <w:lang w:val="ru-RU"/>
              </w:rPr>
              <w:t xml:space="preserve"> </w:t>
            </w:r>
            <w:r>
              <w:rPr>
                <w:lang w:val="ru-RU"/>
              </w:rPr>
              <w:t>документе</w:t>
            </w:r>
            <w:r w:rsidRPr="00320C7A">
              <w:rPr>
                <w:lang w:val="ru-RU"/>
              </w:rPr>
              <w:t xml:space="preserve"> «</w:t>
            </w:r>
            <w:r>
              <w:rPr>
                <w:lang w:val="ru-RU"/>
              </w:rPr>
              <w:t>Положение</w:t>
            </w:r>
            <w:r w:rsidRPr="00320C7A">
              <w:rPr>
                <w:lang w:val="ru-RU"/>
              </w:rPr>
              <w:t xml:space="preserve"> </w:t>
            </w:r>
            <w:r>
              <w:rPr>
                <w:lang w:val="ru-RU"/>
              </w:rPr>
              <w:t>с</w:t>
            </w:r>
            <w:r w:rsidRPr="00320C7A">
              <w:rPr>
                <w:lang w:val="ru-RU"/>
              </w:rPr>
              <w:t xml:space="preserve"> </w:t>
            </w:r>
            <w:r>
              <w:rPr>
                <w:lang w:val="ru-RU"/>
              </w:rPr>
              <w:t>уплатой</w:t>
            </w:r>
            <w:r w:rsidRPr="00320C7A">
              <w:rPr>
                <w:lang w:val="ru-RU"/>
              </w:rPr>
              <w:t xml:space="preserve"> </w:t>
            </w:r>
            <w:r>
              <w:rPr>
                <w:lang w:val="ru-RU"/>
              </w:rPr>
              <w:t>взносов</w:t>
            </w:r>
            <w:r w:rsidRPr="00320C7A">
              <w:rPr>
                <w:lang w:val="ru-RU"/>
              </w:rPr>
              <w:t>»</w:t>
            </w:r>
            <w:r>
              <w:rPr>
                <w:lang w:val="ru-RU"/>
              </w:rPr>
              <w:t>, так</w:t>
            </w:r>
            <w:r w:rsidRPr="00320C7A">
              <w:rPr>
                <w:lang w:val="ru-RU"/>
              </w:rPr>
              <w:t xml:space="preserve"> </w:t>
            </w:r>
            <w:r>
              <w:rPr>
                <w:lang w:val="ru-RU"/>
              </w:rPr>
              <w:t>и</w:t>
            </w:r>
            <w:r w:rsidRPr="00320C7A">
              <w:rPr>
                <w:lang w:val="ru-RU"/>
              </w:rPr>
              <w:t xml:space="preserve"> </w:t>
            </w:r>
            <w:r>
              <w:rPr>
                <w:lang w:val="ru-RU"/>
              </w:rPr>
              <w:t>в</w:t>
            </w:r>
            <w:r w:rsidRPr="00320C7A">
              <w:rPr>
                <w:lang w:val="ru-RU"/>
              </w:rPr>
              <w:t xml:space="preserve"> </w:t>
            </w:r>
            <w:r>
              <w:rPr>
                <w:lang w:val="ru-RU"/>
              </w:rPr>
              <w:t>Отчете</w:t>
            </w:r>
            <w:r w:rsidRPr="00320C7A">
              <w:rPr>
                <w:lang w:val="ru-RU"/>
              </w:rPr>
              <w:t xml:space="preserve"> </w:t>
            </w:r>
            <w:r>
              <w:rPr>
                <w:lang w:val="ru-RU"/>
              </w:rPr>
              <w:t>об управлении финансовой деятельностью.  Таким</w:t>
            </w:r>
            <w:r w:rsidRPr="0083318A">
              <w:rPr>
                <w:lang w:val="ru-RU"/>
              </w:rPr>
              <w:t xml:space="preserve"> </w:t>
            </w:r>
            <w:r>
              <w:rPr>
                <w:lang w:val="ru-RU"/>
              </w:rPr>
              <w:t>образом</w:t>
            </w:r>
            <w:r w:rsidRPr="0083318A">
              <w:rPr>
                <w:lang w:val="ru-RU"/>
              </w:rPr>
              <w:t xml:space="preserve">, </w:t>
            </w:r>
            <w:r>
              <w:rPr>
                <w:lang w:val="ru-RU"/>
              </w:rPr>
              <w:t>перемещение</w:t>
            </w:r>
            <w:r w:rsidRPr="0083318A">
              <w:rPr>
                <w:lang w:val="ru-RU"/>
              </w:rPr>
              <w:t xml:space="preserve"> </w:t>
            </w:r>
            <w:r>
              <w:rPr>
                <w:lang w:val="ru-RU"/>
              </w:rPr>
              <w:t>раздела</w:t>
            </w:r>
            <w:r w:rsidRPr="0083318A">
              <w:rPr>
                <w:lang w:val="ru-RU"/>
              </w:rPr>
              <w:t xml:space="preserve"> «</w:t>
            </w:r>
            <w:r>
              <w:rPr>
                <w:lang w:val="ru-RU"/>
              </w:rPr>
              <w:t>Взносы</w:t>
            </w:r>
            <w:r w:rsidRPr="0083318A">
              <w:rPr>
                <w:lang w:val="ru-RU"/>
              </w:rPr>
              <w:t xml:space="preserve"> </w:t>
            </w:r>
            <w:r>
              <w:rPr>
                <w:lang w:val="ru-RU"/>
              </w:rPr>
              <w:t>и</w:t>
            </w:r>
            <w:r w:rsidRPr="0083318A">
              <w:rPr>
                <w:lang w:val="ru-RU"/>
              </w:rPr>
              <w:t xml:space="preserve"> </w:t>
            </w:r>
            <w:r>
              <w:rPr>
                <w:lang w:val="ru-RU"/>
              </w:rPr>
              <w:t>фонд</w:t>
            </w:r>
            <w:r w:rsidRPr="0083318A">
              <w:rPr>
                <w:lang w:val="ru-RU"/>
              </w:rPr>
              <w:t xml:space="preserve"> </w:t>
            </w:r>
            <w:r>
              <w:rPr>
                <w:lang w:val="ru-RU"/>
              </w:rPr>
              <w:t>оборотных</w:t>
            </w:r>
            <w:r w:rsidRPr="0083318A">
              <w:rPr>
                <w:lang w:val="ru-RU"/>
              </w:rPr>
              <w:t xml:space="preserve"> </w:t>
            </w:r>
            <w:r>
              <w:rPr>
                <w:lang w:val="ru-RU"/>
              </w:rPr>
              <w:t>средств</w:t>
            </w:r>
            <w:r w:rsidRPr="0083318A">
              <w:rPr>
                <w:lang w:val="ru-RU"/>
              </w:rPr>
              <w:t>»</w:t>
            </w:r>
            <w:r>
              <w:rPr>
                <w:lang w:val="ru-RU"/>
              </w:rPr>
              <w:t xml:space="preserve"> из Отчета об управлении финансовой деятельностью в документ «Положение с уплатой взносов» не добавит никакой новой информации</w:t>
            </w:r>
            <w:r w:rsidRPr="0083318A">
              <w:rPr>
                <w:lang w:val="ru-RU"/>
              </w:rPr>
              <w:t>.</w:t>
            </w:r>
          </w:p>
          <w:p w:rsidR="001F4411" w:rsidRPr="0083318A" w:rsidRDefault="001F4411" w:rsidP="001F4411">
            <w:pPr>
              <w:tabs>
                <w:tab w:val="left" w:pos="567"/>
              </w:tabs>
              <w:jc w:val="both"/>
              <w:rPr>
                <w:lang w:val="ru-RU"/>
              </w:rPr>
            </w:pPr>
          </w:p>
          <w:p w:rsidR="00B561FD" w:rsidRDefault="001F4411" w:rsidP="001F4411">
            <w:pPr>
              <w:rPr>
                <w:rFonts w:eastAsia="Times New Roman"/>
                <w:color w:val="000000"/>
                <w:szCs w:val="22"/>
                <w:lang w:val="ru-RU" w:eastAsia="en-US"/>
              </w:rPr>
            </w:pPr>
            <w:r>
              <w:rPr>
                <w:lang w:val="ru-RU"/>
              </w:rPr>
              <w:t>Мы</w:t>
            </w:r>
            <w:r w:rsidRPr="0083318A">
              <w:rPr>
                <w:lang w:val="fr-CH"/>
              </w:rPr>
              <w:t xml:space="preserve"> </w:t>
            </w:r>
            <w:r>
              <w:rPr>
                <w:lang w:val="ru-RU"/>
              </w:rPr>
              <w:t>поддерживаем</w:t>
            </w:r>
            <w:r w:rsidRPr="0083318A">
              <w:rPr>
                <w:lang w:val="fr-CH"/>
              </w:rPr>
              <w:t xml:space="preserve"> </w:t>
            </w:r>
            <w:r>
              <w:rPr>
                <w:lang w:val="ru-RU"/>
              </w:rPr>
              <w:t>это</w:t>
            </w:r>
            <w:r w:rsidRPr="0083318A">
              <w:rPr>
                <w:lang w:val="fr-CH"/>
              </w:rPr>
              <w:t xml:space="preserve"> </w:t>
            </w:r>
            <w:r>
              <w:rPr>
                <w:lang w:val="ru-RU"/>
              </w:rPr>
              <w:t>предложение</w:t>
            </w:r>
            <w:r w:rsidRPr="0083318A">
              <w:rPr>
                <w:lang w:val="fr-CH"/>
              </w:rPr>
              <w:t>.</w:t>
            </w:r>
          </w:p>
        </w:tc>
      </w:tr>
      <w:tr w:rsidR="004F4311" w:rsidRPr="001A2182" w:rsidTr="004F4311">
        <w:trPr>
          <w:trHeight w:val="24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Германия</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Pr="00667BF3" w:rsidRDefault="004F4311" w:rsidP="00ED6D8D">
            <w:pPr>
              <w:rPr>
                <w:rFonts w:eastAsia="Times New Roman"/>
                <w:color w:val="000000"/>
                <w:szCs w:val="22"/>
                <w:lang w:val="ru-RU" w:eastAsia="en-US"/>
              </w:rPr>
            </w:pPr>
            <w:r>
              <w:rPr>
                <w:rFonts w:eastAsia="Times New Roman"/>
                <w:color w:val="000000"/>
                <w:szCs w:val="22"/>
                <w:lang w:val="ru-RU" w:eastAsia="en-US"/>
              </w:rPr>
              <w:t>Мы не можем поддержать это предложение.  Подробные данные о задолженности по взносам должны и далее предоставляться в установленном порядке (и быть доступны не только в режиме онлайн).  Просим Секретариат и далее публиковать бумажную версию «Положения с уплатой взносов по состо</w:t>
            </w:r>
            <w:r w:rsidR="00B561FD">
              <w:rPr>
                <w:rFonts w:eastAsia="Times New Roman"/>
                <w:color w:val="000000"/>
                <w:szCs w:val="22"/>
                <w:lang w:val="ru-RU" w:eastAsia="en-US"/>
              </w:rPr>
              <w:t>янию на 30 июня ХХ </w:t>
            </w:r>
            <w:r>
              <w:rPr>
                <w:rFonts w:eastAsia="Times New Roman"/>
                <w:color w:val="000000"/>
                <w:szCs w:val="22"/>
                <w:lang w:val="ru-RU" w:eastAsia="en-US"/>
              </w:rPr>
              <w:t>г.» и к ГА сделать его более прозрачным, а данные – более доступными (обеспечить легкий доступ).  Такой</w:t>
            </w:r>
            <w:r w:rsidRPr="00667BF3">
              <w:rPr>
                <w:rFonts w:eastAsia="Times New Roman"/>
                <w:color w:val="000000"/>
                <w:szCs w:val="22"/>
                <w:lang w:val="ru-RU" w:eastAsia="en-US"/>
              </w:rPr>
              <w:t xml:space="preserve"> </w:t>
            </w:r>
            <w:r>
              <w:rPr>
                <w:rFonts w:eastAsia="Times New Roman"/>
                <w:color w:val="000000"/>
                <w:szCs w:val="22"/>
                <w:lang w:val="ru-RU" w:eastAsia="en-US"/>
              </w:rPr>
              <w:t>подход</w:t>
            </w:r>
            <w:r w:rsidRPr="00667BF3">
              <w:rPr>
                <w:rFonts w:eastAsia="Times New Roman"/>
                <w:color w:val="000000"/>
                <w:szCs w:val="22"/>
                <w:lang w:val="ru-RU" w:eastAsia="en-US"/>
              </w:rPr>
              <w:t xml:space="preserve"> </w:t>
            </w:r>
            <w:r>
              <w:rPr>
                <w:rFonts w:eastAsia="Times New Roman"/>
                <w:color w:val="000000"/>
                <w:szCs w:val="22"/>
                <w:lang w:val="ru-RU" w:eastAsia="en-US"/>
              </w:rPr>
              <w:t>доказал</w:t>
            </w:r>
            <w:r w:rsidRPr="00667BF3">
              <w:rPr>
                <w:rFonts w:eastAsia="Times New Roman"/>
                <w:color w:val="000000"/>
                <w:szCs w:val="22"/>
                <w:lang w:val="ru-RU" w:eastAsia="en-US"/>
              </w:rPr>
              <w:t xml:space="preserve"> </w:t>
            </w:r>
            <w:r>
              <w:rPr>
                <w:rFonts w:eastAsia="Times New Roman"/>
                <w:color w:val="000000"/>
                <w:szCs w:val="22"/>
                <w:lang w:val="ru-RU" w:eastAsia="en-US"/>
              </w:rPr>
              <w:t>свою</w:t>
            </w:r>
            <w:r w:rsidRPr="00667BF3">
              <w:rPr>
                <w:rFonts w:eastAsia="Times New Roman"/>
                <w:color w:val="000000"/>
                <w:szCs w:val="22"/>
                <w:lang w:val="ru-RU" w:eastAsia="en-US"/>
              </w:rPr>
              <w:t xml:space="preserve"> </w:t>
            </w:r>
            <w:r>
              <w:rPr>
                <w:rFonts w:eastAsia="Times New Roman"/>
                <w:color w:val="000000"/>
                <w:szCs w:val="22"/>
                <w:lang w:val="ru-RU" w:eastAsia="en-US"/>
              </w:rPr>
              <w:t>эффективность</w:t>
            </w:r>
            <w:r w:rsidRPr="00667BF3">
              <w:rPr>
                <w:rFonts w:eastAsia="Times New Roman"/>
                <w:color w:val="000000"/>
                <w:szCs w:val="22"/>
                <w:lang w:val="ru-RU" w:eastAsia="en-US"/>
              </w:rPr>
              <w:t xml:space="preserve">. </w:t>
            </w:r>
            <w:r>
              <w:rPr>
                <w:rFonts w:eastAsia="Times New Roman"/>
                <w:color w:val="000000"/>
                <w:szCs w:val="22"/>
                <w:lang w:val="ru-RU" w:eastAsia="en-US"/>
              </w:rPr>
              <w:t xml:space="preserve"> Более того, выставление на всеобщее обозрение информации о задолжниках по взносам оказалось действенной мерой, поскольку многие Государства-члены, заботясь о своей репутации, погасили свою задолженность вскоре после публикации этого документа.  Что касается публикации материалов в режиме онлайн, см. ответы на вопросы 10 и 11. </w:t>
            </w:r>
          </w:p>
        </w:tc>
      </w:tr>
      <w:tr w:rsidR="004F4311" w:rsidRPr="001A2182" w:rsidTr="00ED6D8D">
        <w:trPr>
          <w:trHeight w:val="301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4D5987" w:rsidRDefault="004F4311" w:rsidP="00ED6D8D">
            <w:pPr>
              <w:rPr>
                <w:rFonts w:eastAsia="Times New Roman"/>
                <w:color w:val="000000"/>
                <w:szCs w:val="22"/>
                <w:lang w:val="ru-RU" w:eastAsia="en-US"/>
              </w:rPr>
            </w:pPr>
            <w:r w:rsidRPr="004D5987">
              <w:rPr>
                <w:rFonts w:eastAsia="Times New Roman"/>
                <w:color w:val="000000"/>
                <w:szCs w:val="22"/>
                <w:lang w:val="ru-RU" w:eastAsia="en-US"/>
              </w:rPr>
              <w:lastRenderedPageBreak/>
              <w:t>Япония</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sidRPr="004D5987">
              <w:rPr>
                <w:rFonts w:eastAsia="Times New Roman"/>
                <w:color w:val="000000"/>
                <w:szCs w:val="22"/>
                <w:lang w:val="ru-RU" w:eastAsia="en-US"/>
              </w:rPr>
              <w:t xml:space="preserve">(1) </w:t>
            </w:r>
            <w:r>
              <w:rPr>
                <w:rFonts w:eastAsia="Times New Roman"/>
                <w:color w:val="000000"/>
                <w:szCs w:val="22"/>
                <w:lang w:val="ru-RU" w:eastAsia="en-US"/>
              </w:rPr>
              <w:t xml:space="preserve">Раздел ОУФД «Взносы и фонд оборотных средств»: </w:t>
            </w:r>
          </w:p>
          <w:p w:rsidR="004F4311" w:rsidRPr="00353C84" w:rsidRDefault="004F4311" w:rsidP="00ED6D8D">
            <w:pPr>
              <w:rPr>
                <w:rFonts w:eastAsia="Times New Roman"/>
                <w:color w:val="000000"/>
                <w:szCs w:val="22"/>
                <w:lang w:val="ru-RU" w:eastAsia="en-US"/>
              </w:rPr>
            </w:pPr>
            <w:r>
              <w:rPr>
                <w:rFonts w:eastAsia="Times New Roman"/>
                <w:color w:val="000000"/>
                <w:szCs w:val="22"/>
                <w:lang w:val="ru-RU" w:eastAsia="en-US"/>
              </w:rPr>
              <w:t>Взносы Государств-членов представляют собой важный источник средств для реализации программ ВОИС, и этот раздел занимает в ОУФД всего три страницы.  Поэтому раздел ОУФД «Взносы и фонд оборотных средств» следует перенести в ФВ или в ОРП, а не в «Положение с уплатой взносов по состоянию на 1 сентября ХХ г.»</w:t>
            </w:r>
          </w:p>
          <w:p w:rsidR="004F4311" w:rsidRDefault="004F4311" w:rsidP="00ED6D8D">
            <w:pPr>
              <w:rPr>
                <w:rFonts w:eastAsia="Times New Roman"/>
                <w:color w:val="000000"/>
                <w:szCs w:val="22"/>
                <w:lang w:val="ru-RU" w:eastAsia="en-US"/>
              </w:rPr>
            </w:pPr>
            <w:r w:rsidRPr="00A04994">
              <w:rPr>
                <w:rFonts w:eastAsia="Times New Roman"/>
                <w:color w:val="000000"/>
                <w:szCs w:val="22"/>
                <w:lang w:val="ru-RU" w:eastAsia="en-US"/>
              </w:rPr>
              <w:t xml:space="preserve">(2) </w:t>
            </w:r>
            <w:r w:rsidRPr="00E453AD">
              <w:rPr>
                <w:rFonts w:eastAsia="Times New Roman"/>
                <w:color w:val="000000"/>
                <w:szCs w:val="22"/>
                <w:lang w:val="ru-RU" w:eastAsia="en-US"/>
              </w:rPr>
              <w:t>«</w:t>
            </w:r>
            <w:r>
              <w:rPr>
                <w:rFonts w:eastAsia="Times New Roman"/>
                <w:color w:val="000000"/>
                <w:szCs w:val="22"/>
                <w:lang w:val="ru-RU" w:eastAsia="en-US"/>
              </w:rPr>
              <w:t>Положение с уплатой взносов по состоянию на 1 сентября ХХ г.»:</w:t>
            </w:r>
          </w:p>
          <w:p w:rsidR="004F4311" w:rsidRPr="00E453AD" w:rsidRDefault="004F4311" w:rsidP="00ED6D8D">
            <w:pPr>
              <w:rPr>
                <w:rFonts w:eastAsia="Times New Roman"/>
                <w:color w:val="000000"/>
                <w:szCs w:val="22"/>
                <w:lang w:val="ru-RU" w:eastAsia="en-US"/>
              </w:rPr>
            </w:pPr>
            <w:r>
              <w:rPr>
                <w:rFonts w:eastAsia="Times New Roman"/>
                <w:color w:val="000000"/>
                <w:szCs w:val="22"/>
                <w:lang w:val="ru-RU" w:eastAsia="en-US"/>
              </w:rPr>
              <w:t xml:space="preserve">С другой стороны, подробные данные о существующей задолженности необязательно публиковать в печатном формате, как предлагает Секретариат, ведь только в случае публикации в режиме онлайн данные могут регулярно обновляться.  Мы поддерживаем данное предложение при условии, что качество представляемых данных останется на прежнем уровне или будет улучшено.  </w:t>
            </w:r>
          </w:p>
        </w:tc>
      </w:tr>
      <w:tr w:rsidR="004F4311" w:rsidRPr="00650B51" w:rsidTr="00ED6D8D">
        <w:trPr>
          <w:trHeight w:val="48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796" w:type="dxa"/>
            <w:tcBorders>
              <w:top w:val="nil"/>
              <w:left w:val="nil"/>
              <w:bottom w:val="single" w:sz="4" w:space="0" w:color="auto"/>
              <w:right w:val="single" w:sz="4" w:space="0" w:color="auto"/>
            </w:tcBorders>
            <w:shd w:val="clear" w:color="auto" w:fill="auto"/>
            <w:vAlign w:val="center"/>
            <w:hideMark/>
          </w:tcPr>
          <w:p w:rsidR="004F4311" w:rsidRPr="00A04994" w:rsidRDefault="004F4311" w:rsidP="00ED6D8D">
            <w:pPr>
              <w:rPr>
                <w:rFonts w:eastAsia="Times New Roman"/>
                <w:color w:val="000000"/>
                <w:szCs w:val="22"/>
                <w:lang w:eastAsia="en-US"/>
              </w:rPr>
            </w:pPr>
            <w:r>
              <w:rPr>
                <w:rFonts w:eastAsia="Times New Roman"/>
                <w:color w:val="000000"/>
                <w:szCs w:val="22"/>
                <w:lang w:val="ru-RU" w:eastAsia="en-US"/>
              </w:rPr>
              <w:t>Поддерживаем</w:t>
            </w:r>
            <w:r w:rsidRPr="00A04994">
              <w:rPr>
                <w:rFonts w:eastAsia="Times New Roman"/>
                <w:color w:val="000000"/>
                <w:szCs w:val="22"/>
                <w:lang w:eastAsia="en-US"/>
              </w:rPr>
              <w:t xml:space="preserve">. </w:t>
            </w:r>
          </w:p>
        </w:tc>
      </w:tr>
      <w:tr w:rsidR="004F4311" w:rsidRPr="00370A97" w:rsidTr="00ED6D8D">
        <w:trPr>
          <w:trHeight w:val="24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Pr="0083761C"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83761C">
              <w:rPr>
                <w:rFonts w:eastAsia="Times New Roman"/>
                <w:color w:val="000000"/>
                <w:szCs w:val="22"/>
                <w:lang w:val="ru-RU" w:eastAsia="en-US"/>
              </w:rPr>
              <w:t xml:space="preserve"> </w:t>
            </w:r>
            <w:r>
              <w:rPr>
                <w:rFonts w:eastAsia="Times New Roman"/>
                <w:color w:val="000000"/>
                <w:szCs w:val="22"/>
                <w:lang w:val="ru-RU" w:eastAsia="en-US"/>
              </w:rPr>
              <w:t>согласны</w:t>
            </w:r>
            <w:r w:rsidRPr="0083761C">
              <w:rPr>
                <w:rFonts w:eastAsia="Times New Roman"/>
                <w:color w:val="000000"/>
                <w:szCs w:val="22"/>
                <w:lang w:val="ru-RU" w:eastAsia="en-US"/>
              </w:rPr>
              <w:t xml:space="preserve"> </w:t>
            </w:r>
            <w:r>
              <w:rPr>
                <w:rFonts w:eastAsia="Times New Roman"/>
                <w:color w:val="000000"/>
                <w:szCs w:val="22"/>
                <w:lang w:val="ru-RU" w:eastAsia="en-US"/>
              </w:rPr>
              <w:t>с</w:t>
            </w:r>
            <w:r w:rsidRPr="0083761C">
              <w:rPr>
                <w:rFonts w:eastAsia="Times New Roman"/>
                <w:color w:val="000000"/>
                <w:szCs w:val="22"/>
                <w:lang w:val="ru-RU" w:eastAsia="en-US"/>
              </w:rPr>
              <w:t xml:space="preserve"> </w:t>
            </w:r>
            <w:r>
              <w:rPr>
                <w:rFonts w:eastAsia="Times New Roman"/>
                <w:color w:val="000000"/>
                <w:szCs w:val="22"/>
                <w:lang w:val="ru-RU" w:eastAsia="en-US"/>
              </w:rPr>
              <w:t>тем</w:t>
            </w:r>
            <w:r w:rsidRPr="0083761C">
              <w:rPr>
                <w:rFonts w:eastAsia="Times New Roman"/>
                <w:color w:val="000000"/>
                <w:szCs w:val="22"/>
                <w:lang w:val="ru-RU" w:eastAsia="en-US"/>
              </w:rPr>
              <w:t xml:space="preserve">, </w:t>
            </w:r>
            <w:r>
              <w:rPr>
                <w:rFonts w:eastAsia="Times New Roman"/>
                <w:color w:val="000000"/>
                <w:szCs w:val="22"/>
                <w:lang w:val="ru-RU" w:eastAsia="en-US"/>
              </w:rPr>
              <w:t>что</w:t>
            </w:r>
            <w:r w:rsidRPr="0083761C">
              <w:rPr>
                <w:rFonts w:eastAsia="Times New Roman"/>
                <w:color w:val="000000"/>
                <w:szCs w:val="22"/>
                <w:lang w:val="ru-RU" w:eastAsia="en-US"/>
              </w:rPr>
              <w:t xml:space="preserve"> </w:t>
            </w:r>
            <w:r>
              <w:rPr>
                <w:rFonts w:eastAsia="Times New Roman"/>
                <w:color w:val="000000"/>
                <w:szCs w:val="22"/>
                <w:lang w:val="ru-RU" w:eastAsia="en-US"/>
              </w:rPr>
              <w:t>информацию</w:t>
            </w:r>
            <w:r w:rsidRPr="0083761C">
              <w:rPr>
                <w:rFonts w:eastAsia="Times New Roman"/>
                <w:color w:val="000000"/>
                <w:szCs w:val="22"/>
                <w:lang w:val="ru-RU" w:eastAsia="en-US"/>
              </w:rPr>
              <w:t xml:space="preserve">, </w:t>
            </w:r>
            <w:r>
              <w:rPr>
                <w:rFonts w:eastAsia="Times New Roman"/>
                <w:color w:val="000000"/>
                <w:szCs w:val="22"/>
                <w:lang w:val="ru-RU" w:eastAsia="en-US"/>
              </w:rPr>
              <w:t>содержащуюся</w:t>
            </w:r>
            <w:r w:rsidRPr="0083761C">
              <w:rPr>
                <w:rFonts w:eastAsia="Times New Roman"/>
                <w:color w:val="000000"/>
                <w:szCs w:val="22"/>
                <w:lang w:val="ru-RU" w:eastAsia="en-US"/>
              </w:rPr>
              <w:t xml:space="preserve"> </w:t>
            </w:r>
            <w:r>
              <w:rPr>
                <w:rFonts w:eastAsia="Times New Roman"/>
                <w:color w:val="000000"/>
                <w:szCs w:val="22"/>
                <w:lang w:val="ru-RU" w:eastAsia="en-US"/>
              </w:rPr>
              <w:t>в</w:t>
            </w:r>
            <w:r w:rsidRPr="0083761C">
              <w:rPr>
                <w:rFonts w:eastAsia="Times New Roman"/>
                <w:color w:val="000000"/>
                <w:szCs w:val="22"/>
                <w:lang w:val="ru-RU" w:eastAsia="en-US"/>
              </w:rPr>
              <w:t xml:space="preserve"> </w:t>
            </w:r>
            <w:r>
              <w:rPr>
                <w:rFonts w:eastAsia="Times New Roman"/>
                <w:color w:val="000000"/>
                <w:szCs w:val="22"/>
                <w:lang w:val="ru-RU" w:eastAsia="en-US"/>
              </w:rPr>
              <w:t>разделе</w:t>
            </w:r>
            <w:r w:rsidRPr="0083761C">
              <w:rPr>
                <w:rFonts w:eastAsia="Times New Roman"/>
                <w:color w:val="000000"/>
                <w:szCs w:val="22"/>
                <w:lang w:val="ru-RU" w:eastAsia="en-US"/>
              </w:rPr>
              <w:t xml:space="preserve"> (</w:t>
            </w:r>
            <w:r>
              <w:rPr>
                <w:rFonts w:eastAsia="Times New Roman"/>
                <w:color w:val="000000"/>
                <w:szCs w:val="22"/>
                <w:lang w:val="ru-RU" w:eastAsia="en-US"/>
              </w:rPr>
              <w:t>ОУФД</w:t>
            </w:r>
            <w:r w:rsidRPr="0083761C">
              <w:rPr>
                <w:rFonts w:eastAsia="Times New Roman"/>
                <w:color w:val="000000"/>
                <w:szCs w:val="22"/>
                <w:lang w:val="ru-RU" w:eastAsia="en-US"/>
              </w:rPr>
              <w:t>) «</w:t>
            </w:r>
            <w:r>
              <w:rPr>
                <w:rFonts w:eastAsia="Times New Roman"/>
                <w:color w:val="000000"/>
                <w:szCs w:val="22"/>
                <w:lang w:val="ru-RU" w:eastAsia="en-US"/>
              </w:rPr>
              <w:t>Взносы</w:t>
            </w:r>
            <w:r w:rsidRPr="0083761C">
              <w:rPr>
                <w:rFonts w:eastAsia="Times New Roman"/>
                <w:color w:val="000000"/>
                <w:szCs w:val="22"/>
                <w:lang w:val="ru-RU" w:eastAsia="en-US"/>
              </w:rPr>
              <w:t xml:space="preserve"> </w:t>
            </w:r>
            <w:r>
              <w:rPr>
                <w:rFonts w:eastAsia="Times New Roman"/>
                <w:color w:val="000000"/>
                <w:szCs w:val="22"/>
                <w:lang w:val="ru-RU" w:eastAsia="en-US"/>
              </w:rPr>
              <w:t>и</w:t>
            </w:r>
            <w:r w:rsidRPr="0083761C">
              <w:rPr>
                <w:rFonts w:eastAsia="Times New Roman"/>
                <w:color w:val="000000"/>
                <w:szCs w:val="22"/>
                <w:lang w:val="ru-RU" w:eastAsia="en-US"/>
              </w:rPr>
              <w:t xml:space="preserve"> </w:t>
            </w:r>
            <w:r>
              <w:rPr>
                <w:rFonts w:eastAsia="Times New Roman"/>
                <w:color w:val="000000"/>
                <w:szCs w:val="22"/>
                <w:lang w:val="ru-RU" w:eastAsia="en-US"/>
              </w:rPr>
              <w:t>фонд</w:t>
            </w:r>
            <w:r w:rsidRPr="0083761C">
              <w:rPr>
                <w:rFonts w:eastAsia="Times New Roman"/>
                <w:color w:val="000000"/>
                <w:szCs w:val="22"/>
                <w:lang w:val="ru-RU" w:eastAsia="en-US"/>
              </w:rPr>
              <w:t xml:space="preserve"> </w:t>
            </w:r>
            <w:r>
              <w:rPr>
                <w:rFonts w:eastAsia="Times New Roman"/>
                <w:color w:val="000000"/>
                <w:szCs w:val="22"/>
                <w:lang w:val="ru-RU" w:eastAsia="en-US"/>
              </w:rPr>
              <w:t>оборотных</w:t>
            </w:r>
            <w:r w:rsidRPr="0083761C">
              <w:rPr>
                <w:rFonts w:eastAsia="Times New Roman"/>
                <w:color w:val="000000"/>
                <w:szCs w:val="22"/>
                <w:lang w:val="ru-RU" w:eastAsia="en-US"/>
              </w:rPr>
              <w:t xml:space="preserve"> </w:t>
            </w:r>
            <w:r>
              <w:rPr>
                <w:rFonts w:eastAsia="Times New Roman"/>
                <w:color w:val="000000"/>
                <w:szCs w:val="22"/>
                <w:lang w:val="ru-RU" w:eastAsia="en-US"/>
              </w:rPr>
              <w:t>средств</w:t>
            </w:r>
            <w:r w:rsidRPr="0083761C">
              <w:rPr>
                <w:rFonts w:eastAsia="Times New Roman"/>
                <w:color w:val="000000"/>
                <w:szCs w:val="22"/>
                <w:lang w:val="ru-RU" w:eastAsia="en-US"/>
              </w:rPr>
              <w:t xml:space="preserve">», </w:t>
            </w:r>
            <w:r>
              <w:rPr>
                <w:rFonts w:eastAsia="Times New Roman"/>
                <w:color w:val="000000"/>
                <w:szCs w:val="22"/>
                <w:lang w:val="ru-RU" w:eastAsia="en-US"/>
              </w:rPr>
              <w:t>следует</w:t>
            </w:r>
            <w:r w:rsidRPr="0083761C">
              <w:rPr>
                <w:rFonts w:eastAsia="Times New Roman"/>
                <w:color w:val="000000"/>
                <w:szCs w:val="22"/>
                <w:lang w:val="ru-RU" w:eastAsia="en-US"/>
              </w:rPr>
              <w:t xml:space="preserve"> </w:t>
            </w:r>
            <w:r>
              <w:rPr>
                <w:rFonts w:eastAsia="Times New Roman"/>
                <w:color w:val="000000"/>
                <w:szCs w:val="22"/>
                <w:lang w:val="ru-RU" w:eastAsia="en-US"/>
              </w:rPr>
              <w:t>перенести</w:t>
            </w:r>
            <w:r w:rsidRPr="0083761C">
              <w:rPr>
                <w:rFonts w:eastAsia="Times New Roman"/>
                <w:color w:val="000000"/>
                <w:szCs w:val="22"/>
                <w:lang w:val="ru-RU" w:eastAsia="en-US"/>
              </w:rPr>
              <w:t xml:space="preserve"> </w:t>
            </w:r>
            <w:r>
              <w:rPr>
                <w:rFonts w:eastAsia="Times New Roman"/>
                <w:color w:val="000000"/>
                <w:szCs w:val="22"/>
                <w:lang w:val="ru-RU" w:eastAsia="en-US"/>
              </w:rPr>
              <w:t>в</w:t>
            </w:r>
            <w:r w:rsidRPr="0083761C">
              <w:rPr>
                <w:rFonts w:eastAsia="Times New Roman"/>
                <w:color w:val="000000"/>
                <w:szCs w:val="22"/>
                <w:lang w:val="ru-RU" w:eastAsia="en-US"/>
              </w:rPr>
              <w:t xml:space="preserve"> </w:t>
            </w:r>
            <w:r>
              <w:rPr>
                <w:rFonts w:eastAsia="Times New Roman"/>
                <w:color w:val="000000"/>
                <w:szCs w:val="22"/>
                <w:lang w:val="ru-RU" w:eastAsia="en-US"/>
              </w:rPr>
              <w:t>документ</w:t>
            </w:r>
            <w:r w:rsidRPr="0083761C">
              <w:rPr>
                <w:rFonts w:eastAsia="Times New Roman"/>
                <w:color w:val="000000"/>
                <w:szCs w:val="22"/>
                <w:lang w:val="ru-RU" w:eastAsia="en-US"/>
              </w:rPr>
              <w:t xml:space="preserve"> «</w:t>
            </w:r>
            <w:r>
              <w:rPr>
                <w:rFonts w:eastAsia="Times New Roman"/>
                <w:color w:val="000000"/>
                <w:szCs w:val="22"/>
                <w:lang w:val="ru-RU" w:eastAsia="en-US"/>
              </w:rPr>
              <w:t>Положение с уплатой взносов по состоянию на 1 сентября ХХ г.</w:t>
            </w:r>
            <w:r w:rsidRPr="0083761C">
              <w:rPr>
                <w:rFonts w:eastAsia="Times New Roman"/>
                <w:color w:val="000000"/>
                <w:szCs w:val="22"/>
                <w:lang w:val="ru-RU" w:eastAsia="en-US"/>
              </w:rPr>
              <w:t>»</w:t>
            </w:r>
            <w:r w:rsidRPr="0083761C">
              <w:rPr>
                <w:rFonts w:eastAsia="Times New Roman"/>
                <w:color w:val="000000"/>
                <w:szCs w:val="22"/>
                <w:lang w:val="ru-RU" w:eastAsia="en-US"/>
              </w:rPr>
              <w:br/>
            </w:r>
            <w:r>
              <w:rPr>
                <w:rFonts w:eastAsia="Times New Roman"/>
                <w:color w:val="000000"/>
                <w:szCs w:val="22"/>
                <w:lang w:val="ru-RU" w:eastAsia="en-US"/>
              </w:rPr>
              <w:t xml:space="preserve">Мы согласны с тем, что информацию о задолженности по взносам следует помещать в интернете, но при условии, что она публиковаться с той же периодичностью, что и сейчас, и что все Государства – члены ВОИС, включая наименее развитые страны, будут иметь к ней доступ. </w:t>
            </w:r>
          </w:p>
        </w:tc>
      </w:tr>
      <w:tr w:rsidR="004F4311" w:rsidRPr="001A2182" w:rsidTr="00ED6D8D">
        <w:trPr>
          <w:trHeight w:val="88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tcPr>
          <w:p w:rsidR="004F4311" w:rsidRPr="00B439FF" w:rsidRDefault="004F4311" w:rsidP="00ED6D8D">
            <w:pPr>
              <w:autoSpaceDE w:val="0"/>
              <w:autoSpaceDN w:val="0"/>
              <w:adjustRightInd w:val="0"/>
              <w:rPr>
                <w:rFonts w:eastAsia="Times New Roman"/>
                <w:color w:val="000000"/>
                <w:szCs w:val="22"/>
                <w:lang w:val="ru-RU" w:eastAsia="en-US"/>
              </w:rPr>
            </w:pPr>
            <w:r>
              <w:rPr>
                <w:rFonts w:eastAsia="Times New Roman"/>
                <w:color w:val="181818"/>
                <w:szCs w:val="22"/>
                <w:lang w:val="ru-RU" w:eastAsia="en-US"/>
              </w:rPr>
              <w:t xml:space="preserve">Да, Филиппины согласны с тем, что информация о взносах может быть исключена из ОУФД, поскольку она повторяет информацию, содержащуюся в «Положении с уплатой взносов».  Кроме того, в целях экономии на печати и копировании, а также для упрощения доступа Государств-членов и заинтересованных сторон к информации «Положение с уплатой взносов» можно помещать в интернете, а не публиковать в печатном виде.  </w:t>
            </w:r>
          </w:p>
        </w:tc>
      </w:tr>
      <w:tr w:rsidR="004F4311" w:rsidRPr="001A2182" w:rsidTr="00ED6D8D">
        <w:trPr>
          <w:trHeight w:val="88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Катар</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Pr="003E781B" w:rsidRDefault="004F4311" w:rsidP="00ED6D8D">
            <w:pPr>
              <w:rPr>
                <w:rFonts w:eastAsia="Times New Roman"/>
                <w:color w:val="000000"/>
                <w:szCs w:val="22"/>
                <w:lang w:val="ru-RU" w:eastAsia="en-US"/>
              </w:rPr>
            </w:pPr>
            <w:r>
              <w:rPr>
                <w:rFonts w:eastAsia="Times New Roman"/>
                <w:color w:val="000000"/>
                <w:szCs w:val="22"/>
                <w:lang w:val="ru-RU" w:eastAsia="en-US"/>
              </w:rPr>
              <w:t xml:space="preserve">Для решения указанной проблемы и сокращения расходов на публикацию отчетности в печатном формате следует размещать данную информацию в интернете и предоставлять к ней открытый доступ.  Печатный оригинал следует хранить в Департаменте финансирования Программы в качестве справочного материала.   </w:t>
            </w:r>
          </w:p>
        </w:tc>
      </w:tr>
      <w:tr w:rsidR="004F4311" w:rsidRPr="001A2182" w:rsidTr="00ED6D8D">
        <w:trPr>
          <w:trHeight w:val="86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tcPr>
          <w:p w:rsidR="004F4311" w:rsidRPr="00406735" w:rsidRDefault="004F4311" w:rsidP="00ED6D8D">
            <w:pPr>
              <w:rPr>
                <w:rFonts w:eastAsia="Times New Roman"/>
                <w:color w:val="000000"/>
                <w:szCs w:val="22"/>
                <w:lang w:val="ru-RU" w:eastAsia="en-US"/>
              </w:rPr>
            </w:pPr>
            <w:r>
              <w:rPr>
                <w:szCs w:val="22"/>
                <w:lang w:val="ru-RU"/>
              </w:rPr>
              <w:t xml:space="preserve">Роспатент считает возможным поддержать предложение Секретариата ВОИС при условии, что к помещенной в интернете информации будет обеспечен постоянный доступ и она будет регулярно обновляться.  </w:t>
            </w:r>
          </w:p>
        </w:tc>
      </w:tr>
      <w:tr w:rsidR="004F4311" w:rsidRPr="00650B51" w:rsidTr="00ED6D8D">
        <w:trPr>
          <w:trHeight w:val="39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796" w:type="dxa"/>
            <w:tcBorders>
              <w:top w:val="nil"/>
              <w:left w:val="nil"/>
              <w:bottom w:val="single" w:sz="4" w:space="0" w:color="auto"/>
              <w:right w:val="single" w:sz="4" w:space="0" w:color="auto"/>
            </w:tcBorders>
            <w:shd w:val="clear" w:color="auto" w:fill="auto"/>
            <w:vAlign w:val="center"/>
          </w:tcPr>
          <w:p w:rsidR="004F4311" w:rsidRPr="009B1FB3" w:rsidRDefault="004F4311" w:rsidP="00ED6D8D">
            <w:pPr>
              <w:rPr>
                <w:rFonts w:eastAsia="Times New Roman"/>
                <w:color w:val="000000"/>
                <w:szCs w:val="22"/>
                <w:lang w:eastAsia="en-US"/>
              </w:rPr>
            </w:pPr>
            <w:r>
              <w:rPr>
                <w:rFonts w:eastAsia="Times New Roman"/>
                <w:color w:val="000000"/>
                <w:szCs w:val="22"/>
                <w:lang w:val="ru-RU" w:eastAsia="en-US"/>
              </w:rPr>
              <w:t>Да</w:t>
            </w:r>
            <w:r w:rsidRPr="009B1FB3">
              <w:rPr>
                <w:rFonts w:eastAsia="Times New Roman"/>
                <w:color w:val="000000"/>
                <w:szCs w:val="22"/>
                <w:lang w:eastAsia="en-US"/>
              </w:rPr>
              <w:t xml:space="preserve">, </w:t>
            </w:r>
            <w:r>
              <w:rPr>
                <w:rFonts w:eastAsia="Times New Roman"/>
                <w:color w:val="000000"/>
                <w:szCs w:val="22"/>
                <w:lang w:val="ru-RU" w:eastAsia="en-US"/>
              </w:rPr>
              <w:t>поддерживаем</w:t>
            </w:r>
            <w:r w:rsidRPr="009B1FB3">
              <w:rPr>
                <w:rFonts w:eastAsia="Times New Roman"/>
                <w:color w:val="000000"/>
                <w:szCs w:val="22"/>
                <w:lang w:eastAsia="en-US"/>
              </w:rPr>
              <w:t xml:space="preserve">. </w:t>
            </w:r>
          </w:p>
        </w:tc>
      </w:tr>
      <w:tr w:rsidR="004F4311" w:rsidRPr="00650B51" w:rsidTr="00ED6D8D">
        <w:trPr>
          <w:trHeight w:val="4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796" w:type="dxa"/>
            <w:tcBorders>
              <w:top w:val="nil"/>
              <w:left w:val="nil"/>
              <w:bottom w:val="single" w:sz="4" w:space="0" w:color="auto"/>
              <w:right w:val="single" w:sz="4" w:space="0" w:color="auto"/>
            </w:tcBorders>
            <w:shd w:val="clear" w:color="auto" w:fill="auto"/>
            <w:vAlign w:val="center"/>
            <w:hideMark/>
          </w:tcPr>
          <w:p w:rsidR="004F4311" w:rsidRPr="009B1FB3"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Предложение может быть поддержано. </w:t>
            </w:r>
          </w:p>
        </w:tc>
      </w:tr>
      <w:tr w:rsidR="004F4311" w:rsidRPr="001A2182" w:rsidTr="00ED6D8D">
        <w:trPr>
          <w:trHeight w:val="212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7796" w:type="dxa"/>
            <w:tcBorders>
              <w:top w:val="nil"/>
              <w:left w:val="nil"/>
              <w:bottom w:val="single" w:sz="4" w:space="0" w:color="auto"/>
              <w:right w:val="single" w:sz="4" w:space="0" w:color="auto"/>
            </w:tcBorders>
            <w:shd w:val="clear" w:color="auto" w:fill="auto"/>
            <w:vAlign w:val="center"/>
            <w:hideMark/>
          </w:tcPr>
          <w:p w:rsidR="004F4311" w:rsidRPr="002B5CB2"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полностью поддерживаем идею помещения информации о задолженности по взносам только в интернете вместо ее публикации в печатном формате, поскольку это будет соответствовать принципу эффективности затрат, но она должна публиковаться с той же периодичностью, что и сейчас.  В ОУФД и «Положении с уплатой взносов по состоянию на 1 сентября» содержатся одни и те же сведения, в частности относительно задолженности по взносам.  Перенос из ФВ в указанный документ остальных повторяющихся сведений, а не только тех, что касаются задолженности, позволит избежать дублирования информации в будущем.  </w:t>
            </w:r>
          </w:p>
        </w:tc>
      </w:tr>
      <w:tr w:rsidR="004F4311" w:rsidRPr="001A2182" w:rsidTr="00ED6D8D">
        <w:trPr>
          <w:trHeight w:val="8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Уганда</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Pr="00B21072"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B21072">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B21072">
              <w:rPr>
                <w:rFonts w:eastAsia="Times New Roman"/>
                <w:color w:val="000000"/>
                <w:szCs w:val="22"/>
                <w:lang w:val="ru-RU" w:eastAsia="en-US"/>
              </w:rPr>
              <w:t xml:space="preserve"> </w:t>
            </w:r>
            <w:r>
              <w:rPr>
                <w:rFonts w:eastAsia="Times New Roman"/>
                <w:color w:val="000000"/>
                <w:szCs w:val="22"/>
                <w:lang w:val="ru-RU" w:eastAsia="en-US"/>
              </w:rPr>
              <w:t>расширение</w:t>
            </w:r>
            <w:r w:rsidRPr="00B21072">
              <w:rPr>
                <w:rFonts w:eastAsia="Times New Roman"/>
                <w:color w:val="000000"/>
                <w:szCs w:val="22"/>
                <w:lang w:val="ru-RU" w:eastAsia="en-US"/>
              </w:rPr>
              <w:t xml:space="preserve"> </w:t>
            </w:r>
            <w:r>
              <w:rPr>
                <w:rFonts w:eastAsia="Times New Roman"/>
                <w:color w:val="000000"/>
                <w:szCs w:val="22"/>
                <w:lang w:val="ru-RU" w:eastAsia="en-US"/>
              </w:rPr>
              <w:t>онлайн</w:t>
            </w:r>
            <w:r w:rsidRPr="00B21072">
              <w:rPr>
                <w:rFonts w:eastAsia="Times New Roman"/>
                <w:color w:val="000000"/>
                <w:szCs w:val="22"/>
                <w:lang w:val="ru-RU" w:eastAsia="en-US"/>
              </w:rPr>
              <w:t>-</w:t>
            </w:r>
            <w:r>
              <w:rPr>
                <w:rFonts w:eastAsia="Times New Roman"/>
                <w:color w:val="000000"/>
                <w:szCs w:val="22"/>
                <w:lang w:val="ru-RU" w:eastAsia="en-US"/>
              </w:rPr>
              <w:t>доступа</w:t>
            </w:r>
            <w:r w:rsidRPr="00B21072">
              <w:rPr>
                <w:rFonts w:eastAsia="Times New Roman"/>
                <w:color w:val="000000"/>
                <w:szCs w:val="22"/>
                <w:lang w:val="ru-RU" w:eastAsia="en-US"/>
              </w:rPr>
              <w:t xml:space="preserve"> </w:t>
            </w:r>
            <w:r>
              <w:rPr>
                <w:rFonts w:eastAsia="Times New Roman"/>
                <w:color w:val="000000"/>
                <w:szCs w:val="22"/>
                <w:lang w:val="ru-RU" w:eastAsia="en-US"/>
              </w:rPr>
              <w:t>к</w:t>
            </w:r>
            <w:r w:rsidRPr="00B21072">
              <w:rPr>
                <w:rFonts w:eastAsia="Times New Roman"/>
                <w:color w:val="000000"/>
                <w:szCs w:val="22"/>
                <w:lang w:val="ru-RU" w:eastAsia="en-US"/>
              </w:rPr>
              <w:t xml:space="preserve"> </w:t>
            </w:r>
            <w:r>
              <w:rPr>
                <w:rFonts w:eastAsia="Times New Roman"/>
                <w:color w:val="000000"/>
                <w:szCs w:val="22"/>
                <w:lang w:val="ru-RU" w:eastAsia="en-US"/>
              </w:rPr>
              <w:t>информации</w:t>
            </w:r>
            <w:r w:rsidRPr="00B21072">
              <w:rPr>
                <w:rFonts w:eastAsia="Times New Roman"/>
                <w:color w:val="000000"/>
                <w:szCs w:val="22"/>
                <w:lang w:val="ru-RU" w:eastAsia="en-US"/>
              </w:rPr>
              <w:t>.</w:t>
            </w:r>
            <w:r>
              <w:rPr>
                <w:rFonts w:eastAsia="Times New Roman"/>
                <w:color w:val="000000"/>
                <w:szCs w:val="22"/>
                <w:lang w:val="ru-RU" w:eastAsia="en-US"/>
              </w:rPr>
              <w:t xml:space="preserve">  Надеемся, что это позволит сократить объемы публикуемых в печатном виде материалов, что соответствует задачам защиты окружающей среды.  </w:t>
            </w:r>
          </w:p>
        </w:tc>
      </w:tr>
      <w:tr w:rsidR="004F4311" w:rsidRPr="001A2182" w:rsidTr="00ED6D8D">
        <w:trPr>
          <w:trHeight w:val="8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Украина</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tcPr>
          <w:p w:rsidR="004F4311" w:rsidRPr="00FC1810"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Просим представить Государствам-членам на рассмотрение и согласование подробные расчеты взносов на основе результатов деятельности за год.  </w:t>
            </w:r>
          </w:p>
        </w:tc>
      </w:tr>
      <w:tr w:rsidR="004F4311" w:rsidRPr="005D6B26" w:rsidTr="00ED6D8D">
        <w:trPr>
          <w:trHeight w:val="12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650B51">
              <w:rPr>
                <w:rFonts w:eastAsia="Times New Roman"/>
                <w:color w:val="000000"/>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4F4311" w:rsidRPr="005D6B26"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не поддерживаем это предложение.  Считаем, что оптимальный вариант – это перенос раздела «Взносы и фонд оборотных средств» и документа «Положение с уплатой взносов по состоянию на 1 сентября ХХ г.» в финансовые ведомости.  Повторяем, что рассчитываем на ежегодную публикацию этих данных. </w:t>
            </w:r>
          </w:p>
        </w:tc>
      </w:tr>
      <w:tr w:rsidR="004F4311" w:rsidRPr="001A2182" w:rsidTr="00ED6D8D">
        <w:trPr>
          <w:trHeight w:val="10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812DA8" w:rsidRDefault="004F4311" w:rsidP="00ED6D8D">
            <w:pPr>
              <w:rPr>
                <w:rFonts w:eastAsia="Times New Roman"/>
                <w:color w:val="000000"/>
                <w:szCs w:val="22"/>
                <w:lang w:val="ru-RU" w:eastAsia="en-US"/>
              </w:rPr>
            </w:pPr>
            <w:r w:rsidRPr="00812DA8">
              <w:rPr>
                <w:rFonts w:eastAsia="Times New Roman"/>
                <w:color w:val="000000"/>
                <w:szCs w:val="22"/>
                <w:lang w:val="ru-RU" w:eastAsia="en-US"/>
              </w:rPr>
              <w:t>Объединенная Республика Танзания</w:t>
            </w:r>
          </w:p>
        </w:tc>
        <w:tc>
          <w:tcPr>
            <w:tcW w:w="7796" w:type="dxa"/>
            <w:tcBorders>
              <w:top w:val="single" w:sz="4" w:space="0" w:color="auto"/>
              <w:left w:val="nil"/>
              <w:bottom w:val="single" w:sz="4" w:space="0" w:color="auto"/>
              <w:right w:val="single" w:sz="4" w:space="0" w:color="auto"/>
            </w:tcBorders>
            <w:shd w:val="clear" w:color="auto" w:fill="auto"/>
            <w:vAlign w:val="center"/>
          </w:tcPr>
          <w:p w:rsidR="004F4311" w:rsidRPr="00FC2674" w:rsidRDefault="004F4311" w:rsidP="00ED6D8D">
            <w:pPr>
              <w:rPr>
                <w:rFonts w:eastAsia="Times New Roman"/>
                <w:color w:val="000000"/>
                <w:szCs w:val="22"/>
                <w:lang w:val="ru-RU" w:eastAsia="en-US"/>
              </w:rPr>
            </w:pPr>
            <w:r>
              <w:rPr>
                <w:rFonts w:eastAsia="Times New Roman"/>
                <w:color w:val="000000"/>
                <w:szCs w:val="22"/>
                <w:lang w:val="ru-RU" w:eastAsia="en-US"/>
              </w:rPr>
              <w:t xml:space="preserve">Нет, мы не поддерживаем данное предложение, поскольку, на наш взгляд, для ряда пользователей предпочтительнее, чтобы существовала не только электронная, но и печатная версия документа.  </w:t>
            </w:r>
          </w:p>
        </w:tc>
      </w:tr>
      <w:tr w:rsidR="004F4311" w:rsidRPr="00650B51" w:rsidTr="00ED6D8D">
        <w:trPr>
          <w:trHeight w:val="56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50B51"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4F4311" w:rsidRPr="00DE7925" w:rsidRDefault="004F4311" w:rsidP="00ED6D8D">
            <w:pPr>
              <w:rPr>
                <w:rFonts w:eastAsia="Times New Roman"/>
                <w:color w:val="000000"/>
                <w:szCs w:val="22"/>
                <w:lang w:eastAsia="en-US"/>
              </w:rPr>
            </w:pPr>
            <w:r>
              <w:rPr>
                <w:rFonts w:eastAsia="Times New Roman"/>
                <w:color w:val="000000"/>
                <w:szCs w:val="22"/>
                <w:lang w:val="ru-RU" w:eastAsia="en-US"/>
              </w:rPr>
              <w:t>Да</w:t>
            </w:r>
            <w:r w:rsidRPr="00DE7925">
              <w:rPr>
                <w:rFonts w:eastAsia="Times New Roman"/>
                <w:color w:val="000000"/>
                <w:szCs w:val="22"/>
                <w:lang w:eastAsia="en-US"/>
              </w:rPr>
              <w:t xml:space="preserve">, </w:t>
            </w:r>
            <w:r>
              <w:rPr>
                <w:rFonts w:eastAsia="Times New Roman"/>
                <w:color w:val="000000"/>
                <w:szCs w:val="22"/>
                <w:lang w:val="ru-RU" w:eastAsia="en-US"/>
              </w:rPr>
              <w:t>поддерживаем</w:t>
            </w:r>
            <w:r w:rsidRPr="00DE7925">
              <w:rPr>
                <w:rFonts w:eastAsia="Times New Roman"/>
                <w:color w:val="000000"/>
                <w:szCs w:val="22"/>
                <w:lang w:eastAsia="en-US"/>
              </w:rPr>
              <w:t xml:space="preserve">. </w:t>
            </w:r>
          </w:p>
        </w:tc>
      </w:tr>
    </w:tbl>
    <w:p w:rsidR="004F4311" w:rsidRDefault="004F4311" w:rsidP="004F4311">
      <w:pPr>
        <w:tabs>
          <w:tab w:val="left" w:pos="567"/>
        </w:tabs>
        <w:spacing w:line="260" w:lineRule="atLeast"/>
        <w:rPr>
          <w:szCs w:val="22"/>
        </w:rPr>
      </w:pPr>
    </w:p>
    <w:p w:rsidR="004F4311" w:rsidRDefault="004F4311" w:rsidP="004F4311">
      <w:pPr>
        <w:tabs>
          <w:tab w:val="left" w:pos="567"/>
        </w:tabs>
        <w:spacing w:line="260" w:lineRule="atLeast"/>
        <w:rPr>
          <w:szCs w:val="22"/>
        </w:rPr>
      </w:pPr>
    </w:p>
    <w:p w:rsidR="004F4311" w:rsidRPr="00D746F2" w:rsidRDefault="004F4311" w:rsidP="004F4311">
      <w:pPr>
        <w:tabs>
          <w:tab w:val="left" w:pos="567"/>
        </w:tabs>
        <w:spacing w:line="260" w:lineRule="atLeast"/>
        <w:rPr>
          <w:szCs w:val="22"/>
          <w:u w:val="single"/>
          <w:lang w:val="ru-RU"/>
        </w:rPr>
      </w:pPr>
      <w:r w:rsidRPr="00D746F2">
        <w:rPr>
          <w:szCs w:val="22"/>
          <w:lang w:val="ru-RU"/>
        </w:rPr>
        <w:t>8.</w:t>
      </w:r>
      <w:r w:rsidRPr="00D746F2">
        <w:rPr>
          <w:szCs w:val="22"/>
          <w:lang w:val="ru-RU"/>
        </w:rPr>
        <w:tab/>
      </w:r>
      <w:r>
        <w:rPr>
          <w:szCs w:val="22"/>
          <w:u w:val="single"/>
          <w:lang w:val="ru-RU"/>
        </w:rPr>
        <w:t>Раздел</w:t>
      </w:r>
      <w:r w:rsidRPr="00D746F2">
        <w:rPr>
          <w:szCs w:val="22"/>
          <w:u w:val="single"/>
          <w:lang w:val="ru-RU"/>
        </w:rPr>
        <w:t xml:space="preserve"> </w:t>
      </w:r>
      <w:r>
        <w:rPr>
          <w:szCs w:val="22"/>
          <w:u w:val="single"/>
          <w:lang w:val="ru-RU"/>
        </w:rPr>
        <w:t>ОУФД</w:t>
      </w:r>
      <w:r w:rsidRPr="00D746F2">
        <w:rPr>
          <w:szCs w:val="22"/>
          <w:u w:val="single"/>
          <w:lang w:val="ru-RU"/>
        </w:rPr>
        <w:t xml:space="preserve"> «</w:t>
      </w:r>
      <w:r>
        <w:rPr>
          <w:szCs w:val="22"/>
          <w:u w:val="single"/>
          <w:lang w:val="ru-RU"/>
        </w:rPr>
        <w:t>Распределение</w:t>
      </w:r>
      <w:r w:rsidRPr="00D746F2">
        <w:rPr>
          <w:szCs w:val="22"/>
          <w:u w:val="single"/>
          <w:lang w:val="ru-RU"/>
        </w:rPr>
        <w:t xml:space="preserve"> </w:t>
      </w:r>
      <w:r>
        <w:rPr>
          <w:szCs w:val="22"/>
          <w:u w:val="single"/>
          <w:lang w:val="ru-RU"/>
        </w:rPr>
        <w:t>пошлин</w:t>
      </w:r>
      <w:r w:rsidRPr="00D746F2">
        <w:rPr>
          <w:szCs w:val="22"/>
          <w:u w:val="single"/>
          <w:lang w:val="ru-RU"/>
        </w:rPr>
        <w:t xml:space="preserve"> </w:t>
      </w:r>
      <w:r>
        <w:rPr>
          <w:szCs w:val="22"/>
          <w:u w:val="single"/>
          <w:lang w:val="ru-RU"/>
        </w:rPr>
        <w:t>в</w:t>
      </w:r>
      <w:r w:rsidRPr="00D746F2">
        <w:rPr>
          <w:szCs w:val="22"/>
          <w:u w:val="single"/>
          <w:lang w:val="ru-RU"/>
        </w:rPr>
        <w:t xml:space="preserve"> </w:t>
      </w:r>
      <w:r>
        <w:rPr>
          <w:szCs w:val="22"/>
          <w:u w:val="single"/>
          <w:lang w:val="ru-RU"/>
        </w:rPr>
        <w:t>рамках</w:t>
      </w:r>
      <w:r w:rsidRPr="00D746F2">
        <w:rPr>
          <w:szCs w:val="22"/>
          <w:u w:val="single"/>
          <w:lang w:val="ru-RU"/>
        </w:rPr>
        <w:t xml:space="preserve"> </w:t>
      </w:r>
      <w:r>
        <w:rPr>
          <w:szCs w:val="22"/>
          <w:u w:val="single"/>
          <w:lang w:val="ru-RU"/>
        </w:rPr>
        <w:t>Мадрида</w:t>
      </w:r>
      <w:r w:rsidRPr="00D746F2">
        <w:rPr>
          <w:szCs w:val="22"/>
          <w:u w:val="single"/>
          <w:lang w:val="ru-RU"/>
        </w:rPr>
        <w:t xml:space="preserve"> </w:t>
      </w:r>
      <w:r>
        <w:rPr>
          <w:szCs w:val="22"/>
          <w:u w:val="single"/>
          <w:lang w:val="ru-RU"/>
        </w:rPr>
        <w:t>и</w:t>
      </w:r>
      <w:r w:rsidRPr="00D746F2">
        <w:rPr>
          <w:szCs w:val="22"/>
          <w:u w:val="single"/>
          <w:lang w:val="ru-RU"/>
        </w:rPr>
        <w:t xml:space="preserve"> </w:t>
      </w:r>
      <w:r>
        <w:rPr>
          <w:szCs w:val="22"/>
          <w:u w:val="single"/>
          <w:lang w:val="ru-RU"/>
        </w:rPr>
        <w:t>Гааги</w:t>
      </w:r>
      <w:r w:rsidRPr="00D746F2">
        <w:rPr>
          <w:szCs w:val="22"/>
          <w:u w:val="single"/>
          <w:lang w:val="ru-RU"/>
        </w:rPr>
        <w:t>»</w:t>
      </w:r>
    </w:p>
    <w:p w:rsidR="004F4311" w:rsidRPr="00D746F2" w:rsidRDefault="004F4311" w:rsidP="004F4311">
      <w:pPr>
        <w:tabs>
          <w:tab w:val="left" w:pos="567"/>
        </w:tabs>
        <w:spacing w:line="260" w:lineRule="atLeast"/>
        <w:rPr>
          <w:szCs w:val="22"/>
          <w:u w:val="single"/>
          <w:lang w:val="ru-RU"/>
        </w:rPr>
      </w:pPr>
    </w:p>
    <w:p w:rsidR="004F4311" w:rsidRPr="00D746F2" w:rsidRDefault="004F4311" w:rsidP="004F4311">
      <w:pPr>
        <w:tabs>
          <w:tab w:val="left" w:pos="0"/>
        </w:tabs>
        <w:spacing w:line="260" w:lineRule="atLeast"/>
        <w:rPr>
          <w:szCs w:val="22"/>
          <w:lang w:val="ru-RU"/>
        </w:rPr>
      </w:pPr>
      <w:r>
        <w:rPr>
          <w:szCs w:val="22"/>
          <w:lang w:val="ru-RU"/>
        </w:rPr>
        <w:t>В разделе ОУФД «Распределение пошлин в рамках Мадрида и Гааги» содержится подробная информация о пошлинах, собранных и распределенных в рамках Мадридского и Гаагского союзов соответственно</w:t>
      </w:r>
      <w:r w:rsidRPr="005D0165">
        <w:rPr>
          <w:rStyle w:val="FootnoteReference"/>
          <w:szCs w:val="22"/>
        </w:rPr>
        <w:footnoteReference w:id="12"/>
      </w:r>
      <w:r>
        <w:rPr>
          <w:szCs w:val="22"/>
          <w:lang w:val="ru-RU"/>
        </w:rPr>
        <w:t>.</w:t>
      </w:r>
    </w:p>
    <w:p w:rsidR="004F4311" w:rsidRPr="00D746F2" w:rsidRDefault="004F4311" w:rsidP="004F4311">
      <w:pPr>
        <w:tabs>
          <w:tab w:val="left" w:pos="567"/>
        </w:tabs>
        <w:spacing w:line="260" w:lineRule="atLeast"/>
        <w:ind w:left="567"/>
        <w:rPr>
          <w:b/>
          <w:szCs w:val="22"/>
          <w:lang w:val="ru-RU"/>
        </w:rPr>
      </w:pPr>
    </w:p>
    <w:p w:rsidR="004F4311" w:rsidRPr="00F019FB" w:rsidRDefault="004F4311" w:rsidP="004F4311">
      <w:pPr>
        <w:ind w:left="567"/>
        <w:rPr>
          <w:b/>
          <w:szCs w:val="22"/>
          <w:lang w:val="ru-RU"/>
        </w:rPr>
      </w:pPr>
      <w:r>
        <w:rPr>
          <w:b/>
          <w:szCs w:val="22"/>
          <w:lang w:val="ru-RU"/>
        </w:rPr>
        <w:t xml:space="preserve">Предлагается публиковать эти подробные данные только в режиме онлайн – в целях экономии расходов за счет сокращения объемов отчетности, публикуемой в печатном виде.  </w:t>
      </w:r>
    </w:p>
    <w:p w:rsidR="004F4311" w:rsidRPr="00F019FB" w:rsidRDefault="004F4311" w:rsidP="004F4311">
      <w:pPr>
        <w:rPr>
          <w:szCs w:val="22"/>
          <w:lang w:val="ru-RU"/>
        </w:rPr>
      </w:pPr>
    </w:p>
    <w:p w:rsidR="004F4311" w:rsidRPr="00F019FB" w:rsidRDefault="004F4311" w:rsidP="004F4311">
      <w:pPr>
        <w:rPr>
          <w:b/>
          <w:szCs w:val="22"/>
          <w:lang w:val="ru-RU"/>
        </w:rPr>
      </w:pPr>
      <w:r w:rsidRPr="00F019FB">
        <w:rPr>
          <w:szCs w:val="22"/>
          <w:lang w:val="ru-RU"/>
        </w:rPr>
        <w:tab/>
      </w:r>
      <w:r>
        <w:rPr>
          <w:b/>
          <w:szCs w:val="22"/>
          <w:lang w:val="ru-RU"/>
        </w:rPr>
        <w:t>Поддерживаете ли вы данное предложение?</w:t>
      </w:r>
    </w:p>
    <w:p w:rsidR="004F4311" w:rsidRPr="00F019FB" w:rsidRDefault="004F4311" w:rsidP="004F4311">
      <w:pPr>
        <w:rPr>
          <w:szCs w:val="22"/>
          <w:lang w:val="ru-RU"/>
        </w:rPr>
      </w:pPr>
    </w:p>
    <w:tbl>
      <w:tblPr>
        <w:tblW w:w="9229" w:type="dxa"/>
        <w:tblInd w:w="93" w:type="dxa"/>
        <w:tblLook w:val="04A0" w:firstRow="1" w:lastRow="0" w:firstColumn="1" w:lastColumn="0" w:noHBand="0" w:noVBand="1"/>
      </w:tblPr>
      <w:tblGrid>
        <w:gridCol w:w="1858"/>
        <w:gridCol w:w="7371"/>
      </w:tblGrid>
      <w:tr w:rsidR="004F4311" w:rsidRPr="001A2182" w:rsidTr="001F4411">
        <w:trPr>
          <w:trHeight w:val="4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F019FB" w:rsidRDefault="004F4311" w:rsidP="00ED6D8D">
            <w:pPr>
              <w:rPr>
                <w:rFonts w:eastAsia="Times New Roman"/>
                <w:color w:val="000000"/>
                <w:szCs w:val="22"/>
                <w:lang w:val="ru-RU" w:eastAsia="en-US"/>
              </w:rPr>
            </w:pPr>
            <w:r>
              <w:rPr>
                <w:rFonts w:eastAsia="Times New Roman"/>
                <w:color w:val="000000"/>
                <w:szCs w:val="22"/>
                <w:lang w:val="ru-RU" w:eastAsia="en-US"/>
              </w:rPr>
              <w:t>Да, мы поддерживаем это предложение.</w:t>
            </w:r>
          </w:p>
        </w:tc>
      </w:tr>
      <w:tr w:rsidR="004F4311" w:rsidRPr="001A2182" w:rsidTr="001F4411">
        <w:trPr>
          <w:trHeight w:val="46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F019FB" w:rsidRDefault="004F4311" w:rsidP="00ED6D8D">
            <w:pPr>
              <w:rPr>
                <w:rFonts w:eastAsia="Times New Roman"/>
                <w:color w:val="000000"/>
                <w:szCs w:val="22"/>
                <w:lang w:val="ru-RU" w:eastAsia="en-US"/>
              </w:rPr>
            </w:pPr>
            <w:r>
              <w:rPr>
                <w:szCs w:val="22"/>
                <w:lang w:val="ru-RU"/>
              </w:rPr>
              <w:t>Считаем</w:t>
            </w:r>
            <w:r w:rsidRPr="00F019FB">
              <w:rPr>
                <w:szCs w:val="22"/>
                <w:lang w:val="ru-RU"/>
              </w:rPr>
              <w:t xml:space="preserve"> </w:t>
            </w:r>
            <w:r>
              <w:rPr>
                <w:szCs w:val="22"/>
                <w:lang w:val="ru-RU"/>
              </w:rPr>
              <w:t>возможным</w:t>
            </w:r>
            <w:r w:rsidRPr="00F019FB">
              <w:rPr>
                <w:szCs w:val="22"/>
                <w:lang w:val="ru-RU"/>
              </w:rPr>
              <w:t xml:space="preserve"> </w:t>
            </w:r>
            <w:r>
              <w:rPr>
                <w:szCs w:val="22"/>
                <w:lang w:val="ru-RU"/>
              </w:rPr>
              <w:t>поддержать</w:t>
            </w:r>
            <w:r w:rsidRPr="00F019FB">
              <w:rPr>
                <w:szCs w:val="22"/>
                <w:lang w:val="ru-RU"/>
              </w:rPr>
              <w:t xml:space="preserve"> </w:t>
            </w:r>
            <w:r>
              <w:rPr>
                <w:szCs w:val="22"/>
                <w:lang w:val="ru-RU"/>
              </w:rPr>
              <w:t>это</w:t>
            </w:r>
            <w:r w:rsidRPr="00F019FB">
              <w:rPr>
                <w:szCs w:val="22"/>
                <w:lang w:val="ru-RU"/>
              </w:rPr>
              <w:t xml:space="preserve"> </w:t>
            </w:r>
            <w:r>
              <w:rPr>
                <w:szCs w:val="22"/>
                <w:lang w:val="ru-RU"/>
              </w:rPr>
              <w:t xml:space="preserve">предложение. </w:t>
            </w:r>
          </w:p>
        </w:tc>
      </w:tr>
      <w:tr w:rsidR="00B561FD" w:rsidRPr="001A2182" w:rsidTr="001F4411">
        <w:trPr>
          <w:trHeight w:val="60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Чили</w:t>
            </w:r>
          </w:p>
        </w:tc>
        <w:tc>
          <w:tcPr>
            <w:tcW w:w="7371" w:type="dxa"/>
            <w:tcBorders>
              <w:top w:val="single" w:sz="4" w:space="0" w:color="auto"/>
              <w:left w:val="nil"/>
              <w:bottom w:val="single" w:sz="4" w:space="0" w:color="auto"/>
              <w:right w:val="single" w:sz="4" w:space="0" w:color="auto"/>
            </w:tcBorders>
            <w:shd w:val="clear" w:color="auto" w:fill="auto"/>
            <w:vAlign w:val="center"/>
          </w:tcPr>
          <w:p w:rsidR="00B561FD" w:rsidRDefault="00B561FD" w:rsidP="00ED6D8D">
            <w:pPr>
              <w:rPr>
                <w:rFonts w:eastAsia="Times New Roman"/>
                <w:color w:val="000000"/>
                <w:szCs w:val="22"/>
                <w:lang w:val="ru-RU" w:eastAsia="en-US"/>
              </w:rPr>
            </w:pPr>
            <w:r>
              <w:rPr>
                <w:rFonts w:eastAsia="Times New Roman"/>
                <w:color w:val="000000"/>
                <w:szCs w:val="22"/>
                <w:lang w:val="ru-RU" w:eastAsia="en-US"/>
              </w:rPr>
              <w:t>Мы согласны.</w:t>
            </w:r>
          </w:p>
        </w:tc>
      </w:tr>
      <w:tr w:rsidR="004F4311" w:rsidRPr="001A2182" w:rsidTr="001F4411">
        <w:trPr>
          <w:trHeight w:val="60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Китай</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04484D" w:rsidRDefault="004F4311" w:rsidP="00ED6D8D">
            <w:pPr>
              <w:rPr>
                <w:rFonts w:eastAsia="Times New Roman"/>
                <w:color w:val="000000"/>
                <w:szCs w:val="22"/>
                <w:lang w:val="ru-RU" w:eastAsia="en-US"/>
              </w:rPr>
            </w:pPr>
            <w:r>
              <w:rPr>
                <w:rFonts w:eastAsia="Times New Roman"/>
                <w:color w:val="000000"/>
                <w:szCs w:val="22"/>
                <w:lang w:val="ru-RU" w:eastAsia="en-US"/>
              </w:rPr>
              <w:t xml:space="preserve">ВИС Китая поддерживает предложение о распространении подробной информации о пошлинах, распределенных в рамках Мадридского и Гаагского союзов, посредством интернета. </w:t>
            </w:r>
          </w:p>
        </w:tc>
      </w:tr>
      <w:tr w:rsidR="004F4311" w:rsidRPr="001A2182" w:rsidTr="001F4411">
        <w:trPr>
          <w:trHeight w:val="1134"/>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04484D" w:rsidRDefault="004F4311" w:rsidP="00ED6D8D">
            <w:pPr>
              <w:rPr>
                <w:rFonts w:eastAsia="Times New Roman"/>
                <w:color w:val="000000"/>
                <w:szCs w:val="22"/>
                <w:lang w:val="ru-RU" w:eastAsia="en-US"/>
              </w:rPr>
            </w:pPr>
            <w:r>
              <w:rPr>
                <w:rFonts w:eastAsia="Times New Roman"/>
                <w:color w:val="000000"/>
                <w:szCs w:val="22"/>
                <w:lang w:val="ru-RU" w:eastAsia="en-US"/>
              </w:rPr>
              <w:t xml:space="preserve">Размещение этих данных в интернете возможно.  Нас интересует, в который из отчетов будет перенесена эта информация вне зависимости от того, будет она опубликована в режиме онлайн или в печатном виде. Или это будет отдельный документ? Эта информация представляет для нас большой интерес и имеет большое значение.  </w:t>
            </w:r>
          </w:p>
        </w:tc>
      </w:tr>
      <w:tr w:rsidR="004F4311" w:rsidRPr="0004484D" w:rsidTr="001F4411">
        <w:trPr>
          <w:trHeight w:val="413"/>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4484D" w:rsidRDefault="004F4311" w:rsidP="00ED6D8D">
            <w:pPr>
              <w:rPr>
                <w:rFonts w:eastAsia="Times New Roman"/>
                <w:color w:val="000000"/>
                <w:szCs w:val="22"/>
                <w:lang w:val="ru-RU" w:eastAsia="en-US"/>
              </w:rPr>
            </w:pPr>
            <w:r w:rsidRPr="0004484D">
              <w:rPr>
                <w:rFonts w:eastAsia="Times New Roman"/>
                <w:color w:val="000000"/>
                <w:szCs w:val="22"/>
                <w:lang w:val="ru-RU" w:eastAsia="en-US"/>
              </w:rPr>
              <w:t>Эквадор</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04484D" w:rsidRDefault="004F4311" w:rsidP="00ED6D8D">
            <w:pPr>
              <w:rPr>
                <w:rFonts w:eastAsia="Times New Roman"/>
                <w:color w:val="000000"/>
                <w:szCs w:val="22"/>
                <w:lang w:eastAsia="en-US"/>
              </w:rPr>
            </w:pPr>
            <w:r>
              <w:rPr>
                <w:rFonts w:eastAsia="Times New Roman"/>
                <w:color w:val="000000"/>
                <w:szCs w:val="22"/>
                <w:lang w:val="ru-RU" w:eastAsia="en-US"/>
              </w:rPr>
              <w:t>Нет</w:t>
            </w:r>
            <w:r w:rsidRPr="0004484D">
              <w:rPr>
                <w:rFonts w:eastAsia="Times New Roman"/>
                <w:color w:val="000000"/>
                <w:szCs w:val="22"/>
                <w:lang w:eastAsia="en-US"/>
              </w:rPr>
              <w:t xml:space="preserve"> </w:t>
            </w:r>
            <w:r>
              <w:rPr>
                <w:rFonts w:eastAsia="Times New Roman"/>
                <w:color w:val="000000"/>
                <w:szCs w:val="22"/>
                <w:lang w:val="ru-RU" w:eastAsia="en-US"/>
              </w:rPr>
              <w:t>ответа</w:t>
            </w:r>
            <w:r w:rsidRPr="0004484D">
              <w:rPr>
                <w:rFonts w:eastAsia="Times New Roman"/>
                <w:color w:val="000000"/>
                <w:szCs w:val="22"/>
                <w:lang w:eastAsia="en-US"/>
              </w:rPr>
              <w:t xml:space="preserve">. </w:t>
            </w:r>
          </w:p>
        </w:tc>
      </w:tr>
      <w:tr w:rsidR="004F4311" w:rsidRPr="001A2182" w:rsidTr="001F4411">
        <w:trPr>
          <w:trHeight w:val="327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04484D" w:rsidRDefault="004F4311" w:rsidP="00ED6D8D">
            <w:pPr>
              <w:rPr>
                <w:rFonts w:eastAsia="Times New Roman"/>
                <w:color w:val="000000"/>
                <w:szCs w:val="22"/>
                <w:lang w:eastAsia="en-US"/>
              </w:rPr>
            </w:pPr>
            <w:r w:rsidRPr="0004484D">
              <w:rPr>
                <w:rFonts w:eastAsia="Times New Roman"/>
                <w:color w:val="000000"/>
                <w:szCs w:val="22"/>
                <w:lang w:val="ru-RU" w:eastAsia="en-US"/>
              </w:rPr>
              <w:lastRenderedPageBreak/>
              <w:t>Франция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9D2C28" w:rsidRDefault="004F4311" w:rsidP="00ED6D8D">
            <w:pPr>
              <w:rPr>
                <w:szCs w:val="22"/>
                <w:lang w:val="ru-RU"/>
              </w:rPr>
            </w:pPr>
            <w:r w:rsidRPr="009D2C28">
              <w:rPr>
                <w:szCs w:val="22"/>
                <w:lang w:val="ru-RU"/>
              </w:rPr>
              <w:t xml:space="preserve">В разделе ОУФД «Распределение пошлин в рамках Мадрида и Гааги» приводятся правила распределения между Государствами-членами </w:t>
            </w:r>
            <w:r>
              <w:rPr>
                <w:szCs w:val="22"/>
                <w:lang w:val="ru-RU"/>
              </w:rPr>
              <w:t>вознаграждений</w:t>
            </w:r>
            <w:r w:rsidRPr="009D2C28">
              <w:rPr>
                <w:szCs w:val="22"/>
                <w:lang w:val="ru-RU"/>
              </w:rPr>
              <w:t xml:space="preserve"> в рамках этих двух союзов и результаты расчетов, осуществленных Международным бюро на основе баз данных, которые, как представляется, доступны только Международному бюро. </w:t>
            </w:r>
          </w:p>
          <w:p w:rsidR="004F4311" w:rsidRPr="009D2C28" w:rsidRDefault="004F4311" w:rsidP="00ED6D8D">
            <w:pPr>
              <w:rPr>
                <w:szCs w:val="22"/>
                <w:lang w:val="ru-RU"/>
              </w:rPr>
            </w:pPr>
            <w:r w:rsidRPr="009D2C28">
              <w:rPr>
                <w:szCs w:val="22"/>
                <w:lang w:val="ru-RU"/>
              </w:rPr>
              <w:t xml:space="preserve">ОУФД не подлежит </w:t>
            </w:r>
            <w:r>
              <w:rPr>
                <w:szCs w:val="22"/>
                <w:lang w:val="ru-RU"/>
              </w:rPr>
              <w:t>внешней аудиторской проверке; см</w:t>
            </w:r>
            <w:r w:rsidRPr="009D2C28">
              <w:rPr>
                <w:szCs w:val="22"/>
                <w:lang w:val="ru-RU"/>
              </w:rPr>
              <w:t xml:space="preserve">. </w:t>
            </w:r>
            <w:r>
              <w:rPr>
                <w:szCs w:val="22"/>
                <w:lang w:val="ru-RU"/>
              </w:rPr>
              <w:t>титульный лист документа</w:t>
            </w:r>
            <w:r w:rsidRPr="009D2C28">
              <w:rPr>
                <w:szCs w:val="22"/>
                <w:lang w:val="ru-RU"/>
              </w:rPr>
              <w:t xml:space="preserve"> </w:t>
            </w:r>
            <w:r w:rsidRPr="009D2C28">
              <w:rPr>
                <w:szCs w:val="22"/>
                <w:lang w:val="en"/>
              </w:rPr>
              <w:t>WO</w:t>
            </w:r>
            <w:r w:rsidRPr="009D2C28">
              <w:rPr>
                <w:szCs w:val="22"/>
                <w:lang w:val="ru-RU"/>
              </w:rPr>
              <w:t>/</w:t>
            </w:r>
            <w:r w:rsidRPr="009D2C28">
              <w:rPr>
                <w:szCs w:val="22"/>
                <w:lang w:val="en"/>
              </w:rPr>
              <w:t>PBC</w:t>
            </w:r>
            <w:r w:rsidRPr="009D2C28">
              <w:rPr>
                <w:szCs w:val="22"/>
                <w:lang w:val="ru-RU"/>
              </w:rPr>
              <w:t>/22/6, представленного на рассмотрение Комитет</w:t>
            </w:r>
            <w:r>
              <w:rPr>
                <w:szCs w:val="22"/>
                <w:lang w:val="ru-RU"/>
              </w:rPr>
              <w:t>а</w:t>
            </w:r>
            <w:r w:rsidRPr="009D2C28">
              <w:rPr>
                <w:szCs w:val="22"/>
                <w:lang w:val="ru-RU"/>
              </w:rPr>
              <w:t xml:space="preserve"> по Программе и бюджету на его сессии в сентябре 2014 г. </w:t>
            </w:r>
          </w:p>
          <w:p w:rsidR="004F4311" w:rsidRPr="00D054F3" w:rsidRDefault="004F4311" w:rsidP="00ED6D8D">
            <w:pPr>
              <w:rPr>
                <w:rFonts w:eastAsia="Times New Roman"/>
                <w:color w:val="000000"/>
                <w:szCs w:val="22"/>
                <w:lang w:val="ru-RU" w:eastAsia="en-US"/>
              </w:rPr>
            </w:pPr>
            <w:r w:rsidRPr="009D2C28">
              <w:rPr>
                <w:szCs w:val="22"/>
                <w:lang w:val="ru-RU"/>
              </w:rPr>
              <w:t>В любом случае Международн</w:t>
            </w:r>
            <w:r>
              <w:rPr>
                <w:szCs w:val="22"/>
                <w:lang w:val="ru-RU"/>
              </w:rPr>
              <w:t>ое</w:t>
            </w:r>
            <w:r w:rsidRPr="009D2C28">
              <w:rPr>
                <w:szCs w:val="22"/>
                <w:lang w:val="ru-RU"/>
              </w:rPr>
              <w:t xml:space="preserve"> бюро </w:t>
            </w:r>
            <w:r>
              <w:rPr>
                <w:szCs w:val="22"/>
                <w:lang w:val="ru-RU"/>
              </w:rPr>
              <w:t xml:space="preserve">должно и далее указывать в приложении к </w:t>
            </w:r>
            <w:r w:rsidRPr="009D2C28">
              <w:rPr>
                <w:szCs w:val="22"/>
                <w:lang w:val="ru-RU"/>
              </w:rPr>
              <w:t>уведомлению</w:t>
            </w:r>
            <w:r>
              <w:rPr>
                <w:szCs w:val="22"/>
                <w:lang w:val="ru-RU"/>
              </w:rPr>
              <w:t xml:space="preserve"> </w:t>
            </w:r>
            <w:r w:rsidRPr="009D2C28">
              <w:rPr>
                <w:szCs w:val="22"/>
                <w:lang w:val="ru-RU"/>
              </w:rPr>
              <w:t>о переводе ведомству получающего Государства-члена средств информацию о</w:t>
            </w:r>
            <w:r>
              <w:rPr>
                <w:szCs w:val="22"/>
                <w:lang w:val="ru-RU"/>
              </w:rPr>
              <w:t>бо</w:t>
            </w:r>
            <w:r w:rsidRPr="009D2C28">
              <w:rPr>
                <w:szCs w:val="22"/>
                <w:lang w:val="ru-RU"/>
              </w:rPr>
              <w:t xml:space="preserve"> всех базах и методах расчета, использованных при расчете причитающ</w:t>
            </w:r>
            <w:r>
              <w:rPr>
                <w:szCs w:val="22"/>
                <w:lang w:val="ru-RU"/>
              </w:rPr>
              <w:t>ей</w:t>
            </w:r>
            <w:r w:rsidRPr="009D2C28">
              <w:rPr>
                <w:szCs w:val="22"/>
                <w:lang w:val="ru-RU"/>
              </w:rPr>
              <w:t xml:space="preserve">ся </w:t>
            </w:r>
            <w:r>
              <w:rPr>
                <w:szCs w:val="22"/>
                <w:lang w:val="ru-RU"/>
              </w:rPr>
              <w:t xml:space="preserve">ему суммы </w:t>
            </w:r>
            <w:r w:rsidRPr="009D2C28">
              <w:rPr>
                <w:szCs w:val="22"/>
                <w:lang w:val="ru-RU"/>
              </w:rPr>
              <w:t>в рамках Мадридского и Гаагского союзов.</w:t>
            </w:r>
            <w:r>
              <w:rPr>
                <w:szCs w:val="22"/>
                <w:lang w:val="ru-RU"/>
              </w:rPr>
              <w:t xml:space="preserve"> </w:t>
            </w:r>
          </w:p>
        </w:tc>
      </w:tr>
      <w:tr w:rsidR="00B561FD" w:rsidRPr="001A2182" w:rsidTr="001F4411">
        <w:trPr>
          <w:trHeight w:val="1404"/>
        </w:trPr>
        <w:tc>
          <w:tcPr>
            <w:tcW w:w="1858" w:type="dxa"/>
            <w:tcBorders>
              <w:top w:val="nil"/>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Габон</w:t>
            </w:r>
          </w:p>
        </w:tc>
        <w:tc>
          <w:tcPr>
            <w:tcW w:w="7371" w:type="dxa"/>
            <w:tcBorders>
              <w:top w:val="nil"/>
              <w:left w:val="nil"/>
              <w:bottom w:val="single" w:sz="4" w:space="0" w:color="auto"/>
              <w:right w:val="single" w:sz="4" w:space="0" w:color="auto"/>
            </w:tcBorders>
            <w:shd w:val="clear" w:color="auto" w:fill="auto"/>
            <w:vAlign w:val="center"/>
          </w:tcPr>
          <w:p w:rsidR="001F4411" w:rsidRPr="00A0245F" w:rsidRDefault="001F4411" w:rsidP="001F4411">
            <w:pPr>
              <w:tabs>
                <w:tab w:val="left" w:pos="567"/>
              </w:tabs>
              <w:jc w:val="both"/>
              <w:rPr>
                <w:lang w:val="ru-RU"/>
              </w:rPr>
            </w:pPr>
            <w:r>
              <w:rPr>
                <w:lang w:val="ru-RU"/>
              </w:rPr>
              <w:t>Информация</w:t>
            </w:r>
            <w:r w:rsidRPr="00A0245F">
              <w:rPr>
                <w:lang w:val="ru-RU"/>
              </w:rPr>
              <w:t xml:space="preserve"> </w:t>
            </w:r>
            <w:r>
              <w:rPr>
                <w:lang w:val="ru-RU"/>
              </w:rPr>
              <w:t>в</w:t>
            </w:r>
            <w:r w:rsidRPr="00A0245F">
              <w:rPr>
                <w:lang w:val="ru-RU"/>
              </w:rPr>
              <w:t xml:space="preserve"> </w:t>
            </w:r>
            <w:r>
              <w:rPr>
                <w:lang w:val="ru-RU"/>
              </w:rPr>
              <w:t>разделе</w:t>
            </w:r>
            <w:r w:rsidRPr="00A0245F">
              <w:rPr>
                <w:lang w:val="ru-RU"/>
              </w:rPr>
              <w:t xml:space="preserve"> </w:t>
            </w:r>
            <w:r>
              <w:rPr>
                <w:lang w:val="ru-RU"/>
              </w:rPr>
              <w:t xml:space="preserve">ОУФД </w:t>
            </w:r>
            <w:r w:rsidRPr="00A0245F">
              <w:rPr>
                <w:lang w:val="ru-RU"/>
              </w:rPr>
              <w:t>«</w:t>
            </w:r>
            <w:r>
              <w:rPr>
                <w:lang w:val="ru-RU"/>
              </w:rPr>
              <w:t>Распределение</w:t>
            </w:r>
            <w:r w:rsidRPr="00A0245F">
              <w:rPr>
                <w:lang w:val="ru-RU"/>
              </w:rPr>
              <w:t xml:space="preserve"> </w:t>
            </w:r>
            <w:r>
              <w:rPr>
                <w:lang w:val="ru-RU"/>
              </w:rPr>
              <w:t>пошлин</w:t>
            </w:r>
            <w:r w:rsidRPr="00A0245F">
              <w:rPr>
                <w:lang w:val="ru-RU"/>
              </w:rPr>
              <w:t xml:space="preserve"> </w:t>
            </w:r>
            <w:r>
              <w:rPr>
                <w:lang w:val="ru-RU"/>
              </w:rPr>
              <w:t>в</w:t>
            </w:r>
            <w:r w:rsidRPr="00A0245F">
              <w:rPr>
                <w:lang w:val="ru-RU"/>
              </w:rPr>
              <w:t xml:space="preserve"> </w:t>
            </w:r>
            <w:r>
              <w:rPr>
                <w:lang w:val="ru-RU"/>
              </w:rPr>
              <w:t>рамках</w:t>
            </w:r>
            <w:r w:rsidRPr="00A0245F">
              <w:rPr>
                <w:lang w:val="ru-RU"/>
              </w:rPr>
              <w:t xml:space="preserve"> </w:t>
            </w:r>
            <w:r>
              <w:rPr>
                <w:lang w:val="ru-RU"/>
              </w:rPr>
              <w:t>Мадрида</w:t>
            </w:r>
            <w:r w:rsidRPr="00A0245F">
              <w:rPr>
                <w:lang w:val="ru-RU"/>
              </w:rPr>
              <w:t xml:space="preserve"> </w:t>
            </w:r>
            <w:r>
              <w:rPr>
                <w:lang w:val="ru-RU"/>
              </w:rPr>
              <w:t>и</w:t>
            </w:r>
            <w:r w:rsidRPr="00A0245F">
              <w:rPr>
                <w:lang w:val="ru-RU"/>
              </w:rPr>
              <w:t xml:space="preserve"> </w:t>
            </w:r>
            <w:r>
              <w:rPr>
                <w:lang w:val="ru-RU"/>
              </w:rPr>
              <w:t>Гааги</w:t>
            </w:r>
            <w:r w:rsidRPr="00A0245F">
              <w:rPr>
                <w:lang w:val="ru-RU"/>
              </w:rPr>
              <w:t xml:space="preserve">» </w:t>
            </w:r>
            <w:r>
              <w:rPr>
                <w:lang w:val="ru-RU"/>
              </w:rPr>
              <w:t>изложена</w:t>
            </w:r>
            <w:r w:rsidRPr="00A0245F">
              <w:rPr>
                <w:lang w:val="ru-RU"/>
              </w:rPr>
              <w:t xml:space="preserve"> </w:t>
            </w:r>
            <w:r>
              <w:rPr>
                <w:lang w:val="ru-RU"/>
              </w:rPr>
              <w:t>очень подробно и занимает</w:t>
            </w:r>
            <w:r w:rsidRPr="00A0245F">
              <w:rPr>
                <w:lang w:val="ru-RU"/>
              </w:rPr>
              <w:t xml:space="preserve"> 18</w:t>
            </w:r>
            <w:r w:rsidRPr="00765B72">
              <w:rPr>
                <w:lang w:val="fr-FR"/>
              </w:rPr>
              <w:t> </w:t>
            </w:r>
            <w:r>
              <w:rPr>
                <w:lang w:val="ru-RU"/>
              </w:rPr>
              <w:t>страниц</w:t>
            </w:r>
            <w:r w:rsidRPr="00A0245F">
              <w:rPr>
                <w:lang w:val="ru-RU"/>
              </w:rPr>
              <w:t xml:space="preserve"> </w:t>
            </w:r>
            <w:r>
              <w:rPr>
                <w:lang w:val="ru-RU"/>
              </w:rPr>
              <w:t>документа, поэтому публикация этих данных в электронном виде позволит обеспечить экономию расходов за счет сокращения объемов отчетности, публикуемой в печатном виде.</w:t>
            </w:r>
            <w:r w:rsidRPr="00A0245F">
              <w:rPr>
                <w:lang w:val="ru-RU"/>
              </w:rPr>
              <w:t xml:space="preserve"> </w:t>
            </w:r>
          </w:p>
          <w:p w:rsidR="001F4411" w:rsidRPr="00A0245F" w:rsidRDefault="001F4411" w:rsidP="001F4411">
            <w:pPr>
              <w:tabs>
                <w:tab w:val="left" w:pos="567"/>
              </w:tabs>
              <w:jc w:val="both"/>
              <w:rPr>
                <w:lang w:val="ru-RU"/>
              </w:rPr>
            </w:pPr>
          </w:p>
          <w:p w:rsidR="001F4411" w:rsidRPr="009456D8" w:rsidRDefault="001F4411" w:rsidP="001F4411">
            <w:pPr>
              <w:tabs>
                <w:tab w:val="left" w:pos="567"/>
              </w:tabs>
              <w:jc w:val="both"/>
              <w:rPr>
                <w:lang w:val="ru-RU"/>
              </w:rPr>
            </w:pPr>
            <w:r w:rsidRPr="009456D8">
              <w:rPr>
                <w:lang w:val="ru-RU"/>
              </w:rPr>
              <w:t>Поскольку данный раздел содержит многостраничные таблицы, их публикация в режиме онлайн представляется оптимальным вариантом.</w:t>
            </w:r>
          </w:p>
          <w:p w:rsidR="001F4411" w:rsidRPr="009456D8" w:rsidRDefault="001F4411" w:rsidP="001F4411">
            <w:pPr>
              <w:tabs>
                <w:tab w:val="left" w:pos="567"/>
              </w:tabs>
              <w:jc w:val="both"/>
              <w:rPr>
                <w:lang w:val="ru-RU"/>
              </w:rPr>
            </w:pPr>
          </w:p>
          <w:p w:rsidR="001F4411" w:rsidRPr="009456D8" w:rsidRDefault="001F4411" w:rsidP="001F4411">
            <w:pPr>
              <w:tabs>
                <w:tab w:val="left" w:pos="567"/>
              </w:tabs>
              <w:jc w:val="both"/>
              <w:rPr>
                <w:lang w:val="ru-RU"/>
              </w:rPr>
            </w:pPr>
            <w:r>
              <w:rPr>
                <w:lang w:val="ru-RU"/>
              </w:rPr>
              <w:t>При этом х</w:t>
            </w:r>
            <w:r w:rsidRPr="009456D8">
              <w:rPr>
                <w:lang w:val="ru-RU"/>
              </w:rPr>
              <w:t xml:space="preserve">отелось бы </w:t>
            </w:r>
            <w:r>
              <w:rPr>
                <w:lang w:val="ru-RU"/>
              </w:rPr>
              <w:t>подчеркнуть</w:t>
            </w:r>
            <w:r w:rsidRPr="009456D8">
              <w:rPr>
                <w:lang w:val="ru-RU"/>
              </w:rPr>
              <w:t>, что в данной таблице (стр. 69 французской версии и 76 русской версии) четко отражены основные элементы</w:t>
            </w:r>
            <w:r>
              <w:rPr>
                <w:lang w:val="ru-RU"/>
              </w:rPr>
              <w:t xml:space="preserve"> отчетности</w:t>
            </w:r>
            <w:r w:rsidRPr="009456D8">
              <w:rPr>
                <w:lang w:val="ru-RU"/>
              </w:rPr>
              <w:t>, такие как размер собранных пошлин и их распределение по категориям дополнительных и добавочных пошлин.</w:t>
            </w:r>
          </w:p>
          <w:p w:rsidR="001F4411" w:rsidRPr="00DD1D67" w:rsidRDefault="001F4411" w:rsidP="001F4411">
            <w:pPr>
              <w:tabs>
                <w:tab w:val="left" w:pos="567"/>
              </w:tabs>
              <w:jc w:val="both"/>
              <w:rPr>
                <w:lang w:val="ru-RU"/>
              </w:rPr>
            </w:pPr>
          </w:p>
          <w:p w:rsidR="001F4411" w:rsidRPr="00DD1D67" w:rsidRDefault="001F4411" w:rsidP="001F4411">
            <w:pPr>
              <w:tabs>
                <w:tab w:val="left" w:pos="567"/>
              </w:tabs>
              <w:jc w:val="both"/>
              <w:rPr>
                <w:lang w:val="ru-RU"/>
              </w:rPr>
            </w:pPr>
            <w:r w:rsidRPr="00DD1D67">
              <w:rPr>
                <w:lang w:val="ru-RU"/>
              </w:rPr>
              <w:t>Использование документооборота нового типа направлено на то, чтобы уменьшить объемы печатной документации.  Многие отпечатанные документы остаются неиспользованными или выбрасываются.</w:t>
            </w:r>
          </w:p>
          <w:p w:rsidR="001F4411" w:rsidRPr="00DD1D67" w:rsidRDefault="001F4411" w:rsidP="001F4411">
            <w:pPr>
              <w:tabs>
                <w:tab w:val="left" w:pos="567"/>
              </w:tabs>
              <w:jc w:val="both"/>
              <w:rPr>
                <w:lang w:val="ru-RU"/>
              </w:rPr>
            </w:pPr>
          </w:p>
          <w:p w:rsidR="00B561FD" w:rsidRDefault="001F4411" w:rsidP="001F4411">
            <w:pPr>
              <w:rPr>
                <w:rFonts w:eastAsia="Times New Roman"/>
                <w:color w:val="000000"/>
                <w:szCs w:val="22"/>
                <w:lang w:val="ru-RU" w:eastAsia="en-US"/>
              </w:rPr>
            </w:pPr>
            <w:r>
              <w:rPr>
                <w:lang w:val="ru-RU"/>
              </w:rPr>
              <w:t>В свете всего сказанного мы поддерживаем это предложение.</w:t>
            </w:r>
          </w:p>
        </w:tc>
      </w:tr>
      <w:tr w:rsidR="004F4311" w:rsidRPr="001A2182" w:rsidTr="001F4411">
        <w:trPr>
          <w:trHeight w:val="1404"/>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Германия</w:t>
            </w:r>
            <w:proofErr w:type="spellEnd"/>
          </w:p>
        </w:tc>
        <w:tc>
          <w:tcPr>
            <w:tcW w:w="7371" w:type="dxa"/>
            <w:tcBorders>
              <w:top w:val="nil"/>
              <w:left w:val="nil"/>
              <w:bottom w:val="single" w:sz="4" w:space="0" w:color="auto"/>
              <w:right w:val="single" w:sz="4" w:space="0" w:color="auto"/>
            </w:tcBorders>
            <w:shd w:val="clear" w:color="auto" w:fill="auto"/>
            <w:vAlign w:val="center"/>
            <w:hideMark/>
          </w:tcPr>
          <w:p w:rsidR="004F4311" w:rsidRPr="00F8454B"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71625A">
              <w:rPr>
                <w:rFonts w:eastAsia="Times New Roman"/>
                <w:color w:val="000000"/>
                <w:szCs w:val="22"/>
                <w:lang w:val="ru-RU" w:eastAsia="en-US"/>
              </w:rPr>
              <w:t xml:space="preserve"> </w:t>
            </w:r>
            <w:r>
              <w:rPr>
                <w:rFonts w:eastAsia="Times New Roman"/>
                <w:color w:val="000000"/>
                <w:szCs w:val="22"/>
                <w:lang w:val="ru-RU" w:eastAsia="en-US"/>
              </w:rPr>
              <w:t>не</w:t>
            </w:r>
            <w:r w:rsidRPr="0071625A">
              <w:rPr>
                <w:rFonts w:eastAsia="Times New Roman"/>
                <w:color w:val="000000"/>
                <w:szCs w:val="22"/>
                <w:lang w:val="ru-RU" w:eastAsia="en-US"/>
              </w:rPr>
              <w:t xml:space="preserve"> </w:t>
            </w:r>
            <w:r>
              <w:rPr>
                <w:rFonts w:eastAsia="Times New Roman"/>
                <w:color w:val="000000"/>
                <w:szCs w:val="22"/>
                <w:lang w:val="ru-RU" w:eastAsia="en-US"/>
              </w:rPr>
              <w:t>поддерживаем</w:t>
            </w:r>
            <w:r w:rsidRPr="0071625A">
              <w:rPr>
                <w:rFonts w:eastAsia="Times New Roman"/>
                <w:color w:val="000000"/>
                <w:szCs w:val="22"/>
                <w:lang w:val="ru-RU" w:eastAsia="en-US"/>
              </w:rPr>
              <w:t xml:space="preserve"> </w:t>
            </w:r>
            <w:r>
              <w:rPr>
                <w:rFonts w:eastAsia="Times New Roman"/>
                <w:color w:val="000000"/>
                <w:szCs w:val="22"/>
                <w:lang w:val="ru-RU" w:eastAsia="en-US"/>
              </w:rPr>
              <w:t>это</w:t>
            </w:r>
            <w:r w:rsidRPr="0071625A">
              <w:rPr>
                <w:rFonts w:eastAsia="Times New Roman"/>
                <w:color w:val="000000"/>
                <w:szCs w:val="22"/>
                <w:lang w:val="ru-RU" w:eastAsia="en-US"/>
              </w:rPr>
              <w:t xml:space="preserve"> </w:t>
            </w:r>
            <w:r>
              <w:rPr>
                <w:rFonts w:eastAsia="Times New Roman"/>
                <w:color w:val="000000"/>
                <w:szCs w:val="22"/>
                <w:lang w:val="ru-RU" w:eastAsia="en-US"/>
              </w:rPr>
              <w:t>предложение</w:t>
            </w:r>
            <w:r w:rsidRPr="0071625A">
              <w:rPr>
                <w:rFonts w:eastAsia="Times New Roman"/>
                <w:color w:val="000000"/>
                <w:szCs w:val="22"/>
                <w:lang w:val="ru-RU" w:eastAsia="en-US"/>
              </w:rPr>
              <w:t xml:space="preserve">. </w:t>
            </w:r>
            <w:r>
              <w:rPr>
                <w:rFonts w:eastAsia="Times New Roman"/>
                <w:color w:val="000000"/>
                <w:szCs w:val="22"/>
                <w:lang w:val="ru-RU" w:eastAsia="en-US"/>
              </w:rPr>
              <w:t xml:space="preserve"> Информация о доходах от Мадридской и Гаагской систем, имеет большое значение, и к ней должен применяться тот же подход, что и к другим видам информации.  Однако мы могли бы поддержать добровольный переход к системе «только онлайнового доступа» (смотри ответы на вопросы 10 и 11).  Тем более что речь идет об экономии не только на печати, но и на услугах перевода. </w:t>
            </w:r>
          </w:p>
        </w:tc>
      </w:tr>
      <w:tr w:rsidR="004F4311" w:rsidRPr="001A2182" w:rsidTr="001F4411">
        <w:trPr>
          <w:trHeight w:val="746"/>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Япония</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383F3A" w:rsidRDefault="004F4311" w:rsidP="00ED6D8D">
            <w:pPr>
              <w:rPr>
                <w:rFonts w:eastAsia="Times New Roman"/>
                <w:color w:val="000000"/>
                <w:szCs w:val="22"/>
                <w:lang w:val="ru-RU" w:eastAsia="en-US"/>
              </w:rPr>
            </w:pPr>
            <w:r>
              <w:rPr>
                <w:rFonts w:eastAsia="Times New Roman"/>
                <w:color w:val="000000"/>
                <w:szCs w:val="22"/>
                <w:lang w:val="ru-RU" w:eastAsia="en-US"/>
              </w:rPr>
              <w:t xml:space="preserve">У Японии нет предпочтений относительно данного вопроса при условии, что качество предоставляемой информации останется на том же уровне или будет улучшено. </w:t>
            </w:r>
          </w:p>
        </w:tc>
      </w:tr>
      <w:tr w:rsidR="004F4311" w:rsidRPr="001A2182" w:rsidTr="001F4411">
        <w:trPr>
          <w:trHeight w:val="112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CB5008" w:rsidRDefault="004F4311" w:rsidP="00ED6D8D">
            <w:pPr>
              <w:rPr>
                <w:rFonts w:eastAsia="Times New Roman"/>
                <w:color w:val="000000"/>
                <w:szCs w:val="22"/>
                <w:lang w:val="ru-RU" w:eastAsia="en-US"/>
              </w:rPr>
            </w:pPr>
            <w:r>
              <w:rPr>
                <w:rFonts w:eastAsia="Times New Roman"/>
                <w:color w:val="000000"/>
                <w:szCs w:val="22"/>
                <w:lang w:val="ru-RU" w:eastAsia="en-US"/>
              </w:rPr>
              <w:t xml:space="preserve">Нет, не поддерживаем.  Раздел ОУФД «Распределение пошлин в рамках Мадрида и Гааги» должен по-прежнему предоставляться в официальном порядке в печатном виде вместе с официальным сопроводительным письмом, адресованным ВОИС Кыргызпатенту, с тем чтобы эта информация была передана официальным контрольным органам. </w:t>
            </w:r>
          </w:p>
        </w:tc>
      </w:tr>
      <w:tr w:rsidR="004F4311" w:rsidRPr="001A2182" w:rsidTr="001F4411">
        <w:trPr>
          <w:trHeight w:val="886"/>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r>
              <w:rPr>
                <w:rFonts w:eastAsia="Times New Roman"/>
                <w:color w:val="000000"/>
                <w:szCs w:val="22"/>
                <w:lang w:val="ru-RU" w:eastAsia="en-US"/>
              </w:rPr>
              <w:t xml:space="preserve"> </w:t>
            </w:r>
            <w:proofErr w:type="spellStart"/>
            <w:r>
              <w:rPr>
                <w:rFonts w:eastAsia="Times New Roman"/>
                <w:color w:val="000000"/>
                <w:szCs w:val="22"/>
                <w:lang w:eastAsia="en-US"/>
              </w:rPr>
              <w:t>Мексика</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CB5008"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предложение о публикации в режиме онлайн раздела ОУФД «Распределение пошлин в рамках Мадрида и Гааги» в целях сокращения доли отчетности, публикуемой в печатном </w:t>
            </w:r>
            <w:r>
              <w:rPr>
                <w:rFonts w:eastAsia="Times New Roman"/>
                <w:color w:val="000000"/>
                <w:szCs w:val="22"/>
                <w:lang w:val="ru-RU" w:eastAsia="en-US"/>
              </w:rPr>
              <w:lastRenderedPageBreak/>
              <w:t>формате.</w:t>
            </w:r>
          </w:p>
        </w:tc>
      </w:tr>
      <w:tr w:rsidR="004F4311" w:rsidRPr="001A2182" w:rsidTr="001F4411">
        <w:trPr>
          <w:trHeight w:val="112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Филиппины</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6E48C9" w:rsidRDefault="004F4311" w:rsidP="00ED6D8D">
            <w:pPr>
              <w:autoSpaceDE w:val="0"/>
              <w:autoSpaceDN w:val="0"/>
              <w:adjustRightInd w:val="0"/>
              <w:rPr>
                <w:rFonts w:eastAsia="Times New Roman"/>
                <w:color w:val="171717"/>
                <w:szCs w:val="22"/>
                <w:lang w:val="ru-RU" w:eastAsia="en-US"/>
              </w:rPr>
            </w:pPr>
            <w:r>
              <w:rPr>
                <w:rFonts w:eastAsia="Times New Roman"/>
                <w:color w:val="171717"/>
                <w:szCs w:val="22"/>
                <w:lang w:val="ru-RU" w:eastAsia="en-US"/>
              </w:rPr>
              <w:t xml:space="preserve">Размещение подробной информации о собранных и распределенных в рамках Мадридского и Гаагского союзов пошлинах только на вебсайте ВОИС возможно.  При этом в ФВ должны фигурировать краткие сведения о суммарных собранных и распределенных пошлинах. </w:t>
            </w:r>
          </w:p>
        </w:tc>
      </w:tr>
      <w:tr w:rsidR="004F4311" w:rsidRPr="001A2182" w:rsidTr="001F4411">
        <w:trPr>
          <w:trHeight w:val="139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Катар</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DC0E1A" w:rsidRDefault="004F4311" w:rsidP="00ED6D8D">
            <w:pPr>
              <w:rPr>
                <w:rFonts w:eastAsia="Times New Roman"/>
                <w:color w:val="000000"/>
                <w:szCs w:val="22"/>
                <w:lang w:val="ru-RU" w:eastAsia="en-US"/>
              </w:rPr>
            </w:pPr>
            <w:r>
              <w:rPr>
                <w:rFonts w:eastAsia="Times New Roman"/>
                <w:color w:val="000000"/>
                <w:szCs w:val="22"/>
                <w:lang w:val="ru-RU" w:eastAsia="en-US"/>
              </w:rPr>
              <w:t xml:space="preserve">Для решения указанной проблемы и сокращения расходов на публикацию отчетности в печатном формате подробную информацию о пошлинах, собранных и распределенных в рамках Мадридского и Гаагского союзов соответственно, следует размещать в открытом доступе в интернете, а печатный оригинал должен храниться в Департаменте финансирования Программы в качестве справочного материала. </w:t>
            </w:r>
          </w:p>
        </w:tc>
      </w:tr>
      <w:tr w:rsidR="004F4311" w:rsidRPr="001A2182" w:rsidTr="001F4411">
        <w:trPr>
          <w:trHeight w:val="91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D674F4" w:rsidRDefault="004F4311" w:rsidP="00ED6D8D">
            <w:pPr>
              <w:rPr>
                <w:rFonts w:eastAsia="Times New Roman"/>
                <w:color w:val="000000"/>
                <w:szCs w:val="22"/>
                <w:lang w:val="ru-RU" w:eastAsia="en-US"/>
              </w:rPr>
            </w:pPr>
            <w:r>
              <w:rPr>
                <w:szCs w:val="22"/>
                <w:lang w:val="ru-RU"/>
              </w:rPr>
              <w:t xml:space="preserve">Роспатент считает возможным поддержать предложение Секретариата ВОИС при условии, что к помещенной в интернете информации будет обеспечен постоянный доступ  и она будет регулярно обновляться.  </w:t>
            </w:r>
          </w:p>
        </w:tc>
      </w:tr>
      <w:tr w:rsidR="004F4311" w:rsidRPr="00952C01" w:rsidTr="001F4411">
        <w:trPr>
          <w:trHeight w:val="52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D674F4" w:rsidRDefault="004F4311" w:rsidP="00ED6D8D">
            <w:pPr>
              <w:rPr>
                <w:rFonts w:eastAsia="Times New Roman"/>
                <w:color w:val="000000"/>
                <w:szCs w:val="22"/>
                <w:lang w:eastAsia="en-US"/>
              </w:rPr>
            </w:pPr>
            <w:r>
              <w:rPr>
                <w:rFonts w:eastAsia="Times New Roman"/>
                <w:color w:val="000000"/>
                <w:szCs w:val="22"/>
                <w:lang w:val="ru-RU" w:eastAsia="en-US"/>
              </w:rPr>
              <w:t>Да</w:t>
            </w:r>
            <w:r w:rsidRPr="00D674F4">
              <w:rPr>
                <w:rFonts w:eastAsia="Times New Roman"/>
                <w:color w:val="000000"/>
                <w:szCs w:val="22"/>
                <w:lang w:eastAsia="en-US"/>
              </w:rPr>
              <w:t xml:space="preserve">, </w:t>
            </w:r>
            <w:r>
              <w:rPr>
                <w:rFonts w:eastAsia="Times New Roman"/>
                <w:color w:val="000000"/>
                <w:szCs w:val="22"/>
                <w:lang w:val="ru-RU" w:eastAsia="en-US"/>
              </w:rPr>
              <w:t>поддерживаем</w:t>
            </w:r>
            <w:r w:rsidRPr="00D674F4">
              <w:rPr>
                <w:rFonts w:eastAsia="Times New Roman"/>
                <w:color w:val="000000"/>
                <w:szCs w:val="22"/>
                <w:lang w:eastAsia="en-US"/>
              </w:rPr>
              <w:t xml:space="preserve">. </w:t>
            </w:r>
          </w:p>
        </w:tc>
      </w:tr>
      <w:tr w:rsidR="004F4311" w:rsidRPr="001A2182" w:rsidTr="001F4411">
        <w:trPr>
          <w:trHeight w:val="70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371" w:type="dxa"/>
            <w:tcBorders>
              <w:top w:val="nil"/>
              <w:left w:val="nil"/>
              <w:bottom w:val="single" w:sz="4" w:space="0" w:color="auto"/>
              <w:right w:val="single" w:sz="4" w:space="0" w:color="auto"/>
            </w:tcBorders>
            <w:shd w:val="clear" w:color="auto" w:fill="auto"/>
            <w:vAlign w:val="center"/>
            <w:hideMark/>
          </w:tcPr>
          <w:p w:rsidR="004F4311" w:rsidRPr="00D404F5"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Предложение может быть поддержано.  Государствам-членам можно предоставлять сводные данные, а подробную информацию помещать только в интернете. </w:t>
            </w:r>
          </w:p>
        </w:tc>
      </w:tr>
      <w:tr w:rsidR="004F4311" w:rsidRPr="00952C01" w:rsidTr="001F4411">
        <w:trPr>
          <w:trHeight w:val="53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7371" w:type="dxa"/>
            <w:tcBorders>
              <w:top w:val="nil"/>
              <w:left w:val="nil"/>
              <w:bottom w:val="single" w:sz="4" w:space="0" w:color="auto"/>
              <w:right w:val="single" w:sz="4" w:space="0" w:color="auto"/>
            </w:tcBorders>
            <w:shd w:val="clear" w:color="auto" w:fill="auto"/>
            <w:vAlign w:val="center"/>
            <w:hideMark/>
          </w:tcPr>
          <w:p w:rsidR="004F4311" w:rsidRPr="00D404F5" w:rsidRDefault="004F4311" w:rsidP="00ED6D8D">
            <w:pPr>
              <w:rPr>
                <w:rFonts w:eastAsia="Times New Roman"/>
                <w:color w:val="000000"/>
                <w:szCs w:val="22"/>
                <w:lang w:eastAsia="en-US"/>
              </w:rPr>
            </w:pPr>
            <w:r>
              <w:rPr>
                <w:rFonts w:eastAsia="Times New Roman"/>
                <w:color w:val="000000"/>
                <w:szCs w:val="22"/>
                <w:lang w:val="ru-RU" w:eastAsia="en-US"/>
              </w:rPr>
              <w:t>Мы</w:t>
            </w:r>
            <w:r w:rsidRPr="00D404F5">
              <w:rPr>
                <w:rFonts w:eastAsia="Times New Roman"/>
                <w:color w:val="000000"/>
                <w:szCs w:val="22"/>
                <w:lang w:eastAsia="en-US"/>
              </w:rPr>
              <w:t xml:space="preserve"> </w:t>
            </w:r>
            <w:r>
              <w:rPr>
                <w:rFonts w:eastAsia="Times New Roman"/>
                <w:color w:val="000000"/>
                <w:szCs w:val="22"/>
                <w:lang w:val="ru-RU" w:eastAsia="en-US"/>
              </w:rPr>
              <w:t>поддерживаем</w:t>
            </w:r>
            <w:r w:rsidRPr="00D404F5">
              <w:rPr>
                <w:rFonts w:eastAsia="Times New Roman"/>
                <w:color w:val="000000"/>
                <w:szCs w:val="22"/>
                <w:lang w:eastAsia="en-US"/>
              </w:rPr>
              <w:t xml:space="preserve"> </w:t>
            </w:r>
            <w:r>
              <w:rPr>
                <w:rFonts w:eastAsia="Times New Roman"/>
                <w:color w:val="000000"/>
                <w:szCs w:val="22"/>
                <w:lang w:val="ru-RU" w:eastAsia="en-US"/>
              </w:rPr>
              <w:t>это</w:t>
            </w:r>
            <w:r w:rsidRPr="00D404F5">
              <w:rPr>
                <w:rFonts w:eastAsia="Times New Roman"/>
                <w:color w:val="000000"/>
                <w:szCs w:val="22"/>
                <w:lang w:eastAsia="en-US"/>
              </w:rPr>
              <w:t xml:space="preserve"> </w:t>
            </w:r>
            <w:r>
              <w:rPr>
                <w:rFonts w:eastAsia="Times New Roman"/>
                <w:color w:val="000000"/>
                <w:szCs w:val="22"/>
                <w:lang w:val="ru-RU" w:eastAsia="en-US"/>
              </w:rPr>
              <w:t>предложение</w:t>
            </w:r>
            <w:r w:rsidRPr="00D404F5">
              <w:rPr>
                <w:rFonts w:eastAsia="Times New Roman"/>
                <w:color w:val="000000"/>
                <w:szCs w:val="22"/>
                <w:lang w:eastAsia="en-US"/>
              </w:rPr>
              <w:t xml:space="preserve">. </w:t>
            </w:r>
          </w:p>
        </w:tc>
      </w:tr>
      <w:tr w:rsidR="004F4311" w:rsidRPr="001A2182" w:rsidTr="001F4411">
        <w:trPr>
          <w:trHeight w:val="84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Уганда</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F4311" w:rsidRPr="00D404F5"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это предложение, поскольку тогда любой желающий сможет получить доступ к необходимой информации в режиме онлайн.  Однако это не означает, что данный раздел должен быть исключен из ОУФД. </w:t>
            </w:r>
          </w:p>
        </w:tc>
      </w:tr>
      <w:tr w:rsidR="004F4311" w:rsidRPr="00ED6D8D" w:rsidTr="001F4411">
        <w:trPr>
          <w:trHeight w:val="1236"/>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D404F5" w:rsidRDefault="004F4311" w:rsidP="00ED6D8D">
            <w:pPr>
              <w:rPr>
                <w:rFonts w:eastAsia="Times New Roman"/>
                <w:color w:val="000000"/>
                <w:szCs w:val="22"/>
                <w:lang w:val="ru-RU" w:eastAsia="en-US"/>
              </w:rPr>
            </w:pPr>
            <w:r w:rsidRPr="00D404F5">
              <w:rPr>
                <w:rFonts w:eastAsia="Times New Roman"/>
                <w:color w:val="000000"/>
                <w:szCs w:val="22"/>
                <w:lang w:val="ru-RU" w:eastAsia="en-US"/>
              </w:rPr>
              <w:t>Украина</w:t>
            </w:r>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B87092" w:rsidRDefault="004F4311" w:rsidP="00ED6D8D">
            <w:pPr>
              <w:rPr>
                <w:rFonts w:eastAsia="Times New Roman"/>
                <w:color w:val="000000"/>
                <w:szCs w:val="22"/>
                <w:lang w:val="ru-RU" w:eastAsia="en-US"/>
              </w:rPr>
            </w:pPr>
            <w:r>
              <w:rPr>
                <w:szCs w:val="22"/>
                <w:lang w:val="ru-RU"/>
              </w:rPr>
              <w:t xml:space="preserve">Да, для обеспечения эффективности затрат путем сокращения объема печатных материалов отчетности вполне разумно поместить соответствующую информацию («Распределение пошлин в рамках Мадрида и Гааги») в интернете, но в разбивке по Договаривающимся сторонам. </w:t>
            </w:r>
          </w:p>
        </w:tc>
      </w:tr>
      <w:tr w:rsidR="004F4311" w:rsidRPr="001A2182" w:rsidTr="001F4411">
        <w:trPr>
          <w:trHeight w:val="71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952C01">
              <w:rPr>
                <w:rFonts w:eastAsia="Times New Roman"/>
                <w:color w:val="000000"/>
                <w:szCs w:val="22"/>
                <w:lang w:eastAsia="en-US"/>
              </w:rPr>
              <w:t xml:space="preserve">  </w:t>
            </w:r>
          </w:p>
        </w:tc>
        <w:tc>
          <w:tcPr>
            <w:tcW w:w="7371" w:type="dxa"/>
            <w:tcBorders>
              <w:top w:val="nil"/>
              <w:left w:val="nil"/>
              <w:bottom w:val="single" w:sz="4" w:space="0" w:color="auto"/>
              <w:right w:val="single" w:sz="4" w:space="0" w:color="auto"/>
            </w:tcBorders>
            <w:shd w:val="clear" w:color="auto" w:fill="auto"/>
            <w:vAlign w:val="center"/>
            <w:hideMark/>
          </w:tcPr>
          <w:p w:rsidR="004F4311" w:rsidRPr="00FF1E7C"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не поддерживаем это предложение.  Информация о пошлинах, собранных и распределенных в рамках Мадридской и Гаагской систем, должна фигурировать в ФВ. </w:t>
            </w:r>
          </w:p>
        </w:tc>
      </w:tr>
      <w:tr w:rsidR="004F4311" w:rsidRPr="001A2182" w:rsidTr="001F4411">
        <w:trPr>
          <w:trHeight w:val="113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Объединенная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r>
              <w:rPr>
                <w:rFonts w:eastAsia="Times New Roman"/>
                <w:color w:val="000000"/>
                <w:szCs w:val="22"/>
                <w:lang w:eastAsia="en-US"/>
              </w:rPr>
              <w:t xml:space="preserve"> </w:t>
            </w:r>
            <w:proofErr w:type="spellStart"/>
            <w:r>
              <w:rPr>
                <w:rFonts w:eastAsia="Times New Roman"/>
                <w:color w:val="000000"/>
                <w:szCs w:val="22"/>
                <w:lang w:eastAsia="en-US"/>
              </w:rPr>
              <w:t>Танзания</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tcPr>
          <w:p w:rsidR="004F4311" w:rsidRPr="00FF1E7C" w:rsidRDefault="004F4311" w:rsidP="00ED6D8D">
            <w:pPr>
              <w:rPr>
                <w:rFonts w:eastAsia="Times New Roman"/>
                <w:color w:val="000000"/>
                <w:szCs w:val="22"/>
                <w:lang w:val="ru-RU" w:eastAsia="en-US"/>
              </w:rPr>
            </w:pPr>
            <w:r>
              <w:rPr>
                <w:rFonts w:eastAsia="Times New Roman"/>
                <w:color w:val="000000"/>
                <w:szCs w:val="22"/>
                <w:lang w:val="ru-RU" w:eastAsia="en-US"/>
              </w:rPr>
              <w:t xml:space="preserve">Нет, мы выступаем за предоставление информации для удобства пользователей как в печатном формате, так и в режиме онлайн, как это делается в настоящее время. </w:t>
            </w:r>
          </w:p>
        </w:tc>
      </w:tr>
      <w:tr w:rsidR="004F4311" w:rsidRPr="00952C01" w:rsidTr="001F4411">
        <w:trPr>
          <w:trHeight w:val="44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F4311" w:rsidRPr="00952C01"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371" w:type="dxa"/>
            <w:tcBorders>
              <w:top w:val="nil"/>
              <w:left w:val="nil"/>
              <w:bottom w:val="single" w:sz="4" w:space="0" w:color="auto"/>
              <w:right w:val="single" w:sz="4" w:space="0" w:color="auto"/>
            </w:tcBorders>
            <w:shd w:val="clear" w:color="auto" w:fill="auto"/>
            <w:vAlign w:val="center"/>
            <w:hideMark/>
          </w:tcPr>
          <w:p w:rsidR="004F4311" w:rsidRPr="00FF1E7C" w:rsidRDefault="004F4311" w:rsidP="00ED6D8D">
            <w:pPr>
              <w:rPr>
                <w:rFonts w:eastAsia="Times New Roman"/>
                <w:color w:val="000000"/>
                <w:szCs w:val="22"/>
                <w:lang w:eastAsia="en-US"/>
              </w:rPr>
            </w:pPr>
            <w:r>
              <w:rPr>
                <w:rFonts w:eastAsia="Times New Roman"/>
                <w:color w:val="000000"/>
                <w:szCs w:val="22"/>
                <w:lang w:val="ru-RU" w:eastAsia="en-US"/>
              </w:rPr>
              <w:t>Да</w:t>
            </w:r>
            <w:r w:rsidRPr="00FF1E7C">
              <w:rPr>
                <w:rFonts w:eastAsia="Times New Roman"/>
                <w:color w:val="000000"/>
                <w:szCs w:val="22"/>
                <w:lang w:eastAsia="en-US"/>
              </w:rPr>
              <w:t xml:space="preserve">, </w:t>
            </w:r>
            <w:r>
              <w:rPr>
                <w:rFonts w:eastAsia="Times New Roman"/>
                <w:color w:val="000000"/>
                <w:szCs w:val="22"/>
                <w:lang w:val="ru-RU" w:eastAsia="en-US"/>
              </w:rPr>
              <w:t>поддерживаем</w:t>
            </w:r>
            <w:r w:rsidRPr="00FF1E7C">
              <w:rPr>
                <w:rFonts w:eastAsia="Times New Roman"/>
                <w:color w:val="000000"/>
                <w:szCs w:val="22"/>
                <w:lang w:eastAsia="en-US"/>
              </w:rPr>
              <w:t xml:space="preserve">. </w:t>
            </w:r>
          </w:p>
        </w:tc>
      </w:tr>
    </w:tbl>
    <w:p w:rsidR="004F4311" w:rsidRDefault="004F4311" w:rsidP="004F4311">
      <w:pPr>
        <w:rPr>
          <w:szCs w:val="22"/>
        </w:rPr>
      </w:pPr>
    </w:p>
    <w:p w:rsidR="004F4311" w:rsidRDefault="004F4311" w:rsidP="004F4311">
      <w:pPr>
        <w:rPr>
          <w:szCs w:val="22"/>
        </w:rPr>
      </w:pPr>
    </w:p>
    <w:p w:rsidR="004F4311" w:rsidRPr="00FF1E7C" w:rsidRDefault="004F4311" w:rsidP="004F4311">
      <w:pPr>
        <w:keepNext/>
        <w:keepLines/>
        <w:tabs>
          <w:tab w:val="left" w:pos="567"/>
        </w:tabs>
        <w:spacing w:line="260" w:lineRule="atLeast"/>
        <w:rPr>
          <w:szCs w:val="22"/>
          <w:u w:val="single"/>
          <w:lang w:val="ru-RU"/>
        </w:rPr>
      </w:pPr>
      <w:r w:rsidRPr="00FF1E7C">
        <w:rPr>
          <w:szCs w:val="22"/>
          <w:lang w:val="ru-RU"/>
        </w:rPr>
        <w:lastRenderedPageBreak/>
        <w:t>9.</w:t>
      </w:r>
      <w:r w:rsidRPr="00FF1E7C">
        <w:rPr>
          <w:szCs w:val="22"/>
          <w:lang w:val="ru-RU"/>
        </w:rPr>
        <w:tab/>
      </w:r>
      <w:r>
        <w:rPr>
          <w:szCs w:val="22"/>
          <w:u w:val="single"/>
          <w:lang w:val="ru-RU"/>
        </w:rPr>
        <w:t>Отчетность</w:t>
      </w:r>
      <w:r w:rsidRPr="00FF1E7C">
        <w:rPr>
          <w:szCs w:val="22"/>
          <w:u w:val="single"/>
          <w:lang w:val="ru-RU"/>
        </w:rPr>
        <w:t xml:space="preserve"> </w:t>
      </w:r>
      <w:r>
        <w:rPr>
          <w:szCs w:val="22"/>
          <w:u w:val="single"/>
          <w:lang w:val="ru-RU"/>
        </w:rPr>
        <w:t>о</w:t>
      </w:r>
      <w:r w:rsidRPr="00FF1E7C">
        <w:rPr>
          <w:szCs w:val="22"/>
          <w:u w:val="single"/>
          <w:lang w:val="ru-RU"/>
        </w:rPr>
        <w:t xml:space="preserve"> </w:t>
      </w:r>
      <w:r>
        <w:rPr>
          <w:szCs w:val="22"/>
          <w:u w:val="single"/>
          <w:lang w:val="ru-RU"/>
        </w:rPr>
        <w:t>реализации мер по обеспечению эффективности затрат</w:t>
      </w:r>
    </w:p>
    <w:p w:rsidR="004F4311" w:rsidRPr="00FF1E7C" w:rsidRDefault="004F4311" w:rsidP="004F4311">
      <w:pPr>
        <w:keepNext/>
        <w:keepLines/>
        <w:tabs>
          <w:tab w:val="left" w:pos="567"/>
        </w:tabs>
        <w:spacing w:line="260" w:lineRule="atLeast"/>
        <w:rPr>
          <w:szCs w:val="22"/>
          <w:u w:val="single"/>
          <w:lang w:val="ru-RU"/>
        </w:rPr>
      </w:pPr>
    </w:p>
    <w:p w:rsidR="004F4311" w:rsidRPr="00FF1E7C" w:rsidRDefault="004F4311" w:rsidP="004F4311">
      <w:pPr>
        <w:keepNext/>
        <w:keepLines/>
        <w:tabs>
          <w:tab w:val="left" w:pos="567"/>
        </w:tabs>
        <w:spacing w:line="260" w:lineRule="atLeast"/>
        <w:ind w:left="567"/>
        <w:rPr>
          <w:szCs w:val="22"/>
          <w:lang w:val="ru-RU"/>
        </w:rPr>
      </w:pPr>
      <w:r>
        <w:rPr>
          <w:szCs w:val="22"/>
          <w:lang w:val="ru-RU"/>
        </w:rPr>
        <w:t>В ОРП за 2012/2013 гг. содержится подробный отчет о реализации мер по обеспечению эффективности затрат</w:t>
      </w:r>
      <w:r w:rsidRPr="00BD41A8">
        <w:rPr>
          <w:rStyle w:val="FootnoteReference"/>
          <w:szCs w:val="22"/>
        </w:rPr>
        <w:footnoteReference w:id="13"/>
      </w:r>
      <w:r>
        <w:rPr>
          <w:szCs w:val="22"/>
          <w:lang w:val="ru-RU"/>
        </w:rPr>
        <w:t xml:space="preserve">. </w:t>
      </w:r>
    </w:p>
    <w:p w:rsidR="004F4311" w:rsidRPr="00FF1E7C" w:rsidRDefault="004F4311" w:rsidP="004F4311">
      <w:pPr>
        <w:keepNext/>
        <w:keepLines/>
        <w:tabs>
          <w:tab w:val="left" w:pos="567"/>
        </w:tabs>
        <w:spacing w:line="260" w:lineRule="atLeast"/>
        <w:ind w:left="567"/>
        <w:rPr>
          <w:szCs w:val="22"/>
          <w:lang w:val="ru-RU"/>
        </w:rPr>
      </w:pPr>
    </w:p>
    <w:p w:rsidR="004F4311" w:rsidRPr="00191DA5" w:rsidRDefault="004F4311" w:rsidP="004F4311">
      <w:pPr>
        <w:keepNext/>
        <w:keepLines/>
        <w:ind w:left="567"/>
        <w:rPr>
          <w:b/>
          <w:szCs w:val="22"/>
          <w:lang w:val="ru-RU"/>
        </w:rPr>
      </w:pPr>
      <w:r>
        <w:rPr>
          <w:b/>
          <w:szCs w:val="22"/>
          <w:lang w:val="ru-RU"/>
        </w:rPr>
        <w:t xml:space="preserve">Предлагается дополнить этот раздел ОРП, включив в него, например, вдобавок к обзору реализации мер за двухлетний период информацию о долгосрочных тенденциях. </w:t>
      </w:r>
    </w:p>
    <w:p w:rsidR="004F4311" w:rsidRPr="00191DA5" w:rsidRDefault="004F4311" w:rsidP="004F4311">
      <w:pPr>
        <w:keepNext/>
        <w:keepLines/>
        <w:rPr>
          <w:szCs w:val="22"/>
          <w:lang w:val="ru-RU"/>
        </w:rPr>
      </w:pPr>
    </w:p>
    <w:p w:rsidR="004F4311" w:rsidRPr="00191DA5" w:rsidRDefault="004F4311" w:rsidP="004F4311">
      <w:pPr>
        <w:keepNext/>
        <w:keepLines/>
        <w:ind w:firstLine="567"/>
        <w:rPr>
          <w:b/>
          <w:szCs w:val="22"/>
          <w:lang w:val="ru-RU"/>
        </w:rPr>
      </w:pPr>
      <w:r>
        <w:rPr>
          <w:b/>
          <w:szCs w:val="22"/>
          <w:lang w:val="ru-RU"/>
        </w:rPr>
        <w:t>Поддерживаете ли вы это предложение?</w:t>
      </w:r>
    </w:p>
    <w:p w:rsidR="004F4311" w:rsidRPr="00191DA5" w:rsidRDefault="004F4311" w:rsidP="004F4311">
      <w:pPr>
        <w:rPr>
          <w:szCs w:val="22"/>
          <w:lang w:val="ru-RU"/>
        </w:rPr>
      </w:pPr>
    </w:p>
    <w:tbl>
      <w:tblPr>
        <w:tblW w:w="9479" w:type="dxa"/>
        <w:tblInd w:w="93" w:type="dxa"/>
        <w:tblLook w:val="04A0" w:firstRow="1" w:lastRow="0" w:firstColumn="1" w:lastColumn="0" w:noHBand="0" w:noVBand="1"/>
      </w:tblPr>
      <w:tblGrid>
        <w:gridCol w:w="2000"/>
        <w:gridCol w:w="7479"/>
      </w:tblGrid>
      <w:tr w:rsidR="004F4311" w:rsidRPr="00DB597B" w:rsidTr="00B561FD">
        <w:trPr>
          <w:trHeight w:val="539"/>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Pr="00B1445C" w:rsidRDefault="004F4311" w:rsidP="00ED6D8D">
            <w:pPr>
              <w:rPr>
                <w:rFonts w:eastAsia="Times New Roman"/>
                <w:color w:val="000000"/>
                <w:szCs w:val="22"/>
                <w:lang w:eastAsia="en-US"/>
              </w:rPr>
            </w:pPr>
            <w:r>
              <w:rPr>
                <w:rFonts w:eastAsia="Times New Roman"/>
                <w:color w:val="000000"/>
                <w:szCs w:val="22"/>
                <w:lang w:val="ru-RU" w:eastAsia="en-US"/>
              </w:rPr>
              <w:t>Да</w:t>
            </w:r>
            <w:r w:rsidRPr="00B1445C">
              <w:rPr>
                <w:rFonts w:eastAsia="Times New Roman"/>
                <w:color w:val="000000"/>
                <w:szCs w:val="22"/>
                <w:lang w:eastAsia="en-US"/>
              </w:rPr>
              <w:t xml:space="preserve">, </w:t>
            </w:r>
            <w:r>
              <w:rPr>
                <w:rFonts w:eastAsia="Times New Roman"/>
                <w:color w:val="000000"/>
                <w:szCs w:val="22"/>
                <w:lang w:val="ru-RU" w:eastAsia="en-US"/>
              </w:rPr>
              <w:t>поддерживаем</w:t>
            </w:r>
            <w:r w:rsidRPr="00B1445C">
              <w:rPr>
                <w:rFonts w:eastAsia="Times New Roman"/>
                <w:color w:val="000000"/>
                <w:szCs w:val="22"/>
                <w:lang w:eastAsia="en-US"/>
              </w:rPr>
              <w:t xml:space="preserve">. </w:t>
            </w:r>
          </w:p>
        </w:tc>
      </w:tr>
      <w:tr w:rsidR="004F4311" w:rsidRPr="00DB597B" w:rsidTr="00B561FD">
        <w:trPr>
          <w:trHeight w:val="57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tcPr>
          <w:p w:rsidR="004F4311" w:rsidRPr="00987252" w:rsidRDefault="004F4311" w:rsidP="00ED6D8D">
            <w:pPr>
              <w:rPr>
                <w:rFonts w:eastAsia="Times New Roman"/>
                <w:color w:val="000000"/>
                <w:szCs w:val="22"/>
                <w:lang w:val="ru-RU" w:eastAsia="en-US"/>
              </w:rPr>
            </w:pPr>
            <w:r>
              <w:rPr>
                <w:szCs w:val="22"/>
                <w:lang w:val="ru-RU"/>
              </w:rPr>
              <w:t xml:space="preserve">Мы поддерживаем это предложение. </w:t>
            </w:r>
          </w:p>
        </w:tc>
      </w:tr>
      <w:tr w:rsidR="00B561FD" w:rsidRPr="001A2182" w:rsidTr="00B561FD">
        <w:trPr>
          <w:trHeight w:val="663"/>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Чили</w:t>
            </w:r>
          </w:p>
        </w:tc>
        <w:tc>
          <w:tcPr>
            <w:tcW w:w="7479" w:type="dxa"/>
            <w:tcBorders>
              <w:top w:val="single" w:sz="4" w:space="0" w:color="auto"/>
              <w:left w:val="nil"/>
              <w:bottom w:val="single" w:sz="4" w:space="0" w:color="auto"/>
              <w:right w:val="single" w:sz="4" w:space="0" w:color="auto"/>
            </w:tcBorders>
            <w:shd w:val="clear" w:color="auto" w:fill="auto"/>
            <w:vAlign w:val="center"/>
          </w:tcPr>
          <w:p w:rsidR="00B561FD" w:rsidRDefault="00B561FD" w:rsidP="00B561FD">
            <w:pPr>
              <w:tabs>
                <w:tab w:val="left" w:pos="567"/>
              </w:tabs>
              <w:spacing w:line="260" w:lineRule="atLeast"/>
              <w:rPr>
                <w:rFonts w:eastAsia="Times New Roman"/>
                <w:color w:val="000000"/>
                <w:szCs w:val="22"/>
                <w:lang w:val="ru-RU" w:eastAsia="en-US"/>
              </w:rPr>
            </w:pPr>
            <w:r w:rsidRPr="00D1518B">
              <w:rPr>
                <w:bCs/>
                <w:szCs w:val="22"/>
                <w:lang w:val="ru-RU"/>
              </w:rPr>
              <w:t>Действительно, было бы весьма полезно придерживаться в большей мере структурно оформленного и долговременного подхода к мерам по обеспечению эффективности затрат.</w:t>
            </w:r>
            <w:r>
              <w:rPr>
                <w:bCs/>
                <w:szCs w:val="22"/>
                <w:lang w:val="ru-RU"/>
              </w:rPr>
              <w:t xml:space="preserve">  </w:t>
            </w:r>
            <w:r w:rsidRPr="00D1518B">
              <w:rPr>
                <w:bCs/>
                <w:szCs w:val="22"/>
                <w:lang w:val="ru-RU"/>
              </w:rPr>
              <w:t>Например</w:t>
            </w:r>
            <w:r w:rsidRPr="00D1518B">
              <w:rPr>
                <w:bCs/>
                <w:szCs w:val="22"/>
                <w:lang w:val="es-ES_tradnl"/>
              </w:rPr>
              <w:t xml:space="preserve">, </w:t>
            </w:r>
            <w:r w:rsidRPr="00D1518B">
              <w:rPr>
                <w:bCs/>
                <w:szCs w:val="22"/>
                <w:lang w:val="ru-RU"/>
              </w:rPr>
              <w:t>такие</w:t>
            </w:r>
            <w:r w:rsidRPr="00D1518B">
              <w:rPr>
                <w:bCs/>
                <w:szCs w:val="22"/>
                <w:lang w:val="es-ES_tradnl"/>
              </w:rPr>
              <w:t xml:space="preserve"> </w:t>
            </w:r>
            <w:r w:rsidRPr="00D1518B">
              <w:rPr>
                <w:bCs/>
                <w:szCs w:val="22"/>
                <w:lang w:val="ru-RU"/>
              </w:rPr>
              <w:t>меры</w:t>
            </w:r>
            <w:r w:rsidRPr="00D1518B">
              <w:rPr>
                <w:bCs/>
                <w:szCs w:val="22"/>
                <w:lang w:val="es-ES_tradnl"/>
              </w:rPr>
              <w:t xml:space="preserve">, </w:t>
            </w:r>
            <w:r w:rsidRPr="00D1518B">
              <w:rPr>
                <w:bCs/>
                <w:szCs w:val="22"/>
                <w:lang w:val="ru-RU"/>
              </w:rPr>
              <w:t>как</w:t>
            </w:r>
            <w:r w:rsidRPr="00D1518B">
              <w:rPr>
                <w:bCs/>
                <w:szCs w:val="22"/>
                <w:lang w:val="es-ES_tradnl"/>
              </w:rPr>
              <w:t xml:space="preserve">, </w:t>
            </w:r>
            <w:r w:rsidRPr="00D1518B">
              <w:rPr>
                <w:bCs/>
                <w:szCs w:val="22"/>
                <w:lang w:val="ru-RU"/>
              </w:rPr>
              <w:t>если</w:t>
            </w:r>
            <w:r w:rsidRPr="00D1518B">
              <w:rPr>
                <w:bCs/>
                <w:szCs w:val="22"/>
                <w:lang w:val="es-ES_tradnl"/>
              </w:rPr>
              <w:t xml:space="preserve"> </w:t>
            </w:r>
            <w:r w:rsidRPr="00D1518B">
              <w:rPr>
                <w:bCs/>
                <w:szCs w:val="22"/>
                <w:lang w:val="ru-RU"/>
              </w:rPr>
              <w:t>взять</w:t>
            </w:r>
            <w:r w:rsidRPr="00D1518B">
              <w:rPr>
                <w:bCs/>
                <w:szCs w:val="22"/>
                <w:lang w:val="es-ES_tradnl"/>
              </w:rPr>
              <w:t xml:space="preserve"> </w:t>
            </w:r>
            <w:r w:rsidRPr="00D1518B">
              <w:rPr>
                <w:bCs/>
                <w:szCs w:val="22"/>
                <w:lang w:val="ru-RU"/>
              </w:rPr>
              <w:t>документ</w:t>
            </w:r>
            <w:r w:rsidRPr="00D1518B">
              <w:rPr>
                <w:bCs/>
                <w:szCs w:val="22"/>
                <w:lang w:val="es-ES_tradnl"/>
              </w:rPr>
              <w:t xml:space="preserve"> WO/PBC/22/8, «</w:t>
            </w:r>
            <w:r w:rsidRPr="00D1518B">
              <w:rPr>
                <w:bCs/>
                <w:szCs w:val="22"/>
                <w:lang w:val="ru-RU"/>
              </w:rPr>
              <w:t>учреждение</w:t>
            </w:r>
            <w:r w:rsidRPr="00D1518B">
              <w:rPr>
                <w:bCs/>
                <w:szCs w:val="22"/>
                <w:lang w:val="es-ES_tradnl"/>
              </w:rPr>
              <w:t xml:space="preserve"> </w:t>
            </w:r>
            <w:r w:rsidRPr="00D1518B">
              <w:rPr>
                <w:bCs/>
                <w:szCs w:val="22"/>
                <w:lang w:val="ru-RU"/>
              </w:rPr>
              <w:t>фонда</w:t>
            </w:r>
            <w:r w:rsidRPr="00D1518B">
              <w:rPr>
                <w:bCs/>
                <w:szCs w:val="22"/>
                <w:lang w:val="es-ES_tradnl"/>
              </w:rPr>
              <w:t xml:space="preserve"> </w:t>
            </w:r>
            <w:r w:rsidRPr="00D1518B">
              <w:rPr>
                <w:bCs/>
                <w:szCs w:val="22"/>
                <w:lang w:val="ru-RU"/>
              </w:rPr>
              <w:t>эксплуатации</w:t>
            </w:r>
            <w:r w:rsidRPr="00D1518B">
              <w:rPr>
                <w:bCs/>
                <w:szCs w:val="22"/>
                <w:lang w:val="es-ES_tradnl"/>
              </w:rPr>
              <w:t xml:space="preserve"> </w:t>
            </w:r>
            <w:r w:rsidRPr="00D1518B">
              <w:rPr>
                <w:bCs/>
                <w:szCs w:val="22"/>
                <w:lang w:val="ru-RU"/>
              </w:rPr>
              <w:t>зданий</w:t>
            </w:r>
            <w:r w:rsidRPr="00D1518B">
              <w:rPr>
                <w:bCs/>
                <w:szCs w:val="22"/>
                <w:lang w:val="es-ES_tradnl"/>
              </w:rPr>
              <w:t xml:space="preserve"> </w:t>
            </w:r>
            <w:r w:rsidRPr="00D1518B">
              <w:rPr>
                <w:bCs/>
                <w:szCs w:val="22"/>
                <w:lang w:val="ru-RU"/>
              </w:rPr>
              <w:t>было</w:t>
            </w:r>
            <w:r w:rsidRPr="00D1518B">
              <w:rPr>
                <w:bCs/>
                <w:szCs w:val="22"/>
                <w:lang w:val="es-ES_tradnl"/>
              </w:rPr>
              <w:t xml:space="preserve"> </w:t>
            </w:r>
            <w:r w:rsidRPr="00D1518B">
              <w:rPr>
                <w:bCs/>
                <w:szCs w:val="22"/>
                <w:lang w:val="ru-RU"/>
              </w:rPr>
              <w:t>отложено</w:t>
            </w:r>
            <w:r w:rsidRPr="00D1518B">
              <w:rPr>
                <w:bCs/>
                <w:szCs w:val="22"/>
                <w:lang w:val="es-ES_tradnl"/>
              </w:rPr>
              <w:t>»</w:t>
            </w:r>
            <w:r w:rsidRPr="00D1518B">
              <w:rPr>
                <w:bCs/>
                <w:szCs w:val="22"/>
                <w:lang w:val="ru-RU"/>
              </w:rPr>
              <w:t>, явно имеют временный характер и не указывают на какое-либо подлинное изменение в том, что касается будущих расходов Организации.</w:t>
            </w:r>
          </w:p>
        </w:tc>
      </w:tr>
      <w:tr w:rsidR="004F4311" w:rsidRPr="001A2182" w:rsidTr="00B561FD">
        <w:trPr>
          <w:trHeight w:val="663"/>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B561FD" w:rsidRDefault="004F4311" w:rsidP="00ED6D8D">
            <w:pPr>
              <w:rPr>
                <w:rFonts w:eastAsia="Times New Roman"/>
                <w:color w:val="000000"/>
                <w:szCs w:val="22"/>
                <w:lang w:val="ru-RU" w:eastAsia="en-US"/>
              </w:rPr>
            </w:pPr>
            <w:r w:rsidRPr="00B561FD">
              <w:rPr>
                <w:rFonts w:eastAsia="Times New Roman"/>
                <w:color w:val="000000"/>
                <w:szCs w:val="22"/>
                <w:lang w:val="ru-RU" w:eastAsia="en-US"/>
              </w:rPr>
              <w:t>Китай</w:t>
            </w:r>
          </w:p>
        </w:tc>
        <w:tc>
          <w:tcPr>
            <w:tcW w:w="7479" w:type="dxa"/>
            <w:tcBorders>
              <w:top w:val="single" w:sz="4" w:space="0" w:color="auto"/>
              <w:left w:val="nil"/>
              <w:bottom w:val="single" w:sz="4" w:space="0" w:color="auto"/>
              <w:right w:val="single" w:sz="4" w:space="0" w:color="auto"/>
            </w:tcBorders>
            <w:shd w:val="clear" w:color="auto" w:fill="auto"/>
            <w:vAlign w:val="center"/>
          </w:tcPr>
          <w:p w:rsidR="004F4311" w:rsidRPr="00702B57" w:rsidRDefault="004F4311" w:rsidP="00ED6D8D">
            <w:pPr>
              <w:rPr>
                <w:rFonts w:eastAsia="Times New Roman"/>
                <w:color w:val="000000"/>
                <w:szCs w:val="22"/>
                <w:lang w:val="ru-RU" w:eastAsia="en-US"/>
              </w:rPr>
            </w:pPr>
            <w:r>
              <w:rPr>
                <w:rFonts w:eastAsia="Times New Roman"/>
                <w:color w:val="000000"/>
                <w:szCs w:val="22"/>
                <w:lang w:val="ru-RU" w:eastAsia="en-US"/>
              </w:rPr>
              <w:t xml:space="preserve">ВИС Китая поддерживает идею дополнения раздела, в котором содержится обзор за двухлетний период, информацией о долгосрочных тенденциях. </w:t>
            </w:r>
          </w:p>
        </w:tc>
      </w:tr>
      <w:tr w:rsidR="004F4311" w:rsidRPr="001A2182" w:rsidTr="00B561FD">
        <w:trPr>
          <w:trHeight w:val="1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Pr="00402EE4" w:rsidRDefault="004F4311" w:rsidP="00ED6D8D">
            <w:pPr>
              <w:rPr>
                <w:rFonts w:eastAsia="Times New Roman"/>
                <w:color w:val="000000"/>
                <w:szCs w:val="22"/>
                <w:lang w:val="ru-RU" w:eastAsia="en-US"/>
              </w:rPr>
            </w:pPr>
            <w:r>
              <w:rPr>
                <w:rFonts w:eastAsia="Times New Roman"/>
                <w:color w:val="000000"/>
                <w:szCs w:val="22"/>
                <w:lang w:val="ru-RU" w:eastAsia="en-US"/>
              </w:rPr>
              <w:t xml:space="preserve">В долгосрочной перспективе то, какими темпами будут развиваться меры по обеспечению эффективности затрат, может стать важным показателем эффективности Организации в целом.  Это развитие может быть представлено в виде таблицы или схемы (в зависимости от необходимости).  Мы поддерживаем это предложение и приветствуем дальнейшую детализацию отчетности о мерах по обеспечению эффективности затрат.        </w:t>
            </w:r>
          </w:p>
        </w:tc>
      </w:tr>
      <w:tr w:rsidR="004F4311" w:rsidRPr="00490324" w:rsidTr="00B561FD">
        <w:trPr>
          <w:trHeight w:val="56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402EE4" w:rsidRDefault="004F4311" w:rsidP="00ED6D8D">
            <w:pPr>
              <w:rPr>
                <w:rFonts w:eastAsia="Times New Roman"/>
                <w:color w:val="000000"/>
                <w:szCs w:val="22"/>
                <w:lang w:val="ru-RU" w:eastAsia="en-US"/>
              </w:rPr>
            </w:pPr>
            <w:r w:rsidRPr="00402EE4">
              <w:rPr>
                <w:rFonts w:eastAsia="Times New Roman"/>
                <w:color w:val="000000"/>
                <w:szCs w:val="22"/>
                <w:lang w:val="ru-RU" w:eastAsia="en-US"/>
              </w:rPr>
              <w:t>Эквадор</w:t>
            </w:r>
          </w:p>
        </w:tc>
        <w:tc>
          <w:tcPr>
            <w:tcW w:w="7479" w:type="dxa"/>
            <w:tcBorders>
              <w:top w:val="nil"/>
              <w:left w:val="nil"/>
              <w:bottom w:val="single" w:sz="4" w:space="0" w:color="auto"/>
              <w:right w:val="single" w:sz="4" w:space="0" w:color="auto"/>
            </w:tcBorders>
            <w:shd w:val="clear" w:color="auto" w:fill="auto"/>
            <w:vAlign w:val="center"/>
            <w:hideMark/>
          </w:tcPr>
          <w:p w:rsidR="004F4311" w:rsidRPr="00490324" w:rsidRDefault="004F4311" w:rsidP="00ED6D8D">
            <w:pPr>
              <w:rPr>
                <w:rFonts w:eastAsia="Times New Roman"/>
                <w:color w:val="000000"/>
                <w:szCs w:val="22"/>
                <w:lang w:eastAsia="en-US"/>
              </w:rPr>
            </w:pPr>
            <w:r>
              <w:rPr>
                <w:rFonts w:eastAsia="Times New Roman"/>
                <w:color w:val="000000"/>
                <w:szCs w:val="22"/>
                <w:lang w:val="ru-RU" w:eastAsia="en-US"/>
              </w:rPr>
              <w:t>Да</w:t>
            </w:r>
            <w:r w:rsidRPr="00490324">
              <w:rPr>
                <w:rFonts w:eastAsia="Times New Roman"/>
                <w:color w:val="000000"/>
                <w:szCs w:val="22"/>
                <w:lang w:eastAsia="en-US"/>
              </w:rPr>
              <w:t xml:space="preserve">, </w:t>
            </w:r>
            <w:r>
              <w:rPr>
                <w:rFonts w:eastAsia="Times New Roman"/>
                <w:color w:val="000000"/>
                <w:szCs w:val="22"/>
                <w:lang w:val="ru-RU" w:eastAsia="en-US"/>
              </w:rPr>
              <w:t>поддерживаем</w:t>
            </w:r>
            <w:r w:rsidRPr="00490324">
              <w:rPr>
                <w:rFonts w:eastAsia="Times New Roman"/>
                <w:color w:val="000000"/>
                <w:szCs w:val="22"/>
                <w:lang w:eastAsia="en-US"/>
              </w:rPr>
              <w:t xml:space="preserve">. </w:t>
            </w:r>
          </w:p>
        </w:tc>
      </w:tr>
      <w:tr w:rsidR="004F4311" w:rsidRPr="001A2182" w:rsidTr="00B561FD">
        <w:trPr>
          <w:trHeight w:val="164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490324" w:rsidRDefault="004F4311" w:rsidP="00ED6D8D">
            <w:pPr>
              <w:rPr>
                <w:rFonts w:eastAsia="Times New Roman"/>
                <w:color w:val="000000"/>
                <w:szCs w:val="22"/>
                <w:lang w:eastAsia="en-US"/>
              </w:rPr>
            </w:pPr>
            <w:r w:rsidRPr="00402EE4">
              <w:rPr>
                <w:rFonts w:eastAsia="Times New Roman"/>
                <w:color w:val="000000"/>
                <w:szCs w:val="22"/>
                <w:lang w:val="ru-RU" w:eastAsia="en-US"/>
              </w:rPr>
              <w:t>Франция</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szCs w:val="22"/>
                <w:lang w:val="ru-RU"/>
              </w:rPr>
            </w:pPr>
            <w:r>
              <w:rPr>
                <w:szCs w:val="22"/>
                <w:lang w:val="ru-RU"/>
              </w:rPr>
              <w:t>Несмотря на свою неоспоримую важность, этот подробный отчет о мерах по ограничению расходов, которые были приняты в течение 2012/2013 финансового года, теряется в отчете о реализации Программы.  Речь</w:t>
            </w:r>
            <w:r w:rsidRPr="004F4311">
              <w:rPr>
                <w:szCs w:val="22"/>
                <w:lang w:val="ru-RU"/>
              </w:rPr>
              <w:t xml:space="preserve"> </w:t>
            </w:r>
            <w:r>
              <w:rPr>
                <w:szCs w:val="22"/>
                <w:lang w:val="ru-RU"/>
              </w:rPr>
              <w:t>идет</w:t>
            </w:r>
            <w:r w:rsidRPr="004F4311">
              <w:rPr>
                <w:szCs w:val="22"/>
                <w:lang w:val="ru-RU"/>
              </w:rPr>
              <w:t xml:space="preserve"> </w:t>
            </w:r>
            <w:r>
              <w:rPr>
                <w:szCs w:val="22"/>
                <w:lang w:val="ru-RU"/>
              </w:rPr>
              <w:t>о</w:t>
            </w:r>
            <w:r w:rsidRPr="004F4311">
              <w:rPr>
                <w:szCs w:val="22"/>
                <w:lang w:val="ru-RU"/>
              </w:rPr>
              <w:t xml:space="preserve"> </w:t>
            </w:r>
            <w:r>
              <w:rPr>
                <w:szCs w:val="22"/>
                <w:lang w:val="ru-RU"/>
              </w:rPr>
              <w:t>бюджетных</w:t>
            </w:r>
            <w:r w:rsidRPr="004F4311">
              <w:rPr>
                <w:szCs w:val="22"/>
                <w:lang w:val="ru-RU"/>
              </w:rPr>
              <w:t xml:space="preserve"> </w:t>
            </w:r>
            <w:r>
              <w:rPr>
                <w:szCs w:val="22"/>
                <w:lang w:val="ru-RU"/>
              </w:rPr>
              <w:t>мерах</w:t>
            </w:r>
            <w:r w:rsidRPr="004F4311">
              <w:rPr>
                <w:szCs w:val="22"/>
                <w:lang w:val="ru-RU"/>
              </w:rPr>
              <w:t xml:space="preserve">.  </w:t>
            </w:r>
            <w:r>
              <w:rPr>
                <w:szCs w:val="22"/>
                <w:lang w:val="ru-RU"/>
              </w:rPr>
              <w:t>Этот</w:t>
            </w:r>
            <w:r w:rsidRPr="004F4311">
              <w:rPr>
                <w:szCs w:val="22"/>
                <w:lang w:val="ru-RU"/>
              </w:rPr>
              <w:t xml:space="preserve"> </w:t>
            </w:r>
            <w:r>
              <w:rPr>
                <w:szCs w:val="22"/>
                <w:lang w:val="ru-RU"/>
              </w:rPr>
              <w:t>отчет</w:t>
            </w:r>
            <w:r w:rsidRPr="004F4311">
              <w:rPr>
                <w:szCs w:val="22"/>
                <w:lang w:val="ru-RU"/>
              </w:rPr>
              <w:t xml:space="preserve"> </w:t>
            </w:r>
            <w:r>
              <w:rPr>
                <w:szCs w:val="22"/>
                <w:lang w:val="ru-RU"/>
              </w:rPr>
              <w:t>должен</w:t>
            </w:r>
            <w:r w:rsidRPr="004F4311">
              <w:rPr>
                <w:szCs w:val="22"/>
                <w:lang w:val="ru-RU"/>
              </w:rPr>
              <w:t xml:space="preserve"> </w:t>
            </w:r>
            <w:r>
              <w:rPr>
                <w:szCs w:val="22"/>
                <w:lang w:val="ru-RU"/>
              </w:rPr>
              <w:t>быть</w:t>
            </w:r>
            <w:r w:rsidRPr="004F4311">
              <w:rPr>
                <w:szCs w:val="22"/>
                <w:lang w:val="ru-RU"/>
              </w:rPr>
              <w:t xml:space="preserve"> </w:t>
            </w:r>
            <w:r>
              <w:rPr>
                <w:szCs w:val="22"/>
                <w:lang w:val="ru-RU"/>
              </w:rPr>
              <w:t>отдельным</w:t>
            </w:r>
            <w:r w:rsidRPr="004F4311">
              <w:rPr>
                <w:szCs w:val="22"/>
                <w:lang w:val="ru-RU"/>
              </w:rPr>
              <w:t xml:space="preserve"> </w:t>
            </w:r>
            <w:r>
              <w:rPr>
                <w:szCs w:val="22"/>
                <w:lang w:val="ru-RU"/>
              </w:rPr>
              <w:t>документом</w:t>
            </w:r>
            <w:r w:rsidRPr="004F4311">
              <w:rPr>
                <w:szCs w:val="22"/>
                <w:lang w:val="ru-RU"/>
              </w:rPr>
              <w:t xml:space="preserve">. </w:t>
            </w:r>
          </w:p>
          <w:p w:rsidR="004F4311" w:rsidRPr="00F335B0" w:rsidRDefault="004F4311" w:rsidP="00ED6D8D">
            <w:pPr>
              <w:rPr>
                <w:rFonts w:eastAsia="Times New Roman"/>
                <w:color w:val="000000"/>
                <w:szCs w:val="22"/>
                <w:lang w:val="ru-RU" w:eastAsia="en-US"/>
              </w:rPr>
            </w:pPr>
            <w:r>
              <w:rPr>
                <w:szCs w:val="22"/>
                <w:lang w:val="ru-RU"/>
              </w:rPr>
              <w:t xml:space="preserve">Предлагается в будущем в целях сокращения объема текста представлять эту информацию в форме таблиц. </w:t>
            </w:r>
          </w:p>
        </w:tc>
      </w:tr>
      <w:tr w:rsidR="00B561FD" w:rsidRPr="001F4411" w:rsidTr="00B561FD">
        <w:trPr>
          <w:trHeight w:val="369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lastRenderedPageBreak/>
              <w:t>Габон</w:t>
            </w:r>
          </w:p>
        </w:tc>
        <w:tc>
          <w:tcPr>
            <w:tcW w:w="7479" w:type="dxa"/>
            <w:tcBorders>
              <w:top w:val="single" w:sz="4" w:space="0" w:color="auto"/>
              <w:left w:val="nil"/>
              <w:bottom w:val="single" w:sz="4" w:space="0" w:color="auto"/>
              <w:right w:val="single" w:sz="4" w:space="0" w:color="auto"/>
            </w:tcBorders>
            <w:shd w:val="clear" w:color="auto" w:fill="auto"/>
            <w:vAlign w:val="center"/>
          </w:tcPr>
          <w:p w:rsidR="00B561FD" w:rsidRDefault="001F4411" w:rsidP="001F4411">
            <w:pPr>
              <w:pStyle w:val="Heading1"/>
              <w:spacing w:before="0"/>
              <w:jc w:val="both"/>
              <w:rPr>
                <w:rFonts w:eastAsia="Times New Roman"/>
                <w:color w:val="000000"/>
                <w:szCs w:val="22"/>
                <w:lang w:val="ru-RU" w:eastAsia="en-US"/>
              </w:rPr>
            </w:pPr>
            <w:r w:rsidRPr="001F4411">
              <w:rPr>
                <w:b w:val="0"/>
                <w:caps w:val="0"/>
                <w:lang w:val="ru-RU"/>
              </w:rPr>
              <w:t xml:space="preserve">Заключительный отчет о реализации мер по обеспечению эффективности затрат </w:t>
            </w:r>
            <w:bookmarkStart w:id="5" w:name="_Toc395082460"/>
            <w:r w:rsidRPr="001F4411">
              <w:rPr>
                <w:b w:val="0"/>
                <w:caps w:val="0"/>
                <w:lang w:val="ru-RU"/>
              </w:rPr>
              <w:t>в течение двухлетнего периода 2012</w:t>
            </w:r>
            <w:r w:rsidRPr="001F4411">
              <w:rPr>
                <w:b w:val="0"/>
                <w:caps w:val="0"/>
                <w:lang w:val="ru-RU"/>
              </w:rPr>
              <w:noBreakHyphen/>
              <w:t>201</w:t>
            </w:r>
            <w:bookmarkEnd w:id="5"/>
            <w:r w:rsidRPr="001F4411">
              <w:rPr>
                <w:b w:val="0"/>
                <w:caps w:val="0"/>
                <w:lang w:val="ru-RU"/>
              </w:rPr>
              <w:t>3</w:t>
            </w:r>
            <w:r w:rsidRPr="001F4411">
              <w:rPr>
                <w:b w:val="0"/>
                <w:caps w:val="0"/>
                <w:lang w:val="fr-FR"/>
              </w:rPr>
              <w:t> </w:t>
            </w:r>
            <w:r w:rsidRPr="001F4411">
              <w:rPr>
                <w:b w:val="0"/>
                <w:caps w:val="0"/>
                <w:lang w:val="ru-RU"/>
              </w:rPr>
              <w:t>гг. дает полное представление о мерах, принятых Секретариатом в данном направлении на протяжении 2012</w:t>
            </w:r>
            <w:r w:rsidRPr="001F4411">
              <w:rPr>
                <w:b w:val="0"/>
                <w:caps w:val="0"/>
                <w:lang w:val="ru-RU"/>
              </w:rPr>
              <w:noBreakHyphen/>
              <w:t xml:space="preserve">2013 гг. </w:t>
            </w:r>
            <w:r>
              <w:rPr>
                <w:b w:val="0"/>
                <w:caps w:val="0"/>
                <w:lang w:val="ru-RU"/>
              </w:rPr>
              <w:t xml:space="preserve"> </w:t>
            </w:r>
            <w:r w:rsidRPr="001F4411">
              <w:rPr>
                <w:b w:val="0"/>
                <w:caps w:val="0"/>
                <w:lang w:val="ru-RU"/>
              </w:rPr>
              <w:t>Указанные меры затронули многие области и продемонстрировали непреклонное стремление Секретариата охватить все возможные способы повышения эффективности затрат, даже те, которые выходят за пределы утвержденных государствами-членами при принятии Программы и бюджета на 2012</w:t>
            </w:r>
            <w:r w:rsidRPr="001F4411">
              <w:rPr>
                <w:b w:val="0"/>
                <w:caps w:val="0"/>
                <w:lang w:val="ru-RU"/>
              </w:rPr>
              <w:noBreakHyphen/>
              <w:t>2013 гг.  Речь шла, в частности, о том, чтобы согласовать их с основными стратегиями.</w:t>
            </w:r>
            <w:r w:rsidRPr="001F4411">
              <w:rPr>
                <w:b w:val="0"/>
                <w:caps w:val="0"/>
                <w:lang w:val="fr-FR"/>
              </w:rPr>
              <w:t> </w:t>
            </w:r>
            <w:r>
              <w:rPr>
                <w:b w:val="0"/>
                <w:caps w:val="0"/>
                <w:lang w:val="ru-RU"/>
              </w:rPr>
              <w:t xml:space="preserve"> П</w:t>
            </w:r>
            <w:r w:rsidRPr="001F4411">
              <w:rPr>
                <w:b w:val="0"/>
                <w:caps w:val="0"/>
                <w:lang w:val="ru-RU"/>
              </w:rPr>
              <w:t>олагаем, что деятельность по обеспечению эффективности затрат может  развиваться на направлении учета долгосрочных тенденций, таких как улучшение процедур закупок, использование новых технологий, аренда, работа с персоналом, поездки и т.д.</w:t>
            </w:r>
          </w:p>
        </w:tc>
      </w:tr>
      <w:tr w:rsidR="004F4311" w:rsidRPr="00674C4A" w:rsidTr="00B561FD">
        <w:trPr>
          <w:trHeight w:val="369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Германия</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Pr="00674C4A" w:rsidRDefault="004F4311" w:rsidP="00ED6D8D">
            <w:pPr>
              <w:rPr>
                <w:rFonts w:eastAsia="Times New Roman"/>
                <w:color w:val="000000"/>
                <w:szCs w:val="22"/>
                <w:lang w:val="ru-RU" w:eastAsia="en-US"/>
              </w:rPr>
            </w:pPr>
            <w:r>
              <w:rPr>
                <w:rFonts w:eastAsia="Times New Roman"/>
                <w:color w:val="000000"/>
                <w:szCs w:val="22"/>
                <w:lang w:val="ru-RU" w:eastAsia="en-US"/>
              </w:rPr>
              <w:t>Мы не поддерживаем это предложение.  Ввиду важности этой темы раздел, посвященный мерам по обеспечению эффективности затрат, должен и далее оставаться отдельным разде</w:t>
            </w:r>
            <w:r w:rsidRPr="00FC1928">
              <w:rPr>
                <w:rFonts w:eastAsia="Times New Roman"/>
                <w:color w:val="000000"/>
                <w:szCs w:val="22"/>
                <w:lang w:val="ru-RU" w:eastAsia="en-US"/>
              </w:rPr>
              <w:t>лом в составе ОРП.  Эта информация должна предоставляться и в первую очередь Комитету по Программе и бюджету, в ней должны, в частности, освещаться децентрализованные программы (все мероприятия, предусматривающие экономию).</w:t>
            </w:r>
            <w:r>
              <w:rPr>
                <w:rFonts w:eastAsia="Times New Roman"/>
                <w:color w:val="000000"/>
                <w:szCs w:val="22"/>
                <w:lang w:val="ru-RU" w:eastAsia="en-US"/>
              </w:rPr>
              <w:t xml:space="preserve">  Кроме того, важно совершенствовать формат представления данных для упрощения их анализа: разбивать их на периоды в несколько лет, что позволит более наглядно показывать развитие принимаемых ВОИС мер, и/или сопоставлять данные по ВОИС с данными по другим учреждениям системы ООН.  Германия поддерживает идею включения в отчет дополнительной информации о долгосрочных тенденциях.  По нашему мнению, для анализа долгосрочных тенденций следует брать за основу период продолжительностью не менее четырех лет.  Такой срок будет удобен представителям стран для проведения анализа, поскольку они с определенной периодичностью сменяют друг друга.  Просим Секретариат по мере возможности включать в отчет для целей сравнения данные по другим учреждениям ООН. При таком сопоставлении долгосрочные тенденции также будут иметь значение. </w:t>
            </w:r>
          </w:p>
        </w:tc>
      </w:tr>
      <w:tr w:rsidR="004F4311" w:rsidRPr="0025379B" w:rsidTr="00B561FD">
        <w:trPr>
          <w:trHeight w:val="98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943FB4" w:rsidRDefault="004F4311" w:rsidP="00ED6D8D">
            <w:pPr>
              <w:rPr>
                <w:rFonts w:eastAsia="Times New Roman"/>
                <w:color w:val="000000"/>
                <w:szCs w:val="22"/>
                <w:lang w:val="ru-RU" w:eastAsia="en-US"/>
              </w:rPr>
            </w:pPr>
            <w:r w:rsidRPr="00943FB4">
              <w:rPr>
                <w:rFonts w:eastAsia="Times New Roman"/>
                <w:color w:val="000000"/>
                <w:szCs w:val="22"/>
                <w:lang w:val="ru-RU" w:eastAsia="en-US"/>
              </w:rPr>
              <w:t>Япония</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Pr="0025379B" w:rsidRDefault="004F4311" w:rsidP="00ED6D8D">
            <w:pPr>
              <w:rPr>
                <w:rFonts w:eastAsia="Times New Roman"/>
                <w:color w:val="000000"/>
                <w:szCs w:val="22"/>
                <w:lang w:eastAsia="en-US"/>
              </w:rPr>
            </w:pPr>
            <w:r>
              <w:rPr>
                <w:rFonts w:eastAsia="Times New Roman"/>
                <w:color w:val="000000"/>
                <w:szCs w:val="22"/>
                <w:lang w:val="ru-RU" w:eastAsia="en-US"/>
              </w:rPr>
              <w:t>Государствам</w:t>
            </w:r>
            <w:r w:rsidRPr="0025379B">
              <w:rPr>
                <w:rFonts w:eastAsia="Times New Roman"/>
                <w:color w:val="000000"/>
                <w:szCs w:val="22"/>
                <w:lang w:val="ru-RU" w:eastAsia="en-US"/>
              </w:rPr>
              <w:t>-</w:t>
            </w:r>
            <w:r>
              <w:rPr>
                <w:rFonts w:eastAsia="Times New Roman"/>
                <w:color w:val="000000"/>
                <w:szCs w:val="22"/>
                <w:lang w:val="ru-RU" w:eastAsia="en-US"/>
              </w:rPr>
              <w:t>членам</w:t>
            </w:r>
            <w:r w:rsidRPr="0025379B">
              <w:rPr>
                <w:rFonts w:eastAsia="Times New Roman"/>
                <w:color w:val="000000"/>
                <w:szCs w:val="22"/>
                <w:lang w:val="ru-RU" w:eastAsia="en-US"/>
              </w:rPr>
              <w:t xml:space="preserve"> </w:t>
            </w:r>
            <w:r>
              <w:rPr>
                <w:rFonts w:eastAsia="Times New Roman"/>
                <w:color w:val="000000"/>
                <w:szCs w:val="22"/>
                <w:lang w:val="ru-RU" w:eastAsia="en-US"/>
              </w:rPr>
              <w:t>полезно</w:t>
            </w:r>
            <w:r w:rsidRPr="0025379B">
              <w:rPr>
                <w:rFonts w:eastAsia="Times New Roman"/>
                <w:color w:val="000000"/>
                <w:szCs w:val="22"/>
                <w:lang w:val="ru-RU" w:eastAsia="en-US"/>
              </w:rPr>
              <w:t xml:space="preserve"> </w:t>
            </w:r>
            <w:r>
              <w:rPr>
                <w:rFonts w:eastAsia="Times New Roman"/>
                <w:color w:val="000000"/>
                <w:szCs w:val="22"/>
                <w:lang w:val="ru-RU" w:eastAsia="en-US"/>
              </w:rPr>
              <w:t>и</w:t>
            </w:r>
            <w:r w:rsidRPr="0025379B">
              <w:rPr>
                <w:rFonts w:eastAsia="Times New Roman"/>
                <w:color w:val="000000"/>
                <w:szCs w:val="22"/>
                <w:lang w:val="ru-RU" w:eastAsia="en-US"/>
              </w:rPr>
              <w:t xml:space="preserve"> </w:t>
            </w:r>
            <w:r>
              <w:rPr>
                <w:rFonts w:eastAsia="Times New Roman"/>
                <w:color w:val="000000"/>
                <w:szCs w:val="22"/>
                <w:lang w:val="ru-RU" w:eastAsia="en-US"/>
              </w:rPr>
              <w:t>важно</w:t>
            </w:r>
            <w:r w:rsidRPr="0025379B">
              <w:rPr>
                <w:rFonts w:eastAsia="Times New Roman"/>
                <w:color w:val="000000"/>
                <w:szCs w:val="22"/>
                <w:lang w:val="ru-RU" w:eastAsia="en-US"/>
              </w:rPr>
              <w:t xml:space="preserve"> </w:t>
            </w:r>
            <w:r>
              <w:rPr>
                <w:rFonts w:eastAsia="Times New Roman"/>
                <w:color w:val="000000"/>
                <w:szCs w:val="22"/>
                <w:lang w:val="ru-RU" w:eastAsia="en-US"/>
              </w:rPr>
              <w:t>иметь</w:t>
            </w:r>
            <w:r w:rsidRPr="0025379B">
              <w:rPr>
                <w:rFonts w:eastAsia="Times New Roman"/>
                <w:color w:val="000000"/>
                <w:szCs w:val="22"/>
                <w:lang w:val="ru-RU" w:eastAsia="en-US"/>
              </w:rPr>
              <w:t xml:space="preserve"> </w:t>
            </w:r>
            <w:r>
              <w:rPr>
                <w:rFonts w:eastAsia="Times New Roman"/>
                <w:color w:val="000000"/>
                <w:szCs w:val="22"/>
                <w:lang w:val="ru-RU" w:eastAsia="en-US"/>
              </w:rPr>
              <w:t>доступ</w:t>
            </w:r>
            <w:r w:rsidRPr="0025379B">
              <w:rPr>
                <w:rFonts w:eastAsia="Times New Roman"/>
                <w:color w:val="000000"/>
                <w:szCs w:val="22"/>
                <w:lang w:val="ru-RU" w:eastAsia="en-US"/>
              </w:rPr>
              <w:t xml:space="preserve"> </w:t>
            </w:r>
            <w:r>
              <w:rPr>
                <w:rFonts w:eastAsia="Times New Roman"/>
                <w:color w:val="000000"/>
                <w:szCs w:val="22"/>
                <w:lang w:val="ru-RU" w:eastAsia="en-US"/>
              </w:rPr>
              <w:t>к</w:t>
            </w:r>
            <w:r w:rsidRPr="0025379B">
              <w:rPr>
                <w:rFonts w:eastAsia="Times New Roman"/>
                <w:color w:val="000000"/>
                <w:szCs w:val="22"/>
                <w:lang w:val="ru-RU" w:eastAsia="en-US"/>
              </w:rPr>
              <w:t xml:space="preserve"> </w:t>
            </w:r>
            <w:r>
              <w:rPr>
                <w:rFonts w:eastAsia="Times New Roman"/>
                <w:color w:val="000000"/>
                <w:szCs w:val="22"/>
                <w:lang w:val="ru-RU" w:eastAsia="en-US"/>
              </w:rPr>
              <w:t>более</w:t>
            </w:r>
            <w:r w:rsidRPr="0025379B">
              <w:rPr>
                <w:rFonts w:eastAsia="Times New Roman"/>
                <w:color w:val="000000"/>
                <w:szCs w:val="22"/>
                <w:lang w:val="ru-RU" w:eastAsia="en-US"/>
              </w:rPr>
              <w:t xml:space="preserve"> </w:t>
            </w:r>
            <w:r>
              <w:rPr>
                <w:rFonts w:eastAsia="Times New Roman"/>
                <w:color w:val="000000"/>
                <w:szCs w:val="22"/>
                <w:lang w:val="ru-RU" w:eastAsia="en-US"/>
              </w:rPr>
              <w:t>прозрачной</w:t>
            </w:r>
            <w:r w:rsidRPr="0025379B">
              <w:rPr>
                <w:rFonts w:eastAsia="Times New Roman"/>
                <w:color w:val="000000"/>
                <w:szCs w:val="22"/>
                <w:lang w:val="ru-RU" w:eastAsia="en-US"/>
              </w:rPr>
              <w:t xml:space="preserve"> </w:t>
            </w:r>
            <w:r>
              <w:rPr>
                <w:rFonts w:eastAsia="Times New Roman"/>
                <w:color w:val="000000"/>
                <w:szCs w:val="22"/>
                <w:lang w:val="ru-RU" w:eastAsia="en-US"/>
              </w:rPr>
              <w:t>и</w:t>
            </w:r>
            <w:r w:rsidRPr="0025379B">
              <w:rPr>
                <w:rFonts w:eastAsia="Times New Roman"/>
                <w:color w:val="000000"/>
                <w:szCs w:val="22"/>
                <w:lang w:val="ru-RU" w:eastAsia="en-US"/>
              </w:rPr>
              <w:t xml:space="preserve"> </w:t>
            </w:r>
            <w:r>
              <w:rPr>
                <w:rFonts w:eastAsia="Times New Roman"/>
                <w:color w:val="000000"/>
                <w:szCs w:val="22"/>
                <w:lang w:val="ru-RU" w:eastAsia="en-US"/>
              </w:rPr>
              <w:t>понятной</w:t>
            </w:r>
            <w:r w:rsidRPr="0025379B">
              <w:rPr>
                <w:rFonts w:eastAsia="Times New Roman"/>
                <w:color w:val="000000"/>
                <w:szCs w:val="22"/>
                <w:lang w:val="ru-RU" w:eastAsia="en-US"/>
              </w:rPr>
              <w:t xml:space="preserve"> </w:t>
            </w:r>
            <w:r>
              <w:rPr>
                <w:rFonts w:eastAsia="Times New Roman"/>
                <w:color w:val="000000"/>
                <w:szCs w:val="22"/>
                <w:lang w:val="ru-RU" w:eastAsia="en-US"/>
              </w:rPr>
              <w:t>информации</w:t>
            </w:r>
            <w:r w:rsidRPr="0025379B">
              <w:rPr>
                <w:rFonts w:eastAsia="Times New Roman"/>
                <w:color w:val="000000"/>
                <w:szCs w:val="22"/>
                <w:lang w:val="ru-RU" w:eastAsia="en-US"/>
              </w:rPr>
              <w:t xml:space="preserve"> </w:t>
            </w:r>
            <w:r>
              <w:rPr>
                <w:rFonts w:eastAsia="Times New Roman"/>
                <w:color w:val="000000"/>
                <w:szCs w:val="22"/>
                <w:lang w:val="ru-RU" w:eastAsia="en-US"/>
              </w:rPr>
              <w:t>о</w:t>
            </w:r>
            <w:r w:rsidRPr="0025379B">
              <w:rPr>
                <w:rFonts w:eastAsia="Times New Roman"/>
                <w:color w:val="000000"/>
                <w:szCs w:val="22"/>
                <w:lang w:val="ru-RU" w:eastAsia="en-US"/>
              </w:rPr>
              <w:t xml:space="preserve"> </w:t>
            </w:r>
            <w:r>
              <w:rPr>
                <w:rFonts w:eastAsia="Times New Roman"/>
                <w:color w:val="000000"/>
                <w:szCs w:val="22"/>
                <w:lang w:val="ru-RU" w:eastAsia="en-US"/>
              </w:rPr>
              <w:t>мерах</w:t>
            </w:r>
            <w:r w:rsidRPr="0025379B">
              <w:rPr>
                <w:rFonts w:eastAsia="Times New Roman"/>
                <w:color w:val="000000"/>
                <w:szCs w:val="22"/>
                <w:lang w:val="ru-RU" w:eastAsia="en-US"/>
              </w:rPr>
              <w:t xml:space="preserve"> </w:t>
            </w:r>
            <w:r>
              <w:rPr>
                <w:rFonts w:eastAsia="Times New Roman"/>
                <w:color w:val="000000"/>
                <w:szCs w:val="22"/>
                <w:lang w:val="ru-RU" w:eastAsia="en-US"/>
              </w:rPr>
              <w:t>по</w:t>
            </w:r>
            <w:r w:rsidRPr="0025379B">
              <w:rPr>
                <w:rFonts w:eastAsia="Times New Roman"/>
                <w:color w:val="000000"/>
                <w:szCs w:val="22"/>
                <w:lang w:val="ru-RU" w:eastAsia="en-US"/>
              </w:rPr>
              <w:t xml:space="preserve"> </w:t>
            </w:r>
            <w:r>
              <w:rPr>
                <w:rFonts w:eastAsia="Times New Roman"/>
                <w:color w:val="000000"/>
                <w:szCs w:val="22"/>
                <w:lang w:val="ru-RU" w:eastAsia="en-US"/>
              </w:rPr>
              <w:t>обеспечению</w:t>
            </w:r>
            <w:r w:rsidRPr="0025379B">
              <w:rPr>
                <w:rFonts w:eastAsia="Times New Roman"/>
                <w:color w:val="000000"/>
                <w:szCs w:val="22"/>
                <w:lang w:val="ru-RU" w:eastAsia="en-US"/>
              </w:rPr>
              <w:t xml:space="preserve"> </w:t>
            </w:r>
            <w:r>
              <w:rPr>
                <w:rFonts w:eastAsia="Times New Roman"/>
                <w:color w:val="000000"/>
                <w:szCs w:val="22"/>
                <w:lang w:val="ru-RU" w:eastAsia="en-US"/>
              </w:rPr>
              <w:t>экономической</w:t>
            </w:r>
            <w:r w:rsidRPr="0025379B">
              <w:rPr>
                <w:rFonts w:eastAsia="Times New Roman"/>
                <w:color w:val="000000"/>
                <w:szCs w:val="22"/>
                <w:lang w:val="ru-RU" w:eastAsia="en-US"/>
              </w:rPr>
              <w:t xml:space="preserve"> </w:t>
            </w:r>
            <w:r>
              <w:rPr>
                <w:rFonts w:eastAsia="Times New Roman"/>
                <w:color w:val="000000"/>
                <w:szCs w:val="22"/>
                <w:lang w:val="ru-RU" w:eastAsia="en-US"/>
              </w:rPr>
              <w:t>эффективности</w:t>
            </w:r>
            <w:r w:rsidRPr="0025379B">
              <w:rPr>
                <w:rFonts w:eastAsia="Times New Roman"/>
                <w:color w:val="000000"/>
                <w:szCs w:val="22"/>
                <w:lang w:val="ru-RU" w:eastAsia="en-US"/>
              </w:rPr>
              <w:t xml:space="preserve">. </w:t>
            </w:r>
            <w:r>
              <w:rPr>
                <w:rFonts w:eastAsia="Times New Roman"/>
                <w:color w:val="000000"/>
                <w:szCs w:val="22"/>
                <w:lang w:val="ru-RU" w:eastAsia="en-US"/>
              </w:rPr>
              <w:t xml:space="preserve"> Поэтому</w:t>
            </w:r>
            <w:r w:rsidRPr="0025379B">
              <w:rPr>
                <w:rFonts w:eastAsia="Times New Roman"/>
                <w:color w:val="000000"/>
                <w:szCs w:val="22"/>
                <w:lang w:eastAsia="en-US"/>
              </w:rPr>
              <w:t xml:space="preserve"> </w:t>
            </w:r>
            <w:r>
              <w:rPr>
                <w:rFonts w:eastAsia="Times New Roman"/>
                <w:color w:val="000000"/>
                <w:szCs w:val="22"/>
                <w:lang w:val="ru-RU" w:eastAsia="en-US"/>
              </w:rPr>
              <w:t>Япония</w:t>
            </w:r>
            <w:r w:rsidRPr="0025379B">
              <w:rPr>
                <w:rFonts w:eastAsia="Times New Roman"/>
                <w:color w:val="000000"/>
                <w:szCs w:val="22"/>
                <w:lang w:eastAsia="en-US"/>
              </w:rPr>
              <w:t xml:space="preserve"> </w:t>
            </w:r>
            <w:r>
              <w:rPr>
                <w:rFonts w:eastAsia="Times New Roman"/>
                <w:color w:val="000000"/>
                <w:szCs w:val="22"/>
                <w:lang w:val="ru-RU" w:eastAsia="en-US"/>
              </w:rPr>
              <w:t>поддерживает</w:t>
            </w:r>
            <w:r w:rsidRPr="0025379B">
              <w:rPr>
                <w:rFonts w:eastAsia="Times New Roman"/>
                <w:color w:val="000000"/>
                <w:szCs w:val="22"/>
                <w:lang w:eastAsia="en-US"/>
              </w:rPr>
              <w:t xml:space="preserve"> </w:t>
            </w:r>
            <w:r>
              <w:rPr>
                <w:rFonts w:eastAsia="Times New Roman"/>
                <w:color w:val="000000"/>
                <w:szCs w:val="22"/>
                <w:lang w:val="ru-RU" w:eastAsia="en-US"/>
              </w:rPr>
              <w:t>предложение</w:t>
            </w:r>
            <w:r w:rsidRPr="0025379B">
              <w:rPr>
                <w:rFonts w:eastAsia="Times New Roman"/>
                <w:color w:val="000000"/>
                <w:szCs w:val="22"/>
                <w:lang w:eastAsia="en-US"/>
              </w:rPr>
              <w:t xml:space="preserve"> </w:t>
            </w:r>
            <w:r>
              <w:rPr>
                <w:rFonts w:eastAsia="Times New Roman"/>
                <w:color w:val="000000"/>
                <w:szCs w:val="22"/>
                <w:lang w:val="ru-RU" w:eastAsia="en-US"/>
              </w:rPr>
              <w:t>Секретариата</w:t>
            </w:r>
            <w:r w:rsidRPr="0025379B">
              <w:rPr>
                <w:rFonts w:eastAsia="Times New Roman"/>
                <w:color w:val="000000"/>
                <w:szCs w:val="22"/>
                <w:lang w:eastAsia="en-US"/>
              </w:rPr>
              <w:t xml:space="preserve">. </w:t>
            </w:r>
          </w:p>
        </w:tc>
      </w:tr>
      <w:tr w:rsidR="004F4311" w:rsidRPr="00DB597B" w:rsidTr="00B561FD">
        <w:trPr>
          <w:trHeight w:val="48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Pr="0025379B" w:rsidRDefault="004F4311" w:rsidP="00ED6D8D">
            <w:pPr>
              <w:rPr>
                <w:rFonts w:eastAsia="Times New Roman"/>
                <w:color w:val="000000"/>
                <w:szCs w:val="22"/>
                <w:lang w:eastAsia="en-US"/>
              </w:rPr>
            </w:pPr>
            <w:r>
              <w:rPr>
                <w:rFonts w:eastAsia="Times New Roman"/>
                <w:color w:val="000000"/>
                <w:szCs w:val="22"/>
                <w:lang w:val="ru-RU" w:eastAsia="en-US"/>
              </w:rPr>
              <w:t>Поддерживаем</w:t>
            </w:r>
            <w:r w:rsidRPr="0025379B">
              <w:rPr>
                <w:rFonts w:eastAsia="Times New Roman"/>
                <w:color w:val="000000"/>
                <w:szCs w:val="22"/>
                <w:lang w:eastAsia="en-US"/>
              </w:rPr>
              <w:t xml:space="preserve">. </w:t>
            </w:r>
          </w:p>
        </w:tc>
      </w:tr>
      <w:tr w:rsidR="004F4311" w:rsidRPr="001A2182" w:rsidTr="00B561FD">
        <w:trPr>
          <w:trHeight w:val="137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479" w:type="dxa"/>
            <w:tcBorders>
              <w:top w:val="nil"/>
              <w:left w:val="nil"/>
              <w:bottom w:val="single" w:sz="4" w:space="0" w:color="auto"/>
              <w:right w:val="single" w:sz="4" w:space="0" w:color="auto"/>
            </w:tcBorders>
            <w:shd w:val="clear" w:color="auto" w:fill="auto"/>
            <w:vAlign w:val="center"/>
            <w:hideMark/>
          </w:tcPr>
          <w:p w:rsidR="004F4311" w:rsidRPr="00C72887"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идею совершенствования отчетности, касающейся мер по обеспечению эффективности затрат, путем дополнения обзоров за два года информацией за более длительный период времени, что позволит более широко взглянуть на результаты принимаемых мер.  Мы предлагаем приводить данные за долгосрочный период в виде графиков и таблиц. </w:t>
            </w:r>
          </w:p>
        </w:tc>
      </w:tr>
      <w:tr w:rsidR="004F4311" w:rsidRPr="001A2182" w:rsidTr="00B561FD">
        <w:trPr>
          <w:trHeight w:val="95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Филиппины</w:t>
            </w:r>
            <w:proofErr w:type="spellEnd"/>
            <w:r>
              <w:rPr>
                <w:rFonts w:eastAsia="Times New Roman"/>
                <w:color w:val="000000"/>
                <w:szCs w:val="22"/>
                <w:lang w:eastAsia="en-US"/>
              </w:rPr>
              <w:t xml:space="preserve"> </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B248E7" w:rsidRDefault="004F4311" w:rsidP="00ED6D8D">
            <w:pPr>
              <w:autoSpaceDE w:val="0"/>
              <w:autoSpaceDN w:val="0"/>
              <w:adjustRightInd w:val="0"/>
              <w:rPr>
                <w:rFonts w:eastAsia="Times New Roman"/>
                <w:color w:val="000000"/>
                <w:szCs w:val="22"/>
                <w:lang w:val="ru-RU" w:eastAsia="en-US"/>
              </w:rPr>
            </w:pPr>
            <w:r>
              <w:rPr>
                <w:rFonts w:eastAsia="Times New Roman"/>
                <w:color w:val="191919"/>
                <w:szCs w:val="22"/>
                <w:lang w:val="ru-RU" w:eastAsia="en-US"/>
              </w:rPr>
              <w:t xml:space="preserve">Да, меры по обеспечению эффективности затрат играют важную роль в работе ВОИС и должны иметь приоритетное значение.  Этой теме следует уделять больше внимания, и соответствующий раздел ОРП должен быть более информативен.  В ОРП должна быть освещена ситуация с рекомендованными в течение предыдущего двухлетнего периода мерами по обеспечению эффективности затрат, в особенности то, как они были реализованы Организацией.  </w:t>
            </w:r>
          </w:p>
        </w:tc>
      </w:tr>
      <w:tr w:rsidR="004F4311" w:rsidRPr="001A2182" w:rsidTr="00B561FD">
        <w:trPr>
          <w:trHeight w:val="95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Катар</w:t>
            </w:r>
            <w:proofErr w:type="spellEnd"/>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DA5A01"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предложение о дополнении информации за двухлетний период данными за более длительный срок и о включении в ОРП подробного отчета о мерах по обеспечению эффективности затрат. </w:t>
            </w:r>
          </w:p>
        </w:tc>
      </w:tr>
      <w:tr w:rsidR="004F4311" w:rsidRPr="001A2182" w:rsidTr="00B561FD">
        <w:trPr>
          <w:trHeight w:val="613"/>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9A1CC6" w:rsidRDefault="004F4311" w:rsidP="00ED6D8D">
            <w:pPr>
              <w:rPr>
                <w:rFonts w:eastAsia="Times New Roman"/>
                <w:color w:val="000000"/>
                <w:szCs w:val="22"/>
                <w:lang w:val="ru-RU" w:eastAsia="en-US"/>
              </w:rPr>
            </w:pPr>
            <w:r>
              <w:rPr>
                <w:szCs w:val="22"/>
                <w:lang w:val="ru-RU"/>
              </w:rPr>
              <w:t xml:space="preserve">Роспатент считает возможным поддержать предложение Секретариата ВОИС. </w:t>
            </w:r>
          </w:p>
        </w:tc>
      </w:tr>
      <w:tr w:rsidR="004F4311" w:rsidRPr="00DB597B" w:rsidTr="00B561FD">
        <w:trPr>
          <w:trHeight w:val="522"/>
        </w:trPr>
        <w:tc>
          <w:tcPr>
            <w:tcW w:w="2000" w:type="dxa"/>
            <w:tcBorders>
              <w:top w:val="nil"/>
              <w:left w:val="single" w:sz="4" w:space="0" w:color="auto"/>
              <w:bottom w:val="single" w:sz="4" w:space="0" w:color="auto"/>
              <w:right w:val="single" w:sz="4" w:space="0" w:color="auto"/>
            </w:tcBorders>
            <w:shd w:val="clear" w:color="auto" w:fill="auto"/>
            <w:noWrap/>
            <w:vAlign w:val="center"/>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479" w:type="dxa"/>
            <w:tcBorders>
              <w:top w:val="nil"/>
              <w:left w:val="nil"/>
              <w:bottom w:val="single" w:sz="4" w:space="0" w:color="auto"/>
              <w:right w:val="single" w:sz="4" w:space="0" w:color="auto"/>
            </w:tcBorders>
            <w:shd w:val="clear" w:color="auto" w:fill="auto"/>
            <w:vAlign w:val="center"/>
          </w:tcPr>
          <w:p w:rsidR="004F4311" w:rsidRPr="009A1CC6" w:rsidRDefault="004F4311" w:rsidP="00ED6D8D">
            <w:pPr>
              <w:rPr>
                <w:rFonts w:eastAsia="Times New Roman"/>
                <w:color w:val="000000"/>
                <w:szCs w:val="22"/>
                <w:lang w:eastAsia="en-US"/>
              </w:rPr>
            </w:pPr>
            <w:r>
              <w:rPr>
                <w:rFonts w:eastAsia="Times New Roman"/>
                <w:color w:val="000000"/>
                <w:szCs w:val="22"/>
                <w:lang w:val="ru-RU" w:eastAsia="en-US"/>
              </w:rPr>
              <w:t>Да</w:t>
            </w:r>
            <w:r w:rsidRPr="009A1CC6">
              <w:rPr>
                <w:rFonts w:eastAsia="Times New Roman"/>
                <w:color w:val="000000"/>
                <w:szCs w:val="22"/>
                <w:lang w:eastAsia="en-US"/>
              </w:rPr>
              <w:t xml:space="preserve">, </w:t>
            </w:r>
            <w:r>
              <w:rPr>
                <w:rFonts w:eastAsia="Times New Roman"/>
                <w:color w:val="000000"/>
                <w:szCs w:val="22"/>
                <w:lang w:val="ru-RU" w:eastAsia="en-US"/>
              </w:rPr>
              <w:t>поддерживаем</w:t>
            </w:r>
            <w:r w:rsidRPr="009A1CC6">
              <w:rPr>
                <w:rFonts w:eastAsia="Times New Roman"/>
                <w:color w:val="000000"/>
                <w:szCs w:val="22"/>
                <w:lang w:eastAsia="en-US"/>
              </w:rPr>
              <w:t xml:space="preserve">. </w:t>
            </w:r>
          </w:p>
        </w:tc>
      </w:tr>
      <w:tr w:rsidR="004F4311" w:rsidRPr="001A2182" w:rsidTr="00B561FD">
        <w:trPr>
          <w:trHeight w:val="541"/>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479" w:type="dxa"/>
            <w:tcBorders>
              <w:top w:val="nil"/>
              <w:left w:val="nil"/>
              <w:bottom w:val="single" w:sz="4" w:space="0" w:color="auto"/>
              <w:right w:val="single" w:sz="4" w:space="0" w:color="auto"/>
            </w:tcBorders>
            <w:shd w:val="clear" w:color="auto" w:fill="auto"/>
            <w:vAlign w:val="center"/>
            <w:hideMark/>
          </w:tcPr>
          <w:p w:rsidR="004F4311" w:rsidRPr="009A1CC6"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Данное предложение может быть поддержано. </w:t>
            </w:r>
          </w:p>
        </w:tc>
      </w:tr>
      <w:tr w:rsidR="004F4311" w:rsidRPr="001A2182" w:rsidTr="00B561FD">
        <w:trPr>
          <w:trHeight w:val="393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hideMark/>
          </w:tcPr>
          <w:p w:rsidR="004F4311" w:rsidRPr="00F26EFE" w:rsidRDefault="004F4311" w:rsidP="00ED6D8D">
            <w:pPr>
              <w:rPr>
                <w:rFonts w:eastAsia="Times New Roman"/>
                <w:color w:val="000000"/>
                <w:szCs w:val="22"/>
                <w:lang w:val="ru-RU" w:eastAsia="en-US"/>
              </w:rPr>
            </w:pPr>
            <w:r>
              <w:rPr>
                <w:rFonts w:eastAsia="Times New Roman"/>
                <w:color w:val="000000"/>
                <w:szCs w:val="22"/>
                <w:lang w:val="ru-RU" w:eastAsia="en-US"/>
              </w:rPr>
              <w:t>Мы согласны с этим предложением.  Как было отмечено в ответе на вопрос 4, если сравнивать то, как меры по обеспечению эффективности затрат освещены в ОУФД и в ОРП, то формат изложения информации, используемый в ОУФД, представляется более удобным.  Так, данные расходов на служебные поездки и стипендии разбиты на большее число параметров, по которым можно провести сравнение с данными за предыдущий год.   Мы считаем, что возможность провести сравнение чрезвычайно важна, поскольку позволяет увидеть, сработали принятые меры или нет.  Даже если в ОРП и содержится большой объем информации, связанной с мерами по обеспечению эффективности затрат, и не только в свете конкретной программы, анализ динамики соответствующих показателей с использованием таблиц и графиков был бы более полезен и информативен.  Он позволяет увидеть общую картину и ее изменение на протяжении нескольких лет.  Можно</w:t>
            </w:r>
            <w:r w:rsidRPr="00E87888">
              <w:rPr>
                <w:rFonts w:eastAsia="Times New Roman"/>
                <w:color w:val="000000"/>
                <w:szCs w:val="22"/>
                <w:lang w:val="ru-RU" w:eastAsia="en-US"/>
              </w:rPr>
              <w:t xml:space="preserve"> </w:t>
            </w:r>
            <w:r>
              <w:rPr>
                <w:rFonts w:eastAsia="Times New Roman"/>
                <w:color w:val="000000"/>
                <w:szCs w:val="22"/>
                <w:lang w:val="ru-RU" w:eastAsia="en-US"/>
              </w:rPr>
              <w:t>также</w:t>
            </w:r>
            <w:r w:rsidRPr="00E87888">
              <w:rPr>
                <w:rFonts w:eastAsia="Times New Roman"/>
                <w:color w:val="000000"/>
                <w:szCs w:val="22"/>
                <w:lang w:val="ru-RU" w:eastAsia="en-US"/>
              </w:rPr>
              <w:t xml:space="preserve"> </w:t>
            </w:r>
            <w:r>
              <w:rPr>
                <w:rFonts w:eastAsia="Times New Roman"/>
                <w:color w:val="000000"/>
                <w:szCs w:val="22"/>
                <w:lang w:val="ru-RU" w:eastAsia="en-US"/>
              </w:rPr>
              <w:t>рассмотреть</w:t>
            </w:r>
            <w:r w:rsidRPr="00E87888">
              <w:rPr>
                <w:rFonts w:eastAsia="Times New Roman"/>
                <w:color w:val="000000"/>
                <w:szCs w:val="22"/>
                <w:lang w:val="ru-RU" w:eastAsia="en-US"/>
              </w:rPr>
              <w:t xml:space="preserve"> </w:t>
            </w:r>
            <w:r>
              <w:rPr>
                <w:rFonts w:eastAsia="Times New Roman"/>
                <w:color w:val="000000"/>
                <w:szCs w:val="22"/>
                <w:lang w:val="ru-RU" w:eastAsia="en-US"/>
              </w:rPr>
              <w:t>и обсудить возможность</w:t>
            </w:r>
            <w:r w:rsidRPr="00E87888">
              <w:rPr>
                <w:rFonts w:eastAsia="Times New Roman"/>
                <w:color w:val="000000"/>
                <w:szCs w:val="22"/>
                <w:lang w:val="ru-RU" w:eastAsia="en-US"/>
              </w:rPr>
              <w:t xml:space="preserve"> </w:t>
            </w:r>
            <w:r>
              <w:rPr>
                <w:rFonts w:eastAsia="Times New Roman"/>
                <w:color w:val="000000"/>
                <w:szCs w:val="22"/>
                <w:lang w:val="ru-RU" w:eastAsia="en-US"/>
              </w:rPr>
              <w:t>расширения</w:t>
            </w:r>
            <w:r w:rsidRPr="00E87888">
              <w:rPr>
                <w:rFonts w:eastAsia="Times New Roman"/>
                <w:color w:val="000000"/>
                <w:szCs w:val="22"/>
                <w:lang w:val="ru-RU" w:eastAsia="en-US"/>
              </w:rPr>
              <w:t xml:space="preserve"> </w:t>
            </w:r>
            <w:r>
              <w:rPr>
                <w:rFonts w:eastAsia="Times New Roman"/>
                <w:color w:val="000000"/>
                <w:szCs w:val="22"/>
                <w:lang w:val="ru-RU" w:eastAsia="en-US"/>
              </w:rPr>
              <w:t>набора</w:t>
            </w:r>
            <w:r w:rsidRPr="00E87888">
              <w:rPr>
                <w:rFonts w:eastAsia="Times New Roman"/>
                <w:color w:val="000000"/>
                <w:szCs w:val="22"/>
                <w:lang w:val="ru-RU" w:eastAsia="en-US"/>
              </w:rPr>
              <w:t xml:space="preserve"> </w:t>
            </w:r>
            <w:r>
              <w:rPr>
                <w:rFonts w:eastAsia="Times New Roman"/>
                <w:color w:val="000000"/>
                <w:szCs w:val="22"/>
                <w:lang w:val="ru-RU" w:eastAsia="en-US"/>
              </w:rPr>
              <w:t>параметров, по которым проводится сопоставление</w:t>
            </w:r>
            <w:r w:rsidRPr="00E87888">
              <w:rPr>
                <w:rFonts w:eastAsia="Times New Roman"/>
                <w:color w:val="000000"/>
                <w:szCs w:val="22"/>
                <w:lang w:val="ru-RU" w:eastAsia="en-US"/>
              </w:rPr>
              <w:t xml:space="preserve">.  </w:t>
            </w:r>
            <w:r>
              <w:rPr>
                <w:rFonts w:eastAsia="Times New Roman"/>
                <w:color w:val="000000"/>
                <w:szCs w:val="22"/>
                <w:lang w:val="ru-RU" w:eastAsia="en-US"/>
              </w:rPr>
              <w:t xml:space="preserve">При анализе тенденций большое значение имеет сравнение с данными за прошлые периоды. </w:t>
            </w:r>
          </w:p>
        </w:tc>
      </w:tr>
      <w:tr w:rsidR="004F4311" w:rsidRPr="001A2182" w:rsidTr="00B561FD">
        <w:trPr>
          <w:trHeight w:val="97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Уганда</w:t>
            </w:r>
            <w:proofErr w:type="spellEnd"/>
          </w:p>
        </w:tc>
        <w:tc>
          <w:tcPr>
            <w:tcW w:w="7479" w:type="dxa"/>
            <w:tcBorders>
              <w:top w:val="nil"/>
              <w:left w:val="nil"/>
              <w:bottom w:val="single" w:sz="4" w:space="0" w:color="auto"/>
              <w:right w:val="single" w:sz="4" w:space="0" w:color="auto"/>
            </w:tcBorders>
            <w:shd w:val="clear" w:color="auto" w:fill="auto"/>
            <w:vAlign w:val="center"/>
            <w:hideMark/>
          </w:tcPr>
          <w:p w:rsidR="004F4311" w:rsidRPr="006961EF"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согласны с этим предложением, поскольку так прогнозы станут более доступными, но отмечаем, что необходимо также полностью раскрывать информацию, на которой основываются эти прогнозы, – во избежание их ошибочной интерпретации.  </w:t>
            </w:r>
          </w:p>
        </w:tc>
      </w:tr>
      <w:tr w:rsidR="004F4311" w:rsidRPr="001A2182" w:rsidTr="00B561FD">
        <w:trPr>
          <w:trHeight w:val="619"/>
        </w:trPr>
        <w:tc>
          <w:tcPr>
            <w:tcW w:w="2000" w:type="dxa"/>
            <w:tcBorders>
              <w:top w:val="nil"/>
              <w:left w:val="single" w:sz="4" w:space="0" w:color="auto"/>
              <w:bottom w:val="single" w:sz="4" w:space="0" w:color="auto"/>
              <w:right w:val="single" w:sz="4" w:space="0" w:color="auto"/>
            </w:tcBorders>
            <w:shd w:val="clear" w:color="auto" w:fill="auto"/>
            <w:noWrap/>
            <w:vAlign w:val="center"/>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Украина</w:t>
            </w:r>
            <w:proofErr w:type="spellEnd"/>
          </w:p>
        </w:tc>
        <w:tc>
          <w:tcPr>
            <w:tcW w:w="7479" w:type="dxa"/>
            <w:tcBorders>
              <w:top w:val="nil"/>
              <w:left w:val="nil"/>
              <w:bottom w:val="single" w:sz="4" w:space="0" w:color="auto"/>
              <w:right w:val="single" w:sz="4" w:space="0" w:color="auto"/>
            </w:tcBorders>
            <w:shd w:val="clear" w:color="auto" w:fill="auto"/>
            <w:vAlign w:val="center"/>
          </w:tcPr>
          <w:p w:rsidR="004F4311" w:rsidRPr="006961EF" w:rsidRDefault="004F4311" w:rsidP="00ED6D8D">
            <w:pPr>
              <w:rPr>
                <w:rFonts w:eastAsia="Times New Roman"/>
                <w:color w:val="000000"/>
                <w:szCs w:val="22"/>
                <w:lang w:val="ru-RU" w:eastAsia="en-US"/>
              </w:rPr>
            </w:pPr>
            <w:r>
              <w:rPr>
                <w:szCs w:val="22"/>
                <w:lang w:val="ru-RU"/>
              </w:rPr>
              <w:t xml:space="preserve">Переход на распространение данных в режиме онлайн представляет собой эффективную меру по обеспечению эффективности затрат. </w:t>
            </w:r>
          </w:p>
        </w:tc>
      </w:tr>
      <w:tr w:rsidR="004F4311" w:rsidRPr="00C60007" w:rsidTr="00B561FD">
        <w:trPr>
          <w:trHeight w:val="8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DB597B">
              <w:rPr>
                <w:rFonts w:eastAsia="Times New Roman"/>
                <w:color w:val="000000"/>
                <w:szCs w:val="22"/>
                <w:lang w:eastAsia="en-US"/>
              </w:rPr>
              <w:t xml:space="preserve">  </w:t>
            </w:r>
          </w:p>
        </w:tc>
        <w:tc>
          <w:tcPr>
            <w:tcW w:w="7479" w:type="dxa"/>
            <w:tcBorders>
              <w:top w:val="nil"/>
              <w:left w:val="nil"/>
              <w:bottom w:val="single" w:sz="4" w:space="0" w:color="auto"/>
              <w:right w:val="single" w:sz="4" w:space="0" w:color="auto"/>
            </w:tcBorders>
            <w:shd w:val="clear" w:color="auto" w:fill="auto"/>
            <w:vAlign w:val="center"/>
            <w:hideMark/>
          </w:tcPr>
          <w:p w:rsidR="004F4311" w:rsidRPr="00C60007"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предложение о включении в раздел ОРП, касающийся мер по обеспечению эффективности затрат, дополнительной информации и приветствуем включение в отчет анализа долгосрочных тенденций.  Его можно дополнить также анализом основных рисков. </w:t>
            </w:r>
          </w:p>
        </w:tc>
      </w:tr>
      <w:tr w:rsidR="004F4311" w:rsidRPr="001A2182" w:rsidTr="00B561FD">
        <w:trPr>
          <w:trHeight w:val="62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Объединенная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r>
              <w:rPr>
                <w:rFonts w:eastAsia="Times New Roman"/>
                <w:color w:val="000000"/>
                <w:szCs w:val="22"/>
                <w:lang w:eastAsia="en-US"/>
              </w:rPr>
              <w:t xml:space="preserve"> </w:t>
            </w:r>
            <w:proofErr w:type="spellStart"/>
            <w:r>
              <w:rPr>
                <w:rFonts w:eastAsia="Times New Roman"/>
                <w:color w:val="000000"/>
                <w:szCs w:val="22"/>
                <w:lang w:eastAsia="en-US"/>
              </w:rPr>
              <w:t>Танзания</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tcPr>
          <w:p w:rsidR="004F4311" w:rsidRPr="00047CC2" w:rsidRDefault="004F4311" w:rsidP="00ED6D8D">
            <w:pPr>
              <w:rPr>
                <w:rFonts w:eastAsia="Times New Roman"/>
                <w:color w:val="000000"/>
                <w:szCs w:val="22"/>
                <w:lang w:val="ru-RU" w:eastAsia="en-US"/>
              </w:rPr>
            </w:pPr>
            <w:r>
              <w:rPr>
                <w:rFonts w:eastAsia="Times New Roman"/>
                <w:color w:val="000000"/>
                <w:szCs w:val="22"/>
                <w:lang w:val="ru-RU" w:eastAsia="en-US"/>
              </w:rPr>
              <w:t xml:space="preserve">Поддерживаем, как любое изменение к лучшему. </w:t>
            </w:r>
          </w:p>
        </w:tc>
      </w:tr>
      <w:tr w:rsidR="004F4311" w:rsidRPr="001A2182" w:rsidTr="00B561FD">
        <w:trPr>
          <w:trHeight w:val="421"/>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F4311" w:rsidRPr="00DB597B"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479" w:type="dxa"/>
            <w:tcBorders>
              <w:top w:val="nil"/>
              <w:left w:val="nil"/>
              <w:bottom w:val="single" w:sz="4" w:space="0" w:color="auto"/>
              <w:right w:val="single" w:sz="4" w:space="0" w:color="auto"/>
            </w:tcBorders>
            <w:shd w:val="clear" w:color="auto" w:fill="auto"/>
            <w:noWrap/>
            <w:vAlign w:val="center"/>
            <w:hideMark/>
          </w:tcPr>
          <w:p w:rsidR="004F4311" w:rsidRPr="00F361C1" w:rsidRDefault="004F4311" w:rsidP="00ED6D8D">
            <w:pPr>
              <w:tabs>
                <w:tab w:val="left" w:pos="567"/>
              </w:tabs>
              <w:spacing w:line="260" w:lineRule="atLeast"/>
              <w:rPr>
                <w:rFonts w:eastAsia="Times New Roman"/>
                <w:color w:val="000000"/>
                <w:szCs w:val="22"/>
                <w:lang w:val="ru-RU" w:eastAsia="en-US"/>
              </w:rPr>
            </w:pPr>
            <w:r>
              <w:rPr>
                <w:szCs w:val="22"/>
                <w:lang w:val="ru-RU"/>
              </w:rPr>
              <w:t xml:space="preserve">Да, поддерживаем идею включения в отчет анализа тенденций в области таких мер. </w:t>
            </w:r>
          </w:p>
        </w:tc>
      </w:tr>
    </w:tbl>
    <w:p w:rsidR="004F4311" w:rsidRPr="00F361C1" w:rsidRDefault="004F4311" w:rsidP="004F4311">
      <w:pPr>
        <w:keepNext/>
        <w:keepLines/>
        <w:tabs>
          <w:tab w:val="left" w:pos="567"/>
        </w:tabs>
        <w:spacing w:line="260" w:lineRule="atLeast"/>
        <w:ind w:left="567" w:hanging="567"/>
        <w:rPr>
          <w:szCs w:val="22"/>
          <w:lang w:val="ru-RU"/>
        </w:rPr>
      </w:pPr>
    </w:p>
    <w:p w:rsidR="004F4311" w:rsidRPr="00F361C1" w:rsidRDefault="004F4311" w:rsidP="004F4311">
      <w:pPr>
        <w:keepNext/>
        <w:keepLines/>
        <w:tabs>
          <w:tab w:val="left" w:pos="567"/>
        </w:tabs>
        <w:spacing w:line="260" w:lineRule="atLeast"/>
        <w:ind w:left="567" w:hanging="567"/>
        <w:rPr>
          <w:szCs w:val="22"/>
          <w:lang w:val="ru-RU"/>
        </w:rPr>
      </w:pPr>
    </w:p>
    <w:p w:rsidR="004F4311" w:rsidRPr="00721CF8" w:rsidRDefault="004F4311" w:rsidP="004F4311">
      <w:pPr>
        <w:keepNext/>
        <w:keepLines/>
        <w:tabs>
          <w:tab w:val="left" w:pos="567"/>
        </w:tabs>
        <w:spacing w:line="260" w:lineRule="atLeast"/>
        <w:ind w:left="567" w:hanging="567"/>
        <w:rPr>
          <w:szCs w:val="22"/>
          <w:u w:val="single"/>
          <w:lang w:val="ru-RU"/>
        </w:rPr>
      </w:pPr>
      <w:r w:rsidRPr="00721CF8">
        <w:rPr>
          <w:szCs w:val="22"/>
          <w:lang w:val="ru-RU"/>
        </w:rPr>
        <w:t>10.</w:t>
      </w:r>
      <w:r w:rsidRPr="00721CF8">
        <w:rPr>
          <w:szCs w:val="22"/>
          <w:lang w:val="ru-RU"/>
        </w:rPr>
        <w:tab/>
      </w:r>
      <w:r>
        <w:rPr>
          <w:szCs w:val="22"/>
          <w:u w:val="single"/>
          <w:lang w:val="ru-RU"/>
        </w:rPr>
        <w:t>Расширение</w:t>
      </w:r>
      <w:r w:rsidRPr="00721CF8">
        <w:rPr>
          <w:szCs w:val="22"/>
          <w:u w:val="single"/>
          <w:lang w:val="ru-RU"/>
        </w:rPr>
        <w:t xml:space="preserve"> </w:t>
      </w:r>
      <w:r>
        <w:rPr>
          <w:szCs w:val="22"/>
          <w:u w:val="single"/>
          <w:lang w:val="ru-RU"/>
        </w:rPr>
        <w:t>доступа</w:t>
      </w:r>
      <w:r w:rsidRPr="00721CF8">
        <w:rPr>
          <w:szCs w:val="22"/>
          <w:u w:val="single"/>
          <w:lang w:val="ru-RU"/>
        </w:rPr>
        <w:t xml:space="preserve"> </w:t>
      </w:r>
      <w:r>
        <w:rPr>
          <w:szCs w:val="22"/>
          <w:u w:val="single"/>
          <w:lang w:val="ru-RU"/>
        </w:rPr>
        <w:t>и потенциальная экономия за счет размещения подробных отчетов в интернете</w:t>
      </w:r>
    </w:p>
    <w:p w:rsidR="004F4311" w:rsidRPr="00721CF8" w:rsidRDefault="004F4311" w:rsidP="004F4311">
      <w:pPr>
        <w:keepNext/>
        <w:keepLines/>
        <w:tabs>
          <w:tab w:val="left" w:pos="567"/>
        </w:tabs>
        <w:spacing w:line="260" w:lineRule="atLeast"/>
        <w:rPr>
          <w:szCs w:val="22"/>
          <w:u w:val="single"/>
          <w:lang w:val="ru-RU"/>
        </w:rPr>
      </w:pPr>
    </w:p>
    <w:p w:rsidR="004F4311" w:rsidRPr="00721CF8" w:rsidRDefault="004F4311" w:rsidP="004F4311">
      <w:pPr>
        <w:keepNext/>
        <w:keepLines/>
        <w:tabs>
          <w:tab w:val="left" w:pos="0"/>
        </w:tabs>
        <w:spacing w:line="260" w:lineRule="atLeast"/>
        <w:rPr>
          <w:szCs w:val="22"/>
          <w:lang w:val="ru-RU"/>
        </w:rPr>
      </w:pPr>
      <w:r>
        <w:rPr>
          <w:szCs w:val="22"/>
          <w:lang w:val="ru-RU"/>
        </w:rPr>
        <w:t xml:space="preserve">ОРП за 2012/2013 гг. составил 318 страниц (в 2008/2009 и в 2010/2011 объем отчетов составлял около 200 страниц), из которых около 250 приходились на крайне детальную информацию о программах.  </w:t>
      </w:r>
    </w:p>
    <w:p w:rsidR="004F4311" w:rsidRPr="00721CF8" w:rsidRDefault="004F4311" w:rsidP="004F4311">
      <w:pPr>
        <w:keepNext/>
        <w:keepLines/>
        <w:tabs>
          <w:tab w:val="left" w:pos="567"/>
        </w:tabs>
        <w:spacing w:line="260" w:lineRule="atLeast"/>
        <w:ind w:left="567"/>
        <w:rPr>
          <w:b/>
          <w:szCs w:val="22"/>
          <w:lang w:val="ru-RU"/>
        </w:rPr>
      </w:pPr>
    </w:p>
    <w:p w:rsidR="004F4311" w:rsidRDefault="004F4311" w:rsidP="004F4311">
      <w:pPr>
        <w:keepNext/>
        <w:keepLines/>
        <w:ind w:left="567"/>
        <w:rPr>
          <w:b/>
          <w:szCs w:val="22"/>
          <w:lang w:val="ru-RU"/>
        </w:rPr>
      </w:pPr>
      <w:r>
        <w:rPr>
          <w:b/>
          <w:szCs w:val="22"/>
          <w:lang w:val="ru-RU"/>
        </w:rPr>
        <w:t>Ожидается, что объем отчетности о результатах деятельности продолжит увеличиваться, что приведет к увеличению объемов печатных материалов.  В этой связи Государствам-членам предлагается рассмотреть вопрос о переходе к публикации в печатном формате только резюме разделов ОРП</w:t>
      </w:r>
      <w:r>
        <w:rPr>
          <w:rStyle w:val="FootnoteReference"/>
          <w:b/>
          <w:szCs w:val="22"/>
        </w:rPr>
        <w:footnoteReference w:id="14"/>
      </w:r>
      <w:r>
        <w:rPr>
          <w:b/>
          <w:szCs w:val="22"/>
          <w:lang w:val="ru-RU"/>
        </w:rPr>
        <w:t xml:space="preserve"> и о предоставлении Государствам-членам доступа к детальной информации о программах в режиме онлайн.  В этом формате информация будет публиковаться с той же периодичностью, что и сейчас. </w:t>
      </w:r>
    </w:p>
    <w:p w:rsidR="004F4311" w:rsidRDefault="004F4311" w:rsidP="004F4311">
      <w:pPr>
        <w:keepNext/>
        <w:keepLines/>
        <w:ind w:left="567"/>
        <w:rPr>
          <w:b/>
          <w:szCs w:val="22"/>
          <w:lang w:val="ru-RU"/>
        </w:rPr>
      </w:pPr>
    </w:p>
    <w:p w:rsidR="004F4311" w:rsidRPr="00721CF8" w:rsidRDefault="004F4311" w:rsidP="004F4311">
      <w:pPr>
        <w:keepNext/>
        <w:keepLines/>
        <w:ind w:left="567"/>
        <w:rPr>
          <w:szCs w:val="22"/>
          <w:lang w:val="ru-RU"/>
        </w:rPr>
      </w:pPr>
      <w:r>
        <w:rPr>
          <w:b/>
          <w:szCs w:val="22"/>
          <w:lang w:val="ru-RU"/>
        </w:rPr>
        <w:t>Поддерживаете ли вы данное предложение?</w:t>
      </w:r>
    </w:p>
    <w:p w:rsidR="004F4311" w:rsidRPr="00EA754F" w:rsidRDefault="004F4311" w:rsidP="004F4311">
      <w:pPr>
        <w:rPr>
          <w:b/>
          <w:szCs w:val="22"/>
          <w:lang w:val="ru-RU"/>
        </w:rPr>
      </w:pPr>
    </w:p>
    <w:p w:rsidR="004F4311" w:rsidRPr="004F4311" w:rsidRDefault="004F4311" w:rsidP="004F4311">
      <w:pPr>
        <w:rPr>
          <w:szCs w:val="22"/>
          <w:lang w:val="ru-RU"/>
        </w:rPr>
      </w:pPr>
    </w:p>
    <w:tbl>
      <w:tblPr>
        <w:tblW w:w="9371" w:type="dxa"/>
        <w:tblInd w:w="93" w:type="dxa"/>
        <w:tblLook w:val="04A0" w:firstRow="1" w:lastRow="0" w:firstColumn="1" w:lastColumn="0" w:noHBand="0" w:noVBand="1"/>
      </w:tblPr>
      <w:tblGrid>
        <w:gridCol w:w="1753"/>
        <w:gridCol w:w="7618"/>
      </w:tblGrid>
      <w:tr w:rsidR="004F4311" w:rsidRPr="001A2182" w:rsidTr="00ED6D8D">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Азербайджан</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EA754F"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поддерживаем данное предложение. </w:t>
            </w:r>
          </w:p>
        </w:tc>
      </w:tr>
      <w:tr w:rsidR="004F4311" w:rsidRPr="006D4A0F" w:rsidTr="00ED6D8D">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Default="004F4311" w:rsidP="00ED6D8D">
            <w:pPr>
              <w:rPr>
                <w:rFonts w:eastAsia="Times New Roman"/>
                <w:color w:val="000000"/>
                <w:szCs w:val="22"/>
                <w:lang w:eastAsia="en-US"/>
              </w:rPr>
            </w:pPr>
            <w:proofErr w:type="spellStart"/>
            <w:r>
              <w:rPr>
                <w:rFonts w:eastAsia="Times New Roman"/>
                <w:color w:val="000000"/>
                <w:szCs w:val="22"/>
                <w:lang w:eastAsia="en-US"/>
              </w:rPr>
              <w:t>Беларусь</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tcPr>
          <w:p w:rsidR="004F4311" w:rsidRPr="00A27C4B" w:rsidRDefault="004F4311" w:rsidP="00ED6D8D">
            <w:pPr>
              <w:rPr>
                <w:rFonts w:eastAsia="Times New Roman"/>
                <w:color w:val="000000"/>
                <w:szCs w:val="22"/>
                <w:lang w:eastAsia="en-US"/>
              </w:rPr>
            </w:pPr>
            <w:r>
              <w:rPr>
                <w:szCs w:val="22"/>
                <w:lang w:val="ru-RU"/>
              </w:rPr>
              <w:t>Мы</w:t>
            </w:r>
            <w:r w:rsidRPr="00A27C4B">
              <w:rPr>
                <w:szCs w:val="22"/>
              </w:rPr>
              <w:t xml:space="preserve"> </w:t>
            </w:r>
            <w:r>
              <w:rPr>
                <w:szCs w:val="22"/>
                <w:lang w:val="ru-RU"/>
              </w:rPr>
              <w:t>поддерживаем</w:t>
            </w:r>
            <w:r w:rsidRPr="00A27C4B">
              <w:rPr>
                <w:szCs w:val="22"/>
              </w:rPr>
              <w:t xml:space="preserve"> </w:t>
            </w:r>
            <w:r>
              <w:rPr>
                <w:szCs w:val="22"/>
                <w:lang w:val="ru-RU"/>
              </w:rPr>
              <w:t>данное</w:t>
            </w:r>
            <w:r w:rsidRPr="00A27C4B">
              <w:rPr>
                <w:szCs w:val="22"/>
              </w:rPr>
              <w:t xml:space="preserve"> </w:t>
            </w:r>
            <w:r>
              <w:rPr>
                <w:szCs w:val="22"/>
                <w:lang w:val="ru-RU"/>
              </w:rPr>
              <w:t>предложение</w:t>
            </w:r>
            <w:r w:rsidRPr="00A27C4B">
              <w:rPr>
                <w:szCs w:val="22"/>
              </w:rPr>
              <w:t xml:space="preserve">. </w:t>
            </w:r>
          </w:p>
        </w:tc>
      </w:tr>
      <w:tr w:rsidR="00B561FD" w:rsidRPr="00B561FD" w:rsidTr="00ED6D8D">
        <w:trPr>
          <w:trHeight w:val="112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t>Чили</w:t>
            </w:r>
          </w:p>
        </w:tc>
        <w:tc>
          <w:tcPr>
            <w:tcW w:w="7938" w:type="dxa"/>
            <w:tcBorders>
              <w:top w:val="single" w:sz="4" w:space="0" w:color="auto"/>
              <w:left w:val="nil"/>
              <w:bottom w:val="single" w:sz="4" w:space="0" w:color="auto"/>
              <w:right w:val="single" w:sz="4" w:space="0" w:color="auto"/>
            </w:tcBorders>
            <w:shd w:val="clear" w:color="auto" w:fill="auto"/>
            <w:vAlign w:val="center"/>
          </w:tcPr>
          <w:p w:rsidR="00B561FD" w:rsidRDefault="00B561FD" w:rsidP="00ED6D8D">
            <w:pPr>
              <w:rPr>
                <w:rFonts w:eastAsia="Times New Roman"/>
                <w:color w:val="000000"/>
                <w:szCs w:val="22"/>
                <w:lang w:val="ru-RU" w:eastAsia="en-US"/>
              </w:rPr>
            </w:pPr>
            <w:r w:rsidRPr="00D1518B">
              <w:rPr>
                <w:bCs/>
                <w:szCs w:val="22"/>
                <w:lang w:val="ru-RU"/>
              </w:rPr>
              <w:t>Мы согласны, при условии, что отчеты по целям/программам будут и далее представляться с той же периодичностью, что и сейчас, и одновременно с представлением резюме информации, содержащейся в документе ОРП.</w:t>
            </w:r>
          </w:p>
        </w:tc>
      </w:tr>
      <w:tr w:rsidR="004F4311" w:rsidRPr="00C34E08" w:rsidTr="00ED6D8D">
        <w:trPr>
          <w:trHeight w:val="112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Китай</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tcPr>
          <w:p w:rsidR="004F4311" w:rsidRPr="00C34E08" w:rsidRDefault="004F4311" w:rsidP="00ED6D8D">
            <w:pPr>
              <w:rPr>
                <w:rFonts w:eastAsia="Times New Roman"/>
                <w:color w:val="000000"/>
                <w:szCs w:val="22"/>
                <w:lang w:val="ru-RU" w:eastAsia="en-US"/>
              </w:rPr>
            </w:pPr>
            <w:r>
              <w:rPr>
                <w:rFonts w:eastAsia="Times New Roman"/>
                <w:color w:val="000000"/>
                <w:szCs w:val="22"/>
                <w:lang w:val="ru-RU" w:eastAsia="en-US"/>
              </w:rPr>
              <w:t xml:space="preserve">ВИС Китая поддерживает это предложение и идею публиковать в печатном виде только резюме разделов ОРП, а детальную информацию о программах – помещать в интернете.  Однако ВИС Китая надеется, что Секретариат будет по-прежнему готовить полную версию ОРП на китайском языке.  </w:t>
            </w:r>
          </w:p>
        </w:tc>
      </w:tr>
      <w:tr w:rsidR="004F4311" w:rsidRPr="001A2182" w:rsidTr="00ED6D8D">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C34E08"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полностью поддерживаем это предложение. </w:t>
            </w:r>
          </w:p>
        </w:tc>
      </w:tr>
      <w:tr w:rsidR="004F4311" w:rsidRPr="001A2182" w:rsidTr="00ED6D8D">
        <w:trPr>
          <w:trHeight w:val="9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Эквадор</w:t>
            </w:r>
            <w:proofErr w:type="spellEnd"/>
          </w:p>
        </w:tc>
        <w:tc>
          <w:tcPr>
            <w:tcW w:w="7938" w:type="dxa"/>
            <w:tcBorders>
              <w:top w:val="nil"/>
              <w:left w:val="nil"/>
              <w:bottom w:val="single" w:sz="4" w:space="0" w:color="auto"/>
              <w:right w:val="single" w:sz="4" w:space="0" w:color="auto"/>
            </w:tcBorders>
            <w:shd w:val="clear" w:color="auto" w:fill="auto"/>
            <w:vAlign w:val="center"/>
            <w:hideMark/>
          </w:tcPr>
          <w:p w:rsidR="004F4311" w:rsidRPr="008E2627"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мы согласны с этим предложением.  Однако мы считаем необходимым уведомлять Государства-члены в соответствии со специальным графиком о том, что информация была опубликована, и направлять им электронные ссылки на соответствующие материалы.  </w:t>
            </w:r>
          </w:p>
        </w:tc>
      </w:tr>
      <w:tr w:rsidR="004F4311" w:rsidRPr="001A2182" w:rsidTr="00ED6D8D">
        <w:trPr>
          <w:trHeight w:val="167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Франция</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373E94" w:rsidRDefault="004F4311" w:rsidP="00ED6D8D">
            <w:pPr>
              <w:tabs>
                <w:tab w:val="left" w:pos="567"/>
              </w:tabs>
              <w:spacing w:line="260" w:lineRule="atLeast"/>
              <w:rPr>
                <w:rFonts w:eastAsia="Times New Roman"/>
                <w:color w:val="000000"/>
                <w:szCs w:val="22"/>
                <w:lang w:val="ru-RU" w:eastAsia="en-US"/>
              </w:rPr>
            </w:pPr>
            <w:r>
              <w:rPr>
                <w:szCs w:val="22"/>
                <w:lang w:val="ru-RU"/>
              </w:rPr>
              <w:t xml:space="preserve">Намерение Международного бюро сократить объем материалов, публикуемых в печатном формате, можно только приветствовать.  Однако встает вопрос о том, зачем Международное бюро предложило отказаться от формата ОУФД за счет переноса части информации в ОРП, если теперь в печатном виде предлагается публиковать не весь отчет целиком, а только резюме его разделов.  </w:t>
            </w:r>
          </w:p>
        </w:tc>
      </w:tr>
      <w:tr w:rsidR="00B561FD" w:rsidRPr="001A2182" w:rsidTr="00ED6D8D">
        <w:trPr>
          <w:trHeight w:val="364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lastRenderedPageBreak/>
              <w:t>Габон</w:t>
            </w:r>
          </w:p>
        </w:tc>
        <w:tc>
          <w:tcPr>
            <w:tcW w:w="7938" w:type="dxa"/>
            <w:tcBorders>
              <w:top w:val="single" w:sz="4" w:space="0" w:color="auto"/>
              <w:left w:val="nil"/>
              <w:bottom w:val="single" w:sz="4" w:space="0" w:color="auto"/>
              <w:right w:val="single" w:sz="4" w:space="0" w:color="auto"/>
            </w:tcBorders>
            <w:shd w:val="clear" w:color="auto" w:fill="auto"/>
            <w:vAlign w:val="center"/>
          </w:tcPr>
          <w:p w:rsidR="001F4411" w:rsidRPr="004E3A4F" w:rsidRDefault="001F4411" w:rsidP="001F4411">
            <w:pPr>
              <w:tabs>
                <w:tab w:val="left" w:pos="567"/>
              </w:tabs>
              <w:jc w:val="both"/>
              <w:rPr>
                <w:lang w:val="ru-RU"/>
              </w:rPr>
            </w:pPr>
            <w:r>
              <w:rPr>
                <w:lang w:val="ru-RU"/>
              </w:rPr>
              <w:t>Тенденция</w:t>
            </w:r>
            <w:r w:rsidRPr="004E3A4F">
              <w:rPr>
                <w:lang w:val="ru-RU"/>
              </w:rPr>
              <w:t xml:space="preserve"> </w:t>
            </w:r>
            <w:r>
              <w:rPr>
                <w:lang w:val="ru-RU"/>
              </w:rPr>
              <w:t>к</w:t>
            </w:r>
            <w:r w:rsidRPr="004E3A4F">
              <w:rPr>
                <w:lang w:val="ru-RU"/>
              </w:rPr>
              <w:t xml:space="preserve"> </w:t>
            </w:r>
            <w:r>
              <w:rPr>
                <w:lang w:val="ru-RU"/>
              </w:rPr>
              <w:t>увеличению объема</w:t>
            </w:r>
            <w:r w:rsidRPr="004E3A4F">
              <w:rPr>
                <w:lang w:val="ru-RU"/>
              </w:rPr>
              <w:t xml:space="preserve"> </w:t>
            </w:r>
            <w:r>
              <w:rPr>
                <w:lang w:val="ru-RU"/>
              </w:rPr>
              <w:t>Отчета</w:t>
            </w:r>
            <w:r w:rsidRPr="004E3A4F">
              <w:rPr>
                <w:lang w:val="ru-RU"/>
              </w:rPr>
              <w:t xml:space="preserve"> </w:t>
            </w:r>
            <w:r>
              <w:rPr>
                <w:lang w:val="ru-RU"/>
              </w:rPr>
              <w:t>о</w:t>
            </w:r>
            <w:r w:rsidRPr="004E3A4F">
              <w:rPr>
                <w:lang w:val="ru-RU"/>
              </w:rPr>
              <w:t xml:space="preserve"> </w:t>
            </w:r>
            <w:r>
              <w:rPr>
                <w:lang w:val="ru-RU"/>
              </w:rPr>
              <w:t>реализации</w:t>
            </w:r>
            <w:r w:rsidRPr="004E3A4F">
              <w:rPr>
                <w:lang w:val="ru-RU"/>
              </w:rPr>
              <w:t xml:space="preserve"> </w:t>
            </w:r>
            <w:r>
              <w:rPr>
                <w:lang w:val="ru-RU"/>
              </w:rPr>
              <w:t>программы</w:t>
            </w:r>
            <w:r w:rsidRPr="004E3A4F">
              <w:rPr>
                <w:lang w:val="ru-RU"/>
              </w:rPr>
              <w:t xml:space="preserve"> (300</w:t>
            </w:r>
            <w:r w:rsidRPr="004E3A4F">
              <w:rPr>
                <w:lang w:val="fr-CH"/>
              </w:rPr>
              <w:t> </w:t>
            </w:r>
            <w:r>
              <w:rPr>
                <w:lang w:val="ru-RU"/>
              </w:rPr>
              <w:t>страниц</w:t>
            </w:r>
            <w:r w:rsidRPr="004E3A4F">
              <w:rPr>
                <w:lang w:val="ru-RU"/>
              </w:rPr>
              <w:t xml:space="preserve"> </w:t>
            </w:r>
            <w:r>
              <w:rPr>
                <w:lang w:val="ru-RU"/>
              </w:rPr>
              <w:t>в</w:t>
            </w:r>
            <w:r w:rsidRPr="004E3A4F">
              <w:rPr>
                <w:lang w:val="ru-RU"/>
              </w:rPr>
              <w:t xml:space="preserve"> 2012-2013</w:t>
            </w:r>
            <w:r w:rsidRPr="004E3A4F">
              <w:rPr>
                <w:lang w:val="fr-CH"/>
              </w:rPr>
              <w:t> </w:t>
            </w:r>
            <w:r>
              <w:rPr>
                <w:lang w:val="ru-RU"/>
              </w:rPr>
              <w:t>г</w:t>
            </w:r>
            <w:r w:rsidRPr="004E3A4F">
              <w:rPr>
                <w:lang w:val="ru-RU"/>
              </w:rPr>
              <w:t xml:space="preserve">. </w:t>
            </w:r>
            <w:r>
              <w:rPr>
                <w:lang w:val="ru-RU"/>
              </w:rPr>
              <w:t>против</w:t>
            </w:r>
            <w:r w:rsidRPr="004E3A4F">
              <w:rPr>
                <w:lang w:val="ru-RU"/>
              </w:rPr>
              <w:t xml:space="preserve"> 190 </w:t>
            </w:r>
            <w:r>
              <w:rPr>
                <w:lang w:val="ru-RU"/>
              </w:rPr>
              <w:t>в</w:t>
            </w:r>
            <w:r w:rsidRPr="004E3A4F">
              <w:rPr>
                <w:lang w:val="ru-RU"/>
              </w:rPr>
              <w:t xml:space="preserve"> 2008</w:t>
            </w:r>
            <w:r>
              <w:rPr>
                <w:lang w:val="ru-RU"/>
              </w:rPr>
              <w:t>-</w:t>
            </w:r>
            <w:r w:rsidRPr="004E3A4F">
              <w:rPr>
                <w:lang w:val="ru-RU"/>
              </w:rPr>
              <w:t>2009</w:t>
            </w:r>
            <w:r>
              <w:rPr>
                <w:lang w:val="ru-RU"/>
              </w:rPr>
              <w:t> гг.) свидетельствует о том, что ситуация будет только усугубляться.</w:t>
            </w:r>
          </w:p>
          <w:p w:rsidR="001F4411" w:rsidRPr="004E3A4F" w:rsidRDefault="001F4411" w:rsidP="001F4411">
            <w:pPr>
              <w:tabs>
                <w:tab w:val="left" w:pos="567"/>
              </w:tabs>
              <w:jc w:val="both"/>
              <w:rPr>
                <w:lang w:val="ru-RU"/>
              </w:rPr>
            </w:pPr>
          </w:p>
          <w:p w:rsidR="001F4411" w:rsidRPr="004E3A4F" w:rsidRDefault="001F4411" w:rsidP="001F4411">
            <w:pPr>
              <w:tabs>
                <w:tab w:val="left" w:pos="567"/>
              </w:tabs>
              <w:jc w:val="both"/>
              <w:rPr>
                <w:lang w:val="ru-RU"/>
              </w:rPr>
            </w:pPr>
            <w:r>
              <w:rPr>
                <w:lang w:val="ru-RU"/>
              </w:rPr>
              <w:t>Нужно</w:t>
            </w:r>
            <w:r w:rsidRPr="004E3A4F">
              <w:rPr>
                <w:lang w:val="ru-RU"/>
              </w:rPr>
              <w:t xml:space="preserve"> </w:t>
            </w:r>
            <w:r>
              <w:rPr>
                <w:lang w:val="ru-RU"/>
              </w:rPr>
              <w:t>ли</w:t>
            </w:r>
            <w:r w:rsidRPr="004E3A4F">
              <w:rPr>
                <w:lang w:val="ru-RU"/>
              </w:rPr>
              <w:t xml:space="preserve"> </w:t>
            </w:r>
            <w:r>
              <w:rPr>
                <w:lang w:val="ru-RU"/>
              </w:rPr>
              <w:t>государствам</w:t>
            </w:r>
            <w:r w:rsidRPr="004E3A4F">
              <w:rPr>
                <w:lang w:val="ru-RU"/>
              </w:rPr>
              <w:t>-</w:t>
            </w:r>
            <w:r>
              <w:rPr>
                <w:lang w:val="ru-RU"/>
              </w:rPr>
              <w:t>членам</w:t>
            </w:r>
            <w:r w:rsidRPr="004E3A4F">
              <w:rPr>
                <w:lang w:val="ru-RU"/>
              </w:rPr>
              <w:t xml:space="preserve"> </w:t>
            </w:r>
            <w:r>
              <w:rPr>
                <w:lang w:val="ru-RU"/>
              </w:rPr>
              <w:t>продолжать</w:t>
            </w:r>
            <w:r w:rsidRPr="004E3A4F">
              <w:rPr>
                <w:lang w:val="ru-RU"/>
              </w:rPr>
              <w:t xml:space="preserve"> </w:t>
            </w:r>
            <w:r>
              <w:rPr>
                <w:lang w:val="ru-RU"/>
              </w:rPr>
              <w:t>печатать</w:t>
            </w:r>
            <w:r w:rsidRPr="004E3A4F">
              <w:rPr>
                <w:lang w:val="ru-RU"/>
              </w:rPr>
              <w:t xml:space="preserve"> </w:t>
            </w:r>
            <w:r>
              <w:rPr>
                <w:lang w:val="ru-RU"/>
              </w:rPr>
              <w:t>объемные</w:t>
            </w:r>
            <w:r w:rsidRPr="004E3A4F">
              <w:rPr>
                <w:lang w:val="ru-RU"/>
              </w:rPr>
              <w:t xml:space="preserve"> </w:t>
            </w:r>
            <w:r>
              <w:rPr>
                <w:lang w:val="ru-RU"/>
              </w:rPr>
              <w:t>документы</w:t>
            </w:r>
            <w:r w:rsidRPr="004E3A4F">
              <w:rPr>
                <w:lang w:val="ru-RU"/>
              </w:rPr>
              <w:t xml:space="preserve">, </w:t>
            </w:r>
            <w:r>
              <w:rPr>
                <w:lang w:val="ru-RU"/>
              </w:rPr>
              <w:t>не отбирая для себя действительно нужную информацию?</w:t>
            </w:r>
            <w:r w:rsidRPr="004E3A4F">
              <w:rPr>
                <w:lang w:val="ru-RU"/>
              </w:rPr>
              <w:t xml:space="preserve"> </w:t>
            </w:r>
          </w:p>
          <w:p w:rsidR="001F4411" w:rsidRDefault="001F4411" w:rsidP="001F4411">
            <w:pPr>
              <w:tabs>
                <w:tab w:val="left" w:pos="567"/>
              </w:tabs>
              <w:jc w:val="both"/>
              <w:rPr>
                <w:lang w:val="ru-RU"/>
              </w:rPr>
            </w:pPr>
          </w:p>
          <w:p w:rsidR="001F4411" w:rsidRPr="007F0383" w:rsidRDefault="001F4411" w:rsidP="001F4411">
            <w:pPr>
              <w:tabs>
                <w:tab w:val="left" w:pos="567"/>
              </w:tabs>
              <w:jc w:val="both"/>
              <w:rPr>
                <w:lang w:val="ru-RU"/>
              </w:rPr>
            </w:pPr>
            <w:r>
              <w:rPr>
                <w:lang w:val="ru-RU"/>
              </w:rPr>
              <w:t>Онлайн-публикация</w:t>
            </w:r>
            <w:r w:rsidRPr="007F0383">
              <w:rPr>
                <w:lang w:val="ru-RU"/>
              </w:rPr>
              <w:t xml:space="preserve"> </w:t>
            </w:r>
            <w:r>
              <w:rPr>
                <w:lang w:val="ru-RU"/>
              </w:rPr>
              <w:t>данных, включенных в те</w:t>
            </w:r>
            <w:r w:rsidRPr="007F0383">
              <w:rPr>
                <w:lang w:val="ru-RU"/>
              </w:rPr>
              <w:t xml:space="preserve"> </w:t>
            </w:r>
            <w:r>
              <w:rPr>
                <w:lang w:val="ru-RU"/>
              </w:rPr>
              <w:t>или</w:t>
            </w:r>
            <w:r w:rsidRPr="007F0383">
              <w:rPr>
                <w:lang w:val="ru-RU"/>
              </w:rPr>
              <w:t xml:space="preserve"> </w:t>
            </w:r>
            <w:r>
              <w:rPr>
                <w:lang w:val="ru-RU"/>
              </w:rPr>
              <w:t>иные</w:t>
            </w:r>
            <w:r w:rsidRPr="007F0383">
              <w:rPr>
                <w:lang w:val="ru-RU"/>
              </w:rPr>
              <w:t xml:space="preserve"> </w:t>
            </w:r>
            <w:r>
              <w:rPr>
                <w:lang w:val="ru-RU"/>
              </w:rPr>
              <w:t>разделы, при условии сохранения периодичности документов, способствовала бы облегчению доступа к соответствующей информации и повышению эффективности ее использования.</w:t>
            </w:r>
            <w:r w:rsidRPr="007F0383">
              <w:rPr>
                <w:lang w:val="ru-RU"/>
              </w:rPr>
              <w:t xml:space="preserve"> </w:t>
            </w:r>
          </w:p>
          <w:p w:rsidR="001F4411" w:rsidRPr="007F0383" w:rsidRDefault="001F4411" w:rsidP="001F4411">
            <w:pPr>
              <w:tabs>
                <w:tab w:val="left" w:pos="567"/>
              </w:tabs>
              <w:jc w:val="both"/>
              <w:rPr>
                <w:lang w:val="ru-RU"/>
              </w:rPr>
            </w:pPr>
          </w:p>
          <w:p w:rsidR="00B561FD" w:rsidRDefault="001F4411" w:rsidP="001F4411">
            <w:pPr>
              <w:rPr>
                <w:rFonts w:eastAsia="Times New Roman"/>
                <w:color w:val="000000"/>
                <w:szCs w:val="22"/>
                <w:lang w:val="ru-RU" w:eastAsia="en-US"/>
              </w:rPr>
            </w:pPr>
            <w:r>
              <w:rPr>
                <w:lang w:val="ru-RU"/>
              </w:rPr>
              <w:t>С учетом взаимодополняющего характера печатных и электронных</w:t>
            </w:r>
            <w:r w:rsidRPr="007F0383">
              <w:rPr>
                <w:lang w:val="ru-RU"/>
              </w:rPr>
              <w:t xml:space="preserve"> </w:t>
            </w:r>
            <w:r>
              <w:rPr>
                <w:lang w:val="ru-RU"/>
              </w:rPr>
              <w:t>документов представляется возможным</w:t>
            </w:r>
            <w:r w:rsidRPr="007F0383">
              <w:rPr>
                <w:lang w:val="ru-RU"/>
              </w:rPr>
              <w:t xml:space="preserve"> </w:t>
            </w:r>
            <w:r>
              <w:rPr>
                <w:lang w:val="ru-RU"/>
              </w:rPr>
              <w:t>уменьшить необоснованный перерасход бумаги и обеспечить эффективность документооборота и экономию времени.</w:t>
            </w:r>
          </w:p>
        </w:tc>
      </w:tr>
      <w:tr w:rsidR="004F4311" w:rsidRPr="001A2182" w:rsidTr="00ED6D8D">
        <w:trPr>
          <w:trHeight w:val="364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Германия</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не поддерживаем это предложение и предлагаем осуществлять отказ от печатного формата на добровольной основе.  Выгода с точки зрения экономии природных ресурсов и финансовых средств для нас не очевидна.  Публикация отчета только в интернете позволит ВОИС сэкономить на его печати.  Однако большинство Государств-членов все равно распечатают эти материалы.  Таким образом, расходы на печать и ответственность за использование природных ресурсов просто сместятся в сторону Государств-членов.  Во многих развивающихся странах необходимость нести эти расходы вызовет трудности.  В отношении публикации материалов в режиме онлайн мы предлагаем следующее: </w:t>
            </w:r>
          </w:p>
          <w:p w:rsidR="004F4311" w:rsidRPr="00642760" w:rsidRDefault="004F4311" w:rsidP="00ED6D8D">
            <w:pPr>
              <w:rPr>
                <w:rFonts w:eastAsia="Times New Roman"/>
                <w:color w:val="000000"/>
                <w:szCs w:val="22"/>
                <w:lang w:val="ru-RU" w:eastAsia="en-US"/>
              </w:rPr>
            </w:pPr>
            <w:r>
              <w:rPr>
                <w:rFonts w:eastAsia="Times New Roman"/>
                <w:color w:val="000000"/>
                <w:szCs w:val="22"/>
                <w:lang w:val="ru-RU" w:eastAsia="en-US"/>
              </w:rPr>
              <w:t xml:space="preserve">ВОИС продолжает готовить их печатные версии.  Однако Государства-члены могут на раннем этапе отказаться от печатных экземпляров (принять решение распечатать материалы самостоятельно или использовать в основном электронную версию) (вариант, предусматривающий возможность отказа).  Для публикации материалов в режиме онлайн должен существовать единый для ВОИС формат отчетности.  Важно, чтобы участники знали, где помещена необходимая информация (и не были вынуждены подолгу ее искать), тогда онлайн-формат отчетности будет удобным и приемлемым.  </w:t>
            </w:r>
          </w:p>
        </w:tc>
      </w:tr>
      <w:tr w:rsidR="004F4311" w:rsidRPr="001A2182" w:rsidTr="00ED6D8D">
        <w:trPr>
          <w:trHeight w:val="1128"/>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642760" w:rsidRDefault="004F4311" w:rsidP="00ED6D8D">
            <w:pPr>
              <w:rPr>
                <w:rFonts w:eastAsia="Times New Roman"/>
                <w:color w:val="000000"/>
                <w:szCs w:val="22"/>
                <w:lang w:val="ru-RU" w:eastAsia="en-US"/>
              </w:rPr>
            </w:pPr>
            <w:r w:rsidRPr="00642760">
              <w:rPr>
                <w:rFonts w:eastAsia="Times New Roman"/>
                <w:color w:val="000000"/>
                <w:szCs w:val="22"/>
                <w:lang w:val="ru-RU" w:eastAsia="en-US"/>
              </w:rPr>
              <w:t>Япония</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186189" w:rsidRDefault="004F4311" w:rsidP="00ED6D8D">
            <w:pPr>
              <w:rPr>
                <w:rFonts w:eastAsia="Times New Roman"/>
                <w:color w:val="000000"/>
                <w:szCs w:val="22"/>
                <w:lang w:val="ru-RU" w:eastAsia="en-US"/>
              </w:rPr>
            </w:pPr>
            <w:r>
              <w:rPr>
                <w:rFonts w:eastAsia="Times New Roman"/>
                <w:color w:val="000000"/>
                <w:szCs w:val="22"/>
                <w:lang w:val="ru-RU" w:eastAsia="en-US"/>
              </w:rPr>
              <w:t>Япония</w:t>
            </w:r>
            <w:r w:rsidRPr="00186189">
              <w:rPr>
                <w:rFonts w:eastAsia="Times New Roman"/>
                <w:color w:val="000000"/>
                <w:szCs w:val="22"/>
                <w:lang w:val="ru-RU" w:eastAsia="en-US"/>
              </w:rPr>
              <w:t xml:space="preserve"> </w:t>
            </w:r>
            <w:r>
              <w:rPr>
                <w:rFonts w:eastAsia="Times New Roman"/>
                <w:color w:val="000000"/>
                <w:szCs w:val="22"/>
                <w:lang w:val="ru-RU" w:eastAsia="en-US"/>
              </w:rPr>
              <w:t>в</w:t>
            </w:r>
            <w:r w:rsidRPr="00186189">
              <w:rPr>
                <w:rFonts w:eastAsia="Times New Roman"/>
                <w:color w:val="000000"/>
                <w:szCs w:val="22"/>
                <w:lang w:val="ru-RU" w:eastAsia="en-US"/>
              </w:rPr>
              <w:t xml:space="preserve"> </w:t>
            </w:r>
            <w:r>
              <w:rPr>
                <w:rFonts w:eastAsia="Times New Roman"/>
                <w:color w:val="000000"/>
                <w:szCs w:val="22"/>
                <w:lang w:val="ru-RU" w:eastAsia="en-US"/>
              </w:rPr>
              <w:t>целом</w:t>
            </w:r>
            <w:r w:rsidRPr="00186189">
              <w:rPr>
                <w:rFonts w:eastAsia="Times New Roman"/>
                <w:color w:val="000000"/>
                <w:szCs w:val="22"/>
                <w:lang w:val="ru-RU" w:eastAsia="en-US"/>
              </w:rPr>
              <w:t xml:space="preserve"> </w:t>
            </w:r>
            <w:r>
              <w:rPr>
                <w:rFonts w:eastAsia="Times New Roman"/>
                <w:color w:val="000000"/>
                <w:szCs w:val="22"/>
                <w:lang w:val="ru-RU" w:eastAsia="en-US"/>
              </w:rPr>
              <w:t>поддерживает</w:t>
            </w:r>
            <w:r w:rsidRPr="00186189">
              <w:rPr>
                <w:rFonts w:eastAsia="Times New Roman"/>
                <w:color w:val="000000"/>
                <w:szCs w:val="22"/>
                <w:lang w:val="ru-RU" w:eastAsia="en-US"/>
              </w:rPr>
              <w:t xml:space="preserve"> </w:t>
            </w:r>
            <w:r>
              <w:rPr>
                <w:rFonts w:eastAsia="Times New Roman"/>
                <w:color w:val="000000"/>
                <w:szCs w:val="22"/>
                <w:lang w:val="ru-RU" w:eastAsia="en-US"/>
              </w:rPr>
              <w:t>предложение</w:t>
            </w:r>
            <w:r w:rsidRPr="00186189">
              <w:rPr>
                <w:rFonts w:eastAsia="Times New Roman"/>
                <w:color w:val="000000"/>
                <w:szCs w:val="22"/>
                <w:lang w:val="ru-RU" w:eastAsia="en-US"/>
              </w:rPr>
              <w:t xml:space="preserve"> </w:t>
            </w:r>
            <w:r>
              <w:rPr>
                <w:rFonts w:eastAsia="Times New Roman"/>
                <w:color w:val="000000"/>
                <w:szCs w:val="22"/>
                <w:lang w:val="ru-RU" w:eastAsia="en-US"/>
              </w:rPr>
              <w:t>Секретариата</w:t>
            </w:r>
            <w:r w:rsidRPr="00186189">
              <w:rPr>
                <w:rFonts w:eastAsia="Times New Roman"/>
                <w:color w:val="000000"/>
                <w:szCs w:val="22"/>
                <w:lang w:val="ru-RU" w:eastAsia="en-US"/>
              </w:rPr>
              <w:t xml:space="preserve"> </w:t>
            </w:r>
            <w:r>
              <w:rPr>
                <w:rFonts w:eastAsia="Times New Roman"/>
                <w:color w:val="000000"/>
                <w:szCs w:val="22"/>
                <w:lang w:val="ru-RU" w:eastAsia="en-US"/>
              </w:rPr>
              <w:t>о</w:t>
            </w:r>
            <w:r w:rsidRPr="00186189">
              <w:rPr>
                <w:rFonts w:eastAsia="Times New Roman"/>
                <w:color w:val="000000"/>
                <w:szCs w:val="22"/>
                <w:lang w:val="ru-RU" w:eastAsia="en-US"/>
              </w:rPr>
              <w:t xml:space="preserve"> </w:t>
            </w:r>
            <w:r>
              <w:rPr>
                <w:rFonts w:eastAsia="Times New Roman"/>
                <w:color w:val="000000"/>
                <w:szCs w:val="22"/>
                <w:lang w:val="ru-RU" w:eastAsia="en-US"/>
              </w:rPr>
              <w:t>минимизации затрат на распространение</w:t>
            </w:r>
            <w:r w:rsidRPr="00186189">
              <w:rPr>
                <w:rFonts w:eastAsia="Times New Roman"/>
                <w:color w:val="000000"/>
                <w:szCs w:val="22"/>
                <w:lang w:val="ru-RU" w:eastAsia="en-US"/>
              </w:rPr>
              <w:t xml:space="preserve"> </w:t>
            </w:r>
            <w:r>
              <w:rPr>
                <w:rFonts w:eastAsia="Times New Roman"/>
                <w:color w:val="000000"/>
                <w:szCs w:val="22"/>
                <w:lang w:val="ru-RU" w:eastAsia="en-US"/>
              </w:rPr>
              <w:t>информации</w:t>
            </w:r>
            <w:r w:rsidRPr="00186189">
              <w:rPr>
                <w:rFonts w:eastAsia="Times New Roman"/>
                <w:color w:val="000000"/>
                <w:szCs w:val="22"/>
                <w:lang w:val="ru-RU" w:eastAsia="en-US"/>
              </w:rPr>
              <w:t>.</w:t>
            </w:r>
            <w:r>
              <w:rPr>
                <w:rFonts w:eastAsia="Times New Roman"/>
                <w:color w:val="000000"/>
                <w:szCs w:val="22"/>
                <w:lang w:val="ru-RU" w:eastAsia="en-US"/>
              </w:rPr>
              <w:t xml:space="preserve">  С другой стороны, Япония считает разделы </w:t>
            </w:r>
            <w:r>
              <w:rPr>
                <w:rFonts w:eastAsia="Times New Roman"/>
                <w:color w:val="000000"/>
                <w:szCs w:val="22"/>
                <w:lang w:eastAsia="en-US"/>
              </w:rPr>
              <w:t>VI</w:t>
            </w:r>
            <w:r w:rsidRPr="008D4ED5">
              <w:rPr>
                <w:rFonts w:eastAsia="Times New Roman"/>
                <w:color w:val="000000"/>
                <w:szCs w:val="22"/>
                <w:lang w:val="ru-RU" w:eastAsia="en-US"/>
              </w:rPr>
              <w:t xml:space="preserve"> </w:t>
            </w:r>
            <w:r>
              <w:rPr>
                <w:rFonts w:eastAsia="Times New Roman"/>
                <w:color w:val="000000"/>
                <w:szCs w:val="22"/>
                <w:lang w:val="ru-RU" w:eastAsia="en-US"/>
              </w:rPr>
              <w:t xml:space="preserve">и </w:t>
            </w:r>
            <w:r>
              <w:rPr>
                <w:rFonts w:eastAsia="Times New Roman"/>
                <w:color w:val="000000"/>
                <w:szCs w:val="22"/>
                <w:lang w:eastAsia="en-US"/>
              </w:rPr>
              <w:t>VII</w:t>
            </w:r>
            <w:r w:rsidRPr="008D4ED5">
              <w:rPr>
                <w:rFonts w:eastAsia="Times New Roman"/>
                <w:color w:val="000000"/>
                <w:szCs w:val="22"/>
                <w:lang w:val="ru-RU" w:eastAsia="en-US"/>
              </w:rPr>
              <w:t xml:space="preserve"> </w:t>
            </w:r>
            <w:r>
              <w:rPr>
                <w:rFonts w:eastAsia="Times New Roman"/>
                <w:color w:val="000000"/>
                <w:szCs w:val="22"/>
                <w:lang w:val="ru-RU" w:eastAsia="en-US"/>
              </w:rPr>
              <w:t xml:space="preserve">основополагающими и неотъемлемыми частями ОРП, поэтому просит Секретариат пояснить, каким образом планируется размещать содержащиеся в них данные в режиме онлайн.   </w:t>
            </w:r>
            <w:r w:rsidRPr="00186189">
              <w:rPr>
                <w:rFonts w:eastAsia="Times New Roman"/>
                <w:color w:val="000000"/>
                <w:szCs w:val="22"/>
                <w:lang w:val="ru-RU" w:eastAsia="en-US"/>
              </w:rPr>
              <w:t xml:space="preserve"> </w:t>
            </w:r>
          </w:p>
        </w:tc>
      </w:tr>
      <w:tr w:rsidR="004F4311" w:rsidRPr="006D4A0F" w:rsidTr="00ED6D8D">
        <w:trPr>
          <w:trHeight w:val="45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Кыргызстан</w:t>
            </w:r>
            <w:proofErr w:type="spellEnd"/>
          </w:p>
        </w:tc>
        <w:tc>
          <w:tcPr>
            <w:tcW w:w="7938" w:type="dxa"/>
            <w:tcBorders>
              <w:top w:val="nil"/>
              <w:left w:val="nil"/>
              <w:bottom w:val="single" w:sz="4" w:space="0" w:color="auto"/>
              <w:right w:val="single" w:sz="4" w:space="0" w:color="auto"/>
            </w:tcBorders>
            <w:shd w:val="clear" w:color="auto" w:fill="auto"/>
            <w:vAlign w:val="center"/>
            <w:hideMark/>
          </w:tcPr>
          <w:p w:rsidR="004F4311" w:rsidRPr="007A06F1" w:rsidRDefault="004F4311" w:rsidP="00ED6D8D">
            <w:pPr>
              <w:rPr>
                <w:rFonts w:eastAsia="Times New Roman"/>
                <w:color w:val="000000"/>
                <w:szCs w:val="22"/>
                <w:lang w:eastAsia="en-US"/>
              </w:rPr>
            </w:pPr>
            <w:r>
              <w:rPr>
                <w:rFonts w:eastAsia="Times New Roman"/>
                <w:color w:val="000000"/>
                <w:szCs w:val="22"/>
                <w:lang w:val="ru-RU" w:eastAsia="en-US"/>
              </w:rPr>
              <w:t>Поддерживаем</w:t>
            </w:r>
            <w:r w:rsidRPr="007A06F1">
              <w:rPr>
                <w:rFonts w:eastAsia="Times New Roman"/>
                <w:color w:val="000000"/>
                <w:szCs w:val="22"/>
                <w:lang w:eastAsia="en-US"/>
              </w:rPr>
              <w:t xml:space="preserve">. </w:t>
            </w:r>
          </w:p>
        </w:tc>
      </w:tr>
      <w:tr w:rsidR="004F4311" w:rsidRPr="001A2182" w:rsidTr="00ED6D8D">
        <w:trPr>
          <w:trHeight w:val="16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BE4AE5"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предложение о размещении для пользования Государствами-членами подробной информации по каждой из освещаемых в ОРП программ в режиме онлайн при условии, что все Государства-члены, включая наименее развитые страны, будут иметь к ней доступ.  Ты приветствуем также планы по сокращению печатной версии ОРП до резюме содержащейся в нем информации.  </w:t>
            </w:r>
          </w:p>
        </w:tc>
      </w:tr>
      <w:tr w:rsidR="004F4311" w:rsidRPr="001A2182" w:rsidTr="00ED6D8D">
        <w:trPr>
          <w:trHeight w:val="14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D5023C" w:rsidRDefault="004F4311" w:rsidP="00ED6D8D">
            <w:pPr>
              <w:rPr>
                <w:rFonts w:eastAsia="Times New Roman"/>
                <w:color w:val="000000"/>
                <w:szCs w:val="22"/>
                <w:lang w:val="ru-RU" w:eastAsia="en-US"/>
              </w:rPr>
            </w:pPr>
            <w:r w:rsidRPr="00D5023C">
              <w:rPr>
                <w:rFonts w:eastAsia="Times New Roman"/>
                <w:color w:val="000000"/>
                <w:szCs w:val="22"/>
                <w:lang w:val="ru-RU" w:eastAsia="en-US"/>
              </w:rPr>
              <w:lastRenderedPageBreak/>
              <w:t>Филиппины</w:t>
            </w:r>
          </w:p>
        </w:tc>
        <w:tc>
          <w:tcPr>
            <w:tcW w:w="7938" w:type="dxa"/>
            <w:tcBorders>
              <w:top w:val="single" w:sz="4" w:space="0" w:color="auto"/>
              <w:left w:val="nil"/>
              <w:bottom w:val="single" w:sz="4" w:space="0" w:color="auto"/>
              <w:right w:val="single" w:sz="4" w:space="0" w:color="auto"/>
            </w:tcBorders>
            <w:shd w:val="clear" w:color="auto" w:fill="auto"/>
            <w:vAlign w:val="center"/>
          </w:tcPr>
          <w:p w:rsidR="004F4311" w:rsidRPr="008F4B00" w:rsidRDefault="004F4311" w:rsidP="00ED6D8D">
            <w:pPr>
              <w:autoSpaceDE w:val="0"/>
              <w:autoSpaceDN w:val="0"/>
              <w:adjustRightInd w:val="0"/>
              <w:rPr>
                <w:rFonts w:eastAsia="Times New Roman"/>
                <w:color w:val="000000"/>
                <w:szCs w:val="22"/>
                <w:lang w:val="ru-RU" w:eastAsia="en-US"/>
              </w:rPr>
            </w:pPr>
            <w:r>
              <w:rPr>
                <w:rFonts w:eastAsia="Times New Roman"/>
                <w:color w:val="191919"/>
                <w:szCs w:val="22"/>
                <w:lang w:val="ru-RU" w:eastAsia="en-US"/>
              </w:rPr>
              <w:t xml:space="preserve">Данные о результатах деятельности имеют исключительно большое значение при принятии Государствами-членами ВОИС и заинтересованными сторонами решений, т.е. служат важной цели, поэтому необходимо обеспечить легкий доступ к этой информации.  Филиппины согласны с тем, что увеличение доли информации, предоставляемой в режиме онлайн, эффективно и позволит сократить объем публикуемых печатных документов.  При этом необходимо, чтобы Государства-члены и ВИС получали немедленное оповещение о том, что те или иные документы были помещены в интернете – посредством эффективной и надежной системы уведомления, например, при помощи электронной рассылки, предусматривающей возможность отказаться от получения таких уведомлений.  </w:t>
            </w:r>
          </w:p>
        </w:tc>
      </w:tr>
      <w:tr w:rsidR="004F4311" w:rsidRPr="00370A97" w:rsidTr="00ED6D8D">
        <w:trPr>
          <w:trHeight w:val="14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1155A6" w:rsidRDefault="004F4311" w:rsidP="00ED6D8D">
            <w:pPr>
              <w:rPr>
                <w:rFonts w:eastAsia="Times New Roman"/>
                <w:color w:val="000000"/>
                <w:szCs w:val="22"/>
                <w:lang w:val="ru-RU" w:eastAsia="en-US"/>
              </w:rPr>
            </w:pPr>
            <w:r w:rsidRPr="001155A6">
              <w:rPr>
                <w:rFonts w:eastAsia="Times New Roman"/>
                <w:color w:val="000000"/>
                <w:szCs w:val="22"/>
                <w:lang w:val="ru-RU" w:eastAsia="en-US"/>
              </w:rPr>
              <w:t>Катар</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640795" w:rsidRDefault="004F4311" w:rsidP="00ED6D8D">
            <w:pPr>
              <w:rPr>
                <w:rFonts w:eastAsia="Times New Roman"/>
                <w:color w:val="000000"/>
                <w:szCs w:val="22"/>
                <w:lang w:val="ru-RU" w:eastAsia="en-US"/>
              </w:rPr>
            </w:pPr>
            <w:r>
              <w:rPr>
                <w:rFonts w:eastAsia="Times New Roman"/>
                <w:color w:val="000000"/>
                <w:szCs w:val="22"/>
                <w:lang w:val="ru-RU" w:eastAsia="en-US"/>
              </w:rPr>
              <w:t xml:space="preserve">Ввиду увеличения объема документов финансовой отчетности, содержащих чрезвычайно детальную информацию, которая к тому же в ряде случаев фигурирует в нескольких отчетах одновременно, и руководствуясь соображениями экономии на публикации таких материалов в печатном виде,  мы поддерживаем предложение об их размещении в интернете, но при условии, что оно будет осуществляться заблаговременно, чтобы у Государств-членов была возможность самостоятельно подготовить печатные версии материалов и изучить их до соответствующих мероприятий Организации. </w:t>
            </w:r>
          </w:p>
        </w:tc>
      </w:tr>
      <w:tr w:rsidR="004F4311" w:rsidRPr="001A2182" w:rsidTr="00ED6D8D">
        <w:trPr>
          <w:trHeight w:val="97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Российская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Федерация</w:t>
            </w:r>
            <w:proofErr w:type="spellEnd"/>
          </w:p>
        </w:tc>
        <w:tc>
          <w:tcPr>
            <w:tcW w:w="7938" w:type="dxa"/>
            <w:tcBorders>
              <w:top w:val="nil"/>
              <w:left w:val="nil"/>
              <w:bottom w:val="single" w:sz="4" w:space="0" w:color="auto"/>
              <w:right w:val="single" w:sz="4" w:space="0" w:color="auto"/>
            </w:tcBorders>
            <w:shd w:val="clear" w:color="auto" w:fill="auto"/>
            <w:vAlign w:val="center"/>
          </w:tcPr>
          <w:p w:rsidR="004F4311" w:rsidRPr="00640795" w:rsidRDefault="004F4311" w:rsidP="00ED6D8D">
            <w:pPr>
              <w:rPr>
                <w:rFonts w:eastAsia="Times New Roman"/>
                <w:color w:val="000000"/>
                <w:szCs w:val="22"/>
                <w:lang w:val="ru-RU" w:eastAsia="en-US"/>
              </w:rPr>
            </w:pPr>
            <w:r>
              <w:rPr>
                <w:szCs w:val="22"/>
                <w:lang w:val="ru-RU"/>
              </w:rPr>
              <w:t>Роспатент считает возможным поддержать предложение Секретариата ВОИС при условии, что к помещенной в интернете информации будет обеспечен пост</w:t>
            </w:r>
            <w:r w:rsidR="001F4411">
              <w:rPr>
                <w:szCs w:val="22"/>
                <w:lang w:val="ru-RU"/>
              </w:rPr>
              <w:t xml:space="preserve">оянный доступ </w:t>
            </w:r>
            <w:r>
              <w:rPr>
                <w:szCs w:val="22"/>
                <w:lang w:val="ru-RU"/>
              </w:rPr>
              <w:t xml:space="preserve">и она будет регулярно обновляться. </w:t>
            </w:r>
          </w:p>
        </w:tc>
      </w:tr>
      <w:tr w:rsidR="004F4311" w:rsidRPr="006D4A0F" w:rsidTr="00ED6D8D">
        <w:trPr>
          <w:trHeight w:val="5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Словакия</w:t>
            </w:r>
            <w:proofErr w:type="spellEnd"/>
          </w:p>
        </w:tc>
        <w:tc>
          <w:tcPr>
            <w:tcW w:w="7938" w:type="dxa"/>
            <w:tcBorders>
              <w:top w:val="nil"/>
              <w:left w:val="nil"/>
              <w:bottom w:val="single" w:sz="4" w:space="0" w:color="auto"/>
              <w:right w:val="single" w:sz="4" w:space="0" w:color="auto"/>
            </w:tcBorders>
            <w:shd w:val="clear" w:color="auto" w:fill="auto"/>
            <w:vAlign w:val="center"/>
          </w:tcPr>
          <w:p w:rsidR="004F4311" w:rsidRPr="00A06742" w:rsidRDefault="004F4311" w:rsidP="00ED6D8D">
            <w:pPr>
              <w:rPr>
                <w:rFonts w:eastAsia="Times New Roman"/>
                <w:color w:val="000000"/>
                <w:szCs w:val="22"/>
                <w:lang w:eastAsia="en-US"/>
              </w:rPr>
            </w:pPr>
            <w:r>
              <w:rPr>
                <w:rFonts w:eastAsia="Times New Roman"/>
                <w:color w:val="000000"/>
                <w:szCs w:val="22"/>
                <w:lang w:val="ru-RU" w:eastAsia="en-US"/>
              </w:rPr>
              <w:t>Да</w:t>
            </w:r>
            <w:r w:rsidRPr="00A06742">
              <w:rPr>
                <w:rFonts w:eastAsia="Times New Roman"/>
                <w:color w:val="000000"/>
                <w:szCs w:val="22"/>
                <w:lang w:eastAsia="en-US"/>
              </w:rPr>
              <w:t xml:space="preserve">, </w:t>
            </w:r>
            <w:r>
              <w:rPr>
                <w:rFonts w:eastAsia="Times New Roman"/>
                <w:color w:val="000000"/>
                <w:szCs w:val="22"/>
                <w:lang w:val="ru-RU" w:eastAsia="en-US"/>
              </w:rPr>
              <w:t>поддерживаем</w:t>
            </w:r>
            <w:r w:rsidRPr="00A06742">
              <w:rPr>
                <w:rFonts w:eastAsia="Times New Roman"/>
                <w:color w:val="000000"/>
                <w:szCs w:val="22"/>
                <w:lang w:eastAsia="en-US"/>
              </w:rPr>
              <w:t xml:space="preserve">. </w:t>
            </w:r>
          </w:p>
        </w:tc>
      </w:tr>
      <w:tr w:rsidR="004F4311" w:rsidRPr="001A2182" w:rsidTr="00ED6D8D">
        <w:trPr>
          <w:trHeight w:val="69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Тринидад</w:t>
            </w:r>
            <w:proofErr w:type="spellEnd"/>
            <w:r>
              <w:rPr>
                <w:rFonts w:eastAsia="Times New Roman"/>
                <w:color w:val="000000"/>
                <w:szCs w:val="22"/>
                <w:lang w:eastAsia="en-US"/>
              </w:rPr>
              <w:t xml:space="preserve"> и </w:t>
            </w:r>
            <w:proofErr w:type="spellStart"/>
            <w:r>
              <w:rPr>
                <w:rFonts w:eastAsia="Times New Roman"/>
                <w:color w:val="000000"/>
                <w:szCs w:val="22"/>
                <w:lang w:eastAsia="en-US"/>
              </w:rPr>
              <w:t>Тобаго</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A06742"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Предложение может быть поддержано.  Резюме можно предоставлять в печатном виде, а подробный анализ – публиковать только в режиме онлайн. </w:t>
            </w:r>
          </w:p>
        </w:tc>
      </w:tr>
      <w:tr w:rsidR="004F4311" w:rsidRPr="001A2182" w:rsidTr="00ED6D8D">
        <w:trPr>
          <w:trHeight w:val="70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Турция</w:t>
            </w:r>
            <w:proofErr w:type="spellEnd"/>
          </w:p>
        </w:tc>
        <w:tc>
          <w:tcPr>
            <w:tcW w:w="7938" w:type="dxa"/>
            <w:tcBorders>
              <w:top w:val="nil"/>
              <w:left w:val="nil"/>
              <w:bottom w:val="single" w:sz="4" w:space="0" w:color="auto"/>
              <w:right w:val="single" w:sz="4" w:space="0" w:color="auto"/>
            </w:tcBorders>
            <w:shd w:val="clear" w:color="auto" w:fill="auto"/>
            <w:vAlign w:val="center"/>
            <w:hideMark/>
          </w:tcPr>
          <w:p w:rsidR="004F4311" w:rsidRPr="00BB2EF3"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это предложение при условии, что информация по программам будет предоставляться с той же периодичностью, что и в настоящее время. </w:t>
            </w:r>
          </w:p>
        </w:tc>
      </w:tr>
      <w:tr w:rsidR="004F4311" w:rsidRPr="00594F9A" w:rsidTr="00ED6D8D">
        <w:trPr>
          <w:trHeight w:val="41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BB2EF3" w:rsidRDefault="004F4311" w:rsidP="00ED6D8D">
            <w:pPr>
              <w:rPr>
                <w:rFonts w:eastAsia="Times New Roman"/>
                <w:color w:val="000000"/>
                <w:szCs w:val="22"/>
                <w:lang w:val="ru-RU" w:eastAsia="en-US"/>
              </w:rPr>
            </w:pPr>
            <w:r w:rsidRPr="00BB2EF3">
              <w:rPr>
                <w:rFonts w:eastAsia="Times New Roman"/>
                <w:color w:val="000000"/>
                <w:szCs w:val="22"/>
                <w:lang w:val="ru-RU" w:eastAsia="en-US"/>
              </w:rPr>
              <w:t>Уганда</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594F9A" w:rsidRDefault="004F4311" w:rsidP="00ED6D8D">
            <w:pPr>
              <w:rPr>
                <w:rFonts w:eastAsia="Times New Roman"/>
                <w:color w:val="000000"/>
                <w:szCs w:val="22"/>
                <w:lang w:eastAsia="en-US"/>
              </w:rPr>
            </w:pPr>
            <w:r>
              <w:rPr>
                <w:rFonts w:eastAsia="Times New Roman"/>
                <w:color w:val="000000"/>
                <w:szCs w:val="22"/>
                <w:lang w:val="ru-RU" w:eastAsia="en-US"/>
              </w:rPr>
              <w:t>Поддерживаем</w:t>
            </w:r>
            <w:r w:rsidRPr="00594F9A">
              <w:rPr>
                <w:rFonts w:eastAsia="Times New Roman"/>
                <w:color w:val="000000"/>
                <w:szCs w:val="22"/>
                <w:lang w:eastAsia="en-US"/>
              </w:rPr>
              <w:t xml:space="preserve">. </w:t>
            </w:r>
          </w:p>
        </w:tc>
      </w:tr>
      <w:tr w:rsidR="004F4311" w:rsidRPr="001A2182" w:rsidTr="00ED6D8D">
        <w:trPr>
          <w:trHeight w:val="11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594F9A" w:rsidRDefault="004F4311" w:rsidP="00ED6D8D">
            <w:pPr>
              <w:rPr>
                <w:rFonts w:eastAsia="Times New Roman"/>
                <w:color w:val="000000"/>
                <w:szCs w:val="22"/>
                <w:lang w:eastAsia="en-US"/>
              </w:rPr>
            </w:pPr>
            <w:r w:rsidRPr="00BB2EF3">
              <w:rPr>
                <w:rFonts w:eastAsia="Times New Roman"/>
                <w:color w:val="000000"/>
                <w:szCs w:val="22"/>
                <w:lang w:val="ru-RU" w:eastAsia="en-US"/>
              </w:rPr>
              <w:t>Украина</w:t>
            </w:r>
          </w:p>
        </w:tc>
        <w:tc>
          <w:tcPr>
            <w:tcW w:w="7938" w:type="dxa"/>
            <w:tcBorders>
              <w:top w:val="single" w:sz="4" w:space="0" w:color="auto"/>
              <w:left w:val="nil"/>
              <w:bottom w:val="single" w:sz="4" w:space="0" w:color="auto"/>
              <w:right w:val="single" w:sz="4" w:space="0" w:color="auto"/>
            </w:tcBorders>
            <w:shd w:val="clear" w:color="auto" w:fill="auto"/>
            <w:vAlign w:val="center"/>
          </w:tcPr>
          <w:p w:rsidR="004F4311" w:rsidRPr="001E57D2" w:rsidRDefault="004F4311" w:rsidP="00ED6D8D">
            <w:pPr>
              <w:rPr>
                <w:rFonts w:eastAsia="Times New Roman"/>
                <w:color w:val="000000"/>
                <w:szCs w:val="22"/>
                <w:lang w:val="ru-RU" w:eastAsia="en-US"/>
              </w:rPr>
            </w:pPr>
            <w:r>
              <w:rPr>
                <w:rFonts w:eastAsia="Times New Roman"/>
                <w:color w:val="000000"/>
                <w:szCs w:val="22"/>
                <w:lang w:val="ru-RU" w:eastAsia="en-US"/>
              </w:rPr>
              <w:t xml:space="preserve">Да, вариант предоставления Государствам-членам доступа к информации по программам в режиме онлайн приемлем и позволит сократить объем печатных материалов.  Эта мера будет эффективна в том случае, если отчетная документация будет помещаться в интернете своевременно и не менее чем за 15 дней до ее рассмотрения комитетами. </w:t>
            </w:r>
          </w:p>
        </w:tc>
      </w:tr>
      <w:tr w:rsidR="004F4311" w:rsidRPr="001A2182" w:rsidTr="00ED6D8D">
        <w:trPr>
          <w:trHeight w:val="113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6D4A0F">
              <w:rPr>
                <w:rFonts w:eastAsia="Times New Roman"/>
                <w:color w:val="000000"/>
                <w:szCs w:val="22"/>
                <w:lang w:eastAsia="en-US"/>
              </w:rPr>
              <w:t xml:space="preserve">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4F4311" w:rsidRPr="005C3A79"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предполагаем, что данные изменения потребуют публикации ОРП на ежегодной основе.  Мы решительно поддерживаем предложение о публикации в печатном формате только резюме при предоставлении Государствам-членам доступа к остальной информации в режиме онлайн или по соответствующему запросу.  </w:t>
            </w:r>
          </w:p>
        </w:tc>
      </w:tr>
      <w:tr w:rsidR="004F4311" w:rsidRPr="001A2182" w:rsidTr="00ED6D8D">
        <w:trPr>
          <w:trHeight w:val="718"/>
        </w:trPr>
        <w:tc>
          <w:tcPr>
            <w:tcW w:w="1433" w:type="dxa"/>
            <w:tcBorders>
              <w:top w:val="nil"/>
              <w:left w:val="single" w:sz="4" w:space="0" w:color="auto"/>
              <w:bottom w:val="single" w:sz="4" w:space="0" w:color="auto"/>
              <w:right w:val="single" w:sz="4" w:space="0" w:color="auto"/>
            </w:tcBorders>
            <w:shd w:val="clear" w:color="auto" w:fill="auto"/>
            <w:vAlign w:val="center"/>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Объединенная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r>
              <w:rPr>
                <w:rFonts w:eastAsia="Times New Roman"/>
                <w:color w:val="000000"/>
                <w:szCs w:val="22"/>
                <w:lang w:eastAsia="en-US"/>
              </w:rPr>
              <w:t xml:space="preserve"> </w:t>
            </w:r>
            <w:proofErr w:type="spellStart"/>
            <w:r>
              <w:rPr>
                <w:rFonts w:eastAsia="Times New Roman"/>
                <w:color w:val="000000"/>
                <w:szCs w:val="22"/>
                <w:lang w:eastAsia="en-US"/>
              </w:rPr>
              <w:t>Танзания</w:t>
            </w:r>
            <w:proofErr w:type="spellEnd"/>
          </w:p>
        </w:tc>
        <w:tc>
          <w:tcPr>
            <w:tcW w:w="7938" w:type="dxa"/>
            <w:tcBorders>
              <w:top w:val="nil"/>
              <w:left w:val="nil"/>
              <w:bottom w:val="single" w:sz="4" w:space="0" w:color="auto"/>
              <w:right w:val="single" w:sz="4" w:space="0" w:color="auto"/>
            </w:tcBorders>
            <w:shd w:val="clear" w:color="auto" w:fill="auto"/>
            <w:vAlign w:val="center"/>
          </w:tcPr>
          <w:p w:rsidR="004F4311" w:rsidRPr="005C3A79" w:rsidRDefault="004F4311" w:rsidP="00ED6D8D">
            <w:pPr>
              <w:rPr>
                <w:rFonts w:eastAsia="Times New Roman"/>
                <w:color w:val="000000"/>
                <w:szCs w:val="22"/>
                <w:lang w:val="ru-RU" w:eastAsia="en-US"/>
              </w:rPr>
            </w:pPr>
            <w:r>
              <w:rPr>
                <w:rFonts w:eastAsia="Times New Roman"/>
                <w:color w:val="000000"/>
                <w:szCs w:val="22"/>
                <w:lang w:val="ru-RU" w:eastAsia="en-US"/>
              </w:rPr>
              <w:t xml:space="preserve">Мы поддерживаем данное предложение и предлагаем и далее придерживаться указанного подхода. </w:t>
            </w:r>
          </w:p>
        </w:tc>
      </w:tr>
      <w:tr w:rsidR="004F4311" w:rsidRPr="001A2182" w:rsidTr="00ED6D8D">
        <w:trPr>
          <w:trHeight w:val="84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4A0F" w:rsidRDefault="004F4311" w:rsidP="00ED6D8D">
            <w:pPr>
              <w:rPr>
                <w:rFonts w:eastAsia="Times New Roman"/>
                <w:color w:val="000000"/>
                <w:szCs w:val="22"/>
                <w:lang w:eastAsia="en-US"/>
              </w:rPr>
            </w:pPr>
            <w:proofErr w:type="spellStart"/>
            <w:r>
              <w:rPr>
                <w:rFonts w:eastAsia="Times New Roman"/>
                <w:color w:val="000000"/>
                <w:szCs w:val="22"/>
                <w:lang w:eastAsia="en-US"/>
              </w:rPr>
              <w:t>Уругвай</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DB2954" w:rsidRDefault="004F4311" w:rsidP="00ED6D8D">
            <w:pPr>
              <w:tabs>
                <w:tab w:val="left" w:pos="567"/>
              </w:tabs>
              <w:spacing w:line="260" w:lineRule="atLeast"/>
              <w:rPr>
                <w:rFonts w:eastAsia="Times New Roman"/>
                <w:color w:val="000000"/>
                <w:szCs w:val="22"/>
                <w:lang w:val="ru-RU" w:eastAsia="en-US"/>
              </w:rPr>
            </w:pPr>
            <w:r>
              <w:rPr>
                <w:szCs w:val="22"/>
                <w:lang w:val="ru-RU"/>
              </w:rPr>
              <w:t>Да, поддерживаем.  Задача</w:t>
            </w:r>
            <w:r w:rsidRPr="00DB2954">
              <w:rPr>
                <w:szCs w:val="22"/>
                <w:lang w:val="ru-RU"/>
              </w:rPr>
              <w:t xml:space="preserve"> </w:t>
            </w:r>
            <w:r>
              <w:rPr>
                <w:szCs w:val="22"/>
                <w:lang w:val="ru-RU"/>
              </w:rPr>
              <w:t>сокращения</w:t>
            </w:r>
            <w:r w:rsidRPr="00DB2954">
              <w:rPr>
                <w:szCs w:val="22"/>
                <w:lang w:val="ru-RU"/>
              </w:rPr>
              <w:t xml:space="preserve"> </w:t>
            </w:r>
            <w:r>
              <w:rPr>
                <w:szCs w:val="22"/>
                <w:lang w:val="ru-RU"/>
              </w:rPr>
              <w:t>объема</w:t>
            </w:r>
            <w:r w:rsidRPr="00DB2954">
              <w:rPr>
                <w:szCs w:val="22"/>
                <w:lang w:val="ru-RU"/>
              </w:rPr>
              <w:t xml:space="preserve"> </w:t>
            </w:r>
            <w:r>
              <w:rPr>
                <w:szCs w:val="22"/>
                <w:lang w:val="ru-RU"/>
              </w:rPr>
              <w:t>материалов</w:t>
            </w:r>
            <w:r w:rsidRPr="00DB2954">
              <w:rPr>
                <w:szCs w:val="22"/>
                <w:lang w:val="ru-RU"/>
              </w:rPr>
              <w:t xml:space="preserve">, </w:t>
            </w:r>
            <w:r>
              <w:rPr>
                <w:szCs w:val="22"/>
                <w:lang w:val="ru-RU"/>
              </w:rPr>
              <w:t>публикуемых</w:t>
            </w:r>
            <w:r w:rsidRPr="00DB2954">
              <w:rPr>
                <w:szCs w:val="22"/>
                <w:lang w:val="ru-RU"/>
              </w:rPr>
              <w:t xml:space="preserve"> </w:t>
            </w:r>
            <w:r>
              <w:rPr>
                <w:szCs w:val="22"/>
                <w:lang w:val="ru-RU"/>
              </w:rPr>
              <w:t>в</w:t>
            </w:r>
            <w:r w:rsidRPr="00DB2954">
              <w:rPr>
                <w:szCs w:val="22"/>
                <w:lang w:val="ru-RU"/>
              </w:rPr>
              <w:t xml:space="preserve"> </w:t>
            </w:r>
            <w:r>
              <w:rPr>
                <w:szCs w:val="22"/>
                <w:lang w:val="ru-RU"/>
              </w:rPr>
              <w:t>печатном</w:t>
            </w:r>
            <w:r w:rsidRPr="00DB2954">
              <w:rPr>
                <w:szCs w:val="22"/>
                <w:lang w:val="ru-RU"/>
              </w:rPr>
              <w:t xml:space="preserve"> </w:t>
            </w:r>
            <w:r>
              <w:rPr>
                <w:szCs w:val="22"/>
                <w:lang w:val="ru-RU"/>
              </w:rPr>
              <w:t>формате</w:t>
            </w:r>
            <w:r w:rsidRPr="00DB2954">
              <w:rPr>
                <w:szCs w:val="22"/>
                <w:lang w:val="ru-RU"/>
              </w:rPr>
              <w:t xml:space="preserve">, </w:t>
            </w:r>
            <w:r>
              <w:rPr>
                <w:szCs w:val="22"/>
                <w:lang w:val="ru-RU"/>
              </w:rPr>
              <w:t>имеет</w:t>
            </w:r>
            <w:r w:rsidRPr="00DB2954">
              <w:rPr>
                <w:szCs w:val="22"/>
                <w:lang w:val="ru-RU"/>
              </w:rPr>
              <w:t xml:space="preserve"> </w:t>
            </w:r>
            <w:r>
              <w:rPr>
                <w:szCs w:val="22"/>
                <w:lang w:val="ru-RU"/>
              </w:rPr>
              <w:t>большое</w:t>
            </w:r>
            <w:r w:rsidRPr="00DB2954">
              <w:rPr>
                <w:szCs w:val="22"/>
                <w:lang w:val="ru-RU"/>
              </w:rPr>
              <w:t xml:space="preserve"> </w:t>
            </w:r>
            <w:r>
              <w:rPr>
                <w:szCs w:val="22"/>
                <w:lang w:val="ru-RU"/>
              </w:rPr>
              <w:t>значение</w:t>
            </w:r>
            <w:r w:rsidRPr="00DB2954">
              <w:rPr>
                <w:szCs w:val="22"/>
                <w:lang w:val="ru-RU"/>
              </w:rPr>
              <w:t xml:space="preserve">. </w:t>
            </w:r>
            <w:r>
              <w:rPr>
                <w:szCs w:val="22"/>
                <w:lang w:val="ru-RU"/>
              </w:rPr>
              <w:t xml:space="preserve"> В любом случае вся информация доступна в Интернете, и любое Государство-член может при необходимости получить к ней доступ. </w:t>
            </w:r>
          </w:p>
        </w:tc>
      </w:tr>
    </w:tbl>
    <w:p w:rsidR="004F4311" w:rsidRPr="00DB2954" w:rsidRDefault="004F4311" w:rsidP="004F4311">
      <w:pPr>
        <w:tabs>
          <w:tab w:val="left" w:pos="567"/>
        </w:tabs>
        <w:spacing w:line="260" w:lineRule="atLeast"/>
        <w:ind w:left="567" w:hanging="567"/>
        <w:rPr>
          <w:szCs w:val="22"/>
          <w:lang w:val="ru-RU"/>
        </w:rPr>
      </w:pPr>
    </w:p>
    <w:p w:rsidR="004F4311" w:rsidRPr="00DB2954" w:rsidRDefault="004F4311" w:rsidP="004F4311">
      <w:pPr>
        <w:tabs>
          <w:tab w:val="left" w:pos="567"/>
        </w:tabs>
        <w:spacing w:line="260" w:lineRule="atLeast"/>
        <w:ind w:left="567" w:hanging="567"/>
        <w:rPr>
          <w:szCs w:val="22"/>
          <w:lang w:val="ru-RU"/>
        </w:rPr>
      </w:pPr>
    </w:p>
    <w:p w:rsidR="004F4311" w:rsidRPr="00E04577" w:rsidRDefault="004F4311" w:rsidP="004F4311">
      <w:pPr>
        <w:keepNext/>
        <w:keepLines/>
        <w:tabs>
          <w:tab w:val="left" w:pos="567"/>
        </w:tabs>
        <w:spacing w:line="260" w:lineRule="atLeast"/>
        <w:ind w:left="567" w:hanging="567"/>
        <w:rPr>
          <w:szCs w:val="22"/>
          <w:u w:val="single"/>
          <w:lang w:val="ru-RU"/>
        </w:rPr>
      </w:pPr>
      <w:r w:rsidRPr="00E04577">
        <w:rPr>
          <w:szCs w:val="22"/>
          <w:lang w:val="ru-RU"/>
        </w:rPr>
        <w:t>11.</w:t>
      </w:r>
      <w:r w:rsidRPr="00E04577">
        <w:rPr>
          <w:szCs w:val="22"/>
          <w:lang w:val="ru-RU"/>
        </w:rPr>
        <w:tab/>
      </w:r>
      <w:r>
        <w:rPr>
          <w:szCs w:val="22"/>
          <w:u w:val="single"/>
          <w:lang w:val="ru-RU"/>
        </w:rPr>
        <w:t>Общие</w:t>
      </w:r>
      <w:r w:rsidRPr="00E04577">
        <w:rPr>
          <w:szCs w:val="22"/>
          <w:u w:val="single"/>
          <w:lang w:val="ru-RU"/>
        </w:rPr>
        <w:t xml:space="preserve"> </w:t>
      </w:r>
      <w:r>
        <w:rPr>
          <w:szCs w:val="22"/>
          <w:u w:val="single"/>
          <w:lang w:val="ru-RU"/>
        </w:rPr>
        <w:t>замечания</w:t>
      </w:r>
    </w:p>
    <w:p w:rsidR="004F4311" w:rsidRPr="00E04577" w:rsidRDefault="004F4311" w:rsidP="004F4311">
      <w:pPr>
        <w:keepNext/>
        <w:keepLines/>
        <w:widowControl w:val="0"/>
        <w:rPr>
          <w:iCs/>
          <w:szCs w:val="22"/>
          <w:lang w:val="ru-RU"/>
        </w:rPr>
      </w:pPr>
    </w:p>
    <w:p w:rsidR="004F4311" w:rsidRPr="001D58C6" w:rsidRDefault="004F4311" w:rsidP="004F4311">
      <w:pPr>
        <w:keepNext/>
        <w:keepLines/>
        <w:widowControl w:val="0"/>
        <w:rPr>
          <w:iCs/>
          <w:szCs w:val="22"/>
          <w:lang w:val="ru-RU"/>
        </w:rPr>
      </w:pPr>
      <w:r>
        <w:rPr>
          <w:iCs/>
          <w:szCs w:val="22"/>
          <w:lang w:val="ru-RU"/>
        </w:rPr>
        <w:t>Ниже можно представить любые</w:t>
      </w:r>
      <w:r w:rsidRPr="001D58C6">
        <w:rPr>
          <w:iCs/>
          <w:szCs w:val="22"/>
          <w:lang w:val="ru-RU"/>
        </w:rPr>
        <w:t xml:space="preserve"> </w:t>
      </w:r>
      <w:r>
        <w:rPr>
          <w:iCs/>
          <w:szCs w:val="22"/>
          <w:lang w:val="ru-RU"/>
        </w:rPr>
        <w:t>общие</w:t>
      </w:r>
      <w:r w:rsidRPr="001D58C6">
        <w:rPr>
          <w:iCs/>
          <w:szCs w:val="22"/>
          <w:lang w:val="ru-RU"/>
        </w:rPr>
        <w:t xml:space="preserve"> </w:t>
      </w:r>
      <w:r>
        <w:rPr>
          <w:iCs/>
          <w:szCs w:val="22"/>
          <w:lang w:val="ru-RU"/>
        </w:rPr>
        <w:t>замечания</w:t>
      </w:r>
      <w:r w:rsidRPr="001D58C6">
        <w:rPr>
          <w:iCs/>
          <w:szCs w:val="22"/>
          <w:lang w:val="ru-RU"/>
        </w:rPr>
        <w:t xml:space="preserve"> </w:t>
      </w:r>
      <w:r>
        <w:rPr>
          <w:iCs/>
          <w:szCs w:val="22"/>
          <w:lang w:val="ru-RU"/>
        </w:rPr>
        <w:t>относительно</w:t>
      </w:r>
      <w:r w:rsidRPr="001D58C6">
        <w:rPr>
          <w:iCs/>
          <w:szCs w:val="22"/>
          <w:lang w:val="ru-RU"/>
        </w:rPr>
        <w:t xml:space="preserve"> </w:t>
      </w:r>
      <w:r>
        <w:rPr>
          <w:iCs/>
          <w:szCs w:val="22"/>
          <w:lang w:val="ru-RU"/>
        </w:rPr>
        <w:t>приведения</w:t>
      </w:r>
      <w:r w:rsidRPr="001D58C6">
        <w:rPr>
          <w:iCs/>
          <w:szCs w:val="22"/>
          <w:lang w:val="ru-RU"/>
        </w:rPr>
        <w:t xml:space="preserve"> </w:t>
      </w:r>
      <w:r>
        <w:rPr>
          <w:iCs/>
          <w:szCs w:val="22"/>
          <w:lang w:val="ru-RU"/>
        </w:rPr>
        <w:t>к</w:t>
      </w:r>
      <w:r w:rsidRPr="001D58C6">
        <w:rPr>
          <w:iCs/>
          <w:szCs w:val="22"/>
          <w:lang w:val="ru-RU"/>
        </w:rPr>
        <w:t xml:space="preserve"> </w:t>
      </w:r>
      <w:r>
        <w:rPr>
          <w:iCs/>
          <w:szCs w:val="22"/>
          <w:lang w:val="ru-RU"/>
        </w:rPr>
        <w:t>единообразию</w:t>
      </w:r>
      <w:r w:rsidRPr="001D58C6">
        <w:rPr>
          <w:iCs/>
          <w:szCs w:val="22"/>
          <w:lang w:val="ru-RU"/>
        </w:rPr>
        <w:t xml:space="preserve"> </w:t>
      </w:r>
      <w:r>
        <w:rPr>
          <w:iCs/>
          <w:szCs w:val="22"/>
          <w:lang w:val="ru-RU"/>
        </w:rPr>
        <w:t>отчетности</w:t>
      </w:r>
      <w:r w:rsidRPr="001D58C6">
        <w:rPr>
          <w:iCs/>
          <w:szCs w:val="22"/>
          <w:lang w:val="ru-RU"/>
        </w:rPr>
        <w:t xml:space="preserve"> </w:t>
      </w:r>
      <w:r>
        <w:rPr>
          <w:iCs/>
          <w:szCs w:val="22"/>
          <w:lang w:val="ru-RU"/>
        </w:rPr>
        <w:t>о</w:t>
      </w:r>
      <w:r w:rsidRPr="001D58C6">
        <w:rPr>
          <w:iCs/>
          <w:szCs w:val="22"/>
          <w:lang w:val="ru-RU"/>
        </w:rPr>
        <w:t xml:space="preserve"> </w:t>
      </w:r>
      <w:r>
        <w:rPr>
          <w:iCs/>
          <w:szCs w:val="22"/>
          <w:lang w:val="ru-RU"/>
        </w:rPr>
        <w:t>финансовой</w:t>
      </w:r>
      <w:r w:rsidRPr="001D58C6">
        <w:rPr>
          <w:iCs/>
          <w:szCs w:val="22"/>
          <w:lang w:val="ru-RU"/>
        </w:rPr>
        <w:t xml:space="preserve"> </w:t>
      </w:r>
      <w:r>
        <w:rPr>
          <w:iCs/>
          <w:szCs w:val="22"/>
          <w:lang w:val="ru-RU"/>
        </w:rPr>
        <w:t>деятельности</w:t>
      </w:r>
      <w:r w:rsidRPr="001D58C6">
        <w:rPr>
          <w:iCs/>
          <w:szCs w:val="22"/>
          <w:lang w:val="ru-RU"/>
        </w:rPr>
        <w:t xml:space="preserve"> </w:t>
      </w:r>
      <w:r>
        <w:rPr>
          <w:iCs/>
          <w:szCs w:val="22"/>
          <w:lang w:val="ru-RU"/>
        </w:rPr>
        <w:t>и</w:t>
      </w:r>
      <w:r w:rsidRPr="001D58C6">
        <w:rPr>
          <w:iCs/>
          <w:szCs w:val="22"/>
          <w:lang w:val="ru-RU"/>
        </w:rPr>
        <w:t xml:space="preserve"> </w:t>
      </w:r>
      <w:r>
        <w:rPr>
          <w:iCs/>
          <w:szCs w:val="22"/>
          <w:lang w:val="ru-RU"/>
        </w:rPr>
        <w:t>реализации</w:t>
      </w:r>
      <w:r w:rsidRPr="001D58C6">
        <w:rPr>
          <w:iCs/>
          <w:szCs w:val="22"/>
          <w:lang w:val="ru-RU"/>
        </w:rPr>
        <w:t xml:space="preserve"> </w:t>
      </w:r>
      <w:r>
        <w:rPr>
          <w:iCs/>
          <w:szCs w:val="22"/>
          <w:lang w:val="ru-RU"/>
        </w:rPr>
        <w:t>Программы</w:t>
      </w:r>
      <w:r w:rsidRPr="001D58C6">
        <w:rPr>
          <w:iCs/>
          <w:szCs w:val="22"/>
          <w:lang w:val="ru-RU"/>
        </w:rPr>
        <w:t xml:space="preserve"> </w:t>
      </w:r>
      <w:r>
        <w:rPr>
          <w:iCs/>
          <w:szCs w:val="22"/>
          <w:lang w:val="ru-RU"/>
        </w:rPr>
        <w:t>и</w:t>
      </w:r>
      <w:r w:rsidRPr="001D58C6">
        <w:rPr>
          <w:iCs/>
          <w:szCs w:val="22"/>
          <w:lang w:val="ru-RU"/>
        </w:rPr>
        <w:t>/</w:t>
      </w:r>
      <w:r>
        <w:rPr>
          <w:iCs/>
          <w:szCs w:val="22"/>
          <w:lang w:val="ru-RU"/>
        </w:rPr>
        <w:t>или</w:t>
      </w:r>
      <w:r w:rsidRPr="001D58C6">
        <w:rPr>
          <w:iCs/>
          <w:szCs w:val="22"/>
          <w:lang w:val="ru-RU"/>
        </w:rPr>
        <w:t xml:space="preserve"> </w:t>
      </w:r>
      <w:r>
        <w:rPr>
          <w:iCs/>
          <w:szCs w:val="22"/>
          <w:lang w:val="ru-RU"/>
        </w:rPr>
        <w:t>относительно формата</w:t>
      </w:r>
      <w:r w:rsidRPr="001D58C6">
        <w:rPr>
          <w:iCs/>
          <w:szCs w:val="22"/>
          <w:lang w:val="ru-RU"/>
        </w:rPr>
        <w:t xml:space="preserve"> </w:t>
      </w:r>
      <w:r>
        <w:rPr>
          <w:iCs/>
          <w:szCs w:val="22"/>
          <w:lang w:val="ru-RU"/>
        </w:rPr>
        <w:t>и</w:t>
      </w:r>
      <w:r w:rsidRPr="001D58C6">
        <w:rPr>
          <w:iCs/>
          <w:szCs w:val="22"/>
          <w:lang w:val="ru-RU"/>
        </w:rPr>
        <w:t xml:space="preserve"> </w:t>
      </w:r>
      <w:r>
        <w:rPr>
          <w:iCs/>
          <w:szCs w:val="22"/>
          <w:lang w:val="ru-RU"/>
        </w:rPr>
        <w:t>содержания</w:t>
      </w:r>
      <w:r w:rsidRPr="001D58C6">
        <w:rPr>
          <w:iCs/>
          <w:szCs w:val="22"/>
          <w:lang w:val="ru-RU"/>
        </w:rPr>
        <w:t xml:space="preserve"> </w:t>
      </w:r>
      <w:r>
        <w:rPr>
          <w:iCs/>
          <w:szCs w:val="22"/>
          <w:lang w:val="ru-RU"/>
        </w:rPr>
        <w:t>Всеобъемлющего</w:t>
      </w:r>
      <w:r w:rsidRPr="001D58C6">
        <w:rPr>
          <w:iCs/>
          <w:szCs w:val="22"/>
          <w:lang w:val="ru-RU"/>
        </w:rPr>
        <w:t xml:space="preserve"> </w:t>
      </w:r>
      <w:r>
        <w:rPr>
          <w:iCs/>
          <w:szCs w:val="22"/>
          <w:lang w:val="ru-RU"/>
        </w:rPr>
        <w:t>комплексного</w:t>
      </w:r>
      <w:r w:rsidRPr="001D58C6">
        <w:rPr>
          <w:iCs/>
          <w:szCs w:val="22"/>
          <w:lang w:val="ru-RU"/>
        </w:rPr>
        <w:t xml:space="preserve"> </w:t>
      </w:r>
      <w:r>
        <w:rPr>
          <w:iCs/>
          <w:szCs w:val="22"/>
          <w:lang w:val="ru-RU"/>
        </w:rPr>
        <w:t>отчета</w:t>
      </w:r>
      <w:r w:rsidRPr="001D58C6">
        <w:rPr>
          <w:iCs/>
          <w:szCs w:val="22"/>
          <w:lang w:val="ru-RU"/>
        </w:rPr>
        <w:t xml:space="preserve">.  </w:t>
      </w:r>
    </w:p>
    <w:p w:rsidR="004F4311" w:rsidRPr="001D58C6" w:rsidRDefault="004F4311" w:rsidP="004F4311">
      <w:pPr>
        <w:keepNext/>
        <w:keepLines/>
        <w:widowControl w:val="0"/>
        <w:rPr>
          <w:iCs/>
          <w:szCs w:val="22"/>
          <w:lang w:val="ru-RU"/>
        </w:rPr>
      </w:pPr>
    </w:p>
    <w:p w:rsidR="004F4311" w:rsidRPr="001D58C6" w:rsidRDefault="004F4311" w:rsidP="004F4311">
      <w:pPr>
        <w:keepNext/>
        <w:keepLines/>
        <w:widowControl w:val="0"/>
        <w:rPr>
          <w:iCs/>
          <w:szCs w:val="22"/>
          <w:lang w:val="ru-RU"/>
        </w:rPr>
      </w:pPr>
    </w:p>
    <w:tbl>
      <w:tblPr>
        <w:tblW w:w="9476" w:type="dxa"/>
        <w:tblInd w:w="93" w:type="dxa"/>
        <w:tblLook w:val="04A0" w:firstRow="1" w:lastRow="0" w:firstColumn="1" w:lastColumn="0" w:noHBand="0" w:noVBand="1"/>
      </w:tblPr>
      <w:tblGrid>
        <w:gridCol w:w="2000"/>
        <w:gridCol w:w="7476"/>
      </w:tblGrid>
      <w:tr w:rsidR="00B561FD" w:rsidRPr="001A2182" w:rsidTr="00B561FD">
        <w:trPr>
          <w:trHeight w:val="176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keepNext/>
              <w:keepLines/>
              <w:rPr>
                <w:rFonts w:eastAsia="Times New Roman"/>
                <w:color w:val="000000"/>
                <w:szCs w:val="22"/>
                <w:lang w:val="ru-RU" w:eastAsia="en-US"/>
              </w:rPr>
            </w:pPr>
            <w:r>
              <w:rPr>
                <w:rFonts w:eastAsia="Times New Roman"/>
                <w:color w:val="000000"/>
                <w:szCs w:val="22"/>
                <w:lang w:val="ru-RU" w:eastAsia="en-US"/>
              </w:rPr>
              <w:t>Чили</w:t>
            </w:r>
          </w:p>
        </w:tc>
        <w:tc>
          <w:tcPr>
            <w:tcW w:w="7476" w:type="dxa"/>
            <w:tcBorders>
              <w:top w:val="single" w:sz="4" w:space="0" w:color="auto"/>
              <w:left w:val="nil"/>
              <w:bottom w:val="single" w:sz="4" w:space="0" w:color="auto"/>
              <w:right w:val="single" w:sz="4" w:space="0" w:color="auto"/>
            </w:tcBorders>
            <w:shd w:val="clear" w:color="auto" w:fill="auto"/>
            <w:vAlign w:val="center"/>
          </w:tcPr>
          <w:p w:rsidR="00B561FD" w:rsidRPr="00D1518B" w:rsidRDefault="00B561FD" w:rsidP="00B561FD">
            <w:pPr>
              <w:tabs>
                <w:tab w:val="left" w:pos="567"/>
              </w:tabs>
              <w:spacing w:line="260" w:lineRule="atLeast"/>
              <w:rPr>
                <w:bCs/>
                <w:szCs w:val="22"/>
                <w:lang w:val="es-ES_tradnl"/>
              </w:rPr>
            </w:pPr>
            <w:r w:rsidRPr="00D1518B">
              <w:rPr>
                <w:bCs/>
                <w:szCs w:val="22"/>
                <w:lang w:val="ru-RU"/>
              </w:rPr>
              <w:t>Как было указано в разделе 3, необходимо уточнить, подразумевают ли предлагаемые изменения необходимость внесения поправок в Финансовые положения ВОИС.</w:t>
            </w:r>
          </w:p>
          <w:p w:rsidR="00B561FD" w:rsidRDefault="00B561FD" w:rsidP="00B561FD">
            <w:pPr>
              <w:keepNext/>
              <w:keepLines/>
              <w:rPr>
                <w:rFonts w:eastAsia="Times New Roman"/>
                <w:color w:val="000000"/>
                <w:szCs w:val="22"/>
                <w:lang w:val="ru-RU" w:eastAsia="en-US"/>
              </w:rPr>
            </w:pPr>
            <w:r w:rsidRPr="00D1518B">
              <w:rPr>
                <w:bCs/>
                <w:szCs w:val="22"/>
                <w:lang w:val="ru-RU"/>
              </w:rPr>
              <w:t>С</w:t>
            </w:r>
            <w:r w:rsidRPr="00D1518B">
              <w:rPr>
                <w:bCs/>
                <w:szCs w:val="22"/>
                <w:lang w:val="es-ES_tradnl"/>
              </w:rPr>
              <w:t xml:space="preserve"> </w:t>
            </w:r>
            <w:r w:rsidRPr="00D1518B">
              <w:rPr>
                <w:bCs/>
                <w:szCs w:val="22"/>
                <w:lang w:val="ru-RU"/>
              </w:rPr>
              <w:t>другой</w:t>
            </w:r>
            <w:r w:rsidRPr="00D1518B">
              <w:rPr>
                <w:bCs/>
                <w:szCs w:val="22"/>
                <w:lang w:val="es-ES_tradnl"/>
              </w:rPr>
              <w:t xml:space="preserve"> </w:t>
            </w:r>
            <w:r w:rsidRPr="00D1518B">
              <w:rPr>
                <w:bCs/>
                <w:szCs w:val="22"/>
                <w:lang w:val="ru-RU"/>
              </w:rPr>
              <w:t>стороны</w:t>
            </w:r>
            <w:r w:rsidRPr="00D1518B">
              <w:rPr>
                <w:bCs/>
                <w:szCs w:val="22"/>
                <w:lang w:val="es-ES_tradnl"/>
              </w:rPr>
              <w:t xml:space="preserve">, </w:t>
            </w:r>
            <w:r w:rsidRPr="00D1518B">
              <w:rPr>
                <w:bCs/>
                <w:szCs w:val="22"/>
                <w:lang w:val="ru-RU"/>
              </w:rPr>
              <w:t>в</w:t>
            </w:r>
            <w:r w:rsidRPr="00D1518B">
              <w:rPr>
                <w:bCs/>
                <w:szCs w:val="22"/>
                <w:lang w:val="es-ES_tradnl"/>
              </w:rPr>
              <w:t xml:space="preserve"> </w:t>
            </w:r>
            <w:r w:rsidRPr="00D1518B">
              <w:rPr>
                <w:bCs/>
                <w:szCs w:val="22"/>
                <w:lang w:val="ru-RU"/>
              </w:rPr>
              <w:t>качестве</w:t>
            </w:r>
            <w:r w:rsidRPr="00D1518B">
              <w:rPr>
                <w:bCs/>
                <w:szCs w:val="22"/>
                <w:lang w:val="es-ES_tradnl"/>
              </w:rPr>
              <w:t xml:space="preserve"> </w:t>
            </w:r>
            <w:r w:rsidRPr="00D1518B">
              <w:rPr>
                <w:bCs/>
                <w:szCs w:val="22"/>
                <w:lang w:val="ru-RU"/>
              </w:rPr>
              <w:t>руководящих</w:t>
            </w:r>
            <w:r w:rsidRPr="00D1518B">
              <w:rPr>
                <w:bCs/>
                <w:szCs w:val="22"/>
                <w:lang w:val="es-ES_tradnl"/>
              </w:rPr>
              <w:t xml:space="preserve"> </w:t>
            </w:r>
            <w:r w:rsidRPr="00D1518B">
              <w:rPr>
                <w:bCs/>
                <w:szCs w:val="22"/>
                <w:lang w:val="ru-RU"/>
              </w:rPr>
              <w:t>принципов</w:t>
            </w:r>
            <w:r w:rsidRPr="00D1518B">
              <w:rPr>
                <w:bCs/>
                <w:szCs w:val="22"/>
                <w:lang w:val="es-ES_tradnl"/>
              </w:rPr>
              <w:t xml:space="preserve"> </w:t>
            </w:r>
            <w:r w:rsidRPr="00D1518B">
              <w:rPr>
                <w:bCs/>
                <w:szCs w:val="22"/>
                <w:lang w:val="ru-RU"/>
              </w:rPr>
              <w:t>этих</w:t>
            </w:r>
            <w:r w:rsidRPr="00D1518B">
              <w:rPr>
                <w:bCs/>
                <w:szCs w:val="22"/>
                <w:lang w:val="es-ES_tradnl"/>
              </w:rPr>
              <w:t xml:space="preserve"> </w:t>
            </w:r>
            <w:r w:rsidRPr="00D1518B">
              <w:rPr>
                <w:bCs/>
                <w:szCs w:val="22"/>
                <w:lang w:val="ru-RU"/>
              </w:rPr>
              <w:t>изменений</w:t>
            </w:r>
            <w:r w:rsidRPr="00D1518B">
              <w:rPr>
                <w:bCs/>
                <w:szCs w:val="22"/>
                <w:lang w:val="es-ES_tradnl"/>
              </w:rPr>
              <w:t xml:space="preserve"> </w:t>
            </w:r>
            <w:r w:rsidRPr="00D1518B">
              <w:rPr>
                <w:bCs/>
                <w:szCs w:val="22"/>
                <w:lang w:val="ru-RU"/>
              </w:rPr>
              <w:t>необходимо</w:t>
            </w:r>
            <w:r w:rsidRPr="00D1518B">
              <w:rPr>
                <w:bCs/>
                <w:szCs w:val="22"/>
                <w:lang w:val="es-ES_tradnl"/>
              </w:rPr>
              <w:t xml:space="preserve"> </w:t>
            </w:r>
            <w:r w:rsidRPr="00D1518B">
              <w:rPr>
                <w:bCs/>
                <w:szCs w:val="22"/>
                <w:lang w:val="ru-RU"/>
              </w:rPr>
              <w:t>постоянно</w:t>
            </w:r>
            <w:r w:rsidRPr="00D1518B">
              <w:rPr>
                <w:bCs/>
                <w:szCs w:val="22"/>
                <w:lang w:val="es-ES_tradnl"/>
              </w:rPr>
              <w:t xml:space="preserve"> </w:t>
            </w:r>
            <w:r w:rsidRPr="00D1518B">
              <w:rPr>
                <w:bCs/>
                <w:szCs w:val="22"/>
                <w:lang w:val="ru-RU"/>
              </w:rPr>
              <w:t>помнить</w:t>
            </w:r>
            <w:r w:rsidRPr="00D1518B">
              <w:rPr>
                <w:bCs/>
                <w:szCs w:val="22"/>
                <w:lang w:val="es-ES_tradnl"/>
              </w:rPr>
              <w:t xml:space="preserve"> </w:t>
            </w:r>
            <w:r w:rsidRPr="00D1518B">
              <w:rPr>
                <w:bCs/>
                <w:szCs w:val="22"/>
                <w:lang w:val="ru-RU"/>
              </w:rPr>
              <w:t>о</w:t>
            </w:r>
            <w:r w:rsidRPr="00D1518B">
              <w:rPr>
                <w:bCs/>
                <w:szCs w:val="22"/>
                <w:lang w:val="es-ES_tradnl"/>
              </w:rPr>
              <w:t xml:space="preserve"> </w:t>
            </w:r>
            <w:r w:rsidRPr="00D1518B">
              <w:rPr>
                <w:bCs/>
                <w:szCs w:val="22"/>
                <w:lang w:val="ru-RU"/>
              </w:rPr>
              <w:t>том</w:t>
            </w:r>
            <w:r w:rsidRPr="00D1518B">
              <w:rPr>
                <w:bCs/>
                <w:szCs w:val="22"/>
                <w:lang w:val="es-ES_tradnl"/>
              </w:rPr>
              <w:t xml:space="preserve">, </w:t>
            </w:r>
            <w:r w:rsidRPr="00D1518B">
              <w:rPr>
                <w:bCs/>
                <w:szCs w:val="22"/>
                <w:lang w:val="ru-RU"/>
              </w:rPr>
              <w:t>что</w:t>
            </w:r>
            <w:r w:rsidRPr="00D1518B">
              <w:rPr>
                <w:bCs/>
                <w:szCs w:val="22"/>
                <w:lang w:val="es-ES_tradnl"/>
              </w:rPr>
              <w:t xml:space="preserve"> </w:t>
            </w:r>
            <w:r w:rsidRPr="00D1518B">
              <w:rPr>
                <w:bCs/>
                <w:szCs w:val="22"/>
                <w:lang w:val="ru-RU"/>
              </w:rPr>
              <w:t>предоставляемая</w:t>
            </w:r>
            <w:r w:rsidRPr="00D1518B">
              <w:rPr>
                <w:bCs/>
                <w:szCs w:val="22"/>
                <w:lang w:val="es-ES_tradnl"/>
              </w:rPr>
              <w:t xml:space="preserve"> </w:t>
            </w:r>
            <w:r w:rsidRPr="00D1518B">
              <w:rPr>
                <w:bCs/>
                <w:szCs w:val="22"/>
                <w:lang w:val="ru-RU"/>
              </w:rPr>
              <w:t>информация</w:t>
            </w:r>
            <w:r w:rsidRPr="00D1518B">
              <w:rPr>
                <w:bCs/>
                <w:szCs w:val="22"/>
                <w:lang w:val="es-ES_tradnl"/>
              </w:rPr>
              <w:t xml:space="preserve"> </w:t>
            </w:r>
            <w:r w:rsidRPr="00D1518B">
              <w:rPr>
                <w:bCs/>
                <w:szCs w:val="22"/>
                <w:lang w:val="ru-RU"/>
              </w:rPr>
              <w:t>должна</w:t>
            </w:r>
            <w:r w:rsidRPr="00D1518B">
              <w:rPr>
                <w:bCs/>
                <w:szCs w:val="22"/>
                <w:lang w:val="es-ES_tradnl"/>
              </w:rPr>
              <w:t xml:space="preserve"> </w:t>
            </w:r>
            <w:r w:rsidRPr="00D1518B">
              <w:rPr>
                <w:bCs/>
                <w:szCs w:val="22"/>
                <w:lang w:val="ru-RU"/>
              </w:rPr>
              <w:t>быть</w:t>
            </w:r>
            <w:r w:rsidRPr="00D1518B">
              <w:rPr>
                <w:bCs/>
                <w:szCs w:val="22"/>
                <w:lang w:val="es-ES_tradnl"/>
              </w:rPr>
              <w:t xml:space="preserve"> </w:t>
            </w:r>
            <w:r w:rsidRPr="00D1518B">
              <w:rPr>
                <w:bCs/>
                <w:szCs w:val="22"/>
                <w:lang w:val="ru-RU"/>
              </w:rPr>
              <w:t>ясной</w:t>
            </w:r>
            <w:r w:rsidRPr="00D1518B">
              <w:rPr>
                <w:bCs/>
                <w:szCs w:val="22"/>
                <w:lang w:val="es-ES_tradnl"/>
              </w:rPr>
              <w:t xml:space="preserve">, </w:t>
            </w:r>
            <w:r w:rsidRPr="00D1518B">
              <w:rPr>
                <w:bCs/>
                <w:szCs w:val="22"/>
                <w:lang w:val="ru-RU"/>
              </w:rPr>
              <w:t>полной</w:t>
            </w:r>
            <w:r w:rsidRPr="00D1518B">
              <w:rPr>
                <w:bCs/>
                <w:szCs w:val="22"/>
                <w:lang w:val="es-ES_tradnl"/>
              </w:rPr>
              <w:t xml:space="preserve"> </w:t>
            </w:r>
            <w:r w:rsidRPr="00D1518B">
              <w:rPr>
                <w:bCs/>
                <w:szCs w:val="22"/>
                <w:lang w:val="ru-RU"/>
              </w:rPr>
              <w:t>и</w:t>
            </w:r>
            <w:r w:rsidRPr="00D1518B">
              <w:rPr>
                <w:bCs/>
                <w:szCs w:val="22"/>
                <w:lang w:val="es-ES_tradnl"/>
              </w:rPr>
              <w:t xml:space="preserve"> </w:t>
            </w:r>
            <w:r w:rsidRPr="00D1518B">
              <w:rPr>
                <w:bCs/>
                <w:szCs w:val="22"/>
                <w:lang w:val="ru-RU"/>
              </w:rPr>
              <w:t>своевременной.</w:t>
            </w:r>
          </w:p>
        </w:tc>
      </w:tr>
      <w:tr w:rsidR="004F4311" w:rsidRPr="001A2182" w:rsidTr="00B561FD">
        <w:trPr>
          <w:trHeight w:val="250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AB00D7" w:rsidRDefault="004F4311" w:rsidP="00ED6D8D">
            <w:pPr>
              <w:keepNext/>
              <w:keepLines/>
              <w:rPr>
                <w:rFonts w:eastAsia="Times New Roman"/>
                <w:color w:val="000000"/>
                <w:szCs w:val="22"/>
                <w:lang w:eastAsia="en-US"/>
              </w:rPr>
            </w:pPr>
            <w:proofErr w:type="spellStart"/>
            <w:r>
              <w:rPr>
                <w:rFonts w:eastAsia="Times New Roman"/>
                <w:color w:val="000000"/>
                <w:szCs w:val="22"/>
                <w:lang w:eastAsia="en-US"/>
              </w:rPr>
              <w:t>Китай</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A85D63" w:rsidRDefault="004F4311" w:rsidP="00ED6D8D">
            <w:pPr>
              <w:keepNext/>
              <w:keepLines/>
              <w:rPr>
                <w:rFonts w:eastAsia="Times New Roman"/>
                <w:color w:val="000000"/>
                <w:szCs w:val="22"/>
                <w:lang w:val="ru-RU" w:eastAsia="en-US"/>
              </w:rPr>
            </w:pPr>
            <w:r>
              <w:rPr>
                <w:rFonts w:eastAsia="Times New Roman"/>
                <w:color w:val="000000"/>
                <w:szCs w:val="22"/>
                <w:lang w:val="ru-RU" w:eastAsia="en-US"/>
              </w:rPr>
              <w:t xml:space="preserve">ВИС Китая высоко оценивает прилагаемые ВОИС усилия по реформированию отчетности о финансовой деятельности в целях обеспечения эффективности затрат.  По мнению ВИС Китая, реформирование финансовой отчетности направлено на то, чтобы документы в меньшей степени дублировали друг друга и совпадали по содержанию, при обеспечении детальности, полноты и прозрачности отчетов о результатах финансовой деятельности.  Исключение или невключение той или иной не дублируемой в других документах информации должно быть обоснованно и должно происходить с согласия Государств-членов.  В случае если та или иная информация более не включается в отчетность, при необходимости она должна быть предоставлена Государству-члену по соответствующему запросу.   </w:t>
            </w:r>
          </w:p>
        </w:tc>
      </w:tr>
      <w:tr w:rsidR="004F4311" w:rsidRPr="001A2182" w:rsidTr="00B561FD">
        <w:trPr>
          <w:trHeight w:val="2396"/>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t>Чешская</w:t>
            </w:r>
            <w:proofErr w:type="spellEnd"/>
            <w:r>
              <w:rPr>
                <w:rFonts w:eastAsia="Times New Roman"/>
                <w:color w:val="000000"/>
                <w:szCs w:val="22"/>
                <w:lang w:eastAsia="en-US"/>
              </w:rPr>
              <w:t xml:space="preserve"> </w:t>
            </w:r>
            <w:proofErr w:type="spellStart"/>
            <w:r>
              <w:rPr>
                <w:rFonts w:eastAsia="Times New Roman"/>
                <w:color w:val="000000"/>
                <w:szCs w:val="22"/>
                <w:lang w:eastAsia="en-US"/>
              </w:rPr>
              <w:t>Республика</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941C1F" w:rsidRDefault="004F4311" w:rsidP="00ED6D8D">
            <w:pPr>
              <w:rPr>
                <w:rFonts w:eastAsia="Times New Roman"/>
                <w:color w:val="000000"/>
                <w:szCs w:val="22"/>
                <w:lang w:val="ru-RU" w:eastAsia="en-US"/>
              </w:rPr>
            </w:pPr>
            <w:r w:rsidRPr="00DB6F53">
              <w:rPr>
                <w:rFonts w:eastAsia="Times New Roman"/>
                <w:color w:val="000000"/>
                <w:szCs w:val="22"/>
                <w:lang w:val="ru-RU" w:eastAsia="en-US"/>
              </w:rPr>
              <w:t xml:space="preserve">Чешская Республика </w:t>
            </w:r>
            <w:r>
              <w:rPr>
                <w:rFonts w:eastAsia="Times New Roman"/>
                <w:color w:val="000000"/>
                <w:szCs w:val="22"/>
                <w:lang w:val="ru-RU" w:eastAsia="en-US"/>
              </w:rPr>
              <w:t xml:space="preserve">придает большое значение тому, насколько точными, понятными и полными являются предоставляемые Государствам-членам информация и данные.  Поэтому мы поддерживаем и приветствуем усилия Секретариата по приведению отчетности к единообразию, предотвращению дублирования информации и совпадения документов по содержанию в целях дальнейшего совершенствования сути и формата соответствующих отчетов о финансовой деятельности и о реализации Программы.  Мы также уделяем большое внимание тому, чтобы к такой информации можно было легко и быстро получить доступ.  Приветствуем развитие практики перехода к онлайн-версиям документации/информации.  С нетерпением ждем результатов данного опроса, которые будут представлены на следующей сессии Комитета по Программе и бюджету.  </w:t>
            </w:r>
          </w:p>
        </w:tc>
      </w:tr>
      <w:tr w:rsidR="004F4311" w:rsidRPr="00AA5B98" w:rsidTr="00B561FD">
        <w:trPr>
          <w:trHeight w:val="226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5B5F00" w:rsidRDefault="004F4311" w:rsidP="00ED6D8D">
            <w:pPr>
              <w:rPr>
                <w:rFonts w:eastAsia="Times New Roman"/>
                <w:color w:val="000000"/>
                <w:szCs w:val="22"/>
                <w:lang w:val="ru-RU" w:eastAsia="en-US"/>
              </w:rPr>
            </w:pPr>
            <w:r w:rsidRPr="005B5F00">
              <w:rPr>
                <w:rFonts w:eastAsia="Times New Roman"/>
                <w:color w:val="000000"/>
                <w:szCs w:val="22"/>
                <w:lang w:val="ru-RU" w:eastAsia="en-US"/>
              </w:rPr>
              <w:t>Франция</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Default="004F4311" w:rsidP="00ED6D8D">
            <w:pPr>
              <w:tabs>
                <w:tab w:val="left" w:pos="567"/>
              </w:tabs>
              <w:spacing w:line="260" w:lineRule="atLeast"/>
              <w:rPr>
                <w:szCs w:val="22"/>
                <w:lang w:val="ru-RU"/>
              </w:rPr>
            </w:pPr>
            <w:r>
              <w:rPr>
                <w:szCs w:val="22"/>
                <w:lang w:val="ru-RU"/>
              </w:rPr>
              <w:t xml:space="preserve">Усилия по сокращению объемов отчетов и документов, подлежащих изучению Государствами-членов, понятны.  </w:t>
            </w:r>
          </w:p>
          <w:p w:rsidR="004F4311" w:rsidRPr="00AA5B98" w:rsidRDefault="004F4311" w:rsidP="00ED6D8D">
            <w:pPr>
              <w:tabs>
                <w:tab w:val="left" w:pos="567"/>
              </w:tabs>
              <w:spacing w:line="260" w:lineRule="atLeast"/>
              <w:rPr>
                <w:rFonts w:eastAsia="Times New Roman"/>
                <w:color w:val="000000"/>
                <w:szCs w:val="22"/>
                <w:lang w:eastAsia="en-US"/>
              </w:rPr>
            </w:pPr>
            <w:r>
              <w:rPr>
                <w:szCs w:val="22"/>
                <w:lang w:val="ru-RU"/>
              </w:rPr>
              <w:t>В ходе обсуждения языковой политики было решено по возможности ограничивать объем представляемых Государствам-членам документов к заседаниям 12 страницами.  В отношении некоторых отчетов такое ограничение сложно соблюдать, но очевидно, что в случае с отчетностью по бюджету и финансовой деятельности представление информации в виде таблиц намного более удобно и позволяет сократить объем документа.  Следует</w:t>
            </w:r>
            <w:r w:rsidRPr="00AA5B98">
              <w:rPr>
                <w:szCs w:val="22"/>
              </w:rPr>
              <w:t xml:space="preserve"> </w:t>
            </w:r>
            <w:r>
              <w:rPr>
                <w:szCs w:val="22"/>
                <w:lang w:val="ru-RU"/>
              </w:rPr>
              <w:t>отдавать</w:t>
            </w:r>
            <w:r w:rsidRPr="00AA5B98">
              <w:rPr>
                <w:szCs w:val="22"/>
              </w:rPr>
              <w:t xml:space="preserve"> </w:t>
            </w:r>
            <w:r>
              <w:rPr>
                <w:szCs w:val="22"/>
                <w:lang w:val="ru-RU"/>
              </w:rPr>
              <w:t>предпочтение</w:t>
            </w:r>
            <w:r w:rsidRPr="00AA5B98">
              <w:rPr>
                <w:szCs w:val="22"/>
              </w:rPr>
              <w:t xml:space="preserve"> </w:t>
            </w:r>
            <w:r>
              <w:rPr>
                <w:szCs w:val="22"/>
                <w:lang w:val="ru-RU"/>
              </w:rPr>
              <w:t>данному</w:t>
            </w:r>
            <w:r w:rsidRPr="00AA5B98">
              <w:rPr>
                <w:szCs w:val="22"/>
              </w:rPr>
              <w:t xml:space="preserve"> </w:t>
            </w:r>
            <w:r>
              <w:rPr>
                <w:szCs w:val="22"/>
                <w:lang w:val="ru-RU"/>
              </w:rPr>
              <w:t>подходу</w:t>
            </w:r>
            <w:r w:rsidRPr="00AA5B98">
              <w:rPr>
                <w:szCs w:val="22"/>
              </w:rPr>
              <w:t xml:space="preserve">. </w:t>
            </w:r>
          </w:p>
        </w:tc>
      </w:tr>
      <w:tr w:rsidR="00B561FD" w:rsidRPr="001A2182" w:rsidTr="001F4411">
        <w:trPr>
          <w:trHeight w:val="355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FD" w:rsidRPr="00B561FD" w:rsidRDefault="00B561FD" w:rsidP="00ED6D8D">
            <w:pPr>
              <w:rPr>
                <w:rFonts w:eastAsia="Times New Roman"/>
                <w:color w:val="000000"/>
                <w:szCs w:val="22"/>
                <w:lang w:val="ru-RU" w:eastAsia="en-US"/>
              </w:rPr>
            </w:pPr>
            <w:r>
              <w:rPr>
                <w:rFonts w:eastAsia="Times New Roman"/>
                <w:color w:val="000000"/>
                <w:szCs w:val="22"/>
                <w:lang w:val="ru-RU" w:eastAsia="en-US"/>
              </w:rPr>
              <w:lastRenderedPageBreak/>
              <w:t>Габон</w:t>
            </w:r>
          </w:p>
        </w:tc>
        <w:tc>
          <w:tcPr>
            <w:tcW w:w="7476" w:type="dxa"/>
            <w:tcBorders>
              <w:top w:val="single" w:sz="4" w:space="0" w:color="auto"/>
              <w:left w:val="nil"/>
              <w:bottom w:val="single" w:sz="4" w:space="0" w:color="auto"/>
              <w:right w:val="single" w:sz="4" w:space="0" w:color="auto"/>
            </w:tcBorders>
            <w:shd w:val="clear" w:color="auto" w:fill="auto"/>
            <w:vAlign w:val="center"/>
          </w:tcPr>
          <w:p w:rsidR="00B561FD" w:rsidRDefault="001F4411" w:rsidP="001F4411">
            <w:pPr>
              <w:tabs>
                <w:tab w:val="left" w:pos="567"/>
              </w:tabs>
              <w:jc w:val="both"/>
              <w:rPr>
                <w:rFonts w:eastAsia="Times New Roman"/>
                <w:color w:val="000000"/>
                <w:szCs w:val="22"/>
                <w:lang w:val="ru-RU" w:eastAsia="en-US"/>
              </w:rPr>
            </w:pPr>
            <w:r>
              <w:rPr>
                <w:lang w:val="ru-RU"/>
              </w:rPr>
              <w:t>Различные</w:t>
            </w:r>
            <w:r w:rsidRPr="00164DE2">
              <w:rPr>
                <w:lang w:val="ru-RU"/>
              </w:rPr>
              <w:t xml:space="preserve"> </w:t>
            </w:r>
            <w:r>
              <w:rPr>
                <w:lang w:val="ru-RU"/>
              </w:rPr>
              <w:t>отчеты</w:t>
            </w:r>
            <w:r w:rsidRPr="00164DE2">
              <w:rPr>
                <w:lang w:val="ru-RU"/>
              </w:rPr>
              <w:t xml:space="preserve"> </w:t>
            </w:r>
            <w:r>
              <w:rPr>
                <w:lang w:val="ru-RU"/>
              </w:rPr>
              <w:t>и</w:t>
            </w:r>
            <w:r w:rsidRPr="00164DE2">
              <w:rPr>
                <w:lang w:val="ru-RU"/>
              </w:rPr>
              <w:t xml:space="preserve"> </w:t>
            </w:r>
            <w:r>
              <w:rPr>
                <w:lang w:val="ru-RU"/>
              </w:rPr>
              <w:t>документы</w:t>
            </w:r>
            <w:r w:rsidRPr="00164DE2">
              <w:rPr>
                <w:lang w:val="ru-RU"/>
              </w:rPr>
              <w:t xml:space="preserve">, </w:t>
            </w:r>
            <w:r>
              <w:rPr>
                <w:lang w:val="ru-RU"/>
              </w:rPr>
              <w:t>рассматриваемые</w:t>
            </w:r>
            <w:r w:rsidRPr="00164DE2">
              <w:rPr>
                <w:lang w:val="ru-RU"/>
              </w:rPr>
              <w:t xml:space="preserve"> </w:t>
            </w:r>
            <w:r>
              <w:rPr>
                <w:lang w:val="ru-RU"/>
              </w:rPr>
              <w:t>в</w:t>
            </w:r>
            <w:r w:rsidRPr="00164DE2">
              <w:rPr>
                <w:lang w:val="ru-RU"/>
              </w:rPr>
              <w:t xml:space="preserve"> </w:t>
            </w:r>
            <w:r>
              <w:rPr>
                <w:lang w:val="ru-RU"/>
              </w:rPr>
              <w:t>контексте</w:t>
            </w:r>
            <w:r w:rsidRPr="00164DE2">
              <w:rPr>
                <w:lang w:val="ru-RU"/>
              </w:rPr>
              <w:t xml:space="preserve"> </w:t>
            </w:r>
            <w:r>
              <w:rPr>
                <w:lang w:val="ru-RU"/>
              </w:rPr>
              <w:t>обсуждения</w:t>
            </w:r>
            <w:r w:rsidRPr="00164DE2">
              <w:rPr>
                <w:lang w:val="ru-RU"/>
              </w:rPr>
              <w:t xml:space="preserve"> </w:t>
            </w:r>
            <w:r>
              <w:rPr>
                <w:lang w:val="ru-RU"/>
              </w:rPr>
              <w:t>Программы</w:t>
            </w:r>
            <w:r w:rsidRPr="00164DE2">
              <w:rPr>
                <w:lang w:val="ru-RU"/>
              </w:rPr>
              <w:t xml:space="preserve"> </w:t>
            </w:r>
            <w:r>
              <w:rPr>
                <w:lang w:val="ru-RU"/>
              </w:rPr>
              <w:t>и</w:t>
            </w:r>
            <w:r w:rsidRPr="00164DE2">
              <w:rPr>
                <w:lang w:val="ru-RU"/>
              </w:rPr>
              <w:t xml:space="preserve"> </w:t>
            </w:r>
            <w:r>
              <w:rPr>
                <w:lang w:val="ru-RU"/>
              </w:rPr>
              <w:t>бюджета</w:t>
            </w:r>
            <w:r w:rsidRPr="00164DE2">
              <w:rPr>
                <w:lang w:val="ru-RU"/>
              </w:rPr>
              <w:t xml:space="preserve"> (</w:t>
            </w:r>
            <w:r>
              <w:rPr>
                <w:lang w:val="ru-RU"/>
              </w:rPr>
              <w:t>КПБ</w:t>
            </w:r>
            <w:r w:rsidRPr="00164DE2">
              <w:rPr>
                <w:lang w:val="ru-RU"/>
              </w:rPr>
              <w:t xml:space="preserve">) </w:t>
            </w:r>
            <w:r>
              <w:rPr>
                <w:lang w:val="ru-RU"/>
              </w:rPr>
              <w:t>и</w:t>
            </w:r>
            <w:r w:rsidRPr="00164DE2">
              <w:rPr>
                <w:lang w:val="ru-RU"/>
              </w:rPr>
              <w:t xml:space="preserve"> </w:t>
            </w:r>
            <w:r>
              <w:rPr>
                <w:lang w:val="ru-RU"/>
              </w:rPr>
              <w:t>вопросов</w:t>
            </w:r>
            <w:r w:rsidRPr="00164DE2">
              <w:rPr>
                <w:lang w:val="ru-RU"/>
              </w:rPr>
              <w:t xml:space="preserve"> </w:t>
            </w:r>
            <w:r>
              <w:rPr>
                <w:lang w:val="ru-RU"/>
              </w:rPr>
              <w:t>управления</w:t>
            </w:r>
            <w:r w:rsidRPr="00164DE2">
              <w:rPr>
                <w:lang w:val="ru-RU"/>
              </w:rPr>
              <w:t xml:space="preserve"> </w:t>
            </w:r>
            <w:r>
              <w:rPr>
                <w:lang w:val="ru-RU"/>
              </w:rPr>
              <w:t>финансовой</w:t>
            </w:r>
            <w:r w:rsidRPr="00164DE2">
              <w:rPr>
                <w:lang w:val="ru-RU"/>
              </w:rPr>
              <w:t xml:space="preserve"> </w:t>
            </w:r>
            <w:r>
              <w:rPr>
                <w:lang w:val="ru-RU"/>
              </w:rPr>
              <w:t>деятельностью</w:t>
            </w:r>
            <w:r w:rsidRPr="00164DE2">
              <w:rPr>
                <w:lang w:val="ru-RU"/>
              </w:rPr>
              <w:t xml:space="preserve">, </w:t>
            </w:r>
            <w:r>
              <w:rPr>
                <w:lang w:val="ru-RU"/>
              </w:rPr>
              <w:t>содержат</w:t>
            </w:r>
            <w:r w:rsidRPr="00164DE2">
              <w:rPr>
                <w:lang w:val="ru-RU"/>
              </w:rPr>
              <w:t xml:space="preserve"> </w:t>
            </w:r>
            <w:r>
              <w:rPr>
                <w:lang w:val="ru-RU"/>
              </w:rPr>
              <w:t>большое</w:t>
            </w:r>
            <w:r w:rsidRPr="00164DE2">
              <w:rPr>
                <w:lang w:val="ru-RU"/>
              </w:rPr>
              <w:t xml:space="preserve"> </w:t>
            </w:r>
            <w:r>
              <w:rPr>
                <w:lang w:val="ru-RU"/>
              </w:rPr>
              <w:t>количество</w:t>
            </w:r>
            <w:r w:rsidRPr="00164DE2">
              <w:rPr>
                <w:lang w:val="ru-RU"/>
              </w:rPr>
              <w:t xml:space="preserve"> </w:t>
            </w:r>
            <w:r>
              <w:rPr>
                <w:lang w:val="ru-RU"/>
              </w:rPr>
              <w:t>совпадающей</w:t>
            </w:r>
            <w:r w:rsidRPr="00164DE2">
              <w:rPr>
                <w:lang w:val="ru-RU"/>
              </w:rPr>
              <w:t xml:space="preserve"> </w:t>
            </w:r>
            <w:r>
              <w:rPr>
                <w:lang w:val="ru-RU"/>
              </w:rPr>
              <w:t>информации, которую необходимо удалить для совершенствования финансовой</w:t>
            </w:r>
            <w:r w:rsidRPr="00164DE2">
              <w:rPr>
                <w:lang w:val="ru-RU"/>
              </w:rPr>
              <w:t xml:space="preserve"> </w:t>
            </w:r>
            <w:r>
              <w:rPr>
                <w:lang w:val="ru-RU"/>
              </w:rPr>
              <w:t>отчетности;  также предлагается перевести часть информации, касающейся тех или иных разделов, в режим онлайн.  При</w:t>
            </w:r>
            <w:r w:rsidRPr="00A53FF8">
              <w:rPr>
                <w:lang w:val="ru-RU"/>
              </w:rPr>
              <w:t xml:space="preserve"> </w:t>
            </w:r>
            <w:r>
              <w:rPr>
                <w:lang w:val="ru-RU"/>
              </w:rPr>
              <w:t>разработке</w:t>
            </w:r>
            <w:r w:rsidRPr="00A53FF8">
              <w:rPr>
                <w:lang w:val="ru-RU"/>
              </w:rPr>
              <w:t xml:space="preserve"> </w:t>
            </w:r>
            <w:r>
              <w:rPr>
                <w:lang w:val="ru-RU"/>
              </w:rPr>
              <w:t>формата</w:t>
            </w:r>
            <w:r w:rsidRPr="00A53FF8">
              <w:rPr>
                <w:lang w:val="ru-RU"/>
              </w:rPr>
              <w:t xml:space="preserve"> </w:t>
            </w:r>
            <w:r>
              <w:rPr>
                <w:lang w:val="ru-RU"/>
              </w:rPr>
              <w:t>и</w:t>
            </w:r>
            <w:r w:rsidRPr="00A53FF8">
              <w:rPr>
                <w:lang w:val="ru-RU"/>
              </w:rPr>
              <w:t xml:space="preserve"> </w:t>
            </w:r>
            <w:r>
              <w:rPr>
                <w:lang w:val="ru-RU"/>
              </w:rPr>
              <w:t>содержания</w:t>
            </w:r>
            <w:r w:rsidRPr="00A53FF8">
              <w:rPr>
                <w:lang w:val="ru-RU"/>
              </w:rPr>
              <w:t xml:space="preserve"> </w:t>
            </w:r>
            <w:r>
              <w:rPr>
                <w:lang w:val="ru-RU"/>
              </w:rPr>
              <w:t>всеобъемлющего</w:t>
            </w:r>
            <w:r w:rsidRPr="00A53FF8">
              <w:rPr>
                <w:lang w:val="ru-RU"/>
              </w:rPr>
              <w:t xml:space="preserve"> </w:t>
            </w:r>
            <w:r>
              <w:rPr>
                <w:lang w:val="ru-RU"/>
              </w:rPr>
              <w:t>комплексного</w:t>
            </w:r>
            <w:r w:rsidRPr="00A53FF8">
              <w:rPr>
                <w:lang w:val="ru-RU"/>
              </w:rPr>
              <w:t xml:space="preserve"> </w:t>
            </w:r>
            <w:r>
              <w:rPr>
                <w:lang w:val="ru-RU"/>
              </w:rPr>
              <w:t>отчета</w:t>
            </w:r>
            <w:r w:rsidRPr="00A53FF8">
              <w:rPr>
                <w:lang w:val="ru-RU"/>
              </w:rPr>
              <w:t xml:space="preserve"> </w:t>
            </w:r>
            <w:r>
              <w:rPr>
                <w:lang w:val="ru-RU"/>
              </w:rPr>
              <w:t>о</w:t>
            </w:r>
            <w:r w:rsidRPr="00A53FF8">
              <w:rPr>
                <w:lang w:val="ru-RU"/>
              </w:rPr>
              <w:t xml:space="preserve"> </w:t>
            </w:r>
            <w:r>
              <w:rPr>
                <w:lang w:val="ru-RU"/>
              </w:rPr>
              <w:t>результатах</w:t>
            </w:r>
            <w:r w:rsidRPr="00A53FF8">
              <w:rPr>
                <w:lang w:val="ru-RU"/>
              </w:rPr>
              <w:t xml:space="preserve"> </w:t>
            </w:r>
            <w:r>
              <w:rPr>
                <w:lang w:val="ru-RU"/>
              </w:rPr>
              <w:t>деятельности</w:t>
            </w:r>
            <w:r w:rsidRPr="00A53FF8">
              <w:rPr>
                <w:lang w:val="ru-RU"/>
              </w:rPr>
              <w:t xml:space="preserve"> </w:t>
            </w:r>
            <w:r>
              <w:rPr>
                <w:lang w:val="ru-RU"/>
              </w:rPr>
              <w:t>за</w:t>
            </w:r>
            <w:r w:rsidRPr="00A53FF8">
              <w:rPr>
                <w:lang w:val="ru-RU"/>
              </w:rPr>
              <w:t xml:space="preserve"> </w:t>
            </w:r>
            <w:r>
              <w:rPr>
                <w:lang w:val="ru-RU"/>
              </w:rPr>
              <w:t>двухлетний</w:t>
            </w:r>
            <w:r w:rsidRPr="00A53FF8">
              <w:rPr>
                <w:lang w:val="ru-RU"/>
              </w:rPr>
              <w:t xml:space="preserve"> </w:t>
            </w:r>
            <w:r>
              <w:rPr>
                <w:lang w:val="ru-RU"/>
              </w:rPr>
              <w:t>период</w:t>
            </w:r>
            <w:r w:rsidRPr="00A53FF8">
              <w:rPr>
                <w:lang w:val="ru-RU"/>
              </w:rPr>
              <w:t xml:space="preserve"> </w:t>
            </w:r>
            <w:r>
              <w:rPr>
                <w:lang w:val="ru-RU"/>
              </w:rPr>
              <w:t>необходимо учитывать информацию, представленную в Финансовых ведомостях, Отчете о реализации программы и Отчете об управлении финансовой деятельностью, и на основе этих данных формулировать глобальные обобщающие выводы.</w:t>
            </w:r>
          </w:p>
        </w:tc>
      </w:tr>
      <w:tr w:rsidR="004F4311" w:rsidRPr="001A2182" w:rsidTr="00B561FD">
        <w:trPr>
          <w:trHeight w:val="6479"/>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t>Германия</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B17505" w:rsidRDefault="004F4311" w:rsidP="00ED6D8D">
            <w:pPr>
              <w:rPr>
                <w:rFonts w:eastAsia="Times New Roman"/>
                <w:color w:val="000000"/>
                <w:szCs w:val="22"/>
                <w:lang w:val="ru-RU" w:eastAsia="en-US"/>
              </w:rPr>
            </w:pPr>
            <w:r>
              <w:rPr>
                <w:rFonts w:eastAsia="Times New Roman"/>
                <w:color w:val="000000"/>
                <w:szCs w:val="22"/>
                <w:lang w:val="ru-RU" w:eastAsia="en-US"/>
              </w:rPr>
              <w:t xml:space="preserve">Германия поддерживает подход, предусматривающий повышение качества информации и отчетности в рамках ВОИС, степени ее прозрачности, комплексности и удобства представления, и это в особенности касается отчетности о финансовой деятельности и реализации Программы.  Мы в целом поддерживаем перенос совпадающей информации из ОУФД в ФВ, ОРП и, в меньшей степени, в информационно-справочные документы КПБ, но при условии сохранения данных.  Рассчитываем на то, что в обновленных документах будут содержаться те же данные в привязке к установленным контрольным датам и/или периодам времени и что эти они будут столь же актуальны (ключевое слово: без потери данных).  Германия считает, что вся информация, которая содержится сейчас в ОУФД и/или которую предлагается перенести в ФВ, ОРП и другие документы (см. пункт «Публикация в онлайн режиме и/или включение в рабочие документы КПБ» на стр. 4 вопросника), должна публиковаться в печатном формате.  Руководствуясь соображениями прозрачности и удобства работы, мы выступаем против предложений, предусматривающих переход к публикации данных исключительно в режиме онлайн.  Считаем, что необходимая информация должна быть полностью включена в печатные версии документов, но дублирование данных необходимо минимизировать.  При этом мы считаем возможным поддержать переход к формату добровольного отказа от получения печатных версий документов.  Важно, чтобы участники знали, где помещена необходимая информация (и не были вынуждены подолгу ее искать), тогда онлайн-формат отчетности будет удобным и приемлемым.  Для лучшего понимания предложений/предлагаемых мер просим Секретариат представить оценку экономии, предусмотренной каждым из пунктов предварительных предложений Секретариата.  </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Применительно к экономии у нас есть два вопроса:</w:t>
            </w:r>
          </w:p>
          <w:p w:rsidR="004F4311" w:rsidRPr="00CB14AE" w:rsidRDefault="004F4311" w:rsidP="00ED6D8D">
            <w:pPr>
              <w:rPr>
                <w:rFonts w:eastAsia="Times New Roman"/>
                <w:color w:val="000000"/>
                <w:szCs w:val="22"/>
                <w:lang w:val="ru-RU" w:eastAsia="en-US"/>
              </w:rPr>
            </w:pPr>
            <w:r>
              <w:rPr>
                <w:rFonts w:eastAsia="Times New Roman"/>
                <w:color w:val="000000"/>
                <w:szCs w:val="22"/>
                <w:lang w:val="ru-RU" w:eastAsia="en-US"/>
              </w:rPr>
              <w:t xml:space="preserve">Почему меры по реформированию касаются только отчетности о результатах деятельности? Большой интерес вызывает вопрос о том, каким образом ВОИС распоряжается имеющимися в ее распоряжении средствами.  Вопрос о расходах на подготовку отчетности, печать и перевод может быть поставлен и применительно к другим  документам, например заявкам/документации Государств-членов. </w:t>
            </w:r>
          </w:p>
        </w:tc>
      </w:tr>
      <w:tr w:rsidR="004F4311" w:rsidRPr="00370A97" w:rsidTr="00B561FD">
        <w:trPr>
          <w:trHeight w:val="165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Япония</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5C2205" w:rsidRDefault="004F4311" w:rsidP="00ED6D8D">
            <w:pPr>
              <w:rPr>
                <w:rFonts w:eastAsia="Times New Roman"/>
                <w:color w:val="000000"/>
                <w:szCs w:val="22"/>
                <w:lang w:val="ru-RU" w:eastAsia="en-US"/>
              </w:rPr>
            </w:pPr>
            <w:r>
              <w:rPr>
                <w:rFonts w:eastAsia="Times New Roman"/>
                <w:color w:val="000000"/>
                <w:szCs w:val="22"/>
                <w:lang w:val="ru-RU" w:eastAsia="en-US"/>
              </w:rPr>
              <w:t>Высоко</w:t>
            </w:r>
            <w:r w:rsidRPr="0036664D">
              <w:rPr>
                <w:rFonts w:eastAsia="Times New Roman"/>
                <w:color w:val="000000"/>
                <w:szCs w:val="22"/>
                <w:lang w:val="ru-RU" w:eastAsia="en-US"/>
              </w:rPr>
              <w:t xml:space="preserve"> </w:t>
            </w:r>
            <w:r>
              <w:rPr>
                <w:rFonts w:eastAsia="Times New Roman"/>
                <w:color w:val="000000"/>
                <w:szCs w:val="22"/>
                <w:lang w:val="ru-RU" w:eastAsia="en-US"/>
              </w:rPr>
              <w:t>оценивает</w:t>
            </w:r>
            <w:r w:rsidRPr="0036664D">
              <w:rPr>
                <w:rFonts w:eastAsia="Times New Roman"/>
                <w:color w:val="000000"/>
                <w:szCs w:val="22"/>
                <w:lang w:val="ru-RU" w:eastAsia="en-US"/>
              </w:rPr>
              <w:t xml:space="preserve"> </w:t>
            </w:r>
            <w:r>
              <w:rPr>
                <w:rFonts w:eastAsia="Times New Roman"/>
                <w:color w:val="000000"/>
                <w:szCs w:val="22"/>
                <w:lang w:val="ru-RU" w:eastAsia="en-US"/>
              </w:rPr>
              <w:t>инициативу</w:t>
            </w:r>
            <w:r w:rsidRPr="0036664D">
              <w:rPr>
                <w:rFonts w:eastAsia="Times New Roman"/>
                <w:color w:val="000000"/>
                <w:szCs w:val="22"/>
                <w:lang w:val="ru-RU" w:eastAsia="en-US"/>
              </w:rPr>
              <w:t xml:space="preserve"> </w:t>
            </w:r>
            <w:r>
              <w:rPr>
                <w:rFonts w:eastAsia="Times New Roman"/>
                <w:color w:val="000000"/>
                <w:szCs w:val="22"/>
                <w:lang w:val="ru-RU" w:eastAsia="en-US"/>
              </w:rPr>
              <w:t>Секретариата</w:t>
            </w:r>
            <w:r w:rsidRPr="0036664D">
              <w:rPr>
                <w:rFonts w:eastAsia="Times New Roman"/>
                <w:color w:val="000000"/>
                <w:szCs w:val="22"/>
                <w:lang w:val="ru-RU" w:eastAsia="en-US"/>
              </w:rPr>
              <w:t xml:space="preserve"> </w:t>
            </w:r>
            <w:r>
              <w:rPr>
                <w:rFonts w:eastAsia="Times New Roman"/>
                <w:color w:val="000000"/>
                <w:szCs w:val="22"/>
                <w:lang w:val="ru-RU" w:eastAsia="en-US"/>
              </w:rPr>
              <w:t>по</w:t>
            </w:r>
            <w:r w:rsidRPr="0036664D">
              <w:rPr>
                <w:rFonts w:eastAsia="Times New Roman"/>
                <w:color w:val="000000"/>
                <w:szCs w:val="22"/>
                <w:lang w:val="ru-RU" w:eastAsia="en-US"/>
              </w:rPr>
              <w:t xml:space="preserve"> </w:t>
            </w:r>
            <w:r>
              <w:rPr>
                <w:rFonts w:eastAsia="Times New Roman"/>
                <w:color w:val="000000"/>
                <w:szCs w:val="22"/>
                <w:lang w:val="ru-RU" w:eastAsia="en-US"/>
              </w:rPr>
              <w:t>улучшению</w:t>
            </w:r>
            <w:r w:rsidRPr="0036664D">
              <w:rPr>
                <w:rFonts w:eastAsia="Times New Roman"/>
                <w:color w:val="000000"/>
                <w:szCs w:val="22"/>
                <w:lang w:val="ru-RU" w:eastAsia="en-US"/>
              </w:rPr>
              <w:t xml:space="preserve"> </w:t>
            </w:r>
            <w:r>
              <w:rPr>
                <w:rFonts w:eastAsia="Times New Roman"/>
                <w:color w:val="000000"/>
                <w:szCs w:val="22"/>
                <w:lang w:val="ru-RU" w:eastAsia="en-US"/>
              </w:rPr>
              <w:t>формата</w:t>
            </w:r>
            <w:r w:rsidRPr="0036664D">
              <w:rPr>
                <w:rFonts w:eastAsia="Times New Roman"/>
                <w:color w:val="000000"/>
                <w:szCs w:val="22"/>
                <w:lang w:val="ru-RU" w:eastAsia="en-US"/>
              </w:rPr>
              <w:t xml:space="preserve"> </w:t>
            </w:r>
            <w:r>
              <w:rPr>
                <w:rFonts w:eastAsia="Times New Roman"/>
                <w:color w:val="000000"/>
                <w:szCs w:val="22"/>
                <w:lang w:val="ru-RU" w:eastAsia="en-US"/>
              </w:rPr>
              <w:t>отчетности</w:t>
            </w:r>
            <w:r w:rsidRPr="0036664D">
              <w:rPr>
                <w:rFonts w:eastAsia="Times New Roman"/>
                <w:color w:val="000000"/>
                <w:szCs w:val="22"/>
                <w:lang w:val="ru-RU" w:eastAsia="en-US"/>
              </w:rPr>
              <w:t xml:space="preserve"> </w:t>
            </w:r>
            <w:r>
              <w:rPr>
                <w:rFonts w:eastAsia="Times New Roman"/>
                <w:color w:val="000000"/>
                <w:szCs w:val="22"/>
                <w:lang w:val="ru-RU" w:eastAsia="en-US"/>
              </w:rPr>
              <w:t>о</w:t>
            </w:r>
            <w:r w:rsidRPr="0036664D">
              <w:rPr>
                <w:rFonts w:eastAsia="Times New Roman"/>
                <w:color w:val="000000"/>
                <w:szCs w:val="22"/>
                <w:lang w:val="ru-RU" w:eastAsia="en-US"/>
              </w:rPr>
              <w:t xml:space="preserve"> </w:t>
            </w:r>
            <w:r>
              <w:rPr>
                <w:rFonts w:eastAsia="Times New Roman"/>
                <w:color w:val="000000"/>
                <w:szCs w:val="22"/>
                <w:lang w:val="ru-RU" w:eastAsia="en-US"/>
              </w:rPr>
              <w:t>финансовой</w:t>
            </w:r>
            <w:r w:rsidRPr="0036664D">
              <w:rPr>
                <w:rFonts w:eastAsia="Times New Roman"/>
                <w:color w:val="000000"/>
                <w:szCs w:val="22"/>
                <w:lang w:val="ru-RU" w:eastAsia="en-US"/>
              </w:rPr>
              <w:t xml:space="preserve"> </w:t>
            </w:r>
            <w:r>
              <w:rPr>
                <w:rFonts w:eastAsia="Times New Roman"/>
                <w:color w:val="000000"/>
                <w:szCs w:val="22"/>
                <w:lang w:val="ru-RU" w:eastAsia="en-US"/>
              </w:rPr>
              <w:t>деятельности</w:t>
            </w:r>
            <w:r w:rsidRPr="0036664D">
              <w:rPr>
                <w:rFonts w:eastAsia="Times New Roman"/>
                <w:color w:val="000000"/>
                <w:szCs w:val="22"/>
                <w:lang w:val="ru-RU" w:eastAsia="en-US"/>
              </w:rPr>
              <w:t xml:space="preserve">.  </w:t>
            </w:r>
            <w:r>
              <w:rPr>
                <w:rFonts w:eastAsia="Times New Roman"/>
                <w:color w:val="000000"/>
                <w:szCs w:val="22"/>
                <w:lang w:val="ru-RU" w:eastAsia="en-US"/>
              </w:rPr>
              <w:t xml:space="preserve">Мы поддерживаем общую стратегию приведения к единообразию всей представляемой информации и обеспечение и расширение доступа к ней.  Япония убеждена, что включение информации по программам, бюджету и другим вопросам в отчет о результатах деятельности за двухлетний период может быть осуществлено таким образом, что станет возможен более комплексный анализ этих данных. </w:t>
            </w:r>
          </w:p>
        </w:tc>
      </w:tr>
      <w:tr w:rsidR="004F4311" w:rsidRPr="00370A97" w:rsidTr="00B561FD">
        <w:trPr>
          <w:trHeight w:val="621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t>Мексика</w:t>
            </w:r>
            <w:proofErr w:type="spellEnd"/>
          </w:p>
        </w:tc>
        <w:tc>
          <w:tcPr>
            <w:tcW w:w="7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4311" w:rsidRPr="00970D9C" w:rsidRDefault="004F4311" w:rsidP="00ED6D8D">
            <w:pPr>
              <w:rPr>
                <w:rFonts w:eastAsia="Times New Roman"/>
                <w:color w:val="000000"/>
                <w:szCs w:val="22"/>
                <w:lang w:val="ru-RU" w:eastAsia="en-US"/>
              </w:rPr>
            </w:pPr>
            <w:r>
              <w:rPr>
                <w:rFonts w:eastAsia="Times New Roman"/>
                <w:color w:val="000000"/>
                <w:szCs w:val="22"/>
                <w:u w:val="single"/>
                <w:lang w:val="ru-RU" w:eastAsia="en-US"/>
              </w:rPr>
              <w:t>Комментарии</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относительно</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Годового</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финансового</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отчета</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и</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финансовых</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ведомостей</w:t>
            </w:r>
            <w:r w:rsidRPr="00970D9C">
              <w:rPr>
                <w:rFonts w:eastAsia="Times New Roman"/>
                <w:color w:val="000000"/>
                <w:szCs w:val="22"/>
                <w:u w:val="single"/>
                <w:lang w:val="ru-RU" w:eastAsia="en-US"/>
              </w:rPr>
              <w:t xml:space="preserve"> </w:t>
            </w:r>
            <w:r>
              <w:rPr>
                <w:rFonts w:eastAsia="Times New Roman"/>
                <w:color w:val="000000"/>
                <w:szCs w:val="22"/>
                <w:u w:val="single"/>
                <w:lang w:val="ru-RU" w:eastAsia="en-US"/>
              </w:rPr>
              <w:t>за</w:t>
            </w:r>
            <w:r w:rsidRPr="00970D9C">
              <w:rPr>
                <w:rFonts w:eastAsia="Times New Roman"/>
                <w:color w:val="000000"/>
                <w:szCs w:val="22"/>
                <w:u w:val="single"/>
                <w:lang w:val="ru-RU" w:eastAsia="en-US"/>
              </w:rPr>
              <w:t xml:space="preserve"> 2013 </w:t>
            </w:r>
            <w:r>
              <w:rPr>
                <w:rFonts w:eastAsia="Times New Roman"/>
                <w:color w:val="000000"/>
                <w:szCs w:val="22"/>
                <w:u w:val="single"/>
                <w:lang w:val="ru-RU" w:eastAsia="en-US"/>
              </w:rPr>
              <w:t>г</w:t>
            </w:r>
            <w:r w:rsidRPr="00970D9C">
              <w:rPr>
                <w:rFonts w:eastAsia="Times New Roman"/>
                <w:color w:val="000000"/>
                <w:szCs w:val="22"/>
                <w:u w:val="single"/>
                <w:lang w:val="ru-RU" w:eastAsia="en-US"/>
              </w:rPr>
              <w:t>.</w:t>
            </w:r>
            <w:r w:rsidRPr="00970D9C">
              <w:rPr>
                <w:rFonts w:eastAsia="Times New Roman"/>
                <w:color w:val="000000"/>
                <w:szCs w:val="22"/>
                <w:lang w:val="ru-RU" w:eastAsia="en-US"/>
              </w:rPr>
              <w:t xml:space="preserve">     </w:t>
            </w:r>
            <w:r w:rsidRPr="00970D9C">
              <w:rPr>
                <w:rFonts w:eastAsia="Times New Roman"/>
                <w:color w:val="000000"/>
                <w:szCs w:val="22"/>
                <w:lang w:val="ru-RU" w:eastAsia="en-US"/>
              </w:rPr>
              <w:br/>
            </w:r>
            <w:r>
              <w:rPr>
                <w:rFonts w:eastAsia="Times New Roman"/>
                <w:color w:val="000000"/>
                <w:szCs w:val="22"/>
                <w:lang w:val="ru-RU" w:eastAsia="en-US"/>
              </w:rPr>
              <w:t xml:space="preserve">Мы выявили совпадения между годовыми отчетами за 2012 и 2013 гг. (во введении, разделах «Обсуждение и анализ финансовых ведомостей», «Переход на МСУГС» и т.д.). Считаем, что для предотвращения увеличения объема годовых финансовых ведомостей Секретариату следует делать в них ссылки на ФВ за предыдущий год и не повторять информацию, содержавшуюся в предыдущих отчетах. </w:t>
            </w:r>
          </w:p>
          <w:p w:rsidR="004F4311" w:rsidRPr="00836F98" w:rsidRDefault="004F4311" w:rsidP="00ED6D8D">
            <w:pPr>
              <w:rPr>
                <w:rFonts w:eastAsia="Times New Roman"/>
                <w:color w:val="000000"/>
                <w:szCs w:val="22"/>
                <w:lang w:val="ru-RU" w:eastAsia="en-US"/>
              </w:rPr>
            </w:pPr>
            <w:r w:rsidRPr="00676A43">
              <w:rPr>
                <w:rFonts w:eastAsia="Times New Roman"/>
                <w:iCs/>
                <w:color w:val="000000"/>
                <w:szCs w:val="22"/>
                <w:u w:val="single"/>
                <w:lang w:val="ru-RU" w:eastAsia="en-US"/>
              </w:rPr>
              <w:t>Комментарии по вопросу о печатном формате отчетов</w:t>
            </w:r>
            <w:r w:rsidRPr="008F5DA2">
              <w:rPr>
                <w:rFonts w:eastAsia="Times New Roman"/>
                <w:i/>
                <w:iCs/>
                <w:color w:val="000000"/>
                <w:szCs w:val="22"/>
                <w:u w:val="single"/>
                <w:lang w:val="ru-RU" w:eastAsia="en-US"/>
              </w:rPr>
              <w:t xml:space="preserve"> </w:t>
            </w:r>
            <w:r w:rsidRPr="008F5DA2">
              <w:rPr>
                <w:rFonts w:eastAsia="Times New Roman"/>
                <w:i/>
                <w:iCs/>
                <w:color w:val="000000"/>
                <w:szCs w:val="22"/>
                <w:u w:val="single"/>
                <w:lang w:val="ru-RU" w:eastAsia="en-US"/>
              </w:rPr>
              <w:br/>
            </w:r>
            <w:r>
              <w:rPr>
                <w:rFonts w:eastAsia="Times New Roman"/>
                <w:color w:val="000000"/>
                <w:szCs w:val="22"/>
                <w:lang w:val="ru-RU" w:eastAsia="en-US"/>
              </w:rPr>
              <w:t>Считаем, что Государства-члены и аккредитованные участники заседаний должны иметь возможность запросить бумажную версию любого отчета.  Предлагаем сообщать об этом в приглашениях на заседания КПБ.  Призываем Секретариат готовить печатные версии документов, содержащих принятые решения, с учетом спроса на них, зафиксированного на предыдущей сессии.  Идея упрощения формата финансовых отчетов, рассматриваемых Государствами-членами, представляется разумной, поскольку это приведет к снижению нагрузки на Секретариат ВОИС и расходов на перевод и печать документов; однако соответствующие меры не должны противоречить принципу прозрачности информации.  Хотели бы подчеркнуть важность добавления во всех разделы, содержащие количественные показатели и отражающие их динамику, для наглядности таблиц и графиков, поскольку они делают информацию более понятной, что упрощает ее анализ.  Также подчеркиваем важность популяризации идеи использования электронных версий отчетов из соображений экономии</w:t>
            </w:r>
            <w:r w:rsidRPr="00182AF5">
              <w:rPr>
                <w:rFonts w:eastAsia="Times New Roman"/>
                <w:color w:val="000000"/>
                <w:szCs w:val="22"/>
                <w:lang w:val="ru-RU" w:eastAsia="en-US"/>
              </w:rPr>
              <w:t>.</w:t>
            </w:r>
            <w:r>
              <w:rPr>
                <w:rFonts w:eastAsia="Times New Roman"/>
                <w:color w:val="000000"/>
                <w:szCs w:val="22"/>
                <w:lang w:val="ru-RU" w:eastAsia="en-US"/>
              </w:rPr>
              <w:t xml:space="preserve">    </w:t>
            </w:r>
          </w:p>
        </w:tc>
      </w:tr>
      <w:tr w:rsidR="004F4311" w:rsidRPr="001A2182" w:rsidTr="00B561FD">
        <w:trPr>
          <w:trHeight w:val="212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t>Катар</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934584" w:rsidRDefault="004F4311" w:rsidP="00ED6D8D">
            <w:pPr>
              <w:rPr>
                <w:rFonts w:eastAsia="Times New Roman"/>
                <w:color w:val="000000"/>
                <w:szCs w:val="22"/>
                <w:lang w:val="ru-RU" w:eastAsia="en-US"/>
              </w:rPr>
            </w:pPr>
            <w:r>
              <w:rPr>
                <w:rFonts w:eastAsia="Times New Roman"/>
                <w:color w:val="000000"/>
                <w:szCs w:val="22"/>
                <w:lang w:val="ru-RU" w:eastAsia="en-US"/>
              </w:rPr>
              <w:t>Как отражено в</w:t>
            </w:r>
            <w:r w:rsidRPr="00517495">
              <w:rPr>
                <w:rFonts w:eastAsia="Times New Roman"/>
                <w:color w:val="000000"/>
                <w:szCs w:val="22"/>
                <w:lang w:val="ru-RU" w:eastAsia="en-US"/>
              </w:rPr>
              <w:t xml:space="preserve"> </w:t>
            </w:r>
            <w:r>
              <w:rPr>
                <w:rFonts w:eastAsia="Times New Roman"/>
                <w:color w:val="000000"/>
                <w:szCs w:val="22"/>
                <w:lang w:val="ru-RU" w:eastAsia="en-US"/>
              </w:rPr>
              <w:t xml:space="preserve">схеме, в этом вопроснике говорится о разных видах финансовых отчетов ВОИС, их целях и многих совпадающих в них пунктах.  Для того чтобы не происходило путаницы в этих отчетах, они должны составляться в соответствии с четкими правилами.  Что касается изложенных выше предложений о помещении информации из соображений экономии в интернете, желательно опубликовать ссылку на эти материалы на сайте ВОИС на видном месте, а сами материалы размещать заблаговременно, чтобы у Государств-членов было время с ними ознакомиться.  Кроме того, мы также приветствовали бы рассылку электронных писем с уведомлением о помещении отчетов на сайте, а также помещение на сайте версий отчетов на всех языках, на которых они были подготовлены.  </w:t>
            </w:r>
          </w:p>
        </w:tc>
      </w:tr>
      <w:tr w:rsidR="004F4311" w:rsidRPr="001A2182" w:rsidTr="00B561FD">
        <w:trPr>
          <w:trHeight w:val="267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517495" w:rsidRDefault="004F4311" w:rsidP="00ED6D8D">
            <w:pPr>
              <w:rPr>
                <w:rFonts w:eastAsia="Times New Roman"/>
                <w:color w:val="000000"/>
                <w:szCs w:val="22"/>
                <w:lang w:val="ru-RU" w:eastAsia="en-US"/>
              </w:rPr>
            </w:pPr>
            <w:r w:rsidRPr="00517495">
              <w:rPr>
                <w:rFonts w:eastAsia="Times New Roman"/>
                <w:color w:val="000000"/>
                <w:szCs w:val="22"/>
                <w:lang w:val="ru-RU" w:eastAsia="en-US"/>
              </w:rPr>
              <w:lastRenderedPageBreak/>
              <w:t>Тринидад и Тобаго</w:t>
            </w:r>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6D08B2" w:rsidRDefault="004F4311" w:rsidP="00ED6D8D">
            <w:pPr>
              <w:rPr>
                <w:rFonts w:eastAsia="Times New Roman"/>
                <w:color w:val="000000"/>
                <w:szCs w:val="22"/>
                <w:lang w:val="ru-RU" w:eastAsia="en-US"/>
              </w:rPr>
            </w:pPr>
            <w:r>
              <w:rPr>
                <w:rFonts w:eastAsia="Times New Roman"/>
                <w:color w:val="000000"/>
                <w:szCs w:val="22"/>
                <w:lang w:val="ru-RU" w:eastAsia="en-US"/>
              </w:rPr>
              <w:t>На наш взгляд, ОУФД представляет собой по большей части дублирование информации, уже содержащейся в других документах.  Считаем, что в том случае, если Организации был направлен запрос о дополнительной информации, следует предоставлять более детальное резюме основной информации и изменений.  Человеку</w:t>
            </w:r>
            <w:r w:rsidRPr="006D08B2">
              <w:rPr>
                <w:rFonts w:eastAsia="Times New Roman"/>
                <w:color w:val="000000"/>
                <w:szCs w:val="22"/>
                <w:lang w:val="ru-RU" w:eastAsia="en-US"/>
              </w:rPr>
              <w:t xml:space="preserve">, </w:t>
            </w:r>
            <w:r>
              <w:rPr>
                <w:rFonts w:eastAsia="Times New Roman"/>
                <w:color w:val="000000"/>
                <w:szCs w:val="22"/>
                <w:lang w:val="ru-RU" w:eastAsia="en-US"/>
              </w:rPr>
              <w:t>не</w:t>
            </w:r>
            <w:r w:rsidRPr="006D08B2">
              <w:rPr>
                <w:rFonts w:eastAsia="Times New Roman"/>
                <w:color w:val="000000"/>
                <w:szCs w:val="22"/>
                <w:lang w:val="ru-RU" w:eastAsia="en-US"/>
              </w:rPr>
              <w:t xml:space="preserve"> </w:t>
            </w:r>
            <w:r>
              <w:rPr>
                <w:rFonts w:eastAsia="Times New Roman"/>
                <w:color w:val="000000"/>
                <w:szCs w:val="22"/>
                <w:lang w:val="ru-RU" w:eastAsia="en-US"/>
              </w:rPr>
              <w:t>являющемуся</w:t>
            </w:r>
            <w:r w:rsidRPr="006D08B2">
              <w:rPr>
                <w:rFonts w:eastAsia="Times New Roman"/>
                <w:color w:val="000000"/>
                <w:szCs w:val="22"/>
                <w:lang w:val="ru-RU" w:eastAsia="en-US"/>
              </w:rPr>
              <w:t xml:space="preserve"> </w:t>
            </w:r>
            <w:r>
              <w:rPr>
                <w:rFonts w:eastAsia="Times New Roman"/>
                <w:color w:val="000000"/>
                <w:szCs w:val="22"/>
                <w:lang w:val="ru-RU" w:eastAsia="en-US"/>
              </w:rPr>
              <w:t>специалистом</w:t>
            </w:r>
            <w:r w:rsidRPr="006D08B2">
              <w:rPr>
                <w:rFonts w:eastAsia="Times New Roman"/>
                <w:color w:val="000000"/>
                <w:szCs w:val="22"/>
                <w:lang w:val="ru-RU" w:eastAsia="en-US"/>
              </w:rPr>
              <w:t xml:space="preserve">, </w:t>
            </w:r>
            <w:r>
              <w:rPr>
                <w:rFonts w:eastAsia="Times New Roman"/>
                <w:color w:val="000000"/>
                <w:szCs w:val="22"/>
                <w:lang w:val="ru-RU" w:eastAsia="en-US"/>
              </w:rPr>
              <w:t>финансовые</w:t>
            </w:r>
            <w:r w:rsidRPr="006D08B2">
              <w:rPr>
                <w:rFonts w:eastAsia="Times New Roman"/>
                <w:color w:val="000000"/>
                <w:szCs w:val="22"/>
                <w:lang w:val="ru-RU" w:eastAsia="en-US"/>
              </w:rPr>
              <w:t xml:space="preserve"> </w:t>
            </w:r>
            <w:r>
              <w:rPr>
                <w:rFonts w:eastAsia="Times New Roman"/>
                <w:color w:val="000000"/>
                <w:szCs w:val="22"/>
                <w:lang w:val="ru-RU" w:eastAsia="en-US"/>
              </w:rPr>
              <w:t>отчеты</w:t>
            </w:r>
            <w:r w:rsidRPr="006D08B2">
              <w:rPr>
                <w:rFonts w:eastAsia="Times New Roman"/>
                <w:color w:val="000000"/>
                <w:szCs w:val="22"/>
                <w:lang w:val="ru-RU" w:eastAsia="en-US"/>
              </w:rPr>
              <w:t xml:space="preserve"> </w:t>
            </w:r>
            <w:r>
              <w:rPr>
                <w:rFonts w:eastAsia="Times New Roman"/>
                <w:color w:val="000000"/>
                <w:szCs w:val="22"/>
                <w:lang w:val="ru-RU" w:eastAsia="en-US"/>
              </w:rPr>
              <w:t>могут показаться чрезмерно</w:t>
            </w:r>
            <w:r w:rsidRPr="006D08B2">
              <w:rPr>
                <w:rFonts w:eastAsia="Times New Roman"/>
                <w:color w:val="000000"/>
                <w:szCs w:val="22"/>
                <w:lang w:val="ru-RU" w:eastAsia="en-US"/>
              </w:rPr>
              <w:t xml:space="preserve"> </w:t>
            </w:r>
            <w:r>
              <w:rPr>
                <w:rFonts w:eastAsia="Times New Roman"/>
                <w:color w:val="000000"/>
                <w:szCs w:val="22"/>
                <w:lang w:val="ru-RU" w:eastAsia="en-US"/>
              </w:rPr>
              <w:t>детальными</w:t>
            </w:r>
            <w:r w:rsidRPr="006D08B2">
              <w:rPr>
                <w:rFonts w:eastAsia="Times New Roman"/>
                <w:color w:val="000000"/>
                <w:szCs w:val="22"/>
                <w:lang w:val="ru-RU" w:eastAsia="en-US"/>
              </w:rPr>
              <w:t xml:space="preserve">. </w:t>
            </w:r>
            <w:r>
              <w:rPr>
                <w:rFonts w:eastAsia="Times New Roman"/>
                <w:color w:val="000000"/>
                <w:szCs w:val="22"/>
                <w:lang w:val="ru-RU" w:eastAsia="en-US"/>
              </w:rPr>
              <w:t xml:space="preserve"> Однако службы, отвечающие за подготовку финансовых ведомостей, должны одинаково тщательно готовить все документы, а поиск дополнительной информации следует поручать аналитикам.  Возможно, для упрощения анализа данных каждому аспекту отчетности следует посвящать не отдельный раздел, а таблицу в формате </w:t>
            </w:r>
            <w:r>
              <w:rPr>
                <w:rFonts w:eastAsia="Times New Roman"/>
                <w:color w:val="000000"/>
                <w:szCs w:val="22"/>
                <w:lang w:eastAsia="en-US"/>
              </w:rPr>
              <w:t>Excel</w:t>
            </w:r>
            <w:r>
              <w:rPr>
                <w:rFonts w:eastAsia="Times New Roman"/>
                <w:color w:val="000000"/>
                <w:szCs w:val="22"/>
                <w:lang w:val="ru-RU" w:eastAsia="en-US"/>
              </w:rPr>
              <w:t xml:space="preserve">. </w:t>
            </w:r>
            <w:r w:rsidRPr="006D08B2">
              <w:rPr>
                <w:rFonts w:eastAsia="Times New Roman"/>
                <w:color w:val="000000"/>
                <w:szCs w:val="22"/>
                <w:lang w:val="ru-RU" w:eastAsia="en-US"/>
              </w:rPr>
              <w:t xml:space="preserve"> </w:t>
            </w:r>
          </w:p>
        </w:tc>
      </w:tr>
      <w:tr w:rsidR="004F4311" w:rsidRPr="004D1D6B" w:rsidTr="00B561FD">
        <w:trPr>
          <w:trHeight w:val="1597"/>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D08B2" w:rsidRDefault="004F4311" w:rsidP="00ED6D8D">
            <w:pPr>
              <w:rPr>
                <w:rFonts w:eastAsia="Times New Roman"/>
                <w:color w:val="000000"/>
                <w:szCs w:val="22"/>
                <w:lang w:eastAsia="en-US"/>
              </w:rPr>
            </w:pPr>
            <w:r w:rsidRPr="006D08B2">
              <w:rPr>
                <w:rFonts w:eastAsia="Times New Roman"/>
                <w:color w:val="000000"/>
                <w:szCs w:val="22"/>
                <w:lang w:val="ru-RU" w:eastAsia="en-US"/>
              </w:rPr>
              <w:t>Турция</w:t>
            </w:r>
          </w:p>
        </w:tc>
        <w:tc>
          <w:tcPr>
            <w:tcW w:w="7476" w:type="dxa"/>
            <w:tcBorders>
              <w:top w:val="single" w:sz="4" w:space="0" w:color="auto"/>
              <w:left w:val="nil"/>
              <w:bottom w:val="single" w:sz="4" w:space="0" w:color="auto"/>
              <w:right w:val="single" w:sz="4" w:space="0" w:color="auto"/>
            </w:tcBorders>
            <w:shd w:val="clear" w:color="auto" w:fill="auto"/>
            <w:vAlign w:val="bottom"/>
            <w:hideMark/>
          </w:tcPr>
          <w:p w:rsidR="004F4311" w:rsidRPr="004D1D6B" w:rsidRDefault="004F4311" w:rsidP="00ED6D8D">
            <w:pPr>
              <w:rPr>
                <w:rFonts w:eastAsia="Times New Roman"/>
                <w:color w:val="000000"/>
                <w:szCs w:val="22"/>
                <w:lang w:val="ru-RU" w:eastAsia="en-US"/>
              </w:rPr>
            </w:pPr>
            <w:r>
              <w:rPr>
                <w:rFonts w:eastAsia="Times New Roman"/>
                <w:color w:val="000000"/>
                <w:szCs w:val="22"/>
                <w:lang w:val="ru-RU" w:eastAsia="en-US"/>
              </w:rPr>
              <w:t>Мы</w:t>
            </w:r>
            <w:r w:rsidRPr="00684B6E">
              <w:rPr>
                <w:rFonts w:eastAsia="Times New Roman"/>
                <w:color w:val="000000"/>
                <w:szCs w:val="22"/>
                <w:lang w:val="ru-RU" w:eastAsia="en-US"/>
              </w:rPr>
              <w:t xml:space="preserve"> </w:t>
            </w:r>
            <w:r>
              <w:rPr>
                <w:rFonts w:eastAsia="Times New Roman"/>
                <w:color w:val="000000"/>
                <w:szCs w:val="22"/>
                <w:lang w:val="ru-RU" w:eastAsia="en-US"/>
              </w:rPr>
              <w:t>благодарим</w:t>
            </w:r>
            <w:r w:rsidRPr="00684B6E">
              <w:rPr>
                <w:rFonts w:eastAsia="Times New Roman"/>
                <w:color w:val="000000"/>
                <w:szCs w:val="22"/>
                <w:lang w:val="ru-RU" w:eastAsia="en-US"/>
              </w:rPr>
              <w:t xml:space="preserve"> </w:t>
            </w:r>
            <w:r>
              <w:rPr>
                <w:rFonts w:eastAsia="Times New Roman"/>
                <w:color w:val="000000"/>
                <w:szCs w:val="22"/>
                <w:lang w:val="ru-RU" w:eastAsia="en-US"/>
              </w:rPr>
              <w:t>Секретариат</w:t>
            </w:r>
            <w:r w:rsidRPr="00684B6E">
              <w:rPr>
                <w:rFonts w:eastAsia="Times New Roman"/>
                <w:color w:val="000000"/>
                <w:szCs w:val="22"/>
                <w:lang w:val="ru-RU" w:eastAsia="en-US"/>
              </w:rPr>
              <w:t xml:space="preserve"> </w:t>
            </w:r>
            <w:r>
              <w:rPr>
                <w:rFonts w:eastAsia="Times New Roman"/>
                <w:color w:val="000000"/>
                <w:szCs w:val="22"/>
                <w:lang w:val="ru-RU" w:eastAsia="en-US"/>
              </w:rPr>
              <w:t>за</w:t>
            </w:r>
            <w:r w:rsidRPr="00684B6E">
              <w:rPr>
                <w:rFonts w:eastAsia="Times New Roman"/>
                <w:color w:val="000000"/>
                <w:szCs w:val="22"/>
                <w:lang w:val="ru-RU" w:eastAsia="en-US"/>
              </w:rPr>
              <w:t xml:space="preserve"> </w:t>
            </w:r>
            <w:r>
              <w:rPr>
                <w:rFonts w:eastAsia="Times New Roman"/>
                <w:color w:val="000000"/>
                <w:szCs w:val="22"/>
                <w:lang w:val="ru-RU" w:eastAsia="en-US"/>
              </w:rPr>
              <w:t>подготовленный</w:t>
            </w:r>
            <w:r w:rsidRPr="00684B6E">
              <w:rPr>
                <w:rFonts w:eastAsia="Times New Roman"/>
                <w:color w:val="000000"/>
                <w:szCs w:val="22"/>
                <w:lang w:val="ru-RU" w:eastAsia="en-US"/>
              </w:rPr>
              <w:t xml:space="preserve"> </w:t>
            </w:r>
            <w:r>
              <w:rPr>
                <w:rFonts w:eastAsia="Times New Roman"/>
                <w:color w:val="000000"/>
                <w:szCs w:val="22"/>
                <w:lang w:val="ru-RU" w:eastAsia="en-US"/>
              </w:rPr>
              <w:t>вопросник</w:t>
            </w:r>
            <w:r w:rsidRPr="00684B6E">
              <w:rPr>
                <w:rFonts w:eastAsia="Times New Roman"/>
                <w:color w:val="000000"/>
                <w:szCs w:val="22"/>
                <w:lang w:val="ru-RU" w:eastAsia="en-US"/>
              </w:rPr>
              <w:t xml:space="preserve">.  </w:t>
            </w:r>
            <w:r>
              <w:rPr>
                <w:rFonts w:eastAsia="Times New Roman"/>
                <w:color w:val="000000"/>
                <w:szCs w:val="22"/>
                <w:lang w:val="ru-RU" w:eastAsia="en-US"/>
              </w:rPr>
              <w:t>Полагаем</w:t>
            </w:r>
            <w:r w:rsidRPr="004D1D6B">
              <w:rPr>
                <w:rFonts w:eastAsia="Times New Roman"/>
                <w:color w:val="000000"/>
                <w:szCs w:val="22"/>
                <w:lang w:val="ru-RU" w:eastAsia="en-US"/>
              </w:rPr>
              <w:t xml:space="preserve">, </w:t>
            </w:r>
            <w:r>
              <w:rPr>
                <w:rFonts w:eastAsia="Times New Roman"/>
                <w:color w:val="000000"/>
                <w:szCs w:val="22"/>
                <w:lang w:val="ru-RU" w:eastAsia="en-US"/>
              </w:rPr>
              <w:t>что</w:t>
            </w:r>
            <w:r w:rsidRPr="004D1D6B">
              <w:rPr>
                <w:rFonts w:eastAsia="Times New Roman"/>
                <w:color w:val="000000"/>
                <w:szCs w:val="22"/>
                <w:lang w:val="ru-RU" w:eastAsia="en-US"/>
              </w:rPr>
              <w:t xml:space="preserve"> </w:t>
            </w:r>
            <w:r>
              <w:rPr>
                <w:rFonts w:eastAsia="Times New Roman"/>
                <w:color w:val="000000"/>
                <w:szCs w:val="22"/>
                <w:lang w:val="ru-RU" w:eastAsia="en-US"/>
              </w:rPr>
              <w:t>эта</w:t>
            </w:r>
            <w:r w:rsidRPr="004D1D6B">
              <w:rPr>
                <w:rFonts w:eastAsia="Times New Roman"/>
                <w:color w:val="000000"/>
                <w:szCs w:val="22"/>
                <w:lang w:val="ru-RU" w:eastAsia="en-US"/>
              </w:rPr>
              <w:t xml:space="preserve"> </w:t>
            </w:r>
            <w:r>
              <w:rPr>
                <w:rFonts w:eastAsia="Times New Roman"/>
                <w:color w:val="000000"/>
                <w:szCs w:val="22"/>
                <w:lang w:val="ru-RU" w:eastAsia="en-US"/>
              </w:rPr>
              <w:t>мера</w:t>
            </w:r>
            <w:r w:rsidRPr="004D1D6B">
              <w:rPr>
                <w:rFonts w:eastAsia="Times New Roman"/>
                <w:color w:val="000000"/>
                <w:szCs w:val="22"/>
                <w:lang w:val="ru-RU" w:eastAsia="en-US"/>
              </w:rPr>
              <w:t xml:space="preserve">, </w:t>
            </w:r>
            <w:r>
              <w:rPr>
                <w:rFonts w:eastAsia="Times New Roman"/>
                <w:color w:val="000000"/>
                <w:szCs w:val="22"/>
                <w:lang w:val="ru-RU" w:eastAsia="en-US"/>
              </w:rPr>
              <w:t>соответствующая</w:t>
            </w:r>
            <w:r w:rsidRPr="004D1D6B">
              <w:rPr>
                <w:rFonts w:eastAsia="Times New Roman"/>
                <w:color w:val="000000"/>
                <w:szCs w:val="22"/>
                <w:lang w:val="ru-RU" w:eastAsia="en-US"/>
              </w:rPr>
              <w:t xml:space="preserve"> </w:t>
            </w:r>
            <w:r>
              <w:rPr>
                <w:rFonts w:eastAsia="Times New Roman"/>
                <w:color w:val="000000"/>
                <w:szCs w:val="22"/>
                <w:lang w:val="ru-RU" w:eastAsia="en-US"/>
              </w:rPr>
              <w:t>решению</w:t>
            </w:r>
            <w:r w:rsidRPr="004D1D6B">
              <w:rPr>
                <w:rFonts w:eastAsia="Times New Roman"/>
                <w:color w:val="000000"/>
                <w:szCs w:val="22"/>
                <w:lang w:val="ru-RU" w:eastAsia="en-US"/>
              </w:rPr>
              <w:t xml:space="preserve">, </w:t>
            </w:r>
            <w:r>
              <w:rPr>
                <w:rFonts w:eastAsia="Times New Roman"/>
                <w:color w:val="000000"/>
                <w:szCs w:val="22"/>
                <w:lang w:val="ru-RU" w:eastAsia="en-US"/>
              </w:rPr>
              <w:t>принятому</w:t>
            </w:r>
            <w:r w:rsidRPr="004D1D6B">
              <w:rPr>
                <w:rFonts w:eastAsia="Times New Roman"/>
                <w:color w:val="000000"/>
                <w:szCs w:val="22"/>
                <w:lang w:val="ru-RU" w:eastAsia="en-US"/>
              </w:rPr>
              <w:t xml:space="preserve"> </w:t>
            </w:r>
            <w:r>
              <w:rPr>
                <w:rFonts w:eastAsia="Times New Roman"/>
                <w:color w:val="000000"/>
                <w:szCs w:val="22"/>
                <w:lang w:val="ru-RU" w:eastAsia="en-US"/>
              </w:rPr>
              <w:t>КПБ в</w:t>
            </w:r>
            <w:r w:rsidRPr="004D1D6B">
              <w:rPr>
                <w:rFonts w:eastAsia="Times New Roman"/>
                <w:color w:val="000000"/>
                <w:szCs w:val="22"/>
                <w:lang w:val="ru-RU" w:eastAsia="en-US"/>
              </w:rPr>
              <w:t xml:space="preserve"> </w:t>
            </w:r>
            <w:r>
              <w:rPr>
                <w:rFonts w:eastAsia="Times New Roman"/>
                <w:color w:val="000000"/>
                <w:szCs w:val="22"/>
                <w:lang w:val="ru-RU" w:eastAsia="en-US"/>
              </w:rPr>
              <w:t>сентябре</w:t>
            </w:r>
            <w:r w:rsidRPr="004D1D6B">
              <w:rPr>
                <w:rFonts w:eastAsia="Times New Roman"/>
                <w:color w:val="000000"/>
                <w:szCs w:val="22"/>
                <w:lang w:val="ru-RU" w:eastAsia="en-US"/>
              </w:rPr>
              <w:t xml:space="preserve"> 2014 </w:t>
            </w:r>
            <w:r>
              <w:rPr>
                <w:rFonts w:eastAsia="Times New Roman"/>
                <w:color w:val="000000"/>
                <w:szCs w:val="22"/>
                <w:lang w:val="ru-RU" w:eastAsia="en-US"/>
              </w:rPr>
              <w:t>г</w:t>
            </w:r>
            <w:r w:rsidRPr="004D1D6B">
              <w:rPr>
                <w:rFonts w:eastAsia="Times New Roman"/>
                <w:color w:val="000000"/>
                <w:szCs w:val="22"/>
                <w:lang w:val="ru-RU" w:eastAsia="en-US"/>
              </w:rPr>
              <w:t>.,</w:t>
            </w:r>
            <w:r>
              <w:rPr>
                <w:rFonts w:eastAsia="Times New Roman"/>
                <w:color w:val="000000"/>
                <w:szCs w:val="22"/>
                <w:lang w:val="ru-RU" w:eastAsia="en-US"/>
              </w:rPr>
              <w:t xml:space="preserve"> представляет собой правильный шаг в деле повышения эффективности работы с бюджетом и Программой и переходе в конечном итоге к формату всеобщего и комплексного Отчета о результатах деятельности за двухлетний период.  Ожидаем обсуждения поднятых здесь вопросов на сессии КПБ. </w:t>
            </w:r>
          </w:p>
        </w:tc>
      </w:tr>
      <w:tr w:rsidR="004F4311" w:rsidRPr="00B3310C" w:rsidTr="00B561FD">
        <w:trPr>
          <w:trHeight w:val="111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t>Уганда</w:t>
            </w:r>
            <w:proofErr w:type="spellEnd"/>
          </w:p>
        </w:tc>
        <w:tc>
          <w:tcPr>
            <w:tcW w:w="7476" w:type="dxa"/>
            <w:tcBorders>
              <w:top w:val="single" w:sz="4" w:space="0" w:color="auto"/>
              <w:left w:val="nil"/>
              <w:bottom w:val="single" w:sz="4" w:space="0" w:color="auto"/>
              <w:right w:val="single" w:sz="4" w:space="0" w:color="auto"/>
            </w:tcBorders>
            <w:shd w:val="clear" w:color="auto" w:fill="auto"/>
            <w:vAlign w:val="bottom"/>
          </w:tcPr>
          <w:p w:rsidR="004F4311" w:rsidRPr="00B3310C" w:rsidRDefault="004F4311" w:rsidP="00ED6D8D">
            <w:pPr>
              <w:rPr>
                <w:rFonts w:eastAsia="Times New Roman"/>
                <w:color w:val="000000"/>
                <w:szCs w:val="22"/>
                <w:lang w:eastAsia="en-US"/>
              </w:rPr>
            </w:pPr>
            <w:r>
              <w:rPr>
                <w:rFonts w:eastAsia="Times New Roman"/>
                <w:color w:val="000000"/>
                <w:szCs w:val="22"/>
                <w:lang w:val="ru-RU" w:eastAsia="en-US"/>
              </w:rPr>
              <w:t>Обеспечение большей емкости отчетности не должно вести к сокращению объемов предоставляемой информации.  Сведения могут предоставляться более широкому кругу пользователей в режиме онлайн, а подготовка печатных версий может происходить по мере необходимости.  В</w:t>
            </w:r>
            <w:r w:rsidRPr="00B3310C">
              <w:rPr>
                <w:rFonts w:eastAsia="Times New Roman"/>
                <w:color w:val="000000"/>
                <w:szCs w:val="22"/>
                <w:lang w:eastAsia="en-US"/>
              </w:rPr>
              <w:t xml:space="preserve"> </w:t>
            </w:r>
            <w:r>
              <w:rPr>
                <w:rFonts w:eastAsia="Times New Roman"/>
                <w:color w:val="000000"/>
                <w:szCs w:val="22"/>
                <w:lang w:val="ru-RU" w:eastAsia="en-US"/>
              </w:rPr>
              <w:t>общем</w:t>
            </w:r>
            <w:r w:rsidRPr="00B3310C">
              <w:rPr>
                <w:rFonts w:eastAsia="Times New Roman"/>
                <w:color w:val="000000"/>
                <w:szCs w:val="22"/>
                <w:lang w:eastAsia="en-US"/>
              </w:rPr>
              <w:t xml:space="preserve">, </w:t>
            </w:r>
            <w:r>
              <w:rPr>
                <w:rFonts w:eastAsia="Times New Roman"/>
                <w:color w:val="000000"/>
                <w:szCs w:val="22"/>
                <w:lang w:val="ru-RU" w:eastAsia="en-US"/>
              </w:rPr>
              <w:t>предложения</w:t>
            </w:r>
            <w:r w:rsidRPr="00B3310C">
              <w:rPr>
                <w:rFonts w:eastAsia="Times New Roman"/>
                <w:color w:val="000000"/>
                <w:szCs w:val="22"/>
                <w:lang w:eastAsia="en-US"/>
              </w:rPr>
              <w:t xml:space="preserve"> </w:t>
            </w:r>
            <w:r>
              <w:rPr>
                <w:rFonts w:eastAsia="Times New Roman"/>
                <w:color w:val="000000"/>
                <w:szCs w:val="22"/>
                <w:lang w:val="ru-RU" w:eastAsia="en-US"/>
              </w:rPr>
              <w:t>приветствуются</w:t>
            </w:r>
            <w:r w:rsidRPr="00B3310C">
              <w:rPr>
                <w:rFonts w:eastAsia="Times New Roman"/>
                <w:color w:val="000000"/>
                <w:szCs w:val="22"/>
                <w:lang w:eastAsia="en-US"/>
              </w:rPr>
              <w:t xml:space="preserve">. </w:t>
            </w:r>
          </w:p>
        </w:tc>
      </w:tr>
      <w:tr w:rsidR="004F4311" w:rsidRPr="00370A97" w:rsidTr="00B561FD">
        <w:trPr>
          <w:trHeight w:val="211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t>Украина</w:t>
            </w:r>
            <w:proofErr w:type="spellEnd"/>
          </w:p>
        </w:tc>
        <w:tc>
          <w:tcPr>
            <w:tcW w:w="7476" w:type="dxa"/>
            <w:tcBorders>
              <w:top w:val="single" w:sz="4" w:space="0" w:color="auto"/>
              <w:left w:val="nil"/>
              <w:bottom w:val="single" w:sz="4" w:space="0" w:color="auto"/>
              <w:right w:val="single" w:sz="4" w:space="0" w:color="auto"/>
            </w:tcBorders>
            <w:shd w:val="clear" w:color="auto" w:fill="auto"/>
            <w:vAlign w:val="center"/>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 xml:space="preserve">Предлагаем увеличить сроки проведения сессий КПБ, например до семи дней вместо трех.  Достаточно большая часть проблем, предлагаемых к рассмотрению Комитетом по Программе и бюджету, требует детального обсуждения, для которого трех дней недостаточно. </w:t>
            </w:r>
          </w:p>
          <w:p w:rsidR="004F4311" w:rsidRPr="0094366C" w:rsidRDefault="004F4311" w:rsidP="00ED6D8D">
            <w:pPr>
              <w:rPr>
                <w:rFonts w:eastAsia="Times New Roman"/>
                <w:color w:val="000000"/>
                <w:szCs w:val="22"/>
                <w:lang w:val="ru-RU" w:eastAsia="en-US"/>
              </w:rPr>
            </w:pPr>
            <w:r>
              <w:rPr>
                <w:rFonts w:eastAsia="Times New Roman"/>
                <w:color w:val="000000"/>
                <w:szCs w:val="22"/>
                <w:lang w:val="ru-RU" w:eastAsia="en-US"/>
              </w:rPr>
              <w:t xml:space="preserve">Было бы разумно предусмотреть возможность помещения в интернете информации о рабочих документах КПБ до начала сессии, с тем чтобы у ведомств была возможность с ними ознакомиться. </w:t>
            </w:r>
          </w:p>
        </w:tc>
      </w:tr>
      <w:tr w:rsidR="004F4311" w:rsidRPr="001A2182" w:rsidTr="00B561FD">
        <w:trPr>
          <w:trHeight w:val="693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311" w:rsidRPr="00AB00D7" w:rsidRDefault="004F4311" w:rsidP="00ED6D8D">
            <w:pPr>
              <w:rPr>
                <w:rFonts w:eastAsia="Times New Roman"/>
                <w:color w:val="000000"/>
                <w:szCs w:val="22"/>
                <w:lang w:eastAsia="en-US"/>
              </w:rPr>
            </w:pPr>
            <w:proofErr w:type="spellStart"/>
            <w:r>
              <w:rPr>
                <w:rFonts w:eastAsia="Times New Roman"/>
                <w:color w:val="000000"/>
                <w:szCs w:val="22"/>
                <w:lang w:eastAsia="en-US"/>
              </w:rPr>
              <w:lastRenderedPageBreak/>
              <w:t>Соединенное</w:t>
            </w:r>
            <w:proofErr w:type="spellEnd"/>
            <w:r>
              <w:rPr>
                <w:rFonts w:eastAsia="Times New Roman"/>
                <w:color w:val="000000"/>
                <w:szCs w:val="22"/>
                <w:lang w:eastAsia="en-US"/>
              </w:rPr>
              <w:t xml:space="preserve"> </w:t>
            </w:r>
            <w:proofErr w:type="spellStart"/>
            <w:r>
              <w:rPr>
                <w:rFonts w:eastAsia="Times New Roman"/>
                <w:color w:val="000000"/>
                <w:szCs w:val="22"/>
                <w:lang w:eastAsia="en-US"/>
              </w:rPr>
              <w:t>Королевство</w:t>
            </w:r>
            <w:proofErr w:type="spellEnd"/>
            <w:r w:rsidRPr="00AB00D7">
              <w:rPr>
                <w:rFonts w:eastAsia="Times New Roman"/>
                <w:color w:val="000000"/>
                <w:szCs w:val="22"/>
                <w:lang w:eastAsia="en-US"/>
              </w:rPr>
              <w:t xml:space="preserve">  </w:t>
            </w:r>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Default="004F4311" w:rsidP="00ED6D8D">
            <w:pPr>
              <w:rPr>
                <w:rFonts w:eastAsia="Times New Roman"/>
                <w:color w:val="000000"/>
                <w:szCs w:val="22"/>
                <w:lang w:val="ru-RU" w:eastAsia="en-US"/>
              </w:rPr>
            </w:pPr>
            <w:r>
              <w:rPr>
                <w:rFonts w:eastAsia="Times New Roman"/>
                <w:color w:val="000000"/>
                <w:szCs w:val="22"/>
                <w:lang w:val="ru-RU" w:eastAsia="en-US"/>
              </w:rPr>
              <w:t>Мы согласны с общим предложением об отказе от формата ОУФД и о распределении представлявшейся в нем информации между ФВ и ОРП.  Однако хотели бы подчеркнуть, что ФВ и ОРП должны оставаться самостоятельными документами, чтобы у читателя не было необходимости обращаться за какой-либо информацией ко второму документу.  Поэтому мы не видим проблемы в наличии между документами некоторых совпадений.  Мы исходим из того, что Программа и бюджет будут публиковаться раз в два года, а новая информация в ФВ и ОРП – каждый год (в случае с ОРП – в виде</w:t>
            </w:r>
            <w:r w:rsidRPr="00B10589">
              <w:rPr>
                <w:rFonts w:eastAsia="Times New Roman"/>
                <w:color w:val="000000"/>
                <w:szCs w:val="22"/>
                <w:lang w:val="ru-RU" w:eastAsia="en-US"/>
              </w:rPr>
              <w:t xml:space="preserve"> </w:t>
            </w:r>
            <w:r>
              <w:rPr>
                <w:rFonts w:eastAsia="Times New Roman"/>
                <w:color w:val="000000"/>
                <w:szCs w:val="22"/>
                <w:lang w:val="ru-RU" w:eastAsia="en-US"/>
              </w:rPr>
              <w:t xml:space="preserve">промежуточного отчета), в частности документы, обозначенные нами в разделах 1–8.  Приветствуем предоставленную координатором нашей региональной группы информацию о том, что перечисленные ниже таблицы, фигурирующие в ОУФД, будут сохранены, и будем поддерживать меры, направленные на предотвращение при этом переносе потери данных таблиц и сопутствующей информации. </w:t>
            </w:r>
          </w:p>
          <w:p w:rsidR="004F4311" w:rsidRDefault="004F4311" w:rsidP="00ED6D8D">
            <w:pPr>
              <w:rPr>
                <w:rFonts w:eastAsia="Times New Roman"/>
                <w:color w:val="000000"/>
                <w:szCs w:val="22"/>
                <w:lang w:val="ru-RU" w:eastAsia="en-US"/>
              </w:rPr>
            </w:pPr>
            <w:r>
              <w:rPr>
                <w:rFonts w:eastAsia="Times New Roman"/>
                <w:color w:val="000000"/>
                <w:szCs w:val="22"/>
                <w:lang w:val="ru-RU" w:eastAsia="en-US"/>
              </w:rPr>
              <w:t>Таблица «Основные финансовые и другие параметры» (стр. 6 ОУФД) интересна сопоставлением данных за двухлетний период. В этой связи ее можно перенести в ФВ за второй год двухлетнего периода.  В таблице 1 «Состояние резервных фондов и фондов оборотных средств в разбивке по союзам» (стр. 7 ОУФД) подытоживаются результаты финансовой деятельности за 2012/2013 гг. в разбивке по союзам.  Таблица 2 «Утвержденный бюджет и переносы в разбивке по программам» и таблица 3 «Отчет о числе должностей в разбивке по программам» (стр. 11–12 ОУФД) интересны тем, что в них представлена информация о перераспределенных между программами средствах в течение соответствующего бюджетного цикла.  В таблице</w:t>
            </w:r>
            <w:r w:rsidRPr="006225C4">
              <w:rPr>
                <w:rFonts w:eastAsia="Times New Roman"/>
                <w:color w:val="000000"/>
                <w:szCs w:val="22"/>
                <w:lang w:val="ru-RU" w:eastAsia="en-US"/>
              </w:rPr>
              <w:t xml:space="preserve"> «</w:t>
            </w:r>
            <w:r>
              <w:rPr>
                <w:rFonts w:eastAsia="Times New Roman"/>
                <w:color w:val="000000"/>
                <w:szCs w:val="22"/>
                <w:lang w:val="ru-RU" w:eastAsia="en-US"/>
              </w:rPr>
              <w:t>Целевые</w:t>
            </w:r>
            <w:r w:rsidRPr="006225C4">
              <w:rPr>
                <w:rFonts w:eastAsia="Times New Roman"/>
                <w:color w:val="000000"/>
                <w:szCs w:val="22"/>
                <w:lang w:val="ru-RU" w:eastAsia="en-US"/>
              </w:rPr>
              <w:t xml:space="preserve"> </w:t>
            </w:r>
            <w:r>
              <w:rPr>
                <w:rFonts w:eastAsia="Times New Roman"/>
                <w:color w:val="000000"/>
                <w:szCs w:val="22"/>
                <w:lang w:val="ru-RU" w:eastAsia="en-US"/>
              </w:rPr>
              <w:t>фонды</w:t>
            </w:r>
            <w:r w:rsidRPr="006225C4">
              <w:rPr>
                <w:rFonts w:eastAsia="Times New Roman"/>
                <w:color w:val="000000"/>
                <w:szCs w:val="22"/>
                <w:lang w:val="ru-RU" w:eastAsia="en-US"/>
              </w:rPr>
              <w:t>» (</w:t>
            </w:r>
            <w:r>
              <w:rPr>
                <w:rFonts w:eastAsia="Times New Roman"/>
                <w:color w:val="000000"/>
                <w:szCs w:val="22"/>
                <w:lang w:val="ru-RU" w:eastAsia="en-US"/>
              </w:rPr>
              <w:t>стр</w:t>
            </w:r>
            <w:r w:rsidRPr="006225C4">
              <w:rPr>
                <w:rFonts w:eastAsia="Times New Roman"/>
                <w:color w:val="000000"/>
                <w:szCs w:val="22"/>
                <w:lang w:val="ru-RU" w:eastAsia="en-US"/>
              </w:rPr>
              <w:t>.</w:t>
            </w:r>
            <w:r>
              <w:rPr>
                <w:rFonts w:eastAsia="Times New Roman"/>
                <w:color w:val="000000"/>
                <w:szCs w:val="22"/>
                <w:lang w:eastAsia="en-US"/>
              </w:rPr>
              <w:t> </w:t>
            </w:r>
            <w:r w:rsidRPr="006225C4">
              <w:rPr>
                <w:rFonts w:eastAsia="Times New Roman"/>
                <w:color w:val="000000"/>
                <w:szCs w:val="22"/>
                <w:lang w:val="ru-RU" w:eastAsia="en-US"/>
              </w:rPr>
              <w:t>93</w:t>
            </w:r>
            <w:r>
              <w:rPr>
                <w:rFonts w:eastAsia="Times New Roman"/>
                <w:color w:val="000000"/>
                <w:szCs w:val="22"/>
                <w:lang w:eastAsia="en-US"/>
              </w:rPr>
              <w:t> </w:t>
            </w:r>
            <w:r w:rsidRPr="006225C4">
              <w:rPr>
                <w:rFonts w:eastAsia="Times New Roman"/>
                <w:color w:val="000000"/>
                <w:szCs w:val="22"/>
                <w:lang w:val="ru-RU" w:eastAsia="en-US"/>
              </w:rPr>
              <w:t xml:space="preserve">ОУФД) </w:t>
            </w:r>
            <w:r>
              <w:rPr>
                <w:rFonts w:eastAsia="Times New Roman"/>
                <w:color w:val="000000"/>
                <w:szCs w:val="22"/>
                <w:lang w:val="ru-RU" w:eastAsia="en-US"/>
              </w:rPr>
              <w:t xml:space="preserve">подытоживаются данные по специальным счетам в разбивке по донорам.  В целом мы считаем, что информация, включаемая в ФВ и ОРП, должна быть доступна максимально широкому кругу лиц, и всячески поддерживаем политику Секретариата в том, что касается подготовки резюме без использования сугубо профессиональной лексики, но с включением в отчеты наглядных таблиц и графиков. </w:t>
            </w:r>
          </w:p>
          <w:p w:rsidR="004F4311" w:rsidRPr="00DD5AE0" w:rsidRDefault="004F4311" w:rsidP="00ED6D8D">
            <w:pPr>
              <w:rPr>
                <w:rFonts w:eastAsia="Times New Roman"/>
                <w:color w:val="000000"/>
                <w:szCs w:val="22"/>
                <w:lang w:val="ru-RU" w:eastAsia="en-US"/>
              </w:rPr>
            </w:pPr>
          </w:p>
        </w:tc>
      </w:tr>
      <w:tr w:rsidR="004F4311" w:rsidRPr="001A2182" w:rsidTr="00B561FD">
        <w:trPr>
          <w:trHeight w:val="103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311" w:rsidRPr="006225C4" w:rsidRDefault="004F4311" w:rsidP="00ED6D8D">
            <w:pPr>
              <w:rPr>
                <w:rFonts w:eastAsia="Times New Roman"/>
                <w:color w:val="000000"/>
                <w:szCs w:val="22"/>
                <w:lang w:val="ru-RU" w:eastAsia="en-US"/>
              </w:rPr>
            </w:pPr>
            <w:r w:rsidRPr="006225C4">
              <w:rPr>
                <w:rFonts w:eastAsia="Times New Roman"/>
                <w:color w:val="000000"/>
                <w:szCs w:val="22"/>
                <w:lang w:val="ru-RU" w:eastAsia="en-US"/>
              </w:rPr>
              <w:t>Объединенная Республика Танзания</w:t>
            </w:r>
          </w:p>
        </w:tc>
        <w:tc>
          <w:tcPr>
            <w:tcW w:w="7476" w:type="dxa"/>
            <w:tcBorders>
              <w:top w:val="single" w:sz="4" w:space="0" w:color="auto"/>
              <w:left w:val="nil"/>
              <w:bottom w:val="single" w:sz="4" w:space="0" w:color="auto"/>
              <w:right w:val="single" w:sz="4" w:space="0" w:color="auto"/>
            </w:tcBorders>
            <w:shd w:val="clear" w:color="auto" w:fill="auto"/>
            <w:vAlign w:val="center"/>
            <w:hideMark/>
          </w:tcPr>
          <w:p w:rsidR="004F4311" w:rsidRPr="0007076A" w:rsidRDefault="004F4311" w:rsidP="00ED6D8D">
            <w:pPr>
              <w:rPr>
                <w:rFonts w:eastAsia="Times New Roman"/>
                <w:color w:val="000000"/>
                <w:szCs w:val="22"/>
                <w:lang w:val="ru-RU" w:eastAsia="en-US"/>
              </w:rPr>
            </w:pPr>
            <w:r>
              <w:rPr>
                <w:rFonts w:eastAsia="Times New Roman"/>
                <w:color w:val="000000"/>
                <w:szCs w:val="22"/>
                <w:lang w:val="ru-RU" w:eastAsia="en-US"/>
              </w:rPr>
              <w:t xml:space="preserve">Разработанные форматы отчетности, в частности ОУФД, ФВ и ОРП, полезны тем, что в них излагаются результаты анализа деятельности Организации, который проводится с использованием специальных методов на основании перечня запланированных мероприятий и утвержденного бюджета.    </w:t>
            </w:r>
          </w:p>
        </w:tc>
      </w:tr>
    </w:tbl>
    <w:p w:rsidR="004F4311" w:rsidRPr="009C4EFE" w:rsidRDefault="004F4311" w:rsidP="004F4311">
      <w:pPr>
        <w:rPr>
          <w:szCs w:val="22"/>
          <w:lang w:val="ru-RU"/>
        </w:rPr>
      </w:pPr>
    </w:p>
    <w:p w:rsidR="004F4311" w:rsidRPr="009C4EFE" w:rsidRDefault="004F4311" w:rsidP="004F4311">
      <w:pPr>
        <w:rPr>
          <w:szCs w:val="22"/>
          <w:lang w:val="ru-RU"/>
        </w:rPr>
      </w:pPr>
      <w:bookmarkStart w:id="6" w:name="_GoBack"/>
      <w:bookmarkEnd w:id="6"/>
    </w:p>
    <w:p w:rsidR="004F4311" w:rsidRPr="009C4EFE" w:rsidRDefault="004F4311" w:rsidP="004F4311">
      <w:pPr>
        <w:rPr>
          <w:szCs w:val="22"/>
          <w:lang w:val="ru-RU"/>
        </w:rPr>
      </w:pPr>
    </w:p>
    <w:p w:rsidR="004F4311" w:rsidRPr="007724CE" w:rsidRDefault="004F4311" w:rsidP="004F4311">
      <w:pPr>
        <w:tabs>
          <w:tab w:val="left" w:pos="567"/>
        </w:tabs>
        <w:spacing w:line="260" w:lineRule="atLeast"/>
        <w:jc w:val="right"/>
        <w:rPr>
          <w:szCs w:val="22"/>
          <w:u w:val="single"/>
        </w:rPr>
      </w:pPr>
      <w:r w:rsidRPr="00BD41A8">
        <w:rPr>
          <w:szCs w:val="22"/>
        </w:rPr>
        <w:t>[</w:t>
      </w:r>
      <w:r>
        <w:rPr>
          <w:szCs w:val="22"/>
          <w:lang w:val="ru-RU"/>
        </w:rPr>
        <w:t>Конец приложения и документа</w:t>
      </w:r>
      <w:r w:rsidRPr="00BD41A8">
        <w:rPr>
          <w:szCs w:val="22"/>
        </w:rPr>
        <w:t>]</w:t>
      </w:r>
    </w:p>
    <w:p w:rsidR="004F4311" w:rsidRPr="007724CE" w:rsidRDefault="004F4311" w:rsidP="004F4311">
      <w:pPr>
        <w:tabs>
          <w:tab w:val="left" w:pos="567"/>
        </w:tabs>
        <w:spacing w:line="260" w:lineRule="atLeast"/>
        <w:jc w:val="right"/>
        <w:rPr>
          <w:szCs w:val="22"/>
          <w:u w:val="single"/>
        </w:rPr>
      </w:pPr>
    </w:p>
    <w:p w:rsidR="002934F4" w:rsidRPr="009E0CFB" w:rsidRDefault="002934F4" w:rsidP="002934F4">
      <w:pPr>
        <w:tabs>
          <w:tab w:val="left" w:pos="5670"/>
        </w:tabs>
        <w:rPr>
          <w:lang w:val="ru-RU"/>
        </w:rPr>
      </w:pPr>
    </w:p>
    <w:sectPr w:rsidR="002934F4" w:rsidRPr="009E0CFB" w:rsidSect="00ED6D8D">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8D" w:rsidRDefault="00ED6D8D">
      <w:r>
        <w:separator/>
      </w:r>
    </w:p>
  </w:endnote>
  <w:endnote w:type="continuationSeparator" w:id="0">
    <w:p w:rsidR="00ED6D8D" w:rsidRDefault="00ED6D8D" w:rsidP="003B38C1">
      <w:r>
        <w:separator/>
      </w:r>
    </w:p>
    <w:p w:rsidR="00ED6D8D" w:rsidRPr="003B38C1" w:rsidRDefault="00ED6D8D" w:rsidP="003B38C1">
      <w:pPr>
        <w:spacing w:after="60"/>
        <w:rPr>
          <w:sz w:val="17"/>
        </w:rPr>
      </w:pPr>
      <w:r>
        <w:rPr>
          <w:sz w:val="17"/>
        </w:rPr>
        <w:t>[Endnote continued from previous page]</w:t>
      </w:r>
    </w:p>
  </w:endnote>
  <w:endnote w:type="continuationNotice" w:id="1">
    <w:p w:rsidR="00ED6D8D" w:rsidRPr="003B38C1" w:rsidRDefault="00ED6D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8D" w:rsidRDefault="00ED6D8D">
      <w:r>
        <w:separator/>
      </w:r>
    </w:p>
  </w:footnote>
  <w:footnote w:type="continuationSeparator" w:id="0">
    <w:p w:rsidR="00ED6D8D" w:rsidRDefault="00ED6D8D" w:rsidP="008B60B2">
      <w:r>
        <w:separator/>
      </w:r>
    </w:p>
    <w:p w:rsidR="00ED6D8D" w:rsidRPr="00ED77FB" w:rsidRDefault="00ED6D8D" w:rsidP="008B60B2">
      <w:pPr>
        <w:spacing w:after="60"/>
        <w:rPr>
          <w:sz w:val="17"/>
          <w:szCs w:val="17"/>
        </w:rPr>
      </w:pPr>
      <w:r w:rsidRPr="00ED77FB">
        <w:rPr>
          <w:sz w:val="17"/>
          <w:szCs w:val="17"/>
        </w:rPr>
        <w:t>[Footnote continued from previous page]</w:t>
      </w:r>
    </w:p>
  </w:footnote>
  <w:footnote w:type="continuationNotice" w:id="1">
    <w:p w:rsidR="00ED6D8D" w:rsidRPr="00ED77FB" w:rsidRDefault="00ED6D8D" w:rsidP="008B60B2">
      <w:pPr>
        <w:spacing w:before="60"/>
        <w:jc w:val="right"/>
        <w:rPr>
          <w:sz w:val="17"/>
          <w:szCs w:val="17"/>
        </w:rPr>
      </w:pPr>
      <w:r w:rsidRPr="00ED77FB">
        <w:rPr>
          <w:sz w:val="17"/>
          <w:szCs w:val="17"/>
        </w:rPr>
        <w:t>[Footnote continued on next page]</w:t>
      </w:r>
    </w:p>
  </w:footnote>
  <w:footnote w:id="2">
    <w:p w:rsidR="00ED6D8D" w:rsidRPr="005940E0" w:rsidRDefault="00ED6D8D" w:rsidP="002934F4">
      <w:pPr>
        <w:pStyle w:val="FootnoteText"/>
        <w:tabs>
          <w:tab w:val="left" w:pos="284"/>
        </w:tabs>
        <w:ind w:left="284" w:hanging="284"/>
        <w:rPr>
          <w:lang w:val="ru-RU"/>
        </w:rPr>
      </w:pPr>
      <w:r>
        <w:rPr>
          <w:rStyle w:val="FootnoteReference"/>
        </w:rPr>
        <w:footnoteRef/>
      </w:r>
      <w:r w:rsidRPr="005940E0">
        <w:rPr>
          <w:lang w:val="ru-RU"/>
        </w:rPr>
        <w:t xml:space="preserve">  </w:t>
      </w:r>
      <w:r>
        <w:rPr>
          <w:szCs w:val="18"/>
          <w:lang w:val="ru-RU"/>
        </w:rPr>
        <w:t>Документ</w:t>
      </w:r>
      <w:r w:rsidRPr="005940E0">
        <w:rPr>
          <w:szCs w:val="18"/>
          <w:lang w:val="ru-RU"/>
        </w:rPr>
        <w:t xml:space="preserve"> </w:t>
      </w:r>
      <w:hyperlink r:id="rId1" w:history="1">
        <w:r w:rsidRPr="0093594A">
          <w:rPr>
            <w:rStyle w:val="Hyperlink"/>
            <w:szCs w:val="18"/>
          </w:rPr>
          <w:t>WO</w:t>
        </w:r>
        <w:r w:rsidRPr="005940E0">
          <w:rPr>
            <w:rStyle w:val="Hyperlink"/>
            <w:szCs w:val="18"/>
            <w:lang w:val="ru-RU"/>
          </w:rPr>
          <w:t>/</w:t>
        </w:r>
        <w:r w:rsidRPr="0093594A">
          <w:rPr>
            <w:rStyle w:val="Hyperlink"/>
            <w:szCs w:val="18"/>
          </w:rPr>
          <w:t>PBC</w:t>
        </w:r>
        <w:r w:rsidRPr="005940E0">
          <w:rPr>
            <w:rStyle w:val="Hyperlink"/>
            <w:szCs w:val="18"/>
            <w:lang w:val="ru-RU"/>
          </w:rPr>
          <w:t>/22/27</w:t>
        </w:r>
      </w:hyperlink>
      <w:r>
        <w:rPr>
          <w:szCs w:val="18"/>
          <w:lang w:val="ru-RU"/>
        </w:rPr>
        <w:t xml:space="preserve"> «</w:t>
      </w:r>
      <w:r w:rsidRPr="005940E0">
        <w:rPr>
          <w:szCs w:val="18"/>
          <w:lang w:val="ru-RU"/>
        </w:rPr>
        <w:t>Предложение о реформировании и улучшении отчетности о реализации программы и результатах финансовой деятельности</w:t>
      </w:r>
      <w:r>
        <w:rPr>
          <w:szCs w:val="18"/>
          <w:lang w:val="ru-RU"/>
        </w:rPr>
        <w:t>»</w:t>
      </w:r>
      <w:r w:rsidRPr="005940E0">
        <w:rPr>
          <w:lang w:val="ru-RU"/>
        </w:rPr>
        <w:t xml:space="preserve"> </w:t>
      </w:r>
    </w:p>
  </w:footnote>
  <w:footnote w:id="3">
    <w:p w:rsidR="00ED6D8D" w:rsidRPr="008725FB" w:rsidRDefault="00ED6D8D" w:rsidP="004F4311">
      <w:pPr>
        <w:pStyle w:val="FootnoteText"/>
        <w:rPr>
          <w:szCs w:val="18"/>
          <w:lang w:val="ru-RU"/>
        </w:rPr>
      </w:pPr>
      <w:r w:rsidRPr="00A06006">
        <w:rPr>
          <w:rStyle w:val="FootnoteReference"/>
          <w:szCs w:val="18"/>
        </w:rPr>
        <w:footnoteRef/>
      </w:r>
      <w:r w:rsidRPr="00E22E3F">
        <w:rPr>
          <w:szCs w:val="18"/>
          <w:lang w:val="ru-RU"/>
        </w:rPr>
        <w:t xml:space="preserve"> </w:t>
      </w:r>
      <w:r w:rsidRPr="00E22E3F">
        <w:rPr>
          <w:szCs w:val="18"/>
          <w:lang w:val="ru-RU"/>
        </w:rPr>
        <w:tab/>
      </w:r>
      <w:r>
        <w:rPr>
          <w:szCs w:val="18"/>
          <w:lang w:val="ru-RU"/>
        </w:rPr>
        <w:t>В последнем ОУФД</w:t>
      </w:r>
      <w:r w:rsidRPr="00E22E3F">
        <w:rPr>
          <w:szCs w:val="18"/>
          <w:lang w:val="ru-RU"/>
        </w:rPr>
        <w:t xml:space="preserve"> (</w:t>
      </w:r>
      <w:r>
        <w:rPr>
          <w:szCs w:val="18"/>
          <w:lang w:val="ru-RU"/>
        </w:rPr>
        <w:t>документ</w:t>
      </w:r>
      <w:r w:rsidRPr="00E22E3F">
        <w:rPr>
          <w:szCs w:val="18"/>
          <w:lang w:val="ru-RU"/>
        </w:rPr>
        <w:t xml:space="preserve"> </w:t>
      </w:r>
      <w:hyperlink r:id="rId2" w:history="1">
        <w:r w:rsidRPr="00A06006">
          <w:rPr>
            <w:rStyle w:val="Hyperlink"/>
            <w:szCs w:val="18"/>
          </w:rPr>
          <w:t>A</w:t>
        </w:r>
        <w:r w:rsidRPr="00E22E3F">
          <w:rPr>
            <w:rStyle w:val="Hyperlink"/>
            <w:szCs w:val="18"/>
            <w:lang w:val="ru-RU"/>
          </w:rPr>
          <w:t>/54/8</w:t>
        </w:r>
      </w:hyperlink>
      <w:r>
        <w:rPr>
          <w:rStyle w:val="Hyperlink"/>
          <w:color w:val="auto"/>
          <w:szCs w:val="18"/>
          <w:u w:val="none"/>
          <w:lang w:val="ru-RU"/>
        </w:rPr>
        <w:t xml:space="preserve">) </w:t>
      </w:r>
      <w:r>
        <w:rPr>
          <w:szCs w:val="18"/>
          <w:lang w:val="ru-RU"/>
        </w:rPr>
        <w:t xml:space="preserve">раздел </w:t>
      </w:r>
      <w:r w:rsidRPr="00E22E3F">
        <w:rPr>
          <w:szCs w:val="18"/>
          <w:lang w:val="ru-RU"/>
        </w:rPr>
        <w:t>«</w:t>
      </w:r>
      <w:r>
        <w:rPr>
          <w:szCs w:val="18"/>
          <w:lang w:val="ru-RU"/>
        </w:rPr>
        <w:t>Основные</w:t>
      </w:r>
      <w:r w:rsidRPr="00E22E3F">
        <w:rPr>
          <w:szCs w:val="18"/>
          <w:lang w:val="ru-RU"/>
        </w:rPr>
        <w:t xml:space="preserve"> </w:t>
      </w:r>
      <w:r>
        <w:rPr>
          <w:szCs w:val="18"/>
          <w:lang w:val="ru-RU"/>
        </w:rPr>
        <w:t>финансовые</w:t>
      </w:r>
      <w:r w:rsidRPr="00E22E3F">
        <w:rPr>
          <w:szCs w:val="18"/>
          <w:lang w:val="ru-RU"/>
        </w:rPr>
        <w:t xml:space="preserve"> </w:t>
      </w:r>
      <w:r>
        <w:rPr>
          <w:szCs w:val="18"/>
          <w:lang w:val="ru-RU"/>
        </w:rPr>
        <w:t>и</w:t>
      </w:r>
      <w:r w:rsidRPr="00E22E3F">
        <w:rPr>
          <w:szCs w:val="18"/>
          <w:lang w:val="ru-RU"/>
        </w:rPr>
        <w:t xml:space="preserve"> </w:t>
      </w:r>
      <w:r>
        <w:rPr>
          <w:szCs w:val="18"/>
          <w:lang w:val="ru-RU"/>
        </w:rPr>
        <w:t>другие</w:t>
      </w:r>
      <w:r w:rsidRPr="00E22E3F">
        <w:rPr>
          <w:szCs w:val="18"/>
          <w:lang w:val="ru-RU"/>
        </w:rPr>
        <w:t xml:space="preserve"> </w:t>
      </w:r>
      <w:r>
        <w:rPr>
          <w:szCs w:val="18"/>
          <w:lang w:val="ru-RU"/>
        </w:rPr>
        <w:t>параметры</w:t>
      </w:r>
      <w:r w:rsidRPr="00E22E3F">
        <w:rPr>
          <w:szCs w:val="18"/>
          <w:lang w:val="ru-RU"/>
        </w:rPr>
        <w:t xml:space="preserve">» </w:t>
      </w:r>
      <w:r>
        <w:rPr>
          <w:szCs w:val="18"/>
          <w:lang w:val="ru-RU"/>
        </w:rPr>
        <w:t>можно</w:t>
      </w:r>
      <w:r w:rsidRPr="00E22E3F">
        <w:rPr>
          <w:szCs w:val="18"/>
          <w:lang w:val="ru-RU"/>
        </w:rPr>
        <w:t xml:space="preserve"> </w:t>
      </w:r>
      <w:r>
        <w:rPr>
          <w:szCs w:val="18"/>
          <w:lang w:val="ru-RU"/>
        </w:rPr>
        <w:t>найти</w:t>
      </w:r>
      <w:r w:rsidRPr="00E22E3F">
        <w:rPr>
          <w:szCs w:val="18"/>
          <w:lang w:val="ru-RU"/>
        </w:rPr>
        <w:t xml:space="preserve"> </w:t>
      </w:r>
      <w:r>
        <w:rPr>
          <w:szCs w:val="18"/>
          <w:lang w:val="ru-RU"/>
        </w:rPr>
        <w:t>на</w:t>
      </w:r>
      <w:r w:rsidRPr="00E22E3F">
        <w:rPr>
          <w:szCs w:val="18"/>
          <w:lang w:val="ru-RU"/>
        </w:rPr>
        <w:t xml:space="preserve"> </w:t>
      </w:r>
      <w:r>
        <w:rPr>
          <w:szCs w:val="18"/>
          <w:lang w:val="ru-RU"/>
        </w:rPr>
        <w:t>стр. </w:t>
      </w:r>
      <w:r w:rsidRPr="00E22E3F">
        <w:rPr>
          <w:szCs w:val="18"/>
          <w:lang w:val="ru-RU"/>
        </w:rPr>
        <w:t>6</w:t>
      </w:r>
      <w:r>
        <w:rPr>
          <w:szCs w:val="18"/>
          <w:lang w:val="ru-RU"/>
        </w:rPr>
        <w:t xml:space="preserve">.  </w:t>
      </w:r>
      <w:r w:rsidRPr="00627306">
        <w:rPr>
          <w:rStyle w:val="Hyperlink"/>
          <w:color w:val="auto"/>
          <w:szCs w:val="18"/>
          <w:u w:val="none"/>
          <w:lang w:val="ru-RU"/>
        </w:rPr>
        <w:t xml:space="preserve">Данные, которые в этом разделе ОУФД представлены в виде таблиц, а в ФВ распределены по разделам, можно, в частности, найти в Ведомостях </w:t>
      </w:r>
      <w:r w:rsidRPr="00627306">
        <w:rPr>
          <w:rStyle w:val="Hyperlink"/>
          <w:color w:val="auto"/>
          <w:szCs w:val="18"/>
          <w:u w:val="none"/>
        </w:rPr>
        <w:t>I</w:t>
      </w:r>
      <w:r w:rsidRPr="00627306">
        <w:rPr>
          <w:rStyle w:val="Hyperlink"/>
          <w:color w:val="auto"/>
          <w:szCs w:val="18"/>
          <w:u w:val="none"/>
          <w:lang w:val="ru-RU"/>
        </w:rPr>
        <w:t xml:space="preserve">, </w:t>
      </w:r>
      <w:r w:rsidRPr="00627306">
        <w:rPr>
          <w:rStyle w:val="Hyperlink"/>
          <w:color w:val="auto"/>
          <w:szCs w:val="18"/>
          <w:u w:val="none"/>
        </w:rPr>
        <w:t>II</w:t>
      </w:r>
      <w:r w:rsidRPr="00627306">
        <w:rPr>
          <w:rStyle w:val="Hyperlink"/>
          <w:color w:val="auto"/>
          <w:szCs w:val="18"/>
          <w:u w:val="none"/>
          <w:lang w:val="ru-RU"/>
        </w:rPr>
        <w:t xml:space="preserve"> и </w:t>
      </w:r>
      <w:r w:rsidRPr="00627306">
        <w:rPr>
          <w:rStyle w:val="Hyperlink"/>
          <w:color w:val="auto"/>
          <w:szCs w:val="18"/>
          <w:u w:val="none"/>
        </w:rPr>
        <w:t>V</w:t>
      </w:r>
      <w:r w:rsidRPr="00627306">
        <w:rPr>
          <w:rStyle w:val="Hyperlink"/>
          <w:color w:val="auto"/>
          <w:szCs w:val="18"/>
          <w:u w:val="none"/>
          <w:lang w:val="ru-RU"/>
        </w:rPr>
        <w:t xml:space="preserve"> последних</w:t>
      </w:r>
      <w:r>
        <w:rPr>
          <w:rStyle w:val="Hyperlink"/>
          <w:color w:val="auto"/>
          <w:szCs w:val="18"/>
          <w:u w:val="none"/>
          <w:lang w:val="ru-RU"/>
        </w:rPr>
        <w:t xml:space="preserve"> ФВ (документ </w:t>
      </w:r>
      <w:hyperlink r:id="rId3" w:history="1">
        <w:r w:rsidRPr="000E035E">
          <w:rPr>
            <w:rStyle w:val="Hyperlink"/>
            <w:szCs w:val="18"/>
          </w:rPr>
          <w:t>A</w:t>
        </w:r>
        <w:r w:rsidRPr="008725FB">
          <w:rPr>
            <w:rStyle w:val="Hyperlink"/>
            <w:szCs w:val="18"/>
            <w:lang w:val="ru-RU"/>
          </w:rPr>
          <w:t>/54/10</w:t>
        </w:r>
      </w:hyperlink>
      <w:r>
        <w:rPr>
          <w:szCs w:val="18"/>
          <w:lang w:val="ru-RU"/>
        </w:rPr>
        <w:t xml:space="preserve">).  </w:t>
      </w:r>
    </w:p>
  </w:footnote>
  <w:footnote w:id="4">
    <w:p w:rsidR="00ED6D8D" w:rsidRPr="0016495F" w:rsidRDefault="00ED6D8D" w:rsidP="004F4311">
      <w:pPr>
        <w:pStyle w:val="FootnoteText"/>
        <w:rPr>
          <w:szCs w:val="18"/>
          <w:lang w:val="ru-RU"/>
        </w:rPr>
      </w:pPr>
      <w:r w:rsidRPr="00A06006">
        <w:rPr>
          <w:rStyle w:val="FootnoteReference"/>
          <w:szCs w:val="18"/>
        </w:rPr>
        <w:footnoteRef/>
      </w:r>
      <w:r w:rsidRPr="005108DA">
        <w:rPr>
          <w:szCs w:val="18"/>
          <w:lang w:val="ru-RU"/>
        </w:rPr>
        <w:t xml:space="preserve"> </w:t>
      </w:r>
      <w:r w:rsidRPr="005108DA">
        <w:rPr>
          <w:szCs w:val="18"/>
          <w:lang w:val="ru-RU"/>
        </w:rPr>
        <w:tab/>
      </w:r>
      <w:r>
        <w:rPr>
          <w:szCs w:val="18"/>
          <w:lang w:val="ru-RU"/>
        </w:rPr>
        <w:t>В последнем ОУФД</w:t>
      </w:r>
      <w:r w:rsidRPr="0016495F">
        <w:rPr>
          <w:szCs w:val="18"/>
          <w:lang w:val="ru-RU"/>
        </w:rPr>
        <w:t xml:space="preserve"> </w:t>
      </w:r>
      <w:r>
        <w:rPr>
          <w:szCs w:val="18"/>
          <w:lang w:val="ru-RU"/>
        </w:rPr>
        <w:t xml:space="preserve">(документ </w:t>
      </w:r>
      <w:hyperlink r:id="rId4" w:history="1">
        <w:r w:rsidRPr="00A06006">
          <w:rPr>
            <w:rStyle w:val="Hyperlink"/>
            <w:szCs w:val="18"/>
          </w:rPr>
          <w:t>A</w:t>
        </w:r>
        <w:r w:rsidRPr="0016495F">
          <w:rPr>
            <w:rStyle w:val="Hyperlink"/>
            <w:szCs w:val="18"/>
            <w:lang w:val="ru-RU"/>
          </w:rPr>
          <w:t>/54/8</w:t>
        </w:r>
      </w:hyperlink>
      <w:r w:rsidRPr="0016495F">
        <w:rPr>
          <w:szCs w:val="18"/>
          <w:lang w:val="ru-RU"/>
        </w:rPr>
        <w:t>)</w:t>
      </w:r>
      <w:r>
        <w:rPr>
          <w:szCs w:val="18"/>
          <w:lang w:val="ru-RU"/>
        </w:rPr>
        <w:t xml:space="preserve"> раздел </w:t>
      </w:r>
      <w:r w:rsidRPr="0016495F">
        <w:rPr>
          <w:szCs w:val="18"/>
          <w:lang w:val="ru-RU"/>
        </w:rPr>
        <w:t>«</w:t>
      </w:r>
      <w:r>
        <w:rPr>
          <w:szCs w:val="18"/>
          <w:lang w:val="ru-RU"/>
        </w:rPr>
        <w:t>Финансовые</w:t>
      </w:r>
      <w:r w:rsidRPr="0016495F">
        <w:rPr>
          <w:szCs w:val="18"/>
          <w:lang w:val="ru-RU"/>
        </w:rPr>
        <w:t xml:space="preserve"> </w:t>
      </w:r>
      <w:r>
        <w:rPr>
          <w:szCs w:val="18"/>
          <w:lang w:val="ru-RU"/>
        </w:rPr>
        <w:t>ведомости</w:t>
      </w:r>
      <w:r w:rsidRPr="0016495F">
        <w:rPr>
          <w:szCs w:val="18"/>
          <w:lang w:val="ru-RU"/>
        </w:rPr>
        <w:t xml:space="preserve">» </w:t>
      </w:r>
      <w:r>
        <w:rPr>
          <w:szCs w:val="18"/>
          <w:lang w:val="ru-RU"/>
        </w:rPr>
        <w:t>начинается</w:t>
      </w:r>
      <w:r w:rsidRPr="0016495F">
        <w:rPr>
          <w:szCs w:val="18"/>
          <w:lang w:val="ru-RU"/>
        </w:rPr>
        <w:t xml:space="preserve"> </w:t>
      </w:r>
      <w:r>
        <w:rPr>
          <w:szCs w:val="18"/>
          <w:lang w:val="ru-RU"/>
        </w:rPr>
        <w:t>на</w:t>
      </w:r>
      <w:r w:rsidRPr="0016495F">
        <w:rPr>
          <w:szCs w:val="18"/>
          <w:lang w:val="ru-RU"/>
        </w:rPr>
        <w:t xml:space="preserve"> </w:t>
      </w:r>
      <w:r>
        <w:rPr>
          <w:szCs w:val="18"/>
          <w:lang w:val="ru-RU"/>
        </w:rPr>
        <w:t>стр</w:t>
      </w:r>
      <w:r w:rsidRPr="0016495F">
        <w:rPr>
          <w:szCs w:val="18"/>
          <w:lang w:val="ru-RU"/>
        </w:rPr>
        <w:t>.</w:t>
      </w:r>
      <w:r>
        <w:rPr>
          <w:szCs w:val="18"/>
          <w:lang w:val="ru-RU"/>
        </w:rPr>
        <w:t xml:space="preserve"> 28</w:t>
      </w:r>
      <w:r w:rsidRPr="0016495F">
        <w:rPr>
          <w:szCs w:val="18"/>
          <w:lang w:val="ru-RU"/>
        </w:rPr>
        <w:t xml:space="preserve">.   </w:t>
      </w:r>
    </w:p>
  </w:footnote>
  <w:footnote w:id="5">
    <w:p w:rsidR="00ED6D8D" w:rsidRPr="000054D4" w:rsidRDefault="00ED6D8D" w:rsidP="004F4311">
      <w:pPr>
        <w:pStyle w:val="FootnoteText"/>
        <w:rPr>
          <w:lang w:val="ru-RU"/>
        </w:rPr>
      </w:pPr>
      <w:r>
        <w:rPr>
          <w:rStyle w:val="FootnoteReference"/>
        </w:rPr>
        <w:footnoteRef/>
      </w:r>
      <w:r w:rsidRPr="005E1CE1">
        <w:rPr>
          <w:lang w:val="ru-RU"/>
        </w:rPr>
        <w:t xml:space="preserve"> </w:t>
      </w:r>
      <w:r w:rsidRPr="005E1CE1">
        <w:rPr>
          <w:lang w:val="ru-RU"/>
        </w:rPr>
        <w:tab/>
      </w:r>
      <w:r>
        <w:rPr>
          <w:lang w:val="ru-RU"/>
        </w:rPr>
        <w:t xml:space="preserve">В последнем </w:t>
      </w:r>
      <w:r>
        <w:rPr>
          <w:szCs w:val="18"/>
          <w:lang w:val="ru-RU"/>
        </w:rPr>
        <w:t>ОУФД (документ</w:t>
      </w:r>
      <w:r w:rsidRPr="005E1CE1">
        <w:rPr>
          <w:szCs w:val="18"/>
          <w:lang w:val="ru-RU"/>
        </w:rPr>
        <w:t xml:space="preserve"> </w:t>
      </w:r>
      <w:r w:rsidR="00370A97">
        <w:fldChar w:fldCharType="begin"/>
      </w:r>
      <w:r w:rsidR="00370A97" w:rsidRPr="00370A97">
        <w:rPr>
          <w:lang w:val="ru-RU"/>
        </w:rPr>
        <w:instrText xml:space="preserve"> </w:instrText>
      </w:r>
      <w:r w:rsidR="00370A97">
        <w:instrText>HYPERLINK</w:instrText>
      </w:r>
      <w:r w:rsidR="00370A97" w:rsidRPr="00370A97">
        <w:rPr>
          <w:lang w:val="ru-RU"/>
        </w:rPr>
        <w:instrText xml:space="preserve"> "</w:instrText>
      </w:r>
      <w:r w:rsidR="00370A97">
        <w:instrText>http</w:instrText>
      </w:r>
      <w:r w:rsidR="00370A97" w:rsidRPr="00370A97">
        <w:rPr>
          <w:lang w:val="ru-RU"/>
        </w:rPr>
        <w:instrText>://</w:instrText>
      </w:r>
      <w:r w:rsidR="00370A97">
        <w:instrText>www</w:instrText>
      </w:r>
      <w:r w:rsidR="00370A97" w:rsidRPr="00370A97">
        <w:rPr>
          <w:lang w:val="ru-RU"/>
        </w:rPr>
        <w:instrText>.</w:instrText>
      </w:r>
      <w:r w:rsidR="00370A97">
        <w:instrText>wipo</w:instrText>
      </w:r>
      <w:r w:rsidR="00370A97" w:rsidRPr="00370A97">
        <w:rPr>
          <w:lang w:val="ru-RU"/>
        </w:rPr>
        <w:instrText>.</w:instrText>
      </w:r>
      <w:r w:rsidR="00370A97">
        <w:instrText>int</w:instrText>
      </w:r>
      <w:r w:rsidR="00370A97" w:rsidRPr="00370A97">
        <w:rPr>
          <w:lang w:val="ru-RU"/>
        </w:rPr>
        <w:instrText>/</w:instrText>
      </w:r>
      <w:r w:rsidR="00370A97">
        <w:instrText>edocs</w:instrText>
      </w:r>
      <w:r w:rsidR="00370A97" w:rsidRPr="00370A97">
        <w:rPr>
          <w:lang w:val="ru-RU"/>
        </w:rPr>
        <w:instrText>/</w:instrText>
      </w:r>
      <w:r w:rsidR="00370A97">
        <w:instrText>mdocs</w:instrText>
      </w:r>
      <w:r w:rsidR="00370A97" w:rsidRPr="00370A97">
        <w:rPr>
          <w:lang w:val="ru-RU"/>
        </w:rPr>
        <w:instrText>/</w:instrText>
      </w:r>
      <w:r w:rsidR="00370A97">
        <w:instrText>govbody</w:instrText>
      </w:r>
      <w:r w:rsidR="00370A97" w:rsidRPr="00370A97">
        <w:rPr>
          <w:lang w:val="ru-RU"/>
        </w:rPr>
        <w:instrText>/</w:instrText>
      </w:r>
      <w:r w:rsidR="00370A97">
        <w:instrText>en</w:instrText>
      </w:r>
      <w:r w:rsidR="00370A97" w:rsidRPr="00370A97">
        <w:rPr>
          <w:lang w:val="ru-RU"/>
        </w:rPr>
        <w:instrText>/</w:instrText>
      </w:r>
      <w:r w:rsidR="00370A97">
        <w:instrText>a</w:instrText>
      </w:r>
      <w:r w:rsidR="00370A97" w:rsidRPr="00370A97">
        <w:rPr>
          <w:lang w:val="ru-RU"/>
        </w:rPr>
        <w:instrText>_54/</w:instrText>
      </w:r>
      <w:r w:rsidR="00370A97">
        <w:instrText>a</w:instrText>
      </w:r>
      <w:r w:rsidR="00370A97" w:rsidRPr="00370A97">
        <w:rPr>
          <w:lang w:val="ru-RU"/>
        </w:rPr>
        <w:instrText>_54_8.</w:instrText>
      </w:r>
      <w:r w:rsidR="00370A97">
        <w:instrText>pdf</w:instrText>
      </w:r>
      <w:r w:rsidR="00370A97" w:rsidRPr="00370A97">
        <w:rPr>
          <w:lang w:val="ru-RU"/>
        </w:rPr>
        <w:instrText xml:space="preserve">" </w:instrText>
      </w:r>
      <w:r w:rsidR="00370A97">
        <w:fldChar w:fldCharType="separate"/>
      </w:r>
      <w:r w:rsidRPr="00A06006">
        <w:rPr>
          <w:rStyle w:val="Hyperlink"/>
          <w:szCs w:val="18"/>
        </w:rPr>
        <w:t>A</w:t>
      </w:r>
      <w:r w:rsidRPr="005E1CE1">
        <w:rPr>
          <w:rStyle w:val="Hyperlink"/>
          <w:szCs w:val="18"/>
          <w:lang w:val="ru-RU"/>
        </w:rPr>
        <w:t>/54/8</w:t>
      </w:r>
      <w:r w:rsidR="00370A97">
        <w:rPr>
          <w:rStyle w:val="Hyperlink"/>
          <w:szCs w:val="18"/>
          <w:lang w:val="ru-RU"/>
        </w:rPr>
        <w:fldChar w:fldCharType="end"/>
      </w:r>
      <w:r>
        <w:rPr>
          <w:szCs w:val="18"/>
          <w:lang w:val="ru-RU"/>
        </w:rPr>
        <w:t>)</w:t>
      </w:r>
      <w:r w:rsidRPr="005E1CE1">
        <w:rPr>
          <w:szCs w:val="18"/>
          <w:lang w:val="ru-RU"/>
        </w:rPr>
        <w:t xml:space="preserve"> </w:t>
      </w:r>
      <w:r>
        <w:rPr>
          <w:szCs w:val="18"/>
          <w:lang w:val="ru-RU"/>
        </w:rPr>
        <w:t>раздел</w:t>
      </w:r>
      <w:r w:rsidRPr="005E1CE1">
        <w:rPr>
          <w:szCs w:val="18"/>
          <w:lang w:val="ru-RU"/>
        </w:rPr>
        <w:t xml:space="preserve"> «</w:t>
      </w:r>
      <w:r>
        <w:rPr>
          <w:szCs w:val="18"/>
          <w:lang w:val="ru-RU"/>
        </w:rPr>
        <w:t>Резюме</w:t>
      </w:r>
      <w:r w:rsidRPr="005E1CE1">
        <w:rPr>
          <w:szCs w:val="18"/>
          <w:lang w:val="ru-RU"/>
        </w:rPr>
        <w:t xml:space="preserve"> </w:t>
      </w:r>
      <w:r>
        <w:rPr>
          <w:szCs w:val="18"/>
          <w:lang w:val="ru-RU"/>
        </w:rPr>
        <w:t>результатов</w:t>
      </w:r>
      <w:r w:rsidRPr="005E1CE1">
        <w:rPr>
          <w:szCs w:val="18"/>
          <w:lang w:val="ru-RU"/>
        </w:rPr>
        <w:t xml:space="preserve"> </w:t>
      </w:r>
      <w:r>
        <w:rPr>
          <w:szCs w:val="18"/>
          <w:lang w:val="ru-RU"/>
        </w:rPr>
        <w:t>в</w:t>
      </w:r>
      <w:r w:rsidRPr="005E1CE1">
        <w:rPr>
          <w:szCs w:val="18"/>
          <w:lang w:val="ru-RU"/>
        </w:rPr>
        <w:t xml:space="preserve"> </w:t>
      </w:r>
      <w:r>
        <w:rPr>
          <w:szCs w:val="18"/>
          <w:lang w:val="ru-RU"/>
        </w:rPr>
        <w:t>разбивке</w:t>
      </w:r>
      <w:r w:rsidRPr="005E1CE1">
        <w:rPr>
          <w:szCs w:val="18"/>
          <w:lang w:val="ru-RU"/>
        </w:rPr>
        <w:t xml:space="preserve"> </w:t>
      </w:r>
      <w:r>
        <w:rPr>
          <w:szCs w:val="18"/>
          <w:lang w:val="ru-RU"/>
        </w:rPr>
        <w:t>по</w:t>
      </w:r>
      <w:r w:rsidRPr="005E1CE1">
        <w:rPr>
          <w:szCs w:val="18"/>
          <w:lang w:val="ru-RU"/>
        </w:rPr>
        <w:t xml:space="preserve"> </w:t>
      </w:r>
      <w:r>
        <w:rPr>
          <w:szCs w:val="18"/>
          <w:lang w:val="ru-RU"/>
        </w:rPr>
        <w:t>союзам</w:t>
      </w:r>
      <w:r w:rsidRPr="005E1CE1">
        <w:rPr>
          <w:szCs w:val="18"/>
          <w:lang w:val="ru-RU"/>
        </w:rPr>
        <w:t xml:space="preserve">» </w:t>
      </w:r>
      <w:r>
        <w:rPr>
          <w:szCs w:val="18"/>
          <w:lang w:val="ru-RU"/>
        </w:rPr>
        <w:t>начинается</w:t>
      </w:r>
      <w:r w:rsidRPr="005E1CE1">
        <w:rPr>
          <w:szCs w:val="18"/>
          <w:lang w:val="ru-RU"/>
        </w:rPr>
        <w:t xml:space="preserve"> </w:t>
      </w:r>
      <w:r>
        <w:rPr>
          <w:szCs w:val="18"/>
          <w:lang w:val="ru-RU"/>
        </w:rPr>
        <w:t>на</w:t>
      </w:r>
      <w:r w:rsidRPr="005E1CE1">
        <w:rPr>
          <w:szCs w:val="18"/>
          <w:lang w:val="ru-RU"/>
        </w:rPr>
        <w:t xml:space="preserve"> </w:t>
      </w:r>
      <w:r>
        <w:rPr>
          <w:szCs w:val="18"/>
          <w:lang w:val="ru-RU"/>
        </w:rPr>
        <w:t xml:space="preserve">стр. 7. Информация о резервных фондах и фондах оборотных средств представлена в нескольких разделах ФВ, в частности, на стр. 4, 5, 63 и 65 последних финансовых ведомостей (документ </w:t>
      </w:r>
      <w:hyperlink r:id="rId5" w:history="1">
        <w:r w:rsidRPr="000E035E">
          <w:rPr>
            <w:rStyle w:val="Hyperlink"/>
            <w:szCs w:val="18"/>
          </w:rPr>
          <w:t>A</w:t>
        </w:r>
        <w:r w:rsidRPr="000054D4">
          <w:rPr>
            <w:rStyle w:val="Hyperlink"/>
            <w:szCs w:val="18"/>
            <w:lang w:val="ru-RU"/>
          </w:rPr>
          <w:t>/54/10</w:t>
        </w:r>
      </w:hyperlink>
      <w:r w:rsidRPr="000054D4">
        <w:rPr>
          <w:szCs w:val="18"/>
          <w:lang w:val="ru-RU"/>
        </w:rPr>
        <w:t>)</w:t>
      </w:r>
      <w:r>
        <w:rPr>
          <w:szCs w:val="18"/>
          <w:lang w:val="ru-RU"/>
        </w:rPr>
        <w:t xml:space="preserve">.  Информацию о доходах, расходах и резервах в разбивке по сегментам можно найти на стр. 76 ФВ за 2013 г. (документ </w:t>
      </w:r>
      <w:hyperlink r:id="rId6" w:history="1">
        <w:r w:rsidRPr="000E035E">
          <w:rPr>
            <w:rStyle w:val="Hyperlink"/>
            <w:szCs w:val="18"/>
          </w:rPr>
          <w:t>A</w:t>
        </w:r>
        <w:r w:rsidRPr="000054D4">
          <w:rPr>
            <w:rStyle w:val="Hyperlink"/>
            <w:szCs w:val="18"/>
            <w:lang w:val="ru-RU"/>
          </w:rPr>
          <w:t>/54/10</w:t>
        </w:r>
      </w:hyperlink>
      <w:r w:rsidRPr="000054D4">
        <w:rPr>
          <w:szCs w:val="18"/>
          <w:lang w:val="ru-RU"/>
        </w:rPr>
        <w:t>).</w:t>
      </w:r>
    </w:p>
  </w:footnote>
  <w:footnote w:id="6">
    <w:p w:rsidR="00ED6D8D" w:rsidRPr="004246E4" w:rsidRDefault="00ED6D8D" w:rsidP="004F4311">
      <w:pPr>
        <w:pStyle w:val="FootnoteText"/>
        <w:rPr>
          <w:lang w:val="ru-RU"/>
        </w:rPr>
      </w:pPr>
      <w:r>
        <w:rPr>
          <w:rStyle w:val="FootnoteReference"/>
        </w:rPr>
        <w:footnoteRef/>
      </w:r>
      <w:r w:rsidRPr="00F33BF8">
        <w:rPr>
          <w:lang w:val="ru-RU"/>
        </w:rPr>
        <w:t xml:space="preserve"> </w:t>
      </w:r>
      <w:r w:rsidRPr="00F33BF8">
        <w:rPr>
          <w:lang w:val="ru-RU"/>
        </w:rPr>
        <w:tab/>
      </w:r>
      <w:r>
        <w:rPr>
          <w:lang w:val="ru-RU"/>
        </w:rPr>
        <w:t>В</w:t>
      </w:r>
      <w:r w:rsidRPr="004246E4">
        <w:rPr>
          <w:szCs w:val="18"/>
          <w:lang w:val="ru-RU"/>
        </w:rPr>
        <w:t xml:space="preserve"> </w:t>
      </w:r>
      <w:r>
        <w:rPr>
          <w:szCs w:val="18"/>
          <w:lang w:val="ru-RU"/>
        </w:rPr>
        <w:t>последнем</w:t>
      </w:r>
      <w:r w:rsidRPr="004246E4">
        <w:rPr>
          <w:szCs w:val="18"/>
          <w:lang w:val="ru-RU"/>
        </w:rPr>
        <w:t xml:space="preserve"> </w:t>
      </w:r>
      <w:r>
        <w:rPr>
          <w:szCs w:val="18"/>
          <w:lang w:val="ru-RU"/>
        </w:rPr>
        <w:t>ОУФД</w:t>
      </w:r>
      <w:r w:rsidRPr="004246E4">
        <w:rPr>
          <w:szCs w:val="18"/>
          <w:lang w:val="ru-RU"/>
        </w:rPr>
        <w:t xml:space="preserve"> </w:t>
      </w:r>
      <w:r>
        <w:rPr>
          <w:szCs w:val="18"/>
          <w:lang w:val="ru-RU"/>
        </w:rPr>
        <w:t xml:space="preserve">(документ </w:t>
      </w:r>
      <w:r w:rsidR="00370A97">
        <w:fldChar w:fldCharType="begin"/>
      </w:r>
      <w:r w:rsidR="00370A97" w:rsidRPr="00370A97">
        <w:rPr>
          <w:lang w:val="ru-RU"/>
        </w:rPr>
        <w:instrText xml:space="preserve"> </w:instrText>
      </w:r>
      <w:r w:rsidR="00370A97">
        <w:instrText>HYPERLINK</w:instrText>
      </w:r>
      <w:r w:rsidR="00370A97" w:rsidRPr="00370A97">
        <w:rPr>
          <w:lang w:val="ru-RU"/>
        </w:rPr>
        <w:instrText xml:space="preserve"> "</w:instrText>
      </w:r>
      <w:r w:rsidR="00370A97">
        <w:instrText>http</w:instrText>
      </w:r>
      <w:r w:rsidR="00370A97" w:rsidRPr="00370A97">
        <w:rPr>
          <w:lang w:val="ru-RU"/>
        </w:rPr>
        <w:instrText>://</w:instrText>
      </w:r>
      <w:r w:rsidR="00370A97">
        <w:instrText>www</w:instrText>
      </w:r>
      <w:r w:rsidR="00370A97" w:rsidRPr="00370A97">
        <w:rPr>
          <w:lang w:val="ru-RU"/>
        </w:rPr>
        <w:instrText>.</w:instrText>
      </w:r>
      <w:r w:rsidR="00370A97">
        <w:instrText>wipo</w:instrText>
      </w:r>
      <w:r w:rsidR="00370A97" w:rsidRPr="00370A97">
        <w:rPr>
          <w:lang w:val="ru-RU"/>
        </w:rPr>
        <w:instrText>.</w:instrText>
      </w:r>
      <w:r w:rsidR="00370A97">
        <w:instrText>int</w:instrText>
      </w:r>
      <w:r w:rsidR="00370A97" w:rsidRPr="00370A97">
        <w:rPr>
          <w:lang w:val="ru-RU"/>
        </w:rPr>
        <w:instrText>/</w:instrText>
      </w:r>
      <w:r w:rsidR="00370A97">
        <w:instrText>edocs</w:instrText>
      </w:r>
      <w:r w:rsidR="00370A97" w:rsidRPr="00370A97">
        <w:rPr>
          <w:lang w:val="ru-RU"/>
        </w:rPr>
        <w:instrText>/</w:instrText>
      </w:r>
      <w:r w:rsidR="00370A97">
        <w:instrText>mdocs</w:instrText>
      </w:r>
      <w:r w:rsidR="00370A97" w:rsidRPr="00370A97">
        <w:rPr>
          <w:lang w:val="ru-RU"/>
        </w:rPr>
        <w:instrText>/</w:instrText>
      </w:r>
      <w:r w:rsidR="00370A97">
        <w:instrText>govbody</w:instrText>
      </w:r>
      <w:r w:rsidR="00370A97" w:rsidRPr="00370A97">
        <w:rPr>
          <w:lang w:val="ru-RU"/>
        </w:rPr>
        <w:instrText>/</w:instrText>
      </w:r>
      <w:r w:rsidR="00370A97">
        <w:instrText>en</w:instrText>
      </w:r>
      <w:r w:rsidR="00370A97" w:rsidRPr="00370A97">
        <w:rPr>
          <w:lang w:val="ru-RU"/>
        </w:rPr>
        <w:instrText>/</w:instrText>
      </w:r>
      <w:r w:rsidR="00370A97">
        <w:instrText>a</w:instrText>
      </w:r>
      <w:r w:rsidR="00370A97" w:rsidRPr="00370A97">
        <w:rPr>
          <w:lang w:val="ru-RU"/>
        </w:rPr>
        <w:instrText>_54/</w:instrText>
      </w:r>
      <w:r w:rsidR="00370A97">
        <w:instrText>a</w:instrText>
      </w:r>
      <w:r w:rsidR="00370A97" w:rsidRPr="00370A97">
        <w:rPr>
          <w:lang w:val="ru-RU"/>
        </w:rPr>
        <w:instrText>_54_8.</w:instrText>
      </w:r>
      <w:r w:rsidR="00370A97">
        <w:instrText>pdf</w:instrText>
      </w:r>
      <w:r w:rsidR="00370A97" w:rsidRPr="00370A97">
        <w:rPr>
          <w:lang w:val="ru-RU"/>
        </w:rPr>
        <w:instrText xml:space="preserve">" </w:instrText>
      </w:r>
      <w:r w:rsidR="00370A97">
        <w:fldChar w:fldCharType="separate"/>
      </w:r>
      <w:r w:rsidRPr="00A06006">
        <w:rPr>
          <w:rStyle w:val="Hyperlink"/>
          <w:szCs w:val="18"/>
        </w:rPr>
        <w:t>A</w:t>
      </w:r>
      <w:r w:rsidRPr="004246E4">
        <w:rPr>
          <w:rStyle w:val="Hyperlink"/>
          <w:szCs w:val="18"/>
          <w:lang w:val="ru-RU"/>
        </w:rPr>
        <w:t>/54/8</w:t>
      </w:r>
      <w:r w:rsidR="00370A97">
        <w:rPr>
          <w:rStyle w:val="Hyperlink"/>
          <w:szCs w:val="18"/>
          <w:lang w:val="ru-RU"/>
        </w:rPr>
        <w:fldChar w:fldCharType="end"/>
      </w:r>
      <w:r>
        <w:rPr>
          <w:szCs w:val="18"/>
          <w:lang w:val="ru-RU"/>
        </w:rPr>
        <w:t>) раздел</w:t>
      </w:r>
      <w:r w:rsidRPr="004246E4">
        <w:rPr>
          <w:szCs w:val="18"/>
          <w:lang w:val="ru-RU"/>
        </w:rPr>
        <w:t xml:space="preserve"> «</w:t>
      </w:r>
      <w:r>
        <w:rPr>
          <w:szCs w:val="18"/>
          <w:lang w:val="ru-RU"/>
        </w:rPr>
        <w:t>Бюджет</w:t>
      </w:r>
      <w:r w:rsidRPr="004246E4">
        <w:rPr>
          <w:szCs w:val="18"/>
          <w:lang w:val="ru-RU"/>
        </w:rPr>
        <w:t xml:space="preserve">» </w:t>
      </w:r>
      <w:r>
        <w:rPr>
          <w:szCs w:val="18"/>
          <w:lang w:val="ru-RU"/>
        </w:rPr>
        <w:t>начинается</w:t>
      </w:r>
      <w:r w:rsidRPr="004246E4">
        <w:rPr>
          <w:szCs w:val="18"/>
          <w:lang w:val="ru-RU"/>
        </w:rPr>
        <w:t xml:space="preserve"> </w:t>
      </w:r>
      <w:r>
        <w:rPr>
          <w:szCs w:val="18"/>
          <w:lang w:val="ru-RU"/>
        </w:rPr>
        <w:t>на</w:t>
      </w:r>
      <w:r w:rsidRPr="004246E4">
        <w:rPr>
          <w:szCs w:val="18"/>
          <w:lang w:val="ru-RU"/>
        </w:rPr>
        <w:t xml:space="preserve"> </w:t>
      </w:r>
      <w:r>
        <w:rPr>
          <w:szCs w:val="18"/>
          <w:lang w:val="ru-RU"/>
        </w:rPr>
        <w:t>стр</w:t>
      </w:r>
      <w:r w:rsidRPr="004246E4">
        <w:rPr>
          <w:szCs w:val="18"/>
          <w:lang w:val="ru-RU"/>
        </w:rPr>
        <w:t xml:space="preserve">. </w:t>
      </w:r>
      <w:r>
        <w:rPr>
          <w:szCs w:val="18"/>
          <w:lang w:val="ru-RU"/>
        </w:rPr>
        <w:t xml:space="preserve">9.  Дополнительная информация о выполнении намеченных результатов, перераспределенных средствах в разбивке по программам и использовании ресурсов представлена в ОРП для каждой программы в отдельности (см. последний ОРП, документ </w:t>
      </w:r>
      <w:hyperlink r:id="rId7" w:history="1">
        <w:r w:rsidRPr="00D677D6">
          <w:rPr>
            <w:rStyle w:val="Hyperlink"/>
            <w:szCs w:val="18"/>
          </w:rPr>
          <w:t>WO</w:t>
        </w:r>
        <w:r w:rsidRPr="00A25117">
          <w:rPr>
            <w:rStyle w:val="Hyperlink"/>
            <w:szCs w:val="18"/>
            <w:lang w:val="ru-RU"/>
          </w:rPr>
          <w:t>/</w:t>
        </w:r>
        <w:r w:rsidRPr="00D677D6">
          <w:rPr>
            <w:rStyle w:val="Hyperlink"/>
            <w:szCs w:val="18"/>
          </w:rPr>
          <w:t>PBC</w:t>
        </w:r>
        <w:r w:rsidRPr="00A25117">
          <w:rPr>
            <w:rStyle w:val="Hyperlink"/>
            <w:szCs w:val="18"/>
            <w:lang w:val="ru-RU"/>
          </w:rPr>
          <w:t>/22/8</w:t>
        </w:r>
      </w:hyperlink>
      <w:r w:rsidRPr="00A25117">
        <w:rPr>
          <w:szCs w:val="18"/>
          <w:lang w:val="ru-RU"/>
        </w:rPr>
        <w:t>)</w:t>
      </w:r>
      <w:r>
        <w:rPr>
          <w:szCs w:val="18"/>
          <w:lang w:val="ru-RU"/>
        </w:rPr>
        <w:t xml:space="preserve">. </w:t>
      </w:r>
    </w:p>
  </w:footnote>
  <w:footnote w:id="7">
    <w:p w:rsidR="00ED6D8D" w:rsidRPr="00FB4AB5" w:rsidRDefault="00ED6D8D" w:rsidP="004F4311">
      <w:pPr>
        <w:pStyle w:val="FootnoteText"/>
        <w:rPr>
          <w:lang w:val="ru-RU"/>
        </w:rPr>
      </w:pPr>
      <w:r>
        <w:rPr>
          <w:rStyle w:val="FootnoteReference"/>
        </w:rPr>
        <w:footnoteRef/>
      </w:r>
      <w:r w:rsidRPr="00795DEF">
        <w:rPr>
          <w:szCs w:val="18"/>
          <w:lang w:val="ru-RU"/>
        </w:rPr>
        <w:tab/>
      </w:r>
      <w:r>
        <w:rPr>
          <w:szCs w:val="18"/>
          <w:lang w:val="ru-RU"/>
        </w:rPr>
        <w:t xml:space="preserve">В последнем ОУФД (документ </w:t>
      </w:r>
      <w:r w:rsidR="00370A97">
        <w:fldChar w:fldCharType="begin"/>
      </w:r>
      <w:r w:rsidR="00370A97" w:rsidRPr="00370A97">
        <w:rPr>
          <w:lang w:val="ru-RU"/>
        </w:rPr>
        <w:instrText xml:space="preserve"> </w:instrText>
      </w:r>
      <w:r w:rsidR="00370A97">
        <w:instrText>HYPERLINK</w:instrText>
      </w:r>
      <w:r w:rsidR="00370A97" w:rsidRPr="00370A97">
        <w:rPr>
          <w:lang w:val="ru-RU"/>
        </w:rPr>
        <w:instrText xml:space="preserve"> "</w:instrText>
      </w:r>
      <w:r w:rsidR="00370A97">
        <w:instrText>http</w:instrText>
      </w:r>
      <w:r w:rsidR="00370A97" w:rsidRPr="00370A97">
        <w:rPr>
          <w:lang w:val="ru-RU"/>
        </w:rPr>
        <w:instrText>://</w:instrText>
      </w:r>
      <w:r w:rsidR="00370A97">
        <w:instrText>www</w:instrText>
      </w:r>
      <w:r w:rsidR="00370A97" w:rsidRPr="00370A97">
        <w:rPr>
          <w:lang w:val="ru-RU"/>
        </w:rPr>
        <w:instrText>.</w:instrText>
      </w:r>
      <w:r w:rsidR="00370A97">
        <w:instrText>wipo</w:instrText>
      </w:r>
      <w:r w:rsidR="00370A97" w:rsidRPr="00370A97">
        <w:rPr>
          <w:lang w:val="ru-RU"/>
        </w:rPr>
        <w:instrText>.</w:instrText>
      </w:r>
      <w:r w:rsidR="00370A97">
        <w:instrText>int</w:instrText>
      </w:r>
      <w:r w:rsidR="00370A97" w:rsidRPr="00370A97">
        <w:rPr>
          <w:lang w:val="ru-RU"/>
        </w:rPr>
        <w:instrText>/</w:instrText>
      </w:r>
      <w:r w:rsidR="00370A97">
        <w:instrText>edocs</w:instrText>
      </w:r>
      <w:r w:rsidR="00370A97" w:rsidRPr="00370A97">
        <w:rPr>
          <w:lang w:val="ru-RU"/>
        </w:rPr>
        <w:instrText>/</w:instrText>
      </w:r>
      <w:r w:rsidR="00370A97">
        <w:instrText>mdocs</w:instrText>
      </w:r>
      <w:r w:rsidR="00370A97" w:rsidRPr="00370A97">
        <w:rPr>
          <w:lang w:val="ru-RU"/>
        </w:rPr>
        <w:instrText>/</w:instrText>
      </w:r>
      <w:r w:rsidR="00370A97">
        <w:instrText>govbody</w:instrText>
      </w:r>
      <w:r w:rsidR="00370A97" w:rsidRPr="00370A97">
        <w:rPr>
          <w:lang w:val="ru-RU"/>
        </w:rPr>
        <w:instrText>/</w:instrText>
      </w:r>
      <w:r w:rsidR="00370A97">
        <w:instrText>en</w:instrText>
      </w:r>
      <w:r w:rsidR="00370A97" w:rsidRPr="00370A97">
        <w:rPr>
          <w:lang w:val="ru-RU"/>
        </w:rPr>
        <w:instrText>/</w:instrText>
      </w:r>
      <w:r w:rsidR="00370A97">
        <w:instrText>a</w:instrText>
      </w:r>
      <w:r w:rsidR="00370A97" w:rsidRPr="00370A97">
        <w:rPr>
          <w:lang w:val="ru-RU"/>
        </w:rPr>
        <w:instrText>_54/</w:instrText>
      </w:r>
      <w:r w:rsidR="00370A97">
        <w:instrText>a</w:instrText>
      </w:r>
      <w:r w:rsidR="00370A97" w:rsidRPr="00370A97">
        <w:rPr>
          <w:lang w:val="ru-RU"/>
        </w:rPr>
        <w:instrText>_54_8.</w:instrText>
      </w:r>
      <w:r w:rsidR="00370A97">
        <w:instrText>pdf</w:instrText>
      </w:r>
      <w:r w:rsidR="00370A97" w:rsidRPr="00370A97">
        <w:rPr>
          <w:lang w:val="ru-RU"/>
        </w:rPr>
        <w:instrText xml:space="preserve">" </w:instrText>
      </w:r>
      <w:r w:rsidR="00370A97">
        <w:fldChar w:fldCharType="separate"/>
      </w:r>
      <w:r w:rsidRPr="00A06006">
        <w:rPr>
          <w:rStyle w:val="Hyperlink"/>
          <w:szCs w:val="18"/>
        </w:rPr>
        <w:t>A</w:t>
      </w:r>
      <w:r w:rsidRPr="001C6B5F">
        <w:rPr>
          <w:rStyle w:val="Hyperlink"/>
          <w:szCs w:val="18"/>
          <w:lang w:val="ru-RU"/>
        </w:rPr>
        <w:t>/54/8</w:t>
      </w:r>
      <w:r w:rsidR="00370A97">
        <w:rPr>
          <w:rStyle w:val="Hyperlink"/>
          <w:szCs w:val="18"/>
          <w:lang w:val="ru-RU"/>
        </w:rPr>
        <w:fldChar w:fldCharType="end"/>
      </w:r>
      <w:r w:rsidRPr="001C6B5F">
        <w:rPr>
          <w:szCs w:val="18"/>
          <w:lang w:val="ru-RU"/>
        </w:rPr>
        <w:t>)</w:t>
      </w:r>
      <w:r>
        <w:rPr>
          <w:szCs w:val="18"/>
          <w:lang w:val="ru-RU"/>
        </w:rPr>
        <w:t xml:space="preserve"> разделы «Расходы» и «Доходы» начинаются на стр. 13 и 23 соответственно. Информация об освоении бюджета представлена в ОРП в разбивке по программам (см. последний ОРП в документе </w:t>
      </w:r>
      <w:hyperlink r:id="rId8" w:history="1">
        <w:r w:rsidRPr="00D677D6">
          <w:rPr>
            <w:rStyle w:val="Hyperlink"/>
            <w:szCs w:val="18"/>
          </w:rPr>
          <w:t>WO</w:t>
        </w:r>
        <w:r w:rsidRPr="00FB4AB5">
          <w:rPr>
            <w:rStyle w:val="Hyperlink"/>
            <w:szCs w:val="18"/>
            <w:lang w:val="ru-RU"/>
          </w:rPr>
          <w:t>/</w:t>
        </w:r>
        <w:r w:rsidRPr="00D677D6">
          <w:rPr>
            <w:rStyle w:val="Hyperlink"/>
            <w:szCs w:val="18"/>
          </w:rPr>
          <w:t>PBC</w:t>
        </w:r>
        <w:r w:rsidRPr="00FB4AB5">
          <w:rPr>
            <w:rStyle w:val="Hyperlink"/>
            <w:szCs w:val="18"/>
            <w:lang w:val="ru-RU"/>
          </w:rPr>
          <w:t>/22/8</w:t>
        </w:r>
      </w:hyperlink>
      <w:r w:rsidRPr="00FB4AB5">
        <w:rPr>
          <w:szCs w:val="18"/>
          <w:lang w:val="ru-RU"/>
        </w:rPr>
        <w:t>).</w:t>
      </w:r>
    </w:p>
  </w:footnote>
  <w:footnote w:id="8">
    <w:p w:rsidR="00ED6D8D" w:rsidRPr="00F41FFA" w:rsidRDefault="00ED6D8D" w:rsidP="004F4311">
      <w:pPr>
        <w:pStyle w:val="FootnoteText"/>
        <w:rPr>
          <w:lang w:val="ru-RU"/>
        </w:rPr>
      </w:pPr>
      <w:r>
        <w:rPr>
          <w:rStyle w:val="FootnoteReference"/>
        </w:rPr>
        <w:footnoteRef/>
      </w:r>
      <w:r w:rsidRPr="00C108FD">
        <w:rPr>
          <w:lang w:val="ru-RU"/>
        </w:rPr>
        <w:t xml:space="preserve"> </w:t>
      </w:r>
      <w:r w:rsidRPr="00C108FD">
        <w:rPr>
          <w:lang w:val="ru-RU"/>
        </w:rPr>
        <w:tab/>
      </w:r>
      <w:r>
        <w:rPr>
          <w:szCs w:val="18"/>
          <w:lang w:val="ru-RU"/>
        </w:rPr>
        <w:t xml:space="preserve">В последнем ОУФД раздел «Инвестиции» начинается на стр. 25 (документ </w:t>
      </w:r>
      <w:hyperlink r:id="rId9" w:history="1">
        <w:r w:rsidRPr="00A06006">
          <w:rPr>
            <w:rStyle w:val="Hyperlink"/>
            <w:szCs w:val="18"/>
          </w:rPr>
          <w:t>A</w:t>
        </w:r>
        <w:r w:rsidRPr="00F41FFA">
          <w:rPr>
            <w:rStyle w:val="Hyperlink"/>
            <w:szCs w:val="18"/>
            <w:lang w:val="ru-RU"/>
          </w:rPr>
          <w:t>/54/8</w:t>
        </w:r>
      </w:hyperlink>
      <w:r w:rsidRPr="00F41FFA">
        <w:rPr>
          <w:szCs w:val="18"/>
          <w:lang w:val="ru-RU"/>
        </w:rPr>
        <w:t xml:space="preserve">).  </w:t>
      </w:r>
    </w:p>
  </w:footnote>
  <w:footnote w:id="9">
    <w:p w:rsidR="00ED6D8D" w:rsidRPr="00902F90" w:rsidRDefault="00ED6D8D" w:rsidP="004F4311">
      <w:pPr>
        <w:pStyle w:val="FootnoteText"/>
        <w:rPr>
          <w:lang w:val="ru-RU"/>
        </w:rPr>
      </w:pPr>
      <w:r>
        <w:rPr>
          <w:rStyle w:val="FootnoteReference"/>
        </w:rPr>
        <w:footnoteRef/>
      </w:r>
      <w:r w:rsidRPr="0094193E">
        <w:rPr>
          <w:lang w:val="ru-RU"/>
        </w:rPr>
        <w:t xml:space="preserve"> </w:t>
      </w:r>
      <w:r w:rsidRPr="0094193E">
        <w:rPr>
          <w:lang w:val="ru-RU"/>
        </w:rPr>
        <w:tab/>
      </w:r>
      <w:r>
        <w:rPr>
          <w:lang w:val="ru-RU"/>
        </w:rPr>
        <w:t xml:space="preserve">В последнем </w:t>
      </w:r>
      <w:r>
        <w:rPr>
          <w:szCs w:val="18"/>
          <w:lang w:val="ru-RU"/>
        </w:rPr>
        <w:t>ОУФД</w:t>
      </w:r>
      <w:r w:rsidRPr="0094193E">
        <w:rPr>
          <w:szCs w:val="18"/>
          <w:lang w:val="ru-RU"/>
        </w:rPr>
        <w:t xml:space="preserve"> </w:t>
      </w:r>
      <w:r>
        <w:rPr>
          <w:szCs w:val="18"/>
          <w:lang w:val="ru-RU"/>
        </w:rPr>
        <w:t xml:space="preserve">(документ </w:t>
      </w:r>
      <w:hyperlink r:id="rId10" w:history="1">
        <w:r w:rsidRPr="00A06006">
          <w:rPr>
            <w:rStyle w:val="Hyperlink"/>
            <w:szCs w:val="18"/>
          </w:rPr>
          <w:t>A</w:t>
        </w:r>
        <w:r w:rsidRPr="0094193E">
          <w:rPr>
            <w:rStyle w:val="Hyperlink"/>
            <w:szCs w:val="18"/>
            <w:lang w:val="ru-RU"/>
          </w:rPr>
          <w:t>/54/8</w:t>
        </w:r>
      </w:hyperlink>
      <w:r>
        <w:rPr>
          <w:szCs w:val="18"/>
          <w:lang w:val="ru-RU"/>
        </w:rPr>
        <w:t xml:space="preserve">) раздел </w:t>
      </w:r>
      <w:r w:rsidRPr="0094193E">
        <w:rPr>
          <w:szCs w:val="18"/>
          <w:lang w:val="ru-RU"/>
        </w:rPr>
        <w:t>«</w:t>
      </w:r>
      <w:r>
        <w:rPr>
          <w:szCs w:val="18"/>
          <w:lang w:val="ru-RU"/>
        </w:rPr>
        <w:t>Целевые</w:t>
      </w:r>
      <w:r w:rsidRPr="0094193E">
        <w:rPr>
          <w:szCs w:val="18"/>
          <w:lang w:val="ru-RU"/>
        </w:rPr>
        <w:t xml:space="preserve"> </w:t>
      </w:r>
      <w:r>
        <w:rPr>
          <w:szCs w:val="18"/>
          <w:lang w:val="ru-RU"/>
        </w:rPr>
        <w:t>фонды</w:t>
      </w:r>
      <w:r w:rsidRPr="0094193E">
        <w:rPr>
          <w:szCs w:val="18"/>
          <w:lang w:val="ru-RU"/>
        </w:rPr>
        <w:t xml:space="preserve">» </w:t>
      </w:r>
      <w:r>
        <w:rPr>
          <w:szCs w:val="18"/>
          <w:lang w:val="ru-RU"/>
        </w:rPr>
        <w:t>начинается</w:t>
      </w:r>
      <w:r w:rsidRPr="0094193E">
        <w:rPr>
          <w:szCs w:val="18"/>
          <w:lang w:val="ru-RU"/>
        </w:rPr>
        <w:t xml:space="preserve"> </w:t>
      </w:r>
      <w:r>
        <w:rPr>
          <w:szCs w:val="18"/>
          <w:lang w:val="ru-RU"/>
        </w:rPr>
        <w:t>на</w:t>
      </w:r>
      <w:r w:rsidRPr="0094193E">
        <w:rPr>
          <w:szCs w:val="18"/>
          <w:lang w:val="ru-RU"/>
        </w:rPr>
        <w:t xml:space="preserve"> </w:t>
      </w:r>
      <w:r>
        <w:rPr>
          <w:szCs w:val="18"/>
          <w:lang w:val="ru-RU"/>
        </w:rPr>
        <w:t>стр</w:t>
      </w:r>
      <w:r w:rsidRPr="0094193E">
        <w:rPr>
          <w:szCs w:val="18"/>
          <w:lang w:val="ru-RU"/>
        </w:rPr>
        <w:t xml:space="preserve">. </w:t>
      </w:r>
      <w:r>
        <w:rPr>
          <w:szCs w:val="18"/>
          <w:lang w:val="ru-RU"/>
        </w:rPr>
        <w:t>93</w:t>
      </w:r>
      <w:r w:rsidRPr="0094193E">
        <w:rPr>
          <w:szCs w:val="18"/>
          <w:lang w:val="ru-RU"/>
        </w:rPr>
        <w:t xml:space="preserve">.  </w:t>
      </w:r>
      <w:r>
        <w:rPr>
          <w:szCs w:val="18"/>
          <w:lang w:val="ru-RU"/>
        </w:rPr>
        <w:t xml:space="preserve">Та же информация представлена в дополнении </w:t>
      </w:r>
      <w:r>
        <w:rPr>
          <w:szCs w:val="18"/>
        </w:rPr>
        <w:t>II</w:t>
      </w:r>
      <w:r w:rsidRPr="00902F90">
        <w:rPr>
          <w:szCs w:val="18"/>
          <w:lang w:val="ru-RU"/>
        </w:rPr>
        <w:t xml:space="preserve"> </w:t>
      </w:r>
      <w:r>
        <w:rPr>
          <w:szCs w:val="18"/>
          <w:lang w:val="ru-RU"/>
        </w:rPr>
        <w:t xml:space="preserve">на стр. 274 ОРП за 2012/2013 гг. (документ </w:t>
      </w:r>
      <w:hyperlink r:id="rId11" w:history="1">
        <w:r w:rsidRPr="00D677D6">
          <w:rPr>
            <w:rStyle w:val="Hyperlink"/>
            <w:szCs w:val="18"/>
          </w:rPr>
          <w:t>WO</w:t>
        </w:r>
        <w:r w:rsidRPr="0094193E">
          <w:rPr>
            <w:rStyle w:val="Hyperlink"/>
            <w:szCs w:val="18"/>
            <w:lang w:val="ru-RU"/>
          </w:rPr>
          <w:t>/</w:t>
        </w:r>
        <w:r w:rsidRPr="00D677D6">
          <w:rPr>
            <w:rStyle w:val="Hyperlink"/>
            <w:szCs w:val="18"/>
          </w:rPr>
          <w:t>PBC</w:t>
        </w:r>
        <w:r w:rsidRPr="0094193E">
          <w:rPr>
            <w:rStyle w:val="Hyperlink"/>
            <w:szCs w:val="18"/>
            <w:lang w:val="ru-RU"/>
          </w:rPr>
          <w:t>/22/8</w:t>
        </w:r>
      </w:hyperlink>
      <w:r w:rsidRPr="0094193E">
        <w:rPr>
          <w:szCs w:val="18"/>
          <w:lang w:val="ru-RU"/>
        </w:rPr>
        <w:t>).</w:t>
      </w:r>
    </w:p>
  </w:footnote>
  <w:footnote w:id="10">
    <w:p w:rsidR="00ED6D8D" w:rsidRPr="00D27565" w:rsidRDefault="00ED6D8D" w:rsidP="004F4311">
      <w:pPr>
        <w:pStyle w:val="FootnoteText"/>
        <w:rPr>
          <w:lang w:val="ru-RU"/>
        </w:rPr>
      </w:pPr>
      <w:r>
        <w:rPr>
          <w:rStyle w:val="FootnoteReference"/>
        </w:rPr>
        <w:footnoteRef/>
      </w:r>
      <w:r w:rsidRPr="001F5470">
        <w:rPr>
          <w:lang w:val="ru-RU"/>
        </w:rPr>
        <w:tab/>
      </w:r>
      <w:r>
        <w:rPr>
          <w:szCs w:val="18"/>
          <w:lang w:val="ru-RU"/>
        </w:rPr>
        <w:t xml:space="preserve">Информация о целевых фондах содержится в приложении </w:t>
      </w:r>
      <w:r>
        <w:rPr>
          <w:szCs w:val="18"/>
        </w:rPr>
        <w:t>III</w:t>
      </w:r>
      <w:r>
        <w:rPr>
          <w:szCs w:val="18"/>
          <w:lang w:val="ru-RU"/>
        </w:rPr>
        <w:t xml:space="preserve"> </w:t>
      </w:r>
      <w:r>
        <w:rPr>
          <w:szCs w:val="18"/>
          <w:lang w:val="ru-RU"/>
        </w:rPr>
        <w:t xml:space="preserve">к ФВ «Специальные счета в разбивке по взносам доноров» (стр. 79 последних ФВ (документ </w:t>
      </w:r>
      <w:hyperlink r:id="rId12" w:history="1">
        <w:r w:rsidRPr="000E035E">
          <w:rPr>
            <w:rStyle w:val="Hyperlink"/>
            <w:szCs w:val="18"/>
          </w:rPr>
          <w:t>A</w:t>
        </w:r>
        <w:r w:rsidRPr="00D27565">
          <w:rPr>
            <w:rStyle w:val="Hyperlink"/>
            <w:szCs w:val="18"/>
            <w:lang w:val="ru-RU"/>
          </w:rPr>
          <w:t>/54/10</w:t>
        </w:r>
      </w:hyperlink>
      <w:r w:rsidRPr="00D27565">
        <w:rPr>
          <w:szCs w:val="18"/>
          <w:lang w:val="ru-RU"/>
        </w:rPr>
        <w:t xml:space="preserve">)).  </w:t>
      </w:r>
    </w:p>
  </w:footnote>
  <w:footnote w:id="11">
    <w:p w:rsidR="00ED6D8D" w:rsidRPr="00CF613E" w:rsidRDefault="00ED6D8D" w:rsidP="004F4311">
      <w:pPr>
        <w:pStyle w:val="FootnoteText"/>
        <w:rPr>
          <w:szCs w:val="18"/>
          <w:lang w:val="ru-RU"/>
        </w:rPr>
      </w:pPr>
      <w:r>
        <w:rPr>
          <w:rStyle w:val="FootnoteReference"/>
        </w:rPr>
        <w:footnoteRef/>
      </w:r>
      <w:r w:rsidRPr="000A6FB5">
        <w:rPr>
          <w:lang w:val="ru-RU"/>
        </w:rPr>
        <w:t xml:space="preserve"> </w:t>
      </w:r>
      <w:r w:rsidRPr="000A6FB5">
        <w:rPr>
          <w:lang w:val="ru-RU"/>
        </w:rPr>
        <w:tab/>
      </w:r>
      <w:r>
        <w:rPr>
          <w:szCs w:val="18"/>
          <w:lang w:val="ru-RU"/>
        </w:rPr>
        <w:t>В</w:t>
      </w:r>
      <w:r w:rsidRPr="000A6FB5">
        <w:rPr>
          <w:szCs w:val="18"/>
          <w:lang w:val="ru-RU"/>
        </w:rPr>
        <w:t xml:space="preserve"> </w:t>
      </w:r>
      <w:r>
        <w:rPr>
          <w:szCs w:val="18"/>
          <w:lang w:val="ru-RU"/>
        </w:rPr>
        <w:t>последнем</w:t>
      </w:r>
      <w:r w:rsidRPr="000A6FB5">
        <w:rPr>
          <w:szCs w:val="18"/>
          <w:lang w:val="ru-RU"/>
        </w:rPr>
        <w:t xml:space="preserve"> </w:t>
      </w:r>
      <w:r>
        <w:rPr>
          <w:szCs w:val="18"/>
          <w:lang w:val="ru-RU"/>
        </w:rPr>
        <w:t>ОУФД</w:t>
      </w:r>
      <w:r w:rsidRPr="000A6FB5">
        <w:rPr>
          <w:szCs w:val="18"/>
          <w:lang w:val="ru-RU"/>
        </w:rPr>
        <w:t xml:space="preserve"> (</w:t>
      </w:r>
      <w:r>
        <w:rPr>
          <w:szCs w:val="18"/>
          <w:lang w:val="ru-RU"/>
        </w:rPr>
        <w:t>документ</w:t>
      </w:r>
      <w:r w:rsidRPr="000A6FB5">
        <w:rPr>
          <w:szCs w:val="18"/>
          <w:lang w:val="ru-RU"/>
        </w:rPr>
        <w:t xml:space="preserve"> </w:t>
      </w:r>
      <w:hyperlink r:id="rId13" w:history="1">
        <w:r w:rsidRPr="00A06006">
          <w:rPr>
            <w:rStyle w:val="Hyperlink"/>
            <w:szCs w:val="18"/>
          </w:rPr>
          <w:t>A</w:t>
        </w:r>
        <w:r w:rsidRPr="000A6FB5">
          <w:rPr>
            <w:rStyle w:val="Hyperlink"/>
            <w:szCs w:val="18"/>
            <w:lang w:val="ru-RU"/>
          </w:rPr>
          <w:t>/54/8</w:t>
        </w:r>
      </w:hyperlink>
      <w:r w:rsidRPr="000A6FB5">
        <w:rPr>
          <w:szCs w:val="18"/>
          <w:lang w:val="ru-RU"/>
        </w:rPr>
        <w:t xml:space="preserve">) </w:t>
      </w:r>
      <w:r>
        <w:rPr>
          <w:szCs w:val="18"/>
          <w:lang w:val="ru-RU"/>
        </w:rPr>
        <w:t>раздел</w:t>
      </w:r>
      <w:r w:rsidRPr="000A6FB5">
        <w:rPr>
          <w:szCs w:val="18"/>
          <w:lang w:val="ru-RU"/>
        </w:rPr>
        <w:t xml:space="preserve"> «</w:t>
      </w:r>
      <w:r>
        <w:rPr>
          <w:szCs w:val="18"/>
          <w:lang w:val="ru-RU"/>
        </w:rPr>
        <w:t>Взносы</w:t>
      </w:r>
      <w:r w:rsidRPr="000A6FB5">
        <w:rPr>
          <w:szCs w:val="18"/>
          <w:lang w:val="ru-RU"/>
        </w:rPr>
        <w:t xml:space="preserve"> </w:t>
      </w:r>
      <w:r>
        <w:rPr>
          <w:szCs w:val="18"/>
          <w:lang w:val="ru-RU"/>
        </w:rPr>
        <w:t>и</w:t>
      </w:r>
      <w:r w:rsidRPr="000A6FB5">
        <w:rPr>
          <w:szCs w:val="18"/>
          <w:lang w:val="ru-RU"/>
        </w:rPr>
        <w:t xml:space="preserve"> </w:t>
      </w:r>
      <w:r>
        <w:rPr>
          <w:szCs w:val="18"/>
          <w:lang w:val="ru-RU"/>
        </w:rPr>
        <w:t>фонд</w:t>
      </w:r>
      <w:r w:rsidRPr="000A6FB5">
        <w:rPr>
          <w:szCs w:val="18"/>
          <w:lang w:val="ru-RU"/>
        </w:rPr>
        <w:t xml:space="preserve"> </w:t>
      </w:r>
      <w:r>
        <w:rPr>
          <w:szCs w:val="18"/>
          <w:lang w:val="ru-RU"/>
        </w:rPr>
        <w:t>оборотных</w:t>
      </w:r>
      <w:r w:rsidRPr="000A6FB5">
        <w:rPr>
          <w:szCs w:val="18"/>
          <w:lang w:val="ru-RU"/>
        </w:rPr>
        <w:t xml:space="preserve"> </w:t>
      </w:r>
      <w:r>
        <w:rPr>
          <w:szCs w:val="18"/>
          <w:lang w:val="ru-RU"/>
        </w:rPr>
        <w:t>средств</w:t>
      </w:r>
      <w:r w:rsidRPr="000A6FB5">
        <w:rPr>
          <w:szCs w:val="18"/>
          <w:lang w:val="ru-RU"/>
        </w:rPr>
        <w:t xml:space="preserve">» </w:t>
      </w:r>
      <w:r>
        <w:rPr>
          <w:szCs w:val="18"/>
          <w:lang w:val="ru-RU"/>
        </w:rPr>
        <w:t>начинается</w:t>
      </w:r>
      <w:r w:rsidRPr="000A6FB5">
        <w:rPr>
          <w:szCs w:val="18"/>
          <w:lang w:val="ru-RU"/>
        </w:rPr>
        <w:t xml:space="preserve"> </w:t>
      </w:r>
      <w:r>
        <w:rPr>
          <w:szCs w:val="18"/>
          <w:lang w:val="ru-RU"/>
        </w:rPr>
        <w:t>на</w:t>
      </w:r>
      <w:r w:rsidRPr="000A6FB5">
        <w:rPr>
          <w:szCs w:val="18"/>
          <w:lang w:val="ru-RU"/>
        </w:rPr>
        <w:t xml:space="preserve"> </w:t>
      </w:r>
      <w:r>
        <w:rPr>
          <w:szCs w:val="18"/>
          <w:lang w:val="ru-RU"/>
        </w:rPr>
        <w:t>стр</w:t>
      </w:r>
      <w:r w:rsidRPr="000A6FB5">
        <w:rPr>
          <w:szCs w:val="18"/>
          <w:lang w:val="ru-RU"/>
        </w:rPr>
        <w:t>.</w:t>
      </w:r>
      <w:r w:rsidRPr="00CF613E">
        <w:rPr>
          <w:szCs w:val="18"/>
        </w:rPr>
        <w:t> </w:t>
      </w:r>
      <w:r w:rsidRPr="000A6FB5">
        <w:rPr>
          <w:szCs w:val="18"/>
          <w:lang w:val="ru-RU"/>
        </w:rPr>
        <w:t xml:space="preserve">54.  </w:t>
      </w:r>
      <w:r>
        <w:rPr>
          <w:szCs w:val="18"/>
          <w:lang w:val="ru-RU"/>
        </w:rPr>
        <w:t xml:space="preserve">«Положение с уплатой взносов по состоянию на 1 сентября 2014 г.» см. в документе </w:t>
      </w:r>
      <w:hyperlink r:id="rId14" w:history="1">
        <w:r w:rsidRPr="001D6E95">
          <w:rPr>
            <w:rStyle w:val="Hyperlink"/>
            <w:szCs w:val="18"/>
          </w:rPr>
          <w:t>A</w:t>
        </w:r>
        <w:r w:rsidRPr="00CF613E">
          <w:rPr>
            <w:rStyle w:val="Hyperlink"/>
            <w:szCs w:val="18"/>
            <w:lang w:val="ru-RU"/>
          </w:rPr>
          <w:t>/54/9</w:t>
        </w:r>
      </w:hyperlink>
      <w:r w:rsidRPr="00CF613E">
        <w:rPr>
          <w:szCs w:val="18"/>
          <w:lang w:val="ru-RU"/>
        </w:rPr>
        <w:t>.</w:t>
      </w:r>
    </w:p>
    <w:p w:rsidR="00ED6D8D" w:rsidRPr="00CF613E" w:rsidRDefault="00ED6D8D" w:rsidP="004F4311">
      <w:pPr>
        <w:pStyle w:val="FootnoteText"/>
        <w:rPr>
          <w:lang w:val="ru-RU"/>
        </w:rPr>
      </w:pPr>
    </w:p>
  </w:footnote>
  <w:footnote w:id="12">
    <w:p w:rsidR="00ED6D8D" w:rsidRPr="005529F9" w:rsidRDefault="00ED6D8D" w:rsidP="004F4311">
      <w:pPr>
        <w:pStyle w:val="FootnoteText"/>
        <w:rPr>
          <w:lang w:val="ru-RU"/>
        </w:rPr>
      </w:pPr>
      <w:r>
        <w:rPr>
          <w:rStyle w:val="FootnoteReference"/>
        </w:rPr>
        <w:footnoteRef/>
      </w:r>
      <w:r w:rsidRPr="004742D4">
        <w:rPr>
          <w:lang w:val="ru-RU"/>
        </w:rPr>
        <w:t xml:space="preserve"> </w:t>
      </w:r>
      <w:r w:rsidRPr="004742D4">
        <w:rPr>
          <w:lang w:val="ru-RU"/>
        </w:rPr>
        <w:tab/>
      </w:r>
      <w:r>
        <w:rPr>
          <w:lang w:val="ru-RU"/>
        </w:rPr>
        <w:t xml:space="preserve">В последнем ОУФД (документ </w:t>
      </w:r>
      <w:hyperlink r:id="rId15" w:history="1">
        <w:r w:rsidRPr="00A06006">
          <w:rPr>
            <w:rStyle w:val="Hyperlink"/>
            <w:szCs w:val="18"/>
          </w:rPr>
          <w:t>A</w:t>
        </w:r>
        <w:r w:rsidRPr="005529F9">
          <w:rPr>
            <w:rStyle w:val="Hyperlink"/>
            <w:szCs w:val="18"/>
            <w:lang w:val="ru-RU"/>
          </w:rPr>
          <w:t>/54/8</w:t>
        </w:r>
      </w:hyperlink>
      <w:r>
        <w:rPr>
          <w:szCs w:val="18"/>
          <w:lang w:val="ru-RU"/>
        </w:rPr>
        <w:t>) раздел</w:t>
      </w:r>
      <w:r w:rsidRPr="005529F9">
        <w:rPr>
          <w:szCs w:val="18"/>
          <w:lang w:val="ru-RU"/>
        </w:rPr>
        <w:t xml:space="preserve"> «</w:t>
      </w:r>
      <w:r>
        <w:rPr>
          <w:szCs w:val="18"/>
          <w:lang w:val="ru-RU"/>
        </w:rPr>
        <w:t>Распределение</w:t>
      </w:r>
      <w:r w:rsidRPr="005529F9">
        <w:rPr>
          <w:szCs w:val="18"/>
          <w:lang w:val="ru-RU"/>
        </w:rPr>
        <w:t xml:space="preserve"> </w:t>
      </w:r>
      <w:r>
        <w:rPr>
          <w:szCs w:val="18"/>
          <w:lang w:val="ru-RU"/>
        </w:rPr>
        <w:t>пошлин</w:t>
      </w:r>
      <w:r w:rsidRPr="005529F9">
        <w:rPr>
          <w:szCs w:val="18"/>
          <w:lang w:val="ru-RU"/>
        </w:rPr>
        <w:t xml:space="preserve"> </w:t>
      </w:r>
      <w:r>
        <w:rPr>
          <w:szCs w:val="18"/>
          <w:lang w:val="ru-RU"/>
        </w:rPr>
        <w:t>в</w:t>
      </w:r>
      <w:r w:rsidRPr="005529F9">
        <w:rPr>
          <w:szCs w:val="18"/>
          <w:lang w:val="ru-RU"/>
        </w:rPr>
        <w:t xml:space="preserve"> </w:t>
      </w:r>
      <w:r>
        <w:rPr>
          <w:szCs w:val="18"/>
          <w:lang w:val="ru-RU"/>
        </w:rPr>
        <w:t>рамках</w:t>
      </w:r>
      <w:r w:rsidRPr="005529F9">
        <w:rPr>
          <w:szCs w:val="18"/>
          <w:lang w:val="ru-RU"/>
        </w:rPr>
        <w:t xml:space="preserve"> </w:t>
      </w:r>
      <w:r>
        <w:rPr>
          <w:szCs w:val="18"/>
          <w:lang w:val="ru-RU"/>
        </w:rPr>
        <w:t>Мадрида</w:t>
      </w:r>
      <w:r w:rsidRPr="005529F9">
        <w:rPr>
          <w:szCs w:val="18"/>
          <w:lang w:val="ru-RU"/>
        </w:rPr>
        <w:t xml:space="preserve"> </w:t>
      </w:r>
      <w:r>
        <w:rPr>
          <w:szCs w:val="18"/>
          <w:lang w:val="ru-RU"/>
        </w:rPr>
        <w:t>и</w:t>
      </w:r>
      <w:r w:rsidRPr="005529F9">
        <w:rPr>
          <w:szCs w:val="18"/>
          <w:lang w:val="ru-RU"/>
        </w:rPr>
        <w:t xml:space="preserve"> </w:t>
      </w:r>
      <w:r>
        <w:rPr>
          <w:szCs w:val="18"/>
          <w:lang w:val="ru-RU"/>
        </w:rPr>
        <w:t>Гааги</w:t>
      </w:r>
      <w:r w:rsidRPr="005529F9">
        <w:rPr>
          <w:szCs w:val="18"/>
          <w:lang w:val="ru-RU"/>
        </w:rPr>
        <w:t xml:space="preserve">» </w:t>
      </w:r>
      <w:r>
        <w:rPr>
          <w:szCs w:val="18"/>
          <w:lang w:val="ru-RU"/>
        </w:rPr>
        <w:t>начинается</w:t>
      </w:r>
      <w:r w:rsidRPr="005529F9">
        <w:rPr>
          <w:szCs w:val="18"/>
          <w:lang w:val="ru-RU"/>
        </w:rPr>
        <w:t xml:space="preserve"> </w:t>
      </w:r>
      <w:r>
        <w:rPr>
          <w:szCs w:val="18"/>
          <w:lang w:val="ru-RU"/>
        </w:rPr>
        <w:t>на</w:t>
      </w:r>
      <w:r w:rsidRPr="005529F9">
        <w:rPr>
          <w:szCs w:val="18"/>
          <w:lang w:val="ru-RU"/>
        </w:rPr>
        <w:t xml:space="preserve"> </w:t>
      </w:r>
      <w:r>
        <w:rPr>
          <w:szCs w:val="18"/>
          <w:lang w:val="ru-RU"/>
        </w:rPr>
        <w:t>стр</w:t>
      </w:r>
      <w:r w:rsidRPr="005529F9">
        <w:rPr>
          <w:szCs w:val="18"/>
          <w:lang w:val="ru-RU"/>
        </w:rPr>
        <w:t>.</w:t>
      </w:r>
      <w:r>
        <w:rPr>
          <w:szCs w:val="18"/>
          <w:lang w:val="ru-RU"/>
        </w:rPr>
        <w:t xml:space="preserve"> 71.</w:t>
      </w:r>
    </w:p>
  </w:footnote>
  <w:footnote w:id="13">
    <w:p w:rsidR="00ED6D8D" w:rsidRPr="00987252" w:rsidRDefault="00ED6D8D" w:rsidP="004F4311">
      <w:pPr>
        <w:pStyle w:val="FootnoteText"/>
        <w:rPr>
          <w:lang w:val="ru-RU"/>
        </w:rPr>
      </w:pPr>
      <w:r>
        <w:rPr>
          <w:rStyle w:val="FootnoteReference"/>
        </w:rPr>
        <w:footnoteRef/>
      </w:r>
      <w:r w:rsidRPr="00987252">
        <w:rPr>
          <w:lang w:val="ru-RU"/>
        </w:rPr>
        <w:tab/>
      </w:r>
      <w:r>
        <w:rPr>
          <w:szCs w:val="18"/>
          <w:lang w:val="ru-RU"/>
        </w:rPr>
        <w:t xml:space="preserve">Подробный отчет о реализации мер по обеспечению экономической эффективности содержится в разделе </w:t>
      </w:r>
      <w:r>
        <w:rPr>
          <w:szCs w:val="18"/>
        </w:rPr>
        <w:t>V</w:t>
      </w:r>
      <w:r w:rsidRPr="00B1445C">
        <w:rPr>
          <w:szCs w:val="18"/>
          <w:lang w:val="ru-RU"/>
        </w:rPr>
        <w:t xml:space="preserve"> “</w:t>
      </w:r>
      <w:r>
        <w:rPr>
          <w:szCs w:val="18"/>
          <w:lang w:val="ru-RU"/>
        </w:rPr>
        <w:t>Заключительный отчет о реализации мер по обеспечению экономической эффективности в течение двухгодичного периода 2012–2013 гг.</w:t>
      </w:r>
      <w:r w:rsidRPr="00B1445C">
        <w:rPr>
          <w:szCs w:val="18"/>
          <w:lang w:val="ru-RU"/>
        </w:rPr>
        <w:t>”</w:t>
      </w:r>
      <w:r>
        <w:rPr>
          <w:szCs w:val="18"/>
          <w:lang w:val="ru-RU"/>
        </w:rPr>
        <w:t xml:space="preserve"> </w:t>
      </w:r>
      <w:r>
        <w:rPr>
          <w:szCs w:val="18"/>
          <w:lang w:val="ru-RU"/>
        </w:rPr>
        <w:t xml:space="preserve">последнего ОРП (документ </w:t>
      </w:r>
      <w:hyperlink r:id="rId16" w:history="1">
        <w:r w:rsidRPr="00C80DE7">
          <w:rPr>
            <w:rStyle w:val="Hyperlink"/>
            <w:szCs w:val="18"/>
          </w:rPr>
          <w:t>WO</w:t>
        </w:r>
        <w:r w:rsidRPr="00987252">
          <w:rPr>
            <w:rStyle w:val="Hyperlink"/>
            <w:szCs w:val="18"/>
            <w:lang w:val="ru-RU"/>
          </w:rPr>
          <w:t>/</w:t>
        </w:r>
        <w:r w:rsidRPr="00C80DE7">
          <w:rPr>
            <w:rStyle w:val="Hyperlink"/>
            <w:szCs w:val="18"/>
          </w:rPr>
          <w:t>PBC</w:t>
        </w:r>
        <w:r w:rsidRPr="00987252">
          <w:rPr>
            <w:rStyle w:val="Hyperlink"/>
            <w:szCs w:val="18"/>
            <w:lang w:val="ru-RU"/>
          </w:rPr>
          <w:t>/22/8</w:t>
        </w:r>
      </w:hyperlink>
      <w:r w:rsidRPr="00987252">
        <w:rPr>
          <w:szCs w:val="18"/>
          <w:lang w:val="ru-RU"/>
        </w:rPr>
        <w:t>).</w:t>
      </w:r>
    </w:p>
  </w:footnote>
  <w:footnote w:id="14">
    <w:p w:rsidR="00ED6D8D" w:rsidRPr="00FA7E57" w:rsidRDefault="00ED6D8D" w:rsidP="004F4311">
      <w:pPr>
        <w:pStyle w:val="FootnoteText"/>
        <w:rPr>
          <w:szCs w:val="18"/>
          <w:lang w:val="ru-RU"/>
        </w:rPr>
      </w:pPr>
      <w:r w:rsidRPr="00BD41A8">
        <w:rPr>
          <w:rStyle w:val="FootnoteReference"/>
          <w:szCs w:val="18"/>
        </w:rPr>
        <w:footnoteRef/>
      </w:r>
      <w:r w:rsidRPr="00642760">
        <w:rPr>
          <w:szCs w:val="18"/>
          <w:lang w:val="ru-RU"/>
        </w:rPr>
        <w:t xml:space="preserve"> </w:t>
      </w:r>
      <w:r w:rsidRPr="00642760">
        <w:rPr>
          <w:szCs w:val="18"/>
          <w:lang w:val="ru-RU"/>
        </w:rPr>
        <w:tab/>
      </w:r>
      <w:r>
        <w:rPr>
          <w:szCs w:val="18"/>
          <w:lang w:val="ru-RU"/>
        </w:rPr>
        <w:t>Разделы</w:t>
      </w:r>
      <w:r w:rsidRPr="00FA7E57">
        <w:rPr>
          <w:szCs w:val="18"/>
        </w:rPr>
        <w:t> </w:t>
      </w:r>
      <w:r>
        <w:rPr>
          <w:szCs w:val="18"/>
        </w:rPr>
        <w:t>I</w:t>
      </w:r>
      <w:r w:rsidRPr="00642760">
        <w:rPr>
          <w:szCs w:val="18"/>
          <w:lang w:val="ru-RU"/>
        </w:rPr>
        <w:t>–</w:t>
      </w:r>
      <w:r>
        <w:rPr>
          <w:szCs w:val="18"/>
        </w:rPr>
        <w:t>V</w:t>
      </w:r>
      <w:r w:rsidRPr="00642760">
        <w:rPr>
          <w:szCs w:val="18"/>
          <w:lang w:val="ru-RU"/>
        </w:rPr>
        <w:t xml:space="preserve"> </w:t>
      </w:r>
      <w:r>
        <w:rPr>
          <w:szCs w:val="18"/>
          <w:lang w:val="ru-RU"/>
        </w:rPr>
        <w:t>на</w:t>
      </w:r>
      <w:r w:rsidRPr="00642760">
        <w:rPr>
          <w:szCs w:val="18"/>
          <w:lang w:val="ru-RU"/>
        </w:rPr>
        <w:t xml:space="preserve"> </w:t>
      </w:r>
      <w:r>
        <w:rPr>
          <w:szCs w:val="18"/>
          <w:lang w:val="ru-RU"/>
        </w:rPr>
        <w:t>стр</w:t>
      </w:r>
      <w:r w:rsidRPr="00642760">
        <w:rPr>
          <w:szCs w:val="18"/>
          <w:lang w:val="ru-RU"/>
        </w:rPr>
        <w:t>.</w:t>
      </w:r>
      <w:r w:rsidRPr="00FA7E57">
        <w:rPr>
          <w:szCs w:val="18"/>
        </w:rPr>
        <w:t> </w:t>
      </w:r>
      <w:r w:rsidRPr="00642760">
        <w:rPr>
          <w:szCs w:val="18"/>
          <w:lang w:val="ru-RU"/>
        </w:rPr>
        <w:t xml:space="preserve">1–50 </w:t>
      </w:r>
      <w:r>
        <w:rPr>
          <w:szCs w:val="18"/>
          <w:lang w:val="ru-RU"/>
        </w:rPr>
        <w:t>ОРП</w:t>
      </w:r>
      <w:r w:rsidRPr="00642760">
        <w:rPr>
          <w:szCs w:val="18"/>
          <w:lang w:val="ru-RU"/>
        </w:rPr>
        <w:t xml:space="preserve"> </w:t>
      </w:r>
      <w:r>
        <w:rPr>
          <w:szCs w:val="18"/>
          <w:lang w:val="ru-RU"/>
        </w:rPr>
        <w:t>за</w:t>
      </w:r>
      <w:r w:rsidRPr="00642760">
        <w:rPr>
          <w:szCs w:val="18"/>
          <w:lang w:val="ru-RU"/>
        </w:rPr>
        <w:t xml:space="preserve"> 2012/2013 </w:t>
      </w:r>
      <w:r>
        <w:rPr>
          <w:szCs w:val="18"/>
          <w:lang w:val="ru-RU"/>
        </w:rPr>
        <w:t>гг</w:t>
      </w:r>
      <w:r w:rsidRPr="00642760">
        <w:rPr>
          <w:szCs w:val="18"/>
          <w:lang w:val="ru-RU"/>
        </w:rPr>
        <w:t xml:space="preserve">. </w:t>
      </w:r>
      <w:r>
        <w:rPr>
          <w:szCs w:val="18"/>
          <w:lang w:val="ru-RU"/>
        </w:rPr>
        <w:t xml:space="preserve">(документ </w:t>
      </w:r>
      <w:hyperlink r:id="rId17" w:history="1">
        <w:r w:rsidRPr="00D677D6">
          <w:rPr>
            <w:rStyle w:val="Hyperlink"/>
            <w:szCs w:val="18"/>
          </w:rPr>
          <w:t>WO</w:t>
        </w:r>
        <w:r w:rsidRPr="00642760">
          <w:rPr>
            <w:rStyle w:val="Hyperlink"/>
            <w:szCs w:val="18"/>
            <w:lang w:val="ru-RU"/>
          </w:rPr>
          <w:t>/</w:t>
        </w:r>
        <w:r w:rsidRPr="00D677D6">
          <w:rPr>
            <w:rStyle w:val="Hyperlink"/>
            <w:szCs w:val="18"/>
          </w:rPr>
          <w:t>PBC</w:t>
        </w:r>
        <w:r w:rsidRPr="00642760">
          <w:rPr>
            <w:rStyle w:val="Hyperlink"/>
            <w:szCs w:val="18"/>
            <w:lang w:val="ru-RU"/>
          </w:rPr>
          <w:t>/22/8</w:t>
        </w:r>
      </w:hyperlink>
      <w:r w:rsidRPr="00642760">
        <w:rPr>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8D" w:rsidRDefault="00ED6D8D" w:rsidP="00477D6B">
    <w:pPr>
      <w:jc w:val="right"/>
    </w:pPr>
    <w:r>
      <w:t>WO/PBC/23/5 Rev.</w:t>
    </w:r>
  </w:p>
  <w:p w:rsidR="00ED6D8D" w:rsidRDefault="00ED6D8D" w:rsidP="00477D6B">
    <w:pPr>
      <w:jc w:val="right"/>
    </w:pPr>
    <w:r>
      <w:rPr>
        <w:lang w:val="ru-RU"/>
      </w:rPr>
      <w:t>стр.</w:t>
    </w:r>
    <w:r>
      <w:t xml:space="preserve"> </w:t>
    </w:r>
    <w:r>
      <w:fldChar w:fldCharType="begin"/>
    </w:r>
    <w:r>
      <w:instrText xml:space="preserve"> PAGE  \* MERGEFORMAT </w:instrText>
    </w:r>
    <w:r>
      <w:fldChar w:fldCharType="separate"/>
    </w:r>
    <w:r w:rsidR="00370A97">
      <w:rPr>
        <w:noProof/>
      </w:rPr>
      <w:t>2</w:t>
    </w:r>
    <w:r>
      <w:fldChar w:fldCharType="end"/>
    </w:r>
  </w:p>
  <w:p w:rsidR="00ED6D8D" w:rsidRDefault="00ED6D8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8D" w:rsidRPr="00ED6D8D" w:rsidRDefault="00ED6D8D" w:rsidP="00477D6B">
    <w:pPr>
      <w:jc w:val="right"/>
    </w:pPr>
    <w:r>
      <w:t>WO</w:t>
    </w:r>
    <w:r w:rsidRPr="00162BB6">
      <w:rPr>
        <w:lang w:val="ru-RU"/>
      </w:rPr>
      <w:t>/</w:t>
    </w:r>
    <w:r>
      <w:t>PBC</w:t>
    </w:r>
    <w:r w:rsidRPr="00162BB6">
      <w:rPr>
        <w:lang w:val="ru-RU"/>
      </w:rPr>
      <w:t>/23/5</w:t>
    </w:r>
    <w:r>
      <w:t xml:space="preserve"> Rev.</w:t>
    </w:r>
  </w:p>
  <w:p w:rsidR="00ED6D8D" w:rsidRPr="00162BB6" w:rsidRDefault="00ED6D8D" w:rsidP="00477D6B">
    <w:pPr>
      <w:jc w:val="right"/>
      <w:rPr>
        <w:lang w:val="ru-RU"/>
      </w:rPr>
    </w:pPr>
    <w:r>
      <w:rPr>
        <w:lang w:val="ru-RU"/>
      </w:rPr>
      <w:t>Приложение</w:t>
    </w:r>
    <w:r w:rsidRPr="00162BB6">
      <w:rPr>
        <w:lang w:val="ru-RU"/>
      </w:rPr>
      <w:t xml:space="preserve">, </w:t>
    </w:r>
    <w:r>
      <w:rPr>
        <w:lang w:val="ru-RU"/>
      </w:rPr>
      <w:t>стр.</w:t>
    </w:r>
    <w:r w:rsidRPr="00162BB6">
      <w:rPr>
        <w:lang w:val="ru-RU"/>
      </w:rPr>
      <w:t xml:space="preserve"> </w:t>
    </w:r>
    <w:r>
      <w:fldChar w:fldCharType="begin"/>
    </w:r>
    <w:r w:rsidRPr="00162BB6">
      <w:rPr>
        <w:lang w:val="ru-RU"/>
      </w:rPr>
      <w:instrText xml:space="preserve"> </w:instrText>
    </w:r>
    <w:r>
      <w:instrText>PAGE</w:instrText>
    </w:r>
    <w:r w:rsidRPr="00162BB6">
      <w:rPr>
        <w:lang w:val="ru-RU"/>
      </w:rPr>
      <w:instrText xml:space="preserve">  \* </w:instrText>
    </w:r>
    <w:r>
      <w:instrText>MERGEFORMAT</w:instrText>
    </w:r>
    <w:r w:rsidRPr="00162BB6">
      <w:rPr>
        <w:lang w:val="ru-RU"/>
      </w:rPr>
      <w:instrText xml:space="preserve"> </w:instrText>
    </w:r>
    <w:r>
      <w:fldChar w:fldCharType="separate"/>
    </w:r>
    <w:r w:rsidR="00370A97" w:rsidRPr="00370A97">
      <w:rPr>
        <w:noProof/>
        <w:lang w:val="ru-RU"/>
      </w:rPr>
      <w:t>40</w:t>
    </w:r>
    <w:r>
      <w:fldChar w:fldCharType="end"/>
    </w:r>
  </w:p>
  <w:p w:rsidR="00ED6D8D" w:rsidRPr="00162BB6" w:rsidRDefault="00ED6D8D"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8D" w:rsidRDefault="00ED6D8D" w:rsidP="00ED6D8D">
    <w:pPr>
      <w:jc w:val="right"/>
    </w:pPr>
    <w:r>
      <w:t>WO/PBC/23/5 Rev.</w:t>
    </w:r>
  </w:p>
  <w:p w:rsidR="00ED6D8D" w:rsidRPr="00F73D3A" w:rsidRDefault="00ED6D8D" w:rsidP="00ED6D8D">
    <w:pPr>
      <w:jc w:val="right"/>
      <w:rPr>
        <w:lang w:val="ru-RU"/>
      </w:rPr>
    </w:pPr>
    <w:r>
      <w:rPr>
        <w:lang w:val="ru-RU"/>
      </w:rPr>
      <w:t>ПРИЛОЖЕНИЕ</w:t>
    </w:r>
  </w:p>
  <w:p w:rsidR="00ED6D8D" w:rsidRDefault="00ED6D8D" w:rsidP="00ED6D8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1380B06"/>
    <w:multiLevelType w:val="hybridMultilevel"/>
    <w:tmpl w:val="B9D6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C7028"/>
    <w:multiLevelType w:val="hybridMultilevel"/>
    <w:tmpl w:val="706A0A30"/>
    <w:lvl w:ilvl="0" w:tplc="80C205DE">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330E7F"/>
    <w:multiLevelType w:val="hybridMultilevel"/>
    <w:tmpl w:val="870EA4F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CCF31A0"/>
    <w:multiLevelType w:val="hybridMultilevel"/>
    <w:tmpl w:val="E9AE4608"/>
    <w:lvl w:ilvl="0" w:tplc="0230344C">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C18A1"/>
    <w:multiLevelType w:val="multilevel"/>
    <w:tmpl w:val="6498A69E"/>
    <w:lvl w:ilvl="0">
      <w:start w:val="1"/>
      <w:numFmt w:val="upperRoman"/>
      <w:lvlText w:val="%1."/>
      <w:lvlJc w:val="right"/>
      <w:pPr>
        <w:tabs>
          <w:tab w:val="num" w:pos="340"/>
        </w:tabs>
        <w:ind w:left="0"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1"/>
  </w:num>
  <w:num w:numId="8">
    <w:abstractNumId w:val="5"/>
  </w:num>
  <w:num w:numId="9">
    <w:abstractNumId w:val="10"/>
  </w:num>
  <w:num w:numId="10">
    <w:abstractNumId w:val="2"/>
  </w:num>
  <w:num w:numId="11">
    <w:abstractNumId w:val="1"/>
  </w:num>
  <w:num w:numId="12">
    <w:abstractNumId w:val="1"/>
  </w:num>
  <w:num w:numId="13">
    <w:abstractNumId w:val="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451A70"/>
    <w:rsid w:val="00035AD6"/>
    <w:rsid w:val="00043797"/>
    <w:rsid w:val="00043CAA"/>
    <w:rsid w:val="0005588B"/>
    <w:rsid w:val="00060808"/>
    <w:rsid w:val="0007272A"/>
    <w:rsid w:val="00075432"/>
    <w:rsid w:val="00076F05"/>
    <w:rsid w:val="00094B09"/>
    <w:rsid w:val="000968ED"/>
    <w:rsid w:val="0009748A"/>
    <w:rsid w:val="000A2A9D"/>
    <w:rsid w:val="000B20F4"/>
    <w:rsid w:val="000C5ED3"/>
    <w:rsid w:val="000C741C"/>
    <w:rsid w:val="000C75B7"/>
    <w:rsid w:val="000D36EC"/>
    <w:rsid w:val="000D59A3"/>
    <w:rsid w:val="000E149C"/>
    <w:rsid w:val="000F4A7D"/>
    <w:rsid w:val="000F5E56"/>
    <w:rsid w:val="00110F4B"/>
    <w:rsid w:val="00114C0C"/>
    <w:rsid w:val="00130EBB"/>
    <w:rsid w:val="001362EE"/>
    <w:rsid w:val="00180215"/>
    <w:rsid w:val="001832A6"/>
    <w:rsid w:val="001A2182"/>
    <w:rsid w:val="001B6D95"/>
    <w:rsid w:val="001D18C9"/>
    <w:rsid w:val="001E060F"/>
    <w:rsid w:val="001E30C1"/>
    <w:rsid w:val="001F3FEF"/>
    <w:rsid w:val="001F4411"/>
    <w:rsid w:val="002433CE"/>
    <w:rsid w:val="002629B2"/>
    <w:rsid w:val="002634C4"/>
    <w:rsid w:val="00266DC8"/>
    <w:rsid w:val="00276C9E"/>
    <w:rsid w:val="00281CAB"/>
    <w:rsid w:val="00283A97"/>
    <w:rsid w:val="00283C99"/>
    <w:rsid w:val="002928D3"/>
    <w:rsid w:val="002934F4"/>
    <w:rsid w:val="002B5613"/>
    <w:rsid w:val="002F0AFB"/>
    <w:rsid w:val="002F1FE6"/>
    <w:rsid w:val="002F284B"/>
    <w:rsid w:val="002F4E68"/>
    <w:rsid w:val="0030717A"/>
    <w:rsid w:val="003121A0"/>
    <w:rsid w:val="00312F7F"/>
    <w:rsid w:val="003248F8"/>
    <w:rsid w:val="00325615"/>
    <w:rsid w:val="00330B12"/>
    <w:rsid w:val="00350302"/>
    <w:rsid w:val="00361450"/>
    <w:rsid w:val="003614C5"/>
    <w:rsid w:val="00364F2D"/>
    <w:rsid w:val="003673CF"/>
    <w:rsid w:val="00370A97"/>
    <w:rsid w:val="00374595"/>
    <w:rsid w:val="003845C1"/>
    <w:rsid w:val="0038652F"/>
    <w:rsid w:val="00391F78"/>
    <w:rsid w:val="003932C6"/>
    <w:rsid w:val="00397D6E"/>
    <w:rsid w:val="003A2869"/>
    <w:rsid w:val="003A2B0E"/>
    <w:rsid w:val="003A6F89"/>
    <w:rsid w:val="003B38C1"/>
    <w:rsid w:val="003E27A6"/>
    <w:rsid w:val="003F73BE"/>
    <w:rsid w:val="00400B0F"/>
    <w:rsid w:val="004049F0"/>
    <w:rsid w:val="00407E72"/>
    <w:rsid w:val="00412C5A"/>
    <w:rsid w:val="00423E3E"/>
    <w:rsid w:val="00427AF4"/>
    <w:rsid w:val="00432B46"/>
    <w:rsid w:val="0043309C"/>
    <w:rsid w:val="00447708"/>
    <w:rsid w:val="00451A70"/>
    <w:rsid w:val="004647DA"/>
    <w:rsid w:val="00474062"/>
    <w:rsid w:val="0047425A"/>
    <w:rsid w:val="00477D6B"/>
    <w:rsid w:val="00492DCE"/>
    <w:rsid w:val="004B0275"/>
    <w:rsid w:val="004B30AF"/>
    <w:rsid w:val="004B5568"/>
    <w:rsid w:val="004E0429"/>
    <w:rsid w:val="004E0478"/>
    <w:rsid w:val="004F4311"/>
    <w:rsid w:val="005019FF"/>
    <w:rsid w:val="00512D61"/>
    <w:rsid w:val="00514693"/>
    <w:rsid w:val="0053057A"/>
    <w:rsid w:val="00560A29"/>
    <w:rsid w:val="00582FA8"/>
    <w:rsid w:val="005940E0"/>
    <w:rsid w:val="00596F4F"/>
    <w:rsid w:val="005B270D"/>
    <w:rsid w:val="005B4F58"/>
    <w:rsid w:val="005C6649"/>
    <w:rsid w:val="005F7BE9"/>
    <w:rsid w:val="00605827"/>
    <w:rsid w:val="00613051"/>
    <w:rsid w:val="00641DB9"/>
    <w:rsid w:val="006430EE"/>
    <w:rsid w:val="00646050"/>
    <w:rsid w:val="00650B51"/>
    <w:rsid w:val="006713CA"/>
    <w:rsid w:val="00676C5C"/>
    <w:rsid w:val="00680A48"/>
    <w:rsid w:val="006842EB"/>
    <w:rsid w:val="006D4A0F"/>
    <w:rsid w:val="006F0CBB"/>
    <w:rsid w:val="006F4C30"/>
    <w:rsid w:val="00712528"/>
    <w:rsid w:val="0072629C"/>
    <w:rsid w:val="00767D48"/>
    <w:rsid w:val="00786A9E"/>
    <w:rsid w:val="0079338B"/>
    <w:rsid w:val="007A103A"/>
    <w:rsid w:val="007C7AD7"/>
    <w:rsid w:val="007D1613"/>
    <w:rsid w:val="007D4E05"/>
    <w:rsid w:val="007E6927"/>
    <w:rsid w:val="007E7E4E"/>
    <w:rsid w:val="007F4FE5"/>
    <w:rsid w:val="0081502F"/>
    <w:rsid w:val="00847318"/>
    <w:rsid w:val="008558EE"/>
    <w:rsid w:val="008A0056"/>
    <w:rsid w:val="008A3185"/>
    <w:rsid w:val="008B2CC1"/>
    <w:rsid w:val="008B60B2"/>
    <w:rsid w:val="008F22B9"/>
    <w:rsid w:val="00904207"/>
    <w:rsid w:val="0090731E"/>
    <w:rsid w:val="00916EE2"/>
    <w:rsid w:val="00923410"/>
    <w:rsid w:val="00952C01"/>
    <w:rsid w:val="00966A22"/>
    <w:rsid w:val="00967146"/>
    <w:rsid w:val="0096722F"/>
    <w:rsid w:val="00967E28"/>
    <w:rsid w:val="00980843"/>
    <w:rsid w:val="009B18F5"/>
    <w:rsid w:val="009D11A7"/>
    <w:rsid w:val="009D18F1"/>
    <w:rsid w:val="009E0CFB"/>
    <w:rsid w:val="009E2791"/>
    <w:rsid w:val="009E3F6F"/>
    <w:rsid w:val="009F3169"/>
    <w:rsid w:val="009F499F"/>
    <w:rsid w:val="00A006A4"/>
    <w:rsid w:val="00A015C5"/>
    <w:rsid w:val="00A4279D"/>
    <w:rsid w:val="00A42DAF"/>
    <w:rsid w:val="00A45BD8"/>
    <w:rsid w:val="00A57089"/>
    <w:rsid w:val="00A60C1F"/>
    <w:rsid w:val="00A65776"/>
    <w:rsid w:val="00A869B7"/>
    <w:rsid w:val="00A943B7"/>
    <w:rsid w:val="00A96120"/>
    <w:rsid w:val="00AB00D7"/>
    <w:rsid w:val="00AB28B4"/>
    <w:rsid w:val="00AC13A1"/>
    <w:rsid w:val="00AC205C"/>
    <w:rsid w:val="00AD5DEC"/>
    <w:rsid w:val="00AF0A6B"/>
    <w:rsid w:val="00AF6277"/>
    <w:rsid w:val="00B05A69"/>
    <w:rsid w:val="00B10DA9"/>
    <w:rsid w:val="00B31D69"/>
    <w:rsid w:val="00B36A68"/>
    <w:rsid w:val="00B36FB5"/>
    <w:rsid w:val="00B43765"/>
    <w:rsid w:val="00B45DAB"/>
    <w:rsid w:val="00B470D1"/>
    <w:rsid w:val="00B539B2"/>
    <w:rsid w:val="00B561FD"/>
    <w:rsid w:val="00B875A7"/>
    <w:rsid w:val="00B90DC0"/>
    <w:rsid w:val="00B95B99"/>
    <w:rsid w:val="00B9734B"/>
    <w:rsid w:val="00BA16CA"/>
    <w:rsid w:val="00BA7C85"/>
    <w:rsid w:val="00BB5BDA"/>
    <w:rsid w:val="00BB7C2F"/>
    <w:rsid w:val="00BC0FC0"/>
    <w:rsid w:val="00BC26FA"/>
    <w:rsid w:val="00BC4194"/>
    <w:rsid w:val="00BC4E85"/>
    <w:rsid w:val="00BE46E2"/>
    <w:rsid w:val="00C11567"/>
    <w:rsid w:val="00C11BFE"/>
    <w:rsid w:val="00C277D5"/>
    <w:rsid w:val="00C42C2F"/>
    <w:rsid w:val="00C43CA2"/>
    <w:rsid w:val="00C44937"/>
    <w:rsid w:val="00C56677"/>
    <w:rsid w:val="00C77ECF"/>
    <w:rsid w:val="00CA1DA0"/>
    <w:rsid w:val="00CD0EFF"/>
    <w:rsid w:val="00CD24B8"/>
    <w:rsid w:val="00CD75B8"/>
    <w:rsid w:val="00D0761D"/>
    <w:rsid w:val="00D327E5"/>
    <w:rsid w:val="00D358AE"/>
    <w:rsid w:val="00D45252"/>
    <w:rsid w:val="00D676FD"/>
    <w:rsid w:val="00D71B4D"/>
    <w:rsid w:val="00D7413D"/>
    <w:rsid w:val="00D84109"/>
    <w:rsid w:val="00D93D55"/>
    <w:rsid w:val="00D94314"/>
    <w:rsid w:val="00DB597B"/>
    <w:rsid w:val="00DC12BF"/>
    <w:rsid w:val="00DC6F60"/>
    <w:rsid w:val="00DD2658"/>
    <w:rsid w:val="00E01570"/>
    <w:rsid w:val="00E0249A"/>
    <w:rsid w:val="00E22478"/>
    <w:rsid w:val="00E22D99"/>
    <w:rsid w:val="00E255BA"/>
    <w:rsid w:val="00E26A4B"/>
    <w:rsid w:val="00E335FE"/>
    <w:rsid w:val="00E35CBB"/>
    <w:rsid w:val="00E37CEF"/>
    <w:rsid w:val="00E47EF2"/>
    <w:rsid w:val="00E53DE7"/>
    <w:rsid w:val="00E71B23"/>
    <w:rsid w:val="00E71C64"/>
    <w:rsid w:val="00E74DBB"/>
    <w:rsid w:val="00E848A6"/>
    <w:rsid w:val="00E90A3C"/>
    <w:rsid w:val="00E9276B"/>
    <w:rsid w:val="00EA50B7"/>
    <w:rsid w:val="00EB0832"/>
    <w:rsid w:val="00EB317F"/>
    <w:rsid w:val="00EC0947"/>
    <w:rsid w:val="00EC1B61"/>
    <w:rsid w:val="00EC4E49"/>
    <w:rsid w:val="00ED6D8D"/>
    <w:rsid w:val="00ED77FB"/>
    <w:rsid w:val="00EE45FA"/>
    <w:rsid w:val="00EE7236"/>
    <w:rsid w:val="00EF06D7"/>
    <w:rsid w:val="00EF0822"/>
    <w:rsid w:val="00EF7064"/>
    <w:rsid w:val="00F30E3B"/>
    <w:rsid w:val="00F44857"/>
    <w:rsid w:val="00F61B97"/>
    <w:rsid w:val="00F66152"/>
    <w:rsid w:val="00F859B3"/>
    <w:rsid w:val="00F91494"/>
    <w:rsid w:val="00FB0E43"/>
    <w:rsid w:val="00FC2B18"/>
    <w:rsid w:val="00FE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styleId="FootnoteReference">
    <w:name w:val="footnote reference"/>
    <w:rsid w:val="005F7BE9"/>
    <w:rPr>
      <w:vertAlign w:val="superscript"/>
    </w:rPr>
  </w:style>
  <w:style w:type="character" w:styleId="Hyperlink">
    <w:name w:val="Hyperlink"/>
    <w:rsid w:val="005F7BE9"/>
    <w:rPr>
      <w:color w:val="0000FF"/>
      <w:u w:val="single"/>
    </w:rPr>
  </w:style>
  <w:style w:type="paragraph" w:styleId="ListParagraph">
    <w:name w:val="List Paragraph"/>
    <w:basedOn w:val="Normal"/>
    <w:uiPriority w:val="34"/>
    <w:qFormat/>
    <w:rsid w:val="00E37CEF"/>
    <w:pPr>
      <w:ind w:left="720"/>
      <w:contextualSpacing/>
    </w:pPr>
  </w:style>
  <w:style w:type="character" w:styleId="CommentReference">
    <w:name w:val="annotation reference"/>
    <w:basedOn w:val="DefaultParagraphFont"/>
    <w:rsid w:val="00EF7064"/>
    <w:rPr>
      <w:sz w:val="16"/>
      <w:szCs w:val="16"/>
    </w:rPr>
  </w:style>
  <w:style w:type="character" w:customStyle="1" w:styleId="CommentTextChar">
    <w:name w:val="Comment Text Char"/>
    <w:basedOn w:val="DefaultParagraphFont"/>
    <w:link w:val="CommentText"/>
    <w:semiHidden/>
    <w:rsid w:val="00EF7064"/>
    <w:rPr>
      <w:rFonts w:ascii="Arial" w:eastAsia="SimSun" w:hAnsi="Arial" w:cs="Arial"/>
      <w:sz w:val="18"/>
      <w:lang w:eastAsia="zh-CN"/>
    </w:rPr>
  </w:style>
  <w:style w:type="character" w:styleId="FollowedHyperlink">
    <w:name w:val="FollowedHyperlink"/>
    <w:basedOn w:val="DefaultParagraphFont"/>
    <w:rsid w:val="00EA50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styleId="FootnoteReference">
    <w:name w:val="footnote reference"/>
    <w:rsid w:val="005F7BE9"/>
    <w:rPr>
      <w:vertAlign w:val="superscript"/>
    </w:rPr>
  </w:style>
  <w:style w:type="character" w:styleId="Hyperlink">
    <w:name w:val="Hyperlink"/>
    <w:rsid w:val="005F7BE9"/>
    <w:rPr>
      <w:color w:val="0000FF"/>
      <w:u w:val="single"/>
    </w:rPr>
  </w:style>
  <w:style w:type="paragraph" w:styleId="ListParagraph">
    <w:name w:val="List Paragraph"/>
    <w:basedOn w:val="Normal"/>
    <w:uiPriority w:val="34"/>
    <w:qFormat/>
    <w:rsid w:val="00E37CEF"/>
    <w:pPr>
      <w:ind w:left="720"/>
      <w:contextualSpacing/>
    </w:pPr>
  </w:style>
  <w:style w:type="character" w:styleId="CommentReference">
    <w:name w:val="annotation reference"/>
    <w:basedOn w:val="DefaultParagraphFont"/>
    <w:rsid w:val="00EF7064"/>
    <w:rPr>
      <w:sz w:val="16"/>
      <w:szCs w:val="16"/>
    </w:rPr>
  </w:style>
  <w:style w:type="character" w:customStyle="1" w:styleId="CommentTextChar">
    <w:name w:val="Comment Text Char"/>
    <w:basedOn w:val="DefaultParagraphFont"/>
    <w:link w:val="CommentText"/>
    <w:semiHidden/>
    <w:rsid w:val="00EF7064"/>
    <w:rPr>
      <w:rFonts w:ascii="Arial" w:eastAsia="SimSun" w:hAnsi="Arial" w:cs="Arial"/>
      <w:sz w:val="18"/>
      <w:lang w:eastAsia="zh-CN"/>
    </w:rPr>
  </w:style>
  <w:style w:type="character" w:styleId="FollowedHyperlink">
    <w:name w:val="FollowedHyperlink"/>
    <w:basedOn w:val="DefaultParagraphFont"/>
    <w:rsid w:val="00EA5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522">
      <w:bodyDiv w:val="1"/>
      <w:marLeft w:val="0"/>
      <w:marRight w:val="0"/>
      <w:marTop w:val="0"/>
      <w:marBottom w:val="0"/>
      <w:divBdr>
        <w:top w:val="none" w:sz="0" w:space="0" w:color="auto"/>
        <w:left w:val="none" w:sz="0" w:space="0" w:color="auto"/>
        <w:bottom w:val="none" w:sz="0" w:space="0" w:color="auto"/>
        <w:right w:val="none" w:sz="0" w:space="0" w:color="auto"/>
      </w:divBdr>
    </w:div>
    <w:div w:id="623923314">
      <w:bodyDiv w:val="1"/>
      <w:marLeft w:val="0"/>
      <w:marRight w:val="0"/>
      <w:marTop w:val="0"/>
      <w:marBottom w:val="0"/>
      <w:divBdr>
        <w:top w:val="none" w:sz="0" w:space="0" w:color="auto"/>
        <w:left w:val="none" w:sz="0" w:space="0" w:color="auto"/>
        <w:bottom w:val="none" w:sz="0" w:space="0" w:color="auto"/>
        <w:right w:val="none" w:sz="0" w:space="0" w:color="auto"/>
      </w:divBdr>
    </w:div>
    <w:div w:id="671494613">
      <w:bodyDiv w:val="1"/>
      <w:marLeft w:val="0"/>
      <w:marRight w:val="0"/>
      <w:marTop w:val="0"/>
      <w:marBottom w:val="0"/>
      <w:divBdr>
        <w:top w:val="none" w:sz="0" w:space="0" w:color="auto"/>
        <w:left w:val="none" w:sz="0" w:space="0" w:color="auto"/>
        <w:bottom w:val="none" w:sz="0" w:space="0" w:color="auto"/>
        <w:right w:val="none" w:sz="0" w:space="0" w:color="auto"/>
      </w:divBdr>
    </w:div>
    <w:div w:id="802965658">
      <w:bodyDiv w:val="1"/>
      <w:marLeft w:val="0"/>
      <w:marRight w:val="0"/>
      <w:marTop w:val="0"/>
      <w:marBottom w:val="0"/>
      <w:divBdr>
        <w:top w:val="none" w:sz="0" w:space="0" w:color="auto"/>
        <w:left w:val="none" w:sz="0" w:space="0" w:color="auto"/>
        <w:bottom w:val="none" w:sz="0" w:space="0" w:color="auto"/>
        <w:right w:val="none" w:sz="0" w:space="0" w:color="auto"/>
      </w:divBdr>
    </w:div>
    <w:div w:id="821971077">
      <w:bodyDiv w:val="1"/>
      <w:marLeft w:val="0"/>
      <w:marRight w:val="0"/>
      <w:marTop w:val="0"/>
      <w:marBottom w:val="0"/>
      <w:divBdr>
        <w:top w:val="none" w:sz="0" w:space="0" w:color="auto"/>
        <w:left w:val="none" w:sz="0" w:space="0" w:color="auto"/>
        <w:bottom w:val="none" w:sz="0" w:space="0" w:color="auto"/>
        <w:right w:val="none" w:sz="0" w:space="0" w:color="auto"/>
      </w:divBdr>
    </w:div>
    <w:div w:id="921640714">
      <w:bodyDiv w:val="1"/>
      <w:marLeft w:val="0"/>
      <w:marRight w:val="0"/>
      <w:marTop w:val="0"/>
      <w:marBottom w:val="0"/>
      <w:divBdr>
        <w:top w:val="none" w:sz="0" w:space="0" w:color="auto"/>
        <w:left w:val="none" w:sz="0" w:space="0" w:color="auto"/>
        <w:bottom w:val="none" w:sz="0" w:space="0" w:color="auto"/>
        <w:right w:val="none" w:sz="0" w:space="0" w:color="auto"/>
      </w:divBdr>
    </w:div>
    <w:div w:id="1087851566">
      <w:bodyDiv w:val="1"/>
      <w:marLeft w:val="0"/>
      <w:marRight w:val="0"/>
      <w:marTop w:val="0"/>
      <w:marBottom w:val="0"/>
      <w:divBdr>
        <w:top w:val="none" w:sz="0" w:space="0" w:color="auto"/>
        <w:left w:val="none" w:sz="0" w:space="0" w:color="auto"/>
        <w:bottom w:val="none" w:sz="0" w:space="0" w:color="auto"/>
        <w:right w:val="none" w:sz="0" w:space="0" w:color="auto"/>
      </w:divBdr>
    </w:div>
    <w:div w:id="1208109234">
      <w:bodyDiv w:val="1"/>
      <w:marLeft w:val="0"/>
      <w:marRight w:val="0"/>
      <w:marTop w:val="0"/>
      <w:marBottom w:val="0"/>
      <w:divBdr>
        <w:top w:val="none" w:sz="0" w:space="0" w:color="auto"/>
        <w:left w:val="none" w:sz="0" w:space="0" w:color="auto"/>
        <w:bottom w:val="none" w:sz="0" w:space="0" w:color="auto"/>
        <w:right w:val="none" w:sz="0" w:space="0" w:color="auto"/>
      </w:divBdr>
    </w:div>
    <w:div w:id="1460148531">
      <w:bodyDiv w:val="1"/>
      <w:marLeft w:val="0"/>
      <w:marRight w:val="0"/>
      <w:marTop w:val="0"/>
      <w:marBottom w:val="0"/>
      <w:divBdr>
        <w:top w:val="none" w:sz="0" w:space="0" w:color="auto"/>
        <w:left w:val="none" w:sz="0" w:space="0" w:color="auto"/>
        <w:bottom w:val="none" w:sz="0" w:space="0" w:color="auto"/>
        <w:right w:val="none" w:sz="0" w:space="0" w:color="auto"/>
      </w:divBdr>
    </w:div>
    <w:div w:id="1500150632">
      <w:bodyDiv w:val="1"/>
      <w:marLeft w:val="0"/>
      <w:marRight w:val="0"/>
      <w:marTop w:val="0"/>
      <w:marBottom w:val="0"/>
      <w:divBdr>
        <w:top w:val="none" w:sz="0" w:space="0" w:color="auto"/>
        <w:left w:val="none" w:sz="0" w:space="0" w:color="auto"/>
        <w:bottom w:val="none" w:sz="0" w:space="0" w:color="auto"/>
        <w:right w:val="none" w:sz="0" w:space="0" w:color="auto"/>
      </w:divBdr>
    </w:div>
    <w:div w:id="1629318843">
      <w:bodyDiv w:val="1"/>
      <w:marLeft w:val="0"/>
      <w:marRight w:val="0"/>
      <w:marTop w:val="0"/>
      <w:marBottom w:val="0"/>
      <w:divBdr>
        <w:top w:val="none" w:sz="0" w:space="0" w:color="auto"/>
        <w:left w:val="none" w:sz="0" w:space="0" w:color="auto"/>
        <w:bottom w:val="none" w:sz="0" w:space="0" w:color="auto"/>
        <w:right w:val="none" w:sz="0" w:space="0" w:color="auto"/>
      </w:divBdr>
    </w:div>
    <w:div w:id="19476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en/wo_pbc_22/wo_pbc_22_8.pdf" TargetMode="External"/><Relationship Id="rId13" Type="http://schemas.openxmlformats.org/officeDocument/2006/relationships/hyperlink" Target="http://www.wipo.int/edocs/mdocs/govbody/en/a_54/a_54_8.pdf" TargetMode="External"/><Relationship Id="rId3" Type="http://schemas.openxmlformats.org/officeDocument/2006/relationships/hyperlink" Target="http://www.wipo.int/edocs/mdocs/govbody/en/a_54/a_54_10.pdf" TargetMode="External"/><Relationship Id="rId7" Type="http://schemas.openxmlformats.org/officeDocument/2006/relationships/hyperlink" Target="http://www.wipo.int/edocs/mdocs/govbody/en/wo_pbc_22/wo_pbc_22_8.pdf" TargetMode="External"/><Relationship Id="rId12" Type="http://schemas.openxmlformats.org/officeDocument/2006/relationships/hyperlink" Target="http://www.wipo.int/edocs/mdocs/govbody/en/a_54/a_54_10.pdf" TargetMode="External"/><Relationship Id="rId17" Type="http://schemas.openxmlformats.org/officeDocument/2006/relationships/hyperlink" Target="http://www.wipo.int/edocs/mdocs/govbody/en/wo_pbc_22/wo_pbc_22_8.pdf" TargetMode="External"/><Relationship Id="rId2" Type="http://schemas.openxmlformats.org/officeDocument/2006/relationships/hyperlink" Target="http://www.wipo.int/edocs/mdocs/govbody/en/a_54/a_54_8.pdf" TargetMode="External"/><Relationship Id="rId16" Type="http://schemas.openxmlformats.org/officeDocument/2006/relationships/hyperlink" Target="http://www.wipo.int/edocs/mdocs/govbody/en/wo_pbc_22/wo_pbc_22_8.pdf" TargetMode="External"/><Relationship Id="rId1" Type="http://schemas.openxmlformats.org/officeDocument/2006/relationships/hyperlink" Target="http://www.wipo.int/edocs/mdocs/govbody/en/wo_pbc_22/wo_pbc_22_27.pdf" TargetMode="External"/><Relationship Id="rId6" Type="http://schemas.openxmlformats.org/officeDocument/2006/relationships/hyperlink" Target="http://www.wipo.int/edocs/mdocs/govbody/en/a_54/a_54_10.pdf" TargetMode="External"/><Relationship Id="rId11" Type="http://schemas.openxmlformats.org/officeDocument/2006/relationships/hyperlink" Target="http://www.wipo.int/edocs/mdocs/govbody/en/wo_pbc_22/wo_pbc_22_8.pdf" TargetMode="External"/><Relationship Id="rId5" Type="http://schemas.openxmlformats.org/officeDocument/2006/relationships/hyperlink" Target="http://www.wipo.int/edocs/mdocs/govbody/en/a_54/a_54_10.pdf" TargetMode="External"/><Relationship Id="rId15" Type="http://schemas.openxmlformats.org/officeDocument/2006/relationships/hyperlink" Target="http://www.wipo.int/edocs/mdocs/govbody/en/a_54/a_54_8.pdf" TargetMode="External"/><Relationship Id="rId10" Type="http://schemas.openxmlformats.org/officeDocument/2006/relationships/hyperlink" Target="http://www.wipo.int/edocs/mdocs/govbody/en/a_54/a_54_8.pdf" TargetMode="External"/><Relationship Id="rId4" Type="http://schemas.openxmlformats.org/officeDocument/2006/relationships/hyperlink" Target="http://www.wipo.int/edocs/mdocs/govbody/en/a_54/a_54_8.pdf" TargetMode="External"/><Relationship Id="rId9" Type="http://schemas.openxmlformats.org/officeDocument/2006/relationships/hyperlink" Target="http://www.wipo.int/edocs/mdocs/govbody/en/a_54/a_54_8.pdf" TargetMode="External"/><Relationship Id="rId14" Type="http://schemas.openxmlformats.org/officeDocument/2006/relationships/hyperlink" Target="http://www.wipo.int/edocs/mdocs/govbody/en/a_54/a_54_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4F8D-485D-49C1-976D-7D834367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(E).dotm</Template>
  <TotalTime>1</TotalTime>
  <Pages>42</Pages>
  <Words>15533</Words>
  <Characters>88543</Characters>
  <Application>Microsoft Office Word</Application>
  <DocSecurity>4</DocSecurity>
  <Lines>737</Lines>
  <Paragraphs>207</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103869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HOWARD Emily</dc:creator>
  <cp:lastModifiedBy>HOWARD Emily</cp:lastModifiedBy>
  <cp:revision>2</cp:revision>
  <cp:lastPrinted>2015-05-06T15:30:00Z</cp:lastPrinted>
  <dcterms:created xsi:type="dcterms:W3CDTF">2015-07-17T10:04:00Z</dcterms:created>
  <dcterms:modified xsi:type="dcterms:W3CDTF">2015-07-17T10:04:00Z</dcterms:modified>
</cp:coreProperties>
</file>