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16408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6408B" w:rsidP="00916EE2">
            <w:r>
              <w:rPr>
                <w:noProof/>
                <w:lang w:eastAsia="en-US"/>
              </w:rPr>
              <w:drawing>
                <wp:inline distT="0" distB="0" distL="0" distR="0" wp14:anchorId="7C8BCD8D" wp14:editId="1A599A47">
                  <wp:extent cx="1752600" cy="1304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6408B" w:rsidRDefault="0016408B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16408B">
        <w:trPr>
          <w:trHeight w:hRule="exact" w:val="54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4B30" w:rsidP="00275FD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0" w:name="Code"/>
            <w:bookmarkEnd w:id="0"/>
            <w:r w:rsidR="0015204A">
              <w:rPr>
                <w:rFonts w:ascii="Arial Black" w:hAnsi="Arial Black"/>
                <w:caps/>
                <w:sz w:val="15"/>
              </w:rPr>
              <w:t>13</w:t>
            </w:r>
            <w:r w:rsidR="00D454AC">
              <w:rPr>
                <w:rFonts w:ascii="Arial Black" w:hAnsi="Arial Black"/>
                <w:caps/>
                <w:sz w:val="15"/>
              </w:rPr>
              <w:t xml:space="preserve"> 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16408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408B" w:rsidRPr="0090731E" w:rsidRDefault="0016408B" w:rsidP="003247A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6408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6408B" w:rsidRPr="0090731E" w:rsidRDefault="0016408B" w:rsidP="00B114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1140C">
              <w:rPr>
                <w:rFonts w:ascii="Arial Black" w:hAnsi="Arial Black"/>
                <w:caps/>
                <w:sz w:val="15"/>
              </w:rPr>
              <w:t>2</w:t>
            </w:r>
            <w:r w:rsidR="00B1140C">
              <w:rPr>
                <w:rFonts w:ascii="Arial Black" w:hAnsi="Arial Black"/>
                <w:caps/>
                <w:sz w:val="15"/>
              </w:rPr>
              <w:t>8</w:t>
            </w:r>
            <w:bookmarkStart w:id="3" w:name="_GoBack"/>
            <w:bookmarkEnd w:id="3"/>
            <w:r w:rsidR="00B1140C">
              <w:rPr>
                <w:rFonts w:ascii="Arial Black" w:hAnsi="Arial Black"/>
                <w:caps/>
                <w:sz w:val="15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F41F40" w:rsidRDefault="00F41F40" w:rsidP="008B2CC1"/>
    <w:p w:rsidR="00F41F40" w:rsidRDefault="00F41F40" w:rsidP="008B2CC1"/>
    <w:p w:rsidR="00F41F40" w:rsidRDefault="00F41F40" w:rsidP="008B2CC1"/>
    <w:p w:rsidR="00F41F40" w:rsidRDefault="00F41F40" w:rsidP="008B2CC1"/>
    <w:p w:rsidR="00F41F40" w:rsidRDefault="00F41F40" w:rsidP="008B2CC1"/>
    <w:p w:rsidR="00F41F40" w:rsidRPr="00F41F40" w:rsidRDefault="0016408B" w:rsidP="008B2CC1">
      <w:pPr>
        <w:rPr>
          <w:b/>
          <w:sz w:val="28"/>
          <w:szCs w:val="28"/>
          <w:lang w:val="ru-RU"/>
        </w:rPr>
      </w:pPr>
      <w:r w:rsidRPr="00F41F40">
        <w:rPr>
          <w:b/>
          <w:sz w:val="28"/>
          <w:szCs w:val="28"/>
          <w:lang w:val="ru-RU"/>
        </w:rPr>
        <w:t>Генеральная Ассамблея ВОИС</w:t>
      </w:r>
    </w:p>
    <w:p w:rsidR="00F41F40" w:rsidRPr="00F41F40" w:rsidRDefault="00F41F40" w:rsidP="003845C1">
      <w:pPr>
        <w:rPr>
          <w:lang w:val="ru-RU"/>
        </w:rPr>
      </w:pPr>
    </w:p>
    <w:p w:rsidR="00F41F40" w:rsidRPr="00F41F40" w:rsidRDefault="00F41F40" w:rsidP="003845C1">
      <w:pPr>
        <w:rPr>
          <w:lang w:val="ru-RU"/>
        </w:rPr>
      </w:pPr>
    </w:p>
    <w:p w:rsidR="00F41F40" w:rsidRPr="00F41F40" w:rsidRDefault="007709A8" w:rsidP="007709A8">
      <w:pPr>
        <w:rPr>
          <w:b/>
          <w:sz w:val="24"/>
          <w:szCs w:val="24"/>
          <w:lang w:val="ru-RU"/>
        </w:rPr>
      </w:pPr>
      <w:r w:rsidRPr="007709A8">
        <w:rPr>
          <w:b/>
          <w:sz w:val="24"/>
          <w:szCs w:val="24"/>
          <w:lang w:val="ru-RU"/>
        </w:rPr>
        <w:t>Сорок восьмая (26-я внеочередная) сессия</w:t>
      </w:r>
    </w:p>
    <w:p w:rsidR="00F41F40" w:rsidRPr="00F41F40" w:rsidRDefault="007709A8" w:rsidP="007709A8">
      <w:pPr>
        <w:rPr>
          <w:b/>
          <w:sz w:val="24"/>
          <w:szCs w:val="24"/>
          <w:lang w:val="ru-RU"/>
        </w:rPr>
      </w:pPr>
      <w:r w:rsidRPr="007709A8">
        <w:rPr>
          <w:b/>
          <w:sz w:val="24"/>
          <w:szCs w:val="24"/>
          <w:lang w:val="ru-RU"/>
        </w:rPr>
        <w:t>Женева, 3 - 11 октября 2016 г.</w:t>
      </w:r>
    </w:p>
    <w:p w:rsidR="00F41F40" w:rsidRPr="00F41F40" w:rsidRDefault="00F41F40" w:rsidP="008B2CC1">
      <w:pPr>
        <w:rPr>
          <w:lang w:val="ru-RU"/>
        </w:rPr>
      </w:pPr>
    </w:p>
    <w:p w:rsidR="00F41F40" w:rsidRPr="00F41F40" w:rsidRDefault="00F41F40" w:rsidP="008B2CC1">
      <w:pPr>
        <w:rPr>
          <w:lang w:val="ru-RU"/>
        </w:rPr>
      </w:pPr>
    </w:p>
    <w:p w:rsidR="00F41F40" w:rsidRPr="00F41F40" w:rsidRDefault="00F41F40" w:rsidP="008B2CC1">
      <w:pPr>
        <w:rPr>
          <w:lang w:val="ru-RU"/>
        </w:rPr>
      </w:pPr>
    </w:p>
    <w:p w:rsidR="00F41F40" w:rsidRDefault="0016408B" w:rsidP="008B2CC1">
      <w:pPr>
        <w:rPr>
          <w:caps/>
          <w:sz w:val="24"/>
          <w:lang w:val="ru-RU"/>
        </w:rPr>
      </w:pPr>
      <w:bookmarkStart w:id="4" w:name="TitleOfDoc"/>
      <w:bookmarkEnd w:id="4"/>
      <w:r w:rsidRPr="0016408B">
        <w:rPr>
          <w:caps/>
          <w:sz w:val="24"/>
          <w:lang w:val="ru-RU"/>
        </w:rPr>
        <w:t>ОПИСАНИЕ ВКЛАДА РАЗЛИЧНЫХ ОРГАНОВ ВОИС В ВЫПОЛНЕНИЕ СООТВЕТСТВУЮЩИХ РЕКОМЕНДАЦИЙ ПОВЕСТКИ ДНЯ В ОБЛАСТИ РАЗВИТИЯ</w:t>
      </w:r>
      <w:r>
        <w:rPr>
          <w:caps/>
          <w:sz w:val="24"/>
          <w:lang w:val="ru-RU"/>
        </w:rPr>
        <w:t xml:space="preserve"> </w:t>
      </w:r>
    </w:p>
    <w:p w:rsidR="00F41F40" w:rsidRDefault="00F41F40" w:rsidP="008B2CC1">
      <w:pPr>
        <w:rPr>
          <w:lang w:val="ru-RU"/>
        </w:rPr>
      </w:pPr>
    </w:p>
    <w:p w:rsidR="00F41F40" w:rsidRPr="004E510E" w:rsidRDefault="007709A8" w:rsidP="007709A8">
      <w:pPr>
        <w:rPr>
          <w:i/>
          <w:lang w:val="ru-RU"/>
        </w:rPr>
      </w:pPr>
      <w:bookmarkStart w:id="5" w:name="Prepared"/>
      <w:bookmarkEnd w:id="5"/>
      <w:r w:rsidRPr="007709A8">
        <w:rPr>
          <w:i/>
          <w:lang w:val="ru-RU"/>
        </w:rPr>
        <w:t>Документ подготовлен Секретариатом</w:t>
      </w:r>
    </w:p>
    <w:p w:rsidR="00F41F40" w:rsidRPr="004E510E" w:rsidRDefault="00F41F40">
      <w:pPr>
        <w:rPr>
          <w:lang w:val="ru-RU"/>
        </w:rPr>
      </w:pPr>
    </w:p>
    <w:p w:rsidR="00F41F40" w:rsidRPr="004E510E" w:rsidRDefault="00F41F40">
      <w:pPr>
        <w:rPr>
          <w:lang w:val="ru-RU"/>
        </w:rPr>
      </w:pPr>
    </w:p>
    <w:p w:rsidR="00F41F40" w:rsidRPr="004E510E" w:rsidRDefault="00F41F40">
      <w:pPr>
        <w:rPr>
          <w:lang w:val="ru-RU"/>
        </w:rPr>
      </w:pPr>
    </w:p>
    <w:p w:rsidR="00F41F40" w:rsidRPr="004E510E" w:rsidRDefault="00F41F40" w:rsidP="0053057A">
      <w:pPr>
        <w:rPr>
          <w:lang w:val="ru-RU"/>
        </w:rPr>
      </w:pPr>
    </w:p>
    <w:p w:rsidR="00F41F40" w:rsidRPr="004E510E" w:rsidRDefault="007709A8" w:rsidP="007709A8">
      <w:pPr>
        <w:rPr>
          <w:lang w:val="ru-RU"/>
        </w:rPr>
      </w:pPr>
      <w:r w:rsidRPr="007709A8">
        <w:rPr>
          <w:lang w:val="ru-RU"/>
        </w:rPr>
        <w:t>1.</w:t>
      </w:r>
      <w:r w:rsidRPr="007709A8">
        <w:rPr>
          <w:lang w:val="ru-RU"/>
        </w:rPr>
        <w:tab/>
        <w:t>На совей тридцать девятой (20-й внеочередной) сессии, проходившей 20-29 сентября 2010 г., Генеральная Ассамблея Всемирной организации интеллектуальной собственности (ВОИС), одобрила документ «Механизмы координации, мониторинга и оценки и порядок отчетности», содержащийся в приложении II к документу WO/GA/39/7, озаглавленному «Отчет Комитета по развитию и интеллектуальной собственности (КРИС)».</w:t>
      </w:r>
      <w:r w:rsidR="00271A8A" w:rsidRPr="004E510E">
        <w:rPr>
          <w:lang w:val="ru-RU"/>
        </w:rPr>
        <w:t xml:space="preserve">  </w:t>
      </w:r>
    </w:p>
    <w:p w:rsidR="00F41F40" w:rsidRPr="004E510E" w:rsidRDefault="00F41F40" w:rsidP="00271A8A">
      <w:pPr>
        <w:rPr>
          <w:lang w:val="ru-RU"/>
        </w:rPr>
      </w:pPr>
    </w:p>
    <w:p w:rsidR="00F41F40" w:rsidRPr="004E510E" w:rsidRDefault="007709A8" w:rsidP="007709A8">
      <w:pPr>
        <w:rPr>
          <w:lang w:val="ru-RU"/>
        </w:rPr>
      </w:pPr>
      <w:r w:rsidRPr="007709A8">
        <w:rPr>
          <w:lang w:val="ru-RU"/>
        </w:rPr>
        <w:t>2.</w:t>
      </w:r>
      <w:r w:rsidRPr="007709A8">
        <w:rPr>
          <w:lang w:val="ru-RU"/>
        </w:rPr>
        <w:tab/>
        <w:t>Согласно одобренным механизмам координации, мониторинга и оценк</w:t>
      </w:r>
      <w:r w:rsidR="00D91DB3">
        <w:rPr>
          <w:lang w:val="ru-RU"/>
        </w:rPr>
        <w:t>и и порядку отчетности, в частн</w:t>
      </w:r>
      <w:r w:rsidRPr="007709A8">
        <w:rPr>
          <w:lang w:val="ru-RU"/>
        </w:rPr>
        <w:t>ости предусматривается:</w:t>
      </w:r>
    </w:p>
    <w:p w:rsidR="00F41F40" w:rsidRPr="004E510E" w:rsidRDefault="00F41F40" w:rsidP="00271A8A">
      <w:pPr>
        <w:rPr>
          <w:lang w:val="ru-RU"/>
        </w:rPr>
      </w:pPr>
    </w:p>
    <w:p w:rsidR="00F41F40" w:rsidRPr="004E510E" w:rsidRDefault="007709A8" w:rsidP="007709A8">
      <w:pPr>
        <w:ind w:left="567"/>
        <w:rPr>
          <w:lang w:val="ru-RU"/>
        </w:rPr>
      </w:pPr>
      <w:r w:rsidRPr="007709A8">
        <w:rPr>
          <w:lang w:val="ru-RU"/>
        </w:rPr>
        <w:t>«поручить соответствующим органам ВОИС включать в их ежегодный отчет Ассамблеям описание их вклада в реализацию соответствующих рекомендаций Повестки дня в области развития.</w:t>
      </w:r>
      <w:r w:rsidR="00271A8A" w:rsidRPr="00F41F40">
        <w:rPr>
          <w:lang w:val="ru-RU"/>
        </w:rPr>
        <w:t xml:space="preserve">  </w:t>
      </w:r>
      <w:r w:rsidRPr="007709A8">
        <w:rPr>
          <w:lang w:val="ru-RU"/>
        </w:rPr>
        <w:t>Генеральная Ассамблея направляет эти отчеты КРИС для обсуждения в рамках первого существенного пункта его повестки дня.</w:t>
      </w:r>
      <w:r w:rsidR="00271A8A" w:rsidRPr="004E510E">
        <w:rPr>
          <w:lang w:val="ru-RU"/>
        </w:rPr>
        <w:t xml:space="preserve">  </w:t>
      </w:r>
      <w:r w:rsidRPr="007709A8">
        <w:rPr>
          <w:lang w:val="ru-RU"/>
        </w:rPr>
        <w:t>Генеральная Ассамблея может обратиться к председателям соответствующих органов ВОИС с просьбой предоставить ей в отношении отчета любую информацию или пояснения, которые могут потребоваться».</w:t>
      </w:r>
    </w:p>
    <w:p w:rsidR="00F41F40" w:rsidRPr="004E510E" w:rsidRDefault="00F41F40" w:rsidP="00271A8A">
      <w:pPr>
        <w:rPr>
          <w:lang w:val="ru-RU"/>
        </w:rPr>
      </w:pPr>
    </w:p>
    <w:p w:rsidR="00F41F40" w:rsidRPr="00461974" w:rsidRDefault="00271A8A" w:rsidP="00DB1A8F">
      <w:pPr>
        <w:rPr>
          <w:lang w:val="ru-RU"/>
        </w:rPr>
      </w:pPr>
      <w:r w:rsidRPr="00F41F40">
        <w:rPr>
          <w:lang w:val="ru-RU"/>
        </w:rPr>
        <w:t>3.</w:t>
      </w:r>
      <w:r w:rsidRPr="00F41F40">
        <w:rPr>
          <w:lang w:val="ru-RU"/>
        </w:rPr>
        <w:tab/>
      </w:r>
      <w:r w:rsidR="00F41F40">
        <w:rPr>
          <w:lang w:val="ru-RU"/>
        </w:rPr>
        <w:t>Таким образом</w:t>
      </w:r>
      <w:r w:rsidR="008D7228">
        <w:rPr>
          <w:lang w:val="ru-RU"/>
        </w:rPr>
        <w:t xml:space="preserve">, </w:t>
      </w:r>
      <w:r w:rsidR="00F41F40" w:rsidRPr="00F41F40">
        <w:rPr>
          <w:lang w:val="ru-RU"/>
        </w:rPr>
        <w:t>в следующ</w:t>
      </w:r>
      <w:r w:rsidR="00275FD4">
        <w:rPr>
          <w:lang w:val="ru-RU"/>
        </w:rPr>
        <w:t>ие</w:t>
      </w:r>
      <w:r w:rsidR="00F41F40">
        <w:rPr>
          <w:lang w:val="ru-RU"/>
        </w:rPr>
        <w:t xml:space="preserve"> </w:t>
      </w:r>
      <w:r w:rsidR="00F41F40" w:rsidRPr="00F41F40">
        <w:rPr>
          <w:lang w:val="ru-RU"/>
        </w:rPr>
        <w:t>отчет</w:t>
      </w:r>
      <w:r w:rsidR="00275FD4">
        <w:rPr>
          <w:lang w:val="ru-RU"/>
        </w:rPr>
        <w:t>ы для</w:t>
      </w:r>
      <w:r w:rsidR="00F41F40" w:rsidRPr="00F41F40">
        <w:rPr>
          <w:lang w:val="ru-RU"/>
        </w:rPr>
        <w:t xml:space="preserve"> Генеральной Ассамбле</w:t>
      </w:r>
      <w:r w:rsidR="00275FD4">
        <w:rPr>
          <w:lang w:val="ru-RU"/>
        </w:rPr>
        <w:t>и</w:t>
      </w:r>
      <w:r w:rsidR="00F41F40" w:rsidRPr="00F41F40">
        <w:rPr>
          <w:lang w:val="ru-RU"/>
        </w:rPr>
        <w:t xml:space="preserve"> ВОИС</w:t>
      </w:r>
      <w:r w:rsidR="00F41F40">
        <w:rPr>
          <w:lang w:val="ru-RU"/>
        </w:rPr>
        <w:t xml:space="preserve"> </w:t>
      </w:r>
      <w:r w:rsidR="00F41F40" w:rsidRPr="00F41F40">
        <w:rPr>
          <w:lang w:val="ru-RU"/>
        </w:rPr>
        <w:t xml:space="preserve">включено </w:t>
      </w:r>
      <w:r w:rsidR="00F41F40">
        <w:rPr>
          <w:lang w:val="ru-RU"/>
        </w:rPr>
        <w:t>описание вклада соответствующ</w:t>
      </w:r>
      <w:r w:rsidR="00275FD4">
        <w:rPr>
          <w:lang w:val="ru-RU"/>
        </w:rPr>
        <w:t>их</w:t>
      </w:r>
      <w:r w:rsidR="00F41F40">
        <w:rPr>
          <w:lang w:val="ru-RU"/>
        </w:rPr>
        <w:t xml:space="preserve"> орган</w:t>
      </w:r>
      <w:r w:rsidR="00275FD4">
        <w:rPr>
          <w:lang w:val="ru-RU"/>
        </w:rPr>
        <w:t>ов</w:t>
      </w:r>
      <w:r w:rsidR="00F41F40">
        <w:rPr>
          <w:lang w:val="ru-RU"/>
        </w:rPr>
        <w:t xml:space="preserve"> </w:t>
      </w:r>
      <w:r w:rsidR="00F41F40" w:rsidRPr="00F41F40">
        <w:rPr>
          <w:lang w:val="ru-RU"/>
        </w:rPr>
        <w:t xml:space="preserve">ВОИС </w:t>
      </w:r>
      <w:r w:rsidR="00F41F40">
        <w:rPr>
          <w:lang w:val="ru-RU"/>
        </w:rPr>
        <w:t xml:space="preserve">в </w:t>
      </w:r>
      <w:r w:rsidR="00F41F40" w:rsidRPr="00F41F40">
        <w:rPr>
          <w:lang w:val="ru-RU"/>
        </w:rPr>
        <w:t xml:space="preserve">реализацию </w:t>
      </w:r>
      <w:r w:rsidR="00F41F40">
        <w:rPr>
          <w:lang w:val="ru-RU"/>
        </w:rPr>
        <w:t xml:space="preserve">касающихся </w:t>
      </w:r>
      <w:r w:rsidR="00275FD4">
        <w:rPr>
          <w:lang w:val="ru-RU"/>
        </w:rPr>
        <w:t xml:space="preserve">их </w:t>
      </w:r>
      <w:r w:rsidR="00F41F40">
        <w:rPr>
          <w:lang w:val="ru-RU"/>
        </w:rPr>
        <w:t xml:space="preserve">рекомендаций </w:t>
      </w:r>
      <w:r w:rsidR="00F41F40" w:rsidRPr="000F122D">
        <w:rPr>
          <w:lang w:val="ru-RU"/>
        </w:rPr>
        <w:t>Повестки дня в области развития</w:t>
      </w:r>
      <w:r w:rsidRPr="00461974">
        <w:rPr>
          <w:lang w:val="ru-RU"/>
        </w:rPr>
        <w:t xml:space="preserve">: </w:t>
      </w:r>
    </w:p>
    <w:p w:rsidR="00F41F40" w:rsidRPr="00461974" w:rsidRDefault="00F41F40" w:rsidP="00271A8A">
      <w:pPr>
        <w:tabs>
          <w:tab w:val="left" w:pos="567"/>
        </w:tabs>
        <w:rPr>
          <w:lang w:val="ru-RU"/>
        </w:rPr>
      </w:pPr>
    </w:p>
    <w:p w:rsidR="00275FD4" w:rsidRPr="00275FD4" w:rsidRDefault="00275FD4" w:rsidP="0062792E">
      <w:pPr>
        <w:pStyle w:val="Default"/>
        <w:ind w:left="540"/>
        <w:rPr>
          <w:sz w:val="22"/>
          <w:szCs w:val="22"/>
          <w:lang w:val="ru-RU"/>
        </w:rPr>
      </w:pPr>
      <w:r w:rsidRPr="00275FD4">
        <w:rPr>
          <w:sz w:val="22"/>
          <w:szCs w:val="22"/>
          <w:lang w:val="ru-RU"/>
        </w:rPr>
        <w:lastRenderedPageBreak/>
        <w:t>(</w:t>
      </w:r>
      <w:r>
        <w:rPr>
          <w:sz w:val="22"/>
          <w:szCs w:val="22"/>
          <w:lang w:val="ru-RU"/>
        </w:rPr>
        <w:t>а)</w:t>
      </w:r>
      <w:r>
        <w:rPr>
          <w:sz w:val="22"/>
          <w:szCs w:val="22"/>
          <w:lang w:val="ru-RU"/>
        </w:rPr>
        <w:tab/>
        <w:t xml:space="preserve">отчет о работе Межправительственного комитета по интеллектуальной собственности, генетическим ресурсам, традиционным знаниям и фольклору (МКГР), документ </w:t>
      </w:r>
      <w:r w:rsidRPr="00BC1067">
        <w:rPr>
          <w:sz w:val="22"/>
          <w:szCs w:val="22"/>
        </w:rPr>
        <w:t>WO</w:t>
      </w:r>
      <w:r w:rsidRPr="00461974">
        <w:rPr>
          <w:sz w:val="22"/>
          <w:szCs w:val="22"/>
          <w:lang w:val="ru-RU"/>
        </w:rPr>
        <w:t>/</w:t>
      </w:r>
      <w:r w:rsidRPr="00BC1067">
        <w:rPr>
          <w:sz w:val="22"/>
          <w:szCs w:val="22"/>
        </w:rPr>
        <w:t>GA</w:t>
      </w:r>
      <w:r w:rsidRPr="00461974">
        <w:rPr>
          <w:sz w:val="22"/>
          <w:szCs w:val="22"/>
          <w:lang w:val="ru-RU"/>
        </w:rPr>
        <w:t>/48/</w:t>
      </w:r>
      <w:r>
        <w:rPr>
          <w:sz w:val="22"/>
          <w:szCs w:val="22"/>
          <w:lang w:val="ru-RU"/>
        </w:rPr>
        <w:t>9</w:t>
      </w:r>
      <w:r w:rsidRPr="00461974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пункты 10 и 11;  и</w:t>
      </w:r>
    </w:p>
    <w:p w:rsidR="00275FD4" w:rsidRDefault="00275FD4" w:rsidP="0062792E">
      <w:pPr>
        <w:pStyle w:val="Default"/>
        <w:ind w:left="540"/>
        <w:rPr>
          <w:sz w:val="22"/>
          <w:szCs w:val="22"/>
          <w:lang w:val="ru-RU"/>
        </w:rPr>
      </w:pPr>
    </w:p>
    <w:p w:rsidR="00F41F40" w:rsidRPr="00461974" w:rsidRDefault="00275FD4" w:rsidP="0062792E">
      <w:pPr>
        <w:pStyle w:val="Default"/>
        <w:ind w:left="5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b</w:t>
      </w:r>
      <w:r w:rsidRPr="00275FD4">
        <w:rPr>
          <w:sz w:val="22"/>
          <w:szCs w:val="22"/>
          <w:lang w:val="ru-RU"/>
        </w:rPr>
        <w:t>)</w:t>
      </w:r>
      <w:r w:rsidR="00DB1A8F" w:rsidRPr="00461974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о</w:t>
      </w:r>
      <w:r w:rsidR="00461974" w:rsidRPr="00461974">
        <w:rPr>
          <w:sz w:val="22"/>
          <w:szCs w:val="22"/>
          <w:lang w:val="ru-RU"/>
        </w:rPr>
        <w:t xml:space="preserve">тчет </w:t>
      </w:r>
      <w:r>
        <w:rPr>
          <w:sz w:val="22"/>
          <w:szCs w:val="22"/>
          <w:lang w:val="ru-RU"/>
        </w:rPr>
        <w:t xml:space="preserve">о работе </w:t>
      </w:r>
      <w:r w:rsidR="00461974" w:rsidRPr="00461974">
        <w:rPr>
          <w:sz w:val="22"/>
          <w:szCs w:val="22"/>
          <w:lang w:val="ru-RU"/>
        </w:rPr>
        <w:t xml:space="preserve">Постоянного комитета по авторскому праву и смежным правам (ПКАП), документ </w:t>
      </w:r>
      <w:r w:rsidR="00271A8A" w:rsidRPr="00BC1067">
        <w:rPr>
          <w:sz w:val="22"/>
          <w:szCs w:val="22"/>
        </w:rPr>
        <w:t>WO</w:t>
      </w:r>
      <w:r w:rsidR="00271A8A" w:rsidRPr="00461974">
        <w:rPr>
          <w:sz w:val="22"/>
          <w:szCs w:val="22"/>
          <w:lang w:val="ru-RU"/>
        </w:rPr>
        <w:t>/</w:t>
      </w:r>
      <w:r w:rsidR="00271A8A" w:rsidRPr="00BC1067">
        <w:rPr>
          <w:sz w:val="22"/>
          <w:szCs w:val="22"/>
        </w:rPr>
        <w:t>GA</w:t>
      </w:r>
      <w:r w:rsidR="00271A8A" w:rsidRPr="00461974">
        <w:rPr>
          <w:sz w:val="22"/>
          <w:szCs w:val="22"/>
          <w:lang w:val="ru-RU"/>
        </w:rPr>
        <w:t>/4</w:t>
      </w:r>
      <w:r w:rsidR="0062792E" w:rsidRPr="00461974">
        <w:rPr>
          <w:sz w:val="22"/>
          <w:szCs w:val="22"/>
          <w:lang w:val="ru-RU"/>
        </w:rPr>
        <w:t xml:space="preserve">8/3, </w:t>
      </w:r>
      <w:r w:rsidR="00461974">
        <w:rPr>
          <w:sz w:val="22"/>
          <w:szCs w:val="22"/>
          <w:lang w:val="ru-RU"/>
        </w:rPr>
        <w:t xml:space="preserve">пункты </w:t>
      </w:r>
      <w:r w:rsidR="0062792E" w:rsidRPr="00461974">
        <w:rPr>
          <w:sz w:val="22"/>
          <w:szCs w:val="22"/>
          <w:lang w:val="ru-RU"/>
        </w:rPr>
        <w:t xml:space="preserve">31 </w:t>
      </w:r>
      <w:r w:rsidR="0062792E" w:rsidRPr="0062792E">
        <w:rPr>
          <w:sz w:val="22"/>
          <w:szCs w:val="22"/>
        </w:rPr>
        <w:t>to</w:t>
      </w:r>
      <w:r w:rsidR="0062792E" w:rsidRPr="00461974">
        <w:rPr>
          <w:sz w:val="22"/>
          <w:szCs w:val="22"/>
          <w:lang w:val="ru-RU"/>
        </w:rPr>
        <w:t xml:space="preserve"> 35</w:t>
      </w:r>
      <w:r w:rsidR="00E146B2" w:rsidRPr="00461974">
        <w:rPr>
          <w:sz w:val="22"/>
          <w:szCs w:val="22"/>
          <w:lang w:val="ru-RU"/>
        </w:rPr>
        <w:t>.</w:t>
      </w:r>
    </w:p>
    <w:p w:rsidR="00F41F40" w:rsidRPr="00461974" w:rsidRDefault="00F41F40" w:rsidP="00271A8A">
      <w:pPr>
        <w:tabs>
          <w:tab w:val="left" w:pos="567"/>
        </w:tabs>
        <w:rPr>
          <w:lang w:val="ru-RU"/>
        </w:rPr>
      </w:pPr>
    </w:p>
    <w:p w:rsidR="00F41F40" w:rsidRPr="00275FD4" w:rsidRDefault="00271A8A" w:rsidP="00B1140C">
      <w:pPr>
        <w:pStyle w:val="DecisionInvitationPara"/>
        <w:tabs>
          <w:tab w:val="left" w:pos="6096"/>
        </w:tabs>
        <w:ind w:left="5533"/>
        <w:rPr>
          <w:lang w:val="ru-RU"/>
        </w:rPr>
      </w:pPr>
      <w:r w:rsidRPr="00275FD4">
        <w:rPr>
          <w:lang w:val="ru-RU"/>
        </w:rPr>
        <w:t>4.</w:t>
      </w:r>
      <w:r w:rsidRPr="00275FD4">
        <w:rPr>
          <w:lang w:val="ru-RU"/>
        </w:rPr>
        <w:tab/>
      </w:r>
      <w:r w:rsidR="00461974" w:rsidRPr="00461974">
        <w:rPr>
          <w:lang w:val="ru-RU"/>
        </w:rPr>
        <w:t>Генеральной</w:t>
      </w:r>
      <w:r w:rsidR="00461974" w:rsidRPr="00275FD4">
        <w:rPr>
          <w:lang w:val="ru-RU"/>
        </w:rPr>
        <w:t xml:space="preserve"> </w:t>
      </w:r>
      <w:r w:rsidR="00461974" w:rsidRPr="00461974">
        <w:rPr>
          <w:lang w:val="ru-RU"/>
        </w:rPr>
        <w:t>Ассамблее</w:t>
      </w:r>
      <w:r w:rsidR="00461974" w:rsidRPr="00275FD4">
        <w:rPr>
          <w:lang w:val="ru-RU"/>
        </w:rPr>
        <w:t xml:space="preserve"> </w:t>
      </w:r>
      <w:r w:rsidR="00461974" w:rsidRPr="00461974">
        <w:rPr>
          <w:lang w:val="ru-RU"/>
        </w:rPr>
        <w:t>ВОИС</w:t>
      </w:r>
      <w:r w:rsidR="00461974" w:rsidRPr="00275FD4">
        <w:rPr>
          <w:lang w:val="ru-RU"/>
        </w:rPr>
        <w:t xml:space="preserve"> </w:t>
      </w:r>
      <w:r w:rsidR="00461974" w:rsidRPr="00461974">
        <w:rPr>
          <w:lang w:val="ru-RU"/>
        </w:rPr>
        <w:t>предлагается</w:t>
      </w:r>
      <w:r w:rsidRPr="00275FD4">
        <w:rPr>
          <w:lang w:val="ru-RU"/>
        </w:rPr>
        <w:t xml:space="preserve">: </w:t>
      </w:r>
    </w:p>
    <w:p w:rsidR="00F41F40" w:rsidRPr="00275FD4" w:rsidRDefault="00F41F40" w:rsidP="00271A8A">
      <w:pPr>
        <w:pStyle w:val="DecisionInvitationPara"/>
        <w:tabs>
          <w:tab w:val="left" w:pos="6050"/>
        </w:tabs>
        <w:rPr>
          <w:lang w:val="ru-RU"/>
        </w:rPr>
      </w:pPr>
    </w:p>
    <w:p w:rsidR="00F41F40" w:rsidRPr="00461974" w:rsidRDefault="00461974" w:rsidP="00B1140C">
      <w:pPr>
        <w:pStyle w:val="DecisionInvitationPara"/>
        <w:numPr>
          <w:ilvl w:val="1"/>
          <w:numId w:val="8"/>
        </w:numPr>
        <w:tabs>
          <w:tab w:val="clear" w:pos="6507"/>
          <w:tab w:val="left" w:pos="6663"/>
        </w:tabs>
        <w:ind w:left="6096"/>
        <w:rPr>
          <w:lang w:val="ru-RU"/>
        </w:rPr>
      </w:pPr>
      <w:r w:rsidRPr="00461974">
        <w:rPr>
          <w:lang w:val="ru-RU"/>
        </w:rPr>
        <w:t xml:space="preserve">принять к сведению информацию, содержащуюся в документе «Описание вклада различных органов ВОИС в выполнение соответствующих рекомендаций Повестки дня в области развития» (документ </w:t>
      </w:r>
      <w:r w:rsidR="00271A8A">
        <w:t>WO</w:t>
      </w:r>
      <w:r w:rsidR="00271A8A" w:rsidRPr="00461974">
        <w:rPr>
          <w:lang w:val="ru-RU"/>
        </w:rPr>
        <w:t>/</w:t>
      </w:r>
      <w:r w:rsidR="00271A8A">
        <w:t>GA</w:t>
      </w:r>
      <w:r w:rsidR="00271A8A" w:rsidRPr="00461974">
        <w:rPr>
          <w:lang w:val="ru-RU"/>
        </w:rPr>
        <w:t xml:space="preserve">/48/13);  </w:t>
      </w:r>
      <w:r>
        <w:rPr>
          <w:lang w:val="ru-RU"/>
        </w:rPr>
        <w:t>и</w:t>
      </w:r>
    </w:p>
    <w:p w:rsidR="00F41F40" w:rsidRPr="00461974" w:rsidRDefault="00F41F40" w:rsidP="00461974">
      <w:pPr>
        <w:pStyle w:val="DecisionInvitationPara"/>
        <w:tabs>
          <w:tab w:val="left" w:pos="6607"/>
          <w:tab w:val="left" w:pos="6663"/>
        </w:tabs>
        <w:ind w:left="5940"/>
        <w:rPr>
          <w:lang w:val="ru-RU"/>
        </w:rPr>
      </w:pPr>
    </w:p>
    <w:p w:rsidR="00F41F40" w:rsidRPr="00461974" w:rsidRDefault="00461974" w:rsidP="00B1140C">
      <w:pPr>
        <w:pStyle w:val="DecisionInvitationPara"/>
        <w:numPr>
          <w:ilvl w:val="1"/>
          <w:numId w:val="8"/>
        </w:numPr>
        <w:tabs>
          <w:tab w:val="clear" w:pos="6507"/>
          <w:tab w:val="left" w:pos="6663"/>
        </w:tabs>
        <w:ind w:left="6096"/>
        <w:rPr>
          <w:lang w:val="ru-RU"/>
        </w:rPr>
      </w:pPr>
      <w:r w:rsidRPr="00461974">
        <w:rPr>
          <w:lang w:val="ru-RU"/>
        </w:rPr>
        <w:t xml:space="preserve">препроводить </w:t>
      </w:r>
      <w:r>
        <w:rPr>
          <w:lang w:val="ru-RU"/>
        </w:rPr>
        <w:t>КРИС</w:t>
      </w:r>
      <w:r w:rsidRPr="00461974">
        <w:rPr>
          <w:lang w:val="ru-RU"/>
        </w:rPr>
        <w:t xml:space="preserve"> </w:t>
      </w:r>
      <w:r>
        <w:rPr>
          <w:lang w:val="ru-RU"/>
        </w:rPr>
        <w:t>отчет</w:t>
      </w:r>
      <w:r w:rsidR="00275FD4">
        <w:rPr>
          <w:lang w:val="ru-RU"/>
        </w:rPr>
        <w:t>ы</w:t>
      </w:r>
      <w:r w:rsidRPr="00461974">
        <w:rPr>
          <w:lang w:val="ru-RU"/>
        </w:rPr>
        <w:t xml:space="preserve">, </w:t>
      </w:r>
      <w:r>
        <w:rPr>
          <w:lang w:val="ru-RU"/>
        </w:rPr>
        <w:t>указанны</w:t>
      </w:r>
      <w:r w:rsidR="00275FD4">
        <w:rPr>
          <w:lang w:val="ru-RU"/>
        </w:rPr>
        <w:t>е</w:t>
      </w:r>
      <w:r>
        <w:rPr>
          <w:lang w:val="ru-RU"/>
        </w:rPr>
        <w:t xml:space="preserve"> в данном документе</w:t>
      </w:r>
      <w:r w:rsidR="00271A8A" w:rsidRPr="00461974">
        <w:rPr>
          <w:lang w:val="ru-RU"/>
        </w:rPr>
        <w:t>.</w:t>
      </w:r>
    </w:p>
    <w:p w:rsidR="00F41F40" w:rsidRPr="00461974" w:rsidRDefault="00F41F40" w:rsidP="00271A8A">
      <w:pPr>
        <w:ind w:left="6047"/>
        <w:rPr>
          <w:rFonts w:eastAsia="Times New Roman" w:cs="Times New Roman"/>
          <w:i/>
          <w:lang w:val="ru-RU" w:eastAsia="en-US"/>
        </w:rPr>
      </w:pPr>
    </w:p>
    <w:p w:rsidR="00F41F40" w:rsidRPr="00461974" w:rsidRDefault="00F41F40" w:rsidP="00271A8A">
      <w:pPr>
        <w:ind w:left="6047"/>
        <w:rPr>
          <w:rFonts w:eastAsia="Times New Roman" w:cs="Times New Roman"/>
          <w:i/>
          <w:lang w:val="ru-RU" w:eastAsia="en-US"/>
        </w:rPr>
      </w:pPr>
    </w:p>
    <w:p w:rsidR="00F41F40" w:rsidRPr="00461974" w:rsidRDefault="00F41F40" w:rsidP="00271A8A">
      <w:pPr>
        <w:ind w:left="6047"/>
        <w:rPr>
          <w:rFonts w:eastAsia="Times New Roman" w:cs="Times New Roman"/>
          <w:i/>
          <w:lang w:val="ru-RU" w:eastAsia="en-US"/>
        </w:rPr>
      </w:pPr>
    </w:p>
    <w:p w:rsidR="00F41F40" w:rsidRPr="00461974" w:rsidRDefault="00271A8A" w:rsidP="00B1140C">
      <w:pPr>
        <w:pStyle w:val="Endofdocument-Annex"/>
        <w:ind w:left="5533"/>
        <w:rPr>
          <w:lang w:val="ru-RU"/>
        </w:rPr>
      </w:pPr>
      <w:r>
        <w:t>[</w:t>
      </w:r>
      <w:proofErr w:type="spellStart"/>
      <w:r w:rsidR="00461974" w:rsidRPr="00461974">
        <w:t>Конец</w:t>
      </w:r>
      <w:proofErr w:type="spellEnd"/>
      <w:r w:rsidR="00461974" w:rsidRPr="00461974">
        <w:t xml:space="preserve"> </w:t>
      </w:r>
      <w:proofErr w:type="spellStart"/>
      <w:r w:rsidR="00461974" w:rsidRPr="00461974">
        <w:t>документа</w:t>
      </w:r>
      <w:proofErr w:type="spellEnd"/>
      <w:r>
        <w:t>]</w:t>
      </w:r>
      <w:r w:rsidR="00461974">
        <w:rPr>
          <w:lang w:val="ru-RU"/>
        </w:rPr>
        <w:t xml:space="preserve"> </w:t>
      </w:r>
    </w:p>
    <w:p w:rsidR="00F41F40" w:rsidRDefault="00F41F40" w:rsidP="00271A8A"/>
    <w:sectPr w:rsidR="00F41F40" w:rsidSect="0015204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E8" w:rsidRDefault="00786BE8">
      <w:r>
        <w:separator/>
      </w:r>
    </w:p>
  </w:endnote>
  <w:endnote w:type="continuationSeparator" w:id="0">
    <w:p w:rsidR="00786BE8" w:rsidRDefault="00786BE8" w:rsidP="003B38C1">
      <w:r>
        <w:separator/>
      </w:r>
    </w:p>
    <w:p w:rsidR="00786BE8" w:rsidRPr="003B38C1" w:rsidRDefault="00786B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6BE8" w:rsidRPr="003B38C1" w:rsidRDefault="00786B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E8" w:rsidRDefault="00786BE8">
      <w:r>
        <w:separator/>
      </w:r>
    </w:p>
  </w:footnote>
  <w:footnote w:type="continuationSeparator" w:id="0">
    <w:p w:rsidR="00786BE8" w:rsidRDefault="00786BE8" w:rsidP="008B60B2">
      <w:r>
        <w:separator/>
      </w:r>
    </w:p>
    <w:p w:rsidR="00786BE8" w:rsidRPr="00ED77FB" w:rsidRDefault="00786B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6BE8" w:rsidRPr="00ED77FB" w:rsidRDefault="00786B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275FD4" w:rsidRDefault="0015204A" w:rsidP="00477D6B">
    <w:pPr>
      <w:jc w:val="right"/>
      <w:rPr>
        <w:lang w:val="ru-RU"/>
      </w:rPr>
    </w:pPr>
    <w:bookmarkStart w:id="6" w:name="Code2"/>
    <w:bookmarkEnd w:id="6"/>
    <w:r>
      <w:t>WO/GA/48/13</w:t>
    </w:r>
  </w:p>
  <w:p w:rsidR="00EC4E49" w:rsidRDefault="0011437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6262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271A8A" w:rsidRDefault="00271A8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32739"/>
    <w:multiLevelType w:val="multilevel"/>
    <w:tmpl w:val="B342617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6507"/>
        </w:tabs>
        <w:ind w:left="594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2115CE"/>
    <w:multiLevelType w:val="hybridMultilevel"/>
    <w:tmpl w:val="92BCD71E"/>
    <w:lvl w:ilvl="0" w:tplc="36C2098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color w:val="auto"/>
        <w:sz w:val="22"/>
        <w:szCs w:val="22"/>
      </w:rPr>
    </w:lvl>
    <w:lvl w:ilvl="1" w:tplc="696CF33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RTS_Glossary|TRADTERM|WIPOLDTERM|WIPONew"/>
    <w:docVar w:name="TermBaseURL" w:val="empty"/>
    <w:docVar w:name="TextBases" w:val="TextBase TMs\Budget and Finance\Meetings|TextBase TMs\Budget and Finance\Other|TextBase TMs\Budget and Finance\Publications|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15204A"/>
    <w:rsid w:val="00043CAA"/>
    <w:rsid w:val="00075432"/>
    <w:rsid w:val="000968ED"/>
    <w:rsid w:val="000F5E56"/>
    <w:rsid w:val="00114371"/>
    <w:rsid w:val="001362EE"/>
    <w:rsid w:val="0015204A"/>
    <w:rsid w:val="00162624"/>
    <w:rsid w:val="0016408B"/>
    <w:rsid w:val="001832A6"/>
    <w:rsid w:val="001C0123"/>
    <w:rsid w:val="001E745D"/>
    <w:rsid w:val="00245365"/>
    <w:rsid w:val="002634C4"/>
    <w:rsid w:val="00271A8A"/>
    <w:rsid w:val="00275FD4"/>
    <w:rsid w:val="002928D3"/>
    <w:rsid w:val="002939FD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1974"/>
    <w:rsid w:val="004647DA"/>
    <w:rsid w:val="00474062"/>
    <w:rsid w:val="00477D6B"/>
    <w:rsid w:val="00494B30"/>
    <w:rsid w:val="004A3EDA"/>
    <w:rsid w:val="004E510E"/>
    <w:rsid w:val="004F655F"/>
    <w:rsid w:val="005019FF"/>
    <w:rsid w:val="0053057A"/>
    <w:rsid w:val="0054280F"/>
    <w:rsid w:val="00560A29"/>
    <w:rsid w:val="005C6649"/>
    <w:rsid w:val="00605827"/>
    <w:rsid w:val="0062792E"/>
    <w:rsid w:val="00646050"/>
    <w:rsid w:val="006713CA"/>
    <w:rsid w:val="00676C5C"/>
    <w:rsid w:val="007709A8"/>
    <w:rsid w:val="00786BE8"/>
    <w:rsid w:val="007D1613"/>
    <w:rsid w:val="008B2CC1"/>
    <w:rsid w:val="008B60B2"/>
    <w:rsid w:val="008D7228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19F4"/>
    <w:rsid w:val="00A869B7"/>
    <w:rsid w:val="00AC205C"/>
    <w:rsid w:val="00AF0A6B"/>
    <w:rsid w:val="00AF3378"/>
    <w:rsid w:val="00B05A69"/>
    <w:rsid w:val="00B1140C"/>
    <w:rsid w:val="00B2144A"/>
    <w:rsid w:val="00B9734B"/>
    <w:rsid w:val="00BA30E2"/>
    <w:rsid w:val="00C11BFE"/>
    <w:rsid w:val="00CD04F1"/>
    <w:rsid w:val="00D45252"/>
    <w:rsid w:val="00D454AC"/>
    <w:rsid w:val="00D71B4D"/>
    <w:rsid w:val="00D91DB3"/>
    <w:rsid w:val="00D93D55"/>
    <w:rsid w:val="00DB1A8F"/>
    <w:rsid w:val="00DB6C0B"/>
    <w:rsid w:val="00DE031A"/>
    <w:rsid w:val="00E146B2"/>
    <w:rsid w:val="00E335FE"/>
    <w:rsid w:val="00E8386E"/>
    <w:rsid w:val="00EC4E49"/>
    <w:rsid w:val="00ED77FB"/>
    <w:rsid w:val="00EE45FA"/>
    <w:rsid w:val="00F41F40"/>
    <w:rsid w:val="00F4738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ationPara">
    <w:name w:val="Decision Invitation Para."/>
    <w:basedOn w:val="Normal"/>
    <w:rsid w:val="00271A8A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271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ationPara">
    <w:name w:val="Decision Invitation Para."/>
    <w:basedOn w:val="Normal"/>
    <w:rsid w:val="00271A8A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271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8</TotalTime>
  <Pages>2</Pages>
  <Words>270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BRACI Biljana</dc:creator>
  <cp:lastModifiedBy>HÄFLIGER Patience</cp:lastModifiedBy>
  <cp:revision>6</cp:revision>
  <cp:lastPrinted>2016-09-29T08:26:00Z</cp:lastPrinted>
  <dcterms:created xsi:type="dcterms:W3CDTF">2016-09-29T07:23:00Z</dcterms:created>
  <dcterms:modified xsi:type="dcterms:W3CDTF">2016-09-29T08:26:00Z</dcterms:modified>
</cp:coreProperties>
</file>