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1973" w14:textId="0E644E99" w:rsidR="006E4F5F" w:rsidRPr="00123893" w:rsidRDefault="00A84E28" w:rsidP="006E4F5F">
      <w:pPr>
        <w:widowControl w:val="0"/>
        <w:jc w:val="right"/>
        <w:rPr>
          <w:b/>
          <w:sz w:val="2"/>
          <w:szCs w:val="40"/>
        </w:rPr>
      </w:pPr>
      <w:r>
        <w:rPr>
          <w:b/>
          <w:sz w:val="40"/>
          <w:szCs w:val="40"/>
        </w:rPr>
        <w:t>R</w:t>
      </w:r>
    </w:p>
    <w:p w14:paraId="4AFD46CA" w14:textId="13ECCED5" w:rsidR="006E4F5F" w:rsidRDefault="00A7501A" w:rsidP="006E4F5F">
      <w:pPr>
        <w:spacing w:line="360" w:lineRule="auto"/>
        <w:ind w:left="4592"/>
        <w:rPr>
          <w:rFonts w:ascii="Arial Black" w:hAnsi="Arial Black"/>
          <w:caps/>
          <w:sz w:val="15"/>
        </w:rPr>
      </w:pPr>
      <w:r w:rsidRPr="00F67809">
        <w:rPr>
          <w:noProof/>
          <w:lang w:eastAsia="en-US"/>
        </w:rPr>
        <w:drawing>
          <wp:inline distT="0" distB="0" distL="0" distR="0" wp14:anchorId="11E02625" wp14:editId="5F240EA4">
            <wp:extent cx="1736090" cy="1290955"/>
            <wp:effectExtent l="0" t="0" r="0" b="444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1290955"/>
                    </a:xfrm>
                    <a:prstGeom prst="rect">
                      <a:avLst/>
                    </a:prstGeom>
                    <a:noFill/>
                    <a:ln>
                      <a:noFill/>
                    </a:ln>
                  </pic:spPr>
                </pic:pic>
              </a:graphicData>
            </a:graphic>
          </wp:inline>
        </w:drawing>
      </w:r>
    </w:p>
    <w:p w14:paraId="71919071" w14:textId="67649598" w:rsidR="006E4F5F" w:rsidRPr="006E4F5F" w:rsidRDefault="00A70E06" w:rsidP="00AA2DD4">
      <w:pPr>
        <w:pBdr>
          <w:top w:val="single" w:sz="4" w:space="10" w:color="auto"/>
        </w:pBdr>
        <w:spacing w:before="120"/>
        <w:jc w:val="right"/>
        <w:rPr>
          <w:rFonts w:ascii="Arial Black" w:hAnsi="Arial Black"/>
          <w:b/>
          <w:caps/>
          <w:sz w:val="15"/>
        </w:rPr>
      </w:pPr>
      <w:r w:rsidRPr="004D7E0D">
        <w:rPr>
          <w:rFonts w:ascii="Arial Black" w:hAnsi="Arial Black"/>
          <w:b/>
          <w:caps/>
          <w:sz w:val="15"/>
        </w:rPr>
        <w:t>WO/</w:t>
      </w:r>
      <w:r w:rsidRPr="00482B9D">
        <w:rPr>
          <w:rFonts w:ascii="Arial Black" w:hAnsi="Arial Black"/>
          <w:b/>
          <w:caps/>
          <w:sz w:val="15"/>
        </w:rPr>
        <w:t>CC/</w:t>
      </w:r>
      <w:r w:rsidR="004F752F" w:rsidRPr="00693575">
        <w:rPr>
          <w:rFonts w:ascii="Arial Black" w:hAnsi="Arial Black"/>
          <w:b/>
          <w:caps/>
          <w:sz w:val="15"/>
        </w:rPr>
        <w:t>8</w:t>
      </w:r>
      <w:r w:rsidR="00693575" w:rsidRPr="00693575">
        <w:rPr>
          <w:rFonts w:ascii="Arial Black" w:hAnsi="Arial Black"/>
          <w:b/>
          <w:caps/>
          <w:sz w:val="15"/>
        </w:rPr>
        <w:t>2</w:t>
      </w:r>
      <w:r w:rsidR="006E4F5F" w:rsidRPr="00693575">
        <w:rPr>
          <w:rFonts w:ascii="Arial Black" w:hAnsi="Arial Black"/>
          <w:b/>
          <w:caps/>
          <w:sz w:val="15"/>
        </w:rPr>
        <w:t>/</w:t>
      </w:r>
      <w:bookmarkStart w:id="0" w:name="Code"/>
      <w:bookmarkEnd w:id="0"/>
      <w:r w:rsidR="00392963">
        <w:rPr>
          <w:rFonts w:ascii="Arial Black" w:hAnsi="Arial Black"/>
          <w:b/>
          <w:caps/>
          <w:sz w:val="15"/>
        </w:rPr>
        <w:t>2</w:t>
      </w:r>
    </w:p>
    <w:p w14:paraId="785F2FD1" w14:textId="429C6F71" w:rsidR="006E4F5F" w:rsidRPr="00A84E28" w:rsidRDefault="00A84E28" w:rsidP="006E4F5F">
      <w:pPr>
        <w:jc w:val="right"/>
        <w:rPr>
          <w:rFonts w:ascii="Arial Black" w:hAnsi="Arial Black"/>
          <w:b/>
          <w:caps/>
          <w:sz w:val="15"/>
          <w:lang w:val="ru-RU"/>
        </w:rPr>
      </w:pPr>
      <w:r>
        <w:rPr>
          <w:rFonts w:ascii="Arial Black" w:hAnsi="Arial Black"/>
          <w:b/>
          <w:caps/>
          <w:sz w:val="15"/>
          <w:lang w:val="ru-RU"/>
        </w:rPr>
        <w:t>оригинал</w:t>
      </w:r>
      <w:r w:rsidR="006E4F5F" w:rsidRPr="00A84E28">
        <w:rPr>
          <w:rFonts w:ascii="Arial Black" w:hAnsi="Arial Black"/>
          <w:b/>
          <w:caps/>
          <w:sz w:val="15"/>
          <w:lang w:val="ru-RU"/>
        </w:rPr>
        <w:t xml:space="preserve">: </w:t>
      </w:r>
      <w:bookmarkStart w:id="1" w:name="Original"/>
      <w:bookmarkEnd w:id="1"/>
      <w:r w:rsidR="004C101F" w:rsidRPr="00A84E28">
        <w:rPr>
          <w:rFonts w:ascii="Arial Black" w:hAnsi="Arial Black"/>
          <w:b/>
          <w:caps/>
          <w:sz w:val="15"/>
          <w:lang w:val="ru-RU"/>
        </w:rPr>
        <w:t xml:space="preserve"> </w:t>
      </w:r>
      <w:r>
        <w:rPr>
          <w:rFonts w:ascii="Arial Black" w:hAnsi="Arial Black"/>
          <w:b/>
          <w:caps/>
          <w:sz w:val="15"/>
          <w:lang w:val="ru-RU"/>
        </w:rPr>
        <w:t>английский</w:t>
      </w:r>
    </w:p>
    <w:p w14:paraId="76BA4D00" w14:textId="0F92D8A8" w:rsidR="006E4F5F" w:rsidRPr="00A84E28" w:rsidRDefault="00A84E28" w:rsidP="00A70F88">
      <w:pPr>
        <w:spacing w:after="1200"/>
        <w:jc w:val="right"/>
        <w:rPr>
          <w:rFonts w:ascii="Arial Black" w:hAnsi="Arial Black"/>
          <w:b/>
          <w:caps/>
          <w:sz w:val="15"/>
          <w:lang w:val="ru-RU"/>
        </w:rPr>
      </w:pPr>
      <w:bookmarkStart w:id="2" w:name="_GoBack"/>
      <w:bookmarkEnd w:id="2"/>
      <w:r>
        <w:rPr>
          <w:rFonts w:ascii="Arial Black" w:hAnsi="Arial Black"/>
          <w:b/>
          <w:caps/>
          <w:sz w:val="15"/>
          <w:lang w:val="ru-RU"/>
        </w:rPr>
        <w:t>дата</w:t>
      </w:r>
      <w:r w:rsidR="006E4F5F" w:rsidRPr="00A84E28">
        <w:rPr>
          <w:rFonts w:ascii="Arial Black" w:hAnsi="Arial Black"/>
          <w:b/>
          <w:caps/>
          <w:sz w:val="15"/>
          <w:lang w:val="ru-RU"/>
        </w:rPr>
        <w:t xml:space="preserve">: </w:t>
      </w:r>
      <w:bookmarkStart w:id="3" w:name="Date"/>
      <w:bookmarkEnd w:id="3"/>
      <w:r w:rsidR="004C101F" w:rsidRPr="00A84E28">
        <w:rPr>
          <w:rFonts w:ascii="Arial Black" w:hAnsi="Arial Black"/>
          <w:b/>
          <w:caps/>
          <w:sz w:val="15"/>
          <w:lang w:val="ru-RU"/>
        </w:rPr>
        <w:t xml:space="preserve"> </w:t>
      </w:r>
      <w:r w:rsidR="00ED292A">
        <w:rPr>
          <w:rFonts w:ascii="Arial Black" w:hAnsi="Arial Black"/>
          <w:b/>
          <w:caps/>
          <w:sz w:val="15"/>
        </w:rPr>
        <w:t>5</w:t>
      </w:r>
      <w:r w:rsidR="00ED292A">
        <w:rPr>
          <w:rFonts w:ascii="Arial Black" w:hAnsi="Arial Black"/>
          <w:b/>
          <w:caps/>
          <w:sz w:val="15"/>
          <w:lang w:val="ru-RU"/>
        </w:rPr>
        <w:t xml:space="preserve"> мая</w:t>
      </w:r>
      <w:r w:rsidR="008C72CD" w:rsidRPr="00A84E28">
        <w:rPr>
          <w:rFonts w:ascii="Arial Black" w:hAnsi="Arial Black"/>
          <w:b/>
          <w:caps/>
          <w:sz w:val="15"/>
          <w:lang w:val="ru-RU"/>
        </w:rPr>
        <w:t xml:space="preserve"> 20</w:t>
      </w:r>
      <w:r w:rsidR="00D66D83" w:rsidRPr="00A84E28">
        <w:rPr>
          <w:rFonts w:ascii="Arial Black" w:hAnsi="Arial Black"/>
          <w:b/>
          <w:caps/>
          <w:sz w:val="15"/>
          <w:lang w:val="ru-RU"/>
        </w:rPr>
        <w:t>2</w:t>
      </w:r>
      <w:r>
        <w:rPr>
          <w:rFonts w:ascii="Arial Black" w:hAnsi="Arial Black"/>
          <w:b/>
          <w:caps/>
          <w:sz w:val="15"/>
          <w:lang w:val="ru-RU"/>
        </w:rPr>
        <w:t>3 г.</w:t>
      </w:r>
    </w:p>
    <w:p w14:paraId="6428DE60" w14:textId="296514CF" w:rsidR="00A70E06" w:rsidRPr="00A84E28" w:rsidRDefault="00A84E28" w:rsidP="00352C9A">
      <w:pPr>
        <w:spacing w:after="600"/>
        <w:rPr>
          <w:b/>
          <w:sz w:val="28"/>
          <w:szCs w:val="28"/>
          <w:lang w:val="ru-RU"/>
        </w:rPr>
      </w:pPr>
      <w:r>
        <w:rPr>
          <w:b/>
          <w:sz w:val="28"/>
          <w:szCs w:val="28"/>
          <w:lang w:val="ru-RU"/>
        </w:rPr>
        <w:t>Координационный комитет ВОИС</w:t>
      </w:r>
    </w:p>
    <w:p w14:paraId="0EE7FFF0" w14:textId="63BFFC30" w:rsidR="008B2CC1" w:rsidRPr="00A84E28" w:rsidRDefault="00A84E28" w:rsidP="00FA475B">
      <w:pPr>
        <w:spacing w:after="720"/>
        <w:rPr>
          <w:b/>
          <w:sz w:val="24"/>
          <w:lang w:val="ru-RU"/>
        </w:rPr>
      </w:pPr>
      <w:r>
        <w:rPr>
          <w:b/>
          <w:sz w:val="24"/>
          <w:lang w:val="ru-RU"/>
        </w:rPr>
        <w:t>Восемьдесят вторая</w:t>
      </w:r>
      <w:r w:rsidR="00A70E06" w:rsidRPr="00A84E28">
        <w:rPr>
          <w:b/>
          <w:sz w:val="24"/>
          <w:lang w:val="ru-RU"/>
        </w:rPr>
        <w:t xml:space="preserve"> (</w:t>
      </w:r>
      <w:r w:rsidR="009733D7" w:rsidRPr="00A84E28">
        <w:rPr>
          <w:b/>
          <w:sz w:val="24"/>
          <w:lang w:val="ru-RU"/>
        </w:rPr>
        <w:t>5</w:t>
      </w:r>
      <w:r w:rsidR="00693575" w:rsidRPr="00A84E28">
        <w:rPr>
          <w:b/>
          <w:sz w:val="24"/>
          <w:lang w:val="ru-RU"/>
        </w:rPr>
        <w:t>4</w:t>
      </w:r>
      <w:r>
        <w:rPr>
          <w:b/>
          <w:sz w:val="24"/>
          <w:lang w:val="ru-RU"/>
        </w:rPr>
        <w:t>-я</w:t>
      </w:r>
      <w:r w:rsidR="00693575" w:rsidRPr="00A84E28">
        <w:rPr>
          <w:b/>
          <w:sz w:val="24"/>
          <w:lang w:val="ru-RU"/>
        </w:rPr>
        <w:t xml:space="preserve"> </w:t>
      </w:r>
      <w:r>
        <w:rPr>
          <w:b/>
          <w:sz w:val="24"/>
          <w:lang w:val="ru-RU"/>
        </w:rPr>
        <w:t>очередная</w:t>
      </w:r>
      <w:r w:rsidR="00A70E06" w:rsidRPr="00A84E28">
        <w:rPr>
          <w:b/>
          <w:sz w:val="24"/>
          <w:lang w:val="ru-RU"/>
        </w:rPr>
        <w:t xml:space="preserve">) </w:t>
      </w:r>
      <w:r>
        <w:rPr>
          <w:b/>
          <w:sz w:val="24"/>
          <w:lang w:val="ru-RU"/>
        </w:rPr>
        <w:t>сессия</w:t>
      </w:r>
      <w:r w:rsidR="003D57B0" w:rsidRPr="00A84E28">
        <w:rPr>
          <w:b/>
          <w:sz w:val="24"/>
          <w:lang w:val="ru-RU"/>
        </w:rPr>
        <w:br/>
      </w:r>
      <w:r>
        <w:rPr>
          <w:b/>
          <w:sz w:val="24"/>
          <w:lang w:val="ru-RU"/>
        </w:rPr>
        <w:t>Женева</w:t>
      </w:r>
      <w:r w:rsidR="00DF023A" w:rsidRPr="00A84E28">
        <w:rPr>
          <w:b/>
          <w:sz w:val="24"/>
          <w:lang w:val="ru-RU"/>
        </w:rPr>
        <w:t xml:space="preserve">, </w:t>
      </w:r>
      <w:r w:rsidR="00693575" w:rsidRPr="00A84E28">
        <w:rPr>
          <w:b/>
          <w:sz w:val="24"/>
          <w:lang w:val="ru-RU"/>
        </w:rPr>
        <w:t>6</w:t>
      </w:r>
      <w:r>
        <w:rPr>
          <w:b/>
          <w:sz w:val="24"/>
          <w:lang w:val="ru-RU"/>
        </w:rPr>
        <w:t>–14 июля</w:t>
      </w:r>
      <w:r w:rsidR="00DA53FE" w:rsidRPr="00A84E28">
        <w:rPr>
          <w:b/>
          <w:sz w:val="24"/>
          <w:lang w:val="ru-RU"/>
        </w:rPr>
        <w:t xml:space="preserve"> </w:t>
      </w:r>
      <w:r w:rsidR="00DF023A" w:rsidRPr="00A84E28">
        <w:rPr>
          <w:b/>
          <w:sz w:val="24"/>
          <w:lang w:val="ru-RU"/>
        </w:rPr>
        <w:t>20</w:t>
      </w:r>
      <w:r w:rsidR="00D66D83" w:rsidRPr="00A84E28">
        <w:rPr>
          <w:b/>
          <w:sz w:val="24"/>
          <w:lang w:val="ru-RU"/>
        </w:rPr>
        <w:t>2</w:t>
      </w:r>
      <w:r w:rsidR="0069756F" w:rsidRPr="00A84E28">
        <w:rPr>
          <w:b/>
          <w:sz w:val="24"/>
          <w:lang w:val="ru-RU"/>
        </w:rPr>
        <w:t>3</w:t>
      </w:r>
      <w:r>
        <w:rPr>
          <w:b/>
          <w:sz w:val="24"/>
          <w:lang w:val="ru-RU"/>
        </w:rPr>
        <w:t xml:space="preserve"> г.</w:t>
      </w:r>
    </w:p>
    <w:p w14:paraId="755265B6" w14:textId="4E48E6BC" w:rsidR="008B2CC1" w:rsidRPr="005D4E33" w:rsidRDefault="005D4E33" w:rsidP="00FA475B">
      <w:pPr>
        <w:spacing w:after="360"/>
        <w:rPr>
          <w:caps/>
          <w:sz w:val="24"/>
          <w:lang w:val="ru-RU"/>
        </w:rPr>
      </w:pPr>
      <w:bookmarkStart w:id="4" w:name="TitleOfDoc"/>
      <w:bookmarkEnd w:id="4"/>
      <w:r w:rsidRPr="005D4E33">
        <w:rPr>
          <w:caps/>
          <w:sz w:val="24"/>
          <w:lang w:val="ru-RU"/>
        </w:rPr>
        <w:t>ПОПРАВКИ К ПОЛОЖЕНИЯМ И ПРАВИЛАМ О ПЕРСОНАЛЕ</w:t>
      </w:r>
    </w:p>
    <w:p w14:paraId="7514FAEA" w14:textId="1AB529E5" w:rsidR="008C72CD" w:rsidRPr="005D4E33" w:rsidRDefault="005D4E33" w:rsidP="008C72CD">
      <w:pPr>
        <w:spacing w:after="960"/>
        <w:rPr>
          <w:i/>
          <w:lang w:val="ru-RU"/>
        </w:rPr>
      </w:pPr>
      <w:bookmarkStart w:id="5" w:name="Prepared"/>
      <w:bookmarkEnd w:id="5"/>
      <w:r>
        <w:rPr>
          <w:i/>
          <w:lang w:val="ru-RU"/>
        </w:rPr>
        <w:t>Документ</w:t>
      </w:r>
      <w:r w:rsidRPr="005D4E33">
        <w:rPr>
          <w:i/>
          <w:lang w:val="ru-RU"/>
        </w:rPr>
        <w:t xml:space="preserve"> </w:t>
      </w:r>
      <w:r>
        <w:rPr>
          <w:i/>
          <w:lang w:val="ru-RU"/>
        </w:rPr>
        <w:t>подготовлен</w:t>
      </w:r>
      <w:r w:rsidRPr="005D4E33">
        <w:rPr>
          <w:i/>
          <w:lang w:val="ru-RU"/>
        </w:rPr>
        <w:t xml:space="preserve"> </w:t>
      </w:r>
      <w:r>
        <w:rPr>
          <w:i/>
          <w:lang w:val="ru-RU"/>
        </w:rPr>
        <w:t>Генеральным</w:t>
      </w:r>
      <w:r w:rsidRPr="005D4E33">
        <w:rPr>
          <w:i/>
          <w:lang w:val="ru-RU"/>
        </w:rPr>
        <w:t xml:space="preserve"> </w:t>
      </w:r>
      <w:r>
        <w:rPr>
          <w:i/>
          <w:lang w:val="ru-RU"/>
        </w:rPr>
        <w:t>директором</w:t>
      </w:r>
      <w:r w:rsidR="008C72CD" w:rsidRPr="005D4E33">
        <w:rPr>
          <w:i/>
          <w:lang w:val="ru-RU"/>
        </w:rPr>
        <w:br w:type="page"/>
      </w:r>
    </w:p>
    <w:p w14:paraId="40EAD054" w14:textId="14EF3637" w:rsidR="008C72CD" w:rsidRPr="005D4E33" w:rsidRDefault="005D4E33" w:rsidP="008C72CD">
      <w:pPr>
        <w:spacing w:after="720"/>
        <w:jc w:val="center"/>
        <w:outlineLvl w:val="0"/>
        <w:rPr>
          <w:lang w:val="ru-RU"/>
        </w:rPr>
      </w:pPr>
      <w:r>
        <w:rPr>
          <w:lang w:val="ru-RU"/>
        </w:rPr>
        <w:lastRenderedPageBreak/>
        <w:t>СОДЕРЖАНИЕ</w:t>
      </w:r>
    </w:p>
    <w:p w14:paraId="0B4700F5" w14:textId="4C885AAC" w:rsidR="008C72CD" w:rsidRPr="005D4E33" w:rsidRDefault="005D4E33" w:rsidP="008C72CD">
      <w:pPr>
        <w:spacing w:after="220"/>
        <w:outlineLvl w:val="0"/>
        <w:rPr>
          <w:u w:val="single"/>
          <w:lang w:val="ru-RU"/>
        </w:rPr>
      </w:pPr>
      <w:r>
        <w:rPr>
          <w:u w:val="single"/>
          <w:lang w:val="ru-RU"/>
        </w:rPr>
        <w:t>Разделы документа</w:t>
      </w:r>
      <w:r w:rsidR="008C72CD" w:rsidRPr="005D4E33">
        <w:rPr>
          <w:u w:val="single"/>
          <w:lang w:val="ru-RU"/>
        </w:rPr>
        <w:t xml:space="preserve"> </w:t>
      </w:r>
      <w:r w:rsidR="008C72CD" w:rsidRPr="00615243">
        <w:rPr>
          <w:u w:val="single"/>
        </w:rPr>
        <w:t>WO</w:t>
      </w:r>
      <w:r w:rsidR="008C72CD" w:rsidRPr="005D4E33">
        <w:rPr>
          <w:u w:val="single"/>
          <w:lang w:val="ru-RU"/>
        </w:rPr>
        <w:t>/</w:t>
      </w:r>
      <w:r w:rsidR="008C72CD" w:rsidRPr="00482B9D">
        <w:rPr>
          <w:u w:val="single"/>
        </w:rPr>
        <w:t>CC</w:t>
      </w:r>
      <w:r w:rsidR="008C72CD" w:rsidRPr="005D4E33">
        <w:rPr>
          <w:u w:val="single"/>
          <w:lang w:val="ru-RU"/>
        </w:rPr>
        <w:t>/</w:t>
      </w:r>
      <w:r w:rsidR="009C3803" w:rsidRPr="005D4E33">
        <w:rPr>
          <w:u w:val="single"/>
          <w:lang w:val="ru-RU"/>
        </w:rPr>
        <w:t>8</w:t>
      </w:r>
      <w:r w:rsidR="00693575" w:rsidRPr="005D4E33">
        <w:rPr>
          <w:u w:val="single"/>
          <w:lang w:val="ru-RU"/>
        </w:rPr>
        <w:t>2</w:t>
      </w:r>
      <w:r w:rsidR="009C3803" w:rsidRPr="005D4E33">
        <w:rPr>
          <w:u w:val="single"/>
          <w:lang w:val="ru-RU"/>
        </w:rPr>
        <w:t>/</w:t>
      </w:r>
      <w:r w:rsidR="00392963" w:rsidRPr="005D4E33">
        <w:rPr>
          <w:u w:val="single"/>
          <w:lang w:val="ru-RU"/>
        </w:rPr>
        <w:t>2</w:t>
      </w:r>
    </w:p>
    <w:p w14:paraId="3DFC73B2" w14:textId="5D9B1AA9" w:rsidR="008C72CD" w:rsidRPr="003D191E" w:rsidRDefault="005D4E33" w:rsidP="007E39C5">
      <w:pPr>
        <w:pStyle w:val="ListParagraph"/>
        <w:numPr>
          <w:ilvl w:val="0"/>
          <w:numId w:val="7"/>
        </w:numPr>
        <w:spacing w:after="220"/>
        <w:ind w:left="1134" w:hanging="567"/>
        <w:contextualSpacing w:val="0"/>
      </w:pPr>
      <w:r>
        <w:rPr>
          <w:lang w:val="ru-RU"/>
        </w:rPr>
        <w:t>Введение</w:t>
      </w:r>
    </w:p>
    <w:p w14:paraId="18EF5273" w14:textId="4B832065" w:rsidR="008C72CD" w:rsidRPr="005D4E33" w:rsidRDefault="005D4E33" w:rsidP="007E39C5">
      <w:pPr>
        <w:pStyle w:val="ListParagraph"/>
        <w:numPr>
          <w:ilvl w:val="0"/>
          <w:numId w:val="7"/>
        </w:numPr>
        <w:spacing w:after="220"/>
        <w:ind w:left="1134" w:hanging="567"/>
        <w:contextualSpacing w:val="0"/>
        <w:rPr>
          <w:lang w:val="ru-RU"/>
        </w:rPr>
      </w:pPr>
      <w:r>
        <w:rPr>
          <w:lang w:val="ru-RU"/>
        </w:rPr>
        <w:t>Поправки</w:t>
      </w:r>
      <w:r w:rsidRPr="005D4E33">
        <w:rPr>
          <w:lang w:val="ru-RU"/>
        </w:rPr>
        <w:t xml:space="preserve"> </w:t>
      </w:r>
      <w:r>
        <w:rPr>
          <w:lang w:val="ru-RU"/>
        </w:rPr>
        <w:t>к</w:t>
      </w:r>
      <w:r w:rsidRPr="005D4E33">
        <w:rPr>
          <w:lang w:val="ru-RU"/>
        </w:rPr>
        <w:t xml:space="preserve"> </w:t>
      </w:r>
      <w:r>
        <w:rPr>
          <w:lang w:val="ru-RU"/>
        </w:rPr>
        <w:t>положениям</w:t>
      </w:r>
      <w:r w:rsidRPr="005D4E33">
        <w:rPr>
          <w:lang w:val="ru-RU"/>
        </w:rPr>
        <w:t xml:space="preserve"> </w:t>
      </w:r>
      <w:r>
        <w:rPr>
          <w:lang w:val="ru-RU"/>
        </w:rPr>
        <w:t>о</w:t>
      </w:r>
      <w:r w:rsidRPr="005D4E33">
        <w:rPr>
          <w:lang w:val="ru-RU"/>
        </w:rPr>
        <w:t xml:space="preserve"> </w:t>
      </w:r>
      <w:r>
        <w:rPr>
          <w:lang w:val="ru-RU"/>
        </w:rPr>
        <w:t>персонале</w:t>
      </w:r>
      <w:r w:rsidR="008C72CD" w:rsidRPr="005D4E33">
        <w:rPr>
          <w:lang w:val="ru-RU"/>
        </w:rPr>
        <w:t xml:space="preserve"> (</w:t>
      </w:r>
      <w:r>
        <w:rPr>
          <w:lang w:val="ru-RU"/>
        </w:rPr>
        <w:t>для утверждения</w:t>
      </w:r>
      <w:r w:rsidR="008C72CD" w:rsidRPr="005D4E33">
        <w:rPr>
          <w:lang w:val="ru-RU"/>
        </w:rPr>
        <w:t>)</w:t>
      </w:r>
    </w:p>
    <w:p w14:paraId="303AD700" w14:textId="15B8C66E" w:rsidR="008C72CD" w:rsidRPr="005D4E33" w:rsidRDefault="005D4E33" w:rsidP="007E39C5">
      <w:pPr>
        <w:pStyle w:val="ListParagraph"/>
        <w:numPr>
          <w:ilvl w:val="0"/>
          <w:numId w:val="7"/>
        </w:numPr>
        <w:spacing w:after="220"/>
        <w:ind w:left="1134" w:hanging="567"/>
        <w:contextualSpacing w:val="0"/>
        <w:rPr>
          <w:lang w:val="ru-RU"/>
        </w:rPr>
      </w:pPr>
      <w:r>
        <w:rPr>
          <w:lang w:val="ru-RU"/>
        </w:rPr>
        <w:t>Поправки</w:t>
      </w:r>
      <w:r w:rsidRPr="005D4E33">
        <w:rPr>
          <w:lang w:val="ru-RU"/>
        </w:rPr>
        <w:t xml:space="preserve"> </w:t>
      </w:r>
      <w:r>
        <w:rPr>
          <w:lang w:val="ru-RU"/>
        </w:rPr>
        <w:t>к</w:t>
      </w:r>
      <w:r w:rsidRPr="005D4E33">
        <w:rPr>
          <w:lang w:val="ru-RU"/>
        </w:rPr>
        <w:t xml:space="preserve"> </w:t>
      </w:r>
      <w:r>
        <w:rPr>
          <w:lang w:val="ru-RU"/>
        </w:rPr>
        <w:t>правилам</w:t>
      </w:r>
      <w:r w:rsidRPr="005D4E33">
        <w:rPr>
          <w:lang w:val="ru-RU"/>
        </w:rPr>
        <w:t xml:space="preserve"> </w:t>
      </w:r>
      <w:r>
        <w:rPr>
          <w:lang w:val="ru-RU"/>
        </w:rPr>
        <w:t>о</w:t>
      </w:r>
      <w:r w:rsidRPr="005D4E33">
        <w:rPr>
          <w:lang w:val="ru-RU"/>
        </w:rPr>
        <w:t xml:space="preserve"> </w:t>
      </w:r>
      <w:r>
        <w:rPr>
          <w:lang w:val="ru-RU"/>
        </w:rPr>
        <w:t>персонале</w:t>
      </w:r>
      <w:r w:rsidR="008C72CD" w:rsidRPr="005D4E33">
        <w:rPr>
          <w:lang w:val="ru-RU"/>
        </w:rPr>
        <w:t xml:space="preserve"> (</w:t>
      </w:r>
      <w:r>
        <w:rPr>
          <w:lang w:val="ru-RU"/>
        </w:rPr>
        <w:t>для уведомления</w:t>
      </w:r>
      <w:r w:rsidR="008C72CD" w:rsidRPr="005D4E33">
        <w:rPr>
          <w:lang w:val="ru-RU"/>
        </w:rPr>
        <w:t>)</w:t>
      </w:r>
    </w:p>
    <w:p w14:paraId="0E663481" w14:textId="6DA5BDB1" w:rsidR="008C72CD" w:rsidRPr="00D736EE" w:rsidRDefault="005D4E33" w:rsidP="008C72CD">
      <w:pPr>
        <w:spacing w:after="220"/>
        <w:outlineLvl w:val="0"/>
        <w:rPr>
          <w:u w:val="single"/>
          <w:lang w:val="ru-RU"/>
        </w:rPr>
      </w:pPr>
      <w:r>
        <w:rPr>
          <w:u w:val="single"/>
          <w:lang w:val="ru-RU"/>
        </w:rPr>
        <w:t>Приложения</w:t>
      </w:r>
    </w:p>
    <w:p w14:paraId="01F9025F" w14:textId="1EF88312" w:rsidR="008C72CD" w:rsidRPr="00283764" w:rsidRDefault="00283764" w:rsidP="008C72CD">
      <w:pPr>
        <w:spacing w:after="220"/>
        <w:ind w:left="1701" w:hanging="1134"/>
        <w:rPr>
          <w:lang w:val="ru-RU"/>
        </w:rPr>
      </w:pPr>
      <w:r>
        <w:rPr>
          <w:lang w:val="ru-RU"/>
        </w:rPr>
        <w:t>Приложение</w:t>
      </w:r>
      <w:r w:rsidR="008C72CD" w:rsidRPr="00283764">
        <w:rPr>
          <w:lang w:val="ru-RU"/>
        </w:rPr>
        <w:t xml:space="preserve"> </w:t>
      </w:r>
      <w:r w:rsidR="008C72CD" w:rsidRPr="003D191E">
        <w:t>I</w:t>
      </w:r>
      <w:r w:rsidR="008C72CD" w:rsidRPr="00283764">
        <w:rPr>
          <w:lang w:val="ru-RU"/>
        </w:rPr>
        <w:tab/>
      </w:r>
      <w:r>
        <w:rPr>
          <w:lang w:val="ru-RU"/>
        </w:rPr>
        <w:t>Предлагаемые</w:t>
      </w:r>
      <w:r w:rsidRPr="00283764">
        <w:rPr>
          <w:lang w:val="ru-RU"/>
        </w:rPr>
        <w:t xml:space="preserve"> </w:t>
      </w:r>
      <w:r>
        <w:rPr>
          <w:lang w:val="ru-RU"/>
        </w:rPr>
        <w:t>поправки</w:t>
      </w:r>
      <w:r w:rsidRPr="00283764">
        <w:rPr>
          <w:lang w:val="ru-RU"/>
        </w:rPr>
        <w:t xml:space="preserve"> </w:t>
      </w:r>
      <w:r>
        <w:rPr>
          <w:lang w:val="ru-RU"/>
        </w:rPr>
        <w:t>к</w:t>
      </w:r>
      <w:r w:rsidRPr="00283764">
        <w:rPr>
          <w:lang w:val="ru-RU"/>
        </w:rPr>
        <w:t xml:space="preserve"> </w:t>
      </w:r>
      <w:r>
        <w:rPr>
          <w:lang w:val="ru-RU"/>
        </w:rPr>
        <w:t>положениям о персонале</w:t>
      </w:r>
    </w:p>
    <w:p w14:paraId="0A897BDF" w14:textId="112117EB" w:rsidR="00DA6AC3" w:rsidRPr="00283764" w:rsidRDefault="00283764" w:rsidP="008C72CD">
      <w:pPr>
        <w:spacing w:after="220"/>
        <w:ind w:left="1701" w:hanging="1134"/>
        <w:rPr>
          <w:lang w:val="ru-RU"/>
        </w:rPr>
      </w:pPr>
      <w:r>
        <w:rPr>
          <w:lang w:val="ru-RU"/>
        </w:rPr>
        <w:t>Приложение</w:t>
      </w:r>
      <w:r w:rsidR="00DA6AC3" w:rsidRPr="00283764">
        <w:rPr>
          <w:lang w:val="ru-RU"/>
        </w:rPr>
        <w:t xml:space="preserve"> </w:t>
      </w:r>
      <w:r w:rsidR="00DA6AC3">
        <w:t>II</w:t>
      </w:r>
      <w:r w:rsidR="00DA6AC3" w:rsidRPr="00283764">
        <w:rPr>
          <w:lang w:val="ru-RU"/>
        </w:rPr>
        <w:t xml:space="preserve"> </w:t>
      </w:r>
      <w:r w:rsidR="00DA6AC3" w:rsidRPr="00283764">
        <w:rPr>
          <w:lang w:val="ru-RU"/>
        </w:rPr>
        <w:tab/>
      </w:r>
      <w:r>
        <w:rPr>
          <w:lang w:val="ru-RU"/>
        </w:rPr>
        <w:t>Поправки к правилам о персонале</w:t>
      </w:r>
      <w:r w:rsidR="00DA6AC3" w:rsidRPr="00283764">
        <w:rPr>
          <w:lang w:val="ru-RU"/>
        </w:rPr>
        <w:t xml:space="preserve"> </w:t>
      </w:r>
    </w:p>
    <w:p w14:paraId="5784BF6E" w14:textId="77777777" w:rsidR="00944ECF" w:rsidRPr="00283764" w:rsidRDefault="00944ECF" w:rsidP="00944ECF">
      <w:pPr>
        <w:spacing w:after="220"/>
        <w:ind w:left="1701" w:hanging="1134"/>
        <w:rPr>
          <w:lang w:val="ru-RU"/>
        </w:rPr>
      </w:pPr>
    </w:p>
    <w:p w14:paraId="65DAE4AE" w14:textId="77777777" w:rsidR="00944ECF" w:rsidRPr="00283764" w:rsidRDefault="00944ECF" w:rsidP="008C72CD">
      <w:pPr>
        <w:spacing w:after="220"/>
        <w:ind w:left="1701" w:hanging="1134"/>
        <w:rPr>
          <w:lang w:val="ru-RU"/>
        </w:rPr>
      </w:pPr>
    </w:p>
    <w:p w14:paraId="5588F40A" w14:textId="186DDC60" w:rsidR="008C72CD" w:rsidRPr="00283764" w:rsidRDefault="008C72CD" w:rsidP="008C72CD">
      <w:pPr>
        <w:spacing w:after="220"/>
        <w:ind w:left="1701" w:hanging="1134"/>
        <w:rPr>
          <w:highlight w:val="yellow"/>
          <w:lang w:val="ru-RU"/>
        </w:rPr>
      </w:pPr>
      <w:r w:rsidRPr="00283764">
        <w:rPr>
          <w:highlight w:val="yellow"/>
          <w:lang w:val="ru-RU"/>
        </w:rPr>
        <w:br w:type="page"/>
      </w:r>
    </w:p>
    <w:p w14:paraId="020703EB" w14:textId="1B0520A5" w:rsidR="008C72CD" w:rsidRDefault="00283764" w:rsidP="005722C8">
      <w:pPr>
        <w:pStyle w:val="Style1"/>
        <w:numPr>
          <w:ilvl w:val="0"/>
          <w:numId w:val="43"/>
        </w:numPr>
        <w:ind w:left="0" w:firstLine="0"/>
        <w:jc w:val="left"/>
      </w:pPr>
      <w:r>
        <w:rPr>
          <w:lang w:val="ru-RU"/>
        </w:rPr>
        <w:lastRenderedPageBreak/>
        <w:t>ВВЕДЕНИЕ</w:t>
      </w:r>
    </w:p>
    <w:p w14:paraId="2DF610A8" w14:textId="77777777" w:rsidR="005722C8" w:rsidRPr="00FC2AE9" w:rsidRDefault="005722C8" w:rsidP="005722C8">
      <w:pPr>
        <w:pStyle w:val="Style1"/>
        <w:jc w:val="left"/>
        <w:rPr>
          <w:b w:val="0"/>
        </w:rPr>
      </w:pPr>
    </w:p>
    <w:p w14:paraId="622E1181" w14:textId="35379BF9" w:rsidR="008C72CD" w:rsidRPr="00283764" w:rsidRDefault="00283764" w:rsidP="00F97308">
      <w:pPr>
        <w:pStyle w:val="ListParagraph"/>
        <w:numPr>
          <w:ilvl w:val="0"/>
          <w:numId w:val="4"/>
        </w:numPr>
        <w:ind w:left="0" w:firstLine="0"/>
        <w:contextualSpacing w:val="0"/>
        <w:rPr>
          <w:lang w:val="ru-RU"/>
        </w:rPr>
      </w:pPr>
      <w:r w:rsidRPr="00283764">
        <w:rPr>
          <w:lang w:val="ru-RU"/>
        </w:rPr>
        <w:t>Поправки к положениям о персонале и к правилам о персонале представляются Координационному комитету ВОИС для утверждения и в порядке уведомления, соответственно.</w:t>
      </w:r>
    </w:p>
    <w:p w14:paraId="1B339156" w14:textId="77777777" w:rsidR="00F97308" w:rsidRPr="00283764" w:rsidRDefault="00F97308" w:rsidP="00F97308">
      <w:pPr>
        <w:pStyle w:val="ListParagraph"/>
        <w:ind w:left="0"/>
        <w:contextualSpacing w:val="0"/>
        <w:rPr>
          <w:lang w:val="ru-RU"/>
        </w:rPr>
      </w:pPr>
    </w:p>
    <w:p w14:paraId="1C62787B" w14:textId="32720702" w:rsidR="008C72CD" w:rsidRPr="006B76EF" w:rsidRDefault="006B76EF" w:rsidP="00F97308">
      <w:pPr>
        <w:pStyle w:val="ListParagraph"/>
        <w:numPr>
          <w:ilvl w:val="0"/>
          <w:numId w:val="4"/>
        </w:numPr>
        <w:ind w:left="0" w:firstLine="0"/>
        <w:contextualSpacing w:val="0"/>
        <w:rPr>
          <w:lang w:val="ru-RU"/>
        </w:rPr>
      </w:pPr>
      <w:r w:rsidRPr="006B76EF">
        <w:rPr>
          <w:lang w:val="ru-RU"/>
        </w:rPr>
        <w:t xml:space="preserve">Эти поправки представляются в рамках дальнейшего пересмотра </w:t>
      </w:r>
      <w:r w:rsidR="001A2191">
        <w:rPr>
          <w:lang w:val="ru-RU"/>
        </w:rPr>
        <w:t>П</w:t>
      </w:r>
      <w:r w:rsidRPr="006B76EF">
        <w:rPr>
          <w:lang w:val="ru-RU"/>
        </w:rPr>
        <w:t>оложений и правил о персонале, позволяющего ВОИС поддерживать прочную нормативную основу, которая адаптируется к меняющимся потребностям и приоритетам Организации и поддерживает их, одновременно обеспечивая соответствие передовой практике в общей системе Организации Объединенных Наций</w:t>
      </w:r>
      <w:r w:rsidR="001A2191">
        <w:rPr>
          <w:lang w:val="ru-RU"/>
        </w:rPr>
        <w:t xml:space="preserve"> (ООН)</w:t>
      </w:r>
      <w:r w:rsidRPr="006B76EF">
        <w:rPr>
          <w:lang w:val="ru-RU"/>
        </w:rPr>
        <w:t>.</w:t>
      </w:r>
      <w:r>
        <w:rPr>
          <w:lang w:val="ru-RU"/>
        </w:rPr>
        <w:t xml:space="preserve"> </w:t>
      </w:r>
    </w:p>
    <w:p w14:paraId="6DEE0E1C" w14:textId="7C81CAEF" w:rsidR="00F97308" w:rsidRPr="006B76EF" w:rsidRDefault="00F97308" w:rsidP="00F97308">
      <w:pPr>
        <w:pStyle w:val="ListParagraph"/>
        <w:ind w:left="0"/>
        <w:contextualSpacing w:val="0"/>
        <w:rPr>
          <w:lang w:val="ru-RU"/>
        </w:rPr>
      </w:pPr>
    </w:p>
    <w:p w14:paraId="1A53320E" w14:textId="77777777" w:rsidR="00F97308" w:rsidRPr="006B76EF" w:rsidRDefault="00F97308" w:rsidP="00F97308">
      <w:pPr>
        <w:pStyle w:val="ListParagraph"/>
        <w:ind w:left="0"/>
        <w:contextualSpacing w:val="0"/>
        <w:rPr>
          <w:lang w:val="ru-RU"/>
        </w:rPr>
      </w:pPr>
    </w:p>
    <w:p w14:paraId="08B4BF68" w14:textId="5D8E8CAF" w:rsidR="008C72CD" w:rsidRPr="00A72940" w:rsidRDefault="00A72940" w:rsidP="005722C8">
      <w:pPr>
        <w:pStyle w:val="Style1"/>
        <w:numPr>
          <w:ilvl w:val="0"/>
          <w:numId w:val="43"/>
        </w:numPr>
        <w:ind w:left="0" w:firstLine="0"/>
        <w:jc w:val="left"/>
        <w:rPr>
          <w:lang w:val="ru-RU"/>
        </w:rPr>
      </w:pPr>
      <w:r w:rsidRPr="00A72940">
        <w:rPr>
          <w:lang w:val="ru-RU"/>
        </w:rPr>
        <w:t>поправки к положениям о персонале (для утверждения)</w:t>
      </w:r>
    </w:p>
    <w:p w14:paraId="11B6612D" w14:textId="77777777" w:rsidR="005722C8" w:rsidRPr="00A72940" w:rsidRDefault="005722C8" w:rsidP="005722C8">
      <w:pPr>
        <w:pStyle w:val="Style1"/>
        <w:jc w:val="left"/>
        <w:rPr>
          <w:b w:val="0"/>
          <w:lang w:val="ru-RU"/>
        </w:rPr>
      </w:pPr>
    </w:p>
    <w:p w14:paraId="191FBF84" w14:textId="3D9F6B1E" w:rsidR="008C72CD" w:rsidRPr="00ED292A" w:rsidRDefault="00A72940" w:rsidP="00F97308">
      <w:pPr>
        <w:pStyle w:val="ListParagraph"/>
        <w:numPr>
          <w:ilvl w:val="0"/>
          <w:numId w:val="4"/>
        </w:numPr>
        <w:ind w:left="0" w:firstLine="0"/>
        <w:contextualSpacing w:val="0"/>
        <w:rPr>
          <w:lang w:val="ru-RU"/>
        </w:rPr>
      </w:pPr>
      <w:r w:rsidRPr="00A72940">
        <w:rPr>
          <w:lang w:val="ru-RU"/>
        </w:rPr>
        <w:t xml:space="preserve">Предлагаемые поправки к положениям о персонале содержатся в приложении </w:t>
      </w:r>
      <w:r w:rsidRPr="00A72940">
        <w:t>I</w:t>
      </w:r>
      <w:r w:rsidR="00ED292A">
        <w:rPr>
          <w:lang w:val="ru-RU"/>
        </w:rPr>
        <w:t xml:space="preserve"> и сопровождаются пояснительными замечаниями</w:t>
      </w:r>
      <w:r w:rsidRPr="00A72940">
        <w:rPr>
          <w:lang w:val="ru-RU"/>
        </w:rPr>
        <w:t xml:space="preserve">.  </w:t>
      </w:r>
      <w:r w:rsidR="00D903CB">
        <w:rPr>
          <w:lang w:val="ru-RU"/>
        </w:rPr>
        <w:t>Кроме того, н</w:t>
      </w:r>
      <w:r w:rsidR="00D903CB" w:rsidRPr="000805EA">
        <w:rPr>
          <w:lang w:val="ru-RU"/>
        </w:rPr>
        <w:t>аиболее важные поправки разъясняются ниже.</w:t>
      </w:r>
      <w:r w:rsidRPr="00A72940">
        <w:rPr>
          <w:lang w:val="ru-RU"/>
        </w:rPr>
        <w:t xml:space="preserve"> </w:t>
      </w:r>
    </w:p>
    <w:p w14:paraId="7F83477B" w14:textId="77777777" w:rsidR="00F97308" w:rsidRPr="00ED292A" w:rsidRDefault="00F97308" w:rsidP="00F97308">
      <w:pPr>
        <w:pStyle w:val="ListParagraph"/>
        <w:ind w:left="0"/>
        <w:contextualSpacing w:val="0"/>
        <w:rPr>
          <w:lang w:val="ru-RU"/>
        </w:rPr>
      </w:pPr>
    </w:p>
    <w:p w14:paraId="3353C655" w14:textId="6F787612" w:rsidR="007C3C3C" w:rsidRPr="00693575" w:rsidRDefault="00D736EE" w:rsidP="008D7A80">
      <w:pPr>
        <w:pStyle w:val="ListParagraph"/>
        <w:ind w:left="567"/>
        <w:rPr>
          <w:b/>
          <w:i/>
        </w:rPr>
      </w:pPr>
      <w:r>
        <w:rPr>
          <w:b/>
          <w:i/>
          <w:lang w:val="ru-RU"/>
        </w:rPr>
        <w:t>Положение</w:t>
      </w:r>
      <w:r w:rsidR="007C3C3C" w:rsidRPr="00693575">
        <w:rPr>
          <w:b/>
          <w:i/>
        </w:rPr>
        <w:t xml:space="preserve"> </w:t>
      </w:r>
      <w:r w:rsidR="00693575" w:rsidRPr="00693575">
        <w:rPr>
          <w:b/>
          <w:i/>
        </w:rPr>
        <w:t>1</w:t>
      </w:r>
      <w:r w:rsidR="00B905E0" w:rsidRPr="00693575">
        <w:rPr>
          <w:b/>
          <w:i/>
        </w:rPr>
        <w:t>.1</w:t>
      </w:r>
      <w:r w:rsidR="00693575" w:rsidRPr="00693575">
        <w:rPr>
          <w:b/>
          <w:i/>
        </w:rPr>
        <w:t>0</w:t>
      </w:r>
      <w:r w:rsidRPr="00D736EE">
        <w:rPr>
          <w:b/>
          <w:i/>
          <w:lang w:val="en-GB"/>
        </w:rPr>
        <w:t xml:space="preserve"> (</w:t>
      </w:r>
      <w:r>
        <w:rPr>
          <w:b/>
          <w:i/>
          <w:lang w:val="ru-RU"/>
        </w:rPr>
        <w:t>новое</w:t>
      </w:r>
      <w:r w:rsidRPr="00D736EE">
        <w:rPr>
          <w:b/>
          <w:i/>
          <w:lang w:val="en-GB"/>
        </w:rPr>
        <w:t>)</w:t>
      </w:r>
      <w:r w:rsidR="007C3C3C" w:rsidRPr="00693575">
        <w:rPr>
          <w:b/>
          <w:i/>
        </w:rPr>
        <w:t xml:space="preserve"> – </w:t>
      </w:r>
      <w:r>
        <w:rPr>
          <w:b/>
          <w:i/>
          <w:lang w:val="ru-RU"/>
        </w:rPr>
        <w:t>Место жительства</w:t>
      </w:r>
    </w:p>
    <w:p w14:paraId="79C9ED91" w14:textId="77777777" w:rsidR="00F97308" w:rsidRPr="0069756F" w:rsidRDefault="00F97308" w:rsidP="00F97308">
      <w:pPr>
        <w:rPr>
          <w:highlight w:val="yellow"/>
        </w:rPr>
      </w:pPr>
    </w:p>
    <w:p w14:paraId="0FFE4C5C" w14:textId="7B697CDA" w:rsidR="00BC2E76" w:rsidRPr="00807D0D" w:rsidRDefault="00D736EE" w:rsidP="00BC2E76">
      <w:pPr>
        <w:pStyle w:val="ListParagraph"/>
        <w:numPr>
          <w:ilvl w:val="0"/>
          <w:numId w:val="4"/>
        </w:numPr>
        <w:shd w:val="clear" w:color="auto" w:fill="FFFFFF" w:themeFill="background1"/>
        <w:spacing w:after="220"/>
        <w:ind w:left="0" w:firstLine="0"/>
        <w:rPr>
          <w:lang w:val="ru-RU"/>
        </w:rPr>
      </w:pPr>
      <w:r>
        <w:rPr>
          <w:lang w:val="ru-RU"/>
        </w:rPr>
        <w:t>Положения</w:t>
      </w:r>
      <w:r w:rsidRPr="00D736EE">
        <w:rPr>
          <w:lang w:val="ru-RU"/>
        </w:rPr>
        <w:t xml:space="preserve"> </w:t>
      </w:r>
      <w:r>
        <w:rPr>
          <w:lang w:val="ru-RU"/>
        </w:rPr>
        <w:t>и</w:t>
      </w:r>
      <w:r w:rsidRPr="00D736EE">
        <w:rPr>
          <w:lang w:val="ru-RU"/>
        </w:rPr>
        <w:t xml:space="preserve"> </w:t>
      </w:r>
      <w:r>
        <w:rPr>
          <w:lang w:val="ru-RU"/>
        </w:rPr>
        <w:t>правила</w:t>
      </w:r>
      <w:r w:rsidRPr="00D736EE">
        <w:rPr>
          <w:lang w:val="ru-RU"/>
        </w:rPr>
        <w:t xml:space="preserve"> </w:t>
      </w:r>
      <w:r>
        <w:rPr>
          <w:lang w:val="ru-RU"/>
        </w:rPr>
        <w:t>о</w:t>
      </w:r>
      <w:r w:rsidRPr="00D736EE">
        <w:rPr>
          <w:lang w:val="ru-RU"/>
        </w:rPr>
        <w:t xml:space="preserve"> </w:t>
      </w:r>
      <w:r>
        <w:rPr>
          <w:lang w:val="ru-RU"/>
        </w:rPr>
        <w:t>персонале</w:t>
      </w:r>
      <w:r w:rsidRPr="00D736EE">
        <w:rPr>
          <w:lang w:val="ru-RU"/>
        </w:rPr>
        <w:t xml:space="preserve"> </w:t>
      </w:r>
      <w:r>
        <w:rPr>
          <w:lang w:val="ru-RU"/>
        </w:rPr>
        <w:t>составлялись</w:t>
      </w:r>
      <w:r w:rsidRPr="00D736EE">
        <w:rPr>
          <w:lang w:val="ru-RU"/>
        </w:rPr>
        <w:t xml:space="preserve"> </w:t>
      </w:r>
      <w:r>
        <w:rPr>
          <w:lang w:val="ru-RU"/>
        </w:rPr>
        <w:t>в</w:t>
      </w:r>
      <w:r w:rsidRPr="00D736EE">
        <w:rPr>
          <w:lang w:val="ru-RU"/>
        </w:rPr>
        <w:t xml:space="preserve"> </w:t>
      </w:r>
      <w:r>
        <w:rPr>
          <w:lang w:val="ru-RU"/>
        </w:rPr>
        <w:t>то</w:t>
      </w:r>
      <w:r w:rsidRPr="00D736EE">
        <w:rPr>
          <w:lang w:val="ru-RU"/>
        </w:rPr>
        <w:t xml:space="preserve"> </w:t>
      </w:r>
      <w:r>
        <w:rPr>
          <w:lang w:val="ru-RU"/>
        </w:rPr>
        <w:t>время</w:t>
      </w:r>
      <w:r w:rsidRPr="00D736EE">
        <w:rPr>
          <w:lang w:val="ru-RU"/>
        </w:rPr>
        <w:t xml:space="preserve">, </w:t>
      </w:r>
      <w:r>
        <w:rPr>
          <w:lang w:val="ru-RU"/>
        </w:rPr>
        <w:t>когда</w:t>
      </w:r>
      <w:r w:rsidRPr="00D736EE">
        <w:rPr>
          <w:lang w:val="ru-RU"/>
        </w:rPr>
        <w:t xml:space="preserve"> </w:t>
      </w:r>
      <w:r>
        <w:rPr>
          <w:lang w:val="ru-RU"/>
        </w:rPr>
        <w:t>у</w:t>
      </w:r>
      <w:r w:rsidRPr="00D736EE">
        <w:rPr>
          <w:lang w:val="ru-RU"/>
        </w:rPr>
        <w:t xml:space="preserve"> </w:t>
      </w:r>
      <w:r>
        <w:rPr>
          <w:lang w:val="ru-RU"/>
        </w:rPr>
        <w:t>сотрудников</w:t>
      </w:r>
      <w:r w:rsidRPr="00D736EE">
        <w:rPr>
          <w:lang w:val="ru-RU"/>
        </w:rPr>
        <w:t xml:space="preserve"> </w:t>
      </w:r>
      <w:r>
        <w:rPr>
          <w:lang w:val="ru-RU"/>
        </w:rPr>
        <w:t>не</w:t>
      </w:r>
      <w:r w:rsidRPr="00D736EE">
        <w:rPr>
          <w:lang w:val="ru-RU"/>
        </w:rPr>
        <w:t xml:space="preserve"> </w:t>
      </w:r>
      <w:r>
        <w:rPr>
          <w:lang w:val="ru-RU"/>
        </w:rPr>
        <w:t>было</w:t>
      </w:r>
      <w:r w:rsidRPr="00D736EE">
        <w:rPr>
          <w:lang w:val="ru-RU"/>
        </w:rPr>
        <w:t xml:space="preserve"> </w:t>
      </w:r>
      <w:r>
        <w:rPr>
          <w:lang w:val="ru-RU"/>
        </w:rPr>
        <w:t>иного</w:t>
      </w:r>
      <w:r w:rsidRPr="00D736EE">
        <w:rPr>
          <w:lang w:val="ru-RU"/>
        </w:rPr>
        <w:t xml:space="preserve"> </w:t>
      </w:r>
      <w:r>
        <w:rPr>
          <w:lang w:val="ru-RU"/>
        </w:rPr>
        <w:t>выбора</w:t>
      </w:r>
      <w:r w:rsidRPr="00D736EE">
        <w:rPr>
          <w:lang w:val="ru-RU"/>
        </w:rPr>
        <w:t xml:space="preserve">, </w:t>
      </w:r>
      <w:r>
        <w:rPr>
          <w:lang w:val="ru-RU"/>
        </w:rPr>
        <w:t>кроме</w:t>
      </w:r>
      <w:r w:rsidRPr="00D736EE">
        <w:rPr>
          <w:lang w:val="ru-RU"/>
        </w:rPr>
        <w:t xml:space="preserve"> </w:t>
      </w:r>
      <w:r>
        <w:rPr>
          <w:lang w:val="ru-RU"/>
        </w:rPr>
        <w:t>проживания</w:t>
      </w:r>
      <w:r w:rsidRPr="00D736EE">
        <w:rPr>
          <w:lang w:val="ru-RU"/>
        </w:rPr>
        <w:t xml:space="preserve"> </w:t>
      </w:r>
      <w:r>
        <w:rPr>
          <w:lang w:val="ru-RU"/>
        </w:rPr>
        <w:t>в</w:t>
      </w:r>
      <w:r w:rsidRPr="00D736EE">
        <w:rPr>
          <w:lang w:val="ru-RU"/>
        </w:rPr>
        <w:t xml:space="preserve"> </w:t>
      </w:r>
      <w:r w:rsidR="009C3F64">
        <w:rPr>
          <w:lang w:val="ru-RU"/>
        </w:rPr>
        <w:t>районе</w:t>
      </w:r>
      <w:r w:rsidRPr="00D736EE">
        <w:rPr>
          <w:lang w:val="ru-RU"/>
        </w:rPr>
        <w:t xml:space="preserve"> </w:t>
      </w:r>
      <w:r>
        <w:rPr>
          <w:lang w:val="ru-RU"/>
        </w:rPr>
        <w:t>места</w:t>
      </w:r>
      <w:r w:rsidRPr="00D736EE">
        <w:rPr>
          <w:lang w:val="ru-RU"/>
        </w:rPr>
        <w:t xml:space="preserve"> </w:t>
      </w:r>
      <w:r>
        <w:rPr>
          <w:lang w:val="ru-RU"/>
        </w:rPr>
        <w:t>службы</w:t>
      </w:r>
      <w:r w:rsidRPr="00D736EE">
        <w:rPr>
          <w:lang w:val="ru-RU"/>
        </w:rPr>
        <w:t xml:space="preserve">, </w:t>
      </w:r>
      <w:r>
        <w:rPr>
          <w:lang w:val="ru-RU"/>
        </w:rPr>
        <w:t>поскольку</w:t>
      </w:r>
      <w:r w:rsidRPr="00D736EE">
        <w:rPr>
          <w:lang w:val="ru-RU"/>
        </w:rPr>
        <w:t xml:space="preserve"> </w:t>
      </w:r>
      <w:r>
        <w:rPr>
          <w:lang w:val="ru-RU"/>
        </w:rPr>
        <w:t>удаленная</w:t>
      </w:r>
      <w:r w:rsidRPr="00D736EE">
        <w:rPr>
          <w:lang w:val="ru-RU"/>
        </w:rPr>
        <w:t xml:space="preserve"> </w:t>
      </w:r>
      <w:r>
        <w:rPr>
          <w:lang w:val="ru-RU"/>
        </w:rPr>
        <w:t>работа</w:t>
      </w:r>
      <w:r w:rsidRPr="00D736EE">
        <w:rPr>
          <w:lang w:val="ru-RU"/>
        </w:rPr>
        <w:t xml:space="preserve"> </w:t>
      </w:r>
      <w:r>
        <w:rPr>
          <w:lang w:val="ru-RU"/>
        </w:rPr>
        <w:t>в</w:t>
      </w:r>
      <w:r w:rsidRPr="00D736EE">
        <w:rPr>
          <w:lang w:val="ru-RU"/>
        </w:rPr>
        <w:t xml:space="preserve"> </w:t>
      </w:r>
      <w:r>
        <w:rPr>
          <w:lang w:val="ru-RU"/>
        </w:rPr>
        <w:t>то</w:t>
      </w:r>
      <w:r w:rsidRPr="00D736EE">
        <w:rPr>
          <w:lang w:val="ru-RU"/>
        </w:rPr>
        <w:t xml:space="preserve"> </w:t>
      </w:r>
      <w:r>
        <w:rPr>
          <w:lang w:val="ru-RU"/>
        </w:rPr>
        <w:t>время</w:t>
      </w:r>
      <w:r w:rsidRPr="00D736EE">
        <w:rPr>
          <w:lang w:val="ru-RU"/>
        </w:rPr>
        <w:t xml:space="preserve"> </w:t>
      </w:r>
      <w:r>
        <w:rPr>
          <w:lang w:val="ru-RU"/>
        </w:rPr>
        <w:t>не</w:t>
      </w:r>
      <w:r w:rsidRPr="00D736EE">
        <w:rPr>
          <w:lang w:val="ru-RU"/>
        </w:rPr>
        <w:t xml:space="preserve"> </w:t>
      </w:r>
      <w:r w:rsidR="005212ED">
        <w:rPr>
          <w:lang w:val="ru-RU"/>
        </w:rPr>
        <w:t>предусматривалась</w:t>
      </w:r>
      <w:r w:rsidRPr="00D736EE">
        <w:rPr>
          <w:lang w:val="ru-RU"/>
        </w:rPr>
        <w:t xml:space="preserve">, </w:t>
      </w:r>
      <w:r>
        <w:rPr>
          <w:lang w:val="ru-RU"/>
        </w:rPr>
        <w:t>а</w:t>
      </w:r>
      <w:r w:rsidRPr="00D736EE">
        <w:rPr>
          <w:lang w:val="ru-RU"/>
        </w:rPr>
        <w:t xml:space="preserve"> </w:t>
      </w:r>
      <w:r>
        <w:rPr>
          <w:lang w:val="ru-RU"/>
        </w:rPr>
        <w:t>в</w:t>
      </w:r>
      <w:r w:rsidRPr="00D736EE">
        <w:rPr>
          <w:lang w:val="ru-RU"/>
        </w:rPr>
        <w:t xml:space="preserve"> </w:t>
      </w:r>
      <w:r>
        <w:rPr>
          <w:lang w:val="ru-RU"/>
        </w:rPr>
        <w:t>рабочее</w:t>
      </w:r>
      <w:r w:rsidRPr="00D736EE">
        <w:rPr>
          <w:lang w:val="ru-RU"/>
        </w:rPr>
        <w:t xml:space="preserve"> </w:t>
      </w:r>
      <w:r>
        <w:rPr>
          <w:lang w:val="ru-RU"/>
        </w:rPr>
        <w:t>время</w:t>
      </w:r>
      <w:r w:rsidRPr="00D736EE">
        <w:rPr>
          <w:lang w:val="ru-RU"/>
        </w:rPr>
        <w:t xml:space="preserve"> </w:t>
      </w:r>
      <w:r>
        <w:rPr>
          <w:lang w:val="ru-RU"/>
        </w:rPr>
        <w:t>сотрудник</w:t>
      </w:r>
      <w:r w:rsidR="005212ED">
        <w:rPr>
          <w:lang w:val="ru-RU"/>
        </w:rPr>
        <w:t>и</w:t>
      </w:r>
      <w:r w:rsidRPr="00D736EE">
        <w:rPr>
          <w:lang w:val="ru-RU"/>
        </w:rPr>
        <w:t xml:space="preserve"> </w:t>
      </w:r>
      <w:r w:rsidR="005212ED">
        <w:rPr>
          <w:lang w:val="ru-RU"/>
        </w:rPr>
        <w:t>обязаны были</w:t>
      </w:r>
      <w:r w:rsidRPr="00D736EE">
        <w:rPr>
          <w:lang w:val="ru-RU"/>
        </w:rPr>
        <w:t xml:space="preserve"> </w:t>
      </w:r>
      <w:r>
        <w:rPr>
          <w:lang w:val="ru-RU"/>
        </w:rPr>
        <w:t>присутствовать</w:t>
      </w:r>
      <w:r w:rsidRPr="00D736EE">
        <w:rPr>
          <w:lang w:val="ru-RU"/>
        </w:rPr>
        <w:t xml:space="preserve"> </w:t>
      </w:r>
      <w:r>
        <w:rPr>
          <w:lang w:val="ru-RU"/>
        </w:rPr>
        <w:t>в</w:t>
      </w:r>
      <w:r w:rsidRPr="00D736EE">
        <w:rPr>
          <w:lang w:val="ru-RU"/>
        </w:rPr>
        <w:t xml:space="preserve"> </w:t>
      </w:r>
      <w:r>
        <w:rPr>
          <w:lang w:val="ru-RU"/>
        </w:rPr>
        <w:t>помещениях</w:t>
      </w:r>
      <w:r w:rsidRPr="00D736EE">
        <w:rPr>
          <w:lang w:val="ru-RU"/>
        </w:rPr>
        <w:t xml:space="preserve"> </w:t>
      </w:r>
      <w:r w:rsidR="005212ED">
        <w:rPr>
          <w:lang w:val="ru-RU"/>
        </w:rPr>
        <w:t>ВОИС</w:t>
      </w:r>
      <w:r>
        <w:rPr>
          <w:lang w:val="ru-RU"/>
        </w:rPr>
        <w:t>.</w:t>
      </w:r>
      <w:r w:rsidRPr="00D736EE">
        <w:rPr>
          <w:lang w:val="ru-RU"/>
        </w:rPr>
        <w:t xml:space="preserve"> </w:t>
      </w:r>
      <w:r w:rsidR="009C3F64">
        <w:rPr>
          <w:lang w:val="ru-RU"/>
        </w:rPr>
        <w:t xml:space="preserve"> </w:t>
      </w:r>
      <w:r>
        <w:rPr>
          <w:lang w:val="ru-RU"/>
        </w:rPr>
        <w:t>Размеры</w:t>
      </w:r>
      <w:r w:rsidRPr="00D32BA1">
        <w:rPr>
          <w:lang w:val="ru-RU"/>
        </w:rPr>
        <w:t xml:space="preserve"> </w:t>
      </w:r>
      <w:r>
        <w:rPr>
          <w:lang w:val="ru-RU"/>
        </w:rPr>
        <w:t>вознаграждения</w:t>
      </w:r>
      <w:r w:rsidRPr="00D32BA1">
        <w:rPr>
          <w:lang w:val="ru-RU"/>
        </w:rPr>
        <w:t xml:space="preserve">, </w:t>
      </w:r>
      <w:r>
        <w:rPr>
          <w:lang w:val="ru-RU"/>
        </w:rPr>
        <w:t>а</w:t>
      </w:r>
      <w:r w:rsidRPr="00D32BA1">
        <w:rPr>
          <w:lang w:val="ru-RU"/>
        </w:rPr>
        <w:t xml:space="preserve"> </w:t>
      </w:r>
      <w:r>
        <w:rPr>
          <w:lang w:val="ru-RU"/>
        </w:rPr>
        <w:t>также</w:t>
      </w:r>
      <w:r w:rsidRPr="00D32BA1">
        <w:rPr>
          <w:lang w:val="ru-RU"/>
        </w:rPr>
        <w:t xml:space="preserve"> </w:t>
      </w:r>
      <w:r>
        <w:rPr>
          <w:lang w:val="ru-RU"/>
        </w:rPr>
        <w:t>некоторых</w:t>
      </w:r>
      <w:r w:rsidRPr="00D32BA1">
        <w:rPr>
          <w:lang w:val="ru-RU"/>
        </w:rPr>
        <w:t xml:space="preserve"> </w:t>
      </w:r>
      <w:r w:rsidR="0093611A">
        <w:rPr>
          <w:lang w:val="ru-RU"/>
        </w:rPr>
        <w:t>надбавок</w:t>
      </w:r>
      <w:r w:rsidRPr="00D32BA1">
        <w:rPr>
          <w:lang w:val="ru-RU"/>
        </w:rPr>
        <w:t xml:space="preserve"> </w:t>
      </w:r>
      <w:r>
        <w:rPr>
          <w:lang w:val="ru-RU"/>
        </w:rPr>
        <w:t>и</w:t>
      </w:r>
      <w:r w:rsidRPr="00D32BA1">
        <w:rPr>
          <w:lang w:val="ru-RU"/>
        </w:rPr>
        <w:t xml:space="preserve"> </w:t>
      </w:r>
      <w:r w:rsidR="001A2191">
        <w:rPr>
          <w:lang w:val="ru-RU"/>
        </w:rPr>
        <w:t xml:space="preserve">других </w:t>
      </w:r>
      <w:r>
        <w:rPr>
          <w:lang w:val="ru-RU"/>
        </w:rPr>
        <w:t>льгот</w:t>
      </w:r>
      <w:r w:rsidRPr="00D32BA1">
        <w:rPr>
          <w:lang w:val="ru-RU"/>
        </w:rPr>
        <w:t xml:space="preserve"> </w:t>
      </w:r>
      <w:r>
        <w:rPr>
          <w:lang w:val="ru-RU"/>
        </w:rPr>
        <w:t>зависят</w:t>
      </w:r>
      <w:r w:rsidRPr="00D32BA1">
        <w:rPr>
          <w:lang w:val="ru-RU"/>
        </w:rPr>
        <w:t xml:space="preserve"> </w:t>
      </w:r>
      <w:r>
        <w:rPr>
          <w:lang w:val="ru-RU"/>
        </w:rPr>
        <w:t>от</w:t>
      </w:r>
      <w:r w:rsidRPr="00D32BA1">
        <w:rPr>
          <w:lang w:val="ru-RU"/>
        </w:rPr>
        <w:t xml:space="preserve"> </w:t>
      </w:r>
      <w:r>
        <w:rPr>
          <w:lang w:val="ru-RU"/>
        </w:rPr>
        <w:t>места</w:t>
      </w:r>
      <w:r w:rsidRPr="00D32BA1">
        <w:rPr>
          <w:lang w:val="ru-RU"/>
        </w:rPr>
        <w:t xml:space="preserve"> </w:t>
      </w:r>
      <w:r>
        <w:rPr>
          <w:lang w:val="ru-RU"/>
        </w:rPr>
        <w:t>жительства</w:t>
      </w:r>
      <w:r w:rsidRPr="00D32BA1">
        <w:rPr>
          <w:lang w:val="ru-RU"/>
        </w:rPr>
        <w:t xml:space="preserve"> </w:t>
      </w:r>
      <w:r>
        <w:rPr>
          <w:lang w:val="ru-RU"/>
        </w:rPr>
        <w:t>сотрудника</w:t>
      </w:r>
      <w:r w:rsidR="00D32BA1" w:rsidRPr="00D32BA1">
        <w:rPr>
          <w:lang w:val="ru-RU"/>
        </w:rPr>
        <w:t xml:space="preserve">, </w:t>
      </w:r>
      <w:r w:rsidR="00D32BA1">
        <w:rPr>
          <w:lang w:val="ru-RU"/>
        </w:rPr>
        <w:t>которое</w:t>
      </w:r>
      <w:r w:rsidR="00D32BA1" w:rsidRPr="00D32BA1">
        <w:rPr>
          <w:lang w:val="ru-RU"/>
        </w:rPr>
        <w:t xml:space="preserve"> </w:t>
      </w:r>
      <w:r w:rsidR="00D32BA1">
        <w:rPr>
          <w:lang w:val="ru-RU"/>
        </w:rPr>
        <w:t>ранее</w:t>
      </w:r>
      <w:r w:rsidR="00D32BA1" w:rsidRPr="00D32BA1">
        <w:rPr>
          <w:lang w:val="ru-RU"/>
        </w:rPr>
        <w:t xml:space="preserve"> </w:t>
      </w:r>
      <w:r w:rsidR="00D32BA1">
        <w:rPr>
          <w:lang w:val="ru-RU"/>
        </w:rPr>
        <w:t>по</w:t>
      </w:r>
      <w:r w:rsidR="00D32BA1" w:rsidRPr="00D32BA1">
        <w:rPr>
          <w:lang w:val="ru-RU"/>
        </w:rPr>
        <w:t xml:space="preserve"> </w:t>
      </w:r>
      <w:r w:rsidR="00D32BA1">
        <w:rPr>
          <w:lang w:val="ru-RU"/>
        </w:rPr>
        <w:t>определению</w:t>
      </w:r>
      <w:r w:rsidR="00D32BA1" w:rsidRPr="00D32BA1">
        <w:rPr>
          <w:lang w:val="ru-RU"/>
        </w:rPr>
        <w:t xml:space="preserve"> </w:t>
      </w:r>
      <w:r w:rsidR="00D32BA1">
        <w:rPr>
          <w:lang w:val="ru-RU"/>
        </w:rPr>
        <w:t>совпадало</w:t>
      </w:r>
      <w:r w:rsidR="00D32BA1" w:rsidRPr="00D32BA1">
        <w:rPr>
          <w:lang w:val="ru-RU"/>
        </w:rPr>
        <w:t xml:space="preserve"> </w:t>
      </w:r>
      <w:r w:rsidR="00D32BA1">
        <w:rPr>
          <w:lang w:val="ru-RU"/>
        </w:rPr>
        <w:t>с</w:t>
      </w:r>
      <w:r w:rsidR="00D32BA1" w:rsidRPr="00D32BA1">
        <w:rPr>
          <w:lang w:val="ru-RU"/>
        </w:rPr>
        <w:t xml:space="preserve"> </w:t>
      </w:r>
      <w:r w:rsidR="00D32BA1">
        <w:rPr>
          <w:lang w:val="ru-RU"/>
        </w:rPr>
        <w:t>районом</w:t>
      </w:r>
      <w:r w:rsidR="00D32BA1" w:rsidRPr="00D32BA1">
        <w:rPr>
          <w:lang w:val="ru-RU"/>
        </w:rPr>
        <w:t xml:space="preserve"> </w:t>
      </w:r>
      <w:r w:rsidR="00D32BA1">
        <w:rPr>
          <w:lang w:val="ru-RU"/>
        </w:rPr>
        <w:t>места</w:t>
      </w:r>
      <w:r w:rsidR="00D32BA1" w:rsidRPr="00D32BA1">
        <w:rPr>
          <w:lang w:val="ru-RU"/>
        </w:rPr>
        <w:t xml:space="preserve"> </w:t>
      </w:r>
      <w:r w:rsidR="00D32BA1">
        <w:rPr>
          <w:lang w:val="ru-RU"/>
        </w:rPr>
        <w:t>службы.  Однако</w:t>
      </w:r>
      <w:r w:rsidR="00D32BA1" w:rsidRPr="00D32BA1">
        <w:rPr>
          <w:lang w:val="ru-RU"/>
        </w:rPr>
        <w:t xml:space="preserve"> </w:t>
      </w:r>
      <w:r w:rsidR="00D32BA1">
        <w:rPr>
          <w:lang w:val="ru-RU"/>
        </w:rPr>
        <w:t>широкое</w:t>
      </w:r>
      <w:r w:rsidR="00D32BA1" w:rsidRPr="00D32BA1">
        <w:rPr>
          <w:lang w:val="ru-RU"/>
        </w:rPr>
        <w:t xml:space="preserve"> </w:t>
      </w:r>
      <w:r w:rsidR="00D32BA1">
        <w:rPr>
          <w:lang w:val="ru-RU"/>
        </w:rPr>
        <w:t>распространение</w:t>
      </w:r>
      <w:r w:rsidR="00D32BA1" w:rsidRPr="00D32BA1">
        <w:rPr>
          <w:lang w:val="ru-RU"/>
        </w:rPr>
        <w:t xml:space="preserve"> </w:t>
      </w:r>
      <w:r w:rsidR="00D32BA1">
        <w:rPr>
          <w:lang w:val="ru-RU"/>
        </w:rPr>
        <w:t>удаленной</w:t>
      </w:r>
      <w:r w:rsidR="00D32BA1" w:rsidRPr="00D32BA1">
        <w:rPr>
          <w:lang w:val="ru-RU"/>
        </w:rPr>
        <w:t xml:space="preserve"> </w:t>
      </w:r>
      <w:r w:rsidR="00D32BA1">
        <w:rPr>
          <w:lang w:val="ru-RU"/>
        </w:rPr>
        <w:t>работы</w:t>
      </w:r>
      <w:r w:rsidR="00D32BA1" w:rsidRPr="00D32BA1">
        <w:rPr>
          <w:lang w:val="ru-RU"/>
        </w:rPr>
        <w:t xml:space="preserve"> </w:t>
      </w:r>
      <w:r w:rsidR="00D32BA1">
        <w:rPr>
          <w:lang w:val="ru-RU"/>
        </w:rPr>
        <w:t>в</w:t>
      </w:r>
      <w:r w:rsidR="00D32BA1" w:rsidRPr="00D32BA1">
        <w:rPr>
          <w:lang w:val="ru-RU"/>
        </w:rPr>
        <w:t xml:space="preserve"> </w:t>
      </w:r>
      <w:r w:rsidR="00D32BA1">
        <w:rPr>
          <w:lang w:val="ru-RU"/>
        </w:rPr>
        <w:t>период</w:t>
      </w:r>
      <w:r w:rsidR="00D32BA1" w:rsidRPr="00D32BA1">
        <w:rPr>
          <w:lang w:val="ru-RU"/>
        </w:rPr>
        <w:t xml:space="preserve"> </w:t>
      </w:r>
      <w:r w:rsidR="00D32BA1">
        <w:rPr>
          <w:lang w:val="ru-RU"/>
        </w:rPr>
        <w:t>после</w:t>
      </w:r>
      <w:r w:rsidR="00D32BA1" w:rsidRPr="00D32BA1">
        <w:rPr>
          <w:lang w:val="ru-RU"/>
        </w:rPr>
        <w:t xml:space="preserve"> </w:t>
      </w:r>
      <w:r w:rsidR="00D32BA1">
        <w:rPr>
          <w:lang w:val="ru-RU"/>
        </w:rPr>
        <w:t>пандемии</w:t>
      </w:r>
      <w:r w:rsidR="00D32BA1" w:rsidRPr="00D32BA1">
        <w:rPr>
          <w:lang w:val="ru-RU"/>
        </w:rPr>
        <w:t xml:space="preserve"> </w:t>
      </w:r>
      <w:r w:rsidR="00D32BA1">
        <w:rPr>
          <w:lang w:val="en-GB"/>
        </w:rPr>
        <w:t>COVID</w:t>
      </w:r>
      <w:r w:rsidR="00D32BA1" w:rsidRPr="00D32BA1">
        <w:rPr>
          <w:lang w:val="ru-RU"/>
        </w:rPr>
        <w:t xml:space="preserve">-19 </w:t>
      </w:r>
      <w:r w:rsidR="00D32BA1">
        <w:rPr>
          <w:lang w:val="ru-RU"/>
        </w:rPr>
        <w:t>предоставило</w:t>
      </w:r>
      <w:r w:rsidR="00D32BA1" w:rsidRPr="00D32BA1">
        <w:rPr>
          <w:lang w:val="ru-RU"/>
        </w:rPr>
        <w:t xml:space="preserve"> </w:t>
      </w:r>
      <w:r w:rsidR="00D32BA1">
        <w:rPr>
          <w:lang w:val="ru-RU"/>
        </w:rPr>
        <w:t>сотрудникам</w:t>
      </w:r>
      <w:r w:rsidR="00D32BA1" w:rsidRPr="00D32BA1">
        <w:rPr>
          <w:lang w:val="ru-RU"/>
        </w:rPr>
        <w:t xml:space="preserve"> </w:t>
      </w:r>
      <w:r w:rsidR="00D32BA1">
        <w:rPr>
          <w:lang w:val="ru-RU"/>
        </w:rPr>
        <w:t>практическую</w:t>
      </w:r>
      <w:r w:rsidR="00D32BA1" w:rsidRPr="00D32BA1">
        <w:rPr>
          <w:lang w:val="ru-RU"/>
        </w:rPr>
        <w:t xml:space="preserve"> </w:t>
      </w:r>
      <w:r w:rsidR="00D32BA1">
        <w:rPr>
          <w:lang w:val="ru-RU"/>
        </w:rPr>
        <w:t>возможность</w:t>
      </w:r>
      <w:r w:rsidR="00D32BA1" w:rsidRPr="00D32BA1">
        <w:rPr>
          <w:lang w:val="ru-RU"/>
        </w:rPr>
        <w:t xml:space="preserve"> </w:t>
      </w:r>
      <w:r w:rsidR="00D32BA1">
        <w:rPr>
          <w:lang w:val="ru-RU"/>
        </w:rPr>
        <w:t>перенести свое основное</w:t>
      </w:r>
      <w:r w:rsidR="00D32BA1" w:rsidRPr="00D32BA1">
        <w:rPr>
          <w:lang w:val="ru-RU"/>
        </w:rPr>
        <w:t xml:space="preserve"> </w:t>
      </w:r>
      <w:r w:rsidR="00D32BA1">
        <w:rPr>
          <w:lang w:val="ru-RU"/>
        </w:rPr>
        <w:t>место</w:t>
      </w:r>
      <w:r w:rsidR="00D32BA1" w:rsidRPr="00D32BA1">
        <w:rPr>
          <w:lang w:val="ru-RU"/>
        </w:rPr>
        <w:t xml:space="preserve"> </w:t>
      </w:r>
      <w:r w:rsidR="00D32BA1">
        <w:rPr>
          <w:lang w:val="ru-RU"/>
        </w:rPr>
        <w:t>жительства</w:t>
      </w:r>
      <w:r w:rsidR="00D32BA1" w:rsidRPr="00D32BA1">
        <w:rPr>
          <w:lang w:val="ru-RU"/>
        </w:rPr>
        <w:t xml:space="preserve"> </w:t>
      </w:r>
      <w:r w:rsidR="005212ED">
        <w:rPr>
          <w:lang w:val="ru-RU"/>
        </w:rPr>
        <w:t>за пределы района места службы.</w:t>
      </w:r>
    </w:p>
    <w:p w14:paraId="17C69DFE" w14:textId="77777777" w:rsidR="00BC2E76" w:rsidRPr="00807D0D" w:rsidRDefault="00BC2E76" w:rsidP="00BC2E76">
      <w:pPr>
        <w:pStyle w:val="ListParagraph"/>
        <w:rPr>
          <w:lang w:val="ru-RU"/>
        </w:rPr>
      </w:pPr>
    </w:p>
    <w:p w14:paraId="622A070E" w14:textId="7005F5F3" w:rsidR="00BC2E76" w:rsidRPr="0093611A" w:rsidRDefault="00807D0D" w:rsidP="00BC2E76">
      <w:pPr>
        <w:pStyle w:val="ListParagraph"/>
        <w:numPr>
          <w:ilvl w:val="0"/>
          <w:numId w:val="4"/>
        </w:numPr>
        <w:shd w:val="clear" w:color="auto" w:fill="FFFFFF" w:themeFill="background1"/>
        <w:spacing w:after="220"/>
        <w:ind w:left="0" w:firstLine="0"/>
        <w:rPr>
          <w:lang w:val="ru-RU"/>
        </w:rPr>
      </w:pPr>
      <w:r>
        <w:rPr>
          <w:lang w:val="ru-RU"/>
        </w:rPr>
        <w:t>Для</w:t>
      </w:r>
      <w:r w:rsidRPr="00807D0D">
        <w:rPr>
          <w:lang w:val="ru-RU"/>
        </w:rPr>
        <w:t xml:space="preserve"> </w:t>
      </w:r>
      <w:r>
        <w:rPr>
          <w:lang w:val="ru-RU"/>
        </w:rPr>
        <w:t>того</w:t>
      </w:r>
      <w:r w:rsidRPr="00807D0D">
        <w:rPr>
          <w:lang w:val="ru-RU"/>
        </w:rPr>
        <w:t xml:space="preserve">, </w:t>
      </w:r>
      <w:r>
        <w:rPr>
          <w:lang w:val="ru-RU"/>
        </w:rPr>
        <w:t>чтобы</w:t>
      </w:r>
      <w:r w:rsidRPr="00807D0D">
        <w:rPr>
          <w:lang w:val="ru-RU"/>
        </w:rPr>
        <w:t xml:space="preserve"> </w:t>
      </w:r>
      <w:r>
        <w:rPr>
          <w:lang w:val="ru-RU"/>
        </w:rPr>
        <w:t>учесть</w:t>
      </w:r>
      <w:r w:rsidRPr="00807D0D">
        <w:rPr>
          <w:lang w:val="ru-RU"/>
        </w:rPr>
        <w:t xml:space="preserve"> </w:t>
      </w:r>
      <w:r>
        <w:rPr>
          <w:lang w:val="ru-RU"/>
        </w:rPr>
        <w:t>эти</w:t>
      </w:r>
      <w:r w:rsidRPr="00807D0D">
        <w:rPr>
          <w:lang w:val="ru-RU"/>
        </w:rPr>
        <w:t xml:space="preserve"> </w:t>
      </w:r>
      <w:r>
        <w:rPr>
          <w:lang w:val="ru-RU"/>
        </w:rPr>
        <w:t>изменения</w:t>
      </w:r>
      <w:r w:rsidRPr="00807D0D">
        <w:rPr>
          <w:lang w:val="ru-RU"/>
        </w:rPr>
        <w:t xml:space="preserve">, </w:t>
      </w:r>
      <w:r>
        <w:rPr>
          <w:lang w:val="ru-RU"/>
        </w:rPr>
        <w:t>предлагается</w:t>
      </w:r>
      <w:r w:rsidRPr="00807D0D">
        <w:rPr>
          <w:lang w:val="ru-RU"/>
        </w:rPr>
        <w:t xml:space="preserve"> </w:t>
      </w:r>
      <w:r>
        <w:rPr>
          <w:lang w:val="ru-RU"/>
        </w:rPr>
        <w:t>включить</w:t>
      </w:r>
      <w:r w:rsidRPr="00807D0D">
        <w:rPr>
          <w:lang w:val="ru-RU"/>
        </w:rPr>
        <w:t xml:space="preserve"> </w:t>
      </w:r>
      <w:r>
        <w:rPr>
          <w:lang w:val="ru-RU"/>
        </w:rPr>
        <w:t>в</w:t>
      </w:r>
      <w:r w:rsidRPr="00807D0D">
        <w:rPr>
          <w:lang w:val="ru-RU"/>
        </w:rPr>
        <w:t xml:space="preserve"> </w:t>
      </w:r>
      <w:r>
        <w:rPr>
          <w:lang w:val="ru-RU"/>
        </w:rPr>
        <w:t>текст</w:t>
      </w:r>
      <w:r w:rsidRPr="00807D0D">
        <w:rPr>
          <w:lang w:val="ru-RU"/>
        </w:rPr>
        <w:t xml:space="preserve"> </w:t>
      </w:r>
      <w:r>
        <w:rPr>
          <w:lang w:val="ru-RU"/>
        </w:rPr>
        <w:t>положений</w:t>
      </w:r>
      <w:r w:rsidRPr="00807D0D">
        <w:rPr>
          <w:lang w:val="ru-RU"/>
        </w:rPr>
        <w:t xml:space="preserve"> </w:t>
      </w:r>
      <w:r>
        <w:rPr>
          <w:lang w:val="ru-RU"/>
        </w:rPr>
        <w:t>о</w:t>
      </w:r>
      <w:r w:rsidRPr="00807D0D">
        <w:rPr>
          <w:lang w:val="ru-RU"/>
        </w:rPr>
        <w:t xml:space="preserve"> </w:t>
      </w:r>
      <w:r>
        <w:rPr>
          <w:lang w:val="ru-RU"/>
        </w:rPr>
        <w:t>персонале</w:t>
      </w:r>
      <w:r w:rsidRPr="00807D0D">
        <w:rPr>
          <w:lang w:val="ru-RU"/>
        </w:rPr>
        <w:t xml:space="preserve"> </w:t>
      </w:r>
      <w:r>
        <w:rPr>
          <w:lang w:val="ru-RU"/>
        </w:rPr>
        <w:t>новое</w:t>
      </w:r>
      <w:r w:rsidRPr="00807D0D">
        <w:rPr>
          <w:lang w:val="ru-RU"/>
        </w:rPr>
        <w:t xml:space="preserve"> </w:t>
      </w:r>
      <w:r>
        <w:rPr>
          <w:lang w:val="ru-RU"/>
        </w:rPr>
        <w:t>положение</w:t>
      </w:r>
      <w:r w:rsidRPr="00807D0D">
        <w:rPr>
          <w:lang w:val="ru-RU"/>
        </w:rPr>
        <w:t xml:space="preserve">, </w:t>
      </w:r>
      <w:r>
        <w:rPr>
          <w:lang w:val="ru-RU"/>
        </w:rPr>
        <w:t>в</w:t>
      </w:r>
      <w:r w:rsidRPr="00807D0D">
        <w:rPr>
          <w:lang w:val="ru-RU"/>
        </w:rPr>
        <w:t xml:space="preserve"> </w:t>
      </w:r>
      <w:r>
        <w:rPr>
          <w:lang w:val="ru-RU"/>
        </w:rPr>
        <w:t>котором</w:t>
      </w:r>
      <w:r w:rsidRPr="00807D0D">
        <w:rPr>
          <w:lang w:val="ru-RU"/>
        </w:rPr>
        <w:t xml:space="preserve"> </w:t>
      </w:r>
      <w:r>
        <w:rPr>
          <w:lang w:val="ru-RU"/>
        </w:rPr>
        <w:t>конкретно</w:t>
      </w:r>
      <w:r w:rsidRPr="00807D0D">
        <w:rPr>
          <w:lang w:val="ru-RU"/>
        </w:rPr>
        <w:t xml:space="preserve"> </w:t>
      </w:r>
      <w:r>
        <w:rPr>
          <w:lang w:val="ru-RU"/>
        </w:rPr>
        <w:t>указывалось</w:t>
      </w:r>
      <w:r w:rsidRPr="00807D0D">
        <w:rPr>
          <w:lang w:val="ru-RU"/>
        </w:rPr>
        <w:t xml:space="preserve"> </w:t>
      </w:r>
      <w:r>
        <w:rPr>
          <w:lang w:val="ru-RU"/>
        </w:rPr>
        <w:t>бы</w:t>
      </w:r>
      <w:r w:rsidRPr="00807D0D">
        <w:rPr>
          <w:lang w:val="ru-RU"/>
        </w:rPr>
        <w:t xml:space="preserve">, </w:t>
      </w:r>
      <w:r>
        <w:rPr>
          <w:lang w:val="ru-RU"/>
        </w:rPr>
        <w:t>что</w:t>
      </w:r>
      <w:r w:rsidRPr="00807D0D">
        <w:rPr>
          <w:lang w:val="ru-RU"/>
        </w:rPr>
        <w:t xml:space="preserve"> </w:t>
      </w:r>
      <w:r>
        <w:rPr>
          <w:lang w:val="ru-RU"/>
        </w:rPr>
        <w:t>основное</w:t>
      </w:r>
      <w:r w:rsidRPr="00807D0D">
        <w:rPr>
          <w:lang w:val="ru-RU"/>
        </w:rPr>
        <w:t xml:space="preserve"> </w:t>
      </w:r>
      <w:r>
        <w:rPr>
          <w:lang w:val="ru-RU"/>
        </w:rPr>
        <w:t>место</w:t>
      </w:r>
      <w:r w:rsidRPr="00807D0D">
        <w:rPr>
          <w:lang w:val="ru-RU"/>
        </w:rPr>
        <w:t xml:space="preserve"> </w:t>
      </w:r>
      <w:r>
        <w:rPr>
          <w:lang w:val="ru-RU"/>
        </w:rPr>
        <w:t>жительства</w:t>
      </w:r>
      <w:r w:rsidRPr="00807D0D">
        <w:rPr>
          <w:lang w:val="ru-RU"/>
        </w:rPr>
        <w:t xml:space="preserve"> </w:t>
      </w:r>
      <w:r>
        <w:rPr>
          <w:lang w:val="ru-RU"/>
        </w:rPr>
        <w:t>сотрудников</w:t>
      </w:r>
      <w:r w:rsidRPr="00807D0D">
        <w:rPr>
          <w:lang w:val="ru-RU"/>
        </w:rPr>
        <w:t xml:space="preserve"> </w:t>
      </w:r>
      <w:r>
        <w:rPr>
          <w:lang w:val="ru-RU"/>
        </w:rPr>
        <w:t>должно</w:t>
      </w:r>
      <w:r w:rsidRPr="00807D0D">
        <w:rPr>
          <w:lang w:val="ru-RU"/>
        </w:rPr>
        <w:t xml:space="preserve"> </w:t>
      </w:r>
      <w:r>
        <w:rPr>
          <w:lang w:val="ru-RU"/>
        </w:rPr>
        <w:t>находиться</w:t>
      </w:r>
      <w:r w:rsidRPr="00807D0D">
        <w:rPr>
          <w:lang w:val="ru-RU"/>
        </w:rPr>
        <w:t xml:space="preserve"> </w:t>
      </w:r>
      <w:r>
        <w:rPr>
          <w:lang w:val="ru-RU"/>
        </w:rPr>
        <w:t>в</w:t>
      </w:r>
      <w:r w:rsidRPr="00807D0D">
        <w:rPr>
          <w:lang w:val="ru-RU"/>
        </w:rPr>
        <w:t xml:space="preserve"> </w:t>
      </w:r>
      <w:r>
        <w:rPr>
          <w:lang w:val="ru-RU"/>
        </w:rPr>
        <w:t>районе</w:t>
      </w:r>
      <w:r w:rsidRPr="00807D0D">
        <w:rPr>
          <w:lang w:val="ru-RU"/>
        </w:rPr>
        <w:t xml:space="preserve"> </w:t>
      </w:r>
      <w:r>
        <w:rPr>
          <w:lang w:val="ru-RU"/>
        </w:rPr>
        <w:t>места</w:t>
      </w:r>
      <w:r w:rsidRPr="00807D0D">
        <w:rPr>
          <w:lang w:val="ru-RU"/>
        </w:rPr>
        <w:t xml:space="preserve"> </w:t>
      </w:r>
      <w:r>
        <w:rPr>
          <w:lang w:val="ru-RU"/>
        </w:rPr>
        <w:t>службы</w:t>
      </w:r>
      <w:r w:rsidRPr="00807D0D">
        <w:rPr>
          <w:lang w:val="ru-RU"/>
        </w:rPr>
        <w:t xml:space="preserve"> </w:t>
      </w:r>
      <w:r>
        <w:rPr>
          <w:lang w:val="ru-RU"/>
        </w:rPr>
        <w:t>и</w:t>
      </w:r>
      <w:r w:rsidRPr="00807D0D">
        <w:rPr>
          <w:lang w:val="ru-RU"/>
        </w:rPr>
        <w:t xml:space="preserve"> </w:t>
      </w:r>
      <w:r>
        <w:rPr>
          <w:lang w:val="ru-RU"/>
        </w:rPr>
        <w:t>что</w:t>
      </w:r>
      <w:r w:rsidRPr="00807D0D">
        <w:rPr>
          <w:lang w:val="ru-RU"/>
        </w:rPr>
        <w:t xml:space="preserve"> </w:t>
      </w:r>
      <w:r>
        <w:rPr>
          <w:lang w:val="ru-RU"/>
        </w:rPr>
        <w:t>размеры</w:t>
      </w:r>
      <w:r w:rsidRPr="00807D0D">
        <w:rPr>
          <w:lang w:val="ru-RU"/>
        </w:rPr>
        <w:t xml:space="preserve"> </w:t>
      </w:r>
      <w:r>
        <w:rPr>
          <w:lang w:val="ru-RU"/>
        </w:rPr>
        <w:t>вознаграждения</w:t>
      </w:r>
      <w:r w:rsidRPr="00807D0D">
        <w:rPr>
          <w:lang w:val="ru-RU"/>
        </w:rPr>
        <w:t xml:space="preserve">, </w:t>
      </w:r>
      <w:r w:rsidR="0093611A">
        <w:rPr>
          <w:lang w:val="ru-RU"/>
        </w:rPr>
        <w:t>надбавок</w:t>
      </w:r>
      <w:r w:rsidRPr="00807D0D">
        <w:rPr>
          <w:lang w:val="ru-RU"/>
        </w:rPr>
        <w:t xml:space="preserve"> </w:t>
      </w:r>
      <w:r>
        <w:rPr>
          <w:lang w:val="ru-RU"/>
        </w:rPr>
        <w:t>и</w:t>
      </w:r>
      <w:r w:rsidRPr="00807D0D">
        <w:rPr>
          <w:lang w:val="ru-RU"/>
        </w:rPr>
        <w:t xml:space="preserve"> </w:t>
      </w:r>
      <w:r>
        <w:rPr>
          <w:lang w:val="ru-RU"/>
        </w:rPr>
        <w:t>других</w:t>
      </w:r>
      <w:r w:rsidRPr="00807D0D">
        <w:rPr>
          <w:lang w:val="ru-RU"/>
        </w:rPr>
        <w:t xml:space="preserve"> </w:t>
      </w:r>
      <w:r>
        <w:rPr>
          <w:lang w:val="ru-RU"/>
        </w:rPr>
        <w:t>льгот</w:t>
      </w:r>
      <w:r w:rsidRPr="00807D0D">
        <w:rPr>
          <w:lang w:val="ru-RU"/>
        </w:rPr>
        <w:t xml:space="preserve">, </w:t>
      </w:r>
      <w:r>
        <w:rPr>
          <w:lang w:val="ru-RU"/>
        </w:rPr>
        <w:t>которые</w:t>
      </w:r>
      <w:r w:rsidRPr="00807D0D">
        <w:rPr>
          <w:lang w:val="ru-RU"/>
        </w:rPr>
        <w:t xml:space="preserve"> </w:t>
      </w:r>
      <w:r>
        <w:rPr>
          <w:lang w:val="ru-RU"/>
        </w:rPr>
        <w:t>зависят</w:t>
      </w:r>
      <w:r w:rsidRPr="00807D0D">
        <w:rPr>
          <w:lang w:val="ru-RU"/>
        </w:rPr>
        <w:t xml:space="preserve"> </w:t>
      </w:r>
      <w:r>
        <w:rPr>
          <w:lang w:val="ru-RU"/>
        </w:rPr>
        <w:t>от</w:t>
      </w:r>
      <w:r w:rsidRPr="00807D0D">
        <w:rPr>
          <w:lang w:val="ru-RU"/>
        </w:rPr>
        <w:t xml:space="preserve"> </w:t>
      </w:r>
      <w:r>
        <w:rPr>
          <w:lang w:val="ru-RU"/>
        </w:rPr>
        <w:t>места</w:t>
      </w:r>
      <w:r w:rsidRPr="00807D0D">
        <w:rPr>
          <w:lang w:val="ru-RU"/>
        </w:rPr>
        <w:t xml:space="preserve"> </w:t>
      </w:r>
      <w:r>
        <w:rPr>
          <w:lang w:val="ru-RU"/>
        </w:rPr>
        <w:t>жительства</w:t>
      </w:r>
      <w:r w:rsidRPr="00807D0D">
        <w:rPr>
          <w:lang w:val="ru-RU"/>
        </w:rPr>
        <w:t xml:space="preserve">, </w:t>
      </w:r>
      <w:r>
        <w:rPr>
          <w:lang w:val="ru-RU"/>
        </w:rPr>
        <w:t>могут</w:t>
      </w:r>
      <w:r w:rsidRPr="00807D0D">
        <w:rPr>
          <w:lang w:val="ru-RU"/>
        </w:rPr>
        <w:t xml:space="preserve"> </w:t>
      </w:r>
      <w:r>
        <w:rPr>
          <w:lang w:val="ru-RU"/>
        </w:rPr>
        <w:t>быть</w:t>
      </w:r>
      <w:r w:rsidRPr="00807D0D">
        <w:rPr>
          <w:lang w:val="ru-RU"/>
        </w:rPr>
        <w:t xml:space="preserve"> </w:t>
      </w:r>
      <w:r>
        <w:rPr>
          <w:lang w:val="ru-RU"/>
        </w:rPr>
        <w:t>уменьшены</w:t>
      </w:r>
      <w:r w:rsidRPr="00807D0D">
        <w:rPr>
          <w:lang w:val="ru-RU"/>
        </w:rPr>
        <w:t xml:space="preserve"> </w:t>
      </w:r>
      <w:r>
        <w:rPr>
          <w:lang w:val="ru-RU"/>
        </w:rPr>
        <w:t xml:space="preserve">для тех сотрудников, которым в порядке исключения разрешается проживать вне пределов района их места службы. </w:t>
      </w:r>
      <w:r w:rsidRPr="00807D0D">
        <w:rPr>
          <w:lang w:val="ru-RU"/>
        </w:rPr>
        <w:t xml:space="preserve">  </w:t>
      </w:r>
    </w:p>
    <w:p w14:paraId="1EAABEB2" w14:textId="46DF9978" w:rsidR="00AF054B" w:rsidRPr="0093611A" w:rsidRDefault="00AF054B" w:rsidP="00AF054B">
      <w:pPr>
        <w:pStyle w:val="ListParagraph"/>
        <w:shd w:val="clear" w:color="auto" w:fill="FFFFFF" w:themeFill="background1"/>
        <w:spacing w:after="220"/>
        <w:ind w:left="0"/>
        <w:rPr>
          <w:i/>
          <w:lang w:val="ru-RU"/>
        </w:rPr>
      </w:pPr>
    </w:p>
    <w:p w14:paraId="23E31EEC" w14:textId="37EA7B41" w:rsidR="007C3C3C" w:rsidRPr="000C2097" w:rsidRDefault="00296D65" w:rsidP="008D7A80">
      <w:pPr>
        <w:pStyle w:val="ListParagraph"/>
        <w:ind w:left="567"/>
        <w:rPr>
          <w:b/>
          <w:i/>
        </w:rPr>
      </w:pPr>
      <w:r>
        <w:rPr>
          <w:b/>
          <w:i/>
          <w:lang w:val="ru-RU"/>
        </w:rPr>
        <w:t>Положение</w:t>
      </w:r>
      <w:r w:rsidR="007C3C3C" w:rsidRPr="000C2097">
        <w:rPr>
          <w:b/>
          <w:i/>
        </w:rPr>
        <w:t xml:space="preserve"> </w:t>
      </w:r>
      <w:r w:rsidR="000C2097" w:rsidRPr="000C2097">
        <w:rPr>
          <w:b/>
          <w:i/>
        </w:rPr>
        <w:t>4.9</w:t>
      </w:r>
      <w:r w:rsidR="007C3C3C" w:rsidRPr="000C2097">
        <w:rPr>
          <w:b/>
          <w:i/>
        </w:rPr>
        <w:t xml:space="preserve"> – </w:t>
      </w:r>
      <w:r>
        <w:rPr>
          <w:b/>
          <w:i/>
          <w:lang w:val="ru-RU"/>
        </w:rPr>
        <w:t>Набор сотрудников</w:t>
      </w:r>
    </w:p>
    <w:p w14:paraId="6C7CDF28" w14:textId="77777777" w:rsidR="00F97308" w:rsidRPr="0069756F" w:rsidRDefault="00F97308" w:rsidP="008D7A80">
      <w:pPr>
        <w:ind w:left="567"/>
        <w:rPr>
          <w:highlight w:val="yellow"/>
        </w:rPr>
      </w:pPr>
    </w:p>
    <w:p w14:paraId="6A3C3F11" w14:textId="6391D040" w:rsidR="00186B6B" w:rsidRPr="00CC1C96" w:rsidRDefault="00296D65" w:rsidP="00186B6B">
      <w:pPr>
        <w:pStyle w:val="ListParagraph"/>
        <w:numPr>
          <w:ilvl w:val="0"/>
          <w:numId w:val="4"/>
        </w:numPr>
        <w:ind w:left="0" w:firstLine="0"/>
        <w:contextualSpacing w:val="0"/>
        <w:rPr>
          <w:lang w:val="ru-RU"/>
        </w:rPr>
      </w:pPr>
      <w:r>
        <w:rPr>
          <w:lang w:val="ru-RU"/>
        </w:rPr>
        <w:t>Предлагается</w:t>
      </w:r>
      <w:r w:rsidRPr="00296D65">
        <w:rPr>
          <w:lang w:val="ru-RU"/>
        </w:rPr>
        <w:t xml:space="preserve"> </w:t>
      </w:r>
      <w:r>
        <w:rPr>
          <w:lang w:val="ru-RU"/>
        </w:rPr>
        <w:t>включить</w:t>
      </w:r>
      <w:r w:rsidRPr="00296D65">
        <w:rPr>
          <w:lang w:val="ru-RU"/>
        </w:rPr>
        <w:t xml:space="preserve"> </w:t>
      </w:r>
      <w:r>
        <w:rPr>
          <w:lang w:val="ru-RU"/>
        </w:rPr>
        <w:t>в</w:t>
      </w:r>
      <w:r w:rsidRPr="00296D65">
        <w:rPr>
          <w:lang w:val="ru-RU"/>
        </w:rPr>
        <w:t xml:space="preserve"> </w:t>
      </w:r>
      <w:r>
        <w:rPr>
          <w:lang w:val="ru-RU"/>
        </w:rPr>
        <w:t>текст</w:t>
      </w:r>
      <w:r w:rsidRPr="00296D65">
        <w:rPr>
          <w:lang w:val="ru-RU"/>
        </w:rPr>
        <w:t xml:space="preserve"> </w:t>
      </w:r>
      <w:r>
        <w:rPr>
          <w:lang w:val="ru-RU"/>
        </w:rPr>
        <w:t>новое</w:t>
      </w:r>
      <w:r w:rsidRPr="00296D65">
        <w:rPr>
          <w:lang w:val="ru-RU"/>
        </w:rPr>
        <w:t xml:space="preserve"> </w:t>
      </w:r>
      <w:r>
        <w:rPr>
          <w:lang w:val="ru-RU"/>
        </w:rPr>
        <w:t>конкретное</w:t>
      </w:r>
      <w:r w:rsidRPr="00296D65">
        <w:rPr>
          <w:lang w:val="ru-RU"/>
        </w:rPr>
        <w:t xml:space="preserve"> </w:t>
      </w:r>
      <w:r>
        <w:rPr>
          <w:lang w:val="ru-RU"/>
        </w:rPr>
        <w:t>положение</w:t>
      </w:r>
      <w:r w:rsidRPr="00296D65">
        <w:rPr>
          <w:lang w:val="ru-RU"/>
        </w:rPr>
        <w:t xml:space="preserve"> </w:t>
      </w:r>
      <w:r>
        <w:rPr>
          <w:lang w:val="ru-RU"/>
        </w:rPr>
        <w:t>относительно</w:t>
      </w:r>
      <w:r w:rsidRPr="00296D65">
        <w:rPr>
          <w:lang w:val="ru-RU"/>
        </w:rPr>
        <w:t xml:space="preserve"> </w:t>
      </w:r>
      <w:r>
        <w:rPr>
          <w:lang w:val="ru-RU"/>
        </w:rPr>
        <w:t>возможности</w:t>
      </w:r>
      <w:r w:rsidRPr="00296D65">
        <w:rPr>
          <w:lang w:val="ru-RU"/>
        </w:rPr>
        <w:t xml:space="preserve"> </w:t>
      </w:r>
      <w:r>
        <w:rPr>
          <w:lang w:val="ru-RU"/>
        </w:rPr>
        <w:t>проведения</w:t>
      </w:r>
      <w:r w:rsidRPr="00296D65">
        <w:rPr>
          <w:lang w:val="ru-RU"/>
        </w:rPr>
        <w:t xml:space="preserve"> </w:t>
      </w:r>
      <w:r>
        <w:rPr>
          <w:lang w:val="ru-RU"/>
        </w:rPr>
        <w:t>конкурсов</w:t>
      </w:r>
      <w:r w:rsidRPr="00296D65">
        <w:rPr>
          <w:lang w:val="ru-RU"/>
        </w:rPr>
        <w:t xml:space="preserve">, </w:t>
      </w:r>
      <w:r>
        <w:rPr>
          <w:lang w:val="ru-RU"/>
        </w:rPr>
        <w:t>открытых</w:t>
      </w:r>
      <w:r w:rsidRPr="00296D65">
        <w:rPr>
          <w:lang w:val="ru-RU"/>
        </w:rPr>
        <w:t xml:space="preserve"> </w:t>
      </w:r>
      <w:r>
        <w:rPr>
          <w:lang w:val="ru-RU"/>
        </w:rPr>
        <w:t>исключительно</w:t>
      </w:r>
      <w:r w:rsidRPr="00296D65">
        <w:rPr>
          <w:lang w:val="ru-RU"/>
        </w:rPr>
        <w:t xml:space="preserve"> </w:t>
      </w:r>
      <w:r>
        <w:rPr>
          <w:lang w:val="ru-RU"/>
        </w:rPr>
        <w:t>для</w:t>
      </w:r>
      <w:r w:rsidRPr="00296D65">
        <w:rPr>
          <w:lang w:val="ru-RU"/>
        </w:rPr>
        <w:t xml:space="preserve"> </w:t>
      </w:r>
      <w:r>
        <w:rPr>
          <w:lang w:val="ru-RU"/>
        </w:rPr>
        <w:t>внутренних</w:t>
      </w:r>
      <w:r w:rsidRPr="00296D65">
        <w:rPr>
          <w:lang w:val="ru-RU"/>
        </w:rPr>
        <w:t xml:space="preserve"> </w:t>
      </w:r>
      <w:r>
        <w:rPr>
          <w:lang w:val="ru-RU"/>
        </w:rPr>
        <w:t>кандидатов</w:t>
      </w:r>
      <w:r w:rsidRPr="00296D65">
        <w:rPr>
          <w:lang w:val="ru-RU"/>
        </w:rPr>
        <w:t xml:space="preserve"> (</w:t>
      </w:r>
      <w:r>
        <w:rPr>
          <w:lang w:val="ru-RU"/>
        </w:rPr>
        <w:t>то</w:t>
      </w:r>
      <w:r w:rsidRPr="00296D65">
        <w:rPr>
          <w:lang w:val="ru-RU"/>
        </w:rPr>
        <w:t xml:space="preserve"> </w:t>
      </w:r>
      <w:r>
        <w:rPr>
          <w:lang w:val="ru-RU"/>
        </w:rPr>
        <w:t>есть</w:t>
      </w:r>
      <w:r w:rsidRPr="00296D65">
        <w:rPr>
          <w:lang w:val="ru-RU"/>
        </w:rPr>
        <w:t xml:space="preserve"> </w:t>
      </w:r>
      <w:r>
        <w:rPr>
          <w:lang w:val="ru-RU"/>
        </w:rPr>
        <w:t>сотрудников</w:t>
      </w:r>
      <w:r w:rsidRPr="00296D65">
        <w:rPr>
          <w:lang w:val="ru-RU"/>
        </w:rPr>
        <w:t xml:space="preserve">, </w:t>
      </w:r>
      <w:r>
        <w:rPr>
          <w:lang w:val="ru-RU"/>
        </w:rPr>
        <w:t>работающих</w:t>
      </w:r>
      <w:r w:rsidRPr="00296D65">
        <w:rPr>
          <w:lang w:val="ru-RU"/>
        </w:rPr>
        <w:t xml:space="preserve"> </w:t>
      </w:r>
      <w:r>
        <w:rPr>
          <w:lang w:val="ru-RU"/>
        </w:rPr>
        <w:t>по</w:t>
      </w:r>
      <w:r w:rsidRPr="00296D65">
        <w:rPr>
          <w:lang w:val="ru-RU"/>
        </w:rPr>
        <w:t xml:space="preserve"> </w:t>
      </w:r>
      <w:r>
        <w:rPr>
          <w:lang w:val="ru-RU"/>
        </w:rPr>
        <w:t>срочным</w:t>
      </w:r>
      <w:r w:rsidRPr="00296D65">
        <w:rPr>
          <w:lang w:val="ru-RU"/>
        </w:rPr>
        <w:t xml:space="preserve"> </w:t>
      </w:r>
      <w:r>
        <w:rPr>
          <w:lang w:val="ru-RU"/>
        </w:rPr>
        <w:t>или</w:t>
      </w:r>
      <w:r w:rsidRPr="00296D65">
        <w:rPr>
          <w:lang w:val="ru-RU"/>
        </w:rPr>
        <w:t xml:space="preserve"> </w:t>
      </w:r>
      <w:r>
        <w:rPr>
          <w:lang w:val="ru-RU"/>
        </w:rPr>
        <w:t>непрерывным</w:t>
      </w:r>
      <w:r w:rsidRPr="00296D65">
        <w:rPr>
          <w:lang w:val="ru-RU"/>
        </w:rPr>
        <w:t xml:space="preserve"> </w:t>
      </w:r>
      <w:r>
        <w:rPr>
          <w:lang w:val="ru-RU"/>
        </w:rPr>
        <w:t>контрактам</w:t>
      </w:r>
      <w:r w:rsidRPr="00296D65">
        <w:rPr>
          <w:lang w:val="ru-RU"/>
        </w:rPr>
        <w:t xml:space="preserve">, </w:t>
      </w:r>
      <w:r>
        <w:rPr>
          <w:lang w:val="ru-RU"/>
        </w:rPr>
        <w:t>которые</w:t>
      </w:r>
      <w:r w:rsidRPr="00296D65">
        <w:rPr>
          <w:lang w:val="ru-RU"/>
        </w:rPr>
        <w:t xml:space="preserve"> </w:t>
      </w:r>
      <w:r>
        <w:rPr>
          <w:lang w:val="ru-RU"/>
        </w:rPr>
        <w:t>были</w:t>
      </w:r>
      <w:r w:rsidRPr="00296D65">
        <w:rPr>
          <w:lang w:val="ru-RU"/>
        </w:rPr>
        <w:t xml:space="preserve"> </w:t>
      </w:r>
      <w:r>
        <w:rPr>
          <w:lang w:val="ru-RU"/>
        </w:rPr>
        <w:t>принят</w:t>
      </w:r>
      <w:r w:rsidR="001A2191">
        <w:rPr>
          <w:lang w:val="ru-RU"/>
        </w:rPr>
        <w:t>ы</w:t>
      </w:r>
      <w:r w:rsidRPr="00296D65">
        <w:rPr>
          <w:lang w:val="ru-RU"/>
        </w:rPr>
        <w:t xml:space="preserve"> </w:t>
      </w:r>
      <w:r>
        <w:rPr>
          <w:lang w:val="ru-RU"/>
        </w:rPr>
        <w:t>на</w:t>
      </w:r>
      <w:r w:rsidRPr="00296D65">
        <w:rPr>
          <w:lang w:val="ru-RU"/>
        </w:rPr>
        <w:t xml:space="preserve"> </w:t>
      </w:r>
      <w:r>
        <w:rPr>
          <w:lang w:val="ru-RU"/>
        </w:rPr>
        <w:t>работу</w:t>
      </w:r>
      <w:r w:rsidRPr="00296D65">
        <w:rPr>
          <w:lang w:val="ru-RU"/>
        </w:rPr>
        <w:t xml:space="preserve"> </w:t>
      </w:r>
      <w:r>
        <w:rPr>
          <w:lang w:val="ru-RU"/>
        </w:rPr>
        <w:t>по</w:t>
      </w:r>
      <w:r w:rsidRPr="00296D65">
        <w:rPr>
          <w:lang w:val="ru-RU"/>
        </w:rPr>
        <w:t xml:space="preserve"> </w:t>
      </w:r>
      <w:r>
        <w:rPr>
          <w:lang w:val="ru-RU"/>
        </w:rPr>
        <w:t>итогам</w:t>
      </w:r>
      <w:r w:rsidRPr="00296D65">
        <w:rPr>
          <w:lang w:val="ru-RU"/>
        </w:rPr>
        <w:t xml:space="preserve"> </w:t>
      </w:r>
      <w:r>
        <w:rPr>
          <w:lang w:val="ru-RU"/>
        </w:rPr>
        <w:t>конкурса</w:t>
      </w:r>
      <w:r w:rsidRPr="00296D65">
        <w:rPr>
          <w:lang w:val="ru-RU"/>
        </w:rPr>
        <w:t xml:space="preserve"> </w:t>
      </w:r>
      <w:r>
        <w:rPr>
          <w:lang w:val="ru-RU"/>
        </w:rPr>
        <w:t>по</w:t>
      </w:r>
      <w:r w:rsidRPr="00296D65">
        <w:rPr>
          <w:lang w:val="ru-RU"/>
        </w:rPr>
        <w:t xml:space="preserve"> </w:t>
      </w:r>
      <w:r>
        <w:rPr>
          <w:lang w:val="ru-RU"/>
        </w:rPr>
        <w:t>смыслу</w:t>
      </w:r>
      <w:r w:rsidRPr="00296D65">
        <w:rPr>
          <w:lang w:val="ru-RU"/>
        </w:rPr>
        <w:t xml:space="preserve"> </w:t>
      </w:r>
      <w:r>
        <w:rPr>
          <w:lang w:val="ru-RU"/>
        </w:rPr>
        <w:t>положений</w:t>
      </w:r>
      <w:r w:rsidRPr="00296D65">
        <w:rPr>
          <w:lang w:val="ru-RU"/>
        </w:rPr>
        <w:t xml:space="preserve"> 4.9 </w:t>
      </w:r>
      <w:r>
        <w:rPr>
          <w:lang w:val="ru-RU"/>
        </w:rPr>
        <w:t>и</w:t>
      </w:r>
      <w:r w:rsidRPr="00296D65">
        <w:rPr>
          <w:lang w:val="ru-RU"/>
        </w:rPr>
        <w:t xml:space="preserve"> 4.10</w:t>
      </w:r>
      <w:r>
        <w:rPr>
          <w:lang w:val="ru-RU"/>
        </w:rPr>
        <w:t xml:space="preserve">). </w:t>
      </w:r>
      <w:r w:rsidRPr="00296D65">
        <w:rPr>
          <w:lang w:val="ru-RU"/>
        </w:rPr>
        <w:t xml:space="preserve"> </w:t>
      </w:r>
    </w:p>
    <w:p w14:paraId="1C2E3E8D" w14:textId="77777777" w:rsidR="00186B6B" w:rsidRPr="00CC1C96" w:rsidRDefault="00186B6B" w:rsidP="00186B6B">
      <w:pPr>
        <w:pStyle w:val="ListParagraph"/>
        <w:ind w:left="0"/>
        <w:contextualSpacing w:val="0"/>
        <w:rPr>
          <w:lang w:val="ru-RU"/>
        </w:rPr>
      </w:pPr>
    </w:p>
    <w:p w14:paraId="13CAABCB" w14:textId="47BB7CD2" w:rsidR="00FC2B27" w:rsidRPr="00AA3A63" w:rsidRDefault="00296D65" w:rsidP="00186B6B">
      <w:pPr>
        <w:pStyle w:val="ListParagraph"/>
        <w:numPr>
          <w:ilvl w:val="0"/>
          <w:numId w:val="4"/>
        </w:numPr>
        <w:ind w:left="0" w:firstLine="0"/>
        <w:contextualSpacing w:val="0"/>
        <w:rPr>
          <w:lang w:val="ru-RU"/>
        </w:rPr>
      </w:pPr>
      <w:r>
        <w:rPr>
          <w:lang w:val="ru-RU"/>
        </w:rPr>
        <w:t>Положения</w:t>
      </w:r>
      <w:r w:rsidRPr="00296D65">
        <w:rPr>
          <w:lang w:val="ru-RU"/>
        </w:rPr>
        <w:t xml:space="preserve"> </w:t>
      </w:r>
      <w:r>
        <w:rPr>
          <w:lang w:val="ru-RU"/>
        </w:rPr>
        <w:t>и</w:t>
      </w:r>
      <w:r w:rsidRPr="00296D65">
        <w:rPr>
          <w:lang w:val="ru-RU"/>
        </w:rPr>
        <w:t xml:space="preserve"> </w:t>
      </w:r>
      <w:r>
        <w:rPr>
          <w:lang w:val="ru-RU"/>
        </w:rPr>
        <w:t>правила</w:t>
      </w:r>
      <w:r w:rsidRPr="00296D65">
        <w:rPr>
          <w:lang w:val="ru-RU"/>
        </w:rPr>
        <w:t xml:space="preserve"> </w:t>
      </w:r>
      <w:r>
        <w:rPr>
          <w:lang w:val="ru-RU"/>
        </w:rPr>
        <w:t>о</w:t>
      </w:r>
      <w:r w:rsidRPr="00296D65">
        <w:rPr>
          <w:lang w:val="ru-RU"/>
        </w:rPr>
        <w:t xml:space="preserve"> </w:t>
      </w:r>
      <w:r>
        <w:rPr>
          <w:lang w:val="ru-RU"/>
        </w:rPr>
        <w:t>персонале</w:t>
      </w:r>
      <w:r w:rsidRPr="00296D65">
        <w:rPr>
          <w:lang w:val="ru-RU"/>
        </w:rPr>
        <w:t xml:space="preserve"> </w:t>
      </w:r>
      <w:r>
        <w:rPr>
          <w:lang w:val="ru-RU"/>
        </w:rPr>
        <w:t>на</w:t>
      </w:r>
      <w:r w:rsidRPr="00296D65">
        <w:rPr>
          <w:lang w:val="ru-RU"/>
        </w:rPr>
        <w:t xml:space="preserve"> </w:t>
      </w:r>
      <w:r>
        <w:rPr>
          <w:lang w:val="ru-RU"/>
        </w:rPr>
        <w:t>запрещают</w:t>
      </w:r>
      <w:r w:rsidRPr="00296D65">
        <w:rPr>
          <w:lang w:val="ru-RU"/>
        </w:rPr>
        <w:t xml:space="preserve"> </w:t>
      </w:r>
      <w:r>
        <w:rPr>
          <w:lang w:val="ru-RU"/>
        </w:rPr>
        <w:t>проведение</w:t>
      </w:r>
      <w:r w:rsidRPr="00296D65">
        <w:rPr>
          <w:lang w:val="ru-RU"/>
        </w:rPr>
        <w:t xml:space="preserve"> </w:t>
      </w:r>
      <w:r>
        <w:rPr>
          <w:lang w:val="ru-RU"/>
        </w:rPr>
        <w:t>конкурсов</w:t>
      </w:r>
      <w:r w:rsidRPr="00296D65">
        <w:rPr>
          <w:lang w:val="ru-RU"/>
        </w:rPr>
        <w:t xml:space="preserve">, </w:t>
      </w:r>
      <w:r>
        <w:rPr>
          <w:lang w:val="ru-RU"/>
        </w:rPr>
        <w:t>открытых</w:t>
      </w:r>
      <w:r w:rsidRPr="00296D65">
        <w:rPr>
          <w:lang w:val="ru-RU"/>
        </w:rPr>
        <w:t xml:space="preserve"> </w:t>
      </w:r>
      <w:r>
        <w:rPr>
          <w:lang w:val="ru-RU"/>
        </w:rPr>
        <w:t>исключительно</w:t>
      </w:r>
      <w:r w:rsidRPr="00296D65">
        <w:rPr>
          <w:lang w:val="ru-RU"/>
        </w:rPr>
        <w:t xml:space="preserve"> </w:t>
      </w:r>
      <w:r>
        <w:rPr>
          <w:lang w:val="ru-RU"/>
        </w:rPr>
        <w:t>для</w:t>
      </w:r>
      <w:r w:rsidRPr="00296D65">
        <w:rPr>
          <w:lang w:val="ru-RU"/>
        </w:rPr>
        <w:t xml:space="preserve"> </w:t>
      </w:r>
      <w:r>
        <w:rPr>
          <w:lang w:val="ru-RU"/>
        </w:rPr>
        <w:t>внутренних</w:t>
      </w:r>
      <w:r w:rsidRPr="00296D65">
        <w:rPr>
          <w:lang w:val="ru-RU"/>
        </w:rPr>
        <w:t xml:space="preserve"> </w:t>
      </w:r>
      <w:r>
        <w:rPr>
          <w:lang w:val="ru-RU"/>
        </w:rPr>
        <w:t xml:space="preserve">кандидатов. </w:t>
      </w:r>
      <w:r w:rsidRPr="00296D65">
        <w:rPr>
          <w:lang w:val="ru-RU"/>
        </w:rPr>
        <w:t xml:space="preserve"> </w:t>
      </w:r>
      <w:r>
        <w:rPr>
          <w:lang w:val="ru-RU"/>
        </w:rPr>
        <w:t>Однако</w:t>
      </w:r>
      <w:r w:rsidRPr="00296D65">
        <w:rPr>
          <w:lang w:val="ru-RU"/>
        </w:rPr>
        <w:t xml:space="preserve">, </w:t>
      </w:r>
      <w:r>
        <w:rPr>
          <w:lang w:val="ru-RU"/>
        </w:rPr>
        <w:t>согласно</w:t>
      </w:r>
      <w:r w:rsidRPr="00296D65">
        <w:rPr>
          <w:lang w:val="ru-RU"/>
        </w:rPr>
        <w:t xml:space="preserve"> </w:t>
      </w:r>
      <w:r>
        <w:rPr>
          <w:lang w:val="ru-RU"/>
        </w:rPr>
        <w:t>установившейся</w:t>
      </w:r>
      <w:r w:rsidRPr="00296D65">
        <w:rPr>
          <w:lang w:val="ru-RU"/>
        </w:rPr>
        <w:t xml:space="preserve"> </w:t>
      </w:r>
      <w:r>
        <w:rPr>
          <w:lang w:val="ru-RU"/>
        </w:rPr>
        <w:t>практике</w:t>
      </w:r>
      <w:r w:rsidRPr="00296D65">
        <w:rPr>
          <w:lang w:val="ru-RU"/>
        </w:rPr>
        <w:t xml:space="preserve">, </w:t>
      </w:r>
      <w:r>
        <w:rPr>
          <w:lang w:val="ru-RU"/>
        </w:rPr>
        <w:t>принимать</w:t>
      </w:r>
      <w:r w:rsidRPr="00296D65">
        <w:rPr>
          <w:lang w:val="ru-RU"/>
        </w:rPr>
        <w:t xml:space="preserve"> </w:t>
      </w:r>
      <w:r>
        <w:rPr>
          <w:lang w:val="ru-RU"/>
        </w:rPr>
        <w:t>участие</w:t>
      </w:r>
      <w:r w:rsidRPr="00296D65">
        <w:rPr>
          <w:lang w:val="ru-RU"/>
        </w:rPr>
        <w:t xml:space="preserve"> </w:t>
      </w:r>
      <w:r>
        <w:rPr>
          <w:lang w:val="ru-RU"/>
        </w:rPr>
        <w:t>в</w:t>
      </w:r>
      <w:r w:rsidRPr="00296D65">
        <w:rPr>
          <w:lang w:val="ru-RU"/>
        </w:rPr>
        <w:t xml:space="preserve"> </w:t>
      </w:r>
      <w:r>
        <w:rPr>
          <w:lang w:val="ru-RU"/>
        </w:rPr>
        <w:t>конкурсе</w:t>
      </w:r>
      <w:r w:rsidRPr="00296D65">
        <w:rPr>
          <w:lang w:val="ru-RU"/>
        </w:rPr>
        <w:t xml:space="preserve"> </w:t>
      </w:r>
      <w:r>
        <w:rPr>
          <w:lang w:val="ru-RU"/>
        </w:rPr>
        <w:t>на</w:t>
      </w:r>
      <w:r w:rsidRPr="00296D65">
        <w:rPr>
          <w:lang w:val="ru-RU"/>
        </w:rPr>
        <w:t xml:space="preserve"> </w:t>
      </w:r>
      <w:r>
        <w:rPr>
          <w:lang w:val="ru-RU"/>
        </w:rPr>
        <w:t>замещение</w:t>
      </w:r>
      <w:r w:rsidRPr="00296D65">
        <w:rPr>
          <w:lang w:val="ru-RU"/>
        </w:rPr>
        <w:t xml:space="preserve"> </w:t>
      </w:r>
      <w:r>
        <w:rPr>
          <w:lang w:val="ru-RU"/>
        </w:rPr>
        <w:t>объявленной</w:t>
      </w:r>
      <w:r w:rsidRPr="00296D65">
        <w:rPr>
          <w:lang w:val="ru-RU"/>
        </w:rPr>
        <w:t xml:space="preserve"> </w:t>
      </w:r>
      <w:r>
        <w:rPr>
          <w:lang w:val="ru-RU"/>
        </w:rPr>
        <w:t>вакансии</w:t>
      </w:r>
      <w:r w:rsidRPr="00296D65">
        <w:rPr>
          <w:lang w:val="ru-RU"/>
        </w:rPr>
        <w:t xml:space="preserve"> </w:t>
      </w:r>
      <w:r>
        <w:rPr>
          <w:lang w:val="ru-RU"/>
        </w:rPr>
        <w:t>может</w:t>
      </w:r>
      <w:r w:rsidRPr="00296D65">
        <w:rPr>
          <w:lang w:val="ru-RU"/>
        </w:rPr>
        <w:t xml:space="preserve"> </w:t>
      </w:r>
      <w:r>
        <w:rPr>
          <w:lang w:val="ru-RU"/>
        </w:rPr>
        <w:t>любой</w:t>
      </w:r>
      <w:r w:rsidRPr="00296D65">
        <w:rPr>
          <w:lang w:val="ru-RU"/>
        </w:rPr>
        <w:t xml:space="preserve"> </w:t>
      </w:r>
      <w:r>
        <w:rPr>
          <w:lang w:val="ru-RU"/>
        </w:rPr>
        <w:t>кандидат</w:t>
      </w:r>
      <w:r w:rsidR="00AA3A63">
        <w:rPr>
          <w:lang w:val="ru-RU"/>
        </w:rPr>
        <w:t>, а внутренние кандидаты при этом не пользуются предпочтением.</w:t>
      </w:r>
      <w:r w:rsidRPr="00296D65">
        <w:rPr>
          <w:lang w:val="ru-RU"/>
        </w:rPr>
        <w:t xml:space="preserve"> </w:t>
      </w:r>
      <w:r w:rsidR="00186B6B" w:rsidRPr="00296D65">
        <w:rPr>
          <w:lang w:val="ru-RU"/>
        </w:rPr>
        <w:t xml:space="preserve"> </w:t>
      </w:r>
      <w:r w:rsidR="00AA3A63">
        <w:rPr>
          <w:lang w:val="ru-RU"/>
        </w:rPr>
        <w:t>Поэтому</w:t>
      </w:r>
      <w:r w:rsidR="00AA3A63" w:rsidRPr="00AA3A63">
        <w:rPr>
          <w:lang w:val="ru-RU"/>
        </w:rPr>
        <w:t xml:space="preserve"> </w:t>
      </w:r>
      <w:r w:rsidR="00AA3A63">
        <w:rPr>
          <w:lang w:val="ru-RU"/>
        </w:rPr>
        <w:t>представляется</w:t>
      </w:r>
      <w:r w:rsidR="00AA3A63" w:rsidRPr="00AA3A63">
        <w:rPr>
          <w:lang w:val="ru-RU"/>
        </w:rPr>
        <w:t xml:space="preserve"> </w:t>
      </w:r>
      <w:r w:rsidR="001A2191">
        <w:rPr>
          <w:lang w:val="ru-RU"/>
        </w:rPr>
        <w:t>целесообразным</w:t>
      </w:r>
      <w:r w:rsidR="00AA3A63" w:rsidRPr="00AA3A63">
        <w:rPr>
          <w:lang w:val="ru-RU"/>
        </w:rPr>
        <w:t xml:space="preserve"> </w:t>
      </w:r>
      <w:r w:rsidR="00AA3A63">
        <w:rPr>
          <w:lang w:val="ru-RU"/>
        </w:rPr>
        <w:t>внести</w:t>
      </w:r>
      <w:r w:rsidR="00AA3A63" w:rsidRPr="00AA3A63">
        <w:rPr>
          <w:lang w:val="ru-RU"/>
        </w:rPr>
        <w:t xml:space="preserve"> </w:t>
      </w:r>
      <w:r w:rsidR="00AA3A63">
        <w:rPr>
          <w:lang w:val="ru-RU"/>
        </w:rPr>
        <w:t>в</w:t>
      </w:r>
      <w:r w:rsidR="00AA3A63" w:rsidRPr="00AA3A63">
        <w:rPr>
          <w:lang w:val="ru-RU"/>
        </w:rPr>
        <w:t xml:space="preserve"> </w:t>
      </w:r>
      <w:r w:rsidR="00AA3A63">
        <w:rPr>
          <w:lang w:val="ru-RU"/>
        </w:rPr>
        <w:t>текст</w:t>
      </w:r>
      <w:r w:rsidR="00AA3A63" w:rsidRPr="00AA3A63">
        <w:rPr>
          <w:lang w:val="ru-RU"/>
        </w:rPr>
        <w:t xml:space="preserve"> </w:t>
      </w:r>
      <w:r w:rsidR="00AA3A63">
        <w:rPr>
          <w:lang w:val="ru-RU"/>
        </w:rPr>
        <w:t>положения</w:t>
      </w:r>
      <w:r w:rsidR="00AA3A63" w:rsidRPr="00AA3A63">
        <w:rPr>
          <w:lang w:val="ru-RU"/>
        </w:rPr>
        <w:t xml:space="preserve"> </w:t>
      </w:r>
      <w:r w:rsidR="00AA3A63">
        <w:rPr>
          <w:lang w:val="ru-RU"/>
        </w:rPr>
        <w:t>о</w:t>
      </w:r>
      <w:r w:rsidR="00AA3A63" w:rsidRPr="00AA3A63">
        <w:rPr>
          <w:lang w:val="ru-RU"/>
        </w:rPr>
        <w:t xml:space="preserve"> </w:t>
      </w:r>
      <w:r w:rsidR="00AA3A63">
        <w:rPr>
          <w:lang w:val="ru-RU"/>
        </w:rPr>
        <w:t>персонале</w:t>
      </w:r>
      <w:r w:rsidR="00AA3A63" w:rsidRPr="00AA3A63">
        <w:rPr>
          <w:lang w:val="ru-RU"/>
        </w:rPr>
        <w:t xml:space="preserve"> 4.9 </w:t>
      </w:r>
      <w:r w:rsidR="00AA3A63">
        <w:rPr>
          <w:lang w:val="ru-RU"/>
        </w:rPr>
        <w:t>поправку</w:t>
      </w:r>
      <w:r w:rsidR="00AA3A63" w:rsidRPr="00AA3A63">
        <w:rPr>
          <w:lang w:val="ru-RU"/>
        </w:rPr>
        <w:t xml:space="preserve">, </w:t>
      </w:r>
      <w:r w:rsidR="00AA3A63">
        <w:rPr>
          <w:lang w:val="ru-RU"/>
        </w:rPr>
        <w:t>конкретно</w:t>
      </w:r>
      <w:r w:rsidR="00AA3A63" w:rsidRPr="00AA3A63">
        <w:rPr>
          <w:lang w:val="ru-RU"/>
        </w:rPr>
        <w:t xml:space="preserve"> </w:t>
      </w:r>
      <w:r w:rsidR="00AA3A63">
        <w:rPr>
          <w:lang w:val="ru-RU"/>
        </w:rPr>
        <w:t>санкционирующую</w:t>
      </w:r>
      <w:r w:rsidR="00AA3A63" w:rsidRPr="00AA3A63">
        <w:rPr>
          <w:lang w:val="ru-RU"/>
        </w:rPr>
        <w:t xml:space="preserve"> </w:t>
      </w:r>
      <w:r w:rsidR="00AA3A63">
        <w:rPr>
          <w:lang w:val="ru-RU"/>
        </w:rPr>
        <w:t>отход от установившейся практики.</w:t>
      </w:r>
      <w:r w:rsidR="00AA3A63" w:rsidRPr="00AA3A63">
        <w:rPr>
          <w:lang w:val="ru-RU"/>
        </w:rPr>
        <w:t xml:space="preserve"> </w:t>
      </w:r>
    </w:p>
    <w:p w14:paraId="201AEADF" w14:textId="77777777" w:rsidR="00186B6B" w:rsidRPr="00AA3A63" w:rsidRDefault="00186B6B" w:rsidP="00186B6B">
      <w:pPr>
        <w:pStyle w:val="ListParagraph"/>
        <w:rPr>
          <w:lang w:val="ru-RU"/>
        </w:rPr>
      </w:pPr>
    </w:p>
    <w:p w14:paraId="67009BBE" w14:textId="1DC704D3" w:rsidR="00166229" w:rsidRPr="006D479A" w:rsidRDefault="00717148" w:rsidP="00FC2B27">
      <w:pPr>
        <w:pStyle w:val="ListParagraph"/>
        <w:numPr>
          <w:ilvl w:val="0"/>
          <w:numId w:val="4"/>
        </w:numPr>
        <w:ind w:left="0" w:firstLine="0"/>
        <w:contextualSpacing w:val="0"/>
        <w:rPr>
          <w:lang w:val="ru-RU"/>
        </w:rPr>
      </w:pPr>
      <w:r>
        <w:rPr>
          <w:bCs/>
          <w:iCs/>
          <w:lang w:val="ru-RU"/>
        </w:rPr>
        <w:t>В</w:t>
      </w:r>
      <w:r w:rsidRPr="00717148">
        <w:rPr>
          <w:bCs/>
          <w:iCs/>
          <w:lang w:val="ru-RU"/>
        </w:rPr>
        <w:t xml:space="preserve"> </w:t>
      </w:r>
      <w:r>
        <w:rPr>
          <w:bCs/>
          <w:iCs/>
          <w:lang w:val="ru-RU"/>
        </w:rPr>
        <w:t>Стратегии</w:t>
      </w:r>
      <w:r w:rsidRPr="00717148">
        <w:rPr>
          <w:bCs/>
          <w:iCs/>
          <w:lang w:val="ru-RU"/>
        </w:rPr>
        <w:t xml:space="preserve"> </w:t>
      </w:r>
      <w:r>
        <w:rPr>
          <w:bCs/>
          <w:iCs/>
          <w:lang w:val="ru-RU"/>
        </w:rPr>
        <w:t>в</w:t>
      </w:r>
      <w:r w:rsidRPr="00717148">
        <w:rPr>
          <w:bCs/>
          <w:iCs/>
          <w:lang w:val="ru-RU"/>
        </w:rPr>
        <w:t xml:space="preserve"> </w:t>
      </w:r>
      <w:r>
        <w:rPr>
          <w:bCs/>
          <w:iCs/>
          <w:lang w:val="ru-RU"/>
        </w:rPr>
        <w:t>области</w:t>
      </w:r>
      <w:r w:rsidRPr="00717148">
        <w:rPr>
          <w:bCs/>
          <w:iCs/>
          <w:lang w:val="ru-RU"/>
        </w:rPr>
        <w:t xml:space="preserve"> </w:t>
      </w:r>
      <w:r>
        <w:rPr>
          <w:bCs/>
          <w:iCs/>
          <w:lang w:val="ru-RU"/>
        </w:rPr>
        <w:t>людских</w:t>
      </w:r>
      <w:r w:rsidRPr="00717148">
        <w:rPr>
          <w:bCs/>
          <w:iCs/>
          <w:lang w:val="ru-RU"/>
        </w:rPr>
        <w:t xml:space="preserve"> </w:t>
      </w:r>
      <w:r>
        <w:rPr>
          <w:bCs/>
          <w:iCs/>
          <w:lang w:val="ru-RU"/>
        </w:rPr>
        <w:t>ресурсов</w:t>
      </w:r>
      <w:r w:rsidRPr="00717148">
        <w:rPr>
          <w:bCs/>
          <w:iCs/>
          <w:lang w:val="ru-RU"/>
        </w:rPr>
        <w:t xml:space="preserve"> </w:t>
      </w:r>
      <w:r w:rsidR="005212ED">
        <w:rPr>
          <w:bCs/>
          <w:iCs/>
          <w:lang w:val="ru-RU"/>
        </w:rPr>
        <w:t xml:space="preserve">(ЛР) </w:t>
      </w:r>
      <w:r>
        <w:rPr>
          <w:bCs/>
          <w:iCs/>
          <w:lang w:val="ru-RU"/>
        </w:rPr>
        <w:t>на</w:t>
      </w:r>
      <w:r w:rsidRPr="00717148">
        <w:rPr>
          <w:bCs/>
          <w:iCs/>
          <w:lang w:val="ru-RU"/>
        </w:rPr>
        <w:t xml:space="preserve"> 2022–2026 </w:t>
      </w:r>
      <w:r>
        <w:rPr>
          <w:bCs/>
          <w:iCs/>
          <w:lang w:val="ru-RU"/>
        </w:rPr>
        <w:t>гг</w:t>
      </w:r>
      <w:r w:rsidRPr="00717148">
        <w:rPr>
          <w:bCs/>
          <w:iCs/>
          <w:lang w:val="ru-RU"/>
        </w:rPr>
        <w:t xml:space="preserve">. </w:t>
      </w:r>
      <w:r>
        <w:rPr>
          <w:bCs/>
          <w:iCs/>
          <w:lang w:val="ru-RU"/>
        </w:rPr>
        <w:t>подчеркивалось</w:t>
      </w:r>
      <w:r w:rsidRPr="00717148">
        <w:rPr>
          <w:bCs/>
          <w:iCs/>
          <w:lang w:val="ru-RU"/>
        </w:rPr>
        <w:t xml:space="preserve"> </w:t>
      </w:r>
      <w:r>
        <w:rPr>
          <w:bCs/>
          <w:iCs/>
          <w:lang w:val="ru-RU"/>
        </w:rPr>
        <w:t>важное</w:t>
      </w:r>
      <w:r w:rsidRPr="00717148">
        <w:rPr>
          <w:bCs/>
          <w:iCs/>
          <w:lang w:val="ru-RU"/>
        </w:rPr>
        <w:t xml:space="preserve"> </w:t>
      </w:r>
      <w:r>
        <w:rPr>
          <w:bCs/>
          <w:iCs/>
          <w:lang w:val="ru-RU"/>
        </w:rPr>
        <w:t>значение</w:t>
      </w:r>
      <w:r w:rsidRPr="00717148">
        <w:rPr>
          <w:bCs/>
          <w:iCs/>
          <w:lang w:val="ru-RU"/>
        </w:rPr>
        <w:t xml:space="preserve"> </w:t>
      </w:r>
      <w:r>
        <w:rPr>
          <w:bCs/>
          <w:iCs/>
          <w:lang w:val="ru-RU"/>
        </w:rPr>
        <w:t>того</w:t>
      </w:r>
      <w:r w:rsidRPr="00717148">
        <w:rPr>
          <w:bCs/>
          <w:iCs/>
          <w:lang w:val="ru-RU"/>
        </w:rPr>
        <w:t xml:space="preserve">, </w:t>
      </w:r>
      <w:r>
        <w:rPr>
          <w:bCs/>
          <w:iCs/>
          <w:lang w:val="ru-RU"/>
        </w:rPr>
        <w:t>чтобы</w:t>
      </w:r>
      <w:r w:rsidRPr="00717148">
        <w:rPr>
          <w:bCs/>
          <w:iCs/>
          <w:lang w:val="ru-RU"/>
        </w:rPr>
        <w:t xml:space="preserve"> </w:t>
      </w:r>
      <w:r>
        <w:rPr>
          <w:bCs/>
          <w:iCs/>
          <w:lang w:val="ru-RU"/>
        </w:rPr>
        <w:t>ВОИС</w:t>
      </w:r>
      <w:r w:rsidRPr="00717148">
        <w:rPr>
          <w:bCs/>
          <w:iCs/>
          <w:lang w:val="ru-RU"/>
        </w:rPr>
        <w:t xml:space="preserve"> </w:t>
      </w:r>
      <w:r>
        <w:rPr>
          <w:bCs/>
          <w:iCs/>
          <w:lang w:val="ru-RU"/>
        </w:rPr>
        <w:t>развивала</w:t>
      </w:r>
      <w:r w:rsidRPr="00717148">
        <w:rPr>
          <w:bCs/>
          <w:iCs/>
          <w:lang w:val="ru-RU"/>
        </w:rPr>
        <w:t xml:space="preserve"> </w:t>
      </w:r>
      <w:r>
        <w:rPr>
          <w:bCs/>
          <w:iCs/>
          <w:lang w:val="ru-RU"/>
        </w:rPr>
        <w:t>свой</w:t>
      </w:r>
      <w:r w:rsidRPr="00717148">
        <w:rPr>
          <w:bCs/>
          <w:iCs/>
          <w:lang w:val="ru-RU"/>
        </w:rPr>
        <w:t xml:space="preserve"> </w:t>
      </w:r>
      <w:r>
        <w:rPr>
          <w:bCs/>
          <w:iCs/>
          <w:lang w:val="ru-RU"/>
        </w:rPr>
        <w:t>внутренний</w:t>
      </w:r>
      <w:r w:rsidRPr="00717148">
        <w:rPr>
          <w:bCs/>
          <w:iCs/>
          <w:lang w:val="ru-RU"/>
        </w:rPr>
        <w:t xml:space="preserve"> </w:t>
      </w:r>
      <w:r>
        <w:rPr>
          <w:bCs/>
          <w:iCs/>
          <w:lang w:val="ru-RU"/>
        </w:rPr>
        <w:t xml:space="preserve">кадровый потенциал и </w:t>
      </w:r>
      <w:r>
        <w:rPr>
          <w:bCs/>
          <w:iCs/>
          <w:lang w:val="ru-RU"/>
        </w:rPr>
        <w:lastRenderedPageBreak/>
        <w:t>предоставляла действующим сотрудникам новые возможности для служебного роста на временной или более регулярной основе.</w:t>
      </w:r>
      <w:r w:rsidRPr="00717148">
        <w:rPr>
          <w:bCs/>
          <w:iCs/>
          <w:lang w:val="ru-RU"/>
        </w:rPr>
        <w:t xml:space="preserve">  </w:t>
      </w:r>
      <w:r>
        <w:rPr>
          <w:bCs/>
          <w:iCs/>
          <w:lang w:val="ru-RU"/>
        </w:rPr>
        <w:t>Предлагается</w:t>
      </w:r>
      <w:r w:rsidRPr="00717148">
        <w:rPr>
          <w:bCs/>
          <w:iCs/>
          <w:lang w:val="ru-RU"/>
        </w:rPr>
        <w:t xml:space="preserve"> </w:t>
      </w:r>
      <w:r>
        <w:rPr>
          <w:bCs/>
          <w:iCs/>
          <w:lang w:val="ru-RU"/>
        </w:rPr>
        <w:t>предусмотреть</w:t>
      </w:r>
      <w:r w:rsidRPr="00717148">
        <w:rPr>
          <w:bCs/>
          <w:iCs/>
          <w:lang w:val="ru-RU"/>
        </w:rPr>
        <w:t xml:space="preserve">, </w:t>
      </w:r>
      <w:r>
        <w:rPr>
          <w:bCs/>
          <w:iCs/>
          <w:lang w:val="ru-RU"/>
        </w:rPr>
        <w:t>чтобы</w:t>
      </w:r>
      <w:r w:rsidRPr="00717148">
        <w:rPr>
          <w:bCs/>
          <w:iCs/>
          <w:lang w:val="ru-RU"/>
        </w:rPr>
        <w:t xml:space="preserve"> </w:t>
      </w:r>
      <w:r>
        <w:rPr>
          <w:bCs/>
          <w:iCs/>
          <w:lang w:val="ru-RU"/>
        </w:rPr>
        <w:t>в</w:t>
      </w:r>
      <w:r w:rsidRPr="00717148">
        <w:rPr>
          <w:bCs/>
          <w:iCs/>
          <w:lang w:val="ru-RU"/>
        </w:rPr>
        <w:t xml:space="preserve"> </w:t>
      </w:r>
      <w:r>
        <w:rPr>
          <w:bCs/>
          <w:iCs/>
          <w:lang w:val="ru-RU"/>
        </w:rPr>
        <w:t>случае</w:t>
      </w:r>
      <w:r w:rsidRPr="00717148">
        <w:rPr>
          <w:bCs/>
          <w:iCs/>
          <w:lang w:val="ru-RU"/>
        </w:rPr>
        <w:t xml:space="preserve"> </w:t>
      </w:r>
      <w:r>
        <w:rPr>
          <w:bCs/>
          <w:iCs/>
          <w:lang w:val="ru-RU"/>
        </w:rPr>
        <w:t>с</w:t>
      </w:r>
      <w:r w:rsidRPr="00717148">
        <w:rPr>
          <w:bCs/>
          <w:iCs/>
          <w:lang w:val="ru-RU"/>
        </w:rPr>
        <w:t xml:space="preserve"> </w:t>
      </w:r>
      <w:r>
        <w:rPr>
          <w:bCs/>
          <w:iCs/>
          <w:lang w:val="ru-RU"/>
        </w:rPr>
        <w:t>вакансиями</w:t>
      </w:r>
      <w:r w:rsidRPr="00717148">
        <w:rPr>
          <w:bCs/>
          <w:iCs/>
          <w:lang w:val="ru-RU"/>
        </w:rPr>
        <w:t xml:space="preserve">, </w:t>
      </w:r>
      <w:r>
        <w:rPr>
          <w:bCs/>
          <w:iCs/>
          <w:lang w:val="ru-RU"/>
        </w:rPr>
        <w:t>для</w:t>
      </w:r>
      <w:r w:rsidRPr="00717148">
        <w:rPr>
          <w:bCs/>
          <w:iCs/>
          <w:lang w:val="ru-RU"/>
        </w:rPr>
        <w:t xml:space="preserve"> </w:t>
      </w:r>
      <w:r>
        <w:rPr>
          <w:bCs/>
          <w:iCs/>
          <w:lang w:val="ru-RU"/>
        </w:rPr>
        <w:t>замещения</w:t>
      </w:r>
      <w:r w:rsidRPr="00717148">
        <w:rPr>
          <w:bCs/>
          <w:iCs/>
          <w:lang w:val="ru-RU"/>
        </w:rPr>
        <w:t xml:space="preserve"> </w:t>
      </w:r>
      <w:r>
        <w:rPr>
          <w:bCs/>
          <w:iCs/>
          <w:lang w:val="ru-RU"/>
        </w:rPr>
        <w:t>которых</w:t>
      </w:r>
      <w:r w:rsidRPr="00717148">
        <w:rPr>
          <w:bCs/>
          <w:iCs/>
          <w:lang w:val="ru-RU"/>
        </w:rPr>
        <w:t xml:space="preserve"> </w:t>
      </w:r>
      <w:r>
        <w:rPr>
          <w:bCs/>
          <w:iCs/>
          <w:lang w:val="ru-RU"/>
        </w:rPr>
        <w:t>имеются</w:t>
      </w:r>
      <w:r w:rsidRPr="00717148">
        <w:rPr>
          <w:bCs/>
          <w:iCs/>
          <w:lang w:val="ru-RU"/>
        </w:rPr>
        <w:t xml:space="preserve"> </w:t>
      </w:r>
      <w:r>
        <w:rPr>
          <w:bCs/>
          <w:iCs/>
          <w:lang w:val="ru-RU"/>
        </w:rPr>
        <w:t>достаточные</w:t>
      </w:r>
      <w:r w:rsidRPr="00717148">
        <w:rPr>
          <w:bCs/>
          <w:iCs/>
          <w:lang w:val="ru-RU"/>
        </w:rPr>
        <w:t xml:space="preserve"> </w:t>
      </w:r>
      <w:r>
        <w:rPr>
          <w:bCs/>
          <w:iCs/>
          <w:lang w:val="ru-RU"/>
        </w:rPr>
        <w:t>внутренние</w:t>
      </w:r>
      <w:r w:rsidRPr="00717148">
        <w:rPr>
          <w:bCs/>
          <w:iCs/>
          <w:lang w:val="ru-RU"/>
        </w:rPr>
        <w:t xml:space="preserve"> </w:t>
      </w:r>
      <w:r>
        <w:rPr>
          <w:bCs/>
          <w:iCs/>
          <w:lang w:val="ru-RU"/>
        </w:rPr>
        <w:t>кадровые</w:t>
      </w:r>
      <w:r w:rsidRPr="00717148">
        <w:rPr>
          <w:bCs/>
          <w:iCs/>
          <w:lang w:val="ru-RU"/>
        </w:rPr>
        <w:t xml:space="preserve"> </w:t>
      </w:r>
      <w:r>
        <w:rPr>
          <w:bCs/>
          <w:iCs/>
          <w:lang w:val="ru-RU"/>
        </w:rPr>
        <w:t>резервы</w:t>
      </w:r>
      <w:r w:rsidRPr="00717148">
        <w:rPr>
          <w:bCs/>
          <w:iCs/>
          <w:lang w:val="ru-RU"/>
        </w:rPr>
        <w:t xml:space="preserve">, </w:t>
      </w:r>
      <w:r>
        <w:rPr>
          <w:bCs/>
          <w:iCs/>
          <w:lang w:val="ru-RU"/>
        </w:rPr>
        <w:t>по</w:t>
      </w:r>
      <w:r w:rsidRPr="00717148">
        <w:rPr>
          <w:bCs/>
          <w:iCs/>
          <w:lang w:val="ru-RU"/>
        </w:rPr>
        <w:t xml:space="preserve"> </w:t>
      </w:r>
      <w:r>
        <w:rPr>
          <w:bCs/>
          <w:iCs/>
          <w:lang w:val="ru-RU"/>
        </w:rPr>
        <w:t>усмотрению Генерального</w:t>
      </w:r>
      <w:r w:rsidRPr="006D479A">
        <w:rPr>
          <w:bCs/>
          <w:iCs/>
          <w:lang w:val="ru-RU"/>
        </w:rPr>
        <w:t xml:space="preserve"> </w:t>
      </w:r>
      <w:r>
        <w:rPr>
          <w:bCs/>
          <w:iCs/>
          <w:lang w:val="ru-RU"/>
        </w:rPr>
        <w:t>директора</w:t>
      </w:r>
      <w:r w:rsidRPr="006D479A">
        <w:rPr>
          <w:bCs/>
          <w:iCs/>
          <w:lang w:val="ru-RU"/>
        </w:rPr>
        <w:t xml:space="preserve"> </w:t>
      </w:r>
      <w:r>
        <w:rPr>
          <w:bCs/>
          <w:iCs/>
          <w:lang w:val="ru-RU"/>
        </w:rPr>
        <w:t>участие</w:t>
      </w:r>
      <w:r w:rsidRPr="006D479A">
        <w:rPr>
          <w:bCs/>
          <w:iCs/>
          <w:lang w:val="ru-RU"/>
        </w:rPr>
        <w:t xml:space="preserve"> </w:t>
      </w:r>
      <w:r>
        <w:rPr>
          <w:bCs/>
          <w:iCs/>
          <w:lang w:val="ru-RU"/>
        </w:rPr>
        <w:t>в</w:t>
      </w:r>
      <w:r w:rsidRPr="006D479A">
        <w:rPr>
          <w:bCs/>
          <w:iCs/>
          <w:lang w:val="ru-RU"/>
        </w:rPr>
        <w:t xml:space="preserve"> </w:t>
      </w:r>
      <w:r>
        <w:rPr>
          <w:bCs/>
          <w:iCs/>
          <w:lang w:val="ru-RU"/>
        </w:rPr>
        <w:t>конкурсах</w:t>
      </w:r>
      <w:r w:rsidRPr="006D479A">
        <w:rPr>
          <w:bCs/>
          <w:iCs/>
          <w:lang w:val="ru-RU"/>
        </w:rPr>
        <w:t xml:space="preserve"> </w:t>
      </w:r>
      <w:r w:rsidR="006D479A">
        <w:rPr>
          <w:bCs/>
          <w:iCs/>
          <w:lang w:val="ru-RU"/>
        </w:rPr>
        <w:t xml:space="preserve">могло бы </w:t>
      </w:r>
      <w:r>
        <w:rPr>
          <w:bCs/>
          <w:iCs/>
          <w:lang w:val="ru-RU"/>
        </w:rPr>
        <w:t>ограничива</w:t>
      </w:r>
      <w:r w:rsidR="006D479A">
        <w:rPr>
          <w:bCs/>
          <w:iCs/>
          <w:lang w:val="ru-RU"/>
        </w:rPr>
        <w:t>ться</w:t>
      </w:r>
      <w:r w:rsidRPr="006D479A">
        <w:rPr>
          <w:bCs/>
          <w:iCs/>
          <w:lang w:val="ru-RU"/>
        </w:rPr>
        <w:t xml:space="preserve"> </w:t>
      </w:r>
      <w:r>
        <w:rPr>
          <w:bCs/>
          <w:iCs/>
          <w:lang w:val="ru-RU"/>
        </w:rPr>
        <w:t>внутренними</w:t>
      </w:r>
      <w:r w:rsidRPr="006D479A">
        <w:rPr>
          <w:bCs/>
          <w:iCs/>
          <w:lang w:val="ru-RU"/>
        </w:rPr>
        <w:t xml:space="preserve"> </w:t>
      </w:r>
      <w:r>
        <w:rPr>
          <w:bCs/>
          <w:iCs/>
          <w:lang w:val="ru-RU"/>
        </w:rPr>
        <w:t>кандидатами</w:t>
      </w:r>
      <w:r w:rsidR="006D479A" w:rsidRPr="006D479A">
        <w:rPr>
          <w:bCs/>
          <w:iCs/>
          <w:lang w:val="ru-RU"/>
        </w:rPr>
        <w:t>.</w:t>
      </w:r>
      <w:r w:rsidRPr="006D479A">
        <w:rPr>
          <w:bCs/>
          <w:iCs/>
          <w:lang w:val="ru-RU"/>
        </w:rPr>
        <w:t xml:space="preserve"> </w:t>
      </w:r>
      <w:r w:rsidR="00B47127" w:rsidRPr="006D479A">
        <w:rPr>
          <w:bCs/>
          <w:iCs/>
          <w:lang w:val="ru-RU"/>
        </w:rPr>
        <w:t xml:space="preserve"> </w:t>
      </w:r>
      <w:r w:rsidR="006D479A">
        <w:rPr>
          <w:bCs/>
          <w:iCs/>
          <w:lang w:val="ru-RU"/>
        </w:rPr>
        <w:t>Это</w:t>
      </w:r>
      <w:r w:rsidR="006D479A" w:rsidRPr="006D479A">
        <w:rPr>
          <w:bCs/>
          <w:iCs/>
          <w:lang w:val="ru-RU"/>
        </w:rPr>
        <w:t xml:space="preserve"> </w:t>
      </w:r>
      <w:r w:rsidR="006D479A">
        <w:rPr>
          <w:bCs/>
          <w:iCs/>
          <w:lang w:val="ru-RU"/>
        </w:rPr>
        <w:t>способствовало</w:t>
      </w:r>
      <w:r w:rsidR="006D479A" w:rsidRPr="006D479A">
        <w:rPr>
          <w:bCs/>
          <w:iCs/>
          <w:lang w:val="ru-RU"/>
        </w:rPr>
        <w:t xml:space="preserve"> </w:t>
      </w:r>
      <w:r w:rsidR="006D479A">
        <w:rPr>
          <w:bCs/>
          <w:iCs/>
          <w:lang w:val="ru-RU"/>
        </w:rPr>
        <w:t>бы</w:t>
      </w:r>
      <w:r w:rsidR="006D479A" w:rsidRPr="006D479A">
        <w:rPr>
          <w:bCs/>
          <w:iCs/>
          <w:lang w:val="ru-RU"/>
        </w:rPr>
        <w:t xml:space="preserve"> </w:t>
      </w:r>
      <w:r w:rsidR="006D479A">
        <w:rPr>
          <w:bCs/>
          <w:iCs/>
          <w:lang w:val="ru-RU"/>
        </w:rPr>
        <w:t>мобильности</w:t>
      </w:r>
      <w:r w:rsidR="006D479A" w:rsidRPr="006D479A">
        <w:rPr>
          <w:bCs/>
          <w:iCs/>
          <w:lang w:val="ru-RU"/>
        </w:rPr>
        <w:t xml:space="preserve"> </w:t>
      </w:r>
      <w:r w:rsidR="006D479A">
        <w:rPr>
          <w:bCs/>
          <w:iCs/>
          <w:lang w:val="ru-RU"/>
        </w:rPr>
        <w:t>сотрудников</w:t>
      </w:r>
      <w:r w:rsidR="006D479A" w:rsidRPr="006D479A">
        <w:rPr>
          <w:bCs/>
          <w:iCs/>
          <w:lang w:val="ru-RU"/>
        </w:rPr>
        <w:t xml:space="preserve"> </w:t>
      </w:r>
      <w:r w:rsidR="006D479A">
        <w:rPr>
          <w:bCs/>
          <w:iCs/>
          <w:lang w:val="ru-RU"/>
        </w:rPr>
        <w:t>и</w:t>
      </w:r>
      <w:r w:rsidR="006D479A" w:rsidRPr="006D479A">
        <w:rPr>
          <w:bCs/>
          <w:iCs/>
          <w:lang w:val="ru-RU"/>
        </w:rPr>
        <w:t xml:space="preserve"> </w:t>
      </w:r>
      <w:r w:rsidR="006D479A">
        <w:rPr>
          <w:bCs/>
          <w:iCs/>
          <w:lang w:val="ru-RU"/>
        </w:rPr>
        <w:t>их</w:t>
      </w:r>
      <w:r w:rsidR="006D479A" w:rsidRPr="006D479A">
        <w:rPr>
          <w:bCs/>
          <w:iCs/>
          <w:lang w:val="ru-RU"/>
        </w:rPr>
        <w:t xml:space="preserve"> </w:t>
      </w:r>
      <w:r w:rsidR="006D479A">
        <w:rPr>
          <w:bCs/>
          <w:iCs/>
          <w:lang w:val="ru-RU"/>
        </w:rPr>
        <w:t>карьерному</w:t>
      </w:r>
      <w:r w:rsidR="006D479A" w:rsidRPr="006D479A">
        <w:rPr>
          <w:bCs/>
          <w:iCs/>
          <w:lang w:val="ru-RU"/>
        </w:rPr>
        <w:t xml:space="preserve"> </w:t>
      </w:r>
      <w:r w:rsidR="006D479A">
        <w:rPr>
          <w:bCs/>
          <w:iCs/>
          <w:lang w:val="ru-RU"/>
        </w:rPr>
        <w:t>росту</w:t>
      </w:r>
      <w:r w:rsidR="006D479A" w:rsidRPr="006D479A">
        <w:rPr>
          <w:bCs/>
          <w:iCs/>
          <w:lang w:val="ru-RU"/>
        </w:rPr>
        <w:t xml:space="preserve"> </w:t>
      </w:r>
      <w:r w:rsidR="006D479A">
        <w:rPr>
          <w:bCs/>
          <w:iCs/>
          <w:lang w:val="ru-RU"/>
        </w:rPr>
        <w:t>без</w:t>
      </w:r>
      <w:r w:rsidR="006D479A" w:rsidRPr="006D479A">
        <w:rPr>
          <w:bCs/>
          <w:iCs/>
          <w:lang w:val="ru-RU"/>
        </w:rPr>
        <w:t xml:space="preserve"> </w:t>
      </w:r>
      <w:r w:rsidR="006D479A">
        <w:rPr>
          <w:bCs/>
          <w:iCs/>
          <w:lang w:val="ru-RU"/>
        </w:rPr>
        <w:t>негативных</w:t>
      </w:r>
      <w:r w:rsidR="006D479A" w:rsidRPr="006D479A">
        <w:rPr>
          <w:bCs/>
          <w:iCs/>
          <w:lang w:val="ru-RU"/>
        </w:rPr>
        <w:t xml:space="preserve"> </w:t>
      </w:r>
      <w:r w:rsidR="006D479A">
        <w:rPr>
          <w:bCs/>
          <w:iCs/>
          <w:lang w:val="ru-RU"/>
        </w:rPr>
        <w:t>последствий</w:t>
      </w:r>
      <w:r w:rsidR="006D479A" w:rsidRPr="006D479A">
        <w:rPr>
          <w:bCs/>
          <w:iCs/>
          <w:lang w:val="ru-RU"/>
        </w:rPr>
        <w:t xml:space="preserve"> </w:t>
      </w:r>
      <w:r w:rsidR="006D479A">
        <w:rPr>
          <w:bCs/>
          <w:iCs/>
          <w:lang w:val="ru-RU"/>
        </w:rPr>
        <w:t>для</w:t>
      </w:r>
      <w:r w:rsidR="006D479A" w:rsidRPr="006D479A">
        <w:rPr>
          <w:bCs/>
          <w:iCs/>
          <w:lang w:val="ru-RU"/>
        </w:rPr>
        <w:t xml:space="preserve"> </w:t>
      </w:r>
      <w:r w:rsidR="006D479A">
        <w:rPr>
          <w:bCs/>
          <w:iCs/>
          <w:lang w:val="ru-RU"/>
        </w:rPr>
        <w:t>привлечения</w:t>
      </w:r>
      <w:r w:rsidR="006D479A" w:rsidRPr="006D479A">
        <w:rPr>
          <w:bCs/>
          <w:iCs/>
          <w:lang w:val="ru-RU"/>
        </w:rPr>
        <w:t xml:space="preserve"> </w:t>
      </w:r>
      <w:r w:rsidR="006D479A">
        <w:rPr>
          <w:bCs/>
          <w:iCs/>
          <w:lang w:val="ru-RU"/>
        </w:rPr>
        <w:t>новых</w:t>
      </w:r>
      <w:r w:rsidR="006D479A" w:rsidRPr="006D479A">
        <w:rPr>
          <w:bCs/>
          <w:iCs/>
          <w:lang w:val="ru-RU"/>
        </w:rPr>
        <w:t xml:space="preserve"> </w:t>
      </w:r>
      <w:r w:rsidR="006D479A">
        <w:rPr>
          <w:bCs/>
          <w:iCs/>
          <w:lang w:val="ru-RU"/>
        </w:rPr>
        <w:t>кадров</w:t>
      </w:r>
      <w:r w:rsidR="006D479A" w:rsidRPr="006D479A">
        <w:rPr>
          <w:bCs/>
          <w:iCs/>
          <w:lang w:val="ru-RU"/>
        </w:rPr>
        <w:t xml:space="preserve"> </w:t>
      </w:r>
      <w:r w:rsidR="006D479A">
        <w:rPr>
          <w:bCs/>
          <w:iCs/>
          <w:lang w:val="ru-RU"/>
        </w:rPr>
        <w:t>и</w:t>
      </w:r>
      <w:r w:rsidR="006D479A" w:rsidRPr="006D479A">
        <w:rPr>
          <w:bCs/>
          <w:iCs/>
          <w:lang w:val="ru-RU"/>
        </w:rPr>
        <w:t xml:space="preserve"> </w:t>
      </w:r>
      <w:r w:rsidR="006D479A">
        <w:rPr>
          <w:bCs/>
          <w:iCs/>
          <w:lang w:val="ru-RU"/>
        </w:rPr>
        <w:t>для</w:t>
      </w:r>
      <w:r w:rsidR="006D479A" w:rsidRPr="006D479A">
        <w:rPr>
          <w:bCs/>
          <w:iCs/>
          <w:lang w:val="ru-RU"/>
        </w:rPr>
        <w:t xml:space="preserve"> </w:t>
      </w:r>
      <w:r w:rsidR="006D479A">
        <w:rPr>
          <w:bCs/>
          <w:iCs/>
          <w:lang w:val="ru-RU"/>
        </w:rPr>
        <w:t>соблюдения</w:t>
      </w:r>
      <w:r w:rsidR="006D479A" w:rsidRPr="006D479A">
        <w:rPr>
          <w:bCs/>
          <w:iCs/>
          <w:lang w:val="ru-RU"/>
        </w:rPr>
        <w:t xml:space="preserve"> </w:t>
      </w:r>
      <w:r w:rsidR="006D479A">
        <w:rPr>
          <w:bCs/>
          <w:iCs/>
          <w:lang w:val="ru-RU"/>
        </w:rPr>
        <w:t>принципа</w:t>
      </w:r>
      <w:r w:rsidR="006D479A" w:rsidRPr="006D479A">
        <w:rPr>
          <w:bCs/>
          <w:iCs/>
          <w:lang w:val="ru-RU"/>
        </w:rPr>
        <w:t xml:space="preserve"> </w:t>
      </w:r>
      <w:r w:rsidR="006D479A">
        <w:rPr>
          <w:bCs/>
          <w:iCs/>
          <w:lang w:val="ru-RU"/>
        </w:rPr>
        <w:t>географического разнообразия, поскольку в результате замещения вакансии внутренним кандидатом открывается еще одна вакансия.</w:t>
      </w:r>
      <w:r w:rsidR="006D479A" w:rsidRPr="006D479A">
        <w:rPr>
          <w:bCs/>
          <w:iCs/>
          <w:lang w:val="ru-RU"/>
        </w:rPr>
        <w:t xml:space="preserve"> </w:t>
      </w:r>
    </w:p>
    <w:p w14:paraId="1DC0918E" w14:textId="77777777" w:rsidR="00FC2B27" w:rsidRPr="006D479A" w:rsidRDefault="00FC2B27" w:rsidP="008D7A80">
      <w:pPr>
        <w:pStyle w:val="ListParagraph"/>
        <w:ind w:left="567"/>
        <w:contextualSpacing w:val="0"/>
        <w:rPr>
          <w:lang w:val="ru-RU"/>
        </w:rPr>
      </w:pPr>
    </w:p>
    <w:p w14:paraId="3C42AEE4" w14:textId="13D70993" w:rsidR="008C72CD" w:rsidRPr="006D479A" w:rsidRDefault="006D479A" w:rsidP="008D7A80">
      <w:pPr>
        <w:pStyle w:val="ListParagraph"/>
        <w:keepNext/>
        <w:ind w:left="567"/>
        <w:rPr>
          <w:b/>
          <w:i/>
          <w:lang w:val="ru-RU"/>
        </w:rPr>
      </w:pPr>
      <w:r>
        <w:rPr>
          <w:b/>
          <w:i/>
          <w:lang w:val="ru-RU"/>
        </w:rPr>
        <w:t>Прочие поправки</w:t>
      </w:r>
    </w:p>
    <w:p w14:paraId="3636AC7D" w14:textId="77777777" w:rsidR="00F97308" w:rsidRPr="00F97308" w:rsidRDefault="00F97308" w:rsidP="00FC2B27">
      <w:pPr>
        <w:keepNext/>
      </w:pPr>
    </w:p>
    <w:p w14:paraId="198AE433" w14:textId="358414FD" w:rsidR="005212ED" w:rsidRDefault="007756D8" w:rsidP="005212ED">
      <w:pPr>
        <w:pStyle w:val="ListParagraph"/>
        <w:keepNext/>
        <w:numPr>
          <w:ilvl w:val="0"/>
          <w:numId w:val="4"/>
        </w:numPr>
        <w:ind w:left="0" w:firstLine="0"/>
        <w:contextualSpacing w:val="0"/>
        <w:rPr>
          <w:lang w:val="ru-RU"/>
        </w:rPr>
      </w:pPr>
      <w:r w:rsidRPr="007756D8">
        <w:rPr>
          <w:lang w:val="ru-RU"/>
        </w:rPr>
        <w:t xml:space="preserve">В приложении </w:t>
      </w:r>
      <w:r w:rsidRPr="007756D8">
        <w:t>I</w:t>
      </w:r>
      <w:r w:rsidRPr="007756D8">
        <w:rPr>
          <w:lang w:val="ru-RU"/>
        </w:rPr>
        <w:t xml:space="preserve"> также приводится информация о других предлагаемых поправках, которые по своему характеру не являются такими же значимыми, что и вышеуказанные поправки, или же носят чисто редакционный характер; эти поправки касаются следующих положений о персонале:  </w:t>
      </w:r>
    </w:p>
    <w:p w14:paraId="27260A26" w14:textId="77777777" w:rsidR="005212ED" w:rsidRPr="005212ED" w:rsidRDefault="005212ED" w:rsidP="005212ED">
      <w:pPr>
        <w:pStyle w:val="ListParagraph"/>
        <w:keepNext/>
        <w:ind w:left="0"/>
        <w:contextualSpacing w:val="0"/>
        <w:rPr>
          <w:lang w:val="ru-RU"/>
        </w:rPr>
      </w:pPr>
    </w:p>
    <w:p w14:paraId="40763A00" w14:textId="2DB95CF2" w:rsidR="002E721C" w:rsidRPr="00CC1C96" w:rsidRDefault="007756D8" w:rsidP="00FC2B27">
      <w:pPr>
        <w:pStyle w:val="Default"/>
        <w:keepNext/>
        <w:tabs>
          <w:tab w:val="left" w:pos="1843"/>
          <w:tab w:val="left" w:pos="2268"/>
        </w:tabs>
        <w:rPr>
          <w:sz w:val="22"/>
          <w:szCs w:val="22"/>
          <w:lang w:val="ru-RU"/>
        </w:rPr>
      </w:pPr>
      <w:r>
        <w:rPr>
          <w:sz w:val="22"/>
          <w:szCs w:val="22"/>
          <w:lang w:val="ru-RU"/>
        </w:rPr>
        <w:t>Положение</w:t>
      </w:r>
      <w:r w:rsidR="002E721C" w:rsidRPr="00CC1C96">
        <w:rPr>
          <w:sz w:val="22"/>
          <w:szCs w:val="22"/>
          <w:lang w:val="ru-RU"/>
        </w:rPr>
        <w:t xml:space="preserve"> </w:t>
      </w:r>
      <w:r w:rsidR="00693575" w:rsidRPr="00CC1C96">
        <w:rPr>
          <w:sz w:val="22"/>
          <w:szCs w:val="22"/>
          <w:lang w:val="ru-RU"/>
        </w:rPr>
        <w:t>3</w:t>
      </w:r>
      <w:r w:rsidR="00B905E0" w:rsidRPr="00CC1C96">
        <w:rPr>
          <w:sz w:val="22"/>
          <w:szCs w:val="22"/>
          <w:lang w:val="ru-RU"/>
        </w:rPr>
        <w:t>.1</w:t>
      </w:r>
      <w:r w:rsidR="002E721C" w:rsidRPr="00CC1C96">
        <w:rPr>
          <w:sz w:val="22"/>
          <w:szCs w:val="22"/>
          <w:lang w:val="ru-RU"/>
        </w:rPr>
        <w:tab/>
        <w:t xml:space="preserve">– </w:t>
      </w:r>
      <w:r w:rsidR="002E721C" w:rsidRPr="00CC1C96">
        <w:rPr>
          <w:sz w:val="22"/>
          <w:szCs w:val="22"/>
          <w:lang w:val="ru-RU"/>
        </w:rPr>
        <w:tab/>
      </w:r>
      <w:r w:rsidR="002E721C" w:rsidRPr="00CC1C96">
        <w:rPr>
          <w:sz w:val="22"/>
          <w:szCs w:val="22"/>
          <w:lang w:val="ru-RU"/>
        </w:rPr>
        <w:tab/>
      </w:r>
      <w:r w:rsidR="0093611A">
        <w:rPr>
          <w:sz w:val="22"/>
          <w:szCs w:val="22"/>
          <w:lang w:val="ru-RU"/>
        </w:rPr>
        <w:t>Оклады</w:t>
      </w:r>
    </w:p>
    <w:p w14:paraId="6CA6A3D2" w14:textId="6CF77753" w:rsidR="00EC6D23" w:rsidRPr="00CC1C96" w:rsidRDefault="0093611A" w:rsidP="00D004C4">
      <w:pPr>
        <w:pStyle w:val="Default"/>
        <w:tabs>
          <w:tab w:val="left" w:pos="1843"/>
          <w:tab w:val="left" w:pos="2268"/>
        </w:tabs>
        <w:ind w:left="2268" w:hanging="2268"/>
        <w:rPr>
          <w:sz w:val="22"/>
          <w:szCs w:val="22"/>
          <w:lang w:val="ru-RU"/>
        </w:rPr>
      </w:pPr>
      <w:r>
        <w:rPr>
          <w:sz w:val="22"/>
          <w:szCs w:val="22"/>
          <w:lang w:val="ru-RU"/>
        </w:rPr>
        <w:t>Положение</w:t>
      </w:r>
      <w:r w:rsidR="00EC6D23" w:rsidRPr="00CC1C96">
        <w:rPr>
          <w:sz w:val="22"/>
          <w:szCs w:val="22"/>
          <w:lang w:val="ru-RU"/>
        </w:rPr>
        <w:t xml:space="preserve"> </w:t>
      </w:r>
      <w:r w:rsidR="00693575" w:rsidRPr="00CC1C96">
        <w:rPr>
          <w:sz w:val="22"/>
          <w:szCs w:val="22"/>
          <w:lang w:val="ru-RU"/>
        </w:rPr>
        <w:t>3.3</w:t>
      </w:r>
      <w:r w:rsidR="00EC6D23" w:rsidRPr="00CC1C96">
        <w:rPr>
          <w:sz w:val="22"/>
          <w:szCs w:val="22"/>
          <w:lang w:val="ru-RU"/>
        </w:rPr>
        <w:tab/>
        <w:t xml:space="preserve">– </w:t>
      </w:r>
      <w:r w:rsidR="00EC6D23" w:rsidRPr="00CC1C96">
        <w:rPr>
          <w:sz w:val="22"/>
          <w:szCs w:val="22"/>
          <w:lang w:val="ru-RU"/>
        </w:rPr>
        <w:tab/>
      </w:r>
      <w:r w:rsidR="00EC6D23" w:rsidRPr="00CC1C96">
        <w:rPr>
          <w:sz w:val="22"/>
          <w:szCs w:val="22"/>
          <w:lang w:val="ru-RU"/>
        </w:rPr>
        <w:tab/>
      </w:r>
      <w:bookmarkStart w:id="6" w:name="_Toc377652766"/>
      <w:r w:rsidRPr="0093611A">
        <w:rPr>
          <w:sz w:val="22"/>
          <w:szCs w:val="22"/>
          <w:lang w:val="ru-RU"/>
        </w:rPr>
        <w:t>Надбавки</w:t>
      </w:r>
      <w:r w:rsidRPr="00CC1C96">
        <w:rPr>
          <w:sz w:val="22"/>
          <w:szCs w:val="22"/>
          <w:lang w:val="ru-RU"/>
        </w:rPr>
        <w:t xml:space="preserve"> </w:t>
      </w:r>
      <w:r w:rsidRPr="0093611A">
        <w:rPr>
          <w:sz w:val="22"/>
          <w:szCs w:val="22"/>
          <w:lang w:val="ru-RU"/>
        </w:rPr>
        <w:t>на</w:t>
      </w:r>
      <w:r w:rsidRPr="00CC1C96">
        <w:rPr>
          <w:sz w:val="22"/>
          <w:szCs w:val="22"/>
          <w:lang w:val="ru-RU"/>
        </w:rPr>
        <w:t xml:space="preserve"> </w:t>
      </w:r>
      <w:r w:rsidRPr="0093611A">
        <w:rPr>
          <w:sz w:val="22"/>
          <w:szCs w:val="22"/>
          <w:lang w:val="ru-RU"/>
        </w:rPr>
        <w:t>иждивенцев</w:t>
      </w:r>
      <w:r w:rsidRPr="00CC1C96">
        <w:rPr>
          <w:sz w:val="22"/>
          <w:szCs w:val="22"/>
          <w:lang w:val="ru-RU"/>
        </w:rPr>
        <w:t xml:space="preserve"> </w:t>
      </w:r>
      <w:r w:rsidRPr="0093611A">
        <w:rPr>
          <w:sz w:val="22"/>
          <w:szCs w:val="22"/>
          <w:lang w:val="ru-RU"/>
        </w:rPr>
        <w:t>для</w:t>
      </w:r>
      <w:r w:rsidRPr="00CC1C96">
        <w:rPr>
          <w:sz w:val="22"/>
          <w:szCs w:val="22"/>
          <w:lang w:val="ru-RU"/>
        </w:rPr>
        <w:t xml:space="preserve"> </w:t>
      </w:r>
      <w:r w:rsidRPr="0093611A">
        <w:rPr>
          <w:sz w:val="22"/>
          <w:szCs w:val="22"/>
          <w:lang w:val="ru-RU"/>
        </w:rPr>
        <w:t>сотрудников</w:t>
      </w:r>
      <w:r w:rsidRPr="00CC1C96">
        <w:rPr>
          <w:sz w:val="22"/>
          <w:szCs w:val="22"/>
          <w:lang w:val="ru-RU"/>
        </w:rPr>
        <w:t xml:space="preserve"> </w:t>
      </w:r>
      <w:r w:rsidRPr="0093611A">
        <w:rPr>
          <w:sz w:val="22"/>
          <w:szCs w:val="22"/>
          <w:lang w:val="ru-RU"/>
        </w:rPr>
        <w:t>категорий</w:t>
      </w:r>
      <w:r w:rsidRPr="00CC1C96">
        <w:rPr>
          <w:sz w:val="22"/>
          <w:szCs w:val="22"/>
          <w:lang w:val="ru-RU"/>
        </w:rPr>
        <w:t xml:space="preserve"> </w:t>
      </w:r>
      <w:r w:rsidRPr="0093611A">
        <w:rPr>
          <w:sz w:val="22"/>
          <w:szCs w:val="22"/>
          <w:lang w:val="ru-RU"/>
        </w:rPr>
        <w:t>специалистов</w:t>
      </w:r>
      <w:r w:rsidRPr="00CC1C96">
        <w:rPr>
          <w:sz w:val="22"/>
          <w:szCs w:val="22"/>
          <w:lang w:val="ru-RU"/>
        </w:rPr>
        <w:t xml:space="preserve"> </w:t>
      </w:r>
      <w:r w:rsidRPr="0093611A">
        <w:rPr>
          <w:sz w:val="22"/>
          <w:szCs w:val="22"/>
          <w:lang w:val="ru-RU"/>
        </w:rPr>
        <w:t>и</w:t>
      </w:r>
      <w:r w:rsidRPr="00CC1C96">
        <w:rPr>
          <w:sz w:val="22"/>
          <w:szCs w:val="22"/>
          <w:lang w:val="ru-RU"/>
        </w:rPr>
        <w:t xml:space="preserve"> </w:t>
      </w:r>
      <w:r w:rsidRPr="0093611A">
        <w:rPr>
          <w:sz w:val="22"/>
          <w:szCs w:val="22"/>
          <w:lang w:val="ru-RU"/>
        </w:rPr>
        <w:t>выше</w:t>
      </w:r>
      <w:bookmarkEnd w:id="6"/>
      <w:r w:rsidRPr="00CC1C96">
        <w:rPr>
          <w:sz w:val="22"/>
          <w:szCs w:val="22"/>
          <w:lang w:val="ru-RU"/>
        </w:rPr>
        <w:t xml:space="preserve"> </w:t>
      </w:r>
    </w:p>
    <w:p w14:paraId="3A485AA4" w14:textId="3C69FF83" w:rsidR="00EC6D23" w:rsidRPr="00CC1C96" w:rsidRDefault="0093611A" w:rsidP="00D004C4">
      <w:pPr>
        <w:pStyle w:val="Default"/>
        <w:tabs>
          <w:tab w:val="left" w:pos="1843"/>
          <w:tab w:val="left" w:pos="2268"/>
        </w:tabs>
        <w:ind w:left="2268" w:hanging="2268"/>
        <w:rPr>
          <w:sz w:val="22"/>
          <w:szCs w:val="22"/>
          <w:lang w:val="ru-RU"/>
        </w:rPr>
      </w:pPr>
      <w:r>
        <w:rPr>
          <w:sz w:val="22"/>
          <w:szCs w:val="22"/>
          <w:lang w:val="ru-RU"/>
        </w:rPr>
        <w:t>Положение</w:t>
      </w:r>
      <w:r w:rsidR="00EC6D23" w:rsidRPr="00CC1C96">
        <w:rPr>
          <w:sz w:val="22"/>
          <w:szCs w:val="22"/>
          <w:lang w:val="ru-RU"/>
        </w:rPr>
        <w:t xml:space="preserve"> </w:t>
      </w:r>
      <w:r w:rsidR="00B905E0" w:rsidRPr="00CC1C96">
        <w:rPr>
          <w:sz w:val="22"/>
          <w:szCs w:val="22"/>
          <w:lang w:val="ru-RU"/>
        </w:rPr>
        <w:t>3.</w:t>
      </w:r>
      <w:r w:rsidR="00693575" w:rsidRPr="00CC1C96">
        <w:rPr>
          <w:sz w:val="22"/>
          <w:szCs w:val="22"/>
          <w:lang w:val="ru-RU"/>
        </w:rPr>
        <w:t>4</w:t>
      </w:r>
      <w:r w:rsidR="00EC6D23" w:rsidRPr="00CC1C96">
        <w:rPr>
          <w:sz w:val="22"/>
          <w:szCs w:val="22"/>
          <w:lang w:val="ru-RU"/>
        </w:rPr>
        <w:tab/>
        <w:t xml:space="preserve">– </w:t>
      </w:r>
      <w:r w:rsidR="00EC6D23" w:rsidRPr="00CC1C96">
        <w:rPr>
          <w:sz w:val="22"/>
          <w:szCs w:val="22"/>
          <w:lang w:val="ru-RU"/>
        </w:rPr>
        <w:tab/>
      </w:r>
      <w:bookmarkStart w:id="7" w:name="_Toc377652768"/>
      <w:r w:rsidRPr="0093611A">
        <w:rPr>
          <w:sz w:val="22"/>
          <w:szCs w:val="22"/>
          <w:lang w:val="ru-RU"/>
        </w:rPr>
        <w:t>Надбавки</w:t>
      </w:r>
      <w:r w:rsidRPr="00CC1C96">
        <w:rPr>
          <w:sz w:val="22"/>
          <w:szCs w:val="22"/>
          <w:lang w:val="ru-RU"/>
        </w:rPr>
        <w:t xml:space="preserve"> </w:t>
      </w:r>
      <w:r w:rsidRPr="0093611A">
        <w:rPr>
          <w:sz w:val="22"/>
          <w:szCs w:val="22"/>
          <w:lang w:val="ru-RU"/>
        </w:rPr>
        <w:t>на</w:t>
      </w:r>
      <w:r w:rsidRPr="00CC1C96">
        <w:rPr>
          <w:sz w:val="22"/>
          <w:szCs w:val="22"/>
          <w:lang w:val="ru-RU"/>
        </w:rPr>
        <w:t xml:space="preserve"> </w:t>
      </w:r>
      <w:r w:rsidRPr="0093611A">
        <w:rPr>
          <w:sz w:val="22"/>
          <w:szCs w:val="22"/>
          <w:lang w:val="ru-RU"/>
        </w:rPr>
        <w:t>иждивенцев</w:t>
      </w:r>
      <w:r w:rsidRPr="00CC1C96">
        <w:rPr>
          <w:sz w:val="22"/>
          <w:szCs w:val="22"/>
          <w:lang w:val="ru-RU"/>
        </w:rPr>
        <w:t xml:space="preserve"> </w:t>
      </w:r>
      <w:r w:rsidRPr="0093611A">
        <w:rPr>
          <w:sz w:val="22"/>
          <w:szCs w:val="22"/>
          <w:lang w:val="ru-RU"/>
        </w:rPr>
        <w:t>для</w:t>
      </w:r>
      <w:r w:rsidRPr="00CC1C96">
        <w:rPr>
          <w:sz w:val="22"/>
          <w:szCs w:val="22"/>
          <w:lang w:val="ru-RU"/>
        </w:rPr>
        <w:t xml:space="preserve"> </w:t>
      </w:r>
      <w:r w:rsidRPr="0093611A">
        <w:rPr>
          <w:sz w:val="22"/>
          <w:szCs w:val="22"/>
          <w:lang w:val="ru-RU"/>
        </w:rPr>
        <w:t>сотрудников</w:t>
      </w:r>
      <w:r w:rsidRPr="00CC1C96">
        <w:rPr>
          <w:sz w:val="22"/>
          <w:szCs w:val="22"/>
          <w:lang w:val="ru-RU"/>
        </w:rPr>
        <w:t xml:space="preserve"> </w:t>
      </w:r>
      <w:bookmarkEnd w:id="7"/>
      <w:r w:rsidRPr="0093611A">
        <w:rPr>
          <w:sz w:val="22"/>
          <w:szCs w:val="22"/>
          <w:lang w:val="ru-RU"/>
        </w:rPr>
        <w:t>категории</w:t>
      </w:r>
      <w:r w:rsidRPr="00CC1C96">
        <w:rPr>
          <w:sz w:val="22"/>
          <w:szCs w:val="22"/>
          <w:lang w:val="ru-RU"/>
        </w:rPr>
        <w:t xml:space="preserve"> </w:t>
      </w:r>
      <w:r w:rsidRPr="0093611A">
        <w:rPr>
          <w:sz w:val="22"/>
          <w:szCs w:val="22"/>
          <w:lang w:val="ru-RU"/>
        </w:rPr>
        <w:t>общего</w:t>
      </w:r>
      <w:r w:rsidRPr="00CC1C96">
        <w:rPr>
          <w:sz w:val="22"/>
          <w:szCs w:val="22"/>
          <w:lang w:val="ru-RU"/>
        </w:rPr>
        <w:t xml:space="preserve"> </w:t>
      </w:r>
      <w:r w:rsidRPr="0093611A">
        <w:rPr>
          <w:sz w:val="22"/>
          <w:szCs w:val="22"/>
          <w:lang w:val="ru-RU"/>
        </w:rPr>
        <w:t>обслуживания</w:t>
      </w:r>
      <w:r w:rsidRPr="00CC1C96">
        <w:rPr>
          <w:sz w:val="22"/>
          <w:szCs w:val="22"/>
          <w:lang w:val="ru-RU"/>
        </w:rPr>
        <w:t xml:space="preserve"> </w:t>
      </w:r>
      <w:r w:rsidRPr="0093611A">
        <w:rPr>
          <w:sz w:val="22"/>
          <w:szCs w:val="22"/>
          <w:lang w:val="ru-RU"/>
        </w:rPr>
        <w:t>и</w:t>
      </w:r>
      <w:r w:rsidRPr="00CC1C96">
        <w:rPr>
          <w:sz w:val="22"/>
          <w:szCs w:val="22"/>
          <w:lang w:val="ru-RU"/>
        </w:rPr>
        <w:t xml:space="preserve"> </w:t>
      </w:r>
      <w:r w:rsidRPr="0093611A">
        <w:rPr>
          <w:sz w:val="22"/>
          <w:szCs w:val="22"/>
          <w:lang w:val="ru-RU"/>
        </w:rPr>
        <w:t>категории</w:t>
      </w:r>
      <w:r w:rsidRPr="00CC1C96">
        <w:rPr>
          <w:sz w:val="22"/>
          <w:szCs w:val="22"/>
          <w:lang w:val="ru-RU"/>
        </w:rPr>
        <w:t xml:space="preserve"> </w:t>
      </w:r>
      <w:r w:rsidRPr="0093611A">
        <w:rPr>
          <w:sz w:val="22"/>
          <w:szCs w:val="22"/>
          <w:lang w:val="ru-RU"/>
        </w:rPr>
        <w:t>национальных</w:t>
      </w:r>
      <w:r w:rsidRPr="00CC1C96">
        <w:rPr>
          <w:sz w:val="22"/>
          <w:szCs w:val="22"/>
          <w:lang w:val="ru-RU"/>
        </w:rPr>
        <w:t xml:space="preserve"> </w:t>
      </w:r>
      <w:r w:rsidRPr="0093611A">
        <w:rPr>
          <w:sz w:val="22"/>
          <w:szCs w:val="22"/>
          <w:lang w:val="ru-RU"/>
        </w:rPr>
        <w:t>сотрудников</w:t>
      </w:r>
      <w:r w:rsidRPr="00CC1C96">
        <w:rPr>
          <w:sz w:val="22"/>
          <w:szCs w:val="22"/>
          <w:lang w:val="ru-RU"/>
        </w:rPr>
        <w:t>-</w:t>
      </w:r>
      <w:r w:rsidRPr="0093611A">
        <w:rPr>
          <w:sz w:val="22"/>
          <w:szCs w:val="22"/>
          <w:lang w:val="ru-RU"/>
        </w:rPr>
        <w:t>специалистов</w:t>
      </w:r>
      <w:r w:rsidR="00EC6D23" w:rsidRPr="00CC1C96">
        <w:rPr>
          <w:sz w:val="22"/>
          <w:szCs w:val="22"/>
          <w:lang w:val="ru-RU"/>
        </w:rPr>
        <w:tab/>
      </w:r>
    </w:p>
    <w:p w14:paraId="738C3989" w14:textId="120B696A" w:rsidR="007F53E3" w:rsidRPr="0093611A" w:rsidRDefault="0093611A" w:rsidP="00FC2B27">
      <w:pPr>
        <w:pStyle w:val="Default"/>
        <w:tabs>
          <w:tab w:val="left" w:pos="1843"/>
          <w:tab w:val="left" w:pos="2268"/>
        </w:tabs>
        <w:rPr>
          <w:sz w:val="22"/>
          <w:szCs w:val="22"/>
          <w:lang w:val="ru-RU"/>
        </w:rPr>
      </w:pPr>
      <w:r>
        <w:rPr>
          <w:sz w:val="22"/>
          <w:szCs w:val="22"/>
          <w:lang w:val="ru-RU"/>
        </w:rPr>
        <w:t>Положение</w:t>
      </w:r>
      <w:r w:rsidR="007F53E3" w:rsidRPr="0093611A">
        <w:rPr>
          <w:sz w:val="22"/>
          <w:szCs w:val="22"/>
          <w:lang w:val="ru-RU"/>
        </w:rPr>
        <w:t xml:space="preserve"> </w:t>
      </w:r>
      <w:r w:rsidR="000C2097" w:rsidRPr="0093611A">
        <w:rPr>
          <w:sz w:val="22"/>
          <w:szCs w:val="22"/>
          <w:lang w:val="ru-RU"/>
        </w:rPr>
        <w:t>4.17</w:t>
      </w:r>
      <w:r w:rsidR="007F53E3" w:rsidRPr="0093611A">
        <w:rPr>
          <w:sz w:val="22"/>
          <w:szCs w:val="22"/>
          <w:lang w:val="ru-RU"/>
        </w:rPr>
        <w:tab/>
        <w:t xml:space="preserve">– </w:t>
      </w:r>
      <w:r w:rsidR="007F53E3" w:rsidRPr="0093611A">
        <w:rPr>
          <w:sz w:val="22"/>
          <w:szCs w:val="22"/>
          <w:lang w:val="ru-RU"/>
        </w:rPr>
        <w:tab/>
      </w:r>
      <w:r>
        <w:rPr>
          <w:sz w:val="22"/>
          <w:szCs w:val="22"/>
          <w:lang w:val="ru-RU"/>
        </w:rPr>
        <w:t>Срочные контракты</w:t>
      </w:r>
    </w:p>
    <w:p w14:paraId="65882824" w14:textId="76AAF8C8" w:rsidR="007F53E3" w:rsidRPr="0093611A" w:rsidRDefault="0093611A" w:rsidP="00FC2B27">
      <w:pPr>
        <w:pStyle w:val="Default"/>
        <w:tabs>
          <w:tab w:val="left" w:pos="1843"/>
          <w:tab w:val="left" w:pos="2268"/>
        </w:tabs>
        <w:rPr>
          <w:sz w:val="22"/>
          <w:szCs w:val="22"/>
          <w:lang w:val="ru-RU"/>
        </w:rPr>
      </w:pPr>
      <w:r>
        <w:rPr>
          <w:sz w:val="22"/>
          <w:szCs w:val="22"/>
          <w:lang w:val="ru-RU"/>
        </w:rPr>
        <w:t>Положение</w:t>
      </w:r>
      <w:r w:rsidR="007F53E3" w:rsidRPr="0093611A">
        <w:rPr>
          <w:sz w:val="22"/>
          <w:szCs w:val="22"/>
          <w:lang w:val="ru-RU"/>
        </w:rPr>
        <w:t xml:space="preserve"> </w:t>
      </w:r>
      <w:r w:rsidR="000C2097" w:rsidRPr="0093611A">
        <w:rPr>
          <w:sz w:val="22"/>
          <w:szCs w:val="22"/>
          <w:lang w:val="ru-RU"/>
        </w:rPr>
        <w:t>5</w:t>
      </w:r>
      <w:r w:rsidR="007F53E3" w:rsidRPr="0093611A">
        <w:rPr>
          <w:sz w:val="22"/>
          <w:szCs w:val="22"/>
          <w:lang w:val="ru-RU"/>
        </w:rPr>
        <w:t>.2</w:t>
      </w:r>
      <w:r w:rsidR="007F53E3" w:rsidRPr="0093611A">
        <w:rPr>
          <w:sz w:val="22"/>
          <w:szCs w:val="22"/>
          <w:lang w:val="ru-RU"/>
        </w:rPr>
        <w:tab/>
        <w:t xml:space="preserve">– </w:t>
      </w:r>
      <w:r w:rsidR="007F53E3" w:rsidRPr="0093611A">
        <w:rPr>
          <w:sz w:val="22"/>
          <w:szCs w:val="22"/>
          <w:lang w:val="ru-RU"/>
        </w:rPr>
        <w:tab/>
      </w:r>
      <w:r>
        <w:rPr>
          <w:sz w:val="22"/>
          <w:szCs w:val="22"/>
          <w:lang w:val="ru-RU"/>
        </w:rPr>
        <w:t>Специальный</w:t>
      </w:r>
      <w:r w:rsidRPr="0093611A">
        <w:rPr>
          <w:sz w:val="22"/>
          <w:szCs w:val="22"/>
          <w:lang w:val="ru-RU"/>
        </w:rPr>
        <w:t xml:space="preserve"> </w:t>
      </w:r>
      <w:r>
        <w:rPr>
          <w:sz w:val="22"/>
          <w:szCs w:val="22"/>
          <w:lang w:val="ru-RU"/>
        </w:rPr>
        <w:t>отпуск</w:t>
      </w:r>
    </w:p>
    <w:p w14:paraId="4543C792" w14:textId="63419235" w:rsidR="000C2097" w:rsidRPr="0093611A" w:rsidRDefault="0093611A" w:rsidP="00FC2B27">
      <w:pPr>
        <w:pStyle w:val="Default"/>
        <w:tabs>
          <w:tab w:val="left" w:pos="1843"/>
          <w:tab w:val="left" w:pos="2268"/>
        </w:tabs>
        <w:rPr>
          <w:sz w:val="22"/>
          <w:szCs w:val="22"/>
          <w:lang w:val="ru-RU"/>
        </w:rPr>
      </w:pPr>
      <w:r>
        <w:rPr>
          <w:sz w:val="22"/>
          <w:szCs w:val="22"/>
          <w:lang w:val="ru-RU"/>
        </w:rPr>
        <w:t>Положение</w:t>
      </w:r>
      <w:r w:rsidR="007F53E3" w:rsidRPr="0093611A">
        <w:rPr>
          <w:sz w:val="22"/>
          <w:szCs w:val="22"/>
          <w:lang w:val="ru-RU"/>
        </w:rPr>
        <w:t xml:space="preserve"> </w:t>
      </w:r>
      <w:r w:rsidR="000C2097" w:rsidRPr="0093611A">
        <w:rPr>
          <w:sz w:val="22"/>
          <w:szCs w:val="22"/>
          <w:lang w:val="ru-RU"/>
        </w:rPr>
        <w:t>12.5</w:t>
      </w:r>
      <w:r w:rsidR="007F53E3" w:rsidRPr="0093611A">
        <w:rPr>
          <w:sz w:val="22"/>
          <w:szCs w:val="22"/>
          <w:lang w:val="ru-RU"/>
        </w:rPr>
        <w:tab/>
        <w:t xml:space="preserve">– </w:t>
      </w:r>
      <w:r w:rsidR="007F53E3" w:rsidRPr="0093611A">
        <w:rPr>
          <w:sz w:val="22"/>
          <w:szCs w:val="22"/>
          <w:lang w:val="ru-RU"/>
        </w:rPr>
        <w:tab/>
      </w:r>
      <w:r w:rsidR="000805EA">
        <w:rPr>
          <w:sz w:val="22"/>
          <w:szCs w:val="22"/>
          <w:lang w:val="ru-RU"/>
        </w:rPr>
        <w:t>Переходные меры</w:t>
      </w:r>
    </w:p>
    <w:p w14:paraId="1BC3DC6A" w14:textId="4BBAA597" w:rsidR="005722C8" w:rsidRPr="0093611A" w:rsidRDefault="005722C8" w:rsidP="007F53E3">
      <w:pPr>
        <w:pStyle w:val="Default"/>
        <w:tabs>
          <w:tab w:val="left" w:pos="1843"/>
          <w:tab w:val="left" w:pos="2098"/>
        </w:tabs>
        <w:rPr>
          <w:sz w:val="22"/>
          <w:szCs w:val="22"/>
          <w:lang w:val="ru-RU"/>
        </w:rPr>
      </w:pPr>
    </w:p>
    <w:p w14:paraId="526F7489" w14:textId="77777777" w:rsidR="00F97308" w:rsidRPr="0093611A" w:rsidRDefault="00F97308" w:rsidP="007F53E3">
      <w:pPr>
        <w:pStyle w:val="Default"/>
        <w:tabs>
          <w:tab w:val="left" w:pos="1843"/>
          <w:tab w:val="left" w:pos="2098"/>
        </w:tabs>
        <w:rPr>
          <w:sz w:val="22"/>
          <w:szCs w:val="22"/>
          <w:lang w:val="ru-RU"/>
        </w:rPr>
      </w:pPr>
    </w:p>
    <w:p w14:paraId="28920F6C" w14:textId="7E93482B" w:rsidR="008C72CD" w:rsidRPr="000805EA" w:rsidRDefault="000805EA" w:rsidP="005722C8">
      <w:pPr>
        <w:pStyle w:val="Style1"/>
        <w:numPr>
          <w:ilvl w:val="0"/>
          <w:numId w:val="43"/>
        </w:numPr>
        <w:ind w:left="0" w:firstLine="0"/>
        <w:jc w:val="left"/>
        <w:rPr>
          <w:lang w:val="ru-RU"/>
        </w:rPr>
      </w:pPr>
      <w:r>
        <w:rPr>
          <w:lang w:val="ru-RU"/>
        </w:rPr>
        <w:t xml:space="preserve">ПОПРАВКИ К ПРАВИЛАМ О ПЕРСОНАЛЕ (ДЛЯ УВЕДОМЛЕНИЯ) </w:t>
      </w:r>
    </w:p>
    <w:p w14:paraId="23519E6B" w14:textId="77777777" w:rsidR="005722C8" w:rsidRPr="000805EA" w:rsidRDefault="005722C8" w:rsidP="005722C8">
      <w:pPr>
        <w:pStyle w:val="Style1"/>
        <w:jc w:val="left"/>
        <w:rPr>
          <w:lang w:val="ru-RU"/>
        </w:rPr>
      </w:pPr>
    </w:p>
    <w:p w14:paraId="6D1C3655" w14:textId="693E59EB" w:rsidR="00C1165E" w:rsidRPr="000805EA" w:rsidRDefault="00D903CB" w:rsidP="00FC2B27">
      <w:pPr>
        <w:pStyle w:val="ListParagraph"/>
        <w:numPr>
          <w:ilvl w:val="0"/>
          <w:numId w:val="4"/>
        </w:numPr>
        <w:ind w:left="0" w:firstLine="0"/>
        <w:contextualSpacing w:val="0"/>
        <w:rPr>
          <w:lang w:val="ru-RU"/>
        </w:rPr>
      </w:pPr>
      <w:r>
        <w:rPr>
          <w:lang w:val="ru-RU"/>
        </w:rPr>
        <w:t>Предлагаемые</w:t>
      </w:r>
      <w:r w:rsidR="000805EA" w:rsidRPr="000805EA">
        <w:rPr>
          <w:lang w:val="ru-RU"/>
        </w:rPr>
        <w:t xml:space="preserve"> поправк</w:t>
      </w:r>
      <w:r>
        <w:rPr>
          <w:lang w:val="ru-RU"/>
        </w:rPr>
        <w:t>и</w:t>
      </w:r>
      <w:r w:rsidR="000805EA" w:rsidRPr="000805EA">
        <w:rPr>
          <w:lang w:val="ru-RU"/>
        </w:rPr>
        <w:t xml:space="preserve"> к правилам о персонале</w:t>
      </w:r>
      <w:r w:rsidR="000805EA">
        <w:rPr>
          <w:lang w:val="ru-RU"/>
        </w:rPr>
        <w:t xml:space="preserve"> </w:t>
      </w:r>
      <w:r w:rsidR="000805EA" w:rsidRPr="000805EA">
        <w:rPr>
          <w:lang w:val="ru-RU"/>
        </w:rPr>
        <w:t xml:space="preserve">приводится в приложении </w:t>
      </w:r>
      <w:r w:rsidR="000805EA" w:rsidRPr="000805EA">
        <w:t>II</w:t>
      </w:r>
      <w:r w:rsidR="005212ED" w:rsidRPr="005212ED">
        <w:rPr>
          <w:lang w:val="ru-RU"/>
        </w:rPr>
        <w:t xml:space="preserve"> </w:t>
      </w:r>
      <w:r>
        <w:rPr>
          <w:lang w:val="ru-RU"/>
        </w:rPr>
        <w:t>и сопровождаю</w:t>
      </w:r>
      <w:r w:rsidR="005212ED">
        <w:rPr>
          <w:lang w:val="ru-RU"/>
        </w:rPr>
        <w:t>тся пояснительными замечаниями</w:t>
      </w:r>
      <w:r w:rsidR="000805EA" w:rsidRPr="000805EA">
        <w:rPr>
          <w:lang w:val="ru-RU"/>
        </w:rPr>
        <w:t xml:space="preserve">.  </w:t>
      </w:r>
      <w:r>
        <w:rPr>
          <w:lang w:val="ru-RU"/>
        </w:rPr>
        <w:t>Кроме того, н</w:t>
      </w:r>
      <w:r w:rsidR="000805EA" w:rsidRPr="000805EA">
        <w:rPr>
          <w:lang w:val="ru-RU"/>
        </w:rPr>
        <w:t>аиболее важные поправки разъясняются ниже.</w:t>
      </w:r>
    </w:p>
    <w:p w14:paraId="3C794943" w14:textId="77777777" w:rsidR="00FC2B27" w:rsidRPr="000805EA" w:rsidRDefault="00FC2B27" w:rsidP="00FC2B27">
      <w:pPr>
        <w:pStyle w:val="ListParagraph"/>
        <w:ind w:left="0"/>
        <w:contextualSpacing w:val="0"/>
        <w:rPr>
          <w:lang w:val="ru-RU"/>
        </w:rPr>
      </w:pPr>
    </w:p>
    <w:p w14:paraId="7E99C330" w14:textId="10A45C0C" w:rsidR="00065485" w:rsidRPr="00587F54" w:rsidRDefault="00FE3370" w:rsidP="008D7A80">
      <w:pPr>
        <w:pStyle w:val="ListParagraph"/>
        <w:ind w:left="567"/>
        <w:contextualSpacing w:val="0"/>
        <w:rPr>
          <w:b/>
          <w:i/>
        </w:rPr>
      </w:pPr>
      <w:r>
        <w:rPr>
          <w:b/>
          <w:i/>
          <w:lang w:val="ru-RU"/>
        </w:rPr>
        <w:t>Правило</w:t>
      </w:r>
      <w:r w:rsidR="00065485" w:rsidRPr="00587F54">
        <w:rPr>
          <w:b/>
          <w:i/>
        </w:rPr>
        <w:t xml:space="preserve"> </w:t>
      </w:r>
      <w:r w:rsidR="00B905E0" w:rsidRPr="00587F54">
        <w:rPr>
          <w:b/>
          <w:i/>
        </w:rPr>
        <w:t>3.1</w:t>
      </w:r>
      <w:r w:rsidR="00693575" w:rsidRPr="00587F54">
        <w:rPr>
          <w:b/>
          <w:i/>
        </w:rPr>
        <w:t>4.3</w:t>
      </w:r>
      <w:r w:rsidR="00065485" w:rsidRPr="00587F54">
        <w:rPr>
          <w:b/>
          <w:i/>
        </w:rPr>
        <w:t xml:space="preserve"> – </w:t>
      </w:r>
      <w:r>
        <w:rPr>
          <w:b/>
          <w:i/>
          <w:lang w:val="ru-RU"/>
        </w:rPr>
        <w:t>Размер</w:t>
      </w:r>
      <w:r w:rsidRPr="00FE3370">
        <w:rPr>
          <w:b/>
          <w:i/>
          <w:lang w:val="en-GB"/>
        </w:rPr>
        <w:t xml:space="preserve"> </w:t>
      </w:r>
      <w:r>
        <w:rPr>
          <w:b/>
          <w:i/>
          <w:lang w:val="ru-RU"/>
        </w:rPr>
        <w:t>субсидии</w:t>
      </w:r>
      <w:r w:rsidRPr="00FE3370">
        <w:rPr>
          <w:b/>
          <w:i/>
          <w:lang w:val="en-GB"/>
        </w:rPr>
        <w:t xml:space="preserve"> </w:t>
      </w:r>
      <w:r>
        <w:rPr>
          <w:b/>
          <w:i/>
          <w:lang w:val="ru-RU"/>
        </w:rPr>
        <w:t>на</w:t>
      </w:r>
      <w:r w:rsidRPr="00FE3370">
        <w:rPr>
          <w:b/>
          <w:i/>
          <w:lang w:val="en-GB"/>
        </w:rPr>
        <w:t xml:space="preserve"> </w:t>
      </w:r>
      <w:r>
        <w:rPr>
          <w:b/>
          <w:i/>
          <w:lang w:val="ru-RU"/>
        </w:rPr>
        <w:t>образование</w:t>
      </w:r>
    </w:p>
    <w:p w14:paraId="0B68364C" w14:textId="77777777" w:rsidR="00FC2B27" w:rsidRPr="00F007D8" w:rsidRDefault="00FC2B27" w:rsidP="00FC2B27">
      <w:pPr>
        <w:pStyle w:val="ListParagraph"/>
        <w:ind w:left="567"/>
        <w:contextualSpacing w:val="0"/>
        <w:rPr>
          <w:i/>
          <w:highlight w:val="red"/>
        </w:rPr>
      </w:pPr>
    </w:p>
    <w:p w14:paraId="298E5682" w14:textId="50121893" w:rsidR="00186B6B" w:rsidRPr="00933292" w:rsidRDefault="00CC1C96" w:rsidP="00186B6B">
      <w:pPr>
        <w:pStyle w:val="ListParagraph"/>
        <w:numPr>
          <w:ilvl w:val="0"/>
          <w:numId w:val="4"/>
        </w:numPr>
        <w:ind w:left="0" w:firstLine="0"/>
        <w:rPr>
          <w:lang w:val="ru-RU"/>
        </w:rPr>
      </w:pPr>
      <w:r>
        <w:rPr>
          <w:lang w:val="ru-RU"/>
        </w:rPr>
        <w:t>В</w:t>
      </w:r>
      <w:r w:rsidRPr="006214DF">
        <w:rPr>
          <w:lang w:val="ru-RU"/>
        </w:rPr>
        <w:t xml:space="preserve"> </w:t>
      </w:r>
      <w:r>
        <w:rPr>
          <w:lang w:val="ru-RU"/>
        </w:rPr>
        <w:t>настоящее</w:t>
      </w:r>
      <w:r w:rsidRPr="006214DF">
        <w:rPr>
          <w:lang w:val="ru-RU"/>
        </w:rPr>
        <w:t xml:space="preserve"> </w:t>
      </w:r>
      <w:r>
        <w:rPr>
          <w:lang w:val="ru-RU"/>
        </w:rPr>
        <w:t>правило</w:t>
      </w:r>
      <w:r w:rsidRPr="006214DF">
        <w:rPr>
          <w:lang w:val="ru-RU"/>
        </w:rPr>
        <w:t xml:space="preserve"> </w:t>
      </w:r>
      <w:r>
        <w:rPr>
          <w:lang w:val="ru-RU"/>
        </w:rPr>
        <w:t>будут</w:t>
      </w:r>
      <w:r w:rsidRPr="006214DF">
        <w:rPr>
          <w:lang w:val="ru-RU"/>
        </w:rPr>
        <w:t xml:space="preserve"> </w:t>
      </w:r>
      <w:r>
        <w:rPr>
          <w:lang w:val="ru-RU"/>
        </w:rPr>
        <w:t>внесены</w:t>
      </w:r>
      <w:r w:rsidRPr="006214DF">
        <w:rPr>
          <w:lang w:val="ru-RU"/>
        </w:rPr>
        <w:t xml:space="preserve"> </w:t>
      </w:r>
      <w:r>
        <w:rPr>
          <w:lang w:val="ru-RU"/>
        </w:rPr>
        <w:t>поправки</w:t>
      </w:r>
      <w:r w:rsidRPr="006214DF">
        <w:rPr>
          <w:lang w:val="ru-RU"/>
        </w:rPr>
        <w:t xml:space="preserve">, </w:t>
      </w:r>
      <w:r>
        <w:rPr>
          <w:lang w:val="ru-RU"/>
        </w:rPr>
        <w:t>с</w:t>
      </w:r>
      <w:r w:rsidRPr="006214DF">
        <w:rPr>
          <w:lang w:val="ru-RU"/>
        </w:rPr>
        <w:t xml:space="preserve"> </w:t>
      </w:r>
      <w:r>
        <w:rPr>
          <w:lang w:val="ru-RU"/>
        </w:rPr>
        <w:t>тем</w:t>
      </w:r>
      <w:r w:rsidRPr="006214DF">
        <w:rPr>
          <w:lang w:val="ru-RU"/>
        </w:rPr>
        <w:t xml:space="preserve"> </w:t>
      </w:r>
      <w:r>
        <w:rPr>
          <w:lang w:val="ru-RU"/>
        </w:rPr>
        <w:t>чтобы</w:t>
      </w:r>
      <w:r w:rsidRPr="006214DF">
        <w:rPr>
          <w:lang w:val="ru-RU"/>
        </w:rPr>
        <w:t xml:space="preserve"> </w:t>
      </w:r>
      <w:r>
        <w:rPr>
          <w:lang w:val="ru-RU"/>
        </w:rPr>
        <w:t>предусмотреть</w:t>
      </w:r>
      <w:r w:rsidRPr="006214DF">
        <w:rPr>
          <w:lang w:val="ru-RU"/>
        </w:rPr>
        <w:t xml:space="preserve"> </w:t>
      </w:r>
      <w:r>
        <w:rPr>
          <w:lang w:val="ru-RU"/>
        </w:rPr>
        <w:t>менее</w:t>
      </w:r>
      <w:r w:rsidRPr="006214DF">
        <w:rPr>
          <w:lang w:val="ru-RU"/>
        </w:rPr>
        <w:t xml:space="preserve"> </w:t>
      </w:r>
      <w:r>
        <w:rPr>
          <w:lang w:val="ru-RU"/>
        </w:rPr>
        <w:t>жесткие</w:t>
      </w:r>
      <w:r w:rsidRPr="006214DF">
        <w:rPr>
          <w:lang w:val="ru-RU"/>
        </w:rPr>
        <w:t xml:space="preserve"> </w:t>
      </w:r>
      <w:r>
        <w:rPr>
          <w:lang w:val="ru-RU"/>
        </w:rPr>
        <w:t>условия</w:t>
      </w:r>
      <w:r w:rsidRPr="006214DF">
        <w:rPr>
          <w:lang w:val="ru-RU"/>
        </w:rPr>
        <w:t xml:space="preserve"> </w:t>
      </w:r>
      <w:r w:rsidR="00532C46">
        <w:rPr>
          <w:lang w:val="ru-RU"/>
        </w:rPr>
        <w:t>пропорционального пересчета</w:t>
      </w:r>
      <w:r w:rsidRPr="006214DF">
        <w:rPr>
          <w:lang w:val="ru-RU"/>
        </w:rPr>
        <w:t xml:space="preserve"> </w:t>
      </w:r>
      <w:r>
        <w:rPr>
          <w:lang w:val="ru-RU"/>
        </w:rPr>
        <w:t>субсидии</w:t>
      </w:r>
      <w:r w:rsidRPr="006214DF">
        <w:rPr>
          <w:lang w:val="ru-RU"/>
        </w:rPr>
        <w:t xml:space="preserve"> </w:t>
      </w:r>
      <w:r>
        <w:rPr>
          <w:lang w:val="ru-RU"/>
        </w:rPr>
        <w:t>на</w:t>
      </w:r>
      <w:r w:rsidRPr="006214DF">
        <w:rPr>
          <w:lang w:val="ru-RU"/>
        </w:rPr>
        <w:t xml:space="preserve"> </w:t>
      </w:r>
      <w:r>
        <w:rPr>
          <w:lang w:val="ru-RU"/>
        </w:rPr>
        <w:t>образование</w:t>
      </w:r>
      <w:r w:rsidRPr="006214DF">
        <w:rPr>
          <w:lang w:val="ru-RU"/>
        </w:rPr>
        <w:t xml:space="preserve"> </w:t>
      </w:r>
      <w:r w:rsidR="006214DF">
        <w:rPr>
          <w:lang w:val="ru-RU"/>
        </w:rPr>
        <w:t>в</w:t>
      </w:r>
      <w:r w:rsidR="006214DF" w:rsidRPr="006214DF">
        <w:rPr>
          <w:lang w:val="ru-RU"/>
        </w:rPr>
        <w:t xml:space="preserve"> </w:t>
      </w:r>
      <w:r w:rsidR="006214DF">
        <w:rPr>
          <w:lang w:val="ru-RU"/>
        </w:rPr>
        <w:t>интересах</w:t>
      </w:r>
      <w:r w:rsidR="006214DF" w:rsidRPr="006214DF">
        <w:rPr>
          <w:lang w:val="ru-RU"/>
        </w:rPr>
        <w:t xml:space="preserve"> </w:t>
      </w:r>
      <w:r w:rsidR="006214DF">
        <w:rPr>
          <w:lang w:val="ru-RU"/>
        </w:rPr>
        <w:t>тех</w:t>
      </w:r>
      <w:r w:rsidR="006214DF" w:rsidRPr="006214DF">
        <w:rPr>
          <w:lang w:val="ru-RU"/>
        </w:rPr>
        <w:t xml:space="preserve"> </w:t>
      </w:r>
      <w:r w:rsidR="006214DF">
        <w:rPr>
          <w:lang w:val="ru-RU"/>
        </w:rPr>
        <w:t>сотрудников</w:t>
      </w:r>
      <w:r w:rsidR="006214DF" w:rsidRPr="006214DF">
        <w:rPr>
          <w:lang w:val="ru-RU"/>
        </w:rPr>
        <w:t xml:space="preserve">, </w:t>
      </w:r>
      <w:r w:rsidR="006214DF">
        <w:rPr>
          <w:lang w:val="ru-RU"/>
        </w:rPr>
        <w:t>которые</w:t>
      </w:r>
      <w:r w:rsidR="006214DF" w:rsidRPr="006214DF">
        <w:rPr>
          <w:lang w:val="ru-RU"/>
        </w:rPr>
        <w:t xml:space="preserve"> </w:t>
      </w:r>
      <w:r w:rsidR="006214DF">
        <w:rPr>
          <w:lang w:val="ru-RU"/>
        </w:rPr>
        <w:t>прекращают</w:t>
      </w:r>
      <w:r w:rsidR="006214DF" w:rsidRPr="006214DF">
        <w:rPr>
          <w:lang w:val="ru-RU"/>
        </w:rPr>
        <w:t xml:space="preserve"> </w:t>
      </w:r>
      <w:r w:rsidR="006214DF">
        <w:rPr>
          <w:lang w:val="ru-RU"/>
        </w:rPr>
        <w:t>службу</w:t>
      </w:r>
      <w:r w:rsidR="006214DF" w:rsidRPr="006214DF">
        <w:rPr>
          <w:lang w:val="ru-RU"/>
        </w:rPr>
        <w:t xml:space="preserve"> </w:t>
      </w:r>
      <w:r w:rsidR="006214DF">
        <w:rPr>
          <w:lang w:val="ru-RU"/>
        </w:rPr>
        <w:t>до</w:t>
      </w:r>
      <w:r w:rsidR="006214DF" w:rsidRPr="006214DF">
        <w:rPr>
          <w:lang w:val="ru-RU"/>
        </w:rPr>
        <w:t xml:space="preserve"> </w:t>
      </w:r>
      <w:r w:rsidR="006214DF">
        <w:rPr>
          <w:lang w:val="ru-RU"/>
        </w:rPr>
        <w:t>окончания</w:t>
      </w:r>
      <w:r w:rsidR="006214DF" w:rsidRPr="006214DF">
        <w:rPr>
          <w:lang w:val="ru-RU"/>
        </w:rPr>
        <w:t xml:space="preserve"> </w:t>
      </w:r>
      <w:r w:rsidR="006214DF">
        <w:rPr>
          <w:lang w:val="ru-RU"/>
        </w:rPr>
        <w:t>учебного</w:t>
      </w:r>
      <w:r w:rsidR="006214DF" w:rsidRPr="006214DF">
        <w:rPr>
          <w:lang w:val="ru-RU"/>
        </w:rPr>
        <w:t xml:space="preserve"> </w:t>
      </w:r>
      <w:r w:rsidR="006214DF">
        <w:rPr>
          <w:lang w:val="ru-RU"/>
        </w:rPr>
        <w:t>года.</w:t>
      </w:r>
      <w:r w:rsidRPr="006214DF">
        <w:rPr>
          <w:lang w:val="ru-RU"/>
        </w:rPr>
        <w:t xml:space="preserve">  </w:t>
      </w:r>
    </w:p>
    <w:p w14:paraId="258B212D" w14:textId="77777777" w:rsidR="00186B6B" w:rsidRPr="00933292" w:rsidRDefault="00186B6B" w:rsidP="00186B6B">
      <w:pPr>
        <w:pStyle w:val="ListParagraph"/>
        <w:ind w:left="0"/>
        <w:rPr>
          <w:lang w:val="ru-RU"/>
        </w:rPr>
      </w:pPr>
    </w:p>
    <w:p w14:paraId="6510A317" w14:textId="75AC9E2D" w:rsidR="00CE7C6A" w:rsidRPr="00933292" w:rsidRDefault="00CC1C96" w:rsidP="00186B6B">
      <w:pPr>
        <w:pStyle w:val="ListParagraph"/>
        <w:numPr>
          <w:ilvl w:val="0"/>
          <w:numId w:val="4"/>
        </w:numPr>
        <w:ind w:left="0" w:firstLine="0"/>
        <w:rPr>
          <w:lang w:val="ru-RU"/>
        </w:rPr>
      </w:pPr>
      <w:r>
        <w:rPr>
          <w:lang w:val="ru-RU"/>
        </w:rPr>
        <w:t>Если</w:t>
      </w:r>
      <w:r w:rsidRPr="00653B04">
        <w:rPr>
          <w:lang w:val="ru-RU"/>
        </w:rPr>
        <w:t xml:space="preserve"> </w:t>
      </w:r>
      <w:r>
        <w:rPr>
          <w:lang w:val="ru-RU"/>
        </w:rPr>
        <w:t>говорить</w:t>
      </w:r>
      <w:r w:rsidRPr="00653B04">
        <w:rPr>
          <w:lang w:val="ru-RU"/>
        </w:rPr>
        <w:t xml:space="preserve"> </w:t>
      </w:r>
      <w:r>
        <w:rPr>
          <w:lang w:val="ru-RU"/>
        </w:rPr>
        <w:t>более</w:t>
      </w:r>
      <w:r w:rsidRPr="00653B04">
        <w:rPr>
          <w:lang w:val="ru-RU"/>
        </w:rPr>
        <w:t xml:space="preserve"> </w:t>
      </w:r>
      <w:r>
        <w:rPr>
          <w:lang w:val="ru-RU"/>
        </w:rPr>
        <w:t>конкретно</w:t>
      </w:r>
      <w:r w:rsidRPr="00653B04">
        <w:rPr>
          <w:lang w:val="ru-RU"/>
        </w:rPr>
        <w:t xml:space="preserve">, </w:t>
      </w:r>
      <w:r>
        <w:rPr>
          <w:lang w:val="ru-RU"/>
        </w:rPr>
        <w:t>что</w:t>
      </w:r>
      <w:r w:rsidRPr="00653B04">
        <w:rPr>
          <w:lang w:val="ru-RU"/>
        </w:rPr>
        <w:t xml:space="preserve"> </w:t>
      </w:r>
      <w:r>
        <w:rPr>
          <w:lang w:val="ru-RU"/>
        </w:rPr>
        <w:t>применя</w:t>
      </w:r>
      <w:r w:rsidR="006214DF">
        <w:rPr>
          <w:lang w:val="ru-RU"/>
        </w:rPr>
        <w:t>ем</w:t>
      </w:r>
      <w:r>
        <w:rPr>
          <w:lang w:val="ru-RU"/>
        </w:rPr>
        <w:t>ое</w:t>
      </w:r>
      <w:r w:rsidR="006214DF" w:rsidRPr="00653B04">
        <w:rPr>
          <w:lang w:val="ru-RU"/>
        </w:rPr>
        <w:t xml:space="preserve"> </w:t>
      </w:r>
      <w:r w:rsidR="006214DF">
        <w:rPr>
          <w:lang w:val="ru-RU"/>
        </w:rPr>
        <w:t>в</w:t>
      </w:r>
      <w:r w:rsidR="006214DF" w:rsidRPr="00653B04">
        <w:rPr>
          <w:lang w:val="ru-RU"/>
        </w:rPr>
        <w:t xml:space="preserve"> </w:t>
      </w:r>
      <w:r w:rsidR="006214DF">
        <w:rPr>
          <w:lang w:val="ru-RU"/>
        </w:rPr>
        <w:t>настоящее</w:t>
      </w:r>
      <w:r w:rsidR="006214DF" w:rsidRPr="00653B04">
        <w:rPr>
          <w:lang w:val="ru-RU"/>
        </w:rPr>
        <w:t xml:space="preserve"> </w:t>
      </w:r>
      <w:r w:rsidR="006214DF">
        <w:rPr>
          <w:lang w:val="ru-RU"/>
        </w:rPr>
        <w:t>время</w:t>
      </w:r>
      <w:r w:rsidR="006214DF" w:rsidRPr="00653B04">
        <w:rPr>
          <w:lang w:val="ru-RU"/>
        </w:rPr>
        <w:t xml:space="preserve"> </w:t>
      </w:r>
      <w:r w:rsidR="006214DF">
        <w:rPr>
          <w:lang w:val="ru-RU"/>
        </w:rPr>
        <w:t>в</w:t>
      </w:r>
      <w:r w:rsidR="006214DF" w:rsidRPr="00653B04">
        <w:rPr>
          <w:lang w:val="ru-RU"/>
        </w:rPr>
        <w:t xml:space="preserve"> </w:t>
      </w:r>
      <w:r w:rsidR="006214DF">
        <w:rPr>
          <w:lang w:val="ru-RU"/>
        </w:rPr>
        <w:t>отношении</w:t>
      </w:r>
      <w:r w:rsidR="006214DF" w:rsidRPr="00653B04">
        <w:rPr>
          <w:lang w:val="ru-RU"/>
        </w:rPr>
        <w:t xml:space="preserve"> </w:t>
      </w:r>
      <w:r w:rsidR="006214DF">
        <w:rPr>
          <w:lang w:val="ru-RU"/>
        </w:rPr>
        <w:t>посещения</w:t>
      </w:r>
      <w:r w:rsidR="006214DF" w:rsidRPr="00653B04">
        <w:rPr>
          <w:lang w:val="ru-RU"/>
        </w:rPr>
        <w:t xml:space="preserve"> </w:t>
      </w:r>
      <w:r w:rsidR="006214DF">
        <w:rPr>
          <w:lang w:val="ru-RU"/>
        </w:rPr>
        <w:t>учебных</w:t>
      </w:r>
      <w:r w:rsidR="006214DF" w:rsidRPr="00653B04">
        <w:rPr>
          <w:lang w:val="ru-RU"/>
        </w:rPr>
        <w:t xml:space="preserve"> </w:t>
      </w:r>
      <w:r w:rsidR="006214DF">
        <w:rPr>
          <w:lang w:val="ru-RU"/>
        </w:rPr>
        <w:t>заведений</w:t>
      </w:r>
      <w:r w:rsidR="006214DF" w:rsidRPr="00653B04">
        <w:rPr>
          <w:lang w:val="ru-RU"/>
        </w:rPr>
        <w:t xml:space="preserve"> </w:t>
      </w:r>
      <w:r w:rsidRPr="00653B04">
        <w:rPr>
          <w:lang w:val="ru-RU"/>
        </w:rPr>
        <w:t>«</w:t>
      </w:r>
      <w:r>
        <w:rPr>
          <w:lang w:val="ru-RU"/>
        </w:rPr>
        <w:t>правило</w:t>
      </w:r>
      <w:r w:rsidRPr="00653B04">
        <w:rPr>
          <w:lang w:val="ru-RU"/>
        </w:rPr>
        <w:t xml:space="preserve"> </w:t>
      </w:r>
      <w:r>
        <w:rPr>
          <w:lang w:val="ru-RU"/>
        </w:rPr>
        <w:t>двух</w:t>
      </w:r>
      <w:r w:rsidRPr="00653B04">
        <w:rPr>
          <w:lang w:val="ru-RU"/>
        </w:rPr>
        <w:t xml:space="preserve"> </w:t>
      </w:r>
      <w:r>
        <w:rPr>
          <w:lang w:val="ru-RU"/>
        </w:rPr>
        <w:t>третей</w:t>
      </w:r>
      <w:r w:rsidRPr="00653B04">
        <w:rPr>
          <w:lang w:val="ru-RU"/>
        </w:rPr>
        <w:t>»</w:t>
      </w:r>
      <w:r w:rsidR="006214DF" w:rsidRPr="00653B04">
        <w:rPr>
          <w:lang w:val="ru-RU"/>
        </w:rPr>
        <w:t xml:space="preserve"> (</w:t>
      </w:r>
      <w:r w:rsidR="006214DF">
        <w:rPr>
          <w:lang w:val="ru-RU"/>
        </w:rPr>
        <w:t>согласно</w:t>
      </w:r>
      <w:r w:rsidR="006214DF" w:rsidRPr="00653B04">
        <w:rPr>
          <w:lang w:val="ru-RU"/>
        </w:rPr>
        <w:t xml:space="preserve"> </w:t>
      </w:r>
      <w:r w:rsidR="006214DF">
        <w:rPr>
          <w:lang w:val="ru-RU"/>
        </w:rPr>
        <w:t>этому</w:t>
      </w:r>
      <w:r w:rsidR="006214DF" w:rsidRPr="00653B04">
        <w:rPr>
          <w:lang w:val="ru-RU"/>
        </w:rPr>
        <w:t xml:space="preserve"> </w:t>
      </w:r>
      <w:r w:rsidR="006214DF">
        <w:rPr>
          <w:lang w:val="ru-RU"/>
        </w:rPr>
        <w:t>правилу</w:t>
      </w:r>
      <w:r w:rsidR="006214DF" w:rsidRPr="00653B04">
        <w:rPr>
          <w:lang w:val="ru-RU"/>
        </w:rPr>
        <w:t xml:space="preserve"> </w:t>
      </w:r>
      <w:r w:rsidR="006214DF">
        <w:rPr>
          <w:lang w:val="ru-RU"/>
        </w:rPr>
        <w:t>пропорциональный</w:t>
      </w:r>
      <w:r w:rsidR="006214DF" w:rsidRPr="00653B04">
        <w:rPr>
          <w:lang w:val="ru-RU"/>
        </w:rPr>
        <w:t xml:space="preserve"> </w:t>
      </w:r>
      <w:r w:rsidR="006214DF">
        <w:rPr>
          <w:lang w:val="ru-RU"/>
        </w:rPr>
        <w:t>пересчет</w:t>
      </w:r>
      <w:r w:rsidR="006214DF" w:rsidRPr="00653B04">
        <w:rPr>
          <w:lang w:val="ru-RU"/>
        </w:rPr>
        <w:t xml:space="preserve"> </w:t>
      </w:r>
      <w:r w:rsidR="006214DF">
        <w:rPr>
          <w:lang w:val="ru-RU"/>
        </w:rPr>
        <w:t>размеров</w:t>
      </w:r>
      <w:r w:rsidR="006214DF" w:rsidRPr="00653B04">
        <w:rPr>
          <w:lang w:val="ru-RU"/>
        </w:rPr>
        <w:t xml:space="preserve"> </w:t>
      </w:r>
      <w:r w:rsidR="006214DF">
        <w:rPr>
          <w:lang w:val="ru-RU"/>
        </w:rPr>
        <w:t>субсидии</w:t>
      </w:r>
      <w:r w:rsidR="006214DF" w:rsidRPr="00653B04">
        <w:rPr>
          <w:lang w:val="ru-RU"/>
        </w:rPr>
        <w:t xml:space="preserve"> </w:t>
      </w:r>
      <w:r w:rsidR="006214DF">
        <w:rPr>
          <w:lang w:val="ru-RU"/>
        </w:rPr>
        <w:t>на</w:t>
      </w:r>
      <w:r w:rsidR="006214DF" w:rsidRPr="00653B04">
        <w:rPr>
          <w:lang w:val="ru-RU"/>
        </w:rPr>
        <w:t xml:space="preserve"> </w:t>
      </w:r>
      <w:r w:rsidR="006214DF">
        <w:rPr>
          <w:lang w:val="ru-RU"/>
        </w:rPr>
        <w:t>образование</w:t>
      </w:r>
      <w:r w:rsidR="006214DF" w:rsidRPr="00653B04">
        <w:rPr>
          <w:lang w:val="ru-RU"/>
        </w:rPr>
        <w:t xml:space="preserve"> </w:t>
      </w:r>
      <w:r w:rsidR="006214DF">
        <w:rPr>
          <w:lang w:val="ru-RU"/>
        </w:rPr>
        <w:t>не</w:t>
      </w:r>
      <w:r w:rsidR="006214DF" w:rsidRPr="00653B04">
        <w:rPr>
          <w:lang w:val="ru-RU"/>
        </w:rPr>
        <w:t xml:space="preserve"> </w:t>
      </w:r>
      <w:r w:rsidR="006214DF">
        <w:rPr>
          <w:lang w:val="ru-RU"/>
        </w:rPr>
        <w:t>производится</w:t>
      </w:r>
      <w:r w:rsidR="006214DF" w:rsidRPr="00653B04">
        <w:rPr>
          <w:lang w:val="ru-RU"/>
        </w:rPr>
        <w:t xml:space="preserve">, </w:t>
      </w:r>
      <w:r w:rsidR="006214DF">
        <w:rPr>
          <w:lang w:val="ru-RU"/>
        </w:rPr>
        <w:t>если</w:t>
      </w:r>
      <w:r w:rsidR="006214DF" w:rsidRPr="00653B04">
        <w:rPr>
          <w:lang w:val="ru-RU"/>
        </w:rPr>
        <w:t xml:space="preserve"> </w:t>
      </w:r>
      <w:r w:rsidR="006214DF">
        <w:rPr>
          <w:lang w:val="ru-RU"/>
        </w:rPr>
        <w:t>ребенок</w:t>
      </w:r>
      <w:r w:rsidR="006214DF" w:rsidRPr="00653B04">
        <w:rPr>
          <w:lang w:val="ru-RU"/>
        </w:rPr>
        <w:t xml:space="preserve"> </w:t>
      </w:r>
      <w:r w:rsidR="006214DF">
        <w:rPr>
          <w:lang w:val="ru-RU"/>
        </w:rPr>
        <w:t>посещает</w:t>
      </w:r>
      <w:r w:rsidR="006214DF" w:rsidRPr="00653B04">
        <w:rPr>
          <w:lang w:val="ru-RU"/>
        </w:rPr>
        <w:t xml:space="preserve"> </w:t>
      </w:r>
      <w:r w:rsidR="006214DF">
        <w:rPr>
          <w:lang w:val="ru-RU"/>
        </w:rPr>
        <w:t>учебное</w:t>
      </w:r>
      <w:r w:rsidR="006214DF" w:rsidRPr="00653B04">
        <w:rPr>
          <w:lang w:val="ru-RU"/>
        </w:rPr>
        <w:t xml:space="preserve"> </w:t>
      </w:r>
      <w:r w:rsidR="006214DF">
        <w:rPr>
          <w:lang w:val="ru-RU"/>
        </w:rPr>
        <w:t>заведение</w:t>
      </w:r>
      <w:r w:rsidR="006214DF" w:rsidRPr="00653B04">
        <w:rPr>
          <w:lang w:val="ru-RU"/>
        </w:rPr>
        <w:t xml:space="preserve"> </w:t>
      </w:r>
      <w:r w:rsidR="006214DF">
        <w:rPr>
          <w:lang w:val="ru-RU"/>
        </w:rPr>
        <w:t>в</w:t>
      </w:r>
      <w:r w:rsidR="006214DF" w:rsidRPr="00653B04">
        <w:rPr>
          <w:lang w:val="ru-RU"/>
        </w:rPr>
        <w:t xml:space="preserve"> </w:t>
      </w:r>
      <w:r w:rsidR="006214DF">
        <w:rPr>
          <w:lang w:val="ru-RU"/>
        </w:rPr>
        <w:t>течение</w:t>
      </w:r>
      <w:r w:rsidR="006214DF" w:rsidRPr="00653B04">
        <w:rPr>
          <w:lang w:val="ru-RU"/>
        </w:rPr>
        <w:t xml:space="preserve"> </w:t>
      </w:r>
      <w:r w:rsidR="006214DF">
        <w:rPr>
          <w:lang w:val="ru-RU"/>
        </w:rPr>
        <w:t>как</w:t>
      </w:r>
      <w:r w:rsidR="006214DF" w:rsidRPr="00653B04">
        <w:rPr>
          <w:lang w:val="ru-RU"/>
        </w:rPr>
        <w:t xml:space="preserve"> </w:t>
      </w:r>
      <w:r w:rsidR="006214DF">
        <w:rPr>
          <w:lang w:val="ru-RU"/>
        </w:rPr>
        <w:t>минимум</w:t>
      </w:r>
      <w:r w:rsidR="006214DF" w:rsidRPr="00653B04">
        <w:rPr>
          <w:lang w:val="ru-RU"/>
        </w:rPr>
        <w:t xml:space="preserve"> </w:t>
      </w:r>
      <w:r w:rsidR="006214DF">
        <w:rPr>
          <w:lang w:val="ru-RU"/>
        </w:rPr>
        <w:t>двух</w:t>
      </w:r>
      <w:r w:rsidR="006214DF" w:rsidRPr="00653B04">
        <w:rPr>
          <w:lang w:val="ru-RU"/>
        </w:rPr>
        <w:t xml:space="preserve"> </w:t>
      </w:r>
      <w:r w:rsidR="006214DF">
        <w:rPr>
          <w:lang w:val="ru-RU"/>
        </w:rPr>
        <w:t>третей</w:t>
      </w:r>
      <w:r w:rsidR="006214DF" w:rsidRPr="00653B04">
        <w:rPr>
          <w:lang w:val="ru-RU"/>
        </w:rPr>
        <w:t xml:space="preserve"> </w:t>
      </w:r>
      <w:r w:rsidR="006214DF">
        <w:rPr>
          <w:lang w:val="ru-RU"/>
        </w:rPr>
        <w:t>учебного</w:t>
      </w:r>
      <w:r w:rsidR="006214DF" w:rsidRPr="00653B04">
        <w:rPr>
          <w:lang w:val="ru-RU"/>
        </w:rPr>
        <w:t xml:space="preserve"> </w:t>
      </w:r>
      <w:r w:rsidR="006214DF">
        <w:rPr>
          <w:lang w:val="ru-RU"/>
        </w:rPr>
        <w:t>года</w:t>
      </w:r>
      <w:r w:rsidR="006214DF" w:rsidRPr="00653B04">
        <w:rPr>
          <w:lang w:val="ru-RU"/>
        </w:rPr>
        <w:t xml:space="preserve">) </w:t>
      </w:r>
      <w:r w:rsidR="006214DF">
        <w:rPr>
          <w:lang w:val="ru-RU"/>
        </w:rPr>
        <w:t>будет</w:t>
      </w:r>
      <w:r w:rsidR="006214DF" w:rsidRPr="00653B04">
        <w:rPr>
          <w:lang w:val="ru-RU"/>
        </w:rPr>
        <w:t xml:space="preserve"> </w:t>
      </w:r>
      <w:r w:rsidR="006214DF">
        <w:rPr>
          <w:lang w:val="ru-RU"/>
        </w:rPr>
        <w:t>распространено</w:t>
      </w:r>
      <w:r w:rsidR="006214DF" w:rsidRPr="00653B04">
        <w:rPr>
          <w:lang w:val="ru-RU"/>
        </w:rPr>
        <w:t xml:space="preserve"> </w:t>
      </w:r>
      <w:r w:rsidR="006214DF">
        <w:rPr>
          <w:lang w:val="ru-RU"/>
        </w:rPr>
        <w:t>на</w:t>
      </w:r>
      <w:r w:rsidR="006214DF" w:rsidRPr="00653B04">
        <w:rPr>
          <w:lang w:val="ru-RU"/>
        </w:rPr>
        <w:t xml:space="preserve"> </w:t>
      </w:r>
      <w:r w:rsidR="006214DF">
        <w:rPr>
          <w:lang w:val="ru-RU"/>
        </w:rPr>
        <w:t>сотрудников</w:t>
      </w:r>
      <w:r w:rsidR="006214DF" w:rsidRPr="00653B04">
        <w:rPr>
          <w:lang w:val="ru-RU"/>
        </w:rPr>
        <w:t xml:space="preserve">, </w:t>
      </w:r>
      <w:r w:rsidR="006214DF">
        <w:rPr>
          <w:lang w:val="ru-RU"/>
        </w:rPr>
        <w:t>срок</w:t>
      </w:r>
      <w:r w:rsidR="006214DF" w:rsidRPr="00653B04">
        <w:rPr>
          <w:lang w:val="ru-RU"/>
        </w:rPr>
        <w:t xml:space="preserve"> </w:t>
      </w:r>
      <w:r w:rsidR="006214DF">
        <w:rPr>
          <w:lang w:val="ru-RU"/>
        </w:rPr>
        <w:t>службы</w:t>
      </w:r>
      <w:r w:rsidR="006214DF" w:rsidRPr="00653B04">
        <w:rPr>
          <w:lang w:val="ru-RU"/>
        </w:rPr>
        <w:t xml:space="preserve"> </w:t>
      </w:r>
      <w:r w:rsidR="006214DF">
        <w:rPr>
          <w:lang w:val="ru-RU"/>
        </w:rPr>
        <w:t>которых</w:t>
      </w:r>
      <w:r w:rsidR="006214DF" w:rsidRPr="00653B04">
        <w:rPr>
          <w:lang w:val="ru-RU"/>
        </w:rPr>
        <w:t xml:space="preserve"> </w:t>
      </w:r>
      <w:r w:rsidR="006214DF">
        <w:rPr>
          <w:lang w:val="ru-RU"/>
        </w:rPr>
        <w:t>не</w:t>
      </w:r>
      <w:r w:rsidR="006214DF" w:rsidRPr="00653B04">
        <w:rPr>
          <w:lang w:val="ru-RU"/>
        </w:rPr>
        <w:t xml:space="preserve"> </w:t>
      </w:r>
      <w:r w:rsidR="006214DF">
        <w:rPr>
          <w:lang w:val="ru-RU"/>
        </w:rPr>
        <w:t>охватывает</w:t>
      </w:r>
      <w:r w:rsidR="006214DF" w:rsidRPr="00653B04">
        <w:rPr>
          <w:lang w:val="ru-RU"/>
        </w:rPr>
        <w:t xml:space="preserve"> </w:t>
      </w:r>
      <w:r w:rsidR="006214DF">
        <w:rPr>
          <w:lang w:val="ru-RU"/>
        </w:rPr>
        <w:t>полный</w:t>
      </w:r>
      <w:r w:rsidR="006214DF" w:rsidRPr="00653B04">
        <w:rPr>
          <w:lang w:val="ru-RU"/>
        </w:rPr>
        <w:t xml:space="preserve"> </w:t>
      </w:r>
      <w:r w:rsidR="006214DF">
        <w:rPr>
          <w:lang w:val="ru-RU"/>
        </w:rPr>
        <w:t>учебный</w:t>
      </w:r>
      <w:r w:rsidR="006214DF" w:rsidRPr="00653B04">
        <w:rPr>
          <w:lang w:val="ru-RU"/>
        </w:rPr>
        <w:t xml:space="preserve"> </w:t>
      </w:r>
      <w:r w:rsidR="006214DF">
        <w:rPr>
          <w:lang w:val="ru-RU"/>
        </w:rPr>
        <w:t>год</w:t>
      </w:r>
      <w:r w:rsidR="006214DF" w:rsidRPr="00653B04">
        <w:rPr>
          <w:lang w:val="ru-RU"/>
        </w:rPr>
        <w:t xml:space="preserve"> (</w:t>
      </w:r>
      <w:r w:rsidR="006214DF">
        <w:rPr>
          <w:lang w:val="ru-RU"/>
        </w:rPr>
        <w:t>т</w:t>
      </w:r>
      <w:r w:rsidR="006214DF" w:rsidRPr="00653B04">
        <w:rPr>
          <w:lang w:val="ru-RU"/>
        </w:rPr>
        <w:t>.</w:t>
      </w:r>
      <w:r w:rsidR="006214DF">
        <w:rPr>
          <w:lang w:val="ru-RU"/>
        </w:rPr>
        <w:t>е</w:t>
      </w:r>
      <w:r w:rsidR="006214DF" w:rsidRPr="00653B04">
        <w:rPr>
          <w:lang w:val="ru-RU"/>
        </w:rPr>
        <w:t xml:space="preserve">. </w:t>
      </w:r>
      <w:r w:rsidR="006214DF">
        <w:rPr>
          <w:lang w:val="ru-RU"/>
        </w:rPr>
        <w:t>пропорциональный</w:t>
      </w:r>
      <w:r w:rsidR="006214DF" w:rsidRPr="00653B04">
        <w:rPr>
          <w:lang w:val="ru-RU"/>
        </w:rPr>
        <w:t xml:space="preserve"> </w:t>
      </w:r>
      <w:r w:rsidR="006214DF">
        <w:rPr>
          <w:lang w:val="ru-RU"/>
        </w:rPr>
        <w:t>пересчет</w:t>
      </w:r>
      <w:r w:rsidR="006214DF" w:rsidRPr="00653B04">
        <w:rPr>
          <w:lang w:val="ru-RU"/>
        </w:rPr>
        <w:t xml:space="preserve"> </w:t>
      </w:r>
      <w:r w:rsidR="00653B04">
        <w:rPr>
          <w:lang w:val="ru-RU"/>
        </w:rPr>
        <w:t>больше</w:t>
      </w:r>
      <w:r w:rsidR="00653B04" w:rsidRPr="00653B04">
        <w:rPr>
          <w:lang w:val="ru-RU"/>
        </w:rPr>
        <w:t xml:space="preserve"> </w:t>
      </w:r>
      <w:r w:rsidR="00653B04">
        <w:rPr>
          <w:lang w:val="ru-RU"/>
        </w:rPr>
        <w:t>не</w:t>
      </w:r>
      <w:r w:rsidR="00653B04" w:rsidRPr="00653B04">
        <w:rPr>
          <w:lang w:val="ru-RU"/>
        </w:rPr>
        <w:t xml:space="preserve"> </w:t>
      </w:r>
      <w:r w:rsidR="00653B04">
        <w:rPr>
          <w:lang w:val="ru-RU"/>
        </w:rPr>
        <w:t>будет</w:t>
      </w:r>
      <w:r w:rsidR="00653B04" w:rsidRPr="00653B04">
        <w:rPr>
          <w:lang w:val="ru-RU"/>
        </w:rPr>
        <w:t xml:space="preserve"> </w:t>
      </w:r>
      <w:r w:rsidR="00653B04">
        <w:rPr>
          <w:lang w:val="ru-RU"/>
        </w:rPr>
        <w:t>производиться</w:t>
      </w:r>
      <w:r w:rsidR="00653B04" w:rsidRPr="00653B04">
        <w:rPr>
          <w:lang w:val="ru-RU"/>
        </w:rPr>
        <w:t xml:space="preserve"> </w:t>
      </w:r>
      <w:r w:rsidR="00653B04">
        <w:rPr>
          <w:lang w:val="ru-RU"/>
        </w:rPr>
        <w:t>в</w:t>
      </w:r>
      <w:r w:rsidR="00653B04" w:rsidRPr="00653B04">
        <w:rPr>
          <w:lang w:val="ru-RU"/>
        </w:rPr>
        <w:t xml:space="preserve"> </w:t>
      </w:r>
      <w:r w:rsidR="00653B04">
        <w:rPr>
          <w:lang w:val="ru-RU"/>
        </w:rPr>
        <w:t>том</w:t>
      </w:r>
      <w:r w:rsidR="00653B04" w:rsidRPr="00653B04">
        <w:rPr>
          <w:lang w:val="ru-RU"/>
        </w:rPr>
        <w:t xml:space="preserve"> </w:t>
      </w:r>
      <w:r w:rsidR="00653B04">
        <w:rPr>
          <w:lang w:val="ru-RU"/>
        </w:rPr>
        <w:t>случае</w:t>
      </w:r>
      <w:r w:rsidR="00653B04" w:rsidRPr="00653B04">
        <w:rPr>
          <w:lang w:val="ru-RU"/>
        </w:rPr>
        <w:t xml:space="preserve">, </w:t>
      </w:r>
      <w:r w:rsidR="00653B04">
        <w:rPr>
          <w:lang w:val="ru-RU"/>
        </w:rPr>
        <w:t>если</w:t>
      </w:r>
      <w:r w:rsidR="00653B04" w:rsidRPr="00653B04">
        <w:rPr>
          <w:lang w:val="ru-RU"/>
        </w:rPr>
        <w:t xml:space="preserve"> </w:t>
      </w:r>
      <w:r w:rsidR="00653B04">
        <w:rPr>
          <w:lang w:val="ru-RU"/>
        </w:rPr>
        <w:t>срок</w:t>
      </w:r>
      <w:r w:rsidR="00653B04" w:rsidRPr="00653B04">
        <w:rPr>
          <w:lang w:val="ru-RU"/>
        </w:rPr>
        <w:t xml:space="preserve"> </w:t>
      </w:r>
      <w:r w:rsidR="00653B04">
        <w:rPr>
          <w:lang w:val="ru-RU"/>
        </w:rPr>
        <w:t>службы</w:t>
      </w:r>
      <w:r w:rsidR="00653B04" w:rsidRPr="00653B04">
        <w:rPr>
          <w:lang w:val="ru-RU"/>
        </w:rPr>
        <w:t xml:space="preserve"> </w:t>
      </w:r>
      <w:r w:rsidR="00653B04">
        <w:rPr>
          <w:lang w:val="ru-RU"/>
        </w:rPr>
        <w:t>сотрудника</w:t>
      </w:r>
      <w:r w:rsidR="00653B04" w:rsidRPr="00653B04">
        <w:rPr>
          <w:lang w:val="ru-RU"/>
        </w:rPr>
        <w:t xml:space="preserve"> </w:t>
      </w:r>
      <w:r w:rsidR="00653B04">
        <w:rPr>
          <w:lang w:val="ru-RU"/>
        </w:rPr>
        <w:t>охватывает</w:t>
      </w:r>
      <w:r w:rsidR="00653B04" w:rsidRPr="00653B04">
        <w:rPr>
          <w:lang w:val="ru-RU"/>
        </w:rPr>
        <w:t xml:space="preserve"> </w:t>
      </w:r>
      <w:r w:rsidR="00653B04">
        <w:rPr>
          <w:lang w:val="ru-RU"/>
        </w:rPr>
        <w:t>не</w:t>
      </w:r>
      <w:r w:rsidR="00653B04" w:rsidRPr="00653B04">
        <w:rPr>
          <w:lang w:val="ru-RU"/>
        </w:rPr>
        <w:t xml:space="preserve"> </w:t>
      </w:r>
      <w:r w:rsidR="00653B04">
        <w:rPr>
          <w:lang w:val="ru-RU"/>
        </w:rPr>
        <w:t>менее</w:t>
      </w:r>
      <w:r w:rsidR="00653B04" w:rsidRPr="00653B04">
        <w:rPr>
          <w:lang w:val="ru-RU"/>
        </w:rPr>
        <w:t xml:space="preserve"> </w:t>
      </w:r>
      <w:r w:rsidR="00653B04">
        <w:rPr>
          <w:lang w:val="ru-RU"/>
        </w:rPr>
        <w:t>двух</w:t>
      </w:r>
      <w:r w:rsidR="00653B04" w:rsidRPr="00653B04">
        <w:rPr>
          <w:lang w:val="ru-RU"/>
        </w:rPr>
        <w:t xml:space="preserve"> </w:t>
      </w:r>
      <w:r w:rsidR="00653B04">
        <w:rPr>
          <w:lang w:val="ru-RU"/>
        </w:rPr>
        <w:t>третей</w:t>
      </w:r>
      <w:r w:rsidR="00653B04" w:rsidRPr="00653B04">
        <w:rPr>
          <w:lang w:val="ru-RU"/>
        </w:rPr>
        <w:t xml:space="preserve"> </w:t>
      </w:r>
      <w:r w:rsidR="00653B04">
        <w:rPr>
          <w:lang w:val="ru-RU"/>
        </w:rPr>
        <w:t>учебного</w:t>
      </w:r>
      <w:r w:rsidR="00653B04" w:rsidRPr="00653B04">
        <w:rPr>
          <w:lang w:val="ru-RU"/>
        </w:rPr>
        <w:t xml:space="preserve"> </w:t>
      </w:r>
      <w:r w:rsidR="00653B04">
        <w:rPr>
          <w:lang w:val="ru-RU"/>
        </w:rPr>
        <w:t>года).  Такой</w:t>
      </w:r>
      <w:r w:rsidR="00653B04" w:rsidRPr="00653B04">
        <w:rPr>
          <w:lang w:val="ru-RU"/>
        </w:rPr>
        <w:t xml:space="preserve"> </w:t>
      </w:r>
      <w:r w:rsidR="00653B04">
        <w:rPr>
          <w:lang w:val="ru-RU"/>
        </w:rPr>
        <w:t>подход</w:t>
      </w:r>
      <w:r w:rsidR="00653B04" w:rsidRPr="00653B04">
        <w:rPr>
          <w:lang w:val="ru-RU"/>
        </w:rPr>
        <w:t xml:space="preserve"> </w:t>
      </w:r>
      <w:r w:rsidR="00653B04">
        <w:rPr>
          <w:lang w:val="ru-RU"/>
        </w:rPr>
        <w:t>соответствует</w:t>
      </w:r>
      <w:r w:rsidR="00653B04" w:rsidRPr="00653B04">
        <w:rPr>
          <w:lang w:val="ru-RU"/>
        </w:rPr>
        <w:t xml:space="preserve"> </w:t>
      </w:r>
      <w:r w:rsidR="00653B04">
        <w:rPr>
          <w:lang w:val="ru-RU"/>
        </w:rPr>
        <w:t>правилам</w:t>
      </w:r>
      <w:r w:rsidR="00653B04" w:rsidRPr="00653B04">
        <w:rPr>
          <w:lang w:val="ru-RU"/>
        </w:rPr>
        <w:t xml:space="preserve"> </w:t>
      </w:r>
      <w:r w:rsidR="00653B04">
        <w:rPr>
          <w:lang w:val="ru-RU"/>
        </w:rPr>
        <w:t>других</w:t>
      </w:r>
      <w:r w:rsidR="00653B04" w:rsidRPr="00653B04">
        <w:rPr>
          <w:lang w:val="ru-RU"/>
        </w:rPr>
        <w:t xml:space="preserve"> </w:t>
      </w:r>
      <w:r w:rsidR="00653B04">
        <w:rPr>
          <w:lang w:val="ru-RU"/>
        </w:rPr>
        <w:t>организаций</w:t>
      </w:r>
      <w:r w:rsidR="00653B04" w:rsidRPr="00653B04">
        <w:rPr>
          <w:lang w:val="ru-RU"/>
        </w:rPr>
        <w:t xml:space="preserve"> </w:t>
      </w:r>
      <w:r w:rsidR="00653B04">
        <w:rPr>
          <w:lang w:val="ru-RU"/>
        </w:rPr>
        <w:t>общей</w:t>
      </w:r>
      <w:r w:rsidR="00653B04" w:rsidRPr="00653B04">
        <w:rPr>
          <w:lang w:val="ru-RU"/>
        </w:rPr>
        <w:t xml:space="preserve"> </w:t>
      </w:r>
      <w:r w:rsidR="00653B04">
        <w:rPr>
          <w:lang w:val="ru-RU"/>
        </w:rPr>
        <w:t>системы</w:t>
      </w:r>
      <w:r w:rsidR="00653B04" w:rsidRPr="00653B04">
        <w:rPr>
          <w:lang w:val="ru-RU"/>
        </w:rPr>
        <w:t xml:space="preserve"> </w:t>
      </w:r>
      <w:r w:rsidR="00653B04">
        <w:rPr>
          <w:lang w:val="ru-RU"/>
        </w:rPr>
        <w:t>ООН</w:t>
      </w:r>
      <w:r w:rsidR="00653B04" w:rsidRPr="00653B04">
        <w:rPr>
          <w:lang w:val="ru-RU"/>
        </w:rPr>
        <w:t xml:space="preserve">, </w:t>
      </w:r>
      <w:r w:rsidR="00653B04">
        <w:rPr>
          <w:lang w:val="ru-RU"/>
        </w:rPr>
        <w:t>включая</w:t>
      </w:r>
      <w:r w:rsidR="00653B04" w:rsidRPr="00653B04">
        <w:rPr>
          <w:lang w:val="ru-RU"/>
        </w:rPr>
        <w:t xml:space="preserve"> </w:t>
      </w:r>
      <w:r w:rsidR="00653B04">
        <w:rPr>
          <w:lang w:val="ru-RU"/>
        </w:rPr>
        <w:t>Секретариат</w:t>
      </w:r>
      <w:r w:rsidR="00653B04" w:rsidRPr="00653B04">
        <w:rPr>
          <w:lang w:val="ru-RU"/>
        </w:rPr>
        <w:t xml:space="preserve"> </w:t>
      </w:r>
      <w:r w:rsidR="00653B04">
        <w:rPr>
          <w:lang w:val="ru-RU"/>
        </w:rPr>
        <w:t>ООН.</w:t>
      </w:r>
      <w:r w:rsidR="00653B04" w:rsidRPr="00653B04">
        <w:rPr>
          <w:lang w:val="ru-RU"/>
        </w:rPr>
        <w:t xml:space="preserve"> </w:t>
      </w:r>
      <w:r w:rsidR="006214DF" w:rsidRPr="00653B04">
        <w:rPr>
          <w:lang w:val="ru-RU"/>
        </w:rPr>
        <w:t xml:space="preserve">  </w:t>
      </w:r>
    </w:p>
    <w:p w14:paraId="2B8D57D0" w14:textId="331BA29B" w:rsidR="00456A35" w:rsidRPr="00933292" w:rsidRDefault="00456A35" w:rsidP="00FC2B27">
      <w:pPr>
        <w:pStyle w:val="ListParagraph"/>
        <w:ind w:left="0"/>
        <w:rPr>
          <w:highlight w:val="yellow"/>
          <w:lang w:val="ru-RU"/>
        </w:rPr>
      </w:pPr>
    </w:p>
    <w:p w14:paraId="0B492759" w14:textId="35709DF0" w:rsidR="00C1165E" w:rsidRPr="00933292" w:rsidRDefault="00653B04" w:rsidP="008D7A80">
      <w:pPr>
        <w:pStyle w:val="ListParagraph"/>
        <w:ind w:left="567"/>
        <w:rPr>
          <w:b/>
          <w:i/>
          <w:lang w:val="ru-RU"/>
        </w:rPr>
      </w:pPr>
      <w:r>
        <w:rPr>
          <w:b/>
          <w:i/>
          <w:lang w:val="ru-RU"/>
        </w:rPr>
        <w:t>Правило</w:t>
      </w:r>
      <w:r w:rsidR="00C1165E" w:rsidRPr="00933292">
        <w:rPr>
          <w:b/>
          <w:i/>
          <w:lang w:val="ru-RU"/>
        </w:rPr>
        <w:t xml:space="preserve"> </w:t>
      </w:r>
      <w:r w:rsidR="000C2097" w:rsidRPr="00933292">
        <w:rPr>
          <w:b/>
          <w:i/>
          <w:lang w:val="ru-RU"/>
        </w:rPr>
        <w:t>7.2.7</w:t>
      </w:r>
      <w:r w:rsidR="00C1165E" w:rsidRPr="00933292">
        <w:rPr>
          <w:b/>
          <w:i/>
          <w:lang w:val="ru-RU"/>
        </w:rPr>
        <w:t xml:space="preserve"> – </w:t>
      </w:r>
      <w:r>
        <w:rPr>
          <w:b/>
          <w:i/>
          <w:lang w:val="ru-RU"/>
        </w:rPr>
        <w:t>Права</w:t>
      </w:r>
      <w:r w:rsidRPr="00933292">
        <w:rPr>
          <w:b/>
          <w:i/>
          <w:lang w:val="ru-RU"/>
        </w:rPr>
        <w:t xml:space="preserve"> </w:t>
      </w:r>
      <w:r>
        <w:rPr>
          <w:b/>
          <w:i/>
          <w:lang w:val="ru-RU"/>
        </w:rPr>
        <w:t>временных</w:t>
      </w:r>
      <w:r w:rsidRPr="00933292">
        <w:rPr>
          <w:b/>
          <w:i/>
          <w:lang w:val="ru-RU"/>
        </w:rPr>
        <w:t xml:space="preserve"> </w:t>
      </w:r>
      <w:r>
        <w:rPr>
          <w:b/>
          <w:i/>
          <w:lang w:val="ru-RU"/>
        </w:rPr>
        <w:t>сотрудников</w:t>
      </w:r>
      <w:r w:rsidRPr="00933292">
        <w:rPr>
          <w:b/>
          <w:i/>
          <w:lang w:val="ru-RU"/>
        </w:rPr>
        <w:t xml:space="preserve">, </w:t>
      </w:r>
      <w:r>
        <w:rPr>
          <w:b/>
          <w:i/>
          <w:lang w:val="ru-RU"/>
        </w:rPr>
        <w:t>связанные</w:t>
      </w:r>
      <w:r w:rsidRPr="00933292">
        <w:rPr>
          <w:b/>
          <w:i/>
          <w:lang w:val="ru-RU"/>
        </w:rPr>
        <w:t xml:space="preserve"> </w:t>
      </w:r>
      <w:r>
        <w:rPr>
          <w:b/>
          <w:i/>
          <w:lang w:val="ru-RU"/>
        </w:rPr>
        <w:t>с</w:t>
      </w:r>
      <w:r w:rsidRPr="00933292">
        <w:rPr>
          <w:b/>
          <w:i/>
          <w:lang w:val="ru-RU"/>
        </w:rPr>
        <w:t xml:space="preserve"> </w:t>
      </w:r>
      <w:r>
        <w:rPr>
          <w:b/>
          <w:i/>
          <w:lang w:val="ru-RU"/>
        </w:rPr>
        <w:t>поездками</w:t>
      </w:r>
      <w:r w:rsidRPr="00933292">
        <w:rPr>
          <w:b/>
          <w:i/>
          <w:lang w:val="ru-RU"/>
        </w:rPr>
        <w:t xml:space="preserve"> </w:t>
      </w:r>
    </w:p>
    <w:p w14:paraId="1D198183" w14:textId="77777777" w:rsidR="00B04DDA" w:rsidRPr="00933292" w:rsidRDefault="00B04DDA" w:rsidP="008D7A80">
      <w:pPr>
        <w:pStyle w:val="ListParagraph"/>
        <w:ind w:left="567"/>
        <w:rPr>
          <w:i/>
          <w:highlight w:val="yellow"/>
          <w:lang w:val="ru-RU"/>
        </w:rPr>
      </w:pPr>
    </w:p>
    <w:p w14:paraId="70701FB8" w14:textId="302017F8" w:rsidR="006F27B9" w:rsidRPr="005E757E" w:rsidRDefault="005A4A30" w:rsidP="006F27B9">
      <w:pPr>
        <w:pStyle w:val="ListParagraph"/>
        <w:numPr>
          <w:ilvl w:val="0"/>
          <w:numId w:val="4"/>
        </w:numPr>
        <w:ind w:left="0" w:firstLine="0"/>
        <w:contextualSpacing w:val="0"/>
        <w:rPr>
          <w:lang w:val="ru-RU"/>
        </w:rPr>
      </w:pPr>
      <w:r>
        <w:rPr>
          <w:lang w:val="ru-RU"/>
        </w:rPr>
        <w:t>В</w:t>
      </w:r>
      <w:r w:rsidRPr="005A4A30">
        <w:rPr>
          <w:lang w:val="ru-RU"/>
        </w:rPr>
        <w:t xml:space="preserve"> </w:t>
      </w:r>
      <w:r>
        <w:rPr>
          <w:lang w:val="ru-RU"/>
        </w:rPr>
        <w:t>данное</w:t>
      </w:r>
      <w:r w:rsidRPr="005A4A30">
        <w:rPr>
          <w:lang w:val="ru-RU"/>
        </w:rPr>
        <w:t xml:space="preserve"> </w:t>
      </w:r>
      <w:r>
        <w:rPr>
          <w:lang w:val="ru-RU"/>
        </w:rPr>
        <w:t>правило</w:t>
      </w:r>
      <w:r w:rsidRPr="005A4A30">
        <w:rPr>
          <w:lang w:val="ru-RU"/>
        </w:rPr>
        <w:t xml:space="preserve"> </w:t>
      </w:r>
      <w:r>
        <w:rPr>
          <w:lang w:val="ru-RU"/>
        </w:rPr>
        <w:t>будет</w:t>
      </w:r>
      <w:r w:rsidRPr="005A4A30">
        <w:rPr>
          <w:lang w:val="ru-RU"/>
        </w:rPr>
        <w:t xml:space="preserve"> </w:t>
      </w:r>
      <w:r>
        <w:rPr>
          <w:lang w:val="ru-RU"/>
        </w:rPr>
        <w:t>внесено</w:t>
      </w:r>
      <w:r w:rsidRPr="005A4A30">
        <w:rPr>
          <w:lang w:val="ru-RU"/>
        </w:rPr>
        <w:t xml:space="preserve"> </w:t>
      </w:r>
      <w:r>
        <w:rPr>
          <w:lang w:val="ru-RU"/>
        </w:rPr>
        <w:t>новшество</w:t>
      </w:r>
      <w:r w:rsidRPr="005A4A30">
        <w:rPr>
          <w:lang w:val="ru-RU"/>
        </w:rPr>
        <w:t xml:space="preserve">, </w:t>
      </w:r>
      <w:r>
        <w:rPr>
          <w:lang w:val="ru-RU"/>
        </w:rPr>
        <w:t>предусматривающее</w:t>
      </w:r>
      <w:r w:rsidRPr="005A4A30">
        <w:rPr>
          <w:lang w:val="ru-RU"/>
        </w:rPr>
        <w:t xml:space="preserve"> </w:t>
      </w:r>
      <w:r>
        <w:rPr>
          <w:lang w:val="ru-RU"/>
        </w:rPr>
        <w:t>выплату</w:t>
      </w:r>
      <w:r w:rsidRPr="005A4A30">
        <w:rPr>
          <w:lang w:val="ru-RU"/>
        </w:rPr>
        <w:t xml:space="preserve"> </w:t>
      </w:r>
      <w:r>
        <w:rPr>
          <w:lang w:val="ru-RU"/>
        </w:rPr>
        <w:t>суточных</w:t>
      </w:r>
      <w:r w:rsidRPr="005A4A30">
        <w:rPr>
          <w:lang w:val="ru-RU"/>
        </w:rPr>
        <w:t xml:space="preserve"> </w:t>
      </w:r>
      <w:r w:rsidR="00532C46">
        <w:rPr>
          <w:lang w:val="ru-RU"/>
        </w:rPr>
        <w:t>за</w:t>
      </w:r>
      <w:r w:rsidRPr="005A4A30">
        <w:rPr>
          <w:lang w:val="ru-RU"/>
        </w:rPr>
        <w:t xml:space="preserve"> 30 </w:t>
      </w:r>
      <w:r>
        <w:rPr>
          <w:lang w:val="ru-RU"/>
        </w:rPr>
        <w:t>дней</w:t>
      </w:r>
      <w:r w:rsidRPr="005A4A30">
        <w:rPr>
          <w:lang w:val="ru-RU"/>
        </w:rPr>
        <w:t xml:space="preserve"> </w:t>
      </w:r>
      <w:r>
        <w:rPr>
          <w:lang w:val="ru-RU"/>
        </w:rPr>
        <w:t>временным</w:t>
      </w:r>
      <w:r w:rsidRPr="005A4A30">
        <w:rPr>
          <w:lang w:val="ru-RU"/>
        </w:rPr>
        <w:t xml:space="preserve"> </w:t>
      </w:r>
      <w:r>
        <w:rPr>
          <w:lang w:val="ru-RU"/>
        </w:rPr>
        <w:t>сотрудникам</w:t>
      </w:r>
      <w:r w:rsidRPr="005A4A30">
        <w:rPr>
          <w:lang w:val="ru-RU"/>
        </w:rPr>
        <w:t xml:space="preserve">, </w:t>
      </w:r>
      <w:r>
        <w:rPr>
          <w:lang w:val="ru-RU"/>
        </w:rPr>
        <w:t>которым</w:t>
      </w:r>
      <w:r w:rsidRPr="005A4A30">
        <w:rPr>
          <w:lang w:val="ru-RU"/>
        </w:rPr>
        <w:t xml:space="preserve"> </w:t>
      </w:r>
      <w:r>
        <w:rPr>
          <w:lang w:val="ru-RU"/>
        </w:rPr>
        <w:t>при</w:t>
      </w:r>
      <w:r w:rsidRPr="005A4A30">
        <w:rPr>
          <w:lang w:val="ru-RU"/>
        </w:rPr>
        <w:t xml:space="preserve"> </w:t>
      </w:r>
      <w:r>
        <w:rPr>
          <w:lang w:val="ru-RU"/>
        </w:rPr>
        <w:t>первом</w:t>
      </w:r>
      <w:r w:rsidRPr="005A4A30">
        <w:rPr>
          <w:lang w:val="ru-RU"/>
        </w:rPr>
        <w:t xml:space="preserve"> </w:t>
      </w:r>
      <w:r>
        <w:rPr>
          <w:lang w:val="ru-RU"/>
        </w:rPr>
        <w:t>назначении</w:t>
      </w:r>
      <w:r w:rsidRPr="005A4A30">
        <w:rPr>
          <w:lang w:val="ru-RU"/>
        </w:rPr>
        <w:t xml:space="preserve"> </w:t>
      </w:r>
      <w:r w:rsidR="008D51A4">
        <w:rPr>
          <w:lang w:val="ru-RU"/>
        </w:rPr>
        <w:t xml:space="preserve">на службу </w:t>
      </w:r>
      <w:r>
        <w:rPr>
          <w:lang w:val="ru-RU"/>
        </w:rPr>
        <w:lastRenderedPageBreak/>
        <w:t>путевые</w:t>
      </w:r>
      <w:r w:rsidRPr="005A4A30">
        <w:rPr>
          <w:lang w:val="ru-RU"/>
        </w:rPr>
        <w:t xml:space="preserve"> </w:t>
      </w:r>
      <w:r>
        <w:rPr>
          <w:lang w:val="ru-RU"/>
        </w:rPr>
        <w:t>расходы</w:t>
      </w:r>
      <w:r w:rsidRPr="005A4A30">
        <w:rPr>
          <w:lang w:val="ru-RU"/>
        </w:rPr>
        <w:t xml:space="preserve">, </w:t>
      </w:r>
      <w:r>
        <w:rPr>
          <w:lang w:val="ru-RU"/>
        </w:rPr>
        <w:t>связанные</w:t>
      </w:r>
      <w:r w:rsidRPr="005A4A30">
        <w:rPr>
          <w:lang w:val="ru-RU"/>
        </w:rPr>
        <w:t xml:space="preserve"> </w:t>
      </w:r>
      <w:r>
        <w:rPr>
          <w:lang w:val="ru-RU"/>
        </w:rPr>
        <w:t>с</w:t>
      </w:r>
      <w:r w:rsidRPr="005A4A30">
        <w:rPr>
          <w:lang w:val="ru-RU"/>
        </w:rPr>
        <w:t xml:space="preserve"> </w:t>
      </w:r>
      <w:r>
        <w:rPr>
          <w:lang w:val="ru-RU"/>
        </w:rPr>
        <w:t>проездом</w:t>
      </w:r>
      <w:r w:rsidRPr="005A4A30">
        <w:rPr>
          <w:lang w:val="ru-RU"/>
        </w:rPr>
        <w:t xml:space="preserve"> </w:t>
      </w:r>
      <w:r>
        <w:rPr>
          <w:lang w:val="ru-RU"/>
        </w:rPr>
        <w:t>к</w:t>
      </w:r>
      <w:r w:rsidRPr="005A4A30">
        <w:rPr>
          <w:lang w:val="ru-RU"/>
        </w:rPr>
        <w:t xml:space="preserve"> </w:t>
      </w:r>
      <w:r>
        <w:rPr>
          <w:lang w:val="ru-RU"/>
        </w:rPr>
        <w:t>месту</w:t>
      </w:r>
      <w:r w:rsidRPr="005A4A30">
        <w:rPr>
          <w:lang w:val="ru-RU"/>
        </w:rPr>
        <w:t xml:space="preserve"> </w:t>
      </w:r>
      <w:r>
        <w:rPr>
          <w:lang w:val="ru-RU"/>
        </w:rPr>
        <w:t>службы</w:t>
      </w:r>
      <w:r w:rsidRPr="005A4A30">
        <w:rPr>
          <w:lang w:val="ru-RU"/>
        </w:rPr>
        <w:t xml:space="preserve">, </w:t>
      </w:r>
      <w:r>
        <w:rPr>
          <w:lang w:val="ru-RU"/>
        </w:rPr>
        <w:t>оплачиваются</w:t>
      </w:r>
      <w:r w:rsidRPr="005A4A30">
        <w:rPr>
          <w:lang w:val="ru-RU"/>
        </w:rPr>
        <w:t xml:space="preserve"> </w:t>
      </w:r>
      <w:r>
        <w:rPr>
          <w:lang w:val="ru-RU"/>
        </w:rPr>
        <w:t>ВОИС.</w:t>
      </w:r>
      <w:r w:rsidRPr="005A4A30">
        <w:rPr>
          <w:lang w:val="ru-RU"/>
        </w:rPr>
        <w:t xml:space="preserve">  </w:t>
      </w:r>
      <w:r>
        <w:rPr>
          <w:lang w:val="ru-RU"/>
        </w:rPr>
        <w:t>Эта</w:t>
      </w:r>
      <w:r w:rsidRPr="005A4A30">
        <w:rPr>
          <w:lang w:val="ru-RU"/>
        </w:rPr>
        <w:t xml:space="preserve"> </w:t>
      </w:r>
      <w:r>
        <w:rPr>
          <w:lang w:val="ru-RU"/>
        </w:rPr>
        <w:t>новая</w:t>
      </w:r>
      <w:r w:rsidRPr="005A4A30">
        <w:rPr>
          <w:lang w:val="ru-RU"/>
        </w:rPr>
        <w:t xml:space="preserve"> </w:t>
      </w:r>
      <w:r>
        <w:rPr>
          <w:lang w:val="ru-RU"/>
        </w:rPr>
        <w:t>выплата</w:t>
      </w:r>
      <w:r w:rsidRPr="005A4A30">
        <w:rPr>
          <w:lang w:val="ru-RU"/>
        </w:rPr>
        <w:t xml:space="preserve"> </w:t>
      </w:r>
      <w:r>
        <w:rPr>
          <w:lang w:val="ru-RU"/>
        </w:rPr>
        <w:t>поможет</w:t>
      </w:r>
      <w:r w:rsidRPr="005A4A30">
        <w:rPr>
          <w:lang w:val="ru-RU"/>
        </w:rPr>
        <w:t xml:space="preserve"> </w:t>
      </w:r>
      <w:r>
        <w:rPr>
          <w:lang w:val="ru-RU"/>
        </w:rPr>
        <w:t>соответствующим</w:t>
      </w:r>
      <w:r w:rsidRPr="005A4A30">
        <w:rPr>
          <w:lang w:val="ru-RU"/>
        </w:rPr>
        <w:t xml:space="preserve"> </w:t>
      </w:r>
      <w:r>
        <w:rPr>
          <w:lang w:val="ru-RU"/>
        </w:rPr>
        <w:t>сотрудникам</w:t>
      </w:r>
      <w:r w:rsidRPr="005A4A30">
        <w:rPr>
          <w:lang w:val="ru-RU"/>
        </w:rPr>
        <w:t xml:space="preserve"> </w:t>
      </w:r>
      <w:r>
        <w:rPr>
          <w:lang w:val="ru-RU"/>
        </w:rPr>
        <w:t>обустроиться</w:t>
      </w:r>
      <w:r w:rsidRPr="005A4A30">
        <w:rPr>
          <w:lang w:val="ru-RU"/>
        </w:rPr>
        <w:t xml:space="preserve"> </w:t>
      </w:r>
      <w:r>
        <w:rPr>
          <w:lang w:val="ru-RU"/>
        </w:rPr>
        <w:t>по</w:t>
      </w:r>
      <w:r w:rsidRPr="005A4A30">
        <w:rPr>
          <w:lang w:val="ru-RU"/>
        </w:rPr>
        <w:t xml:space="preserve"> </w:t>
      </w:r>
      <w:r>
        <w:rPr>
          <w:lang w:val="ru-RU"/>
        </w:rPr>
        <w:t>месту</w:t>
      </w:r>
      <w:r w:rsidRPr="005A4A30">
        <w:rPr>
          <w:lang w:val="ru-RU"/>
        </w:rPr>
        <w:t xml:space="preserve"> </w:t>
      </w:r>
      <w:r>
        <w:rPr>
          <w:lang w:val="ru-RU"/>
        </w:rPr>
        <w:t>работы.</w:t>
      </w:r>
      <w:r w:rsidRPr="005A4A30">
        <w:rPr>
          <w:lang w:val="ru-RU"/>
        </w:rPr>
        <w:t xml:space="preserve">  </w:t>
      </w:r>
      <w:r>
        <w:rPr>
          <w:lang w:val="ru-RU"/>
        </w:rPr>
        <w:t>Такая</w:t>
      </w:r>
      <w:r w:rsidRPr="005E757E">
        <w:rPr>
          <w:lang w:val="ru-RU"/>
        </w:rPr>
        <w:t xml:space="preserve"> </w:t>
      </w:r>
      <w:r>
        <w:rPr>
          <w:lang w:val="ru-RU"/>
        </w:rPr>
        <w:t>мера</w:t>
      </w:r>
      <w:r w:rsidRPr="005E757E">
        <w:rPr>
          <w:lang w:val="ru-RU"/>
        </w:rPr>
        <w:t xml:space="preserve"> </w:t>
      </w:r>
      <w:r>
        <w:rPr>
          <w:lang w:val="ru-RU"/>
        </w:rPr>
        <w:t>соответствует</w:t>
      </w:r>
      <w:r w:rsidRPr="005E757E">
        <w:rPr>
          <w:lang w:val="ru-RU"/>
        </w:rPr>
        <w:t xml:space="preserve"> </w:t>
      </w:r>
      <w:r>
        <w:rPr>
          <w:lang w:val="ru-RU"/>
        </w:rPr>
        <w:t>цели</w:t>
      </w:r>
      <w:r w:rsidRPr="005E757E">
        <w:rPr>
          <w:lang w:val="ru-RU"/>
        </w:rPr>
        <w:t xml:space="preserve"> </w:t>
      </w:r>
      <w:r>
        <w:rPr>
          <w:lang w:val="ru-RU"/>
        </w:rPr>
        <w:t>выплаты</w:t>
      </w:r>
      <w:r w:rsidRPr="005E757E">
        <w:rPr>
          <w:lang w:val="ru-RU"/>
        </w:rPr>
        <w:t xml:space="preserve"> </w:t>
      </w:r>
      <w:r>
        <w:rPr>
          <w:lang w:val="ru-RU"/>
        </w:rPr>
        <w:t>суточных</w:t>
      </w:r>
      <w:r w:rsidR="005E757E" w:rsidRPr="005E757E">
        <w:rPr>
          <w:lang w:val="ru-RU"/>
        </w:rPr>
        <w:t xml:space="preserve">, </w:t>
      </w:r>
      <w:r w:rsidR="005E757E">
        <w:rPr>
          <w:lang w:val="ru-RU"/>
        </w:rPr>
        <w:t>а</w:t>
      </w:r>
      <w:r w:rsidR="005E757E" w:rsidRPr="005E757E">
        <w:rPr>
          <w:lang w:val="ru-RU"/>
        </w:rPr>
        <w:t xml:space="preserve"> </w:t>
      </w:r>
      <w:r w:rsidR="005E757E">
        <w:rPr>
          <w:lang w:val="ru-RU"/>
        </w:rPr>
        <w:t>также</w:t>
      </w:r>
      <w:r w:rsidR="005E757E" w:rsidRPr="005E757E">
        <w:rPr>
          <w:lang w:val="ru-RU"/>
        </w:rPr>
        <w:t xml:space="preserve"> </w:t>
      </w:r>
      <w:r w:rsidR="005E757E">
        <w:rPr>
          <w:lang w:val="ru-RU"/>
        </w:rPr>
        <w:t>правилам</w:t>
      </w:r>
      <w:r w:rsidR="005E757E" w:rsidRPr="005E757E">
        <w:rPr>
          <w:lang w:val="ru-RU"/>
        </w:rPr>
        <w:t xml:space="preserve"> </w:t>
      </w:r>
      <w:r w:rsidR="005E757E">
        <w:rPr>
          <w:lang w:val="ru-RU"/>
        </w:rPr>
        <w:t>и</w:t>
      </w:r>
      <w:r w:rsidR="005E757E" w:rsidRPr="005E757E">
        <w:rPr>
          <w:lang w:val="ru-RU"/>
        </w:rPr>
        <w:t xml:space="preserve"> </w:t>
      </w:r>
      <w:r w:rsidR="005E757E">
        <w:rPr>
          <w:lang w:val="ru-RU"/>
        </w:rPr>
        <w:t>практике</w:t>
      </w:r>
      <w:r w:rsidR="005E757E" w:rsidRPr="005E757E">
        <w:rPr>
          <w:lang w:val="ru-RU"/>
        </w:rPr>
        <w:t xml:space="preserve"> </w:t>
      </w:r>
      <w:r w:rsidR="005E757E">
        <w:rPr>
          <w:lang w:val="ru-RU"/>
        </w:rPr>
        <w:t>других</w:t>
      </w:r>
      <w:r w:rsidR="005E757E" w:rsidRPr="005E757E">
        <w:rPr>
          <w:lang w:val="ru-RU"/>
        </w:rPr>
        <w:t xml:space="preserve"> </w:t>
      </w:r>
      <w:r w:rsidR="005E757E">
        <w:rPr>
          <w:lang w:val="ru-RU"/>
        </w:rPr>
        <w:t>организаций</w:t>
      </w:r>
      <w:r w:rsidR="005E757E" w:rsidRPr="005E757E">
        <w:rPr>
          <w:lang w:val="ru-RU"/>
        </w:rPr>
        <w:t xml:space="preserve"> </w:t>
      </w:r>
      <w:r w:rsidR="005E757E">
        <w:rPr>
          <w:lang w:val="ru-RU"/>
        </w:rPr>
        <w:t>общей</w:t>
      </w:r>
      <w:r w:rsidR="005E757E" w:rsidRPr="005E757E">
        <w:rPr>
          <w:lang w:val="ru-RU"/>
        </w:rPr>
        <w:t xml:space="preserve"> </w:t>
      </w:r>
      <w:r w:rsidR="005E757E">
        <w:rPr>
          <w:lang w:val="ru-RU"/>
        </w:rPr>
        <w:t>системы</w:t>
      </w:r>
      <w:r w:rsidR="005E757E" w:rsidRPr="005E757E">
        <w:rPr>
          <w:lang w:val="ru-RU"/>
        </w:rPr>
        <w:t xml:space="preserve"> </w:t>
      </w:r>
      <w:r w:rsidR="005E757E">
        <w:rPr>
          <w:lang w:val="ru-RU"/>
        </w:rPr>
        <w:t>ООН.</w:t>
      </w:r>
    </w:p>
    <w:p w14:paraId="54B7CA2A" w14:textId="77777777" w:rsidR="006F27B9" w:rsidRPr="005E757E" w:rsidRDefault="006F27B9" w:rsidP="006F27B9">
      <w:pPr>
        <w:pStyle w:val="ListParagraph"/>
        <w:ind w:left="0"/>
        <w:contextualSpacing w:val="0"/>
        <w:rPr>
          <w:lang w:val="ru-RU"/>
        </w:rPr>
      </w:pPr>
    </w:p>
    <w:p w14:paraId="2E9D724A" w14:textId="5FF526D0" w:rsidR="000C2097" w:rsidRPr="008935D3" w:rsidRDefault="005E757E" w:rsidP="00D92148">
      <w:pPr>
        <w:pStyle w:val="ListParagraph"/>
        <w:numPr>
          <w:ilvl w:val="0"/>
          <w:numId w:val="4"/>
        </w:numPr>
        <w:ind w:left="0" w:firstLine="0"/>
        <w:contextualSpacing w:val="0"/>
        <w:rPr>
          <w:lang w:val="ru-RU"/>
        </w:rPr>
      </w:pPr>
      <w:r>
        <w:rPr>
          <w:lang w:val="ru-RU"/>
        </w:rPr>
        <w:t>Если</w:t>
      </w:r>
      <w:r w:rsidRPr="005E757E">
        <w:rPr>
          <w:lang w:val="ru-RU"/>
        </w:rPr>
        <w:t xml:space="preserve"> </w:t>
      </w:r>
      <w:r>
        <w:rPr>
          <w:lang w:val="ru-RU"/>
        </w:rPr>
        <w:t>говорить</w:t>
      </w:r>
      <w:r w:rsidRPr="005E757E">
        <w:rPr>
          <w:lang w:val="ru-RU"/>
        </w:rPr>
        <w:t xml:space="preserve"> </w:t>
      </w:r>
      <w:r>
        <w:rPr>
          <w:lang w:val="ru-RU"/>
        </w:rPr>
        <w:t>о</w:t>
      </w:r>
      <w:r w:rsidRPr="005E757E">
        <w:rPr>
          <w:lang w:val="ru-RU"/>
        </w:rPr>
        <w:t xml:space="preserve"> </w:t>
      </w:r>
      <w:r>
        <w:rPr>
          <w:lang w:val="ru-RU"/>
        </w:rPr>
        <w:t>финансовых</w:t>
      </w:r>
      <w:r w:rsidRPr="005E757E">
        <w:rPr>
          <w:lang w:val="ru-RU"/>
        </w:rPr>
        <w:t xml:space="preserve"> </w:t>
      </w:r>
      <w:r>
        <w:rPr>
          <w:lang w:val="ru-RU"/>
        </w:rPr>
        <w:t>последствиях</w:t>
      </w:r>
      <w:r w:rsidRPr="005E757E">
        <w:rPr>
          <w:lang w:val="ru-RU"/>
        </w:rPr>
        <w:t xml:space="preserve"> </w:t>
      </w:r>
      <w:r>
        <w:rPr>
          <w:lang w:val="ru-RU"/>
        </w:rPr>
        <w:t>этого</w:t>
      </w:r>
      <w:r w:rsidRPr="005E757E">
        <w:rPr>
          <w:lang w:val="ru-RU"/>
        </w:rPr>
        <w:t xml:space="preserve"> </w:t>
      </w:r>
      <w:r>
        <w:rPr>
          <w:lang w:val="ru-RU"/>
        </w:rPr>
        <w:t>новшества</w:t>
      </w:r>
      <w:r w:rsidRPr="005E757E">
        <w:rPr>
          <w:lang w:val="ru-RU"/>
        </w:rPr>
        <w:t xml:space="preserve">, </w:t>
      </w:r>
      <w:r>
        <w:rPr>
          <w:lang w:val="ru-RU"/>
        </w:rPr>
        <w:t>то</w:t>
      </w:r>
      <w:r w:rsidRPr="005E757E">
        <w:rPr>
          <w:lang w:val="ru-RU"/>
        </w:rPr>
        <w:t xml:space="preserve"> </w:t>
      </w:r>
      <w:r>
        <w:rPr>
          <w:lang w:val="ru-RU"/>
        </w:rPr>
        <w:t>следует</w:t>
      </w:r>
      <w:r w:rsidRPr="005E757E">
        <w:rPr>
          <w:lang w:val="ru-RU"/>
        </w:rPr>
        <w:t xml:space="preserve"> </w:t>
      </w:r>
      <w:r>
        <w:rPr>
          <w:lang w:val="ru-RU"/>
        </w:rPr>
        <w:t>указать</w:t>
      </w:r>
      <w:r w:rsidRPr="005E757E">
        <w:rPr>
          <w:lang w:val="ru-RU"/>
        </w:rPr>
        <w:t xml:space="preserve">, </w:t>
      </w:r>
      <w:r>
        <w:rPr>
          <w:lang w:val="ru-RU"/>
        </w:rPr>
        <w:t>что</w:t>
      </w:r>
      <w:r w:rsidRPr="005E757E">
        <w:rPr>
          <w:lang w:val="ru-RU"/>
        </w:rPr>
        <w:t xml:space="preserve"> </w:t>
      </w:r>
      <w:r>
        <w:rPr>
          <w:lang w:val="ru-RU"/>
        </w:rPr>
        <w:t>общая сумма</w:t>
      </w:r>
      <w:r w:rsidRPr="005E757E">
        <w:rPr>
          <w:lang w:val="ru-RU"/>
        </w:rPr>
        <w:t xml:space="preserve"> </w:t>
      </w:r>
      <w:r>
        <w:rPr>
          <w:lang w:val="ru-RU"/>
        </w:rPr>
        <w:t>суточных</w:t>
      </w:r>
      <w:r w:rsidRPr="005E757E">
        <w:rPr>
          <w:lang w:val="ru-RU"/>
        </w:rPr>
        <w:t xml:space="preserve"> </w:t>
      </w:r>
      <w:r>
        <w:rPr>
          <w:lang w:val="ru-RU"/>
        </w:rPr>
        <w:t>за</w:t>
      </w:r>
      <w:r w:rsidRPr="005E757E">
        <w:rPr>
          <w:lang w:val="ru-RU"/>
        </w:rPr>
        <w:t xml:space="preserve"> 30 </w:t>
      </w:r>
      <w:r>
        <w:rPr>
          <w:lang w:val="ru-RU"/>
        </w:rPr>
        <w:t>дней</w:t>
      </w:r>
      <w:r w:rsidRPr="005E757E">
        <w:rPr>
          <w:lang w:val="ru-RU"/>
        </w:rPr>
        <w:t xml:space="preserve"> </w:t>
      </w:r>
      <w:r>
        <w:rPr>
          <w:lang w:val="ru-RU"/>
        </w:rPr>
        <w:t>по</w:t>
      </w:r>
      <w:r w:rsidRPr="005E757E">
        <w:rPr>
          <w:lang w:val="ru-RU"/>
        </w:rPr>
        <w:t xml:space="preserve"> </w:t>
      </w:r>
      <w:r>
        <w:rPr>
          <w:lang w:val="ru-RU"/>
        </w:rPr>
        <w:t>ставке, установленной для Женевы, составляет 10 980 шв. франков (по состоянию на март 2023 г.)</w:t>
      </w:r>
      <w:r w:rsidRPr="005E757E">
        <w:rPr>
          <w:lang w:val="ru-RU"/>
        </w:rPr>
        <w:t xml:space="preserve"> </w:t>
      </w:r>
      <w:r>
        <w:rPr>
          <w:lang w:val="ru-RU"/>
        </w:rPr>
        <w:t xml:space="preserve">в расчете на одного сотрудника, имеющего право на такую выплату.  </w:t>
      </w:r>
      <w:r w:rsidR="00795DAC">
        <w:rPr>
          <w:lang w:val="ru-RU"/>
        </w:rPr>
        <w:t>Существующие</w:t>
      </w:r>
      <w:r w:rsidR="00795DAC" w:rsidRPr="00795DAC">
        <w:rPr>
          <w:lang w:val="ru-RU"/>
        </w:rPr>
        <w:t xml:space="preserve"> </w:t>
      </w:r>
      <w:r w:rsidR="00795DAC">
        <w:rPr>
          <w:lang w:val="ru-RU"/>
        </w:rPr>
        <w:t>размеры</w:t>
      </w:r>
      <w:r w:rsidR="00795DAC" w:rsidRPr="00795DAC">
        <w:rPr>
          <w:lang w:val="ru-RU"/>
        </w:rPr>
        <w:t xml:space="preserve"> единовременн</w:t>
      </w:r>
      <w:r w:rsidR="00795DAC">
        <w:rPr>
          <w:lang w:val="ru-RU"/>
        </w:rPr>
        <w:t>ой</w:t>
      </w:r>
      <w:r w:rsidR="00795DAC" w:rsidRPr="00795DAC">
        <w:rPr>
          <w:lang w:val="ru-RU"/>
        </w:rPr>
        <w:t xml:space="preserve"> выплат</w:t>
      </w:r>
      <w:r w:rsidR="00795DAC">
        <w:rPr>
          <w:lang w:val="ru-RU"/>
        </w:rPr>
        <w:t>ы</w:t>
      </w:r>
      <w:r w:rsidR="00795DAC" w:rsidRPr="00795DAC">
        <w:rPr>
          <w:lang w:val="ru-RU"/>
        </w:rPr>
        <w:t xml:space="preserve"> в счет покрытия расходов </w:t>
      </w:r>
      <w:r w:rsidR="00795DAC">
        <w:rPr>
          <w:lang w:val="ru-RU"/>
        </w:rPr>
        <w:t>на</w:t>
      </w:r>
      <w:r w:rsidR="00795DAC" w:rsidRPr="00795DAC">
        <w:rPr>
          <w:lang w:val="ru-RU"/>
        </w:rPr>
        <w:t xml:space="preserve"> </w:t>
      </w:r>
      <w:r w:rsidR="00795DAC">
        <w:rPr>
          <w:lang w:val="ru-RU"/>
        </w:rPr>
        <w:t>переезд</w:t>
      </w:r>
      <w:r w:rsidR="00795DAC" w:rsidRPr="00795DAC">
        <w:rPr>
          <w:lang w:val="ru-RU"/>
        </w:rPr>
        <w:t xml:space="preserve"> </w:t>
      </w:r>
      <w:r w:rsidR="00795DAC">
        <w:rPr>
          <w:lang w:val="ru-RU"/>
        </w:rPr>
        <w:t>временных</w:t>
      </w:r>
      <w:r w:rsidR="00795DAC" w:rsidRPr="00795DAC">
        <w:rPr>
          <w:lang w:val="ru-RU"/>
        </w:rPr>
        <w:t xml:space="preserve"> сотрудник</w:t>
      </w:r>
      <w:r w:rsidR="00795DAC">
        <w:rPr>
          <w:lang w:val="ru-RU"/>
        </w:rPr>
        <w:t xml:space="preserve">ов будут пересмотрены с учетом новшества, касающегося выплаты суточных. </w:t>
      </w:r>
      <w:r w:rsidR="00795DAC" w:rsidRPr="00795DAC">
        <w:rPr>
          <w:lang w:val="ru-RU"/>
        </w:rPr>
        <w:t xml:space="preserve"> </w:t>
      </w:r>
      <w:r w:rsidR="008935D3">
        <w:rPr>
          <w:lang w:val="ru-RU"/>
        </w:rPr>
        <w:t>Уменьшение</w:t>
      </w:r>
      <w:r w:rsidR="008935D3" w:rsidRPr="008935D3">
        <w:rPr>
          <w:lang w:val="ru-RU"/>
        </w:rPr>
        <w:t xml:space="preserve"> </w:t>
      </w:r>
      <w:r w:rsidR="008935D3">
        <w:rPr>
          <w:lang w:val="ru-RU"/>
        </w:rPr>
        <w:t>размеров</w:t>
      </w:r>
      <w:r w:rsidR="008935D3" w:rsidRPr="008935D3">
        <w:rPr>
          <w:lang w:val="ru-RU"/>
        </w:rPr>
        <w:t xml:space="preserve"> </w:t>
      </w:r>
      <w:r w:rsidR="008935D3">
        <w:rPr>
          <w:lang w:val="ru-RU"/>
        </w:rPr>
        <w:t>такой</w:t>
      </w:r>
      <w:r w:rsidR="008935D3" w:rsidRPr="008935D3">
        <w:rPr>
          <w:lang w:val="ru-RU"/>
        </w:rPr>
        <w:t xml:space="preserve"> </w:t>
      </w:r>
      <w:r w:rsidR="008935D3">
        <w:rPr>
          <w:lang w:val="ru-RU"/>
        </w:rPr>
        <w:t>единовременной</w:t>
      </w:r>
      <w:r w:rsidR="008935D3" w:rsidRPr="008935D3">
        <w:rPr>
          <w:lang w:val="ru-RU"/>
        </w:rPr>
        <w:t xml:space="preserve"> </w:t>
      </w:r>
      <w:r w:rsidR="008935D3">
        <w:rPr>
          <w:lang w:val="ru-RU"/>
        </w:rPr>
        <w:t>выплаты</w:t>
      </w:r>
      <w:r w:rsidR="008935D3" w:rsidRPr="008935D3">
        <w:rPr>
          <w:lang w:val="ru-RU"/>
        </w:rPr>
        <w:t xml:space="preserve"> </w:t>
      </w:r>
      <w:r w:rsidR="008935D3">
        <w:rPr>
          <w:lang w:val="ru-RU"/>
        </w:rPr>
        <w:t>в</w:t>
      </w:r>
      <w:r w:rsidR="008935D3" w:rsidRPr="008935D3">
        <w:rPr>
          <w:lang w:val="ru-RU"/>
        </w:rPr>
        <w:t xml:space="preserve"> </w:t>
      </w:r>
      <w:r w:rsidR="008935D3">
        <w:rPr>
          <w:lang w:val="ru-RU"/>
        </w:rPr>
        <w:t>случае</w:t>
      </w:r>
      <w:r w:rsidR="008935D3" w:rsidRPr="008935D3">
        <w:rPr>
          <w:lang w:val="ru-RU"/>
        </w:rPr>
        <w:t xml:space="preserve"> </w:t>
      </w:r>
      <w:r w:rsidR="008935D3">
        <w:rPr>
          <w:lang w:val="ru-RU"/>
        </w:rPr>
        <w:t>с</w:t>
      </w:r>
      <w:r w:rsidR="008935D3" w:rsidRPr="008935D3">
        <w:rPr>
          <w:lang w:val="ru-RU"/>
        </w:rPr>
        <w:t xml:space="preserve"> </w:t>
      </w:r>
      <w:r w:rsidR="008935D3">
        <w:rPr>
          <w:lang w:val="ru-RU"/>
        </w:rPr>
        <w:t>временными</w:t>
      </w:r>
      <w:r w:rsidR="008935D3" w:rsidRPr="008935D3">
        <w:rPr>
          <w:lang w:val="ru-RU"/>
        </w:rPr>
        <w:t xml:space="preserve"> </w:t>
      </w:r>
      <w:r w:rsidR="008935D3">
        <w:rPr>
          <w:lang w:val="ru-RU"/>
        </w:rPr>
        <w:t>сотрудниками</w:t>
      </w:r>
      <w:r w:rsidR="008935D3" w:rsidRPr="008935D3">
        <w:rPr>
          <w:lang w:val="ru-RU"/>
        </w:rPr>
        <w:t xml:space="preserve">, </w:t>
      </w:r>
      <w:r w:rsidR="00795DAC">
        <w:rPr>
          <w:lang w:val="ru-RU"/>
        </w:rPr>
        <w:t>срок</w:t>
      </w:r>
      <w:r w:rsidR="00795DAC" w:rsidRPr="008935D3">
        <w:rPr>
          <w:lang w:val="ru-RU"/>
        </w:rPr>
        <w:t xml:space="preserve"> </w:t>
      </w:r>
      <w:r w:rsidR="00795DAC">
        <w:rPr>
          <w:lang w:val="ru-RU"/>
        </w:rPr>
        <w:t>службы</w:t>
      </w:r>
      <w:r w:rsidR="00795DAC" w:rsidRPr="008935D3">
        <w:rPr>
          <w:lang w:val="ru-RU"/>
        </w:rPr>
        <w:t xml:space="preserve"> </w:t>
      </w:r>
      <w:r w:rsidR="00795DAC">
        <w:rPr>
          <w:lang w:val="ru-RU"/>
        </w:rPr>
        <w:t>которых</w:t>
      </w:r>
      <w:r w:rsidR="00795DAC" w:rsidRPr="008935D3">
        <w:rPr>
          <w:lang w:val="ru-RU"/>
        </w:rPr>
        <w:t xml:space="preserve"> </w:t>
      </w:r>
      <w:r w:rsidR="00795DAC">
        <w:rPr>
          <w:lang w:val="ru-RU"/>
        </w:rPr>
        <w:t>составляет</w:t>
      </w:r>
      <w:r w:rsidR="00795DAC" w:rsidRPr="008935D3">
        <w:rPr>
          <w:lang w:val="ru-RU"/>
        </w:rPr>
        <w:t xml:space="preserve"> 12 </w:t>
      </w:r>
      <w:r w:rsidR="00795DAC">
        <w:rPr>
          <w:lang w:val="ru-RU"/>
        </w:rPr>
        <w:t>месяцев</w:t>
      </w:r>
      <w:r w:rsidR="00795DAC" w:rsidRPr="008935D3">
        <w:rPr>
          <w:lang w:val="ru-RU"/>
        </w:rPr>
        <w:t xml:space="preserve"> </w:t>
      </w:r>
      <w:r w:rsidR="00795DAC">
        <w:rPr>
          <w:lang w:val="ru-RU"/>
        </w:rPr>
        <w:t>или</w:t>
      </w:r>
      <w:r w:rsidR="00795DAC" w:rsidRPr="008935D3">
        <w:rPr>
          <w:lang w:val="ru-RU"/>
        </w:rPr>
        <w:t xml:space="preserve"> </w:t>
      </w:r>
      <w:r w:rsidR="00795DAC">
        <w:rPr>
          <w:lang w:val="ru-RU"/>
        </w:rPr>
        <w:t>более</w:t>
      </w:r>
      <w:r w:rsidR="008935D3" w:rsidRPr="008935D3">
        <w:rPr>
          <w:lang w:val="ru-RU"/>
        </w:rPr>
        <w:t xml:space="preserve">, </w:t>
      </w:r>
      <w:r w:rsidR="008935D3">
        <w:rPr>
          <w:lang w:val="ru-RU"/>
        </w:rPr>
        <w:t>позволит</w:t>
      </w:r>
      <w:r w:rsidR="008935D3" w:rsidRPr="008935D3">
        <w:rPr>
          <w:lang w:val="ru-RU"/>
        </w:rPr>
        <w:t xml:space="preserve"> </w:t>
      </w:r>
      <w:r w:rsidR="008935D3">
        <w:rPr>
          <w:lang w:val="ru-RU"/>
        </w:rPr>
        <w:t xml:space="preserve">частично компенсировать дополнительные расходы, связанные с новым положением о выплате суточных. </w:t>
      </w:r>
      <w:r w:rsidR="008935D3" w:rsidRPr="008935D3">
        <w:rPr>
          <w:lang w:val="ru-RU"/>
        </w:rPr>
        <w:t xml:space="preserve"> </w:t>
      </w:r>
    </w:p>
    <w:p w14:paraId="5C6D4DFF" w14:textId="77777777" w:rsidR="00D815CB" w:rsidRPr="008935D3" w:rsidRDefault="00D815CB" w:rsidP="008D7A80">
      <w:pPr>
        <w:pStyle w:val="ListParagraph"/>
        <w:ind w:left="567"/>
        <w:rPr>
          <w:lang w:val="ru-RU"/>
        </w:rPr>
      </w:pPr>
    </w:p>
    <w:p w14:paraId="021B5BBC" w14:textId="533D4F69" w:rsidR="00C1165E" w:rsidRPr="008935D3" w:rsidRDefault="008935D3" w:rsidP="00A51139">
      <w:pPr>
        <w:pStyle w:val="ListParagraph"/>
        <w:keepNext/>
        <w:ind w:left="567"/>
        <w:rPr>
          <w:b/>
          <w:i/>
          <w:lang w:val="ru-RU"/>
        </w:rPr>
      </w:pPr>
      <w:r>
        <w:rPr>
          <w:b/>
          <w:i/>
          <w:lang w:val="ru-RU"/>
        </w:rPr>
        <w:t>Прочие поправки</w:t>
      </w:r>
    </w:p>
    <w:p w14:paraId="40BAF1E2" w14:textId="77777777" w:rsidR="00B04DDA" w:rsidRPr="00B04DDA" w:rsidRDefault="00B04DDA" w:rsidP="00A51139">
      <w:pPr>
        <w:keepNext/>
      </w:pPr>
    </w:p>
    <w:p w14:paraId="6E9AFE35" w14:textId="0F69C772" w:rsidR="00C1165E" w:rsidRPr="008935D3" w:rsidRDefault="008935D3" w:rsidP="007A2E8A">
      <w:pPr>
        <w:pStyle w:val="ListParagraph"/>
        <w:numPr>
          <w:ilvl w:val="0"/>
          <w:numId w:val="4"/>
        </w:numPr>
        <w:ind w:left="0" w:firstLine="0"/>
        <w:contextualSpacing w:val="0"/>
        <w:rPr>
          <w:lang w:val="ru-RU"/>
        </w:rPr>
      </w:pPr>
      <w:r w:rsidRPr="008935D3">
        <w:rPr>
          <w:lang w:val="ru-RU"/>
        </w:rPr>
        <w:t xml:space="preserve">В приложении </w:t>
      </w:r>
      <w:r w:rsidRPr="008935D3">
        <w:t>II</w:t>
      </w:r>
      <w:r w:rsidRPr="008935D3">
        <w:rPr>
          <w:lang w:val="ru-RU"/>
        </w:rPr>
        <w:t xml:space="preserve"> также приводится информация о других поправках, которые по своему характеру не являются такими же значимыми или же имеют чисто редакционный характер и касаются следующих правил:</w:t>
      </w:r>
    </w:p>
    <w:p w14:paraId="234E4785" w14:textId="77777777" w:rsidR="007A2E8A" w:rsidRPr="008935D3" w:rsidRDefault="007A2E8A" w:rsidP="007A2E8A">
      <w:pPr>
        <w:pStyle w:val="ListParagraph"/>
        <w:ind w:left="0"/>
        <w:contextualSpacing w:val="0"/>
        <w:rPr>
          <w:lang w:val="ru-RU"/>
        </w:rPr>
      </w:pPr>
    </w:p>
    <w:p w14:paraId="4A48FC40" w14:textId="3FA3BD1B" w:rsidR="0064697A" w:rsidRPr="008935D3" w:rsidRDefault="008935D3" w:rsidP="007A2E8A">
      <w:pPr>
        <w:pStyle w:val="Default"/>
        <w:tabs>
          <w:tab w:val="left" w:pos="1531"/>
          <w:tab w:val="left" w:pos="2041"/>
        </w:tabs>
        <w:rPr>
          <w:sz w:val="22"/>
          <w:szCs w:val="22"/>
          <w:lang w:val="ru-RU"/>
        </w:rPr>
      </w:pPr>
      <w:r>
        <w:rPr>
          <w:sz w:val="22"/>
          <w:szCs w:val="22"/>
          <w:lang w:val="ru-RU"/>
        </w:rPr>
        <w:t>Правило</w:t>
      </w:r>
      <w:r w:rsidR="0064697A" w:rsidRPr="008935D3">
        <w:rPr>
          <w:sz w:val="22"/>
          <w:szCs w:val="22"/>
          <w:lang w:val="ru-RU"/>
        </w:rPr>
        <w:t xml:space="preserve"> </w:t>
      </w:r>
      <w:r w:rsidR="00693575" w:rsidRPr="008935D3">
        <w:rPr>
          <w:sz w:val="22"/>
          <w:szCs w:val="22"/>
          <w:lang w:val="ru-RU"/>
        </w:rPr>
        <w:t>3.10.1</w:t>
      </w:r>
      <w:r w:rsidR="0064697A" w:rsidRPr="008935D3">
        <w:rPr>
          <w:sz w:val="22"/>
          <w:szCs w:val="22"/>
          <w:lang w:val="ru-RU"/>
        </w:rPr>
        <w:tab/>
        <w:t xml:space="preserve">– </w:t>
      </w:r>
      <w:r w:rsidR="0064697A" w:rsidRPr="008935D3">
        <w:rPr>
          <w:sz w:val="22"/>
          <w:szCs w:val="22"/>
          <w:lang w:val="ru-RU"/>
        </w:rPr>
        <w:tab/>
      </w:r>
      <w:r>
        <w:rPr>
          <w:sz w:val="22"/>
          <w:szCs w:val="22"/>
          <w:lang w:val="ru-RU"/>
        </w:rPr>
        <w:t>Надбавка за знание языков</w:t>
      </w:r>
    </w:p>
    <w:p w14:paraId="523F42CF" w14:textId="68052ED4" w:rsidR="00186B6B" w:rsidRPr="008935D3" w:rsidRDefault="008935D3" w:rsidP="00186B6B">
      <w:pPr>
        <w:pStyle w:val="Default"/>
        <w:tabs>
          <w:tab w:val="left" w:pos="1531"/>
          <w:tab w:val="left" w:pos="2041"/>
        </w:tabs>
        <w:rPr>
          <w:sz w:val="22"/>
          <w:szCs w:val="22"/>
          <w:lang w:val="ru-RU"/>
        </w:rPr>
      </w:pPr>
      <w:r>
        <w:rPr>
          <w:sz w:val="22"/>
          <w:szCs w:val="22"/>
          <w:lang w:val="ru-RU"/>
        </w:rPr>
        <w:t>Правило</w:t>
      </w:r>
      <w:r w:rsidR="00186B6B" w:rsidRPr="008935D3">
        <w:rPr>
          <w:sz w:val="22"/>
          <w:szCs w:val="22"/>
          <w:lang w:val="ru-RU"/>
        </w:rPr>
        <w:t xml:space="preserve"> 6.2.1</w:t>
      </w:r>
      <w:r w:rsidR="00186B6B" w:rsidRPr="008935D3">
        <w:rPr>
          <w:sz w:val="22"/>
          <w:szCs w:val="22"/>
          <w:lang w:val="ru-RU"/>
        </w:rPr>
        <w:tab/>
      </w:r>
      <w:r>
        <w:rPr>
          <w:sz w:val="22"/>
          <w:szCs w:val="22"/>
          <w:lang w:val="ru-RU"/>
        </w:rPr>
        <w:tab/>
      </w:r>
      <w:r w:rsidR="00186B6B" w:rsidRPr="008935D3">
        <w:rPr>
          <w:sz w:val="22"/>
          <w:szCs w:val="22"/>
          <w:lang w:val="ru-RU"/>
        </w:rPr>
        <w:t xml:space="preserve">– </w:t>
      </w:r>
      <w:r w:rsidR="00186B6B" w:rsidRPr="008935D3">
        <w:rPr>
          <w:sz w:val="22"/>
          <w:szCs w:val="22"/>
          <w:lang w:val="ru-RU"/>
        </w:rPr>
        <w:tab/>
      </w:r>
      <w:r>
        <w:rPr>
          <w:sz w:val="22"/>
          <w:szCs w:val="22"/>
          <w:lang w:val="ru-RU"/>
        </w:rPr>
        <w:t xml:space="preserve">Медицинское страхование </w:t>
      </w:r>
    </w:p>
    <w:p w14:paraId="41CF2A80" w14:textId="0026CB44" w:rsidR="0064697A" w:rsidRPr="008935D3" w:rsidRDefault="008935D3" w:rsidP="007A2E8A">
      <w:pPr>
        <w:pStyle w:val="Default"/>
        <w:tabs>
          <w:tab w:val="left" w:pos="1531"/>
          <w:tab w:val="left" w:pos="2041"/>
        </w:tabs>
        <w:rPr>
          <w:sz w:val="22"/>
          <w:szCs w:val="22"/>
          <w:lang w:val="ru-RU"/>
        </w:rPr>
      </w:pPr>
      <w:r>
        <w:rPr>
          <w:sz w:val="22"/>
          <w:szCs w:val="22"/>
          <w:lang w:val="ru-RU"/>
        </w:rPr>
        <w:t>Правило</w:t>
      </w:r>
      <w:r w:rsidR="0064697A" w:rsidRPr="008935D3">
        <w:rPr>
          <w:sz w:val="22"/>
          <w:szCs w:val="22"/>
          <w:lang w:val="ru-RU"/>
        </w:rPr>
        <w:t xml:space="preserve"> 1</w:t>
      </w:r>
      <w:r w:rsidR="000C2097" w:rsidRPr="008935D3">
        <w:rPr>
          <w:sz w:val="22"/>
          <w:szCs w:val="22"/>
          <w:lang w:val="ru-RU"/>
        </w:rPr>
        <w:t>2.2.2</w:t>
      </w:r>
      <w:r w:rsidR="0064697A" w:rsidRPr="008935D3">
        <w:rPr>
          <w:sz w:val="22"/>
          <w:szCs w:val="22"/>
          <w:lang w:val="ru-RU"/>
        </w:rPr>
        <w:tab/>
        <w:t xml:space="preserve">– </w:t>
      </w:r>
      <w:r w:rsidR="0064697A" w:rsidRPr="008935D3">
        <w:rPr>
          <w:sz w:val="22"/>
          <w:szCs w:val="22"/>
          <w:lang w:val="ru-RU"/>
        </w:rPr>
        <w:tab/>
      </w:r>
      <w:r>
        <w:rPr>
          <w:sz w:val="22"/>
          <w:szCs w:val="22"/>
          <w:lang w:val="ru-RU"/>
        </w:rPr>
        <w:t>Аутентичность</w:t>
      </w:r>
      <w:r w:rsidRPr="008935D3">
        <w:rPr>
          <w:sz w:val="22"/>
          <w:szCs w:val="22"/>
          <w:lang w:val="ru-RU"/>
        </w:rPr>
        <w:t xml:space="preserve"> </w:t>
      </w:r>
      <w:r>
        <w:rPr>
          <w:sz w:val="22"/>
          <w:szCs w:val="22"/>
          <w:lang w:val="ru-RU"/>
        </w:rPr>
        <w:t>текстов</w:t>
      </w:r>
      <w:r w:rsidRPr="008935D3">
        <w:rPr>
          <w:sz w:val="22"/>
          <w:szCs w:val="22"/>
          <w:lang w:val="ru-RU"/>
        </w:rPr>
        <w:t xml:space="preserve"> </w:t>
      </w:r>
      <w:r>
        <w:rPr>
          <w:sz w:val="22"/>
          <w:szCs w:val="22"/>
          <w:lang w:val="ru-RU"/>
        </w:rPr>
        <w:t>положений</w:t>
      </w:r>
      <w:r w:rsidRPr="008935D3">
        <w:rPr>
          <w:sz w:val="22"/>
          <w:szCs w:val="22"/>
          <w:lang w:val="ru-RU"/>
        </w:rPr>
        <w:t xml:space="preserve"> </w:t>
      </w:r>
      <w:r>
        <w:rPr>
          <w:sz w:val="22"/>
          <w:szCs w:val="22"/>
          <w:lang w:val="ru-RU"/>
        </w:rPr>
        <w:t>и правил</w:t>
      </w:r>
      <w:r w:rsidR="0064697A" w:rsidRPr="008935D3">
        <w:rPr>
          <w:sz w:val="22"/>
          <w:szCs w:val="22"/>
          <w:lang w:val="ru-RU"/>
        </w:rPr>
        <w:t xml:space="preserve"> </w:t>
      </w:r>
    </w:p>
    <w:p w14:paraId="1405DF1F" w14:textId="53010CD6" w:rsidR="006E3ACA" w:rsidRPr="008935D3" w:rsidRDefault="008935D3" w:rsidP="007A2E8A">
      <w:pPr>
        <w:pStyle w:val="Default"/>
        <w:tabs>
          <w:tab w:val="left" w:pos="1531"/>
          <w:tab w:val="left" w:pos="2041"/>
        </w:tabs>
        <w:rPr>
          <w:sz w:val="22"/>
          <w:szCs w:val="22"/>
          <w:lang w:val="ru-RU"/>
        </w:rPr>
      </w:pPr>
      <w:r>
        <w:rPr>
          <w:sz w:val="22"/>
          <w:szCs w:val="22"/>
          <w:lang w:val="ru-RU"/>
        </w:rPr>
        <w:t>Приложение</w:t>
      </w:r>
      <w:r w:rsidR="000C2097" w:rsidRPr="008935D3">
        <w:rPr>
          <w:sz w:val="22"/>
          <w:szCs w:val="22"/>
          <w:lang w:val="ru-RU"/>
        </w:rPr>
        <w:t xml:space="preserve"> </w:t>
      </w:r>
      <w:r w:rsidR="000C2097" w:rsidRPr="000C2097">
        <w:rPr>
          <w:sz w:val="22"/>
          <w:szCs w:val="22"/>
        </w:rPr>
        <w:t>II</w:t>
      </w:r>
      <w:r w:rsidR="006E3ACA" w:rsidRPr="008935D3">
        <w:rPr>
          <w:sz w:val="22"/>
          <w:szCs w:val="22"/>
          <w:lang w:val="ru-RU"/>
        </w:rPr>
        <w:tab/>
      </w:r>
      <w:r>
        <w:rPr>
          <w:sz w:val="22"/>
          <w:szCs w:val="22"/>
          <w:lang w:val="ru-RU"/>
        </w:rPr>
        <w:tab/>
      </w:r>
      <w:r w:rsidR="006E3ACA" w:rsidRPr="008935D3">
        <w:rPr>
          <w:sz w:val="22"/>
          <w:szCs w:val="22"/>
          <w:lang w:val="ru-RU"/>
        </w:rPr>
        <w:t xml:space="preserve">– </w:t>
      </w:r>
      <w:r w:rsidR="006E3ACA" w:rsidRPr="008935D3">
        <w:rPr>
          <w:sz w:val="22"/>
          <w:szCs w:val="22"/>
          <w:lang w:val="ru-RU"/>
        </w:rPr>
        <w:tab/>
      </w:r>
      <w:r>
        <w:rPr>
          <w:sz w:val="22"/>
          <w:szCs w:val="22"/>
          <w:lang w:val="ru-RU"/>
        </w:rPr>
        <w:t>Оклады и надбавки</w:t>
      </w:r>
    </w:p>
    <w:p w14:paraId="0998DE9E" w14:textId="77777777" w:rsidR="00B04DDA" w:rsidRPr="008935D3" w:rsidRDefault="00B04DDA" w:rsidP="00B04DDA">
      <w:pPr>
        <w:pStyle w:val="Default"/>
        <w:tabs>
          <w:tab w:val="left" w:pos="1531"/>
          <w:tab w:val="left" w:pos="2041"/>
        </w:tabs>
        <w:rPr>
          <w:sz w:val="22"/>
          <w:szCs w:val="22"/>
          <w:lang w:val="ru-RU"/>
        </w:rPr>
      </w:pPr>
    </w:p>
    <w:p w14:paraId="0ED5CD22" w14:textId="02A0B172" w:rsidR="00D66E86" w:rsidRDefault="0099690E" w:rsidP="007A2E8A">
      <w:pPr>
        <w:pStyle w:val="ListParagraph"/>
        <w:numPr>
          <w:ilvl w:val="0"/>
          <w:numId w:val="4"/>
        </w:numPr>
        <w:ind w:left="5528" w:firstLine="0"/>
        <w:contextualSpacing w:val="0"/>
        <w:rPr>
          <w:i/>
          <w:color w:val="000000"/>
        </w:rPr>
      </w:pPr>
      <w:r>
        <w:rPr>
          <w:i/>
          <w:color w:val="000000"/>
          <w:lang w:val="ru-RU"/>
        </w:rPr>
        <w:t>Координационному</w:t>
      </w:r>
      <w:r w:rsidRPr="0099690E">
        <w:rPr>
          <w:i/>
          <w:color w:val="000000"/>
          <w:lang w:val="en-GB"/>
        </w:rPr>
        <w:t xml:space="preserve"> </w:t>
      </w:r>
      <w:r>
        <w:rPr>
          <w:i/>
          <w:color w:val="000000"/>
          <w:lang w:val="ru-RU"/>
        </w:rPr>
        <w:t>комитету</w:t>
      </w:r>
      <w:r w:rsidRPr="0099690E">
        <w:rPr>
          <w:i/>
          <w:color w:val="000000"/>
          <w:lang w:val="en-GB"/>
        </w:rPr>
        <w:t xml:space="preserve"> </w:t>
      </w:r>
      <w:r>
        <w:rPr>
          <w:i/>
          <w:color w:val="000000"/>
          <w:lang w:val="ru-RU"/>
        </w:rPr>
        <w:t>ВОИС</w:t>
      </w:r>
      <w:r w:rsidRPr="0099690E">
        <w:rPr>
          <w:i/>
          <w:color w:val="000000"/>
          <w:lang w:val="en-GB"/>
        </w:rPr>
        <w:t xml:space="preserve"> </w:t>
      </w:r>
      <w:r>
        <w:rPr>
          <w:i/>
          <w:color w:val="000000"/>
          <w:lang w:val="ru-RU"/>
        </w:rPr>
        <w:t>предлагается</w:t>
      </w:r>
      <w:r w:rsidR="00D66E86" w:rsidRPr="00D92EED">
        <w:rPr>
          <w:i/>
          <w:color w:val="000000"/>
        </w:rPr>
        <w:t>:</w:t>
      </w:r>
    </w:p>
    <w:p w14:paraId="3181C667" w14:textId="77777777" w:rsidR="007A2E8A" w:rsidRPr="00D92EED" w:rsidRDefault="007A2E8A" w:rsidP="007A2E8A">
      <w:pPr>
        <w:pStyle w:val="ListParagraph"/>
        <w:ind w:left="5528"/>
        <w:contextualSpacing w:val="0"/>
        <w:rPr>
          <w:i/>
          <w:color w:val="000000"/>
        </w:rPr>
      </w:pPr>
    </w:p>
    <w:p w14:paraId="20AA686A" w14:textId="5464C989" w:rsidR="008C72CD" w:rsidRPr="00B85C3F" w:rsidRDefault="00B85C3F" w:rsidP="007A2E8A">
      <w:pPr>
        <w:pStyle w:val="ListParagraph"/>
        <w:numPr>
          <w:ilvl w:val="0"/>
          <w:numId w:val="9"/>
        </w:numPr>
        <w:ind w:left="6237" w:firstLine="0"/>
        <w:contextualSpacing w:val="0"/>
        <w:rPr>
          <w:i/>
          <w:color w:val="000000"/>
          <w:lang w:val="ru-RU"/>
        </w:rPr>
      </w:pPr>
      <w:r w:rsidRPr="00B85C3F">
        <w:rPr>
          <w:i/>
          <w:color w:val="000000"/>
          <w:lang w:val="ru-RU"/>
        </w:rPr>
        <w:t>утвердить поправки к положениям о персонале, изложенные в приложении</w:t>
      </w:r>
      <w:r w:rsidRPr="00B85C3F">
        <w:rPr>
          <w:i/>
          <w:color w:val="000000"/>
        </w:rPr>
        <w:t> I</w:t>
      </w:r>
      <w:r w:rsidRPr="00B85C3F">
        <w:rPr>
          <w:i/>
          <w:color w:val="000000"/>
          <w:lang w:val="ru-RU"/>
        </w:rPr>
        <w:t xml:space="preserve"> к документу</w:t>
      </w:r>
      <w:r w:rsidR="008C72CD" w:rsidRPr="00B85C3F">
        <w:rPr>
          <w:i/>
          <w:color w:val="000000"/>
          <w:lang w:val="ru-RU"/>
        </w:rPr>
        <w:t xml:space="preserve"> </w:t>
      </w:r>
      <w:r w:rsidR="008C72CD" w:rsidRPr="005C7C9A">
        <w:rPr>
          <w:i/>
          <w:color w:val="000000"/>
        </w:rPr>
        <w:t>WO</w:t>
      </w:r>
      <w:r w:rsidR="008C72CD" w:rsidRPr="00B85C3F">
        <w:rPr>
          <w:i/>
          <w:color w:val="000000"/>
          <w:lang w:val="ru-RU"/>
        </w:rPr>
        <w:t>/</w:t>
      </w:r>
      <w:r w:rsidR="008C72CD" w:rsidRPr="009461CF">
        <w:rPr>
          <w:i/>
          <w:color w:val="000000"/>
        </w:rPr>
        <w:t>CC</w:t>
      </w:r>
      <w:r w:rsidR="008C72CD" w:rsidRPr="00B85C3F">
        <w:rPr>
          <w:i/>
          <w:color w:val="000000"/>
          <w:lang w:val="ru-RU"/>
        </w:rPr>
        <w:t>/</w:t>
      </w:r>
      <w:r w:rsidR="00881BB2" w:rsidRPr="00B85C3F">
        <w:rPr>
          <w:i/>
          <w:color w:val="000000"/>
          <w:lang w:val="ru-RU"/>
        </w:rPr>
        <w:t>8</w:t>
      </w:r>
      <w:r w:rsidR="00693575" w:rsidRPr="00B85C3F">
        <w:rPr>
          <w:i/>
          <w:color w:val="000000"/>
          <w:lang w:val="ru-RU"/>
        </w:rPr>
        <w:t>2/</w:t>
      </w:r>
      <w:r w:rsidR="009461CF" w:rsidRPr="00B85C3F">
        <w:rPr>
          <w:i/>
          <w:color w:val="000000"/>
          <w:lang w:val="ru-RU"/>
        </w:rPr>
        <w:t>2</w:t>
      </w:r>
      <w:r w:rsidR="00D66E86" w:rsidRPr="00B85C3F">
        <w:rPr>
          <w:i/>
          <w:color w:val="000000"/>
          <w:lang w:val="ru-RU"/>
        </w:rPr>
        <w:t xml:space="preserve">;  </w:t>
      </w:r>
      <w:r>
        <w:rPr>
          <w:i/>
          <w:color w:val="000000"/>
          <w:lang w:val="ru-RU"/>
        </w:rPr>
        <w:t>и</w:t>
      </w:r>
    </w:p>
    <w:p w14:paraId="6EDE63A6" w14:textId="77777777" w:rsidR="007A2E8A" w:rsidRPr="00B85C3F" w:rsidRDefault="007A2E8A" w:rsidP="007A2E8A">
      <w:pPr>
        <w:pStyle w:val="ListParagraph"/>
        <w:ind w:left="6237"/>
        <w:contextualSpacing w:val="0"/>
        <w:rPr>
          <w:i/>
          <w:color w:val="000000"/>
          <w:lang w:val="ru-RU"/>
        </w:rPr>
      </w:pPr>
    </w:p>
    <w:p w14:paraId="43DE0953" w14:textId="2F5CE594" w:rsidR="008C72CD" w:rsidRPr="00B85C3F" w:rsidRDefault="00B85C3F" w:rsidP="007A2E8A">
      <w:pPr>
        <w:pStyle w:val="ListParagraph"/>
        <w:numPr>
          <w:ilvl w:val="0"/>
          <w:numId w:val="9"/>
        </w:numPr>
        <w:ind w:left="6237" w:firstLine="0"/>
        <w:contextualSpacing w:val="0"/>
        <w:rPr>
          <w:i/>
          <w:color w:val="000000"/>
          <w:lang w:val="ru-RU"/>
        </w:rPr>
      </w:pPr>
      <w:r w:rsidRPr="00B85C3F">
        <w:rPr>
          <w:i/>
          <w:color w:val="000000"/>
          <w:lang w:val="ru-RU"/>
        </w:rPr>
        <w:t xml:space="preserve">принять к сведению поправки к правилам о персонале, изложенные в приложении </w:t>
      </w:r>
      <w:r w:rsidRPr="00B85C3F">
        <w:rPr>
          <w:i/>
          <w:color w:val="000000"/>
        </w:rPr>
        <w:t>II</w:t>
      </w:r>
      <w:r w:rsidRPr="00B85C3F">
        <w:rPr>
          <w:i/>
          <w:color w:val="000000"/>
          <w:lang w:val="ru-RU"/>
        </w:rPr>
        <w:t xml:space="preserve"> к документу</w:t>
      </w:r>
      <w:r w:rsidR="003103DC" w:rsidRPr="009461CF">
        <w:rPr>
          <w:i/>
          <w:color w:val="000000"/>
        </w:rPr>
        <w:t> </w:t>
      </w:r>
      <w:r w:rsidR="008C72CD" w:rsidRPr="009461CF">
        <w:rPr>
          <w:i/>
          <w:color w:val="000000"/>
        </w:rPr>
        <w:t>WO</w:t>
      </w:r>
      <w:r w:rsidR="008C72CD" w:rsidRPr="00B85C3F">
        <w:rPr>
          <w:i/>
          <w:color w:val="000000"/>
          <w:lang w:val="ru-RU"/>
        </w:rPr>
        <w:t>/</w:t>
      </w:r>
      <w:r w:rsidR="008C72CD" w:rsidRPr="009461CF">
        <w:rPr>
          <w:i/>
          <w:color w:val="000000"/>
        </w:rPr>
        <w:t>CC</w:t>
      </w:r>
      <w:r w:rsidR="008C72CD" w:rsidRPr="00B85C3F">
        <w:rPr>
          <w:i/>
          <w:color w:val="000000"/>
          <w:lang w:val="ru-RU"/>
        </w:rPr>
        <w:t>/</w:t>
      </w:r>
      <w:r w:rsidR="00881BB2" w:rsidRPr="00B85C3F">
        <w:rPr>
          <w:i/>
          <w:color w:val="000000"/>
          <w:lang w:val="ru-RU"/>
        </w:rPr>
        <w:t>8</w:t>
      </w:r>
      <w:r w:rsidR="00693575" w:rsidRPr="00B85C3F">
        <w:rPr>
          <w:i/>
          <w:color w:val="000000"/>
          <w:lang w:val="ru-RU"/>
        </w:rPr>
        <w:t>2/</w:t>
      </w:r>
      <w:r w:rsidR="009461CF" w:rsidRPr="00B85C3F">
        <w:rPr>
          <w:i/>
          <w:color w:val="000000"/>
          <w:lang w:val="ru-RU"/>
        </w:rPr>
        <w:t>2</w:t>
      </w:r>
      <w:r w:rsidR="00E259C7" w:rsidRPr="00B85C3F">
        <w:rPr>
          <w:i/>
          <w:color w:val="000000"/>
          <w:lang w:val="ru-RU"/>
        </w:rPr>
        <w:t>.</w:t>
      </w:r>
    </w:p>
    <w:p w14:paraId="4553F49C" w14:textId="059290DD" w:rsidR="00230598" w:rsidRPr="00B85C3F" w:rsidRDefault="00230598" w:rsidP="008C72CD">
      <w:pPr>
        <w:ind w:left="5528"/>
        <w:rPr>
          <w:lang w:val="ru-RU"/>
        </w:rPr>
      </w:pPr>
    </w:p>
    <w:p w14:paraId="62CC1C97" w14:textId="77777777" w:rsidR="000C2097" w:rsidRPr="00B85C3F" w:rsidRDefault="000C2097" w:rsidP="008C72CD">
      <w:pPr>
        <w:ind w:left="5528"/>
        <w:rPr>
          <w:lang w:val="ru-RU"/>
        </w:rPr>
      </w:pPr>
    </w:p>
    <w:p w14:paraId="478DA338" w14:textId="1161922F" w:rsidR="008C72CD" w:rsidRPr="00B85C3F" w:rsidRDefault="008C72CD" w:rsidP="008C72CD">
      <w:pPr>
        <w:ind w:left="5528"/>
        <w:rPr>
          <w:lang w:val="ru-RU"/>
        </w:rPr>
      </w:pPr>
      <w:r w:rsidRPr="00B85C3F">
        <w:rPr>
          <w:lang w:val="ru-RU"/>
        </w:rPr>
        <w:t>[</w:t>
      </w:r>
      <w:r w:rsidR="00B85C3F">
        <w:rPr>
          <w:lang w:val="ru-RU"/>
        </w:rPr>
        <w:t>Приложения следуют</w:t>
      </w:r>
      <w:r w:rsidRPr="00B85C3F">
        <w:rPr>
          <w:lang w:val="ru-RU"/>
        </w:rPr>
        <w:t>]</w:t>
      </w:r>
    </w:p>
    <w:p w14:paraId="1FBB872B" w14:textId="77777777" w:rsidR="008C72CD" w:rsidRPr="00B85C3F" w:rsidRDefault="008C72CD" w:rsidP="008C72CD">
      <w:pPr>
        <w:rPr>
          <w:lang w:val="ru-RU"/>
        </w:rPr>
        <w:sectPr w:rsidR="008C72CD" w:rsidRPr="00B85C3F" w:rsidSect="00C622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83D3EB4" w14:textId="1924817B" w:rsidR="008C72CD" w:rsidRPr="00B85C3F" w:rsidRDefault="00B85C3F" w:rsidP="008C78A4">
      <w:pPr>
        <w:jc w:val="center"/>
        <w:rPr>
          <w:b/>
          <w:lang w:val="ru-RU"/>
        </w:rPr>
      </w:pPr>
      <w:r>
        <w:rPr>
          <w:b/>
          <w:lang w:val="ru-RU"/>
        </w:rPr>
        <w:lastRenderedPageBreak/>
        <w:t>ПРЕДЛАГАЕМЫЕ</w:t>
      </w:r>
      <w:r w:rsidRPr="00B85C3F">
        <w:rPr>
          <w:b/>
          <w:lang w:val="ru-RU"/>
        </w:rPr>
        <w:t xml:space="preserve"> </w:t>
      </w:r>
      <w:r>
        <w:rPr>
          <w:b/>
          <w:lang w:val="ru-RU"/>
        </w:rPr>
        <w:t>ПОПРАВКИ</w:t>
      </w:r>
      <w:r w:rsidRPr="00B85C3F">
        <w:rPr>
          <w:b/>
          <w:lang w:val="ru-RU"/>
        </w:rPr>
        <w:t xml:space="preserve"> </w:t>
      </w:r>
      <w:r>
        <w:rPr>
          <w:b/>
          <w:lang w:val="ru-RU"/>
        </w:rPr>
        <w:t>К</w:t>
      </w:r>
      <w:r w:rsidRPr="00B85C3F">
        <w:rPr>
          <w:b/>
          <w:lang w:val="ru-RU"/>
        </w:rPr>
        <w:t xml:space="preserve"> </w:t>
      </w:r>
      <w:r>
        <w:rPr>
          <w:b/>
          <w:lang w:val="ru-RU"/>
        </w:rPr>
        <w:t>ПОЛОЖЕНИЯМ</w:t>
      </w:r>
      <w:r w:rsidRPr="00B85C3F">
        <w:rPr>
          <w:b/>
          <w:lang w:val="ru-RU"/>
        </w:rPr>
        <w:t xml:space="preserve"> </w:t>
      </w:r>
      <w:r>
        <w:rPr>
          <w:b/>
          <w:lang w:val="ru-RU"/>
        </w:rPr>
        <w:t>О ПЕРСОНАЛЕ</w:t>
      </w:r>
    </w:p>
    <w:p w14:paraId="20DD0399" w14:textId="77777777" w:rsidR="005A061E" w:rsidRPr="00B85C3F" w:rsidRDefault="005A061E" w:rsidP="005A061E">
      <w:pPr>
        <w:jc w:val="center"/>
        <w:rPr>
          <w:lang w:val="ru-RU"/>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843"/>
        <w:gridCol w:w="4536"/>
        <w:gridCol w:w="4536"/>
        <w:gridCol w:w="4536"/>
      </w:tblGrid>
      <w:tr w:rsidR="008C72CD" w:rsidRPr="00FE1EF7" w14:paraId="50831F1B" w14:textId="77777777" w:rsidTr="0048566C">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50721E64" w:rsidR="008C72CD" w:rsidRPr="00B85C3F" w:rsidRDefault="00B85C3F" w:rsidP="008C72CD">
            <w:pPr>
              <w:ind w:left="142" w:hanging="142"/>
              <w:jc w:val="center"/>
              <w:rPr>
                <w:b/>
                <w:sz w:val="18"/>
                <w:szCs w:val="18"/>
                <w:lang w:val="ru-RU"/>
              </w:rPr>
            </w:pPr>
            <w:r>
              <w:rPr>
                <w:b/>
                <w:sz w:val="18"/>
                <w:szCs w:val="18"/>
                <w:lang w:val="ru-RU"/>
              </w:rPr>
              <w:t>Положение</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09554E7A" w:rsidR="008C72CD" w:rsidRPr="00B85C3F" w:rsidRDefault="00B85C3F" w:rsidP="008C72CD">
            <w:pPr>
              <w:jc w:val="center"/>
              <w:rPr>
                <w:b/>
                <w:sz w:val="18"/>
                <w:szCs w:val="18"/>
                <w:lang w:val="ru-RU"/>
              </w:rPr>
            </w:pPr>
            <w:r>
              <w:rPr>
                <w:b/>
                <w:sz w:val="18"/>
                <w:szCs w:val="18"/>
                <w:lang w:val="ru-RU"/>
              </w:rPr>
              <w:t>Существующий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6593B1A6" w:rsidR="008C72CD" w:rsidRPr="00B85C3F" w:rsidRDefault="00B85C3F" w:rsidP="008C72CD">
            <w:pPr>
              <w:jc w:val="center"/>
              <w:rPr>
                <w:b/>
                <w:sz w:val="18"/>
                <w:szCs w:val="18"/>
                <w:lang w:val="ru-RU"/>
              </w:rPr>
            </w:pPr>
            <w:r>
              <w:rPr>
                <w:b/>
                <w:sz w:val="18"/>
                <w:szCs w:val="18"/>
                <w:lang w:val="ru-RU"/>
              </w:rPr>
              <w:t>Предлагаемый</w:t>
            </w:r>
            <w:r w:rsidRPr="00B85C3F">
              <w:rPr>
                <w:b/>
                <w:sz w:val="18"/>
                <w:szCs w:val="18"/>
                <w:lang w:val="ru-RU"/>
              </w:rPr>
              <w:t xml:space="preserve"> </w:t>
            </w:r>
            <w:r>
              <w:rPr>
                <w:b/>
                <w:sz w:val="18"/>
                <w:szCs w:val="18"/>
                <w:lang w:val="ru-RU"/>
              </w:rPr>
              <w:t>новый</w:t>
            </w:r>
            <w:r w:rsidRPr="00B85C3F">
              <w:rPr>
                <w:b/>
                <w:sz w:val="18"/>
                <w:szCs w:val="18"/>
                <w:lang w:val="ru-RU"/>
              </w:rPr>
              <w:t xml:space="preserve"> </w:t>
            </w:r>
            <w:r>
              <w:rPr>
                <w:b/>
                <w:sz w:val="18"/>
                <w:szCs w:val="18"/>
                <w:lang w:val="ru-RU"/>
              </w:rPr>
              <w:t>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62DDE24A" w:rsidR="008C72CD" w:rsidRPr="002161C1" w:rsidRDefault="00B85C3F" w:rsidP="008C72CD">
            <w:pPr>
              <w:jc w:val="center"/>
              <w:rPr>
                <w:b/>
                <w:sz w:val="18"/>
                <w:szCs w:val="18"/>
              </w:rPr>
            </w:pPr>
            <w:r>
              <w:rPr>
                <w:b/>
                <w:sz w:val="18"/>
                <w:szCs w:val="18"/>
                <w:lang w:val="ru-RU"/>
              </w:rPr>
              <w:t>Цель</w:t>
            </w:r>
            <w:r w:rsidR="008C72CD" w:rsidRPr="002161C1">
              <w:rPr>
                <w:b/>
                <w:sz w:val="18"/>
                <w:szCs w:val="18"/>
              </w:rPr>
              <w:t>/</w:t>
            </w:r>
            <w:r>
              <w:rPr>
                <w:b/>
                <w:sz w:val="18"/>
                <w:szCs w:val="18"/>
                <w:lang w:val="ru-RU"/>
              </w:rPr>
              <w:t>описание поправки</w:t>
            </w:r>
          </w:p>
        </w:tc>
      </w:tr>
      <w:tr w:rsidR="005C0EC2" w:rsidRPr="00ED292A" w14:paraId="62092FC3" w14:textId="77777777" w:rsidTr="00CF0F43">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397A2791" w14:textId="4315D25D" w:rsidR="006D4BA3" w:rsidRPr="006D4BA3" w:rsidRDefault="000118F2" w:rsidP="006D4BA3">
            <w:pPr>
              <w:spacing w:after="180"/>
              <w:ind w:right="34"/>
              <w:rPr>
                <w:b/>
                <w:sz w:val="18"/>
                <w:szCs w:val="18"/>
              </w:rPr>
            </w:pPr>
            <w:r>
              <w:rPr>
                <w:b/>
                <w:sz w:val="18"/>
                <w:szCs w:val="18"/>
              </w:rPr>
              <w:t>[</w:t>
            </w:r>
            <w:r w:rsidR="00B85C3F">
              <w:rPr>
                <w:b/>
                <w:sz w:val="18"/>
                <w:szCs w:val="18"/>
                <w:lang w:val="ru-RU"/>
              </w:rPr>
              <w:t>Новое</w:t>
            </w:r>
            <w:r>
              <w:rPr>
                <w:b/>
                <w:sz w:val="18"/>
                <w:szCs w:val="18"/>
              </w:rPr>
              <w:t>]</w:t>
            </w:r>
            <w:r w:rsidR="00B85C3F">
              <w:rPr>
                <w:b/>
                <w:sz w:val="18"/>
                <w:szCs w:val="18"/>
                <w:lang w:val="ru-RU"/>
              </w:rPr>
              <w:t xml:space="preserve"> положение</w:t>
            </w:r>
            <w:r w:rsidR="006D4BA3" w:rsidRPr="006D4BA3">
              <w:rPr>
                <w:b/>
                <w:sz w:val="18"/>
                <w:szCs w:val="18"/>
              </w:rPr>
              <w:t xml:space="preserve"> 1.10</w:t>
            </w:r>
          </w:p>
          <w:p w14:paraId="7C457AEA" w14:textId="19D26A8B" w:rsidR="005C0EC2" w:rsidRPr="006D4BA3" w:rsidRDefault="00B85C3F" w:rsidP="006D4BA3">
            <w:pPr>
              <w:spacing w:after="180"/>
              <w:ind w:right="34"/>
              <w:rPr>
                <w:sz w:val="18"/>
                <w:szCs w:val="18"/>
              </w:rPr>
            </w:pPr>
            <w:r>
              <w:rPr>
                <w:sz w:val="18"/>
                <w:szCs w:val="18"/>
                <w:lang w:val="ru-RU"/>
              </w:rPr>
              <w:t>Место жительства</w:t>
            </w:r>
          </w:p>
        </w:tc>
        <w:tc>
          <w:tcPr>
            <w:tcW w:w="4536" w:type="dxa"/>
            <w:tcBorders>
              <w:top w:val="single" w:sz="6" w:space="0" w:color="A6A6A6" w:themeColor="background1" w:themeShade="A6"/>
            </w:tcBorders>
            <w:shd w:val="clear" w:color="auto" w:fill="FFFFFF" w:themeFill="background1"/>
            <w:tcMar>
              <w:top w:w="57" w:type="dxa"/>
              <w:bottom w:w="57" w:type="dxa"/>
            </w:tcMar>
          </w:tcPr>
          <w:p w14:paraId="4AAD0E35" w14:textId="480D0FE7" w:rsidR="005C0EC2" w:rsidRPr="0069756F" w:rsidRDefault="005C0EC2" w:rsidP="00CF0F43">
            <w:pPr>
              <w:tabs>
                <w:tab w:val="left" w:pos="391"/>
              </w:tabs>
              <w:autoSpaceDE w:val="0"/>
              <w:autoSpaceDN w:val="0"/>
              <w:adjustRightInd w:val="0"/>
              <w:rPr>
                <w:rFonts w:eastAsia="Times New Roman"/>
                <w:sz w:val="18"/>
                <w:szCs w:val="18"/>
                <w:highlight w:val="yellow"/>
              </w:rPr>
            </w:pPr>
          </w:p>
        </w:tc>
        <w:tc>
          <w:tcPr>
            <w:tcW w:w="4536" w:type="dxa"/>
            <w:tcBorders>
              <w:top w:val="single" w:sz="6" w:space="0" w:color="A6A6A6" w:themeColor="background1" w:themeShade="A6"/>
            </w:tcBorders>
            <w:shd w:val="clear" w:color="auto" w:fill="FFFFFF" w:themeFill="background1"/>
            <w:tcMar>
              <w:top w:w="57" w:type="dxa"/>
              <w:bottom w:w="57" w:type="dxa"/>
            </w:tcMar>
          </w:tcPr>
          <w:p w14:paraId="2BE5E106" w14:textId="67256E20" w:rsidR="007E14C4" w:rsidRPr="00933292" w:rsidRDefault="000118F2" w:rsidP="007E14C4">
            <w:pPr>
              <w:tabs>
                <w:tab w:val="left" w:pos="391"/>
              </w:tabs>
              <w:autoSpaceDE w:val="0"/>
              <w:autoSpaceDN w:val="0"/>
              <w:adjustRightInd w:val="0"/>
              <w:rPr>
                <w:b/>
                <w:sz w:val="18"/>
                <w:szCs w:val="18"/>
                <w:u w:val="single"/>
                <w:lang w:val="ru-RU"/>
              </w:rPr>
            </w:pPr>
            <w:r w:rsidRPr="00933292">
              <w:rPr>
                <w:b/>
                <w:sz w:val="18"/>
                <w:szCs w:val="18"/>
                <w:u w:val="single"/>
                <w:lang w:val="ru-RU"/>
              </w:rPr>
              <w:t>[</w:t>
            </w:r>
            <w:r w:rsidR="00B85C3F">
              <w:rPr>
                <w:b/>
                <w:sz w:val="18"/>
                <w:szCs w:val="18"/>
                <w:u w:val="single"/>
                <w:lang w:val="ru-RU"/>
              </w:rPr>
              <w:t>Новое</w:t>
            </w:r>
            <w:r w:rsidRPr="00933292">
              <w:rPr>
                <w:b/>
                <w:sz w:val="18"/>
                <w:szCs w:val="18"/>
                <w:u w:val="single"/>
                <w:lang w:val="ru-RU"/>
              </w:rPr>
              <w:t>]</w:t>
            </w:r>
            <w:r w:rsidR="007E14C4" w:rsidRPr="00933292">
              <w:rPr>
                <w:b/>
                <w:sz w:val="18"/>
                <w:szCs w:val="18"/>
                <w:u w:val="single"/>
                <w:lang w:val="ru-RU"/>
              </w:rPr>
              <w:t xml:space="preserve"> </w:t>
            </w:r>
            <w:r w:rsidR="00DB2CC0">
              <w:rPr>
                <w:b/>
                <w:sz w:val="18"/>
                <w:szCs w:val="18"/>
                <w:u w:val="single"/>
                <w:lang w:val="ru-RU"/>
              </w:rPr>
              <w:t>положение</w:t>
            </w:r>
            <w:r w:rsidR="007E14C4" w:rsidRPr="00933292">
              <w:rPr>
                <w:b/>
                <w:sz w:val="18"/>
                <w:szCs w:val="18"/>
                <w:u w:val="single"/>
                <w:lang w:val="ru-RU"/>
              </w:rPr>
              <w:t xml:space="preserve"> 1.10 – </w:t>
            </w:r>
            <w:r w:rsidR="00DB2CC0">
              <w:rPr>
                <w:b/>
                <w:sz w:val="18"/>
                <w:szCs w:val="18"/>
                <w:u w:val="single"/>
                <w:lang w:val="ru-RU"/>
              </w:rPr>
              <w:t>Место</w:t>
            </w:r>
            <w:r w:rsidR="00DB2CC0" w:rsidRPr="00933292">
              <w:rPr>
                <w:b/>
                <w:sz w:val="18"/>
                <w:szCs w:val="18"/>
                <w:u w:val="single"/>
                <w:lang w:val="ru-RU"/>
              </w:rPr>
              <w:t xml:space="preserve"> </w:t>
            </w:r>
            <w:r w:rsidR="00DB2CC0">
              <w:rPr>
                <w:b/>
                <w:sz w:val="18"/>
                <w:szCs w:val="18"/>
                <w:u w:val="single"/>
                <w:lang w:val="ru-RU"/>
              </w:rPr>
              <w:t>жительства</w:t>
            </w:r>
          </w:p>
          <w:p w14:paraId="2CF67AD9" w14:textId="77777777" w:rsidR="007E14C4" w:rsidRPr="00933292" w:rsidRDefault="007E14C4" w:rsidP="007E14C4">
            <w:pPr>
              <w:tabs>
                <w:tab w:val="left" w:pos="391"/>
              </w:tabs>
              <w:autoSpaceDE w:val="0"/>
              <w:autoSpaceDN w:val="0"/>
              <w:adjustRightInd w:val="0"/>
              <w:rPr>
                <w:b/>
                <w:sz w:val="18"/>
                <w:szCs w:val="18"/>
                <w:u w:val="single"/>
                <w:lang w:val="ru-RU"/>
              </w:rPr>
            </w:pPr>
          </w:p>
          <w:p w14:paraId="6D3356D2" w14:textId="7BB7A3C5" w:rsidR="005C0EC2" w:rsidRPr="009C3F64" w:rsidRDefault="00DB2CC0" w:rsidP="007E14C4">
            <w:pPr>
              <w:tabs>
                <w:tab w:val="left" w:pos="391"/>
              </w:tabs>
              <w:autoSpaceDE w:val="0"/>
              <w:autoSpaceDN w:val="0"/>
              <w:adjustRightInd w:val="0"/>
              <w:rPr>
                <w:rFonts w:eastAsia="Times New Roman"/>
                <w:sz w:val="18"/>
                <w:szCs w:val="18"/>
                <w:highlight w:val="yellow"/>
                <w:lang w:val="ru-RU"/>
              </w:rPr>
            </w:pPr>
            <w:r>
              <w:rPr>
                <w:b/>
                <w:sz w:val="18"/>
                <w:szCs w:val="18"/>
                <w:u w:val="single"/>
                <w:lang w:val="ru-RU"/>
              </w:rPr>
              <w:t>Основное</w:t>
            </w:r>
            <w:r w:rsidRPr="00DB2CC0">
              <w:rPr>
                <w:b/>
                <w:sz w:val="18"/>
                <w:szCs w:val="18"/>
                <w:u w:val="single"/>
                <w:lang w:val="ru-RU"/>
              </w:rPr>
              <w:t xml:space="preserve"> </w:t>
            </w:r>
            <w:r>
              <w:rPr>
                <w:b/>
                <w:sz w:val="18"/>
                <w:szCs w:val="18"/>
                <w:u w:val="single"/>
                <w:lang w:val="ru-RU"/>
              </w:rPr>
              <w:t>место</w:t>
            </w:r>
            <w:r w:rsidRPr="00DB2CC0">
              <w:rPr>
                <w:b/>
                <w:sz w:val="18"/>
                <w:szCs w:val="18"/>
                <w:u w:val="single"/>
                <w:lang w:val="ru-RU"/>
              </w:rPr>
              <w:t xml:space="preserve"> </w:t>
            </w:r>
            <w:r>
              <w:rPr>
                <w:b/>
                <w:sz w:val="18"/>
                <w:szCs w:val="18"/>
                <w:u w:val="single"/>
                <w:lang w:val="ru-RU"/>
              </w:rPr>
              <w:t>жительства</w:t>
            </w:r>
            <w:r w:rsidRPr="00DB2CC0">
              <w:rPr>
                <w:b/>
                <w:sz w:val="18"/>
                <w:szCs w:val="18"/>
                <w:u w:val="single"/>
                <w:lang w:val="ru-RU"/>
              </w:rPr>
              <w:t xml:space="preserve"> </w:t>
            </w:r>
            <w:r>
              <w:rPr>
                <w:b/>
                <w:sz w:val="18"/>
                <w:szCs w:val="18"/>
                <w:u w:val="single"/>
                <w:lang w:val="ru-RU"/>
              </w:rPr>
              <w:t>сотрудников</w:t>
            </w:r>
            <w:r w:rsidRPr="00DB2CC0">
              <w:rPr>
                <w:b/>
                <w:sz w:val="18"/>
                <w:szCs w:val="18"/>
                <w:u w:val="single"/>
                <w:lang w:val="ru-RU"/>
              </w:rPr>
              <w:t xml:space="preserve"> </w:t>
            </w:r>
            <w:r>
              <w:rPr>
                <w:b/>
                <w:sz w:val="18"/>
                <w:szCs w:val="18"/>
                <w:u w:val="single"/>
                <w:lang w:val="ru-RU"/>
              </w:rPr>
              <w:t>должно</w:t>
            </w:r>
            <w:r w:rsidRPr="00DB2CC0">
              <w:rPr>
                <w:b/>
                <w:sz w:val="18"/>
                <w:szCs w:val="18"/>
                <w:u w:val="single"/>
                <w:lang w:val="ru-RU"/>
              </w:rPr>
              <w:t xml:space="preserve"> </w:t>
            </w:r>
            <w:r>
              <w:rPr>
                <w:b/>
                <w:sz w:val="18"/>
                <w:szCs w:val="18"/>
                <w:u w:val="single"/>
                <w:lang w:val="ru-RU"/>
              </w:rPr>
              <w:t>находиться</w:t>
            </w:r>
            <w:r w:rsidRPr="00DB2CC0">
              <w:rPr>
                <w:b/>
                <w:sz w:val="18"/>
                <w:szCs w:val="18"/>
                <w:u w:val="single"/>
                <w:lang w:val="ru-RU"/>
              </w:rPr>
              <w:t xml:space="preserve"> </w:t>
            </w:r>
            <w:r>
              <w:rPr>
                <w:b/>
                <w:sz w:val="18"/>
                <w:szCs w:val="18"/>
                <w:u w:val="single"/>
                <w:lang w:val="ru-RU"/>
              </w:rPr>
              <w:t>в</w:t>
            </w:r>
            <w:r w:rsidRPr="00DB2CC0">
              <w:rPr>
                <w:b/>
                <w:sz w:val="18"/>
                <w:szCs w:val="18"/>
                <w:u w:val="single"/>
                <w:lang w:val="ru-RU"/>
              </w:rPr>
              <w:t xml:space="preserve"> </w:t>
            </w:r>
            <w:r>
              <w:rPr>
                <w:b/>
                <w:sz w:val="18"/>
                <w:szCs w:val="18"/>
                <w:u w:val="single"/>
                <w:lang w:val="ru-RU"/>
              </w:rPr>
              <w:t>районе</w:t>
            </w:r>
            <w:r w:rsidRPr="00DB2CC0">
              <w:rPr>
                <w:b/>
                <w:sz w:val="18"/>
                <w:szCs w:val="18"/>
                <w:u w:val="single"/>
                <w:lang w:val="ru-RU"/>
              </w:rPr>
              <w:t xml:space="preserve"> </w:t>
            </w:r>
            <w:r>
              <w:rPr>
                <w:b/>
                <w:sz w:val="18"/>
                <w:szCs w:val="18"/>
                <w:u w:val="single"/>
                <w:lang w:val="ru-RU"/>
              </w:rPr>
              <w:t>их</w:t>
            </w:r>
            <w:r w:rsidRPr="00DB2CC0">
              <w:rPr>
                <w:b/>
                <w:sz w:val="18"/>
                <w:szCs w:val="18"/>
                <w:u w:val="single"/>
                <w:lang w:val="ru-RU"/>
              </w:rPr>
              <w:t xml:space="preserve"> </w:t>
            </w:r>
            <w:r>
              <w:rPr>
                <w:b/>
                <w:sz w:val="18"/>
                <w:szCs w:val="18"/>
                <w:u w:val="single"/>
                <w:lang w:val="ru-RU"/>
              </w:rPr>
              <w:t>места</w:t>
            </w:r>
            <w:r w:rsidRPr="00DB2CC0">
              <w:rPr>
                <w:b/>
                <w:sz w:val="18"/>
                <w:szCs w:val="18"/>
                <w:u w:val="single"/>
                <w:lang w:val="ru-RU"/>
              </w:rPr>
              <w:t xml:space="preserve"> </w:t>
            </w:r>
            <w:r>
              <w:rPr>
                <w:b/>
                <w:sz w:val="18"/>
                <w:szCs w:val="18"/>
                <w:u w:val="single"/>
                <w:lang w:val="ru-RU"/>
              </w:rPr>
              <w:t>службы</w:t>
            </w:r>
            <w:r w:rsidRPr="00DB2CC0">
              <w:rPr>
                <w:b/>
                <w:sz w:val="18"/>
                <w:szCs w:val="18"/>
                <w:u w:val="single"/>
                <w:lang w:val="ru-RU"/>
              </w:rPr>
              <w:t>.</w:t>
            </w:r>
            <w:r>
              <w:rPr>
                <w:b/>
                <w:sz w:val="18"/>
                <w:szCs w:val="18"/>
                <w:u w:val="single"/>
                <w:lang w:val="ru-RU"/>
              </w:rPr>
              <w:t xml:space="preserve"> </w:t>
            </w:r>
            <w:r w:rsidR="009C3F64">
              <w:rPr>
                <w:b/>
                <w:sz w:val="18"/>
                <w:szCs w:val="18"/>
                <w:u w:val="single"/>
                <w:lang w:val="ru-RU"/>
              </w:rPr>
              <w:t xml:space="preserve"> Размеры</w:t>
            </w:r>
            <w:r w:rsidR="009C3F64" w:rsidRPr="009C3F64">
              <w:rPr>
                <w:b/>
                <w:sz w:val="18"/>
                <w:szCs w:val="18"/>
                <w:u w:val="single"/>
                <w:lang w:val="ru-RU"/>
              </w:rPr>
              <w:t xml:space="preserve"> </w:t>
            </w:r>
            <w:r w:rsidR="009C3F64">
              <w:rPr>
                <w:b/>
                <w:sz w:val="18"/>
                <w:szCs w:val="18"/>
                <w:u w:val="single"/>
                <w:lang w:val="ru-RU"/>
              </w:rPr>
              <w:t>вознаграждения</w:t>
            </w:r>
            <w:r w:rsidR="009C3F64" w:rsidRPr="009C3F64">
              <w:rPr>
                <w:b/>
                <w:sz w:val="18"/>
                <w:szCs w:val="18"/>
                <w:u w:val="single"/>
                <w:lang w:val="ru-RU"/>
              </w:rPr>
              <w:t xml:space="preserve">, </w:t>
            </w:r>
            <w:r w:rsidR="009C3F64">
              <w:rPr>
                <w:b/>
                <w:sz w:val="18"/>
                <w:szCs w:val="18"/>
                <w:u w:val="single"/>
                <w:lang w:val="ru-RU"/>
              </w:rPr>
              <w:t>надбавок</w:t>
            </w:r>
            <w:r w:rsidR="009C3F64" w:rsidRPr="009C3F64">
              <w:rPr>
                <w:b/>
                <w:sz w:val="18"/>
                <w:szCs w:val="18"/>
                <w:u w:val="single"/>
                <w:lang w:val="ru-RU"/>
              </w:rPr>
              <w:t xml:space="preserve"> </w:t>
            </w:r>
            <w:r w:rsidR="009C3F64">
              <w:rPr>
                <w:b/>
                <w:sz w:val="18"/>
                <w:szCs w:val="18"/>
                <w:u w:val="single"/>
                <w:lang w:val="ru-RU"/>
              </w:rPr>
              <w:t>и</w:t>
            </w:r>
            <w:r w:rsidR="009C3F64" w:rsidRPr="009C3F64">
              <w:rPr>
                <w:b/>
                <w:sz w:val="18"/>
                <w:szCs w:val="18"/>
                <w:u w:val="single"/>
                <w:lang w:val="ru-RU"/>
              </w:rPr>
              <w:t xml:space="preserve"> </w:t>
            </w:r>
            <w:r w:rsidR="009C3F64">
              <w:rPr>
                <w:b/>
                <w:sz w:val="18"/>
                <w:szCs w:val="18"/>
                <w:u w:val="single"/>
                <w:lang w:val="ru-RU"/>
              </w:rPr>
              <w:t>других</w:t>
            </w:r>
            <w:r w:rsidR="009C3F64" w:rsidRPr="009C3F64">
              <w:rPr>
                <w:b/>
                <w:sz w:val="18"/>
                <w:szCs w:val="18"/>
                <w:u w:val="single"/>
                <w:lang w:val="ru-RU"/>
              </w:rPr>
              <w:t xml:space="preserve"> </w:t>
            </w:r>
            <w:r w:rsidR="009C3F64">
              <w:rPr>
                <w:b/>
                <w:sz w:val="18"/>
                <w:szCs w:val="18"/>
                <w:u w:val="single"/>
                <w:lang w:val="ru-RU"/>
              </w:rPr>
              <w:t>льгот</w:t>
            </w:r>
            <w:r w:rsidR="009C3F64" w:rsidRPr="009C3F64">
              <w:rPr>
                <w:b/>
                <w:sz w:val="18"/>
                <w:szCs w:val="18"/>
                <w:u w:val="single"/>
                <w:lang w:val="ru-RU"/>
              </w:rPr>
              <w:t xml:space="preserve">, </w:t>
            </w:r>
            <w:r w:rsidR="009C3F64">
              <w:rPr>
                <w:b/>
                <w:sz w:val="18"/>
                <w:szCs w:val="18"/>
                <w:u w:val="single"/>
                <w:lang w:val="ru-RU"/>
              </w:rPr>
              <w:t>которые</w:t>
            </w:r>
            <w:r w:rsidR="009C3F64" w:rsidRPr="009C3F64">
              <w:rPr>
                <w:b/>
                <w:sz w:val="18"/>
                <w:szCs w:val="18"/>
                <w:u w:val="single"/>
                <w:lang w:val="ru-RU"/>
              </w:rPr>
              <w:t xml:space="preserve"> </w:t>
            </w:r>
            <w:r w:rsidR="009C3F64">
              <w:rPr>
                <w:b/>
                <w:sz w:val="18"/>
                <w:szCs w:val="18"/>
                <w:u w:val="single"/>
                <w:lang w:val="ru-RU"/>
              </w:rPr>
              <w:t>зависят</w:t>
            </w:r>
            <w:r w:rsidR="009C3F64" w:rsidRPr="009C3F64">
              <w:rPr>
                <w:b/>
                <w:sz w:val="18"/>
                <w:szCs w:val="18"/>
                <w:u w:val="single"/>
                <w:lang w:val="ru-RU"/>
              </w:rPr>
              <w:t xml:space="preserve"> </w:t>
            </w:r>
            <w:r w:rsidR="009C3F64">
              <w:rPr>
                <w:b/>
                <w:sz w:val="18"/>
                <w:szCs w:val="18"/>
                <w:u w:val="single"/>
                <w:lang w:val="ru-RU"/>
              </w:rPr>
              <w:t>от</w:t>
            </w:r>
            <w:r w:rsidR="009C3F64" w:rsidRPr="009C3F64">
              <w:rPr>
                <w:b/>
                <w:sz w:val="18"/>
                <w:szCs w:val="18"/>
                <w:u w:val="single"/>
                <w:lang w:val="ru-RU"/>
              </w:rPr>
              <w:t xml:space="preserve"> </w:t>
            </w:r>
            <w:r w:rsidR="009C3F64">
              <w:rPr>
                <w:b/>
                <w:sz w:val="18"/>
                <w:szCs w:val="18"/>
                <w:u w:val="single"/>
                <w:lang w:val="ru-RU"/>
              </w:rPr>
              <w:t>места</w:t>
            </w:r>
            <w:r w:rsidR="009C3F64" w:rsidRPr="009C3F64">
              <w:rPr>
                <w:b/>
                <w:sz w:val="18"/>
                <w:szCs w:val="18"/>
                <w:u w:val="single"/>
                <w:lang w:val="ru-RU"/>
              </w:rPr>
              <w:t xml:space="preserve"> </w:t>
            </w:r>
            <w:r w:rsidR="009C3F64">
              <w:rPr>
                <w:b/>
                <w:sz w:val="18"/>
                <w:szCs w:val="18"/>
                <w:u w:val="single"/>
                <w:lang w:val="ru-RU"/>
              </w:rPr>
              <w:t>жительства</w:t>
            </w:r>
            <w:r w:rsidR="009C3F64" w:rsidRPr="009C3F64">
              <w:rPr>
                <w:b/>
                <w:sz w:val="18"/>
                <w:szCs w:val="18"/>
                <w:u w:val="single"/>
                <w:lang w:val="ru-RU"/>
              </w:rPr>
              <w:t xml:space="preserve">, </w:t>
            </w:r>
            <w:r w:rsidR="009C3F64">
              <w:rPr>
                <w:b/>
                <w:sz w:val="18"/>
                <w:szCs w:val="18"/>
                <w:u w:val="single"/>
                <w:lang w:val="ru-RU"/>
              </w:rPr>
              <w:t>могут</w:t>
            </w:r>
            <w:r w:rsidR="009C3F64" w:rsidRPr="009C3F64">
              <w:rPr>
                <w:b/>
                <w:sz w:val="18"/>
                <w:szCs w:val="18"/>
                <w:u w:val="single"/>
                <w:lang w:val="ru-RU"/>
              </w:rPr>
              <w:t xml:space="preserve"> </w:t>
            </w:r>
            <w:r w:rsidR="009C3F64">
              <w:rPr>
                <w:b/>
                <w:sz w:val="18"/>
                <w:szCs w:val="18"/>
                <w:u w:val="single"/>
                <w:lang w:val="ru-RU"/>
              </w:rPr>
              <w:t>быть</w:t>
            </w:r>
            <w:r w:rsidR="009C3F64" w:rsidRPr="009C3F64">
              <w:rPr>
                <w:b/>
                <w:sz w:val="18"/>
                <w:szCs w:val="18"/>
                <w:u w:val="single"/>
                <w:lang w:val="ru-RU"/>
              </w:rPr>
              <w:t xml:space="preserve"> </w:t>
            </w:r>
            <w:r w:rsidR="009C3F64">
              <w:rPr>
                <w:b/>
                <w:sz w:val="18"/>
                <w:szCs w:val="18"/>
                <w:u w:val="single"/>
                <w:lang w:val="ru-RU"/>
              </w:rPr>
              <w:t>уменьшены</w:t>
            </w:r>
            <w:r w:rsidR="009C3F64" w:rsidRPr="009C3F64">
              <w:rPr>
                <w:b/>
                <w:sz w:val="18"/>
                <w:szCs w:val="18"/>
                <w:u w:val="single"/>
                <w:lang w:val="ru-RU"/>
              </w:rPr>
              <w:t xml:space="preserve"> </w:t>
            </w:r>
            <w:r w:rsidR="009C3F64">
              <w:rPr>
                <w:b/>
                <w:sz w:val="18"/>
                <w:szCs w:val="18"/>
                <w:u w:val="single"/>
                <w:lang w:val="ru-RU"/>
              </w:rPr>
              <w:t>для</w:t>
            </w:r>
            <w:r w:rsidR="009C3F64" w:rsidRPr="009C3F64">
              <w:rPr>
                <w:b/>
                <w:sz w:val="18"/>
                <w:szCs w:val="18"/>
                <w:u w:val="single"/>
                <w:lang w:val="ru-RU"/>
              </w:rPr>
              <w:t xml:space="preserve"> </w:t>
            </w:r>
            <w:r w:rsidR="009C3F64">
              <w:rPr>
                <w:b/>
                <w:sz w:val="18"/>
                <w:szCs w:val="18"/>
                <w:u w:val="single"/>
                <w:lang w:val="ru-RU"/>
              </w:rPr>
              <w:t>сотрудников</w:t>
            </w:r>
            <w:r w:rsidR="009C3F64" w:rsidRPr="009C3F64">
              <w:rPr>
                <w:b/>
                <w:sz w:val="18"/>
                <w:szCs w:val="18"/>
                <w:u w:val="single"/>
                <w:lang w:val="ru-RU"/>
              </w:rPr>
              <w:t>, которым в порядке исключения разрешается проживать вне пределов района их места службы</w:t>
            </w:r>
            <w:r w:rsidR="009C3F64">
              <w:rPr>
                <w:b/>
                <w:sz w:val="18"/>
                <w:szCs w:val="18"/>
                <w:u w:val="single"/>
                <w:lang w:val="ru-RU"/>
              </w:rPr>
              <w:t>.</w:t>
            </w:r>
            <w:r w:rsidR="009C3F64" w:rsidRPr="009C3F64">
              <w:rPr>
                <w:b/>
                <w:sz w:val="18"/>
                <w:szCs w:val="18"/>
                <w:u w:val="single"/>
                <w:lang w:val="ru-RU"/>
              </w:rPr>
              <w:t xml:space="preserve"> </w:t>
            </w:r>
          </w:p>
        </w:tc>
        <w:tc>
          <w:tcPr>
            <w:tcW w:w="4536" w:type="dxa"/>
            <w:tcBorders>
              <w:top w:val="single" w:sz="6" w:space="0" w:color="A6A6A6" w:themeColor="background1" w:themeShade="A6"/>
            </w:tcBorders>
            <w:shd w:val="clear" w:color="auto" w:fill="FFFFFF" w:themeFill="background1"/>
            <w:tcMar>
              <w:top w:w="57" w:type="dxa"/>
              <w:bottom w:w="57" w:type="dxa"/>
            </w:tcMar>
          </w:tcPr>
          <w:p w14:paraId="4CFA9F1B" w14:textId="1310CF01" w:rsidR="007E14C4" w:rsidRPr="009C3F64" w:rsidRDefault="009C3F64" w:rsidP="007E14C4">
            <w:pPr>
              <w:rPr>
                <w:sz w:val="18"/>
                <w:szCs w:val="18"/>
                <w:lang w:val="ru-RU"/>
              </w:rPr>
            </w:pPr>
            <w:r w:rsidRPr="009C3F64">
              <w:rPr>
                <w:sz w:val="18"/>
                <w:szCs w:val="18"/>
                <w:lang w:val="ru-RU"/>
              </w:rPr>
              <w:t xml:space="preserve">Положения и правила о персонале составлялись в то время, когда у сотрудников не было иного выбора, кроме проживания в </w:t>
            </w:r>
            <w:r>
              <w:rPr>
                <w:sz w:val="18"/>
                <w:szCs w:val="18"/>
                <w:lang w:val="ru-RU"/>
              </w:rPr>
              <w:t>районе</w:t>
            </w:r>
            <w:r w:rsidRPr="009C3F64">
              <w:rPr>
                <w:sz w:val="18"/>
                <w:szCs w:val="18"/>
                <w:lang w:val="ru-RU"/>
              </w:rPr>
              <w:t xml:space="preserve"> места службы, поскольку удаленная работа в то время не пр</w:t>
            </w:r>
            <w:r w:rsidR="005212ED">
              <w:rPr>
                <w:sz w:val="18"/>
                <w:szCs w:val="18"/>
                <w:lang w:val="ru-RU"/>
              </w:rPr>
              <w:t>едусматривалась</w:t>
            </w:r>
            <w:r w:rsidRPr="009C3F64">
              <w:rPr>
                <w:sz w:val="18"/>
                <w:szCs w:val="18"/>
                <w:lang w:val="ru-RU"/>
              </w:rPr>
              <w:t>, а в рабочее время сотрудник</w:t>
            </w:r>
            <w:r w:rsidR="005212ED">
              <w:rPr>
                <w:sz w:val="18"/>
                <w:szCs w:val="18"/>
                <w:lang w:val="ru-RU"/>
              </w:rPr>
              <w:t>и</w:t>
            </w:r>
            <w:r w:rsidRPr="009C3F64">
              <w:rPr>
                <w:sz w:val="18"/>
                <w:szCs w:val="18"/>
                <w:lang w:val="ru-RU"/>
              </w:rPr>
              <w:t xml:space="preserve"> </w:t>
            </w:r>
            <w:r w:rsidR="005212ED">
              <w:rPr>
                <w:sz w:val="18"/>
                <w:szCs w:val="18"/>
                <w:lang w:val="ru-RU"/>
              </w:rPr>
              <w:t>обязаны были</w:t>
            </w:r>
            <w:r w:rsidRPr="009C3F64">
              <w:rPr>
                <w:sz w:val="18"/>
                <w:szCs w:val="18"/>
                <w:lang w:val="ru-RU"/>
              </w:rPr>
              <w:t xml:space="preserve"> присутствовать в помещениях </w:t>
            </w:r>
            <w:r w:rsidR="005212ED">
              <w:rPr>
                <w:sz w:val="18"/>
                <w:szCs w:val="18"/>
                <w:lang w:val="ru-RU"/>
              </w:rPr>
              <w:t>ВОИС</w:t>
            </w:r>
            <w:r w:rsidRPr="009C3F64">
              <w:rPr>
                <w:sz w:val="18"/>
                <w:szCs w:val="18"/>
                <w:lang w:val="ru-RU"/>
              </w:rPr>
              <w:t>.</w:t>
            </w:r>
          </w:p>
          <w:p w14:paraId="45B69F0F" w14:textId="27CE66BA" w:rsidR="007E14C4" w:rsidRPr="009C3F64" w:rsidRDefault="009C3F64" w:rsidP="007E14C4">
            <w:pPr>
              <w:rPr>
                <w:sz w:val="18"/>
                <w:szCs w:val="18"/>
                <w:lang w:val="ru-RU"/>
              </w:rPr>
            </w:pPr>
            <w:r w:rsidRPr="009C3F64">
              <w:rPr>
                <w:sz w:val="18"/>
                <w:szCs w:val="18"/>
                <w:lang w:val="ru-RU"/>
              </w:rPr>
              <w:t xml:space="preserve">Размеры вознаграждения, а также некоторых надбавок и </w:t>
            </w:r>
            <w:r w:rsidR="00532C46">
              <w:rPr>
                <w:sz w:val="18"/>
                <w:szCs w:val="18"/>
                <w:lang w:val="ru-RU"/>
              </w:rPr>
              <w:t xml:space="preserve">других </w:t>
            </w:r>
            <w:r w:rsidRPr="009C3F64">
              <w:rPr>
                <w:sz w:val="18"/>
                <w:szCs w:val="18"/>
                <w:lang w:val="ru-RU"/>
              </w:rPr>
              <w:t>льгот зависят от места жительства сотрудника, которое ранее по определению совпадало с районом места службы.</w:t>
            </w:r>
          </w:p>
          <w:p w14:paraId="5B669334" w14:textId="1A4B9986" w:rsidR="007E14C4" w:rsidRPr="0069177C" w:rsidRDefault="009C3F64" w:rsidP="007E14C4">
            <w:pPr>
              <w:rPr>
                <w:sz w:val="18"/>
                <w:szCs w:val="18"/>
                <w:lang w:val="ru-RU"/>
              </w:rPr>
            </w:pPr>
            <w:r w:rsidRPr="009C3F64">
              <w:rPr>
                <w:sz w:val="18"/>
                <w:szCs w:val="18"/>
                <w:lang w:val="ru-RU"/>
              </w:rPr>
              <w:t xml:space="preserve">Однако широкое распространение удаленной работы в период после пандемии </w:t>
            </w:r>
            <w:r w:rsidRPr="009C3F64">
              <w:rPr>
                <w:sz w:val="18"/>
                <w:szCs w:val="18"/>
                <w:lang w:val="en-GB"/>
              </w:rPr>
              <w:t>COVID</w:t>
            </w:r>
            <w:r w:rsidRPr="009C3F64">
              <w:rPr>
                <w:sz w:val="18"/>
                <w:szCs w:val="18"/>
                <w:lang w:val="ru-RU"/>
              </w:rPr>
              <w:t>-19 предоставило сотрудникам практическую возможность перенести свое основное место жительства за пределы района места службы.</w:t>
            </w:r>
            <w:r w:rsidR="0069177C">
              <w:rPr>
                <w:sz w:val="18"/>
                <w:szCs w:val="18"/>
                <w:lang w:val="ru-RU"/>
              </w:rPr>
              <w:t xml:space="preserve">  </w:t>
            </w:r>
            <w:r w:rsidR="0069177C" w:rsidRPr="0069177C">
              <w:rPr>
                <w:sz w:val="18"/>
                <w:szCs w:val="18"/>
                <w:lang w:val="ru-RU"/>
              </w:rPr>
              <w:t>Для того, чтобы учесть эти изменения, предлагается включить в текст положений о персонале новое положение, в котором конкретно указывалось бы, что основное место жительства сотрудников должно находиться в районе места службы и что размеры вознаграждения, надбавок и других льгот, которые зависят от места жительства, могут быть уменьшены для тех сотрудников, которым в порядке исключения разрешается проживать вне пределов района места службы.</w:t>
            </w:r>
          </w:p>
          <w:p w14:paraId="6596B777" w14:textId="6FFE4F7B" w:rsidR="005C0EC2" w:rsidRPr="00502FFB" w:rsidRDefault="00502FFB" w:rsidP="00CF0F43">
            <w:pPr>
              <w:rPr>
                <w:sz w:val="18"/>
                <w:szCs w:val="18"/>
                <w:lang w:val="ru-RU"/>
              </w:rPr>
            </w:pPr>
            <w:r>
              <w:rPr>
                <w:sz w:val="18"/>
                <w:szCs w:val="18"/>
                <w:lang w:val="ru-RU"/>
              </w:rPr>
              <w:t>Если</w:t>
            </w:r>
            <w:r w:rsidRPr="00502FFB">
              <w:rPr>
                <w:sz w:val="18"/>
                <w:szCs w:val="18"/>
                <w:lang w:val="ru-RU"/>
              </w:rPr>
              <w:t xml:space="preserve"> </w:t>
            </w:r>
            <w:r>
              <w:rPr>
                <w:sz w:val="18"/>
                <w:szCs w:val="18"/>
                <w:lang w:val="ru-RU"/>
              </w:rPr>
              <w:t>новое</w:t>
            </w:r>
            <w:r w:rsidRPr="00502FFB">
              <w:rPr>
                <w:sz w:val="18"/>
                <w:szCs w:val="18"/>
                <w:lang w:val="ru-RU"/>
              </w:rPr>
              <w:t xml:space="preserve"> </w:t>
            </w:r>
            <w:r>
              <w:rPr>
                <w:sz w:val="18"/>
                <w:szCs w:val="18"/>
                <w:lang w:val="ru-RU"/>
              </w:rPr>
              <w:t>положение</w:t>
            </w:r>
            <w:r w:rsidR="007E14C4" w:rsidRPr="00502FFB">
              <w:rPr>
                <w:sz w:val="18"/>
                <w:szCs w:val="18"/>
                <w:lang w:val="ru-RU"/>
              </w:rPr>
              <w:t xml:space="preserve"> 1.10 </w:t>
            </w:r>
            <w:r>
              <w:rPr>
                <w:sz w:val="18"/>
                <w:szCs w:val="18"/>
                <w:lang w:val="ru-RU"/>
              </w:rPr>
              <w:t>будет</w:t>
            </w:r>
            <w:r w:rsidRPr="00502FFB">
              <w:rPr>
                <w:sz w:val="18"/>
                <w:szCs w:val="18"/>
                <w:lang w:val="ru-RU"/>
              </w:rPr>
              <w:t xml:space="preserve"> </w:t>
            </w:r>
            <w:r>
              <w:rPr>
                <w:sz w:val="18"/>
                <w:szCs w:val="18"/>
                <w:lang w:val="ru-RU"/>
              </w:rPr>
              <w:t>утверждено</w:t>
            </w:r>
            <w:r w:rsidR="007E14C4" w:rsidRPr="00502FFB">
              <w:rPr>
                <w:sz w:val="18"/>
                <w:szCs w:val="18"/>
                <w:lang w:val="ru-RU"/>
              </w:rPr>
              <w:t xml:space="preserve">, </w:t>
            </w:r>
            <w:r>
              <w:rPr>
                <w:sz w:val="18"/>
                <w:szCs w:val="18"/>
                <w:lang w:val="ru-RU"/>
              </w:rPr>
              <w:t>нумерация действующих</w:t>
            </w:r>
            <w:r w:rsidRPr="00502FFB">
              <w:rPr>
                <w:sz w:val="18"/>
                <w:szCs w:val="18"/>
                <w:lang w:val="ru-RU"/>
              </w:rPr>
              <w:t xml:space="preserve"> </w:t>
            </w:r>
            <w:r>
              <w:rPr>
                <w:sz w:val="18"/>
                <w:szCs w:val="18"/>
                <w:lang w:val="ru-RU"/>
              </w:rPr>
              <w:t>положений</w:t>
            </w:r>
            <w:r w:rsidR="007E14C4" w:rsidRPr="00502FFB">
              <w:rPr>
                <w:sz w:val="18"/>
                <w:szCs w:val="18"/>
                <w:lang w:val="ru-RU"/>
              </w:rPr>
              <w:t xml:space="preserve"> 1.10 </w:t>
            </w:r>
            <w:r>
              <w:rPr>
                <w:sz w:val="18"/>
                <w:szCs w:val="18"/>
                <w:lang w:val="ru-RU"/>
              </w:rPr>
              <w:t xml:space="preserve">– </w:t>
            </w:r>
            <w:r w:rsidR="007E14C4" w:rsidRPr="00502FFB">
              <w:rPr>
                <w:sz w:val="18"/>
                <w:szCs w:val="18"/>
                <w:lang w:val="ru-RU"/>
              </w:rPr>
              <w:t>1.13</w:t>
            </w:r>
            <w:r>
              <w:rPr>
                <w:sz w:val="18"/>
                <w:szCs w:val="18"/>
                <w:lang w:val="ru-RU"/>
              </w:rPr>
              <w:t xml:space="preserve"> будет соответствующим образом изменена.</w:t>
            </w:r>
            <w:r w:rsidR="007E14C4" w:rsidRPr="00502FFB">
              <w:rPr>
                <w:sz w:val="18"/>
                <w:szCs w:val="18"/>
                <w:lang w:val="ru-RU"/>
              </w:rPr>
              <w:t xml:space="preserve"> </w:t>
            </w:r>
          </w:p>
        </w:tc>
      </w:tr>
      <w:tr w:rsidR="007E14C4" w:rsidRPr="00ED292A" w14:paraId="4A0D7145" w14:textId="77777777" w:rsidTr="00D92148">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11AC41D6" w14:textId="76A77705" w:rsidR="007E14C4" w:rsidRPr="006D4BA3" w:rsidRDefault="00502FFB" w:rsidP="007E14C4">
            <w:pPr>
              <w:spacing w:after="180"/>
              <w:ind w:right="34"/>
              <w:rPr>
                <w:b/>
                <w:sz w:val="18"/>
                <w:szCs w:val="18"/>
              </w:rPr>
            </w:pPr>
            <w:r>
              <w:rPr>
                <w:b/>
                <w:sz w:val="18"/>
                <w:szCs w:val="18"/>
                <w:lang w:val="ru-RU"/>
              </w:rPr>
              <w:t>Положение</w:t>
            </w:r>
            <w:r w:rsidR="007E14C4" w:rsidRPr="006D4BA3">
              <w:rPr>
                <w:b/>
                <w:sz w:val="18"/>
                <w:szCs w:val="18"/>
              </w:rPr>
              <w:t xml:space="preserve"> 3.1</w:t>
            </w:r>
          </w:p>
          <w:p w14:paraId="21D58A78" w14:textId="5E6BA092" w:rsidR="007E14C4" w:rsidRPr="00502FFB" w:rsidRDefault="00502FFB" w:rsidP="007E14C4">
            <w:pPr>
              <w:spacing w:after="180"/>
              <w:rPr>
                <w:b/>
                <w:sz w:val="18"/>
                <w:szCs w:val="18"/>
                <w:highlight w:val="yellow"/>
                <w:lang w:val="ru-RU"/>
              </w:rPr>
            </w:pPr>
            <w:r>
              <w:rPr>
                <w:sz w:val="18"/>
                <w:szCs w:val="18"/>
                <w:lang w:val="ru-RU"/>
              </w:rPr>
              <w:t>Оклады</w:t>
            </w:r>
          </w:p>
        </w:tc>
        <w:tc>
          <w:tcPr>
            <w:tcW w:w="4536" w:type="dxa"/>
            <w:shd w:val="clear" w:color="auto" w:fill="auto"/>
            <w:tcMar>
              <w:top w:w="57" w:type="dxa"/>
              <w:bottom w:w="57" w:type="dxa"/>
            </w:tcMar>
          </w:tcPr>
          <w:p w14:paraId="3F828BBB" w14:textId="3AC15CFD" w:rsidR="000118F2" w:rsidRPr="00933292" w:rsidRDefault="00502FFB" w:rsidP="007E14C4">
            <w:pPr>
              <w:tabs>
                <w:tab w:val="left" w:pos="391"/>
              </w:tabs>
              <w:autoSpaceDE w:val="0"/>
              <w:autoSpaceDN w:val="0"/>
              <w:adjustRightInd w:val="0"/>
              <w:rPr>
                <w:sz w:val="18"/>
                <w:szCs w:val="18"/>
                <w:lang w:val="ru-RU"/>
              </w:rPr>
            </w:pPr>
            <w:r>
              <w:rPr>
                <w:sz w:val="18"/>
                <w:szCs w:val="18"/>
                <w:lang w:val="ru-RU"/>
              </w:rPr>
              <w:t>Оклады</w:t>
            </w:r>
            <w:r w:rsidR="000118F2" w:rsidRPr="00933292">
              <w:rPr>
                <w:sz w:val="18"/>
                <w:szCs w:val="18"/>
                <w:lang w:val="ru-RU"/>
              </w:rPr>
              <w:t xml:space="preserve"> [</w:t>
            </w:r>
            <w:r>
              <w:rPr>
                <w:sz w:val="18"/>
                <w:szCs w:val="18"/>
                <w:lang w:val="ru-RU"/>
              </w:rPr>
              <w:t>сноска</w:t>
            </w:r>
            <w:r w:rsidR="000118F2" w:rsidRPr="00933292">
              <w:rPr>
                <w:sz w:val="18"/>
                <w:szCs w:val="18"/>
                <w:lang w:val="ru-RU"/>
              </w:rPr>
              <w:t xml:space="preserve"> 19]</w:t>
            </w:r>
          </w:p>
          <w:p w14:paraId="690CD649" w14:textId="77777777" w:rsidR="000118F2" w:rsidRPr="00933292" w:rsidRDefault="000118F2" w:rsidP="007E14C4">
            <w:pPr>
              <w:tabs>
                <w:tab w:val="left" w:pos="391"/>
              </w:tabs>
              <w:autoSpaceDE w:val="0"/>
              <w:autoSpaceDN w:val="0"/>
              <w:adjustRightInd w:val="0"/>
              <w:rPr>
                <w:sz w:val="18"/>
                <w:szCs w:val="18"/>
                <w:lang w:val="ru-RU"/>
              </w:rPr>
            </w:pPr>
          </w:p>
          <w:p w14:paraId="25886ACC" w14:textId="4348DD82" w:rsidR="007E14C4" w:rsidRPr="00933292" w:rsidRDefault="007E14C4" w:rsidP="007E14C4">
            <w:pPr>
              <w:tabs>
                <w:tab w:val="left" w:pos="391"/>
              </w:tabs>
              <w:autoSpaceDE w:val="0"/>
              <w:autoSpaceDN w:val="0"/>
              <w:adjustRightInd w:val="0"/>
              <w:rPr>
                <w:sz w:val="18"/>
                <w:szCs w:val="18"/>
                <w:lang w:val="ru-RU"/>
              </w:rPr>
            </w:pPr>
            <w:r w:rsidRPr="00502FFB">
              <w:rPr>
                <w:sz w:val="18"/>
                <w:szCs w:val="18"/>
                <w:lang w:val="ru-RU"/>
              </w:rPr>
              <w:t>(</w:t>
            </w:r>
            <w:r w:rsidRPr="00507BD9">
              <w:rPr>
                <w:sz w:val="18"/>
                <w:szCs w:val="18"/>
              </w:rPr>
              <w:t>a</w:t>
            </w:r>
            <w:r w:rsidRPr="00502FFB">
              <w:rPr>
                <w:sz w:val="18"/>
                <w:szCs w:val="18"/>
                <w:lang w:val="ru-RU"/>
              </w:rPr>
              <w:t>)</w:t>
            </w:r>
            <w:r w:rsidRPr="00502FFB">
              <w:rPr>
                <w:sz w:val="18"/>
                <w:szCs w:val="18"/>
                <w:lang w:val="ru-RU"/>
              </w:rPr>
              <w:tab/>
            </w:r>
            <w:r w:rsidR="00502FFB" w:rsidRPr="00502FFB">
              <w:rPr>
                <w:sz w:val="18"/>
                <w:szCs w:val="18"/>
                <w:lang w:val="ru-RU"/>
              </w:rPr>
              <w:t xml:space="preserve"> Сотрудники получают вознаграждение в виде валового оклада, из которого производятся вычеты в рамках внутреннего налогообложения в соответствии с положением 3.19, и получаемая разница служит чистым окладом, указанным в настоящем положении.  Если специально не </w:t>
            </w:r>
            <w:r w:rsidR="00502FFB" w:rsidRPr="00502FFB">
              <w:rPr>
                <w:sz w:val="18"/>
                <w:szCs w:val="18"/>
                <w:lang w:val="ru-RU"/>
              </w:rPr>
              <w:lastRenderedPageBreak/>
              <w:t>оговорено иное, слово «оклад» в настоящих Положениях и правилах означает чистый оклад.</w:t>
            </w:r>
            <w:r w:rsidR="00502FFB">
              <w:rPr>
                <w:sz w:val="18"/>
                <w:szCs w:val="18"/>
                <w:lang w:val="ru-RU"/>
              </w:rPr>
              <w:t xml:space="preserve"> </w:t>
            </w:r>
          </w:p>
          <w:p w14:paraId="7D75CF26" w14:textId="77777777" w:rsidR="007E14C4" w:rsidRPr="00933292" w:rsidRDefault="007E14C4" w:rsidP="007E14C4">
            <w:pPr>
              <w:tabs>
                <w:tab w:val="left" w:pos="391"/>
              </w:tabs>
              <w:autoSpaceDE w:val="0"/>
              <w:autoSpaceDN w:val="0"/>
              <w:adjustRightInd w:val="0"/>
              <w:rPr>
                <w:sz w:val="18"/>
                <w:szCs w:val="18"/>
                <w:lang w:val="ru-RU"/>
              </w:rPr>
            </w:pPr>
          </w:p>
          <w:p w14:paraId="2B98EA1B" w14:textId="09383962" w:rsidR="007E14C4" w:rsidRPr="00502FFB" w:rsidRDefault="007E14C4" w:rsidP="007E14C4">
            <w:pPr>
              <w:tabs>
                <w:tab w:val="left" w:pos="391"/>
              </w:tabs>
              <w:autoSpaceDE w:val="0"/>
              <w:autoSpaceDN w:val="0"/>
              <w:adjustRightInd w:val="0"/>
              <w:rPr>
                <w:sz w:val="18"/>
                <w:szCs w:val="18"/>
                <w:lang w:val="ru-RU"/>
              </w:rPr>
            </w:pPr>
            <w:r w:rsidRPr="00502FFB">
              <w:rPr>
                <w:sz w:val="18"/>
                <w:szCs w:val="18"/>
                <w:lang w:val="ru-RU"/>
              </w:rPr>
              <w:t>(</w:t>
            </w:r>
            <w:r w:rsidRPr="00507BD9">
              <w:rPr>
                <w:sz w:val="18"/>
                <w:szCs w:val="18"/>
              </w:rPr>
              <w:t>b</w:t>
            </w:r>
            <w:r w:rsidRPr="00502FFB">
              <w:rPr>
                <w:sz w:val="18"/>
                <w:szCs w:val="18"/>
                <w:lang w:val="ru-RU"/>
              </w:rPr>
              <w:t>)</w:t>
            </w:r>
            <w:r w:rsidRPr="00502FFB">
              <w:rPr>
                <w:sz w:val="18"/>
                <w:szCs w:val="18"/>
                <w:lang w:val="ru-RU"/>
              </w:rPr>
              <w:tab/>
            </w:r>
            <w:r w:rsidR="00502FFB">
              <w:rPr>
                <w:sz w:val="18"/>
                <w:szCs w:val="18"/>
                <w:lang w:val="ru-RU"/>
              </w:rPr>
              <w:t>Установлены следующие оклады</w:t>
            </w:r>
            <w:r w:rsidRPr="00502FFB">
              <w:rPr>
                <w:sz w:val="18"/>
                <w:szCs w:val="18"/>
                <w:lang w:val="ru-RU"/>
              </w:rPr>
              <w:t>:</w:t>
            </w:r>
          </w:p>
          <w:p w14:paraId="2459C6AE" w14:textId="77777777" w:rsidR="007E14C4" w:rsidRPr="00502FFB" w:rsidRDefault="007E14C4" w:rsidP="007E14C4">
            <w:pPr>
              <w:tabs>
                <w:tab w:val="left" w:pos="391"/>
              </w:tabs>
              <w:autoSpaceDE w:val="0"/>
              <w:autoSpaceDN w:val="0"/>
              <w:adjustRightInd w:val="0"/>
              <w:rPr>
                <w:sz w:val="18"/>
                <w:szCs w:val="18"/>
                <w:lang w:val="ru-RU"/>
              </w:rPr>
            </w:pPr>
          </w:p>
          <w:p w14:paraId="2327D5E2" w14:textId="31E58DAF" w:rsidR="007E14C4" w:rsidRPr="00933292" w:rsidRDefault="00502FFB" w:rsidP="007E14C4">
            <w:pPr>
              <w:tabs>
                <w:tab w:val="left" w:pos="391"/>
              </w:tabs>
              <w:autoSpaceDE w:val="0"/>
              <w:autoSpaceDN w:val="0"/>
              <w:adjustRightInd w:val="0"/>
              <w:rPr>
                <w:sz w:val="18"/>
                <w:szCs w:val="18"/>
                <w:lang w:val="ru-RU"/>
              </w:rPr>
            </w:pPr>
            <w:r>
              <w:rPr>
                <w:sz w:val="18"/>
                <w:szCs w:val="18"/>
                <w:lang w:val="ru-RU"/>
              </w:rPr>
              <w:t>Генеральный</w:t>
            </w:r>
            <w:r w:rsidRPr="00933292">
              <w:rPr>
                <w:sz w:val="18"/>
                <w:szCs w:val="18"/>
                <w:lang w:val="ru-RU"/>
              </w:rPr>
              <w:t xml:space="preserve"> </w:t>
            </w:r>
            <w:r>
              <w:rPr>
                <w:sz w:val="18"/>
                <w:szCs w:val="18"/>
                <w:lang w:val="ru-RU"/>
              </w:rPr>
              <w:t>директор</w:t>
            </w:r>
          </w:p>
          <w:p w14:paraId="4A44FC51" w14:textId="77777777" w:rsidR="007E14C4" w:rsidRPr="00933292" w:rsidRDefault="007E14C4" w:rsidP="007E14C4">
            <w:pPr>
              <w:tabs>
                <w:tab w:val="left" w:pos="391"/>
              </w:tabs>
              <w:autoSpaceDE w:val="0"/>
              <w:autoSpaceDN w:val="0"/>
              <w:adjustRightInd w:val="0"/>
              <w:rPr>
                <w:sz w:val="18"/>
                <w:szCs w:val="18"/>
                <w:lang w:val="ru-RU"/>
              </w:rPr>
            </w:pPr>
          </w:p>
          <w:p w14:paraId="539098A0" w14:textId="0B12A03C" w:rsidR="007E14C4" w:rsidRPr="00747436" w:rsidRDefault="00747436" w:rsidP="00747436">
            <w:pPr>
              <w:tabs>
                <w:tab w:val="left" w:pos="391"/>
              </w:tabs>
              <w:autoSpaceDE w:val="0"/>
              <w:autoSpaceDN w:val="0"/>
              <w:adjustRightInd w:val="0"/>
              <w:rPr>
                <w:sz w:val="18"/>
                <w:szCs w:val="18"/>
                <w:lang w:val="ru-RU"/>
              </w:rPr>
            </w:pPr>
            <w:r w:rsidRPr="00747436">
              <w:rPr>
                <w:sz w:val="18"/>
                <w:szCs w:val="18"/>
                <w:lang w:val="ru-RU"/>
              </w:rPr>
              <w:t>Оклад, эквивалентный самому высокому окладу, выплачиваемому главе специализированного учреждения Организации Объединенных Наций, штаб-квартира которого находится в Женеве.</w:t>
            </w:r>
          </w:p>
          <w:p w14:paraId="6D3C0CDC" w14:textId="77777777" w:rsidR="007E14C4" w:rsidRPr="00747436" w:rsidRDefault="007E14C4" w:rsidP="007E14C4">
            <w:pPr>
              <w:tabs>
                <w:tab w:val="left" w:pos="391"/>
              </w:tabs>
              <w:autoSpaceDE w:val="0"/>
              <w:autoSpaceDN w:val="0"/>
              <w:adjustRightInd w:val="0"/>
              <w:rPr>
                <w:sz w:val="18"/>
                <w:szCs w:val="18"/>
                <w:lang w:val="ru-RU"/>
              </w:rPr>
            </w:pPr>
          </w:p>
          <w:p w14:paraId="33C652DA" w14:textId="33A8B8FD" w:rsidR="007E14C4" w:rsidRPr="00933292" w:rsidRDefault="00747436" w:rsidP="007E14C4">
            <w:pPr>
              <w:tabs>
                <w:tab w:val="left" w:pos="391"/>
              </w:tabs>
              <w:autoSpaceDE w:val="0"/>
              <w:autoSpaceDN w:val="0"/>
              <w:adjustRightInd w:val="0"/>
              <w:rPr>
                <w:sz w:val="18"/>
                <w:szCs w:val="18"/>
                <w:lang w:val="ru-RU"/>
              </w:rPr>
            </w:pPr>
            <w:r>
              <w:rPr>
                <w:sz w:val="18"/>
                <w:szCs w:val="18"/>
                <w:lang w:val="ru-RU"/>
              </w:rPr>
              <w:t>Заместители</w:t>
            </w:r>
            <w:r w:rsidRPr="00933292">
              <w:rPr>
                <w:sz w:val="18"/>
                <w:szCs w:val="18"/>
                <w:lang w:val="ru-RU"/>
              </w:rPr>
              <w:t xml:space="preserve"> </w:t>
            </w:r>
            <w:r>
              <w:rPr>
                <w:sz w:val="18"/>
                <w:szCs w:val="18"/>
                <w:lang w:val="ru-RU"/>
              </w:rPr>
              <w:t>Генерального</w:t>
            </w:r>
            <w:r w:rsidRPr="00933292">
              <w:rPr>
                <w:sz w:val="18"/>
                <w:szCs w:val="18"/>
                <w:lang w:val="ru-RU"/>
              </w:rPr>
              <w:t xml:space="preserve"> </w:t>
            </w:r>
            <w:r>
              <w:rPr>
                <w:sz w:val="18"/>
                <w:szCs w:val="18"/>
                <w:lang w:val="ru-RU"/>
              </w:rPr>
              <w:t>директора</w:t>
            </w:r>
          </w:p>
          <w:p w14:paraId="5A6543A5" w14:textId="77777777" w:rsidR="007E14C4" w:rsidRPr="00933292" w:rsidRDefault="007E14C4" w:rsidP="007E14C4">
            <w:pPr>
              <w:tabs>
                <w:tab w:val="left" w:pos="391"/>
              </w:tabs>
              <w:autoSpaceDE w:val="0"/>
              <w:autoSpaceDN w:val="0"/>
              <w:adjustRightInd w:val="0"/>
              <w:rPr>
                <w:sz w:val="18"/>
                <w:szCs w:val="18"/>
                <w:lang w:val="ru-RU"/>
              </w:rPr>
            </w:pPr>
          </w:p>
          <w:p w14:paraId="79E0F198" w14:textId="42D6B4D9" w:rsidR="007E14C4" w:rsidRPr="00747436" w:rsidRDefault="00747436" w:rsidP="007E14C4">
            <w:pPr>
              <w:tabs>
                <w:tab w:val="left" w:pos="391"/>
              </w:tabs>
              <w:autoSpaceDE w:val="0"/>
              <w:autoSpaceDN w:val="0"/>
              <w:adjustRightInd w:val="0"/>
              <w:rPr>
                <w:sz w:val="18"/>
                <w:szCs w:val="18"/>
                <w:lang w:val="ru-RU"/>
              </w:rPr>
            </w:pPr>
            <w:r w:rsidRPr="00747436">
              <w:rPr>
                <w:sz w:val="18"/>
                <w:szCs w:val="18"/>
                <w:lang w:val="ru-RU"/>
              </w:rPr>
              <w:t xml:space="preserve">Оклад, эквивалентный окладу, установленному в Организации Объединенных Наций для категории «заместители Генерального секретаря».   </w:t>
            </w:r>
          </w:p>
          <w:p w14:paraId="45A1608F" w14:textId="77777777" w:rsidR="007E14C4" w:rsidRPr="00747436" w:rsidRDefault="007E14C4" w:rsidP="007E14C4">
            <w:pPr>
              <w:tabs>
                <w:tab w:val="left" w:pos="391"/>
              </w:tabs>
              <w:autoSpaceDE w:val="0"/>
              <w:autoSpaceDN w:val="0"/>
              <w:adjustRightInd w:val="0"/>
              <w:rPr>
                <w:sz w:val="18"/>
                <w:szCs w:val="18"/>
                <w:lang w:val="ru-RU"/>
              </w:rPr>
            </w:pPr>
          </w:p>
          <w:p w14:paraId="5B023007" w14:textId="0F591973" w:rsidR="007E14C4" w:rsidRPr="00933292" w:rsidRDefault="00747436" w:rsidP="007E14C4">
            <w:pPr>
              <w:tabs>
                <w:tab w:val="left" w:pos="391"/>
              </w:tabs>
              <w:autoSpaceDE w:val="0"/>
              <w:autoSpaceDN w:val="0"/>
              <w:adjustRightInd w:val="0"/>
              <w:rPr>
                <w:sz w:val="18"/>
                <w:szCs w:val="18"/>
                <w:lang w:val="ru-RU"/>
              </w:rPr>
            </w:pPr>
            <w:r>
              <w:rPr>
                <w:sz w:val="18"/>
                <w:szCs w:val="18"/>
                <w:lang w:val="ru-RU"/>
              </w:rPr>
              <w:t>Помощники</w:t>
            </w:r>
            <w:r w:rsidRPr="00933292">
              <w:rPr>
                <w:sz w:val="18"/>
                <w:szCs w:val="18"/>
                <w:lang w:val="ru-RU"/>
              </w:rPr>
              <w:t xml:space="preserve"> </w:t>
            </w:r>
            <w:r>
              <w:rPr>
                <w:sz w:val="18"/>
                <w:szCs w:val="18"/>
                <w:lang w:val="ru-RU"/>
              </w:rPr>
              <w:t>Генерального</w:t>
            </w:r>
            <w:r w:rsidRPr="00933292">
              <w:rPr>
                <w:sz w:val="18"/>
                <w:szCs w:val="18"/>
                <w:lang w:val="ru-RU"/>
              </w:rPr>
              <w:t xml:space="preserve"> </w:t>
            </w:r>
            <w:r>
              <w:rPr>
                <w:sz w:val="18"/>
                <w:szCs w:val="18"/>
                <w:lang w:val="ru-RU"/>
              </w:rPr>
              <w:t>директора</w:t>
            </w:r>
          </w:p>
          <w:p w14:paraId="7DF973D3" w14:textId="77777777" w:rsidR="007E14C4" w:rsidRPr="00933292" w:rsidRDefault="007E14C4" w:rsidP="007E14C4">
            <w:pPr>
              <w:tabs>
                <w:tab w:val="left" w:pos="391"/>
              </w:tabs>
              <w:autoSpaceDE w:val="0"/>
              <w:autoSpaceDN w:val="0"/>
              <w:adjustRightInd w:val="0"/>
              <w:rPr>
                <w:sz w:val="18"/>
                <w:szCs w:val="18"/>
                <w:lang w:val="ru-RU"/>
              </w:rPr>
            </w:pPr>
          </w:p>
          <w:p w14:paraId="65DD6C72" w14:textId="08DA060C" w:rsidR="007E14C4" w:rsidRPr="000E33DA" w:rsidRDefault="000E33DA" w:rsidP="007E14C4">
            <w:pPr>
              <w:tabs>
                <w:tab w:val="left" w:pos="391"/>
              </w:tabs>
              <w:autoSpaceDE w:val="0"/>
              <w:autoSpaceDN w:val="0"/>
              <w:adjustRightInd w:val="0"/>
              <w:rPr>
                <w:sz w:val="18"/>
                <w:szCs w:val="18"/>
                <w:lang w:val="ru-RU"/>
              </w:rPr>
            </w:pPr>
            <w:r w:rsidRPr="000E33DA">
              <w:rPr>
                <w:sz w:val="18"/>
                <w:szCs w:val="18"/>
                <w:lang w:val="ru-RU"/>
              </w:rPr>
              <w:t>Оклад, эквивалентный окладу, установленному в Организации Объединенных Наций для категории «помощники Генерального секретаря».</w:t>
            </w:r>
          </w:p>
          <w:p w14:paraId="7A9648EC" w14:textId="77777777" w:rsidR="007E14C4" w:rsidRPr="000E33DA" w:rsidRDefault="007E14C4" w:rsidP="007E14C4">
            <w:pPr>
              <w:tabs>
                <w:tab w:val="left" w:pos="391"/>
              </w:tabs>
              <w:autoSpaceDE w:val="0"/>
              <w:autoSpaceDN w:val="0"/>
              <w:adjustRightInd w:val="0"/>
              <w:rPr>
                <w:sz w:val="18"/>
                <w:szCs w:val="18"/>
                <w:lang w:val="ru-RU"/>
              </w:rPr>
            </w:pPr>
          </w:p>
          <w:p w14:paraId="72787B12" w14:textId="4DEB599D" w:rsidR="007E14C4" w:rsidRPr="000E33DA" w:rsidRDefault="007E14C4" w:rsidP="007E14C4">
            <w:pPr>
              <w:tabs>
                <w:tab w:val="left" w:pos="391"/>
              </w:tabs>
              <w:autoSpaceDE w:val="0"/>
              <w:autoSpaceDN w:val="0"/>
              <w:adjustRightInd w:val="0"/>
              <w:rPr>
                <w:sz w:val="18"/>
                <w:szCs w:val="18"/>
                <w:lang w:val="ru-RU"/>
              </w:rPr>
            </w:pPr>
            <w:r w:rsidRPr="000E33DA">
              <w:rPr>
                <w:sz w:val="18"/>
                <w:szCs w:val="18"/>
                <w:lang w:val="ru-RU"/>
              </w:rPr>
              <w:t>(</w:t>
            </w:r>
            <w:r w:rsidRPr="00507BD9">
              <w:rPr>
                <w:sz w:val="18"/>
                <w:szCs w:val="18"/>
              </w:rPr>
              <w:t>c</w:t>
            </w:r>
            <w:r w:rsidRPr="000E33DA">
              <w:rPr>
                <w:sz w:val="18"/>
                <w:szCs w:val="18"/>
                <w:lang w:val="ru-RU"/>
              </w:rPr>
              <w:t>)</w:t>
            </w:r>
            <w:r w:rsidRPr="000E33DA">
              <w:rPr>
                <w:sz w:val="18"/>
                <w:szCs w:val="18"/>
                <w:lang w:val="ru-RU"/>
              </w:rPr>
              <w:tab/>
            </w:r>
            <w:r w:rsidR="000E33DA" w:rsidRPr="000E33DA">
              <w:rPr>
                <w:sz w:val="18"/>
                <w:szCs w:val="18"/>
                <w:lang w:val="ru-RU"/>
              </w:rPr>
              <w:t>Действующие шкалы окладов для остальных сотрудников публикуются в соответствии с требованиями приложения II.</w:t>
            </w:r>
          </w:p>
          <w:p w14:paraId="13164CC4" w14:textId="77777777" w:rsidR="007E14C4" w:rsidRPr="000E33DA" w:rsidRDefault="007E14C4" w:rsidP="007E14C4">
            <w:pPr>
              <w:tabs>
                <w:tab w:val="left" w:pos="391"/>
              </w:tabs>
              <w:autoSpaceDE w:val="0"/>
              <w:autoSpaceDN w:val="0"/>
              <w:adjustRightInd w:val="0"/>
              <w:rPr>
                <w:sz w:val="18"/>
                <w:szCs w:val="18"/>
                <w:lang w:val="ru-RU"/>
              </w:rPr>
            </w:pPr>
          </w:p>
          <w:p w14:paraId="3A4534A8" w14:textId="7E580579" w:rsidR="007E14C4" w:rsidRPr="0069756F" w:rsidRDefault="000118F2" w:rsidP="007E14C4">
            <w:pPr>
              <w:tabs>
                <w:tab w:val="left" w:pos="391"/>
              </w:tabs>
              <w:autoSpaceDE w:val="0"/>
              <w:autoSpaceDN w:val="0"/>
              <w:adjustRightInd w:val="0"/>
              <w:rPr>
                <w:rFonts w:eastAsia="Times New Roman"/>
                <w:sz w:val="18"/>
                <w:szCs w:val="18"/>
                <w:highlight w:val="yellow"/>
                <w:lang w:eastAsia="fr-CH"/>
              </w:rPr>
            </w:pPr>
            <w:r w:rsidRPr="00E05365">
              <w:rPr>
                <w:sz w:val="18"/>
                <w:szCs w:val="18"/>
                <w:lang w:val="ru-RU"/>
              </w:rPr>
              <w:t>[</w:t>
            </w:r>
            <w:r w:rsidR="00E05365">
              <w:rPr>
                <w:sz w:val="18"/>
                <w:szCs w:val="18"/>
                <w:lang w:val="ru-RU"/>
              </w:rPr>
              <w:t>Сноска</w:t>
            </w:r>
            <w:r w:rsidRPr="00E05365">
              <w:rPr>
                <w:sz w:val="18"/>
                <w:szCs w:val="18"/>
                <w:lang w:val="ru-RU"/>
              </w:rPr>
              <w:t xml:space="preserve"> 19] </w:t>
            </w:r>
            <w:r w:rsidR="00E05365">
              <w:rPr>
                <w:sz w:val="18"/>
                <w:szCs w:val="18"/>
                <w:lang w:val="ru-RU"/>
              </w:rPr>
              <w:t>Пояснительное</w:t>
            </w:r>
            <w:r w:rsidR="00E05365" w:rsidRPr="00E05365">
              <w:rPr>
                <w:sz w:val="18"/>
                <w:szCs w:val="18"/>
                <w:lang w:val="ru-RU"/>
              </w:rPr>
              <w:t xml:space="preserve"> </w:t>
            </w:r>
            <w:r w:rsidR="00E05365">
              <w:rPr>
                <w:sz w:val="18"/>
                <w:szCs w:val="18"/>
                <w:lang w:val="ru-RU"/>
              </w:rPr>
              <w:t>примечание</w:t>
            </w:r>
            <w:r w:rsidR="007E14C4" w:rsidRPr="00E05365">
              <w:rPr>
                <w:sz w:val="18"/>
                <w:szCs w:val="18"/>
                <w:lang w:val="ru-RU"/>
              </w:rPr>
              <w:t xml:space="preserve">:  </w:t>
            </w:r>
            <w:r w:rsidR="00E05365" w:rsidRPr="00E05365">
              <w:rPr>
                <w:sz w:val="18"/>
                <w:szCs w:val="18"/>
                <w:lang w:val="ru-RU"/>
              </w:rPr>
              <w:t>эти оклады соответствуют окладам, действующим в общей системе Организации Объединенных Наций.  Они могут корректироваться Генеральным директором в соответствии с любыми коррективами, утвержденными в рамках общей системы Организация Объединенных Наций.</w:t>
            </w:r>
            <w:r w:rsidR="00E05365">
              <w:rPr>
                <w:sz w:val="18"/>
                <w:szCs w:val="18"/>
                <w:lang w:val="ru-RU"/>
              </w:rPr>
              <w:t xml:space="preserve"> </w:t>
            </w:r>
            <w:r w:rsidR="00E62CDB">
              <w:rPr>
                <w:sz w:val="18"/>
                <w:szCs w:val="18"/>
              </w:rPr>
              <w:t>[…]</w:t>
            </w:r>
          </w:p>
        </w:tc>
        <w:tc>
          <w:tcPr>
            <w:tcW w:w="4536" w:type="dxa"/>
            <w:shd w:val="clear" w:color="auto" w:fill="auto"/>
            <w:tcMar>
              <w:top w:w="57" w:type="dxa"/>
              <w:bottom w:w="57" w:type="dxa"/>
            </w:tcMar>
          </w:tcPr>
          <w:p w14:paraId="2C8013E4" w14:textId="11CF09F6" w:rsidR="000118F2" w:rsidRPr="00502FFB" w:rsidRDefault="00502FFB" w:rsidP="007E14C4">
            <w:pPr>
              <w:tabs>
                <w:tab w:val="left" w:pos="391"/>
              </w:tabs>
              <w:autoSpaceDE w:val="0"/>
              <w:autoSpaceDN w:val="0"/>
              <w:adjustRightInd w:val="0"/>
              <w:rPr>
                <w:strike/>
                <w:sz w:val="18"/>
                <w:szCs w:val="18"/>
                <w:lang w:val="ru-RU"/>
              </w:rPr>
            </w:pPr>
            <w:r>
              <w:rPr>
                <w:sz w:val="18"/>
                <w:szCs w:val="18"/>
                <w:lang w:val="ru-RU"/>
              </w:rPr>
              <w:lastRenderedPageBreak/>
              <w:t>Оклады</w:t>
            </w:r>
            <w:r w:rsidR="000118F2" w:rsidRPr="00502FFB">
              <w:rPr>
                <w:sz w:val="18"/>
                <w:szCs w:val="18"/>
                <w:lang w:val="ru-RU"/>
              </w:rPr>
              <w:t xml:space="preserve"> [</w:t>
            </w:r>
            <w:r>
              <w:rPr>
                <w:sz w:val="18"/>
                <w:szCs w:val="18"/>
                <w:lang w:val="ru-RU"/>
              </w:rPr>
              <w:t>сноска</w:t>
            </w:r>
            <w:r w:rsidR="000118F2" w:rsidRPr="00502FFB">
              <w:rPr>
                <w:sz w:val="18"/>
                <w:szCs w:val="18"/>
                <w:lang w:val="ru-RU"/>
              </w:rPr>
              <w:t xml:space="preserve"> 19]</w:t>
            </w:r>
          </w:p>
          <w:p w14:paraId="334AB0A3" w14:textId="77777777" w:rsidR="000118F2" w:rsidRPr="00502FFB" w:rsidRDefault="000118F2" w:rsidP="007E14C4">
            <w:pPr>
              <w:tabs>
                <w:tab w:val="left" w:pos="391"/>
              </w:tabs>
              <w:autoSpaceDE w:val="0"/>
              <w:autoSpaceDN w:val="0"/>
              <w:adjustRightInd w:val="0"/>
              <w:rPr>
                <w:sz w:val="18"/>
                <w:szCs w:val="18"/>
                <w:lang w:val="ru-RU"/>
              </w:rPr>
            </w:pPr>
          </w:p>
          <w:p w14:paraId="5E519F89" w14:textId="0C4E6D6D" w:rsidR="007E14C4" w:rsidRPr="00933292" w:rsidRDefault="007E14C4" w:rsidP="007E14C4">
            <w:pPr>
              <w:tabs>
                <w:tab w:val="left" w:pos="391"/>
              </w:tabs>
              <w:autoSpaceDE w:val="0"/>
              <w:autoSpaceDN w:val="0"/>
              <w:adjustRightInd w:val="0"/>
              <w:rPr>
                <w:sz w:val="18"/>
                <w:szCs w:val="18"/>
                <w:lang w:val="ru-RU"/>
              </w:rPr>
            </w:pPr>
            <w:r w:rsidRPr="00502FFB">
              <w:rPr>
                <w:sz w:val="18"/>
                <w:szCs w:val="18"/>
                <w:lang w:val="ru-RU"/>
              </w:rPr>
              <w:t>(</w:t>
            </w:r>
            <w:r w:rsidRPr="001D5B17">
              <w:rPr>
                <w:sz w:val="18"/>
                <w:szCs w:val="18"/>
              </w:rPr>
              <w:t>a</w:t>
            </w:r>
            <w:r w:rsidRPr="00502FFB">
              <w:rPr>
                <w:sz w:val="18"/>
                <w:szCs w:val="18"/>
                <w:lang w:val="ru-RU"/>
              </w:rPr>
              <w:t>)</w:t>
            </w:r>
            <w:r w:rsidRPr="00502FFB">
              <w:rPr>
                <w:sz w:val="18"/>
                <w:szCs w:val="18"/>
                <w:lang w:val="ru-RU"/>
              </w:rPr>
              <w:tab/>
            </w:r>
            <w:r w:rsidR="00502FFB" w:rsidRPr="00502FFB">
              <w:rPr>
                <w:sz w:val="18"/>
                <w:szCs w:val="18"/>
                <w:lang w:val="ru-RU"/>
              </w:rPr>
              <w:t xml:space="preserve">Сотрудники получают вознаграждение в виде валового оклада, из которого производятся вычеты в рамках внутреннего налогообложения в соответствии с положением 3.19, и получаемая разница служит чистым окладом, указанным в настоящем положении.  Если специально не </w:t>
            </w:r>
            <w:r w:rsidR="00502FFB" w:rsidRPr="00502FFB">
              <w:rPr>
                <w:sz w:val="18"/>
                <w:szCs w:val="18"/>
                <w:lang w:val="ru-RU"/>
              </w:rPr>
              <w:lastRenderedPageBreak/>
              <w:t>оговорено иное, слово «оклад» в настоящих Положениях и правилах означает чистый оклад.</w:t>
            </w:r>
            <w:r w:rsidR="00502FFB">
              <w:rPr>
                <w:sz w:val="18"/>
                <w:szCs w:val="18"/>
                <w:lang w:val="ru-RU"/>
              </w:rPr>
              <w:t xml:space="preserve"> </w:t>
            </w:r>
          </w:p>
          <w:p w14:paraId="7C62456C" w14:textId="77777777" w:rsidR="007E14C4" w:rsidRPr="00933292" w:rsidRDefault="007E14C4" w:rsidP="007E14C4">
            <w:pPr>
              <w:tabs>
                <w:tab w:val="left" w:pos="391"/>
              </w:tabs>
              <w:autoSpaceDE w:val="0"/>
              <w:autoSpaceDN w:val="0"/>
              <w:adjustRightInd w:val="0"/>
              <w:rPr>
                <w:sz w:val="18"/>
                <w:szCs w:val="18"/>
                <w:lang w:val="ru-RU"/>
              </w:rPr>
            </w:pPr>
          </w:p>
          <w:p w14:paraId="610E4DB3" w14:textId="6614EA74" w:rsidR="007E14C4" w:rsidRPr="00502FFB" w:rsidRDefault="007E14C4" w:rsidP="007E14C4">
            <w:pPr>
              <w:tabs>
                <w:tab w:val="left" w:pos="391"/>
              </w:tabs>
              <w:autoSpaceDE w:val="0"/>
              <w:autoSpaceDN w:val="0"/>
              <w:adjustRightInd w:val="0"/>
              <w:rPr>
                <w:sz w:val="18"/>
                <w:szCs w:val="18"/>
                <w:lang w:val="ru-RU"/>
              </w:rPr>
            </w:pPr>
            <w:r w:rsidRPr="00502FFB">
              <w:rPr>
                <w:sz w:val="18"/>
                <w:szCs w:val="18"/>
                <w:lang w:val="ru-RU"/>
              </w:rPr>
              <w:t>(</w:t>
            </w:r>
            <w:r w:rsidRPr="001D5B17">
              <w:rPr>
                <w:sz w:val="18"/>
                <w:szCs w:val="18"/>
              </w:rPr>
              <w:t>b</w:t>
            </w:r>
            <w:r w:rsidRPr="00502FFB">
              <w:rPr>
                <w:sz w:val="18"/>
                <w:szCs w:val="18"/>
                <w:lang w:val="ru-RU"/>
              </w:rPr>
              <w:t>)</w:t>
            </w:r>
            <w:r w:rsidRPr="00502FFB">
              <w:rPr>
                <w:sz w:val="18"/>
                <w:szCs w:val="18"/>
                <w:lang w:val="ru-RU"/>
              </w:rPr>
              <w:tab/>
            </w:r>
            <w:r w:rsidR="00502FFB">
              <w:rPr>
                <w:sz w:val="18"/>
                <w:szCs w:val="18"/>
                <w:lang w:val="ru-RU"/>
              </w:rPr>
              <w:t>Установлены следующие оклады</w:t>
            </w:r>
            <w:r w:rsidRPr="00502FFB">
              <w:rPr>
                <w:sz w:val="18"/>
                <w:szCs w:val="18"/>
                <w:lang w:val="ru-RU"/>
              </w:rPr>
              <w:t>:</w:t>
            </w:r>
          </w:p>
          <w:p w14:paraId="7CC7A377" w14:textId="77777777" w:rsidR="007E14C4" w:rsidRPr="00502FFB" w:rsidRDefault="007E14C4" w:rsidP="007E14C4">
            <w:pPr>
              <w:tabs>
                <w:tab w:val="left" w:pos="391"/>
              </w:tabs>
              <w:autoSpaceDE w:val="0"/>
              <w:autoSpaceDN w:val="0"/>
              <w:adjustRightInd w:val="0"/>
              <w:rPr>
                <w:sz w:val="18"/>
                <w:szCs w:val="18"/>
                <w:lang w:val="ru-RU"/>
              </w:rPr>
            </w:pPr>
          </w:p>
          <w:p w14:paraId="11D70B76" w14:textId="47E3DFBD" w:rsidR="007E14C4" w:rsidRPr="00933292" w:rsidRDefault="00502FFB" w:rsidP="007E14C4">
            <w:pPr>
              <w:tabs>
                <w:tab w:val="left" w:pos="391"/>
              </w:tabs>
              <w:autoSpaceDE w:val="0"/>
              <w:autoSpaceDN w:val="0"/>
              <w:adjustRightInd w:val="0"/>
              <w:rPr>
                <w:sz w:val="18"/>
                <w:szCs w:val="18"/>
                <w:lang w:val="ru-RU"/>
              </w:rPr>
            </w:pPr>
            <w:r>
              <w:rPr>
                <w:sz w:val="18"/>
                <w:szCs w:val="18"/>
                <w:lang w:val="ru-RU"/>
              </w:rPr>
              <w:t>Генеральный</w:t>
            </w:r>
            <w:r w:rsidRPr="00933292">
              <w:rPr>
                <w:sz w:val="18"/>
                <w:szCs w:val="18"/>
                <w:lang w:val="ru-RU"/>
              </w:rPr>
              <w:t xml:space="preserve"> </w:t>
            </w:r>
            <w:r>
              <w:rPr>
                <w:sz w:val="18"/>
                <w:szCs w:val="18"/>
                <w:lang w:val="ru-RU"/>
              </w:rPr>
              <w:t>директор</w:t>
            </w:r>
          </w:p>
          <w:p w14:paraId="01DF71D5" w14:textId="77777777" w:rsidR="007E14C4" w:rsidRPr="00933292" w:rsidRDefault="007E14C4" w:rsidP="007E14C4">
            <w:pPr>
              <w:tabs>
                <w:tab w:val="left" w:pos="391"/>
              </w:tabs>
              <w:autoSpaceDE w:val="0"/>
              <w:autoSpaceDN w:val="0"/>
              <w:adjustRightInd w:val="0"/>
              <w:rPr>
                <w:sz w:val="18"/>
                <w:szCs w:val="18"/>
                <w:lang w:val="ru-RU"/>
              </w:rPr>
            </w:pPr>
          </w:p>
          <w:p w14:paraId="741EA230" w14:textId="024C6234" w:rsidR="007E14C4" w:rsidRPr="00747436" w:rsidRDefault="00747436" w:rsidP="00747436">
            <w:pPr>
              <w:tabs>
                <w:tab w:val="left" w:pos="391"/>
              </w:tabs>
              <w:autoSpaceDE w:val="0"/>
              <w:autoSpaceDN w:val="0"/>
              <w:adjustRightInd w:val="0"/>
              <w:rPr>
                <w:sz w:val="18"/>
                <w:szCs w:val="18"/>
                <w:lang w:val="ru-RU"/>
              </w:rPr>
            </w:pPr>
            <w:r w:rsidRPr="00747436">
              <w:rPr>
                <w:sz w:val="18"/>
                <w:szCs w:val="18"/>
                <w:lang w:val="ru-RU"/>
              </w:rPr>
              <w:t>Оклад, эквивалентный самому высокому окладу, выплачиваемому главе специализированного учреждения Организации Объединенных Наций, штаб-квартира которого находится в Женеве.</w:t>
            </w:r>
          </w:p>
          <w:p w14:paraId="5640F2EA" w14:textId="77777777" w:rsidR="007E14C4" w:rsidRPr="00747436" w:rsidRDefault="007E14C4" w:rsidP="007E14C4">
            <w:pPr>
              <w:tabs>
                <w:tab w:val="left" w:pos="391"/>
              </w:tabs>
              <w:autoSpaceDE w:val="0"/>
              <w:autoSpaceDN w:val="0"/>
              <w:adjustRightInd w:val="0"/>
              <w:rPr>
                <w:sz w:val="18"/>
                <w:szCs w:val="18"/>
                <w:lang w:val="ru-RU"/>
              </w:rPr>
            </w:pPr>
          </w:p>
          <w:p w14:paraId="14B3E5EF" w14:textId="361533A9" w:rsidR="007E14C4" w:rsidRPr="00933292" w:rsidRDefault="00747436" w:rsidP="007E14C4">
            <w:pPr>
              <w:tabs>
                <w:tab w:val="left" w:pos="391"/>
              </w:tabs>
              <w:autoSpaceDE w:val="0"/>
              <w:autoSpaceDN w:val="0"/>
              <w:adjustRightInd w:val="0"/>
              <w:rPr>
                <w:sz w:val="18"/>
                <w:szCs w:val="18"/>
                <w:lang w:val="ru-RU"/>
              </w:rPr>
            </w:pPr>
            <w:r>
              <w:rPr>
                <w:sz w:val="18"/>
                <w:szCs w:val="18"/>
                <w:lang w:val="ru-RU"/>
              </w:rPr>
              <w:t>Заместители</w:t>
            </w:r>
            <w:r w:rsidRPr="00933292">
              <w:rPr>
                <w:sz w:val="18"/>
                <w:szCs w:val="18"/>
                <w:lang w:val="ru-RU"/>
              </w:rPr>
              <w:t xml:space="preserve"> </w:t>
            </w:r>
            <w:r>
              <w:rPr>
                <w:sz w:val="18"/>
                <w:szCs w:val="18"/>
                <w:lang w:val="ru-RU"/>
              </w:rPr>
              <w:t>Генерального</w:t>
            </w:r>
            <w:r w:rsidRPr="00933292">
              <w:rPr>
                <w:sz w:val="18"/>
                <w:szCs w:val="18"/>
                <w:lang w:val="ru-RU"/>
              </w:rPr>
              <w:t xml:space="preserve"> </w:t>
            </w:r>
            <w:r>
              <w:rPr>
                <w:sz w:val="18"/>
                <w:szCs w:val="18"/>
                <w:lang w:val="ru-RU"/>
              </w:rPr>
              <w:t>директора</w:t>
            </w:r>
          </w:p>
          <w:p w14:paraId="5488BD04" w14:textId="77777777" w:rsidR="007E14C4" w:rsidRPr="00933292" w:rsidRDefault="007E14C4" w:rsidP="007E14C4">
            <w:pPr>
              <w:tabs>
                <w:tab w:val="left" w:pos="391"/>
              </w:tabs>
              <w:autoSpaceDE w:val="0"/>
              <w:autoSpaceDN w:val="0"/>
              <w:adjustRightInd w:val="0"/>
              <w:rPr>
                <w:sz w:val="18"/>
                <w:szCs w:val="18"/>
                <w:lang w:val="ru-RU"/>
              </w:rPr>
            </w:pPr>
          </w:p>
          <w:p w14:paraId="1CC82F54" w14:textId="5685FB6F" w:rsidR="007E14C4" w:rsidRPr="00747436" w:rsidRDefault="00747436" w:rsidP="007E14C4">
            <w:pPr>
              <w:tabs>
                <w:tab w:val="left" w:pos="391"/>
              </w:tabs>
              <w:autoSpaceDE w:val="0"/>
              <w:autoSpaceDN w:val="0"/>
              <w:adjustRightInd w:val="0"/>
              <w:rPr>
                <w:sz w:val="18"/>
                <w:szCs w:val="18"/>
                <w:lang w:val="ru-RU"/>
              </w:rPr>
            </w:pPr>
            <w:r w:rsidRPr="00747436">
              <w:rPr>
                <w:sz w:val="18"/>
                <w:szCs w:val="18"/>
                <w:lang w:val="ru-RU"/>
              </w:rPr>
              <w:t>Оклад, эквивалентный окладу, установленному в Организации Объединенных Наций для категории «заместители Генерального секретаря».</w:t>
            </w:r>
          </w:p>
          <w:p w14:paraId="46CC5A12" w14:textId="77777777" w:rsidR="007E14C4" w:rsidRPr="00747436" w:rsidRDefault="007E14C4" w:rsidP="007E14C4">
            <w:pPr>
              <w:tabs>
                <w:tab w:val="left" w:pos="391"/>
              </w:tabs>
              <w:autoSpaceDE w:val="0"/>
              <w:autoSpaceDN w:val="0"/>
              <w:adjustRightInd w:val="0"/>
              <w:rPr>
                <w:sz w:val="18"/>
                <w:szCs w:val="18"/>
                <w:lang w:val="ru-RU"/>
              </w:rPr>
            </w:pPr>
          </w:p>
          <w:p w14:paraId="28A832FE" w14:textId="0B9ED4BC" w:rsidR="007E14C4" w:rsidRPr="00933292" w:rsidRDefault="00747436" w:rsidP="007E14C4">
            <w:pPr>
              <w:tabs>
                <w:tab w:val="left" w:pos="391"/>
              </w:tabs>
              <w:autoSpaceDE w:val="0"/>
              <w:autoSpaceDN w:val="0"/>
              <w:adjustRightInd w:val="0"/>
              <w:rPr>
                <w:sz w:val="18"/>
                <w:szCs w:val="18"/>
                <w:lang w:val="ru-RU"/>
              </w:rPr>
            </w:pPr>
            <w:r>
              <w:rPr>
                <w:sz w:val="18"/>
                <w:szCs w:val="18"/>
                <w:lang w:val="ru-RU"/>
              </w:rPr>
              <w:t>Помощники</w:t>
            </w:r>
            <w:r w:rsidRPr="00933292">
              <w:rPr>
                <w:sz w:val="18"/>
                <w:szCs w:val="18"/>
                <w:lang w:val="ru-RU"/>
              </w:rPr>
              <w:t xml:space="preserve"> </w:t>
            </w:r>
            <w:r>
              <w:rPr>
                <w:sz w:val="18"/>
                <w:szCs w:val="18"/>
                <w:lang w:val="ru-RU"/>
              </w:rPr>
              <w:t>Генерального</w:t>
            </w:r>
            <w:r w:rsidRPr="00933292">
              <w:rPr>
                <w:sz w:val="18"/>
                <w:szCs w:val="18"/>
                <w:lang w:val="ru-RU"/>
              </w:rPr>
              <w:t xml:space="preserve"> </w:t>
            </w:r>
            <w:r>
              <w:rPr>
                <w:sz w:val="18"/>
                <w:szCs w:val="18"/>
                <w:lang w:val="ru-RU"/>
              </w:rPr>
              <w:t>директора</w:t>
            </w:r>
          </w:p>
          <w:p w14:paraId="57B8F491" w14:textId="77777777" w:rsidR="007E14C4" w:rsidRPr="00933292" w:rsidRDefault="007E14C4" w:rsidP="007E14C4">
            <w:pPr>
              <w:tabs>
                <w:tab w:val="left" w:pos="391"/>
              </w:tabs>
              <w:autoSpaceDE w:val="0"/>
              <w:autoSpaceDN w:val="0"/>
              <w:adjustRightInd w:val="0"/>
              <w:rPr>
                <w:sz w:val="18"/>
                <w:szCs w:val="18"/>
                <w:lang w:val="ru-RU"/>
              </w:rPr>
            </w:pPr>
          </w:p>
          <w:p w14:paraId="6D8B44A7" w14:textId="2F26C224" w:rsidR="007E14C4" w:rsidRPr="000E33DA" w:rsidRDefault="000E33DA" w:rsidP="007E14C4">
            <w:pPr>
              <w:tabs>
                <w:tab w:val="left" w:pos="391"/>
              </w:tabs>
              <w:autoSpaceDE w:val="0"/>
              <w:autoSpaceDN w:val="0"/>
              <w:adjustRightInd w:val="0"/>
              <w:rPr>
                <w:sz w:val="18"/>
                <w:szCs w:val="18"/>
                <w:lang w:val="ru-RU"/>
              </w:rPr>
            </w:pPr>
            <w:r w:rsidRPr="000E33DA">
              <w:rPr>
                <w:sz w:val="18"/>
                <w:szCs w:val="18"/>
                <w:lang w:val="ru-RU"/>
              </w:rPr>
              <w:t xml:space="preserve">Оклад, эквивалентный окладу, установленному в Организации Объединенных Наций для категории «помощники Генерального секретаря». </w:t>
            </w:r>
          </w:p>
          <w:p w14:paraId="432E8E0D" w14:textId="77777777" w:rsidR="007E14C4" w:rsidRPr="000E33DA" w:rsidRDefault="007E14C4" w:rsidP="007E14C4">
            <w:pPr>
              <w:tabs>
                <w:tab w:val="left" w:pos="391"/>
              </w:tabs>
              <w:autoSpaceDE w:val="0"/>
              <w:autoSpaceDN w:val="0"/>
              <w:adjustRightInd w:val="0"/>
              <w:rPr>
                <w:sz w:val="18"/>
                <w:szCs w:val="18"/>
                <w:lang w:val="ru-RU"/>
              </w:rPr>
            </w:pPr>
          </w:p>
          <w:p w14:paraId="6C0C6628" w14:textId="60C6A799" w:rsidR="007E14C4" w:rsidRPr="000E33DA" w:rsidRDefault="007E14C4" w:rsidP="007E14C4">
            <w:pPr>
              <w:tabs>
                <w:tab w:val="left" w:pos="391"/>
              </w:tabs>
              <w:autoSpaceDE w:val="0"/>
              <w:autoSpaceDN w:val="0"/>
              <w:adjustRightInd w:val="0"/>
              <w:rPr>
                <w:sz w:val="18"/>
                <w:szCs w:val="18"/>
                <w:lang w:val="ru-RU"/>
              </w:rPr>
            </w:pPr>
            <w:r w:rsidRPr="000E33DA">
              <w:rPr>
                <w:sz w:val="18"/>
                <w:szCs w:val="18"/>
                <w:lang w:val="ru-RU"/>
              </w:rPr>
              <w:t>(</w:t>
            </w:r>
            <w:r w:rsidRPr="00BD41FB">
              <w:rPr>
                <w:sz w:val="18"/>
                <w:szCs w:val="18"/>
              </w:rPr>
              <w:t>c</w:t>
            </w:r>
            <w:r w:rsidRPr="000E33DA">
              <w:rPr>
                <w:sz w:val="18"/>
                <w:szCs w:val="18"/>
                <w:lang w:val="ru-RU"/>
              </w:rPr>
              <w:t>)</w:t>
            </w:r>
            <w:r w:rsidRPr="000E33DA">
              <w:rPr>
                <w:sz w:val="18"/>
                <w:szCs w:val="18"/>
                <w:lang w:val="ru-RU"/>
              </w:rPr>
              <w:tab/>
            </w:r>
            <w:r w:rsidR="000E33DA" w:rsidRPr="000E33DA">
              <w:rPr>
                <w:sz w:val="18"/>
                <w:szCs w:val="18"/>
                <w:lang w:val="ru-RU"/>
              </w:rPr>
              <w:t xml:space="preserve">Действующие шкалы окладов для </w:t>
            </w:r>
            <w:r w:rsidR="000E33DA" w:rsidRPr="00E05365">
              <w:rPr>
                <w:b/>
                <w:bCs/>
                <w:sz w:val="18"/>
                <w:szCs w:val="18"/>
                <w:u w:val="single"/>
                <w:lang w:val="ru-RU"/>
              </w:rPr>
              <w:t>Генерального директора и сотрудников, назначаемых в любой категории,</w:t>
            </w:r>
            <w:r w:rsidR="000E33DA">
              <w:rPr>
                <w:sz w:val="18"/>
                <w:szCs w:val="18"/>
                <w:lang w:val="ru-RU"/>
              </w:rPr>
              <w:t xml:space="preserve"> </w:t>
            </w:r>
            <w:r w:rsidR="000E33DA" w:rsidRPr="00E05365">
              <w:rPr>
                <w:strike/>
                <w:sz w:val="18"/>
                <w:szCs w:val="18"/>
                <w:lang w:val="ru-RU"/>
              </w:rPr>
              <w:t>остальных сотрудников</w:t>
            </w:r>
            <w:r w:rsidR="000E33DA" w:rsidRPr="000E33DA">
              <w:rPr>
                <w:sz w:val="18"/>
                <w:szCs w:val="18"/>
                <w:lang w:val="ru-RU"/>
              </w:rPr>
              <w:t xml:space="preserve"> публикуются </w:t>
            </w:r>
            <w:r w:rsidR="00E05365" w:rsidRPr="00E05365">
              <w:rPr>
                <w:b/>
                <w:bCs/>
                <w:sz w:val="18"/>
                <w:szCs w:val="18"/>
                <w:u w:val="single"/>
                <w:lang w:val="ru-RU"/>
              </w:rPr>
              <w:t>на сайте Интранета ВОИС</w:t>
            </w:r>
            <w:r w:rsidR="00E05365">
              <w:rPr>
                <w:sz w:val="18"/>
                <w:szCs w:val="18"/>
                <w:lang w:val="ru-RU"/>
              </w:rPr>
              <w:t xml:space="preserve"> </w:t>
            </w:r>
            <w:r w:rsidR="000E33DA" w:rsidRPr="00E05365">
              <w:rPr>
                <w:strike/>
                <w:sz w:val="18"/>
                <w:szCs w:val="18"/>
                <w:lang w:val="ru-RU"/>
              </w:rPr>
              <w:t>в соответствии с требованиями приложения</w:t>
            </w:r>
            <w:r w:rsidR="000E33DA" w:rsidRPr="00E05365">
              <w:rPr>
                <w:strike/>
                <w:sz w:val="18"/>
                <w:szCs w:val="18"/>
                <w:lang w:val="en-GB"/>
              </w:rPr>
              <w:t> II</w:t>
            </w:r>
            <w:r w:rsidR="000E33DA" w:rsidRPr="000E33DA">
              <w:rPr>
                <w:sz w:val="18"/>
                <w:szCs w:val="18"/>
                <w:lang w:val="ru-RU"/>
              </w:rPr>
              <w:t>.</w:t>
            </w:r>
            <w:r w:rsidR="000E33DA">
              <w:rPr>
                <w:sz w:val="18"/>
                <w:szCs w:val="18"/>
                <w:lang w:val="ru-RU"/>
              </w:rPr>
              <w:t xml:space="preserve"> </w:t>
            </w:r>
          </w:p>
          <w:p w14:paraId="32B7F9C7" w14:textId="77777777" w:rsidR="007E14C4" w:rsidRPr="000E33DA" w:rsidRDefault="007E14C4" w:rsidP="007E14C4">
            <w:pPr>
              <w:tabs>
                <w:tab w:val="left" w:pos="391"/>
              </w:tabs>
              <w:autoSpaceDE w:val="0"/>
              <w:autoSpaceDN w:val="0"/>
              <w:adjustRightInd w:val="0"/>
              <w:rPr>
                <w:sz w:val="18"/>
                <w:szCs w:val="18"/>
                <w:lang w:val="ru-RU"/>
              </w:rPr>
            </w:pPr>
          </w:p>
          <w:p w14:paraId="203FFD1C" w14:textId="10A74422" w:rsidR="007E14C4" w:rsidRPr="00E05365" w:rsidRDefault="000118F2" w:rsidP="007E14C4">
            <w:pPr>
              <w:tabs>
                <w:tab w:val="left" w:pos="794"/>
              </w:tabs>
              <w:autoSpaceDE w:val="0"/>
              <w:autoSpaceDN w:val="0"/>
              <w:adjustRightInd w:val="0"/>
              <w:rPr>
                <w:rFonts w:eastAsia="Times New Roman"/>
                <w:color w:val="FF0000"/>
                <w:sz w:val="18"/>
                <w:szCs w:val="18"/>
                <w:highlight w:val="yellow"/>
                <w:lang w:val="ru-RU" w:eastAsia="fr-CH"/>
              </w:rPr>
            </w:pPr>
            <w:r w:rsidRPr="00E05365">
              <w:rPr>
                <w:sz w:val="18"/>
                <w:szCs w:val="18"/>
                <w:lang w:val="ru-RU"/>
              </w:rPr>
              <w:t>[</w:t>
            </w:r>
            <w:r w:rsidR="00E05365">
              <w:rPr>
                <w:sz w:val="18"/>
                <w:szCs w:val="18"/>
                <w:lang w:val="ru-RU"/>
              </w:rPr>
              <w:t>Сноска</w:t>
            </w:r>
            <w:r w:rsidRPr="00E05365">
              <w:rPr>
                <w:sz w:val="18"/>
                <w:szCs w:val="18"/>
                <w:lang w:val="ru-RU"/>
              </w:rPr>
              <w:t xml:space="preserve"> 19] </w:t>
            </w:r>
            <w:r w:rsidR="00E05365">
              <w:rPr>
                <w:sz w:val="18"/>
                <w:szCs w:val="18"/>
                <w:lang w:val="ru-RU"/>
              </w:rPr>
              <w:t>Пояснительное</w:t>
            </w:r>
            <w:r w:rsidR="00E05365" w:rsidRPr="00E05365">
              <w:rPr>
                <w:sz w:val="18"/>
                <w:szCs w:val="18"/>
                <w:lang w:val="ru-RU"/>
              </w:rPr>
              <w:t xml:space="preserve"> </w:t>
            </w:r>
            <w:r w:rsidR="00E05365">
              <w:rPr>
                <w:sz w:val="18"/>
                <w:szCs w:val="18"/>
                <w:lang w:val="ru-RU"/>
              </w:rPr>
              <w:t>примечание</w:t>
            </w:r>
            <w:r w:rsidR="007E14C4" w:rsidRPr="00E05365">
              <w:rPr>
                <w:sz w:val="18"/>
                <w:szCs w:val="18"/>
                <w:lang w:val="ru-RU"/>
              </w:rPr>
              <w:t xml:space="preserve">:  </w:t>
            </w:r>
            <w:r w:rsidR="00E05365" w:rsidRPr="00E05365">
              <w:rPr>
                <w:sz w:val="18"/>
                <w:szCs w:val="18"/>
                <w:lang w:val="ru-RU"/>
              </w:rPr>
              <w:t>эти оклады соответствуют окладам, действующим в общей системе Организации Объединенных Наций.  Они могут корректироваться Генеральным директором в соответствии с любыми коррективами, утвержденными в рамках общей системы Организация Объединенных Наций.</w:t>
            </w:r>
            <w:r w:rsidR="00E05365">
              <w:rPr>
                <w:sz w:val="18"/>
                <w:szCs w:val="18"/>
                <w:lang w:val="ru-RU"/>
              </w:rPr>
              <w:t xml:space="preserve"> </w:t>
            </w:r>
            <w:r w:rsidR="007E14C4" w:rsidRPr="00E05365">
              <w:rPr>
                <w:sz w:val="18"/>
                <w:szCs w:val="18"/>
                <w:lang w:val="ru-RU"/>
              </w:rPr>
              <w:t>[…]</w:t>
            </w:r>
          </w:p>
        </w:tc>
        <w:tc>
          <w:tcPr>
            <w:tcW w:w="4536" w:type="dxa"/>
            <w:shd w:val="clear" w:color="auto" w:fill="auto"/>
            <w:tcMar>
              <w:top w:w="57" w:type="dxa"/>
              <w:bottom w:w="57" w:type="dxa"/>
            </w:tcMar>
          </w:tcPr>
          <w:p w14:paraId="3A7071E3" w14:textId="7F55304F" w:rsidR="007E14C4" w:rsidRPr="004F6E7F" w:rsidRDefault="004F6E7F" w:rsidP="007E14C4">
            <w:pPr>
              <w:rPr>
                <w:sz w:val="18"/>
                <w:szCs w:val="18"/>
                <w:lang w:val="ru-RU"/>
              </w:rPr>
            </w:pPr>
            <w:r>
              <w:rPr>
                <w:sz w:val="18"/>
                <w:szCs w:val="18"/>
                <w:lang w:val="ru-RU"/>
              </w:rPr>
              <w:lastRenderedPageBreak/>
              <w:t>Редакционная</w:t>
            </w:r>
            <w:r w:rsidRPr="004F6E7F">
              <w:rPr>
                <w:sz w:val="18"/>
                <w:szCs w:val="18"/>
                <w:lang w:val="ru-RU"/>
              </w:rPr>
              <w:t xml:space="preserve"> </w:t>
            </w:r>
            <w:r>
              <w:rPr>
                <w:sz w:val="18"/>
                <w:szCs w:val="18"/>
                <w:lang w:val="ru-RU"/>
              </w:rPr>
              <w:t>правка</w:t>
            </w:r>
            <w:r w:rsidRPr="004F6E7F">
              <w:rPr>
                <w:sz w:val="18"/>
                <w:szCs w:val="18"/>
                <w:lang w:val="ru-RU"/>
              </w:rPr>
              <w:t xml:space="preserve">, </w:t>
            </w:r>
            <w:r>
              <w:rPr>
                <w:sz w:val="18"/>
                <w:szCs w:val="18"/>
                <w:lang w:val="ru-RU"/>
              </w:rPr>
              <w:t>отражающая</w:t>
            </w:r>
            <w:r w:rsidRPr="004F6E7F">
              <w:rPr>
                <w:sz w:val="18"/>
                <w:szCs w:val="18"/>
                <w:lang w:val="ru-RU"/>
              </w:rPr>
              <w:t xml:space="preserve"> </w:t>
            </w:r>
            <w:r>
              <w:rPr>
                <w:sz w:val="18"/>
                <w:szCs w:val="18"/>
                <w:lang w:val="ru-RU"/>
              </w:rPr>
              <w:t>исключение</w:t>
            </w:r>
            <w:r w:rsidRPr="004F6E7F">
              <w:rPr>
                <w:sz w:val="18"/>
                <w:szCs w:val="18"/>
                <w:lang w:val="ru-RU"/>
              </w:rPr>
              <w:t xml:space="preserve"> </w:t>
            </w:r>
            <w:r>
              <w:rPr>
                <w:sz w:val="18"/>
                <w:szCs w:val="18"/>
                <w:lang w:val="ru-RU"/>
              </w:rPr>
              <w:t>из</w:t>
            </w:r>
            <w:r w:rsidRPr="004F6E7F">
              <w:rPr>
                <w:sz w:val="18"/>
                <w:szCs w:val="18"/>
                <w:lang w:val="ru-RU"/>
              </w:rPr>
              <w:t xml:space="preserve"> </w:t>
            </w:r>
            <w:r>
              <w:rPr>
                <w:sz w:val="18"/>
                <w:szCs w:val="18"/>
                <w:lang w:val="ru-RU"/>
              </w:rPr>
              <w:t>текста</w:t>
            </w:r>
            <w:r w:rsidRPr="004F6E7F">
              <w:rPr>
                <w:sz w:val="18"/>
                <w:szCs w:val="18"/>
                <w:lang w:val="ru-RU"/>
              </w:rPr>
              <w:t xml:space="preserve"> </w:t>
            </w:r>
            <w:r>
              <w:rPr>
                <w:sz w:val="18"/>
                <w:szCs w:val="18"/>
                <w:lang w:val="ru-RU"/>
              </w:rPr>
              <w:t>приложения</w:t>
            </w:r>
            <w:r w:rsidRPr="004F6E7F">
              <w:rPr>
                <w:sz w:val="18"/>
                <w:szCs w:val="18"/>
                <w:lang w:val="ru-RU"/>
              </w:rPr>
              <w:t xml:space="preserve"> </w:t>
            </w:r>
            <w:r w:rsidR="007E14C4">
              <w:rPr>
                <w:sz w:val="18"/>
                <w:szCs w:val="18"/>
              </w:rPr>
              <w:t>II</w:t>
            </w:r>
            <w:r w:rsidR="007E14C4" w:rsidRPr="004F6E7F">
              <w:rPr>
                <w:sz w:val="18"/>
                <w:szCs w:val="18"/>
                <w:lang w:val="ru-RU"/>
              </w:rPr>
              <w:t xml:space="preserve"> </w:t>
            </w:r>
            <w:r>
              <w:rPr>
                <w:sz w:val="18"/>
                <w:szCs w:val="18"/>
                <w:lang w:val="ru-RU"/>
              </w:rPr>
              <w:t>к</w:t>
            </w:r>
            <w:r w:rsidRPr="004F6E7F">
              <w:rPr>
                <w:sz w:val="18"/>
                <w:szCs w:val="18"/>
                <w:lang w:val="ru-RU"/>
              </w:rPr>
              <w:t xml:space="preserve"> </w:t>
            </w:r>
            <w:r>
              <w:rPr>
                <w:sz w:val="18"/>
                <w:szCs w:val="18"/>
                <w:lang w:val="ru-RU"/>
              </w:rPr>
              <w:t>Положениям</w:t>
            </w:r>
            <w:r w:rsidRPr="004F6E7F">
              <w:rPr>
                <w:sz w:val="18"/>
                <w:szCs w:val="18"/>
                <w:lang w:val="ru-RU"/>
              </w:rPr>
              <w:t xml:space="preserve"> </w:t>
            </w:r>
            <w:r>
              <w:rPr>
                <w:sz w:val="18"/>
                <w:szCs w:val="18"/>
                <w:lang w:val="ru-RU"/>
              </w:rPr>
              <w:t>и</w:t>
            </w:r>
            <w:r w:rsidRPr="004F6E7F">
              <w:rPr>
                <w:sz w:val="18"/>
                <w:szCs w:val="18"/>
                <w:lang w:val="ru-RU"/>
              </w:rPr>
              <w:t xml:space="preserve"> </w:t>
            </w:r>
            <w:r>
              <w:rPr>
                <w:sz w:val="18"/>
                <w:szCs w:val="18"/>
                <w:lang w:val="ru-RU"/>
              </w:rPr>
              <w:t>правилам</w:t>
            </w:r>
            <w:r w:rsidRPr="004F6E7F">
              <w:rPr>
                <w:sz w:val="18"/>
                <w:szCs w:val="18"/>
                <w:lang w:val="ru-RU"/>
              </w:rPr>
              <w:t xml:space="preserve"> </w:t>
            </w:r>
            <w:r>
              <w:rPr>
                <w:sz w:val="18"/>
                <w:szCs w:val="18"/>
                <w:lang w:val="ru-RU"/>
              </w:rPr>
              <w:t>о</w:t>
            </w:r>
            <w:r w:rsidRPr="004F6E7F">
              <w:rPr>
                <w:sz w:val="18"/>
                <w:szCs w:val="18"/>
                <w:lang w:val="ru-RU"/>
              </w:rPr>
              <w:t xml:space="preserve"> </w:t>
            </w:r>
            <w:r>
              <w:rPr>
                <w:sz w:val="18"/>
                <w:szCs w:val="18"/>
                <w:lang w:val="ru-RU"/>
              </w:rPr>
              <w:t>персонале</w:t>
            </w:r>
            <w:r w:rsidRPr="004F6E7F">
              <w:rPr>
                <w:sz w:val="18"/>
                <w:szCs w:val="18"/>
                <w:lang w:val="ru-RU"/>
              </w:rPr>
              <w:t xml:space="preserve">, </w:t>
            </w:r>
            <w:r>
              <w:rPr>
                <w:sz w:val="18"/>
                <w:szCs w:val="18"/>
                <w:lang w:val="ru-RU"/>
              </w:rPr>
              <w:t>озаглавленного</w:t>
            </w:r>
            <w:r w:rsidRPr="004F6E7F">
              <w:rPr>
                <w:sz w:val="18"/>
                <w:szCs w:val="18"/>
                <w:lang w:val="ru-RU"/>
              </w:rPr>
              <w:t xml:space="preserve"> «</w:t>
            </w:r>
            <w:r>
              <w:rPr>
                <w:sz w:val="18"/>
                <w:szCs w:val="18"/>
                <w:lang w:val="ru-RU"/>
              </w:rPr>
              <w:t>Оклады</w:t>
            </w:r>
            <w:r w:rsidRPr="004F6E7F">
              <w:rPr>
                <w:sz w:val="18"/>
                <w:szCs w:val="18"/>
                <w:lang w:val="ru-RU"/>
              </w:rPr>
              <w:t xml:space="preserve"> </w:t>
            </w:r>
            <w:r>
              <w:rPr>
                <w:sz w:val="18"/>
                <w:szCs w:val="18"/>
                <w:lang w:val="ru-RU"/>
              </w:rPr>
              <w:t>и</w:t>
            </w:r>
            <w:r w:rsidRPr="004F6E7F">
              <w:rPr>
                <w:sz w:val="18"/>
                <w:szCs w:val="18"/>
                <w:lang w:val="ru-RU"/>
              </w:rPr>
              <w:t xml:space="preserve"> </w:t>
            </w:r>
            <w:r>
              <w:rPr>
                <w:sz w:val="18"/>
                <w:szCs w:val="18"/>
                <w:lang w:val="ru-RU"/>
              </w:rPr>
              <w:t>надбавки</w:t>
            </w:r>
            <w:r w:rsidRPr="004F6E7F">
              <w:rPr>
                <w:sz w:val="18"/>
                <w:szCs w:val="18"/>
                <w:lang w:val="ru-RU"/>
              </w:rPr>
              <w:t xml:space="preserve">» </w:t>
            </w:r>
            <w:r w:rsidR="000118F2" w:rsidRPr="004F6E7F">
              <w:rPr>
                <w:sz w:val="18"/>
                <w:szCs w:val="18"/>
                <w:lang w:val="ru-RU"/>
              </w:rPr>
              <w:t>(</w:t>
            </w:r>
            <w:r>
              <w:rPr>
                <w:sz w:val="18"/>
                <w:szCs w:val="18"/>
                <w:lang w:val="ru-RU"/>
              </w:rPr>
              <w:t>см.</w:t>
            </w:r>
            <w:r w:rsidR="000118F2" w:rsidRPr="004F6E7F">
              <w:rPr>
                <w:sz w:val="18"/>
                <w:szCs w:val="18"/>
                <w:lang w:val="ru-RU"/>
              </w:rPr>
              <w:t xml:space="preserve"> </w:t>
            </w:r>
            <w:r>
              <w:rPr>
                <w:sz w:val="18"/>
                <w:szCs w:val="18"/>
                <w:lang w:val="ru-RU"/>
              </w:rPr>
              <w:t>приложение</w:t>
            </w:r>
            <w:r w:rsidR="000118F2" w:rsidRPr="004F6E7F">
              <w:rPr>
                <w:sz w:val="18"/>
                <w:szCs w:val="18"/>
                <w:lang w:val="ru-RU"/>
              </w:rPr>
              <w:t xml:space="preserve"> </w:t>
            </w:r>
            <w:r w:rsidR="000118F2">
              <w:rPr>
                <w:sz w:val="18"/>
                <w:szCs w:val="18"/>
              </w:rPr>
              <w:t>II</w:t>
            </w:r>
            <w:r w:rsidR="000118F2" w:rsidRPr="004F6E7F">
              <w:rPr>
                <w:sz w:val="18"/>
                <w:szCs w:val="18"/>
                <w:lang w:val="ru-RU"/>
              </w:rPr>
              <w:t xml:space="preserve"> </w:t>
            </w:r>
            <w:r>
              <w:rPr>
                <w:sz w:val="18"/>
                <w:szCs w:val="18"/>
                <w:lang w:val="ru-RU"/>
              </w:rPr>
              <w:t>к настоящему документу</w:t>
            </w:r>
            <w:r w:rsidR="000118F2" w:rsidRPr="004F6E7F">
              <w:rPr>
                <w:sz w:val="18"/>
                <w:szCs w:val="18"/>
                <w:lang w:val="ru-RU"/>
              </w:rPr>
              <w:t>)</w:t>
            </w:r>
            <w:r w:rsidR="007E14C4" w:rsidRPr="004F6E7F">
              <w:rPr>
                <w:sz w:val="18"/>
                <w:szCs w:val="18"/>
                <w:lang w:val="ru-RU"/>
              </w:rPr>
              <w:t>.</w:t>
            </w:r>
          </w:p>
          <w:p w14:paraId="06CDEBC2" w14:textId="77777777" w:rsidR="007E14C4" w:rsidRPr="004F6E7F" w:rsidRDefault="007E14C4" w:rsidP="007E14C4">
            <w:pPr>
              <w:rPr>
                <w:sz w:val="18"/>
                <w:szCs w:val="18"/>
                <w:lang w:val="ru-RU"/>
              </w:rPr>
            </w:pPr>
          </w:p>
          <w:p w14:paraId="24DA203C" w14:textId="77777777" w:rsidR="007E14C4" w:rsidRPr="004F6E7F" w:rsidRDefault="007E14C4" w:rsidP="007E14C4">
            <w:pPr>
              <w:rPr>
                <w:sz w:val="18"/>
                <w:szCs w:val="18"/>
                <w:lang w:val="ru-RU"/>
              </w:rPr>
            </w:pPr>
          </w:p>
          <w:p w14:paraId="5F135E75" w14:textId="77777777" w:rsidR="007E14C4" w:rsidRPr="004F6E7F" w:rsidRDefault="007E14C4" w:rsidP="007E14C4">
            <w:pPr>
              <w:rPr>
                <w:sz w:val="18"/>
                <w:szCs w:val="18"/>
                <w:lang w:val="ru-RU"/>
              </w:rPr>
            </w:pPr>
          </w:p>
          <w:p w14:paraId="051BA558" w14:textId="77777777" w:rsidR="007E14C4" w:rsidRPr="004F6E7F" w:rsidRDefault="007E14C4" w:rsidP="007E14C4">
            <w:pPr>
              <w:rPr>
                <w:sz w:val="18"/>
                <w:szCs w:val="18"/>
                <w:lang w:val="ru-RU"/>
              </w:rPr>
            </w:pPr>
          </w:p>
          <w:p w14:paraId="10A2D798" w14:textId="77777777" w:rsidR="007E14C4" w:rsidRPr="004F6E7F" w:rsidRDefault="007E14C4" w:rsidP="007E14C4">
            <w:pPr>
              <w:rPr>
                <w:sz w:val="18"/>
                <w:szCs w:val="18"/>
                <w:lang w:val="ru-RU"/>
              </w:rPr>
            </w:pPr>
          </w:p>
          <w:p w14:paraId="5235A5A7" w14:textId="77777777" w:rsidR="007E14C4" w:rsidRPr="004F6E7F" w:rsidRDefault="007E14C4" w:rsidP="007E14C4">
            <w:pPr>
              <w:rPr>
                <w:sz w:val="18"/>
                <w:szCs w:val="18"/>
                <w:lang w:val="ru-RU"/>
              </w:rPr>
            </w:pPr>
          </w:p>
          <w:p w14:paraId="6F20E3C9" w14:textId="77777777" w:rsidR="007E14C4" w:rsidRPr="004F6E7F" w:rsidRDefault="007E14C4" w:rsidP="007E14C4">
            <w:pPr>
              <w:rPr>
                <w:sz w:val="18"/>
                <w:szCs w:val="18"/>
                <w:lang w:val="ru-RU"/>
              </w:rPr>
            </w:pPr>
          </w:p>
          <w:p w14:paraId="5BCF9A57" w14:textId="77777777" w:rsidR="007E14C4" w:rsidRPr="004F6E7F" w:rsidRDefault="007E14C4" w:rsidP="007E14C4">
            <w:pPr>
              <w:rPr>
                <w:sz w:val="18"/>
                <w:szCs w:val="18"/>
                <w:lang w:val="ru-RU"/>
              </w:rPr>
            </w:pPr>
          </w:p>
          <w:p w14:paraId="4660F36A" w14:textId="77777777" w:rsidR="007E14C4" w:rsidRPr="004F6E7F" w:rsidRDefault="007E14C4" w:rsidP="007E14C4">
            <w:pPr>
              <w:rPr>
                <w:sz w:val="18"/>
                <w:szCs w:val="18"/>
                <w:lang w:val="ru-RU"/>
              </w:rPr>
            </w:pPr>
          </w:p>
          <w:p w14:paraId="1067145C" w14:textId="77777777" w:rsidR="007E14C4" w:rsidRPr="004F6E7F" w:rsidRDefault="007E14C4" w:rsidP="007E14C4">
            <w:pPr>
              <w:rPr>
                <w:sz w:val="18"/>
                <w:szCs w:val="18"/>
                <w:lang w:val="ru-RU"/>
              </w:rPr>
            </w:pPr>
          </w:p>
          <w:p w14:paraId="5D84C1A5" w14:textId="77777777" w:rsidR="007E14C4" w:rsidRPr="004F6E7F" w:rsidRDefault="007E14C4" w:rsidP="007E14C4">
            <w:pPr>
              <w:rPr>
                <w:sz w:val="18"/>
                <w:szCs w:val="18"/>
                <w:lang w:val="ru-RU"/>
              </w:rPr>
            </w:pPr>
          </w:p>
          <w:p w14:paraId="4905C7EF" w14:textId="77777777" w:rsidR="007E14C4" w:rsidRPr="004F6E7F" w:rsidRDefault="007E14C4" w:rsidP="007E14C4">
            <w:pPr>
              <w:rPr>
                <w:sz w:val="18"/>
                <w:szCs w:val="18"/>
                <w:lang w:val="ru-RU"/>
              </w:rPr>
            </w:pPr>
          </w:p>
          <w:p w14:paraId="7DD3F25D" w14:textId="77777777" w:rsidR="007E14C4" w:rsidRPr="004F6E7F" w:rsidRDefault="007E14C4" w:rsidP="007E14C4">
            <w:pPr>
              <w:rPr>
                <w:sz w:val="18"/>
                <w:szCs w:val="18"/>
                <w:lang w:val="ru-RU"/>
              </w:rPr>
            </w:pPr>
          </w:p>
          <w:p w14:paraId="4705D21F" w14:textId="77777777" w:rsidR="007E14C4" w:rsidRPr="004F6E7F" w:rsidRDefault="007E14C4" w:rsidP="007E14C4">
            <w:pPr>
              <w:rPr>
                <w:sz w:val="18"/>
                <w:szCs w:val="18"/>
                <w:lang w:val="ru-RU"/>
              </w:rPr>
            </w:pPr>
          </w:p>
          <w:p w14:paraId="455ABE50" w14:textId="77777777" w:rsidR="007E14C4" w:rsidRPr="004F6E7F" w:rsidRDefault="007E14C4" w:rsidP="007E14C4">
            <w:pPr>
              <w:rPr>
                <w:sz w:val="18"/>
                <w:szCs w:val="18"/>
                <w:lang w:val="ru-RU"/>
              </w:rPr>
            </w:pPr>
          </w:p>
          <w:p w14:paraId="4543CEBD" w14:textId="77777777" w:rsidR="007E14C4" w:rsidRPr="004F6E7F" w:rsidRDefault="007E14C4" w:rsidP="007E14C4">
            <w:pPr>
              <w:rPr>
                <w:sz w:val="18"/>
                <w:szCs w:val="18"/>
                <w:lang w:val="ru-RU"/>
              </w:rPr>
            </w:pPr>
          </w:p>
          <w:p w14:paraId="555F1408" w14:textId="77777777" w:rsidR="007E14C4" w:rsidRPr="004F6E7F" w:rsidRDefault="007E14C4" w:rsidP="007E14C4">
            <w:pPr>
              <w:rPr>
                <w:sz w:val="18"/>
                <w:szCs w:val="18"/>
                <w:lang w:val="ru-RU"/>
              </w:rPr>
            </w:pPr>
          </w:p>
          <w:p w14:paraId="3B905BE9" w14:textId="77777777" w:rsidR="007E14C4" w:rsidRPr="004F6E7F" w:rsidRDefault="007E14C4" w:rsidP="007E14C4">
            <w:pPr>
              <w:rPr>
                <w:sz w:val="18"/>
                <w:szCs w:val="18"/>
                <w:lang w:val="ru-RU"/>
              </w:rPr>
            </w:pPr>
          </w:p>
          <w:p w14:paraId="2C22CDCA" w14:textId="77777777" w:rsidR="007E14C4" w:rsidRPr="004F6E7F" w:rsidRDefault="007E14C4" w:rsidP="007E14C4">
            <w:pPr>
              <w:rPr>
                <w:sz w:val="18"/>
                <w:szCs w:val="18"/>
                <w:lang w:val="ru-RU"/>
              </w:rPr>
            </w:pPr>
          </w:p>
          <w:p w14:paraId="4E3D978C" w14:textId="77777777" w:rsidR="007E14C4" w:rsidRPr="004F6E7F" w:rsidRDefault="007E14C4" w:rsidP="007E14C4">
            <w:pPr>
              <w:rPr>
                <w:sz w:val="18"/>
                <w:szCs w:val="18"/>
                <w:lang w:val="ru-RU"/>
              </w:rPr>
            </w:pPr>
          </w:p>
          <w:p w14:paraId="2BEBB58B" w14:textId="77777777" w:rsidR="007E14C4" w:rsidRPr="004F6E7F" w:rsidRDefault="007E14C4" w:rsidP="007E14C4">
            <w:pPr>
              <w:rPr>
                <w:sz w:val="18"/>
                <w:szCs w:val="18"/>
                <w:lang w:val="ru-RU"/>
              </w:rPr>
            </w:pPr>
          </w:p>
          <w:p w14:paraId="0CA06D9D" w14:textId="77777777" w:rsidR="007E14C4" w:rsidRPr="004F6E7F" w:rsidRDefault="007E14C4" w:rsidP="007E14C4">
            <w:pPr>
              <w:rPr>
                <w:sz w:val="18"/>
                <w:szCs w:val="18"/>
                <w:lang w:val="ru-RU"/>
              </w:rPr>
            </w:pPr>
          </w:p>
          <w:p w14:paraId="0199EAE5" w14:textId="77777777" w:rsidR="007E14C4" w:rsidRPr="004F6E7F" w:rsidRDefault="007E14C4" w:rsidP="007E14C4">
            <w:pPr>
              <w:rPr>
                <w:sz w:val="18"/>
                <w:szCs w:val="18"/>
                <w:lang w:val="ru-RU"/>
              </w:rPr>
            </w:pPr>
          </w:p>
          <w:p w14:paraId="08D4F1EA" w14:textId="77777777" w:rsidR="007E14C4" w:rsidRPr="004F6E7F" w:rsidRDefault="007E14C4" w:rsidP="007E14C4">
            <w:pPr>
              <w:rPr>
                <w:i/>
                <w:sz w:val="18"/>
                <w:szCs w:val="18"/>
                <w:lang w:val="ru-RU"/>
              </w:rPr>
            </w:pPr>
          </w:p>
          <w:p w14:paraId="1638827D" w14:textId="5E033A4C" w:rsidR="007E14C4" w:rsidRPr="004F6E7F" w:rsidRDefault="007E14C4" w:rsidP="000118F2">
            <w:pPr>
              <w:rPr>
                <w:sz w:val="18"/>
                <w:szCs w:val="18"/>
                <w:lang w:val="ru-RU"/>
              </w:rPr>
            </w:pPr>
          </w:p>
          <w:p w14:paraId="51DDEE57" w14:textId="3A7418DD" w:rsidR="001A6BC5" w:rsidRPr="00933292" w:rsidRDefault="000E33DA" w:rsidP="000118F2">
            <w:pPr>
              <w:rPr>
                <w:sz w:val="18"/>
                <w:szCs w:val="18"/>
                <w:highlight w:val="yellow"/>
                <w:lang w:val="ru-RU"/>
              </w:rPr>
            </w:pPr>
            <w:r>
              <w:rPr>
                <w:sz w:val="18"/>
                <w:szCs w:val="18"/>
                <w:lang w:val="ru-RU"/>
              </w:rPr>
              <w:t>Новое</w:t>
            </w:r>
            <w:r w:rsidRPr="000E33DA">
              <w:rPr>
                <w:sz w:val="18"/>
                <w:szCs w:val="18"/>
                <w:lang w:val="ru-RU"/>
              </w:rPr>
              <w:t xml:space="preserve"> </w:t>
            </w:r>
            <w:r>
              <w:rPr>
                <w:sz w:val="18"/>
                <w:szCs w:val="18"/>
                <w:lang w:val="ru-RU"/>
              </w:rPr>
              <w:t>положение</w:t>
            </w:r>
            <w:r w:rsidRPr="000E33DA">
              <w:rPr>
                <w:sz w:val="18"/>
                <w:szCs w:val="18"/>
                <w:lang w:val="ru-RU"/>
              </w:rPr>
              <w:t xml:space="preserve">, </w:t>
            </w:r>
            <w:r>
              <w:rPr>
                <w:sz w:val="18"/>
                <w:szCs w:val="18"/>
                <w:lang w:val="ru-RU"/>
              </w:rPr>
              <w:t>содержащееся</w:t>
            </w:r>
            <w:r w:rsidRPr="000E33DA">
              <w:rPr>
                <w:sz w:val="18"/>
                <w:szCs w:val="18"/>
                <w:lang w:val="ru-RU"/>
              </w:rPr>
              <w:t xml:space="preserve"> </w:t>
            </w:r>
            <w:r>
              <w:rPr>
                <w:sz w:val="18"/>
                <w:szCs w:val="18"/>
                <w:lang w:val="ru-RU"/>
              </w:rPr>
              <w:t>в</w:t>
            </w:r>
            <w:r w:rsidRPr="000E33DA">
              <w:rPr>
                <w:sz w:val="18"/>
                <w:szCs w:val="18"/>
                <w:lang w:val="ru-RU"/>
              </w:rPr>
              <w:t xml:space="preserve"> </w:t>
            </w:r>
            <w:r>
              <w:rPr>
                <w:sz w:val="18"/>
                <w:szCs w:val="18"/>
                <w:lang w:val="ru-RU"/>
              </w:rPr>
              <w:t>пункте</w:t>
            </w:r>
            <w:r w:rsidR="001A6BC5" w:rsidRPr="000E33DA">
              <w:rPr>
                <w:sz w:val="18"/>
                <w:szCs w:val="18"/>
                <w:lang w:val="ru-RU"/>
              </w:rPr>
              <w:t xml:space="preserve"> (</w:t>
            </w:r>
            <w:r w:rsidR="001A6BC5">
              <w:rPr>
                <w:sz w:val="18"/>
                <w:szCs w:val="18"/>
              </w:rPr>
              <w:t>c</w:t>
            </w:r>
            <w:r w:rsidR="001A6BC5" w:rsidRPr="000E33DA">
              <w:rPr>
                <w:sz w:val="18"/>
                <w:szCs w:val="18"/>
                <w:lang w:val="ru-RU"/>
              </w:rPr>
              <w:t>)</w:t>
            </w:r>
            <w:r w:rsidRPr="000E33DA">
              <w:rPr>
                <w:sz w:val="18"/>
                <w:szCs w:val="18"/>
                <w:lang w:val="ru-RU"/>
              </w:rPr>
              <w:t xml:space="preserve">, </w:t>
            </w:r>
            <w:r>
              <w:rPr>
                <w:sz w:val="18"/>
                <w:szCs w:val="18"/>
                <w:lang w:val="ru-RU"/>
              </w:rPr>
              <w:t>воспроизводит</w:t>
            </w:r>
            <w:r w:rsidRPr="000E33DA">
              <w:rPr>
                <w:sz w:val="18"/>
                <w:szCs w:val="18"/>
                <w:lang w:val="ru-RU"/>
              </w:rPr>
              <w:t xml:space="preserve"> </w:t>
            </w:r>
            <w:r>
              <w:rPr>
                <w:sz w:val="18"/>
                <w:szCs w:val="18"/>
                <w:lang w:val="ru-RU"/>
              </w:rPr>
              <w:t>положение</w:t>
            </w:r>
            <w:r w:rsidRPr="000E33DA">
              <w:rPr>
                <w:sz w:val="18"/>
                <w:szCs w:val="18"/>
                <w:lang w:val="ru-RU"/>
              </w:rPr>
              <w:t xml:space="preserve">, </w:t>
            </w:r>
            <w:r>
              <w:rPr>
                <w:sz w:val="18"/>
                <w:szCs w:val="18"/>
                <w:lang w:val="ru-RU"/>
              </w:rPr>
              <w:t>которое</w:t>
            </w:r>
            <w:r w:rsidRPr="000E33DA">
              <w:rPr>
                <w:sz w:val="18"/>
                <w:szCs w:val="18"/>
                <w:lang w:val="ru-RU"/>
              </w:rPr>
              <w:t xml:space="preserve"> </w:t>
            </w:r>
            <w:r>
              <w:rPr>
                <w:sz w:val="18"/>
                <w:szCs w:val="18"/>
                <w:lang w:val="ru-RU"/>
              </w:rPr>
              <w:t>в</w:t>
            </w:r>
            <w:r w:rsidRPr="000E33DA">
              <w:rPr>
                <w:sz w:val="18"/>
                <w:szCs w:val="18"/>
                <w:lang w:val="ru-RU"/>
              </w:rPr>
              <w:t xml:space="preserve"> </w:t>
            </w:r>
            <w:r>
              <w:rPr>
                <w:sz w:val="18"/>
                <w:szCs w:val="18"/>
                <w:lang w:val="ru-RU"/>
              </w:rPr>
              <w:t>настоящее</w:t>
            </w:r>
            <w:r w:rsidRPr="000E33DA">
              <w:rPr>
                <w:sz w:val="18"/>
                <w:szCs w:val="18"/>
                <w:lang w:val="ru-RU"/>
              </w:rPr>
              <w:t xml:space="preserve"> </w:t>
            </w:r>
            <w:r>
              <w:rPr>
                <w:sz w:val="18"/>
                <w:szCs w:val="18"/>
                <w:lang w:val="ru-RU"/>
              </w:rPr>
              <w:t>время</w:t>
            </w:r>
            <w:r w:rsidRPr="000E33DA">
              <w:rPr>
                <w:sz w:val="18"/>
                <w:szCs w:val="18"/>
                <w:lang w:val="ru-RU"/>
              </w:rPr>
              <w:t xml:space="preserve"> </w:t>
            </w:r>
            <w:r>
              <w:rPr>
                <w:sz w:val="18"/>
                <w:szCs w:val="18"/>
                <w:lang w:val="ru-RU"/>
              </w:rPr>
              <w:t>содержится</w:t>
            </w:r>
            <w:r w:rsidRPr="000E33DA">
              <w:rPr>
                <w:sz w:val="18"/>
                <w:szCs w:val="18"/>
                <w:lang w:val="ru-RU"/>
              </w:rPr>
              <w:t xml:space="preserve"> </w:t>
            </w:r>
            <w:r>
              <w:rPr>
                <w:sz w:val="18"/>
                <w:szCs w:val="18"/>
                <w:lang w:val="ru-RU"/>
              </w:rPr>
              <w:t>в</w:t>
            </w:r>
            <w:r w:rsidRPr="000E33DA">
              <w:rPr>
                <w:sz w:val="18"/>
                <w:szCs w:val="18"/>
                <w:lang w:val="ru-RU"/>
              </w:rPr>
              <w:t xml:space="preserve"> </w:t>
            </w:r>
            <w:r>
              <w:rPr>
                <w:sz w:val="18"/>
                <w:szCs w:val="18"/>
                <w:lang w:val="ru-RU"/>
              </w:rPr>
              <w:t>статье</w:t>
            </w:r>
            <w:r w:rsidRPr="000E33DA">
              <w:rPr>
                <w:sz w:val="18"/>
                <w:szCs w:val="18"/>
                <w:lang w:val="ru-RU"/>
              </w:rPr>
              <w:t xml:space="preserve"> 1 </w:t>
            </w:r>
            <w:r>
              <w:rPr>
                <w:sz w:val="18"/>
                <w:szCs w:val="18"/>
                <w:lang w:val="ru-RU"/>
              </w:rPr>
              <w:t>приложения</w:t>
            </w:r>
            <w:r w:rsidRPr="000E33DA">
              <w:rPr>
                <w:sz w:val="18"/>
                <w:szCs w:val="18"/>
                <w:lang w:val="ru-RU"/>
              </w:rPr>
              <w:t xml:space="preserve"> </w:t>
            </w:r>
            <w:r>
              <w:rPr>
                <w:sz w:val="18"/>
                <w:szCs w:val="18"/>
                <w:lang w:val="en-GB"/>
              </w:rPr>
              <w:t>II</w:t>
            </w:r>
            <w:r w:rsidRPr="000E33DA">
              <w:rPr>
                <w:sz w:val="18"/>
                <w:szCs w:val="18"/>
                <w:lang w:val="ru-RU"/>
              </w:rPr>
              <w:t xml:space="preserve"> </w:t>
            </w:r>
            <w:r>
              <w:rPr>
                <w:sz w:val="18"/>
                <w:szCs w:val="18"/>
                <w:lang w:val="ru-RU"/>
              </w:rPr>
              <w:t>к</w:t>
            </w:r>
            <w:r w:rsidRPr="000E33DA">
              <w:rPr>
                <w:sz w:val="18"/>
                <w:szCs w:val="18"/>
                <w:lang w:val="ru-RU"/>
              </w:rPr>
              <w:t xml:space="preserve"> </w:t>
            </w:r>
            <w:r>
              <w:rPr>
                <w:sz w:val="18"/>
                <w:szCs w:val="18"/>
                <w:lang w:val="ru-RU"/>
              </w:rPr>
              <w:t xml:space="preserve">Положениям и правилам о персонале, которое будет исключено из текста (см. приложение </w:t>
            </w:r>
            <w:r>
              <w:rPr>
                <w:sz w:val="18"/>
                <w:szCs w:val="18"/>
                <w:lang w:val="en-GB"/>
              </w:rPr>
              <w:t>II</w:t>
            </w:r>
            <w:r w:rsidRPr="000E33DA">
              <w:rPr>
                <w:sz w:val="18"/>
                <w:szCs w:val="18"/>
                <w:lang w:val="ru-RU"/>
              </w:rPr>
              <w:t xml:space="preserve"> </w:t>
            </w:r>
            <w:r>
              <w:rPr>
                <w:sz w:val="18"/>
                <w:szCs w:val="18"/>
                <w:lang w:val="ru-RU"/>
              </w:rPr>
              <w:t xml:space="preserve">к настоящему документу). </w:t>
            </w:r>
            <w:r w:rsidR="001A6BC5" w:rsidRPr="000E33DA">
              <w:rPr>
                <w:sz w:val="18"/>
                <w:szCs w:val="18"/>
                <w:lang w:val="ru-RU"/>
              </w:rPr>
              <w:t xml:space="preserve"> </w:t>
            </w:r>
          </w:p>
        </w:tc>
      </w:tr>
      <w:tr w:rsidR="007E14C4" w:rsidRPr="00ED292A" w14:paraId="3B8316C4" w14:textId="77777777" w:rsidTr="00CF0F43">
        <w:trPr>
          <w:trHeight w:val="20"/>
        </w:trPr>
        <w:tc>
          <w:tcPr>
            <w:tcW w:w="1843" w:type="dxa"/>
            <w:shd w:val="clear" w:color="auto" w:fill="auto"/>
            <w:tcMar>
              <w:top w:w="57" w:type="dxa"/>
              <w:bottom w:w="57" w:type="dxa"/>
            </w:tcMar>
          </w:tcPr>
          <w:p w14:paraId="46006585" w14:textId="256CBB04" w:rsidR="007E14C4" w:rsidRPr="00933292" w:rsidRDefault="0067154B" w:rsidP="007E14C4">
            <w:pPr>
              <w:spacing w:after="180"/>
              <w:ind w:right="34"/>
              <w:rPr>
                <w:b/>
                <w:sz w:val="18"/>
                <w:szCs w:val="18"/>
                <w:lang w:val="ru-RU"/>
              </w:rPr>
            </w:pPr>
            <w:r>
              <w:rPr>
                <w:b/>
                <w:sz w:val="18"/>
                <w:szCs w:val="18"/>
                <w:lang w:val="ru-RU"/>
              </w:rPr>
              <w:lastRenderedPageBreak/>
              <w:t>Положение</w:t>
            </w:r>
            <w:r w:rsidR="007E14C4" w:rsidRPr="00933292">
              <w:rPr>
                <w:b/>
                <w:sz w:val="18"/>
                <w:szCs w:val="18"/>
                <w:lang w:val="ru-RU"/>
              </w:rPr>
              <w:t xml:space="preserve"> 3.3</w:t>
            </w:r>
          </w:p>
          <w:p w14:paraId="5728B377" w14:textId="5401CE72" w:rsidR="007E14C4" w:rsidRPr="0067154B" w:rsidRDefault="0067154B" w:rsidP="007E14C4">
            <w:pPr>
              <w:spacing w:after="180"/>
              <w:ind w:right="34"/>
              <w:rPr>
                <w:b/>
                <w:sz w:val="18"/>
                <w:szCs w:val="18"/>
                <w:highlight w:val="yellow"/>
                <w:lang w:val="ru-RU"/>
              </w:rPr>
            </w:pPr>
            <w:r w:rsidRPr="0067154B">
              <w:rPr>
                <w:sz w:val="18"/>
                <w:szCs w:val="18"/>
                <w:lang w:val="ru-RU"/>
              </w:rPr>
              <w:lastRenderedPageBreak/>
              <w:t>Надбавки на иждивенцев для сотрудников категорий специалистов и выше</w:t>
            </w:r>
          </w:p>
        </w:tc>
        <w:tc>
          <w:tcPr>
            <w:tcW w:w="4536" w:type="dxa"/>
            <w:shd w:val="clear" w:color="auto" w:fill="auto"/>
            <w:tcMar>
              <w:top w:w="57" w:type="dxa"/>
              <w:bottom w:w="57" w:type="dxa"/>
            </w:tcMar>
          </w:tcPr>
          <w:p w14:paraId="26004DE6" w14:textId="29529A39" w:rsidR="007E14C4" w:rsidRPr="00933292" w:rsidRDefault="0067154B" w:rsidP="007E14C4">
            <w:pPr>
              <w:tabs>
                <w:tab w:val="left" w:pos="391"/>
              </w:tabs>
              <w:autoSpaceDE w:val="0"/>
              <w:autoSpaceDN w:val="0"/>
              <w:adjustRightInd w:val="0"/>
              <w:rPr>
                <w:sz w:val="18"/>
                <w:szCs w:val="18"/>
                <w:lang w:val="ru-RU"/>
              </w:rPr>
            </w:pPr>
            <w:r>
              <w:rPr>
                <w:sz w:val="18"/>
                <w:szCs w:val="18"/>
                <w:lang w:val="ru-RU"/>
              </w:rPr>
              <w:lastRenderedPageBreak/>
              <w:t>Положение</w:t>
            </w:r>
            <w:r w:rsidR="007E14C4" w:rsidRPr="00933292">
              <w:rPr>
                <w:sz w:val="18"/>
                <w:szCs w:val="18"/>
                <w:lang w:val="ru-RU"/>
              </w:rPr>
              <w:t xml:space="preserve"> 3.3 – </w:t>
            </w:r>
            <w:r w:rsidRPr="0067154B">
              <w:rPr>
                <w:sz w:val="18"/>
                <w:szCs w:val="18"/>
                <w:lang w:val="ru-RU"/>
              </w:rPr>
              <w:t>Надбавки</w:t>
            </w:r>
            <w:r w:rsidRPr="00933292">
              <w:rPr>
                <w:sz w:val="18"/>
                <w:szCs w:val="18"/>
                <w:lang w:val="ru-RU"/>
              </w:rPr>
              <w:t xml:space="preserve"> </w:t>
            </w:r>
            <w:r w:rsidRPr="0067154B">
              <w:rPr>
                <w:sz w:val="18"/>
                <w:szCs w:val="18"/>
                <w:lang w:val="ru-RU"/>
              </w:rPr>
              <w:t>на</w:t>
            </w:r>
            <w:r w:rsidRPr="00933292">
              <w:rPr>
                <w:sz w:val="18"/>
                <w:szCs w:val="18"/>
                <w:lang w:val="ru-RU"/>
              </w:rPr>
              <w:t xml:space="preserve"> </w:t>
            </w:r>
            <w:r w:rsidRPr="0067154B">
              <w:rPr>
                <w:sz w:val="18"/>
                <w:szCs w:val="18"/>
                <w:lang w:val="ru-RU"/>
              </w:rPr>
              <w:t>иждивенцев</w:t>
            </w:r>
            <w:r w:rsidRPr="00933292">
              <w:rPr>
                <w:sz w:val="18"/>
                <w:szCs w:val="18"/>
                <w:lang w:val="ru-RU"/>
              </w:rPr>
              <w:t xml:space="preserve"> </w:t>
            </w:r>
            <w:r w:rsidRPr="0067154B">
              <w:rPr>
                <w:sz w:val="18"/>
                <w:szCs w:val="18"/>
                <w:lang w:val="ru-RU"/>
              </w:rPr>
              <w:t>для</w:t>
            </w:r>
            <w:r w:rsidRPr="00933292">
              <w:rPr>
                <w:sz w:val="18"/>
                <w:szCs w:val="18"/>
                <w:lang w:val="ru-RU"/>
              </w:rPr>
              <w:t xml:space="preserve"> </w:t>
            </w:r>
            <w:r w:rsidRPr="0067154B">
              <w:rPr>
                <w:sz w:val="18"/>
                <w:szCs w:val="18"/>
                <w:lang w:val="ru-RU"/>
              </w:rPr>
              <w:t>сотрудников</w:t>
            </w:r>
            <w:r w:rsidRPr="00933292">
              <w:rPr>
                <w:sz w:val="18"/>
                <w:szCs w:val="18"/>
                <w:lang w:val="ru-RU"/>
              </w:rPr>
              <w:t xml:space="preserve"> </w:t>
            </w:r>
            <w:r w:rsidRPr="0067154B">
              <w:rPr>
                <w:sz w:val="18"/>
                <w:szCs w:val="18"/>
                <w:lang w:val="ru-RU"/>
              </w:rPr>
              <w:t>категорий</w:t>
            </w:r>
            <w:r w:rsidRPr="00933292">
              <w:rPr>
                <w:sz w:val="18"/>
                <w:szCs w:val="18"/>
                <w:lang w:val="ru-RU"/>
              </w:rPr>
              <w:t xml:space="preserve"> </w:t>
            </w:r>
            <w:r w:rsidRPr="0067154B">
              <w:rPr>
                <w:sz w:val="18"/>
                <w:szCs w:val="18"/>
                <w:lang w:val="ru-RU"/>
              </w:rPr>
              <w:t>специалистов</w:t>
            </w:r>
            <w:r w:rsidRPr="00933292">
              <w:rPr>
                <w:sz w:val="18"/>
                <w:szCs w:val="18"/>
                <w:lang w:val="ru-RU"/>
              </w:rPr>
              <w:t xml:space="preserve"> </w:t>
            </w:r>
            <w:r w:rsidRPr="0067154B">
              <w:rPr>
                <w:sz w:val="18"/>
                <w:szCs w:val="18"/>
                <w:lang w:val="ru-RU"/>
              </w:rPr>
              <w:t>и</w:t>
            </w:r>
            <w:r w:rsidRPr="00933292">
              <w:rPr>
                <w:sz w:val="18"/>
                <w:szCs w:val="18"/>
                <w:lang w:val="ru-RU"/>
              </w:rPr>
              <w:t xml:space="preserve"> </w:t>
            </w:r>
            <w:r w:rsidRPr="0067154B">
              <w:rPr>
                <w:sz w:val="18"/>
                <w:szCs w:val="18"/>
                <w:lang w:val="ru-RU"/>
              </w:rPr>
              <w:t>выше</w:t>
            </w:r>
            <w:r w:rsidRPr="00933292">
              <w:rPr>
                <w:sz w:val="18"/>
                <w:szCs w:val="18"/>
                <w:lang w:val="ru-RU"/>
              </w:rPr>
              <w:t xml:space="preserve"> </w:t>
            </w:r>
          </w:p>
          <w:p w14:paraId="74B93842" w14:textId="77777777" w:rsidR="007E14C4" w:rsidRPr="00933292" w:rsidRDefault="007E14C4" w:rsidP="007E14C4">
            <w:pPr>
              <w:tabs>
                <w:tab w:val="left" w:pos="391"/>
              </w:tabs>
              <w:autoSpaceDE w:val="0"/>
              <w:autoSpaceDN w:val="0"/>
              <w:adjustRightInd w:val="0"/>
              <w:rPr>
                <w:sz w:val="18"/>
                <w:szCs w:val="18"/>
                <w:lang w:val="ru-RU"/>
              </w:rPr>
            </w:pPr>
          </w:p>
          <w:p w14:paraId="00B035AA" w14:textId="6164C5C9" w:rsidR="007E14C4" w:rsidRPr="00933292" w:rsidRDefault="00933292" w:rsidP="007E14C4">
            <w:pPr>
              <w:tabs>
                <w:tab w:val="left" w:pos="391"/>
              </w:tabs>
              <w:autoSpaceDE w:val="0"/>
              <w:autoSpaceDN w:val="0"/>
              <w:adjustRightInd w:val="0"/>
              <w:rPr>
                <w:sz w:val="18"/>
                <w:szCs w:val="18"/>
                <w:lang w:val="ru-RU"/>
              </w:rPr>
            </w:pPr>
            <w:r w:rsidRPr="00933292">
              <w:rPr>
                <w:sz w:val="18"/>
                <w:szCs w:val="18"/>
                <w:lang w:val="ru-RU"/>
              </w:rPr>
              <w:lastRenderedPageBreak/>
              <w:t>Сотрудники категорий специалистов и выше имеют право на получение следующих незачитываемых для пенсии надбавок, назначаемых в соответствии с условиями, определенными Генеральным директором</w:t>
            </w:r>
            <w:r>
              <w:rPr>
                <w:sz w:val="18"/>
                <w:szCs w:val="18"/>
                <w:lang w:val="ru-RU"/>
              </w:rPr>
              <w:t>:</w:t>
            </w:r>
          </w:p>
          <w:p w14:paraId="03076DA3" w14:textId="77777777" w:rsidR="007E14C4" w:rsidRPr="00933292" w:rsidRDefault="007E14C4" w:rsidP="007E14C4">
            <w:pPr>
              <w:tabs>
                <w:tab w:val="left" w:pos="391"/>
              </w:tabs>
              <w:autoSpaceDE w:val="0"/>
              <w:autoSpaceDN w:val="0"/>
              <w:adjustRightInd w:val="0"/>
              <w:rPr>
                <w:sz w:val="18"/>
                <w:szCs w:val="18"/>
                <w:lang w:val="ru-RU"/>
              </w:rPr>
            </w:pPr>
          </w:p>
          <w:p w14:paraId="4F05C681" w14:textId="7E559FB9" w:rsidR="007E14C4" w:rsidRPr="00A15898" w:rsidRDefault="007E14C4" w:rsidP="007E14C4">
            <w:pPr>
              <w:tabs>
                <w:tab w:val="left" w:pos="391"/>
              </w:tabs>
              <w:autoSpaceDE w:val="0"/>
              <w:autoSpaceDN w:val="0"/>
              <w:adjustRightInd w:val="0"/>
              <w:rPr>
                <w:sz w:val="18"/>
                <w:szCs w:val="18"/>
                <w:lang w:val="ru-RU"/>
              </w:rPr>
            </w:pPr>
            <w:r w:rsidRPr="00A15898">
              <w:rPr>
                <w:sz w:val="18"/>
                <w:szCs w:val="18"/>
                <w:lang w:val="ru-RU"/>
              </w:rPr>
              <w:t>(</w:t>
            </w:r>
            <w:r w:rsidRPr="00507BD9">
              <w:rPr>
                <w:sz w:val="18"/>
                <w:szCs w:val="18"/>
              </w:rPr>
              <w:t>a</w:t>
            </w:r>
            <w:r w:rsidRPr="00A15898">
              <w:rPr>
                <w:sz w:val="18"/>
                <w:szCs w:val="18"/>
                <w:lang w:val="ru-RU"/>
              </w:rPr>
              <w:t>)</w:t>
            </w:r>
            <w:r w:rsidRPr="00A15898">
              <w:rPr>
                <w:sz w:val="18"/>
                <w:szCs w:val="18"/>
                <w:lang w:val="ru-RU"/>
              </w:rPr>
              <w:tab/>
            </w:r>
            <w:r w:rsidR="00A15898" w:rsidRPr="00A15898">
              <w:rPr>
                <w:sz w:val="18"/>
                <w:szCs w:val="18"/>
                <w:lang w:val="ru-RU"/>
              </w:rPr>
              <w:t>для супруга/супруги-иждивенца – надбавки в размере шести процентов от чистого вознаграждения с учетом корректива по месту службы;</w:t>
            </w:r>
          </w:p>
          <w:p w14:paraId="2B9D225C" w14:textId="77777777" w:rsidR="007E14C4" w:rsidRPr="00A15898" w:rsidRDefault="007E14C4" w:rsidP="007E14C4">
            <w:pPr>
              <w:tabs>
                <w:tab w:val="left" w:pos="391"/>
              </w:tabs>
              <w:autoSpaceDE w:val="0"/>
              <w:autoSpaceDN w:val="0"/>
              <w:adjustRightInd w:val="0"/>
              <w:rPr>
                <w:sz w:val="18"/>
                <w:szCs w:val="18"/>
                <w:lang w:val="ru-RU"/>
              </w:rPr>
            </w:pPr>
          </w:p>
          <w:p w14:paraId="463BE655" w14:textId="0928B41D" w:rsidR="007E14C4" w:rsidRPr="00A15898" w:rsidRDefault="007E14C4" w:rsidP="007E14C4">
            <w:pPr>
              <w:tabs>
                <w:tab w:val="left" w:pos="391"/>
              </w:tabs>
              <w:autoSpaceDE w:val="0"/>
              <w:autoSpaceDN w:val="0"/>
              <w:adjustRightInd w:val="0"/>
              <w:rPr>
                <w:sz w:val="18"/>
                <w:szCs w:val="18"/>
                <w:lang w:val="ru-RU"/>
              </w:rPr>
            </w:pPr>
            <w:r w:rsidRPr="00A15898">
              <w:rPr>
                <w:sz w:val="18"/>
                <w:szCs w:val="18"/>
                <w:lang w:val="ru-RU"/>
              </w:rPr>
              <w:t>(</w:t>
            </w:r>
            <w:r w:rsidRPr="00507BD9">
              <w:rPr>
                <w:sz w:val="18"/>
                <w:szCs w:val="18"/>
              </w:rPr>
              <w:t>b</w:t>
            </w:r>
            <w:r w:rsidRPr="00A15898">
              <w:rPr>
                <w:sz w:val="18"/>
                <w:szCs w:val="18"/>
                <w:lang w:val="ru-RU"/>
              </w:rPr>
              <w:t>)</w:t>
            </w:r>
            <w:r w:rsidRPr="00A15898">
              <w:rPr>
                <w:sz w:val="18"/>
                <w:szCs w:val="18"/>
                <w:lang w:val="ru-RU"/>
              </w:rPr>
              <w:tab/>
            </w:r>
            <w:r w:rsidR="00A15898" w:rsidRPr="00A15898">
              <w:rPr>
                <w:sz w:val="18"/>
                <w:szCs w:val="18"/>
                <w:lang w:val="ru-RU"/>
              </w:rPr>
              <w:t xml:space="preserve">для каждого ребенка-иждивенца – суммы, предусмотренной в приложении </w:t>
            </w:r>
            <w:r w:rsidR="00A15898" w:rsidRPr="00A15898">
              <w:rPr>
                <w:sz w:val="18"/>
                <w:szCs w:val="18"/>
              </w:rPr>
              <w:t>II</w:t>
            </w:r>
            <w:r w:rsidR="00A15898" w:rsidRPr="00A15898">
              <w:rPr>
                <w:sz w:val="18"/>
                <w:szCs w:val="18"/>
                <w:lang w:val="ru-RU"/>
              </w:rPr>
              <w:t>, но с учетом пункта (с) ниже;</w:t>
            </w:r>
          </w:p>
          <w:p w14:paraId="03002C97" w14:textId="77777777" w:rsidR="007E14C4" w:rsidRPr="00A15898" w:rsidRDefault="007E14C4" w:rsidP="007E14C4">
            <w:pPr>
              <w:tabs>
                <w:tab w:val="left" w:pos="391"/>
              </w:tabs>
              <w:autoSpaceDE w:val="0"/>
              <w:autoSpaceDN w:val="0"/>
              <w:adjustRightInd w:val="0"/>
              <w:rPr>
                <w:sz w:val="18"/>
                <w:szCs w:val="18"/>
                <w:lang w:val="ru-RU"/>
              </w:rPr>
            </w:pPr>
          </w:p>
          <w:p w14:paraId="38BB4AF0" w14:textId="0AFE3D9E" w:rsidR="007E14C4" w:rsidRPr="00A15898" w:rsidRDefault="007E14C4" w:rsidP="007E14C4">
            <w:pPr>
              <w:tabs>
                <w:tab w:val="left" w:pos="391"/>
              </w:tabs>
              <w:autoSpaceDE w:val="0"/>
              <w:autoSpaceDN w:val="0"/>
              <w:adjustRightInd w:val="0"/>
              <w:rPr>
                <w:sz w:val="18"/>
                <w:szCs w:val="18"/>
                <w:lang w:val="ru-RU"/>
              </w:rPr>
            </w:pPr>
            <w:r w:rsidRPr="00A15898">
              <w:rPr>
                <w:sz w:val="18"/>
                <w:szCs w:val="18"/>
                <w:lang w:val="ru-RU"/>
              </w:rPr>
              <w:t>(</w:t>
            </w:r>
            <w:r w:rsidRPr="00507BD9">
              <w:rPr>
                <w:sz w:val="18"/>
                <w:szCs w:val="18"/>
              </w:rPr>
              <w:t>c</w:t>
            </w:r>
            <w:r w:rsidRPr="00A15898">
              <w:rPr>
                <w:sz w:val="18"/>
                <w:szCs w:val="18"/>
                <w:lang w:val="ru-RU"/>
              </w:rPr>
              <w:t>)</w:t>
            </w:r>
            <w:r w:rsidRPr="00A15898">
              <w:rPr>
                <w:sz w:val="18"/>
                <w:szCs w:val="18"/>
                <w:lang w:val="ru-RU"/>
              </w:rPr>
              <w:tab/>
            </w:r>
            <w:r w:rsidR="00A15898" w:rsidRPr="00A15898">
              <w:rPr>
                <w:sz w:val="18"/>
                <w:szCs w:val="18"/>
                <w:lang w:val="ru-RU"/>
              </w:rPr>
              <w:t>вместо надбавки на ребенка-иждивенца, предусмотренной в пункте (</w:t>
            </w:r>
            <w:r w:rsidR="00A15898" w:rsidRPr="00A15898">
              <w:rPr>
                <w:sz w:val="18"/>
                <w:szCs w:val="18"/>
              </w:rPr>
              <w:t>b</w:t>
            </w:r>
            <w:r w:rsidR="00A15898" w:rsidRPr="00A15898">
              <w:rPr>
                <w:sz w:val="18"/>
                <w:szCs w:val="18"/>
                <w:lang w:val="ru-RU"/>
              </w:rPr>
              <w:t>), сотрудники, которые являются одинокими родителями – надбавки на первого ребенка-иждивенца в размере шести процентов от чистого вознаграждения с учетом корректива по месту службы;</w:t>
            </w:r>
          </w:p>
          <w:p w14:paraId="0436A7DE" w14:textId="77777777" w:rsidR="007E14C4" w:rsidRPr="00A15898" w:rsidRDefault="007E14C4" w:rsidP="007E14C4">
            <w:pPr>
              <w:tabs>
                <w:tab w:val="left" w:pos="391"/>
              </w:tabs>
              <w:autoSpaceDE w:val="0"/>
              <w:autoSpaceDN w:val="0"/>
              <w:adjustRightInd w:val="0"/>
              <w:rPr>
                <w:sz w:val="18"/>
                <w:szCs w:val="18"/>
                <w:lang w:val="ru-RU"/>
              </w:rPr>
            </w:pPr>
          </w:p>
          <w:p w14:paraId="3FD2AF7D" w14:textId="6E8477E9" w:rsidR="007E14C4" w:rsidRPr="00A15898" w:rsidRDefault="007E14C4" w:rsidP="007E14C4">
            <w:pPr>
              <w:tabs>
                <w:tab w:val="left" w:pos="391"/>
              </w:tabs>
              <w:autoSpaceDE w:val="0"/>
              <w:autoSpaceDN w:val="0"/>
              <w:adjustRightInd w:val="0"/>
              <w:rPr>
                <w:sz w:val="18"/>
                <w:szCs w:val="18"/>
                <w:lang w:val="ru-RU"/>
              </w:rPr>
            </w:pPr>
            <w:r w:rsidRPr="00A15898">
              <w:rPr>
                <w:sz w:val="18"/>
                <w:szCs w:val="18"/>
                <w:lang w:val="ru-RU"/>
              </w:rPr>
              <w:t>(</w:t>
            </w:r>
            <w:r w:rsidRPr="00507BD9">
              <w:rPr>
                <w:sz w:val="18"/>
                <w:szCs w:val="18"/>
              </w:rPr>
              <w:t>d</w:t>
            </w:r>
            <w:r w:rsidRPr="00A15898">
              <w:rPr>
                <w:sz w:val="18"/>
                <w:szCs w:val="18"/>
                <w:lang w:val="ru-RU"/>
              </w:rPr>
              <w:t>)</w:t>
            </w:r>
            <w:r w:rsidRPr="00A15898">
              <w:rPr>
                <w:sz w:val="18"/>
                <w:szCs w:val="18"/>
                <w:lang w:val="ru-RU"/>
              </w:rPr>
              <w:tab/>
            </w:r>
            <w:r w:rsidR="00A15898" w:rsidRPr="00A15898">
              <w:rPr>
                <w:sz w:val="18"/>
                <w:szCs w:val="18"/>
                <w:lang w:val="ru-RU"/>
              </w:rPr>
              <w:t>в дополнение к любой сумме, выплачиваемой в соответствии с пунктом (</w:t>
            </w:r>
            <w:r w:rsidR="00A15898" w:rsidRPr="00A15898">
              <w:rPr>
                <w:sz w:val="18"/>
                <w:szCs w:val="18"/>
              </w:rPr>
              <w:t>b</w:t>
            </w:r>
            <w:r w:rsidR="00A15898" w:rsidRPr="00A15898">
              <w:rPr>
                <w:sz w:val="18"/>
                <w:szCs w:val="18"/>
                <w:lang w:val="ru-RU"/>
              </w:rPr>
              <w:t xml:space="preserve">) или (с) выше, сотрудники имеют право на получение суммы, предусмотренной в приложении </w:t>
            </w:r>
            <w:r w:rsidR="00A15898" w:rsidRPr="00A15898">
              <w:rPr>
                <w:sz w:val="18"/>
                <w:szCs w:val="18"/>
              </w:rPr>
              <w:t>II</w:t>
            </w:r>
            <w:r w:rsidR="00A15898" w:rsidRPr="00A15898">
              <w:rPr>
                <w:sz w:val="18"/>
                <w:szCs w:val="18"/>
                <w:lang w:val="ru-RU"/>
              </w:rPr>
              <w:t>, на ребенка, признанного имеющим ограниченные возможности постоянного или предположительно длительного характера;</w:t>
            </w:r>
          </w:p>
          <w:p w14:paraId="10A31EF6" w14:textId="77777777" w:rsidR="007E14C4" w:rsidRPr="00A15898" w:rsidRDefault="007E14C4" w:rsidP="007E14C4">
            <w:pPr>
              <w:tabs>
                <w:tab w:val="left" w:pos="391"/>
              </w:tabs>
              <w:autoSpaceDE w:val="0"/>
              <w:autoSpaceDN w:val="0"/>
              <w:adjustRightInd w:val="0"/>
              <w:rPr>
                <w:sz w:val="18"/>
                <w:szCs w:val="18"/>
                <w:lang w:val="ru-RU"/>
              </w:rPr>
            </w:pPr>
          </w:p>
          <w:p w14:paraId="5CE780F5" w14:textId="7943BE2F" w:rsidR="007E14C4" w:rsidRPr="00973B2E" w:rsidRDefault="007E14C4" w:rsidP="007E14C4">
            <w:pPr>
              <w:tabs>
                <w:tab w:val="left" w:pos="391"/>
              </w:tabs>
              <w:autoSpaceDE w:val="0"/>
              <w:autoSpaceDN w:val="0"/>
              <w:adjustRightInd w:val="0"/>
              <w:rPr>
                <w:sz w:val="18"/>
                <w:szCs w:val="18"/>
                <w:lang w:val="ru-RU"/>
              </w:rPr>
            </w:pPr>
            <w:r w:rsidRPr="00973B2E">
              <w:rPr>
                <w:sz w:val="18"/>
                <w:szCs w:val="18"/>
                <w:lang w:val="ru-RU"/>
              </w:rPr>
              <w:t>(</w:t>
            </w:r>
            <w:r w:rsidRPr="00507BD9">
              <w:rPr>
                <w:sz w:val="18"/>
                <w:szCs w:val="18"/>
              </w:rPr>
              <w:t>e</w:t>
            </w:r>
            <w:r w:rsidRPr="00973B2E">
              <w:rPr>
                <w:sz w:val="18"/>
                <w:szCs w:val="18"/>
                <w:lang w:val="ru-RU"/>
              </w:rPr>
              <w:t>)</w:t>
            </w:r>
            <w:r w:rsidRPr="00973B2E">
              <w:rPr>
                <w:sz w:val="18"/>
                <w:szCs w:val="18"/>
                <w:lang w:val="ru-RU"/>
              </w:rPr>
              <w:tab/>
            </w:r>
            <w:r w:rsidR="00973B2E" w:rsidRPr="00973B2E">
              <w:rPr>
                <w:sz w:val="18"/>
                <w:szCs w:val="18"/>
                <w:lang w:val="ru-RU"/>
              </w:rPr>
              <w:t>надбавки на детей, предусмотренные пунктами (b) и (с) выше, увеличенные в соответствующих случаях на сумму надбавки на ребенка с ограниченными возможностями, предусмотренной в пункте (d) выше, сокращаются на сумму любой другой надбавки на иждивенцев, получаемой сотрудником или супругом/супругой сотрудника от Международного бюро или из любого источника вне Международного бюро</w:t>
            </w:r>
            <w:r w:rsidRPr="00973B2E">
              <w:rPr>
                <w:sz w:val="18"/>
                <w:szCs w:val="18"/>
                <w:lang w:val="ru-RU"/>
              </w:rPr>
              <w:t>;</w:t>
            </w:r>
          </w:p>
          <w:p w14:paraId="384B1CAF" w14:textId="77777777" w:rsidR="007E14C4" w:rsidRPr="00973B2E" w:rsidRDefault="007E14C4" w:rsidP="007E14C4">
            <w:pPr>
              <w:tabs>
                <w:tab w:val="left" w:pos="391"/>
              </w:tabs>
              <w:autoSpaceDE w:val="0"/>
              <w:autoSpaceDN w:val="0"/>
              <w:adjustRightInd w:val="0"/>
              <w:rPr>
                <w:sz w:val="18"/>
                <w:szCs w:val="18"/>
                <w:lang w:val="ru-RU"/>
              </w:rPr>
            </w:pPr>
          </w:p>
          <w:p w14:paraId="4F79C6A1" w14:textId="45339BD2" w:rsidR="007E14C4" w:rsidRPr="00973B2E" w:rsidRDefault="007E14C4" w:rsidP="007E14C4">
            <w:pPr>
              <w:tabs>
                <w:tab w:val="left" w:pos="391"/>
              </w:tabs>
              <w:autoSpaceDE w:val="0"/>
              <w:autoSpaceDN w:val="0"/>
              <w:adjustRightInd w:val="0"/>
              <w:ind w:firstLine="391"/>
              <w:rPr>
                <w:rFonts w:eastAsia="Times New Roman"/>
                <w:sz w:val="18"/>
                <w:szCs w:val="18"/>
                <w:highlight w:val="yellow"/>
                <w:lang w:val="ru-RU" w:eastAsia="fr-CH"/>
              </w:rPr>
            </w:pPr>
            <w:r w:rsidRPr="00973B2E">
              <w:rPr>
                <w:sz w:val="18"/>
                <w:szCs w:val="18"/>
                <w:lang w:val="ru-RU"/>
              </w:rPr>
              <w:lastRenderedPageBreak/>
              <w:t>(</w:t>
            </w:r>
            <w:r w:rsidRPr="00507BD9">
              <w:rPr>
                <w:sz w:val="18"/>
                <w:szCs w:val="18"/>
              </w:rPr>
              <w:t>f</w:t>
            </w:r>
            <w:r w:rsidRPr="00973B2E">
              <w:rPr>
                <w:sz w:val="18"/>
                <w:szCs w:val="18"/>
                <w:lang w:val="ru-RU"/>
              </w:rPr>
              <w:t>)</w:t>
            </w:r>
            <w:r w:rsidRPr="00973B2E">
              <w:rPr>
                <w:sz w:val="18"/>
                <w:szCs w:val="18"/>
                <w:lang w:val="ru-RU"/>
              </w:rPr>
              <w:tab/>
            </w:r>
            <w:r w:rsidR="00973B2E" w:rsidRPr="00973B2E">
              <w:rPr>
                <w:sz w:val="18"/>
                <w:szCs w:val="18"/>
                <w:lang w:val="ru-RU"/>
              </w:rPr>
              <w:t xml:space="preserve"> в случае отсутствия супруга/супруги-иждивенца сотрудник имеет право на ежегодное получение суммы, предусмотренной в приложении II, на одного из следующих лиц:  отца-иждивенца, мать-иждивенку, брата-иждивенца или сестру-иждивенку.  Настоящее положение не распространяется на временных сотрудников</w:t>
            </w:r>
            <w:r w:rsidRPr="00973B2E">
              <w:rPr>
                <w:sz w:val="18"/>
                <w:szCs w:val="18"/>
                <w:lang w:val="ru-RU"/>
              </w:rPr>
              <w:t>.</w:t>
            </w:r>
          </w:p>
        </w:tc>
        <w:tc>
          <w:tcPr>
            <w:tcW w:w="4536" w:type="dxa"/>
            <w:shd w:val="clear" w:color="auto" w:fill="auto"/>
            <w:tcMar>
              <w:top w:w="57" w:type="dxa"/>
              <w:bottom w:w="57" w:type="dxa"/>
            </w:tcMar>
          </w:tcPr>
          <w:p w14:paraId="4CD19931" w14:textId="678996D8" w:rsidR="007E14C4" w:rsidRPr="00933292" w:rsidRDefault="0067154B" w:rsidP="007E14C4">
            <w:pPr>
              <w:tabs>
                <w:tab w:val="left" w:pos="391"/>
              </w:tabs>
              <w:autoSpaceDE w:val="0"/>
              <w:autoSpaceDN w:val="0"/>
              <w:adjustRightInd w:val="0"/>
              <w:rPr>
                <w:sz w:val="18"/>
                <w:szCs w:val="18"/>
                <w:lang w:val="ru-RU"/>
              </w:rPr>
            </w:pPr>
            <w:r>
              <w:rPr>
                <w:sz w:val="18"/>
                <w:szCs w:val="18"/>
                <w:lang w:val="ru-RU"/>
              </w:rPr>
              <w:lastRenderedPageBreak/>
              <w:t>Положение</w:t>
            </w:r>
            <w:r w:rsidR="007E14C4" w:rsidRPr="00933292">
              <w:rPr>
                <w:sz w:val="18"/>
                <w:szCs w:val="18"/>
                <w:lang w:val="ru-RU"/>
              </w:rPr>
              <w:t xml:space="preserve"> 3.3 – </w:t>
            </w:r>
            <w:r w:rsidRPr="0067154B">
              <w:rPr>
                <w:sz w:val="18"/>
                <w:szCs w:val="18"/>
                <w:lang w:val="ru-RU"/>
              </w:rPr>
              <w:t>Надбавки</w:t>
            </w:r>
            <w:r w:rsidRPr="00933292">
              <w:rPr>
                <w:sz w:val="18"/>
                <w:szCs w:val="18"/>
                <w:lang w:val="ru-RU"/>
              </w:rPr>
              <w:t xml:space="preserve"> </w:t>
            </w:r>
            <w:r w:rsidRPr="0067154B">
              <w:rPr>
                <w:sz w:val="18"/>
                <w:szCs w:val="18"/>
                <w:lang w:val="ru-RU"/>
              </w:rPr>
              <w:t>на</w:t>
            </w:r>
            <w:r w:rsidRPr="00933292">
              <w:rPr>
                <w:sz w:val="18"/>
                <w:szCs w:val="18"/>
                <w:lang w:val="ru-RU"/>
              </w:rPr>
              <w:t xml:space="preserve"> </w:t>
            </w:r>
            <w:r w:rsidRPr="0067154B">
              <w:rPr>
                <w:sz w:val="18"/>
                <w:szCs w:val="18"/>
                <w:lang w:val="ru-RU"/>
              </w:rPr>
              <w:t>иждивенцев</w:t>
            </w:r>
            <w:r w:rsidRPr="00933292">
              <w:rPr>
                <w:sz w:val="18"/>
                <w:szCs w:val="18"/>
                <w:lang w:val="ru-RU"/>
              </w:rPr>
              <w:t xml:space="preserve"> </w:t>
            </w:r>
            <w:r w:rsidRPr="0067154B">
              <w:rPr>
                <w:strike/>
                <w:sz w:val="18"/>
                <w:szCs w:val="18"/>
                <w:lang w:val="ru-RU"/>
              </w:rPr>
              <w:t>для</w:t>
            </w:r>
            <w:r w:rsidRPr="00933292">
              <w:rPr>
                <w:strike/>
                <w:sz w:val="18"/>
                <w:szCs w:val="18"/>
                <w:lang w:val="ru-RU"/>
              </w:rPr>
              <w:t xml:space="preserve"> </w:t>
            </w:r>
            <w:r w:rsidRPr="0067154B">
              <w:rPr>
                <w:strike/>
                <w:sz w:val="18"/>
                <w:szCs w:val="18"/>
                <w:lang w:val="ru-RU"/>
              </w:rPr>
              <w:t>сотрудников</w:t>
            </w:r>
            <w:r w:rsidRPr="00933292">
              <w:rPr>
                <w:strike/>
                <w:sz w:val="18"/>
                <w:szCs w:val="18"/>
                <w:lang w:val="ru-RU"/>
              </w:rPr>
              <w:t xml:space="preserve"> </w:t>
            </w:r>
            <w:r w:rsidRPr="0067154B">
              <w:rPr>
                <w:strike/>
                <w:sz w:val="18"/>
                <w:szCs w:val="18"/>
                <w:lang w:val="ru-RU"/>
              </w:rPr>
              <w:t>категорий</w:t>
            </w:r>
            <w:r w:rsidRPr="00933292">
              <w:rPr>
                <w:strike/>
                <w:sz w:val="18"/>
                <w:szCs w:val="18"/>
                <w:lang w:val="ru-RU"/>
              </w:rPr>
              <w:t xml:space="preserve"> </w:t>
            </w:r>
            <w:r w:rsidRPr="0067154B">
              <w:rPr>
                <w:strike/>
                <w:sz w:val="18"/>
                <w:szCs w:val="18"/>
                <w:lang w:val="ru-RU"/>
              </w:rPr>
              <w:t>специалистов</w:t>
            </w:r>
            <w:r w:rsidRPr="00933292">
              <w:rPr>
                <w:strike/>
                <w:sz w:val="18"/>
                <w:szCs w:val="18"/>
                <w:lang w:val="ru-RU"/>
              </w:rPr>
              <w:t xml:space="preserve"> </w:t>
            </w:r>
            <w:r w:rsidRPr="0067154B">
              <w:rPr>
                <w:strike/>
                <w:sz w:val="18"/>
                <w:szCs w:val="18"/>
                <w:lang w:val="ru-RU"/>
              </w:rPr>
              <w:t>и</w:t>
            </w:r>
            <w:r w:rsidRPr="00933292">
              <w:rPr>
                <w:strike/>
                <w:sz w:val="18"/>
                <w:szCs w:val="18"/>
                <w:lang w:val="ru-RU"/>
              </w:rPr>
              <w:t xml:space="preserve"> </w:t>
            </w:r>
            <w:r w:rsidRPr="0067154B">
              <w:rPr>
                <w:strike/>
                <w:sz w:val="18"/>
                <w:szCs w:val="18"/>
                <w:lang w:val="ru-RU"/>
              </w:rPr>
              <w:t>выше</w:t>
            </w:r>
            <w:r w:rsidRPr="00933292">
              <w:rPr>
                <w:sz w:val="18"/>
                <w:szCs w:val="18"/>
                <w:lang w:val="ru-RU"/>
              </w:rPr>
              <w:t xml:space="preserve"> </w:t>
            </w:r>
          </w:p>
          <w:p w14:paraId="1FEECFDC" w14:textId="77777777" w:rsidR="007E14C4" w:rsidRPr="00933292" w:rsidRDefault="007E14C4" w:rsidP="007E14C4">
            <w:pPr>
              <w:tabs>
                <w:tab w:val="left" w:pos="391"/>
              </w:tabs>
              <w:autoSpaceDE w:val="0"/>
              <w:autoSpaceDN w:val="0"/>
              <w:adjustRightInd w:val="0"/>
              <w:rPr>
                <w:b/>
                <w:sz w:val="18"/>
                <w:szCs w:val="18"/>
                <w:u w:val="single"/>
                <w:lang w:val="ru-RU"/>
              </w:rPr>
            </w:pPr>
          </w:p>
          <w:p w14:paraId="27A8E358" w14:textId="27609D36" w:rsidR="007E14C4" w:rsidRPr="00933292" w:rsidRDefault="007E14C4" w:rsidP="007E14C4">
            <w:pPr>
              <w:tabs>
                <w:tab w:val="left" w:pos="391"/>
              </w:tabs>
              <w:autoSpaceDE w:val="0"/>
              <w:autoSpaceDN w:val="0"/>
              <w:adjustRightInd w:val="0"/>
              <w:rPr>
                <w:sz w:val="18"/>
                <w:szCs w:val="18"/>
                <w:lang w:val="ru-RU"/>
              </w:rPr>
            </w:pPr>
            <w:r w:rsidRPr="00933292">
              <w:rPr>
                <w:b/>
                <w:sz w:val="18"/>
                <w:szCs w:val="18"/>
                <w:u w:val="single"/>
                <w:lang w:val="ru-RU"/>
              </w:rPr>
              <w:lastRenderedPageBreak/>
              <w:t>(</w:t>
            </w:r>
            <w:r w:rsidRPr="008C1170">
              <w:rPr>
                <w:b/>
                <w:sz w:val="18"/>
                <w:szCs w:val="18"/>
                <w:u w:val="single"/>
              </w:rPr>
              <w:t>a</w:t>
            </w:r>
            <w:r w:rsidRPr="00933292">
              <w:rPr>
                <w:b/>
                <w:sz w:val="18"/>
                <w:szCs w:val="18"/>
                <w:u w:val="single"/>
                <w:lang w:val="ru-RU"/>
              </w:rPr>
              <w:t>)</w:t>
            </w:r>
            <w:r w:rsidRPr="00933292">
              <w:rPr>
                <w:sz w:val="18"/>
                <w:szCs w:val="18"/>
                <w:lang w:val="ru-RU"/>
              </w:rPr>
              <w:t xml:space="preserve">    </w:t>
            </w:r>
            <w:r w:rsidR="00933292" w:rsidRPr="00933292">
              <w:rPr>
                <w:sz w:val="18"/>
                <w:szCs w:val="18"/>
                <w:lang w:val="ru-RU"/>
              </w:rPr>
              <w:t xml:space="preserve">Сотрудники </w:t>
            </w:r>
            <w:r w:rsidR="00933292" w:rsidRPr="00933292">
              <w:rPr>
                <w:strike/>
                <w:sz w:val="18"/>
                <w:szCs w:val="18"/>
                <w:lang w:val="ru-RU"/>
              </w:rPr>
              <w:t>категорий специалистов и выше</w:t>
            </w:r>
            <w:r w:rsidR="00933292" w:rsidRPr="00933292">
              <w:rPr>
                <w:sz w:val="18"/>
                <w:szCs w:val="18"/>
                <w:lang w:val="ru-RU"/>
              </w:rPr>
              <w:t xml:space="preserve"> имеют право на получение следующих незачитываемых для пенсии надбавок </w:t>
            </w:r>
            <w:r w:rsidR="00933292" w:rsidRPr="00933292">
              <w:rPr>
                <w:b/>
                <w:bCs/>
                <w:sz w:val="18"/>
                <w:szCs w:val="18"/>
                <w:u w:val="single"/>
                <w:lang w:val="ru-RU"/>
              </w:rPr>
              <w:t>для супруга/супруги-иждивенца и для каждого ребенка-иждивенца</w:t>
            </w:r>
            <w:r w:rsidR="00933292" w:rsidRPr="00933292">
              <w:rPr>
                <w:sz w:val="18"/>
                <w:szCs w:val="18"/>
                <w:lang w:val="ru-RU"/>
              </w:rPr>
              <w:t>, назначаемых в соответствии с условиями, определенными Генеральным директором</w:t>
            </w:r>
            <w:r w:rsidRPr="00933292">
              <w:rPr>
                <w:b/>
                <w:sz w:val="18"/>
                <w:szCs w:val="18"/>
                <w:u w:val="single"/>
                <w:lang w:val="ru-RU"/>
              </w:rPr>
              <w:t>.</w:t>
            </w:r>
            <w:r w:rsidRPr="00933292">
              <w:rPr>
                <w:sz w:val="18"/>
                <w:szCs w:val="18"/>
                <w:lang w:val="ru-RU"/>
              </w:rPr>
              <w:t xml:space="preserve"> </w:t>
            </w:r>
            <w:r w:rsidRPr="00933292">
              <w:rPr>
                <w:strike/>
                <w:sz w:val="18"/>
                <w:szCs w:val="18"/>
                <w:lang w:val="ru-RU"/>
              </w:rPr>
              <w:t>:</w:t>
            </w:r>
          </w:p>
          <w:p w14:paraId="15267832" w14:textId="77777777" w:rsidR="007E14C4" w:rsidRPr="00933292" w:rsidRDefault="007E14C4" w:rsidP="007E14C4">
            <w:pPr>
              <w:tabs>
                <w:tab w:val="left" w:pos="391"/>
              </w:tabs>
              <w:autoSpaceDE w:val="0"/>
              <w:autoSpaceDN w:val="0"/>
              <w:adjustRightInd w:val="0"/>
              <w:rPr>
                <w:sz w:val="18"/>
                <w:szCs w:val="18"/>
                <w:lang w:val="ru-RU"/>
              </w:rPr>
            </w:pPr>
          </w:p>
          <w:p w14:paraId="2EBC3C25" w14:textId="26ACE6E1" w:rsidR="00933292" w:rsidRPr="00933292" w:rsidRDefault="00933292" w:rsidP="00933292">
            <w:pPr>
              <w:tabs>
                <w:tab w:val="left" w:pos="391"/>
              </w:tabs>
              <w:autoSpaceDE w:val="0"/>
              <w:autoSpaceDN w:val="0"/>
              <w:adjustRightInd w:val="0"/>
              <w:rPr>
                <w:strike/>
                <w:sz w:val="18"/>
                <w:szCs w:val="18"/>
                <w:lang w:val="ru-RU"/>
              </w:rPr>
            </w:pPr>
            <w:r w:rsidRPr="00933292">
              <w:rPr>
                <w:strike/>
                <w:sz w:val="18"/>
                <w:szCs w:val="18"/>
                <w:lang w:val="ru-RU"/>
              </w:rPr>
              <w:t>(</w:t>
            </w:r>
            <w:r w:rsidRPr="00933292">
              <w:rPr>
                <w:strike/>
                <w:sz w:val="18"/>
                <w:szCs w:val="18"/>
              </w:rPr>
              <w:t>a</w:t>
            </w:r>
            <w:r w:rsidRPr="00933292">
              <w:rPr>
                <w:strike/>
                <w:sz w:val="18"/>
                <w:szCs w:val="18"/>
                <w:lang w:val="ru-RU"/>
              </w:rPr>
              <w:t>)</w:t>
            </w:r>
            <w:r w:rsidRPr="00933292">
              <w:rPr>
                <w:strike/>
                <w:sz w:val="18"/>
                <w:szCs w:val="18"/>
                <w:lang w:val="ru-RU"/>
              </w:rPr>
              <w:tab/>
              <w:t>для супруга/супруги-иждивенца – надбавки в размере шести процентов от чистого вознаграждения с учетом корректива по месту службы;</w:t>
            </w:r>
          </w:p>
          <w:p w14:paraId="065C2E83" w14:textId="77777777" w:rsidR="00933292" w:rsidRPr="00933292" w:rsidRDefault="00933292" w:rsidP="00933292">
            <w:pPr>
              <w:tabs>
                <w:tab w:val="left" w:pos="391"/>
              </w:tabs>
              <w:autoSpaceDE w:val="0"/>
              <w:autoSpaceDN w:val="0"/>
              <w:adjustRightInd w:val="0"/>
              <w:rPr>
                <w:strike/>
                <w:sz w:val="18"/>
                <w:szCs w:val="18"/>
                <w:lang w:val="ru-RU"/>
              </w:rPr>
            </w:pPr>
          </w:p>
          <w:p w14:paraId="19710D9E" w14:textId="77777777" w:rsidR="00933292" w:rsidRPr="00933292" w:rsidRDefault="00933292" w:rsidP="00933292">
            <w:pPr>
              <w:tabs>
                <w:tab w:val="left" w:pos="391"/>
              </w:tabs>
              <w:autoSpaceDE w:val="0"/>
              <w:autoSpaceDN w:val="0"/>
              <w:adjustRightInd w:val="0"/>
              <w:rPr>
                <w:strike/>
                <w:sz w:val="18"/>
                <w:szCs w:val="18"/>
                <w:lang w:val="ru-RU"/>
              </w:rPr>
            </w:pPr>
            <w:r w:rsidRPr="00933292">
              <w:rPr>
                <w:strike/>
                <w:sz w:val="18"/>
                <w:szCs w:val="18"/>
                <w:lang w:val="ru-RU"/>
              </w:rPr>
              <w:t>(</w:t>
            </w:r>
            <w:r w:rsidRPr="00933292">
              <w:rPr>
                <w:strike/>
                <w:sz w:val="18"/>
                <w:szCs w:val="18"/>
              </w:rPr>
              <w:t>b</w:t>
            </w:r>
            <w:r w:rsidRPr="00933292">
              <w:rPr>
                <w:strike/>
                <w:sz w:val="18"/>
                <w:szCs w:val="18"/>
                <w:lang w:val="ru-RU"/>
              </w:rPr>
              <w:t>)</w:t>
            </w:r>
            <w:r w:rsidRPr="00933292">
              <w:rPr>
                <w:strike/>
                <w:sz w:val="18"/>
                <w:szCs w:val="18"/>
                <w:lang w:val="ru-RU"/>
              </w:rPr>
              <w:tab/>
              <w:t xml:space="preserve">для каждого ребенка-иждивенца – суммы, предусмотренной в приложении </w:t>
            </w:r>
            <w:r w:rsidRPr="00933292">
              <w:rPr>
                <w:strike/>
                <w:sz w:val="18"/>
                <w:szCs w:val="18"/>
              </w:rPr>
              <w:t>II</w:t>
            </w:r>
            <w:r w:rsidRPr="00933292">
              <w:rPr>
                <w:strike/>
                <w:sz w:val="18"/>
                <w:szCs w:val="18"/>
                <w:lang w:val="ru-RU"/>
              </w:rPr>
              <w:t>, но с учетом пункта (с) ниже;</w:t>
            </w:r>
          </w:p>
          <w:p w14:paraId="21241874" w14:textId="77777777" w:rsidR="00933292" w:rsidRPr="00933292" w:rsidRDefault="00933292" w:rsidP="00933292">
            <w:pPr>
              <w:tabs>
                <w:tab w:val="left" w:pos="391"/>
              </w:tabs>
              <w:autoSpaceDE w:val="0"/>
              <w:autoSpaceDN w:val="0"/>
              <w:adjustRightInd w:val="0"/>
              <w:rPr>
                <w:strike/>
                <w:sz w:val="18"/>
                <w:szCs w:val="18"/>
                <w:lang w:val="ru-RU"/>
              </w:rPr>
            </w:pPr>
          </w:p>
          <w:p w14:paraId="00CADA82" w14:textId="77777777" w:rsidR="00933292" w:rsidRPr="00933292" w:rsidRDefault="00933292" w:rsidP="00933292">
            <w:pPr>
              <w:tabs>
                <w:tab w:val="left" w:pos="391"/>
              </w:tabs>
              <w:autoSpaceDE w:val="0"/>
              <w:autoSpaceDN w:val="0"/>
              <w:adjustRightInd w:val="0"/>
              <w:rPr>
                <w:strike/>
                <w:sz w:val="18"/>
                <w:szCs w:val="18"/>
                <w:lang w:val="ru-RU"/>
              </w:rPr>
            </w:pPr>
            <w:r w:rsidRPr="00933292">
              <w:rPr>
                <w:strike/>
                <w:sz w:val="18"/>
                <w:szCs w:val="18"/>
                <w:lang w:val="ru-RU"/>
              </w:rPr>
              <w:t>(</w:t>
            </w:r>
            <w:r w:rsidRPr="00933292">
              <w:rPr>
                <w:strike/>
                <w:sz w:val="18"/>
                <w:szCs w:val="18"/>
              </w:rPr>
              <w:t>c</w:t>
            </w:r>
            <w:r w:rsidRPr="00933292">
              <w:rPr>
                <w:strike/>
                <w:sz w:val="18"/>
                <w:szCs w:val="18"/>
                <w:lang w:val="ru-RU"/>
              </w:rPr>
              <w:t>)</w:t>
            </w:r>
            <w:r w:rsidRPr="00933292">
              <w:rPr>
                <w:strike/>
                <w:sz w:val="18"/>
                <w:szCs w:val="18"/>
                <w:lang w:val="ru-RU"/>
              </w:rPr>
              <w:tab/>
              <w:t>вместо надбавки на ребенка-иждивенца, предусмотренной в пункте (</w:t>
            </w:r>
            <w:r w:rsidRPr="00933292">
              <w:rPr>
                <w:strike/>
                <w:sz w:val="18"/>
                <w:szCs w:val="18"/>
              </w:rPr>
              <w:t>b</w:t>
            </w:r>
            <w:r w:rsidRPr="00933292">
              <w:rPr>
                <w:strike/>
                <w:sz w:val="18"/>
                <w:szCs w:val="18"/>
                <w:lang w:val="ru-RU"/>
              </w:rPr>
              <w:t>), сотрудники, которые являются одинокими родителями – надбавки на первого ребенка-иждивенца в размере шести процентов от чистого вознаграждения с учетом корректива по месту службы;</w:t>
            </w:r>
          </w:p>
          <w:p w14:paraId="012D61D5" w14:textId="77777777" w:rsidR="00933292" w:rsidRPr="00933292" w:rsidRDefault="00933292" w:rsidP="00933292">
            <w:pPr>
              <w:tabs>
                <w:tab w:val="left" w:pos="391"/>
              </w:tabs>
              <w:autoSpaceDE w:val="0"/>
              <w:autoSpaceDN w:val="0"/>
              <w:adjustRightInd w:val="0"/>
              <w:rPr>
                <w:strike/>
                <w:sz w:val="18"/>
                <w:szCs w:val="18"/>
                <w:lang w:val="ru-RU"/>
              </w:rPr>
            </w:pPr>
          </w:p>
          <w:p w14:paraId="5EDBF02B" w14:textId="52221922" w:rsidR="007E14C4" w:rsidRPr="00933292" w:rsidRDefault="00933292" w:rsidP="00933292">
            <w:pPr>
              <w:tabs>
                <w:tab w:val="left" w:pos="391"/>
              </w:tabs>
              <w:autoSpaceDE w:val="0"/>
              <w:autoSpaceDN w:val="0"/>
              <w:adjustRightInd w:val="0"/>
              <w:rPr>
                <w:strike/>
                <w:sz w:val="18"/>
                <w:szCs w:val="18"/>
                <w:lang w:val="ru-RU"/>
              </w:rPr>
            </w:pPr>
            <w:r w:rsidRPr="00933292">
              <w:rPr>
                <w:strike/>
                <w:sz w:val="18"/>
                <w:szCs w:val="18"/>
                <w:lang w:val="ru-RU"/>
              </w:rPr>
              <w:t>(</w:t>
            </w:r>
            <w:r w:rsidRPr="00933292">
              <w:rPr>
                <w:strike/>
                <w:sz w:val="18"/>
                <w:szCs w:val="18"/>
              </w:rPr>
              <w:t>d</w:t>
            </w:r>
            <w:r w:rsidRPr="00933292">
              <w:rPr>
                <w:strike/>
                <w:sz w:val="18"/>
                <w:szCs w:val="18"/>
                <w:lang w:val="ru-RU"/>
              </w:rPr>
              <w:t>)</w:t>
            </w:r>
            <w:r w:rsidRPr="00933292">
              <w:rPr>
                <w:strike/>
                <w:sz w:val="18"/>
                <w:szCs w:val="18"/>
                <w:lang w:val="ru-RU"/>
              </w:rPr>
              <w:tab/>
              <w:t>в дополнение к любой сумме, выплачиваемой в соответствии с пунктом (</w:t>
            </w:r>
            <w:r w:rsidRPr="00933292">
              <w:rPr>
                <w:strike/>
                <w:sz w:val="18"/>
                <w:szCs w:val="18"/>
              </w:rPr>
              <w:t>b</w:t>
            </w:r>
            <w:r w:rsidRPr="00933292">
              <w:rPr>
                <w:strike/>
                <w:sz w:val="18"/>
                <w:szCs w:val="18"/>
                <w:lang w:val="ru-RU"/>
              </w:rPr>
              <w:t xml:space="preserve">) или (с) выше, сотрудники имеют право на получение суммы, предусмотренной в приложении </w:t>
            </w:r>
            <w:r w:rsidRPr="00933292">
              <w:rPr>
                <w:strike/>
                <w:sz w:val="18"/>
                <w:szCs w:val="18"/>
              </w:rPr>
              <w:t>II</w:t>
            </w:r>
            <w:r w:rsidRPr="00933292">
              <w:rPr>
                <w:strike/>
                <w:sz w:val="18"/>
                <w:szCs w:val="18"/>
                <w:lang w:val="ru-RU"/>
              </w:rPr>
              <w:t>, на ребенка, признанного имеющим ограниченные возможности постоянного или предположительно длительного характера;</w:t>
            </w:r>
          </w:p>
          <w:p w14:paraId="3699910A" w14:textId="77777777" w:rsidR="007E14C4" w:rsidRPr="00933292" w:rsidRDefault="007E14C4" w:rsidP="007E14C4">
            <w:pPr>
              <w:tabs>
                <w:tab w:val="left" w:pos="391"/>
              </w:tabs>
              <w:autoSpaceDE w:val="0"/>
              <w:autoSpaceDN w:val="0"/>
              <w:adjustRightInd w:val="0"/>
              <w:rPr>
                <w:strike/>
                <w:sz w:val="18"/>
                <w:szCs w:val="18"/>
                <w:lang w:val="ru-RU"/>
              </w:rPr>
            </w:pPr>
          </w:p>
          <w:p w14:paraId="3C5E0A4B" w14:textId="20D3C646" w:rsidR="007E14C4" w:rsidRPr="00933292" w:rsidRDefault="007E14C4" w:rsidP="007E14C4">
            <w:pPr>
              <w:tabs>
                <w:tab w:val="left" w:pos="391"/>
              </w:tabs>
              <w:autoSpaceDE w:val="0"/>
              <w:autoSpaceDN w:val="0"/>
              <w:adjustRightInd w:val="0"/>
              <w:rPr>
                <w:sz w:val="18"/>
                <w:szCs w:val="18"/>
                <w:lang w:val="ru-RU"/>
              </w:rPr>
            </w:pPr>
            <w:r w:rsidRPr="00933292">
              <w:rPr>
                <w:strike/>
                <w:sz w:val="18"/>
                <w:szCs w:val="18"/>
                <w:lang w:val="ru-RU"/>
              </w:rPr>
              <w:t>(</w:t>
            </w:r>
            <w:r w:rsidRPr="00362432">
              <w:rPr>
                <w:strike/>
                <w:sz w:val="18"/>
                <w:szCs w:val="18"/>
              </w:rPr>
              <w:t>e</w:t>
            </w:r>
            <w:r w:rsidRPr="00933292">
              <w:rPr>
                <w:strike/>
                <w:sz w:val="18"/>
                <w:szCs w:val="18"/>
                <w:lang w:val="ru-RU"/>
              </w:rPr>
              <w:t>)</w:t>
            </w:r>
            <w:r w:rsidRPr="00933292">
              <w:rPr>
                <w:sz w:val="18"/>
                <w:szCs w:val="18"/>
                <w:lang w:val="ru-RU"/>
              </w:rPr>
              <w:tab/>
            </w:r>
            <w:r w:rsidRPr="00933292">
              <w:rPr>
                <w:b/>
                <w:sz w:val="18"/>
                <w:szCs w:val="18"/>
                <w:u w:val="single"/>
                <w:lang w:val="ru-RU"/>
              </w:rPr>
              <w:t>(</w:t>
            </w:r>
            <w:r w:rsidRPr="00362432">
              <w:rPr>
                <w:b/>
                <w:sz w:val="18"/>
                <w:szCs w:val="18"/>
                <w:u w:val="single"/>
              </w:rPr>
              <w:t>b</w:t>
            </w:r>
            <w:r w:rsidRPr="00933292">
              <w:rPr>
                <w:b/>
                <w:sz w:val="18"/>
                <w:szCs w:val="18"/>
                <w:u w:val="single"/>
                <w:lang w:val="ru-RU"/>
              </w:rPr>
              <w:t>)</w:t>
            </w:r>
            <w:r w:rsidRPr="00933292">
              <w:rPr>
                <w:sz w:val="18"/>
                <w:szCs w:val="18"/>
                <w:u w:val="single"/>
                <w:lang w:val="ru-RU"/>
              </w:rPr>
              <w:t xml:space="preserve"> </w:t>
            </w:r>
            <w:r w:rsidR="00933292" w:rsidRPr="00933292">
              <w:rPr>
                <w:b/>
                <w:bCs/>
                <w:sz w:val="18"/>
                <w:szCs w:val="18"/>
                <w:u w:val="single"/>
                <w:lang w:val="ru-RU"/>
              </w:rPr>
              <w:t>Н</w:t>
            </w:r>
            <w:r w:rsidR="00933292" w:rsidRPr="00933292">
              <w:rPr>
                <w:strike/>
                <w:sz w:val="18"/>
                <w:szCs w:val="18"/>
                <w:lang w:val="ru-RU"/>
              </w:rPr>
              <w:t>н</w:t>
            </w:r>
            <w:r w:rsidR="00933292" w:rsidRPr="00933292">
              <w:rPr>
                <w:sz w:val="18"/>
                <w:szCs w:val="18"/>
                <w:lang w:val="ru-RU"/>
              </w:rPr>
              <w:t>адбавки на детей</w:t>
            </w:r>
            <w:r w:rsidR="00933292">
              <w:rPr>
                <w:b/>
                <w:bCs/>
                <w:sz w:val="18"/>
                <w:szCs w:val="18"/>
                <w:u w:val="single"/>
                <w:lang w:val="ru-RU"/>
              </w:rPr>
              <w:t>-иждивенцев</w:t>
            </w:r>
            <w:r w:rsidR="00933292" w:rsidRPr="00933292">
              <w:rPr>
                <w:strike/>
                <w:sz w:val="18"/>
                <w:szCs w:val="18"/>
                <w:lang w:val="ru-RU"/>
              </w:rPr>
              <w:t>,</w:t>
            </w:r>
            <w:r w:rsidR="00933292" w:rsidRPr="00933292">
              <w:rPr>
                <w:sz w:val="18"/>
                <w:szCs w:val="18"/>
                <w:u w:val="single"/>
                <w:lang w:val="ru-RU"/>
              </w:rPr>
              <w:t xml:space="preserve"> </w:t>
            </w:r>
            <w:r w:rsidR="00933292" w:rsidRPr="00933292">
              <w:rPr>
                <w:strike/>
                <w:sz w:val="18"/>
                <w:szCs w:val="18"/>
                <w:lang w:val="ru-RU"/>
              </w:rPr>
              <w:t>предусмотренные пунктами (</w:t>
            </w:r>
            <w:r w:rsidR="00933292" w:rsidRPr="00933292">
              <w:rPr>
                <w:strike/>
                <w:sz w:val="18"/>
                <w:szCs w:val="18"/>
              </w:rPr>
              <w:t>b</w:t>
            </w:r>
            <w:r w:rsidR="00933292" w:rsidRPr="00933292">
              <w:rPr>
                <w:strike/>
                <w:sz w:val="18"/>
                <w:szCs w:val="18"/>
                <w:lang w:val="ru-RU"/>
              </w:rPr>
              <w:t>) и (с) выше, увеличенные в соответствующих случаях на сумму надбавки на ребенка с ограниченными возможностями, предусмотренной в пункте (</w:t>
            </w:r>
            <w:r w:rsidR="00933292" w:rsidRPr="00933292">
              <w:rPr>
                <w:strike/>
                <w:sz w:val="18"/>
                <w:szCs w:val="18"/>
              </w:rPr>
              <w:t>d</w:t>
            </w:r>
            <w:r w:rsidR="00933292" w:rsidRPr="00933292">
              <w:rPr>
                <w:strike/>
                <w:sz w:val="18"/>
                <w:szCs w:val="18"/>
                <w:lang w:val="ru-RU"/>
              </w:rPr>
              <w:t>) выше,</w:t>
            </w:r>
            <w:r w:rsidR="00933292" w:rsidRPr="00933292">
              <w:rPr>
                <w:sz w:val="18"/>
                <w:szCs w:val="18"/>
                <w:lang w:val="ru-RU"/>
              </w:rPr>
              <w:t xml:space="preserve"> сокращаются на сумму любой другой надбавки на иждивенцев, получаемой сотрудником или супругом/супругой сотрудника от </w:t>
            </w:r>
            <w:r w:rsidR="00933292" w:rsidRPr="00933292">
              <w:rPr>
                <w:sz w:val="18"/>
                <w:szCs w:val="18"/>
                <w:lang w:val="ru-RU"/>
              </w:rPr>
              <w:lastRenderedPageBreak/>
              <w:t>Международного бюро или из любого источника</w:t>
            </w:r>
            <w:r w:rsidR="00933292" w:rsidRPr="00933292">
              <w:rPr>
                <w:sz w:val="18"/>
                <w:szCs w:val="18"/>
                <w:u w:val="single"/>
                <w:lang w:val="ru-RU"/>
              </w:rPr>
              <w:t xml:space="preserve"> </w:t>
            </w:r>
            <w:r w:rsidR="00933292" w:rsidRPr="00933292">
              <w:rPr>
                <w:sz w:val="18"/>
                <w:szCs w:val="18"/>
                <w:lang w:val="ru-RU"/>
              </w:rPr>
              <w:t>вне Международного бюро</w:t>
            </w:r>
            <w:r w:rsidRPr="00933292">
              <w:rPr>
                <w:b/>
                <w:sz w:val="18"/>
                <w:szCs w:val="18"/>
                <w:u w:val="single"/>
                <w:lang w:val="ru-RU"/>
              </w:rPr>
              <w:t>.</w:t>
            </w:r>
            <w:r w:rsidRPr="00933292">
              <w:rPr>
                <w:sz w:val="18"/>
                <w:szCs w:val="18"/>
                <w:lang w:val="ru-RU"/>
              </w:rPr>
              <w:t xml:space="preserve"> </w:t>
            </w:r>
            <w:r w:rsidRPr="00933292">
              <w:rPr>
                <w:strike/>
                <w:sz w:val="18"/>
                <w:szCs w:val="18"/>
                <w:lang w:val="ru-RU"/>
              </w:rPr>
              <w:t>;</w:t>
            </w:r>
          </w:p>
          <w:p w14:paraId="7EBDBB08" w14:textId="77777777" w:rsidR="007E14C4" w:rsidRPr="00933292" w:rsidRDefault="007E14C4" w:rsidP="007E14C4">
            <w:pPr>
              <w:tabs>
                <w:tab w:val="left" w:pos="391"/>
              </w:tabs>
              <w:autoSpaceDE w:val="0"/>
              <w:autoSpaceDN w:val="0"/>
              <w:adjustRightInd w:val="0"/>
              <w:rPr>
                <w:sz w:val="18"/>
                <w:szCs w:val="18"/>
                <w:lang w:val="ru-RU"/>
              </w:rPr>
            </w:pPr>
          </w:p>
          <w:p w14:paraId="4FBD0F4D" w14:textId="53552629" w:rsidR="007E14C4" w:rsidRPr="00973B2E" w:rsidRDefault="007E14C4" w:rsidP="007E14C4">
            <w:pPr>
              <w:tabs>
                <w:tab w:val="left" w:pos="391"/>
              </w:tabs>
              <w:autoSpaceDE w:val="0"/>
              <w:autoSpaceDN w:val="0"/>
              <w:adjustRightInd w:val="0"/>
              <w:rPr>
                <w:sz w:val="18"/>
                <w:szCs w:val="18"/>
                <w:lang w:val="ru-RU"/>
              </w:rPr>
            </w:pPr>
            <w:r w:rsidRPr="00973B2E">
              <w:rPr>
                <w:strike/>
                <w:sz w:val="18"/>
                <w:szCs w:val="18"/>
                <w:lang w:val="ru-RU"/>
              </w:rPr>
              <w:t>(</w:t>
            </w:r>
            <w:r w:rsidRPr="00362432">
              <w:rPr>
                <w:strike/>
                <w:sz w:val="18"/>
                <w:szCs w:val="18"/>
              </w:rPr>
              <w:t>f</w:t>
            </w:r>
            <w:r w:rsidRPr="00973B2E">
              <w:rPr>
                <w:strike/>
                <w:sz w:val="18"/>
                <w:szCs w:val="18"/>
                <w:lang w:val="ru-RU"/>
              </w:rPr>
              <w:t>)</w:t>
            </w:r>
            <w:r w:rsidRPr="00973B2E">
              <w:rPr>
                <w:strike/>
                <w:sz w:val="18"/>
                <w:szCs w:val="18"/>
                <w:lang w:val="ru-RU"/>
              </w:rPr>
              <w:tab/>
            </w:r>
            <w:r w:rsidRPr="00973B2E">
              <w:rPr>
                <w:b/>
                <w:sz w:val="18"/>
                <w:szCs w:val="18"/>
                <w:u w:val="single"/>
                <w:lang w:val="ru-RU"/>
              </w:rPr>
              <w:t>(</w:t>
            </w:r>
            <w:r w:rsidRPr="00362432">
              <w:rPr>
                <w:b/>
                <w:sz w:val="18"/>
                <w:szCs w:val="18"/>
                <w:u w:val="single"/>
              </w:rPr>
              <w:t>c</w:t>
            </w:r>
            <w:r w:rsidRPr="00973B2E">
              <w:rPr>
                <w:b/>
                <w:sz w:val="18"/>
                <w:szCs w:val="18"/>
                <w:u w:val="single"/>
                <w:lang w:val="ru-RU"/>
              </w:rPr>
              <w:t xml:space="preserve">)   </w:t>
            </w:r>
            <w:r w:rsidR="00973B2E" w:rsidRPr="00973B2E">
              <w:rPr>
                <w:b/>
                <w:bCs/>
                <w:sz w:val="18"/>
                <w:szCs w:val="18"/>
                <w:u w:val="single"/>
                <w:lang w:val="ru-RU"/>
              </w:rPr>
              <w:t>В</w:t>
            </w:r>
            <w:r w:rsidR="00973B2E" w:rsidRPr="00973B2E">
              <w:rPr>
                <w:strike/>
                <w:sz w:val="18"/>
                <w:szCs w:val="18"/>
                <w:lang w:val="ru-RU"/>
              </w:rPr>
              <w:t>в</w:t>
            </w:r>
            <w:r w:rsidR="00973B2E" w:rsidRPr="00973B2E">
              <w:rPr>
                <w:sz w:val="18"/>
                <w:szCs w:val="18"/>
                <w:lang w:val="ru-RU"/>
              </w:rPr>
              <w:t xml:space="preserve"> случае отсутствия супруга/супруги-иждивенца сотрудник</w:t>
            </w:r>
            <w:r w:rsidR="00973B2E" w:rsidRPr="00973B2E">
              <w:rPr>
                <w:b/>
                <w:bCs/>
                <w:sz w:val="18"/>
                <w:szCs w:val="18"/>
                <w:u w:val="single"/>
                <w:lang w:val="ru-RU"/>
              </w:rPr>
              <w:t>, в соответствующих случаях,</w:t>
            </w:r>
            <w:r w:rsidR="00973B2E" w:rsidRPr="00973B2E">
              <w:rPr>
                <w:sz w:val="18"/>
                <w:szCs w:val="18"/>
                <w:lang w:val="ru-RU"/>
              </w:rPr>
              <w:t xml:space="preserve"> имеет право на ежегодное получение </w:t>
            </w:r>
            <w:r w:rsidR="00973B2E" w:rsidRPr="00973B2E">
              <w:rPr>
                <w:b/>
                <w:bCs/>
                <w:sz w:val="18"/>
                <w:szCs w:val="18"/>
                <w:u w:val="single"/>
                <w:lang w:val="ru-RU"/>
              </w:rPr>
              <w:t>надбавки</w:t>
            </w:r>
            <w:r w:rsidR="00973B2E">
              <w:rPr>
                <w:sz w:val="18"/>
                <w:szCs w:val="18"/>
                <w:lang w:val="ru-RU"/>
              </w:rPr>
              <w:t xml:space="preserve"> </w:t>
            </w:r>
            <w:r w:rsidR="00973B2E" w:rsidRPr="00973B2E">
              <w:rPr>
                <w:strike/>
                <w:sz w:val="18"/>
                <w:szCs w:val="18"/>
                <w:lang w:val="ru-RU"/>
              </w:rPr>
              <w:t>суммы, предусмотренной в приложении II,</w:t>
            </w:r>
            <w:r w:rsidR="00973B2E" w:rsidRPr="00973B2E">
              <w:rPr>
                <w:sz w:val="18"/>
                <w:szCs w:val="18"/>
                <w:lang w:val="ru-RU"/>
              </w:rPr>
              <w:t xml:space="preserve"> на одного из следующих лиц:  отца-иждивенца, мать-иждивенку, брата-иждивенца или сестру-иждивенку.  Настоящее положение не распространяется на временных сотрудников</w:t>
            </w:r>
          </w:p>
          <w:p w14:paraId="0DC5E5A2" w14:textId="06C93A50" w:rsidR="007E14C4" w:rsidRPr="00973B2E" w:rsidRDefault="007E14C4" w:rsidP="007E14C4">
            <w:pPr>
              <w:tabs>
                <w:tab w:val="left" w:pos="391"/>
              </w:tabs>
              <w:autoSpaceDE w:val="0"/>
              <w:autoSpaceDN w:val="0"/>
              <w:adjustRightInd w:val="0"/>
              <w:rPr>
                <w:rFonts w:eastAsia="Times New Roman"/>
                <w:sz w:val="18"/>
                <w:szCs w:val="18"/>
                <w:highlight w:val="yellow"/>
                <w:lang w:val="ru-RU" w:eastAsia="fr-CH"/>
              </w:rPr>
            </w:pPr>
          </w:p>
        </w:tc>
        <w:tc>
          <w:tcPr>
            <w:tcW w:w="4536" w:type="dxa"/>
            <w:shd w:val="clear" w:color="auto" w:fill="auto"/>
            <w:tcMar>
              <w:top w:w="57" w:type="dxa"/>
              <w:bottom w:w="57" w:type="dxa"/>
            </w:tcMar>
          </w:tcPr>
          <w:p w14:paraId="2300DE4E" w14:textId="3BCD2FA2" w:rsidR="007E14C4" w:rsidRPr="008625E2" w:rsidRDefault="003E1527" w:rsidP="007E14C4">
            <w:pPr>
              <w:rPr>
                <w:sz w:val="18"/>
                <w:szCs w:val="18"/>
              </w:rPr>
            </w:pPr>
            <w:r>
              <w:rPr>
                <w:sz w:val="18"/>
                <w:szCs w:val="18"/>
                <w:lang w:val="ru-RU"/>
              </w:rPr>
              <w:lastRenderedPageBreak/>
              <w:t>Предлагаемые</w:t>
            </w:r>
            <w:r w:rsidRPr="003E1527">
              <w:rPr>
                <w:sz w:val="18"/>
                <w:szCs w:val="18"/>
                <w:lang w:val="ru-RU"/>
              </w:rPr>
              <w:t xml:space="preserve"> </w:t>
            </w:r>
            <w:r>
              <w:rPr>
                <w:sz w:val="18"/>
                <w:szCs w:val="18"/>
                <w:lang w:val="ru-RU"/>
              </w:rPr>
              <w:t>поправки</w:t>
            </w:r>
            <w:r w:rsidRPr="003E1527">
              <w:rPr>
                <w:sz w:val="18"/>
                <w:szCs w:val="18"/>
                <w:lang w:val="ru-RU"/>
              </w:rPr>
              <w:t xml:space="preserve"> </w:t>
            </w:r>
            <w:r>
              <w:rPr>
                <w:sz w:val="18"/>
                <w:szCs w:val="18"/>
                <w:lang w:val="ru-RU"/>
              </w:rPr>
              <w:t>носят</w:t>
            </w:r>
            <w:r w:rsidRPr="003E1527">
              <w:rPr>
                <w:sz w:val="18"/>
                <w:szCs w:val="18"/>
                <w:lang w:val="ru-RU"/>
              </w:rPr>
              <w:t xml:space="preserve"> </w:t>
            </w:r>
            <w:r>
              <w:rPr>
                <w:sz w:val="18"/>
                <w:szCs w:val="18"/>
                <w:lang w:val="ru-RU"/>
              </w:rPr>
              <w:t>редакционный</w:t>
            </w:r>
            <w:r w:rsidRPr="003E1527">
              <w:rPr>
                <w:sz w:val="18"/>
                <w:szCs w:val="18"/>
                <w:lang w:val="ru-RU"/>
              </w:rPr>
              <w:t xml:space="preserve"> </w:t>
            </w:r>
            <w:r>
              <w:rPr>
                <w:sz w:val="18"/>
                <w:szCs w:val="18"/>
                <w:lang w:val="ru-RU"/>
              </w:rPr>
              <w:t>характер</w:t>
            </w:r>
            <w:r w:rsidRPr="003E1527">
              <w:rPr>
                <w:sz w:val="18"/>
                <w:szCs w:val="18"/>
                <w:lang w:val="ru-RU"/>
              </w:rPr>
              <w:t xml:space="preserve"> </w:t>
            </w:r>
            <w:r>
              <w:rPr>
                <w:sz w:val="18"/>
                <w:szCs w:val="18"/>
                <w:lang w:val="ru-RU"/>
              </w:rPr>
              <w:t>и</w:t>
            </w:r>
            <w:r w:rsidRPr="003E1527">
              <w:rPr>
                <w:sz w:val="18"/>
                <w:szCs w:val="18"/>
                <w:lang w:val="ru-RU"/>
              </w:rPr>
              <w:t xml:space="preserve"> </w:t>
            </w:r>
            <w:r>
              <w:rPr>
                <w:sz w:val="18"/>
                <w:szCs w:val="18"/>
                <w:lang w:val="ru-RU"/>
              </w:rPr>
              <w:t>не</w:t>
            </w:r>
            <w:r w:rsidRPr="003E1527">
              <w:rPr>
                <w:sz w:val="18"/>
                <w:szCs w:val="18"/>
                <w:lang w:val="ru-RU"/>
              </w:rPr>
              <w:t xml:space="preserve"> </w:t>
            </w:r>
            <w:r>
              <w:rPr>
                <w:sz w:val="18"/>
                <w:szCs w:val="18"/>
                <w:lang w:val="ru-RU"/>
              </w:rPr>
              <w:t>связаны</w:t>
            </w:r>
            <w:r w:rsidRPr="003E1527">
              <w:rPr>
                <w:sz w:val="18"/>
                <w:szCs w:val="18"/>
                <w:lang w:val="ru-RU"/>
              </w:rPr>
              <w:t xml:space="preserve"> </w:t>
            </w:r>
            <w:r>
              <w:rPr>
                <w:sz w:val="18"/>
                <w:szCs w:val="18"/>
                <w:lang w:val="ru-RU"/>
              </w:rPr>
              <w:t>с</w:t>
            </w:r>
            <w:r w:rsidRPr="003E1527">
              <w:rPr>
                <w:sz w:val="18"/>
                <w:szCs w:val="18"/>
                <w:lang w:val="ru-RU"/>
              </w:rPr>
              <w:t xml:space="preserve"> </w:t>
            </w:r>
            <w:r>
              <w:rPr>
                <w:sz w:val="18"/>
                <w:szCs w:val="18"/>
                <w:lang w:val="ru-RU"/>
              </w:rPr>
              <w:t>какими</w:t>
            </w:r>
            <w:r w:rsidRPr="003E1527">
              <w:rPr>
                <w:sz w:val="18"/>
                <w:szCs w:val="18"/>
                <w:lang w:val="ru-RU"/>
              </w:rPr>
              <w:t>-</w:t>
            </w:r>
            <w:r>
              <w:rPr>
                <w:sz w:val="18"/>
                <w:szCs w:val="18"/>
                <w:lang w:val="ru-RU"/>
              </w:rPr>
              <w:t>либо</w:t>
            </w:r>
            <w:r w:rsidRPr="003E1527">
              <w:rPr>
                <w:sz w:val="18"/>
                <w:szCs w:val="18"/>
                <w:lang w:val="ru-RU"/>
              </w:rPr>
              <w:t xml:space="preserve"> </w:t>
            </w:r>
            <w:r>
              <w:rPr>
                <w:sz w:val="18"/>
                <w:szCs w:val="18"/>
                <w:lang w:val="ru-RU"/>
              </w:rPr>
              <w:t>изменениями</w:t>
            </w:r>
            <w:r w:rsidRPr="003E1527">
              <w:rPr>
                <w:sz w:val="18"/>
                <w:szCs w:val="18"/>
                <w:lang w:val="ru-RU"/>
              </w:rPr>
              <w:t xml:space="preserve"> </w:t>
            </w:r>
            <w:r>
              <w:rPr>
                <w:sz w:val="18"/>
                <w:szCs w:val="18"/>
                <w:lang w:val="ru-RU"/>
              </w:rPr>
              <w:t>по</w:t>
            </w:r>
            <w:r w:rsidRPr="003E1527">
              <w:rPr>
                <w:sz w:val="18"/>
                <w:szCs w:val="18"/>
                <w:lang w:val="ru-RU"/>
              </w:rPr>
              <w:t xml:space="preserve"> </w:t>
            </w:r>
            <w:r>
              <w:rPr>
                <w:sz w:val="18"/>
                <w:szCs w:val="18"/>
                <w:lang w:val="ru-RU"/>
              </w:rPr>
              <w:t>существу</w:t>
            </w:r>
            <w:r w:rsidRPr="003E1527">
              <w:rPr>
                <w:sz w:val="18"/>
                <w:szCs w:val="18"/>
                <w:lang w:val="ru-RU"/>
              </w:rPr>
              <w:t>.</w:t>
            </w:r>
            <w:r>
              <w:rPr>
                <w:sz w:val="18"/>
                <w:szCs w:val="18"/>
                <w:lang w:val="ru-RU"/>
              </w:rPr>
              <w:t xml:space="preserve"> Они</w:t>
            </w:r>
            <w:r w:rsidRPr="003E1527">
              <w:rPr>
                <w:sz w:val="18"/>
                <w:szCs w:val="18"/>
                <w:lang w:val="en-GB"/>
              </w:rPr>
              <w:t xml:space="preserve"> </w:t>
            </w:r>
            <w:r>
              <w:rPr>
                <w:sz w:val="18"/>
                <w:szCs w:val="18"/>
                <w:lang w:val="ru-RU"/>
              </w:rPr>
              <w:t>включают</w:t>
            </w:r>
            <w:r w:rsidRPr="003E1527">
              <w:rPr>
                <w:sz w:val="18"/>
                <w:szCs w:val="18"/>
                <w:lang w:val="en-GB"/>
              </w:rPr>
              <w:t xml:space="preserve">: </w:t>
            </w:r>
          </w:p>
          <w:p w14:paraId="28486182" w14:textId="07104E69" w:rsidR="003761D1" w:rsidRPr="005E5CFD" w:rsidRDefault="003E1527" w:rsidP="003761D1">
            <w:pPr>
              <w:pStyle w:val="ListParagraph"/>
              <w:numPr>
                <w:ilvl w:val="0"/>
                <w:numId w:val="44"/>
              </w:numPr>
              <w:ind w:left="319" w:hanging="319"/>
              <w:rPr>
                <w:sz w:val="18"/>
                <w:szCs w:val="18"/>
                <w:lang w:val="ru-RU"/>
              </w:rPr>
            </w:pPr>
            <w:r>
              <w:rPr>
                <w:sz w:val="18"/>
                <w:szCs w:val="18"/>
                <w:lang w:val="ru-RU"/>
              </w:rPr>
              <w:lastRenderedPageBreak/>
              <w:t>объединение</w:t>
            </w:r>
            <w:r w:rsidRPr="003E1527">
              <w:rPr>
                <w:sz w:val="18"/>
                <w:szCs w:val="18"/>
                <w:lang w:val="ru-RU"/>
              </w:rPr>
              <w:t xml:space="preserve"> </w:t>
            </w:r>
            <w:r>
              <w:rPr>
                <w:sz w:val="18"/>
                <w:szCs w:val="18"/>
                <w:lang w:val="ru-RU"/>
              </w:rPr>
              <w:t>положений</w:t>
            </w:r>
            <w:r w:rsidRPr="003E1527">
              <w:rPr>
                <w:sz w:val="18"/>
                <w:szCs w:val="18"/>
                <w:lang w:val="ru-RU"/>
              </w:rPr>
              <w:t xml:space="preserve"> </w:t>
            </w:r>
            <w:r w:rsidR="007E14C4" w:rsidRPr="003E1527">
              <w:rPr>
                <w:sz w:val="18"/>
                <w:szCs w:val="18"/>
                <w:lang w:val="ru-RU"/>
              </w:rPr>
              <w:t xml:space="preserve">3.3 </w:t>
            </w:r>
            <w:r>
              <w:rPr>
                <w:sz w:val="18"/>
                <w:szCs w:val="18"/>
                <w:lang w:val="ru-RU"/>
              </w:rPr>
              <w:t>и</w:t>
            </w:r>
            <w:r w:rsidR="007E14C4" w:rsidRPr="003E1527">
              <w:rPr>
                <w:sz w:val="18"/>
                <w:szCs w:val="18"/>
                <w:lang w:val="ru-RU"/>
              </w:rPr>
              <w:t xml:space="preserve"> 3.4 </w:t>
            </w:r>
            <w:r>
              <w:rPr>
                <w:sz w:val="18"/>
                <w:szCs w:val="18"/>
                <w:lang w:val="ru-RU"/>
              </w:rPr>
              <w:t>в</w:t>
            </w:r>
            <w:r w:rsidRPr="003E1527">
              <w:rPr>
                <w:sz w:val="18"/>
                <w:szCs w:val="18"/>
                <w:lang w:val="ru-RU"/>
              </w:rPr>
              <w:t xml:space="preserve"> </w:t>
            </w:r>
            <w:r>
              <w:rPr>
                <w:sz w:val="18"/>
                <w:szCs w:val="18"/>
                <w:lang w:val="ru-RU"/>
              </w:rPr>
              <w:t>единое</w:t>
            </w:r>
            <w:r w:rsidRPr="003E1527">
              <w:rPr>
                <w:sz w:val="18"/>
                <w:szCs w:val="18"/>
                <w:lang w:val="ru-RU"/>
              </w:rPr>
              <w:t xml:space="preserve"> </w:t>
            </w:r>
            <w:r>
              <w:rPr>
                <w:sz w:val="18"/>
                <w:szCs w:val="18"/>
                <w:lang w:val="ru-RU"/>
              </w:rPr>
              <w:t>положение</w:t>
            </w:r>
            <w:r w:rsidRPr="003E1527">
              <w:rPr>
                <w:sz w:val="18"/>
                <w:szCs w:val="18"/>
                <w:lang w:val="ru-RU"/>
              </w:rPr>
              <w:t xml:space="preserve"> «</w:t>
            </w:r>
            <w:r>
              <w:rPr>
                <w:sz w:val="18"/>
                <w:szCs w:val="18"/>
                <w:lang w:val="ru-RU"/>
              </w:rPr>
              <w:t>Надбавки</w:t>
            </w:r>
            <w:r w:rsidRPr="003E1527">
              <w:rPr>
                <w:sz w:val="18"/>
                <w:szCs w:val="18"/>
                <w:lang w:val="ru-RU"/>
              </w:rPr>
              <w:t xml:space="preserve"> </w:t>
            </w:r>
            <w:r>
              <w:rPr>
                <w:sz w:val="18"/>
                <w:szCs w:val="18"/>
                <w:lang w:val="ru-RU"/>
              </w:rPr>
              <w:t>на</w:t>
            </w:r>
            <w:r w:rsidRPr="003E1527">
              <w:rPr>
                <w:sz w:val="18"/>
                <w:szCs w:val="18"/>
                <w:lang w:val="ru-RU"/>
              </w:rPr>
              <w:t xml:space="preserve"> </w:t>
            </w:r>
            <w:r>
              <w:rPr>
                <w:sz w:val="18"/>
                <w:szCs w:val="18"/>
                <w:lang w:val="ru-RU"/>
              </w:rPr>
              <w:t>иждивенцев</w:t>
            </w:r>
            <w:r w:rsidRPr="003E1527">
              <w:rPr>
                <w:sz w:val="18"/>
                <w:szCs w:val="18"/>
                <w:lang w:val="ru-RU"/>
              </w:rPr>
              <w:t xml:space="preserve">», </w:t>
            </w:r>
            <w:r>
              <w:rPr>
                <w:sz w:val="18"/>
                <w:szCs w:val="18"/>
                <w:lang w:val="ru-RU"/>
              </w:rPr>
              <w:t>применимое</w:t>
            </w:r>
            <w:r w:rsidRPr="003E1527">
              <w:rPr>
                <w:sz w:val="18"/>
                <w:szCs w:val="18"/>
                <w:lang w:val="ru-RU"/>
              </w:rPr>
              <w:t xml:space="preserve"> </w:t>
            </w:r>
            <w:r>
              <w:rPr>
                <w:sz w:val="18"/>
                <w:szCs w:val="18"/>
                <w:lang w:val="ru-RU"/>
              </w:rPr>
              <w:t>ко</w:t>
            </w:r>
            <w:r w:rsidRPr="003E1527">
              <w:rPr>
                <w:sz w:val="18"/>
                <w:szCs w:val="18"/>
                <w:lang w:val="ru-RU"/>
              </w:rPr>
              <w:t xml:space="preserve"> </w:t>
            </w:r>
            <w:r>
              <w:rPr>
                <w:sz w:val="18"/>
                <w:szCs w:val="18"/>
                <w:lang w:val="ru-RU"/>
              </w:rPr>
              <w:t>всем</w:t>
            </w:r>
            <w:r w:rsidRPr="003E1527">
              <w:rPr>
                <w:sz w:val="18"/>
                <w:szCs w:val="18"/>
                <w:lang w:val="ru-RU"/>
              </w:rPr>
              <w:t xml:space="preserve"> </w:t>
            </w:r>
            <w:r>
              <w:rPr>
                <w:sz w:val="18"/>
                <w:szCs w:val="18"/>
                <w:lang w:val="ru-RU"/>
              </w:rPr>
              <w:t>категориям</w:t>
            </w:r>
            <w:r w:rsidRPr="003E1527">
              <w:rPr>
                <w:sz w:val="18"/>
                <w:szCs w:val="18"/>
                <w:lang w:val="ru-RU"/>
              </w:rPr>
              <w:t xml:space="preserve"> </w:t>
            </w:r>
            <w:r>
              <w:rPr>
                <w:sz w:val="18"/>
                <w:szCs w:val="18"/>
                <w:lang w:val="ru-RU"/>
              </w:rPr>
              <w:t>сотрудников</w:t>
            </w:r>
            <w:r w:rsidRPr="003E1527">
              <w:rPr>
                <w:sz w:val="18"/>
                <w:szCs w:val="18"/>
                <w:lang w:val="ru-RU"/>
              </w:rPr>
              <w:t>.</w:t>
            </w:r>
            <w:r>
              <w:rPr>
                <w:sz w:val="18"/>
                <w:szCs w:val="18"/>
                <w:lang w:val="ru-RU"/>
              </w:rPr>
              <w:t xml:space="preserve"> </w:t>
            </w:r>
            <w:r w:rsidRPr="003E1527">
              <w:rPr>
                <w:sz w:val="18"/>
                <w:szCs w:val="18"/>
                <w:lang w:val="ru-RU"/>
              </w:rPr>
              <w:t xml:space="preserve"> </w:t>
            </w:r>
            <w:r>
              <w:rPr>
                <w:sz w:val="18"/>
                <w:szCs w:val="18"/>
                <w:lang w:val="ru-RU"/>
              </w:rPr>
              <w:t>Измененное</w:t>
            </w:r>
            <w:r w:rsidRPr="005E5CFD">
              <w:rPr>
                <w:sz w:val="18"/>
                <w:szCs w:val="18"/>
                <w:lang w:val="ru-RU"/>
              </w:rPr>
              <w:t xml:space="preserve"> </w:t>
            </w:r>
            <w:r>
              <w:rPr>
                <w:sz w:val="18"/>
                <w:szCs w:val="18"/>
                <w:lang w:val="ru-RU"/>
              </w:rPr>
              <w:t>положение</w:t>
            </w:r>
            <w:r w:rsidR="007E14C4" w:rsidRPr="005E5CFD">
              <w:rPr>
                <w:sz w:val="18"/>
                <w:szCs w:val="18"/>
                <w:lang w:val="ru-RU"/>
              </w:rPr>
              <w:t xml:space="preserve"> 3.4 </w:t>
            </w:r>
            <w:r>
              <w:rPr>
                <w:sz w:val="18"/>
                <w:szCs w:val="18"/>
                <w:lang w:val="ru-RU"/>
              </w:rPr>
              <w:t>будет</w:t>
            </w:r>
            <w:r w:rsidRPr="005E5CFD">
              <w:rPr>
                <w:sz w:val="18"/>
                <w:szCs w:val="18"/>
                <w:lang w:val="ru-RU"/>
              </w:rPr>
              <w:t xml:space="preserve"> </w:t>
            </w:r>
            <w:r>
              <w:rPr>
                <w:sz w:val="18"/>
                <w:szCs w:val="18"/>
                <w:lang w:val="ru-RU"/>
              </w:rPr>
              <w:t>касаться</w:t>
            </w:r>
            <w:r w:rsidRPr="005E5CFD">
              <w:rPr>
                <w:sz w:val="18"/>
                <w:szCs w:val="18"/>
                <w:lang w:val="ru-RU"/>
              </w:rPr>
              <w:t xml:space="preserve"> </w:t>
            </w:r>
            <w:r>
              <w:rPr>
                <w:sz w:val="18"/>
                <w:szCs w:val="18"/>
                <w:lang w:val="ru-RU"/>
              </w:rPr>
              <w:t>исключительно</w:t>
            </w:r>
            <w:r w:rsidRPr="005E5CFD">
              <w:rPr>
                <w:sz w:val="18"/>
                <w:szCs w:val="18"/>
                <w:lang w:val="ru-RU"/>
              </w:rPr>
              <w:t xml:space="preserve"> </w:t>
            </w:r>
            <w:r>
              <w:rPr>
                <w:sz w:val="18"/>
                <w:szCs w:val="18"/>
                <w:lang w:val="ru-RU"/>
              </w:rPr>
              <w:t>налога</w:t>
            </w:r>
            <w:r w:rsidRPr="005E5CFD">
              <w:rPr>
                <w:sz w:val="18"/>
                <w:szCs w:val="18"/>
                <w:lang w:val="ru-RU"/>
              </w:rPr>
              <w:t xml:space="preserve"> </w:t>
            </w:r>
            <w:r>
              <w:rPr>
                <w:sz w:val="18"/>
                <w:szCs w:val="18"/>
                <w:lang w:val="ru-RU"/>
              </w:rPr>
              <w:t>на</w:t>
            </w:r>
            <w:r w:rsidRPr="005E5CFD">
              <w:rPr>
                <w:sz w:val="18"/>
                <w:szCs w:val="18"/>
                <w:lang w:val="ru-RU"/>
              </w:rPr>
              <w:t xml:space="preserve"> </w:t>
            </w:r>
            <w:r>
              <w:rPr>
                <w:sz w:val="18"/>
                <w:szCs w:val="18"/>
                <w:lang w:val="ru-RU"/>
              </w:rPr>
              <w:t>образование</w:t>
            </w:r>
            <w:r w:rsidR="005E5CFD" w:rsidRPr="005E5CFD">
              <w:rPr>
                <w:sz w:val="18"/>
                <w:szCs w:val="18"/>
                <w:lang w:val="ru-RU"/>
              </w:rPr>
              <w:t xml:space="preserve"> </w:t>
            </w:r>
            <w:r w:rsidR="005E5CFD">
              <w:rPr>
                <w:sz w:val="18"/>
                <w:szCs w:val="18"/>
                <w:lang w:val="ru-RU"/>
              </w:rPr>
              <w:t>для</w:t>
            </w:r>
            <w:r w:rsidR="005E5CFD" w:rsidRPr="005E5CFD">
              <w:rPr>
                <w:sz w:val="18"/>
                <w:szCs w:val="18"/>
                <w:lang w:val="ru-RU"/>
              </w:rPr>
              <w:t xml:space="preserve"> </w:t>
            </w:r>
            <w:r w:rsidR="005E5CFD">
              <w:rPr>
                <w:sz w:val="18"/>
                <w:szCs w:val="18"/>
                <w:lang w:val="ru-RU"/>
              </w:rPr>
              <w:t>сотрудников</w:t>
            </w:r>
            <w:r w:rsidR="005E5CFD" w:rsidRPr="005E5CFD">
              <w:rPr>
                <w:sz w:val="18"/>
                <w:szCs w:val="18"/>
                <w:lang w:val="ru-RU"/>
              </w:rPr>
              <w:t xml:space="preserve"> </w:t>
            </w:r>
            <w:r w:rsidR="005E5CFD">
              <w:rPr>
                <w:sz w:val="18"/>
                <w:szCs w:val="18"/>
                <w:lang w:val="ru-RU"/>
              </w:rPr>
              <w:t>категории общего обслуживания, работающих в штаб-квартире ВОИС в Женеве;</w:t>
            </w:r>
          </w:p>
          <w:p w14:paraId="58C62340" w14:textId="65F232E8" w:rsidR="007E14C4" w:rsidRPr="005E5CFD" w:rsidRDefault="005E5CFD" w:rsidP="003761D1">
            <w:pPr>
              <w:pStyle w:val="ListParagraph"/>
              <w:numPr>
                <w:ilvl w:val="0"/>
                <w:numId w:val="44"/>
              </w:numPr>
              <w:ind w:left="319" w:hanging="319"/>
              <w:rPr>
                <w:sz w:val="18"/>
                <w:szCs w:val="18"/>
                <w:lang w:val="ru-RU"/>
              </w:rPr>
            </w:pPr>
            <w:r>
              <w:rPr>
                <w:sz w:val="18"/>
                <w:szCs w:val="18"/>
                <w:lang w:val="ru-RU"/>
              </w:rPr>
              <w:t>редакционную</w:t>
            </w:r>
            <w:r w:rsidRPr="005E5CFD">
              <w:rPr>
                <w:sz w:val="18"/>
                <w:szCs w:val="18"/>
                <w:lang w:val="ru-RU"/>
              </w:rPr>
              <w:t xml:space="preserve"> </w:t>
            </w:r>
            <w:r>
              <w:rPr>
                <w:sz w:val="18"/>
                <w:szCs w:val="18"/>
                <w:lang w:val="ru-RU"/>
              </w:rPr>
              <w:t>правку</w:t>
            </w:r>
            <w:r w:rsidRPr="005E5CFD">
              <w:rPr>
                <w:sz w:val="18"/>
                <w:szCs w:val="18"/>
                <w:lang w:val="ru-RU"/>
              </w:rPr>
              <w:t xml:space="preserve"> </w:t>
            </w:r>
            <w:r>
              <w:rPr>
                <w:sz w:val="18"/>
                <w:szCs w:val="18"/>
                <w:lang w:val="ru-RU"/>
              </w:rPr>
              <w:t>с</w:t>
            </w:r>
            <w:r w:rsidRPr="005E5CFD">
              <w:rPr>
                <w:sz w:val="18"/>
                <w:szCs w:val="18"/>
                <w:lang w:val="ru-RU"/>
              </w:rPr>
              <w:t xml:space="preserve"> </w:t>
            </w:r>
            <w:r>
              <w:rPr>
                <w:sz w:val="18"/>
                <w:szCs w:val="18"/>
                <w:lang w:val="ru-RU"/>
              </w:rPr>
              <w:t>целью</w:t>
            </w:r>
            <w:r w:rsidRPr="005E5CFD">
              <w:rPr>
                <w:sz w:val="18"/>
                <w:szCs w:val="18"/>
                <w:lang w:val="ru-RU"/>
              </w:rPr>
              <w:t xml:space="preserve"> </w:t>
            </w:r>
            <w:r>
              <w:rPr>
                <w:sz w:val="18"/>
                <w:szCs w:val="18"/>
                <w:lang w:val="ru-RU"/>
              </w:rPr>
              <w:t>оптимизировать</w:t>
            </w:r>
            <w:r w:rsidRPr="005E5CFD">
              <w:rPr>
                <w:sz w:val="18"/>
                <w:szCs w:val="18"/>
                <w:lang w:val="ru-RU"/>
              </w:rPr>
              <w:t xml:space="preserve"> </w:t>
            </w:r>
            <w:r>
              <w:rPr>
                <w:sz w:val="18"/>
                <w:szCs w:val="18"/>
                <w:lang w:val="ru-RU"/>
              </w:rPr>
              <w:t>текст</w:t>
            </w:r>
            <w:r w:rsidRPr="005E5CFD">
              <w:rPr>
                <w:sz w:val="18"/>
                <w:szCs w:val="18"/>
                <w:lang w:val="ru-RU"/>
              </w:rPr>
              <w:t xml:space="preserve">, </w:t>
            </w:r>
            <w:r>
              <w:rPr>
                <w:sz w:val="18"/>
                <w:szCs w:val="18"/>
                <w:lang w:val="ru-RU"/>
              </w:rPr>
              <w:t>исключить</w:t>
            </w:r>
            <w:r w:rsidRPr="005E5CFD">
              <w:rPr>
                <w:sz w:val="18"/>
                <w:szCs w:val="18"/>
                <w:lang w:val="ru-RU"/>
              </w:rPr>
              <w:t xml:space="preserve"> </w:t>
            </w:r>
            <w:r>
              <w:rPr>
                <w:sz w:val="18"/>
                <w:szCs w:val="18"/>
                <w:lang w:val="ru-RU"/>
              </w:rPr>
              <w:t>присутствующие</w:t>
            </w:r>
            <w:r w:rsidRPr="005E5CFD">
              <w:rPr>
                <w:sz w:val="18"/>
                <w:szCs w:val="18"/>
                <w:lang w:val="ru-RU"/>
              </w:rPr>
              <w:t xml:space="preserve"> </w:t>
            </w:r>
            <w:r>
              <w:rPr>
                <w:sz w:val="18"/>
                <w:szCs w:val="18"/>
                <w:lang w:val="ru-RU"/>
              </w:rPr>
              <w:t>в</w:t>
            </w:r>
            <w:r w:rsidRPr="005E5CFD">
              <w:rPr>
                <w:sz w:val="18"/>
                <w:szCs w:val="18"/>
                <w:lang w:val="ru-RU"/>
              </w:rPr>
              <w:t xml:space="preserve"> </w:t>
            </w:r>
            <w:r>
              <w:rPr>
                <w:sz w:val="18"/>
                <w:szCs w:val="18"/>
                <w:lang w:val="ru-RU"/>
              </w:rPr>
              <w:t>его</w:t>
            </w:r>
            <w:r w:rsidRPr="005E5CFD">
              <w:rPr>
                <w:sz w:val="18"/>
                <w:szCs w:val="18"/>
                <w:lang w:val="ru-RU"/>
              </w:rPr>
              <w:t xml:space="preserve"> </w:t>
            </w:r>
            <w:r>
              <w:rPr>
                <w:sz w:val="18"/>
                <w:szCs w:val="18"/>
                <w:lang w:val="ru-RU"/>
              </w:rPr>
              <w:t>нынешнем</w:t>
            </w:r>
            <w:r w:rsidRPr="005E5CFD">
              <w:rPr>
                <w:sz w:val="18"/>
                <w:szCs w:val="18"/>
                <w:lang w:val="ru-RU"/>
              </w:rPr>
              <w:t xml:space="preserve"> </w:t>
            </w:r>
            <w:r>
              <w:rPr>
                <w:sz w:val="18"/>
                <w:szCs w:val="18"/>
                <w:lang w:val="ru-RU"/>
              </w:rPr>
              <w:t>варианте</w:t>
            </w:r>
            <w:r w:rsidRPr="005E5CFD">
              <w:rPr>
                <w:sz w:val="18"/>
                <w:szCs w:val="18"/>
                <w:lang w:val="ru-RU"/>
              </w:rPr>
              <w:t xml:space="preserve"> </w:t>
            </w:r>
            <w:r>
              <w:rPr>
                <w:sz w:val="18"/>
                <w:szCs w:val="18"/>
                <w:lang w:val="ru-RU"/>
              </w:rPr>
              <w:t>повторы</w:t>
            </w:r>
            <w:r w:rsidRPr="005E5CFD">
              <w:rPr>
                <w:sz w:val="18"/>
                <w:szCs w:val="18"/>
                <w:lang w:val="ru-RU"/>
              </w:rPr>
              <w:t xml:space="preserve"> </w:t>
            </w:r>
            <w:r>
              <w:rPr>
                <w:sz w:val="18"/>
                <w:szCs w:val="18"/>
                <w:lang w:val="ru-RU"/>
              </w:rPr>
              <w:t>в</w:t>
            </w:r>
            <w:r w:rsidRPr="005E5CFD">
              <w:rPr>
                <w:sz w:val="18"/>
                <w:szCs w:val="18"/>
                <w:lang w:val="ru-RU"/>
              </w:rPr>
              <w:t xml:space="preserve"> </w:t>
            </w:r>
            <w:r>
              <w:rPr>
                <w:sz w:val="18"/>
                <w:szCs w:val="18"/>
                <w:lang w:val="ru-RU"/>
              </w:rPr>
              <w:t>пунктах</w:t>
            </w:r>
            <w:r w:rsidRPr="005E5CFD">
              <w:rPr>
                <w:sz w:val="18"/>
                <w:szCs w:val="18"/>
                <w:lang w:val="ru-RU"/>
              </w:rPr>
              <w:t xml:space="preserve"> </w:t>
            </w:r>
            <w:r w:rsidR="003761D1" w:rsidRPr="005E5CFD">
              <w:rPr>
                <w:sz w:val="18"/>
                <w:szCs w:val="18"/>
                <w:lang w:val="ru-RU"/>
              </w:rPr>
              <w:t>(</w:t>
            </w:r>
            <w:r w:rsidR="003761D1" w:rsidRPr="003761D1">
              <w:rPr>
                <w:sz w:val="18"/>
                <w:szCs w:val="18"/>
              </w:rPr>
              <w:t>b</w:t>
            </w:r>
            <w:r w:rsidR="003761D1" w:rsidRPr="005E5CFD">
              <w:rPr>
                <w:sz w:val="18"/>
                <w:szCs w:val="18"/>
                <w:lang w:val="ru-RU"/>
              </w:rPr>
              <w:t>), (</w:t>
            </w:r>
            <w:r w:rsidR="003761D1" w:rsidRPr="003761D1">
              <w:rPr>
                <w:sz w:val="18"/>
                <w:szCs w:val="18"/>
              </w:rPr>
              <w:t>d</w:t>
            </w:r>
            <w:r w:rsidR="003761D1" w:rsidRPr="005E5CFD">
              <w:rPr>
                <w:sz w:val="18"/>
                <w:szCs w:val="18"/>
                <w:lang w:val="ru-RU"/>
              </w:rPr>
              <w:t>), (</w:t>
            </w:r>
            <w:r w:rsidR="003761D1" w:rsidRPr="003761D1">
              <w:rPr>
                <w:sz w:val="18"/>
                <w:szCs w:val="18"/>
              </w:rPr>
              <w:t>e</w:t>
            </w:r>
            <w:r w:rsidR="003761D1" w:rsidRPr="005E5CFD">
              <w:rPr>
                <w:sz w:val="18"/>
                <w:szCs w:val="18"/>
                <w:lang w:val="ru-RU"/>
              </w:rPr>
              <w:t>)</w:t>
            </w:r>
            <w:r>
              <w:rPr>
                <w:sz w:val="18"/>
                <w:szCs w:val="18"/>
                <w:lang w:val="ru-RU"/>
              </w:rPr>
              <w:t xml:space="preserve"> и</w:t>
            </w:r>
            <w:r w:rsidR="003761D1" w:rsidRPr="005E5CFD">
              <w:rPr>
                <w:sz w:val="18"/>
                <w:szCs w:val="18"/>
                <w:lang w:val="ru-RU"/>
              </w:rPr>
              <w:t xml:space="preserve"> (</w:t>
            </w:r>
            <w:r w:rsidR="003761D1" w:rsidRPr="003761D1">
              <w:rPr>
                <w:sz w:val="18"/>
                <w:szCs w:val="18"/>
              </w:rPr>
              <w:t>f</w:t>
            </w:r>
            <w:r w:rsidR="003761D1" w:rsidRPr="005E5CFD">
              <w:rPr>
                <w:sz w:val="18"/>
                <w:szCs w:val="18"/>
                <w:lang w:val="ru-RU"/>
              </w:rPr>
              <w:t xml:space="preserve">) </w:t>
            </w:r>
            <w:r>
              <w:rPr>
                <w:sz w:val="18"/>
                <w:szCs w:val="18"/>
                <w:lang w:val="ru-RU"/>
              </w:rPr>
              <w:t>положений</w:t>
            </w:r>
            <w:r w:rsidR="007E14C4" w:rsidRPr="005E5CFD">
              <w:rPr>
                <w:sz w:val="18"/>
                <w:szCs w:val="18"/>
                <w:lang w:val="ru-RU"/>
              </w:rPr>
              <w:t xml:space="preserve"> 3.3 </w:t>
            </w:r>
            <w:r>
              <w:rPr>
                <w:sz w:val="18"/>
                <w:szCs w:val="18"/>
                <w:lang w:val="ru-RU"/>
              </w:rPr>
              <w:t>и</w:t>
            </w:r>
            <w:r w:rsidR="007E14C4" w:rsidRPr="005E5CFD">
              <w:rPr>
                <w:sz w:val="18"/>
                <w:szCs w:val="18"/>
                <w:lang w:val="ru-RU"/>
              </w:rPr>
              <w:t xml:space="preserve"> 3.4, </w:t>
            </w:r>
            <w:r>
              <w:rPr>
                <w:sz w:val="18"/>
                <w:szCs w:val="18"/>
                <w:lang w:val="ru-RU"/>
              </w:rPr>
              <w:t xml:space="preserve">а также отразить исключение из текста приложения </w:t>
            </w:r>
            <w:r w:rsidR="007E14C4" w:rsidRPr="003761D1">
              <w:rPr>
                <w:sz w:val="18"/>
                <w:szCs w:val="18"/>
              </w:rPr>
              <w:t>II</w:t>
            </w:r>
            <w:r>
              <w:rPr>
                <w:sz w:val="18"/>
                <w:szCs w:val="18"/>
                <w:lang w:val="ru-RU"/>
              </w:rPr>
              <w:t xml:space="preserve"> к Положениям и правилам о персонале, озаглавленного «Оклады и надбавки»</w:t>
            </w:r>
            <w:r w:rsidR="007E14C4" w:rsidRPr="005E5CFD">
              <w:rPr>
                <w:lang w:val="ru-RU"/>
              </w:rPr>
              <w:t xml:space="preserve"> </w:t>
            </w:r>
            <w:r w:rsidR="003761D1" w:rsidRPr="005E5CFD">
              <w:rPr>
                <w:sz w:val="18"/>
                <w:szCs w:val="18"/>
                <w:lang w:val="ru-RU"/>
              </w:rPr>
              <w:t>(</w:t>
            </w:r>
            <w:r>
              <w:rPr>
                <w:sz w:val="18"/>
                <w:szCs w:val="18"/>
                <w:lang w:val="ru-RU"/>
              </w:rPr>
              <w:t>см.</w:t>
            </w:r>
            <w:r w:rsidR="003761D1" w:rsidRPr="005E5CFD">
              <w:rPr>
                <w:sz w:val="18"/>
                <w:szCs w:val="18"/>
                <w:lang w:val="ru-RU"/>
              </w:rPr>
              <w:t xml:space="preserve"> </w:t>
            </w:r>
            <w:r>
              <w:rPr>
                <w:sz w:val="18"/>
                <w:szCs w:val="18"/>
                <w:lang w:val="ru-RU"/>
              </w:rPr>
              <w:t>приложение</w:t>
            </w:r>
            <w:r w:rsidR="003761D1" w:rsidRPr="005E5CFD">
              <w:rPr>
                <w:sz w:val="18"/>
                <w:szCs w:val="18"/>
                <w:lang w:val="ru-RU"/>
              </w:rPr>
              <w:t xml:space="preserve"> </w:t>
            </w:r>
            <w:r w:rsidR="003761D1" w:rsidRPr="003761D1">
              <w:rPr>
                <w:sz w:val="18"/>
                <w:szCs w:val="18"/>
              </w:rPr>
              <w:t>II</w:t>
            </w:r>
            <w:r w:rsidR="003761D1" w:rsidRPr="005E5CFD">
              <w:rPr>
                <w:sz w:val="18"/>
                <w:szCs w:val="18"/>
                <w:lang w:val="ru-RU"/>
              </w:rPr>
              <w:t xml:space="preserve"> </w:t>
            </w:r>
            <w:r>
              <w:rPr>
                <w:sz w:val="18"/>
                <w:szCs w:val="18"/>
                <w:lang w:val="ru-RU"/>
              </w:rPr>
              <w:t>к настоящему документу</w:t>
            </w:r>
            <w:r w:rsidR="003761D1" w:rsidRPr="005E5CFD">
              <w:rPr>
                <w:sz w:val="18"/>
                <w:szCs w:val="18"/>
                <w:lang w:val="ru-RU"/>
              </w:rPr>
              <w:t>).</w:t>
            </w:r>
          </w:p>
          <w:p w14:paraId="63485F47" w14:textId="77777777" w:rsidR="007E14C4" w:rsidRPr="005E5CFD" w:rsidRDefault="007E14C4" w:rsidP="007E14C4">
            <w:pPr>
              <w:rPr>
                <w:i/>
                <w:sz w:val="18"/>
                <w:szCs w:val="18"/>
                <w:lang w:val="ru-RU"/>
              </w:rPr>
            </w:pPr>
          </w:p>
          <w:p w14:paraId="36E86235" w14:textId="77777777" w:rsidR="007E14C4" w:rsidRPr="005E5CFD" w:rsidRDefault="007E14C4" w:rsidP="007E14C4">
            <w:pPr>
              <w:rPr>
                <w:i/>
                <w:sz w:val="18"/>
                <w:szCs w:val="18"/>
                <w:lang w:val="ru-RU"/>
              </w:rPr>
            </w:pPr>
          </w:p>
          <w:p w14:paraId="7C0734D7" w14:textId="72CEE8E3" w:rsidR="007E14C4" w:rsidRPr="005E5CFD" w:rsidRDefault="007E14C4" w:rsidP="007E14C4">
            <w:pPr>
              <w:pStyle w:val="CommentText"/>
              <w:rPr>
                <w:szCs w:val="18"/>
                <w:highlight w:val="yellow"/>
                <w:lang w:val="ru-RU"/>
              </w:rPr>
            </w:pPr>
          </w:p>
        </w:tc>
      </w:tr>
      <w:tr w:rsidR="007E14C4" w:rsidRPr="00973B2E" w14:paraId="23C1CBCD" w14:textId="77777777" w:rsidTr="00CF0F43">
        <w:trPr>
          <w:trHeight w:val="20"/>
        </w:trPr>
        <w:tc>
          <w:tcPr>
            <w:tcW w:w="1843" w:type="dxa"/>
            <w:shd w:val="clear" w:color="auto" w:fill="auto"/>
            <w:tcMar>
              <w:top w:w="57" w:type="dxa"/>
              <w:bottom w:w="57" w:type="dxa"/>
            </w:tcMar>
          </w:tcPr>
          <w:p w14:paraId="657264E7" w14:textId="1726444B" w:rsidR="007E14C4" w:rsidRPr="009B7755" w:rsidRDefault="00973B2E" w:rsidP="007E14C4">
            <w:pPr>
              <w:spacing w:after="180"/>
              <w:ind w:right="34"/>
              <w:rPr>
                <w:b/>
                <w:sz w:val="18"/>
                <w:szCs w:val="18"/>
                <w:lang w:val="ru-RU"/>
              </w:rPr>
            </w:pPr>
            <w:r>
              <w:rPr>
                <w:b/>
                <w:sz w:val="18"/>
                <w:szCs w:val="18"/>
                <w:lang w:val="ru-RU"/>
              </w:rPr>
              <w:lastRenderedPageBreak/>
              <w:t>Положение</w:t>
            </w:r>
            <w:r w:rsidR="007E14C4" w:rsidRPr="009B7755">
              <w:rPr>
                <w:b/>
                <w:sz w:val="18"/>
                <w:szCs w:val="18"/>
                <w:lang w:val="ru-RU"/>
              </w:rPr>
              <w:t xml:space="preserve"> 3.4</w:t>
            </w:r>
          </w:p>
          <w:p w14:paraId="3831FC99" w14:textId="79021F7B" w:rsidR="007E14C4" w:rsidRPr="00973B2E" w:rsidRDefault="00973B2E" w:rsidP="007E14C4">
            <w:pPr>
              <w:spacing w:after="180"/>
              <w:ind w:right="34"/>
              <w:rPr>
                <w:b/>
                <w:sz w:val="18"/>
                <w:szCs w:val="18"/>
                <w:highlight w:val="yellow"/>
                <w:lang w:val="ru-RU"/>
              </w:rPr>
            </w:pPr>
            <w:r w:rsidRPr="00973B2E">
              <w:rPr>
                <w:sz w:val="18"/>
                <w:szCs w:val="18"/>
                <w:lang w:val="ru-RU"/>
              </w:rPr>
              <w:t>Надбавки на иждивенцев для сотрудников категории общего обслуживания и категории национальных сотрудников-специалистов</w:t>
            </w:r>
          </w:p>
        </w:tc>
        <w:tc>
          <w:tcPr>
            <w:tcW w:w="4536" w:type="dxa"/>
            <w:shd w:val="clear" w:color="auto" w:fill="auto"/>
            <w:tcMar>
              <w:top w:w="57" w:type="dxa"/>
              <w:bottom w:w="57" w:type="dxa"/>
            </w:tcMar>
          </w:tcPr>
          <w:p w14:paraId="11DB7F0B" w14:textId="23009891" w:rsidR="007E14C4" w:rsidRPr="00973B2E" w:rsidRDefault="00973B2E" w:rsidP="007E14C4">
            <w:pPr>
              <w:tabs>
                <w:tab w:val="left" w:pos="391"/>
              </w:tabs>
              <w:autoSpaceDE w:val="0"/>
              <w:autoSpaceDN w:val="0"/>
              <w:adjustRightInd w:val="0"/>
              <w:rPr>
                <w:sz w:val="18"/>
                <w:szCs w:val="18"/>
                <w:lang w:val="ru-RU"/>
              </w:rPr>
            </w:pPr>
            <w:r>
              <w:rPr>
                <w:sz w:val="18"/>
                <w:szCs w:val="18"/>
                <w:lang w:val="ru-RU"/>
              </w:rPr>
              <w:t>Положение</w:t>
            </w:r>
            <w:r w:rsidR="007E14C4" w:rsidRPr="00973B2E">
              <w:rPr>
                <w:sz w:val="18"/>
                <w:szCs w:val="18"/>
                <w:lang w:val="ru-RU"/>
              </w:rPr>
              <w:t xml:space="preserve"> 3.4</w:t>
            </w:r>
          </w:p>
          <w:p w14:paraId="2CA57F9F" w14:textId="407C2B3F" w:rsidR="007E14C4" w:rsidRPr="00973B2E" w:rsidRDefault="00973B2E" w:rsidP="007E14C4">
            <w:pPr>
              <w:tabs>
                <w:tab w:val="left" w:pos="391"/>
              </w:tabs>
              <w:autoSpaceDE w:val="0"/>
              <w:autoSpaceDN w:val="0"/>
              <w:adjustRightInd w:val="0"/>
              <w:rPr>
                <w:sz w:val="18"/>
                <w:szCs w:val="18"/>
                <w:lang w:val="ru-RU"/>
              </w:rPr>
            </w:pPr>
            <w:r w:rsidRPr="00973B2E">
              <w:rPr>
                <w:sz w:val="18"/>
                <w:szCs w:val="18"/>
                <w:lang w:val="ru-RU"/>
              </w:rPr>
              <w:t>Надбавки на иждивенцев для сотрудников категории общего обслуживания и категории национальных сотрудников-специалистов</w:t>
            </w:r>
          </w:p>
          <w:p w14:paraId="641DBA32" w14:textId="77777777" w:rsidR="007E14C4" w:rsidRPr="00973B2E" w:rsidRDefault="007E14C4" w:rsidP="007E14C4">
            <w:pPr>
              <w:tabs>
                <w:tab w:val="left" w:pos="391"/>
              </w:tabs>
              <w:autoSpaceDE w:val="0"/>
              <w:autoSpaceDN w:val="0"/>
              <w:adjustRightInd w:val="0"/>
              <w:rPr>
                <w:sz w:val="18"/>
                <w:szCs w:val="18"/>
                <w:lang w:val="ru-RU"/>
              </w:rPr>
            </w:pPr>
          </w:p>
          <w:p w14:paraId="637CFC49" w14:textId="72558E7A" w:rsidR="007E14C4" w:rsidRPr="00973B2E" w:rsidRDefault="00973B2E" w:rsidP="007E14C4">
            <w:pPr>
              <w:tabs>
                <w:tab w:val="left" w:pos="391"/>
              </w:tabs>
              <w:autoSpaceDE w:val="0"/>
              <w:autoSpaceDN w:val="0"/>
              <w:adjustRightInd w:val="0"/>
              <w:rPr>
                <w:sz w:val="18"/>
                <w:szCs w:val="18"/>
                <w:lang w:val="ru-RU"/>
              </w:rPr>
            </w:pPr>
            <w:r w:rsidRPr="00973B2E">
              <w:rPr>
                <w:sz w:val="18"/>
                <w:szCs w:val="18"/>
                <w:lang w:val="ru-RU"/>
              </w:rPr>
              <w:t>Сотрудники категории общего обслуживания и категории национальных сотрудников-специалистов имеют право на получение следующих незачитываемых для пенсии надбавок, назначаемых в соответствии с условиями, определенными Генеральным директором</w:t>
            </w:r>
            <w:r>
              <w:rPr>
                <w:sz w:val="18"/>
                <w:szCs w:val="18"/>
                <w:lang w:val="ru-RU"/>
              </w:rPr>
              <w:t>:</w:t>
            </w:r>
          </w:p>
          <w:p w14:paraId="4CE75A7B" w14:textId="77777777" w:rsidR="007E14C4" w:rsidRPr="00973B2E" w:rsidRDefault="007E14C4" w:rsidP="007E14C4">
            <w:pPr>
              <w:tabs>
                <w:tab w:val="left" w:pos="391"/>
              </w:tabs>
              <w:autoSpaceDE w:val="0"/>
              <w:autoSpaceDN w:val="0"/>
              <w:adjustRightInd w:val="0"/>
              <w:rPr>
                <w:sz w:val="18"/>
                <w:szCs w:val="18"/>
                <w:lang w:val="ru-RU"/>
              </w:rPr>
            </w:pPr>
          </w:p>
          <w:p w14:paraId="79CD6C7F" w14:textId="131C33B7" w:rsidR="005707F2" w:rsidRPr="005707F2" w:rsidRDefault="005707F2" w:rsidP="005707F2">
            <w:pPr>
              <w:numPr>
                <w:ilvl w:val="0"/>
                <w:numId w:val="48"/>
              </w:numPr>
              <w:tabs>
                <w:tab w:val="left" w:pos="391"/>
              </w:tabs>
              <w:autoSpaceDE w:val="0"/>
              <w:autoSpaceDN w:val="0"/>
              <w:adjustRightInd w:val="0"/>
              <w:rPr>
                <w:sz w:val="18"/>
                <w:szCs w:val="18"/>
                <w:lang w:val="ru-RU"/>
              </w:rPr>
            </w:pPr>
            <w:r w:rsidRPr="005707F2">
              <w:rPr>
                <w:sz w:val="18"/>
                <w:szCs w:val="18"/>
                <w:lang w:val="ru-RU"/>
              </w:rPr>
              <w:t>предусмотренной в приложении II ежегодно выплачиваемой суммы на супруга/ супругу-иждивенца;</w:t>
            </w:r>
          </w:p>
          <w:p w14:paraId="58C84610" w14:textId="77777777" w:rsidR="005707F2" w:rsidRPr="005707F2" w:rsidRDefault="005707F2" w:rsidP="005707F2">
            <w:pPr>
              <w:tabs>
                <w:tab w:val="left" w:pos="391"/>
              </w:tabs>
              <w:autoSpaceDE w:val="0"/>
              <w:autoSpaceDN w:val="0"/>
              <w:adjustRightInd w:val="0"/>
              <w:rPr>
                <w:sz w:val="18"/>
                <w:szCs w:val="18"/>
                <w:lang w:val="ru-RU"/>
              </w:rPr>
            </w:pPr>
          </w:p>
          <w:p w14:paraId="1634AC75" w14:textId="4D07583A" w:rsidR="005707F2" w:rsidRPr="005707F2" w:rsidRDefault="005707F2" w:rsidP="005707F2">
            <w:pPr>
              <w:numPr>
                <w:ilvl w:val="0"/>
                <w:numId w:val="48"/>
              </w:numPr>
              <w:tabs>
                <w:tab w:val="left" w:pos="391"/>
              </w:tabs>
              <w:autoSpaceDE w:val="0"/>
              <w:autoSpaceDN w:val="0"/>
              <w:adjustRightInd w:val="0"/>
              <w:rPr>
                <w:sz w:val="18"/>
                <w:szCs w:val="18"/>
                <w:lang w:val="ru-RU"/>
              </w:rPr>
            </w:pPr>
            <w:bookmarkStart w:id="8" w:name="regulation_3_4_b"/>
            <w:bookmarkEnd w:id="8"/>
            <w:r w:rsidRPr="005707F2">
              <w:rPr>
                <w:sz w:val="18"/>
                <w:szCs w:val="18"/>
                <w:lang w:val="ru-RU"/>
              </w:rPr>
              <w:t>предусмотренной в приложении II ежегодно выплачиваемой суммы на каждого ребенка-иждивенца;</w:t>
            </w:r>
          </w:p>
          <w:p w14:paraId="7DC8B368" w14:textId="77777777" w:rsidR="005707F2" w:rsidRPr="005707F2" w:rsidRDefault="005707F2" w:rsidP="005707F2">
            <w:pPr>
              <w:tabs>
                <w:tab w:val="left" w:pos="391"/>
              </w:tabs>
              <w:autoSpaceDE w:val="0"/>
              <w:autoSpaceDN w:val="0"/>
              <w:adjustRightInd w:val="0"/>
              <w:rPr>
                <w:sz w:val="18"/>
                <w:szCs w:val="18"/>
                <w:lang w:val="ru-RU"/>
              </w:rPr>
            </w:pPr>
          </w:p>
          <w:p w14:paraId="179791BF" w14:textId="34D323F4" w:rsidR="005707F2" w:rsidRPr="005707F2" w:rsidRDefault="005707F2" w:rsidP="005707F2">
            <w:pPr>
              <w:numPr>
                <w:ilvl w:val="0"/>
                <w:numId w:val="48"/>
              </w:numPr>
              <w:tabs>
                <w:tab w:val="left" w:pos="391"/>
              </w:tabs>
              <w:autoSpaceDE w:val="0"/>
              <w:autoSpaceDN w:val="0"/>
              <w:adjustRightInd w:val="0"/>
              <w:rPr>
                <w:sz w:val="18"/>
                <w:szCs w:val="18"/>
                <w:lang w:val="ru-RU"/>
              </w:rPr>
            </w:pPr>
            <w:bookmarkStart w:id="9" w:name="regulation_3_4_c"/>
            <w:bookmarkEnd w:id="9"/>
            <w:r w:rsidRPr="005707F2">
              <w:rPr>
                <w:sz w:val="18"/>
                <w:szCs w:val="18"/>
                <w:lang w:val="ru-RU"/>
              </w:rPr>
              <w:t>в случае отсутствия супруга/супруги ежегодно выплачиваемой надбавкой на первого ребенка-иждивенца является сумма, предусмотренная в приложении II;</w:t>
            </w:r>
          </w:p>
          <w:p w14:paraId="2CBF14B2" w14:textId="77777777" w:rsidR="005707F2" w:rsidRPr="005707F2" w:rsidRDefault="005707F2" w:rsidP="005707F2">
            <w:pPr>
              <w:tabs>
                <w:tab w:val="left" w:pos="391"/>
              </w:tabs>
              <w:autoSpaceDE w:val="0"/>
              <w:autoSpaceDN w:val="0"/>
              <w:adjustRightInd w:val="0"/>
              <w:rPr>
                <w:sz w:val="18"/>
                <w:szCs w:val="18"/>
                <w:lang w:val="ru-RU"/>
              </w:rPr>
            </w:pPr>
          </w:p>
          <w:p w14:paraId="1A3B34EF" w14:textId="0CAD68AE" w:rsidR="007E14C4" w:rsidRPr="005707F2" w:rsidRDefault="005707F2" w:rsidP="005707F2">
            <w:pPr>
              <w:pStyle w:val="ListParagraph"/>
              <w:numPr>
                <w:ilvl w:val="0"/>
                <w:numId w:val="48"/>
              </w:numPr>
              <w:tabs>
                <w:tab w:val="left" w:pos="391"/>
              </w:tabs>
              <w:autoSpaceDE w:val="0"/>
              <w:autoSpaceDN w:val="0"/>
              <w:adjustRightInd w:val="0"/>
              <w:rPr>
                <w:sz w:val="18"/>
                <w:szCs w:val="18"/>
                <w:lang w:val="ru-RU"/>
              </w:rPr>
            </w:pPr>
            <w:bookmarkStart w:id="10" w:name="regulation_3_4_d"/>
            <w:bookmarkEnd w:id="10"/>
            <w:r w:rsidRPr="005707F2">
              <w:rPr>
                <w:sz w:val="18"/>
                <w:szCs w:val="18"/>
                <w:lang w:val="ru-RU"/>
              </w:rPr>
              <w:t xml:space="preserve">в дополнение к любой сумме, выплачиваемой в соответствии с пунктом (b) или (с) выше, предусмотренной в приложении II ежегодно выплачиваемой суммы на ребенка, признанного </w:t>
            </w:r>
            <w:r w:rsidRPr="005707F2">
              <w:rPr>
                <w:sz w:val="18"/>
                <w:szCs w:val="18"/>
                <w:lang w:val="ru-RU"/>
              </w:rPr>
              <w:lastRenderedPageBreak/>
              <w:t>имеющим ограниченные возможности постоянного или предположительно длительного характера;</w:t>
            </w:r>
          </w:p>
          <w:p w14:paraId="6C6A62D4" w14:textId="77777777" w:rsidR="007E14C4" w:rsidRPr="005707F2" w:rsidRDefault="007E14C4" w:rsidP="007E14C4">
            <w:pPr>
              <w:tabs>
                <w:tab w:val="left" w:pos="391"/>
              </w:tabs>
              <w:autoSpaceDE w:val="0"/>
              <w:autoSpaceDN w:val="0"/>
              <w:adjustRightInd w:val="0"/>
              <w:rPr>
                <w:sz w:val="18"/>
                <w:szCs w:val="18"/>
                <w:lang w:val="ru-RU"/>
              </w:rPr>
            </w:pPr>
          </w:p>
          <w:p w14:paraId="4D67AE35" w14:textId="5251F50F" w:rsidR="005707F2" w:rsidRPr="005707F2" w:rsidRDefault="005707F2" w:rsidP="005707F2">
            <w:pPr>
              <w:numPr>
                <w:ilvl w:val="0"/>
                <w:numId w:val="48"/>
              </w:numPr>
              <w:tabs>
                <w:tab w:val="left" w:pos="391"/>
              </w:tabs>
              <w:autoSpaceDE w:val="0"/>
              <w:autoSpaceDN w:val="0"/>
              <w:adjustRightInd w:val="0"/>
              <w:rPr>
                <w:sz w:val="18"/>
                <w:szCs w:val="18"/>
                <w:lang w:val="ru-RU"/>
              </w:rPr>
            </w:pPr>
            <w:r w:rsidRPr="005707F2">
              <w:rPr>
                <w:sz w:val="18"/>
                <w:szCs w:val="18"/>
                <w:lang w:val="ru-RU"/>
              </w:rPr>
              <w:t>надбавки, предусмотренные пунктами (b) и (с) выше, увеличенные в соответствующих случаях на сумму надбавки, предусмотренной в пункте (d) выше, сокращаются на сумму любой другой надбавки на иждивенцев, получаемой сотрудником или супругой/супругом сотрудника от Международного бюро или из любого источника вне Международного бюро;</w:t>
            </w:r>
          </w:p>
          <w:p w14:paraId="1D930D4F" w14:textId="77777777" w:rsidR="005707F2" w:rsidRPr="005707F2" w:rsidRDefault="005707F2" w:rsidP="005707F2">
            <w:pPr>
              <w:tabs>
                <w:tab w:val="left" w:pos="391"/>
              </w:tabs>
              <w:autoSpaceDE w:val="0"/>
              <w:autoSpaceDN w:val="0"/>
              <w:adjustRightInd w:val="0"/>
              <w:rPr>
                <w:sz w:val="18"/>
                <w:szCs w:val="18"/>
                <w:lang w:val="ru-RU"/>
              </w:rPr>
            </w:pPr>
          </w:p>
          <w:p w14:paraId="38746E2C" w14:textId="2C8A6DE4" w:rsidR="007E14C4" w:rsidRPr="005707F2" w:rsidRDefault="005707F2" w:rsidP="005707F2">
            <w:pPr>
              <w:pStyle w:val="ListParagraph"/>
              <w:numPr>
                <w:ilvl w:val="0"/>
                <w:numId w:val="48"/>
              </w:numPr>
              <w:tabs>
                <w:tab w:val="left" w:pos="391"/>
              </w:tabs>
              <w:autoSpaceDE w:val="0"/>
              <w:autoSpaceDN w:val="0"/>
              <w:adjustRightInd w:val="0"/>
              <w:rPr>
                <w:sz w:val="18"/>
                <w:szCs w:val="18"/>
                <w:lang w:val="ru-RU"/>
              </w:rPr>
            </w:pPr>
            <w:bookmarkStart w:id="11" w:name="regulation_3_4_f"/>
            <w:bookmarkEnd w:id="11"/>
            <w:r w:rsidRPr="005707F2">
              <w:rPr>
                <w:sz w:val="18"/>
                <w:szCs w:val="18"/>
                <w:lang w:val="ru-RU"/>
              </w:rPr>
              <w:t>в случае отсутствия супруга/супруги-иждивенца сотрудник имеет право на ежегодное получение суммы, предусмотренной в приложении II, на одного из следующих лиц:  отца-иждивенца, мать-иждивенку, брата-иждивенца или сестру-иждивенку.  Настоящее положение не распространяется на временных сотрудников;</w:t>
            </w:r>
          </w:p>
          <w:p w14:paraId="65B37083" w14:textId="77777777" w:rsidR="007E14C4" w:rsidRPr="005707F2" w:rsidRDefault="007E14C4" w:rsidP="007E14C4">
            <w:pPr>
              <w:tabs>
                <w:tab w:val="left" w:pos="391"/>
              </w:tabs>
              <w:autoSpaceDE w:val="0"/>
              <w:autoSpaceDN w:val="0"/>
              <w:adjustRightInd w:val="0"/>
              <w:rPr>
                <w:sz w:val="18"/>
                <w:szCs w:val="18"/>
                <w:lang w:val="ru-RU"/>
              </w:rPr>
            </w:pPr>
          </w:p>
          <w:p w14:paraId="07494FB3" w14:textId="68FE90D6" w:rsidR="005707F2" w:rsidRPr="005707F2" w:rsidRDefault="005707F2" w:rsidP="005707F2">
            <w:pPr>
              <w:numPr>
                <w:ilvl w:val="0"/>
                <w:numId w:val="48"/>
              </w:numPr>
              <w:tabs>
                <w:tab w:val="left" w:pos="391"/>
                <w:tab w:val="left" w:pos="567"/>
              </w:tabs>
              <w:rPr>
                <w:sz w:val="18"/>
                <w:szCs w:val="18"/>
                <w:lang w:val="ru-RU"/>
              </w:rPr>
            </w:pPr>
            <w:r w:rsidRPr="005707F2">
              <w:rPr>
                <w:sz w:val="18"/>
                <w:szCs w:val="18"/>
                <w:lang w:val="ru-RU"/>
              </w:rPr>
              <w:t>набранные на местной основе сотрудники категории общего обслуживания имеют право на возмещение 75 процентов налога на образование, взимаемого кантоном Женева и кантоном Во, в соответствии с условиями, определенными Генеральным директором.</w:t>
            </w:r>
          </w:p>
          <w:p w14:paraId="392C87B1" w14:textId="22832F2A" w:rsidR="007E14C4" w:rsidRPr="005707F2" w:rsidRDefault="007E14C4" w:rsidP="007E14C4">
            <w:pPr>
              <w:tabs>
                <w:tab w:val="left" w:pos="391"/>
                <w:tab w:val="left" w:pos="567"/>
              </w:tabs>
              <w:rPr>
                <w:sz w:val="18"/>
                <w:szCs w:val="18"/>
                <w:highlight w:val="yellow"/>
                <w:lang w:val="ru-RU"/>
              </w:rPr>
            </w:pPr>
          </w:p>
        </w:tc>
        <w:tc>
          <w:tcPr>
            <w:tcW w:w="4536" w:type="dxa"/>
            <w:shd w:val="clear" w:color="auto" w:fill="auto"/>
            <w:tcMar>
              <w:top w:w="57" w:type="dxa"/>
              <w:bottom w:w="57" w:type="dxa"/>
            </w:tcMar>
          </w:tcPr>
          <w:p w14:paraId="30ACD3DC" w14:textId="583EBE76" w:rsidR="007E14C4" w:rsidRPr="009B7755" w:rsidRDefault="00973B2E" w:rsidP="007E14C4">
            <w:pPr>
              <w:tabs>
                <w:tab w:val="left" w:pos="391"/>
              </w:tabs>
              <w:autoSpaceDE w:val="0"/>
              <w:autoSpaceDN w:val="0"/>
              <w:adjustRightInd w:val="0"/>
              <w:rPr>
                <w:sz w:val="18"/>
                <w:szCs w:val="18"/>
                <w:lang w:val="ru-RU"/>
              </w:rPr>
            </w:pPr>
            <w:r>
              <w:rPr>
                <w:sz w:val="18"/>
                <w:szCs w:val="18"/>
                <w:lang w:val="ru-RU"/>
              </w:rPr>
              <w:lastRenderedPageBreak/>
              <w:t>Положение</w:t>
            </w:r>
            <w:r w:rsidR="007E14C4" w:rsidRPr="009B7755">
              <w:rPr>
                <w:sz w:val="18"/>
                <w:szCs w:val="18"/>
                <w:lang w:val="ru-RU"/>
              </w:rPr>
              <w:t xml:space="preserve"> 3.4</w:t>
            </w:r>
          </w:p>
          <w:p w14:paraId="7148723D" w14:textId="737DF93E" w:rsidR="007E14C4" w:rsidRPr="00973B2E" w:rsidRDefault="00973B2E" w:rsidP="007E14C4">
            <w:pPr>
              <w:tabs>
                <w:tab w:val="left" w:pos="391"/>
              </w:tabs>
              <w:autoSpaceDE w:val="0"/>
              <w:autoSpaceDN w:val="0"/>
              <w:adjustRightInd w:val="0"/>
              <w:rPr>
                <w:strike/>
                <w:sz w:val="18"/>
                <w:szCs w:val="18"/>
                <w:lang w:val="ru-RU"/>
              </w:rPr>
            </w:pPr>
            <w:r>
              <w:rPr>
                <w:b/>
                <w:sz w:val="18"/>
                <w:szCs w:val="18"/>
                <w:u w:val="single"/>
                <w:lang w:val="ru-RU"/>
              </w:rPr>
              <w:t>Налог на образование</w:t>
            </w:r>
            <w:r w:rsidR="007E14C4" w:rsidRPr="00973B2E">
              <w:rPr>
                <w:b/>
                <w:sz w:val="18"/>
                <w:szCs w:val="18"/>
                <w:u w:val="single"/>
                <w:lang w:val="ru-RU"/>
              </w:rPr>
              <w:t xml:space="preserve"> </w:t>
            </w:r>
            <w:r w:rsidRPr="00973B2E">
              <w:rPr>
                <w:strike/>
                <w:sz w:val="18"/>
                <w:szCs w:val="18"/>
                <w:lang w:val="ru-RU"/>
              </w:rPr>
              <w:t>Надбавки на иждивенцев для сотрудников категории общего обслуживания и категории национальных сотрудников-специалистов</w:t>
            </w:r>
          </w:p>
          <w:p w14:paraId="03538DC4" w14:textId="77777777" w:rsidR="007E14C4" w:rsidRPr="00973B2E" w:rsidRDefault="007E14C4" w:rsidP="007E14C4">
            <w:pPr>
              <w:tabs>
                <w:tab w:val="left" w:pos="391"/>
              </w:tabs>
              <w:autoSpaceDE w:val="0"/>
              <w:autoSpaceDN w:val="0"/>
              <w:adjustRightInd w:val="0"/>
              <w:rPr>
                <w:strike/>
                <w:sz w:val="18"/>
                <w:szCs w:val="18"/>
                <w:lang w:val="ru-RU"/>
              </w:rPr>
            </w:pPr>
          </w:p>
          <w:p w14:paraId="37725891" w14:textId="5C71D295" w:rsidR="007E14C4" w:rsidRPr="00973B2E" w:rsidRDefault="00973B2E" w:rsidP="007E14C4">
            <w:pPr>
              <w:tabs>
                <w:tab w:val="left" w:pos="391"/>
              </w:tabs>
              <w:autoSpaceDE w:val="0"/>
              <w:autoSpaceDN w:val="0"/>
              <w:adjustRightInd w:val="0"/>
              <w:rPr>
                <w:strike/>
                <w:sz w:val="18"/>
                <w:szCs w:val="18"/>
                <w:lang w:val="ru-RU"/>
              </w:rPr>
            </w:pPr>
            <w:r w:rsidRPr="00973B2E">
              <w:rPr>
                <w:strike/>
                <w:sz w:val="18"/>
                <w:szCs w:val="18"/>
                <w:lang w:val="ru-RU"/>
              </w:rPr>
              <w:t>Сотрудники категории общего обслуживания и категории национальных сотрудников-специалистов имеют право на получение следующих незачитываемых для пенсии надбавок, назначаемых в соответствии с условиями, определенными Генеральным директором</w:t>
            </w:r>
            <w:r>
              <w:rPr>
                <w:strike/>
                <w:sz w:val="18"/>
                <w:szCs w:val="18"/>
                <w:lang w:val="ru-RU"/>
              </w:rPr>
              <w:t>:</w:t>
            </w:r>
          </w:p>
          <w:p w14:paraId="38BC8DA4" w14:textId="77777777" w:rsidR="007E14C4" w:rsidRPr="00973B2E" w:rsidRDefault="007E14C4" w:rsidP="007E14C4">
            <w:pPr>
              <w:tabs>
                <w:tab w:val="left" w:pos="391"/>
              </w:tabs>
              <w:autoSpaceDE w:val="0"/>
              <w:autoSpaceDN w:val="0"/>
              <w:adjustRightInd w:val="0"/>
              <w:rPr>
                <w:sz w:val="18"/>
                <w:szCs w:val="18"/>
                <w:lang w:val="ru-RU"/>
              </w:rPr>
            </w:pPr>
          </w:p>
          <w:p w14:paraId="75EAF834" w14:textId="77777777" w:rsidR="005707F2" w:rsidRPr="005707F2" w:rsidRDefault="005707F2" w:rsidP="005707F2">
            <w:pPr>
              <w:tabs>
                <w:tab w:val="left" w:pos="391"/>
              </w:tabs>
              <w:autoSpaceDE w:val="0"/>
              <w:autoSpaceDN w:val="0"/>
              <w:adjustRightInd w:val="0"/>
              <w:rPr>
                <w:strike/>
                <w:sz w:val="18"/>
                <w:szCs w:val="18"/>
                <w:lang w:val="ru-RU"/>
              </w:rPr>
            </w:pPr>
            <w:r w:rsidRPr="005707F2">
              <w:rPr>
                <w:strike/>
                <w:sz w:val="18"/>
                <w:szCs w:val="18"/>
                <w:lang w:val="ru-RU"/>
              </w:rPr>
              <w:t>(</w:t>
            </w:r>
            <w:r w:rsidRPr="005707F2">
              <w:rPr>
                <w:strike/>
                <w:sz w:val="18"/>
                <w:szCs w:val="18"/>
              </w:rPr>
              <w:t>a</w:t>
            </w:r>
            <w:r w:rsidRPr="005707F2">
              <w:rPr>
                <w:strike/>
                <w:sz w:val="18"/>
                <w:szCs w:val="18"/>
                <w:lang w:val="ru-RU"/>
              </w:rPr>
              <w:t>)</w:t>
            </w:r>
            <w:r w:rsidRPr="005707F2">
              <w:rPr>
                <w:strike/>
                <w:sz w:val="18"/>
                <w:szCs w:val="18"/>
                <w:lang w:val="ru-RU"/>
              </w:rPr>
              <w:tab/>
              <w:t xml:space="preserve">предусмотренной в приложении </w:t>
            </w:r>
            <w:r w:rsidRPr="005707F2">
              <w:rPr>
                <w:strike/>
                <w:sz w:val="18"/>
                <w:szCs w:val="18"/>
              </w:rPr>
              <w:t>II</w:t>
            </w:r>
            <w:r w:rsidRPr="005707F2">
              <w:rPr>
                <w:strike/>
                <w:sz w:val="18"/>
                <w:szCs w:val="18"/>
                <w:lang w:val="ru-RU"/>
              </w:rPr>
              <w:t xml:space="preserve"> ежегодно выплачиваемой суммы на супруга/ супругу-иждивенца;</w:t>
            </w:r>
          </w:p>
          <w:p w14:paraId="5240D65B" w14:textId="77777777" w:rsidR="005707F2" w:rsidRPr="005707F2" w:rsidRDefault="005707F2" w:rsidP="005707F2">
            <w:pPr>
              <w:tabs>
                <w:tab w:val="left" w:pos="391"/>
              </w:tabs>
              <w:autoSpaceDE w:val="0"/>
              <w:autoSpaceDN w:val="0"/>
              <w:adjustRightInd w:val="0"/>
              <w:rPr>
                <w:strike/>
                <w:sz w:val="18"/>
                <w:szCs w:val="18"/>
                <w:lang w:val="ru-RU"/>
              </w:rPr>
            </w:pPr>
          </w:p>
          <w:p w14:paraId="1C6C45D7" w14:textId="77777777" w:rsidR="005707F2" w:rsidRPr="005707F2" w:rsidRDefault="005707F2" w:rsidP="005707F2">
            <w:pPr>
              <w:tabs>
                <w:tab w:val="left" w:pos="391"/>
              </w:tabs>
              <w:autoSpaceDE w:val="0"/>
              <w:autoSpaceDN w:val="0"/>
              <w:adjustRightInd w:val="0"/>
              <w:rPr>
                <w:strike/>
                <w:sz w:val="18"/>
                <w:szCs w:val="18"/>
                <w:lang w:val="ru-RU"/>
              </w:rPr>
            </w:pPr>
            <w:r w:rsidRPr="005707F2">
              <w:rPr>
                <w:strike/>
                <w:sz w:val="18"/>
                <w:szCs w:val="18"/>
                <w:lang w:val="ru-RU"/>
              </w:rPr>
              <w:t>(</w:t>
            </w:r>
            <w:r w:rsidRPr="005707F2">
              <w:rPr>
                <w:strike/>
                <w:sz w:val="18"/>
                <w:szCs w:val="18"/>
              </w:rPr>
              <w:t>b</w:t>
            </w:r>
            <w:r w:rsidRPr="005707F2">
              <w:rPr>
                <w:strike/>
                <w:sz w:val="18"/>
                <w:szCs w:val="18"/>
                <w:lang w:val="ru-RU"/>
              </w:rPr>
              <w:t>)</w:t>
            </w:r>
            <w:r w:rsidRPr="005707F2">
              <w:rPr>
                <w:strike/>
                <w:sz w:val="18"/>
                <w:szCs w:val="18"/>
                <w:lang w:val="ru-RU"/>
              </w:rPr>
              <w:tab/>
              <w:t xml:space="preserve">предусмотренной в приложении </w:t>
            </w:r>
            <w:r w:rsidRPr="005707F2">
              <w:rPr>
                <w:strike/>
                <w:sz w:val="18"/>
                <w:szCs w:val="18"/>
              </w:rPr>
              <w:t>II</w:t>
            </w:r>
            <w:r w:rsidRPr="005707F2">
              <w:rPr>
                <w:strike/>
                <w:sz w:val="18"/>
                <w:szCs w:val="18"/>
                <w:lang w:val="ru-RU"/>
              </w:rPr>
              <w:t xml:space="preserve"> ежегодно выплачиваемой суммы на каждого ребенка-иждивенца;</w:t>
            </w:r>
          </w:p>
          <w:p w14:paraId="00C00859" w14:textId="77777777" w:rsidR="005707F2" w:rsidRPr="005707F2" w:rsidRDefault="005707F2" w:rsidP="005707F2">
            <w:pPr>
              <w:tabs>
                <w:tab w:val="left" w:pos="391"/>
              </w:tabs>
              <w:autoSpaceDE w:val="0"/>
              <w:autoSpaceDN w:val="0"/>
              <w:adjustRightInd w:val="0"/>
              <w:rPr>
                <w:strike/>
                <w:sz w:val="18"/>
                <w:szCs w:val="18"/>
                <w:lang w:val="ru-RU"/>
              </w:rPr>
            </w:pPr>
          </w:p>
          <w:p w14:paraId="620CFD7F" w14:textId="77777777" w:rsidR="005707F2" w:rsidRPr="005707F2" w:rsidRDefault="005707F2" w:rsidP="005707F2">
            <w:pPr>
              <w:tabs>
                <w:tab w:val="left" w:pos="391"/>
              </w:tabs>
              <w:autoSpaceDE w:val="0"/>
              <w:autoSpaceDN w:val="0"/>
              <w:adjustRightInd w:val="0"/>
              <w:rPr>
                <w:strike/>
                <w:sz w:val="18"/>
                <w:szCs w:val="18"/>
                <w:lang w:val="ru-RU"/>
              </w:rPr>
            </w:pPr>
            <w:r w:rsidRPr="005707F2">
              <w:rPr>
                <w:strike/>
                <w:sz w:val="18"/>
                <w:szCs w:val="18"/>
                <w:lang w:val="ru-RU"/>
              </w:rPr>
              <w:t>(</w:t>
            </w:r>
            <w:r w:rsidRPr="005707F2">
              <w:rPr>
                <w:strike/>
                <w:sz w:val="18"/>
                <w:szCs w:val="18"/>
              </w:rPr>
              <w:t>c</w:t>
            </w:r>
            <w:r w:rsidRPr="005707F2">
              <w:rPr>
                <w:strike/>
                <w:sz w:val="18"/>
                <w:szCs w:val="18"/>
                <w:lang w:val="ru-RU"/>
              </w:rPr>
              <w:t>)</w:t>
            </w:r>
            <w:r w:rsidRPr="005707F2">
              <w:rPr>
                <w:strike/>
                <w:sz w:val="18"/>
                <w:szCs w:val="18"/>
                <w:lang w:val="ru-RU"/>
              </w:rPr>
              <w:tab/>
              <w:t xml:space="preserve">в случае отсутствия супруга/супруги ежегодно выплачиваемой надбавкой на первого ребенка-иждивенца является сумма, предусмотренная в приложении </w:t>
            </w:r>
            <w:r w:rsidRPr="005707F2">
              <w:rPr>
                <w:strike/>
                <w:sz w:val="18"/>
                <w:szCs w:val="18"/>
              </w:rPr>
              <w:t>II</w:t>
            </w:r>
            <w:r w:rsidRPr="005707F2">
              <w:rPr>
                <w:strike/>
                <w:sz w:val="18"/>
                <w:szCs w:val="18"/>
                <w:lang w:val="ru-RU"/>
              </w:rPr>
              <w:t>;</w:t>
            </w:r>
          </w:p>
          <w:p w14:paraId="2765CFB3" w14:textId="77777777" w:rsidR="005707F2" w:rsidRPr="005707F2" w:rsidRDefault="005707F2" w:rsidP="005707F2">
            <w:pPr>
              <w:tabs>
                <w:tab w:val="left" w:pos="391"/>
              </w:tabs>
              <w:autoSpaceDE w:val="0"/>
              <w:autoSpaceDN w:val="0"/>
              <w:adjustRightInd w:val="0"/>
              <w:rPr>
                <w:strike/>
                <w:sz w:val="18"/>
                <w:szCs w:val="18"/>
                <w:lang w:val="ru-RU"/>
              </w:rPr>
            </w:pPr>
          </w:p>
          <w:p w14:paraId="1D2AA1E8" w14:textId="07DDCDD0" w:rsidR="007E14C4" w:rsidRPr="005707F2" w:rsidRDefault="005707F2" w:rsidP="005707F2">
            <w:pPr>
              <w:tabs>
                <w:tab w:val="left" w:pos="391"/>
              </w:tabs>
              <w:autoSpaceDE w:val="0"/>
              <w:autoSpaceDN w:val="0"/>
              <w:adjustRightInd w:val="0"/>
              <w:rPr>
                <w:strike/>
                <w:sz w:val="18"/>
                <w:szCs w:val="18"/>
                <w:lang w:val="ru-RU"/>
              </w:rPr>
            </w:pPr>
            <w:r w:rsidRPr="005707F2">
              <w:rPr>
                <w:strike/>
                <w:sz w:val="18"/>
                <w:szCs w:val="18"/>
                <w:lang w:val="ru-RU"/>
              </w:rPr>
              <w:t>(</w:t>
            </w:r>
            <w:r w:rsidRPr="005707F2">
              <w:rPr>
                <w:strike/>
                <w:sz w:val="18"/>
                <w:szCs w:val="18"/>
              </w:rPr>
              <w:t>d</w:t>
            </w:r>
            <w:r w:rsidRPr="005707F2">
              <w:rPr>
                <w:strike/>
                <w:sz w:val="18"/>
                <w:szCs w:val="18"/>
                <w:lang w:val="ru-RU"/>
              </w:rPr>
              <w:t>)</w:t>
            </w:r>
            <w:r w:rsidRPr="005707F2">
              <w:rPr>
                <w:strike/>
                <w:sz w:val="18"/>
                <w:szCs w:val="18"/>
                <w:lang w:val="ru-RU"/>
              </w:rPr>
              <w:tab/>
              <w:t>в дополнение к любой сумме, выплачиваемой в соответствии с пунктом (</w:t>
            </w:r>
            <w:r w:rsidRPr="005707F2">
              <w:rPr>
                <w:strike/>
                <w:sz w:val="18"/>
                <w:szCs w:val="18"/>
              </w:rPr>
              <w:t>b</w:t>
            </w:r>
            <w:r w:rsidRPr="005707F2">
              <w:rPr>
                <w:strike/>
                <w:sz w:val="18"/>
                <w:szCs w:val="18"/>
                <w:lang w:val="ru-RU"/>
              </w:rPr>
              <w:t xml:space="preserve">) или (с) выше, предусмотренной в приложении </w:t>
            </w:r>
            <w:r w:rsidRPr="005707F2">
              <w:rPr>
                <w:strike/>
                <w:sz w:val="18"/>
                <w:szCs w:val="18"/>
              </w:rPr>
              <w:t>II</w:t>
            </w:r>
            <w:r w:rsidRPr="005707F2">
              <w:rPr>
                <w:strike/>
                <w:sz w:val="18"/>
                <w:szCs w:val="18"/>
                <w:lang w:val="ru-RU"/>
              </w:rPr>
              <w:t xml:space="preserve"> ежегодно </w:t>
            </w:r>
            <w:r w:rsidRPr="005707F2">
              <w:rPr>
                <w:strike/>
                <w:sz w:val="18"/>
                <w:szCs w:val="18"/>
                <w:lang w:val="ru-RU"/>
              </w:rPr>
              <w:lastRenderedPageBreak/>
              <w:t>выплачиваемой суммы на ребенка, признанного имеющим ограниченные возможности постоянного или предположительно длительного характера;</w:t>
            </w:r>
          </w:p>
          <w:p w14:paraId="0792088B" w14:textId="77777777" w:rsidR="007E14C4" w:rsidRPr="005707F2" w:rsidRDefault="007E14C4" w:rsidP="007E14C4">
            <w:pPr>
              <w:tabs>
                <w:tab w:val="left" w:pos="391"/>
              </w:tabs>
              <w:autoSpaceDE w:val="0"/>
              <w:autoSpaceDN w:val="0"/>
              <w:adjustRightInd w:val="0"/>
              <w:rPr>
                <w:strike/>
                <w:sz w:val="18"/>
                <w:szCs w:val="18"/>
                <w:lang w:val="ru-RU"/>
              </w:rPr>
            </w:pPr>
          </w:p>
          <w:p w14:paraId="0F6E6BE6" w14:textId="77777777" w:rsidR="005707F2" w:rsidRPr="005707F2" w:rsidRDefault="005707F2" w:rsidP="005707F2">
            <w:pPr>
              <w:tabs>
                <w:tab w:val="left" w:pos="391"/>
              </w:tabs>
              <w:autoSpaceDE w:val="0"/>
              <w:autoSpaceDN w:val="0"/>
              <w:adjustRightInd w:val="0"/>
              <w:rPr>
                <w:strike/>
                <w:sz w:val="18"/>
                <w:szCs w:val="18"/>
                <w:lang w:val="ru-RU"/>
              </w:rPr>
            </w:pPr>
            <w:r w:rsidRPr="005707F2">
              <w:rPr>
                <w:strike/>
                <w:sz w:val="18"/>
                <w:szCs w:val="18"/>
                <w:lang w:val="ru-RU"/>
              </w:rPr>
              <w:t>(</w:t>
            </w:r>
            <w:r w:rsidRPr="005707F2">
              <w:rPr>
                <w:strike/>
                <w:sz w:val="18"/>
                <w:szCs w:val="18"/>
              </w:rPr>
              <w:t>e</w:t>
            </w:r>
            <w:r w:rsidRPr="005707F2">
              <w:rPr>
                <w:strike/>
                <w:sz w:val="18"/>
                <w:szCs w:val="18"/>
                <w:lang w:val="ru-RU"/>
              </w:rPr>
              <w:t>)</w:t>
            </w:r>
            <w:r w:rsidRPr="005707F2">
              <w:rPr>
                <w:strike/>
                <w:sz w:val="18"/>
                <w:szCs w:val="18"/>
                <w:lang w:val="ru-RU"/>
              </w:rPr>
              <w:tab/>
              <w:t>надбавки, предусмотренные пунктами (</w:t>
            </w:r>
            <w:r w:rsidRPr="005707F2">
              <w:rPr>
                <w:strike/>
                <w:sz w:val="18"/>
                <w:szCs w:val="18"/>
              </w:rPr>
              <w:t>b</w:t>
            </w:r>
            <w:r w:rsidRPr="005707F2">
              <w:rPr>
                <w:strike/>
                <w:sz w:val="18"/>
                <w:szCs w:val="18"/>
                <w:lang w:val="ru-RU"/>
              </w:rPr>
              <w:t>) и (с) выше, увеличенные в соответствующих случаях на сумму надбавки, предусмотренной в пункте (</w:t>
            </w:r>
            <w:r w:rsidRPr="005707F2">
              <w:rPr>
                <w:strike/>
                <w:sz w:val="18"/>
                <w:szCs w:val="18"/>
              </w:rPr>
              <w:t>d</w:t>
            </w:r>
            <w:r w:rsidRPr="005707F2">
              <w:rPr>
                <w:strike/>
                <w:sz w:val="18"/>
                <w:szCs w:val="18"/>
                <w:lang w:val="ru-RU"/>
              </w:rPr>
              <w:t>) выше, сокращаются на сумму любой другой надбавки на иждивенцев, получаемой сотрудником или супругой/супругом сотрудника от Международного бюро или из любого источника вне Международного бюро;</w:t>
            </w:r>
          </w:p>
          <w:p w14:paraId="1A2E0251" w14:textId="77777777" w:rsidR="005707F2" w:rsidRPr="005707F2" w:rsidRDefault="005707F2" w:rsidP="005707F2">
            <w:pPr>
              <w:tabs>
                <w:tab w:val="left" w:pos="391"/>
              </w:tabs>
              <w:autoSpaceDE w:val="0"/>
              <w:autoSpaceDN w:val="0"/>
              <w:adjustRightInd w:val="0"/>
              <w:rPr>
                <w:strike/>
                <w:sz w:val="18"/>
                <w:szCs w:val="18"/>
                <w:lang w:val="ru-RU"/>
              </w:rPr>
            </w:pPr>
          </w:p>
          <w:p w14:paraId="07154880" w14:textId="2705BA6B" w:rsidR="007E14C4" w:rsidRPr="005707F2" w:rsidRDefault="005707F2" w:rsidP="005707F2">
            <w:pPr>
              <w:tabs>
                <w:tab w:val="left" w:pos="391"/>
              </w:tabs>
              <w:autoSpaceDE w:val="0"/>
              <w:autoSpaceDN w:val="0"/>
              <w:adjustRightInd w:val="0"/>
              <w:rPr>
                <w:strike/>
                <w:sz w:val="18"/>
                <w:szCs w:val="18"/>
                <w:lang w:val="ru-RU"/>
              </w:rPr>
            </w:pPr>
            <w:r w:rsidRPr="005707F2">
              <w:rPr>
                <w:strike/>
                <w:sz w:val="18"/>
                <w:szCs w:val="18"/>
                <w:lang w:val="ru-RU"/>
              </w:rPr>
              <w:t>(</w:t>
            </w:r>
            <w:r w:rsidRPr="005707F2">
              <w:rPr>
                <w:strike/>
                <w:sz w:val="18"/>
                <w:szCs w:val="18"/>
              </w:rPr>
              <w:t>f</w:t>
            </w:r>
            <w:r w:rsidRPr="005707F2">
              <w:rPr>
                <w:strike/>
                <w:sz w:val="18"/>
                <w:szCs w:val="18"/>
                <w:lang w:val="ru-RU"/>
              </w:rPr>
              <w:t>)</w:t>
            </w:r>
            <w:r w:rsidRPr="005707F2">
              <w:rPr>
                <w:strike/>
                <w:sz w:val="18"/>
                <w:szCs w:val="18"/>
                <w:lang w:val="ru-RU"/>
              </w:rPr>
              <w:tab/>
              <w:t xml:space="preserve">в случае отсутствия супруга/супруги-иждивенца сотрудник имеет право на ежегодное получение суммы, предусмотренной в приложении </w:t>
            </w:r>
            <w:r w:rsidRPr="005707F2">
              <w:rPr>
                <w:strike/>
                <w:sz w:val="18"/>
                <w:szCs w:val="18"/>
              </w:rPr>
              <w:t>II</w:t>
            </w:r>
            <w:r w:rsidRPr="005707F2">
              <w:rPr>
                <w:strike/>
                <w:sz w:val="18"/>
                <w:szCs w:val="18"/>
                <w:lang w:val="ru-RU"/>
              </w:rPr>
              <w:t>, на одного из следующих лиц:  отца-иждивенца, мать-иждивенку, брата-иждивенца или сестру-иждивенку.  Настоящее положение не распространяется на временных сотрудников;</w:t>
            </w:r>
          </w:p>
          <w:p w14:paraId="21CD6906" w14:textId="77777777" w:rsidR="005707F2" w:rsidRPr="005707F2" w:rsidRDefault="005707F2" w:rsidP="005707F2">
            <w:pPr>
              <w:tabs>
                <w:tab w:val="left" w:pos="391"/>
              </w:tabs>
              <w:autoSpaceDE w:val="0"/>
              <w:autoSpaceDN w:val="0"/>
              <w:adjustRightInd w:val="0"/>
              <w:rPr>
                <w:strike/>
                <w:sz w:val="18"/>
                <w:szCs w:val="18"/>
                <w:lang w:val="ru-RU"/>
              </w:rPr>
            </w:pPr>
          </w:p>
          <w:p w14:paraId="7B735083" w14:textId="67E3CF07" w:rsidR="005707F2" w:rsidRPr="005707F2" w:rsidRDefault="007E14C4" w:rsidP="005707F2">
            <w:pPr>
              <w:autoSpaceDE w:val="0"/>
              <w:autoSpaceDN w:val="0"/>
              <w:adjustRightInd w:val="0"/>
              <w:rPr>
                <w:sz w:val="18"/>
                <w:szCs w:val="18"/>
                <w:lang w:val="ru-RU"/>
              </w:rPr>
            </w:pPr>
            <w:r w:rsidRPr="005707F2">
              <w:rPr>
                <w:strike/>
                <w:sz w:val="18"/>
                <w:szCs w:val="18"/>
                <w:lang w:val="ru-RU"/>
              </w:rPr>
              <w:t>(</w:t>
            </w:r>
            <w:r w:rsidRPr="001C663D">
              <w:rPr>
                <w:strike/>
                <w:sz w:val="18"/>
                <w:szCs w:val="18"/>
              </w:rPr>
              <w:t>g</w:t>
            </w:r>
            <w:r w:rsidRPr="005707F2">
              <w:rPr>
                <w:strike/>
                <w:sz w:val="18"/>
                <w:szCs w:val="18"/>
                <w:lang w:val="ru-RU"/>
              </w:rPr>
              <w:t>)</w:t>
            </w:r>
            <w:r w:rsidRPr="005707F2">
              <w:rPr>
                <w:strike/>
                <w:sz w:val="18"/>
                <w:szCs w:val="18"/>
                <w:lang w:val="ru-RU"/>
              </w:rPr>
              <w:tab/>
            </w:r>
            <w:r w:rsidR="005707F2" w:rsidRPr="005707F2">
              <w:rPr>
                <w:b/>
                <w:bCs/>
                <w:sz w:val="18"/>
                <w:szCs w:val="18"/>
                <w:u w:val="single"/>
                <w:lang w:val="ru-RU"/>
              </w:rPr>
              <w:t>Н</w:t>
            </w:r>
            <w:r w:rsidR="005707F2" w:rsidRPr="005707F2">
              <w:rPr>
                <w:strike/>
                <w:sz w:val="18"/>
                <w:szCs w:val="18"/>
                <w:lang w:val="ru-RU"/>
              </w:rPr>
              <w:t>н</w:t>
            </w:r>
            <w:r w:rsidR="005707F2" w:rsidRPr="005707F2">
              <w:rPr>
                <w:sz w:val="18"/>
                <w:szCs w:val="18"/>
                <w:lang w:val="ru-RU"/>
              </w:rPr>
              <w:t>абранные на местной основе сотрудники категории общего обслуживания имеют право на возмещение 75 процентов налога на образование, взимаемого кантоном Женева и кантоном Во, в соответствии с условиями, определенными Генеральным директором.</w:t>
            </w:r>
          </w:p>
          <w:p w14:paraId="42916765" w14:textId="11E4BC23" w:rsidR="007E14C4" w:rsidRPr="005707F2" w:rsidRDefault="007E14C4" w:rsidP="007E14C4">
            <w:pPr>
              <w:autoSpaceDE w:val="0"/>
              <w:autoSpaceDN w:val="0"/>
              <w:adjustRightInd w:val="0"/>
              <w:rPr>
                <w:sz w:val="18"/>
                <w:szCs w:val="18"/>
                <w:highlight w:val="yellow"/>
                <w:lang w:val="ru-RU"/>
              </w:rPr>
            </w:pPr>
          </w:p>
        </w:tc>
        <w:tc>
          <w:tcPr>
            <w:tcW w:w="4536" w:type="dxa"/>
            <w:shd w:val="clear" w:color="auto" w:fill="auto"/>
            <w:tcMar>
              <w:top w:w="57" w:type="dxa"/>
              <w:bottom w:w="57" w:type="dxa"/>
            </w:tcMar>
          </w:tcPr>
          <w:p w14:paraId="4C36E4E9" w14:textId="59639FF4" w:rsidR="007E14C4" w:rsidRPr="00973B2E" w:rsidRDefault="00973B2E" w:rsidP="003761D1">
            <w:pPr>
              <w:rPr>
                <w:sz w:val="18"/>
                <w:szCs w:val="18"/>
                <w:lang w:val="ru-RU"/>
              </w:rPr>
            </w:pPr>
            <w:r>
              <w:rPr>
                <w:sz w:val="18"/>
                <w:szCs w:val="18"/>
                <w:lang w:val="ru-RU"/>
              </w:rPr>
              <w:lastRenderedPageBreak/>
              <w:t xml:space="preserve">См. предыдущее описание, касающееся поправок к положению 3.3.  </w:t>
            </w:r>
          </w:p>
          <w:p w14:paraId="0A52C0F9" w14:textId="25766532" w:rsidR="007E14C4" w:rsidRPr="00973B2E" w:rsidRDefault="007E14C4" w:rsidP="007E14C4">
            <w:pPr>
              <w:pStyle w:val="CommentText"/>
              <w:rPr>
                <w:highlight w:val="yellow"/>
                <w:lang w:val="ru-RU"/>
              </w:rPr>
            </w:pPr>
          </w:p>
        </w:tc>
      </w:tr>
      <w:tr w:rsidR="007E14C4" w:rsidRPr="00ED292A" w14:paraId="41AA48D2" w14:textId="77777777" w:rsidTr="00D92148">
        <w:trPr>
          <w:trHeight w:val="20"/>
        </w:trPr>
        <w:tc>
          <w:tcPr>
            <w:tcW w:w="1843" w:type="dxa"/>
            <w:shd w:val="clear" w:color="auto" w:fill="auto"/>
            <w:tcMar>
              <w:top w:w="57" w:type="dxa"/>
              <w:bottom w:w="57" w:type="dxa"/>
            </w:tcMar>
          </w:tcPr>
          <w:p w14:paraId="1B9D9DBA" w14:textId="4E3B72A4" w:rsidR="007E14C4" w:rsidRPr="006D4BA3" w:rsidRDefault="005707F2" w:rsidP="007E14C4">
            <w:pPr>
              <w:spacing w:after="180"/>
              <w:rPr>
                <w:b/>
                <w:sz w:val="18"/>
                <w:szCs w:val="18"/>
              </w:rPr>
            </w:pPr>
            <w:r>
              <w:rPr>
                <w:b/>
                <w:sz w:val="18"/>
                <w:szCs w:val="18"/>
                <w:lang w:val="ru-RU"/>
              </w:rPr>
              <w:t>Положение</w:t>
            </w:r>
            <w:r w:rsidR="007E14C4" w:rsidRPr="006D4BA3">
              <w:rPr>
                <w:b/>
                <w:sz w:val="18"/>
                <w:szCs w:val="18"/>
              </w:rPr>
              <w:t xml:space="preserve"> 4.9</w:t>
            </w:r>
          </w:p>
          <w:p w14:paraId="45686FE7" w14:textId="05A4C566" w:rsidR="007E14C4" w:rsidRPr="005707F2" w:rsidRDefault="005707F2" w:rsidP="007E14C4">
            <w:pPr>
              <w:spacing w:after="180"/>
              <w:ind w:right="34"/>
              <w:rPr>
                <w:sz w:val="18"/>
                <w:szCs w:val="18"/>
                <w:highlight w:val="yellow"/>
                <w:lang w:val="ru-RU"/>
              </w:rPr>
            </w:pPr>
            <w:r>
              <w:rPr>
                <w:sz w:val="18"/>
                <w:szCs w:val="18"/>
                <w:lang w:val="ru-RU"/>
              </w:rPr>
              <w:t>Набор сотрудников</w:t>
            </w:r>
          </w:p>
        </w:tc>
        <w:tc>
          <w:tcPr>
            <w:tcW w:w="4536" w:type="dxa"/>
            <w:tcBorders>
              <w:top w:val="single" w:sz="6" w:space="0" w:color="A6A6A6" w:themeColor="background1" w:themeShade="A6"/>
            </w:tcBorders>
            <w:shd w:val="clear" w:color="auto" w:fill="auto"/>
            <w:tcMar>
              <w:top w:w="57" w:type="dxa"/>
              <w:bottom w:w="57" w:type="dxa"/>
            </w:tcMar>
          </w:tcPr>
          <w:p w14:paraId="57245A96" w14:textId="4174FDA3" w:rsidR="007E14C4" w:rsidRPr="00F43BCC" w:rsidRDefault="007E14C4" w:rsidP="007E14C4">
            <w:pPr>
              <w:tabs>
                <w:tab w:val="left" w:pos="391"/>
              </w:tabs>
              <w:autoSpaceDE w:val="0"/>
              <w:autoSpaceDN w:val="0"/>
              <w:adjustRightInd w:val="0"/>
              <w:rPr>
                <w:sz w:val="18"/>
                <w:szCs w:val="18"/>
                <w:lang w:val="ru-RU"/>
              </w:rPr>
            </w:pPr>
            <w:r w:rsidRPr="00F43BCC">
              <w:rPr>
                <w:sz w:val="18"/>
                <w:szCs w:val="18"/>
                <w:lang w:val="ru-RU"/>
              </w:rPr>
              <w:t>(</w:t>
            </w:r>
            <w:r w:rsidRPr="00FB5ECA">
              <w:rPr>
                <w:sz w:val="18"/>
                <w:szCs w:val="18"/>
              </w:rPr>
              <w:t>a</w:t>
            </w:r>
            <w:r w:rsidRPr="00F43BCC">
              <w:rPr>
                <w:sz w:val="18"/>
                <w:szCs w:val="18"/>
                <w:lang w:val="ru-RU"/>
              </w:rPr>
              <w:t>)</w:t>
            </w:r>
            <w:r w:rsidRPr="00F43BCC">
              <w:rPr>
                <w:sz w:val="18"/>
                <w:szCs w:val="18"/>
                <w:lang w:val="ru-RU"/>
              </w:rPr>
              <w:tab/>
            </w:r>
            <w:r w:rsidR="00F43BCC" w:rsidRPr="00F43BCC">
              <w:rPr>
                <w:sz w:val="18"/>
                <w:szCs w:val="18"/>
                <w:lang w:val="ru-RU"/>
              </w:rPr>
              <w:t>Как правило, набор сотрудников проводится на конкурсной основе.</w:t>
            </w:r>
          </w:p>
          <w:p w14:paraId="28B40DAD" w14:textId="77777777" w:rsidR="007E14C4" w:rsidRPr="00F43BCC" w:rsidRDefault="007E14C4" w:rsidP="007E14C4">
            <w:pPr>
              <w:tabs>
                <w:tab w:val="left" w:pos="391"/>
              </w:tabs>
              <w:autoSpaceDE w:val="0"/>
              <w:autoSpaceDN w:val="0"/>
              <w:adjustRightInd w:val="0"/>
              <w:rPr>
                <w:sz w:val="18"/>
                <w:szCs w:val="18"/>
                <w:lang w:val="ru-RU"/>
              </w:rPr>
            </w:pPr>
          </w:p>
          <w:p w14:paraId="1E7D6FE1" w14:textId="39FB99F8" w:rsidR="007E14C4" w:rsidRPr="00F43BCC" w:rsidRDefault="007E14C4" w:rsidP="007E14C4">
            <w:pPr>
              <w:tabs>
                <w:tab w:val="left" w:pos="391"/>
              </w:tabs>
              <w:autoSpaceDE w:val="0"/>
              <w:autoSpaceDN w:val="0"/>
              <w:adjustRightInd w:val="0"/>
              <w:rPr>
                <w:sz w:val="18"/>
                <w:szCs w:val="18"/>
                <w:lang w:val="ru-RU"/>
              </w:rPr>
            </w:pPr>
            <w:r w:rsidRPr="00F43BCC">
              <w:rPr>
                <w:sz w:val="18"/>
                <w:szCs w:val="18"/>
                <w:lang w:val="ru-RU"/>
              </w:rPr>
              <w:t>(</w:t>
            </w:r>
            <w:r w:rsidRPr="00FB5ECA">
              <w:rPr>
                <w:sz w:val="18"/>
                <w:szCs w:val="18"/>
              </w:rPr>
              <w:t>b</w:t>
            </w:r>
            <w:r w:rsidRPr="00F43BCC">
              <w:rPr>
                <w:sz w:val="18"/>
                <w:szCs w:val="18"/>
                <w:lang w:val="ru-RU"/>
              </w:rPr>
              <w:t>)</w:t>
            </w:r>
            <w:r w:rsidRPr="00F43BCC">
              <w:rPr>
                <w:sz w:val="18"/>
                <w:szCs w:val="18"/>
                <w:lang w:val="ru-RU"/>
              </w:rPr>
              <w:tab/>
            </w:r>
            <w:r w:rsidR="00F43BCC" w:rsidRPr="00F43BCC">
              <w:rPr>
                <w:sz w:val="18"/>
                <w:szCs w:val="18"/>
                <w:lang w:val="ru-RU"/>
              </w:rPr>
              <w:t>Вакансии, подлежащие замещению на конкурсной основе, публикуются на странице веб-сайта ВОИС, посвященной набору кадров.</w:t>
            </w:r>
          </w:p>
          <w:p w14:paraId="4D39CFE6" w14:textId="77777777" w:rsidR="007E14C4" w:rsidRPr="00F43BCC" w:rsidRDefault="007E14C4" w:rsidP="007E14C4">
            <w:pPr>
              <w:tabs>
                <w:tab w:val="left" w:pos="391"/>
              </w:tabs>
              <w:autoSpaceDE w:val="0"/>
              <w:autoSpaceDN w:val="0"/>
              <w:adjustRightInd w:val="0"/>
              <w:rPr>
                <w:sz w:val="18"/>
                <w:szCs w:val="18"/>
                <w:lang w:val="ru-RU"/>
              </w:rPr>
            </w:pPr>
          </w:p>
          <w:p w14:paraId="3DE97722" w14:textId="17AF6111" w:rsidR="007E14C4" w:rsidRPr="003F2C84" w:rsidRDefault="007E14C4" w:rsidP="007E14C4">
            <w:pPr>
              <w:tabs>
                <w:tab w:val="left" w:pos="391"/>
              </w:tabs>
              <w:autoSpaceDE w:val="0"/>
              <w:autoSpaceDN w:val="0"/>
              <w:adjustRightInd w:val="0"/>
              <w:rPr>
                <w:sz w:val="18"/>
                <w:szCs w:val="18"/>
                <w:lang w:val="ru-RU"/>
              </w:rPr>
            </w:pPr>
            <w:r w:rsidRPr="003F2C84">
              <w:rPr>
                <w:sz w:val="18"/>
                <w:szCs w:val="18"/>
                <w:lang w:val="ru-RU"/>
              </w:rPr>
              <w:t>(</w:t>
            </w:r>
            <w:r w:rsidRPr="00FB5ECA">
              <w:rPr>
                <w:sz w:val="18"/>
                <w:szCs w:val="18"/>
              </w:rPr>
              <w:t>c</w:t>
            </w:r>
            <w:r w:rsidRPr="003F2C84">
              <w:rPr>
                <w:sz w:val="18"/>
                <w:szCs w:val="18"/>
                <w:lang w:val="ru-RU"/>
              </w:rPr>
              <w:t>)</w:t>
            </w:r>
            <w:r w:rsidRPr="003F2C84">
              <w:rPr>
                <w:sz w:val="18"/>
                <w:szCs w:val="18"/>
                <w:lang w:val="ru-RU"/>
              </w:rPr>
              <w:tab/>
            </w:r>
            <w:r w:rsidR="003F2C84" w:rsidRPr="003F2C84">
              <w:rPr>
                <w:sz w:val="18"/>
                <w:szCs w:val="18"/>
                <w:lang w:val="ru-RU"/>
              </w:rPr>
              <w:t xml:space="preserve">Вакантные должности категории национальных сотрудников-специалистов замещаются путем назначения кандидатов, которые обычно являются гражданами страны места службы и набираются на местной основе, за </w:t>
            </w:r>
            <w:r w:rsidR="003F2C84" w:rsidRPr="003F2C84">
              <w:rPr>
                <w:sz w:val="18"/>
                <w:szCs w:val="18"/>
                <w:lang w:val="ru-RU"/>
              </w:rPr>
              <w:lastRenderedPageBreak/>
              <w:t>исключением случаев, указанных в положении 4.6(d).</w:t>
            </w:r>
          </w:p>
          <w:p w14:paraId="408C1F41" w14:textId="77777777" w:rsidR="007E14C4" w:rsidRPr="003F2C84" w:rsidRDefault="007E14C4" w:rsidP="007E14C4">
            <w:pPr>
              <w:tabs>
                <w:tab w:val="left" w:pos="391"/>
              </w:tabs>
              <w:autoSpaceDE w:val="0"/>
              <w:autoSpaceDN w:val="0"/>
              <w:adjustRightInd w:val="0"/>
              <w:rPr>
                <w:sz w:val="18"/>
                <w:szCs w:val="18"/>
                <w:lang w:val="ru-RU"/>
              </w:rPr>
            </w:pPr>
          </w:p>
          <w:p w14:paraId="04C40337" w14:textId="77777777" w:rsidR="00F50177" w:rsidRPr="00F50177" w:rsidRDefault="00F50177" w:rsidP="00F50177">
            <w:pPr>
              <w:tabs>
                <w:tab w:val="left" w:pos="391"/>
              </w:tabs>
              <w:autoSpaceDE w:val="0"/>
              <w:autoSpaceDN w:val="0"/>
              <w:adjustRightInd w:val="0"/>
              <w:rPr>
                <w:sz w:val="18"/>
                <w:szCs w:val="18"/>
                <w:lang w:val="ru-RU"/>
              </w:rPr>
            </w:pPr>
            <w:r w:rsidRPr="00F50177">
              <w:rPr>
                <w:sz w:val="18"/>
                <w:szCs w:val="18"/>
                <w:lang w:val="ru-RU"/>
              </w:rPr>
              <w:t>(</w:t>
            </w:r>
            <w:r w:rsidRPr="00F50177">
              <w:rPr>
                <w:sz w:val="18"/>
                <w:szCs w:val="18"/>
              </w:rPr>
              <w:t>d</w:t>
            </w:r>
            <w:r w:rsidRPr="00F50177">
              <w:rPr>
                <w:sz w:val="18"/>
                <w:szCs w:val="18"/>
                <w:lang w:val="ru-RU"/>
              </w:rPr>
              <w:t>)</w:t>
            </w:r>
            <w:r w:rsidRPr="00F50177">
              <w:rPr>
                <w:sz w:val="18"/>
                <w:szCs w:val="18"/>
                <w:lang w:val="ru-RU"/>
              </w:rPr>
              <w:tab/>
              <w:t>Вакантные должности категории общего обслуживания замещаются путем набора на местной основе в соответствии с правилом о персонале 4.5.1, если только в исключительных случаях не принимается решение о наборе на международной основе.</w:t>
            </w:r>
          </w:p>
          <w:p w14:paraId="6EBC0E5F" w14:textId="77777777" w:rsidR="00F50177" w:rsidRPr="00F50177" w:rsidRDefault="00F50177" w:rsidP="00F50177">
            <w:pPr>
              <w:tabs>
                <w:tab w:val="left" w:pos="391"/>
              </w:tabs>
              <w:autoSpaceDE w:val="0"/>
              <w:autoSpaceDN w:val="0"/>
              <w:adjustRightInd w:val="0"/>
              <w:rPr>
                <w:sz w:val="18"/>
                <w:szCs w:val="18"/>
                <w:lang w:val="ru-RU"/>
              </w:rPr>
            </w:pPr>
          </w:p>
          <w:p w14:paraId="3F8057F6" w14:textId="77777777" w:rsidR="00F50177" w:rsidRPr="00F50177" w:rsidRDefault="00F50177" w:rsidP="00F50177">
            <w:pPr>
              <w:tabs>
                <w:tab w:val="left" w:pos="391"/>
              </w:tabs>
              <w:autoSpaceDE w:val="0"/>
              <w:autoSpaceDN w:val="0"/>
              <w:adjustRightInd w:val="0"/>
              <w:rPr>
                <w:sz w:val="18"/>
                <w:szCs w:val="18"/>
                <w:lang w:val="ru-RU"/>
              </w:rPr>
            </w:pPr>
            <w:r w:rsidRPr="00F50177">
              <w:rPr>
                <w:sz w:val="18"/>
                <w:szCs w:val="18"/>
                <w:lang w:val="ru-RU"/>
              </w:rPr>
              <w:t>(</w:t>
            </w:r>
            <w:r w:rsidRPr="00F50177">
              <w:rPr>
                <w:sz w:val="18"/>
                <w:szCs w:val="18"/>
              </w:rPr>
              <w:t>e</w:t>
            </w:r>
            <w:r w:rsidRPr="00F50177">
              <w:rPr>
                <w:sz w:val="18"/>
                <w:szCs w:val="18"/>
                <w:lang w:val="ru-RU"/>
              </w:rPr>
              <w:t>)</w:t>
            </w:r>
            <w:r w:rsidRPr="00F50177">
              <w:rPr>
                <w:sz w:val="18"/>
                <w:szCs w:val="18"/>
                <w:lang w:val="ru-RU"/>
              </w:rPr>
              <w:tab/>
              <w:t>Генеральный директор определяет условия формирования советов по назначениям, которые консультируют его во всех случаях набора сотрудников на конкурсной основе.</w:t>
            </w:r>
          </w:p>
          <w:p w14:paraId="39BB3F2D" w14:textId="77777777" w:rsidR="00F50177" w:rsidRPr="00F50177" w:rsidRDefault="00F50177" w:rsidP="00F50177">
            <w:pPr>
              <w:tabs>
                <w:tab w:val="left" w:pos="391"/>
              </w:tabs>
              <w:autoSpaceDE w:val="0"/>
              <w:autoSpaceDN w:val="0"/>
              <w:adjustRightInd w:val="0"/>
              <w:rPr>
                <w:sz w:val="18"/>
                <w:szCs w:val="18"/>
                <w:lang w:val="ru-RU"/>
              </w:rPr>
            </w:pPr>
          </w:p>
          <w:p w14:paraId="5299C789" w14:textId="5F736DC6" w:rsidR="007E14C4" w:rsidRPr="00F50177" w:rsidRDefault="00F50177" w:rsidP="00F50177">
            <w:pPr>
              <w:rPr>
                <w:sz w:val="18"/>
                <w:szCs w:val="18"/>
                <w:highlight w:val="yellow"/>
                <w:lang w:val="ru-RU"/>
              </w:rPr>
            </w:pPr>
            <w:r w:rsidRPr="00F50177">
              <w:rPr>
                <w:sz w:val="18"/>
                <w:szCs w:val="18"/>
                <w:lang w:val="ru-RU"/>
              </w:rPr>
              <w:t>(</w:t>
            </w:r>
            <w:r w:rsidRPr="00F50177">
              <w:rPr>
                <w:sz w:val="18"/>
                <w:szCs w:val="18"/>
              </w:rPr>
              <w:t>f</w:t>
            </w:r>
            <w:r w:rsidRPr="00F50177">
              <w:rPr>
                <w:sz w:val="18"/>
                <w:szCs w:val="18"/>
                <w:lang w:val="ru-RU"/>
              </w:rPr>
              <w:t>)</w:t>
            </w:r>
            <w:r w:rsidRPr="00F50177">
              <w:rPr>
                <w:sz w:val="18"/>
                <w:szCs w:val="18"/>
                <w:lang w:val="ru-RU"/>
              </w:rPr>
              <w:tab/>
              <w:t>Содержание настоящего положения и относящихся к нему правил не распространяется на временных сотрудников, если иное не предусмотрено правилом 4.9.4 «Набор временных сотрудников».</w:t>
            </w:r>
          </w:p>
        </w:tc>
        <w:tc>
          <w:tcPr>
            <w:tcW w:w="4536" w:type="dxa"/>
            <w:tcBorders>
              <w:top w:val="single" w:sz="6" w:space="0" w:color="A6A6A6" w:themeColor="background1" w:themeShade="A6"/>
            </w:tcBorders>
            <w:shd w:val="clear" w:color="auto" w:fill="auto"/>
            <w:tcMar>
              <w:top w:w="57" w:type="dxa"/>
              <w:bottom w:w="57" w:type="dxa"/>
            </w:tcMar>
          </w:tcPr>
          <w:p w14:paraId="779CA54C" w14:textId="0DA43735" w:rsidR="007E14C4" w:rsidRPr="00F43BCC" w:rsidRDefault="007E14C4" w:rsidP="007E14C4">
            <w:pPr>
              <w:tabs>
                <w:tab w:val="left" w:pos="391"/>
              </w:tabs>
              <w:autoSpaceDE w:val="0"/>
              <w:autoSpaceDN w:val="0"/>
              <w:adjustRightInd w:val="0"/>
              <w:rPr>
                <w:sz w:val="18"/>
                <w:szCs w:val="18"/>
                <w:lang w:val="ru-RU"/>
              </w:rPr>
            </w:pPr>
            <w:r w:rsidRPr="00F43BCC">
              <w:rPr>
                <w:sz w:val="18"/>
                <w:szCs w:val="18"/>
                <w:lang w:val="ru-RU"/>
              </w:rPr>
              <w:lastRenderedPageBreak/>
              <w:t>(</w:t>
            </w:r>
            <w:r w:rsidRPr="00FB5ECA">
              <w:rPr>
                <w:sz w:val="18"/>
                <w:szCs w:val="18"/>
              </w:rPr>
              <w:t>a</w:t>
            </w:r>
            <w:r w:rsidRPr="00F43BCC">
              <w:rPr>
                <w:sz w:val="18"/>
                <w:szCs w:val="18"/>
                <w:lang w:val="ru-RU"/>
              </w:rPr>
              <w:t>)</w:t>
            </w:r>
            <w:r w:rsidRPr="00F43BCC">
              <w:rPr>
                <w:sz w:val="18"/>
                <w:szCs w:val="18"/>
                <w:lang w:val="ru-RU"/>
              </w:rPr>
              <w:tab/>
            </w:r>
            <w:r w:rsidR="00F43BCC" w:rsidRPr="00F43BCC">
              <w:rPr>
                <w:sz w:val="18"/>
                <w:szCs w:val="18"/>
                <w:lang w:val="ru-RU"/>
              </w:rPr>
              <w:t>Как правило, набор сотрудников проводится на конкурсной основе.</w:t>
            </w:r>
          </w:p>
          <w:p w14:paraId="4F7E5DBA" w14:textId="77777777" w:rsidR="007E14C4" w:rsidRPr="00F43BCC" w:rsidRDefault="007E14C4" w:rsidP="007E14C4">
            <w:pPr>
              <w:tabs>
                <w:tab w:val="left" w:pos="391"/>
              </w:tabs>
              <w:autoSpaceDE w:val="0"/>
              <w:autoSpaceDN w:val="0"/>
              <w:adjustRightInd w:val="0"/>
              <w:rPr>
                <w:sz w:val="18"/>
                <w:szCs w:val="18"/>
                <w:lang w:val="ru-RU"/>
              </w:rPr>
            </w:pPr>
          </w:p>
          <w:p w14:paraId="3DDE91FF" w14:textId="0DBEE6EF" w:rsidR="007E14C4" w:rsidRPr="003F2C84" w:rsidRDefault="007E14C4" w:rsidP="007E14C4">
            <w:pPr>
              <w:tabs>
                <w:tab w:val="left" w:pos="391"/>
              </w:tabs>
              <w:autoSpaceDE w:val="0"/>
              <w:autoSpaceDN w:val="0"/>
              <w:adjustRightInd w:val="0"/>
              <w:rPr>
                <w:sz w:val="18"/>
                <w:szCs w:val="18"/>
                <w:lang w:val="ru-RU"/>
              </w:rPr>
            </w:pPr>
            <w:r w:rsidRPr="00F43BCC">
              <w:rPr>
                <w:sz w:val="18"/>
                <w:szCs w:val="18"/>
                <w:lang w:val="ru-RU"/>
              </w:rPr>
              <w:t>(</w:t>
            </w:r>
            <w:r w:rsidRPr="00FB5ECA">
              <w:rPr>
                <w:sz w:val="18"/>
                <w:szCs w:val="18"/>
              </w:rPr>
              <w:t>b</w:t>
            </w:r>
            <w:r w:rsidRPr="00F43BCC">
              <w:rPr>
                <w:sz w:val="18"/>
                <w:szCs w:val="18"/>
                <w:lang w:val="ru-RU"/>
              </w:rPr>
              <w:t>)</w:t>
            </w:r>
            <w:r w:rsidRPr="00F43BCC">
              <w:rPr>
                <w:sz w:val="18"/>
                <w:szCs w:val="18"/>
                <w:lang w:val="ru-RU"/>
              </w:rPr>
              <w:tab/>
            </w:r>
            <w:r w:rsidR="00F43BCC" w:rsidRPr="00F43BCC">
              <w:rPr>
                <w:sz w:val="18"/>
                <w:szCs w:val="18"/>
                <w:lang w:val="ru-RU"/>
              </w:rPr>
              <w:t>Вакансии, подлежащие замещению на конкурсной основе, публикуются на странице веб-сайта ВОИС, посвященной набору кадров.</w:t>
            </w:r>
            <w:r w:rsidRPr="00F43BCC">
              <w:rPr>
                <w:lang w:val="ru-RU"/>
              </w:rPr>
              <w:t xml:space="preserve"> </w:t>
            </w:r>
            <w:r w:rsidR="00F43BCC" w:rsidRPr="00F43BCC">
              <w:rPr>
                <w:lang w:val="ru-RU"/>
              </w:rPr>
              <w:t xml:space="preserve"> </w:t>
            </w:r>
            <w:r w:rsidR="00F43BCC">
              <w:rPr>
                <w:b/>
                <w:sz w:val="18"/>
                <w:szCs w:val="18"/>
                <w:u w:val="single"/>
                <w:lang w:val="ru-RU"/>
              </w:rPr>
              <w:t>По</w:t>
            </w:r>
            <w:r w:rsidR="00F43BCC" w:rsidRPr="00F43BCC">
              <w:rPr>
                <w:b/>
                <w:sz w:val="18"/>
                <w:szCs w:val="18"/>
                <w:u w:val="single"/>
                <w:lang w:val="ru-RU"/>
              </w:rPr>
              <w:t xml:space="preserve"> </w:t>
            </w:r>
            <w:r w:rsidR="00F43BCC">
              <w:rPr>
                <w:b/>
                <w:sz w:val="18"/>
                <w:szCs w:val="18"/>
                <w:u w:val="single"/>
                <w:lang w:val="ru-RU"/>
              </w:rPr>
              <w:t>решению</w:t>
            </w:r>
            <w:r w:rsidR="00F43BCC" w:rsidRPr="00F43BCC">
              <w:rPr>
                <w:b/>
                <w:sz w:val="18"/>
                <w:szCs w:val="18"/>
                <w:u w:val="single"/>
                <w:lang w:val="ru-RU"/>
              </w:rPr>
              <w:t xml:space="preserve"> </w:t>
            </w:r>
            <w:r w:rsidR="00F43BCC">
              <w:rPr>
                <w:b/>
                <w:sz w:val="18"/>
                <w:szCs w:val="18"/>
                <w:u w:val="single"/>
                <w:lang w:val="ru-RU"/>
              </w:rPr>
              <w:t>Генерального директора такие</w:t>
            </w:r>
            <w:r w:rsidR="00F43BCC" w:rsidRPr="00F43BCC">
              <w:rPr>
                <w:b/>
                <w:sz w:val="18"/>
                <w:szCs w:val="18"/>
                <w:u w:val="single"/>
                <w:lang w:val="ru-RU"/>
              </w:rPr>
              <w:t xml:space="preserve"> </w:t>
            </w:r>
            <w:r w:rsidR="00F43BCC">
              <w:rPr>
                <w:b/>
                <w:sz w:val="18"/>
                <w:szCs w:val="18"/>
                <w:u w:val="single"/>
                <w:lang w:val="ru-RU"/>
              </w:rPr>
              <w:t>вакансии</w:t>
            </w:r>
            <w:r w:rsidR="00F43BCC" w:rsidRPr="00F43BCC">
              <w:rPr>
                <w:b/>
                <w:sz w:val="18"/>
                <w:szCs w:val="18"/>
                <w:u w:val="single"/>
                <w:lang w:val="ru-RU"/>
              </w:rPr>
              <w:t xml:space="preserve"> </w:t>
            </w:r>
            <w:r w:rsidR="00F43BCC">
              <w:rPr>
                <w:b/>
                <w:sz w:val="18"/>
                <w:szCs w:val="18"/>
                <w:u w:val="single"/>
                <w:lang w:val="ru-RU"/>
              </w:rPr>
              <w:t>могут</w:t>
            </w:r>
            <w:r w:rsidR="00F43BCC" w:rsidRPr="00F43BCC">
              <w:rPr>
                <w:b/>
                <w:sz w:val="18"/>
                <w:szCs w:val="18"/>
                <w:u w:val="single"/>
                <w:lang w:val="ru-RU"/>
              </w:rPr>
              <w:t xml:space="preserve"> </w:t>
            </w:r>
            <w:r w:rsidR="00F43BCC">
              <w:rPr>
                <w:b/>
                <w:sz w:val="18"/>
                <w:szCs w:val="18"/>
                <w:u w:val="single"/>
                <w:lang w:val="ru-RU"/>
              </w:rPr>
              <w:t>быть</w:t>
            </w:r>
            <w:r w:rsidR="00F43BCC" w:rsidRPr="00F43BCC">
              <w:rPr>
                <w:b/>
                <w:sz w:val="18"/>
                <w:szCs w:val="18"/>
                <w:u w:val="single"/>
                <w:lang w:val="ru-RU"/>
              </w:rPr>
              <w:t xml:space="preserve"> </w:t>
            </w:r>
            <w:r w:rsidR="00F43BCC">
              <w:rPr>
                <w:b/>
                <w:sz w:val="18"/>
                <w:szCs w:val="18"/>
                <w:u w:val="single"/>
                <w:lang w:val="ru-RU"/>
              </w:rPr>
              <w:t>открыты</w:t>
            </w:r>
            <w:r w:rsidR="00F43BCC" w:rsidRPr="00F43BCC">
              <w:rPr>
                <w:b/>
                <w:sz w:val="18"/>
                <w:szCs w:val="18"/>
                <w:u w:val="single"/>
                <w:lang w:val="ru-RU"/>
              </w:rPr>
              <w:t xml:space="preserve"> </w:t>
            </w:r>
            <w:r w:rsidR="00F43BCC">
              <w:rPr>
                <w:b/>
                <w:sz w:val="18"/>
                <w:szCs w:val="18"/>
                <w:u w:val="single"/>
                <w:lang w:val="ru-RU"/>
              </w:rPr>
              <w:t>исключительно</w:t>
            </w:r>
            <w:r w:rsidR="00F43BCC" w:rsidRPr="00F43BCC">
              <w:rPr>
                <w:b/>
                <w:sz w:val="18"/>
                <w:szCs w:val="18"/>
                <w:u w:val="single"/>
                <w:lang w:val="ru-RU"/>
              </w:rPr>
              <w:t xml:space="preserve"> </w:t>
            </w:r>
            <w:r w:rsidR="00F43BCC">
              <w:rPr>
                <w:b/>
                <w:sz w:val="18"/>
                <w:szCs w:val="18"/>
                <w:u w:val="single"/>
                <w:lang w:val="ru-RU"/>
              </w:rPr>
              <w:t>для</w:t>
            </w:r>
            <w:r w:rsidR="00F43BCC" w:rsidRPr="00F43BCC">
              <w:rPr>
                <w:b/>
                <w:sz w:val="18"/>
                <w:szCs w:val="18"/>
                <w:u w:val="single"/>
                <w:lang w:val="ru-RU"/>
              </w:rPr>
              <w:t xml:space="preserve"> </w:t>
            </w:r>
            <w:r w:rsidR="00F43BCC">
              <w:rPr>
                <w:b/>
                <w:sz w:val="18"/>
                <w:szCs w:val="18"/>
                <w:u w:val="single"/>
                <w:lang w:val="ru-RU"/>
              </w:rPr>
              <w:t>внутренних</w:t>
            </w:r>
            <w:r w:rsidR="00F43BCC" w:rsidRPr="00F43BCC">
              <w:rPr>
                <w:b/>
                <w:sz w:val="18"/>
                <w:szCs w:val="18"/>
                <w:u w:val="single"/>
                <w:lang w:val="ru-RU"/>
              </w:rPr>
              <w:t xml:space="preserve"> </w:t>
            </w:r>
            <w:r w:rsidR="00F43BCC">
              <w:rPr>
                <w:b/>
                <w:sz w:val="18"/>
                <w:szCs w:val="18"/>
                <w:u w:val="single"/>
                <w:lang w:val="ru-RU"/>
              </w:rPr>
              <w:t>кандидатов</w:t>
            </w:r>
            <w:r w:rsidRPr="00F43BCC">
              <w:rPr>
                <w:b/>
                <w:sz w:val="18"/>
                <w:szCs w:val="18"/>
                <w:u w:val="single"/>
                <w:lang w:val="ru-RU"/>
              </w:rPr>
              <w:t xml:space="preserve">. </w:t>
            </w:r>
            <w:r w:rsidR="00F43BCC">
              <w:rPr>
                <w:b/>
                <w:sz w:val="18"/>
                <w:szCs w:val="18"/>
                <w:u w:val="single"/>
                <w:lang w:val="ru-RU"/>
              </w:rPr>
              <w:t>Внутренними</w:t>
            </w:r>
            <w:r w:rsidR="00F43BCC" w:rsidRPr="003F2C84">
              <w:rPr>
                <w:b/>
                <w:sz w:val="18"/>
                <w:szCs w:val="18"/>
                <w:u w:val="single"/>
                <w:lang w:val="ru-RU"/>
              </w:rPr>
              <w:t xml:space="preserve"> </w:t>
            </w:r>
            <w:r w:rsidR="00F43BCC">
              <w:rPr>
                <w:b/>
                <w:sz w:val="18"/>
                <w:szCs w:val="18"/>
                <w:u w:val="single"/>
                <w:lang w:val="ru-RU"/>
              </w:rPr>
              <w:t>кандидатами</w:t>
            </w:r>
            <w:r w:rsidR="00F43BCC" w:rsidRPr="003F2C84">
              <w:rPr>
                <w:b/>
                <w:sz w:val="18"/>
                <w:szCs w:val="18"/>
                <w:u w:val="single"/>
                <w:lang w:val="ru-RU"/>
              </w:rPr>
              <w:t xml:space="preserve"> </w:t>
            </w:r>
            <w:r w:rsidR="00F43BCC">
              <w:rPr>
                <w:b/>
                <w:sz w:val="18"/>
                <w:szCs w:val="18"/>
                <w:u w:val="single"/>
                <w:lang w:val="ru-RU"/>
              </w:rPr>
              <w:t>считаются</w:t>
            </w:r>
            <w:r w:rsidR="00F43BCC" w:rsidRPr="003F2C84">
              <w:rPr>
                <w:b/>
                <w:sz w:val="18"/>
                <w:szCs w:val="18"/>
                <w:u w:val="single"/>
                <w:lang w:val="ru-RU"/>
              </w:rPr>
              <w:t xml:space="preserve"> </w:t>
            </w:r>
            <w:r w:rsidR="00F43BCC">
              <w:rPr>
                <w:b/>
                <w:sz w:val="18"/>
                <w:szCs w:val="18"/>
                <w:u w:val="single"/>
                <w:lang w:val="ru-RU"/>
              </w:rPr>
              <w:t>только</w:t>
            </w:r>
            <w:r w:rsidR="00F43BCC" w:rsidRPr="003F2C84">
              <w:rPr>
                <w:b/>
                <w:sz w:val="18"/>
                <w:szCs w:val="18"/>
                <w:u w:val="single"/>
                <w:lang w:val="ru-RU"/>
              </w:rPr>
              <w:t xml:space="preserve"> </w:t>
            </w:r>
            <w:r w:rsidR="00F43BCC">
              <w:rPr>
                <w:b/>
                <w:sz w:val="18"/>
                <w:szCs w:val="18"/>
                <w:u w:val="single"/>
                <w:lang w:val="ru-RU"/>
              </w:rPr>
              <w:t>сотрудники</w:t>
            </w:r>
            <w:r w:rsidR="00F43BCC" w:rsidRPr="003F2C84">
              <w:rPr>
                <w:b/>
                <w:sz w:val="18"/>
                <w:szCs w:val="18"/>
                <w:u w:val="single"/>
                <w:lang w:val="ru-RU"/>
              </w:rPr>
              <w:t xml:space="preserve"> </w:t>
            </w:r>
            <w:r w:rsidR="00F43BCC">
              <w:rPr>
                <w:b/>
                <w:sz w:val="18"/>
                <w:szCs w:val="18"/>
                <w:u w:val="single"/>
                <w:lang w:val="ru-RU"/>
              </w:rPr>
              <w:t>на</w:t>
            </w:r>
            <w:r w:rsidR="00F43BCC" w:rsidRPr="003F2C84">
              <w:rPr>
                <w:b/>
                <w:sz w:val="18"/>
                <w:szCs w:val="18"/>
                <w:u w:val="single"/>
                <w:lang w:val="ru-RU"/>
              </w:rPr>
              <w:t xml:space="preserve"> </w:t>
            </w:r>
            <w:r w:rsidR="00F43BCC">
              <w:rPr>
                <w:b/>
                <w:sz w:val="18"/>
                <w:szCs w:val="18"/>
                <w:u w:val="single"/>
                <w:lang w:val="ru-RU"/>
              </w:rPr>
              <w:t>срочных</w:t>
            </w:r>
            <w:r w:rsidR="00F43BCC" w:rsidRPr="003F2C84">
              <w:rPr>
                <w:b/>
                <w:sz w:val="18"/>
                <w:szCs w:val="18"/>
                <w:u w:val="single"/>
                <w:lang w:val="ru-RU"/>
              </w:rPr>
              <w:t xml:space="preserve"> </w:t>
            </w:r>
            <w:r w:rsidR="00F43BCC">
              <w:rPr>
                <w:b/>
                <w:sz w:val="18"/>
                <w:szCs w:val="18"/>
                <w:u w:val="single"/>
                <w:lang w:val="ru-RU"/>
              </w:rPr>
              <w:t>или</w:t>
            </w:r>
            <w:r w:rsidR="00F43BCC" w:rsidRPr="003F2C84">
              <w:rPr>
                <w:b/>
                <w:sz w:val="18"/>
                <w:szCs w:val="18"/>
                <w:u w:val="single"/>
                <w:lang w:val="ru-RU"/>
              </w:rPr>
              <w:t xml:space="preserve"> </w:t>
            </w:r>
            <w:r w:rsidR="00F43BCC">
              <w:rPr>
                <w:b/>
                <w:sz w:val="18"/>
                <w:szCs w:val="18"/>
                <w:u w:val="single"/>
                <w:lang w:val="ru-RU"/>
              </w:rPr>
              <w:t>непрерывных</w:t>
            </w:r>
            <w:r w:rsidR="00F43BCC" w:rsidRPr="003F2C84">
              <w:rPr>
                <w:b/>
                <w:sz w:val="18"/>
                <w:szCs w:val="18"/>
                <w:u w:val="single"/>
                <w:lang w:val="ru-RU"/>
              </w:rPr>
              <w:t xml:space="preserve"> </w:t>
            </w:r>
            <w:r w:rsidR="00F43BCC">
              <w:rPr>
                <w:b/>
                <w:sz w:val="18"/>
                <w:szCs w:val="18"/>
                <w:u w:val="single"/>
                <w:lang w:val="ru-RU"/>
              </w:rPr>
              <w:t>контрактах</w:t>
            </w:r>
            <w:r w:rsidR="00F43BCC" w:rsidRPr="003F2C84">
              <w:rPr>
                <w:b/>
                <w:sz w:val="18"/>
                <w:szCs w:val="18"/>
                <w:u w:val="single"/>
                <w:lang w:val="ru-RU"/>
              </w:rPr>
              <w:t xml:space="preserve">, </w:t>
            </w:r>
            <w:r w:rsidR="00F43BCC">
              <w:rPr>
                <w:b/>
                <w:sz w:val="18"/>
                <w:szCs w:val="18"/>
                <w:u w:val="single"/>
                <w:lang w:val="ru-RU"/>
              </w:rPr>
              <w:t>принятые</w:t>
            </w:r>
            <w:r w:rsidR="00F43BCC" w:rsidRPr="003F2C84">
              <w:rPr>
                <w:b/>
                <w:sz w:val="18"/>
                <w:szCs w:val="18"/>
                <w:u w:val="single"/>
                <w:lang w:val="ru-RU"/>
              </w:rPr>
              <w:t xml:space="preserve"> </w:t>
            </w:r>
            <w:r w:rsidR="00F43BCC">
              <w:rPr>
                <w:b/>
                <w:sz w:val="18"/>
                <w:szCs w:val="18"/>
                <w:u w:val="single"/>
                <w:lang w:val="ru-RU"/>
              </w:rPr>
              <w:t>на</w:t>
            </w:r>
            <w:r w:rsidR="00F43BCC" w:rsidRPr="003F2C84">
              <w:rPr>
                <w:b/>
                <w:sz w:val="18"/>
                <w:szCs w:val="18"/>
                <w:u w:val="single"/>
                <w:lang w:val="ru-RU"/>
              </w:rPr>
              <w:t xml:space="preserve"> </w:t>
            </w:r>
            <w:r w:rsidR="00F43BCC">
              <w:rPr>
                <w:b/>
                <w:sz w:val="18"/>
                <w:szCs w:val="18"/>
                <w:u w:val="single"/>
                <w:lang w:val="ru-RU"/>
              </w:rPr>
              <w:t>работу</w:t>
            </w:r>
            <w:r w:rsidR="00F43BCC" w:rsidRPr="003F2C84">
              <w:rPr>
                <w:b/>
                <w:sz w:val="18"/>
                <w:szCs w:val="18"/>
                <w:u w:val="single"/>
                <w:lang w:val="ru-RU"/>
              </w:rPr>
              <w:t xml:space="preserve"> </w:t>
            </w:r>
            <w:r w:rsidR="00F43BCC">
              <w:rPr>
                <w:b/>
                <w:sz w:val="18"/>
                <w:szCs w:val="18"/>
                <w:u w:val="single"/>
                <w:lang w:val="ru-RU"/>
              </w:rPr>
              <w:t>по</w:t>
            </w:r>
            <w:r w:rsidR="00F43BCC" w:rsidRPr="003F2C84">
              <w:rPr>
                <w:b/>
                <w:sz w:val="18"/>
                <w:szCs w:val="18"/>
                <w:u w:val="single"/>
                <w:lang w:val="ru-RU"/>
              </w:rPr>
              <w:t xml:space="preserve"> </w:t>
            </w:r>
            <w:r w:rsidR="00F43BCC">
              <w:rPr>
                <w:b/>
                <w:sz w:val="18"/>
                <w:szCs w:val="18"/>
                <w:u w:val="single"/>
                <w:lang w:val="ru-RU"/>
              </w:rPr>
              <w:t>итогам</w:t>
            </w:r>
            <w:r w:rsidR="00F43BCC" w:rsidRPr="003F2C84">
              <w:rPr>
                <w:b/>
                <w:sz w:val="18"/>
                <w:szCs w:val="18"/>
                <w:u w:val="single"/>
                <w:lang w:val="ru-RU"/>
              </w:rPr>
              <w:t xml:space="preserve"> </w:t>
            </w:r>
            <w:r w:rsidR="00F43BCC">
              <w:rPr>
                <w:b/>
                <w:sz w:val="18"/>
                <w:szCs w:val="18"/>
                <w:u w:val="single"/>
                <w:lang w:val="ru-RU"/>
              </w:rPr>
              <w:t>конкурса</w:t>
            </w:r>
            <w:r w:rsidR="00F43BCC" w:rsidRPr="003F2C84">
              <w:rPr>
                <w:b/>
                <w:sz w:val="18"/>
                <w:szCs w:val="18"/>
                <w:u w:val="single"/>
                <w:lang w:val="ru-RU"/>
              </w:rPr>
              <w:t xml:space="preserve"> </w:t>
            </w:r>
            <w:r w:rsidR="00F43BCC">
              <w:rPr>
                <w:b/>
                <w:sz w:val="18"/>
                <w:szCs w:val="18"/>
                <w:u w:val="single"/>
                <w:lang w:val="ru-RU"/>
              </w:rPr>
              <w:t>по</w:t>
            </w:r>
            <w:r w:rsidR="00F43BCC" w:rsidRPr="003F2C84">
              <w:rPr>
                <w:b/>
                <w:sz w:val="18"/>
                <w:szCs w:val="18"/>
                <w:u w:val="single"/>
                <w:lang w:val="ru-RU"/>
              </w:rPr>
              <w:t xml:space="preserve"> </w:t>
            </w:r>
            <w:r w:rsidR="00F43BCC">
              <w:rPr>
                <w:b/>
                <w:sz w:val="18"/>
                <w:szCs w:val="18"/>
                <w:u w:val="single"/>
                <w:lang w:val="ru-RU"/>
              </w:rPr>
              <w:t>смыслу</w:t>
            </w:r>
            <w:r w:rsidR="00F43BCC" w:rsidRPr="003F2C84">
              <w:rPr>
                <w:b/>
                <w:sz w:val="18"/>
                <w:szCs w:val="18"/>
                <w:u w:val="single"/>
                <w:lang w:val="ru-RU"/>
              </w:rPr>
              <w:t xml:space="preserve"> </w:t>
            </w:r>
            <w:r w:rsidR="00F43BCC">
              <w:rPr>
                <w:b/>
                <w:sz w:val="18"/>
                <w:szCs w:val="18"/>
                <w:u w:val="single"/>
                <w:lang w:val="ru-RU"/>
              </w:rPr>
              <w:t>положений</w:t>
            </w:r>
            <w:r w:rsidR="00F43BCC" w:rsidRPr="003F2C84">
              <w:rPr>
                <w:b/>
                <w:sz w:val="18"/>
                <w:szCs w:val="18"/>
                <w:u w:val="single"/>
                <w:lang w:val="ru-RU"/>
              </w:rPr>
              <w:t xml:space="preserve"> 4.9 </w:t>
            </w:r>
            <w:r w:rsidR="00F43BCC">
              <w:rPr>
                <w:b/>
                <w:sz w:val="18"/>
                <w:szCs w:val="18"/>
                <w:u w:val="single"/>
                <w:lang w:val="ru-RU"/>
              </w:rPr>
              <w:t>и</w:t>
            </w:r>
            <w:r w:rsidR="00F43BCC" w:rsidRPr="003F2C84">
              <w:rPr>
                <w:b/>
                <w:sz w:val="18"/>
                <w:szCs w:val="18"/>
                <w:u w:val="single"/>
                <w:lang w:val="ru-RU"/>
              </w:rPr>
              <w:t xml:space="preserve"> 4.10, </w:t>
            </w:r>
            <w:r w:rsidR="00F43BCC">
              <w:rPr>
                <w:b/>
                <w:sz w:val="18"/>
                <w:szCs w:val="18"/>
                <w:u w:val="single"/>
                <w:lang w:val="ru-RU"/>
              </w:rPr>
              <w:t>за</w:t>
            </w:r>
            <w:r w:rsidR="00F43BCC" w:rsidRPr="003F2C84">
              <w:rPr>
                <w:b/>
                <w:sz w:val="18"/>
                <w:szCs w:val="18"/>
                <w:u w:val="single"/>
                <w:lang w:val="ru-RU"/>
              </w:rPr>
              <w:t xml:space="preserve"> </w:t>
            </w:r>
            <w:r w:rsidR="00F43BCC">
              <w:rPr>
                <w:b/>
                <w:sz w:val="18"/>
                <w:szCs w:val="18"/>
                <w:u w:val="single"/>
                <w:lang w:val="ru-RU"/>
              </w:rPr>
              <w:t>исключением</w:t>
            </w:r>
            <w:r w:rsidR="003F2C84" w:rsidRPr="003F2C84">
              <w:rPr>
                <w:b/>
                <w:sz w:val="18"/>
                <w:szCs w:val="18"/>
                <w:u w:val="single"/>
                <w:lang w:val="ru-RU"/>
              </w:rPr>
              <w:t xml:space="preserve"> </w:t>
            </w:r>
            <w:r w:rsidR="003F2C84">
              <w:rPr>
                <w:b/>
                <w:sz w:val="18"/>
                <w:szCs w:val="18"/>
                <w:u w:val="single"/>
                <w:lang w:val="ru-RU"/>
              </w:rPr>
              <w:lastRenderedPageBreak/>
              <w:t>сотрудников</w:t>
            </w:r>
            <w:r w:rsidR="003F2C84" w:rsidRPr="003F2C84">
              <w:rPr>
                <w:b/>
                <w:sz w:val="18"/>
                <w:szCs w:val="18"/>
                <w:u w:val="single"/>
                <w:lang w:val="ru-RU"/>
              </w:rPr>
              <w:t xml:space="preserve"> </w:t>
            </w:r>
            <w:r w:rsidR="003F2C84">
              <w:rPr>
                <w:b/>
                <w:sz w:val="18"/>
                <w:szCs w:val="18"/>
                <w:u w:val="single"/>
                <w:lang w:val="ru-RU"/>
              </w:rPr>
              <w:t>на</w:t>
            </w:r>
            <w:r w:rsidR="003F2C84" w:rsidRPr="003F2C84">
              <w:rPr>
                <w:b/>
                <w:sz w:val="18"/>
                <w:szCs w:val="18"/>
                <w:u w:val="single"/>
                <w:lang w:val="ru-RU"/>
              </w:rPr>
              <w:t xml:space="preserve"> </w:t>
            </w:r>
            <w:r w:rsidR="003F2C84">
              <w:rPr>
                <w:b/>
                <w:sz w:val="18"/>
                <w:szCs w:val="18"/>
                <w:u w:val="single"/>
                <w:lang w:val="ru-RU"/>
              </w:rPr>
              <w:t>срочных</w:t>
            </w:r>
            <w:r w:rsidR="003F2C84" w:rsidRPr="003F2C84">
              <w:rPr>
                <w:b/>
                <w:sz w:val="18"/>
                <w:szCs w:val="18"/>
                <w:u w:val="single"/>
                <w:lang w:val="ru-RU"/>
              </w:rPr>
              <w:t xml:space="preserve"> </w:t>
            </w:r>
            <w:r w:rsidR="003F2C84">
              <w:rPr>
                <w:b/>
                <w:sz w:val="18"/>
                <w:szCs w:val="18"/>
                <w:u w:val="single"/>
                <w:lang w:val="ru-RU"/>
              </w:rPr>
              <w:t>контрактах</w:t>
            </w:r>
            <w:r w:rsidR="003F2C84" w:rsidRPr="003F2C84">
              <w:rPr>
                <w:b/>
                <w:sz w:val="18"/>
                <w:szCs w:val="18"/>
                <w:u w:val="single"/>
                <w:lang w:val="ru-RU"/>
              </w:rPr>
              <w:t xml:space="preserve">, </w:t>
            </w:r>
            <w:r w:rsidR="003F2C84">
              <w:rPr>
                <w:b/>
                <w:sz w:val="18"/>
                <w:szCs w:val="18"/>
                <w:u w:val="single"/>
                <w:lang w:val="ru-RU"/>
              </w:rPr>
              <w:t>назначенных</w:t>
            </w:r>
            <w:r w:rsidR="003F2C84" w:rsidRPr="003F2C84">
              <w:rPr>
                <w:b/>
                <w:sz w:val="18"/>
                <w:szCs w:val="18"/>
                <w:u w:val="single"/>
                <w:lang w:val="ru-RU"/>
              </w:rPr>
              <w:t xml:space="preserve"> </w:t>
            </w:r>
            <w:r w:rsidR="003F2C84">
              <w:rPr>
                <w:b/>
                <w:sz w:val="18"/>
                <w:szCs w:val="18"/>
                <w:u w:val="single"/>
                <w:lang w:val="ru-RU"/>
              </w:rPr>
              <w:t>в</w:t>
            </w:r>
            <w:r w:rsidR="003F2C84" w:rsidRPr="003F2C84">
              <w:rPr>
                <w:b/>
                <w:sz w:val="18"/>
                <w:szCs w:val="18"/>
                <w:u w:val="single"/>
                <w:lang w:val="ru-RU"/>
              </w:rPr>
              <w:t xml:space="preserve"> </w:t>
            </w:r>
            <w:r w:rsidR="003F2C84">
              <w:rPr>
                <w:b/>
                <w:sz w:val="18"/>
                <w:szCs w:val="18"/>
                <w:u w:val="single"/>
                <w:lang w:val="ru-RU"/>
              </w:rPr>
              <w:t>рамках</w:t>
            </w:r>
            <w:r w:rsidR="003F2C84" w:rsidRPr="003F2C84">
              <w:rPr>
                <w:b/>
                <w:sz w:val="18"/>
                <w:szCs w:val="18"/>
                <w:u w:val="single"/>
                <w:lang w:val="ru-RU"/>
              </w:rPr>
              <w:t xml:space="preserve"> </w:t>
            </w:r>
            <w:r w:rsidR="003F2C84">
              <w:rPr>
                <w:b/>
                <w:sz w:val="18"/>
                <w:szCs w:val="18"/>
                <w:u w:val="single"/>
                <w:lang w:val="ru-RU"/>
              </w:rPr>
              <w:t>соглашения</w:t>
            </w:r>
            <w:r w:rsidR="003F2C84" w:rsidRPr="003F2C84">
              <w:rPr>
                <w:b/>
                <w:sz w:val="18"/>
                <w:szCs w:val="18"/>
                <w:u w:val="single"/>
                <w:lang w:val="ru-RU"/>
              </w:rPr>
              <w:t xml:space="preserve"> </w:t>
            </w:r>
            <w:r w:rsidR="003F2C84">
              <w:rPr>
                <w:b/>
                <w:sz w:val="18"/>
                <w:szCs w:val="18"/>
                <w:u w:val="single"/>
                <w:lang w:val="ru-RU"/>
              </w:rPr>
              <w:t>о</w:t>
            </w:r>
            <w:r w:rsidR="003F2C84" w:rsidRPr="003F2C84">
              <w:rPr>
                <w:b/>
                <w:sz w:val="18"/>
                <w:szCs w:val="18"/>
                <w:u w:val="single"/>
                <w:lang w:val="ru-RU"/>
              </w:rPr>
              <w:t xml:space="preserve"> </w:t>
            </w:r>
            <w:r w:rsidR="003F2C84">
              <w:rPr>
                <w:b/>
                <w:sz w:val="18"/>
                <w:szCs w:val="18"/>
                <w:u w:val="single"/>
                <w:lang w:val="ru-RU"/>
              </w:rPr>
              <w:t>целевом</w:t>
            </w:r>
            <w:r w:rsidR="003F2C84" w:rsidRPr="003F2C84">
              <w:rPr>
                <w:b/>
                <w:sz w:val="18"/>
                <w:szCs w:val="18"/>
                <w:u w:val="single"/>
                <w:lang w:val="ru-RU"/>
              </w:rPr>
              <w:t xml:space="preserve"> </w:t>
            </w:r>
            <w:r w:rsidR="003F2C84">
              <w:rPr>
                <w:b/>
                <w:sz w:val="18"/>
                <w:szCs w:val="18"/>
                <w:u w:val="single"/>
                <w:lang w:val="ru-RU"/>
              </w:rPr>
              <w:t>фонде</w:t>
            </w:r>
            <w:r w:rsidR="003F2C84" w:rsidRPr="003F2C84">
              <w:rPr>
                <w:b/>
                <w:sz w:val="18"/>
                <w:szCs w:val="18"/>
                <w:u w:val="single"/>
                <w:lang w:val="ru-RU"/>
              </w:rPr>
              <w:t xml:space="preserve"> </w:t>
            </w:r>
            <w:r w:rsidR="003F2C84">
              <w:rPr>
                <w:b/>
                <w:sz w:val="18"/>
                <w:szCs w:val="18"/>
                <w:u w:val="single"/>
                <w:lang w:val="ru-RU"/>
              </w:rPr>
              <w:t>или</w:t>
            </w:r>
            <w:r w:rsidR="003F2C84" w:rsidRPr="003F2C84">
              <w:rPr>
                <w:b/>
                <w:sz w:val="18"/>
                <w:szCs w:val="18"/>
                <w:u w:val="single"/>
                <w:lang w:val="ru-RU"/>
              </w:rPr>
              <w:t xml:space="preserve"> </w:t>
            </w:r>
            <w:r w:rsidR="003F2C84">
              <w:rPr>
                <w:b/>
                <w:sz w:val="18"/>
                <w:szCs w:val="18"/>
                <w:u w:val="single"/>
                <w:lang w:val="ru-RU"/>
              </w:rPr>
              <w:t>в</w:t>
            </w:r>
            <w:r w:rsidR="003F2C84" w:rsidRPr="003F2C84">
              <w:rPr>
                <w:b/>
                <w:sz w:val="18"/>
                <w:szCs w:val="18"/>
                <w:u w:val="single"/>
                <w:lang w:val="ru-RU"/>
              </w:rPr>
              <w:t xml:space="preserve"> </w:t>
            </w:r>
            <w:r w:rsidR="003F2C84">
              <w:rPr>
                <w:b/>
                <w:sz w:val="18"/>
                <w:szCs w:val="18"/>
                <w:u w:val="single"/>
                <w:lang w:val="ru-RU"/>
              </w:rPr>
              <w:t>рамках</w:t>
            </w:r>
            <w:r w:rsidR="003F2C84" w:rsidRPr="003F2C84">
              <w:rPr>
                <w:b/>
                <w:sz w:val="18"/>
                <w:szCs w:val="18"/>
                <w:u w:val="single"/>
                <w:lang w:val="ru-RU"/>
              </w:rPr>
              <w:t xml:space="preserve"> </w:t>
            </w:r>
            <w:r w:rsidR="003F2C84">
              <w:rPr>
                <w:b/>
                <w:sz w:val="18"/>
                <w:szCs w:val="18"/>
                <w:u w:val="single"/>
                <w:lang w:val="ru-RU"/>
              </w:rPr>
              <w:t>утвержденных проектов.</w:t>
            </w:r>
            <w:r w:rsidR="00F43BCC" w:rsidRPr="003F2C84">
              <w:rPr>
                <w:b/>
                <w:sz w:val="18"/>
                <w:szCs w:val="18"/>
                <w:u w:val="single"/>
                <w:lang w:val="ru-RU"/>
              </w:rPr>
              <w:t xml:space="preserve">   </w:t>
            </w:r>
          </w:p>
          <w:p w14:paraId="1E93ACEB" w14:textId="77777777" w:rsidR="007E14C4" w:rsidRPr="003F2C84" w:rsidRDefault="007E14C4" w:rsidP="007E14C4">
            <w:pPr>
              <w:tabs>
                <w:tab w:val="left" w:pos="391"/>
              </w:tabs>
              <w:autoSpaceDE w:val="0"/>
              <w:autoSpaceDN w:val="0"/>
              <w:adjustRightInd w:val="0"/>
              <w:rPr>
                <w:sz w:val="18"/>
                <w:szCs w:val="18"/>
                <w:lang w:val="ru-RU"/>
              </w:rPr>
            </w:pPr>
          </w:p>
          <w:p w14:paraId="225D7F93" w14:textId="0DC6ACD5" w:rsidR="007E14C4" w:rsidRPr="003F2C84" w:rsidRDefault="007E14C4" w:rsidP="007E14C4">
            <w:pPr>
              <w:tabs>
                <w:tab w:val="left" w:pos="391"/>
              </w:tabs>
              <w:autoSpaceDE w:val="0"/>
              <w:autoSpaceDN w:val="0"/>
              <w:adjustRightInd w:val="0"/>
              <w:rPr>
                <w:sz w:val="18"/>
                <w:szCs w:val="18"/>
                <w:lang w:val="ru-RU"/>
              </w:rPr>
            </w:pPr>
            <w:r w:rsidRPr="003F2C84">
              <w:rPr>
                <w:sz w:val="18"/>
                <w:szCs w:val="18"/>
                <w:lang w:val="ru-RU"/>
              </w:rPr>
              <w:t>(</w:t>
            </w:r>
            <w:r w:rsidRPr="00FB5ECA">
              <w:rPr>
                <w:sz w:val="18"/>
                <w:szCs w:val="18"/>
              </w:rPr>
              <w:t>c</w:t>
            </w:r>
            <w:r w:rsidRPr="003F2C84">
              <w:rPr>
                <w:sz w:val="18"/>
                <w:szCs w:val="18"/>
                <w:lang w:val="ru-RU"/>
              </w:rPr>
              <w:t>)</w:t>
            </w:r>
            <w:r w:rsidRPr="003F2C84">
              <w:rPr>
                <w:sz w:val="18"/>
                <w:szCs w:val="18"/>
                <w:lang w:val="ru-RU"/>
              </w:rPr>
              <w:tab/>
            </w:r>
            <w:r w:rsidR="003F2C84" w:rsidRPr="003F2C84">
              <w:rPr>
                <w:sz w:val="18"/>
                <w:szCs w:val="18"/>
                <w:lang w:val="ru-RU"/>
              </w:rPr>
              <w:t>Вакантные должности категории национальных сотрудников-специалистов замещаются путем назначения кандидатов, которые обычно являются гражданами страны места службы и набираются на местной основе, за исключением случаев, указанных в положении 4.6(d).</w:t>
            </w:r>
          </w:p>
          <w:p w14:paraId="77F3F9D3" w14:textId="77777777" w:rsidR="007E14C4" w:rsidRPr="003F2C84" w:rsidRDefault="007E14C4" w:rsidP="007E14C4">
            <w:pPr>
              <w:tabs>
                <w:tab w:val="left" w:pos="391"/>
              </w:tabs>
              <w:autoSpaceDE w:val="0"/>
              <w:autoSpaceDN w:val="0"/>
              <w:adjustRightInd w:val="0"/>
              <w:rPr>
                <w:sz w:val="18"/>
                <w:szCs w:val="18"/>
                <w:lang w:val="ru-RU"/>
              </w:rPr>
            </w:pPr>
          </w:p>
          <w:p w14:paraId="4DF5F517" w14:textId="77777777" w:rsidR="00F50177" w:rsidRPr="00545806" w:rsidRDefault="00F50177" w:rsidP="00F50177">
            <w:pPr>
              <w:tabs>
                <w:tab w:val="left" w:pos="391"/>
              </w:tabs>
              <w:autoSpaceDE w:val="0"/>
              <w:autoSpaceDN w:val="0"/>
              <w:adjustRightInd w:val="0"/>
              <w:rPr>
                <w:sz w:val="18"/>
                <w:szCs w:val="18"/>
                <w:lang w:val="ru-RU"/>
              </w:rPr>
            </w:pPr>
            <w:r w:rsidRPr="00545806">
              <w:rPr>
                <w:sz w:val="18"/>
                <w:szCs w:val="18"/>
                <w:lang w:val="ru-RU"/>
              </w:rPr>
              <w:t>(</w:t>
            </w:r>
            <w:r w:rsidRPr="00F50177">
              <w:rPr>
                <w:sz w:val="18"/>
                <w:szCs w:val="18"/>
              </w:rPr>
              <w:t>d</w:t>
            </w:r>
            <w:r w:rsidRPr="00545806">
              <w:rPr>
                <w:sz w:val="18"/>
                <w:szCs w:val="18"/>
                <w:lang w:val="ru-RU"/>
              </w:rPr>
              <w:t>)</w:t>
            </w:r>
            <w:r w:rsidRPr="00545806">
              <w:rPr>
                <w:sz w:val="18"/>
                <w:szCs w:val="18"/>
                <w:lang w:val="ru-RU"/>
              </w:rPr>
              <w:tab/>
              <w:t>Вакантные должности категории общего обслуживания замещаются путем набора на местной основе в соответствии с правилом о персонале 4.5.1, если только в исключительных случаях не принимается решение о наборе на международной основе.</w:t>
            </w:r>
          </w:p>
          <w:p w14:paraId="6FC85595" w14:textId="77777777" w:rsidR="00F50177" w:rsidRPr="00545806" w:rsidRDefault="00F50177" w:rsidP="00F50177">
            <w:pPr>
              <w:tabs>
                <w:tab w:val="left" w:pos="391"/>
              </w:tabs>
              <w:autoSpaceDE w:val="0"/>
              <w:autoSpaceDN w:val="0"/>
              <w:adjustRightInd w:val="0"/>
              <w:rPr>
                <w:sz w:val="18"/>
                <w:szCs w:val="18"/>
                <w:lang w:val="ru-RU"/>
              </w:rPr>
            </w:pPr>
          </w:p>
          <w:p w14:paraId="73883A59" w14:textId="77777777" w:rsidR="00F50177" w:rsidRPr="00545806" w:rsidRDefault="00F50177" w:rsidP="00F50177">
            <w:pPr>
              <w:tabs>
                <w:tab w:val="left" w:pos="391"/>
              </w:tabs>
              <w:autoSpaceDE w:val="0"/>
              <w:autoSpaceDN w:val="0"/>
              <w:adjustRightInd w:val="0"/>
              <w:rPr>
                <w:sz w:val="18"/>
                <w:szCs w:val="18"/>
                <w:lang w:val="ru-RU"/>
              </w:rPr>
            </w:pPr>
            <w:r w:rsidRPr="00545806">
              <w:rPr>
                <w:sz w:val="18"/>
                <w:szCs w:val="18"/>
                <w:lang w:val="ru-RU"/>
              </w:rPr>
              <w:t>(</w:t>
            </w:r>
            <w:r w:rsidRPr="00F50177">
              <w:rPr>
                <w:sz w:val="18"/>
                <w:szCs w:val="18"/>
              </w:rPr>
              <w:t>e</w:t>
            </w:r>
            <w:r w:rsidRPr="00545806">
              <w:rPr>
                <w:sz w:val="18"/>
                <w:szCs w:val="18"/>
                <w:lang w:val="ru-RU"/>
              </w:rPr>
              <w:t>)</w:t>
            </w:r>
            <w:r w:rsidRPr="00545806">
              <w:rPr>
                <w:sz w:val="18"/>
                <w:szCs w:val="18"/>
                <w:lang w:val="ru-RU"/>
              </w:rPr>
              <w:tab/>
              <w:t>Генеральный директор определяет условия формирования советов по назначениям, которые консультируют его во всех случаях набора сотрудников на конкурсной основе.</w:t>
            </w:r>
          </w:p>
          <w:p w14:paraId="4C336709" w14:textId="77777777" w:rsidR="00F50177" w:rsidRPr="00545806" w:rsidRDefault="00F50177" w:rsidP="00F50177">
            <w:pPr>
              <w:tabs>
                <w:tab w:val="left" w:pos="391"/>
              </w:tabs>
              <w:autoSpaceDE w:val="0"/>
              <w:autoSpaceDN w:val="0"/>
              <w:adjustRightInd w:val="0"/>
              <w:rPr>
                <w:sz w:val="18"/>
                <w:szCs w:val="18"/>
                <w:lang w:val="ru-RU"/>
              </w:rPr>
            </w:pPr>
          </w:p>
          <w:p w14:paraId="7088ABB5" w14:textId="6B04A41A" w:rsidR="007E14C4" w:rsidRPr="00545806" w:rsidRDefault="00F50177" w:rsidP="00F50177">
            <w:pPr>
              <w:rPr>
                <w:sz w:val="18"/>
                <w:szCs w:val="18"/>
                <w:highlight w:val="yellow"/>
                <w:lang w:val="ru-RU"/>
              </w:rPr>
            </w:pPr>
            <w:r w:rsidRPr="00545806">
              <w:rPr>
                <w:sz w:val="18"/>
                <w:szCs w:val="18"/>
                <w:lang w:val="ru-RU"/>
              </w:rPr>
              <w:t>(</w:t>
            </w:r>
            <w:r w:rsidRPr="00F50177">
              <w:rPr>
                <w:sz w:val="18"/>
                <w:szCs w:val="18"/>
              </w:rPr>
              <w:t>f</w:t>
            </w:r>
            <w:r w:rsidRPr="00545806">
              <w:rPr>
                <w:sz w:val="18"/>
                <w:szCs w:val="18"/>
                <w:lang w:val="ru-RU"/>
              </w:rPr>
              <w:t>)</w:t>
            </w:r>
            <w:r w:rsidRPr="00545806">
              <w:rPr>
                <w:sz w:val="18"/>
                <w:szCs w:val="18"/>
                <w:lang w:val="ru-RU"/>
              </w:rPr>
              <w:tab/>
              <w:t>Содержание настоящего положения и относящихся к нему правил не распространяется на временных сотрудников, если иное не предусмотрено правилом 4.9.4 «Набор временных сотрудников».</w:t>
            </w:r>
          </w:p>
        </w:tc>
        <w:tc>
          <w:tcPr>
            <w:tcW w:w="4536" w:type="dxa"/>
            <w:tcBorders>
              <w:top w:val="single" w:sz="6" w:space="0" w:color="A6A6A6" w:themeColor="background1" w:themeShade="A6"/>
            </w:tcBorders>
            <w:shd w:val="clear" w:color="auto" w:fill="auto"/>
            <w:tcMar>
              <w:top w:w="57" w:type="dxa"/>
              <w:bottom w:w="57" w:type="dxa"/>
            </w:tcMar>
          </w:tcPr>
          <w:p w14:paraId="74AF3411" w14:textId="42CFD3DA" w:rsidR="007E14C4" w:rsidRPr="009C345C" w:rsidRDefault="006A3001" w:rsidP="007E14C4">
            <w:pPr>
              <w:rPr>
                <w:sz w:val="18"/>
                <w:szCs w:val="18"/>
                <w:lang w:val="ru-RU"/>
              </w:rPr>
            </w:pPr>
            <w:r>
              <w:rPr>
                <w:sz w:val="18"/>
                <w:szCs w:val="18"/>
                <w:lang w:val="ru-RU"/>
              </w:rPr>
              <w:lastRenderedPageBreak/>
              <w:t>В</w:t>
            </w:r>
            <w:r w:rsidRPr="006A3001">
              <w:rPr>
                <w:sz w:val="18"/>
                <w:szCs w:val="18"/>
                <w:lang w:val="ru-RU"/>
              </w:rPr>
              <w:t xml:space="preserve"> </w:t>
            </w:r>
            <w:r>
              <w:rPr>
                <w:sz w:val="18"/>
                <w:szCs w:val="18"/>
                <w:lang w:val="ru-RU"/>
              </w:rPr>
              <w:t>текст</w:t>
            </w:r>
            <w:r w:rsidRPr="006A3001">
              <w:rPr>
                <w:sz w:val="18"/>
                <w:szCs w:val="18"/>
                <w:lang w:val="ru-RU"/>
              </w:rPr>
              <w:t xml:space="preserve"> </w:t>
            </w:r>
            <w:r>
              <w:rPr>
                <w:sz w:val="18"/>
                <w:szCs w:val="18"/>
                <w:lang w:val="ru-RU"/>
              </w:rPr>
              <w:t>предлагается</w:t>
            </w:r>
            <w:r w:rsidRPr="006A3001">
              <w:rPr>
                <w:sz w:val="18"/>
                <w:szCs w:val="18"/>
                <w:lang w:val="ru-RU"/>
              </w:rPr>
              <w:t xml:space="preserve"> </w:t>
            </w:r>
            <w:r>
              <w:rPr>
                <w:sz w:val="18"/>
                <w:szCs w:val="18"/>
                <w:lang w:val="ru-RU"/>
              </w:rPr>
              <w:t>включить</w:t>
            </w:r>
            <w:r w:rsidRPr="006A3001">
              <w:rPr>
                <w:sz w:val="18"/>
                <w:szCs w:val="18"/>
                <w:lang w:val="ru-RU"/>
              </w:rPr>
              <w:t xml:space="preserve"> </w:t>
            </w:r>
            <w:r>
              <w:rPr>
                <w:sz w:val="18"/>
                <w:szCs w:val="18"/>
                <w:lang w:val="ru-RU"/>
              </w:rPr>
              <w:t>новое</w:t>
            </w:r>
            <w:r w:rsidRPr="006A3001">
              <w:rPr>
                <w:sz w:val="18"/>
                <w:szCs w:val="18"/>
                <w:lang w:val="ru-RU"/>
              </w:rPr>
              <w:t xml:space="preserve"> </w:t>
            </w:r>
            <w:r>
              <w:rPr>
                <w:sz w:val="18"/>
                <w:szCs w:val="18"/>
                <w:lang w:val="ru-RU"/>
              </w:rPr>
              <w:t>конкретное</w:t>
            </w:r>
            <w:r w:rsidRPr="006A3001">
              <w:rPr>
                <w:sz w:val="18"/>
                <w:szCs w:val="18"/>
                <w:lang w:val="ru-RU"/>
              </w:rPr>
              <w:t xml:space="preserve"> </w:t>
            </w:r>
            <w:r>
              <w:rPr>
                <w:sz w:val="18"/>
                <w:szCs w:val="18"/>
                <w:lang w:val="ru-RU"/>
              </w:rPr>
              <w:t>положение</w:t>
            </w:r>
            <w:r w:rsidRPr="006A3001">
              <w:rPr>
                <w:sz w:val="18"/>
                <w:szCs w:val="18"/>
                <w:lang w:val="ru-RU"/>
              </w:rPr>
              <w:t xml:space="preserve"> </w:t>
            </w:r>
            <w:r>
              <w:rPr>
                <w:sz w:val="18"/>
                <w:szCs w:val="18"/>
                <w:lang w:val="ru-RU"/>
              </w:rPr>
              <w:t>относительно</w:t>
            </w:r>
            <w:r w:rsidRPr="006A3001">
              <w:rPr>
                <w:sz w:val="18"/>
                <w:szCs w:val="18"/>
                <w:lang w:val="ru-RU"/>
              </w:rPr>
              <w:t xml:space="preserve"> </w:t>
            </w:r>
            <w:r>
              <w:rPr>
                <w:sz w:val="18"/>
                <w:szCs w:val="18"/>
                <w:lang w:val="ru-RU"/>
              </w:rPr>
              <w:t>возможности</w:t>
            </w:r>
            <w:r w:rsidRPr="006A3001">
              <w:rPr>
                <w:sz w:val="18"/>
                <w:szCs w:val="18"/>
                <w:lang w:val="ru-RU"/>
              </w:rPr>
              <w:t xml:space="preserve"> </w:t>
            </w:r>
            <w:r>
              <w:rPr>
                <w:sz w:val="18"/>
                <w:szCs w:val="18"/>
                <w:lang w:val="ru-RU"/>
              </w:rPr>
              <w:t>объявлять</w:t>
            </w:r>
            <w:r w:rsidRPr="006A3001">
              <w:rPr>
                <w:sz w:val="18"/>
                <w:szCs w:val="18"/>
                <w:lang w:val="ru-RU"/>
              </w:rPr>
              <w:t xml:space="preserve"> </w:t>
            </w:r>
            <w:r>
              <w:rPr>
                <w:sz w:val="18"/>
                <w:szCs w:val="18"/>
                <w:lang w:val="ru-RU"/>
              </w:rPr>
              <w:t>вакансии</w:t>
            </w:r>
            <w:r w:rsidRPr="006A3001">
              <w:rPr>
                <w:sz w:val="18"/>
                <w:szCs w:val="18"/>
                <w:lang w:val="ru-RU"/>
              </w:rPr>
              <w:t xml:space="preserve">, </w:t>
            </w:r>
            <w:r>
              <w:rPr>
                <w:sz w:val="18"/>
                <w:szCs w:val="18"/>
                <w:lang w:val="ru-RU"/>
              </w:rPr>
              <w:t>доступные</w:t>
            </w:r>
            <w:r w:rsidRPr="006A3001">
              <w:rPr>
                <w:sz w:val="18"/>
                <w:szCs w:val="18"/>
                <w:lang w:val="ru-RU"/>
              </w:rPr>
              <w:t xml:space="preserve"> </w:t>
            </w:r>
            <w:r>
              <w:rPr>
                <w:sz w:val="18"/>
                <w:szCs w:val="18"/>
                <w:lang w:val="ru-RU"/>
              </w:rPr>
              <w:t>исключительно</w:t>
            </w:r>
            <w:r w:rsidRPr="006A3001">
              <w:rPr>
                <w:sz w:val="18"/>
                <w:szCs w:val="18"/>
                <w:lang w:val="ru-RU"/>
              </w:rPr>
              <w:t xml:space="preserve"> </w:t>
            </w:r>
            <w:r>
              <w:rPr>
                <w:sz w:val="18"/>
                <w:szCs w:val="18"/>
                <w:lang w:val="ru-RU"/>
              </w:rPr>
              <w:t>для</w:t>
            </w:r>
            <w:r w:rsidRPr="006A3001">
              <w:rPr>
                <w:sz w:val="18"/>
                <w:szCs w:val="18"/>
                <w:lang w:val="ru-RU"/>
              </w:rPr>
              <w:t xml:space="preserve"> </w:t>
            </w:r>
            <w:r>
              <w:rPr>
                <w:sz w:val="18"/>
                <w:szCs w:val="18"/>
                <w:lang w:val="ru-RU"/>
              </w:rPr>
              <w:t>внутренних</w:t>
            </w:r>
            <w:r w:rsidRPr="006A3001">
              <w:rPr>
                <w:sz w:val="18"/>
                <w:szCs w:val="18"/>
                <w:lang w:val="ru-RU"/>
              </w:rPr>
              <w:t xml:space="preserve"> </w:t>
            </w:r>
            <w:r>
              <w:rPr>
                <w:sz w:val="18"/>
                <w:szCs w:val="18"/>
                <w:lang w:val="ru-RU"/>
              </w:rPr>
              <w:t>кандидатов.  Внутренними</w:t>
            </w:r>
            <w:r w:rsidRPr="009C345C">
              <w:rPr>
                <w:sz w:val="18"/>
                <w:szCs w:val="18"/>
                <w:lang w:val="ru-RU"/>
              </w:rPr>
              <w:t xml:space="preserve"> </w:t>
            </w:r>
            <w:r>
              <w:rPr>
                <w:sz w:val="18"/>
                <w:szCs w:val="18"/>
                <w:lang w:val="ru-RU"/>
              </w:rPr>
              <w:t>кандидатами</w:t>
            </w:r>
            <w:r w:rsidRPr="009C345C">
              <w:rPr>
                <w:sz w:val="18"/>
                <w:szCs w:val="18"/>
                <w:lang w:val="ru-RU"/>
              </w:rPr>
              <w:t xml:space="preserve">, </w:t>
            </w:r>
            <w:r>
              <w:rPr>
                <w:sz w:val="18"/>
                <w:szCs w:val="18"/>
                <w:lang w:val="ru-RU"/>
              </w:rPr>
              <w:t>имеющими</w:t>
            </w:r>
            <w:r w:rsidRPr="009C345C">
              <w:rPr>
                <w:sz w:val="18"/>
                <w:szCs w:val="18"/>
                <w:lang w:val="ru-RU"/>
              </w:rPr>
              <w:t xml:space="preserve"> </w:t>
            </w:r>
            <w:r>
              <w:rPr>
                <w:sz w:val="18"/>
                <w:szCs w:val="18"/>
                <w:lang w:val="ru-RU"/>
              </w:rPr>
              <w:t>право</w:t>
            </w:r>
            <w:r w:rsidRPr="009C345C">
              <w:rPr>
                <w:sz w:val="18"/>
                <w:szCs w:val="18"/>
                <w:lang w:val="ru-RU"/>
              </w:rPr>
              <w:t xml:space="preserve"> </w:t>
            </w:r>
            <w:r>
              <w:rPr>
                <w:sz w:val="18"/>
                <w:szCs w:val="18"/>
                <w:lang w:val="ru-RU"/>
              </w:rPr>
              <w:t>замещать</w:t>
            </w:r>
            <w:r w:rsidRPr="009C345C">
              <w:rPr>
                <w:sz w:val="18"/>
                <w:szCs w:val="18"/>
                <w:lang w:val="ru-RU"/>
              </w:rPr>
              <w:t xml:space="preserve"> </w:t>
            </w:r>
            <w:r>
              <w:rPr>
                <w:sz w:val="18"/>
                <w:szCs w:val="18"/>
                <w:lang w:val="ru-RU"/>
              </w:rPr>
              <w:t>такие</w:t>
            </w:r>
            <w:r w:rsidRPr="009C345C">
              <w:rPr>
                <w:sz w:val="18"/>
                <w:szCs w:val="18"/>
                <w:lang w:val="ru-RU"/>
              </w:rPr>
              <w:t xml:space="preserve"> </w:t>
            </w:r>
            <w:r>
              <w:rPr>
                <w:sz w:val="18"/>
                <w:szCs w:val="18"/>
                <w:lang w:val="ru-RU"/>
              </w:rPr>
              <w:t>внутренние</w:t>
            </w:r>
            <w:r w:rsidRPr="009C345C">
              <w:rPr>
                <w:sz w:val="18"/>
                <w:szCs w:val="18"/>
                <w:lang w:val="ru-RU"/>
              </w:rPr>
              <w:t xml:space="preserve"> </w:t>
            </w:r>
            <w:r>
              <w:rPr>
                <w:sz w:val="18"/>
                <w:szCs w:val="18"/>
                <w:lang w:val="ru-RU"/>
              </w:rPr>
              <w:t>вакансии</w:t>
            </w:r>
            <w:r w:rsidRPr="009C345C">
              <w:rPr>
                <w:sz w:val="18"/>
                <w:szCs w:val="18"/>
                <w:lang w:val="ru-RU"/>
              </w:rPr>
              <w:t xml:space="preserve">, </w:t>
            </w:r>
            <w:r>
              <w:rPr>
                <w:sz w:val="18"/>
                <w:szCs w:val="18"/>
                <w:lang w:val="ru-RU"/>
              </w:rPr>
              <w:t>будут</w:t>
            </w:r>
            <w:r w:rsidRPr="009C345C">
              <w:rPr>
                <w:sz w:val="18"/>
                <w:szCs w:val="18"/>
                <w:lang w:val="ru-RU"/>
              </w:rPr>
              <w:t xml:space="preserve"> </w:t>
            </w:r>
            <w:r>
              <w:rPr>
                <w:sz w:val="18"/>
                <w:szCs w:val="18"/>
                <w:lang w:val="ru-RU"/>
              </w:rPr>
              <w:t>считаться</w:t>
            </w:r>
            <w:r w:rsidRPr="009C345C">
              <w:rPr>
                <w:sz w:val="18"/>
                <w:szCs w:val="18"/>
                <w:lang w:val="ru-RU"/>
              </w:rPr>
              <w:t xml:space="preserve"> </w:t>
            </w:r>
            <w:r>
              <w:rPr>
                <w:sz w:val="18"/>
                <w:szCs w:val="18"/>
                <w:lang w:val="ru-RU"/>
              </w:rPr>
              <w:t>только</w:t>
            </w:r>
            <w:r w:rsidRPr="009C345C">
              <w:rPr>
                <w:sz w:val="18"/>
                <w:szCs w:val="18"/>
                <w:lang w:val="ru-RU"/>
              </w:rPr>
              <w:t xml:space="preserve"> </w:t>
            </w:r>
            <w:r>
              <w:rPr>
                <w:sz w:val="18"/>
                <w:szCs w:val="18"/>
                <w:lang w:val="ru-RU"/>
              </w:rPr>
              <w:t>сотрудники</w:t>
            </w:r>
            <w:r w:rsidR="00F43BCC" w:rsidRPr="00F43BCC">
              <w:rPr>
                <w:sz w:val="18"/>
                <w:szCs w:val="18"/>
                <w:lang w:val="ru-RU"/>
              </w:rPr>
              <w:t xml:space="preserve"> </w:t>
            </w:r>
            <w:r w:rsidR="00F43BCC">
              <w:rPr>
                <w:sz w:val="18"/>
                <w:szCs w:val="18"/>
                <w:lang w:val="ru-RU"/>
              </w:rPr>
              <w:t>на срочных или непрерывных контрактах</w:t>
            </w:r>
            <w:r w:rsidRPr="009C345C">
              <w:rPr>
                <w:sz w:val="18"/>
                <w:szCs w:val="18"/>
                <w:lang w:val="ru-RU"/>
              </w:rPr>
              <w:t xml:space="preserve">, </w:t>
            </w:r>
            <w:r>
              <w:rPr>
                <w:sz w:val="18"/>
                <w:szCs w:val="18"/>
                <w:lang w:val="ru-RU"/>
              </w:rPr>
              <w:t>принятые</w:t>
            </w:r>
            <w:r w:rsidRPr="009C345C">
              <w:rPr>
                <w:sz w:val="18"/>
                <w:szCs w:val="18"/>
                <w:lang w:val="ru-RU"/>
              </w:rPr>
              <w:t xml:space="preserve"> </w:t>
            </w:r>
            <w:r>
              <w:rPr>
                <w:sz w:val="18"/>
                <w:szCs w:val="18"/>
                <w:lang w:val="ru-RU"/>
              </w:rPr>
              <w:t>на</w:t>
            </w:r>
            <w:r w:rsidRPr="009C345C">
              <w:rPr>
                <w:sz w:val="18"/>
                <w:szCs w:val="18"/>
                <w:lang w:val="ru-RU"/>
              </w:rPr>
              <w:t xml:space="preserve"> </w:t>
            </w:r>
            <w:r>
              <w:rPr>
                <w:sz w:val="18"/>
                <w:szCs w:val="18"/>
                <w:lang w:val="ru-RU"/>
              </w:rPr>
              <w:t>работу</w:t>
            </w:r>
            <w:r w:rsidRPr="009C345C">
              <w:rPr>
                <w:sz w:val="18"/>
                <w:szCs w:val="18"/>
                <w:lang w:val="ru-RU"/>
              </w:rPr>
              <w:t xml:space="preserve"> </w:t>
            </w:r>
            <w:r>
              <w:rPr>
                <w:sz w:val="18"/>
                <w:szCs w:val="18"/>
                <w:lang w:val="ru-RU"/>
              </w:rPr>
              <w:t>по</w:t>
            </w:r>
            <w:r w:rsidRPr="009C345C">
              <w:rPr>
                <w:sz w:val="18"/>
                <w:szCs w:val="18"/>
                <w:lang w:val="ru-RU"/>
              </w:rPr>
              <w:t xml:space="preserve"> </w:t>
            </w:r>
            <w:r>
              <w:rPr>
                <w:sz w:val="18"/>
                <w:szCs w:val="18"/>
                <w:lang w:val="ru-RU"/>
              </w:rPr>
              <w:t>итогам</w:t>
            </w:r>
            <w:r w:rsidRPr="009C345C">
              <w:rPr>
                <w:sz w:val="18"/>
                <w:szCs w:val="18"/>
                <w:lang w:val="ru-RU"/>
              </w:rPr>
              <w:t xml:space="preserve"> </w:t>
            </w:r>
            <w:r>
              <w:rPr>
                <w:sz w:val="18"/>
                <w:szCs w:val="18"/>
                <w:lang w:val="ru-RU"/>
              </w:rPr>
              <w:t>конкурса</w:t>
            </w:r>
            <w:r w:rsidRPr="009C345C">
              <w:rPr>
                <w:sz w:val="18"/>
                <w:szCs w:val="18"/>
                <w:lang w:val="ru-RU"/>
              </w:rPr>
              <w:t xml:space="preserve"> </w:t>
            </w:r>
            <w:r>
              <w:rPr>
                <w:sz w:val="18"/>
                <w:szCs w:val="18"/>
                <w:lang w:val="ru-RU"/>
              </w:rPr>
              <w:t>по</w:t>
            </w:r>
            <w:r w:rsidRPr="009C345C">
              <w:rPr>
                <w:sz w:val="18"/>
                <w:szCs w:val="18"/>
                <w:lang w:val="ru-RU"/>
              </w:rPr>
              <w:t xml:space="preserve"> </w:t>
            </w:r>
            <w:r>
              <w:rPr>
                <w:sz w:val="18"/>
                <w:szCs w:val="18"/>
                <w:lang w:val="ru-RU"/>
              </w:rPr>
              <w:t>смыслу</w:t>
            </w:r>
            <w:r w:rsidRPr="009C345C">
              <w:rPr>
                <w:sz w:val="18"/>
                <w:szCs w:val="18"/>
                <w:lang w:val="ru-RU"/>
              </w:rPr>
              <w:t xml:space="preserve"> </w:t>
            </w:r>
            <w:r>
              <w:rPr>
                <w:sz w:val="18"/>
                <w:szCs w:val="18"/>
                <w:lang w:val="ru-RU"/>
              </w:rPr>
              <w:t>положений</w:t>
            </w:r>
            <w:r w:rsidRPr="009C345C">
              <w:rPr>
                <w:sz w:val="18"/>
                <w:szCs w:val="18"/>
                <w:lang w:val="ru-RU"/>
              </w:rPr>
              <w:t xml:space="preserve"> 4.9 </w:t>
            </w:r>
            <w:r>
              <w:rPr>
                <w:sz w:val="18"/>
                <w:szCs w:val="18"/>
                <w:lang w:val="ru-RU"/>
              </w:rPr>
              <w:t>и</w:t>
            </w:r>
            <w:r w:rsidRPr="009C345C">
              <w:rPr>
                <w:sz w:val="18"/>
                <w:szCs w:val="18"/>
                <w:lang w:val="ru-RU"/>
              </w:rPr>
              <w:t xml:space="preserve"> 4.10, </w:t>
            </w:r>
            <w:r>
              <w:rPr>
                <w:sz w:val="18"/>
                <w:szCs w:val="18"/>
                <w:lang w:val="ru-RU"/>
              </w:rPr>
              <w:t>касающихся</w:t>
            </w:r>
            <w:r w:rsidRPr="009C345C">
              <w:rPr>
                <w:sz w:val="18"/>
                <w:szCs w:val="18"/>
                <w:lang w:val="ru-RU"/>
              </w:rPr>
              <w:t xml:space="preserve"> «</w:t>
            </w:r>
            <w:r>
              <w:rPr>
                <w:sz w:val="18"/>
                <w:szCs w:val="18"/>
                <w:lang w:val="ru-RU"/>
              </w:rPr>
              <w:t>советов</w:t>
            </w:r>
            <w:r w:rsidRPr="009C345C">
              <w:rPr>
                <w:sz w:val="18"/>
                <w:szCs w:val="18"/>
                <w:lang w:val="ru-RU"/>
              </w:rPr>
              <w:t xml:space="preserve"> </w:t>
            </w:r>
            <w:r>
              <w:rPr>
                <w:sz w:val="18"/>
                <w:szCs w:val="18"/>
                <w:lang w:val="ru-RU"/>
              </w:rPr>
              <w:t>по</w:t>
            </w:r>
            <w:r w:rsidRPr="009C345C">
              <w:rPr>
                <w:sz w:val="18"/>
                <w:szCs w:val="18"/>
                <w:lang w:val="ru-RU"/>
              </w:rPr>
              <w:t xml:space="preserve"> </w:t>
            </w:r>
            <w:r>
              <w:rPr>
                <w:sz w:val="18"/>
                <w:szCs w:val="18"/>
                <w:lang w:val="ru-RU"/>
              </w:rPr>
              <w:t>назначениям</w:t>
            </w:r>
            <w:r w:rsidRPr="009C345C">
              <w:rPr>
                <w:sz w:val="18"/>
                <w:szCs w:val="18"/>
                <w:lang w:val="ru-RU"/>
              </w:rPr>
              <w:t xml:space="preserve">», </w:t>
            </w:r>
            <w:r>
              <w:rPr>
                <w:sz w:val="18"/>
                <w:szCs w:val="18"/>
                <w:lang w:val="ru-RU"/>
              </w:rPr>
              <w:t>за</w:t>
            </w:r>
            <w:r w:rsidRPr="009C345C">
              <w:rPr>
                <w:sz w:val="18"/>
                <w:szCs w:val="18"/>
                <w:lang w:val="ru-RU"/>
              </w:rPr>
              <w:t xml:space="preserve"> </w:t>
            </w:r>
            <w:r>
              <w:rPr>
                <w:sz w:val="18"/>
                <w:szCs w:val="18"/>
                <w:lang w:val="ru-RU"/>
              </w:rPr>
              <w:t>исключением</w:t>
            </w:r>
            <w:r w:rsidRPr="009C345C">
              <w:rPr>
                <w:sz w:val="18"/>
                <w:szCs w:val="18"/>
                <w:lang w:val="ru-RU"/>
              </w:rPr>
              <w:t xml:space="preserve"> </w:t>
            </w:r>
            <w:r>
              <w:rPr>
                <w:sz w:val="18"/>
                <w:szCs w:val="18"/>
                <w:lang w:val="ru-RU"/>
              </w:rPr>
              <w:t>сотрудников</w:t>
            </w:r>
            <w:r w:rsidR="003F2C84">
              <w:rPr>
                <w:sz w:val="18"/>
                <w:szCs w:val="18"/>
                <w:lang w:val="ru-RU"/>
              </w:rPr>
              <w:t xml:space="preserve"> на срочных контрактах</w:t>
            </w:r>
            <w:r w:rsidR="009C345C" w:rsidRPr="009C345C">
              <w:rPr>
                <w:sz w:val="18"/>
                <w:szCs w:val="18"/>
                <w:lang w:val="ru-RU"/>
              </w:rPr>
              <w:t xml:space="preserve">, </w:t>
            </w:r>
            <w:r w:rsidR="009C345C">
              <w:rPr>
                <w:sz w:val="18"/>
                <w:szCs w:val="18"/>
                <w:lang w:val="ru-RU"/>
              </w:rPr>
              <w:t>назначенных</w:t>
            </w:r>
            <w:r w:rsidR="009C345C" w:rsidRPr="009C345C">
              <w:rPr>
                <w:sz w:val="18"/>
                <w:szCs w:val="18"/>
                <w:lang w:val="ru-RU"/>
              </w:rPr>
              <w:t xml:space="preserve"> </w:t>
            </w:r>
            <w:r w:rsidR="009C345C">
              <w:rPr>
                <w:sz w:val="18"/>
                <w:szCs w:val="18"/>
                <w:lang w:val="ru-RU"/>
              </w:rPr>
              <w:t>в</w:t>
            </w:r>
            <w:r w:rsidR="009C345C" w:rsidRPr="009C345C">
              <w:rPr>
                <w:sz w:val="18"/>
                <w:szCs w:val="18"/>
                <w:lang w:val="ru-RU"/>
              </w:rPr>
              <w:t xml:space="preserve"> </w:t>
            </w:r>
            <w:r w:rsidR="009C345C">
              <w:rPr>
                <w:sz w:val="18"/>
                <w:szCs w:val="18"/>
                <w:lang w:val="ru-RU"/>
              </w:rPr>
              <w:t>рамках</w:t>
            </w:r>
            <w:r w:rsidR="009C345C" w:rsidRPr="009C345C">
              <w:rPr>
                <w:sz w:val="18"/>
                <w:szCs w:val="18"/>
                <w:lang w:val="ru-RU"/>
              </w:rPr>
              <w:t xml:space="preserve"> </w:t>
            </w:r>
            <w:r w:rsidR="009C345C">
              <w:rPr>
                <w:sz w:val="18"/>
                <w:szCs w:val="18"/>
                <w:lang w:val="ru-RU"/>
              </w:rPr>
              <w:t>соглашения</w:t>
            </w:r>
            <w:r w:rsidR="009C345C" w:rsidRPr="009C345C">
              <w:rPr>
                <w:sz w:val="18"/>
                <w:szCs w:val="18"/>
                <w:lang w:val="ru-RU"/>
              </w:rPr>
              <w:t xml:space="preserve"> </w:t>
            </w:r>
            <w:r w:rsidR="009C345C">
              <w:rPr>
                <w:sz w:val="18"/>
                <w:szCs w:val="18"/>
                <w:lang w:val="ru-RU"/>
              </w:rPr>
              <w:t>о</w:t>
            </w:r>
            <w:r w:rsidR="009C345C" w:rsidRPr="009C345C">
              <w:rPr>
                <w:sz w:val="18"/>
                <w:szCs w:val="18"/>
                <w:lang w:val="ru-RU"/>
              </w:rPr>
              <w:t xml:space="preserve"> </w:t>
            </w:r>
            <w:r w:rsidR="009C345C">
              <w:rPr>
                <w:sz w:val="18"/>
                <w:szCs w:val="18"/>
                <w:lang w:val="ru-RU"/>
              </w:rPr>
              <w:t>целевом</w:t>
            </w:r>
            <w:r w:rsidR="009C345C" w:rsidRPr="009C345C">
              <w:rPr>
                <w:sz w:val="18"/>
                <w:szCs w:val="18"/>
                <w:lang w:val="ru-RU"/>
              </w:rPr>
              <w:t xml:space="preserve"> </w:t>
            </w:r>
            <w:r w:rsidR="009C345C">
              <w:rPr>
                <w:sz w:val="18"/>
                <w:szCs w:val="18"/>
                <w:lang w:val="ru-RU"/>
              </w:rPr>
              <w:t>фонде</w:t>
            </w:r>
            <w:r w:rsidR="009C345C" w:rsidRPr="009C345C">
              <w:rPr>
                <w:sz w:val="18"/>
                <w:szCs w:val="18"/>
                <w:lang w:val="ru-RU"/>
              </w:rPr>
              <w:t xml:space="preserve"> </w:t>
            </w:r>
            <w:r w:rsidR="009C345C">
              <w:rPr>
                <w:sz w:val="18"/>
                <w:szCs w:val="18"/>
                <w:lang w:val="ru-RU"/>
              </w:rPr>
              <w:t>или</w:t>
            </w:r>
            <w:r w:rsidR="009C345C" w:rsidRPr="009C345C">
              <w:rPr>
                <w:sz w:val="18"/>
                <w:szCs w:val="18"/>
                <w:lang w:val="ru-RU"/>
              </w:rPr>
              <w:t xml:space="preserve"> </w:t>
            </w:r>
            <w:r w:rsidR="009C345C">
              <w:rPr>
                <w:sz w:val="18"/>
                <w:szCs w:val="18"/>
                <w:lang w:val="ru-RU"/>
              </w:rPr>
              <w:t>в</w:t>
            </w:r>
            <w:r w:rsidR="009C345C" w:rsidRPr="009C345C">
              <w:rPr>
                <w:sz w:val="18"/>
                <w:szCs w:val="18"/>
                <w:lang w:val="ru-RU"/>
              </w:rPr>
              <w:t xml:space="preserve"> </w:t>
            </w:r>
            <w:r w:rsidR="009C345C">
              <w:rPr>
                <w:sz w:val="18"/>
                <w:szCs w:val="18"/>
                <w:lang w:val="ru-RU"/>
              </w:rPr>
              <w:t>рамках</w:t>
            </w:r>
            <w:r w:rsidR="009C345C" w:rsidRPr="009C345C">
              <w:rPr>
                <w:sz w:val="18"/>
                <w:szCs w:val="18"/>
                <w:lang w:val="ru-RU"/>
              </w:rPr>
              <w:t xml:space="preserve"> </w:t>
            </w:r>
            <w:r w:rsidR="009C345C">
              <w:rPr>
                <w:sz w:val="18"/>
                <w:szCs w:val="18"/>
                <w:lang w:val="ru-RU"/>
              </w:rPr>
              <w:t>утвержденных</w:t>
            </w:r>
            <w:r w:rsidR="009C345C" w:rsidRPr="009C345C">
              <w:rPr>
                <w:sz w:val="18"/>
                <w:szCs w:val="18"/>
                <w:lang w:val="ru-RU"/>
              </w:rPr>
              <w:t xml:space="preserve"> </w:t>
            </w:r>
            <w:r w:rsidR="009C345C">
              <w:rPr>
                <w:sz w:val="18"/>
                <w:szCs w:val="18"/>
                <w:lang w:val="ru-RU"/>
              </w:rPr>
              <w:t>проектов</w:t>
            </w:r>
            <w:r w:rsidR="009C345C" w:rsidRPr="009C345C">
              <w:rPr>
                <w:sz w:val="18"/>
                <w:szCs w:val="18"/>
                <w:lang w:val="ru-RU"/>
              </w:rPr>
              <w:t xml:space="preserve">, </w:t>
            </w:r>
            <w:r w:rsidR="009C345C">
              <w:rPr>
                <w:sz w:val="18"/>
                <w:szCs w:val="18"/>
                <w:lang w:val="ru-RU"/>
              </w:rPr>
              <w:lastRenderedPageBreak/>
              <w:t>которые</w:t>
            </w:r>
            <w:r w:rsidR="009C345C" w:rsidRPr="009C345C">
              <w:rPr>
                <w:sz w:val="18"/>
                <w:szCs w:val="18"/>
                <w:lang w:val="ru-RU"/>
              </w:rPr>
              <w:t xml:space="preserve"> </w:t>
            </w:r>
            <w:r w:rsidR="009C345C">
              <w:rPr>
                <w:sz w:val="18"/>
                <w:szCs w:val="18"/>
                <w:lang w:val="ru-RU"/>
              </w:rPr>
              <w:t>считаются</w:t>
            </w:r>
            <w:r w:rsidR="009C345C" w:rsidRPr="009C345C">
              <w:rPr>
                <w:sz w:val="18"/>
                <w:szCs w:val="18"/>
                <w:lang w:val="ru-RU"/>
              </w:rPr>
              <w:t xml:space="preserve"> </w:t>
            </w:r>
            <w:r w:rsidR="009C345C">
              <w:rPr>
                <w:sz w:val="18"/>
                <w:szCs w:val="18"/>
                <w:lang w:val="ru-RU"/>
              </w:rPr>
              <w:t>внешними</w:t>
            </w:r>
            <w:r w:rsidR="009C345C" w:rsidRPr="009C345C">
              <w:rPr>
                <w:sz w:val="18"/>
                <w:szCs w:val="18"/>
                <w:lang w:val="ru-RU"/>
              </w:rPr>
              <w:t xml:space="preserve"> </w:t>
            </w:r>
            <w:r w:rsidR="009C345C">
              <w:rPr>
                <w:sz w:val="18"/>
                <w:szCs w:val="18"/>
                <w:lang w:val="ru-RU"/>
              </w:rPr>
              <w:t>кандидатами</w:t>
            </w:r>
            <w:r w:rsidR="009C345C" w:rsidRPr="009C345C">
              <w:rPr>
                <w:sz w:val="18"/>
                <w:szCs w:val="18"/>
                <w:lang w:val="ru-RU"/>
              </w:rPr>
              <w:t xml:space="preserve"> </w:t>
            </w:r>
            <w:r w:rsidR="009C345C">
              <w:rPr>
                <w:sz w:val="18"/>
                <w:szCs w:val="18"/>
                <w:lang w:val="ru-RU"/>
              </w:rPr>
              <w:t>согласно</w:t>
            </w:r>
            <w:r w:rsidR="009C345C" w:rsidRPr="009C345C">
              <w:rPr>
                <w:sz w:val="18"/>
                <w:szCs w:val="18"/>
                <w:lang w:val="ru-RU"/>
              </w:rPr>
              <w:t xml:space="preserve"> </w:t>
            </w:r>
            <w:r w:rsidR="009C345C">
              <w:rPr>
                <w:sz w:val="18"/>
                <w:szCs w:val="18"/>
                <w:lang w:val="ru-RU"/>
              </w:rPr>
              <w:t>положению</w:t>
            </w:r>
            <w:r w:rsidR="009C345C" w:rsidRPr="009C345C">
              <w:rPr>
                <w:sz w:val="18"/>
                <w:szCs w:val="18"/>
                <w:lang w:val="ru-RU"/>
              </w:rPr>
              <w:t xml:space="preserve"> </w:t>
            </w:r>
            <w:r w:rsidR="009C345C">
              <w:rPr>
                <w:sz w:val="18"/>
                <w:szCs w:val="18"/>
                <w:lang w:val="ru-RU"/>
              </w:rPr>
              <w:t>о</w:t>
            </w:r>
            <w:r w:rsidR="009C345C" w:rsidRPr="009C345C">
              <w:rPr>
                <w:sz w:val="18"/>
                <w:szCs w:val="18"/>
                <w:lang w:val="ru-RU"/>
              </w:rPr>
              <w:t xml:space="preserve"> </w:t>
            </w:r>
            <w:r w:rsidR="009C345C">
              <w:rPr>
                <w:sz w:val="18"/>
                <w:szCs w:val="18"/>
                <w:lang w:val="ru-RU"/>
              </w:rPr>
              <w:t>персонале</w:t>
            </w:r>
            <w:r w:rsidR="009C345C" w:rsidRPr="009C345C">
              <w:rPr>
                <w:sz w:val="18"/>
                <w:szCs w:val="18"/>
                <w:lang w:val="ru-RU"/>
              </w:rPr>
              <w:t xml:space="preserve"> 4.17(</w:t>
            </w:r>
            <w:r w:rsidR="009C345C">
              <w:rPr>
                <w:sz w:val="18"/>
                <w:szCs w:val="18"/>
                <w:lang w:val="en-GB"/>
              </w:rPr>
              <w:t>f</w:t>
            </w:r>
            <w:r w:rsidR="009C345C" w:rsidRPr="009C345C">
              <w:rPr>
                <w:sz w:val="18"/>
                <w:szCs w:val="18"/>
                <w:lang w:val="ru-RU"/>
              </w:rPr>
              <w:t xml:space="preserve">) </w:t>
            </w:r>
            <w:r w:rsidR="009C345C">
              <w:rPr>
                <w:sz w:val="18"/>
                <w:szCs w:val="18"/>
                <w:lang w:val="ru-RU"/>
              </w:rPr>
              <w:t>и</w:t>
            </w:r>
            <w:r w:rsidR="009C345C" w:rsidRPr="009C345C">
              <w:rPr>
                <w:sz w:val="18"/>
                <w:szCs w:val="18"/>
                <w:lang w:val="ru-RU"/>
              </w:rPr>
              <w:t xml:space="preserve"> </w:t>
            </w:r>
            <w:r w:rsidR="009C345C">
              <w:rPr>
                <w:sz w:val="18"/>
                <w:szCs w:val="18"/>
                <w:lang w:val="ru-RU"/>
              </w:rPr>
              <w:t>правилу</w:t>
            </w:r>
            <w:r w:rsidR="009C345C" w:rsidRPr="009C345C">
              <w:rPr>
                <w:sz w:val="18"/>
                <w:szCs w:val="18"/>
                <w:lang w:val="ru-RU"/>
              </w:rPr>
              <w:t xml:space="preserve"> </w:t>
            </w:r>
            <w:r w:rsidR="009C345C">
              <w:rPr>
                <w:sz w:val="18"/>
                <w:szCs w:val="18"/>
                <w:lang w:val="ru-RU"/>
              </w:rPr>
              <w:t xml:space="preserve">о персонале </w:t>
            </w:r>
            <w:r w:rsidR="009C345C" w:rsidRPr="009C345C">
              <w:rPr>
                <w:sz w:val="18"/>
                <w:szCs w:val="18"/>
                <w:lang w:val="ru-RU"/>
              </w:rPr>
              <w:t>4.17.1(</w:t>
            </w:r>
            <w:r w:rsidR="009C345C">
              <w:rPr>
                <w:sz w:val="18"/>
                <w:szCs w:val="18"/>
                <w:lang w:val="en-GB"/>
              </w:rPr>
              <w:t>b</w:t>
            </w:r>
            <w:r w:rsidR="009C345C" w:rsidRPr="009C345C">
              <w:rPr>
                <w:sz w:val="18"/>
                <w:szCs w:val="18"/>
                <w:lang w:val="ru-RU"/>
              </w:rPr>
              <w:t>).</w:t>
            </w:r>
            <w:r w:rsidR="009C345C">
              <w:rPr>
                <w:sz w:val="18"/>
                <w:szCs w:val="18"/>
                <w:lang w:val="ru-RU"/>
              </w:rPr>
              <w:t xml:space="preserve"> </w:t>
            </w:r>
            <w:r w:rsidR="009C345C" w:rsidRPr="009C345C">
              <w:rPr>
                <w:sz w:val="18"/>
                <w:szCs w:val="18"/>
                <w:lang w:val="ru-RU"/>
              </w:rPr>
              <w:t xml:space="preserve"> </w:t>
            </w:r>
            <w:r w:rsidRPr="009C345C">
              <w:rPr>
                <w:sz w:val="18"/>
                <w:szCs w:val="18"/>
                <w:lang w:val="ru-RU"/>
              </w:rPr>
              <w:t xml:space="preserve">    </w:t>
            </w:r>
          </w:p>
          <w:p w14:paraId="006D70FB" w14:textId="218BCF7A" w:rsidR="007E14C4" w:rsidRPr="009C345C" w:rsidRDefault="007E14C4" w:rsidP="007E14C4">
            <w:pPr>
              <w:rPr>
                <w:sz w:val="18"/>
                <w:szCs w:val="18"/>
                <w:lang w:val="ru-RU"/>
              </w:rPr>
            </w:pPr>
          </w:p>
          <w:p w14:paraId="11966B07" w14:textId="093010E4" w:rsidR="00F94A06" w:rsidRPr="009C345C" w:rsidRDefault="009C345C" w:rsidP="00F94A06">
            <w:pPr>
              <w:rPr>
                <w:sz w:val="18"/>
                <w:szCs w:val="18"/>
                <w:lang w:val="ru-RU"/>
              </w:rPr>
            </w:pPr>
            <w:r w:rsidRPr="009C345C">
              <w:rPr>
                <w:sz w:val="18"/>
                <w:szCs w:val="18"/>
                <w:lang w:val="ru-RU"/>
              </w:rPr>
              <w:t xml:space="preserve">Положения и правила о персонале на запрещают проведение конкурсов, открытых исключительно для внутренних кандидатов.  Однако, согласно установившейся практике, принимать участие в конкурсе на замещение объявленной вакансии может любой кандидат, а внутренние кандидаты при этом не пользуются предпочтением.  Поэтому представляется </w:t>
            </w:r>
            <w:r w:rsidR="00532C46">
              <w:rPr>
                <w:sz w:val="18"/>
                <w:szCs w:val="18"/>
                <w:lang w:val="ru-RU"/>
              </w:rPr>
              <w:t>целесообразным</w:t>
            </w:r>
            <w:r w:rsidRPr="009C345C">
              <w:rPr>
                <w:sz w:val="18"/>
                <w:szCs w:val="18"/>
                <w:lang w:val="ru-RU"/>
              </w:rPr>
              <w:t xml:space="preserve"> внести в текст положения о персонале 4.9 поправку, конкретно санкционирующую отход от установившейся практики.</w:t>
            </w:r>
          </w:p>
          <w:p w14:paraId="15B3C5DF" w14:textId="77777777" w:rsidR="00F94A06" w:rsidRPr="009C345C" w:rsidRDefault="00F94A06" w:rsidP="00F94A06">
            <w:pPr>
              <w:rPr>
                <w:sz w:val="18"/>
                <w:szCs w:val="18"/>
                <w:lang w:val="ru-RU"/>
              </w:rPr>
            </w:pPr>
          </w:p>
          <w:p w14:paraId="46302FE5" w14:textId="3845ACCE" w:rsidR="007E14C4" w:rsidRPr="004A4F76" w:rsidRDefault="004A4F76" w:rsidP="00B47127">
            <w:pPr>
              <w:pStyle w:val="CommentText"/>
              <w:rPr>
                <w:highlight w:val="yellow"/>
                <w:lang w:val="ru-RU"/>
              </w:rPr>
            </w:pPr>
            <w:r w:rsidRPr="004A4F76">
              <w:rPr>
                <w:szCs w:val="18"/>
                <w:lang w:val="ru-RU"/>
              </w:rPr>
              <w:t>В Стратегии в области людских ресурсов на 2022–2026 гг. подчеркивалось важное значение того, чтобы ВОИС развивала свой внутренний кадровый потенциал и предоставляла действующим сотрудникам новые возможности для служебного роста на временной или более регулярной основе.  Предлагается предусмотреть, чтобы в случае с вакансиями, для замещения которых имеются достаточные внутренние кадровые резервы, по усмотрению Генерального директора участие в конкурсах могло бы ограничиваться внутренними кандидатами.  Это способствовало бы мобильности сотрудников и их карьерному росту без негативных последствий для привлечения новых кадров и для соблюдения принципа географического разнообразия, поскольку в результате замещения вакансии внутренним кандидатом открывается еще одна вакансия.</w:t>
            </w:r>
          </w:p>
        </w:tc>
      </w:tr>
      <w:tr w:rsidR="007E14C4" w:rsidRPr="00ED292A" w14:paraId="57F205B1" w14:textId="77777777" w:rsidTr="00D92148">
        <w:trPr>
          <w:trHeight w:val="20"/>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3D7D7DD" w14:textId="65E1F539" w:rsidR="007E14C4" w:rsidRPr="006D4BA3" w:rsidRDefault="00545806" w:rsidP="007E14C4">
            <w:pPr>
              <w:spacing w:after="180"/>
              <w:rPr>
                <w:b/>
                <w:sz w:val="18"/>
                <w:szCs w:val="18"/>
              </w:rPr>
            </w:pPr>
            <w:r>
              <w:rPr>
                <w:b/>
                <w:sz w:val="18"/>
                <w:szCs w:val="18"/>
                <w:lang w:val="ru-RU"/>
              </w:rPr>
              <w:lastRenderedPageBreak/>
              <w:t>Положение</w:t>
            </w:r>
            <w:r w:rsidR="007E14C4" w:rsidRPr="006D4BA3">
              <w:rPr>
                <w:b/>
                <w:sz w:val="18"/>
                <w:szCs w:val="18"/>
              </w:rPr>
              <w:t xml:space="preserve"> 4.17 </w:t>
            </w:r>
          </w:p>
          <w:p w14:paraId="1B72113B" w14:textId="59274728" w:rsidR="007E14C4" w:rsidRPr="00545806" w:rsidRDefault="00545806" w:rsidP="007E14C4">
            <w:pPr>
              <w:spacing w:after="180"/>
              <w:ind w:right="34"/>
              <w:rPr>
                <w:sz w:val="18"/>
                <w:szCs w:val="18"/>
                <w:highlight w:val="yellow"/>
                <w:lang w:val="en-GB"/>
              </w:rPr>
            </w:pPr>
            <w:r>
              <w:rPr>
                <w:sz w:val="18"/>
                <w:szCs w:val="18"/>
                <w:lang w:val="ru-RU"/>
              </w:rPr>
              <w:t>Срочные</w:t>
            </w:r>
            <w:r w:rsidRPr="00545806">
              <w:rPr>
                <w:sz w:val="18"/>
                <w:szCs w:val="18"/>
                <w:lang w:val="en-GB"/>
              </w:rPr>
              <w:t xml:space="preserve"> </w:t>
            </w:r>
            <w:r>
              <w:rPr>
                <w:sz w:val="18"/>
                <w:szCs w:val="18"/>
                <w:lang w:val="ru-RU"/>
              </w:rPr>
              <w:t>контракты</w:t>
            </w:r>
          </w:p>
        </w:tc>
        <w:tc>
          <w:tcPr>
            <w:tcW w:w="4536" w:type="dxa"/>
            <w:tcBorders>
              <w:top w:val="single" w:sz="6" w:space="0" w:color="A6A6A6" w:themeColor="background1" w:themeShade="A6"/>
            </w:tcBorders>
            <w:shd w:val="clear" w:color="auto" w:fill="auto"/>
            <w:tcMar>
              <w:top w:w="57" w:type="dxa"/>
              <w:bottom w:w="57" w:type="dxa"/>
            </w:tcMar>
          </w:tcPr>
          <w:p w14:paraId="6671B3B1" w14:textId="77777777" w:rsidR="007E14C4" w:rsidRPr="009B7755" w:rsidRDefault="007E14C4" w:rsidP="007E14C4">
            <w:pPr>
              <w:tabs>
                <w:tab w:val="left" w:pos="391"/>
              </w:tabs>
              <w:autoSpaceDE w:val="0"/>
              <w:autoSpaceDN w:val="0"/>
              <w:adjustRightInd w:val="0"/>
              <w:rPr>
                <w:sz w:val="18"/>
                <w:szCs w:val="18"/>
                <w:lang w:val="ru-RU"/>
              </w:rPr>
            </w:pPr>
            <w:r w:rsidRPr="009B7755">
              <w:rPr>
                <w:sz w:val="18"/>
                <w:szCs w:val="18"/>
                <w:lang w:val="ru-RU"/>
              </w:rPr>
              <w:t>[…]</w:t>
            </w:r>
          </w:p>
          <w:p w14:paraId="330783FD" w14:textId="77777777" w:rsidR="007E14C4" w:rsidRPr="009B7755" w:rsidRDefault="007E14C4" w:rsidP="007E14C4">
            <w:pPr>
              <w:tabs>
                <w:tab w:val="left" w:pos="391"/>
              </w:tabs>
              <w:autoSpaceDE w:val="0"/>
              <w:autoSpaceDN w:val="0"/>
              <w:adjustRightInd w:val="0"/>
              <w:rPr>
                <w:sz w:val="18"/>
                <w:szCs w:val="18"/>
                <w:lang w:val="ru-RU"/>
              </w:rPr>
            </w:pPr>
          </w:p>
          <w:p w14:paraId="425F4FF6" w14:textId="04E528CF" w:rsidR="007E14C4" w:rsidRPr="00545806" w:rsidRDefault="007E14C4" w:rsidP="007E14C4">
            <w:pPr>
              <w:tabs>
                <w:tab w:val="left" w:pos="391"/>
              </w:tabs>
              <w:autoSpaceDE w:val="0"/>
              <w:autoSpaceDN w:val="0"/>
              <w:adjustRightInd w:val="0"/>
              <w:rPr>
                <w:sz w:val="18"/>
                <w:szCs w:val="18"/>
                <w:lang w:val="ru-RU"/>
              </w:rPr>
            </w:pPr>
            <w:r w:rsidRPr="00545806">
              <w:rPr>
                <w:sz w:val="18"/>
                <w:szCs w:val="18"/>
                <w:lang w:val="ru-RU"/>
              </w:rPr>
              <w:t>(</w:t>
            </w:r>
            <w:r w:rsidRPr="00061227">
              <w:rPr>
                <w:sz w:val="18"/>
                <w:szCs w:val="18"/>
              </w:rPr>
              <w:t>f</w:t>
            </w:r>
            <w:r w:rsidRPr="00545806">
              <w:rPr>
                <w:sz w:val="18"/>
                <w:szCs w:val="18"/>
                <w:lang w:val="ru-RU"/>
              </w:rPr>
              <w:t>)</w:t>
            </w:r>
            <w:r w:rsidRPr="00545806">
              <w:rPr>
                <w:sz w:val="18"/>
                <w:szCs w:val="18"/>
                <w:lang w:val="ru-RU"/>
              </w:rPr>
              <w:tab/>
            </w:r>
            <w:r w:rsidR="00545806" w:rsidRPr="00545806">
              <w:rPr>
                <w:sz w:val="18"/>
                <w:szCs w:val="18"/>
                <w:lang w:val="ru-RU"/>
              </w:rPr>
              <w:t xml:space="preserve">Срочные контракты, заключаемые в рамках утвержденных проектов, имеют срок, минимальная и максимальная продолжительность которого зависит от финансирования проекта и его </w:t>
            </w:r>
            <w:r w:rsidR="00545806" w:rsidRPr="00545806">
              <w:rPr>
                <w:sz w:val="18"/>
                <w:szCs w:val="18"/>
                <w:lang w:val="ru-RU"/>
              </w:rPr>
              <w:lastRenderedPageBreak/>
              <w:t>технического задания.  Общий срок действия срочных контрактов в рамках проектов обычно не превышает пяти лет.  Срочные контракты, заключаемые в рамках утвержденных проектов, не подлежат преобразованию в непрерывные контракты.  В период их службы сотрудники, работающие по таким контрактам, могут подавать заявления на замещение любых вакантных должностей в Международном бюро на тех же основаниях, что и внешние кандидаты.</w:t>
            </w:r>
          </w:p>
          <w:p w14:paraId="5D8B5C0B" w14:textId="77777777" w:rsidR="007E14C4" w:rsidRPr="00545806" w:rsidRDefault="007E14C4" w:rsidP="007E14C4">
            <w:pPr>
              <w:tabs>
                <w:tab w:val="left" w:pos="391"/>
              </w:tabs>
              <w:autoSpaceDE w:val="0"/>
              <w:autoSpaceDN w:val="0"/>
              <w:adjustRightInd w:val="0"/>
              <w:rPr>
                <w:sz w:val="18"/>
                <w:szCs w:val="18"/>
                <w:lang w:val="ru-RU"/>
              </w:rPr>
            </w:pPr>
          </w:p>
          <w:p w14:paraId="020BD6C9" w14:textId="4656FD5E" w:rsidR="007E14C4" w:rsidRPr="0069756F" w:rsidRDefault="007E14C4" w:rsidP="007E14C4">
            <w:pPr>
              <w:rPr>
                <w:sz w:val="18"/>
                <w:szCs w:val="18"/>
                <w:highlight w:val="yellow"/>
              </w:rPr>
            </w:pPr>
            <w:r>
              <w:rPr>
                <w:sz w:val="18"/>
                <w:szCs w:val="18"/>
              </w:rPr>
              <w:t>[…]</w:t>
            </w:r>
          </w:p>
        </w:tc>
        <w:tc>
          <w:tcPr>
            <w:tcW w:w="4536" w:type="dxa"/>
            <w:tcBorders>
              <w:top w:val="single" w:sz="6" w:space="0" w:color="A6A6A6" w:themeColor="background1" w:themeShade="A6"/>
            </w:tcBorders>
            <w:shd w:val="clear" w:color="auto" w:fill="auto"/>
            <w:tcMar>
              <w:top w:w="57" w:type="dxa"/>
              <w:bottom w:w="57" w:type="dxa"/>
            </w:tcMar>
          </w:tcPr>
          <w:p w14:paraId="1242E428" w14:textId="77777777" w:rsidR="007E14C4" w:rsidRPr="009B7755" w:rsidRDefault="007E14C4" w:rsidP="007E14C4">
            <w:pPr>
              <w:tabs>
                <w:tab w:val="left" w:pos="391"/>
              </w:tabs>
              <w:autoSpaceDE w:val="0"/>
              <w:autoSpaceDN w:val="0"/>
              <w:adjustRightInd w:val="0"/>
              <w:rPr>
                <w:sz w:val="18"/>
                <w:szCs w:val="18"/>
                <w:lang w:val="ru-RU"/>
              </w:rPr>
            </w:pPr>
            <w:r w:rsidRPr="009B7755">
              <w:rPr>
                <w:sz w:val="18"/>
                <w:szCs w:val="18"/>
                <w:lang w:val="ru-RU"/>
              </w:rPr>
              <w:lastRenderedPageBreak/>
              <w:t>[…]</w:t>
            </w:r>
          </w:p>
          <w:p w14:paraId="2B378050" w14:textId="77777777" w:rsidR="007E14C4" w:rsidRPr="009B7755" w:rsidRDefault="007E14C4" w:rsidP="007E14C4">
            <w:pPr>
              <w:tabs>
                <w:tab w:val="left" w:pos="391"/>
              </w:tabs>
              <w:autoSpaceDE w:val="0"/>
              <w:autoSpaceDN w:val="0"/>
              <w:adjustRightInd w:val="0"/>
              <w:rPr>
                <w:sz w:val="18"/>
                <w:szCs w:val="18"/>
                <w:lang w:val="ru-RU"/>
              </w:rPr>
            </w:pPr>
          </w:p>
          <w:p w14:paraId="0B42563B" w14:textId="0AFE5374" w:rsidR="007E14C4" w:rsidRPr="00545806" w:rsidRDefault="007E14C4" w:rsidP="007E14C4">
            <w:pPr>
              <w:tabs>
                <w:tab w:val="left" w:pos="391"/>
              </w:tabs>
              <w:autoSpaceDE w:val="0"/>
              <w:autoSpaceDN w:val="0"/>
              <w:adjustRightInd w:val="0"/>
              <w:rPr>
                <w:sz w:val="18"/>
                <w:szCs w:val="18"/>
                <w:lang w:val="ru-RU"/>
              </w:rPr>
            </w:pPr>
            <w:r w:rsidRPr="00FE77D2">
              <w:rPr>
                <w:sz w:val="18"/>
                <w:szCs w:val="18"/>
                <w:lang w:val="ru-RU"/>
              </w:rPr>
              <w:t>(</w:t>
            </w:r>
            <w:r w:rsidRPr="00061227">
              <w:rPr>
                <w:sz w:val="18"/>
                <w:szCs w:val="18"/>
              </w:rPr>
              <w:t>f</w:t>
            </w:r>
            <w:r w:rsidRPr="00FE77D2">
              <w:rPr>
                <w:sz w:val="18"/>
                <w:szCs w:val="18"/>
                <w:lang w:val="ru-RU"/>
              </w:rPr>
              <w:t>)</w:t>
            </w:r>
            <w:r w:rsidRPr="00FE77D2">
              <w:rPr>
                <w:sz w:val="18"/>
                <w:szCs w:val="18"/>
                <w:lang w:val="ru-RU"/>
              </w:rPr>
              <w:tab/>
            </w:r>
            <w:r w:rsidR="00545806" w:rsidRPr="00545806">
              <w:rPr>
                <w:sz w:val="18"/>
                <w:szCs w:val="18"/>
                <w:lang w:val="ru-RU"/>
              </w:rPr>
              <w:t xml:space="preserve">Срочные контракты, заключаемые в рамках утвержденных проектов, имеют срок, минимальная и максимальная продолжительность которого зависит от финансирования проекта и его </w:t>
            </w:r>
            <w:r w:rsidR="00FE77D2">
              <w:rPr>
                <w:b/>
                <w:bCs/>
                <w:sz w:val="18"/>
                <w:szCs w:val="18"/>
                <w:u w:val="single"/>
                <w:lang w:val="ru-RU"/>
              </w:rPr>
              <w:lastRenderedPageBreak/>
              <w:t>временных рамок</w:t>
            </w:r>
            <w:r w:rsidR="00545806">
              <w:rPr>
                <w:sz w:val="18"/>
                <w:szCs w:val="18"/>
                <w:lang w:val="ru-RU"/>
              </w:rPr>
              <w:t xml:space="preserve"> </w:t>
            </w:r>
            <w:r w:rsidR="00545806" w:rsidRPr="00FE77D2">
              <w:rPr>
                <w:strike/>
                <w:sz w:val="18"/>
                <w:szCs w:val="18"/>
                <w:lang w:val="ru-RU"/>
              </w:rPr>
              <w:t>технического задания</w:t>
            </w:r>
            <w:r w:rsidR="00545806" w:rsidRPr="00545806">
              <w:rPr>
                <w:sz w:val="18"/>
                <w:szCs w:val="18"/>
                <w:lang w:val="ru-RU"/>
              </w:rPr>
              <w:t>.  Общий срок действия срочных контрактов в рамках проектов обычно не превышает пяти лет.  Срочные контракты, заключаемые в рамках утвержденных проектов, не подлежат преобразованию в непрерывные контракты.  В период их службы сотрудники, работающие по таким контрактам, могут подавать заявления на замещение любых вакантных должностей в Международном бюро на тех же основаниях, что и внешние кандидаты.</w:t>
            </w:r>
          </w:p>
          <w:p w14:paraId="0AF2CEC2" w14:textId="77777777" w:rsidR="007E14C4" w:rsidRPr="00545806" w:rsidRDefault="007E14C4" w:rsidP="007E14C4">
            <w:pPr>
              <w:tabs>
                <w:tab w:val="left" w:pos="391"/>
              </w:tabs>
              <w:autoSpaceDE w:val="0"/>
              <w:autoSpaceDN w:val="0"/>
              <w:adjustRightInd w:val="0"/>
              <w:rPr>
                <w:sz w:val="18"/>
                <w:szCs w:val="18"/>
                <w:lang w:val="ru-RU"/>
              </w:rPr>
            </w:pPr>
          </w:p>
          <w:p w14:paraId="1B3B8209" w14:textId="1FF29A3B" w:rsidR="007E14C4" w:rsidRPr="0069756F" w:rsidRDefault="007E14C4" w:rsidP="007E14C4">
            <w:pPr>
              <w:rPr>
                <w:sz w:val="18"/>
                <w:szCs w:val="18"/>
                <w:highlight w:val="yellow"/>
              </w:rPr>
            </w:pPr>
            <w:r>
              <w:rPr>
                <w:sz w:val="18"/>
                <w:szCs w:val="18"/>
              </w:rPr>
              <w:t>[…]</w:t>
            </w:r>
          </w:p>
        </w:tc>
        <w:tc>
          <w:tcPr>
            <w:tcW w:w="4536" w:type="dxa"/>
            <w:tcBorders>
              <w:top w:val="single" w:sz="6" w:space="0" w:color="A6A6A6" w:themeColor="background1" w:themeShade="A6"/>
            </w:tcBorders>
            <w:shd w:val="clear" w:color="auto" w:fill="auto"/>
            <w:tcMar>
              <w:top w:w="57" w:type="dxa"/>
              <w:bottom w:w="57" w:type="dxa"/>
            </w:tcMar>
          </w:tcPr>
          <w:p w14:paraId="54F862C5" w14:textId="0B9606DD" w:rsidR="007E14C4" w:rsidRPr="00545806" w:rsidRDefault="00545806" w:rsidP="00545806">
            <w:pPr>
              <w:rPr>
                <w:highlight w:val="yellow"/>
                <w:lang w:val="ru-RU"/>
              </w:rPr>
            </w:pPr>
            <w:r>
              <w:rPr>
                <w:sz w:val="18"/>
                <w:szCs w:val="18"/>
                <w:lang w:val="ru-RU"/>
              </w:rPr>
              <w:lastRenderedPageBreak/>
              <w:t>Предлагается</w:t>
            </w:r>
            <w:r w:rsidRPr="00545806">
              <w:rPr>
                <w:sz w:val="18"/>
                <w:szCs w:val="18"/>
                <w:lang w:val="ru-RU"/>
              </w:rPr>
              <w:t xml:space="preserve"> </w:t>
            </w:r>
            <w:r>
              <w:rPr>
                <w:sz w:val="18"/>
                <w:szCs w:val="18"/>
                <w:lang w:val="ru-RU"/>
              </w:rPr>
              <w:t>заменить</w:t>
            </w:r>
            <w:r w:rsidRPr="00545806">
              <w:rPr>
                <w:sz w:val="18"/>
                <w:szCs w:val="18"/>
                <w:lang w:val="ru-RU"/>
              </w:rPr>
              <w:t xml:space="preserve"> </w:t>
            </w:r>
            <w:r>
              <w:rPr>
                <w:sz w:val="18"/>
                <w:szCs w:val="18"/>
                <w:lang w:val="ru-RU"/>
              </w:rPr>
              <w:t>слова</w:t>
            </w:r>
            <w:r w:rsidRPr="00545806">
              <w:rPr>
                <w:sz w:val="18"/>
                <w:szCs w:val="18"/>
                <w:lang w:val="ru-RU"/>
              </w:rPr>
              <w:t xml:space="preserve"> «</w:t>
            </w:r>
            <w:r>
              <w:rPr>
                <w:sz w:val="18"/>
                <w:szCs w:val="18"/>
                <w:lang w:val="ru-RU"/>
              </w:rPr>
              <w:t>технического</w:t>
            </w:r>
            <w:r w:rsidRPr="00545806">
              <w:rPr>
                <w:sz w:val="18"/>
                <w:szCs w:val="18"/>
                <w:lang w:val="ru-RU"/>
              </w:rPr>
              <w:t xml:space="preserve"> </w:t>
            </w:r>
            <w:r>
              <w:rPr>
                <w:sz w:val="18"/>
                <w:szCs w:val="18"/>
                <w:lang w:val="ru-RU"/>
              </w:rPr>
              <w:t>задания</w:t>
            </w:r>
            <w:r w:rsidRPr="00545806">
              <w:rPr>
                <w:sz w:val="18"/>
                <w:szCs w:val="18"/>
                <w:lang w:val="ru-RU"/>
              </w:rPr>
              <w:t xml:space="preserve">» </w:t>
            </w:r>
            <w:r>
              <w:rPr>
                <w:sz w:val="18"/>
                <w:szCs w:val="18"/>
                <w:lang w:val="ru-RU"/>
              </w:rPr>
              <w:t>слов</w:t>
            </w:r>
            <w:r w:rsidR="00FE77D2">
              <w:rPr>
                <w:sz w:val="18"/>
                <w:szCs w:val="18"/>
                <w:lang w:val="ru-RU"/>
              </w:rPr>
              <w:t>ами</w:t>
            </w:r>
            <w:r w:rsidRPr="00545806">
              <w:rPr>
                <w:sz w:val="18"/>
                <w:szCs w:val="18"/>
                <w:lang w:val="ru-RU"/>
              </w:rPr>
              <w:t xml:space="preserve"> «</w:t>
            </w:r>
            <w:r w:rsidR="00FE77D2">
              <w:rPr>
                <w:sz w:val="18"/>
                <w:szCs w:val="18"/>
                <w:lang w:val="ru-RU"/>
              </w:rPr>
              <w:t>временных рамок</w:t>
            </w:r>
            <w:r w:rsidRPr="00545806">
              <w:rPr>
                <w:sz w:val="18"/>
                <w:szCs w:val="18"/>
                <w:lang w:val="ru-RU"/>
              </w:rPr>
              <w:t xml:space="preserve">», </w:t>
            </w:r>
            <w:r>
              <w:rPr>
                <w:sz w:val="18"/>
                <w:szCs w:val="18"/>
                <w:lang w:val="ru-RU"/>
              </w:rPr>
              <w:t>поскольку</w:t>
            </w:r>
            <w:r w:rsidRPr="00545806">
              <w:rPr>
                <w:sz w:val="18"/>
                <w:szCs w:val="18"/>
                <w:lang w:val="ru-RU"/>
              </w:rPr>
              <w:t xml:space="preserve"> </w:t>
            </w:r>
            <w:r>
              <w:rPr>
                <w:sz w:val="18"/>
                <w:szCs w:val="18"/>
                <w:lang w:val="ru-RU"/>
              </w:rPr>
              <w:t>он</w:t>
            </w:r>
            <w:r w:rsidR="00FE77D2">
              <w:rPr>
                <w:sz w:val="18"/>
                <w:szCs w:val="18"/>
                <w:lang w:val="ru-RU"/>
              </w:rPr>
              <w:t>и</w:t>
            </w:r>
            <w:r w:rsidRPr="00545806">
              <w:rPr>
                <w:sz w:val="18"/>
                <w:szCs w:val="18"/>
                <w:lang w:val="ru-RU"/>
              </w:rPr>
              <w:t xml:space="preserve"> </w:t>
            </w:r>
            <w:r>
              <w:rPr>
                <w:sz w:val="18"/>
                <w:szCs w:val="18"/>
                <w:lang w:val="ru-RU"/>
              </w:rPr>
              <w:t>более</w:t>
            </w:r>
            <w:r w:rsidRPr="00545806">
              <w:rPr>
                <w:sz w:val="18"/>
                <w:szCs w:val="18"/>
                <w:lang w:val="ru-RU"/>
              </w:rPr>
              <w:t xml:space="preserve"> </w:t>
            </w:r>
            <w:r>
              <w:rPr>
                <w:sz w:val="18"/>
                <w:szCs w:val="18"/>
                <w:lang w:val="ru-RU"/>
              </w:rPr>
              <w:t>точно</w:t>
            </w:r>
            <w:r w:rsidRPr="00545806">
              <w:rPr>
                <w:sz w:val="18"/>
                <w:szCs w:val="18"/>
                <w:lang w:val="ru-RU"/>
              </w:rPr>
              <w:t xml:space="preserve"> </w:t>
            </w:r>
            <w:r>
              <w:rPr>
                <w:sz w:val="18"/>
                <w:szCs w:val="18"/>
                <w:lang w:val="ru-RU"/>
              </w:rPr>
              <w:t>отража</w:t>
            </w:r>
            <w:r w:rsidR="00FE77D2">
              <w:rPr>
                <w:sz w:val="18"/>
                <w:szCs w:val="18"/>
                <w:lang w:val="ru-RU"/>
              </w:rPr>
              <w:t>ю</w:t>
            </w:r>
            <w:r>
              <w:rPr>
                <w:sz w:val="18"/>
                <w:szCs w:val="18"/>
                <w:lang w:val="ru-RU"/>
              </w:rPr>
              <w:t>т</w:t>
            </w:r>
            <w:r w:rsidRPr="00545806">
              <w:rPr>
                <w:sz w:val="18"/>
                <w:szCs w:val="18"/>
                <w:lang w:val="ru-RU"/>
              </w:rPr>
              <w:t xml:space="preserve"> </w:t>
            </w:r>
            <w:r>
              <w:rPr>
                <w:sz w:val="18"/>
                <w:szCs w:val="18"/>
                <w:lang w:val="ru-RU"/>
              </w:rPr>
              <w:t>соответствующее</w:t>
            </w:r>
            <w:r w:rsidRPr="00545806">
              <w:rPr>
                <w:sz w:val="18"/>
                <w:szCs w:val="18"/>
                <w:lang w:val="ru-RU"/>
              </w:rPr>
              <w:t xml:space="preserve"> </w:t>
            </w:r>
            <w:r>
              <w:rPr>
                <w:sz w:val="18"/>
                <w:szCs w:val="18"/>
                <w:lang w:val="ru-RU"/>
              </w:rPr>
              <w:t>соображение</w:t>
            </w:r>
            <w:r w:rsidRPr="00545806">
              <w:rPr>
                <w:sz w:val="18"/>
                <w:szCs w:val="18"/>
                <w:lang w:val="ru-RU"/>
              </w:rPr>
              <w:t xml:space="preserve">, </w:t>
            </w:r>
            <w:r>
              <w:rPr>
                <w:sz w:val="18"/>
                <w:szCs w:val="18"/>
                <w:lang w:val="ru-RU"/>
              </w:rPr>
              <w:t>касающееся</w:t>
            </w:r>
            <w:r w:rsidRPr="00545806">
              <w:rPr>
                <w:sz w:val="18"/>
                <w:szCs w:val="18"/>
                <w:lang w:val="ru-RU"/>
              </w:rPr>
              <w:t xml:space="preserve"> </w:t>
            </w:r>
            <w:r>
              <w:rPr>
                <w:sz w:val="18"/>
                <w:szCs w:val="18"/>
                <w:lang w:val="ru-RU"/>
              </w:rPr>
              <w:t>длительности</w:t>
            </w:r>
            <w:r w:rsidRPr="00545806">
              <w:rPr>
                <w:sz w:val="18"/>
                <w:szCs w:val="18"/>
                <w:lang w:val="ru-RU"/>
              </w:rPr>
              <w:t xml:space="preserve"> </w:t>
            </w:r>
            <w:r>
              <w:rPr>
                <w:sz w:val="18"/>
                <w:szCs w:val="18"/>
                <w:lang w:val="ru-RU"/>
              </w:rPr>
              <w:t>срочного</w:t>
            </w:r>
            <w:r w:rsidRPr="00545806">
              <w:rPr>
                <w:sz w:val="18"/>
                <w:szCs w:val="18"/>
                <w:lang w:val="ru-RU"/>
              </w:rPr>
              <w:t xml:space="preserve"> </w:t>
            </w:r>
            <w:r>
              <w:rPr>
                <w:sz w:val="18"/>
                <w:szCs w:val="18"/>
                <w:lang w:val="ru-RU"/>
              </w:rPr>
              <w:t>контракта</w:t>
            </w:r>
            <w:r w:rsidRPr="00545806">
              <w:rPr>
                <w:sz w:val="18"/>
                <w:szCs w:val="18"/>
                <w:lang w:val="ru-RU"/>
              </w:rPr>
              <w:t xml:space="preserve">, </w:t>
            </w:r>
            <w:r>
              <w:rPr>
                <w:sz w:val="18"/>
                <w:szCs w:val="18"/>
                <w:lang w:val="ru-RU"/>
              </w:rPr>
              <w:t>который заключается</w:t>
            </w:r>
            <w:r w:rsidRPr="00545806">
              <w:rPr>
                <w:sz w:val="18"/>
                <w:szCs w:val="18"/>
                <w:lang w:val="ru-RU"/>
              </w:rPr>
              <w:t xml:space="preserve"> </w:t>
            </w:r>
            <w:r>
              <w:rPr>
                <w:sz w:val="18"/>
                <w:szCs w:val="18"/>
                <w:lang w:val="ru-RU"/>
              </w:rPr>
              <w:t>в</w:t>
            </w:r>
            <w:r w:rsidRPr="00545806">
              <w:rPr>
                <w:sz w:val="18"/>
                <w:szCs w:val="18"/>
                <w:lang w:val="ru-RU"/>
              </w:rPr>
              <w:t xml:space="preserve"> </w:t>
            </w:r>
            <w:r>
              <w:rPr>
                <w:sz w:val="18"/>
                <w:szCs w:val="18"/>
                <w:lang w:val="ru-RU"/>
              </w:rPr>
              <w:t>рамках</w:t>
            </w:r>
            <w:r w:rsidRPr="00545806">
              <w:rPr>
                <w:sz w:val="18"/>
                <w:szCs w:val="18"/>
                <w:lang w:val="ru-RU"/>
              </w:rPr>
              <w:t xml:space="preserve"> </w:t>
            </w:r>
            <w:r>
              <w:rPr>
                <w:sz w:val="18"/>
                <w:szCs w:val="18"/>
                <w:lang w:val="ru-RU"/>
              </w:rPr>
              <w:t>утвержденного</w:t>
            </w:r>
            <w:r w:rsidRPr="00545806">
              <w:rPr>
                <w:sz w:val="18"/>
                <w:szCs w:val="18"/>
                <w:lang w:val="ru-RU"/>
              </w:rPr>
              <w:t xml:space="preserve"> </w:t>
            </w:r>
            <w:r>
              <w:rPr>
                <w:sz w:val="18"/>
                <w:szCs w:val="18"/>
                <w:lang w:val="ru-RU"/>
              </w:rPr>
              <w:t>проекта.</w:t>
            </w:r>
            <w:r w:rsidRPr="00545806">
              <w:rPr>
                <w:sz w:val="18"/>
                <w:szCs w:val="18"/>
                <w:lang w:val="ru-RU"/>
              </w:rPr>
              <w:t xml:space="preserve">   </w:t>
            </w:r>
          </w:p>
        </w:tc>
      </w:tr>
      <w:tr w:rsidR="007E14C4" w:rsidRPr="00ED292A" w14:paraId="344D2DFF" w14:textId="77777777" w:rsidTr="00D92148">
        <w:trPr>
          <w:trHeight w:val="20"/>
        </w:trPr>
        <w:tc>
          <w:tcPr>
            <w:tcW w:w="1843" w:type="dxa"/>
            <w:shd w:val="clear" w:color="auto" w:fill="auto"/>
            <w:tcMar>
              <w:top w:w="57" w:type="dxa"/>
              <w:bottom w:w="57" w:type="dxa"/>
            </w:tcMar>
          </w:tcPr>
          <w:p w14:paraId="21522701" w14:textId="48935D44" w:rsidR="007E14C4" w:rsidRPr="00012356" w:rsidRDefault="00FE77D2" w:rsidP="007E14C4">
            <w:pPr>
              <w:spacing w:after="180"/>
              <w:rPr>
                <w:b/>
                <w:sz w:val="18"/>
                <w:szCs w:val="18"/>
                <w:lang w:val="ru-RU"/>
              </w:rPr>
            </w:pPr>
            <w:r>
              <w:rPr>
                <w:b/>
                <w:sz w:val="18"/>
                <w:szCs w:val="18"/>
                <w:lang w:val="ru-RU"/>
              </w:rPr>
              <w:t>Положение</w:t>
            </w:r>
            <w:r w:rsidR="007E14C4" w:rsidRPr="00012356">
              <w:rPr>
                <w:b/>
                <w:sz w:val="18"/>
                <w:szCs w:val="18"/>
                <w:lang w:val="ru-RU"/>
              </w:rPr>
              <w:t xml:space="preserve"> 5.2</w:t>
            </w:r>
          </w:p>
          <w:p w14:paraId="34B3FB54" w14:textId="4EAB0008" w:rsidR="007E14C4" w:rsidRPr="00012356" w:rsidRDefault="00012356" w:rsidP="007E14C4">
            <w:pPr>
              <w:spacing w:after="180"/>
              <w:ind w:right="34"/>
              <w:rPr>
                <w:sz w:val="18"/>
                <w:szCs w:val="18"/>
                <w:highlight w:val="yellow"/>
                <w:lang w:val="ru-RU"/>
              </w:rPr>
            </w:pPr>
            <w:r>
              <w:rPr>
                <w:sz w:val="18"/>
                <w:szCs w:val="18"/>
                <w:lang w:val="ru-RU"/>
              </w:rPr>
              <w:t>Специальный отпуск</w:t>
            </w:r>
          </w:p>
        </w:tc>
        <w:tc>
          <w:tcPr>
            <w:tcW w:w="4536" w:type="dxa"/>
            <w:tcBorders>
              <w:top w:val="single" w:sz="6" w:space="0" w:color="A6A6A6" w:themeColor="background1" w:themeShade="A6"/>
            </w:tcBorders>
            <w:shd w:val="clear" w:color="auto" w:fill="FFFFFF" w:themeFill="background1"/>
            <w:tcMar>
              <w:top w:w="57" w:type="dxa"/>
              <w:bottom w:w="57" w:type="dxa"/>
            </w:tcMar>
          </w:tcPr>
          <w:p w14:paraId="2A7F44F1" w14:textId="77777777" w:rsidR="007E14C4" w:rsidRPr="009B7755" w:rsidRDefault="007E14C4" w:rsidP="007E14C4">
            <w:pPr>
              <w:tabs>
                <w:tab w:val="left" w:pos="391"/>
              </w:tabs>
              <w:autoSpaceDE w:val="0"/>
              <w:autoSpaceDN w:val="0"/>
              <w:adjustRightInd w:val="0"/>
              <w:rPr>
                <w:sz w:val="18"/>
                <w:szCs w:val="18"/>
                <w:lang w:val="ru-RU"/>
              </w:rPr>
            </w:pPr>
            <w:r w:rsidRPr="009B7755">
              <w:rPr>
                <w:sz w:val="18"/>
                <w:szCs w:val="18"/>
                <w:lang w:val="ru-RU"/>
              </w:rPr>
              <w:t>[…]</w:t>
            </w:r>
          </w:p>
          <w:p w14:paraId="6F8490A3" w14:textId="77777777" w:rsidR="007E14C4" w:rsidRPr="009B7755" w:rsidRDefault="007E14C4" w:rsidP="007E14C4">
            <w:pPr>
              <w:tabs>
                <w:tab w:val="left" w:pos="391"/>
              </w:tabs>
              <w:autoSpaceDE w:val="0"/>
              <w:autoSpaceDN w:val="0"/>
              <w:adjustRightInd w:val="0"/>
              <w:rPr>
                <w:sz w:val="18"/>
                <w:szCs w:val="18"/>
                <w:lang w:val="ru-RU"/>
              </w:rPr>
            </w:pPr>
          </w:p>
          <w:p w14:paraId="4BADBB2B" w14:textId="4E3E3CE5" w:rsidR="007E14C4" w:rsidRPr="00012356" w:rsidRDefault="007E14C4" w:rsidP="007E14C4">
            <w:pPr>
              <w:tabs>
                <w:tab w:val="left" w:pos="391"/>
              </w:tabs>
              <w:autoSpaceDE w:val="0"/>
              <w:autoSpaceDN w:val="0"/>
              <w:adjustRightInd w:val="0"/>
              <w:rPr>
                <w:sz w:val="18"/>
                <w:szCs w:val="18"/>
                <w:lang w:val="ru-RU"/>
              </w:rPr>
            </w:pPr>
            <w:r w:rsidRPr="00012356">
              <w:rPr>
                <w:sz w:val="18"/>
                <w:szCs w:val="18"/>
                <w:lang w:val="ru-RU"/>
              </w:rPr>
              <w:t>(</w:t>
            </w:r>
            <w:r w:rsidRPr="00343A2B">
              <w:rPr>
                <w:sz w:val="18"/>
                <w:szCs w:val="18"/>
              </w:rPr>
              <w:t>d</w:t>
            </w:r>
            <w:r w:rsidRPr="00012356">
              <w:rPr>
                <w:sz w:val="18"/>
                <w:szCs w:val="18"/>
                <w:lang w:val="ru-RU"/>
              </w:rPr>
              <w:t>)</w:t>
            </w:r>
            <w:r w:rsidRPr="00012356">
              <w:rPr>
                <w:sz w:val="18"/>
                <w:szCs w:val="18"/>
                <w:lang w:val="ru-RU"/>
              </w:rPr>
              <w:tab/>
              <w:t xml:space="preserve">   </w:t>
            </w:r>
            <w:r w:rsidR="00012356" w:rsidRPr="00012356">
              <w:rPr>
                <w:sz w:val="18"/>
                <w:szCs w:val="18"/>
                <w:lang w:val="ru-RU"/>
              </w:rPr>
              <w:t>Генеральный директор может утвердить специальный отпуск в пенсионных целях без сохранения содержания, который предоставляется для защиты пенсионных прав сотрудников, которым не хватает не более двух лет до достижения возраста досрочного выхода на пенсию в соответствии со статьей 29 Положений Объединенного пенсионного фонда персонала Организации Объединенных Наций и, как правило, не более двух лет до достижения 25 лет зачитываемого стажа или которые достигли данного возраста, но которым не хватает, как правило, не более двух лет до достижения 25 лет зачитываемого стажа.  Специальный отпуск в пенсионных целях не предоставляется на срок более двух лет.</w:t>
            </w:r>
          </w:p>
          <w:p w14:paraId="62F2477F" w14:textId="77777777" w:rsidR="007E14C4" w:rsidRPr="00012356" w:rsidRDefault="007E14C4" w:rsidP="007E14C4">
            <w:pPr>
              <w:tabs>
                <w:tab w:val="left" w:pos="391"/>
              </w:tabs>
              <w:autoSpaceDE w:val="0"/>
              <w:autoSpaceDN w:val="0"/>
              <w:adjustRightInd w:val="0"/>
              <w:rPr>
                <w:sz w:val="18"/>
                <w:szCs w:val="18"/>
                <w:lang w:val="ru-RU"/>
              </w:rPr>
            </w:pPr>
          </w:p>
          <w:p w14:paraId="78B964E8" w14:textId="03ADBC0A" w:rsidR="007E14C4" w:rsidRPr="0069756F" w:rsidRDefault="007E14C4" w:rsidP="007E14C4">
            <w:pPr>
              <w:spacing w:after="180"/>
              <w:ind w:right="34"/>
              <w:rPr>
                <w:sz w:val="18"/>
                <w:szCs w:val="18"/>
                <w:highlight w:val="yellow"/>
              </w:rPr>
            </w:pPr>
            <w:r w:rsidRPr="00C56526">
              <w:rPr>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3B138A80" w14:textId="77777777" w:rsidR="007E14C4" w:rsidRPr="009B7755" w:rsidRDefault="007E14C4" w:rsidP="007E14C4">
            <w:pPr>
              <w:tabs>
                <w:tab w:val="left" w:pos="391"/>
              </w:tabs>
              <w:autoSpaceDE w:val="0"/>
              <w:autoSpaceDN w:val="0"/>
              <w:adjustRightInd w:val="0"/>
              <w:rPr>
                <w:sz w:val="18"/>
                <w:szCs w:val="18"/>
                <w:lang w:val="ru-RU"/>
              </w:rPr>
            </w:pPr>
            <w:r w:rsidRPr="009B7755">
              <w:rPr>
                <w:sz w:val="18"/>
                <w:szCs w:val="18"/>
                <w:lang w:val="ru-RU"/>
              </w:rPr>
              <w:t>[…]</w:t>
            </w:r>
          </w:p>
          <w:p w14:paraId="77B5132F" w14:textId="77777777" w:rsidR="007E14C4" w:rsidRPr="009B7755" w:rsidRDefault="007E14C4" w:rsidP="007E14C4">
            <w:pPr>
              <w:tabs>
                <w:tab w:val="left" w:pos="391"/>
              </w:tabs>
              <w:autoSpaceDE w:val="0"/>
              <w:autoSpaceDN w:val="0"/>
              <w:adjustRightInd w:val="0"/>
              <w:rPr>
                <w:sz w:val="18"/>
                <w:szCs w:val="18"/>
                <w:lang w:val="ru-RU"/>
              </w:rPr>
            </w:pPr>
          </w:p>
          <w:p w14:paraId="78ADE53C" w14:textId="27C19704" w:rsidR="007E14C4" w:rsidRPr="00012356" w:rsidRDefault="007E14C4" w:rsidP="007E14C4">
            <w:pPr>
              <w:tabs>
                <w:tab w:val="left" w:pos="391"/>
              </w:tabs>
              <w:autoSpaceDE w:val="0"/>
              <w:autoSpaceDN w:val="0"/>
              <w:adjustRightInd w:val="0"/>
              <w:rPr>
                <w:sz w:val="18"/>
                <w:szCs w:val="18"/>
                <w:lang w:val="ru-RU"/>
              </w:rPr>
            </w:pPr>
            <w:r w:rsidRPr="007D266D">
              <w:rPr>
                <w:sz w:val="18"/>
                <w:szCs w:val="18"/>
                <w:lang w:val="ru-RU"/>
              </w:rPr>
              <w:t>(</w:t>
            </w:r>
            <w:r w:rsidRPr="00343A2B">
              <w:rPr>
                <w:sz w:val="18"/>
                <w:szCs w:val="18"/>
              </w:rPr>
              <w:t>d</w:t>
            </w:r>
            <w:r w:rsidRPr="007D266D">
              <w:rPr>
                <w:sz w:val="18"/>
                <w:szCs w:val="18"/>
                <w:lang w:val="ru-RU"/>
              </w:rPr>
              <w:t>)</w:t>
            </w:r>
            <w:r w:rsidRPr="007D266D">
              <w:rPr>
                <w:sz w:val="18"/>
                <w:szCs w:val="18"/>
                <w:lang w:val="ru-RU"/>
              </w:rPr>
              <w:tab/>
              <w:t xml:space="preserve">   </w:t>
            </w:r>
            <w:r w:rsidR="00012356" w:rsidRPr="00012356">
              <w:rPr>
                <w:sz w:val="18"/>
                <w:szCs w:val="18"/>
                <w:lang w:val="ru-RU"/>
              </w:rPr>
              <w:t xml:space="preserve">Генеральный директор может утвердить специальный отпуск в пенсионных целях без сохранения содержания, который предоставляется для защиты пенсионных прав сотрудников, которым не хватает не более двух лет до достижения возраста досрочного выхода на пенсию в соответствии со статьей 29 Положений Объединенного пенсионного фонда персонала Организации Объединенных Наций </w:t>
            </w:r>
            <w:r w:rsidR="00012356" w:rsidRPr="00012356">
              <w:rPr>
                <w:strike/>
                <w:sz w:val="18"/>
                <w:szCs w:val="18"/>
                <w:lang w:val="ru-RU"/>
              </w:rPr>
              <w:t>и, как правило, не более двух лет до достижения 25 лет зачитываемого стажа</w:t>
            </w:r>
            <w:r w:rsidR="00012356" w:rsidRPr="00012356">
              <w:rPr>
                <w:sz w:val="18"/>
                <w:szCs w:val="18"/>
                <w:lang w:val="ru-RU"/>
              </w:rPr>
              <w:t xml:space="preserve"> или которые достигли данного возраста</w:t>
            </w:r>
            <w:r w:rsidR="00012356">
              <w:rPr>
                <w:sz w:val="18"/>
                <w:szCs w:val="18"/>
                <w:lang w:val="ru-RU"/>
              </w:rPr>
              <w:t xml:space="preserve"> </w:t>
            </w:r>
            <w:r w:rsidR="00012356" w:rsidRPr="00012356">
              <w:rPr>
                <w:b/>
                <w:bCs/>
                <w:sz w:val="18"/>
                <w:szCs w:val="18"/>
                <w:u w:val="single"/>
                <w:lang w:val="ru-RU"/>
              </w:rPr>
              <w:t>и имеют зачитываемый стаж менее 30 лет</w:t>
            </w:r>
            <w:r w:rsidR="00012356">
              <w:rPr>
                <w:sz w:val="18"/>
                <w:szCs w:val="18"/>
                <w:lang w:val="ru-RU"/>
              </w:rPr>
              <w:t xml:space="preserve"> </w:t>
            </w:r>
            <w:r w:rsidR="00012356" w:rsidRPr="00012356">
              <w:rPr>
                <w:strike/>
                <w:sz w:val="18"/>
                <w:szCs w:val="18"/>
                <w:lang w:val="ru-RU"/>
              </w:rPr>
              <w:t>которым не хватает, как правило, не более двух лет до достижения 25 лет зачитываемого стажа</w:t>
            </w:r>
            <w:r w:rsidR="00012356" w:rsidRPr="00012356">
              <w:rPr>
                <w:sz w:val="18"/>
                <w:szCs w:val="18"/>
                <w:lang w:val="ru-RU"/>
              </w:rPr>
              <w:t>.  Специальный отпуск в пенсионных целях не предоставляется на срок более двух лет.</w:t>
            </w:r>
          </w:p>
          <w:p w14:paraId="4240360B" w14:textId="77777777" w:rsidR="007E14C4" w:rsidRPr="00012356" w:rsidRDefault="007E14C4" w:rsidP="007E14C4">
            <w:pPr>
              <w:tabs>
                <w:tab w:val="left" w:pos="391"/>
              </w:tabs>
              <w:autoSpaceDE w:val="0"/>
              <w:autoSpaceDN w:val="0"/>
              <w:adjustRightInd w:val="0"/>
              <w:rPr>
                <w:sz w:val="18"/>
                <w:szCs w:val="18"/>
                <w:lang w:val="ru-RU"/>
              </w:rPr>
            </w:pPr>
          </w:p>
          <w:p w14:paraId="533AF847" w14:textId="34661897" w:rsidR="007E14C4" w:rsidRPr="0069756F" w:rsidRDefault="007E14C4" w:rsidP="007E14C4">
            <w:pPr>
              <w:pStyle w:val="RegLIST"/>
              <w:numPr>
                <w:ilvl w:val="0"/>
                <w:numId w:val="0"/>
              </w:numPr>
              <w:tabs>
                <w:tab w:val="left" w:pos="397"/>
              </w:tabs>
              <w:autoSpaceDE w:val="0"/>
              <w:spacing w:after="0"/>
              <w:rPr>
                <w:b/>
                <w:sz w:val="18"/>
                <w:szCs w:val="18"/>
                <w:highlight w:val="yellow"/>
                <w:u w:val="single"/>
                <w:lang w:val="en-US"/>
              </w:rPr>
            </w:pPr>
            <w:r w:rsidRPr="00343A2B">
              <w:rPr>
                <w:sz w:val="18"/>
                <w:szCs w:val="18"/>
                <w:lang w:eastAsia="zh-CN"/>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7B3B7D91" w14:textId="23A3F4F7" w:rsidR="007E14C4" w:rsidRPr="009B7755" w:rsidRDefault="00F34CD9" w:rsidP="007E14C4">
            <w:pPr>
              <w:pStyle w:val="CommentText"/>
              <w:rPr>
                <w:rStyle w:val="CommentReference"/>
                <w:highlight w:val="yellow"/>
                <w:lang w:val="ru-RU"/>
              </w:rPr>
            </w:pPr>
            <w:r>
              <w:rPr>
                <w:szCs w:val="18"/>
                <w:lang w:val="ru-RU"/>
              </w:rPr>
              <w:t>Предлагается</w:t>
            </w:r>
            <w:r w:rsidRPr="00F34CD9">
              <w:rPr>
                <w:szCs w:val="18"/>
                <w:lang w:val="ru-RU"/>
              </w:rPr>
              <w:t xml:space="preserve"> </w:t>
            </w:r>
            <w:r>
              <w:rPr>
                <w:szCs w:val="18"/>
                <w:lang w:val="ru-RU"/>
              </w:rPr>
              <w:t>изменить</w:t>
            </w:r>
            <w:r w:rsidRPr="00F34CD9">
              <w:rPr>
                <w:szCs w:val="18"/>
                <w:lang w:val="ru-RU"/>
              </w:rPr>
              <w:t xml:space="preserve"> </w:t>
            </w:r>
            <w:r>
              <w:rPr>
                <w:szCs w:val="18"/>
                <w:lang w:val="ru-RU"/>
              </w:rPr>
              <w:t>данное</w:t>
            </w:r>
            <w:r w:rsidRPr="00F34CD9">
              <w:rPr>
                <w:szCs w:val="18"/>
                <w:lang w:val="ru-RU"/>
              </w:rPr>
              <w:t xml:space="preserve"> </w:t>
            </w:r>
            <w:r>
              <w:rPr>
                <w:szCs w:val="18"/>
                <w:lang w:val="ru-RU"/>
              </w:rPr>
              <w:t>положение</w:t>
            </w:r>
            <w:r w:rsidRPr="00F34CD9">
              <w:rPr>
                <w:szCs w:val="18"/>
                <w:lang w:val="ru-RU"/>
              </w:rPr>
              <w:t xml:space="preserve">, </w:t>
            </w:r>
            <w:r>
              <w:rPr>
                <w:szCs w:val="18"/>
                <w:lang w:val="ru-RU"/>
              </w:rPr>
              <w:t>с</w:t>
            </w:r>
            <w:r w:rsidRPr="00F34CD9">
              <w:rPr>
                <w:szCs w:val="18"/>
                <w:lang w:val="ru-RU"/>
              </w:rPr>
              <w:t xml:space="preserve"> </w:t>
            </w:r>
            <w:r>
              <w:rPr>
                <w:szCs w:val="18"/>
                <w:lang w:val="ru-RU"/>
              </w:rPr>
              <w:t>тем</w:t>
            </w:r>
            <w:r w:rsidRPr="00F34CD9">
              <w:rPr>
                <w:szCs w:val="18"/>
                <w:lang w:val="ru-RU"/>
              </w:rPr>
              <w:t xml:space="preserve"> </w:t>
            </w:r>
            <w:r>
              <w:rPr>
                <w:szCs w:val="18"/>
                <w:lang w:val="ru-RU"/>
              </w:rPr>
              <w:t>чтобы</w:t>
            </w:r>
            <w:r w:rsidRPr="00F34CD9">
              <w:rPr>
                <w:szCs w:val="18"/>
                <w:lang w:val="ru-RU"/>
              </w:rPr>
              <w:t xml:space="preserve"> </w:t>
            </w:r>
            <w:r>
              <w:rPr>
                <w:szCs w:val="18"/>
                <w:lang w:val="ru-RU"/>
              </w:rPr>
              <w:t>те</w:t>
            </w:r>
            <w:r w:rsidRPr="00F34CD9">
              <w:rPr>
                <w:szCs w:val="18"/>
                <w:lang w:val="ru-RU"/>
              </w:rPr>
              <w:t xml:space="preserve"> </w:t>
            </w:r>
            <w:r>
              <w:rPr>
                <w:szCs w:val="18"/>
                <w:lang w:val="ru-RU"/>
              </w:rPr>
              <w:t>сотрудники</w:t>
            </w:r>
            <w:r w:rsidRPr="00F34CD9">
              <w:rPr>
                <w:szCs w:val="18"/>
                <w:lang w:val="ru-RU"/>
              </w:rPr>
              <w:t xml:space="preserve">, </w:t>
            </w:r>
            <w:r>
              <w:rPr>
                <w:szCs w:val="18"/>
                <w:lang w:val="ru-RU"/>
              </w:rPr>
              <w:t>зачитываемый</w:t>
            </w:r>
            <w:r w:rsidRPr="00F34CD9">
              <w:rPr>
                <w:szCs w:val="18"/>
                <w:lang w:val="ru-RU"/>
              </w:rPr>
              <w:t xml:space="preserve"> </w:t>
            </w:r>
            <w:r>
              <w:rPr>
                <w:szCs w:val="18"/>
                <w:lang w:val="ru-RU"/>
              </w:rPr>
              <w:t>стаж</w:t>
            </w:r>
            <w:r w:rsidRPr="00F34CD9">
              <w:rPr>
                <w:szCs w:val="18"/>
                <w:lang w:val="ru-RU"/>
              </w:rPr>
              <w:t xml:space="preserve"> </w:t>
            </w:r>
            <w:r>
              <w:rPr>
                <w:szCs w:val="18"/>
                <w:lang w:val="ru-RU"/>
              </w:rPr>
              <w:t>которых</w:t>
            </w:r>
            <w:r w:rsidRPr="00F34CD9">
              <w:rPr>
                <w:szCs w:val="18"/>
                <w:lang w:val="ru-RU"/>
              </w:rPr>
              <w:t xml:space="preserve"> </w:t>
            </w:r>
            <w:r>
              <w:rPr>
                <w:szCs w:val="18"/>
                <w:lang w:val="ru-RU"/>
              </w:rPr>
              <w:t>превышает</w:t>
            </w:r>
            <w:r w:rsidRPr="00F34CD9">
              <w:rPr>
                <w:szCs w:val="18"/>
                <w:lang w:val="ru-RU"/>
              </w:rPr>
              <w:t xml:space="preserve"> 25 </w:t>
            </w:r>
            <w:r>
              <w:rPr>
                <w:szCs w:val="18"/>
                <w:lang w:val="ru-RU"/>
              </w:rPr>
              <w:t>лет</w:t>
            </w:r>
            <w:r w:rsidRPr="00F34CD9">
              <w:rPr>
                <w:szCs w:val="18"/>
                <w:lang w:val="ru-RU"/>
              </w:rPr>
              <w:t xml:space="preserve">, </w:t>
            </w:r>
            <w:r>
              <w:rPr>
                <w:szCs w:val="18"/>
                <w:lang w:val="ru-RU"/>
              </w:rPr>
              <w:t>но</w:t>
            </w:r>
            <w:r w:rsidRPr="00F34CD9">
              <w:rPr>
                <w:szCs w:val="18"/>
                <w:lang w:val="ru-RU"/>
              </w:rPr>
              <w:t xml:space="preserve"> </w:t>
            </w:r>
            <w:r>
              <w:rPr>
                <w:szCs w:val="18"/>
                <w:lang w:val="ru-RU"/>
              </w:rPr>
              <w:t>не</w:t>
            </w:r>
            <w:r w:rsidRPr="00F34CD9">
              <w:rPr>
                <w:szCs w:val="18"/>
                <w:lang w:val="ru-RU"/>
              </w:rPr>
              <w:t xml:space="preserve"> </w:t>
            </w:r>
            <w:r>
              <w:rPr>
                <w:szCs w:val="18"/>
                <w:lang w:val="ru-RU"/>
              </w:rPr>
              <w:t>достигает</w:t>
            </w:r>
            <w:r w:rsidRPr="00F34CD9">
              <w:rPr>
                <w:szCs w:val="18"/>
                <w:lang w:val="ru-RU"/>
              </w:rPr>
              <w:t xml:space="preserve"> 30 </w:t>
            </w:r>
            <w:r>
              <w:rPr>
                <w:szCs w:val="18"/>
                <w:lang w:val="ru-RU"/>
              </w:rPr>
              <w:t>лет</w:t>
            </w:r>
            <w:r w:rsidRPr="00F34CD9">
              <w:rPr>
                <w:szCs w:val="18"/>
                <w:lang w:val="ru-RU"/>
              </w:rPr>
              <w:t xml:space="preserve">, </w:t>
            </w:r>
            <w:r>
              <w:rPr>
                <w:szCs w:val="18"/>
                <w:lang w:val="ru-RU"/>
              </w:rPr>
              <w:t>могли</w:t>
            </w:r>
            <w:r w:rsidRPr="00F34CD9">
              <w:rPr>
                <w:szCs w:val="18"/>
                <w:lang w:val="ru-RU"/>
              </w:rPr>
              <w:t xml:space="preserve"> </w:t>
            </w:r>
            <w:r>
              <w:rPr>
                <w:szCs w:val="18"/>
                <w:lang w:val="ru-RU"/>
              </w:rPr>
              <w:t>воспользоваться</w:t>
            </w:r>
            <w:r w:rsidRPr="00F34CD9">
              <w:rPr>
                <w:szCs w:val="18"/>
                <w:lang w:val="ru-RU"/>
              </w:rPr>
              <w:t xml:space="preserve"> </w:t>
            </w:r>
            <w:r>
              <w:rPr>
                <w:szCs w:val="18"/>
                <w:lang w:val="ru-RU"/>
              </w:rPr>
              <w:t>специальным</w:t>
            </w:r>
            <w:r w:rsidRPr="00F34CD9">
              <w:rPr>
                <w:szCs w:val="18"/>
                <w:lang w:val="ru-RU"/>
              </w:rPr>
              <w:t xml:space="preserve"> </w:t>
            </w:r>
            <w:r>
              <w:rPr>
                <w:szCs w:val="18"/>
                <w:lang w:val="ru-RU"/>
              </w:rPr>
              <w:t>отпуском</w:t>
            </w:r>
            <w:r w:rsidRPr="00F34CD9">
              <w:rPr>
                <w:szCs w:val="18"/>
                <w:lang w:val="ru-RU"/>
              </w:rPr>
              <w:t xml:space="preserve"> </w:t>
            </w:r>
            <w:r>
              <w:rPr>
                <w:szCs w:val="18"/>
                <w:lang w:val="ru-RU"/>
              </w:rPr>
              <w:t>в</w:t>
            </w:r>
            <w:r w:rsidRPr="00F34CD9">
              <w:rPr>
                <w:szCs w:val="18"/>
                <w:lang w:val="ru-RU"/>
              </w:rPr>
              <w:t xml:space="preserve"> </w:t>
            </w:r>
            <w:r>
              <w:rPr>
                <w:szCs w:val="18"/>
                <w:lang w:val="ru-RU"/>
              </w:rPr>
              <w:t>пенсионных</w:t>
            </w:r>
            <w:r w:rsidRPr="00F34CD9">
              <w:rPr>
                <w:szCs w:val="18"/>
                <w:lang w:val="ru-RU"/>
              </w:rPr>
              <w:t xml:space="preserve"> </w:t>
            </w:r>
            <w:r>
              <w:rPr>
                <w:szCs w:val="18"/>
                <w:lang w:val="ru-RU"/>
              </w:rPr>
              <w:t>целях</w:t>
            </w:r>
            <w:r w:rsidRPr="00F34CD9">
              <w:rPr>
                <w:szCs w:val="18"/>
                <w:lang w:val="ru-RU"/>
              </w:rPr>
              <w:t xml:space="preserve"> </w:t>
            </w:r>
            <w:r>
              <w:rPr>
                <w:szCs w:val="18"/>
                <w:lang w:val="ru-RU"/>
              </w:rPr>
              <w:t>без</w:t>
            </w:r>
            <w:r w:rsidRPr="00F34CD9">
              <w:rPr>
                <w:szCs w:val="18"/>
                <w:lang w:val="ru-RU"/>
              </w:rPr>
              <w:t xml:space="preserve"> </w:t>
            </w:r>
            <w:r>
              <w:rPr>
                <w:szCs w:val="18"/>
                <w:lang w:val="ru-RU"/>
              </w:rPr>
              <w:t>сохранения</w:t>
            </w:r>
            <w:r w:rsidRPr="00F34CD9">
              <w:rPr>
                <w:szCs w:val="18"/>
                <w:lang w:val="ru-RU"/>
              </w:rPr>
              <w:t xml:space="preserve"> </w:t>
            </w:r>
            <w:r>
              <w:rPr>
                <w:szCs w:val="18"/>
                <w:lang w:val="ru-RU"/>
              </w:rPr>
              <w:t>содержания</w:t>
            </w:r>
            <w:r w:rsidRPr="00F34CD9">
              <w:rPr>
                <w:szCs w:val="18"/>
                <w:lang w:val="ru-RU"/>
              </w:rPr>
              <w:t xml:space="preserve"> </w:t>
            </w:r>
            <w:r w:rsidR="007E14C4" w:rsidRPr="00F34CD9">
              <w:rPr>
                <w:szCs w:val="18"/>
                <w:lang w:val="ru-RU"/>
              </w:rPr>
              <w:t>(</w:t>
            </w:r>
            <w:r>
              <w:rPr>
                <w:szCs w:val="18"/>
                <w:lang w:val="ru-RU"/>
              </w:rPr>
              <w:t xml:space="preserve">требование относительно нехватки не более двух лет до достижения возраста досрочного выхода на пенсию или прошествия не более двух лет после его достижения при этом не меняется).   </w:t>
            </w:r>
          </w:p>
        </w:tc>
      </w:tr>
      <w:tr w:rsidR="007E14C4" w:rsidRPr="00ED292A" w14:paraId="2046D651" w14:textId="77777777" w:rsidTr="00F5030A">
        <w:trPr>
          <w:trHeight w:val="20"/>
        </w:trPr>
        <w:tc>
          <w:tcPr>
            <w:tcW w:w="1843" w:type="dxa"/>
            <w:shd w:val="clear" w:color="auto" w:fill="auto"/>
            <w:tcMar>
              <w:top w:w="57" w:type="dxa"/>
              <w:bottom w:w="57" w:type="dxa"/>
            </w:tcMar>
          </w:tcPr>
          <w:p w14:paraId="11D3FDBA" w14:textId="16FD451C" w:rsidR="007E14C4" w:rsidRPr="006D4BA3" w:rsidRDefault="007D266D" w:rsidP="007E14C4">
            <w:pPr>
              <w:spacing w:after="180"/>
              <w:ind w:right="34"/>
              <w:rPr>
                <w:b/>
                <w:sz w:val="18"/>
                <w:szCs w:val="18"/>
              </w:rPr>
            </w:pPr>
            <w:r>
              <w:rPr>
                <w:b/>
                <w:sz w:val="18"/>
                <w:szCs w:val="18"/>
                <w:lang w:val="ru-RU"/>
              </w:rPr>
              <w:t>Положение</w:t>
            </w:r>
            <w:r w:rsidR="007E14C4" w:rsidRPr="006D4BA3">
              <w:rPr>
                <w:b/>
                <w:sz w:val="18"/>
                <w:szCs w:val="18"/>
              </w:rPr>
              <w:t xml:space="preserve"> 12.5</w:t>
            </w:r>
          </w:p>
          <w:p w14:paraId="28769785" w14:textId="314DDA74" w:rsidR="007E14C4" w:rsidRPr="007D266D" w:rsidRDefault="007D266D" w:rsidP="007E14C4">
            <w:pPr>
              <w:keepLines/>
              <w:spacing w:after="180"/>
              <w:ind w:right="34"/>
              <w:rPr>
                <w:b/>
                <w:sz w:val="18"/>
                <w:szCs w:val="18"/>
                <w:highlight w:val="yellow"/>
                <w:lang w:val="en-GB"/>
              </w:rPr>
            </w:pPr>
            <w:r>
              <w:rPr>
                <w:sz w:val="18"/>
                <w:szCs w:val="18"/>
                <w:lang w:val="ru-RU"/>
              </w:rPr>
              <w:t>Переходные</w:t>
            </w:r>
            <w:r w:rsidRPr="007D266D">
              <w:rPr>
                <w:sz w:val="18"/>
                <w:szCs w:val="18"/>
                <w:lang w:val="en-GB"/>
              </w:rPr>
              <w:t xml:space="preserve"> </w:t>
            </w:r>
            <w:r>
              <w:rPr>
                <w:sz w:val="18"/>
                <w:szCs w:val="18"/>
                <w:lang w:val="ru-RU"/>
              </w:rPr>
              <w:t>меры</w:t>
            </w:r>
          </w:p>
        </w:tc>
        <w:tc>
          <w:tcPr>
            <w:tcW w:w="4536" w:type="dxa"/>
            <w:shd w:val="clear" w:color="auto" w:fill="auto"/>
            <w:tcMar>
              <w:top w:w="57" w:type="dxa"/>
              <w:bottom w:w="57" w:type="dxa"/>
            </w:tcMar>
          </w:tcPr>
          <w:p w14:paraId="621DF58F" w14:textId="77777777" w:rsidR="007E14C4" w:rsidRPr="005E279C" w:rsidRDefault="007E14C4" w:rsidP="007E14C4">
            <w:pPr>
              <w:keepLines/>
              <w:tabs>
                <w:tab w:val="left" w:pos="391"/>
              </w:tabs>
              <w:autoSpaceDE w:val="0"/>
              <w:autoSpaceDN w:val="0"/>
              <w:adjustRightInd w:val="0"/>
              <w:rPr>
                <w:sz w:val="18"/>
                <w:szCs w:val="18"/>
                <w:lang w:val="ru-RU" w:eastAsia="fr-CH"/>
              </w:rPr>
            </w:pPr>
            <w:r w:rsidRPr="005E279C">
              <w:rPr>
                <w:sz w:val="18"/>
                <w:szCs w:val="18"/>
                <w:lang w:val="ru-RU" w:eastAsia="fr-CH"/>
              </w:rPr>
              <w:t>[…]</w:t>
            </w:r>
          </w:p>
          <w:p w14:paraId="32624DA9" w14:textId="77777777" w:rsidR="007E14C4" w:rsidRPr="005E279C" w:rsidRDefault="007E14C4" w:rsidP="007E14C4">
            <w:pPr>
              <w:keepLines/>
              <w:tabs>
                <w:tab w:val="left" w:pos="391"/>
              </w:tabs>
              <w:autoSpaceDE w:val="0"/>
              <w:autoSpaceDN w:val="0"/>
              <w:adjustRightInd w:val="0"/>
              <w:rPr>
                <w:sz w:val="18"/>
                <w:szCs w:val="18"/>
                <w:lang w:val="ru-RU" w:eastAsia="fr-CH"/>
              </w:rPr>
            </w:pPr>
          </w:p>
          <w:p w14:paraId="004A16A7" w14:textId="33A7E7D8" w:rsidR="007E14C4" w:rsidRPr="005E279C" w:rsidRDefault="007D266D" w:rsidP="007E14C4">
            <w:pPr>
              <w:keepLines/>
              <w:tabs>
                <w:tab w:val="left" w:pos="391"/>
              </w:tabs>
              <w:autoSpaceDE w:val="0"/>
              <w:autoSpaceDN w:val="0"/>
              <w:adjustRightInd w:val="0"/>
              <w:rPr>
                <w:sz w:val="18"/>
                <w:szCs w:val="18"/>
                <w:u w:val="single"/>
                <w:lang w:val="ru-RU" w:eastAsia="fr-CH"/>
              </w:rPr>
            </w:pPr>
            <w:r>
              <w:rPr>
                <w:sz w:val="18"/>
                <w:szCs w:val="18"/>
                <w:u w:val="single"/>
                <w:lang w:val="ru-RU" w:eastAsia="fr-CH"/>
              </w:rPr>
              <w:t>Субсидия на образование</w:t>
            </w:r>
          </w:p>
          <w:p w14:paraId="3553B85F" w14:textId="4BB5E606" w:rsidR="007E14C4" w:rsidRPr="005E279C" w:rsidRDefault="007E14C4" w:rsidP="007E14C4">
            <w:pPr>
              <w:keepLines/>
              <w:tabs>
                <w:tab w:val="left" w:pos="391"/>
              </w:tabs>
              <w:autoSpaceDE w:val="0"/>
              <w:autoSpaceDN w:val="0"/>
              <w:adjustRightInd w:val="0"/>
              <w:rPr>
                <w:sz w:val="18"/>
                <w:szCs w:val="18"/>
                <w:lang w:val="ru-RU" w:eastAsia="fr-CH"/>
              </w:rPr>
            </w:pPr>
            <w:r w:rsidRPr="005E279C">
              <w:rPr>
                <w:sz w:val="18"/>
                <w:szCs w:val="18"/>
                <w:lang w:val="ru-RU" w:eastAsia="fr-CH"/>
              </w:rPr>
              <w:lastRenderedPageBreak/>
              <w:t>(</w:t>
            </w:r>
            <w:r w:rsidRPr="001F5923">
              <w:rPr>
                <w:sz w:val="18"/>
                <w:szCs w:val="18"/>
                <w:lang w:eastAsia="fr-CH"/>
              </w:rPr>
              <w:t>b</w:t>
            </w:r>
            <w:r w:rsidRPr="005E279C">
              <w:rPr>
                <w:sz w:val="18"/>
                <w:szCs w:val="18"/>
                <w:lang w:val="ru-RU" w:eastAsia="fr-CH"/>
              </w:rPr>
              <w:t>)</w:t>
            </w:r>
            <w:r w:rsidRPr="005E279C">
              <w:rPr>
                <w:sz w:val="18"/>
                <w:szCs w:val="18"/>
                <w:lang w:val="ru-RU" w:eastAsia="fr-CH"/>
              </w:rPr>
              <w:tab/>
            </w:r>
            <w:r w:rsidR="005E279C" w:rsidRPr="005E279C">
              <w:rPr>
                <w:sz w:val="18"/>
                <w:szCs w:val="18"/>
                <w:lang w:val="ru-RU" w:eastAsia="fr-CH"/>
              </w:rPr>
              <w:t>Несмотря на положение 3.14(a), сотрудники, имеющие срочные или непрерывные контракты в Международном бюро перед 1 января 2016 г. и проживающие, но не работающие в то время на родине, которые получают субсидию на образование в отношении расходов, понесенных вплоть до 31 декабря 2016 г. включительно, продолжают получать субсидию на образование до тех пор, пока ребенок-иждивенец не завершит этап образования в учебном заведении, в котором он числился по состоянию на 31 декабря 2016 г., при условии соблюдения всех других установленных требований.  Для целей настоящего положения под курсом обучения понимается курс начального или среднего образования или курс образования по окончании средней школы.</w:t>
            </w:r>
          </w:p>
          <w:p w14:paraId="67D4D4BA" w14:textId="77777777" w:rsidR="007E14C4" w:rsidRPr="005E279C" w:rsidRDefault="007E14C4" w:rsidP="007E14C4">
            <w:pPr>
              <w:keepLines/>
              <w:tabs>
                <w:tab w:val="left" w:pos="391"/>
              </w:tabs>
              <w:autoSpaceDE w:val="0"/>
              <w:autoSpaceDN w:val="0"/>
              <w:adjustRightInd w:val="0"/>
              <w:rPr>
                <w:sz w:val="18"/>
                <w:szCs w:val="18"/>
                <w:lang w:val="ru-RU" w:eastAsia="fr-CH"/>
              </w:rPr>
            </w:pPr>
          </w:p>
          <w:p w14:paraId="404F3873" w14:textId="77777777" w:rsidR="007E14C4" w:rsidRPr="009B7755" w:rsidRDefault="007E14C4" w:rsidP="007E14C4">
            <w:pPr>
              <w:keepLines/>
              <w:tabs>
                <w:tab w:val="left" w:pos="391"/>
              </w:tabs>
              <w:autoSpaceDE w:val="0"/>
              <w:autoSpaceDN w:val="0"/>
              <w:adjustRightInd w:val="0"/>
              <w:rPr>
                <w:sz w:val="18"/>
                <w:szCs w:val="18"/>
                <w:lang w:val="ru-RU" w:eastAsia="fr-CH"/>
              </w:rPr>
            </w:pPr>
            <w:r w:rsidRPr="009B7755">
              <w:rPr>
                <w:sz w:val="18"/>
                <w:szCs w:val="18"/>
                <w:lang w:val="ru-RU" w:eastAsia="fr-CH"/>
              </w:rPr>
              <w:t>[…]</w:t>
            </w:r>
          </w:p>
          <w:p w14:paraId="3A35721D" w14:textId="77777777" w:rsidR="007E14C4" w:rsidRPr="009B7755" w:rsidRDefault="007E14C4" w:rsidP="007E14C4">
            <w:pPr>
              <w:keepLines/>
              <w:tabs>
                <w:tab w:val="left" w:pos="391"/>
              </w:tabs>
              <w:autoSpaceDE w:val="0"/>
              <w:autoSpaceDN w:val="0"/>
              <w:adjustRightInd w:val="0"/>
              <w:rPr>
                <w:sz w:val="18"/>
                <w:szCs w:val="18"/>
                <w:lang w:val="ru-RU" w:eastAsia="fr-CH"/>
              </w:rPr>
            </w:pPr>
          </w:p>
          <w:p w14:paraId="2F679050" w14:textId="3AE12995" w:rsidR="007E14C4" w:rsidRPr="005E279C" w:rsidRDefault="005E279C" w:rsidP="007E14C4">
            <w:pPr>
              <w:keepLines/>
              <w:tabs>
                <w:tab w:val="left" w:pos="391"/>
              </w:tabs>
              <w:autoSpaceDE w:val="0"/>
              <w:autoSpaceDN w:val="0"/>
              <w:adjustRightInd w:val="0"/>
              <w:rPr>
                <w:sz w:val="18"/>
                <w:szCs w:val="18"/>
                <w:u w:val="single"/>
                <w:lang w:val="ru-RU" w:eastAsia="fr-CH"/>
              </w:rPr>
            </w:pPr>
            <w:r>
              <w:rPr>
                <w:sz w:val="18"/>
                <w:szCs w:val="18"/>
                <w:u w:val="single"/>
                <w:lang w:val="ru-RU" w:eastAsia="fr-CH"/>
              </w:rPr>
              <w:t>Предельный</w:t>
            </w:r>
            <w:r w:rsidRPr="005E279C">
              <w:rPr>
                <w:sz w:val="18"/>
                <w:szCs w:val="18"/>
                <w:u w:val="single"/>
                <w:lang w:val="ru-RU" w:eastAsia="fr-CH"/>
              </w:rPr>
              <w:t xml:space="preserve"> </w:t>
            </w:r>
            <w:r>
              <w:rPr>
                <w:sz w:val="18"/>
                <w:szCs w:val="18"/>
                <w:u w:val="single"/>
                <w:lang w:val="ru-RU" w:eastAsia="fr-CH"/>
              </w:rPr>
              <w:t>возраст</w:t>
            </w:r>
            <w:r w:rsidRPr="005E279C">
              <w:rPr>
                <w:sz w:val="18"/>
                <w:szCs w:val="18"/>
                <w:u w:val="single"/>
                <w:lang w:val="ru-RU" w:eastAsia="fr-CH"/>
              </w:rPr>
              <w:t xml:space="preserve"> </w:t>
            </w:r>
            <w:r>
              <w:rPr>
                <w:sz w:val="18"/>
                <w:szCs w:val="18"/>
                <w:u w:val="single"/>
                <w:lang w:val="ru-RU" w:eastAsia="fr-CH"/>
              </w:rPr>
              <w:t>выхода на пенсию</w:t>
            </w:r>
          </w:p>
          <w:p w14:paraId="3318155F" w14:textId="77777777" w:rsidR="007E14C4" w:rsidRPr="005E279C" w:rsidRDefault="007E14C4" w:rsidP="007E14C4">
            <w:pPr>
              <w:keepLines/>
              <w:tabs>
                <w:tab w:val="left" w:pos="391"/>
              </w:tabs>
              <w:autoSpaceDE w:val="0"/>
              <w:autoSpaceDN w:val="0"/>
              <w:adjustRightInd w:val="0"/>
              <w:rPr>
                <w:sz w:val="18"/>
                <w:szCs w:val="18"/>
                <w:lang w:val="ru-RU" w:eastAsia="fr-CH"/>
              </w:rPr>
            </w:pPr>
          </w:p>
          <w:p w14:paraId="689FA148" w14:textId="21A79769" w:rsidR="007E14C4" w:rsidRPr="006E1392" w:rsidRDefault="007E14C4" w:rsidP="007E14C4">
            <w:pPr>
              <w:keepLines/>
              <w:tabs>
                <w:tab w:val="left" w:pos="391"/>
              </w:tabs>
              <w:autoSpaceDE w:val="0"/>
              <w:autoSpaceDN w:val="0"/>
              <w:adjustRightInd w:val="0"/>
              <w:rPr>
                <w:sz w:val="18"/>
                <w:szCs w:val="18"/>
                <w:highlight w:val="yellow"/>
                <w:lang w:val="ru-RU"/>
              </w:rPr>
            </w:pPr>
            <w:r w:rsidRPr="006E1392">
              <w:rPr>
                <w:sz w:val="18"/>
                <w:szCs w:val="18"/>
                <w:lang w:val="ru-RU" w:eastAsia="fr-CH"/>
              </w:rPr>
              <w:lastRenderedPageBreak/>
              <w:t>(</w:t>
            </w:r>
            <w:r w:rsidRPr="00414D56">
              <w:rPr>
                <w:sz w:val="18"/>
                <w:szCs w:val="18"/>
                <w:lang w:eastAsia="fr-CH"/>
              </w:rPr>
              <w:t>f</w:t>
            </w:r>
            <w:r w:rsidRPr="006E1392">
              <w:rPr>
                <w:sz w:val="18"/>
                <w:szCs w:val="18"/>
                <w:lang w:val="ru-RU" w:eastAsia="fr-CH"/>
              </w:rPr>
              <w:t xml:space="preserve">)     </w:t>
            </w:r>
            <w:r w:rsidR="006E1392" w:rsidRPr="006E1392">
              <w:rPr>
                <w:sz w:val="18"/>
                <w:szCs w:val="18"/>
                <w:lang w:val="ru-RU" w:eastAsia="fr-CH"/>
              </w:rPr>
              <w:t>Сотрудники, назначение на службу которых вступило в силу до 1 ноября 1990 г., обладают приобретенным правом выхода на пенсию по достижени</w:t>
            </w:r>
            <w:r w:rsidR="006E1392">
              <w:rPr>
                <w:sz w:val="18"/>
                <w:szCs w:val="18"/>
                <w:lang w:val="ru-RU" w:eastAsia="fr-CH"/>
              </w:rPr>
              <w:t>и</w:t>
            </w:r>
            <w:r w:rsidR="006E1392" w:rsidRPr="006E1392">
              <w:rPr>
                <w:sz w:val="18"/>
                <w:szCs w:val="18"/>
                <w:lang w:val="ru-RU" w:eastAsia="fr-CH"/>
              </w:rPr>
              <w:t xml:space="preserve"> возраста 60 лет.  Сотрудники, назначение на службу которых вступило в силу 1 ноября 1990 г. или позднее, но до 1 января 2014 г., обладают приобретенным правом выхода на пенсию по достижени</w:t>
            </w:r>
            <w:r w:rsidR="006E1392">
              <w:rPr>
                <w:sz w:val="18"/>
                <w:szCs w:val="18"/>
                <w:lang w:val="ru-RU" w:eastAsia="fr-CH"/>
              </w:rPr>
              <w:t>и</w:t>
            </w:r>
            <w:r w:rsidR="006E1392" w:rsidRPr="006E1392">
              <w:rPr>
                <w:sz w:val="18"/>
                <w:szCs w:val="18"/>
                <w:lang w:val="ru-RU" w:eastAsia="fr-CH"/>
              </w:rPr>
              <w:t xml:space="preserve"> возраста 62 лет.  Эти сотрудники могут избрать вариант прекращения службы по достижени</w:t>
            </w:r>
            <w:r w:rsidR="006E1392">
              <w:rPr>
                <w:sz w:val="18"/>
                <w:szCs w:val="18"/>
                <w:lang w:val="ru-RU" w:eastAsia="fr-CH"/>
              </w:rPr>
              <w:t>и</w:t>
            </w:r>
            <w:r w:rsidR="006E1392" w:rsidRPr="006E1392">
              <w:rPr>
                <w:sz w:val="18"/>
                <w:szCs w:val="18"/>
                <w:lang w:val="ru-RU" w:eastAsia="fr-CH"/>
              </w:rPr>
              <w:t xml:space="preserve"> возраста 60 или 62 лет (в зависимости от случая) или в любой момент после этого до достижения возраста 65 лет.  Сотрудники, желающие осуществить свое приобретенное право прекращения службы по достижени</w:t>
            </w:r>
            <w:r w:rsidR="006E1392">
              <w:rPr>
                <w:sz w:val="18"/>
                <w:szCs w:val="18"/>
                <w:lang w:val="ru-RU" w:eastAsia="fr-CH"/>
              </w:rPr>
              <w:t>и</w:t>
            </w:r>
            <w:r w:rsidR="006E1392" w:rsidRPr="006E1392">
              <w:rPr>
                <w:sz w:val="18"/>
                <w:szCs w:val="18"/>
                <w:lang w:val="ru-RU" w:eastAsia="fr-CH"/>
              </w:rPr>
              <w:t xml:space="preserve"> возраста 60 или 62 лет (в зависимости от случая) или в любой момент после этого до достижения возраста 65 лет, представляют письменное уведомление не менее чем за шесть месяцев при наличии постоянного или непрерывного контракта или не менее чем за три месяца при наличии срочного контракта.  Однако Генеральный директор вправе принять уведомление, представленное за более короткий срок.</w:t>
            </w:r>
          </w:p>
        </w:tc>
        <w:tc>
          <w:tcPr>
            <w:tcW w:w="4536" w:type="dxa"/>
            <w:shd w:val="clear" w:color="auto" w:fill="auto"/>
            <w:tcMar>
              <w:top w:w="57" w:type="dxa"/>
              <w:bottom w:w="57" w:type="dxa"/>
            </w:tcMar>
          </w:tcPr>
          <w:p w14:paraId="057FD8D5" w14:textId="7F799450" w:rsidR="007E14C4" w:rsidRPr="005E279C" w:rsidRDefault="00092120" w:rsidP="007E14C4">
            <w:pPr>
              <w:keepLines/>
              <w:autoSpaceDE w:val="0"/>
              <w:autoSpaceDN w:val="0"/>
              <w:adjustRightInd w:val="0"/>
              <w:rPr>
                <w:sz w:val="18"/>
                <w:szCs w:val="18"/>
                <w:lang w:val="ru-RU" w:eastAsia="fr-CH"/>
              </w:rPr>
            </w:pPr>
            <w:r w:rsidRPr="005E279C">
              <w:rPr>
                <w:sz w:val="18"/>
                <w:szCs w:val="18"/>
                <w:lang w:val="ru-RU" w:eastAsia="fr-CH"/>
              </w:rPr>
              <w:lastRenderedPageBreak/>
              <w:t>[…]</w:t>
            </w:r>
          </w:p>
          <w:p w14:paraId="14AE26AB" w14:textId="77777777" w:rsidR="007E14C4" w:rsidRPr="005E279C" w:rsidRDefault="007E14C4" w:rsidP="007E14C4">
            <w:pPr>
              <w:keepLines/>
              <w:autoSpaceDE w:val="0"/>
              <w:autoSpaceDN w:val="0"/>
              <w:adjustRightInd w:val="0"/>
              <w:rPr>
                <w:i/>
                <w:sz w:val="18"/>
                <w:szCs w:val="18"/>
                <w:highlight w:val="yellow"/>
                <w:lang w:val="ru-RU" w:eastAsia="fr-CH"/>
              </w:rPr>
            </w:pPr>
          </w:p>
          <w:p w14:paraId="37ADA847" w14:textId="5495DE2D" w:rsidR="00092120" w:rsidRPr="005E279C" w:rsidRDefault="007D266D" w:rsidP="00092120">
            <w:pPr>
              <w:keepLines/>
              <w:tabs>
                <w:tab w:val="left" w:pos="391"/>
              </w:tabs>
              <w:autoSpaceDE w:val="0"/>
              <w:autoSpaceDN w:val="0"/>
              <w:adjustRightInd w:val="0"/>
              <w:rPr>
                <w:sz w:val="18"/>
                <w:szCs w:val="18"/>
                <w:u w:val="single"/>
                <w:lang w:val="ru-RU" w:eastAsia="fr-CH"/>
              </w:rPr>
            </w:pPr>
            <w:r>
              <w:rPr>
                <w:sz w:val="18"/>
                <w:szCs w:val="18"/>
                <w:u w:val="single"/>
                <w:lang w:val="ru-RU" w:eastAsia="fr-CH"/>
              </w:rPr>
              <w:t>Субсидия на образование</w:t>
            </w:r>
          </w:p>
          <w:p w14:paraId="33182F79" w14:textId="6A4378C8" w:rsidR="00092120" w:rsidRPr="005E279C" w:rsidRDefault="00092120" w:rsidP="00092120">
            <w:pPr>
              <w:keepLines/>
              <w:tabs>
                <w:tab w:val="left" w:pos="391"/>
              </w:tabs>
              <w:autoSpaceDE w:val="0"/>
              <w:autoSpaceDN w:val="0"/>
              <w:adjustRightInd w:val="0"/>
              <w:rPr>
                <w:strike/>
                <w:sz w:val="18"/>
                <w:szCs w:val="18"/>
                <w:lang w:val="ru-RU" w:eastAsia="fr-CH"/>
              </w:rPr>
            </w:pPr>
            <w:r w:rsidRPr="005E279C">
              <w:rPr>
                <w:strike/>
                <w:sz w:val="18"/>
                <w:szCs w:val="18"/>
                <w:lang w:val="ru-RU" w:eastAsia="fr-CH"/>
              </w:rPr>
              <w:lastRenderedPageBreak/>
              <w:t>(</w:t>
            </w:r>
            <w:r w:rsidRPr="00092120">
              <w:rPr>
                <w:strike/>
                <w:sz w:val="18"/>
                <w:szCs w:val="18"/>
                <w:lang w:eastAsia="fr-CH"/>
              </w:rPr>
              <w:t>b</w:t>
            </w:r>
            <w:r w:rsidRPr="005E279C">
              <w:rPr>
                <w:strike/>
                <w:sz w:val="18"/>
                <w:szCs w:val="18"/>
                <w:lang w:val="ru-RU" w:eastAsia="fr-CH"/>
              </w:rPr>
              <w:t>)</w:t>
            </w:r>
            <w:r w:rsidRPr="005E279C">
              <w:rPr>
                <w:strike/>
                <w:sz w:val="18"/>
                <w:szCs w:val="18"/>
                <w:lang w:val="ru-RU" w:eastAsia="fr-CH"/>
              </w:rPr>
              <w:tab/>
              <w:t xml:space="preserve"> </w:t>
            </w:r>
            <w:r w:rsidR="005E279C" w:rsidRPr="005E279C">
              <w:rPr>
                <w:strike/>
                <w:sz w:val="18"/>
                <w:szCs w:val="18"/>
                <w:lang w:val="ru-RU" w:eastAsia="fr-CH"/>
              </w:rPr>
              <w:t xml:space="preserve">Несмотря на положение 3.14(a), сотрудники, имеющие срочные или непрерывные контракты в Международном бюро перед 1 января 2016 г. и проживающие, но не работающие в то время на родине, которые получают субсидию на образование в отношении расходов, понесенных вплоть до 31 декабря 2016 г. включительно, продолжают получать субсидию на образование до тех пор, пока ребенок-иждивенец не завершит этап образования в учебном заведении, в котором он числился по состоянию на 31 декабря 2016 г., при условии соблюдения всех других установленных требований.  Для целей настоящего положения под курсом обучения понимается курс начального или среднего образования или курс образования по окончании средней школы. </w:t>
            </w:r>
          </w:p>
          <w:p w14:paraId="6D882051" w14:textId="77777777" w:rsidR="00092120" w:rsidRPr="005E279C" w:rsidRDefault="00092120" w:rsidP="007E14C4">
            <w:pPr>
              <w:keepLines/>
              <w:rPr>
                <w:sz w:val="18"/>
                <w:szCs w:val="18"/>
                <w:highlight w:val="yellow"/>
                <w:lang w:val="ru-RU"/>
              </w:rPr>
            </w:pPr>
          </w:p>
          <w:p w14:paraId="30E0FFD2" w14:textId="054F18CD" w:rsidR="007E14C4" w:rsidRPr="009B7755" w:rsidRDefault="007E14C4" w:rsidP="007E14C4">
            <w:pPr>
              <w:keepLines/>
              <w:tabs>
                <w:tab w:val="left" w:pos="391"/>
              </w:tabs>
              <w:autoSpaceDE w:val="0"/>
              <w:autoSpaceDN w:val="0"/>
              <w:adjustRightInd w:val="0"/>
              <w:rPr>
                <w:sz w:val="18"/>
                <w:szCs w:val="18"/>
                <w:lang w:val="ru-RU" w:eastAsia="fr-CH"/>
              </w:rPr>
            </w:pPr>
            <w:r w:rsidRPr="009B7755">
              <w:rPr>
                <w:sz w:val="18"/>
                <w:szCs w:val="18"/>
                <w:lang w:val="ru-RU" w:eastAsia="fr-CH"/>
              </w:rPr>
              <w:t>[…]</w:t>
            </w:r>
          </w:p>
          <w:p w14:paraId="42C2E83E" w14:textId="77777777" w:rsidR="007E14C4" w:rsidRPr="009B7755" w:rsidRDefault="007E14C4" w:rsidP="007E14C4">
            <w:pPr>
              <w:keepLines/>
              <w:tabs>
                <w:tab w:val="left" w:pos="391"/>
              </w:tabs>
              <w:autoSpaceDE w:val="0"/>
              <w:autoSpaceDN w:val="0"/>
              <w:adjustRightInd w:val="0"/>
              <w:rPr>
                <w:strike/>
                <w:sz w:val="18"/>
                <w:szCs w:val="18"/>
                <w:lang w:val="ru-RU" w:eastAsia="fr-CH"/>
              </w:rPr>
            </w:pPr>
          </w:p>
          <w:p w14:paraId="4A545AE7" w14:textId="2E47E482" w:rsidR="007E14C4" w:rsidRPr="005E279C" w:rsidRDefault="005E279C" w:rsidP="007E14C4">
            <w:pPr>
              <w:keepLines/>
              <w:tabs>
                <w:tab w:val="left" w:pos="391"/>
              </w:tabs>
              <w:autoSpaceDE w:val="0"/>
              <w:autoSpaceDN w:val="0"/>
              <w:adjustRightInd w:val="0"/>
              <w:rPr>
                <w:b/>
                <w:bCs/>
                <w:sz w:val="18"/>
                <w:szCs w:val="18"/>
                <w:u w:val="single"/>
                <w:lang w:val="ru-RU" w:eastAsia="fr-CH"/>
              </w:rPr>
            </w:pPr>
            <w:r>
              <w:rPr>
                <w:strike/>
                <w:sz w:val="18"/>
                <w:szCs w:val="18"/>
                <w:lang w:val="ru-RU" w:eastAsia="fr-CH"/>
              </w:rPr>
              <w:t>Предельный</w:t>
            </w:r>
            <w:r w:rsidRPr="005E279C">
              <w:rPr>
                <w:strike/>
                <w:sz w:val="18"/>
                <w:szCs w:val="18"/>
                <w:lang w:val="ru-RU" w:eastAsia="fr-CH"/>
              </w:rPr>
              <w:t xml:space="preserve"> </w:t>
            </w:r>
            <w:r>
              <w:rPr>
                <w:strike/>
                <w:sz w:val="18"/>
                <w:szCs w:val="18"/>
                <w:lang w:val="ru-RU" w:eastAsia="fr-CH"/>
              </w:rPr>
              <w:t>возраст</w:t>
            </w:r>
            <w:r w:rsidRPr="005E279C">
              <w:rPr>
                <w:strike/>
                <w:sz w:val="18"/>
                <w:szCs w:val="18"/>
                <w:lang w:val="ru-RU" w:eastAsia="fr-CH"/>
              </w:rPr>
              <w:t xml:space="preserve"> </w:t>
            </w:r>
            <w:r>
              <w:rPr>
                <w:strike/>
                <w:sz w:val="18"/>
                <w:szCs w:val="18"/>
                <w:lang w:val="ru-RU" w:eastAsia="fr-CH"/>
              </w:rPr>
              <w:t>выхода</w:t>
            </w:r>
            <w:r w:rsidRPr="005E279C">
              <w:rPr>
                <w:strike/>
                <w:sz w:val="18"/>
                <w:szCs w:val="18"/>
                <w:lang w:val="ru-RU" w:eastAsia="fr-CH"/>
              </w:rPr>
              <w:t xml:space="preserve"> </w:t>
            </w:r>
            <w:r>
              <w:rPr>
                <w:strike/>
                <w:sz w:val="18"/>
                <w:szCs w:val="18"/>
                <w:lang w:val="ru-RU" w:eastAsia="fr-CH"/>
              </w:rPr>
              <w:t>не</w:t>
            </w:r>
            <w:r w:rsidRPr="005E279C">
              <w:rPr>
                <w:strike/>
                <w:sz w:val="18"/>
                <w:szCs w:val="18"/>
                <w:lang w:val="ru-RU" w:eastAsia="fr-CH"/>
              </w:rPr>
              <w:t xml:space="preserve"> </w:t>
            </w:r>
            <w:r>
              <w:rPr>
                <w:strike/>
                <w:sz w:val="18"/>
                <w:szCs w:val="18"/>
                <w:lang w:val="ru-RU" w:eastAsia="fr-CH"/>
              </w:rPr>
              <w:t>пенсию</w:t>
            </w:r>
            <w:r w:rsidR="007E14C4" w:rsidRPr="005E279C">
              <w:rPr>
                <w:sz w:val="18"/>
                <w:szCs w:val="18"/>
                <w:lang w:val="ru-RU" w:eastAsia="fr-CH"/>
              </w:rPr>
              <w:t xml:space="preserve"> </w:t>
            </w:r>
            <w:r>
              <w:rPr>
                <w:b/>
                <w:bCs/>
                <w:sz w:val="18"/>
                <w:szCs w:val="18"/>
                <w:u w:val="single"/>
                <w:lang w:val="ru-RU" w:eastAsia="fr-CH"/>
              </w:rPr>
              <w:t xml:space="preserve">Приобретенное право выхода на пенсию по достижении обычного </w:t>
            </w:r>
            <w:r w:rsidR="0036024A">
              <w:rPr>
                <w:b/>
                <w:bCs/>
                <w:sz w:val="18"/>
                <w:szCs w:val="18"/>
                <w:u w:val="single"/>
                <w:lang w:val="ru-RU" w:eastAsia="fr-CH"/>
              </w:rPr>
              <w:t xml:space="preserve">пенсионного </w:t>
            </w:r>
            <w:r>
              <w:rPr>
                <w:b/>
                <w:bCs/>
                <w:sz w:val="18"/>
                <w:szCs w:val="18"/>
                <w:u w:val="single"/>
                <w:lang w:val="ru-RU" w:eastAsia="fr-CH"/>
              </w:rPr>
              <w:t xml:space="preserve">возраста  </w:t>
            </w:r>
          </w:p>
          <w:p w14:paraId="70B824DC" w14:textId="77777777" w:rsidR="008C39D4" w:rsidRPr="005E279C" w:rsidRDefault="008C39D4" w:rsidP="007E14C4">
            <w:pPr>
              <w:keepLines/>
              <w:tabs>
                <w:tab w:val="left" w:pos="391"/>
              </w:tabs>
              <w:autoSpaceDE w:val="0"/>
              <w:autoSpaceDN w:val="0"/>
              <w:adjustRightInd w:val="0"/>
              <w:rPr>
                <w:strike/>
                <w:sz w:val="18"/>
                <w:szCs w:val="18"/>
                <w:lang w:val="ru-RU" w:eastAsia="fr-CH"/>
              </w:rPr>
            </w:pPr>
          </w:p>
          <w:p w14:paraId="4EFB2A70" w14:textId="0D60B6A9" w:rsidR="007E14C4" w:rsidRPr="00A331F0" w:rsidRDefault="00092120" w:rsidP="007E14C4">
            <w:pPr>
              <w:keepLines/>
              <w:tabs>
                <w:tab w:val="left" w:pos="391"/>
              </w:tabs>
              <w:autoSpaceDE w:val="0"/>
              <w:autoSpaceDN w:val="0"/>
              <w:adjustRightInd w:val="0"/>
              <w:rPr>
                <w:rFonts w:eastAsia="Times New Roman"/>
                <w:color w:val="000000"/>
                <w:sz w:val="18"/>
                <w:szCs w:val="18"/>
                <w:highlight w:val="yellow"/>
                <w:lang w:val="ru-RU" w:eastAsia="fr-CH"/>
              </w:rPr>
            </w:pPr>
            <w:r w:rsidRPr="0036024A">
              <w:rPr>
                <w:b/>
                <w:sz w:val="18"/>
                <w:szCs w:val="18"/>
                <w:u w:val="single"/>
                <w:lang w:val="ru-RU" w:eastAsia="fr-CH"/>
              </w:rPr>
              <w:lastRenderedPageBreak/>
              <w:t>(</w:t>
            </w:r>
            <w:r w:rsidRPr="00305DF1">
              <w:rPr>
                <w:b/>
                <w:sz w:val="18"/>
                <w:szCs w:val="18"/>
                <w:u w:val="single"/>
                <w:lang w:eastAsia="fr-CH"/>
              </w:rPr>
              <w:t>e</w:t>
            </w:r>
            <w:r w:rsidRPr="0036024A">
              <w:rPr>
                <w:b/>
                <w:sz w:val="18"/>
                <w:szCs w:val="18"/>
                <w:u w:val="single"/>
                <w:lang w:val="ru-RU" w:eastAsia="fr-CH"/>
              </w:rPr>
              <w:t>)</w:t>
            </w:r>
            <w:r w:rsidRPr="0036024A">
              <w:rPr>
                <w:sz w:val="18"/>
                <w:szCs w:val="18"/>
                <w:lang w:val="ru-RU" w:eastAsia="fr-CH"/>
              </w:rPr>
              <w:t xml:space="preserve"> </w:t>
            </w:r>
            <w:r w:rsidR="007E14C4" w:rsidRPr="0036024A">
              <w:rPr>
                <w:strike/>
                <w:sz w:val="18"/>
                <w:szCs w:val="18"/>
                <w:lang w:val="ru-RU" w:eastAsia="fr-CH"/>
              </w:rPr>
              <w:t>(</w:t>
            </w:r>
            <w:r w:rsidR="007E14C4" w:rsidRPr="00305DF1">
              <w:rPr>
                <w:strike/>
                <w:sz w:val="18"/>
                <w:szCs w:val="18"/>
                <w:lang w:eastAsia="fr-CH"/>
              </w:rPr>
              <w:t>f</w:t>
            </w:r>
            <w:r w:rsidR="007E14C4" w:rsidRPr="0036024A">
              <w:rPr>
                <w:strike/>
                <w:sz w:val="18"/>
                <w:szCs w:val="18"/>
                <w:lang w:val="ru-RU" w:eastAsia="fr-CH"/>
              </w:rPr>
              <w:t>)</w:t>
            </w:r>
            <w:r w:rsidR="007E14C4" w:rsidRPr="0036024A">
              <w:rPr>
                <w:sz w:val="18"/>
                <w:szCs w:val="18"/>
                <w:lang w:val="ru-RU" w:eastAsia="fr-CH"/>
              </w:rPr>
              <w:t xml:space="preserve"> </w:t>
            </w:r>
            <w:r w:rsidR="0036024A" w:rsidRPr="0036024A">
              <w:rPr>
                <w:sz w:val="18"/>
                <w:szCs w:val="18"/>
                <w:lang w:val="ru-RU" w:eastAsia="fr-CH"/>
              </w:rPr>
              <w:t>Сотрудники</w:t>
            </w:r>
            <w:r w:rsidR="0036024A">
              <w:rPr>
                <w:sz w:val="18"/>
                <w:szCs w:val="18"/>
                <w:lang w:val="ru-RU" w:eastAsia="fr-CH"/>
              </w:rPr>
              <w:t xml:space="preserve"> </w:t>
            </w:r>
            <w:r w:rsidR="0036024A" w:rsidRPr="00A331F0">
              <w:rPr>
                <w:b/>
                <w:bCs/>
                <w:sz w:val="18"/>
                <w:szCs w:val="18"/>
                <w:u w:val="single"/>
                <w:lang w:val="ru-RU" w:eastAsia="fr-CH"/>
              </w:rPr>
              <w:t>имеют приобретенное право выхода на пенсию в своем обычном пенсионном возрасте по смыслу статьи 1</w:t>
            </w:r>
            <w:r w:rsidR="0036024A" w:rsidRPr="00A331F0">
              <w:rPr>
                <w:b/>
                <w:bCs/>
                <w:sz w:val="18"/>
                <w:szCs w:val="18"/>
                <w:u w:val="single"/>
                <w:lang w:val="lv-LV" w:eastAsia="fr-CH"/>
              </w:rPr>
              <w:t xml:space="preserve">(n) </w:t>
            </w:r>
            <w:r w:rsidR="0036024A" w:rsidRPr="00A331F0">
              <w:rPr>
                <w:b/>
                <w:bCs/>
                <w:sz w:val="18"/>
                <w:szCs w:val="18"/>
                <w:u w:val="single"/>
                <w:lang w:val="ru-RU" w:eastAsia="fr-CH"/>
              </w:rPr>
              <w:t xml:space="preserve">Положений Объединенного пенсионного фонда персонала Организации Объединенных Наций (ОПФПООН). Обычный пенсионный возраст составляет 60 лет для сотрудников, которые стали участниками ОПФПООН </w:t>
            </w:r>
            <w:r w:rsidR="00A331F0" w:rsidRPr="00A331F0">
              <w:rPr>
                <w:b/>
                <w:bCs/>
                <w:sz w:val="18"/>
                <w:szCs w:val="18"/>
                <w:u w:val="single"/>
                <w:lang w:val="ru-RU" w:eastAsia="fr-CH"/>
              </w:rPr>
              <w:t>до 1 января 1990 года</w:t>
            </w:r>
            <w:r w:rsidR="0036024A" w:rsidRPr="00A331F0">
              <w:rPr>
                <w:b/>
                <w:bCs/>
                <w:sz w:val="18"/>
                <w:szCs w:val="18"/>
                <w:u w:val="single"/>
                <w:lang w:val="ru-RU" w:eastAsia="fr-CH"/>
              </w:rPr>
              <w:t xml:space="preserve">, </w:t>
            </w:r>
            <w:r w:rsidR="00A331F0" w:rsidRPr="00A331F0">
              <w:rPr>
                <w:b/>
                <w:bCs/>
                <w:sz w:val="18"/>
                <w:szCs w:val="18"/>
                <w:u w:val="single"/>
                <w:lang w:val="ru-RU" w:eastAsia="fr-CH"/>
              </w:rPr>
              <w:t>и 62 года для сотрудников, участие которых в ОПФПООН началось или возобновилось в период с 1 января 1990 года до 31 декабря 2013 года.</w:t>
            </w:r>
            <w:r w:rsidR="00A331F0">
              <w:rPr>
                <w:sz w:val="18"/>
                <w:szCs w:val="18"/>
                <w:lang w:val="ru-RU" w:eastAsia="fr-CH"/>
              </w:rPr>
              <w:t xml:space="preserve"> </w:t>
            </w:r>
            <w:r w:rsidR="0036024A" w:rsidRPr="00A331F0">
              <w:rPr>
                <w:strike/>
                <w:sz w:val="18"/>
                <w:szCs w:val="18"/>
                <w:lang w:val="ru-RU" w:eastAsia="fr-CH"/>
              </w:rPr>
              <w:t>назначение на службу которых вступило в силу до 1 ноября 1990 г., обладают приобретенным правом выхода на пенсию по достижени</w:t>
            </w:r>
            <w:r w:rsidR="00A331F0" w:rsidRPr="00A331F0">
              <w:rPr>
                <w:strike/>
                <w:sz w:val="18"/>
                <w:szCs w:val="18"/>
                <w:lang w:val="ru-RU" w:eastAsia="fr-CH"/>
              </w:rPr>
              <w:t>и</w:t>
            </w:r>
            <w:r w:rsidR="0036024A" w:rsidRPr="00A331F0">
              <w:rPr>
                <w:strike/>
                <w:sz w:val="18"/>
                <w:szCs w:val="18"/>
                <w:lang w:val="ru-RU" w:eastAsia="fr-CH"/>
              </w:rPr>
              <w:t xml:space="preserve"> возраста 60 лет.  Сотрудники, назначение на службу которых вступило в силу 1 ноября 1990 г. или позднее, но до 1 января 2014 г., обладают приобретенным правом выхода на пенсию по достижени</w:t>
            </w:r>
            <w:r w:rsidR="00A331F0" w:rsidRPr="00A331F0">
              <w:rPr>
                <w:strike/>
                <w:sz w:val="18"/>
                <w:szCs w:val="18"/>
                <w:lang w:val="ru-RU" w:eastAsia="fr-CH"/>
              </w:rPr>
              <w:t>и</w:t>
            </w:r>
            <w:r w:rsidR="0036024A" w:rsidRPr="00A331F0">
              <w:rPr>
                <w:strike/>
                <w:sz w:val="18"/>
                <w:szCs w:val="18"/>
                <w:lang w:val="ru-RU" w:eastAsia="fr-CH"/>
              </w:rPr>
              <w:t xml:space="preserve"> возраста 62 лет.  Эти сотрудники могут избрать вариант прекращения службы по достижени</w:t>
            </w:r>
            <w:r w:rsidR="00A331F0" w:rsidRPr="00A331F0">
              <w:rPr>
                <w:strike/>
                <w:sz w:val="18"/>
                <w:szCs w:val="18"/>
                <w:lang w:val="ru-RU" w:eastAsia="fr-CH"/>
              </w:rPr>
              <w:t>и</w:t>
            </w:r>
            <w:r w:rsidR="0036024A" w:rsidRPr="00A331F0">
              <w:rPr>
                <w:strike/>
                <w:sz w:val="18"/>
                <w:szCs w:val="18"/>
                <w:lang w:val="ru-RU" w:eastAsia="fr-CH"/>
              </w:rPr>
              <w:t xml:space="preserve"> возраста 60 или 62 лет (в зависимости от случая) или в любой момент после этого до достижения возраста 65 лет.</w:t>
            </w:r>
            <w:r w:rsidR="0036024A" w:rsidRPr="0036024A">
              <w:rPr>
                <w:sz w:val="18"/>
                <w:szCs w:val="18"/>
                <w:lang w:val="ru-RU" w:eastAsia="fr-CH"/>
              </w:rPr>
              <w:t xml:space="preserve">  Сотрудники, желающие осуществить свое приобретенное право</w:t>
            </w:r>
            <w:r w:rsidR="00A331F0">
              <w:rPr>
                <w:sz w:val="18"/>
                <w:szCs w:val="18"/>
                <w:lang w:val="ru-RU" w:eastAsia="fr-CH"/>
              </w:rPr>
              <w:t xml:space="preserve"> </w:t>
            </w:r>
            <w:r w:rsidR="00A331F0" w:rsidRPr="00A331F0">
              <w:rPr>
                <w:b/>
                <w:bCs/>
                <w:sz w:val="18"/>
                <w:szCs w:val="18"/>
                <w:u w:val="single"/>
                <w:lang w:val="ru-RU" w:eastAsia="fr-CH"/>
              </w:rPr>
              <w:t>и прекратить службу по достижении своего обычного пенсионного возраста</w:t>
            </w:r>
            <w:r w:rsidR="0036024A" w:rsidRPr="0036024A">
              <w:rPr>
                <w:sz w:val="18"/>
                <w:szCs w:val="18"/>
                <w:lang w:val="ru-RU" w:eastAsia="fr-CH"/>
              </w:rPr>
              <w:t xml:space="preserve"> </w:t>
            </w:r>
            <w:r w:rsidR="0036024A" w:rsidRPr="00A331F0">
              <w:rPr>
                <w:strike/>
                <w:sz w:val="18"/>
                <w:szCs w:val="18"/>
                <w:lang w:val="ru-RU" w:eastAsia="fr-CH"/>
              </w:rPr>
              <w:t>прекращения службы по достижени</w:t>
            </w:r>
            <w:r w:rsidR="00A331F0" w:rsidRPr="00A331F0">
              <w:rPr>
                <w:strike/>
                <w:sz w:val="18"/>
                <w:szCs w:val="18"/>
                <w:lang w:val="ru-RU" w:eastAsia="fr-CH"/>
              </w:rPr>
              <w:t>и</w:t>
            </w:r>
            <w:r w:rsidR="0036024A" w:rsidRPr="00A331F0">
              <w:rPr>
                <w:strike/>
                <w:sz w:val="18"/>
                <w:szCs w:val="18"/>
                <w:lang w:val="ru-RU" w:eastAsia="fr-CH"/>
              </w:rPr>
              <w:t xml:space="preserve"> возраста 60 или 62 лет (в зависимости от случая)</w:t>
            </w:r>
            <w:r w:rsidR="0036024A" w:rsidRPr="0036024A">
              <w:rPr>
                <w:sz w:val="18"/>
                <w:szCs w:val="18"/>
                <w:lang w:val="ru-RU" w:eastAsia="fr-CH"/>
              </w:rPr>
              <w:t xml:space="preserve"> или в любой момент после этого до достижения возраста 65 лет, представляют письменное уведомление не менее чем за шесть месяцев при наличии постоянного или непрерывного контракта или не менее чем за три месяца при наличии срочного контракта.  Однако Генеральный директор вправе принять уведомление, представленное за более короткий срок</w:t>
            </w:r>
            <w:r w:rsidR="00A331F0">
              <w:rPr>
                <w:sz w:val="18"/>
                <w:szCs w:val="18"/>
                <w:lang w:val="ru-RU" w:eastAsia="fr-CH"/>
              </w:rPr>
              <w:t>.</w:t>
            </w:r>
            <w:r w:rsidR="007E14C4" w:rsidRPr="00A331F0">
              <w:rPr>
                <w:sz w:val="18"/>
                <w:szCs w:val="18"/>
                <w:lang w:val="ru-RU" w:eastAsia="fr-CH"/>
              </w:rPr>
              <w:t xml:space="preserve"> </w:t>
            </w:r>
          </w:p>
        </w:tc>
        <w:tc>
          <w:tcPr>
            <w:tcW w:w="4536" w:type="dxa"/>
            <w:shd w:val="clear" w:color="auto" w:fill="auto"/>
            <w:tcMar>
              <w:top w:w="57" w:type="dxa"/>
              <w:bottom w:w="57" w:type="dxa"/>
            </w:tcMar>
          </w:tcPr>
          <w:p w14:paraId="6AAE022B" w14:textId="77777777" w:rsidR="007E14C4" w:rsidRPr="00A331F0" w:rsidRDefault="007E14C4" w:rsidP="007E14C4">
            <w:pPr>
              <w:keepLines/>
              <w:rPr>
                <w:i/>
                <w:sz w:val="18"/>
                <w:szCs w:val="18"/>
                <w:lang w:val="ru-RU"/>
              </w:rPr>
            </w:pPr>
          </w:p>
          <w:p w14:paraId="48CA789A" w14:textId="77777777" w:rsidR="0046654C" w:rsidRPr="00A331F0" w:rsidRDefault="0046654C" w:rsidP="007E14C4">
            <w:pPr>
              <w:keepLines/>
              <w:rPr>
                <w:sz w:val="18"/>
                <w:szCs w:val="18"/>
                <w:lang w:val="ru-RU"/>
              </w:rPr>
            </w:pPr>
          </w:p>
          <w:p w14:paraId="74827B41" w14:textId="77777777" w:rsidR="0046654C" w:rsidRPr="00A331F0" w:rsidRDefault="0046654C" w:rsidP="007E14C4">
            <w:pPr>
              <w:keepLines/>
              <w:rPr>
                <w:sz w:val="18"/>
                <w:szCs w:val="18"/>
                <w:lang w:val="ru-RU"/>
              </w:rPr>
            </w:pPr>
          </w:p>
          <w:p w14:paraId="0C3BADE8" w14:textId="000938F6" w:rsidR="007E14C4" w:rsidRPr="009B7755" w:rsidRDefault="00DD1F59" w:rsidP="007E14C4">
            <w:pPr>
              <w:keepLines/>
              <w:rPr>
                <w:sz w:val="18"/>
                <w:szCs w:val="18"/>
                <w:lang w:val="ru-RU"/>
              </w:rPr>
            </w:pPr>
            <w:r>
              <w:rPr>
                <w:sz w:val="18"/>
                <w:szCs w:val="18"/>
                <w:lang w:val="ru-RU"/>
              </w:rPr>
              <w:t>Пункт</w:t>
            </w:r>
            <w:r w:rsidR="007E14C4" w:rsidRPr="00DD1F59">
              <w:rPr>
                <w:sz w:val="18"/>
                <w:szCs w:val="18"/>
                <w:lang w:val="ru-RU"/>
              </w:rPr>
              <w:t xml:space="preserve"> (</w:t>
            </w:r>
            <w:r w:rsidR="007E14C4" w:rsidRPr="00092120">
              <w:rPr>
                <w:sz w:val="18"/>
                <w:szCs w:val="18"/>
              </w:rPr>
              <w:t>b</w:t>
            </w:r>
            <w:r w:rsidR="007E14C4" w:rsidRPr="00DD1F59">
              <w:rPr>
                <w:sz w:val="18"/>
                <w:szCs w:val="18"/>
                <w:lang w:val="ru-RU"/>
              </w:rPr>
              <w:t>)</w:t>
            </w:r>
            <w:r w:rsidR="00F92E5B" w:rsidRPr="00DD1F59">
              <w:rPr>
                <w:sz w:val="18"/>
                <w:szCs w:val="18"/>
                <w:lang w:val="ru-RU"/>
              </w:rPr>
              <w:t xml:space="preserve"> </w:t>
            </w:r>
            <w:r>
              <w:rPr>
                <w:sz w:val="18"/>
                <w:szCs w:val="18"/>
                <w:lang w:val="ru-RU"/>
              </w:rPr>
              <w:t>раздела</w:t>
            </w:r>
            <w:r w:rsidRPr="00DD1F59">
              <w:rPr>
                <w:sz w:val="18"/>
                <w:szCs w:val="18"/>
                <w:lang w:val="ru-RU"/>
              </w:rPr>
              <w:t xml:space="preserve"> «</w:t>
            </w:r>
            <w:r>
              <w:rPr>
                <w:sz w:val="18"/>
                <w:szCs w:val="18"/>
                <w:lang w:val="ru-RU"/>
              </w:rPr>
              <w:t>Субсидия</w:t>
            </w:r>
            <w:r w:rsidRPr="00DD1F59">
              <w:rPr>
                <w:sz w:val="18"/>
                <w:szCs w:val="18"/>
                <w:lang w:val="ru-RU"/>
              </w:rPr>
              <w:t xml:space="preserve"> </w:t>
            </w:r>
            <w:r>
              <w:rPr>
                <w:sz w:val="18"/>
                <w:szCs w:val="18"/>
                <w:lang w:val="ru-RU"/>
              </w:rPr>
              <w:t>на</w:t>
            </w:r>
            <w:r w:rsidRPr="00DD1F59">
              <w:rPr>
                <w:sz w:val="18"/>
                <w:szCs w:val="18"/>
                <w:lang w:val="ru-RU"/>
              </w:rPr>
              <w:t xml:space="preserve"> </w:t>
            </w:r>
            <w:r>
              <w:rPr>
                <w:sz w:val="18"/>
                <w:szCs w:val="18"/>
                <w:lang w:val="ru-RU"/>
              </w:rPr>
              <w:t>образование</w:t>
            </w:r>
            <w:r w:rsidRPr="00DD1F59">
              <w:rPr>
                <w:sz w:val="18"/>
                <w:szCs w:val="18"/>
                <w:lang w:val="ru-RU"/>
              </w:rPr>
              <w:t xml:space="preserve">» </w:t>
            </w:r>
            <w:r>
              <w:rPr>
                <w:sz w:val="18"/>
                <w:szCs w:val="18"/>
                <w:lang w:val="ru-RU"/>
              </w:rPr>
              <w:t>исключается</w:t>
            </w:r>
            <w:r w:rsidRPr="00DD1F59">
              <w:rPr>
                <w:sz w:val="18"/>
                <w:szCs w:val="18"/>
                <w:lang w:val="ru-RU"/>
              </w:rPr>
              <w:t xml:space="preserve"> </w:t>
            </w:r>
            <w:r>
              <w:rPr>
                <w:sz w:val="18"/>
                <w:szCs w:val="18"/>
                <w:lang w:val="ru-RU"/>
              </w:rPr>
              <w:t>из</w:t>
            </w:r>
            <w:r w:rsidRPr="00DD1F59">
              <w:rPr>
                <w:sz w:val="18"/>
                <w:szCs w:val="18"/>
                <w:lang w:val="ru-RU"/>
              </w:rPr>
              <w:t xml:space="preserve"> </w:t>
            </w:r>
            <w:r>
              <w:rPr>
                <w:sz w:val="18"/>
                <w:szCs w:val="18"/>
                <w:lang w:val="ru-RU"/>
              </w:rPr>
              <w:t>текста</w:t>
            </w:r>
            <w:r w:rsidRPr="00DD1F59">
              <w:rPr>
                <w:sz w:val="18"/>
                <w:szCs w:val="18"/>
                <w:lang w:val="ru-RU"/>
              </w:rPr>
              <w:t xml:space="preserve">, </w:t>
            </w:r>
            <w:r>
              <w:rPr>
                <w:sz w:val="18"/>
                <w:szCs w:val="18"/>
                <w:lang w:val="ru-RU"/>
              </w:rPr>
              <w:t>поскольку</w:t>
            </w:r>
            <w:r w:rsidRPr="00DD1F59">
              <w:rPr>
                <w:sz w:val="18"/>
                <w:szCs w:val="18"/>
                <w:lang w:val="ru-RU"/>
              </w:rPr>
              <w:t xml:space="preserve"> </w:t>
            </w:r>
            <w:r>
              <w:rPr>
                <w:sz w:val="18"/>
                <w:szCs w:val="18"/>
                <w:lang w:val="ru-RU"/>
              </w:rPr>
              <w:t>сотрудников</w:t>
            </w:r>
            <w:r w:rsidRPr="00DD1F59">
              <w:rPr>
                <w:sz w:val="18"/>
                <w:szCs w:val="18"/>
                <w:lang w:val="ru-RU"/>
              </w:rPr>
              <w:t xml:space="preserve">, </w:t>
            </w:r>
            <w:r>
              <w:rPr>
                <w:sz w:val="18"/>
                <w:szCs w:val="18"/>
                <w:lang w:val="ru-RU"/>
              </w:rPr>
              <w:t>на</w:t>
            </w:r>
            <w:r w:rsidRPr="00DD1F59">
              <w:rPr>
                <w:sz w:val="18"/>
                <w:szCs w:val="18"/>
                <w:lang w:val="ru-RU"/>
              </w:rPr>
              <w:t xml:space="preserve"> </w:t>
            </w:r>
            <w:r>
              <w:rPr>
                <w:sz w:val="18"/>
                <w:szCs w:val="18"/>
                <w:lang w:val="ru-RU"/>
              </w:rPr>
              <w:t>которых</w:t>
            </w:r>
            <w:r w:rsidRPr="00DD1F59">
              <w:rPr>
                <w:sz w:val="18"/>
                <w:szCs w:val="18"/>
                <w:lang w:val="ru-RU"/>
              </w:rPr>
              <w:t xml:space="preserve"> </w:t>
            </w:r>
            <w:r>
              <w:rPr>
                <w:sz w:val="18"/>
                <w:szCs w:val="18"/>
                <w:lang w:val="ru-RU"/>
              </w:rPr>
              <w:t>распространяется</w:t>
            </w:r>
            <w:r w:rsidRPr="00DD1F59">
              <w:rPr>
                <w:sz w:val="18"/>
                <w:szCs w:val="18"/>
                <w:lang w:val="ru-RU"/>
              </w:rPr>
              <w:t xml:space="preserve"> </w:t>
            </w:r>
            <w:r>
              <w:rPr>
                <w:sz w:val="18"/>
                <w:szCs w:val="18"/>
                <w:lang w:val="ru-RU"/>
              </w:rPr>
              <w:t>эта</w:t>
            </w:r>
            <w:r w:rsidRPr="00DD1F59">
              <w:rPr>
                <w:sz w:val="18"/>
                <w:szCs w:val="18"/>
                <w:lang w:val="ru-RU"/>
              </w:rPr>
              <w:t xml:space="preserve"> </w:t>
            </w:r>
            <w:r>
              <w:rPr>
                <w:sz w:val="18"/>
                <w:szCs w:val="18"/>
                <w:lang w:val="ru-RU"/>
              </w:rPr>
              <w:t>переходная</w:t>
            </w:r>
            <w:r w:rsidRPr="00DD1F59">
              <w:rPr>
                <w:sz w:val="18"/>
                <w:szCs w:val="18"/>
                <w:lang w:val="ru-RU"/>
              </w:rPr>
              <w:t xml:space="preserve"> </w:t>
            </w:r>
            <w:r>
              <w:rPr>
                <w:sz w:val="18"/>
                <w:szCs w:val="18"/>
                <w:lang w:val="ru-RU"/>
              </w:rPr>
              <w:t>мера</w:t>
            </w:r>
            <w:r w:rsidRPr="00DD1F59">
              <w:rPr>
                <w:sz w:val="18"/>
                <w:szCs w:val="18"/>
                <w:lang w:val="ru-RU"/>
              </w:rPr>
              <w:t xml:space="preserve">, </w:t>
            </w:r>
            <w:r>
              <w:rPr>
                <w:sz w:val="18"/>
                <w:szCs w:val="18"/>
                <w:lang w:val="ru-RU"/>
              </w:rPr>
              <w:t>больше</w:t>
            </w:r>
            <w:r w:rsidRPr="00DD1F59">
              <w:rPr>
                <w:sz w:val="18"/>
                <w:szCs w:val="18"/>
                <w:lang w:val="ru-RU"/>
              </w:rPr>
              <w:t xml:space="preserve"> </w:t>
            </w:r>
            <w:r>
              <w:rPr>
                <w:sz w:val="18"/>
                <w:szCs w:val="18"/>
                <w:lang w:val="ru-RU"/>
              </w:rPr>
              <w:t>не</w:t>
            </w:r>
            <w:r w:rsidRPr="00DD1F59">
              <w:rPr>
                <w:sz w:val="18"/>
                <w:szCs w:val="18"/>
                <w:lang w:val="ru-RU"/>
              </w:rPr>
              <w:t xml:space="preserve"> </w:t>
            </w:r>
            <w:r>
              <w:rPr>
                <w:sz w:val="18"/>
                <w:szCs w:val="18"/>
                <w:lang w:val="ru-RU"/>
              </w:rPr>
              <w:t>осталось.</w:t>
            </w:r>
            <w:r w:rsidRPr="00DD1F59">
              <w:rPr>
                <w:sz w:val="18"/>
                <w:szCs w:val="18"/>
                <w:lang w:val="ru-RU"/>
              </w:rPr>
              <w:t xml:space="preserve">  </w:t>
            </w:r>
          </w:p>
          <w:p w14:paraId="688B4956" w14:textId="77777777" w:rsidR="007E14C4" w:rsidRPr="009B7755" w:rsidRDefault="007E14C4" w:rsidP="007E14C4">
            <w:pPr>
              <w:keepLines/>
              <w:rPr>
                <w:i/>
                <w:sz w:val="18"/>
                <w:szCs w:val="18"/>
                <w:lang w:val="ru-RU"/>
              </w:rPr>
            </w:pPr>
          </w:p>
          <w:p w14:paraId="428960F4" w14:textId="77777777" w:rsidR="007E14C4" w:rsidRPr="009B7755" w:rsidRDefault="007E14C4" w:rsidP="007E14C4">
            <w:pPr>
              <w:keepLines/>
              <w:rPr>
                <w:i/>
                <w:sz w:val="18"/>
                <w:szCs w:val="18"/>
                <w:lang w:val="ru-RU"/>
              </w:rPr>
            </w:pPr>
          </w:p>
          <w:p w14:paraId="2B593C05" w14:textId="77777777" w:rsidR="007E14C4" w:rsidRPr="009B7755" w:rsidRDefault="007E14C4" w:rsidP="007E14C4">
            <w:pPr>
              <w:keepLines/>
              <w:rPr>
                <w:i/>
                <w:sz w:val="18"/>
                <w:szCs w:val="18"/>
                <w:lang w:val="ru-RU"/>
              </w:rPr>
            </w:pPr>
          </w:p>
          <w:p w14:paraId="06CF3BE7" w14:textId="77777777" w:rsidR="007E14C4" w:rsidRPr="009B7755" w:rsidRDefault="007E14C4" w:rsidP="007E14C4">
            <w:pPr>
              <w:keepLines/>
              <w:rPr>
                <w:i/>
                <w:sz w:val="18"/>
                <w:szCs w:val="18"/>
                <w:lang w:val="ru-RU"/>
              </w:rPr>
            </w:pPr>
          </w:p>
          <w:p w14:paraId="5739CBEE" w14:textId="77777777" w:rsidR="007E14C4" w:rsidRPr="009B7755" w:rsidRDefault="007E14C4" w:rsidP="007E14C4">
            <w:pPr>
              <w:keepLines/>
              <w:rPr>
                <w:i/>
                <w:sz w:val="18"/>
                <w:szCs w:val="18"/>
                <w:lang w:val="ru-RU"/>
              </w:rPr>
            </w:pPr>
          </w:p>
          <w:p w14:paraId="73C424CC" w14:textId="77777777" w:rsidR="007E14C4" w:rsidRPr="009B7755" w:rsidRDefault="007E14C4" w:rsidP="007E14C4">
            <w:pPr>
              <w:keepLines/>
              <w:rPr>
                <w:i/>
                <w:sz w:val="18"/>
                <w:szCs w:val="18"/>
                <w:lang w:val="ru-RU"/>
              </w:rPr>
            </w:pPr>
          </w:p>
          <w:p w14:paraId="46C492FB" w14:textId="77777777" w:rsidR="007E14C4" w:rsidRPr="009B7755" w:rsidRDefault="007E14C4" w:rsidP="007E14C4">
            <w:pPr>
              <w:keepLines/>
              <w:rPr>
                <w:i/>
                <w:sz w:val="18"/>
                <w:szCs w:val="18"/>
                <w:lang w:val="ru-RU"/>
              </w:rPr>
            </w:pPr>
          </w:p>
          <w:p w14:paraId="7E477E2C" w14:textId="77777777" w:rsidR="007E14C4" w:rsidRPr="009B7755" w:rsidRDefault="007E14C4" w:rsidP="007E14C4">
            <w:pPr>
              <w:keepLines/>
              <w:rPr>
                <w:i/>
                <w:sz w:val="18"/>
                <w:szCs w:val="18"/>
                <w:lang w:val="ru-RU"/>
              </w:rPr>
            </w:pPr>
          </w:p>
          <w:p w14:paraId="17C059C5" w14:textId="77777777" w:rsidR="007E14C4" w:rsidRPr="009B7755" w:rsidRDefault="007E14C4" w:rsidP="007E14C4">
            <w:pPr>
              <w:keepLines/>
              <w:rPr>
                <w:i/>
                <w:sz w:val="18"/>
                <w:szCs w:val="18"/>
                <w:lang w:val="ru-RU"/>
              </w:rPr>
            </w:pPr>
          </w:p>
          <w:p w14:paraId="756EE999" w14:textId="77777777" w:rsidR="007E14C4" w:rsidRPr="009B7755" w:rsidRDefault="007E14C4" w:rsidP="007E14C4">
            <w:pPr>
              <w:keepLines/>
              <w:rPr>
                <w:i/>
                <w:sz w:val="18"/>
                <w:szCs w:val="18"/>
                <w:lang w:val="ru-RU"/>
              </w:rPr>
            </w:pPr>
          </w:p>
          <w:p w14:paraId="3B04940F" w14:textId="77777777" w:rsidR="007E14C4" w:rsidRPr="009B7755" w:rsidRDefault="007E14C4" w:rsidP="007E14C4">
            <w:pPr>
              <w:keepLines/>
              <w:rPr>
                <w:i/>
                <w:sz w:val="18"/>
                <w:szCs w:val="18"/>
                <w:lang w:val="ru-RU"/>
              </w:rPr>
            </w:pPr>
          </w:p>
          <w:p w14:paraId="39B0D87E" w14:textId="77777777" w:rsidR="007E14C4" w:rsidRPr="009B7755" w:rsidRDefault="007E14C4" w:rsidP="007E14C4">
            <w:pPr>
              <w:keepLines/>
              <w:rPr>
                <w:sz w:val="18"/>
                <w:szCs w:val="18"/>
                <w:lang w:val="ru-RU"/>
              </w:rPr>
            </w:pPr>
          </w:p>
          <w:p w14:paraId="506E39D5" w14:textId="77777777" w:rsidR="007E14C4" w:rsidRPr="009B7755" w:rsidRDefault="007E14C4" w:rsidP="007E14C4">
            <w:pPr>
              <w:keepLines/>
              <w:rPr>
                <w:sz w:val="18"/>
                <w:szCs w:val="18"/>
                <w:lang w:val="ru-RU"/>
              </w:rPr>
            </w:pPr>
          </w:p>
          <w:p w14:paraId="2FAD74F9" w14:textId="77777777" w:rsidR="007E14C4" w:rsidRPr="009B7755" w:rsidRDefault="007E14C4" w:rsidP="007E14C4">
            <w:pPr>
              <w:keepLines/>
              <w:rPr>
                <w:sz w:val="18"/>
                <w:szCs w:val="18"/>
                <w:lang w:val="ru-RU"/>
              </w:rPr>
            </w:pPr>
          </w:p>
          <w:p w14:paraId="1497D804" w14:textId="3D5E14CA" w:rsidR="007E14C4" w:rsidRPr="009B7755" w:rsidRDefault="006E1392" w:rsidP="00305DF1">
            <w:pPr>
              <w:keepLines/>
              <w:rPr>
                <w:sz w:val="18"/>
                <w:szCs w:val="18"/>
                <w:highlight w:val="yellow"/>
                <w:lang w:val="ru-RU"/>
              </w:rPr>
            </w:pPr>
            <w:r>
              <w:rPr>
                <w:sz w:val="18"/>
                <w:szCs w:val="18"/>
                <w:lang w:val="ru-RU"/>
              </w:rPr>
              <w:t>Пункт</w:t>
            </w:r>
            <w:r w:rsidR="007E14C4" w:rsidRPr="006E1392">
              <w:rPr>
                <w:sz w:val="18"/>
                <w:szCs w:val="18"/>
                <w:lang w:val="ru-RU"/>
              </w:rPr>
              <w:t xml:space="preserve"> (</w:t>
            </w:r>
            <w:r w:rsidR="007E14C4" w:rsidRPr="00305DF1">
              <w:rPr>
                <w:sz w:val="18"/>
                <w:szCs w:val="18"/>
              </w:rPr>
              <w:t>f</w:t>
            </w:r>
            <w:r w:rsidR="007E14C4" w:rsidRPr="006E1392">
              <w:rPr>
                <w:sz w:val="18"/>
                <w:szCs w:val="18"/>
                <w:lang w:val="ru-RU"/>
              </w:rPr>
              <w:t>)</w:t>
            </w:r>
            <w:r w:rsidR="00092120" w:rsidRPr="006E1392">
              <w:rPr>
                <w:sz w:val="18"/>
                <w:szCs w:val="18"/>
                <w:lang w:val="ru-RU"/>
              </w:rPr>
              <w:t xml:space="preserve"> (</w:t>
            </w:r>
            <w:r>
              <w:rPr>
                <w:sz w:val="18"/>
                <w:szCs w:val="18"/>
                <w:lang w:val="ru-RU"/>
              </w:rPr>
              <w:t>новый</w:t>
            </w:r>
            <w:r w:rsidRPr="006E1392">
              <w:rPr>
                <w:sz w:val="18"/>
                <w:szCs w:val="18"/>
                <w:lang w:val="ru-RU"/>
              </w:rPr>
              <w:t xml:space="preserve"> </w:t>
            </w:r>
            <w:r>
              <w:rPr>
                <w:sz w:val="18"/>
                <w:szCs w:val="18"/>
                <w:lang w:val="ru-RU"/>
              </w:rPr>
              <w:t>пункт</w:t>
            </w:r>
            <w:r w:rsidR="00092120" w:rsidRPr="006E1392">
              <w:rPr>
                <w:sz w:val="18"/>
                <w:szCs w:val="18"/>
                <w:lang w:val="ru-RU"/>
              </w:rPr>
              <w:t xml:space="preserve"> (</w:t>
            </w:r>
            <w:r w:rsidR="00092120" w:rsidRPr="00305DF1">
              <w:rPr>
                <w:sz w:val="18"/>
                <w:szCs w:val="18"/>
              </w:rPr>
              <w:t>e</w:t>
            </w:r>
            <w:r w:rsidR="00092120" w:rsidRPr="006E1392">
              <w:rPr>
                <w:sz w:val="18"/>
                <w:szCs w:val="18"/>
                <w:lang w:val="ru-RU"/>
              </w:rPr>
              <w:t>))</w:t>
            </w:r>
            <w:r w:rsidR="007E14C4" w:rsidRPr="006E1392">
              <w:rPr>
                <w:sz w:val="18"/>
                <w:szCs w:val="18"/>
                <w:lang w:val="ru-RU"/>
              </w:rPr>
              <w:t xml:space="preserve">: </w:t>
            </w:r>
            <w:r>
              <w:rPr>
                <w:sz w:val="18"/>
                <w:szCs w:val="18"/>
                <w:lang w:val="ru-RU"/>
              </w:rPr>
              <w:t>цель</w:t>
            </w:r>
            <w:r w:rsidRPr="006E1392">
              <w:rPr>
                <w:sz w:val="18"/>
                <w:szCs w:val="18"/>
                <w:lang w:val="ru-RU"/>
              </w:rPr>
              <w:t xml:space="preserve"> </w:t>
            </w:r>
            <w:r>
              <w:rPr>
                <w:sz w:val="18"/>
                <w:szCs w:val="18"/>
                <w:lang w:val="ru-RU"/>
              </w:rPr>
              <w:t>поправки</w:t>
            </w:r>
            <w:r w:rsidRPr="006E1392">
              <w:rPr>
                <w:sz w:val="18"/>
                <w:szCs w:val="18"/>
                <w:lang w:val="ru-RU"/>
              </w:rPr>
              <w:t xml:space="preserve"> – </w:t>
            </w:r>
            <w:r>
              <w:rPr>
                <w:sz w:val="18"/>
                <w:szCs w:val="18"/>
                <w:lang w:val="ru-RU"/>
              </w:rPr>
              <w:t>исправить</w:t>
            </w:r>
            <w:r w:rsidRPr="006E1392">
              <w:rPr>
                <w:sz w:val="18"/>
                <w:szCs w:val="18"/>
                <w:lang w:val="ru-RU"/>
              </w:rPr>
              <w:t xml:space="preserve"> </w:t>
            </w:r>
            <w:r>
              <w:rPr>
                <w:sz w:val="18"/>
                <w:szCs w:val="18"/>
                <w:lang w:val="ru-RU"/>
              </w:rPr>
              <w:t>ошибку</w:t>
            </w:r>
            <w:r w:rsidRPr="006E1392">
              <w:rPr>
                <w:sz w:val="18"/>
                <w:szCs w:val="18"/>
                <w:lang w:val="ru-RU"/>
              </w:rPr>
              <w:t xml:space="preserve"> </w:t>
            </w:r>
            <w:r>
              <w:rPr>
                <w:sz w:val="18"/>
                <w:szCs w:val="18"/>
                <w:lang w:val="ru-RU"/>
              </w:rPr>
              <w:t>в</w:t>
            </w:r>
            <w:r w:rsidRPr="006E1392">
              <w:rPr>
                <w:sz w:val="18"/>
                <w:szCs w:val="18"/>
                <w:lang w:val="ru-RU"/>
              </w:rPr>
              <w:t xml:space="preserve"> </w:t>
            </w:r>
            <w:r>
              <w:rPr>
                <w:sz w:val="18"/>
                <w:szCs w:val="18"/>
                <w:lang w:val="ru-RU"/>
              </w:rPr>
              <w:t>формулировке.  Приобретенное</w:t>
            </w:r>
            <w:r w:rsidRPr="006E1392">
              <w:rPr>
                <w:sz w:val="18"/>
                <w:szCs w:val="18"/>
                <w:lang w:val="ru-RU"/>
              </w:rPr>
              <w:t xml:space="preserve"> </w:t>
            </w:r>
            <w:r>
              <w:rPr>
                <w:sz w:val="18"/>
                <w:szCs w:val="18"/>
                <w:lang w:val="ru-RU"/>
              </w:rPr>
              <w:t>право</w:t>
            </w:r>
            <w:r w:rsidRPr="006E1392">
              <w:rPr>
                <w:sz w:val="18"/>
                <w:szCs w:val="18"/>
                <w:lang w:val="ru-RU"/>
              </w:rPr>
              <w:t xml:space="preserve"> </w:t>
            </w:r>
            <w:r>
              <w:rPr>
                <w:sz w:val="18"/>
                <w:szCs w:val="18"/>
                <w:lang w:val="ru-RU"/>
              </w:rPr>
              <w:t>выхода</w:t>
            </w:r>
            <w:r w:rsidRPr="006E1392">
              <w:rPr>
                <w:sz w:val="18"/>
                <w:szCs w:val="18"/>
                <w:lang w:val="ru-RU"/>
              </w:rPr>
              <w:t xml:space="preserve"> </w:t>
            </w:r>
            <w:r>
              <w:rPr>
                <w:sz w:val="18"/>
                <w:szCs w:val="18"/>
                <w:lang w:val="ru-RU"/>
              </w:rPr>
              <w:t>на</w:t>
            </w:r>
            <w:r w:rsidRPr="006E1392">
              <w:rPr>
                <w:sz w:val="18"/>
                <w:szCs w:val="18"/>
                <w:lang w:val="ru-RU"/>
              </w:rPr>
              <w:t xml:space="preserve"> </w:t>
            </w:r>
            <w:r>
              <w:rPr>
                <w:sz w:val="18"/>
                <w:szCs w:val="18"/>
                <w:lang w:val="ru-RU"/>
              </w:rPr>
              <w:t>пенсию</w:t>
            </w:r>
            <w:r w:rsidRPr="006E1392">
              <w:rPr>
                <w:sz w:val="18"/>
                <w:szCs w:val="18"/>
                <w:lang w:val="ru-RU"/>
              </w:rPr>
              <w:t xml:space="preserve"> </w:t>
            </w:r>
            <w:r>
              <w:rPr>
                <w:sz w:val="18"/>
                <w:szCs w:val="18"/>
                <w:lang w:val="ru-RU"/>
              </w:rPr>
              <w:t>в</w:t>
            </w:r>
            <w:r w:rsidRPr="006E1392">
              <w:rPr>
                <w:sz w:val="18"/>
                <w:szCs w:val="18"/>
                <w:lang w:val="ru-RU"/>
              </w:rPr>
              <w:t xml:space="preserve"> </w:t>
            </w:r>
            <w:r>
              <w:rPr>
                <w:sz w:val="18"/>
                <w:szCs w:val="18"/>
                <w:lang w:val="ru-RU"/>
              </w:rPr>
              <w:t xml:space="preserve">возрасте 60 или 62 лет зависит от даты начала участия сотрудника в ОПФПООН, а не от даты назначения сотрудника на службу. </w:t>
            </w:r>
          </w:p>
        </w:tc>
      </w:tr>
    </w:tbl>
    <w:p w14:paraId="479E33D6" w14:textId="77777777" w:rsidR="004765F3" w:rsidRPr="009B7755" w:rsidRDefault="004765F3" w:rsidP="00B01B04">
      <w:pPr>
        <w:pStyle w:val="Caption"/>
        <w:rPr>
          <w:lang w:val="ru-RU"/>
        </w:rPr>
      </w:pPr>
    </w:p>
    <w:p w14:paraId="318F3EE3" w14:textId="0085BA3E" w:rsidR="008C72CD" w:rsidRPr="009B7755" w:rsidRDefault="008C72CD" w:rsidP="004765F3">
      <w:pPr>
        <w:pStyle w:val="Caption"/>
        <w:ind w:left="9630"/>
        <w:rPr>
          <w:b w:val="0"/>
          <w:sz w:val="22"/>
          <w:szCs w:val="22"/>
          <w:lang w:val="ru-RU"/>
        </w:rPr>
        <w:sectPr w:rsidR="008C72CD" w:rsidRPr="009B7755" w:rsidSect="0032604F">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r w:rsidRPr="009B7755">
        <w:rPr>
          <w:b w:val="0"/>
          <w:sz w:val="22"/>
          <w:szCs w:val="22"/>
          <w:lang w:val="ru-RU"/>
        </w:rPr>
        <w:t>[</w:t>
      </w:r>
      <w:r w:rsidR="00A331F0">
        <w:rPr>
          <w:b w:val="0"/>
          <w:sz w:val="22"/>
          <w:szCs w:val="22"/>
          <w:lang w:val="ru-RU"/>
        </w:rPr>
        <w:t>Приложение</w:t>
      </w:r>
      <w:r w:rsidRPr="009B7755">
        <w:rPr>
          <w:b w:val="0"/>
          <w:sz w:val="22"/>
          <w:szCs w:val="22"/>
          <w:lang w:val="ru-RU"/>
        </w:rPr>
        <w:t xml:space="preserve"> </w:t>
      </w:r>
      <w:r w:rsidRPr="004765F3">
        <w:rPr>
          <w:b w:val="0"/>
          <w:sz w:val="22"/>
          <w:szCs w:val="22"/>
        </w:rPr>
        <w:t>II</w:t>
      </w:r>
      <w:r w:rsidRPr="009B7755">
        <w:rPr>
          <w:b w:val="0"/>
          <w:sz w:val="22"/>
          <w:szCs w:val="22"/>
          <w:lang w:val="ru-RU"/>
        </w:rPr>
        <w:t xml:space="preserve"> </w:t>
      </w:r>
      <w:r w:rsidR="00A331F0">
        <w:rPr>
          <w:b w:val="0"/>
          <w:sz w:val="22"/>
          <w:szCs w:val="22"/>
          <w:lang w:val="ru-RU"/>
        </w:rPr>
        <w:t>следует</w:t>
      </w:r>
      <w:r w:rsidRPr="009B7755">
        <w:rPr>
          <w:b w:val="0"/>
          <w:sz w:val="22"/>
          <w:szCs w:val="22"/>
          <w:lang w:val="ru-RU"/>
        </w:rPr>
        <w:t xml:space="preserve">] </w:t>
      </w:r>
    </w:p>
    <w:p w14:paraId="5F6C6174" w14:textId="598CF361" w:rsidR="008C72CD" w:rsidRPr="00A331F0" w:rsidRDefault="00A331F0" w:rsidP="00ED1DD5">
      <w:pPr>
        <w:jc w:val="center"/>
        <w:rPr>
          <w:b/>
          <w:lang w:val="ru-RU"/>
        </w:rPr>
      </w:pPr>
      <w:r>
        <w:rPr>
          <w:b/>
          <w:lang w:val="ru-RU"/>
        </w:rPr>
        <w:lastRenderedPageBreak/>
        <w:t>ПОПРАВКИ</w:t>
      </w:r>
      <w:r w:rsidRPr="00A331F0">
        <w:rPr>
          <w:b/>
          <w:lang w:val="ru-RU"/>
        </w:rPr>
        <w:t xml:space="preserve"> </w:t>
      </w:r>
      <w:r>
        <w:rPr>
          <w:b/>
          <w:lang w:val="ru-RU"/>
        </w:rPr>
        <w:t>К</w:t>
      </w:r>
      <w:r w:rsidRPr="00A331F0">
        <w:rPr>
          <w:b/>
          <w:lang w:val="ru-RU"/>
        </w:rPr>
        <w:t xml:space="preserve"> </w:t>
      </w:r>
      <w:r>
        <w:rPr>
          <w:b/>
          <w:lang w:val="ru-RU"/>
        </w:rPr>
        <w:t>ПРАВИЛАМ</w:t>
      </w:r>
      <w:r w:rsidRPr="00A331F0">
        <w:rPr>
          <w:b/>
          <w:lang w:val="ru-RU"/>
        </w:rPr>
        <w:t xml:space="preserve"> </w:t>
      </w:r>
      <w:r>
        <w:rPr>
          <w:b/>
          <w:lang w:val="ru-RU"/>
        </w:rPr>
        <w:t>О ПЕРСОНАЛЕ</w:t>
      </w:r>
    </w:p>
    <w:p w14:paraId="7C482BE7" w14:textId="1647B5C0" w:rsidR="004C3548" w:rsidRPr="00A331F0" w:rsidRDefault="004C3548" w:rsidP="004C3548">
      <w:pPr>
        <w:rPr>
          <w:lang w:val="ru-RU"/>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MENDMENTS TO STAFF RULES – OTHER THAN CHAPTER VII"/>
        <w:tblDescription w:val="AMENDMENTS TO STAFF RULES – OTHER THAN CHAPTER VII"/>
      </w:tblPr>
      <w:tblGrid>
        <w:gridCol w:w="1730"/>
        <w:gridCol w:w="4678"/>
        <w:gridCol w:w="4678"/>
        <w:gridCol w:w="4368"/>
      </w:tblGrid>
      <w:tr w:rsidR="008C72CD" w:rsidRPr="007C5AAC" w14:paraId="0E59ADFF" w14:textId="77777777" w:rsidTr="00E23BF3">
        <w:trPr>
          <w:trHeight w:val="20"/>
          <w:tblHeader/>
        </w:trPr>
        <w:tc>
          <w:tcPr>
            <w:tcW w:w="1730" w:type="dxa"/>
            <w:shd w:val="clear" w:color="auto" w:fill="FBD4B4" w:themeFill="accent6" w:themeFillTint="66"/>
            <w:tcMar>
              <w:top w:w="57" w:type="dxa"/>
              <w:bottom w:w="57" w:type="dxa"/>
            </w:tcMar>
          </w:tcPr>
          <w:p w14:paraId="45BB2C45" w14:textId="2BC99DFD" w:rsidR="008C72CD" w:rsidRPr="008767B0" w:rsidRDefault="008767B0" w:rsidP="008C72CD">
            <w:pPr>
              <w:ind w:left="142" w:hanging="142"/>
              <w:jc w:val="center"/>
              <w:rPr>
                <w:b/>
                <w:sz w:val="18"/>
                <w:szCs w:val="18"/>
                <w:lang w:val="ru-RU"/>
              </w:rPr>
            </w:pPr>
            <w:r>
              <w:rPr>
                <w:b/>
                <w:sz w:val="18"/>
                <w:szCs w:val="18"/>
                <w:lang w:val="ru-RU"/>
              </w:rPr>
              <w:t>Положение</w:t>
            </w:r>
          </w:p>
        </w:tc>
        <w:tc>
          <w:tcPr>
            <w:tcW w:w="4678" w:type="dxa"/>
            <w:shd w:val="clear" w:color="auto" w:fill="FBD4B4" w:themeFill="accent6" w:themeFillTint="66"/>
            <w:tcMar>
              <w:top w:w="57" w:type="dxa"/>
              <w:bottom w:w="57" w:type="dxa"/>
            </w:tcMar>
          </w:tcPr>
          <w:p w14:paraId="389E396B" w14:textId="690D736A" w:rsidR="008C72CD" w:rsidRPr="008767B0" w:rsidRDefault="008767B0" w:rsidP="008C72CD">
            <w:pPr>
              <w:jc w:val="center"/>
              <w:rPr>
                <w:b/>
                <w:sz w:val="18"/>
                <w:szCs w:val="18"/>
                <w:lang w:val="ru-RU"/>
              </w:rPr>
            </w:pPr>
            <w:r>
              <w:rPr>
                <w:b/>
                <w:sz w:val="18"/>
                <w:szCs w:val="18"/>
                <w:lang w:val="ru-RU"/>
              </w:rPr>
              <w:t>Существующий текст</w:t>
            </w:r>
          </w:p>
        </w:tc>
        <w:tc>
          <w:tcPr>
            <w:tcW w:w="4678" w:type="dxa"/>
            <w:shd w:val="clear" w:color="auto" w:fill="FBD4B4" w:themeFill="accent6" w:themeFillTint="66"/>
            <w:tcMar>
              <w:top w:w="57" w:type="dxa"/>
              <w:bottom w:w="57" w:type="dxa"/>
            </w:tcMar>
          </w:tcPr>
          <w:p w14:paraId="290D9C5B" w14:textId="2D22EC9B" w:rsidR="008C72CD" w:rsidRPr="008767B0" w:rsidRDefault="008767B0" w:rsidP="008C72CD">
            <w:pPr>
              <w:jc w:val="center"/>
              <w:rPr>
                <w:b/>
                <w:sz w:val="18"/>
                <w:szCs w:val="18"/>
                <w:lang w:val="ru-RU"/>
              </w:rPr>
            </w:pPr>
            <w:r>
              <w:rPr>
                <w:b/>
                <w:sz w:val="18"/>
                <w:szCs w:val="18"/>
                <w:lang w:val="ru-RU"/>
              </w:rPr>
              <w:t>Новый текст</w:t>
            </w:r>
          </w:p>
        </w:tc>
        <w:tc>
          <w:tcPr>
            <w:tcW w:w="4368" w:type="dxa"/>
            <w:shd w:val="clear" w:color="auto" w:fill="FBD4B4" w:themeFill="accent6" w:themeFillTint="66"/>
            <w:tcMar>
              <w:top w:w="57" w:type="dxa"/>
              <w:bottom w:w="57" w:type="dxa"/>
            </w:tcMar>
          </w:tcPr>
          <w:p w14:paraId="0A342AC6" w14:textId="69D3A107" w:rsidR="008C72CD" w:rsidRPr="008767B0" w:rsidRDefault="008767B0" w:rsidP="008C72CD">
            <w:pPr>
              <w:jc w:val="center"/>
              <w:rPr>
                <w:b/>
                <w:sz w:val="18"/>
                <w:szCs w:val="18"/>
                <w:lang w:val="en-GB"/>
              </w:rPr>
            </w:pPr>
            <w:r>
              <w:rPr>
                <w:b/>
                <w:sz w:val="18"/>
                <w:szCs w:val="18"/>
                <w:lang w:val="ru-RU"/>
              </w:rPr>
              <w:t>Цель</w:t>
            </w:r>
            <w:r>
              <w:rPr>
                <w:b/>
                <w:sz w:val="18"/>
                <w:szCs w:val="18"/>
                <w:lang w:val="en-GB"/>
              </w:rPr>
              <w:t>/</w:t>
            </w:r>
            <w:r>
              <w:rPr>
                <w:b/>
                <w:sz w:val="18"/>
                <w:szCs w:val="18"/>
                <w:lang w:val="ru-RU"/>
              </w:rPr>
              <w:t>описание</w:t>
            </w:r>
            <w:r w:rsidRPr="008767B0">
              <w:rPr>
                <w:b/>
                <w:sz w:val="18"/>
                <w:szCs w:val="18"/>
                <w:lang w:val="en-GB"/>
              </w:rPr>
              <w:t xml:space="preserve"> </w:t>
            </w:r>
            <w:r>
              <w:rPr>
                <w:b/>
                <w:sz w:val="18"/>
                <w:szCs w:val="18"/>
                <w:lang w:val="ru-RU"/>
              </w:rPr>
              <w:t>поправки</w:t>
            </w:r>
          </w:p>
        </w:tc>
      </w:tr>
      <w:tr w:rsidR="007E14C4" w:rsidRPr="00ED292A" w14:paraId="0C1002EC" w14:textId="77777777" w:rsidTr="00D92148">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645CC641" w14:textId="1642419F" w:rsidR="007E14C4" w:rsidRPr="009B7755" w:rsidDel="00F35F02" w:rsidRDefault="00937389" w:rsidP="007E14C4">
            <w:pPr>
              <w:spacing w:after="180"/>
              <w:ind w:right="34"/>
              <w:rPr>
                <w:b/>
                <w:sz w:val="18"/>
                <w:szCs w:val="18"/>
                <w:lang w:val="ru-RU"/>
              </w:rPr>
            </w:pPr>
            <w:r>
              <w:rPr>
                <w:b/>
                <w:sz w:val="18"/>
                <w:szCs w:val="18"/>
                <w:lang w:val="ru-RU"/>
              </w:rPr>
              <w:t>Правило</w:t>
            </w:r>
            <w:r w:rsidR="007E14C4" w:rsidRPr="009B7755" w:rsidDel="00F35F02">
              <w:rPr>
                <w:b/>
                <w:sz w:val="18"/>
                <w:szCs w:val="18"/>
                <w:lang w:val="ru-RU"/>
              </w:rPr>
              <w:t xml:space="preserve"> 3.10.1</w:t>
            </w:r>
          </w:p>
          <w:p w14:paraId="5661D9E6" w14:textId="3AEEE3CB" w:rsidR="007E14C4" w:rsidRPr="00F778BE" w:rsidRDefault="00F778BE" w:rsidP="007E14C4">
            <w:pPr>
              <w:spacing w:after="180"/>
              <w:ind w:right="34"/>
              <w:rPr>
                <w:b/>
                <w:sz w:val="18"/>
                <w:szCs w:val="18"/>
                <w:highlight w:val="yellow"/>
                <w:lang w:val="ru-RU"/>
              </w:rPr>
            </w:pPr>
            <w:r>
              <w:rPr>
                <w:sz w:val="18"/>
                <w:szCs w:val="18"/>
                <w:lang w:val="ru-RU"/>
              </w:rPr>
              <w:t>Надбавка</w:t>
            </w:r>
            <w:r w:rsidRPr="00F778BE">
              <w:rPr>
                <w:sz w:val="18"/>
                <w:szCs w:val="18"/>
                <w:lang w:val="ru-RU"/>
              </w:rPr>
              <w:t xml:space="preserve"> </w:t>
            </w:r>
            <w:r>
              <w:rPr>
                <w:sz w:val="18"/>
                <w:szCs w:val="18"/>
                <w:lang w:val="ru-RU"/>
              </w:rPr>
              <w:t>за</w:t>
            </w:r>
            <w:r w:rsidRPr="00F778BE">
              <w:rPr>
                <w:sz w:val="18"/>
                <w:szCs w:val="18"/>
                <w:lang w:val="ru-RU"/>
              </w:rPr>
              <w:t xml:space="preserve"> </w:t>
            </w:r>
            <w:r>
              <w:rPr>
                <w:sz w:val="18"/>
                <w:szCs w:val="18"/>
                <w:lang w:val="ru-RU"/>
              </w:rPr>
              <w:t>знание языков</w:t>
            </w:r>
          </w:p>
        </w:tc>
        <w:tc>
          <w:tcPr>
            <w:tcW w:w="4678" w:type="dxa"/>
            <w:shd w:val="clear" w:color="auto" w:fill="auto"/>
            <w:tcMar>
              <w:top w:w="57" w:type="dxa"/>
              <w:bottom w:w="57" w:type="dxa"/>
            </w:tcMar>
          </w:tcPr>
          <w:p w14:paraId="2D2B67ED" w14:textId="77777777" w:rsidR="007E14C4" w:rsidRPr="009B7755" w:rsidDel="00F35F02" w:rsidRDefault="007E14C4" w:rsidP="007E14C4">
            <w:pPr>
              <w:tabs>
                <w:tab w:val="left" w:pos="391"/>
              </w:tabs>
              <w:autoSpaceDE w:val="0"/>
              <w:autoSpaceDN w:val="0"/>
              <w:adjustRightInd w:val="0"/>
              <w:rPr>
                <w:sz w:val="18"/>
                <w:szCs w:val="18"/>
                <w:lang w:val="ru-RU"/>
              </w:rPr>
            </w:pPr>
            <w:r w:rsidRPr="009B7755" w:rsidDel="00F35F02">
              <w:rPr>
                <w:sz w:val="18"/>
                <w:szCs w:val="18"/>
                <w:lang w:val="ru-RU"/>
              </w:rPr>
              <w:t>[…]</w:t>
            </w:r>
          </w:p>
          <w:p w14:paraId="753EBAEC" w14:textId="77777777" w:rsidR="007E14C4" w:rsidRPr="009B7755" w:rsidDel="00F35F02" w:rsidRDefault="007E14C4" w:rsidP="007E14C4">
            <w:pPr>
              <w:tabs>
                <w:tab w:val="left" w:pos="391"/>
              </w:tabs>
              <w:autoSpaceDE w:val="0"/>
              <w:autoSpaceDN w:val="0"/>
              <w:adjustRightInd w:val="0"/>
              <w:rPr>
                <w:sz w:val="18"/>
                <w:szCs w:val="18"/>
                <w:lang w:val="ru-RU"/>
              </w:rPr>
            </w:pPr>
          </w:p>
          <w:p w14:paraId="0295E90C" w14:textId="7CA3B94E" w:rsidR="007E14C4" w:rsidRPr="00F778BE" w:rsidDel="00F35F02" w:rsidRDefault="007E14C4" w:rsidP="007E14C4">
            <w:pPr>
              <w:tabs>
                <w:tab w:val="left" w:pos="391"/>
              </w:tabs>
              <w:autoSpaceDE w:val="0"/>
              <w:autoSpaceDN w:val="0"/>
              <w:adjustRightInd w:val="0"/>
              <w:rPr>
                <w:sz w:val="18"/>
                <w:szCs w:val="18"/>
                <w:lang w:val="ru-RU"/>
              </w:rPr>
            </w:pPr>
            <w:r w:rsidRPr="00F778BE" w:rsidDel="00F35F02">
              <w:rPr>
                <w:sz w:val="18"/>
                <w:szCs w:val="18"/>
                <w:lang w:val="ru-RU"/>
              </w:rPr>
              <w:t>(</w:t>
            </w:r>
            <w:r w:rsidRPr="00507BD9" w:rsidDel="00F35F02">
              <w:rPr>
                <w:sz w:val="18"/>
                <w:szCs w:val="18"/>
              </w:rPr>
              <w:t>d</w:t>
            </w:r>
            <w:r w:rsidRPr="00F778BE" w:rsidDel="00F35F02">
              <w:rPr>
                <w:sz w:val="18"/>
                <w:szCs w:val="18"/>
                <w:lang w:val="ru-RU"/>
              </w:rPr>
              <w:t>)</w:t>
            </w:r>
            <w:r w:rsidRPr="00F778BE" w:rsidDel="00F35F02">
              <w:rPr>
                <w:sz w:val="18"/>
                <w:szCs w:val="18"/>
                <w:lang w:val="ru-RU"/>
              </w:rPr>
              <w:tab/>
            </w:r>
            <w:r w:rsidR="00F778BE" w:rsidRPr="00F778BE">
              <w:rPr>
                <w:sz w:val="18"/>
                <w:szCs w:val="18"/>
                <w:lang w:val="ru-RU"/>
              </w:rPr>
              <w:t>Размер ежегодной надбавки за свободное владение любым одним языком указан в приложении II и определяется с учетом положений данного приложения и настоящих Положений и правил.</w:t>
            </w:r>
          </w:p>
          <w:p w14:paraId="4C1A27D5" w14:textId="77777777" w:rsidR="007E14C4" w:rsidRPr="00F778BE" w:rsidDel="00F35F02" w:rsidRDefault="007E14C4" w:rsidP="007E14C4">
            <w:pPr>
              <w:tabs>
                <w:tab w:val="left" w:pos="391"/>
              </w:tabs>
              <w:autoSpaceDE w:val="0"/>
              <w:autoSpaceDN w:val="0"/>
              <w:adjustRightInd w:val="0"/>
              <w:rPr>
                <w:sz w:val="18"/>
                <w:szCs w:val="18"/>
                <w:lang w:val="ru-RU"/>
              </w:rPr>
            </w:pPr>
          </w:p>
          <w:p w14:paraId="5BB905E4" w14:textId="2276F23F" w:rsidR="007E14C4" w:rsidRPr="0069756F" w:rsidRDefault="007E14C4" w:rsidP="007E14C4">
            <w:pPr>
              <w:rPr>
                <w:sz w:val="18"/>
                <w:szCs w:val="18"/>
                <w:highlight w:val="yellow"/>
              </w:rPr>
            </w:pPr>
            <w:r w:rsidDel="00F35F02">
              <w:rPr>
                <w:sz w:val="18"/>
                <w:szCs w:val="18"/>
              </w:rPr>
              <w:t>[…]</w:t>
            </w:r>
          </w:p>
        </w:tc>
        <w:tc>
          <w:tcPr>
            <w:tcW w:w="4678" w:type="dxa"/>
            <w:shd w:val="clear" w:color="auto" w:fill="auto"/>
            <w:tcMar>
              <w:top w:w="57" w:type="dxa"/>
              <w:bottom w:w="57" w:type="dxa"/>
            </w:tcMar>
          </w:tcPr>
          <w:p w14:paraId="48381987" w14:textId="77777777" w:rsidR="007E14C4" w:rsidRPr="009B7755" w:rsidDel="00F35F02" w:rsidRDefault="007E14C4" w:rsidP="007E14C4">
            <w:pPr>
              <w:tabs>
                <w:tab w:val="left" w:pos="391"/>
              </w:tabs>
              <w:autoSpaceDE w:val="0"/>
              <w:autoSpaceDN w:val="0"/>
              <w:adjustRightInd w:val="0"/>
              <w:rPr>
                <w:sz w:val="18"/>
                <w:szCs w:val="18"/>
                <w:lang w:val="ru-RU"/>
              </w:rPr>
            </w:pPr>
            <w:r w:rsidRPr="009B7755" w:rsidDel="00F35F02">
              <w:rPr>
                <w:sz w:val="18"/>
                <w:szCs w:val="18"/>
                <w:lang w:val="ru-RU"/>
              </w:rPr>
              <w:t>[…]</w:t>
            </w:r>
          </w:p>
          <w:p w14:paraId="2B382430" w14:textId="77777777" w:rsidR="007E14C4" w:rsidRPr="009B7755" w:rsidDel="00F35F02" w:rsidRDefault="007E14C4" w:rsidP="007E14C4">
            <w:pPr>
              <w:tabs>
                <w:tab w:val="left" w:pos="391"/>
              </w:tabs>
              <w:autoSpaceDE w:val="0"/>
              <w:autoSpaceDN w:val="0"/>
              <w:adjustRightInd w:val="0"/>
              <w:rPr>
                <w:sz w:val="18"/>
                <w:szCs w:val="18"/>
                <w:lang w:val="ru-RU"/>
              </w:rPr>
            </w:pPr>
          </w:p>
          <w:p w14:paraId="23D11E9B" w14:textId="07A8CE7E" w:rsidR="007E14C4" w:rsidRPr="00F778BE" w:rsidDel="00F35F02" w:rsidRDefault="007E14C4" w:rsidP="007E14C4">
            <w:pPr>
              <w:tabs>
                <w:tab w:val="left" w:pos="391"/>
              </w:tabs>
              <w:autoSpaceDE w:val="0"/>
              <w:autoSpaceDN w:val="0"/>
              <w:adjustRightInd w:val="0"/>
              <w:rPr>
                <w:sz w:val="18"/>
                <w:szCs w:val="18"/>
                <w:lang w:val="ru-RU"/>
              </w:rPr>
            </w:pPr>
            <w:r w:rsidRPr="00937389" w:rsidDel="00F35F02">
              <w:rPr>
                <w:sz w:val="18"/>
                <w:szCs w:val="18"/>
                <w:lang w:val="ru-RU"/>
              </w:rPr>
              <w:t>(</w:t>
            </w:r>
            <w:r w:rsidRPr="00BD41FB" w:rsidDel="00F35F02">
              <w:rPr>
                <w:sz w:val="18"/>
                <w:szCs w:val="18"/>
              </w:rPr>
              <w:t>d</w:t>
            </w:r>
            <w:r w:rsidRPr="00937389" w:rsidDel="00F35F02">
              <w:rPr>
                <w:sz w:val="18"/>
                <w:szCs w:val="18"/>
                <w:lang w:val="ru-RU"/>
              </w:rPr>
              <w:t>)</w:t>
            </w:r>
            <w:r w:rsidRPr="00937389" w:rsidDel="00F35F02">
              <w:rPr>
                <w:sz w:val="18"/>
                <w:szCs w:val="18"/>
                <w:lang w:val="ru-RU"/>
              </w:rPr>
              <w:tab/>
            </w:r>
            <w:r w:rsidR="00F778BE" w:rsidRPr="00F778BE">
              <w:rPr>
                <w:sz w:val="18"/>
                <w:szCs w:val="18"/>
                <w:lang w:val="ru-RU"/>
              </w:rPr>
              <w:t xml:space="preserve">Размер ежегодной надбавки за свободное владение любым одним языком указан </w:t>
            </w:r>
            <w:r w:rsidR="00F778BE" w:rsidRPr="00F778BE">
              <w:rPr>
                <w:b/>
                <w:bCs/>
                <w:sz w:val="18"/>
                <w:szCs w:val="18"/>
                <w:u w:val="single"/>
                <w:lang w:val="ru-RU"/>
              </w:rPr>
              <w:t>в соответствующ</w:t>
            </w:r>
            <w:r w:rsidR="006855E6">
              <w:rPr>
                <w:b/>
                <w:bCs/>
                <w:sz w:val="18"/>
                <w:szCs w:val="18"/>
                <w:u w:val="single"/>
                <w:lang w:val="ru-RU"/>
              </w:rPr>
              <w:t>их</w:t>
            </w:r>
            <w:r w:rsidR="00F778BE" w:rsidRPr="00F778BE">
              <w:rPr>
                <w:b/>
                <w:bCs/>
                <w:sz w:val="18"/>
                <w:szCs w:val="18"/>
                <w:u w:val="single"/>
                <w:lang w:val="ru-RU"/>
              </w:rPr>
              <w:t xml:space="preserve"> шкал</w:t>
            </w:r>
            <w:r w:rsidR="006855E6">
              <w:rPr>
                <w:b/>
                <w:bCs/>
                <w:sz w:val="18"/>
                <w:szCs w:val="18"/>
                <w:u w:val="single"/>
                <w:lang w:val="ru-RU"/>
              </w:rPr>
              <w:t>ах</w:t>
            </w:r>
            <w:r w:rsidR="00F778BE" w:rsidRPr="00F778BE">
              <w:rPr>
                <w:b/>
                <w:bCs/>
                <w:sz w:val="18"/>
                <w:szCs w:val="18"/>
                <w:u w:val="single"/>
                <w:lang w:val="ru-RU"/>
              </w:rPr>
              <w:t xml:space="preserve"> окладов</w:t>
            </w:r>
            <w:r w:rsidR="00F778BE">
              <w:rPr>
                <w:sz w:val="18"/>
                <w:szCs w:val="18"/>
                <w:lang w:val="ru-RU"/>
              </w:rPr>
              <w:t xml:space="preserve"> </w:t>
            </w:r>
            <w:r w:rsidR="00F778BE" w:rsidRPr="00F778BE">
              <w:rPr>
                <w:strike/>
                <w:sz w:val="18"/>
                <w:szCs w:val="18"/>
                <w:lang w:val="ru-RU"/>
              </w:rPr>
              <w:t>приложении II и определяется с учетом положений данного приложения и настоящих Положений и правил</w:t>
            </w:r>
            <w:r w:rsidR="00F778BE" w:rsidRPr="00F778BE">
              <w:rPr>
                <w:sz w:val="18"/>
                <w:szCs w:val="18"/>
                <w:lang w:val="ru-RU"/>
              </w:rPr>
              <w:t>.</w:t>
            </w:r>
          </w:p>
          <w:p w14:paraId="288FD9A1" w14:textId="77777777" w:rsidR="007E14C4" w:rsidRPr="00F778BE" w:rsidDel="00F35F02" w:rsidRDefault="007E14C4" w:rsidP="007E14C4">
            <w:pPr>
              <w:tabs>
                <w:tab w:val="left" w:pos="391"/>
              </w:tabs>
              <w:autoSpaceDE w:val="0"/>
              <w:autoSpaceDN w:val="0"/>
              <w:adjustRightInd w:val="0"/>
              <w:rPr>
                <w:sz w:val="18"/>
                <w:szCs w:val="18"/>
                <w:lang w:val="ru-RU"/>
              </w:rPr>
            </w:pPr>
          </w:p>
          <w:p w14:paraId="6CB4DED0" w14:textId="319CCD9B" w:rsidR="007E14C4" w:rsidRPr="0069756F" w:rsidRDefault="007E14C4" w:rsidP="007E14C4">
            <w:pPr>
              <w:rPr>
                <w:sz w:val="18"/>
                <w:szCs w:val="18"/>
                <w:highlight w:val="yellow"/>
              </w:rPr>
            </w:pPr>
            <w:r w:rsidRPr="00BD41FB" w:rsidDel="00F35F02">
              <w:rPr>
                <w:sz w:val="18"/>
                <w:szCs w:val="18"/>
              </w:rPr>
              <w:t>[…]</w:t>
            </w:r>
          </w:p>
        </w:tc>
        <w:tc>
          <w:tcPr>
            <w:tcW w:w="4368" w:type="dxa"/>
            <w:shd w:val="clear" w:color="auto" w:fill="auto"/>
            <w:tcMar>
              <w:top w:w="57" w:type="dxa"/>
              <w:bottom w:w="57" w:type="dxa"/>
            </w:tcMar>
          </w:tcPr>
          <w:p w14:paraId="71D4CED7" w14:textId="069B5C50" w:rsidR="007E14C4" w:rsidRPr="00F778BE" w:rsidRDefault="00F778BE" w:rsidP="00C91E87">
            <w:pPr>
              <w:rPr>
                <w:sz w:val="18"/>
                <w:szCs w:val="18"/>
                <w:highlight w:val="yellow"/>
                <w:lang w:val="ru-RU"/>
              </w:rPr>
            </w:pPr>
            <w:r>
              <w:rPr>
                <w:sz w:val="18"/>
                <w:szCs w:val="18"/>
                <w:lang w:val="ru-RU"/>
              </w:rPr>
              <w:t>Редакционная</w:t>
            </w:r>
            <w:r w:rsidRPr="00F778BE">
              <w:rPr>
                <w:sz w:val="18"/>
                <w:szCs w:val="18"/>
                <w:lang w:val="ru-RU"/>
              </w:rPr>
              <w:t xml:space="preserve"> </w:t>
            </w:r>
            <w:r>
              <w:rPr>
                <w:sz w:val="18"/>
                <w:szCs w:val="18"/>
                <w:lang w:val="ru-RU"/>
              </w:rPr>
              <w:t>правка</w:t>
            </w:r>
            <w:r w:rsidRPr="00F778BE">
              <w:rPr>
                <w:sz w:val="18"/>
                <w:szCs w:val="18"/>
                <w:lang w:val="ru-RU"/>
              </w:rPr>
              <w:t xml:space="preserve"> </w:t>
            </w:r>
            <w:r>
              <w:rPr>
                <w:sz w:val="18"/>
                <w:szCs w:val="18"/>
                <w:lang w:val="ru-RU"/>
              </w:rPr>
              <w:t>с</w:t>
            </w:r>
            <w:r w:rsidRPr="00F778BE">
              <w:rPr>
                <w:sz w:val="18"/>
                <w:szCs w:val="18"/>
                <w:lang w:val="ru-RU"/>
              </w:rPr>
              <w:t xml:space="preserve"> </w:t>
            </w:r>
            <w:r>
              <w:rPr>
                <w:sz w:val="18"/>
                <w:szCs w:val="18"/>
                <w:lang w:val="ru-RU"/>
              </w:rPr>
              <w:t>целью</w:t>
            </w:r>
            <w:r w:rsidRPr="00F778BE">
              <w:rPr>
                <w:sz w:val="18"/>
                <w:szCs w:val="18"/>
                <w:lang w:val="ru-RU"/>
              </w:rPr>
              <w:t xml:space="preserve"> </w:t>
            </w:r>
            <w:r>
              <w:rPr>
                <w:sz w:val="18"/>
                <w:szCs w:val="18"/>
                <w:lang w:val="ru-RU"/>
              </w:rPr>
              <w:t>отразить</w:t>
            </w:r>
            <w:r w:rsidRPr="00F778BE">
              <w:rPr>
                <w:sz w:val="18"/>
                <w:szCs w:val="18"/>
                <w:lang w:val="ru-RU"/>
              </w:rPr>
              <w:t xml:space="preserve"> </w:t>
            </w:r>
            <w:r>
              <w:rPr>
                <w:sz w:val="18"/>
                <w:szCs w:val="18"/>
                <w:lang w:val="ru-RU"/>
              </w:rPr>
              <w:t>исключение</w:t>
            </w:r>
            <w:r w:rsidRPr="00F778BE">
              <w:rPr>
                <w:sz w:val="18"/>
                <w:szCs w:val="18"/>
                <w:lang w:val="ru-RU"/>
              </w:rPr>
              <w:t xml:space="preserve"> </w:t>
            </w:r>
            <w:r>
              <w:rPr>
                <w:sz w:val="18"/>
                <w:szCs w:val="18"/>
                <w:lang w:val="ru-RU"/>
              </w:rPr>
              <w:t>из</w:t>
            </w:r>
            <w:r w:rsidRPr="00F778BE">
              <w:rPr>
                <w:sz w:val="18"/>
                <w:szCs w:val="18"/>
                <w:lang w:val="ru-RU"/>
              </w:rPr>
              <w:t xml:space="preserve"> </w:t>
            </w:r>
            <w:r>
              <w:rPr>
                <w:sz w:val="18"/>
                <w:szCs w:val="18"/>
                <w:lang w:val="ru-RU"/>
              </w:rPr>
              <w:t>текста</w:t>
            </w:r>
            <w:r w:rsidRPr="00F778BE">
              <w:rPr>
                <w:sz w:val="18"/>
                <w:szCs w:val="18"/>
                <w:lang w:val="ru-RU"/>
              </w:rPr>
              <w:t xml:space="preserve"> </w:t>
            </w:r>
            <w:r>
              <w:rPr>
                <w:sz w:val="18"/>
                <w:szCs w:val="18"/>
                <w:lang w:val="ru-RU"/>
              </w:rPr>
              <w:t>приложения</w:t>
            </w:r>
            <w:r w:rsidRPr="00F778BE">
              <w:rPr>
                <w:sz w:val="18"/>
                <w:szCs w:val="18"/>
                <w:lang w:val="ru-RU"/>
              </w:rPr>
              <w:t xml:space="preserve"> </w:t>
            </w:r>
            <w:r>
              <w:rPr>
                <w:sz w:val="18"/>
                <w:szCs w:val="18"/>
                <w:lang w:val="en-GB"/>
              </w:rPr>
              <w:t>II</w:t>
            </w:r>
            <w:r w:rsidRPr="00F778BE">
              <w:rPr>
                <w:sz w:val="18"/>
                <w:szCs w:val="18"/>
                <w:lang w:val="ru-RU"/>
              </w:rPr>
              <w:t xml:space="preserve"> </w:t>
            </w:r>
            <w:r>
              <w:rPr>
                <w:sz w:val="18"/>
                <w:szCs w:val="18"/>
                <w:lang w:val="ru-RU"/>
              </w:rPr>
              <w:t>к</w:t>
            </w:r>
            <w:r w:rsidRPr="00F778BE">
              <w:rPr>
                <w:sz w:val="18"/>
                <w:szCs w:val="18"/>
                <w:lang w:val="ru-RU"/>
              </w:rPr>
              <w:t xml:space="preserve"> </w:t>
            </w:r>
            <w:r>
              <w:rPr>
                <w:sz w:val="18"/>
                <w:szCs w:val="18"/>
                <w:lang w:val="ru-RU"/>
              </w:rPr>
              <w:t>Положениям</w:t>
            </w:r>
            <w:r w:rsidRPr="00F778BE">
              <w:rPr>
                <w:sz w:val="18"/>
                <w:szCs w:val="18"/>
                <w:lang w:val="ru-RU"/>
              </w:rPr>
              <w:t xml:space="preserve"> </w:t>
            </w:r>
            <w:r>
              <w:rPr>
                <w:sz w:val="18"/>
                <w:szCs w:val="18"/>
                <w:lang w:val="ru-RU"/>
              </w:rPr>
              <w:t>и</w:t>
            </w:r>
            <w:r w:rsidRPr="00F778BE">
              <w:rPr>
                <w:sz w:val="18"/>
                <w:szCs w:val="18"/>
                <w:lang w:val="ru-RU"/>
              </w:rPr>
              <w:t xml:space="preserve"> </w:t>
            </w:r>
            <w:r>
              <w:rPr>
                <w:sz w:val="18"/>
                <w:szCs w:val="18"/>
                <w:lang w:val="ru-RU"/>
              </w:rPr>
              <w:t>правилам</w:t>
            </w:r>
            <w:r w:rsidRPr="00F778BE">
              <w:rPr>
                <w:sz w:val="18"/>
                <w:szCs w:val="18"/>
                <w:lang w:val="ru-RU"/>
              </w:rPr>
              <w:t xml:space="preserve"> </w:t>
            </w:r>
            <w:r>
              <w:rPr>
                <w:sz w:val="18"/>
                <w:szCs w:val="18"/>
                <w:lang w:val="ru-RU"/>
              </w:rPr>
              <w:t>о</w:t>
            </w:r>
            <w:r w:rsidRPr="00F778BE">
              <w:rPr>
                <w:sz w:val="18"/>
                <w:szCs w:val="18"/>
                <w:lang w:val="ru-RU"/>
              </w:rPr>
              <w:t xml:space="preserve"> </w:t>
            </w:r>
            <w:r>
              <w:rPr>
                <w:sz w:val="18"/>
                <w:szCs w:val="18"/>
                <w:lang w:val="ru-RU"/>
              </w:rPr>
              <w:t>персонале</w:t>
            </w:r>
            <w:r w:rsidRPr="00F778BE">
              <w:rPr>
                <w:sz w:val="18"/>
                <w:szCs w:val="18"/>
                <w:lang w:val="ru-RU"/>
              </w:rPr>
              <w:t xml:space="preserve">, </w:t>
            </w:r>
            <w:r>
              <w:rPr>
                <w:sz w:val="18"/>
                <w:szCs w:val="18"/>
                <w:lang w:val="ru-RU"/>
              </w:rPr>
              <w:t>озаглавленного</w:t>
            </w:r>
            <w:r w:rsidRPr="00F778BE">
              <w:rPr>
                <w:sz w:val="18"/>
                <w:szCs w:val="18"/>
                <w:lang w:val="ru-RU"/>
              </w:rPr>
              <w:t xml:space="preserve"> «</w:t>
            </w:r>
            <w:r>
              <w:rPr>
                <w:sz w:val="18"/>
                <w:szCs w:val="18"/>
                <w:lang w:val="ru-RU"/>
              </w:rPr>
              <w:t>Оклады</w:t>
            </w:r>
            <w:r w:rsidRPr="00F778BE">
              <w:rPr>
                <w:sz w:val="18"/>
                <w:szCs w:val="18"/>
                <w:lang w:val="ru-RU"/>
              </w:rPr>
              <w:t xml:space="preserve"> </w:t>
            </w:r>
            <w:r>
              <w:rPr>
                <w:sz w:val="18"/>
                <w:szCs w:val="18"/>
                <w:lang w:val="ru-RU"/>
              </w:rPr>
              <w:t>и</w:t>
            </w:r>
            <w:r w:rsidRPr="00F778BE">
              <w:rPr>
                <w:sz w:val="18"/>
                <w:szCs w:val="18"/>
                <w:lang w:val="ru-RU"/>
              </w:rPr>
              <w:t xml:space="preserve"> </w:t>
            </w:r>
            <w:r>
              <w:rPr>
                <w:sz w:val="18"/>
                <w:szCs w:val="18"/>
                <w:lang w:val="ru-RU"/>
              </w:rPr>
              <w:t>надбавки</w:t>
            </w:r>
            <w:r w:rsidRPr="00F778BE">
              <w:rPr>
                <w:sz w:val="18"/>
                <w:szCs w:val="18"/>
                <w:lang w:val="ru-RU"/>
              </w:rPr>
              <w:t xml:space="preserve">» </w:t>
            </w:r>
            <w:r w:rsidR="00C91E87" w:rsidRPr="00F778BE">
              <w:rPr>
                <w:sz w:val="18"/>
                <w:szCs w:val="18"/>
                <w:lang w:val="ru-RU"/>
              </w:rPr>
              <w:t>(</w:t>
            </w:r>
            <w:r>
              <w:rPr>
                <w:sz w:val="18"/>
                <w:szCs w:val="18"/>
                <w:lang w:val="ru-RU"/>
              </w:rPr>
              <w:t>см. ниже</w:t>
            </w:r>
            <w:r w:rsidR="00C91E87" w:rsidRPr="00F778BE">
              <w:rPr>
                <w:sz w:val="18"/>
                <w:szCs w:val="18"/>
                <w:lang w:val="ru-RU"/>
              </w:rPr>
              <w:t>)</w:t>
            </w:r>
            <w:r w:rsidR="007E14C4" w:rsidRPr="00F778BE" w:rsidDel="00F35F02">
              <w:rPr>
                <w:sz w:val="18"/>
                <w:szCs w:val="18"/>
                <w:lang w:val="ru-RU"/>
              </w:rPr>
              <w:t>.</w:t>
            </w:r>
          </w:p>
        </w:tc>
      </w:tr>
      <w:tr w:rsidR="007E14C4" w:rsidRPr="00ED292A" w14:paraId="505B83AC" w14:textId="77777777" w:rsidTr="00D92148">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46C53C16" w14:textId="1796976F" w:rsidR="007E14C4" w:rsidRPr="009B7755" w:rsidRDefault="00937389" w:rsidP="007E14C4">
            <w:pPr>
              <w:spacing w:after="180"/>
              <w:ind w:right="34"/>
              <w:rPr>
                <w:b/>
                <w:sz w:val="18"/>
                <w:szCs w:val="18"/>
                <w:lang w:val="ru-RU"/>
              </w:rPr>
            </w:pPr>
            <w:r>
              <w:rPr>
                <w:b/>
                <w:sz w:val="18"/>
                <w:szCs w:val="18"/>
                <w:lang w:val="ru-RU"/>
              </w:rPr>
              <w:t>Правило</w:t>
            </w:r>
            <w:r w:rsidR="007E14C4" w:rsidRPr="009B7755">
              <w:rPr>
                <w:b/>
                <w:sz w:val="18"/>
                <w:szCs w:val="18"/>
                <w:lang w:val="ru-RU"/>
              </w:rPr>
              <w:t xml:space="preserve"> 3.14.3</w:t>
            </w:r>
          </w:p>
          <w:p w14:paraId="67251C64" w14:textId="2B441FB9" w:rsidR="007E14C4" w:rsidRPr="009B7755" w:rsidRDefault="00937389" w:rsidP="007E14C4">
            <w:pPr>
              <w:spacing w:after="180"/>
              <w:ind w:right="34"/>
              <w:rPr>
                <w:b/>
                <w:sz w:val="18"/>
                <w:szCs w:val="18"/>
                <w:lang w:val="ru-RU"/>
              </w:rPr>
            </w:pPr>
            <w:r>
              <w:rPr>
                <w:sz w:val="18"/>
                <w:szCs w:val="18"/>
                <w:lang w:val="ru-RU"/>
              </w:rPr>
              <w:t>Размер</w:t>
            </w:r>
            <w:r w:rsidRPr="009B7755">
              <w:rPr>
                <w:sz w:val="18"/>
                <w:szCs w:val="18"/>
                <w:lang w:val="ru-RU"/>
              </w:rPr>
              <w:t xml:space="preserve"> </w:t>
            </w:r>
            <w:r>
              <w:rPr>
                <w:sz w:val="18"/>
                <w:szCs w:val="18"/>
                <w:lang w:val="ru-RU"/>
              </w:rPr>
              <w:t>субсидии</w:t>
            </w:r>
            <w:r w:rsidRPr="009B7755">
              <w:rPr>
                <w:sz w:val="18"/>
                <w:szCs w:val="18"/>
                <w:lang w:val="ru-RU"/>
              </w:rPr>
              <w:t xml:space="preserve"> </w:t>
            </w:r>
            <w:r>
              <w:rPr>
                <w:sz w:val="18"/>
                <w:szCs w:val="18"/>
                <w:lang w:val="ru-RU"/>
              </w:rPr>
              <w:t>на</w:t>
            </w:r>
            <w:r w:rsidRPr="009B7755">
              <w:rPr>
                <w:sz w:val="18"/>
                <w:szCs w:val="18"/>
                <w:lang w:val="ru-RU"/>
              </w:rPr>
              <w:t xml:space="preserve"> </w:t>
            </w:r>
            <w:r>
              <w:rPr>
                <w:sz w:val="18"/>
                <w:szCs w:val="18"/>
                <w:lang w:val="ru-RU"/>
              </w:rPr>
              <w:t>образование</w:t>
            </w:r>
          </w:p>
        </w:tc>
        <w:tc>
          <w:tcPr>
            <w:tcW w:w="4678" w:type="dxa"/>
            <w:shd w:val="clear" w:color="auto" w:fill="auto"/>
            <w:tcMar>
              <w:top w:w="57" w:type="dxa"/>
              <w:bottom w:w="57" w:type="dxa"/>
            </w:tcMar>
          </w:tcPr>
          <w:p w14:paraId="32F7AB83" w14:textId="77777777" w:rsidR="007E14C4" w:rsidRPr="009B7755" w:rsidRDefault="007E14C4" w:rsidP="007E14C4">
            <w:pPr>
              <w:tabs>
                <w:tab w:val="left" w:pos="391"/>
              </w:tabs>
              <w:autoSpaceDE w:val="0"/>
              <w:autoSpaceDN w:val="0"/>
              <w:adjustRightInd w:val="0"/>
              <w:rPr>
                <w:sz w:val="18"/>
                <w:szCs w:val="18"/>
                <w:lang w:val="ru-RU"/>
              </w:rPr>
            </w:pPr>
            <w:r w:rsidRPr="009B7755">
              <w:rPr>
                <w:sz w:val="18"/>
                <w:szCs w:val="18"/>
                <w:lang w:val="ru-RU"/>
              </w:rPr>
              <w:t>[…]</w:t>
            </w:r>
          </w:p>
          <w:p w14:paraId="627B85AC" w14:textId="77777777" w:rsidR="007E14C4" w:rsidRPr="009B7755" w:rsidRDefault="007E14C4" w:rsidP="007E14C4">
            <w:pPr>
              <w:tabs>
                <w:tab w:val="left" w:pos="391"/>
              </w:tabs>
              <w:autoSpaceDE w:val="0"/>
              <w:autoSpaceDN w:val="0"/>
              <w:adjustRightInd w:val="0"/>
              <w:rPr>
                <w:sz w:val="18"/>
                <w:szCs w:val="18"/>
                <w:lang w:val="ru-RU"/>
              </w:rPr>
            </w:pPr>
          </w:p>
          <w:p w14:paraId="37C40375" w14:textId="239CE93B" w:rsidR="007E14C4" w:rsidRPr="009270E1" w:rsidRDefault="007E14C4" w:rsidP="007E14C4">
            <w:pPr>
              <w:tabs>
                <w:tab w:val="left" w:pos="391"/>
              </w:tabs>
              <w:autoSpaceDE w:val="0"/>
              <w:autoSpaceDN w:val="0"/>
              <w:adjustRightInd w:val="0"/>
              <w:rPr>
                <w:sz w:val="18"/>
                <w:szCs w:val="18"/>
                <w:lang w:val="ru-RU"/>
              </w:rPr>
            </w:pPr>
            <w:r w:rsidRPr="009270E1">
              <w:rPr>
                <w:sz w:val="18"/>
                <w:szCs w:val="18"/>
                <w:lang w:val="ru-RU"/>
              </w:rPr>
              <w:t>(</w:t>
            </w:r>
            <w:r w:rsidRPr="00587F54">
              <w:rPr>
                <w:sz w:val="18"/>
                <w:szCs w:val="18"/>
              </w:rPr>
              <w:t>e</w:t>
            </w:r>
            <w:r w:rsidRPr="009270E1">
              <w:rPr>
                <w:sz w:val="18"/>
                <w:szCs w:val="18"/>
                <w:lang w:val="ru-RU"/>
              </w:rPr>
              <w:t>)</w:t>
            </w:r>
            <w:r w:rsidRPr="009270E1">
              <w:rPr>
                <w:sz w:val="18"/>
                <w:szCs w:val="18"/>
                <w:lang w:val="ru-RU"/>
              </w:rPr>
              <w:tab/>
            </w:r>
            <w:r w:rsidR="009270E1" w:rsidRPr="009270E1">
              <w:rPr>
                <w:sz w:val="18"/>
                <w:szCs w:val="18"/>
                <w:lang w:val="ru-RU"/>
              </w:rPr>
              <w:t>Если период посещения учебного заведения составляет менее двух третей учебного года, размер субсидии (включая в соответствующих случаях паушальную сумму на оплату расходов на пансион и возмещение сборов на капитальное развитие) составляет долю годовой субсидии, пропорциональную периоду посещения учебного заведения относительно всего учебного года.</w:t>
            </w:r>
          </w:p>
          <w:p w14:paraId="75C56F86" w14:textId="77777777" w:rsidR="007E14C4" w:rsidRPr="009270E1" w:rsidRDefault="007E14C4" w:rsidP="007E14C4">
            <w:pPr>
              <w:tabs>
                <w:tab w:val="left" w:pos="391"/>
              </w:tabs>
              <w:autoSpaceDE w:val="0"/>
              <w:autoSpaceDN w:val="0"/>
              <w:adjustRightInd w:val="0"/>
              <w:rPr>
                <w:sz w:val="18"/>
                <w:szCs w:val="18"/>
                <w:lang w:val="ru-RU"/>
              </w:rPr>
            </w:pPr>
          </w:p>
          <w:p w14:paraId="32546795" w14:textId="7840171E" w:rsidR="007E14C4" w:rsidRPr="009B7755" w:rsidRDefault="007E14C4" w:rsidP="007E14C4">
            <w:pPr>
              <w:tabs>
                <w:tab w:val="left" w:pos="391"/>
              </w:tabs>
              <w:autoSpaceDE w:val="0"/>
              <w:autoSpaceDN w:val="0"/>
              <w:adjustRightInd w:val="0"/>
              <w:rPr>
                <w:sz w:val="18"/>
                <w:szCs w:val="18"/>
                <w:lang w:val="ru-RU"/>
              </w:rPr>
            </w:pPr>
            <w:r w:rsidRPr="009B7755">
              <w:rPr>
                <w:sz w:val="18"/>
                <w:szCs w:val="18"/>
                <w:lang w:val="ru-RU"/>
              </w:rPr>
              <w:t>(</w:t>
            </w:r>
            <w:r w:rsidRPr="00587F54">
              <w:rPr>
                <w:sz w:val="18"/>
                <w:szCs w:val="18"/>
              </w:rPr>
              <w:t>f</w:t>
            </w:r>
            <w:r w:rsidRPr="009B7755">
              <w:rPr>
                <w:sz w:val="18"/>
                <w:szCs w:val="18"/>
                <w:lang w:val="ru-RU"/>
              </w:rPr>
              <w:t>)</w:t>
            </w:r>
            <w:r w:rsidRPr="009B7755">
              <w:rPr>
                <w:sz w:val="18"/>
                <w:szCs w:val="18"/>
                <w:lang w:val="ru-RU"/>
              </w:rPr>
              <w:tab/>
            </w:r>
            <w:r w:rsidR="009B7755" w:rsidRPr="009B7755">
              <w:rPr>
                <w:sz w:val="18"/>
                <w:szCs w:val="18"/>
                <w:lang w:val="ru-RU"/>
              </w:rPr>
              <w:t>Если срок службы сотрудника охватывает не весь учебный год, размер субсидии (включая в соответствующих случаях паушальную сумму на оплату расходов на пансион и возмещение сборов на капитальное развитие) составляет долю годовой субсидии, пропорциональную сроку службы сотрудника относительно всего учебного года.  В случае смерти сотрудника после начала учебного года никакие расчеты пропорциональных долей не производятся.</w:t>
            </w:r>
          </w:p>
          <w:p w14:paraId="6B169B5D" w14:textId="7BEDD33B" w:rsidR="007E14C4" w:rsidRPr="009B7755" w:rsidRDefault="009B7755" w:rsidP="007E14C4">
            <w:pPr>
              <w:tabs>
                <w:tab w:val="left" w:pos="391"/>
              </w:tabs>
              <w:autoSpaceDE w:val="0"/>
              <w:autoSpaceDN w:val="0"/>
              <w:adjustRightInd w:val="0"/>
              <w:rPr>
                <w:sz w:val="18"/>
                <w:szCs w:val="18"/>
                <w:lang w:val="ru-RU"/>
              </w:rPr>
            </w:pPr>
            <w:r w:rsidRPr="009B7755">
              <w:rPr>
                <w:sz w:val="18"/>
                <w:szCs w:val="18"/>
                <w:lang w:val="ru-RU"/>
              </w:rPr>
              <w:t xml:space="preserve"> </w:t>
            </w:r>
          </w:p>
          <w:p w14:paraId="5D532FA0" w14:textId="77777777" w:rsidR="007E14C4" w:rsidRPr="00587F54" w:rsidRDefault="007E14C4" w:rsidP="007E14C4">
            <w:pPr>
              <w:tabs>
                <w:tab w:val="left" w:pos="391"/>
              </w:tabs>
              <w:autoSpaceDE w:val="0"/>
              <w:autoSpaceDN w:val="0"/>
              <w:adjustRightInd w:val="0"/>
              <w:rPr>
                <w:sz w:val="18"/>
                <w:szCs w:val="18"/>
              </w:rPr>
            </w:pPr>
            <w:r w:rsidRPr="00587F54">
              <w:rPr>
                <w:sz w:val="18"/>
                <w:szCs w:val="18"/>
              </w:rPr>
              <w:t>(g)</w:t>
            </w:r>
            <w:r w:rsidRPr="00587F54">
              <w:rPr>
                <w:sz w:val="18"/>
                <w:szCs w:val="18"/>
              </w:rPr>
              <w:tab/>
              <w:t>[…]</w:t>
            </w:r>
          </w:p>
          <w:p w14:paraId="5B56FC3E" w14:textId="77777777" w:rsidR="007E14C4" w:rsidRPr="00587F54" w:rsidRDefault="007E14C4" w:rsidP="007E14C4">
            <w:pPr>
              <w:tabs>
                <w:tab w:val="left" w:pos="391"/>
              </w:tabs>
              <w:autoSpaceDE w:val="0"/>
              <w:autoSpaceDN w:val="0"/>
              <w:adjustRightInd w:val="0"/>
              <w:rPr>
                <w:sz w:val="18"/>
                <w:szCs w:val="18"/>
              </w:rPr>
            </w:pPr>
          </w:p>
          <w:p w14:paraId="3317BEAD" w14:textId="77777777" w:rsidR="007E14C4" w:rsidRPr="00587F54" w:rsidRDefault="007E14C4" w:rsidP="007E14C4">
            <w:pPr>
              <w:tabs>
                <w:tab w:val="left" w:pos="391"/>
              </w:tabs>
              <w:autoSpaceDE w:val="0"/>
              <w:autoSpaceDN w:val="0"/>
              <w:adjustRightInd w:val="0"/>
              <w:rPr>
                <w:sz w:val="18"/>
                <w:szCs w:val="18"/>
              </w:rPr>
            </w:pPr>
            <w:r w:rsidRPr="00587F54">
              <w:rPr>
                <w:sz w:val="18"/>
                <w:szCs w:val="18"/>
              </w:rPr>
              <w:t>(h)</w:t>
            </w:r>
            <w:r w:rsidRPr="00587F54">
              <w:rPr>
                <w:sz w:val="18"/>
                <w:szCs w:val="18"/>
              </w:rPr>
              <w:tab/>
              <w:t>[…]</w:t>
            </w:r>
          </w:p>
          <w:p w14:paraId="30FAB8C2" w14:textId="77777777" w:rsidR="007E14C4" w:rsidRPr="00587F54" w:rsidRDefault="007E14C4" w:rsidP="007E14C4">
            <w:pPr>
              <w:tabs>
                <w:tab w:val="left" w:pos="391"/>
              </w:tabs>
              <w:autoSpaceDE w:val="0"/>
              <w:autoSpaceDN w:val="0"/>
              <w:adjustRightInd w:val="0"/>
              <w:rPr>
                <w:sz w:val="18"/>
                <w:szCs w:val="18"/>
              </w:rPr>
            </w:pPr>
          </w:p>
          <w:p w14:paraId="255655BC" w14:textId="1D8EB003" w:rsidR="007E14C4" w:rsidRPr="00587F54" w:rsidRDefault="007E14C4" w:rsidP="007E14C4">
            <w:pPr>
              <w:tabs>
                <w:tab w:val="left" w:pos="391"/>
              </w:tabs>
              <w:autoSpaceDE w:val="0"/>
              <w:autoSpaceDN w:val="0"/>
              <w:adjustRightInd w:val="0"/>
              <w:rPr>
                <w:rFonts w:eastAsia="Times New Roman"/>
                <w:sz w:val="18"/>
                <w:szCs w:val="18"/>
                <w:lang w:eastAsia="fr-CH"/>
              </w:rPr>
            </w:pPr>
            <w:r w:rsidRPr="00587F54">
              <w:rPr>
                <w:sz w:val="18"/>
                <w:szCs w:val="18"/>
              </w:rPr>
              <w:t>(i)</w:t>
            </w:r>
            <w:r w:rsidRPr="00587F54">
              <w:rPr>
                <w:sz w:val="18"/>
                <w:szCs w:val="18"/>
              </w:rPr>
              <w:tab/>
              <w:t>This Rule shall not apply to temporary staff members.</w:t>
            </w:r>
          </w:p>
        </w:tc>
        <w:tc>
          <w:tcPr>
            <w:tcW w:w="4678" w:type="dxa"/>
            <w:shd w:val="clear" w:color="auto" w:fill="auto"/>
            <w:tcMar>
              <w:top w:w="57" w:type="dxa"/>
              <w:bottom w:w="57" w:type="dxa"/>
            </w:tcMar>
          </w:tcPr>
          <w:p w14:paraId="06032C26" w14:textId="77777777" w:rsidR="007E14C4" w:rsidRPr="009B7755" w:rsidRDefault="007E14C4" w:rsidP="007E14C4">
            <w:pPr>
              <w:tabs>
                <w:tab w:val="left" w:pos="391"/>
              </w:tabs>
              <w:autoSpaceDE w:val="0"/>
              <w:autoSpaceDN w:val="0"/>
              <w:adjustRightInd w:val="0"/>
              <w:rPr>
                <w:sz w:val="18"/>
                <w:szCs w:val="18"/>
                <w:lang w:val="ru-RU"/>
              </w:rPr>
            </w:pPr>
            <w:r w:rsidRPr="009B7755">
              <w:rPr>
                <w:sz w:val="18"/>
                <w:szCs w:val="18"/>
                <w:lang w:val="ru-RU"/>
              </w:rPr>
              <w:t>[….]</w:t>
            </w:r>
          </w:p>
          <w:p w14:paraId="42C1651A" w14:textId="77777777" w:rsidR="007E14C4" w:rsidRPr="009B7755" w:rsidRDefault="007E14C4" w:rsidP="007E14C4">
            <w:pPr>
              <w:tabs>
                <w:tab w:val="left" w:pos="391"/>
              </w:tabs>
              <w:autoSpaceDE w:val="0"/>
              <w:autoSpaceDN w:val="0"/>
              <w:adjustRightInd w:val="0"/>
              <w:rPr>
                <w:sz w:val="18"/>
                <w:szCs w:val="18"/>
                <w:lang w:val="ru-RU"/>
              </w:rPr>
            </w:pPr>
          </w:p>
          <w:p w14:paraId="1050723C" w14:textId="184C8A3E" w:rsidR="007E14C4" w:rsidRPr="009270E1" w:rsidRDefault="007E14C4" w:rsidP="007E14C4">
            <w:pPr>
              <w:tabs>
                <w:tab w:val="left" w:pos="391"/>
              </w:tabs>
              <w:autoSpaceDE w:val="0"/>
              <w:autoSpaceDN w:val="0"/>
              <w:adjustRightInd w:val="0"/>
              <w:rPr>
                <w:strike/>
                <w:sz w:val="18"/>
                <w:szCs w:val="18"/>
                <w:lang w:val="ru-RU"/>
              </w:rPr>
            </w:pPr>
            <w:r w:rsidRPr="009B7755">
              <w:rPr>
                <w:sz w:val="18"/>
                <w:szCs w:val="18"/>
                <w:lang w:val="ru-RU"/>
              </w:rPr>
              <w:t>(</w:t>
            </w:r>
            <w:r w:rsidRPr="00040ECD">
              <w:rPr>
                <w:sz w:val="18"/>
                <w:szCs w:val="18"/>
              </w:rPr>
              <w:t>e</w:t>
            </w:r>
            <w:r w:rsidRPr="009B7755">
              <w:rPr>
                <w:sz w:val="18"/>
                <w:szCs w:val="18"/>
                <w:lang w:val="ru-RU"/>
              </w:rPr>
              <w:t>)</w:t>
            </w:r>
            <w:r w:rsidRPr="009B7755">
              <w:rPr>
                <w:sz w:val="18"/>
                <w:szCs w:val="18"/>
                <w:lang w:val="ru-RU"/>
              </w:rPr>
              <w:tab/>
            </w:r>
            <w:r w:rsidR="009270E1" w:rsidRPr="009270E1">
              <w:rPr>
                <w:strike/>
                <w:sz w:val="18"/>
                <w:szCs w:val="18"/>
                <w:lang w:val="ru-RU"/>
              </w:rPr>
              <w:t xml:space="preserve">Если период посещения учебного заведения составляет менее двух третей учебного года, размер субсидии (включая в соответствующих случаях паушальную сумму на оплату расходов на пансион и возмещение сборов на капитальное развитие) составляет долю годовой субсидии, пропорциональную периоду посещения учебного заведения относительно всего учебного года. </w:t>
            </w:r>
          </w:p>
          <w:p w14:paraId="793B2ED3" w14:textId="77777777" w:rsidR="007E14C4" w:rsidRPr="009270E1" w:rsidRDefault="007E14C4" w:rsidP="007E14C4">
            <w:pPr>
              <w:tabs>
                <w:tab w:val="left" w:pos="391"/>
              </w:tabs>
              <w:autoSpaceDE w:val="0"/>
              <w:autoSpaceDN w:val="0"/>
              <w:adjustRightInd w:val="0"/>
              <w:rPr>
                <w:strike/>
                <w:sz w:val="18"/>
                <w:szCs w:val="18"/>
                <w:lang w:val="ru-RU"/>
              </w:rPr>
            </w:pPr>
          </w:p>
          <w:p w14:paraId="6E805C58" w14:textId="4B8BE26A" w:rsidR="007E14C4" w:rsidRPr="009B7755" w:rsidRDefault="007E14C4" w:rsidP="007E14C4">
            <w:pPr>
              <w:tabs>
                <w:tab w:val="left" w:pos="391"/>
              </w:tabs>
              <w:autoSpaceDE w:val="0"/>
              <w:autoSpaceDN w:val="0"/>
              <w:adjustRightInd w:val="0"/>
              <w:rPr>
                <w:sz w:val="18"/>
                <w:szCs w:val="18"/>
                <w:lang w:val="ru-RU"/>
              </w:rPr>
            </w:pPr>
            <w:r w:rsidRPr="009B7755">
              <w:rPr>
                <w:strike/>
                <w:sz w:val="18"/>
                <w:szCs w:val="18"/>
                <w:lang w:val="ru-RU"/>
              </w:rPr>
              <w:t>(</w:t>
            </w:r>
            <w:r w:rsidRPr="00040ECD">
              <w:rPr>
                <w:strike/>
                <w:sz w:val="18"/>
                <w:szCs w:val="18"/>
              </w:rPr>
              <w:t>f</w:t>
            </w:r>
            <w:r w:rsidRPr="009B7755">
              <w:rPr>
                <w:strike/>
                <w:sz w:val="18"/>
                <w:szCs w:val="18"/>
                <w:lang w:val="ru-RU"/>
              </w:rPr>
              <w:t>)</w:t>
            </w:r>
            <w:r w:rsidRPr="009B7755">
              <w:rPr>
                <w:strike/>
                <w:sz w:val="18"/>
                <w:szCs w:val="18"/>
                <w:lang w:val="ru-RU"/>
              </w:rPr>
              <w:tab/>
            </w:r>
            <w:r w:rsidR="009B7755" w:rsidRPr="009B7755">
              <w:rPr>
                <w:strike/>
                <w:sz w:val="18"/>
                <w:szCs w:val="18"/>
                <w:lang w:val="ru-RU"/>
              </w:rPr>
              <w:t>Если срок службы сотрудника охватывает не весь учебный год,</w:t>
            </w:r>
            <w:r w:rsidR="009B7755" w:rsidRPr="009B7755">
              <w:rPr>
                <w:sz w:val="18"/>
                <w:szCs w:val="18"/>
                <w:lang w:val="ru-RU"/>
              </w:rPr>
              <w:t xml:space="preserve"> </w:t>
            </w:r>
            <w:r w:rsidR="009B7755" w:rsidRPr="009B7755">
              <w:rPr>
                <w:b/>
                <w:bCs/>
                <w:sz w:val="18"/>
                <w:szCs w:val="18"/>
                <w:u w:val="single"/>
                <w:lang w:val="ru-RU"/>
              </w:rPr>
              <w:t>Если срок службы сотрудника или период посещения ребенком учебного заведения составляет менее двух третей учебного года,</w:t>
            </w:r>
            <w:r w:rsidR="009B7755">
              <w:rPr>
                <w:sz w:val="18"/>
                <w:szCs w:val="18"/>
                <w:lang w:val="ru-RU"/>
              </w:rPr>
              <w:t xml:space="preserve"> </w:t>
            </w:r>
            <w:r w:rsidR="009B7755" w:rsidRPr="009B7755">
              <w:rPr>
                <w:sz w:val="18"/>
                <w:szCs w:val="18"/>
                <w:lang w:val="ru-RU"/>
              </w:rPr>
              <w:t>размер субсидии (включая в соответствующих случаях паушальную сумму на оплату расходов на пансион и возмещение сборов на капитальное развитие) составляет долю годовой субсидии, пропорциональную сроку службы сотрудника</w:t>
            </w:r>
            <w:r w:rsidR="009B7755">
              <w:rPr>
                <w:sz w:val="18"/>
                <w:szCs w:val="18"/>
                <w:lang w:val="ru-RU"/>
              </w:rPr>
              <w:t xml:space="preserve"> </w:t>
            </w:r>
            <w:r w:rsidR="009B7755" w:rsidRPr="009B7755">
              <w:rPr>
                <w:b/>
                <w:bCs/>
                <w:sz w:val="18"/>
                <w:szCs w:val="18"/>
                <w:u w:val="single"/>
                <w:lang w:val="ru-RU"/>
              </w:rPr>
              <w:t>или период</w:t>
            </w:r>
            <w:r w:rsidR="009B7755">
              <w:rPr>
                <w:b/>
                <w:bCs/>
                <w:sz w:val="18"/>
                <w:szCs w:val="18"/>
                <w:u w:val="single"/>
                <w:lang w:val="ru-RU"/>
              </w:rPr>
              <w:t>у</w:t>
            </w:r>
            <w:r w:rsidR="009B7755" w:rsidRPr="009B7755">
              <w:rPr>
                <w:b/>
                <w:bCs/>
                <w:sz w:val="18"/>
                <w:szCs w:val="18"/>
                <w:u w:val="single"/>
                <w:lang w:val="ru-RU"/>
              </w:rPr>
              <w:t xml:space="preserve"> посещения учебного заведения</w:t>
            </w:r>
            <w:r w:rsidR="009B7755" w:rsidRPr="009B7755">
              <w:rPr>
                <w:sz w:val="18"/>
                <w:szCs w:val="18"/>
                <w:lang w:val="ru-RU"/>
              </w:rPr>
              <w:t xml:space="preserve"> относительно всего учебного года.  В случае смерти сотрудника после начала учебного года никакие расчеты пропорциональных долей не производятся.</w:t>
            </w:r>
          </w:p>
          <w:p w14:paraId="4D639A5F" w14:textId="77777777" w:rsidR="007E14C4" w:rsidRPr="009B7755" w:rsidRDefault="007E14C4" w:rsidP="007E14C4">
            <w:pPr>
              <w:tabs>
                <w:tab w:val="left" w:pos="391"/>
              </w:tabs>
              <w:autoSpaceDE w:val="0"/>
              <w:autoSpaceDN w:val="0"/>
              <w:adjustRightInd w:val="0"/>
              <w:rPr>
                <w:sz w:val="18"/>
                <w:szCs w:val="18"/>
                <w:lang w:val="ru-RU"/>
              </w:rPr>
            </w:pPr>
          </w:p>
          <w:p w14:paraId="012618D7" w14:textId="77777777" w:rsidR="007E14C4" w:rsidRPr="00ED292A" w:rsidRDefault="007E14C4" w:rsidP="007E14C4">
            <w:pPr>
              <w:tabs>
                <w:tab w:val="left" w:pos="391"/>
              </w:tabs>
              <w:autoSpaceDE w:val="0"/>
              <w:autoSpaceDN w:val="0"/>
              <w:adjustRightInd w:val="0"/>
              <w:rPr>
                <w:sz w:val="18"/>
                <w:szCs w:val="18"/>
                <w:lang w:val="ru-RU"/>
              </w:rPr>
            </w:pPr>
            <w:r w:rsidRPr="00ED292A">
              <w:rPr>
                <w:strike/>
                <w:sz w:val="18"/>
                <w:szCs w:val="18"/>
                <w:lang w:val="ru-RU"/>
              </w:rPr>
              <w:t>(</w:t>
            </w:r>
            <w:r w:rsidRPr="00040ECD">
              <w:rPr>
                <w:strike/>
                <w:sz w:val="18"/>
                <w:szCs w:val="18"/>
              </w:rPr>
              <w:t>g</w:t>
            </w:r>
            <w:r w:rsidRPr="00ED292A">
              <w:rPr>
                <w:strike/>
                <w:sz w:val="18"/>
                <w:szCs w:val="18"/>
                <w:lang w:val="ru-RU"/>
              </w:rPr>
              <w:t>)</w:t>
            </w:r>
            <w:r w:rsidRPr="00ED292A">
              <w:rPr>
                <w:sz w:val="18"/>
                <w:szCs w:val="18"/>
                <w:lang w:val="ru-RU"/>
              </w:rPr>
              <w:tab/>
            </w:r>
            <w:r w:rsidRPr="00ED292A">
              <w:rPr>
                <w:b/>
                <w:sz w:val="18"/>
                <w:szCs w:val="18"/>
                <w:u w:val="single"/>
                <w:lang w:val="ru-RU"/>
              </w:rPr>
              <w:t>(</w:t>
            </w:r>
            <w:r w:rsidRPr="00040ECD">
              <w:rPr>
                <w:b/>
                <w:sz w:val="18"/>
                <w:szCs w:val="18"/>
                <w:u w:val="single"/>
              </w:rPr>
              <w:t>f</w:t>
            </w:r>
            <w:r w:rsidRPr="00ED292A">
              <w:rPr>
                <w:b/>
                <w:sz w:val="18"/>
                <w:szCs w:val="18"/>
                <w:u w:val="single"/>
                <w:lang w:val="ru-RU"/>
              </w:rPr>
              <w:t>)</w:t>
            </w:r>
            <w:r w:rsidRPr="00ED292A">
              <w:rPr>
                <w:sz w:val="18"/>
                <w:szCs w:val="18"/>
                <w:lang w:val="ru-RU"/>
              </w:rPr>
              <w:t xml:space="preserve"> […]</w:t>
            </w:r>
          </w:p>
          <w:p w14:paraId="2D9399EB" w14:textId="77777777" w:rsidR="007E14C4" w:rsidRPr="00ED292A" w:rsidRDefault="007E14C4" w:rsidP="007E14C4">
            <w:pPr>
              <w:tabs>
                <w:tab w:val="left" w:pos="391"/>
              </w:tabs>
              <w:autoSpaceDE w:val="0"/>
              <w:autoSpaceDN w:val="0"/>
              <w:adjustRightInd w:val="0"/>
              <w:rPr>
                <w:sz w:val="18"/>
                <w:szCs w:val="18"/>
                <w:lang w:val="ru-RU"/>
              </w:rPr>
            </w:pPr>
          </w:p>
          <w:p w14:paraId="12848D7D" w14:textId="77777777" w:rsidR="007E14C4" w:rsidRPr="00ED292A" w:rsidRDefault="007E14C4" w:rsidP="007E14C4">
            <w:pPr>
              <w:tabs>
                <w:tab w:val="left" w:pos="391"/>
              </w:tabs>
              <w:autoSpaceDE w:val="0"/>
              <w:autoSpaceDN w:val="0"/>
              <w:adjustRightInd w:val="0"/>
              <w:rPr>
                <w:sz w:val="18"/>
                <w:szCs w:val="18"/>
                <w:lang w:val="ru-RU"/>
              </w:rPr>
            </w:pPr>
            <w:r w:rsidRPr="00ED292A">
              <w:rPr>
                <w:strike/>
                <w:sz w:val="18"/>
                <w:szCs w:val="18"/>
                <w:lang w:val="ru-RU"/>
              </w:rPr>
              <w:t>(</w:t>
            </w:r>
            <w:r w:rsidRPr="00040ECD">
              <w:rPr>
                <w:strike/>
                <w:sz w:val="18"/>
                <w:szCs w:val="18"/>
              </w:rPr>
              <w:t>h</w:t>
            </w:r>
            <w:r w:rsidRPr="00ED292A">
              <w:rPr>
                <w:strike/>
                <w:sz w:val="18"/>
                <w:szCs w:val="18"/>
                <w:lang w:val="ru-RU"/>
              </w:rPr>
              <w:t>)</w:t>
            </w:r>
            <w:r w:rsidRPr="00ED292A">
              <w:rPr>
                <w:sz w:val="18"/>
                <w:szCs w:val="18"/>
                <w:lang w:val="ru-RU"/>
              </w:rPr>
              <w:tab/>
            </w:r>
            <w:r w:rsidRPr="00ED292A">
              <w:rPr>
                <w:b/>
                <w:sz w:val="18"/>
                <w:szCs w:val="18"/>
                <w:u w:val="single"/>
                <w:lang w:val="ru-RU"/>
              </w:rPr>
              <w:t>(</w:t>
            </w:r>
            <w:r w:rsidRPr="00040ECD">
              <w:rPr>
                <w:b/>
                <w:sz w:val="18"/>
                <w:szCs w:val="18"/>
                <w:u w:val="single"/>
              </w:rPr>
              <w:t>g</w:t>
            </w:r>
            <w:r w:rsidRPr="00ED292A">
              <w:rPr>
                <w:b/>
                <w:sz w:val="18"/>
                <w:szCs w:val="18"/>
                <w:u w:val="single"/>
                <w:lang w:val="ru-RU"/>
              </w:rPr>
              <w:t>)</w:t>
            </w:r>
            <w:r w:rsidRPr="00ED292A">
              <w:rPr>
                <w:sz w:val="18"/>
                <w:szCs w:val="18"/>
                <w:lang w:val="ru-RU"/>
              </w:rPr>
              <w:t xml:space="preserve"> […]</w:t>
            </w:r>
          </w:p>
          <w:p w14:paraId="0234AD79" w14:textId="77777777" w:rsidR="007E14C4" w:rsidRPr="00ED292A" w:rsidRDefault="007E14C4" w:rsidP="007E14C4">
            <w:pPr>
              <w:tabs>
                <w:tab w:val="left" w:pos="391"/>
              </w:tabs>
              <w:autoSpaceDE w:val="0"/>
              <w:autoSpaceDN w:val="0"/>
              <w:adjustRightInd w:val="0"/>
              <w:rPr>
                <w:sz w:val="18"/>
                <w:szCs w:val="18"/>
                <w:lang w:val="ru-RU"/>
              </w:rPr>
            </w:pPr>
          </w:p>
          <w:p w14:paraId="6E94A7D5" w14:textId="4E89A89A" w:rsidR="007E14C4" w:rsidRPr="009B7755" w:rsidRDefault="007E14C4" w:rsidP="007E14C4">
            <w:pPr>
              <w:tabs>
                <w:tab w:val="left" w:pos="391"/>
              </w:tabs>
              <w:autoSpaceDE w:val="0"/>
              <w:autoSpaceDN w:val="0"/>
              <w:adjustRightInd w:val="0"/>
              <w:rPr>
                <w:rFonts w:eastAsia="Times New Roman"/>
                <w:color w:val="FF0000"/>
                <w:sz w:val="18"/>
                <w:szCs w:val="18"/>
                <w:highlight w:val="red"/>
                <w:lang w:val="ru-RU" w:eastAsia="fr-CH"/>
              </w:rPr>
            </w:pPr>
            <w:r w:rsidRPr="009B7755">
              <w:rPr>
                <w:strike/>
                <w:sz w:val="18"/>
                <w:szCs w:val="18"/>
                <w:lang w:val="ru-RU"/>
              </w:rPr>
              <w:lastRenderedPageBreak/>
              <w:t>(</w:t>
            </w:r>
            <w:r w:rsidRPr="00040ECD">
              <w:rPr>
                <w:strike/>
                <w:sz w:val="18"/>
                <w:szCs w:val="18"/>
              </w:rPr>
              <w:t>i</w:t>
            </w:r>
            <w:r w:rsidRPr="009B7755">
              <w:rPr>
                <w:strike/>
                <w:sz w:val="18"/>
                <w:szCs w:val="18"/>
                <w:lang w:val="ru-RU"/>
              </w:rPr>
              <w:t>)</w:t>
            </w:r>
            <w:r w:rsidRPr="009B7755">
              <w:rPr>
                <w:sz w:val="18"/>
                <w:szCs w:val="18"/>
                <w:lang w:val="ru-RU"/>
              </w:rPr>
              <w:tab/>
            </w:r>
            <w:r w:rsidR="00D37A30" w:rsidRPr="009B7755">
              <w:rPr>
                <w:b/>
                <w:sz w:val="18"/>
                <w:szCs w:val="18"/>
                <w:u w:val="single"/>
                <w:lang w:val="ru-RU"/>
              </w:rPr>
              <w:t>(</w:t>
            </w:r>
            <w:r w:rsidR="00D37A30" w:rsidRPr="00040ECD">
              <w:rPr>
                <w:b/>
                <w:sz w:val="18"/>
                <w:szCs w:val="18"/>
                <w:u w:val="single"/>
              </w:rPr>
              <w:t>h</w:t>
            </w:r>
            <w:r w:rsidRPr="009B7755">
              <w:rPr>
                <w:b/>
                <w:sz w:val="18"/>
                <w:szCs w:val="18"/>
                <w:u w:val="single"/>
                <w:lang w:val="ru-RU"/>
              </w:rPr>
              <w:t>)</w:t>
            </w:r>
            <w:r w:rsidRPr="009B7755">
              <w:rPr>
                <w:sz w:val="18"/>
                <w:szCs w:val="18"/>
                <w:lang w:val="ru-RU"/>
              </w:rPr>
              <w:t xml:space="preserve"> </w:t>
            </w:r>
            <w:r w:rsidR="009B7755">
              <w:rPr>
                <w:sz w:val="18"/>
                <w:szCs w:val="18"/>
                <w:lang w:val="ru-RU"/>
              </w:rPr>
              <w:t xml:space="preserve">Настоящее правило не распространяется на временных сотрудников. </w:t>
            </w:r>
          </w:p>
        </w:tc>
        <w:tc>
          <w:tcPr>
            <w:tcW w:w="4368" w:type="dxa"/>
            <w:shd w:val="clear" w:color="auto" w:fill="auto"/>
            <w:tcMar>
              <w:top w:w="57" w:type="dxa"/>
              <w:bottom w:w="57" w:type="dxa"/>
            </w:tcMar>
          </w:tcPr>
          <w:p w14:paraId="39F9C5F6" w14:textId="7FEEC22B" w:rsidR="007E14C4" w:rsidRPr="009B7755" w:rsidRDefault="009270E1" w:rsidP="007E14C4">
            <w:pPr>
              <w:rPr>
                <w:sz w:val="18"/>
                <w:szCs w:val="18"/>
                <w:lang w:val="ru-RU"/>
              </w:rPr>
            </w:pPr>
            <w:r>
              <w:rPr>
                <w:sz w:val="18"/>
                <w:szCs w:val="18"/>
                <w:lang w:val="ru-RU"/>
              </w:rPr>
              <w:lastRenderedPageBreak/>
              <w:t>Поправки</w:t>
            </w:r>
            <w:r w:rsidRPr="009270E1">
              <w:rPr>
                <w:sz w:val="18"/>
                <w:szCs w:val="18"/>
                <w:lang w:val="ru-RU"/>
              </w:rPr>
              <w:t xml:space="preserve"> </w:t>
            </w:r>
            <w:r>
              <w:rPr>
                <w:sz w:val="18"/>
                <w:szCs w:val="18"/>
                <w:lang w:val="ru-RU"/>
              </w:rPr>
              <w:t>вносятся</w:t>
            </w:r>
            <w:r w:rsidRPr="009270E1">
              <w:rPr>
                <w:sz w:val="18"/>
                <w:szCs w:val="18"/>
                <w:lang w:val="ru-RU"/>
              </w:rPr>
              <w:t xml:space="preserve"> </w:t>
            </w:r>
            <w:r>
              <w:rPr>
                <w:sz w:val="18"/>
                <w:szCs w:val="18"/>
                <w:lang w:val="ru-RU"/>
              </w:rPr>
              <w:t>с</w:t>
            </w:r>
            <w:r w:rsidRPr="009270E1">
              <w:rPr>
                <w:sz w:val="18"/>
                <w:szCs w:val="18"/>
                <w:lang w:val="ru-RU"/>
              </w:rPr>
              <w:t xml:space="preserve"> </w:t>
            </w:r>
            <w:r>
              <w:rPr>
                <w:sz w:val="18"/>
                <w:szCs w:val="18"/>
                <w:lang w:val="ru-RU"/>
              </w:rPr>
              <w:t>целью</w:t>
            </w:r>
            <w:r w:rsidRPr="009270E1">
              <w:rPr>
                <w:sz w:val="18"/>
                <w:szCs w:val="18"/>
                <w:lang w:val="ru-RU"/>
              </w:rPr>
              <w:t xml:space="preserve"> </w:t>
            </w:r>
            <w:r>
              <w:rPr>
                <w:sz w:val="18"/>
                <w:szCs w:val="18"/>
                <w:lang w:val="ru-RU"/>
              </w:rPr>
              <w:t>предусмотреть</w:t>
            </w:r>
            <w:r w:rsidRPr="009270E1">
              <w:rPr>
                <w:sz w:val="18"/>
                <w:szCs w:val="18"/>
                <w:lang w:val="ru-RU"/>
              </w:rPr>
              <w:t xml:space="preserve"> </w:t>
            </w:r>
            <w:r>
              <w:rPr>
                <w:sz w:val="18"/>
                <w:szCs w:val="18"/>
                <w:lang w:val="ru-RU"/>
              </w:rPr>
              <w:t>менее</w:t>
            </w:r>
            <w:r w:rsidRPr="009270E1">
              <w:rPr>
                <w:sz w:val="18"/>
                <w:szCs w:val="18"/>
                <w:lang w:val="ru-RU"/>
              </w:rPr>
              <w:t xml:space="preserve"> </w:t>
            </w:r>
            <w:r>
              <w:rPr>
                <w:sz w:val="18"/>
                <w:szCs w:val="18"/>
                <w:lang w:val="ru-RU"/>
              </w:rPr>
              <w:t>жесткие</w:t>
            </w:r>
            <w:r w:rsidRPr="009270E1">
              <w:rPr>
                <w:sz w:val="18"/>
                <w:szCs w:val="18"/>
                <w:lang w:val="ru-RU"/>
              </w:rPr>
              <w:t xml:space="preserve"> </w:t>
            </w:r>
            <w:r>
              <w:rPr>
                <w:sz w:val="18"/>
                <w:szCs w:val="18"/>
                <w:lang w:val="ru-RU"/>
              </w:rPr>
              <w:t>условия</w:t>
            </w:r>
            <w:r w:rsidRPr="009270E1">
              <w:rPr>
                <w:sz w:val="18"/>
                <w:szCs w:val="18"/>
                <w:lang w:val="ru-RU"/>
              </w:rPr>
              <w:t xml:space="preserve">, </w:t>
            </w:r>
            <w:r>
              <w:rPr>
                <w:sz w:val="18"/>
                <w:szCs w:val="18"/>
                <w:lang w:val="ru-RU"/>
              </w:rPr>
              <w:t>связанные</w:t>
            </w:r>
            <w:r w:rsidRPr="009270E1">
              <w:rPr>
                <w:sz w:val="18"/>
                <w:szCs w:val="18"/>
                <w:lang w:val="ru-RU"/>
              </w:rPr>
              <w:t xml:space="preserve"> </w:t>
            </w:r>
            <w:r>
              <w:rPr>
                <w:sz w:val="18"/>
                <w:szCs w:val="18"/>
                <w:lang w:val="ru-RU"/>
              </w:rPr>
              <w:t>с</w:t>
            </w:r>
            <w:r w:rsidRPr="009270E1">
              <w:rPr>
                <w:sz w:val="18"/>
                <w:szCs w:val="18"/>
                <w:lang w:val="ru-RU"/>
              </w:rPr>
              <w:t xml:space="preserve"> </w:t>
            </w:r>
            <w:r>
              <w:rPr>
                <w:sz w:val="18"/>
                <w:szCs w:val="18"/>
                <w:lang w:val="ru-RU"/>
              </w:rPr>
              <w:t>пропорциональным</w:t>
            </w:r>
            <w:r w:rsidRPr="009270E1">
              <w:rPr>
                <w:sz w:val="18"/>
                <w:szCs w:val="18"/>
                <w:lang w:val="ru-RU"/>
              </w:rPr>
              <w:t xml:space="preserve"> </w:t>
            </w:r>
            <w:r>
              <w:rPr>
                <w:sz w:val="18"/>
                <w:szCs w:val="18"/>
                <w:lang w:val="ru-RU"/>
              </w:rPr>
              <w:t>пересчетом</w:t>
            </w:r>
            <w:r w:rsidRPr="009270E1">
              <w:rPr>
                <w:sz w:val="18"/>
                <w:szCs w:val="18"/>
                <w:lang w:val="ru-RU"/>
              </w:rPr>
              <w:t xml:space="preserve"> </w:t>
            </w:r>
            <w:r>
              <w:rPr>
                <w:sz w:val="18"/>
                <w:szCs w:val="18"/>
                <w:lang w:val="ru-RU"/>
              </w:rPr>
              <w:t>субсидии</w:t>
            </w:r>
            <w:r w:rsidRPr="009270E1">
              <w:rPr>
                <w:sz w:val="18"/>
                <w:szCs w:val="18"/>
                <w:lang w:val="ru-RU"/>
              </w:rPr>
              <w:t xml:space="preserve"> </w:t>
            </w:r>
            <w:r>
              <w:rPr>
                <w:sz w:val="18"/>
                <w:szCs w:val="18"/>
                <w:lang w:val="ru-RU"/>
              </w:rPr>
              <w:t>на</w:t>
            </w:r>
            <w:r w:rsidRPr="009270E1">
              <w:rPr>
                <w:sz w:val="18"/>
                <w:szCs w:val="18"/>
                <w:lang w:val="ru-RU"/>
              </w:rPr>
              <w:t xml:space="preserve"> </w:t>
            </w:r>
            <w:r>
              <w:rPr>
                <w:sz w:val="18"/>
                <w:szCs w:val="18"/>
                <w:lang w:val="ru-RU"/>
              </w:rPr>
              <w:t>образование</w:t>
            </w:r>
            <w:r w:rsidRPr="009270E1">
              <w:rPr>
                <w:sz w:val="18"/>
                <w:szCs w:val="18"/>
                <w:lang w:val="ru-RU"/>
              </w:rPr>
              <w:t xml:space="preserve">, </w:t>
            </w:r>
            <w:r>
              <w:rPr>
                <w:sz w:val="18"/>
                <w:szCs w:val="18"/>
                <w:lang w:val="ru-RU"/>
              </w:rPr>
              <w:t>в</w:t>
            </w:r>
            <w:r w:rsidRPr="009270E1">
              <w:rPr>
                <w:sz w:val="18"/>
                <w:szCs w:val="18"/>
                <w:lang w:val="ru-RU"/>
              </w:rPr>
              <w:t xml:space="preserve"> </w:t>
            </w:r>
            <w:r>
              <w:rPr>
                <w:sz w:val="18"/>
                <w:szCs w:val="18"/>
                <w:lang w:val="ru-RU"/>
              </w:rPr>
              <w:t>интересах</w:t>
            </w:r>
            <w:r w:rsidRPr="009270E1">
              <w:rPr>
                <w:sz w:val="18"/>
                <w:szCs w:val="18"/>
                <w:lang w:val="ru-RU"/>
              </w:rPr>
              <w:t xml:space="preserve"> </w:t>
            </w:r>
            <w:r>
              <w:rPr>
                <w:sz w:val="18"/>
                <w:szCs w:val="18"/>
                <w:lang w:val="ru-RU"/>
              </w:rPr>
              <w:t>сотрудников</w:t>
            </w:r>
            <w:r w:rsidRPr="009270E1">
              <w:rPr>
                <w:sz w:val="18"/>
                <w:szCs w:val="18"/>
                <w:lang w:val="ru-RU"/>
              </w:rPr>
              <w:t xml:space="preserve">, </w:t>
            </w:r>
            <w:r>
              <w:rPr>
                <w:sz w:val="18"/>
                <w:szCs w:val="18"/>
                <w:lang w:val="ru-RU"/>
              </w:rPr>
              <w:t>срок</w:t>
            </w:r>
            <w:r w:rsidRPr="009270E1">
              <w:rPr>
                <w:sz w:val="18"/>
                <w:szCs w:val="18"/>
                <w:lang w:val="ru-RU"/>
              </w:rPr>
              <w:t xml:space="preserve"> </w:t>
            </w:r>
            <w:r>
              <w:rPr>
                <w:sz w:val="18"/>
                <w:szCs w:val="18"/>
                <w:lang w:val="ru-RU"/>
              </w:rPr>
              <w:t>службы</w:t>
            </w:r>
            <w:r w:rsidRPr="009270E1">
              <w:rPr>
                <w:sz w:val="18"/>
                <w:szCs w:val="18"/>
                <w:lang w:val="ru-RU"/>
              </w:rPr>
              <w:t xml:space="preserve"> </w:t>
            </w:r>
            <w:r>
              <w:rPr>
                <w:sz w:val="18"/>
                <w:szCs w:val="18"/>
                <w:lang w:val="ru-RU"/>
              </w:rPr>
              <w:t>которых</w:t>
            </w:r>
            <w:r w:rsidRPr="009270E1">
              <w:rPr>
                <w:sz w:val="18"/>
                <w:szCs w:val="18"/>
                <w:lang w:val="ru-RU"/>
              </w:rPr>
              <w:t xml:space="preserve"> </w:t>
            </w:r>
            <w:r>
              <w:rPr>
                <w:sz w:val="18"/>
                <w:szCs w:val="18"/>
                <w:lang w:val="ru-RU"/>
              </w:rPr>
              <w:t>прекращается</w:t>
            </w:r>
            <w:r w:rsidRPr="009270E1">
              <w:rPr>
                <w:sz w:val="18"/>
                <w:szCs w:val="18"/>
                <w:lang w:val="ru-RU"/>
              </w:rPr>
              <w:t xml:space="preserve"> </w:t>
            </w:r>
            <w:r>
              <w:rPr>
                <w:sz w:val="18"/>
                <w:szCs w:val="18"/>
                <w:lang w:val="ru-RU"/>
              </w:rPr>
              <w:t>до</w:t>
            </w:r>
            <w:r w:rsidRPr="009270E1">
              <w:rPr>
                <w:sz w:val="18"/>
                <w:szCs w:val="18"/>
                <w:lang w:val="ru-RU"/>
              </w:rPr>
              <w:t xml:space="preserve"> </w:t>
            </w:r>
            <w:r>
              <w:rPr>
                <w:sz w:val="18"/>
                <w:szCs w:val="18"/>
                <w:lang w:val="ru-RU"/>
              </w:rPr>
              <w:t>окончания</w:t>
            </w:r>
            <w:r w:rsidRPr="009270E1">
              <w:rPr>
                <w:sz w:val="18"/>
                <w:szCs w:val="18"/>
                <w:lang w:val="ru-RU"/>
              </w:rPr>
              <w:t xml:space="preserve"> </w:t>
            </w:r>
            <w:r>
              <w:rPr>
                <w:sz w:val="18"/>
                <w:szCs w:val="18"/>
                <w:lang w:val="ru-RU"/>
              </w:rPr>
              <w:t>учебного</w:t>
            </w:r>
            <w:r w:rsidRPr="009270E1">
              <w:rPr>
                <w:sz w:val="18"/>
                <w:szCs w:val="18"/>
                <w:lang w:val="ru-RU"/>
              </w:rPr>
              <w:t xml:space="preserve"> </w:t>
            </w:r>
            <w:r>
              <w:rPr>
                <w:sz w:val="18"/>
                <w:szCs w:val="18"/>
                <w:lang w:val="ru-RU"/>
              </w:rPr>
              <w:t>года.</w:t>
            </w:r>
            <w:r w:rsidRPr="009270E1">
              <w:rPr>
                <w:sz w:val="18"/>
                <w:szCs w:val="18"/>
                <w:lang w:val="ru-RU"/>
              </w:rPr>
              <w:t xml:space="preserve">  </w:t>
            </w:r>
          </w:p>
          <w:p w14:paraId="29FE54BB" w14:textId="77777777" w:rsidR="00A51139" w:rsidRPr="009B7755" w:rsidRDefault="00A51139" w:rsidP="007E14C4">
            <w:pPr>
              <w:rPr>
                <w:sz w:val="18"/>
                <w:szCs w:val="18"/>
                <w:highlight w:val="red"/>
                <w:lang w:val="ru-RU"/>
              </w:rPr>
            </w:pPr>
          </w:p>
          <w:p w14:paraId="3E2C491B" w14:textId="40F41BCB" w:rsidR="007E14C4" w:rsidRPr="009270E1" w:rsidRDefault="009270E1" w:rsidP="007E14C4">
            <w:pPr>
              <w:rPr>
                <w:sz w:val="18"/>
                <w:szCs w:val="18"/>
                <w:lang w:val="ru-RU"/>
              </w:rPr>
            </w:pPr>
            <w:r>
              <w:rPr>
                <w:sz w:val="18"/>
                <w:szCs w:val="18"/>
                <w:lang w:val="ru-RU"/>
              </w:rPr>
              <w:t>П</w:t>
            </w:r>
            <w:r w:rsidRPr="009270E1">
              <w:rPr>
                <w:sz w:val="18"/>
                <w:szCs w:val="18"/>
                <w:lang w:val="ru-RU"/>
              </w:rPr>
              <w:t xml:space="preserve">рименяемое в настоящее время в отношении посещения учебных заведений «правило двух третей» (согласно этому правилу пропорциональный пересчет размеров субсидии на образование не производится, если ребенок посещает учебное заведение в течение как минимум двух третей учебного года) будет распространено на сотрудников, срок службы которых не охватывает полный учебный год (т.е. пропорциональный пересчет больше не будет производиться в том случае, если срок службы сотрудника охватывает не менее двух третей учебного года).  </w:t>
            </w:r>
          </w:p>
          <w:p w14:paraId="32D176B8" w14:textId="77777777" w:rsidR="00A51139" w:rsidRPr="009270E1" w:rsidRDefault="00A51139" w:rsidP="007E14C4">
            <w:pPr>
              <w:rPr>
                <w:sz w:val="18"/>
                <w:szCs w:val="18"/>
                <w:highlight w:val="red"/>
                <w:lang w:val="ru-RU"/>
              </w:rPr>
            </w:pPr>
          </w:p>
          <w:p w14:paraId="57F796A8" w14:textId="0EE2888B" w:rsidR="007E14C4" w:rsidRPr="009270E1" w:rsidRDefault="009270E1" w:rsidP="007E14C4">
            <w:pPr>
              <w:rPr>
                <w:sz w:val="18"/>
                <w:szCs w:val="18"/>
                <w:highlight w:val="red"/>
                <w:lang w:val="ru-RU"/>
              </w:rPr>
            </w:pPr>
            <w:r w:rsidRPr="009270E1">
              <w:rPr>
                <w:sz w:val="18"/>
                <w:szCs w:val="18"/>
                <w:lang w:val="ru-RU"/>
              </w:rPr>
              <w:t>Такой подход соответствует правилам других организаций общей системы ООН, включая Секретариат ООН.</w:t>
            </w:r>
          </w:p>
        </w:tc>
      </w:tr>
      <w:tr w:rsidR="007E14C4" w:rsidRPr="00ED292A" w14:paraId="26CEB252" w14:textId="77777777" w:rsidTr="00E23BF3">
        <w:trPr>
          <w:trHeight w:val="20"/>
        </w:trPr>
        <w:tc>
          <w:tcPr>
            <w:tcW w:w="1730" w:type="dxa"/>
            <w:shd w:val="clear" w:color="auto" w:fill="auto"/>
            <w:tcMar>
              <w:top w:w="57" w:type="dxa"/>
              <w:bottom w:w="57" w:type="dxa"/>
            </w:tcMar>
          </w:tcPr>
          <w:p w14:paraId="71456B98" w14:textId="6EB38C9F" w:rsidR="007E14C4" w:rsidRPr="009B7755" w:rsidRDefault="009B7755" w:rsidP="007E14C4">
            <w:pPr>
              <w:spacing w:after="180"/>
              <w:ind w:right="34"/>
              <w:rPr>
                <w:b/>
                <w:sz w:val="18"/>
                <w:szCs w:val="18"/>
                <w:lang w:val="ru-RU"/>
              </w:rPr>
            </w:pPr>
            <w:r>
              <w:rPr>
                <w:b/>
                <w:sz w:val="18"/>
                <w:szCs w:val="18"/>
                <w:lang w:val="ru-RU"/>
              </w:rPr>
              <w:t>Правило</w:t>
            </w:r>
            <w:r w:rsidR="007E14C4" w:rsidRPr="009B7755">
              <w:rPr>
                <w:b/>
                <w:sz w:val="18"/>
                <w:szCs w:val="18"/>
                <w:lang w:val="ru-RU"/>
              </w:rPr>
              <w:t xml:space="preserve"> 6.2.1</w:t>
            </w:r>
          </w:p>
          <w:p w14:paraId="24754E58" w14:textId="76C8FD19" w:rsidR="007E14C4" w:rsidRPr="009B7755" w:rsidRDefault="009B7755" w:rsidP="007E14C4">
            <w:pPr>
              <w:spacing w:after="180"/>
              <w:ind w:right="34"/>
              <w:rPr>
                <w:b/>
                <w:sz w:val="18"/>
                <w:szCs w:val="18"/>
                <w:lang w:val="ru-RU"/>
              </w:rPr>
            </w:pPr>
            <w:r>
              <w:rPr>
                <w:sz w:val="18"/>
                <w:szCs w:val="18"/>
                <w:lang w:val="ru-RU"/>
              </w:rPr>
              <w:t xml:space="preserve">Медицинское страхование </w:t>
            </w:r>
          </w:p>
        </w:tc>
        <w:tc>
          <w:tcPr>
            <w:tcW w:w="4678" w:type="dxa"/>
            <w:shd w:val="clear" w:color="auto" w:fill="auto"/>
            <w:tcMar>
              <w:top w:w="57" w:type="dxa"/>
              <w:bottom w:w="57" w:type="dxa"/>
            </w:tcMar>
          </w:tcPr>
          <w:p w14:paraId="6CF7E7B0" w14:textId="6243B8BE" w:rsidR="007E14C4" w:rsidRPr="00812DBE" w:rsidRDefault="007E14C4" w:rsidP="007E14C4">
            <w:pPr>
              <w:autoSpaceDE w:val="0"/>
              <w:autoSpaceDN w:val="0"/>
              <w:adjustRightInd w:val="0"/>
              <w:rPr>
                <w:sz w:val="18"/>
                <w:szCs w:val="18"/>
                <w:lang w:val="ru-RU" w:eastAsia="fr-CH"/>
              </w:rPr>
            </w:pPr>
            <w:r w:rsidRPr="00812DBE">
              <w:rPr>
                <w:sz w:val="18"/>
                <w:szCs w:val="18"/>
                <w:lang w:val="ru-RU" w:eastAsia="fr-CH"/>
              </w:rPr>
              <w:t>(</w:t>
            </w:r>
            <w:r w:rsidRPr="00A815E5">
              <w:rPr>
                <w:sz w:val="18"/>
                <w:szCs w:val="18"/>
                <w:lang w:eastAsia="fr-CH"/>
              </w:rPr>
              <w:t>a</w:t>
            </w:r>
            <w:r w:rsidRPr="00812DBE">
              <w:rPr>
                <w:sz w:val="18"/>
                <w:szCs w:val="18"/>
                <w:lang w:val="ru-RU" w:eastAsia="fr-CH"/>
              </w:rPr>
              <w:t>)</w:t>
            </w:r>
            <w:r w:rsidRPr="00812DBE">
              <w:rPr>
                <w:sz w:val="18"/>
                <w:szCs w:val="18"/>
                <w:lang w:val="ru-RU" w:eastAsia="fr-CH"/>
              </w:rPr>
              <w:tab/>
            </w:r>
            <w:r w:rsidR="00812DBE" w:rsidRPr="00812DBE">
              <w:rPr>
                <w:sz w:val="18"/>
                <w:szCs w:val="18"/>
                <w:lang w:val="ru-RU" w:eastAsia="fr-CH"/>
              </w:rPr>
              <w:t xml:space="preserve"> «Система медицинского страхования» означает систему страхования, условия которой изложены в договоре, заключенном между ВОИС и выбранным поставщиком услуг.</w:t>
            </w:r>
          </w:p>
          <w:p w14:paraId="7D803E40" w14:textId="77777777" w:rsidR="007E14C4" w:rsidRPr="00812DBE" w:rsidRDefault="007E14C4" w:rsidP="007E14C4">
            <w:pPr>
              <w:autoSpaceDE w:val="0"/>
              <w:autoSpaceDN w:val="0"/>
              <w:adjustRightInd w:val="0"/>
              <w:rPr>
                <w:sz w:val="18"/>
                <w:szCs w:val="18"/>
                <w:lang w:val="ru-RU" w:eastAsia="fr-CH"/>
              </w:rPr>
            </w:pPr>
          </w:p>
          <w:p w14:paraId="4053C2F1" w14:textId="77777777" w:rsidR="00812DBE" w:rsidRPr="00812DBE" w:rsidRDefault="00812DBE" w:rsidP="00812DBE">
            <w:pPr>
              <w:autoSpaceDE w:val="0"/>
              <w:autoSpaceDN w:val="0"/>
              <w:adjustRightInd w:val="0"/>
              <w:rPr>
                <w:sz w:val="18"/>
                <w:szCs w:val="18"/>
                <w:lang w:val="ru-RU" w:eastAsia="fr-CH"/>
              </w:rPr>
            </w:pPr>
            <w:r w:rsidRPr="00812DBE">
              <w:rPr>
                <w:sz w:val="18"/>
                <w:szCs w:val="18"/>
                <w:lang w:val="ru-RU" w:eastAsia="fr-CH"/>
              </w:rPr>
              <w:t>(</w:t>
            </w:r>
            <w:r w:rsidRPr="00812DBE">
              <w:rPr>
                <w:sz w:val="18"/>
                <w:szCs w:val="18"/>
                <w:lang w:eastAsia="fr-CH"/>
              </w:rPr>
              <w:t>b</w:t>
            </w:r>
            <w:r w:rsidRPr="00812DBE">
              <w:rPr>
                <w:sz w:val="18"/>
                <w:szCs w:val="18"/>
                <w:lang w:val="ru-RU" w:eastAsia="fr-CH"/>
              </w:rPr>
              <w:t>)</w:t>
            </w:r>
            <w:r w:rsidRPr="00812DBE">
              <w:rPr>
                <w:sz w:val="18"/>
                <w:szCs w:val="18"/>
                <w:lang w:val="ru-RU" w:eastAsia="fr-CH"/>
              </w:rPr>
              <w:tab/>
              <w:t>Для целей настоящего правила в число иждивенцев входят:</w:t>
            </w:r>
          </w:p>
          <w:p w14:paraId="686A7163" w14:textId="77777777" w:rsidR="00812DBE" w:rsidRPr="00812DBE" w:rsidRDefault="00812DBE" w:rsidP="00812DBE">
            <w:pPr>
              <w:autoSpaceDE w:val="0"/>
              <w:autoSpaceDN w:val="0"/>
              <w:adjustRightInd w:val="0"/>
              <w:rPr>
                <w:sz w:val="18"/>
                <w:szCs w:val="18"/>
                <w:lang w:val="ru-RU" w:eastAsia="fr-CH"/>
              </w:rPr>
            </w:pPr>
          </w:p>
          <w:p w14:paraId="568CDB00" w14:textId="3FA51E4F" w:rsidR="00812DBE" w:rsidRPr="00812DBE" w:rsidRDefault="00812DBE" w:rsidP="00812DBE">
            <w:pPr>
              <w:autoSpaceDE w:val="0"/>
              <w:autoSpaceDN w:val="0"/>
              <w:adjustRightInd w:val="0"/>
              <w:rPr>
                <w:sz w:val="18"/>
                <w:szCs w:val="18"/>
                <w:lang w:val="ru-RU" w:eastAsia="fr-CH"/>
              </w:rPr>
            </w:pPr>
            <w:r>
              <w:rPr>
                <w:sz w:val="18"/>
                <w:szCs w:val="18"/>
                <w:lang w:val="ru-RU" w:eastAsia="fr-CH"/>
              </w:rPr>
              <w:t xml:space="preserve">            </w:t>
            </w:r>
            <w:r w:rsidRPr="00812DBE">
              <w:rPr>
                <w:sz w:val="18"/>
                <w:szCs w:val="18"/>
                <w:lang w:val="ru-RU" w:eastAsia="fr-CH"/>
              </w:rPr>
              <w:t>(1)</w:t>
            </w:r>
            <w:r w:rsidRPr="00812DBE">
              <w:rPr>
                <w:sz w:val="18"/>
                <w:szCs w:val="18"/>
                <w:lang w:val="ru-RU" w:eastAsia="fr-CH"/>
              </w:rPr>
              <w:tab/>
              <w:t>супругу/супруге;</w:t>
            </w:r>
          </w:p>
          <w:p w14:paraId="74BA6863" w14:textId="77777777" w:rsidR="00812DBE" w:rsidRPr="00812DBE" w:rsidRDefault="00812DBE" w:rsidP="00812DBE">
            <w:pPr>
              <w:autoSpaceDE w:val="0"/>
              <w:autoSpaceDN w:val="0"/>
              <w:adjustRightInd w:val="0"/>
              <w:rPr>
                <w:sz w:val="18"/>
                <w:szCs w:val="18"/>
                <w:lang w:val="ru-RU" w:eastAsia="fr-CH"/>
              </w:rPr>
            </w:pPr>
          </w:p>
          <w:p w14:paraId="7DC67B0F" w14:textId="77777777" w:rsidR="00812DBE" w:rsidRDefault="00812DBE" w:rsidP="00812DBE">
            <w:pPr>
              <w:autoSpaceDE w:val="0"/>
              <w:autoSpaceDN w:val="0"/>
              <w:adjustRightInd w:val="0"/>
              <w:rPr>
                <w:sz w:val="18"/>
                <w:szCs w:val="18"/>
                <w:lang w:val="ru-RU" w:eastAsia="fr-CH"/>
              </w:rPr>
            </w:pPr>
            <w:r>
              <w:rPr>
                <w:sz w:val="18"/>
                <w:szCs w:val="18"/>
                <w:lang w:val="ru-RU" w:eastAsia="fr-CH"/>
              </w:rPr>
              <w:t xml:space="preserve">            </w:t>
            </w:r>
            <w:r w:rsidRPr="00812DBE">
              <w:rPr>
                <w:sz w:val="18"/>
                <w:szCs w:val="18"/>
                <w:lang w:val="ru-RU" w:eastAsia="fr-CH"/>
              </w:rPr>
              <w:t>(2)</w:t>
            </w:r>
            <w:r w:rsidRPr="00812DBE">
              <w:rPr>
                <w:sz w:val="18"/>
                <w:szCs w:val="18"/>
                <w:lang w:val="ru-RU" w:eastAsia="fr-CH"/>
              </w:rPr>
              <w:tab/>
              <w:t xml:space="preserve">дети-иждивенцы в соответствии с </w:t>
            </w:r>
          </w:p>
          <w:p w14:paraId="726135FB" w14:textId="04CC85FF" w:rsidR="00812DBE" w:rsidRDefault="00812DBE" w:rsidP="00812DBE">
            <w:pPr>
              <w:autoSpaceDE w:val="0"/>
              <w:autoSpaceDN w:val="0"/>
              <w:adjustRightInd w:val="0"/>
              <w:rPr>
                <w:sz w:val="18"/>
                <w:szCs w:val="18"/>
                <w:lang w:val="ru-RU" w:eastAsia="fr-CH"/>
              </w:rPr>
            </w:pPr>
            <w:r>
              <w:rPr>
                <w:sz w:val="18"/>
                <w:szCs w:val="18"/>
                <w:lang w:val="ru-RU" w:eastAsia="fr-CH"/>
              </w:rPr>
              <w:t xml:space="preserve">            </w:t>
            </w:r>
            <w:r w:rsidRPr="00812DBE">
              <w:rPr>
                <w:sz w:val="18"/>
                <w:szCs w:val="18"/>
                <w:lang w:val="ru-RU" w:eastAsia="fr-CH"/>
              </w:rPr>
              <w:t xml:space="preserve">определением, приводимым в </w:t>
            </w:r>
          </w:p>
          <w:p w14:paraId="4B84AD6F" w14:textId="36823B3D" w:rsidR="00812DBE" w:rsidRDefault="00812DBE" w:rsidP="00812DBE">
            <w:pPr>
              <w:autoSpaceDE w:val="0"/>
              <w:autoSpaceDN w:val="0"/>
              <w:adjustRightInd w:val="0"/>
              <w:rPr>
                <w:sz w:val="18"/>
                <w:szCs w:val="18"/>
                <w:lang w:val="ru-RU" w:eastAsia="fr-CH"/>
              </w:rPr>
            </w:pPr>
            <w:r>
              <w:rPr>
                <w:sz w:val="18"/>
                <w:szCs w:val="18"/>
                <w:lang w:val="ru-RU" w:eastAsia="fr-CH"/>
              </w:rPr>
              <w:t xml:space="preserve">            </w:t>
            </w:r>
            <w:r w:rsidRPr="00812DBE">
              <w:rPr>
                <w:sz w:val="18"/>
                <w:szCs w:val="18"/>
                <w:lang w:val="ru-RU" w:eastAsia="fr-CH"/>
              </w:rPr>
              <w:t>договоре, упомянутом в пункте (</w:t>
            </w:r>
            <w:r w:rsidRPr="00812DBE">
              <w:rPr>
                <w:sz w:val="18"/>
                <w:szCs w:val="18"/>
                <w:lang w:eastAsia="fr-CH"/>
              </w:rPr>
              <w:t>a</w:t>
            </w:r>
            <w:r w:rsidRPr="00812DBE">
              <w:rPr>
                <w:sz w:val="18"/>
                <w:szCs w:val="18"/>
                <w:lang w:val="ru-RU" w:eastAsia="fr-CH"/>
              </w:rPr>
              <w:t xml:space="preserve">) </w:t>
            </w:r>
            <w:r>
              <w:rPr>
                <w:sz w:val="18"/>
                <w:szCs w:val="18"/>
                <w:lang w:val="ru-RU" w:eastAsia="fr-CH"/>
              </w:rPr>
              <w:t xml:space="preserve">  </w:t>
            </w:r>
          </w:p>
          <w:p w14:paraId="2E43928E" w14:textId="3497A9C0" w:rsidR="00812DBE" w:rsidRPr="00812DBE" w:rsidRDefault="00812DBE" w:rsidP="00812DBE">
            <w:pPr>
              <w:autoSpaceDE w:val="0"/>
              <w:autoSpaceDN w:val="0"/>
              <w:adjustRightInd w:val="0"/>
              <w:rPr>
                <w:sz w:val="18"/>
                <w:szCs w:val="18"/>
                <w:lang w:val="ru-RU" w:eastAsia="fr-CH"/>
              </w:rPr>
            </w:pPr>
            <w:r>
              <w:rPr>
                <w:sz w:val="18"/>
                <w:szCs w:val="18"/>
                <w:lang w:val="ru-RU" w:eastAsia="fr-CH"/>
              </w:rPr>
              <w:t xml:space="preserve">            </w:t>
            </w:r>
            <w:r w:rsidRPr="00812DBE">
              <w:rPr>
                <w:sz w:val="18"/>
                <w:szCs w:val="18"/>
                <w:lang w:val="ru-RU" w:eastAsia="fr-CH"/>
              </w:rPr>
              <w:t>выше;</w:t>
            </w:r>
          </w:p>
          <w:p w14:paraId="715A1D56" w14:textId="77777777" w:rsidR="00812DBE" w:rsidRPr="00812DBE" w:rsidRDefault="00812DBE" w:rsidP="00812DBE">
            <w:pPr>
              <w:autoSpaceDE w:val="0"/>
              <w:autoSpaceDN w:val="0"/>
              <w:adjustRightInd w:val="0"/>
              <w:rPr>
                <w:sz w:val="18"/>
                <w:szCs w:val="18"/>
                <w:lang w:val="ru-RU" w:eastAsia="fr-CH"/>
              </w:rPr>
            </w:pPr>
          </w:p>
          <w:p w14:paraId="679947A5" w14:textId="29245E96" w:rsidR="007E14C4" w:rsidRPr="00812DBE" w:rsidRDefault="00812DBE" w:rsidP="00812DBE">
            <w:pPr>
              <w:autoSpaceDE w:val="0"/>
              <w:autoSpaceDN w:val="0"/>
              <w:adjustRightInd w:val="0"/>
              <w:ind w:left="628"/>
              <w:rPr>
                <w:sz w:val="18"/>
                <w:szCs w:val="18"/>
                <w:lang w:val="ru-RU" w:eastAsia="fr-CH"/>
              </w:rPr>
            </w:pPr>
            <w:r w:rsidRPr="00812DBE">
              <w:rPr>
                <w:sz w:val="18"/>
                <w:szCs w:val="18"/>
                <w:lang w:val="ru-RU" w:eastAsia="fr-CH"/>
              </w:rPr>
              <w:t>(3)</w:t>
            </w:r>
            <w:r w:rsidRPr="00812DBE">
              <w:rPr>
                <w:sz w:val="18"/>
                <w:szCs w:val="18"/>
                <w:lang w:val="ru-RU" w:eastAsia="fr-CH"/>
              </w:rPr>
              <w:tab/>
              <w:t>одно из следующих лиц:  отец-иждивенец, мать-иждивенка, брат-иждивенец или сестра-иждивенка.</w:t>
            </w:r>
          </w:p>
          <w:p w14:paraId="7E5E6DEA" w14:textId="77777777" w:rsidR="007E14C4" w:rsidRPr="00812DBE" w:rsidRDefault="007E14C4" w:rsidP="007E14C4">
            <w:pPr>
              <w:autoSpaceDE w:val="0"/>
              <w:autoSpaceDN w:val="0"/>
              <w:adjustRightInd w:val="0"/>
              <w:rPr>
                <w:sz w:val="18"/>
                <w:szCs w:val="18"/>
                <w:lang w:val="ru-RU" w:eastAsia="fr-CH"/>
              </w:rPr>
            </w:pPr>
          </w:p>
          <w:p w14:paraId="07ABA1AC" w14:textId="2D7BE1DE" w:rsidR="007E14C4" w:rsidRPr="00777CEF" w:rsidRDefault="007E14C4" w:rsidP="007E14C4">
            <w:pPr>
              <w:autoSpaceDE w:val="0"/>
              <w:autoSpaceDN w:val="0"/>
              <w:adjustRightInd w:val="0"/>
              <w:rPr>
                <w:sz w:val="18"/>
                <w:szCs w:val="18"/>
                <w:lang w:val="ru-RU" w:eastAsia="fr-CH"/>
              </w:rPr>
            </w:pPr>
            <w:r w:rsidRPr="00777CEF">
              <w:rPr>
                <w:sz w:val="18"/>
                <w:szCs w:val="18"/>
                <w:lang w:val="ru-RU" w:eastAsia="fr-CH"/>
              </w:rPr>
              <w:t>(</w:t>
            </w:r>
            <w:r w:rsidRPr="00A815E5">
              <w:rPr>
                <w:sz w:val="18"/>
                <w:szCs w:val="18"/>
                <w:lang w:eastAsia="fr-CH"/>
              </w:rPr>
              <w:t>c</w:t>
            </w:r>
            <w:r w:rsidRPr="00777CEF">
              <w:rPr>
                <w:sz w:val="18"/>
                <w:szCs w:val="18"/>
                <w:lang w:val="ru-RU" w:eastAsia="fr-CH"/>
              </w:rPr>
              <w:t>)</w:t>
            </w:r>
            <w:r w:rsidRPr="00777CEF">
              <w:rPr>
                <w:sz w:val="18"/>
                <w:szCs w:val="18"/>
                <w:lang w:val="ru-RU" w:eastAsia="fr-CH"/>
              </w:rPr>
              <w:tab/>
            </w:r>
            <w:r w:rsidR="00777CEF" w:rsidRPr="00777CEF">
              <w:rPr>
                <w:sz w:val="18"/>
                <w:szCs w:val="18"/>
                <w:lang w:val="ru-RU" w:eastAsia="fr-CH"/>
              </w:rPr>
              <w:t xml:space="preserve">Участие в системе медицинского страхования является обязательным для всех сотрудников.  Генеральный директор вправе по просьбе сотрудника освободить </w:t>
            </w:r>
            <w:r w:rsidR="00777CEF">
              <w:rPr>
                <w:sz w:val="18"/>
                <w:szCs w:val="18"/>
                <w:lang w:val="ru-RU" w:eastAsia="fr-CH"/>
              </w:rPr>
              <w:t xml:space="preserve">его </w:t>
            </w:r>
            <w:r w:rsidR="00777CEF" w:rsidRPr="00777CEF">
              <w:rPr>
                <w:sz w:val="18"/>
                <w:szCs w:val="18"/>
                <w:lang w:val="ru-RU" w:eastAsia="fr-CH"/>
              </w:rPr>
              <w:t>от участия в системе медицинского страхования, если сотрудник участвует в другой системе медицинского страхования, обеспечивающей достаточное страховое покрытие на случай болезни.</w:t>
            </w:r>
          </w:p>
          <w:p w14:paraId="5E65FA1B" w14:textId="77777777" w:rsidR="007E14C4" w:rsidRPr="00777CEF" w:rsidRDefault="007E14C4" w:rsidP="007E14C4">
            <w:pPr>
              <w:autoSpaceDE w:val="0"/>
              <w:autoSpaceDN w:val="0"/>
              <w:adjustRightInd w:val="0"/>
              <w:rPr>
                <w:sz w:val="18"/>
                <w:szCs w:val="18"/>
                <w:lang w:val="ru-RU" w:eastAsia="fr-CH"/>
              </w:rPr>
            </w:pPr>
          </w:p>
          <w:p w14:paraId="0938C79C" w14:textId="52D529BD" w:rsidR="007E14C4" w:rsidRPr="00D4519D" w:rsidRDefault="007E14C4" w:rsidP="007E14C4">
            <w:pPr>
              <w:autoSpaceDE w:val="0"/>
              <w:autoSpaceDN w:val="0"/>
              <w:adjustRightInd w:val="0"/>
              <w:rPr>
                <w:sz w:val="18"/>
                <w:szCs w:val="18"/>
                <w:lang w:val="ru-RU" w:eastAsia="fr-CH"/>
              </w:rPr>
            </w:pPr>
            <w:r w:rsidRPr="00D4519D">
              <w:rPr>
                <w:sz w:val="18"/>
                <w:szCs w:val="18"/>
                <w:lang w:val="ru-RU" w:eastAsia="fr-CH"/>
              </w:rPr>
              <w:t>(</w:t>
            </w:r>
            <w:r w:rsidRPr="00A815E5">
              <w:rPr>
                <w:sz w:val="18"/>
                <w:szCs w:val="18"/>
                <w:lang w:eastAsia="fr-CH"/>
              </w:rPr>
              <w:t>d</w:t>
            </w:r>
            <w:r w:rsidRPr="00D4519D">
              <w:rPr>
                <w:sz w:val="18"/>
                <w:szCs w:val="18"/>
                <w:lang w:val="ru-RU" w:eastAsia="fr-CH"/>
              </w:rPr>
              <w:t>)</w:t>
            </w:r>
            <w:r w:rsidRPr="00D4519D">
              <w:rPr>
                <w:sz w:val="18"/>
                <w:szCs w:val="18"/>
                <w:lang w:val="ru-RU" w:eastAsia="fr-CH"/>
              </w:rPr>
              <w:tab/>
            </w:r>
            <w:r w:rsidR="00D4519D" w:rsidRPr="00D4519D">
              <w:rPr>
                <w:sz w:val="18"/>
                <w:szCs w:val="18"/>
                <w:lang w:val="ru-RU" w:eastAsia="fr-CH"/>
              </w:rPr>
              <w:t>Стоимость страховых премий в системе медицинского страхования для сотрудников и их иждивенцев распределяется между сотрудниками и Международным бюро в соответствии со следующей таблицей и с учетом исключения, изложенного в пункте (e) ниже:</w:t>
            </w:r>
          </w:p>
          <w:p w14:paraId="3C67CF64" w14:textId="77777777" w:rsidR="00086B8F" w:rsidRPr="00D4519D" w:rsidRDefault="00086B8F" w:rsidP="00086B8F">
            <w:pPr>
              <w:pStyle w:val="Default"/>
              <w:rPr>
                <w:sz w:val="18"/>
                <w:szCs w:val="18"/>
                <w:lang w:val="ru-RU"/>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086B8F" w:rsidRPr="00ED292A" w14:paraId="1C7777B9" w14:textId="77777777" w:rsidTr="004D05F4">
              <w:trPr>
                <w:gridBefore w:val="1"/>
                <w:wBefore w:w="1485" w:type="dxa"/>
                <w:trHeight w:val="804"/>
              </w:trPr>
              <w:tc>
                <w:tcPr>
                  <w:tcW w:w="1417" w:type="dxa"/>
                  <w:tcMar>
                    <w:top w:w="28" w:type="dxa"/>
                    <w:bottom w:w="28" w:type="dxa"/>
                  </w:tcMar>
                </w:tcPr>
                <w:p w14:paraId="758BF53C" w14:textId="46E24A2F" w:rsidR="00086B8F" w:rsidRPr="008362B4" w:rsidRDefault="008362B4" w:rsidP="00086B8F">
                  <w:pPr>
                    <w:autoSpaceDE w:val="0"/>
                    <w:autoSpaceDN w:val="0"/>
                    <w:adjustRightInd w:val="0"/>
                    <w:rPr>
                      <w:color w:val="000000"/>
                      <w:sz w:val="16"/>
                      <w:szCs w:val="16"/>
                      <w:lang w:val="ru-RU"/>
                    </w:rPr>
                  </w:pPr>
                  <w:r>
                    <w:rPr>
                      <w:color w:val="000000"/>
                      <w:sz w:val="16"/>
                      <w:szCs w:val="16"/>
                      <w:lang w:val="ru-RU"/>
                    </w:rPr>
                    <w:t>Процентная</w:t>
                  </w:r>
                  <w:r w:rsidRPr="008362B4">
                    <w:rPr>
                      <w:color w:val="000000"/>
                      <w:sz w:val="16"/>
                      <w:szCs w:val="16"/>
                      <w:lang w:val="ru-RU"/>
                    </w:rPr>
                    <w:t xml:space="preserve"> </w:t>
                  </w:r>
                  <w:r>
                    <w:rPr>
                      <w:color w:val="000000"/>
                      <w:sz w:val="16"/>
                      <w:szCs w:val="16"/>
                      <w:lang w:val="ru-RU"/>
                    </w:rPr>
                    <w:t>доля</w:t>
                  </w:r>
                  <w:r w:rsidRPr="008362B4">
                    <w:rPr>
                      <w:color w:val="000000"/>
                      <w:sz w:val="16"/>
                      <w:szCs w:val="16"/>
                      <w:lang w:val="ru-RU"/>
                    </w:rPr>
                    <w:t xml:space="preserve"> </w:t>
                  </w:r>
                  <w:r>
                    <w:rPr>
                      <w:color w:val="000000"/>
                      <w:sz w:val="16"/>
                      <w:szCs w:val="16"/>
                      <w:lang w:val="ru-RU"/>
                    </w:rPr>
                    <w:t>премии</w:t>
                  </w:r>
                  <w:r w:rsidRPr="008362B4">
                    <w:rPr>
                      <w:color w:val="000000"/>
                      <w:sz w:val="16"/>
                      <w:szCs w:val="16"/>
                      <w:lang w:val="ru-RU"/>
                    </w:rPr>
                    <w:t xml:space="preserve">, </w:t>
                  </w:r>
                  <w:r>
                    <w:rPr>
                      <w:color w:val="000000"/>
                      <w:sz w:val="16"/>
                      <w:szCs w:val="16"/>
                      <w:lang w:val="ru-RU"/>
                    </w:rPr>
                    <w:t>оплачиваемая</w:t>
                  </w:r>
                  <w:r w:rsidRPr="008362B4">
                    <w:rPr>
                      <w:color w:val="000000"/>
                      <w:sz w:val="16"/>
                      <w:szCs w:val="16"/>
                      <w:lang w:val="ru-RU"/>
                    </w:rPr>
                    <w:t xml:space="preserve"> </w:t>
                  </w:r>
                  <w:r>
                    <w:rPr>
                      <w:color w:val="000000"/>
                      <w:sz w:val="16"/>
                      <w:szCs w:val="16"/>
                      <w:lang w:val="ru-RU"/>
                    </w:rPr>
                    <w:t>сотрудником</w:t>
                  </w:r>
                </w:p>
              </w:tc>
              <w:tc>
                <w:tcPr>
                  <w:tcW w:w="1418" w:type="dxa"/>
                  <w:tcMar>
                    <w:top w:w="28" w:type="dxa"/>
                    <w:bottom w:w="28" w:type="dxa"/>
                  </w:tcMar>
                </w:tcPr>
                <w:p w14:paraId="154BEAB2" w14:textId="7EB28E4D" w:rsidR="00086B8F" w:rsidRPr="008362B4" w:rsidRDefault="008362B4" w:rsidP="00086B8F">
                  <w:pPr>
                    <w:autoSpaceDE w:val="0"/>
                    <w:autoSpaceDN w:val="0"/>
                    <w:adjustRightInd w:val="0"/>
                    <w:rPr>
                      <w:color w:val="000000"/>
                      <w:sz w:val="16"/>
                      <w:szCs w:val="16"/>
                      <w:lang w:val="ru-RU"/>
                    </w:rPr>
                  </w:pPr>
                  <w:r>
                    <w:rPr>
                      <w:color w:val="000000"/>
                      <w:sz w:val="16"/>
                      <w:szCs w:val="16"/>
                      <w:lang w:val="ru-RU"/>
                    </w:rPr>
                    <w:t>Процентная</w:t>
                  </w:r>
                  <w:r w:rsidRPr="008362B4">
                    <w:rPr>
                      <w:color w:val="000000"/>
                      <w:sz w:val="16"/>
                      <w:szCs w:val="16"/>
                      <w:lang w:val="ru-RU"/>
                    </w:rPr>
                    <w:t xml:space="preserve"> </w:t>
                  </w:r>
                  <w:r>
                    <w:rPr>
                      <w:color w:val="000000"/>
                      <w:sz w:val="16"/>
                      <w:szCs w:val="16"/>
                      <w:lang w:val="ru-RU"/>
                    </w:rPr>
                    <w:t>доля</w:t>
                  </w:r>
                  <w:r w:rsidRPr="008362B4">
                    <w:rPr>
                      <w:color w:val="000000"/>
                      <w:sz w:val="16"/>
                      <w:szCs w:val="16"/>
                      <w:lang w:val="ru-RU"/>
                    </w:rPr>
                    <w:t xml:space="preserve"> </w:t>
                  </w:r>
                  <w:r>
                    <w:rPr>
                      <w:color w:val="000000"/>
                      <w:sz w:val="16"/>
                      <w:szCs w:val="16"/>
                      <w:lang w:val="ru-RU"/>
                    </w:rPr>
                    <w:t>премии</w:t>
                  </w:r>
                  <w:r w:rsidRPr="008362B4">
                    <w:rPr>
                      <w:color w:val="000000"/>
                      <w:sz w:val="16"/>
                      <w:szCs w:val="16"/>
                      <w:lang w:val="ru-RU"/>
                    </w:rPr>
                    <w:t xml:space="preserve">, </w:t>
                  </w:r>
                  <w:r>
                    <w:rPr>
                      <w:color w:val="000000"/>
                      <w:sz w:val="16"/>
                      <w:szCs w:val="16"/>
                      <w:lang w:val="ru-RU"/>
                    </w:rPr>
                    <w:t>оплачиваемая</w:t>
                  </w:r>
                  <w:r w:rsidRPr="008362B4">
                    <w:rPr>
                      <w:color w:val="000000"/>
                      <w:sz w:val="16"/>
                      <w:szCs w:val="16"/>
                      <w:lang w:val="ru-RU"/>
                    </w:rPr>
                    <w:t xml:space="preserve"> </w:t>
                  </w:r>
                  <w:r>
                    <w:rPr>
                      <w:color w:val="000000"/>
                      <w:sz w:val="16"/>
                      <w:szCs w:val="16"/>
                      <w:lang w:val="ru-RU"/>
                    </w:rPr>
                    <w:lastRenderedPageBreak/>
                    <w:t>Международным</w:t>
                  </w:r>
                  <w:r w:rsidRPr="008362B4">
                    <w:rPr>
                      <w:color w:val="000000"/>
                      <w:sz w:val="16"/>
                      <w:szCs w:val="16"/>
                      <w:lang w:val="ru-RU"/>
                    </w:rPr>
                    <w:t xml:space="preserve"> </w:t>
                  </w:r>
                  <w:r>
                    <w:rPr>
                      <w:color w:val="000000"/>
                      <w:sz w:val="16"/>
                      <w:szCs w:val="16"/>
                      <w:lang w:val="ru-RU"/>
                    </w:rPr>
                    <w:t>бюро</w:t>
                  </w:r>
                  <w:r w:rsidRPr="008362B4">
                    <w:rPr>
                      <w:color w:val="000000"/>
                      <w:sz w:val="16"/>
                      <w:szCs w:val="16"/>
                      <w:lang w:val="ru-RU"/>
                    </w:rPr>
                    <w:t xml:space="preserve"> </w:t>
                  </w:r>
                </w:p>
              </w:tc>
            </w:tr>
            <w:tr w:rsidR="00086B8F" w:rsidRPr="00A815E5" w14:paraId="2F778577" w14:textId="77777777" w:rsidTr="004D05F4">
              <w:trPr>
                <w:trHeight w:val="438"/>
              </w:trPr>
              <w:tc>
                <w:tcPr>
                  <w:tcW w:w="1485" w:type="dxa"/>
                  <w:vAlign w:val="center"/>
                </w:tcPr>
                <w:p w14:paraId="4F184FA6" w14:textId="45771A17" w:rsidR="00086B8F" w:rsidRPr="008362B4" w:rsidRDefault="008362B4" w:rsidP="00086B8F">
                  <w:pPr>
                    <w:autoSpaceDE w:val="0"/>
                    <w:autoSpaceDN w:val="0"/>
                    <w:adjustRightInd w:val="0"/>
                    <w:rPr>
                      <w:color w:val="000000"/>
                      <w:sz w:val="16"/>
                      <w:szCs w:val="16"/>
                      <w:lang w:val="ru-RU"/>
                    </w:rPr>
                  </w:pPr>
                  <w:r w:rsidRPr="008362B4">
                    <w:rPr>
                      <w:color w:val="000000"/>
                      <w:sz w:val="16"/>
                      <w:szCs w:val="16"/>
                      <w:lang w:val="ru-RU"/>
                    </w:rPr>
                    <w:lastRenderedPageBreak/>
                    <w:t>ОО-1 — ОО-4, ПНСС и С-1</w:t>
                  </w:r>
                </w:p>
              </w:tc>
              <w:tc>
                <w:tcPr>
                  <w:tcW w:w="1417" w:type="dxa"/>
                  <w:vAlign w:val="center"/>
                </w:tcPr>
                <w:p w14:paraId="72B480B2" w14:textId="77777777" w:rsidR="00086B8F" w:rsidRPr="00A815E5" w:rsidRDefault="00086B8F" w:rsidP="00086B8F">
                  <w:pPr>
                    <w:jc w:val="center"/>
                    <w:rPr>
                      <w:sz w:val="16"/>
                      <w:szCs w:val="16"/>
                    </w:rPr>
                  </w:pPr>
                  <w:r w:rsidRPr="00A815E5">
                    <w:rPr>
                      <w:sz w:val="16"/>
                      <w:szCs w:val="16"/>
                    </w:rPr>
                    <w:t>25</w:t>
                  </w:r>
                </w:p>
              </w:tc>
              <w:tc>
                <w:tcPr>
                  <w:tcW w:w="1418" w:type="dxa"/>
                  <w:vAlign w:val="center"/>
                </w:tcPr>
                <w:p w14:paraId="11BA345D"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75</w:t>
                  </w:r>
                </w:p>
              </w:tc>
            </w:tr>
            <w:tr w:rsidR="00086B8F" w:rsidRPr="00A815E5" w14:paraId="2B21808B" w14:textId="77777777" w:rsidTr="004D05F4">
              <w:trPr>
                <w:trHeight w:val="284"/>
              </w:trPr>
              <w:tc>
                <w:tcPr>
                  <w:tcW w:w="1485" w:type="dxa"/>
                  <w:vAlign w:val="center"/>
                </w:tcPr>
                <w:p w14:paraId="1747EA1E" w14:textId="2B82C9DD" w:rsidR="00086B8F" w:rsidRPr="00A815E5" w:rsidRDefault="008362B4" w:rsidP="00086B8F">
                  <w:pPr>
                    <w:autoSpaceDE w:val="0"/>
                    <w:autoSpaceDN w:val="0"/>
                    <w:adjustRightInd w:val="0"/>
                    <w:rPr>
                      <w:color w:val="000000"/>
                      <w:sz w:val="16"/>
                      <w:szCs w:val="16"/>
                    </w:rPr>
                  </w:pPr>
                  <w:r w:rsidRPr="008362B4">
                    <w:rPr>
                      <w:color w:val="000000"/>
                      <w:sz w:val="16"/>
                      <w:szCs w:val="16"/>
                      <w:lang w:val="ru-RU"/>
                    </w:rPr>
                    <w:t>ОО-5 и ОО-6</w:t>
                  </w:r>
                </w:p>
              </w:tc>
              <w:tc>
                <w:tcPr>
                  <w:tcW w:w="1417" w:type="dxa"/>
                  <w:vAlign w:val="center"/>
                </w:tcPr>
                <w:p w14:paraId="3CED4A1B"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30</w:t>
                  </w:r>
                </w:p>
              </w:tc>
              <w:tc>
                <w:tcPr>
                  <w:tcW w:w="1418" w:type="dxa"/>
                  <w:vAlign w:val="center"/>
                </w:tcPr>
                <w:p w14:paraId="7640B30A"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70</w:t>
                  </w:r>
                </w:p>
              </w:tc>
            </w:tr>
            <w:tr w:rsidR="00086B8F" w:rsidRPr="00ED292A" w14:paraId="2AF1D45A" w14:textId="77777777" w:rsidTr="004D05F4">
              <w:trPr>
                <w:trHeight w:val="438"/>
              </w:trPr>
              <w:tc>
                <w:tcPr>
                  <w:tcW w:w="1485" w:type="dxa"/>
                  <w:vAlign w:val="center"/>
                </w:tcPr>
                <w:p w14:paraId="0C4589F5" w14:textId="45D4DBF1" w:rsidR="00086B8F" w:rsidRPr="008362B4" w:rsidRDefault="008362B4" w:rsidP="00086B8F">
                  <w:pPr>
                    <w:autoSpaceDE w:val="0"/>
                    <w:autoSpaceDN w:val="0"/>
                    <w:adjustRightInd w:val="0"/>
                    <w:rPr>
                      <w:color w:val="000000"/>
                      <w:sz w:val="16"/>
                      <w:szCs w:val="16"/>
                      <w:lang w:val="ru-RU"/>
                    </w:rPr>
                  </w:pPr>
                  <w:r w:rsidRPr="008362B4">
                    <w:rPr>
                      <w:color w:val="000000"/>
                      <w:sz w:val="16"/>
                      <w:szCs w:val="16"/>
                      <w:lang w:val="ru-RU"/>
                    </w:rPr>
                    <w:t>ОО-7, МНСС, НСС, P-2 и P-3</w:t>
                  </w:r>
                </w:p>
              </w:tc>
              <w:tc>
                <w:tcPr>
                  <w:tcW w:w="1417" w:type="dxa"/>
                  <w:vAlign w:val="center"/>
                </w:tcPr>
                <w:p w14:paraId="62CA26A3" w14:textId="77777777" w:rsidR="00086B8F" w:rsidRPr="00ED292A" w:rsidRDefault="00086B8F" w:rsidP="00086B8F">
                  <w:pPr>
                    <w:autoSpaceDE w:val="0"/>
                    <w:autoSpaceDN w:val="0"/>
                    <w:adjustRightInd w:val="0"/>
                    <w:jc w:val="center"/>
                    <w:rPr>
                      <w:color w:val="000000"/>
                      <w:sz w:val="16"/>
                      <w:szCs w:val="16"/>
                      <w:lang w:val="ru-RU"/>
                    </w:rPr>
                  </w:pPr>
                  <w:r w:rsidRPr="00ED292A">
                    <w:rPr>
                      <w:color w:val="000000"/>
                      <w:sz w:val="16"/>
                      <w:szCs w:val="16"/>
                      <w:lang w:val="ru-RU"/>
                    </w:rPr>
                    <w:t>35</w:t>
                  </w:r>
                </w:p>
              </w:tc>
              <w:tc>
                <w:tcPr>
                  <w:tcW w:w="1418" w:type="dxa"/>
                  <w:vAlign w:val="center"/>
                </w:tcPr>
                <w:p w14:paraId="0039229F" w14:textId="77777777" w:rsidR="00086B8F" w:rsidRPr="00ED292A" w:rsidRDefault="00086B8F" w:rsidP="00086B8F">
                  <w:pPr>
                    <w:autoSpaceDE w:val="0"/>
                    <w:autoSpaceDN w:val="0"/>
                    <w:adjustRightInd w:val="0"/>
                    <w:jc w:val="center"/>
                    <w:rPr>
                      <w:color w:val="000000"/>
                      <w:sz w:val="16"/>
                      <w:szCs w:val="16"/>
                      <w:lang w:val="ru-RU"/>
                    </w:rPr>
                  </w:pPr>
                  <w:r w:rsidRPr="00ED292A">
                    <w:rPr>
                      <w:color w:val="000000"/>
                      <w:sz w:val="16"/>
                      <w:szCs w:val="16"/>
                      <w:lang w:val="ru-RU"/>
                    </w:rPr>
                    <w:t>65</w:t>
                  </w:r>
                </w:p>
              </w:tc>
            </w:tr>
            <w:tr w:rsidR="00086B8F" w:rsidRPr="00ED292A" w14:paraId="404B740A" w14:textId="77777777" w:rsidTr="004D05F4">
              <w:trPr>
                <w:trHeight w:val="289"/>
              </w:trPr>
              <w:tc>
                <w:tcPr>
                  <w:tcW w:w="1485" w:type="dxa"/>
                  <w:vAlign w:val="center"/>
                </w:tcPr>
                <w:p w14:paraId="1A6C4915" w14:textId="75C9C96D" w:rsidR="00086B8F" w:rsidRPr="00ED292A" w:rsidRDefault="008362B4" w:rsidP="00086B8F">
                  <w:pPr>
                    <w:autoSpaceDE w:val="0"/>
                    <w:autoSpaceDN w:val="0"/>
                    <w:adjustRightInd w:val="0"/>
                    <w:rPr>
                      <w:color w:val="000000"/>
                      <w:sz w:val="16"/>
                      <w:szCs w:val="16"/>
                      <w:lang w:val="ru-RU"/>
                    </w:rPr>
                  </w:pPr>
                  <w:r w:rsidRPr="008362B4">
                    <w:rPr>
                      <w:color w:val="000000"/>
                      <w:sz w:val="16"/>
                      <w:szCs w:val="16"/>
                      <w:lang w:val="ru-RU"/>
                    </w:rPr>
                    <w:t>СНСС и С-4</w:t>
                  </w:r>
                </w:p>
              </w:tc>
              <w:tc>
                <w:tcPr>
                  <w:tcW w:w="1417" w:type="dxa"/>
                  <w:vAlign w:val="center"/>
                </w:tcPr>
                <w:p w14:paraId="473C57F6" w14:textId="77777777" w:rsidR="00086B8F" w:rsidRPr="00ED292A" w:rsidRDefault="00086B8F" w:rsidP="00086B8F">
                  <w:pPr>
                    <w:autoSpaceDE w:val="0"/>
                    <w:autoSpaceDN w:val="0"/>
                    <w:adjustRightInd w:val="0"/>
                    <w:jc w:val="center"/>
                    <w:rPr>
                      <w:color w:val="000000"/>
                      <w:sz w:val="16"/>
                      <w:szCs w:val="16"/>
                      <w:lang w:val="ru-RU"/>
                    </w:rPr>
                  </w:pPr>
                  <w:r w:rsidRPr="00ED292A">
                    <w:rPr>
                      <w:color w:val="000000"/>
                      <w:sz w:val="16"/>
                      <w:szCs w:val="16"/>
                      <w:lang w:val="ru-RU"/>
                    </w:rPr>
                    <w:t>40</w:t>
                  </w:r>
                </w:p>
              </w:tc>
              <w:tc>
                <w:tcPr>
                  <w:tcW w:w="1418" w:type="dxa"/>
                  <w:vAlign w:val="center"/>
                </w:tcPr>
                <w:p w14:paraId="71074E15" w14:textId="77777777" w:rsidR="00086B8F" w:rsidRPr="00ED292A" w:rsidRDefault="00086B8F" w:rsidP="00086B8F">
                  <w:pPr>
                    <w:autoSpaceDE w:val="0"/>
                    <w:autoSpaceDN w:val="0"/>
                    <w:adjustRightInd w:val="0"/>
                    <w:jc w:val="center"/>
                    <w:rPr>
                      <w:color w:val="000000"/>
                      <w:sz w:val="16"/>
                      <w:szCs w:val="16"/>
                      <w:lang w:val="ru-RU"/>
                    </w:rPr>
                  </w:pPr>
                  <w:r w:rsidRPr="00ED292A">
                    <w:rPr>
                      <w:color w:val="000000"/>
                      <w:sz w:val="16"/>
                      <w:szCs w:val="16"/>
                      <w:lang w:val="ru-RU"/>
                    </w:rPr>
                    <w:t>60</w:t>
                  </w:r>
                </w:p>
              </w:tc>
            </w:tr>
            <w:tr w:rsidR="00086B8F" w:rsidRPr="00ED292A" w14:paraId="2BDBEC6C" w14:textId="77777777" w:rsidTr="004D05F4">
              <w:trPr>
                <w:trHeight w:val="289"/>
              </w:trPr>
              <w:tc>
                <w:tcPr>
                  <w:tcW w:w="1485" w:type="dxa"/>
                  <w:vAlign w:val="center"/>
                </w:tcPr>
                <w:p w14:paraId="29AF7994" w14:textId="11C5BEF9" w:rsidR="00086B8F" w:rsidRPr="00ED292A" w:rsidRDefault="008362B4" w:rsidP="00086B8F">
                  <w:pPr>
                    <w:autoSpaceDE w:val="0"/>
                    <w:autoSpaceDN w:val="0"/>
                    <w:adjustRightInd w:val="0"/>
                    <w:rPr>
                      <w:color w:val="000000"/>
                      <w:sz w:val="16"/>
                      <w:szCs w:val="16"/>
                      <w:lang w:val="ru-RU"/>
                    </w:rPr>
                  </w:pPr>
                  <w:r w:rsidRPr="008362B4">
                    <w:rPr>
                      <w:color w:val="000000"/>
                      <w:sz w:val="16"/>
                      <w:szCs w:val="16"/>
                      <w:lang w:val="ru-RU"/>
                    </w:rPr>
                    <w:t>ИНСС и С-5</w:t>
                  </w:r>
                </w:p>
              </w:tc>
              <w:tc>
                <w:tcPr>
                  <w:tcW w:w="1417" w:type="dxa"/>
                  <w:vAlign w:val="center"/>
                </w:tcPr>
                <w:p w14:paraId="4BD7E35A" w14:textId="77777777" w:rsidR="00086B8F" w:rsidRPr="00ED292A" w:rsidRDefault="00086B8F" w:rsidP="00086B8F">
                  <w:pPr>
                    <w:autoSpaceDE w:val="0"/>
                    <w:autoSpaceDN w:val="0"/>
                    <w:adjustRightInd w:val="0"/>
                    <w:jc w:val="center"/>
                    <w:rPr>
                      <w:color w:val="000000"/>
                      <w:sz w:val="16"/>
                      <w:szCs w:val="16"/>
                      <w:lang w:val="ru-RU"/>
                    </w:rPr>
                  </w:pPr>
                  <w:r w:rsidRPr="00ED292A">
                    <w:rPr>
                      <w:color w:val="000000"/>
                      <w:sz w:val="16"/>
                      <w:szCs w:val="16"/>
                      <w:lang w:val="ru-RU"/>
                    </w:rPr>
                    <w:t>45</w:t>
                  </w:r>
                </w:p>
              </w:tc>
              <w:tc>
                <w:tcPr>
                  <w:tcW w:w="1418" w:type="dxa"/>
                  <w:vAlign w:val="center"/>
                </w:tcPr>
                <w:p w14:paraId="3439E390" w14:textId="77777777" w:rsidR="00086B8F" w:rsidRPr="00ED292A" w:rsidRDefault="00086B8F" w:rsidP="00086B8F">
                  <w:pPr>
                    <w:autoSpaceDE w:val="0"/>
                    <w:autoSpaceDN w:val="0"/>
                    <w:adjustRightInd w:val="0"/>
                    <w:jc w:val="center"/>
                    <w:rPr>
                      <w:color w:val="000000"/>
                      <w:sz w:val="16"/>
                      <w:szCs w:val="16"/>
                      <w:lang w:val="ru-RU"/>
                    </w:rPr>
                  </w:pPr>
                  <w:r w:rsidRPr="00ED292A">
                    <w:rPr>
                      <w:color w:val="000000"/>
                      <w:sz w:val="16"/>
                      <w:szCs w:val="16"/>
                      <w:lang w:val="ru-RU"/>
                    </w:rPr>
                    <w:t>55</w:t>
                  </w:r>
                </w:p>
              </w:tc>
            </w:tr>
            <w:tr w:rsidR="00086B8F" w:rsidRPr="00ED292A" w14:paraId="4B5EAF54" w14:textId="77777777" w:rsidTr="004D05F4">
              <w:trPr>
                <w:trHeight w:val="301"/>
              </w:trPr>
              <w:tc>
                <w:tcPr>
                  <w:tcW w:w="1485" w:type="dxa"/>
                  <w:vAlign w:val="center"/>
                </w:tcPr>
                <w:p w14:paraId="2F09AE4C" w14:textId="598AAFD7" w:rsidR="00086B8F" w:rsidRPr="00ED292A" w:rsidRDefault="008362B4" w:rsidP="00086B8F">
                  <w:pPr>
                    <w:autoSpaceDE w:val="0"/>
                    <w:autoSpaceDN w:val="0"/>
                    <w:adjustRightInd w:val="0"/>
                    <w:rPr>
                      <w:color w:val="000000"/>
                      <w:sz w:val="16"/>
                      <w:szCs w:val="16"/>
                      <w:lang w:val="ru-RU"/>
                    </w:rPr>
                  </w:pPr>
                  <w:r w:rsidRPr="008362B4">
                    <w:rPr>
                      <w:color w:val="000000"/>
                      <w:sz w:val="16"/>
                      <w:szCs w:val="16"/>
                      <w:lang w:val="ru-RU"/>
                    </w:rPr>
                    <w:t>Д-1 и выше</w:t>
                  </w:r>
                  <w:r w:rsidR="00086B8F" w:rsidRPr="00ED292A">
                    <w:rPr>
                      <w:color w:val="000000"/>
                      <w:sz w:val="16"/>
                      <w:szCs w:val="16"/>
                      <w:lang w:val="ru-RU"/>
                    </w:rPr>
                    <w:t xml:space="preserve"> </w:t>
                  </w:r>
                </w:p>
              </w:tc>
              <w:tc>
                <w:tcPr>
                  <w:tcW w:w="1417" w:type="dxa"/>
                  <w:vAlign w:val="center"/>
                </w:tcPr>
                <w:p w14:paraId="217062E4" w14:textId="77777777" w:rsidR="00086B8F" w:rsidRPr="00ED292A" w:rsidRDefault="00086B8F" w:rsidP="00086B8F">
                  <w:pPr>
                    <w:autoSpaceDE w:val="0"/>
                    <w:autoSpaceDN w:val="0"/>
                    <w:adjustRightInd w:val="0"/>
                    <w:jc w:val="center"/>
                    <w:rPr>
                      <w:color w:val="000000"/>
                      <w:sz w:val="16"/>
                      <w:szCs w:val="16"/>
                      <w:lang w:val="ru-RU"/>
                    </w:rPr>
                  </w:pPr>
                  <w:r w:rsidRPr="00ED292A">
                    <w:rPr>
                      <w:color w:val="000000"/>
                      <w:sz w:val="16"/>
                      <w:szCs w:val="16"/>
                      <w:lang w:val="ru-RU"/>
                    </w:rPr>
                    <w:t>50</w:t>
                  </w:r>
                </w:p>
              </w:tc>
              <w:tc>
                <w:tcPr>
                  <w:tcW w:w="1418" w:type="dxa"/>
                  <w:vAlign w:val="center"/>
                </w:tcPr>
                <w:p w14:paraId="6F8E9107" w14:textId="77777777" w:rsidR="00086B8F" w:rsidRPr="00ED292A" w:rsidRDefault="00086B8F" w:rsidP="00086B8F">
                  <w:pPr>
                    <w:autoSpaceDE w:val="0"/>
                    <w:autoSpaceDN w:val="0"/>
                    <w:adjustRightInd w:val="0"/>
                    <w:jc w:val="center"/>
                    <w:rPr>
                      <w:color w:val="000000"/>
                      <w:sz w:val="16"/>
                      <w:szCs w:val="16"/>
                      <w:lang w:val="ru-RU"/>
                    </w:rPr>
                  </w:pPr>
                  <w:r w:rsidRPr="00ED292A">
                    <w:rPr>
                      <w:color w:val="000000"/>
                      <w:sz w:val="16"/>
                      <w:szCs w:val="16"/>
                      <w:lang w:val="ru-RU"/>
                    </w:rPr>
                    <w:t>50</w:t>
                  </w:r>
                </w:p>
              </w:tc>
            </w:tr>
          </w:tbl>
          <w:p w14:paraId="417C5E46" w14:textId="77777777" w:rsidR="007E14C4" w:rsidRPr="00ED292A" w:rsidRDefault="007E14C4" w:rsidP="007E14C4">
            <w:pPr>
              <w:autoSpaceDE w:val="0"/>
              <w:autoSpaceDN w:val="0"/>
              <w:adjustRightInd w:val="0"/>
              <w:rPr>
                <w:sz w:val="18"/>
                <w:szCs w:val="18"/>
                <w:lang w:val="ru-RU" w:eastAsia="fr-CH"/>
              </w:rPr>
            </w:pPr>
          </w:p>
          <w:p w14:paraId="5B398057" w14:textId="1BC4E865" w:rsidR="007E14C4" w:rsidRPr="008362B4" w:rsidRDefault="007E14C4" w:rsidP="007E14C4">
            <w:pPr>
              <w:autoSpaceDE w:val="0"/>
              <w:autoSpaceDN w:val="0"/>
              <w:adjustRightInd w:val="0"/>
              <w:rPr>
                <w:sz w:val="18"/>
                <w:szCs w:val="18"/>
                <w:lang w:val="ru-RU" w:eastAsia="fr-CH"/>
              </w:rPr>
            </w:pPr>
            <w:r w:rsidRPr="008362B4">
              <w:rPr>
                <w:sz w:val="18"/>
                <w:szCs w:val="18"/>
                <w:lang w:val="ru-RU" w:eastAsia="fr-CH"/>
              </w:rPr>
              <w:t>(</w:t>
            </w:r>
            <w:r w:rsidRPr="00A815E5">
              <w:rPr>
                <w:sz w:val="18"/>
                <w:szCs w:val="18"/>
                <w:lang w:eastAsia="fr-CH"/>
              </w:rPr>
              <w:t>e</w:t>
            </w:r>
            <w:r w:rsidRPr="008362B4">
              <w:rPr>
                <w:sz w:val="18"/>
                <w:szCs w:val="18"/>
                <w:lang w:val="ru-RU" w:eastAsia="fr-CH"/>
              </w:rPr>
              <w:t>)</w:t>
            </w:r>
            <w:r w:rsidRPr="008362B4">
              <w:rPr>
                <w:sz w:val="18"/>
                <w:szCs w:val="18"/>
                <w:lang w:val="ru-RU" w:eastAsia="fr-CH"/>
              </w:rPr>
              <w:tab/>
            </w:r>
            <w:r w:rsidR="008362B4" w:rsidRPr="008362B4">
              <w:rPr>
                <w:sz w:val="18"/>
                <w:szCs w:val="18"/>
                <w:lang w:val="ru-RU" w:eastAsia="fr-CH"/>
              </w:rPr>
              <w:t>В случае временных сотрудников, работающих по первоначальному контракту на срок менее шести месяцев, 50 процентов премии оплачивается сотрудником и 50 процентов премии – Международным бюро.</w:t>
            </w:r>
          </w:p>
          <w:p w14:paraId="47FD6C70" w14:textId="77777777" w:rsidR="007E14C4" w:rsidRPr="008362B4" w:rsidRDefault="007E14C4" w:rsidP="007E14C4">
            <w:pPr>
              <w:autoSpaceDE w:val="0"/>
              <w:autoSpaceDN w:val="0"/>
              <w:adjustRightInd w:val="0"/>
              <w:rPr>
                <w:sz w:val="18"/>
                <w:szCs w:val="18"/>
                <w:lang w:val="ru-RU" w:eastAsia="fr-CH"/>
              </w:rPr>
            </w:pPr>
          </w:p>
          <w:p w14:paraId="2AB1479E" w14:textId="7C361C42" w:rsidR="007E14C4" w:rsidRPr="004229B1" w:rsidRDefault="007E14C4" w:rsidP="007E14C4">
            <w:pPr>
              <w:pStyle w:val="RegLIST"/>
              <w:numPr>
                <w:ilvl w:val="0"/>
                <w:numId w:val="0"/>
              </w:numPr>
              <w:tabs>
                <w:tab w:val="left" w:pos="391"/>
              </w:tabs>
              <w:spacing w:after="0"/>
              <w:rPr>
                <w:sz w:val="18"/>
                <w:szCs w:val="18"/>
                <w:lang w:val="ru-RU"/>
              </w:rPr>
            </w:pPr>
            <w:r w:rsidRPr="004229B1">
              <w:rPr>
                <w:sz w:val="18"/>
                <w:szCs w:val="18"/>
                <w:lang w:val="ru-RU"/>
              </w:rPr>
              <w:t>(</w:t>
            </w:r>
            <w:r w:rsidRPr="00A815E5">
              <w:rPr>
                <w:sz w:val="18"/>
                <w:szCs w:val="18"/>
                <w:lang w:val="en-US"/>
              </w:rPr>
              <w:t>f</w:t>
            </w:r>
            <w:r w:rsidRPr="004229B1">
              <w:rPr>
                <w:sz w:val="18"/>
                <w:szCs w:val="18"/>
                <w:lang w:val="ru-RU"/>
              </w:rPr>
              <w:t>)</w:t>
            </w:r>
            <w:r w:rsidRPr="004229B1">
              <w:rPr>
                <w:sz w:val="18"/>
                <w:szCs w:val="18"/>
                <w:lang w:val="ru-RU"/>
              </w:rPr>
              <w:tab/>
            </w:r>
            <w:r w:rsidR="004229B1" w:rsidRPr="004229B1">
              <w:rPr>
                <w:sz w:val="18"/>
                <w:szCs w:val="18"/>
                <w:lang w:val="ru-RU"/>
              </w:rPr>
              <w:t>В случае бывших сотрудников, имеющих право на получение пенсионного пособия от Пенсионного фонда и продолжающих участвовать в системе медицинского страхования, премии оплачиваются за</w:t>
            </w:r>
            <w:r w:rsidR="004229B1">
              <w:rPr>
                <w:sz w:val="18"/>
                <w:szCs w:val="18"/>
                <w:lang w:val="ru-RU"/>
              </w:rPr>
              <w:t>с</w:t>
            </w:r>
            <w:r w:rsidR="004229B1" w:rsidRPr="004229B1">
              <w:rPr>
                <w:sz w:val="18"/>
                <w:szCs w:val="18"/>
                <w:lang w:val="ru-RU"/>
              </w:rPr>
              <w:t>трахованными лицами и Международным бюро в соотношении 35/65 процентов.  Этот же принцип разделения затрат обычно применяется в случае их ижд</w:t>
            </w:r>
            <w:r w:rsidR="004229B1">
              <w:rPr>
                <w:sz w:val="18"/>
                <w:szCs w:val="18"/>
                <w:lang w:val="ru-RU"/>
              </w:rPr>
              <w:t>и</w:t>
            </w:r>
            <w:r w:rsidR="004229B1" w:rsidRPr="004229B1">
              <w:rPr>
                <w:sz w:val="18"/>
                <w:szCs w:val="18"/>
                <w:lang w:val="ru-RU"/>
              </w:rPr>
              <w:t>венцев с учетом любых исключений, которые могут быть установлены Генеральным директором.</w:t>
            </w:r>
          </w:p>
        </w:tc>
        <w:tc>
          <w:tcPr>
            <w:tcW w:w="4678" w:type="dxa"/>
            <w:shd w:val="clear" w:color="auto" w:fill="auto"/>
            <w:tcMar>
              <w:top w:w="57" w:type="dxa"/>
              <w:bottom w:w="57" w:type="dxa"/>
            </w:tcMar>
          </w:tcPr>
          <w:p w14:paraId="0B426E44" w14:textId="5B7E58CD" w:rsidR="007E14C4" w:rsidRPr="00812DBE" w:rsidRDefault="007E14C4" w:rsidP="007E14C4">
            <w:pPr>
              <w:autoSpaceDE w:val="0"/>
              <w:autoSpaceDN w:val="0"/>
              <w:adjustRightInd w:val="0"/>
              <w:rPr>
                <w:sz w:val="18"/>
                <w:szCs w:val="18"/>
                <w:lang w:val="ru-RU" w:eastAsia="fr-CH"/>
              </w:rPr>
            </w:pPr>
            <w:r w:rsidRPr="00812DBE">
              <w:rPr>
                <w:sz w:val="18"/>
                <w:szCs w:val="18"/>
                <w:lang w:val="ru-RU" w:eastAsia="fr-CH"/>
              </w:rPr>
              <w:lastRenderedPageBreak/>
              <w:t>(</w:t>
            </w:r>
            <w:r w:rsidRPr="00E56C57">
              <w:rPr>
                <w:sz w:val="18"/>
                <w:szCs w:val="18"/>
                <w:lang w:eastAsia="fr-CH"/>
              </w:rPr>
              <w:t>a</w:t>
            </w:r>
            <w:r w:rsidRPr="00812DBE">
              <w:rPr>
                <w:sz w:val="18"/>
                <w:szCs w:val="18"/>
                <w:lang w:val="ru-RU" w:eastAsia="fr-CH"/>
              </w:rPr>
              <w:t>)</w:t>
            </w:r>
            <w:r w:rsidRPr="00812DBE">
              <w:rPr>
                <w:sz w:val="18"/>
                <w:szCs w:val="18"/>
                <w:lang w:val="ru-RU" w:eastAsia="fr-CH"/>
              </w:rPr>
              <w:tab/>
            </w:r>
            <w:r w:rsidR="00812DBE" w:rsidRPr="00812DBE">
              <w:rPr>
                <w:sz w:val="18"/>
                <w:szCs w:val="18"/>
                <w:lang w:val="ru-RU" w:eastAsia="fr-CH"/>
              </w:rPr>
              <w:t>«</w:t>
            </w:r>
            <w:r w:rsidR="00812DBE" w:rsidRPr="00812DBE">
              <w:rPr>
                <w:b/>
                <w:bCs/>
                <w:sz w:val="18"/>
                <w:szCs w:val="18"/>
                <w:u w:val="single"/>
                <w:lang w:val="ru-RU" w:eastAsia="fr-CH"/>
              </w:rPr>
              <w:t>План</w:t>
            </w:r>
            <w:r w:rsidR="00812DBE">
              <w:rPr>
                <w:sz w:val="18"/>
                <w:szCs w:val="18"/>
                <w:lang w:val="ru-RU" w:eastAsia="fr-CH"/>
              </w:rPr>
              <w:t xml:space="preserve"> </w:t>
            </w:r>
            <w:r w:rsidR="00812DBE" w:rsidRPr="00812DBE">
              <w:rPr>
                <w:strike/>
                <w:sz w:val="18"/>
                <w:szCs w:val="18"/>
                <w:lang w:val="ru-RU" w:eastAsia="fr-CH"/>
              </w:rPr>
              <w:t>Система</w:t>
            </w:r>
            <w:r w:rsidR="00812DBE" w:rsidRPr="00812DBE">
              <w:rPr>
                <w:sz w:val="18"/>
                <w:szCs w:val="18"/>
                <w:lang w:val="ru-RU" w:eastAsia="fr-CH"/>
              </w:rPr>
              <w:t xml:space="preserve"> медицинского страхования» означает систему</w:t>
            </w:r>
            <w:r w:rsidR="00812DBE">
              <w:rPr>
                <w:sz w:val="18"/>
                <w:szCs w:val="18"/>
                <w:lang w:val="ru-RU" w:eastAsia="fr-CH"/>
              </w:rPr>
              <w:t xml:space="preserve"> </w:t>
            </w:r>
            <w:r w:rsidR="00812DBE" w:rsidRPr="00812DBE">
              <w:rPr>
                <w:b/>
                <w:bCs/>
                <w:sz w:val="18"/>
                <w:szCs w:val="18"/>
                <w:u w:val="single"/>
                <w:lang w:val="ru-RU" w:eastAsia="fr-CH"/>
              </w:rPr>
              <w:t>охраны здоровья, предоставляемую Международным бюро сотрудникам согласно положению о персонале 6.2, а также бывшим сотрудникам, имеющим право на получение пенсии из Пенсионного фонда</w:t>
            </w:r>
            <w:r w:rsidR="00812DBE">
              <w:rPr>
                <w:sz w:val="18"/>
                <w:szCs w:val="18"/>
                <w:lang w:val="ru-RU" w:eastAsia="fr-CH"/>
              </w:rPr>
              <w:t xml:space="preserve"> </w:t>
            </w:r>
            <w:r w:rsidR="00812DBE" w:rsidRPr="00812DBE">
              <w:rPr>
                <w:strike/>
                <w:sz w:val="18"/>
                <w:szCs w:val="18"/>
                <w:lang w:val="ru-RU" w:eastAsia="fr-CH"/>
              </w:rPr>
              <w:t>страхования, условия которой изложены в договоре, заключенном между ВОИС и выбранным поставщиком услуг</w:t>
            </w:r>
            <w:r w:rsidR="00812DBE" w:rsidRPr="00812DBE">
              <w:rPr>
                <w:sz w:val="18"/>
                <w:szCs w:val="18"/>
                <w:lang w:val="ru-RU" w:eastAsia="fr-CH"/>
              </w:rPr>
              <w:t>.</w:t>
            </w:r>
          </w:p>
          <w:p w14:paraId="0E8CD529" w14:textId="77777777" w:rsidR="007E14C4" w:rsidRPr="00812DBE" w:rsidRDefault="007E14C4" w:rsidP="007E14C4">
            <w:pPr>
              <w:autoSpaceDE w:val="0"/>
              <w:autoSpaceDN w:val="0"/>
              <w:adjustRightInd w:val="0"/>
              <w:rPr>
                <w:sz w:val="18"/>
                <w:szCs w:val="18"/>
                <w:lang w:val="ru-RU" w:eastAsia="fr-CH"/>
              </w:rPr>
            </w:pPr>
          </w:p>
          <w:p w14:paraId="2260628F" w14:textId="77777777" w:rsidR="00812DBE" w:rsidRPr="00812DBE" w:rsidRDefault="00812DBE" w:rsidP="00812DBE">
            <w:pPr>
              <w:autoSpaceDE w:val="0"/>
              <w:autoSpaceDN w:val="0"/>
              <w:adjustRightInd w:val="0"/>
              <w:rPr>
                <w:strike/>
                <w:sz w:val="18"/>
                <w:szCs w:val="18"/>
                <w:lang w:val="ru-RU" w:eastAsia="fr-CH"/>
              </w:rPr>
            </w:pPr>
            <w:r w:rsidRPr="00812DBE">
              <w:rPr>
                <w:strike/>
                <w:sz w:val="18"/>
                <w:szCs w:val="18"/>
                <w:lang w:val="ru-RU" w:eastAsia="fr-CH"/>
              </w:rPr>
              <w:t>(</w:t>
            </w:r>
            <w:r w:rsidRPr="00812DBE">
              <w:rPr>
                <w:strike/>
                <w:sz w:val="18"/>
                <w:szCs w:val="18"/>
                <w:lang w:eastAsia="fr-CH"/>
              </w:rPr>
              <w:t>b</w:t>
            </w:r>
            <w:r w:rsidRPr="00812DBE">
              <w:rPr>
                <w:strike/>
                <w:sz w:val="18"/>
                <w:szCs w:val="18"/>
                <w:lang w:val="ru-RU" w:eastAsia="fr-CH"/>
              </w:rPr>
              <w:t>)</w:t>
            </w:r>
            <w:r w:rsidRPr="00812DBE">
              <w:rPr>
                <w:strike/>
                <w:sz w:val="18"/>
                <w:szCs w:val="18"/>
                <w:lang w:val="ru-RU" w:eastAsia="fr-CH"/>
              </w:rPr>
              <w:tab/>
              <w:t>Для целей настоящего правила в число иждивенцев входят:</w:t>
            </w:r>
          </w:p>
          <w:p w14:paraId="66B1C0D1" w14:textId="77777777" w:rsidR="00812DBE" w:rsidRPr="00812DBE" w:rsidRDefault="00812DBE" w:rsidP="00812DBE">
            <w:pPr>
              <w:autoSpaceDE w:val="0"/>
              <w:autoSpaceDN w:val="0"/>
              <w:adjustRightInd w:val="0"/>
              <w:rPr>
                <w:strike/>
                <w:sz w:val="18"/>
                <w:szCs w:val="18"/>
                <w:lang w:val="ru-RU" w:eastAsia="fr-CH"/>
              </w:rPr>
            </w:pPr>
          </w:p>
          <w:p w14:paraId="4C3F0CF5" w14:textId="77777777" w:rsidR="00812DBE" w:rsidRPr="00812DBE" w:rsidRDefault="00812DBE" w:rsidP="00812DBE">
            <w:pPr>
              <w:autoSpaceDE w:val="0"/>
              <w:autoSpaceDN w:val="0"/>
              <w:adjustRightInd w:val="0"/>
              <w:rPr>
                <w:strike/>
                <w:sz w:val="18"/>
                <w:szCs w:val="18"/>
                <w:lang w:val="ru-RU" w:eastAsia="fr-CH"/>
              </w:rPr>
            </w:pPr>
            <w:r w:rsidRPr="00812DBE">
              <w:rPr>
                <w:strike/>
                <w:sz w:val="18"/>
                <w:szCs w:val="18"/>
                <w:lang w:val="ru-RU" w:eastAsia="fr-CH"/>
              </w:rPr>
              <w:t xml:space="preserve">            (1)</w:t>
            </w:r>
            <w:r w:rsidRPr="00812DBE">
              <w:rPr>
                <w:strike/>
                <w:sz w:val="18"/>
                <w:szCs w:val="18"/>
                <w:lang w:val="ru-RU" w:eastAsia="fr-CH"/>
              </w:rPr>
              <w:tab/>
              <w:t>супругу/супруге;</w:t>
            </w:r>
          </w:p>
          <w:p w14:paraId="29E0F696" w14:textId="77777777" w:rsidR="00812DBE" w:rsidRPr="00812DBE" w:rsidRDefault="00812DBE" w:rsidP="00812DBE">
            <w:pPr>
              <w:autoSpaceDE w:val="0"/>
              <w:autoSpaceDN w:val="0"/>
              <w:adjustRightInd w:val="0"/>
              <w:rPr>
                <w:strike/>
                <w:sz w:val="18"/>
                <w:szCs w:val="18"/>
                <w:lang w:val="ru-RU" w:eastAsia="fr-CH"/>
              </w:rPr>
            </w:pPr>
          </w:p>
          <w:p w14:paraId="36609B54" w14:textId="77777777" w:rsidR="00812DBE" w:rsidRPr="00812DBE" w:rsidRDefault="00812DBE" w:rsidP="00812DBE">
            <w:pPr>
              <w:autoSpaceDE w:val="0"/>
              <w:autoSpaceDN w:val="0"/>
              <w:adjustRightInd w:val="0"/>
              <w:rPr>
                <w:strike/>
                <w:sz w:val="18"/>
                <w:szCs w:val="18"/>
                <w:lang w:val="ru-RU" w:eastAsia="fr-CH"/>
              </w:rPr>
            </w:pPr>
            <w:r w:rsidRPr="00812DBE">
              <w:rPr>
                <w:strike/>
                <w:sz w:val="18"/>
                <w:szCs w:val="18"/>
                <w:lang w:val="ru-RU" w:eastAsia="fr-CH"/>
              </w:rPr>
              <w:t xml:space="preserve">            (2)</w:t>
            </w:r>
            <w:r w:rsidRPr="00812DBE">
              <w:rPr>
                <w:strike/>
                <w:sz w:val="18"/>
                <w:szCs w:val="18"/>
                <w:lang w:val="ru-RU" w:eastAsia="fr-CH"/>
              </w:rPr>
              <w:tab/>
              <w:t xml:space="preserve">дети-иждивенцы в соответствии с </w:t>
            </w:r>
          </w:p>
          <w:p w14:paraId="3333C041" w14:textId="77777777" w:rsidR="00812DBE" w:rsidRPr="00812DBE" w:rsidRDefault="00812DBE" w:rsidP="00812DBE">
            <w:pPr>
              <w:autoSpaceDE w:val="0"/>
              <w:autoSpaceDN w:val="0"/>
              <w:adjustRightInd w:val="0"/>
              <w:rPr>
                <w:strike/>
                <w:sz w:val="18"/>
                <w:szCs w:val="18"/>
                <w:lang w:val="ru-RU" w:eastAsia="fr-CH"/>
              </w:rPr>
            </w:pPr>
            <w:r w:rsidRPr="00812DBE">
              <w:rPr>
                <w:strike/>
                <w:sz w:val="18"/>
                <w:szCs w:val="18"/>
                <w:lang w:val="ru-RU" w:eastAsia="fr-CH"/>
              </w:rPr>
              <w:t xml:space="preserve">            определением, приводимым в </w:t>
            </w:r>
          </w:p>
          <w:p w14:paraId="6363562D" w14:textId="77777777" w:rsidR="00812DBE" w:rsidRPr="00812DBE" w:rsidRDefault="00812DBE" w:rsidP="00812DBE">
            <w:pPr>
              <w:autoSpaceDE w:val="0"/>
              <w:autoSpaceDN w:val="0"/>
              <w:adjustRightInd w:val="0"/>
              <w:rPr>
                <w:strike/>
                <w:sz w:val="18"/>
                <w:szCs w:val="18"/>
                <w:lang w:val="ru-RU" w:eastAsia="fr-CH"/>
              </w:rPr>
            </w:pPr>
            <w:r w:rsidRPr="00812DBE">
              <w:rPr>
                <w:strike/>
                <w:sz w:val="18"/>
                <w:szCs w:val="18"/>
                <w:lang w:val="ru-RU" w:eastAsia="fr-CH"/>
              </w:rPr>
              <w:t xml:space="preserve">            договоре, упомянутом в пункте (</w:t>
            </w:r>
            <w:r w:rsidRPr="00812DBE">
              <w:rPr>
                <w:strike/>
                <w:sz w:val="18"/>
                <w:szCs w:val="18"/>
                <w:lang w:eastAsia="fr-CH"/>
              </w:rPr>
              <w:t>a</w:t>
            </w:r>
            <w:r w:rsidRPr="00812DBE">
              <w:rPr>
                <w:strike/>
                <w:sz w:val="18"/>
                <w:szCs w:val="18"/>
                <w:lang w:val="ru-RU" w:eastAsia="fr-CH"/>
              </w:rPr>
              <w:t xml:space="preserve">)   </w:t>
            </w:r>
          </w:p>
          <w:p w14:paraId="74EDF102" w14:textId="77777777" w:rsidR="00812DBE" w:rsidRPr="00812DBE" w:rsidRDefault="00812DBE" w:rsidP="00812DBE">
            <w:pPr>
              <w:autoSpaceDE w:val="0"/>
              <w:autoSpaceDN w:val="0"/>
              <w:adjustRightInd w:val="0"/>
              <w:rPr>
                <w:strike/>
                <w:sz w:val="18"/>
                <w:szCs w:val="18"/>
                <w:lang w:val="ru-RU" w:eastAsia="fr-CH"/>
              </w:rPr>
            </w:pPr>
            <w:r w:rsidRPr="00812DBE">
              <w:rPr>
                <w:strike/>
                <w:sz w:val="18"/>
                <w:szCs w:val="18"/>
                <w:lang w:val="ru-RU" w:eastAsia="fr-CH"/>
              </w:rPr>
              <w:t xml:space="preserve">            выше;</w:t>
            </w:r>
          </w:p>
          <w:p w14:paraId="6743D2CF" w14:textId="77777777" w:rsidR="00812DBE" w:rsidRPr="00812DBE" w:rsidRDefault="00812DBE" w:rsidP="00812DBE">
            <w:pPr>
              <w:autoSpaceDE w:val="0"/>
              <w:autoSpaceDN w:val="0"/>
              <w:adjustRightInd w:val="0"/>
              <w:rPr>
                <w:strike/>
                <w:sz w:val="18"/>
                <w:szCs w:val="18"/>
                <w:lang w:val="ru-RU" w:eastAsia="fr-CH"/>
              </w:rPr>
            </w:pPr>
          </w:p>
          <w:p w14:paraId="52B80355" w14:textId="2FFB3D6C" w:rsidR="007E14C4" w:rsidRPr="00812DBE" w:rsidRDefault="00812DBE" w:rsidP="00812DBE">
            <w:pPr>
              <w:autoSpaceDE w:val="0"/>
              <w:autoSpaceDN w:val="0"/>
              <w:adjustRightInd w:val="0"/>
              <w:ind w:left="628"/>
              <w:rPr>
                <w:strike/>
                <w:sz w:val="18"/>
                <w:szCs w:val="18"/>
                <w:lang w:val="ru-RU" w:eastAsia="fr-CH"/>
              </w:rPr>
            </w:pPr>
            <w:r w:rsidRPr="00812DBE">
              <w:rPr>
                <w:strike/>
                <w:sz w:val="18"/>
                <w:szCs w:val="18"/>
                <w:lang w:val="ru-RU" w:eastAsia="fr-CH"/>
              </w:rPr>
              <w:t>(3)</w:t>
            </w:r>
            <w:r w:rsidRPr="00812DBE">
              <w:rPr>
                <w:strike/>
                <w:sz w:val="18"/>
                <w:szCs w:val="18"/>
                <w:lang w:val="ru-RU" w:eastAsia="fr-CH"/>
              </w:rPr>
              <w:tab/>
              <w:t>одно из следующих лиц:  отец-иждивенец, мать-иждивенка, брат-иждивенец или сестра-иждивенка.</w:t>
            </w:r>
          </w:p>
          <w:p w14:paraId="7864A6E5" w14:textId="77777777" w:rsidR="007E14C4" w:rsidRPr="00812DBE" w:rsidRDefault="007E14C4" w:rsidP="007E14C4">
            <w:pPr>
              <w:autoSpaceDE w:val="0"/>
              <w:autoSpaceDN w:val="0"/>
              <w:adjustRightInd w:val="0"/>
              <w:rPr>
                <w:sz w:val="18"/>
                <w:szCs w:val="18"/>
                <w:lang w:val="ru-RU" w:eastAsia="fr-CH"/>
              </w:rPr>
            </w:pPr>
          </w:p>
          <w:p w14:paraId="4863A949" w14:textId="1EDF626C" w:rsidR="007E14C4" w:rsidRPr="00777CEF" w:rsidRDefault="007E14C4" w:rsidP="007E14C4">
            <w:pPr>
              <w:autoSpaceDE w:val="0"/>
              <w:autoSpaceDN w:val="0"/>
              <w:adjustRightInd w:val="0"/>
              <w:rPr>
                <w:sz w:val="18"/>
                <w:szCs w:val="18"/>
                <w:lang w:val="ru-RU" w:eastAsia="fr-CH"/>
              </w:rPr>
            </w:pPr>
            <w:r w:rsidRPr="00D4519D">
              <w:rPr>
                <w:strike/>
                <w:sz w:val="18"/>
                <w:szCs w:val="18"/>
                <w:lang w:val="ru-RU" w:eastAsia="fr-CH"/>
              </w:rPr>
              <w:t>(</w:t>
            </w:r>
            <w:r w:rsidRPr="00E56C57">
              <w:rPr>
                <w:strike/>
                <w:sz w:val="18"/>
                <w:szCs w:val="18"/>
                <w:lang w:eastAsia="fr-CH"/>
              </w:rPr>
              <w:t>c</w:t>
            </w:r>
            <w:r w:rsidRPr="00D4519D">
              <w:rPr>
                <w:strike/>
                <w:sz w:val="18"/>
                <w:szCs w:val="18"/>
                <w:lang w:val="ru-RU" w:eastAsia="fr-CH"/>
              </w:rPr>
              <w:t>)</w:t>
            </w:r>
            <w:r w:rsidRPr="00D4519D">
              <w:rPr>
                <w:sz w:val="18"/>
                <w:szCs w:val="18"/>
                <w:lang w:val="ru-RU" w:eastAsia="fr-CH"/>
              </w:rPr>
              <w:tab/>
            </w:r>
            <w:r w:rsidRPr="00D4519D">
              <w:rPr>
                <w:b/>
                <w:sz w:val="18"/>
                <w:szCs w:val="18"/>
                <w:u w:val="single"/>
                <w:lang w:val="ru-RU" w:eastAsia="fr-CH"/>
              </w:rPr>
              <w:t>(</w:t>
            </w:r>
            <w:r w:rsidRPr="00E56C57">
              <w:rPr>
                <w:b/>
                <w:sz w:val="18"/>
                <w:szCs w:val="18"/>
                <w:u w:val="single"/>
                <w:lang w:eastAsia="fr-CH"/>
              </w:rPr>
              <w:t>b</w:t>
            </w:r>
            <w:r w:rsidRPr="00D4519D">
              <w:rPr>
                <w:b/>
                <w:sz w:val="18"/>
                <w:szCs w:val="18"/>
                <w:u w:val="single"/>
                <w:lang w:val="ru-RU" w:eastAsia="fr-CH"/>
              </w:rPr>
              <w:t>)</w:t>
            </w:r>
            <w:r w:rsidRPr="00D4519D">
              <w:rPr>
                <w:sz w:val="18"/>
                <w:szCs w:val="18"/>
                <w:lang w:val="ru-RU" w:eastAsia="fr-CH"/>
              </w:rPr>
              <w:t xml:space="preserve"> </w:t>
            </w:r>
            <w:r w:rsidR="00777CEF" w:rsidRPr="00777CEF">
              <w:rPr>
                <w:sz w:val="18"/>
                <w:szCs w:val="18"/>
                <w:lang w:val="ru-RU" w:eastAsia="fr-CH"/>
              </w:rPr>
              <w:t xml:space="preserve">Участие в </w:t>
            </w:r>
            <w:r w:rsidR="00777CEF" w:rsidRPr="00777CEF">
              <w:rPr>
                <w:b/>
                <w:bCs/>
                <w:sz w:val="18"/>
                <w:szCs w:val="18"/>
                <w:u w:val="single"/>
                <w:lang w:val="ru-RU" w:eastAsia="fr-CH"/>
              </w:rPr>
              <w:t>плане</w:t>
            </w:r>
            <w:r w:rsidR="00777CEF">
              <w:rPr>
                <w:sz w:val="18"/>
                <w:szCs w:val="18"/>
                <w:lang w:val="ru-RU" w:eastAsia="fr-CH"/>
              </w:rPr>
              <w:t xml:space="preserve"> </w:t>
            </w:r>
            <w:r w:rsidR="00777CEF" w:rsidRPr="00777CEF">
              <w:rPr>
                <w:strike/>
                <w:sz w:val="18"/>
                <w:szCs w:val="18"/>
                <w:lang w:val="ru-RU" w:eastAsia="fr-CH"/>
              </w:rPr>
              <w:t>системе</w:t>
            </w:r>
            <w:r w:rsidR="00777CEF" w:rsidRPr="00777CEF">
              <w:rPr>
                <w:sz w:val="18"/>
                <w:szCs w:val="18"/>
                <w:lang w:val="ru-RU" w:eastAsia="fr-CH"/>
              </w:rPr>
              <w:t xml:space="preserve"> медицинского страхования является обязательным для всех сотрудников</w:t>
            </w:r>
            <w:r w:rsidR="00777CEF">
              <w:rPr>
                <w:sz w:val="18"/>
                <w:szCs w:val="18"/>
                <w:lang w:val="ru-RU" w:eastAsia="fr-CH"/>
              </w:rPr>
              <w:t xml:space="preserve"> </w:t>
            </w:r>
            <w:r w:rsidR="00777CEF" w:rsidRPr="00777CEF">
              <w:rPr>
                <w:b/>
                <w:bCs/>
                <w:sz w:val="18"/>
                <w:szCs w:val="18"/>
                <w:u w:val="single"/>
                <w:lang w:val="ru-RU" w:eastAsia="fr-CH"/>
              </w:rPr>
              <w:t>и факультативным для имеющих соответствующее право членов их семе</w:t>
            </w:r>
            <w:r w:rsidR="00777CEF" w:rsidRPr="006855E6">
              <w:rPr>
                <w:b/>
                <w:bCs/>
                <w:sz w:val="18"/>
                <w:szCs w:val="18"/>
                <w:u w:val="single"/>
                <w:lang w:val="ru-RU" w:eastAsia="fr-CH"/>
              </w:rPr>
              <w:t>й</w:t>
            </w:r>
            <w:r w:rsidR="00777CEF" w:rsidRPr="00777CEF">
              <w:rPr>
                <w:sz w:val="18"/>
                <w:szCs w:val="18"/>
                <w:lang w:val="ru-RU" w:eastAsia="fr-CH"/>
              </w:rPr>
              <w:t xml:space="preserve">.  </w:t>
            </w:r>
            <w:r w:rsidR="00777CEF" w:rsidRPr="00777CEF">
              <w:rPr>
                <w:strike/>
                <w:sz w:val="18"/>
                <w:szCs w:val="18"/>
                <w:lang w:val="ru-RU" w:eastAsia="fr-CH"/>
              </w:rPr>
              <w:t>Генеральный директор вправе по просьбе</w:t>
            </w:r>
            <w:r w:rsidR="00777CEF" w:rsidRPr="00777CEF">
              <w:rPr>
                <w:sz w:val="18"/>
                <w:szCs w:val="18"/>
                <w:lang w:val="ru-RU" w:eastAsia="fr-CH"/>
              </w:rPr>
              <w:t xml:space="preserve"> </w:t>
            </w:r>
            <w:r w:rsidR="00777CEF" w:rsidRPr="00777CEF">
              <w:rPr>
                <w:b/>
                <w:bCs/>
                <w:sz w:val="18"/>
                <w:szCs w:val="18"/>
                <w:u w:val="single"/>
                <w:lang w:val="ru-RU" w:eastAsia="fr-CH"/>
              </w:rPr>
              <w:t>С</w:t>
            </w:r>
            <w:r w:rsidR="00777CEF" w:rsidRPr="00777CEF">
              <w:rPr>
                <w:strike/>
                <w:sz w:val="18"/>
                <w:szCs w:val="18"/>
                <w:lang w:val="ru-RU" w:eastAsia="fr-CH"/>
              </w:rPr>
              <w:t>с</w:t>
            </w:r>
            <w:r w:rsidR="00777CEF" w:rsidRPr="00777CEF">
              <w:rPr>
                <w:sz w:val="18"/>
                <w:szCs w:val="18"/>
                <w:lang w:val="ru-RU" w:eastAsia="fr-CH"/>
              </w:rPr>
              <w:t>отрудник</w:t>
            </w:r>
            <w:r w:rsidR="00777CEF" w:rsidRPr="00777CEF">
              <w:rPr>
                <w:strike/>
                <w:sz w:val="18"/>
                <w:szCs w:val="18"/>
                <w:lang w:val="ru-RU" w:eastAsia="fr-CH"/>
              </w:rPr>
              <w:t>а</w:t>
            </w:r>
            <w:r w:rsidR="00777CEF" w:rsidRPr="00777CEF">
              <w:rPr>
                <w:sz w:val="18"/>
                <w:szCs w:val="18"/>
                <w:lang w:val="ru-RU" w:eastAsia="fr-CH"/>
              </w:rPr>
              <w:t xml:space="preserve"> </w:t>
            </w:r>
            <w:r w:rsidR="00777CEF" w:rsidRPr="00777CEF">
              <w:rPr>
                <w:b/>
                <w:bCs/>
                <w:sz w:val="18"/>
                <w:szCs w:val="18"/>
                <w:u w:val="single"/>
                <w:lang w:val="ru-RU" w:eastAsia="fr-CH"/>
              </w:rPr>
              <w:t>может быть освобожден</w:t>
            </w:r>
            <w:r w:rsidR="00777CEF">
              <w:rPr>
                <w:sz w:val="18"/>
                <w:szCs w:val="18"/>
                <w:lang w:val="ru-RU" w:eastAsia="fr-CH"/>
              </w:rPr>
              <w:t xml:space="preserve"> </w:t>
            </w:r>
            <w:r w:rsidR="00777CEF" w:rsidRPr="00777CEF">
              <w:rPr>
                <w:strike/>
                <w:sz w:val="18"/>
                <w:szCs w:val="18"/>
                <w:lang w:val="ru-RU" w:eastAsia="fr-CH"/>
              </w:rPr>
              <w:t>освободить</w:t>
            </w:r>
            <w:r w:rsidR="00777CEF" w:rsidRPr="00777CEF">
              <w:rPr>
                <w:sz w:val="18"/>
                <w:szCs w:val="18"/>
                <w:lang w:val="ru-RU" w:eastAsia="fr-CH"/>
              </w:rPr>
              <w:t xml:space="preserve"> </w:t>
            </w:r>
            <w:r w:rsidR="00777CEF" w:rsidRPr="00777CEF">
              <w:rPr>
                <w:strike/>
                <w:sz w:val="18"/>
                <w:szCs w:val="18"/>
                <w:lang w:val="ru-RU" w:eastAsia="fr-CH"/>
              </w:rPr>
              <w:t>его</w:t>
            </w:r>
            <w:r w:rsidR="00777CEF" w:rsidRPr="00777CEF">
              <w:rPr>
                <w:sz w:val="18"/>
                <w:szCs w:val="18"/>
                <w:lang w:val="ru-RU" w:eastAsia="fr-CH"/>
              </w:rPr>
              <w:t xml:space="preserve"> от участия в </w:t>
            </w:r>
            <w:r w:rsidR="00777CEF" w:rsidRPr="00777CEF">
              <w:rPr>
                <w:b/>
                <w:bCs/>
                <w:sz w:val="18"/>
                <w:szCs w:val="18"/>
                <w:u w:val="single"/>
                <w:lang w:val="ru-RU" w:eastAsia="fr-CH"/>
              </w:rPr>
              <w:t>плане</w:t>
            </w:r>
            <w:r w:rsidR="00777CEF">
              <w:rPr>
                <w:sz w:val="18"/>
                <w:szCs w:val="18"/>
                <w:lang w:val="ru-RU" w:eastAsia="fr-CH"/>
              </w:rPr>
              <w:t xml:space="preserve"> </w:t>
            </w:r>
            <w:r w:rsidR="00777CEF" w:rsidRPr="00777CEF">
              <w:rPr>
                <w:strike/>
                <w:sz w:val="18"/>
                <w:szCs w:val="18"/>
                <w:lang w:val="ru-RU" w:eastAsia="fr-CH"/>
              </w:rPr>
              <w:t>системе</w:t>
            </w:r>
            <w:r w:rsidR="00777CEF" w:rsidRPr="00777CEF">
              <w:rPr>
                <w:sz w:val="18"/>
                <w:szCs w:val="18"/>
                <w:lang w:val="ru-RU" w:eastAsia="fr-CH"/>
              </w:rPr>
              <w:t xml:space="preserve"> медицинского страхования, если сотрудник участвует в другой системе медицинского страхования, обеспечивающей достаточное страховое покрытие на случай болезни.</w:t>
            </w:r>
          </w:p>
          <w:p w14:paraId="3262265E" w14:textId="77777777" w:rsidR="007E14C4" w:rsidRPr="00777CEF" w:rsidRDefault="007E14C4" w:rsidP="007E14C4">
            <w:pPr>
              <w:autoSpaceDE w:val="0"/>
              <w:autoSpaceDN w:val="0"/>
              <w:adjustRightInd w:val="0"/>
              <w:rPr>
                <w:sz w:val="18"/>
                <w:szCs w:val="18"/>
                <w:lang w:val="ru-RU" w:eastAsia="fr-CH"/>
              </w:rPr>
            </w:pPr>
          </w:p>
          <w:p w14:paraId="7A66BD9C" w14:textId="7CB496E6" w:rsidR="007E14C4" w:rsidRPr="00D4519D" w:rsidRDefault="007E14C4" w:rsidP="007E14C4">
            <w:pPr>
              <w:autoSpaceDE w:val="0"/>
              <w:autoSpaceDN w:val="0"/>
              <w:adjustRightInd w:val="0"/>
              <w:rPr>
                <w:sz w:val="18"/>
                <w:szCs w:val="18"/>
                <w:lang w:val="ru-RU" w:eastAsia="fr-CH"/>
              </w:rPr>
            </w:pPr>
            <w:r w:rsidRPr="00D4519D">
              <w:rPr>
                <w:strike/>
                <w:sz w:val="18"/>
                <w:szCs w:val="18"/>
                <w:lang w:val="ru-RU" w:eastAsia="fr-CH"/>
              </w:rPr>
              <w:t>(</w:t>
            </w:r>
            <w:r w:rsidRPr="00E56C57">
              <w:rPr>
                <w:strike/>
                <w:sz w:val="18"/>
                <w:szCs w:val="18"/>
                <w:lang w:eastAsia="fr-CH"/>
              </w:rPr>
              <w:t>d</w:t>
            </w:r>
            <w:r w:rsidRPr="00D4519D">
              <w:rPr>
                <w:strike/>
                <w:sz w:val="18"/>
                <w:szCs w:val="18"/>
                <w:lang w:val="ru-RU" w:eastAsia="fr-CH"/>
              </w:rPr>
              <w:t>)</w:t>
            </w:r>
            <w:r w:rsidRPr="00D4519D">
              <w:rPr>
                <w:sz w:val="18"/>
                <w:szCs w:val="18"/>
                <w:lang w:val="ru-RU" w:eastAsia="fr-CH"/>
              </w:rPr>
              <w:tab/>
            </w:r>
            <w:r w:rsidR="00E56C57" w:rsidRPr="00D4519D">
              <w:rPr>
                <w:b/>
                <w:sz w:val="18"/>
                <w:szCs w:val="18"/>
                <w:u w:val="single"/>
                <w:lang w:val="ru-RU" w:eastAsia="fr-CH"/>
              </w:rPr>
              <w:t>(</w:t>
            </w:r>
            <w:r w:rsidR="00E56C57" w:rsidRPr="00E56C57">
              <w:rPr>
                <w:b/>
                <w:sz w:val="18"/>
                <w:szCs w:val="18"/>
                <w:u w:val="single"/>
                <w:lang w:eastAsia="fr-CH"/>
              </w:rPr>
              <w:t>c</w:t>
            </w:r>
            <w:r w:rsidR="00E56C57" w:rsidRPr="00D4519D">
              <w:rPr>
                <w:b/>
                <w:sz w:val="18"/>
                <w:szCs w:val="18"/>
                <w:u w:val="single"/>
                <w:lang w:val="ru-RU" w:eastAsia="fr-CH"/>
              </w:rPr>
              <w:t>)</w:t>
            </w:r>
            <w:r w:rsidR="00E56C57" w:rsidRPr="00D4519D">
              <w:rPr>
                <w:sz w:val="18"/>
                <w:szCs w:val="18"/>
                <w:lang w:val="ru-RU" w:eastAsia="fr-CH"/>
              </w:rPr>
              <w:t xml:space="preserve"> </w:t>
            </w:r>
            <w:r w:rsidR="00D4519D" w:rsidRPr="00D4519D">
              <w:rPr>
                <w:sz w:val="18"/>
                <w:szCs w:val="18"/>
                <w:lang w:val="ru-RU" w:eastAsia="fr-CH"/>
              </w:rPr>
              <w:t xml:space="preserve">Стоимость страховых премий в </w:t>
            </w:r>
            <w:r w:rsidR="00D4519D" w:rsidRPr="00D4519D">
              <w:rPr>
                <w:b/>
                <w:bCs/>
                <w:sz w:val="18"/>
                <w:szCs w:val="18"/>
                <w:u w:val="single"/>
                <w:lang w:val="ru-RU" w:eastAsia="fr-CH"/>
              </w:rPr>
              <w:t>плане</w:t>
            </w:r>
            <w:r w:rsidR="00D4519D">
              <w:rPr>
                <w:sz w:val="18"/>
                <w:szCs w:val="18"/>
                <w:lang w:val="ru-RU" w:eastAsia="fr-CH"/>
              </w:rPr>
              <w:t xml:space="preserve"> </w:t>
            </w:r>
            <w:r w:rsidR="00D4519D" w:rsidRPr="00D4519D">
              <w:rPr>
                <w:strike/>
                <w:sz w:val="18"/>
                <w:szCs w:val="18"/>
                <w:lang w:val="ru-RU" w:eastAsia="fr-CH"/>
              </w:rPr>
              <w:t>системе</w:t>
            </w:r>
            <w:r w:rsidR="00D4519D" w:rsidRPr="00D4519D">
              <w:rPr>
                <w:sz w:val="18"/>
                <w:szCs w:val="18"/>
                <w:lang w:val="ru-RU" w:eastAsia="fr-CH"/>
              </w:rPr>
              <w:t xml:space="preserve"> медицинского страхования для сотрудников </w:t>
            </w:r>
            <w:r w:rsidR="00D4519D" w:rsidRPr="00D4519D">
              <w:rPr>
                <w:strike/>
                <w:sz w:val="18"/>
                <w:szCs w:val="18"/>
                <w:lang w:val="ru-RU" w:eastAsia="fr-CH"/>
              </w:rPr>
              <w:t>и их иждивенцев</w:t>
            </w:r>
            <w:r w:rsidR="00D4519D" w:rsidRPr="00D4519D">
              <w:rPr>
                <w:sz w:val="18"/>
                <w:szCs w:val="18"/>
                <w:lang w:val="ru-RU" w:eastAsia="fr-CH"/>
              </w:rPr>
              <w:t xml:space="preserve"> распределяется между </w:t>
            </w:r>
            <w:r w:rsidR="00D4519D" w:rsidRPr="00D4519D">
              <w:rPr>
                <w:sz w:val="18"/>
                <w:szCs w:val="18"/>
                <w:lang w:val="ru-RU" w:eastAsia="fr-CH"/>
              </w:rPr>
              <w:lastRenderedPageBreak/>
              <w:t xml:space="preserve">сотрудниками и Международным бюро в соответствии со следующей таблицей и с учетом исключения, изложенного в пункте </w:t>
            </w:r>
            <w:r w:rsidR="00D4519D" w:rsidRPr="00D4519D">
              <w:rPr>
                <w:b/>
                <w:bCs/>
                <w:sz w:val="18"/>
                <w:szCs w:val="18"/>
                <w:u w:val="single"/>
                <w:lang w:val="ru-RU" w:eastAsia="fr-CH"/>
              </w:rPr>
              <w:t>(</w:t>
            </w:r>
            <w:r w:rsidR="00D4519D" w:rsidRPr="00D4519D">
              <w:rPr>
                <w:b/>
                <w:bCs/>
                <w:sz w:val="18"/>
                <w:szCs w:val="18"/>
                <w:u w:val="single"/>
                <w:lang w:val="en-GB" w:eastAsia="fr-CH"/>
              </w:rPr>
              <w:t>d</w:t>
            </w:r>
            <w:r w:rsidR="00D4519D" w:rsidRPr="00D4519D">
              <w:rPr>
                <w:b/>
                <w:bCs/>
                <w:sz w:val="18"/>
                <w:szCs w:val="18"/>
                <w:u w:val="single"/>
                <w:lang w:val="ru-RU" w:eastAsia="fr-CH"/>
              </w:rPr>
              <w:t>)</w:t>
            </w:r>
            <w:r w:rsidR="00D4519D" w:rsidRPr="00D4519D">
              <w:rPr>
                <w:sz w:val="18"/>
                <w:szCs w:val="18"/>
                <w:lang w:val="ru-RU" w:eastAsia="fr-CH"/>
              </w:rPr>
              <w:t xml:space="preserve"> </w:t>
            </w:r>
            <w:r w:rsidR="00D4519D" w:rsidRPr="00D4519D">
              <w:rPr>
                <w:strike/>
                <w:sz w:val="18"/>
                <w:szCs w:val="18"/>
                <w:lang w:val="ru-RU" w:eastAsia="fr-CH"/>
              </w:rPr>
              <w:t>(e)</w:t>
            </w:r>
            <w:r w:rsidR="00D4519D" w:rsidRPr="00D4519D">
              <w:rPr>
                <w:sz w:val="18"/>
                <w:szCs w:val="18"/>
                <w:lang w:val="ru-RU" w:eastAsia="fr-CH"/>
              </w:rPr>
              <w:t xml:space="preserve"> ниже:</w:t>
            </w:r>
          </w:p>
          <w:p w14:paraId="33EBB906" w14:textId="77777777" w:rsidR="00086B8F" w:rsidRPr="00D4519D" w:rsidRDefault="00086B8F" w:rsidP="00086B8F">
            <w:pPr>
              <w:pStyle w:val="Default"/>
              <w:rPr>
                <w:sz w:val="18"/>
                <w:szCs w:val="18"/>
                <w:lang w:val="ru-RU"/>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086B8F" w:rsidRPr="00ED292A" w14:paraId="3C83F187" w14:textId="77777777" w:rsidTr="004D05F4">
              <w:trPr>
                <w:gridBefore w:val="1"/>
                <w:wBefore w:w="1485" w:type="dxa"/>
                <w:trHeight w:val="804"/>
              </w:trPr>
              <w:tc>
                <w:tcPr>
                  <w:tcW w:w="1417" w:type="dxa"/>
                  <w:tcMar>
                    <w:top w:w="28" w:type="dxa"/>
                    <w:bottom w:w="28" w:type="dxa"/>
                  </w:tcMar>
                </w:tcPr>
                <w:p w14:paraId="4AB463D1" w14:textId="089E4B4A" w:rsidR="00086B8F" w:rsidRPr="008362B4" w:rsidRDefault="008362B4" w:rsidP="00086B8F">
                  <w:pPr>
                    <w:autoSpaceDE w:val="0"/>
                    <w:autoSpaceDN w:val="0"/>
                    <w:adjustRightInd w:val="0"/>
                    <w:rPr>
                      <w:color w:val="000000"/>
                      <w:sz w:val="16"/>
                      <w:szCs w:val="16"/>
                      <w:lang w:val="ru-RU"/>
                    </w:rPr>
                  </w:pPr>
                  <w:r w:rsidRPr="008362B4">
                    <w:rPr>
                      <w:color w:val="000000"/>
                      <w:sz w:val="16"/>
                      <w:szCs w:val="16"/>
                      <w:lang w:val="ru-RU"/>
                    </w:rPr>
                    <w:t>Процентная доля премии, оплачиваемая сотрудником</w:t>
                  </w:r>
                </w:p>
              </w:tc>
              <w:tc>
                <w:tcPr>
                  <w:tcW w:w="1418" w:type="dxa"/>
                  <w:tcMar>
                    <w:top w:w="28" w:type="dxa"/>
                    <w:bottom w:w="28" w:type="dxa"/>
                  </w:tcMar>
                </w:tcPr>
                <w:p w14:paraId="05663174" w14:textId="264D2815" w:rsidR="00086B8F" w:rsidRPr="008362B4" w:rsidRDefault="008362B4" w:rsidP="00086B8F">
                  <w:pPr>
                    <w:autoSpaceDE w:val="0"/>
                    <w:autoSpaceDN w:val="0"/>
                    <w:adjustRightInd w:val="0"/>
                    <w:rPr>
                      <w:color w:val="000000"/>
                      <w:sz w:val="16"/>
                      <w:szCs w:val="16"/>
                      <w:lang w:val="ru-RU"/>
                    </w:rPr>
                  </w:pPr>
                  <w:r w:rsidRPr="008362B4">
                    <w:rPr>
                      <w:color w:val="000000"/>
                      <w:sz w:val="16"/>
                      <w:szCs w:val="16"/>
                      <w:lang w:val="ru-RU"/>
                    </w:rPr>
                    <w:t>Процентная доля премии, оплачиваемая Международным бюро</w:t>
                  </w:r>
                </w:p>
              </w:tc>
            </w:tr>
            <w:tr w:rsidR="008362B4" w:rsidRPr="00E56C57" w14:paraId="2AC2CBA9" w14:textId="77777777" w:rsidTr="004D05F4">
              <w:trPr>
                <w:trHeight w:val="438"/>
              </w:trPr>
              <w:tc>
                <w:tcPr>
                  <w:tcW w:w="1485" w:type="dxa"/>
                  <w:vAlign w:val="center"/>
                </w:tcPr>
                <w:p w14:paraId="1A4E712C" w14:textId="0910E922" w:rsidR="008362B4" w:rsidRPr="008362B4" w:rsidRDefault="008362B4" w:rsidP="008362B4">
                  <w:pPr>
                    <w:autoSpaceDE w:val="0"/>
                    <w:autoSpaceDN w:val="0"/>
                    <w:adjustRightInd w:val="0"/>
                    <w:rPr>
                      <w:color w:val="000000"/>
                      <w:sz w:val="16"/>
                      <w:szCs w:val="16"/>
                      <w:lang w:val="ru-RU"/>
                    </w:rPr>
                  </w:pPr>
                  <w:r w:rsidRPr="008362B4">
                    <w:rPr>
                      <w:color w:val="000000"/>
                      <w:sz w:val="16"/>
                      <w:szCs w:val="16"/>
                      <w:lang w:val="ru-RU"/>
                    </w:rPr>
                    <w:t>ОО-1 — ОО-4, ПНСС и С-1</w:t>
                  </w:r>
                </w:p>
              </w:tc>
              <w:tc>
                <w:tcPr>
                  <w:tcW w:w="1417" w:type="dxa"/>
                  <w:vAlign w:val="center"/>
                </w:tcPr>
                <w:p w14:paraId="4E587109" w14:textId="062845A8" w:rsidR="008362B4" w:rsidRPr="00E56C57" w:rsidRDefault="008362B4" w:rsidP="008362B4">
                  <w:pPr>
                    <w:jc w:val="center"/>
                    <w:rPr>
                      <w:sz w:val="16"/>
                      <w:szCs w:val="16"/>
                    </w:rPr>
                  </w:pPr>
                  <w:r w:rsidRPr="00A815E5">
                    <w:rPr>
                      <w:sz w:val="16"/>
                      <w:szCs w:val="16"/>
                    </w:rPr>
                    <w:t>25</w:t>
                  </w:r>
                </w:p>
              </w:tc>
              <w:tc>
                <w:tcPr>
                  <w:tcW w:w="1418" w:type="dxa"/>
                  <w:vAlign w:val="center"/>
                </w:tcPr>
                <w:p w14:paraId="31F54E1F" w14:textId="236F915D"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75</w:t>
                  </w:r>
                </w:p>
              </w:tc>
            </w:tr>
            <w:tr w:rsidR="008362B4" w:rsidRPr="00E56C57" w14:paraId="4A37BE95" w14:textId="77777777" w:rsidTr="004D05F4">
              <w:trPr>
                <w:trHeight w:val="284"/>
              </w:trPr>
              <w:tc>
                <w:tcPr>
                  <w:tcW w:w="1485" w:type="dxa"/>
                  <w:vAlign w:val="center"/>
                </w:tcPr>
                <w:p w14:paraId="0E0BE86A" w14:textId="4CC63085" w:rsidR="008362B4" w:rsidRPr="00E56C57" w:rsidRDefault="008362B4" w:rsidP="008362B4">
                  <w:pPr>
                    <w:autoSpaceDE w:val="0"/>
                    <w:autoSpaceDN w:val="0"/>
                    <w:adjustRightInd w:val="0"/>
                    <w:rPr>
                      <w:color w:val="000000"/>
                      <w:sz w:val="16"/>
                      <w:szCs w:val="16"/>
                    </w:rPr>
                  </w:pPr>
                  <w:r w:rsidRPr="008362B4">
                    <w:rPr>
                      <w:color w:val="000000"/>
                      <w:sz w:val="16"/>
                      <w:szCs w:val="16"/>
                      <w:lang w:val="ru-RU"/>
                    </w:rPr>
                    <w:t>ОО-5 и ОО-6</w:t>
                  </w:r>
                </w:p>
              </w:tc>
              <w:tc>
                <w:tcPr>
                  <w:tcW w:w="1417" w:type="dxa"/>
                  <w:vAlign w:val="center"/>
                </w:tcPr>
                <w:p w14:paraId="79DFF210" w14:textId="4004422E"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30</w:t>
                  </w:r>
                </w:p>
              </w:tc>
              <w:tc>
                <w:tcPr>
                  <w:tcW w:w="1418" w:type="dxa"/>
                  <w:vAlign w:val="center"/>
                </w:tcPr>
                <w:p w14:paraId="1F563B90" w14:textId="07E9B000"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70</w:t>
                  </w:r>
                </w:p>
              </w:tc>
            </w:tr>
            <w:tr w:rsidR="008362B4" w:rsidRPr="00E56C57" w14:paraId="6E03B448" w14:textId="77777777" w:rsidTr="004D05F4">
              <w:trPr>
                <w:trHeight w:val="438"/>
              </w:trPr>
              <w:tc>
                <w:tcPr>
                  <w:tcW w:w="1485" w:type="dxa"/>
                  <w:vAlign w:val="center"/>
                </w:tcPr>
                <w:p w14:paraId="5CD7381A" w14:textId="5CB3E845" w:rsidR="008362B4" w:rsidRPr="008362B4" w:rsidRDefault="008362B4" w:rsidP="008362B4">
                  <w:pPr>
                    <w:autoSpaceDE w:val="0"/>
                    <w:autoSpaceDN w:val="0"/>
                    <w:adjustRightInd w:val="0"/>
                    <w:rPr>
                      <w:color w:val="000000"/>
                      <w:sz w:val="16"/>
                      <w:szCs w:val="16"/>
                      <w:lang w:val="ru-RU"/>
                    </w:rPr>
                  </w:pPr>
                  <w:r w:rsidRPr="008362B4">
                    <w:rPr>
                      <w:color w:val="000000"/>
                      <w:sz w:val="16"/>
                      <w:szCs w:val="16"/>
                      <w:lang w:val="ru-RU"/>
                    </w:rPr>
                    <w:t>ОО-7, МНСС, НСС, P-2 и P-3</w:t>
                  </w:r>
                </w:p>
              </w:tc>
              <w:tc>
                <w:tcPr>
                  <w:tcW w:w="1417" w:type="dxa"/>
                  <w:vAlign w:val="center"/>
                </w:tcPr>
                <w:p w14:paraId="479032A2" w14:textId="1922587D"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35</w:t>
                  </w:r>
                </w:p>
              </w:tc>
              <w:tc>
                <w:tcPr>
                  <w:tcW w:w="1418" w:type="dxa"/>
                  <w:vAlign w:val="center"/>
                </w:tcPr>
                <w:p w14:paraId="01F34DFE" w14:textId="5FC2D9CA"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65</w:t>
                  </w:r>
                </w:p>
              </w:tc>
            </w:tr>
            <w:tr w:rsidR="008362B4" w:rsidRPr="00E56C57" w14:paraId="3BC4932F" w14:textId="77777777" w:rsidTr="004D05F4">
              <w:trPr>
                <w:trHeight w:val="289"/>
              </w:trPr>
              <w:tc>
                <w:tcPr>
                  <w:tcW w:w="1485" w:type="dxa"/>
                  <w:vAlign w:val="center"/>
                </w:tcPr>
                <w:p w14:paraId="1F28120A" w14:textId="53CFA641" w:rsidR="008362B4" w:rsidRPr="00E56C57" w:rsidRDefault="008362B4" w:rsidP="008362B4">
                  <w:pPr>
                    <w:autoSpaceDE w:val="0"/>
                    <w:autoSpaceDN w:val="0"/>
                    <w:adjustRightInd w:val="0"/>
                    <w:rPr>
                      <w:color w:val="000000"/>
                      <w:sz w:val="16"/>
                      <w:szCs w:val="16"/>
                    </w:rPr>
                  </w:pPr>
                  <w:r w:rsidRPr="008362B4">
                    <w:rPr>
                      <w:color w:val="000000"/>
                      <w:sz w:val="16"/>
                      <w:szCs w:val="16"/>
                      <w:lang w:val="ru-RU"/>
                    </w:rPr>
                    <w:t>СНСС</w:t>
                  </w:r>
                  <w:r w:rsidRPr="008362B4">
                    <w:rPr>
                      <w:color w:val="000000"/>
                      <w:sz w:val="16"/>
                      <w:szCs w:val="16"/>
                      <w:lang w:val="en-GB"/>
                    </w:rPr>
                    <w:t xml:space="preserve"> </w:t>
                  </w:r>
                  <w:r w:rsidRPr="008362B4">
                    <w:rPr>
                      <w:color w:val="000000"/>
                      <w:sz w:val="16"/>
                      <w:szCs w:val="16"/>
                      <w:lang w:val="ru-RU"/>
                    </w:rPr>
                    <w:t>и</w:t>
                  </w:r>
                  <w:r w:rsidRPr="008362B4">
                    <w:rPr>
                      <w:color w:val="000000"/>
                      <w:sz w:val="16"/>
                      <w:szCs w:val="16"/>
                      <w:lang w:val="en-GB"/>
                    </w:rPr>
                    <w:t xml:space="preserve"> </w:t>
                  </w:r>
                  <w:r w:rsidRPr="008362B4">
                    <w:rPr>
                      <w:color w:val="000000"/>
                      <w:sz w:val="16"/>
                      <w:szCs w:val="16"/>
                      <w:lang w:val="ru-RU"/>
                    </w:rPr>
                    <w:t>С</w:t>
                  </w:r>
                  <w:r w:rsidRPr="008362B4">
                    <w:rPr>
                      <w:color w:val="000000"/>
                      <w:sz w:val="16"/>
                      <w:szCs w:val="16"/>
                      <w:lang w:val="en-GB"/>
                    </w:rPr>
                    <w:t>-4</w:t>
                  </w:r>
                </w:p>
              </w:tc>
              <w:tc>
                <w:tcPr>
                  <w:tcW w:w="1417" w:type="dxa"/>
                  <w:vAlign w:val="center"/>
                </w:tcPr>
                <w:p w14:paraId="5F48D8FB" w14:textId="43FDD1AC"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40</w:t>
                  </w:r>
                </w:p>
              </w:tc>
              <w:tc>
                <w:tcPr>
                  <w:tcW w:w="1418" w:type="dxa"/>
                  <w:vAlign w:val="center"/>
                </w:tcPr>
                <w:p w14:paraId="08B8FCBD" w14:textId="68FBB4DF"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60</w:t>
                  </w:r>
                </w:p>
              </w:tc>
            </w:tr>
            <w:tr w:rsidR="008362B4" w:rsidRPr="00E56C57" w14:paraId="7D4A594E" w14:textId="77777777" w:rsidTr="004D05F4">
              <w:trPr>
                <w:trHeight w:val="289"/>
              </w:trPr>
              <w:tc>
                <w:tcPr>
                  <w:tcW w:w="1485" w:type="dxa"/>
                  <w:vAlign w:val="center"/>
                </w:tcPr>
                <w:p w14:paraId="7F4F5893" w14:textId="6C9D3F8C" w:rsidR="008362B4" w:rsidRPr="00E56C57" w:rsidRDefault="008362B4" w:rsidP="008362B4">
                  <w:pPr>
                    <w:autoSpaceDE w:val="0"/>
                    <w:autoSpaceDN w:val="0"/>
                    <w:adjustRightInd w:val="0"/>
                    <w:rPr>
                      <w:color w:val="000000"/>
                      <w:sz w:val="16"/>
                      <w:szCs w:val="16"/>
                    </w:rPr>
                  </w:pPr>
                  <w:r w:rsidRPr="008362B4">
                    <w:rPr>
                      <w:color w:val="000000"/>
                      <w:sz w:val="16"/>
                      <w:szCs w:val="16"/>
                      <w:lang w:val="ru-RU"/>
                    </w:rPr>
                    <w:t>ИНСС</w:t>
                  </w:r>
                  <w:r w:rsidRPr="008362B4">
                    <w:rPr>
                      <w:color w:val="000000"/>
                      <w:sz w:val="16"/>
                      <w:szCs w:val="16"/>
                      <w:lang w:val="en-GB"/>
                    </w:rPr>
                    <w:t xml:space="preserve"> </w:t>
                  </w:r>
                  <w:r w:rsidRPr="008362B4">
                    <w:rPr>
                      <w:color w:val="000000"/>
                      <w:sz w:val="16"/>
                      <w:szCs w:val="16"/>
                      <w:lang w:val="ru-RU"/>
                    </w:rPr>
                    <w:t>и</w:t>
                  </w:r>
                  <w:r w:rsidRPr="008362B4">
                    <w:rPr>
                      <w:color w:val="000000"/>
                      <w:sz w:val="16"/>
                      <w:szCs w:val="16"/>
                      <w:lang w:val="en-GB"/>
                    </w:rPr>
                    <w:t xml:space="preserve"> </w:t>
                  </w:r>
                  <w:r w:rsidRPr="008362B4">
                    <w:rPr>
                      <w:color w:val="000000"/>
                      <w:sz w:val="16"/>
                      <w:szCs w:val="16"/>
                      <w:lang w:val="ru-RU"/>
                    </w:rPr>
                    <w:t>С</w:t>
                  </w:r>
                  <w:r w:rsidRPr="008362B4">
                    <w:rPr>
                      <w:color w:val="000000"/>
                      <w:sz w:val="16"/>
                      <w:szCs w:val="16"/>
                      <w:lang w:val="en-GB"/>
                    </w:rPr>
                    <w:t>-5</w:t>
                  </w:r>
                </w:p>
              </w:tc>
              <w:tc>
                <w:tcPr>
                  <w:tcW w:w="1417" w:type="dxa"/>
                  <w:vAlign w:val="center"/>
                </w:tcPr>
                <w:p w14:paraId="2205EBD3" w14:textId="5E3EC49D"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45</w:t>
                  </w:r>
                </w:p>
              </w:tc>
              <w:tc>
                <w:tcPr>
                  <w:tcW w:w="1418" w:type="dxa"/>
                  <w:vAlign w:val="center"/>
                </w:tcPr>
                <w:p w14:paraId="5834D132" w14:textId="7324DE91"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55</w:t>
                  </w:r>
                </w:p>
              </w:tc>
            </w:tr>
            <w:tr w:rsidR="008362B4" w:rsidRPr="00E56C57" w14:paraId="76E47266" w14:textId="77777777" w:rsidTr="004D05F4">
              <w:trPr>
                <w:trHeight w:val="301"/>
              </w:trPr>
              <w:tc>
                <w:tcPr>
                  <w:tcW w:w="1485" w:type="dxa"/>
                  <w:vAlign w:val="center"/>
                </w:tcPr>
                <w:p w14:paraId="285105FD" w14:textId="5C9A3397" w:rsidR="008362B4" w:rsidRPr="00E56C57" w:rsidRDefault="008362B4" w:rsidP="008362B4">
                  <w:pPr>
                    <w:autoSpaceDE w:val="0"/>
                    <w:autoSpaceDN w:val="0"/>
                    <w:adjustRightInd w:val="0"/>
                    <w:rPr>
                      <w:color w:val="000000"/>
                      <w:sz w:val="16"/>
                      <w:szCs w:val="16"/>
                    </w:rPr>
                  </w:pPr>
                  <w:r w:rsidRPr="008362B4">
                    <w:rPr>
                      <w:color w:val="000000"/>
                      <w:sz w:val="16"/>
                      <w:szCs w:val="16"/>
                      <w:lang w:val="ru-RU"/>
                    </w:rPr>
                    <w:t>Д</w:t>
                  </w:r>
                  <w:r w:rsidRPr="008362B4">
                    <w:rPr>
                      <w:color w:val="000000"/>
                      <w:sz w:val="16"/>
                      <w:szCs w:val="16"/>
                      <w:lang w:val="en-GB"/>
                    </w:rPr>
                    <w:t xml:space="preserve">-1 </w:t>
                  </w:r>
                  <w:r w:rsidRPr="008362B4">
                    <w:rPr>
                      <w:color w:val="000000"/>
                      <w:sz w:val="16"/>
                      <w:szCs w:val="16"/>
                      <w:lang w:val="ru-RU"/>
                    </w:rPr>
                    <w:t>и</w:t>
                  </w:r>
                  <w:r w:rsidRPr="008362B4">
                    <w:rPr>
                      <w:color w:val="000000"/>
                      <w:sz w:val="16"/>
                      <w:szCs w:val="16"/>
                      <w:lang w:val="en-GB"/>
                    </w:rPr>
                    <w:t xml:space="preserve"> </w:t>
                  </w:r>
                  <w:r w:rsidRPr="008362B4">
                    <w:rPr>
                      <w:color w:val="000000"/>
                      <w:sz w:val="16"/>
                      <w:szCs w:val="16"/>
                      <w:lang w:val="ru-RU"/>
                    </w:rPr>
                    <w:t>выше</w:t>
                  </w:r>
                  <w:r w:rsidRPr="00A815E5">
                    <w:rPr>
                      <w:color w:val="000000"/>
                      <w:sz w:val="16"/>
                      <w:szCs w:val="16"/>
                    </w:rPr>
                    <w:t xml:space="preserve"> </w:t>
                  </w:r>
                </w:p>
              </w:tc>
              <w:tc>
                <w:tcPr>
                  <w:tcW w:w="1417" w:type="dxa"/>
                  <w:vAlign w:val="center"/>
                </w:tcPr>
                <w:p w14:paraId="475F901A" w14:textId="5663E9E0"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50</w:t>
                  </w:r>
                </w:p>
              </w:tc>
              <w:tc>
                <w:tcPr>
                  <w:tcW w:w="1418" w:type="dxa"/>
                  <w:vAlign w:val="center"/>
                </w:tcPr>
                <w:p w14:paraId="38282371" w14:textId="50169F73" w:rsidR="008362B4" w:rsidRPr="00E56C57" w:rsidRDefault="008362B4" w:rsidP="008362B4">
                  <w:pPr>
                    <w:autoSpaceDE w:val="0"/>
                    <w:autoSpaceDN w:val="0"/>
                    <w:adjustRightInd w:val="0"/>
                    <w:jc w:val="center"/>
                    <w:rPr>
                      <w:color w:val="000000"/>
                      <w:sz w:val="16"/>
                      <w:szCs w:val="16"/>
                    </w:rPr>
                  </w:pPr>
                  <w:r w:rsidRPr="00A815E5">
                    <w:rPr>
                      <w:color w:val="000000"/>
                      <w:sz w:val="16"/>
                      <w:szCs w:val="16"/>
                    </w:rPr>
                    <w:t>50</w:t>
                  </w:r>
                </w:p>
              </w:tc>
            </w:tr>
          </w:tbl>
          <w:p w14:paraId="5285053A" w14:textId="77777777" w:rsidR="007E14C4" w:rsidRPr="00E56C57" w:rsidRDefault="007E14C4" w:rsidP="007E14C4">
            <w:pPr>
              <w:autoSpaceDE w:val="0"/>
              <w:autoSpaceDN w:val="0"/>
              <w:adjustRightInd w:val="0"/>
              <w:rPr>
                <w:strike/>
                <w:sz w:val="18"/>
                <w:szCs w:val="18"/>
                <w:lang w:eastAsia="fr-CH"/>
              </w:rPr>
            </w:pPr>
          </w:p>
          <w:p w14:paraId="1231FC9F" w14:textId="256BE7F7" w:rsidR="007E14C4" w:rsidRPr="008362B4" w:rsidRDefault="007E14C4" w:rsidP="007E14C4">
            <w:pPr>
              <w:autoSpaceDE w:val="0"/>
              <w:autoSpaceDN w:val="0"/>
              <w:adjustRightInd w:val="0"/>
              <w:rPr>
                <w:sz w:val="18"/>
                <w:szCs w:val="18"/>
                <w:lang w:val="ru-RU" w:eastAsia="fr-CH"/>
              </w:rPr>
            </w:pPr>
            <w:r w:rsidRPr="004229B1">
              <w:rPr>
                <w:strike/>
                <w:sz w:val="18"/>
                <w:szCs w:val="18"/>
                <w:lang w:val="ru-RU" w:eastAsia="fr-CH"/>
              </w:rPr>
              <w:t>(</w:t>
            </w:r>
            <w:r w:rsidRPr="00E56C57">
              <w:rPr>
                <w:strike/>
                <w:sz w:val="18"/>
                <w:szCs w:val="18"/>
                <w:lang w:eastAsia="fr-CH"/>
              </w:rPr>
              <w:t>e</w:t>
            </w:r>
            <w:r w:rsidRPr="004229B1">
              <w:rPr>
                <w:strike/>
                <w:sz w:val="18"/>
                <w:szCs w:val="18"/>
                <w:lang w:val="ru-RU" w:eastAsia="fr-CH"/>
              </w:rPr>
              <w:t>)</w:t>
            </w:r>
            <w:r w:rsidRPr="004229B1">
              <w:rPr>
                <w:sz w:val="18"/>
                <w:szCs w:val="18"/>
                <w:lang w:val="ru-RU" w:eastAsia="fr-CH"/>
              </w:rPr>
              <w:tab/>
            </w:r>
            <w:r w:rsidR="00E56C57" w:rsidRPr="004229B1">
              <w:rPr>
                <w:b/>
                <w:sz w:val="18"/>
                <w:szCs w:val="18"/>
                <w:u w:val="single"/>
                <w:lang w:val="ru-RU" w:eastAsia="fr-CH"/>
              </w:rPr>
              <w:t>(</w:t>
            </w:r>
            <w:r w:rsidR="00E56C57" w:rsidRPr="00E56C57">
              <w:rPr>
                <w:b/>
                <w:sz w:val="18"/>
                <w:szCs w:val="18"/>
                <w:u w:val="single"/>
                <w:lang w:eastAsia="fr-CH"/>
              </w:rPr>
              <w:t>d</w:t>
            </w:r>
            <w:r w:rsidR="00E56C57" w:rsidRPr="004229B1">
              <w:rPr>
                <w:b/>
                <w:sz w:val="18"/>
                <w:szCs w:val="18"/>
                <w:u w:val="single"/>
                <w:lang w:val="ru-RU" w:eastAsia="fr-CH"/>
              </w:rPr>
              <w:t>)</w:t>
            </w:r>
            <w:r w:rsidR="008362B4" w:rsidRPr="004229B1">
              <w:rPr>
                <w:sz w:val="18"/>
                <w:szCs w:val="18"/>
                <w:lang w:val="ru-RU" w:eastAsia="fr-CH"/>
              </w:rPr>
              <w:t xml:space="preserve"> </w:t>
            </w:r>
            <w:r w:rsidR="008362B4" w:rsidRPr="008362B4">
              <w:rPr>
                <w:sz w:val="18"/>
                <w:szCs w:val="18"/>
                <w:lang w:val="ru-RU" w:eastAsia="fr-CH"/>
              </w:rPr>
              <w:t>В случае временных сотрудников, работающих по первоначальному контракту на срок менее шести месяцев, 50 процентов премии оплачивается сотрудником и 50 процентов премии – Международным бюро.</w:t>
            </w:r>
          </w:p>
          <w:p w14:paraId="22B52B11" w14:textId="77777777" w:rsidR="007E14C4" w:rsidRPr="008362B4" w:rsidRDefault="007E14C4" w:rsidP="007E14C4">
            <w:pPr>
              <w:autoSpaceDE w:val="0"/>
              <w:autoSpaceDN w:val="0"/>
              <w:adjustRightInd w:val="0"/>
              <w:rPr>
                <w:sz w:val="18"/>
                <w:szCs w:val="18"/>
                <w:lang w:val="ru-RU" w:eastAsia="fr-CH"/>
              </w:rPr>
            </w:pPr>
          </w:p>
          <w:p w14:paraId="054E4F76" w14:textId="45E5A431" w:rsidR="007E14C4" w:rsidRPr="00ED292A" w:rsidRDefault="007E14C4" w:rsidP="007E14C4">
            <w:pPr>
              <w:autoSpaceDE w:val="0"/>
              <w:autoSpaceDN w:val="0"/>
              <w:adjustRightInd w:val="0"/>
              <w:rPr>
                <w:strike/>
                <w:sz w:val="18"/>
                <w:szCs w:val="18"/>
                <w:lang w:val="ru-RU" w:eastAsia="fr-CH"/>
              </w:rPr>
            </w:pPr>
            <w:r w:rsidRPr="004229B1">
              <w:rPr>
                <w:strike/>
                <w:sz w:val="18"/>
                <w:szCs w:val="18"/>
                <w:lang w:val="ru-RU" w:eastAsia="fr-CH"/>
              </w:rPr>
              <w:t>(</w:t>
            </w:r>
            <w:r w:rsidRPr="00E56C57">
              <w:rPr>
                <w:strike/>
                <w:sz w:val="18"/>
                <w:szCs w:val="18"/>
                <w:lang w:eastAsia="fr-CH"/>
              </w:rPr>
              <w:t>f</w:t>
            </w:r>
            <w:r w:rsidRPr="004229B1">
              <w:rPr>
                <w:strike/>
                <w:sz w:val="18"/>
                <w:szCs w:val="18"/>
                <w:lang w:val="ru-RU" w:eastAsia="fr-CH"/>
              </w:rPr>
              <w:t>)</w:t>
            </w:r>
            <w:r w:rsidRPr="004229B1">
              <w:rPr>
                <w:sz w:val="18"/>
                <w:szCs w:val="18"/>
                <w:lang w:val="ru-RU" w:eastAsia="fr-CH"/>
              </w:rPr>
              <w:tab/>
            </w:r>
            <w:r w:rsidR="00E56C57" w:rsidRPr="004229B1">
              <w:rPr>
                <w:b/>
                <w:sz w:val="18"/>
                <w:szCs w:val="18"/>
                <w:u w:val="single"/>
                <w:lang w:val="ru-RU" w:eastAsia="fr-CH"/>
              </w:rPr>
              <w:t>(</w:t>
            </w:r>
            <w:r w:rsidR="00E56C57" w:rsidRPr="00E56C57">
              <w:rPr>
                <w:b/>
                <w:sz w:val="18"/>
                <w:szCs w:val="18"/>
                <w:u w:val="single"/>
                <w:lang w:eastAsia="fr-CH"/>
              </w:rPr>
              <w:t>e</w:t>
            </w:r>
            <w:r w:rsidR="00E56C57" w:rsidRPr="004229B1">
              <w:rPr>
                <w:b/>
                <w:sz w:val="18"/>
                <w:szCs w:val="18"/>
                <w:u w:val="single"/>
                <w:lang w:val="ru-RU" w:eastAsia="fr-CH"/>
              </w:rPr>
              <w:t>)</w:t>
            </w:r>
            <w:r w:rsidR="00E56C57" w:rsidRPr="004229B1">
              <w:rPr>
                <w:sz w:val="18"/>
                <w:szCs w:val="18"/>
                <w:lang w:val="ru-RU" w:eastAsia="fr-CH"/>
              </w:rPr>
              <w:t xml:space="preserve"> </w:t>
            </w:r>
            <w:r w:rsidR="004229B1" w:rsidRPr="004229B1">
              <w:rPr>
                <w:sz w:val="18"/>
                <w:szCs w:val="18"/>
                <w:lang w:val="ru-RU" w:eastAsia="fr-CH"/>
              </w:rPr>
              <w:t xml:space="preserve">В случае бывших сотрудников, имеющих право на получение пенсионного пособия от Пенсионного фонда и продолжающих участвовать в </w:t>
            </w:r>
            <w:r w:rsidR="004229B1" w:rsidRPr="004229B1">
              <w:rPr>
                <w:b/>
                <w:bCs/>
                <w:sz w:val="18"/>
                <w:szCs w:val="18"/>
                <w:u w:val="single"/>
                <w:lang w:val="ru-RU" w:eastAsia="fr-CH"/>
              </w:rPr>
              <w:t>плане</w:t>
            </w:r>
            <w:r w:rsidR="004229B1">
              <w:rPr>
                <w:sz w:val="18"/>
                <w:szCs w:val="18"/>
                <w:lang w:val="ru-RU" w:eastAsia="fr-CH"/>
              </w:rPr>
              <w:t xml:space="preserve"> </w:t>
            </w:r>
            <w:r w:rsidR="004229B1" w:rsidRPr="004229B1">
              <w:rPr>
                <w:strike/>
                <w:sz w:val="18"/>
                <w:szCs w:val="18"/>
                <w:lang w:val="ru-RU" w:eastAsia="fr-CH"/>
              </w:rPr>
              <w:t>системе</w:t>
            </w:r>
            <w:r w:rsidR="004229B1" w:rsidRPr="004229B1">
              <w:rPr>
                <w:sz w:val="18"/>
                <w:szCs w:val="18"/>
                <w:lang w:val="ru-RU" w:eastAsia="fr-CH"/>
              </w:rPr>
              <w:t xml:space="preserve"> медицинского страхования, премии оплачиваются за</w:t>
            </w:r>
            <w:r w:rsidR="004229B1">
              <w:rPr>
                <w:sz w:val="18"/>
                <w:szCs w:val="18"/>
                <w:lang w:val="ru-RU" w:eastAsia="fr-CH"/>
              </w:rPr>
              <w:t>с</w:t>
            </w:r>
            <w:r w:rsidR="004229B1" w:rsidRPr="004229B1">
              <w:rPr>
                <w:sz w:val="18"/>
                <w:szCs w:val="18"/>
                <w:lang w:val="ru-RU" w:eastAsia="fr-CH"/>
              </w:rPr>
              <w:t xml:space="preserve">трахованными лицами и Международным бюро в соотношении 35/65 процентов.  </w:t>
            </w:r>
            <w:r w:rsidR="004229B1" w:rsidRPr="004229B1">
              <w:rPr>
                <w:strike/>
                <w:sz w:val="18"/>
                <w:szCs w:val="18"/>
                <w:lang w:val="ru-RU" w:eastAsia="fr-CH"/>
              </w:rPr>
              <w:t>Этот же принцип разделения затрат обычно применяется в случае их иждивенцев с учетом любых исключений, которые могут быть установлены Генеральным директором.</w:t>
            </w:r>
            <w:r w:rsidR="004229B1">
              <w:rPr>
                <w:sz w:val="18"/>
                <w:szCs w:val="18"/>
                <w:lang w:val="ru-RU" w:eastAsia="fr-CH"/>
              </w:rPr>
              <w:t xml:space="preserve"> </w:t>
            </w:r>
          </w:p>
          <w:p w14:paraId="0D50A3BB" w14:textId="77777777" w:rsidR="00E56C57" w:rsidRPr="00ED292A" w:rsidRDefault="00E56C57" w:rsidP="007E14C4">
            <w:pPr>
              <w:autoSpaceDE w:val="0"/>
              <w:autoSpaceDN w:val="0"/>
              <w:adjustRightInd w:val="0"/>
              <w:rPr>
                <w:strike/>
                <w:sz w:val="18"/>
                <w:szCs w:val="18"/>
                <w:lang w:val="ru-RU" w:eastAsia="fr-CH"/>
              </w:rPr>
            </w:pPr>
          </w:p>
          <w:p w14:paraId="267379A7" w14:textId="74AED1FE" w:rsidR="00E56C57" w:rsidRPr="004229B1" w:rsidRDefault="00E56C57" w:rsidP="00E56C57">
            <w:pPr>
              <w:autoSpaceDE w:val="0"/>
              <w:autoSpaceDN w:val="0"/>
              <w:adjustRightInd w:val="0"/>
              <w:rPr>
                <w:rFonts w:eastAsia="Times New Roman"/>
                <w:b/>
                <w:sz w:val="18"/>
                <w:szCs w:val="18"/>
                <w:u w:val="single"/>
                <w:lang w:val="ru-RU" w:eastAsia="fr-CH"/>
              </w:rPr>
            </w:pPr>
            <w:r w:rsidRPr="004229B1">
              <w:rPr>
                <w:rFonts w:eastAsia="Times New Roman"/>
                <w:b/>
                <w:sz w:val="18"/>
                <w:szCs w:val="18"/>
                <w:u w:val="single"/>
                <w:lang w:val="ru-RU" w:eastAsia="fr-CH"/>
              </w:rPr>
              <w:t>(</w:t>
            </w:r>
            <w:r w:rsidRPr="00E56C57">
              <w:rPr>
                <w:rFonts w:eastAsia="Times New Roman"/>
                <w:b/>
                <w:sz w:val="18"/>
                <w:szCs w:val="18"/>
                <w:u w:val="single"/>
                <w:lang w:eastAsia="fr-CH"/>
              </w:rPr>
              <w:t>f</w:t>
            </w:r>
            <w:r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С</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учетом</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условий</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и</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определений</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предписанных</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Генеральным</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директором</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в</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число</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членов</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семьи</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имеющих</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право</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на</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участие</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в</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плане</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медицинского</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страхования</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входят</w:t>
            </w:r>
            <w:r w:rsidRPr="004229B1">
              <w:rPr>
                <w:rFonts w:eastAsia="Times New Roman"/>
                <w:b/>
                <w:sz w:val="18"/>
                <w:szCs w:val="18"/>
                <w:u w:val="single"/>
                <w:lang w:val="ru-RU" w:eastAsia="fr-CH"/>
              </w:rPr>
              <w:t xml:space="preserve">: </w:t>
            </w:r>
          </w:p>
          <w:p w14:paraId="370ECF70" w14:textId="4A636155" w:rsidR="00E56C57" w:rsidRPr="004229B1" w:rsidRDefault="00E56C57" w:rsidP="00E56C57">
            <w:pPr>
              <w:autoSpaceDE w:val="0"/>
              <w:autoSpaceDN w:val="0"/>
              <w:adjustRightInd w:val="0"/>
              <w:rPr>
                <w:rFonts w:eastAsia="Times New Roman"/>
                <w:b/>
                <w:sz w:val="18"/>
                <w:szCs w:val="18"/>
                <w:u w:val="single"/>
                <w:lang w:val="ru-RU" w:eastAsia="fr-CH"/>
              </w:rPr>
            </w:pPr>
            <w:r w:rsidRPr="004229B1">
              <w:rPr>
                <w:rFonts w:eastAsia="Times New Roman"/>
                <w:b/>
                <w:sz w:val="18"/>
                <w:szCs w:val="18"/>
                <w:u w:val="single"/>
                <w:lang w:val="ru-RU" w:eastAsia="fr-CH"/>
              </w:rPr>
              <w:t xml:space="preserve">(1) </w:t>
            </w:r>
            <w:r w:rsidR="004229B1">
              <w:rPr>
                <w:rFonts w:eastAsia="Times New Roman"/>
                <w:b/>
                <w:sz w:val="18"/>
                <w:szCs w:val="18"/>
                <w:u w:val="single"/>
                <w:lang w:val="ru-RU" w:eastAsia="fr-CH"/>
              </w:rPr>
              <w:t>супруг</w:t>
            </w:r>
            <w:r w:rsidR="004229B1" w:rsidRPr="004229B1">
              <w:rPr>
                <w:rFonts w:eastAsia="Times New Roman"/>
                <w:b/>
                <w:sz w:val="18"/>
                <w:szCs w:val="18"/>
                <w:u w:val="single"/>
                <w:lang w:val="ru-RU" w:eastAsia="fr-CH"/>
              </w:rPr>
              <w:t>/</w:t>
            </w:r>
            <w:r w:rsidR="004229B1">
              <w:rPr>
                <w:rFonts w:eastAsia="Times New Roman"/>
                <w:b/>
                <w:sz w:val="18"/>
                <w:szCs w:val="18"/>
                <w:u w:val="single"/>
                <w:lang w:val="ru-RU" w:eastAsia="fr-CH"/>
              </w:rPr>
              <w:t>супруга сотрудника</w:t>
            </w:r>
            <w:r w:rsidRPr="004229B1">
              <w:rPr>
                <w:rFonts w:eastAsia="Times New Roman"/>
                <w:b/>
                <w:sz w:val="18"/>
                <w:szCs w:val="18"/>
                <w:u w:val="single"/>
                <w:lang w:val="ru-RU" w:eastAsia="fr-CH"/>
              </w:rPr>
              <w:t>;</w:t>
            </w:r>
          </w:p>
          <w:p w14:paraId="4E38D860" w14:textId="0BF8440E" w:rsidR="00E56C57" w:rsidRPr="004229B1" w:rsidRDefault="00E56C57" w:rsidP="00E56C57">
            <w:pPr>
              <w:autoSpaceDE w:val="0"/>
              <w:autoSpaceDN w:val="0"/>
              <w:adjustRightInd w:val="0"/>
              <w:rPr>
                <w:rFonts w:eastAsia="Times New Roman"/>
                <w:b/>
                <w:sz w:val="18"/>
                <w:szCs w:val="18"/>
                <w:u w:val="single"/>
                <w:lang w:val="ru-RU" w:eastAsia="fr-CH"/>
              </w:rPr>
            </w:pPr>
            <w:r w:rsidRPr="004229B1">
              <w:rPr>
                <w:rFonts w:eastAsia="Times New Roman"/>
                <w:b/>
                <w:sz w:val="18"/>
                <w:szCs w:val="18"/>
                <w:u w:val="single"/>
                <w:lang w:val="ru-RU" w:eastAsia="fr-CH"/>
              </w:rPr>
              <w:lastRenderedPageBreak/>
              <w:t xml:space="preserve">(2) </w:t>
            </w:r>
            <w:r w:rsidR="004229B1">
              <w:rPr>
                <w:rFonts w:eastAsia="Times New Roman"/>
                <w:b/>
                <w:sz w:val="18"/>
                <w:szCs w:val="18"/>
                <w:u w:val="single"/>
                <w:lang w:val="ru-RU" w:eastAsia="fr-CH"/>
              </w:rPr>
              <w:t>дети сотрудника</w:t>
            </w:r>
            <w:r w:rsidRPr="004229B1">
              <w:rPr>
                <w:rFonts w:eastAsia="Times New Roman"/>
                <w:b/>
                <w:sz w:val="18"/>
                <w:szCs w:val="18"/>
                <w:u w:val="single"/>
                <w:lang w:val="ru-RU" w:eastAsia="fr-CH"/>
              </w:rPr>
              <w:t>;</w:t>
            </w:r>
          </w:p>
          <w:p w14:paraId="75D1A8CC" w14:textId="3153CC57" w:rsidR="00E56C57" w:rsidRPr="004229B1" w:rsidRDefault="00E56C57" w:rsidP="00E56C57">
            <w:pPr>
              <w:autoSpaceDE w:val="0"/>
              <w:autoSpaceDN w:val="0"/>
              <w:adjustRightInd w:val="0"/>
              <w:rPr>
                <w:rFonts w:eastAsia="Times New Roman"/>
                <w:b/>
                <w:sz w:val="18"/>
                <w:szCs w:val="18"/>
                <w:u w:val="single"/>
                <w:lang w:val="ru-RU" w:eastAsia="fr-CH"/>
              </w:rPr>
            </w:pPr>
            <w:r w:rsidRPr="004229B1">
              <w:rPr>
                <w:rFonts w:eastAsia="Times New Roman"/>
                <w:b/>
                <w:sz w:val="18"/>
                <w:szCs w:val="18"/>
                <w:u w:val="single"/>
                <w:lang w:val="ru-RU" w:eastAsia="fr-CH"/>
              </w:rPr>
              <w:t xml:space="preserve">(3) </w:t>
            </w:r>
            <w:r w:rsidR="004229B1">
              <w:rPr>
                <w:rFonts w:eastAsia="Times New Roman"/>
                <w:b/>
                <w:sz w:val="18"/>
                <w:szCs w:val="18"/>
                <w:u w:val="single"/>
                <w:lang w:val="ru-RU" w:eastAsia="fr-CH"/>
              </w:rPr>
              <w:t>одно</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из</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следующих</w:t>
            </w:r>
            <w:r w:rsidR="004229B1" w:rsidRPr="004229B1">
              <w:rPr>
                <w:rFonts w:eastAsia="Times New Roman"/>
                <w:b/>
                <w:sz w:val="18"/>
                <w:szCs w:val="18"/>
                <w:u w:val="single"/>
                <w:lang w:val="ru-RU" w:eastAsia="fr-CH"/>
              </w:rPr>
              <w:t xml:space="preserve"> </w:t>
            </w:r>
            <w:r w:rsidR="004229B1">
              <w:rPr>
                <w:rFonts w:eastAsia="Times New Roman"/>
                <w:b/>
                <w:sz w:val="18"/>
                <w:szCs w:val="18"/>
                <w:u w:val="single"/>
                <w:lang w:val="ru-RU" w:eastAsia="fr-CH"/>
              </w:rPr>
              <w:t>лиц</w:t>
            </w:r>
            <w:r w:rsidR="004229B1" w:rsidRPr="004229B1">
              <w:rPr>
                <w:rFonts w:eastAsia="Times New Roman"/>
                <w:b/>
                <w:sz w:val="18"/>
                <w:szCs w:val="18"/>
                <w:u w:val="single"/>
                <w:lang w:val="ru-RU" w:eastAsia="fr-CH"/>
              </w:rPr>
              <w:t xml:space="preserve">: отец-иждивенец, мать-иждивенка, брат-иждивенец или сестра-иждивенка </w:t>
            </w:r>
            <w:r w:rsidR="004229B1">
              <w:rPr>
                <w:rFonts w:eastAsia="Times New Roman"/>
                <w:b/>
                <w:sz w:val="18"/>
                <w:szCs w:val="18"/>
                <w:u w:val="single"/>
                <w:lang w:val="ru-RU" w:eastAsia="fr-CH"/>
              </w:rPr>
              <w:t>сотрудника</w:t>
            </w:r>
            <w:r w:rsidRPr="004229B1">
              <w:rPr>
                <w:rFonts w:eastAsia="Times New Roman"/>
                <w:b/>
                <w:sz w:val="18"/>
                <w:szCs w:val="18"/>
                <w:u w:val="single"/>
                <w:lang w:val="ru-RU" w:eastAsia="fr-CH"/>
              </w:rPr>
              <w:t>.</w:t>
            </w:r>
          </w:p>
          <w:p w14:paraId="37DD2908" w14:textId="77777777" w:rsidR="005D7E08" w:rsidRPr="004229B1" w:rsidRDefault="005D7E08" w:rsidP="00E56C57">
            <w:pPr>
              <w:pStyle w:val="CommentText"/>
              <w:rPr>
                <w:rFonts w:eastAsia="Times New Roman"/>
                <w:b/>
                <w:szCs w:val="18"/>
                <w:u w:val="single"/>
                <w:lang w:val="ru-RU" w:eastAsia="fr-CH"/>
              </w:rPr>
            </w:pPr>
          </w:p>
          <w:p w14:paraId="29E8BB20" w14:textId="65BA588A" w:rsidR="00E56C57" w:rsidRPr="00CD2360" w:rsidRDefault="00E56C57" w:rsidP="005D7E08">
            <w:pPr>
              <w:pStyle w:val="CommentText"/>
              <w:rPr>
                <w:rFonts w:eastAsia="Times New Roman"/>
                <w:b/>
                <w:szCs w:val="18"/>
                <w:u w:val="single"/>
                <w:lang w:val="en-GB" w:eastAsia="fr-CH"/>
              </w:rPr>
            </w:pPr>
            <w:r w:rsidRPr="00CD2360">
              <w:rPr>
                <w:rFonts w:eastAsia="Times New Roman"/>
                <w:b/>
                <w:szCs w:val="18"/>
                <w:u w:val="single"/>
                <w:lang w:val="ru-RU" w:eastAsia="fr-CH"/>
              </w:rPr>
              <w:t>(</w:t>
            </w:r>
            <w:r w:rsidRPr="00E56C57">
              <w:rPr>
                <w:rFonts w:eastAsia="Times New Roman"/>
                <w:b/>
                <w:szCs w:val="18"/>
                <w:u w:val="single"/>
                <w:lang w:eastAsia="fr-CH"/>
              </w:rPr>
              <w:t>g</w:t>
            </w:r>
            <w:r w:rsidRPr="00CD2360">
              <w:rPr>
                <w:rFonts w:eastAsia="Times New Roman"/>
                <w:b/>
                <w:szCs w:val="18"/>
                <w:u w:val="single"/>
                <w:lang w:val="ru-RU" w:eastAsia="fr-CH"/>
              </w:rPr>
              <w:t xml:space="preserve">)   </w:t>
            </w:r>
            <w:r w:rsidR="00CD2360" w:rsidRPr="00CD2360">
              <w:rPr>
                <w:rFonts w:eastAsia="Times New Roman"/>
                <w:b/>
                <w:szCs w:val="18"/>
                <w:u w:val="single"/>
                <w:lang w:val="ru-RU" w:eastAsia="fr-CH"/>
              </w:rPr>
              <w:t xml:space="preserve">Стоимость страховых премий </w:t>
            </w:r>
            <w:r w:rsidR="00CD2360">
              <w:rPr>
                <w:rFonts w:eastAsia="Times New Roman"/>
                <w:b/>
                <w:szCs w:val="18"/>
                <w:u w:val="single"/>
                <w:lang w:val="ru-RU" w:eastAsia="fr-CH"/>
              </w:rPr>
              <w:t>для</w:t>
            </w:r>
            <w:r w:rsidR="00CD2360" w:rsidRPr="00CD2360">
              <w:rPr>
                <w:rFonts w:eastAsia="Times New Roman"/>
                <w:b/>
                <w:szCs w:val="18"/>
                <w:u w:val="single"/>
                <w:lang w:val="ru-RU" w:eastAsia="fr-CH"/>
              </w:rPr>
              <w:t xml:space="preserve"> </w:t>
            </w:r>
            <w:r w:rsidR="00CD2360">
              <w:rPr>
                <w:rFonts w:eastAsia="Times New Roman"/>
                <w:b/>
                <w:szCs w:val="18"/>
                <w:u w:val="single"/>
                <w:lang w:val="ru-RU" w:eastAsia="fr-CH"/>
              </w:rPr>
              <w:t>застрахованных</w:t>
            </w:r>
            <w:r w:rsidR="00CD2360" w:rsidRPr="00CD2360">
              <w:rPr>
                <w:rFonts w:eastAsia="Times New Roman"/>
                <w:b/>
                <w:szCs w:val="18"/>
                <w:u w:val="single"/>
                <w:lang w:val="ru-RU" w:eastAsia="fr-CH"/>
              </w:rPr>
              <w:t xml:space="preserve"> </w:t>
            </w:r>
            <w:r w:rsidR="00CD2360">
              <w:rPr>
                <w:rFonts w:eastAsia="Times New Roman"/>
                <w:b/>
                <w:szCs w:val="18"/>
                <w:u w:val="single"/>
                <w:lang w:val="ru-RU" w:eastAsia="fr-CH"/>
              </w:rPr>
              <w:t>членов</w:t>
            </w:r>
            <w:r w:rsidR="00CD2360" w:rsidRPr="00CD2360">
              <w:rPr>
                <w:rFonts w:eastAsia="Times New Roman"/>
                <w:b/>
                <w:szCs w:val="18"/>
                <w:u w:val="single"/>
                <w:lang w:val="ru-RU" w:eastAsia="fr-CH"/>
              </w:rPr>
              <w:t xml:space="preserve"> </w:t>
            </w:r>
            <w:r w:rsidR="00CD2360">
              <w:rPr>
                <w:rFonts w:eastAsia="Times New Roman"/>
                <w:b/>
                <w:szCs w:val="18"/>
                <w:u w:val="single"/>
                <w:lang w:val="ru-RU" w:eastAsia="fr-CH"/>
              </w:rPr>
              <w:t>семьи</w:t>
            </w:r>
            <w:r w:rsidR="00CD2360" w:rsidRPr="00CD2360">
              <w:rPr>
                <w:rFonts w:eastAsia="Times New Roman"/>
                <w:b/>
                <w:szCs w:val="18"/>
                <w:u w:val="single"/>
                <w:lang w:val="ru-RU" w:eastAsia="fr-CH"/>
              </w:rPr>
              <w:t xml:space="preserve"> распределяется между сотрудник</w:t>
            </w:r>
            <w:r w:rsidR="00CD2360">
              <w:rPr>
                <w:rFonts w:eastAsia="Times New Roman"/>
                <w:b/>
                <w:szCs w:val="18"/>
                <w:u w:val="single"/>
                <w:lang w:val="ru-RU" w:eastAsia="fr-CH"/>
              </w:rPr>
              <w:t>ом</w:t>
            </w:r>
            <w:r w:rsidR="00CD2360" w:rsidRPr="00CD2360">
              <w:rPr>
                <w:rFonts w:eastAsia="Times New Roman"/>
                <w:b/>
                <w:szCs w:val="18"/>
                <w:u w:val="single"/>
                <w:lang w:val="ru-RU" w:eastAsia="fr-CH"/>
              </w:rPr>
              <w:t xml:space="preserve"> и Международным бюро </w:t>
            </w:r>
            <w:r w:rsidR="00CD2360">
              <w:rPr>
                <w:rFonts w:eastAsia="Times New Roman"/>
                <w:b/>
                <w:szCs w:val="18"/>
                <w:u w:val="single"/>
                <w:lang w:val="ru-RU" w:eastAsia="fr-CH"/>
              </w:rPr>
              <w:t>или</w:t>
            </w:r>
            <w:r w:rsidR="00CD2360" w:rsidRPr="00CD2360">
              <w:rPr>
                <w:rFonts w:eastAsia="Times New Roman"/>
                <w:b/>
                <w:szCs w:val="18"/>
                <w:u w:val="single"/>
                <w:lang w:val="ru-RU" w:eastAsia="fr-CH"/>
              </w:rPr>
              <w:t xml:space="preserve"> </w:t>
            </w:r>
            <w:r w:rsidR="00CD2360">
              <w:rPr>
                <w:rFonts w:eastAsia="Times New Roman"/>
                <w:b/>
                <w:szCs w:val="18"/>
                <w:u w:val="single"/>
                <w:lang w:val="ru-RU" w:eastAsia="fr-CH"/>
              </w:rPr>
              <w:t>полностью</w:t>
            </w:r>
            <w:r w:rsidR="00CD2360" w:rsidRPr="00CD2360">
              <w:rPr>
                <w:rFonts w:eastAsia="Times New Roman"/>
                <w:b/>
                <w:szCs w:val="18"/>
                <w:u w:val="single"/>
                <w:lang w:val="ru-RU" w:eastAsia="fr-CH"/>
              </w:rPr>
              <w:t xml:space="preserve"> </w:t>
            </w:r>
            <w:r w:rsidR="00CD2360">
              <w:rPr>
                <w:rFonts w:eastAsia="Times New Roman"/>
                <w:b/>
                <w:szCs w:val="18"/>
                <w:u w:val="single"/>
                <w:lang w:val="ru-RU" w:eastAsia="fr-CH"/>
              </w:rPr>
              <w:t>покрывается</w:t>
            </w:r>
            <w:r w:rsidR="00CD2360" w:rsidRPr="00CD2360">
              <w:rPr>
                <w:rFonts w:eastAsia="Times New Roman"/>
                <w:b/>
                <w:szCs w:val="18"/>
                <w:u w:val="single"/>
                <w:lang w:val="ru-RU" w:eastAsia="fr-CH"/>
              </w:rPr>
              <w:t xml:space="preserve"> </w:t>
            </w:r>
            <w:r w:rsidR="00CD2360">
              <w:rPr>
                <w:rFonts w:eastAsia="Times New Roman"/>
                <w:b/>
                <w:szCs w:val="18"/>
                <w:u w:val="single"/>
                <w:lang w:val="ru-RU" w:eastAsia="fr-CH"/>
              </w:rPr>
              <w:t>сотрудником</w:t>
            </w:r>
            <w:r w:rsidR="00CD2360" w:rsidRPr="00CD2360">
              <w:rPr>
                <w:rFonts w:eastAsia="Times New Roman"/>
                <w:b/>
                <w:szCs w:val="18"/>
                <w:u w:val="single"/>
                <w:lang w:val="ru-RU" w:eastAsia="fr-CH"/>
              </w:rPr>
              <w:t xml:space="preserve"> </w:t>
            </w:r>
            <w:r w:rsidR="00CD2360">
              <w:rPr>
                <w:rFonts w:eastAsia="Times New Roman"/>
                <w:b/>
                <w:szCs w:val="18"/>
                <w:u w:val="single"/>
                <w:lang w:val="ru-RU" w:eastAsia="fr-CH"/>
              </w:rPr>
              <w:t>согласно</w:t>
            </w:r>
            <w:r w:rsidR="00CD2360" w:rsidRPr="00CD2360">
              <w:rPr>
                <w:rFonts w:eastAsia="Times New Roman"/>
                <w:b/>
                <w:szCs w:val="18"/>
                <w:u w:val="single"/>
                <w:lang w:val="ru-RU" w:eastAsia="fr-CH"/>
              </w:rPr>
              <w:t xml:space="preserve"> </w:t>
            </w:r>
            <w:r w:rsidR="00CD2360">
              <w:rPr>
                <w:rFonts w:eastAsia="Times New Roman"/>
                <w:b/>
                <w:szCs w:val="18"/>
                <w:u w:val="single"/>
                <w:lang w:val="ru-RU" w:eastAsia="fr-CH"/>
              </w:rPr>
              <w:t>предписанию Генерального</w:t>
            </w:r>
            <w:r w:rsidR="00CD2360" w:rsidRPr="00CD2360">
              <w:rPr>
                <w:rFonts w:eastAsia="Times New Roman"/>
                <w:b/>
                <w:szCs w:val="18"/>
                <w:u w:val="single"/>
                <w:lang w:val="en-GB" w:eastAsia="fr-CH"/>
              </w:rPr>
              <w:t xml:space="preserve"> </w:t>
            </w:r>
            <w:r w:rsidR="00CD2360">
              <w:rPr>
                <w:rFonts w:eastAsia="Times New Roman"/>
                <w:b/>
                <w:szCs w:val="18"/>
                <w:u w:val="single"/>
                <w:lang w:val="ru-RU" w:eastAsia="fr-CH"/>
              </w:rPr>
              <w:t>директора</w:t>
            </w:r>
            <w:r w:rsidR="00CD2360" w:rsidRPr="00CD2360">
              <w:rPr>
                <w:rFonts w:eastAsia="Times New Roman"/>
                <w:b/>
                <w:szCs w:val="18"/>
                <w:u w:val="single"/>
                <w:lang w:val="en-GB" w:eastAsia="fr-CH"/>
              </w:rPr>
              <w:t xml:space="preserve">. </w:t>
            </w:r>
          </w:p>
        </w:tc>
        <w:tc>
          <w:tcPr>
            <w:tcW w:w="4368" w:type="dxa"/>
            <w:shd w:val="clear" w:color="auto" w:fill="auto"/>
            <w:tcMar>
              <w:top w:w="57" w:type="dxa"/>
              <w:bottom w:w="57" w:type="dxa"/>
            </w:tcMar>
          </w:tcPr>
          <w:p w14:paraId="4C2F3A00" w14:textId="1BF10A2E" w:rsidR="007E14C4" w:rsidRPr="00CD2360" w:rsidRDefault="009B7755" w:rsidP="007E14C4">
            <w:pPr>
              <w:rPr>
                <w:sz w:val="18"/>
                <w:szCs w:val="18"/>
                <w:lang w:val="ru-RU"/>
              </w:rPr>
            </w:pPr>
            <w:r>
              <w:rPr>
                <w:sz w:val="18"/>
                <w:szCs w:val="18"/>
                <w:lang w:val="ru-RU"/>
              </w:rPr>
              <w:lastRenderedPageBreak/>
              <w:t>Пункт</w:t>
            </w:r>
            <w:r w:rsidR="003608DB" w:rsidRPr="009B7755">
              <w:rPr>
                <w:sz w:val="18"/>
                <w:szCs w:val="18"/>
                <w:lang w:val="ru-RU"/>
              </w:rPr>
              <w:t xml:space="preserve"> (</w:t>
            </w:r>
            <w:r w:rsidR="003608DB" w:rsidRPr="003608DB">
              <w:rPr>
                <w:sz w:val="18"/>
                <w:szCs w:val="18"/>
              </w:rPr>
              <w:t>a</w:t>
            </w:r>
            <w:r w:rsidR="003608DB" w:rsidRPr="009B7755">
              <w:rPr>
                <w:sz w:val="18"/>
                <w:szCs w:val="18"/>
                <w:lang w:val="ru-RU"/>
              </w:rPr>
              <w:t xml:space="preserve">): </w:t>
            </w:r>
            <w:r>
              <w:rPr>
                <w:sz w:val="18"/>
                <w:szCs w:val="18"/>
                <w:lang w:val="ru-RU"/>
              </w:rPr>
              <w:t>поправки</w:t>
            </w:r>
            <w:r w:rsidRPr="009B7755">
              <w:rPr>
                <w:sz w:val="18"/>
                <w:szCs w:val="18"/>
                <w:lang w:val="ru-RU"/>
              </w:rPr>
              <w:t xml:space="preserve"> </w:t>
            </w:r>
            <w:r>
              <w:rPr>
                <w:sz w:val="18"/>
                <w:szCs w:val="18"/>
                <w:lang w:val="ru-RU"/>
              </w:rPr>
              <w:t>преследуют</w:t>
            </w:r>
            <w:r w:rsidRPr="009B7755">
              <w:rPr>
                <w:sz w:val="18"/>
                <w:szCs w:val="18"/>
                <w:lang w:val="ru-RU"/>
              </w:rPr>
              <w:t xml:space="preserve"> </w:t>
            </w:r>
            <w:r>
              <w:rPr>
                <w:sz w:val="18"/>
                <w:szCs w:val="18"/>
                <w:lang w:val="ru-RU"/>
              </w:rPr>
              <w:t>цель</w:t>
            </w:r>
            <w:r w:rsidRPr="009B7755">
              <w:rPr>
                <w:sz w:val="18"/>
                <w:szCs w:val="18"/>
                <w:lang w:val="ru-RU"/>
              </w:rPr>
              <w:t xml:space="preserve"> </w:t>
            </w:r>
            <w:r>
              <w:rPr>
                <w:sz w:val="18"/>
                <w:szCs w:val="18"/>
                <w:lang w:val="ru-RU"/>
              </w:rPr>
              <w:t>повысить</w:t>
            </w:r>
            <w:r w:rsidRPr="009B7755">
              <w:rPr>
                <w:sz w:val="18"/>
                <w:szCs w:val="18"/>
                <w:lang w:val="ru-RU"/>
              </w:rPr>
              <w:t xml:space="preserve"> </w:t>
            </w:r>
            <w:r>
              <w:rPr>
                <w:sz w:val="18"/>
                <w:szCs w:val="18"/>
                <w:lang w:val="ru-RU"/>
              </w:rPr>
              <w:t>четкость</w:t>
            </w:r>
            <w:r w:rsidRPr="009B7755">
              <w:rPr>
                <w:sz w:val="18"/>
                <w:szCs w:val="18"/>
                <w:lang w:val="ru-RU"/>
              </w:rPr>
              <w:t xml:space="preserve"> </w:t>
            </w:r>
            <w:r>
              <w:rPr>
                <w:sz w:val="18"/>
                <w:szCs w:val="18"/>
                <w:lang w:val="ru-RU"/>
              </w:rPr>
              <w:t>и</w:t>
            </w:r>
            <w:r w:rsidRPr="009B7755">
              <w:rPr>
                <w:sz w:val="18"/>
                <w:szCs w:val="18"/>
                <w:lang w:val="ru-RU"/>
              </w:rPr>
              <w:t xml:space="preserve"> </w:t>
            </w:r>
            <w:r>
              <w:rPr>
                <w:sz w:val="18"/>
                <w:szCs w:val="18"/>
                <w:lang w:val="ru-RU"/>
              </w:rPr>
              <w:t>точность</w:t>
            </w:r>
            <w:r w:rsidRPr="009B7755">
              <w:rPr>
                <w:sz w:val="18"/>
                <w:szCs w:val="18"/>
                <w:lang w:val="ru-RU"/>
              </w:rPr>
              <w:t xml:space="preserve"> </w:t>
            </w:r>
            <w:r>
              <w:rPr>
                <w:sz w:val="18"/>
                <w:szCs w:val="18"/>
                <w:lang w:val="ru-RU"/>
              </w:rPr>
              <w:t>изложения</w:t>
            </w:r>
            <w:r w:rsidRPr="009B7755">
              <w:rPr>
                <w:sz w:val="18"/>
                <w:szCs w:val="18"/>
                <w:lang w:val="ru-RU"/>
              </w:rPr>
              <w:t>.</w:t>
            </w:r>
            <w:r>
              <w:rPr>
                <w:sz w:val="18"/>
                <w:szCs w:val="18"/>
                <w:lang w:val="ru-RU"/>
              </w:rPr>
              <w:t xml:space="preserve"> </w:t>
            </w:r>
          </w:p>
          <w:p w14:paraId="1C459A1B" w14:textId="77777777" w:rsidR="002F070A" w:rsidRPr="00CD2360" w:rsidRDefault="002F070A" w:rsidP="007E14C4">
            <w:pPr>
              <w:rPr>
                <w:sz w:val="18"/>
                <w:szCs w:val="18"/>
                <w:highlight w:val="red"/>
                <w:lang w:val="ru-RU"/>
              </w:rPr>
            </w:pPr>
          </w:p>
          <w:p w14:paraId="5A3CC49B" w14:textId="77777777" w:rsidR="003608DB" w:rsidRPr="00CD2360" w:rsidRDefault="003608DB" w:rsidP="007E14C4">
            <w:pPr>
              <w:rPr>
                <w:sz w:val="18"/>
                <w:szCs w:val="18"/>
                <w:highlight w:val="red"/>
                <w:lang w:val="ru-RU"/>
              </w:rPr>
            </w:pPr>
          </w:p>
          <w:p w14:paraId="55ED8513" w14:textId="77777777" w:rsidR="003608DB" w:rsidRPr="00CD2360" w:rsidRDefault="003608DB" w:rsidP="007E14C4">
            <w:pPr>
              <w:rPr>
                <w:sz w:val="18"/>
                <w:szCs w:val="18"/>
                <w:highlight w:val="red"/>
                <w:lang w:val="ru-RU"/>
              </w:rPr>
            </w:pPr>
          </w:p>
          <w:p w14:paraId="60FBD6F4" w14:textId="77777777" w:rsidR="003608DB" w:rsidRPr="00CD2360" w:rsidRDefault="003608DB" w:rsidP="007E14C4">
            <w:pPr>
              <w:rPr>
                <w:sz w:val="18"/>
                <w:szCs w:val="18"/>
                <w:highlight w:val="red"/>
                <w:lang w:val="ru-RU"/>
              </w:rPr>
            </w:pPr>
          </w:p>
          <w:p w14:paraId="4FDA7A80" w14:textId="77777777" w:rsidR="003608DB" w:rsidRPr="00CD2360" w:rsidRDefault="003608DB" w:rsidP="007E14C4">
            <w:pPr>
              <w:rPr>
                <w:sz w:val="18"/>
                <w:szCs w:val="18"/>
                <w:highlight w:val="red"/>
                <w:lang w:val="ru-RU"/>
              </w:rPr>
            </w:pPr>
          </w:p>
          <w:p w14:paraId="4B91E37B" w14:textId="77777777" w:rsidR="003608DB" w:rsidRPr="00CD2360" w:rsidRDefault="003608DB" w:rsidP="007E14C4">
            <w:pPr>
              <w:rPr>
                <w:sz w:val="18"/>
                <w:szCs w:val="18"/>
                <w:highlight w:val="red"/>
                <w:lang w:val="ru-RU"/>
              </w:rPr>
            </w:pPr>
          </w:p>
          <w:p w14:paraId="4C251946" w14:textId="77777777" w:rsidR="003608DB" w:rsidRPr="00CD2360" w:rsidRDefault="003608DB" w:rsidP="007E14C4">
            <w:pPr>
              <w:rPr>
                <w:sz w:val="18"/>
                <w:szCs w:val="18"/>
                <w:highlight w:val="red"/>
                <w:lang w:val="ru-RU"/>
              </w:rPr>
            </w:pPr>
          </w:p>
          <w:p w14:paraId="03CF57B6" w14:textId="6C61BA46" w:rsidR="003608DB" w:rsidRPr="00ED292A" w:rsidRDefault="009B7755" w:rsidP="007E14C4">
            <w:pPr>
              <w:rPr>
                <w:sz w:val="18"/>
                <w:szCs w:val="18"/>
                <w:lang w:val="ru-RU"/>
              </w:rPr>
            </w:pPr>
            <w:r>
              <w:rPr>
                <w:sz w:val="18"/>
                <w:szCs w:val="18"/>
                <w:lang w:val="ru-RU"/>
              </w:rPr>
              <w:t>Пункт</w:t>
            </w:r>
            <w:r w:rsidR="003608DB" w:rsidRPr="0073647C">
              <w:rPr>
                <w:sz w:val="18"/>
                <w:szCs w:val="18"/>
                <w:lang w:val="ru-RU"/>
              </w:rPr>
              <w:t xml:space="preserve"> (</w:t>
            </w:r>
            <w:r w:rsidR="003608DB" w:rsidRPr="009F00FA">
              <w:rPr>
                <w:sz w:val="18"/>
                <w:szCs w:val="18"/>
              </w:rPr>
              <w:t>b</w:t>
            </w:r>
            <w:r w:rsidR="003608DB" w:rsidRPr="0073647C">
              <w:rPr>
                <w:sz w:val="18"/>
                <w:szCs w:val="18"/>
                <w:lang w:val="ru-RU"/>
              </w:rPr>
              <w:t xml:space="preserve">): </w:t>
            </w:r>
            <w:r>
              <w:rPr>
                <w:sz w:val="18"/>
                <w:szCs w:val="18"/>
                <w:lang w:val="ru-RU"/>
              </w:rPr>
              <w:t>исключен</w:t>
            </w:r>
            <w:r w:rsidRPr="0073647C">
              <w:rPr>
                <w:sz w:val="18"/>
                <w:szCs w:val="18"/>
                <w:lang w:val="ru-RU"/>
              </w:rPr>
              <w:t xml:space="preserve"> </w:t>
            </w:r>
            <w:r>
              <w:rPr>
                <w:sz w:val="18"/>
                <w:szCs w:val="18"/>
                <w:lang w:val="ru-RU"/>
              </w:rPr>
              <w:t>из</w:t>
            </w:r>
            <w:r w:rsidRPr="0073647C">
              <w:rPr>
                <w:sz w:val="18"/>
                <w:szCs w:val="18"/>
                <w:lang w:val="ru-RU"/>
              </w:rPr>
              <w:t xml:space="preserve"> </w:t>
            </w:r>
            <w:r>
              <w:rPr>
                <w:sz w:val="18"/>
                <w:szCs w:val="18"/>
                <w:lang w:val="ru-RU"/>
              </w:rPr>
              <w:t>текста</w:t>
            </w:r>
            <w:r w:rsidRPr="0073647C">
              <w:rPr>
                <w:sz w:val="18"/>
                <w:szCs w:val="18"/>
                <w:lang w:val="ru-RU"/>
              </w:rPr>
              <w:t xml:space="preserve"> </w:t>
            </w:r>
            <w:r>
              <w:rPr>
                <w:sz w:val="18"/>
                <w:szCs w:val="18"/>
                <w:lang w:val="ru-RU"/>
              </w:rPr>
              <w:t>для</w:t>
            </w:r>
            <w:r w:rsidRPr="0073647C">
              <w:rPr>
                <w:sz w:val="18"/>
                <w:szCs w:val="18"/>
                <w:lang w:val="ru-RU"/>
              </w:rPr>
              <w:t xml:space="preserve"> </w:t>
            </w:r>
            <w:r>
              <w:rPr>
                <w:sz w:val="18"/>
                <w:szCs w:val="18"/>
                <w:lang w:val="ru-RU"/>
              </w:rPr>
              <w:t>повышения</w:t>
            </w:r>
            <w:r w:rsidRPr="0073647C">
              <w:rPr>
                <w:sz w:val="18"/>
                <w:szCs w:val="18"/>
                <w:lang w:val="ru-RU"/>
              </w:rPr>
              <w:t xml:space="preserve"> </w:t>
            </w:r>
            <w:r>
              <w:rPr>
                <w:sz w:val="18"/>
                <w:szCs w:val="18"/>
                <w:lang w:val="ru-RU"/>
              </w:rPr>
              <w:t>четкости</w:t>
            </w:r>
            <w:r w:rsidRPr="0073647C">
              <w:rPr>
                <w:sz w:val="18"/>
                <w:szCs w:val="18"/>
                <w:lang w:val="ru-RU"/>
              </w:rPr>
              <w:t xml:space="preserve"> </w:t>
            </w:r>
            <w:r>
              <w:rPr>
                <w:sz w:val="18"/>
                <w:szCs w:val="18"/>
                <w:lang w:val="ru-RU"/>
              </w:rPr>
              <w:t>и</w:t>
            </w:r>
            <w:r w:rsidRPr="0073647C">
              <w:rPr>
                <w:sz w:val="18"/>
                <w:szCs w:val="18"/>
                <w:lang w:val="ru-RU"/>
              </w:rPr>
              <w:t xml:space="preserve"> </w:t>
            </w:r>
            <w:r>
              <w:rPr>
                <w:sz w:val="18"/>
                <w:szCs w:val="18"/>
                <w:lang w:val="ru-RU"/>
              </w:rPr>
              <w:t>точности</w:t>
            </w:r>
            <w:r w:rsidRPr="0073647C">
              <w:rPr>
                <w:sz w:val="18"/>
                <w:szCs w:val="18"/>
                <w:lang w:val="ru-RU"/>
              </w:rPr>
              <w:t xml:space="preserve"> </w:t>
            </w:r>
            <w:r>
              <w:rPr>
                <w:sz w:val="18"/>
                <w:szCs w:val="18"/>
                <w:lang w:val="ru-RU"/>
              </w:rPr>
              <w:t>изложения</w:t>
            </w:r>
            <w:r w:rsidRPr="0073647C">
              <w:rPr>
                <w:sz w:val="18"/>
                <w:szCs w:val="18"/>
                <w:lang w:val="ru-RU"/>
              </w:rPr>
              <w:t xml:space="preserve"> </w:t>
            </w:r>
            <w:r>
              <w:rPr>
                <w:sz w:val="18"/>
                <w:szCs w:val="18"/>
                <w:lang w:val="ru-RU"/>
              </w:rPr>
              <w:t>и</w:t>
            </w:r>
            <w:r w:rsidRPr="0073647C">
              <w:rPr>
                <w:sz w:val="18"/>
                <w:szCs w:val="18"/>
                <w:lang w:val="ru-RU"/>
              </w:rPr>
              <w:t xml:space="preserve"> </w:t>
            </w:r>
            <w:r>
              <w:rPr>
                <w:sz w:val="18"/>
                <w:szCs w:val="18"/>
                <w:lang w:val="ru-RU"/>
              </w:rPr>
              <w:t>заменен</w:t>
            </w:r>
            <w:r w:rsidRPr="0073647C">
              <w:rPr>
                <w:sz w:val="18"/>
                <w:szCs w:val="18"/>
                <w:lang w:val="ru-RU"/>
              </w:rPr>
              <w:t xml:space="preserve"> </w:t>
            </w:r>
            <w:r>
              <w:rPr>
                <w:sz w:val="18"/>
                <w:szCs w:val="18"/>
                <w:lang w:val="ru-RU"/>
              </w:rPr>
              <w:t>новым</w:t>
            </w:r>
            <w:r w:rsidRPr="0073647C">
              <w:rPr>
                <w:sz w:val="18"/>
                <w:szCs w:val="18"/>
                <w:lang w:val="ru-RU"/>
              </w:rPr>
              <w:t xml:space="preserve"> </w:t>
            </w:r>
            <w:r>
              <w:rPr>
                <w:sz w:val="18"/>
                <w:szCs w:val="18"/>
                <w:lang w:val="ru-RU"/>
              </w:rPr>
              <w:t>пунктом</w:t>
            </w:r>
            <w:r w:rsidRPr="0073647C">
              <w:rPr>
                <w:sz w:val="18"/>
                <w:szCs w:val="18"/>
                <w:lang w:val="ru-RU"/>
              </w:rPr>
              <w:t xml:space="preserve"> </w:t>
            </w:r>
            <w:r w:rsidR="009F00FA" w:rsidRPr="0073647C">
              <w:rPr>
                <w:sz w:val="18"/>
                <w:szCs w:val="18"/>
                <w:lang w:val="ru-RU"/>
              </w:rPr>
              <w:t>(</w:t>
            </w:r>
            <w:r w:rsidR="009F00FA">
              <w:rPr>
                <w:sz w:val="18"/>
                <w:szCs w:val="18"/>
              </w:rPr>
              <w:t>e</w:t>
            </w:r>
            <w:r w:rsidR="009F00FA" w:rsidRPr="0073647C">
              <w:rPr>
                <w:sz w:val="18"/>
                <w:szCs w:val="18"/>
                <w:lang w:val="ru-RU"/>
              </w:rPr>
              <w:t>)</w:t>
            </w:r>
            <w:r w:rsidR="003608DB" w:rsidRPr="0073647C">
              <w:rPr>
                <w:sz w:val="18"/>
                <w:szCs w:val="18"/>
                <w:lang w:val="ru-RU"/>
              </w:rPr>
              <w:t xml:space="preserve">. </w:t>
            </w:r>
            <w:r w:rsidR="0073647C">
              <w:rPr>
                <w:sz w:val="18"/>
                <w:szCs w:val="18"/>
                <w:lang w:val="ru-RU"/>
              </w:rPr>
              <w:t>Дальнейшие</w:t>
            </w:r>
            <w:r w:rsidR="0073647C" w:rsidRPr="0073647C">
              <w:rPr>
                <w:sz w:val="18"/>
                <w:szCs w:val="18"/>
                <w:lang w:val="ru-RU"/>
              </w:rPr>
              <w:t xml:space="preserve"> </w:t>
            </w:r>
            <w:r w:rsidR="0073647C">
              <w:rPr>
                <w:sz w:val="18"/>
                <w:szCs w:val="18"/>
                <w:lang w:val="ru-RU"/>
              </w:rPr>
              <w:t>положения</w:t>
            </w:r>
            <w:r w:rsidR="0073647C" w:rsidRPr="0073647C">
              <w:rPr>
                <w:sz w:val="18"/>
                <w:szCs w:val="18"/>
                <w:lang w:val="ru-RU"/>
              </w:rPr>
              <w:t xml:space="preserve"> </w:t>
            </w:r>
            <w:r w:rsidR="0073647C">
              <w:rPr>
                <w:sz w:val="18"/>
                <w:szCs w:val="18"/>
                <w:lang w:val="ru-RU"/>
              </w:rPr>
              <w:t>с</w:t>
            </w:r>
            <w:r w:rsidR="0073647C" w:rsidRPr="0073647C">
              <w:rPr>
                <w:sz w:val="18"/>
                <w:szCs w:val="18"/>
                <w:lang w:val="ru-RU"/>
              </w:rPr>
              <w:t xml:space="preserve"> </w:t>
            </w:r>
            <w:r w:rsidR="0073647C">
              <w:rPr>
                <w:sz w:val="18"/>
                <w:szCs w:val="18"/>
                <w:lang w:val="ru-RU"/>
              </w:rPr>
              <w:t>внесенными</w:t>
            </w:r>
            <w:r w:rsidR="0073647C" w:rsidRPr="0073647C">
              <w:rPr>
                <w:sz w:val="18"/>
                <w:szCs w:val="18"/>
                <w:lang w:val="ru-RU"/>
              </w:rPr>
              <w:t xml:space="preserve"> </w:t>
            </w:r>
            <w:r w:rsidR="0073647C">
              <w:rPr>
                <w:sz w:val="18"/>
                <w:szCs w:val="18"/>
                <w:lang w:val="ru-RU"/>
              </w:rPr>
              <w:t>в</w:t>
            </w:r>
            <w:r w:rsidR="0073647C" w:rsidRPr="0073647C">
              <w:rPr>
                <w:sz w:val="18"/>
                <w:szCs w:val="18"/>
                <w:lang w:val="ru-RU"/>
              </w:rPr>
              <w:t xml:space="preserve"> </w:t>
            </w:r>
            <w:r w:rsidR="0073647C">
              <w:rPr>
                <w:sz w:val="18"/>
                <w:szCs w:val="18"/>
                <w:lang w:val="ru-RU"/>
              </w:rPr>
              <w:t>них</w:t>
            </w:r>
            <w:r w:rsidR="0073647C" w:rsidRPr="0073647C">
              <w:rPr>
                <w:sz w:val="18"/>
                <w:szCs w:val="18"/>
                <w:lang w:val="ru-RU"/>
              </w:rPr>
              <w:t xml:space="preserve"> </w:t>
            </w:r>
            <w:r w:rsidR="0073647C">
              <w:rPr>
                <w:sz w:val="18"/>
                <w:szCs w:val="18"/>
                <w:lang w:val="ru-RU"/>
              </w:rPr>
              <w:t>поправками</w:t>
            </w:r>
            <w:r w:rsidR="0073647C" w:rsidRPr="0073647C">
              <w:rPr>
                <w:sz w:val="18"/>
                <w:szCs w:val="18"/>
                <w:lang w:val="ru-RU"/>
              </w:rPr>
              <w:t xml:space="preserve"> </w:t>
            </w:r>
            <w:r w:rsidR="0073647C">
              <w:rPr>
                <w:sz w:val="18"/>
                <w:szCs w:val="18"/>
                <w:lang w:val="ru-RU"/>
              </w:rPr>
              <w:t>относятся</w:t>
            </w:r>
            <w:r w:rsidR="0073647C" w:rsidRPr="0073647C">
              <w:rPr>
                <w:sz w:val="18"/>
                <w:szCs w:val="18"/>
                <w:lang w:val="ru-RU"/>
              </w:rPr>
              <w:t xml:space="preserve"> </w:t>
            </w:r>
            <w:r w:rsidR="0073647C">
              <w:rPr>
                <w:sz w:val="18"/>
                <w:szCs w:val="18"/>
                <w:lang w:val="ru-RU"/>
              </w:rPr>
              <w:t>не к «иждивенцам», а к</w:t>
            </w:r>
            <w:r w:rsidR="0073647C" w:rsidRPr="0073647C">
              <w:rPr>
                <w:sz w:val="18"/>
                <w:szCs w:val="18"/>
                <w:lang w:val="ru-RU"/>
              </w:rPr>
              <w:t xml:space="preserve"> «</w:t>
            </w:r>
            <w:r w:rsidR="0073647C">
              <w:rPr>
                <w:sz w:val="18"/>
                <w:szCs w:val="18"/>
                <w:lang w:val="ru-RU"/>
              </w:rPr>
              <w:t>имеющим</w:t>
            </w:r>
            <w:r w:rsidR="0073647C" w:rsidRPr="0073647C">
              <w:rPr>
                <w:sz w:val="18"/>
                <w:szCs w:val="18"/>
                <w:lang w:val="ru-RU"/>
              </w:rPr>
              <w:t xml:space="preserve"> </w:t>
            </w:r>
            <w:r w:rsidR="0073647C">
              <w:rPr>
                <w:sz w:val="18"/>
                <w:szCs w:val="18"/>
                <w:lang w:val="ru-RU"/>
              </w:rPr>
              <w:t>соответствующее</w:t>
            </w:r>
            <w:r w:rsidR="0073647C" w:rsidRPr="0073647C">
              <w:rPr>
                <w:sz w:val="18"/>
                <w:szCs w:val="18"/>
                <w:lang w:val="ru-RU"/>
              </w:rPr>
              <w:t xml:space="preserve"> </w:t>
            </w:r>
            <w:r w:rsidR="0073647C">
              <w:rPr>
                <w:sz w:val="18"/>
                <w:szCs w:val="18"/>
                <w:lang w:val="ru-RU"/>
              </w:rPr>
              <w:t>право членам семьи».</w:t>
            </w:r>
            <w:r w:rsidR="0073647C" w:rsidRPr="0073647C">
              <w:rPr>
                <w:sz w:val="18"/>
                <w:szCs w:val="18"/>
                <w:lang w:val="ru-RU"/>
              </w:rPr>
              <w:t xml:space="preserve">  </w:t>
            </w:r>
          </w:p>
          <w:p w14:paraId="06A37CBA" w14:textId="13F8DF0B" w:rsidR="009F00FA" w:rsidRPr="0073647C" w:rsidRDefault="009F00FA" w:rsidP="007E14C4">
            <w:pPr>
              <w:rPr>
                <w:sz w:val="18"/>
                <w:szCs w:val="18"/>
                <w:lang w:val="ru-RU"/>
              </w:rPr>
            </w:pPr>
          </w:p>
          <w:p w14:paraId="4D91780C" w14:textId="13159A99" w:rsidR="009F00FA" w:rsidRPr="0073647C" w:rsidRDefault="009F00FA" w:rsidP="007E14C4">
            <w:pPr>
              <w:rPr>
                <w:sz w:val="18"/>
                <w:szCs w:val="18"/>
                <w:lang w:val="ru-RU"/>
              </w:rPr>
            </w:pPr>
          </w:p>
          <w:p w14:paraId="3ED898E7" w14:textId="6A358097" w:rsidR="009F00FA" w:rsidRPr="0073647C" w:rsidRDefault="009F00FA" w:rsidP="007E14C4">
            <w:pPr>
              <w:rPr>
                <w:sz w:val="18"/>
                <w:szCs w:val="18"/>
                <w:lang w:val="ru-RU"/>
              </w:rPr>
            </w:pPr>
          </w:p>
          <w:p w14:paraId="219320C3" w14:textId="24718845" w:rsidR="009F00FA" w:rsidRPr="0073647C" w:rsidRDefault="009F00FA" w:rsidP="007E14C4">
            <w:pPr>
              <w:rPr>
                <w:sz w:val="18"/>
                <w:szCs w:val="18"/>
                <w:lang w:val="ru-RU"/>
              </w:rPr>
            </w:pPr>
          </w:p>
          <w:p w14:paraId="32857218" w14:textId="16198254" w:rsidR="009F00FA" w:rsidRPr="0073647C" w:rsidRDefault="009F00FA" w:rsidP="007E14C4">
            <w:pPr>
              <w:rPr>
                <w:sz w:val="18"/>
                <w:szCs w:val="18"/>
                <w:lang w:val="ru-RU"/>
              </w:rPr>
            </w:pPr>
          </w:p>
          <w:p w14:paraId="6BA986C3" w14:textId="34F1AAE5" w:rsidR="009F00FA" w:rsidRPr="0073647C" w:rsidRDefault="009F00FA" w:rsidP="007E14C4">
            <w:pPr>
              <w:rPr>
                <w:sz w:val="18"/>
                <w:szCs w:val="18"/>
                <w:lang w:val="ru-RU"/>
              </w:rPr>
            </w:pPr>
          </w:p>
          <w:p w14:paraId="3635E923" w14:textId="1604AE47" w:rsidR="009F00FA" w:rsidRPr="0073647C" w:rsidRDefault="009F00FA" w:rsidP="007E14C4">
            <w:pPr>
              <w:rPr>
                <w:sz w:val="18"/>
                <w:szCs w:val="18"/>
                <w:lang w:val="ru-RU"/>
              </w:rPr>
            </w:pPr>
          </w:p>
          <w:p w14:paraId="4C9EA5FF" w14:textId="07E4F2C6" w:rsidR="009F00FA" w:rsidRPr="0073647C" w:rsidRDefault="009F00FA" w:rsidP="007E14C4">
            <w:pPr>
              <w:rPr>
                <w:sz w:val="18"/>
                <w:szCs w:val="18"/>
                <w:lang w:val="ru-RU"/>
              </w:rPr>
            </w:pPr>
          </w:p>
          <w:p w14:paraId="7542510C" w14:textId="34770886" w:rsidR="009F00FA" w:rsidRPr="006855E6" w:rsidRDefault="009E1254" w:rsidP="007E14C4">
            <w:pPr>
              <w:rPr>
                <w:sz w:val="18"/>
                <w:szCs w:val="18"/>
                <w:lang w:val="ru-RU"/>
              </w:rPr>
            </w:pPr>
            <w:r>
              <w:rPr>
                <w:sz w:val="18"/>
                <w:szCs w:val="18"/>
                <w:lang w:val="ru-RU"/>
              </w:rPr>
              <w:t>Пункт</w:t>
            </w:r>
            <w:r w:rsidR="009F00FA" w:rsidRPr="009E1254">
              <w:rPr>
                <w:sz w:val="18"/>
                <w:szCs w:val="18"/>
                <w:lang w:val="ru-RU"/>
              </w:rPr>
              <w:t xml:space="preserve"> (</w:t>
            </w:r>
            <w:r w:rsidR="009F00FA">
              <w:rPr>
                <w:sz w:val="18"/>
                <w:szCs w:val="18"/>
              </w:rPr>
              <w:t>c</w:t>
            </w:r>
            <w:r w:rsidR="009F00FA" w:rsidRPr="009E1254">
              <w:rPr>
                <w:sz w:val="18"/>
                <w:szCs w:val="18"/>
                <w:lang w:val="ru-RU"/>
              </w:rPr>
              <w:t xml:space="preserve">): </w:t>
            </w:r>
            <w:r>
              <w:rPr>
                <w:sz w:val="18"/>
                <w:szCs w:val="18"/>
                <w:lang w:val="ru-RU"/>
              </w:rPr>
              <w:t>поправки</w:t>
            </w:r>
            <w:r w:rsidRPr="009E1254">
              <w:rPr>
                <w:sz w:val="18"/>
                <w:szCs w:val="18"/>
                <w:lang w:val="ru-RU"/>
              </w:rPr>
              <w:t xml:space="preserve"> </w:t>
            </w:r>
            <w:r>
              <w:rPr>
                <w:sz w:val="18"/>
                <w:szCs w:val="18"/>
                <w:lang w:val="ru-RU"/>
              </w:rPr>
              <w:t>преследуют</w:t>
            </w:r>
            <w:r w:rsidRPr="009E1254">
              <w:rPr>
                <w:sz w:val="18"/>
                <w:szCs w:val="18"/>
                <w:lang w:val="ru-RU"/>
              </w:rPr>
              <w:t xml:space="preserve"> </w:t>
            </w:r>
            <w:r>
              <w:rPr>
                <w:sz w:val="18"/>
                <w:szCs w:val="18"/>
                <w:lang w:val="ru-RU"/>
              </w:rPr>
              <w:t>цель</w:t>
            </w:r>
            <w:r w:rsidRPr="009E1254">
              <w:rPr>
                <w:sz w:val="18"/>
                <w:szCs w:val="18"/>
                <w:lang w:val="ru-RU"/>
              </w:rPr>
              <w:t xml:space="preserve"> </w:t>
            </w:r>
            <w:r>
              <w:rPr>
                <w:sz w:val="18"/>
                <w:szCs w:val="18"/>
                <w:lang w:val="ru-RU"/>
              </w:rPr>
              <w:t>повысить</w:t>
            </w:r>
            <w:r w:rsidRPr="009E1254">
              <w:rPr>
                <w:sz w:val="18"/>
                <w:szCs w:val="18"/>
                <w:lang w:val="ru-RU"/>
              </w:rPr>
              <w:t xml:space="preserve"> </w:t>
            </w:r>
            <w:r>
              <w:rPr>
                <w:sz w:val="18"/>
                <w:szCs w:val="18"/>
                <w:lang w:val="ru-RU"/>
              </w:rPr>
              <w:t>четкость</w:t>
            </w:r>
            <w:r w:rsidRPr="009E1254">
              <w:rPr>
                <w:sz w:val="18"/>
                <w:szCs w:val="18"/>
                <w:lang w:val="ru-RU"/>
              </w:rPr>
              <w:t xml:space="preserve"> </w:t>
            </w:r>
            <w:r>
              <w:rPr>
                <w:sz w:val="18"/>
                <w:szCs w:val="18"/>
                <w:lang w:val="ru-RU"/>
              </w:rPr>
              <w:t>и</w:t>
            </w:r>
            <w:r w:rsidRPr="009E1254">
              <w:rPr>
                <w:sz w:val="18"/>
                <w:szCs w:val="18"/>
                <w:lang w:val="ru-RU"/>
              </w:rPr>
              <w:t xml:space="preserve"> </w:t>
            </w:r>
            <w:r>
              <w:rPr>
                <w:sz w:val="18"/>
                <w:szCs w:val="18"/>
                <w:lang w:val="ru-RU"/>
              </w:rPr>
              <w:t>точность изложения. Кроме</w:t>
            </w:r>
            <w:r w:rsidRPr="00812DBE">
              <w:rPr>
                <w:sz w:val="18"/>
                <w:szCs w:val="18"/>
                <w:lang w:val="ru-RU"/>
              </w:rPr>
              <w:t xml:space="preserve"> </w:t>
            </w:r>
            <w:r>
              <w:rPr>
                <w:sz w:val="18"/>
                <w:szCs w:val="18"/>
                <w:lang w:val="ru-RU"/>
              </w:rPr>
              <w:t>того</w:t>
            </w:r>
            <w:r w:rsidRPr="00812DBE">
              <w:rPr>
                <w:sz w:val="18"/>
                <w:szCs w:val="18"/>
                <w:lang w:val="ru-RU"/>
              </w:rPr>
              <w:t xml:space="preserve">, </w:t>
            </w:r>
            <w:r>
              <w:rPr>
                <w:sz w:val="18"/>
                <w:szCs w:val="18"/>
                <w:lang w:val="ru-RU"/>
              </w:rPr>
              <w:t>из</w:t>
            </w:r>
            <w:r w:rsidRPr="00812DBE">
              <w:rPr>
                <w:sz w:val="18"/>
                <w:szCs w:val="18"/>
                <w:lang w:val="ru-RU"/>
              </w:rPr>
              <w:t xml:space="preserve"> </w:t>
            </w:r>
            <w:r>
              <w:rPr>
                <w:sz w:val="18"/>
                <w:szCs w:val="18"/>
                <w:lang w:val="ru-RU"/>
              </w:rPr>
              <w:t>текста</w:t>
            </w:r>
            <w:r w:rsidRPr="00812DBE">
              <w:rPr>
                <w:sz w:val="18"/>
                <w:szCs w:val="18"/>
                <w:lang w:val="ru-RU"/>
              </w:rPr>
              <w:t xml:space="preserve"> </w:t>
            </w:r>
            <w:r>
              <w:rPr>
                <w:sz w:val="18"/>
                <w:szCs w:val="18"/>
                <w:lang w:val="ru-RU"/>
              </w:rPr>
              <w:t>исключено</w:t>
            </w:r>
            <w:r w:rsidRPr="00812DBE">
              <w:rPr>
                <w:sz w:val="18"/>
                <w:szCs w:val="18"/>
                <w:lang w:val="ru-RU"/>
              </w:rPr>
              <w:t xml:space="preserve"> </w:t>
            </w:r>
            <w:r>
              <w:rPr>
                <w:sz w:val="18"/>
                <w:szCs w:val="18"/>
                <w:lang w:val="ru-RU"/>
              </w:rPr>
              <w:t>упоминание</w:t>
            </w:r>
            <w:r w:rsidRPr="00812DBE">
              <w:rPr>
                <w:sz w:val="18"/>
                <w:szCs w:val="18"/>
                <w:lang w:val="ru-RU"/>
              </w:rPr>
              <w:t xml:space="preserve"> </w:t>
            </w:r>
            <w:r>
              <w:rPr>
                <w:sz w:val="18"/>
                <w:szCs w:val="18"/>
                <w:lang w:val="ru-RU"/>
              </w:rPr>
              <w:t>о</w:t>
            </w:r>
            <w:r w:rsidRPr="00812DBE">
              <w:rPr>
                <w:sz w:val="18"/>
                <w:szCs w:val="18"/>
                <w:lang w:val="ru-RU"/>
              </w:rPr>
              <w:t xml:space="preserve"> </w:t>
            </w:r>
            <w:r>
              <w:rPr>
                <w:sz w:val="18"/>
                <w:szCs w:val="18"/>
                <w:lang w:val="ru-RU"/>
              </w:rPr>
              <w:t>Генеральном</w:t>
            </w:r>
            <w:r w:rsidRPr="00812DBE">
              <w:rPr>
                <w:sz w:val="18"/>
                <w:szCs w:val="18"/>
                <w:lang w:val="ru-RU"/>
              </w:rPr>
              <w:t xml:space="preserve"> </w:t>
            </w:r>
            <w:r>
              <w:rPr>
                <w:sz w:val="18"/>
                <w:szCs w:val="18"/>
                <w:lang w:val="ru-RU"/>
              </w:rPr>
              <w:t>директоре</w:t>
            </w:r>
            <w:r w:rsidRPr="00812DBE">
              <w:rPr>
                <w:sz w:val="18"/>
                <w:szCs w:val="18"/>
                <w:lang w:val="ru-RU"/>
              </w:rPr>
              <w:t xml:space="preserve">, </w:t>
            </w:r>
            <w:r>
              <w:rPr>
                <w:sz w:val="18"/>
                <w:szCs w:val="18"/>
                <w:lang w:val="ru-RU"/>
              </w:rPr>
              <w:t>с</w:t>
            </w:r>
            <w:r w:rsidRPr="00812DBE">
              <w:rPr>
                <w:sz w:val="18"/>
                <w:szCs w:val="18"/>
                <w:lang w:val="ru-RU"/>
              </w:rPr>
              <w:t xml:space="preserve"> </w:t>
            </w:r>
            <w:r>
              <w:rPr>
                <w:sz w:val="18"/>
                <w:szCs w:val="18"/>
                <w:lang w:val="ru-RU"/>
              </w:rPr>
              <w:t>тем</w:t>
            </w:r>
            <w:r w:rsidRPr="00812DBE">
              <w:rPr>
                <w:sz w:val="18"/>
                <w:szCs w:val="18"/>
                <w:lang w:val="ru-RU"/>
              </w:rPr>
              <w:t xml:space="preserve"> </w:t>
            </w:r>
            <w:r>
              <w:rPr>
                <w:sz w:val="18"/>
                <w:szCs w:val="18"/>
                <w:lang w:val="ru-RU"/>
              </w:rPr>
              <w:t>чтобы</w:t>
            </w:r>
            <w:r w:rsidRPr="00812DBE">
              <w:rPr>
                <w:sz w:val="18"/>
                <w:szCs w:val="18"/>
                <w:lang w:val="ru-RU"/>
              </w:rPr>
              <w:t xml:space="preserve"> </w:t>
            </w:r>
            <w:r w:rsidR="00812DBE">
              <w:rPr>
                <w:sz w:val="18"/>
                <w:szCs w:val="18"/>
                <w:lang w:val="ru-RU"/>
              </w:rPr>
              <w:t>решения</w:t>
            </w:r>
            <w:r w:rsidR="00812DBE" w:rsidRPr="00812DBE">
              <w:rPr>
                <w:sz w:val="18"/>
                <w:szCs w:val="18"/>
                <w:lang w:val="ru-RU"/>
              </w:rPr>
              <w:t xml:space="preserve"> </w:t>
            </w:r>
            <w:r w:rsidR="00812DBE">
              <w:rPr>
                <w:sz w:val="18"/>
                <w:szCs w:val="18"/>
                <w:lang w:val="ru-RU"/>
              </w:rPr>
              <w:t>об</w:t>
            </w:r>
            <w:r w:rsidR="00812DBE" w:rsidRPr="00812DBE">
              <w:rPr>
                <w:sz w:val="18"/>
                <w:szCs w:val="18"/>
                <w:lang w:val="ru-RU"/>
              </w:rPr>
              <w:t xml:space="preserve"> </w:t>
            </w:r>
            <w:r w:rsidR="00812DBE">
              <w:rPr>
                <w:sz w:val="18"/>
                <w:szCs w:val="18"/>
                <w:lang w:val="ru-RU"/>
              </w:rPr>
              <w:t>освобождении</w:t>
            </w:r>
            <w:r w:rsidR="00812DBE" w:rsidRPr="00812DBE">
              <w:rPr>
                <w:sz w:val="18"/>
                <w:szCs w:val="18"/>
                <w:lang w:val="ru-RU"/>
              </w:rPr>
              <w:t xml:space="preserve"> </w:t>
            </w:r>
            <w:r w:rsidR="00812DBE">
              <w:rPr>
                <w:sz w:val="18"/>
                <w:szCs w:val="18"/>
                <w:lang w:val="ru-RU"/>
              </w:rPr>
              <w:t>сотрудника</w:t>
            </w:r>
            <w:r w:rsidR="00812DBE" w:rsidRPr="00812DBE">
              <w:rPr>
                <w:sz w:val="18"/>
                <w:szCs w:val="18"/>
                <w:lang w:val="ru-RU"/>
              </w:rPr>
              <w:t xml:space="preserve"> </w:t>
            </w:r>
            <w:r w:rsidR="00812DBE">
              <w:rPr>
                <w:sz w:val="18"/>
                <w:szCs w:val="18"/>
                <w:lang w:val="ru-RU"/>
              </w:rPr>
              <w:t>от</w:t>
            </w:r>
            <w:r w:rsidR="00812DBE" w:rsidRPr="00812DBE">
              <w:rPr>
                <w:sz w:val="18"/>
                <w:szCs w:val="18"/>
                <w:lang w:val="ru-RU"/>
              </w:rPr>
              <w:t xml:space="preserve"> </w:t>
            </w:r>
            <w:r w:rsidR="00812DBE">
              <w:rPr>
                <w:sz w:val="18"/>
                <w:szCs w:val="18"/>
                <w:lang w:val="ru-RU"/>
              </w:rPr>
              <w:t>участия</w:t>
            </w:r>
            <w:r w:rsidR="00812DBE" w:rsidRPr="00812DBE">
              <w:rPr>
                <w:sz w:val="18"/>
                <w:szCs w:val="18"/>
                <w:lang w:val="ru-RU"/>
              </w:rPr>
              <w:t xml:space="preserve"> </w:t>
            </w:r>
            <w:r w:rsidR="00812DBE">
              <w:rPr>
                <w:sz w:val="18"/>
                <w:szCs w:val="18"/>
                <w:lang w:val="ru-RU"/>
              </w:rPr>
              <w:t>в</w:t>
            </w:r>
            <w:r w:rsidR="00812DBE" w:rsidRPr="00812DBE">
              <w:rPr>
                <w:sz w:val="18"/>
                <w:szCs w:val="18"/>
                <w:lang w:val="ru-RU"/>
              </w:rPr>
              <w:t xml:space="preserve"> </w:t>
            </w:r>
            <w:r w:rsidR="006855E6">
              <w:rPr>
                <w:sz w:val="18"/>
                <w:szCs w:val="18"/>
                <w:lang w:val="ru-RU"/>
              </w:rPr>
              <w:t>плане</w:t>
            </w:r>
            <w:r w:rsidR="00812DBE" w:rsidRPr="00812DBE">
              <w:rPr>
                <w:sz w:val="18"/>
                <w:szCs w:val="18"/>
                <w:lang w:val="ru-RU"/>
              </w:rPr>
              <w:t xml:space="preserve"> </w:t>
            </w:r>
            <w:r w:rsidR="00812DBE">
              <w:rPr>
                <w:sz w:val="18"/>
                <w:szCs w:val="18"/>
                <w:lang w:val="ru-RU"/>
              </w:rPr>
              <w:t>медицинского</w:t>
            </w:r>
            <w:r w:rsidR="00812DBE" w:rsidRPr="00812DBE">
              <w:rPr>
                <w:sz w:val="18"/>
                <w:szCs w:val="18"/>
                <w:lang w:val="ru-RU"/>
              </w:rPr>
              <w:t xml:space="preserve"> </w:t>
            </w:r>
            <w:r w:rsidR="00812DBE">
              <w:rPr>
                <w:sz w:val="18"/>
                <w:szCs w:val="18"/>
                <w:lang w:val="ru-RU"/>
              </w:rPr>
              <w:t>страхования</w:t>
            </w:r>
            <w:r w:rsidR="00812DBE" w:rsidRPr="00812DBE">
              <w:rPr>
                <w:sz w:val="18"/>
                <w:szCs w:val="18"/>
                <w:lang w:val="ru-RU"/>
              </w:rPr>
              <w:t xml:space="preserve"> </w:t>
            </w:r>
            <w:r w:rsidR="00812DBE">
              <w:rPr>
                <w:sz w:val="18"/>
                <w:szCs w:val="18"/>
                <w:lang w:val="ru-RU"/>
              </w:rPr>
              <w:t>могли</w:t>
            </w:r>
            <w:r w:rsidR="00812DBE" w:rsidRPr="00812DBE">
              <w:rPr>
                <w:sz w:val="18"/>
                <w:szCs w:val="18"/>
                <w:lang w:val="ru-RU"/>
              </w:rPr>
              <w:t xml:space="preserve"> </w:t>
            </w:r>
            <w:r w:rsidR="00812DBE">
              <w:rPr>
                <w:sz w:val="18"/>
                <w:szCs w:val="18"/>
                <w:lang w:val="ru-RU"/>
              </w:rPr>
              <w:t>приниматься</w:t>
            </w:r>
            <w:r w:rsidR="00812DBE" w:rsidRPr="00812DBE">
              <w:rPr>
                <w:sz w:val="18"/>
                <w:szCs w:val="18"/>
                <w:lang w:val="ru-RU"/>
              </w:rPr>
              <w:t xml:space="preserve"> </w:t>
            </w:r>
            <w:r w:rsidR="00812DBE">
              <w:rPr>
                <w:sz w:val="18"/>
                <w:szCs w:val="18"/>
                <w:lang w:val="ru-RU"/>
              </w:rPr>
              <w:t>на</w:t>
            </w:r>
            <w:r w:rsidR="00812DBE" w:rsidRPr="00812DBE">
              <w:rPr>
                <w:sz w:val="18"/>
                <w:szCs w:val="18"/>
                <w:lang w:val="ru-RU"/>
              </w:rPr>
              <w:t xml:space="preserve"> </w:t>
            </w:r>
            <w:r w:rsidR="00812DBE">
              <w:rPr>
                <w:sz w:val="18"/>
                <w:szCs w:val="18"/>
                <w:lang w:val="ru-RU"/>
              </w:rPr>
              <w:t>более</w:t>
            </w:r>
            <w:r w:rsidR="00812DBE" w:rsidRPr="00812DBE">
              <w:rPr>
                <w:sz w:val="18"/>
                <w:szCs w:val="18"/>
                <w:lang w:val="ru-RU"/>
              </w:rPr>
              <w:t xml:space="preserve"> </w:t>
            </w:r>
            <w:r w:rsidR="00812DBE">
              <w:rPr>
                <w:sz w:val="18"/>
                <w:szCs w:val="18"/>
                <w:lang w:val="ru-RU"/>
              </w:rPr>
              <w:t xml:space="preserve">низком уровне. </w:t>
            </w:r>
          </w:p>
          <w:p w14:paraId="2171DB24" w14:textId="67D9D596" w:rsidR="00185875" w:rsidRPr="006855E6" w:rsidRDefault="00185875" w:rsidP="007E14C4">
            <w:pPr>
              <w:rPr>
                <w:sz w:val="18"/>
                <w:szCs w:val="18"/>
                <w:lang w:val="ru-RU"/>
              </w:rPr>
            </w:pPr>
          </w:p>
          <w:p w14:paraId="2AE3C059" w14:textId="2198A0F0" w:rsidR="00185875" w:rsidRPr="006855E6" w:rsidRDefault="00185875" w:rsidP="007E14C4">
            <w:pPr>
              <w:rPr>
                <w:sz w:val="18"/>
                <w:szCs w:val="18"/>
                <w:lang w:val="ru-RU"/>
              </w:rPr>
            </w:pPr>
          </w:p>
          <w:p w14:paraId="7762DF7E" w14:textId="27CF1D38" w:rsidR="00185875" w:rsidRPr="006855E6" w:rsidRDefault="00185875" w:rsidP="007E14C4">
            <w:pPr>
              <w:rPr>
                <w:sz w:val="18"/>
                <w:szCs w:val="18"/>
                <w:lang w:val="ru-RU"/>
              </w:rPr>
            </w:pPr>
          </w:p>
          <w:p w14:paraId="4FA0B32D" w14:textId="65770F78" w:rsidR="00185875" w:rsidRPr="006855E6" w:rsidRDefault="00185875" w:rsidP="007E14C4">
            <w:pPr>
              <w:rPr>
                <w:sz w:val="18"/>
                <w:szCs w:val="18"/>
                <w:lang w:val="ru-RU"/>
              </w:rPr>
            </w:pPr>
          </w:p>
          <w:p w14:paraId="239965E2" w14:textId="7D172E81" w:rsidR="00185875" w:rsidRPr="006855E6" w:rsidRDefault="00185875" w:rsidP="007E14C4">
            <w:pPr>
              <w:rPr>
                <w:sz w:val="18"/>
                <w:szCs w:val="18"/>
                <w:lang w:val="ru-RU"/>
              </w:rPr>
            </w:pPr>
          </w:p>
          <w:p w14:paraId="7D601122" w14:textId="1FAC3369" w:rsidR="00185875" w:rsidRPr="006855E6" w:rsidRDefault="00185875" w:rsidP="007E14C4">
            <w:pPr>
              <w:rPr>
                <w:sz w:val="18"/>
                <w:szCs w:val="18"/>
                <w:lang w:val="ru-RU"/>
              </w:rPr>
            </w:pPr>
          </w:p>
          <w:p w14:paraId="2C3D071B" w14:textId="00BADD57" w:rsidR="00185875" w:rsidRPr="006855E6" w:rsidRDefault="00185875" w:rsidP="007E14C4">
            <w:pPr>
              <w:rPr>
                <w:sz w:val="18"/>
                <w:szCs w:val="18"/>
                <w:lang w:val="ru-RU"/>
              </w:rPr>
            </w:pPr>
          </w:p>
          <w:p w14:paraId="1BCA0AA8" w14:textId="14F2610E" w:rsidR="00185875" w:rsidRPr="006855E6" w:rsidRDefault="00185875" w:rsidP="007E14C4">
            <w:pPr>
              <w:rPr>
                <w:sz w:val="18"/>
                <w:szCs w:val="18"/>
                <w:lang w:val="ru-RU"/>
              </w:rPr>
            </w:pPr>
          </w:p>
          <w:p w14:paraId="31821ED8" w14:textId="7D515700" w:rsidR="00185875" w:rsidRPr="006855E6" w:rsidRDefault="00185875" w:rsidP="007E14C4">
            <w:pPr>
              <w:rPr>
                <w:sz w:val="18"/>
                <w:szCs w:val="18"/>
                <w:lang w:val="ru-RU"/>
              </w:rPr>
            </w:pPr>
          </w:p>
          <w:p w14:paraId="3483A4A5" w14:textId="5B4F86C4" w:rsidR="00185875" w:rsidRPr="006855E6" w:rsidRDefault="00185875" w:rsidP="007E14C4">
            <w:pPr>
              <w:rPr>
                <w:sz w:val="18"/>
                <w:szCs w:val="18"/>
                <w:lang w:val="ru-RU"/>
              </w:rPr>
            </w:pPr>
          </w:p>
          <w:p w14:paraId="14F1EA6B" w14:textId="5C537238" w:rsidR="00185875" w:rsidRPr="006855E6" w:rsidRDefault="00185875" w:rsidP="007E14C4">
            <w:pPr>
              <w:rPr>
                <w:sz w:val="18"/>
                <w:szCs w:val="18"/>
                <w:lang w:val="ru-RU"/>
              </w:rPr>
            </w:pPr>
          </w:p>
          <w:p w14:paraId="0851C509" w14:textId="7BACDEA8" w:rsidR="00185875" w:rsidRPr="006855E6" w:rsidRDefault="00185875" w:rsidP="007E14C4">
            <w:pPr>
              <w:rPr>
                <w:sz w:val="18"/>
                <w:szCs w:val="18"/>
                <w:lang w:val="ru-RU"/>
              </w:rPr>
            </w:pPr>
          </w:p>
          <w:p w14:paraId="31E6BE7B" w14:textId="4FE22530" w:rsidR="00185875" w:rsidRPr="006855E6" w:rsidRDefault="00185875" w:rsidP="007E14C4">
            <w:pPr>
              <w:rPr>
                <w:sz w:val="18"/>
                <w:szCs w:val="18"/>
                <w:lang w:val="ru-RU"/>
              </w:rPr>
            </w:pPr>
          </w:p>
          <w:p w14:paraId="31B9868B" w14:textId="6BCDDB61" w:rsidR="00185875" w:rsidRPr="006855E6" w:rsidRDefault="00185875" w:rsidP="007E14C4">
            <w:pPr>
              <w:rPr>
                <w:sz w:val="18"/>
                <w:szCs w:val="18"/>
                <w:lang w:val="ru-RU"/>
              </w:rPr>
            </w:pPr>
          </w:p>
          <w:p w14:paraId="53660AF4" w14:textId="3876A8DB" w:rsidR="00185875" w:rsidRPr="006855E6" w:rsidRDefault="00185875" w:rsidP="007E14C4">
            <w:pPr>
              <w:rPr>
                <w:sz w:val="18"/>
                <w:szCs w:val="18"/>
                <w:lang w:val="ru-RU"/>
              </w:rPr>
            </w:pPr>
          </w:p>
          <w:p w14:paraId="3B38ABFB" w14:textId="202D2892" w:rsidR="00185875" w:rsidRPr="006855E6" w:rsidRDefault="00185875" w:rsidP="007E14C4">
            <w:pPr>
              <w:rPr>
                <w:sz w:val="18"/>
                <w:szCs w:val="18"/>
                <w:lang w:val="ru-RU"/>
              </w:rPr>
            </w:pPr>
          </w:p>
          <w:p w14:paraId="7F7A27FA" w14:textId="4C1D3782" w:rsidR="00185875" w:rsidRPr="006855E6" w:rsidRDefault="00185875" w:rsidP="007E14C4">
            <w:pPr>
              <w:rPr>
                <w:sz w:val="18"/>
                <w:szCs w:val="18"/>
                <w:lang w:val="ru-RU"/>
              </w:rPr>
            </w:pPr>
          </w:p>
          <w:p w14:paraId="17E752C4" w14:textId="485FE55D" w:rsidR="00185875" w:rsidRPr="006855E6" w:rsidRDefault="00185875" w:rsidP="007E14C4">
            <w:pPr>
              <w:rPr>
                <w:sz w:val="18"/>
                <w:szCs w:val="18"/>
                <w:lang w:val="ru-RU"/>
              </w:rPr>
            </w:pPr>
          </w:p>
          <w:p w14:paraId="21EF0A10" w14:textId="292769FF" w:rsidR="00185875" w:rsidRPr="006855E6" w:rsidRDefault="00185875" w:rsidP="007E14C4">
            <w:pPr>
              <w:rPr>
                <w:sz w:val="18"/>
                <w:szCs w:val="18"/>
                <w:lang w:val="ru-RU"/>
              </w:rPr>
            </w:pPr>
          </w:p>
          <w:p w14:paraId="681A1A59" w14:textId="10618F57" w:rsidR="00185875" w:rsidRPr="006855E6" w:rsidRDefault="00185875" w:rsidP="007E14C4">
            <w:pPr>
              <w:rPr>
                <w:sz w:val="18"/>
                <w:szCs w:val="18"/>
                <w:lang w:val="ru-RU"/>
              </w:rPr>
            </w:pPr>
          </w:p>
          <w:p w14:paraId="09C4BB79" w14:textId="3CD6E50E" w:rsidR="00185875" w:rsidRPr="006855E6" w:rsidRDefault="00185875" w:rsidP="007E14C4">
            <w:pPr>
              <w:rPr>
                <w:sz w:val="18"/>
                <w:szCs w:val="18"/>
                <w:lang w:val="ru-RU"/>
              </w:rPr>
            </w:pPr>
          </w:p>
          <w:p w14:paraId="1B1E0BCD" w14:textId="3B5D3093" w:rsidR="00185875" w:rsidRPr="006855E6" w:rsidRDefault="00185875" w:rsidP="007E14C4">
            <w:pPr>
              <w:rPr>
                <w:sz w:val="18"/>
                <w:szCs w:val="18"/>
                <w:lang w:val="ru-RU"/>
              </w:rPr>
            </w:pPr>
          </w:p>
          <w:p w14:paraId="011D5B70" w14:textId="72F7018A" w:rsidR="00185875" w:rsidRPr="006855E6" w:rsidRDefault="00185875" w:rsidP="007E14C4">
            <w:pPr>
              <w:rPr>
                <w:sz w:val="18"/>
                <w:szCs w:val="18"/>
                <w:lang w:val="ru-RU"/>
              </w:rPr>
            </w:pPr>
          </w:p>
          <w:p w14:paraId="0902F6A9" w14:textId="4A5BFC79" w:rsidR="00185875" w:rsidRPr="006855E6" w:rsidRDefault="00185875" w:rsidP="007E14C4">
            <w:pPr>
              <w:rPr>
                <w:sz w:val="18"/>
                <w:szCs w:val="18"/>
                <w:lang w:val="ru-RU"/>
              </w:rPr>
            </w:pPr>
          </w:p>
          <w:p w14:paraId="45F19475" w14:textId="4E32AF12" w:rsidR="00185875" w:rsidRPr="006855E6" w:rsidRDefault="00185875" w:rsidP="007E14C4">
            <w:pPr>
              <w:rPr>
                <w:sz w:val="18"/>
                <w:szCs w:val="18"/>
                <w:lang w:val="ru-RU"/>
              </w:rPr>
            </w:pPr>
          </w:p>
          <w:p w14:paraId="09731FE8" w14:textId="3CC84754" w:rsidR="00185875" w:rsidRPr="006855E6" w:rsidRDefault="00185875" w:rsidP="007E14C4">
            <w:pPr>
              <w:rPr>
                <w:sz w:val="18"/>
                <w:szCs w:val="18"/>
                <w:lang w:val="ru-RU"/>
              </w:rPr>
            </w:pPr>
          </w:p>
          <w:p w14:paraId="6A6542C5" w14:textId="078FAAFF" w:rsidR="00185875" w:rsidRPr="006855E6" w:rsidRDefault="00185875" w:rsidP="007E14C4">
            <w:pPr>
              <w:rPr>
                <w:sz w:val="18"/>
                <w:szCs w:val="18"/>
                <w:lang w:val="ru-RU"/>
              </w:rPr>
            </w:pPr>
          </w:p>
          <w:p w14:paraId="2D9F9C74" w14:textId="50FB4F91" w:rsidR="00185875" w:rsidRPr="006855E6" w:rsidRDefault="00185875" w:rsidP="007E14C4">
            <w:pPr>
              <w:rPr>
                <w:sz w:val="18"/>
                <w:szCs w:val="18"/>
                <w:lang w:val="ru-RU"/>
              </w:rPr>
            </w:pPr>
          </w:p>
          <w:p w14:paraId="542842CB" w14:textId="0D1A366A" w:rsidR="00185875" w:rsidRPr="006855E6" w:rsidRDefault="00185875" w:rsidP="007E14C4">
            <w:pPr>
              <w:rPr>
                <w:sz w:val="18"/>
                <w:szCs w:val="18"/>
                <w:lang w:val="ru-RU"/>
              </w:rPr>
            </w:pPr>
          </w:p>
          <w:p w14:paraId="41A63243" w14:textId="2A9A1CE4" w:rsidR="00185875" w:rsidRPr="006855E6" w:rsidRDefault="00185875" w:rsidP="007E14C4">
            <w:pPr>
              <w:rPr>
                <w:sz w:val="18"/>
                <w:szCs w:val="18"/>
                <w:lang w:val="ru-RU"/>
              </w:rPr>
            </w:pPr>
          </w:p>
          <w:p w14:paraId="7553226E" w14:textId="4F8DE46B" w:rsidR="00185875" w:rsidRPr="006855E6" w:rsidRDefault="00185875" w:rsidP="007E14C4">
            <w:pPr>
              <w:rPr>
                <w:sz w:val="18"/>
                <w:szCs w:val="18"/>
                <w:lang w:val="ru-RU"/>
              </w:rPr>
            </w:pPr>
          </w:p>
          <w:p w14:paraId="1180B720" w14:textId="5303A0C5" w:rsidR="00185875" w:rsidRPr="006855E6" w:rsidRDefault="00185875" w:rsidP="007E14C4">
            <w:pPr>
              <w:rPr>
                <w:sz w:val="18"/>
                <w:szCs w:val="18"/>
                <w:lang w:val="ru-RU"/>
              </w:rPr>
            </w:pPr>
          </w:p>
          <w:p w14:paraId="2F2157A5" w14:textId="4003147F" w:rsidR="00185875" w:rsidRPr="008362B4" w:rsidRDefault="008362B4" w:rsidP="007E14C4">
            <w:pPr>
              <w:rPr>
                <w:sz w:val="18"/>
                <w:szCs w:val="18"/>
                <w:lang w:val="ru-RU"/>
              </w:rPr>
            </w:pPr>
            <w:r>
              <w:rPr>
                <w:sz w:val="18"/>
                <w:szCs w:val="18"/>
                <w:lang w:val="ru-RU"/>
              </w:rPr>
              <w:t>Пункт</w:t>
            </w:r>
            <w:r w:rsidR="00185875" w:rsidRPr="008362B4">
              <w:rPr>
                <w:sz w:val="18"/>
                <w:szCs w:val="18"/>
                <w:lang w:val="ru-RU"/>
              </w:rPr>
              <w:t xml:space="preserve"> (</w:t>
            </w:r>
            <w:r w:rsidR="00185875">
              <w:rPr>
                <w:sz w:val="18"/>
                <w:szCs w:val="18"/>
              </w:rPr>
              <w:t>f</w:t>
            </w:r>
            <w:r w:rsidR="00185875" w:rsidRPr="008362B4">
              <w:rPr>
                <w:sz w:val="18"/>
                <w:szCs w:val="18"/>
                <w:lang w:val="ru-RU"/>
              </w:rPr>
              <w:t xml:space="preserve">): </w:t>
            </w:r>
            <w:r>
              <w:rPr>
                <w:sz w:val="18"/>
                <w:szCs w:val="18"/>
                <w:lang w:val="ru-RU"/>
              </w:rPr>
              <w:t>последнее</w:t>
            </w:r>
            <w:r w:rsidRPr="008362B4">
              <w:rPr>
                <w:sz w:val="18"/>
                <w:szCs w:val="18"/>
                <w:lang w:val="ru-RU"/>
              </w:rPr>
              <w:t xml:space="preserve"> </w:t>
            </w:r>
            <w:r>
              <w:rPr>
                <w:sz w:val="18"/>
                <w:szCs w:val="18"/>
                <w:lang w:val="ru-RU"/>
              </w:rPr>
              <w:t>предложение</w:t>
            </w:r>
            <w:r w:rsidRPr="008362B4">
              <w:rPr>
                <w:sz w:val="18"/>
                <w:szCs w:val="18"/>
                <w:lang w:val="ru-RU"/>
              </w:rPr>
              <w:t xml:space="preserve"> </w:t>
            </w:r>
            <w:r>
              <w:rPr>
                <w:sz w:val="18"/>
                <w:szCs w:val="18"/>
                <w:lang w:val="ru-RU"/>
              </w:rPr>
              <w:t>исключено</w:t>
            </w:r>
            <w:r w:rsidRPr="008362B4">
              <w:rPr>
                <w:sz w:val="18"/>
                <w:szCs w:val="18"/>
                <w:lang w:val="ru-RU"/>
              </w:rPr>
              <w:t xml:space="preserve"> </w:t>
            </w:r>
            <w:r>
              <w:rPr>
                <w:sz w:val="18"/>
                <w:szCs w:val="18"/>
                <w:lang w:val="ru-RU"/>
              </w:rPr>
              <w:t>из</w:t>
            </w:r>
            <w:r w:rsidRPr="008362B4">
              <w:rPr>
                <w:sz w:val="18"/>
                <w:szCs w:val="18"/>
                <w:lang w:val="ru-RU"/>
              </w:rPr>
              <w:t xml:space="preserve"> </w:t>
            </w:r>
            <w:r>
              <w:rPr>
                <w:sz w:val="18"/>
                <w:szCs w:val="18"/>
                <w:lang w:val="ru-RU"/>
              </w:rPr>
              <w:t>текста и заменено новым пунктом</w:t>
            </w:r>
            <w:r w:rsidR="00185875" w:rsidRPr="008362B4">
              <w:rPr>
                <w:sz w:val="18"/>
                <w:szCs w:val="18"/>
                <w:lang w:val="ru-RU"/>
              </w:rPr>
              <w:t xml:space="preserve"> (</w:t>
            </w:r>
            <w:r w:rsidR="00185875">
              <w:rPr>
                <w:sz w:val="18"/>
                <w:szCs w:val="18"/>
              </w:rPr>
              <w:t>g</w:t>
            </w:r>
            <w:r w:rsidR="00185875" w:rsidRPr="008362B4">
              <w:rPr>
                <w:sz w:val="18"/>
                <w:szCs w:val="18"/>
                <w:lang w:val="ru-RU"/>
              </w:rPr>
              <w:t>).</w:t>
            </w:r>
          </w:p>
          <w:p w14:paraId="13624159" w14:textId="77777777" w:rsidR="003608DB" w:rsidRPr="008362B4" w:rsidRDefault="003608DB" w:rsidP="007E14C4">
            <w:pPr>
              <w:rPr>
                <w:sz w:val="18"/>
                <w:szCs w:val="18"/>
                <w:highlight w:val="red"/>
                <w:lang w:val="ru-RU"/>
              </w:rPr>
            </w:pPr>
          </w:p>
          <w:p w14:paraId="7CF6E57C" w14:textId="007852FF" w:rsidR="007E14C4" w:rsidRPr="008362B4" w:rsidRDefault="007E14C4" w:rsidP="009F00FA">
            <w:pPr>
              <w:rPr>
                <w:highlight w:val="red"/>
                <w:lang w:val="ru-RU"/>
              </w:rPr>
            </w:pPr>
          </w:p>
        </w:tc>
      </w:tr>
      <w:tr w:rsidR="007E14C4" w:rsidRPr="00ED292A" w14:paraId="7098A2B0" w14:textId="77777777" w:rsidTr="00E23BF3">
        <w:trPr>
          <w:trHeight w:val="20"/>
        </w:trPr>
        <w:tc>
          <w:tcPr>
            <w:tcW w:w="1730" w:type="dxa"/>
            <w:shd w:val="clear" w:color="auto" w:fill="auto"/>
            <w:tcMar>
              <w:top w:w="57" w:type="dxa"/>
              <w:bottom w:w="57" w:type="dxa"/>
            </w:tcMar>
          </w:tcPr>
          <w:p w14:paraId="2C1FA69F" w14:textId="444ED29B" w:rsidR="007E14C4" w:rsidRPr="00ED292A" w:rsidRDefault="00CD2360" w:rsidP="007E14C4">
            <w:pPr>
              <w:spacing w:after="180"/>
              <w:ind w:right="34"/>
              <w:rPr>
                <w:b/>
                <w:sz w:val="18"/>
                <w:szCs w:val="18"/>
                <w:lang w:val="ru-RU"/>
              </w:rPr>
            </w:pPr>
            <w:r>
              <w:rPr>
                <w:b/>
                <w:sz w:val="18"/>
                <w:szCs w:val="18"/>
                <w:lang w:val="ru-RU"/>
              </w:rPr>
              <w:lastRenderedPageBreak/>
              <w:t>Правило</w:t>
            </w:r>
            <w:r w:rsidR="007E14C4" w:rsidRPr="00ED292A">
              <w:rPr>
                <w:b/>
                <w:sz w:val="18"/>
                <w:szCs w:val="18"/>
                <w:lang w:val="ru-RU"/>
              </w:rPr>
              <w:t xml:space="preserve"> 7.2.7</w:t>
            </w:r>
          </w:p>
          <w:p w14:paraId="4B195CCB" w14:textId="21F54A00" w:rsidR="007E14C4" w:rsidRPr="00CD2360" w:rsidRDefault="00CD2360" w:rsidP="007E14C4">
            <w:pPr>
              <w:spacing w:after="180"/>
              <w:ind w:right="34"/>
              <w:rPr>
                <w:sz w:val="18"/>
                <w:szCs w:val="18"/>
                <w:highlight w:val="yellow"/>
                <w:lang w:val="ru-RU"/>
              </w:rPr>
            </w:pPr>
            <w:r>
              <w:rPr>
                <w:sz w:val="18"/>
                <w:szCs w:val="18"/>
                <w:lang w:val="ru-RU"/>
              </w:rPr>
              <w:t>Права</w:t>
            </w:r>
            <w:r w:rsidRPr="00CD2360">
              <w:rPr>
                <w:sz w:val="18"/>
                <w:szCs w:val="18"/>
                <w:lang w:val="ru-RU"/>
              </w:rPr>
              <w:t xml:space="preserve"> </w:t>
            </w:r>
            <w:r>
              <w:rPr>
                <w:sz w:val="18"/>
                <w:szCs w:val="18"/>
                <w:lang w:val="ru-RU"/>
              </w:rPr>
              <w:t>временных</w:t>
            </w:r>
            <w:r w:rsidRPr="00CD2360">
              <w:rPr>
                <w:sz w:val="18"/>
                <w:szCs w:val="18"/>
                <w:lang w:val="ru-RU"/>
              </w:rPr>
              <w:t xml:space="preserve"> </w:t>
            </w:r>
            <w:r>
              <w:rPr>
                <w:sz w:val="18"/>
                <w:szCs w:val="18"/>
                <w:lang w:val="ru-RU"/>
              </w:rPr>
              <w:t>сотрудников</w:t>
            </w:r>
            <w:r w:rsidRPr="00CD2360">
              <w:rPr>
                <w:sz w:val="18"/>
                <w:szCs w:val="18"/>
                <w:lang w:val="ru-RU"/>
              </w:rPr>
              <w:t xml:space="preserve">, </w:t>
            </w:r>
            <w:r>
              <w:rPr>
                <w:sz w:val="18"/>
                <w:szCs w:val="18"/>
                <w:lang w:val="ru-RU"/>
              </w:rPr>
              <w:t>связанные</w:t>
            </w:r>
            <w:r w:rsidRPr="00CD2360">
              <w:rPr>
                <w:sz w:val="18"/>
                <w:szCs w:val="18"/>
                <w:lang w:val="ru-RU"/>
              </w:rPr>
              <w:t xml:space="preserve"> </w:t>
            </w:r>
            <w:r>
              <w:rPr>
                <w:sz w:val="18"/>
                <w:szCs w:val="18"/>
                <w:lang w:val="ru-RU"/>
              </w:rPr>
              <w:t>с</w:t>
            </w:r>
            <w:r w:rsidRPr="00CD2360">
              <w:rPr>
                <w:sz w:val="18"/>
                <w:szCs w:val="18"/>
                <w:lang w:val="ru-RU"/>
              </w:rPr>
              <w:t xml:space="preserve"> </w:t>
            </w:r>
            <w:r>
              <w:rPr>
                <w:sz w:val="18"/>
                <w:szCs w:val="18"/>
                <w:lang w:val="ru-RU"/>
              </w:rPr>
              <w:t>поездками</w:t>
            </w:r>
          </w:p>
        </w:tc>
        <w:tc>
          <w:tcPr>
            <w:tcW w:w="4678" w:type="dxa"/>
            <w:shd w:val="clear" w:color="auto" w:fill="auto"/>
            <w:tcMar>
              <w:top w:w="57" w:type="dxa"/>
              <w:bottom w:w="57" w:type="dxa"/>
            </w:tcMar>
          </w:tcPr>
          <w:p w14:paraId="5CB50F53" w14:textId="05527B8C" w:rsidR="007E14C4" w:rsidRPr="00CD2360" w:rsidRDefault="00CD2360" w:rsidP="007E14C4">
            <w:pPr>
              <w:keepLines/>
              <w:tabs>
                <w:tab w:val="left" w:pos="391"/>
              </w:tabs>
              <w:autoSpaceDE w:val="0"/>
              <w:autoSpaceDN w:val="0"/>
              <w:adjustRightInd w:val="0"/>
              <w:rPr>
                <w:sz w:val="18"/>
                <w:szCs w:val="18"/>
                <w:lang w:val="ru-RU" w:eastAsia="fr-CH"/>
              </w:rPr>
            </w:pPr>
            <w:r w:rsidRPr="00CD2360">
              <w:rPr>
                <w:sz w:val="18"/>
                <w:szCs w:val="18"/>
                <w:lang w:val="ru-RU" w:eastAsia="fr-CH"/>
              </w:rPr>
              <w:t>Временные сотрудники имеют следующие права, связанные с поездками:</w:t>
            </w:r>
          </w:p>
          <w:p w14:paraId="2919CE60" w14:textId="77777777" w:rsidR="007E14C4" w:rsidRPr="00CD2360" w:rsidRDefault="007E14C4" w:rsidP="007E14C4">
            <w:pPr>
              <w:keepLines/>
              <w:tabs>
                <w:tab w:val="left" w:pos="391"/>
              </w:tabs>
              <w:autoSpaceDE w:val="0"/>
              <w:autoSpaceDN w:val="0"/>
              <w:adjustRightInd w:val="0"/>
              <w:rPr>
                <w:sz w:val="18"/>
                <w:szCs w:val="18"/>
                <w:lang w:val="ru-RU" w:eastAsia="fr-CH"/>
              </w:rPr>
            </w:pPr>
          </w:p>
          <w:p w14:paraId="5E0F0FF1" w14:textId="3EBCE089" w:rsidR="007E14C4" w:rsidRPr="00ED292A" w:rsidRDefault="007E14C4" w:rsidP="007E14C4">
            <w:pPr>
              <w:keepLines/>
              <w:tabs>
                <w:tab w:val="left" w:pos="391"/>
              </w:tabs>
              <w:autoSpaceDE w:val="0"/>
              <w:autoSpaceDN w:val="0"/>
              <w:adjustRightInd w:val="0"/>
              <w:rPr>
                <w:sz w:val="18"/>
                <w:szCs w:val="18"/>
                <w:lang w:val="ru-RU" w:eastAsia="fr-CH"/>
              </w:rPr>
            </w:pPr>
            <w:r w:rsidRPr="00ED292A">
              <w:rPr>
                <w:sz w:val="18"/>
                <w:szCs w:val="18"/>
                <w:lang w:val="ru-RU" w:eastAsia="fr-CH"/>
              </w:rPr>
              <w:t>(</w:t>
            </w:r>
            <w:r w:rsidRPr="00E51072">
              <w:rPr>
                <w:sz w:val="18"/>
                <w:szCs w:val="18"/>
                <w:lang w:eastAsia="fr-CH"/>
              </w:rPr>
              <w:t>a</w:t>
            </w:r>
            <w:r w:rsidRPr="00ED292A">
              <w:rPr>
                <w:sz w:val="18"/>
                <w:szCs w:val="18"/>
                <w:lang w:val="ru-RU" w:eastAsia="fr-CH"/>
              </w:rPr>
              <w:t>)</w:t>
            </w:r>
            <w:r w:rsidRPr="00ED292A">
              <w:rPr>
                <w:sz w:val="18"/>
                <w:szCs w:val="18"/>
                <w:lang w:val="ru-RU" w:eastAsia="fr-CH"/>
              </w:rPr>
              <w:tab/>
            </w:r>
            <w:r w:rsidR="003C6155">
              <w:rPr>
                <w:sz w:val="18"/>
                <w:szCs w:val="18"/>
                <w:lang w:val="ru-RU" w:eastAsia="fr-CH"/>
              </w:rPr>
              <w:t>Путевые</w:t>
            </w:r>
            <w:r w:rsidR="003C6155" w:rsidRPr="00ED292A">
              <w:rPr>
                <w:sz w:val="18"/>
                <w:szCs w:val="18"/>
                <w:lang w:val="ru-RU" w:eastAsia="fr-CH"/>
              </w:rPr>
              <w:t xml:space="preserve"> </w:t>
            </w:r>
            <w:r w:rsidR="003C6155">
              <w:rPr>
                <w:sz w:val="18"/>
                <w:szCs w:val="18"/>
                <w:lang w:val="ru-RU" w:eastAsia="fr-CH"/>
              </w:rPr>
              <w:t>расходы</w:t>
            </w:r>
          </w:p>
          <w:p w14:paraId="02E36CF1" w14:textId="77777777" w:rsidR="007E14C4" w:rsidRPr="00ED292A" w:rsidRDefault="007E14C4" w:rsidP="007E14C4">
            <w:pPr>
              <w:keepLines/>
              <w:tabs>
                <w:tab w:val="left" w:pos="391"/>
              </w:tabs>
              <w:autoSpaceDE w:val="0"/>
              <w:autoSpaceDN w:val="0"/>
              <w:adjustRightInd w:val="0"/>
              <w:rPr>
                <w:sz w:val="18"/>
                <w:szCs w:val="18"/>
                <w:lang w:val="ru-RU" w:eastAsia="fr-CH"/>
              </w:rPr>
            </w:pPr>
          </w:p>
          <w:p w14:paraId="69D70B9A" w14:textId="50B60FBC" w:rsidR="007E14C4" w:rsidRPr="003C6155" w:rsidRDefault="007E14C4" w:rsidP="007E14C4">
            <w:pPr>
              <w:keepLines/>
              <w:tabs>
                <w:tab w:val="left" w:pos="391"/>
              </w:tabs>
              <w:autoSpaceDE w:val="0"/>
              <w:autoSpaceDN w:val="0"/>
              <w:adjustRightInd w:val="0"/>
              <w:ind w:left="448"/>
              <w:rPr>
                <w:sz w:val="18"/>
                <w:szCs w:val="18"/>
                <w:lang w:val="ru-RU" w:eastAsia="fr-CH"/>
              </w:rPr>
            </w:pPr>
            <w:r w:rsidRPr="003C6155">
              <w:rPr>
                <w:sz w:val="18"/>
                <w:szCs w:val="18"/>
                <w:lang w:val="ru-RU" w:eastAsia="fr-CH"/>
              </w:rPr>
              <w:t>(1)</w:t>
            </w:r>
            <w:r w:rsidRPr="003C6155">
              <w:rPr>
                <w:sz w:val="18"/>
                <w:szCs w:val="18"/>
                <w:lang w:val="ru-RU" w:eastAsia="fr-CH"/>
              </w:rPr>
              <w:tab/>
            </w:r>
            <w:bookmarkStart w:id="12" w:name="_Toc370461170"/>
            <w:r w:rsidR="003C6155" w:rsidRPr="003C6155">
              <w:rPr>
                <w:sz w:val="18"/>
                <w:szCs w:val="18"/>
                <w:lang w:val="ru-RU" w:eastAsia="fr-CH"/>
              </w:rPr>
              <w:t>Временный сотрудник, работающий по контракту на срок менее 12 месяцев и считающийся набранным на международной основе, имеет право на путевые расходы только для себя.</w:t>
            </w:r>
            <w:bookmarkEnd w:id="12"/>
          </w:p>
          <w:p w14:paraId="79E4F9AC" w14:textId="77777777" w:rsidR="007E14C4" w:rsidRPr="003C6155" w:rsidRDefault="007E14C4" w:rsidP="007E14C4">
            <w:pPr>
              <w:keepLines/>
              <w:tabs>
                <w:tab w:val="left" w:pos="391"/>
              </w:tabs>
              <w:autoSpaceDE w:val="0"/>
              <w:autoSpaceDN w:val="0"/>
              <w:adjustRightInd w:val="0"/>
              <w:ind w:left="448"/>
              <w:rPr>
                <w:sz w:val="18"/>
                <w:szCs w:val="18"/>
                <w:lang w:val="ru-RU" w:eastAsia="fr-CH"/>
              </w:rPr>
            </w:pPr>
          </w:p>
          <w:p w14:paraId="604B2D73" w14:textId="0C960BA3" w:rsidR="007E14C4" w:rsidRPr="003C6155" w:rsidRDefault="007E14C4" w:rsidP="007E14C4">
            <w:pPr>
              <w:keepLines/>
              <w:tabs>
                <w:tab w:val="left" w:pos="391"/>
              </w:tabs>
              <w:autoSpaceDE w:val="0"/>
              <w:autoSpaceDN w:val="0"/>
              <w:adjustRightInd w:val="0"/>
              <w:ind w:left="448"/>
              <w:rPr>
                <w:sz w:val="18"/>
                <w:szCs w:val="18"/>
                <w:lang w:val="ru-RU" w:eastAsia="fr-CH"/>
              </w:rPr>
            </w:pPr>
            <w:r w:rsidRPr="003C6155">
              <w:rPr>
                <w:sz w:val="18"/>
                <w:szCs w:val="18"/>
                <w:lang w:val="ru-RU" w:eastAsia="fr-CH"/>
              </w:rPr>
              <w:t>(2)</w:t>
            </w:r>
            <w:r w:rsidRPr="003C6155">
              <w:rPr>
                <w:sz w:val="18"/>
                <w:szCs w:val="18"/>
                <w:lang w:val="ru-RU" w:eastAsia="fr-CH"/>
              </w:rPr>
              <w:tab/>
            </w:r>
            <w:r w:rsidR="003C6155" w:rsidRPr="003C6155">
              <w:rPr>
                <w:sz w:val="18"/>
                <w:szCs w:val="18"/>
                <w:lang w:val="ru-RU" w:eastAsia="fr-CH"/>
              </w:rPr>
              <w:t>Временный сотрудник, работающий по контракту, заключенному на срок не менее 12 месяцев, и считающийся набранным на международной основе, имеет право на оплату путевых расходов для себя, супруга/супруги и детей-иждивенцев при первоначальном назначении и прекращении службы при условии, что сотрудник заявляет, что члены его/ее семьи, имеющие соответствующее право, намерены прожить в месте службы не менее шести месяцев.</w:t>
            </w:r>
          </w:p>
          <w:p w14:paraId="3F1B7942" w14:textId="77777777" w:rsidR="007E14C4" w:rsidRPr="003C6155" w:rsidRDefault="007E14C4" w:rsidP="007E14C4">
            <w:pPr>
              <w:keepLines/>
              <w:tabs>
                <w:tab w:val="left" w:pos="391"/>
              </w:tabs>
              <w:autoSpaceDE w:val="0"/>
              <w:autoSpaceDN w:val="0"/>
              <w:adjustRightInd w:val="0"/>
              <w:ind w:left="448"/>
              <w:rPr>
                <w:sz w:val="18"/>
                <w:szCs w:val="18"/>
                <w:lang w:val="ru-RU" w:eastAsia="fr-CH"/>
              </w:rPr>
            </w:pPr>
          </w:p>
          <w:p w14:paraId="1C07A2B5" w14:textId="168DA001" w:rsidR="007E14C4" w:rsidRPr="006B4588" w:rsidRDefault="007E14C4" w:rsidP="007E14C4">
            <w:pPr>
              <w:keepLines/>
              <w:tabs>
                <w:tab w:val="left" w:pos="391"/>
              </w:tabs>
              <w:autoSpaceDE w:val="0"/>
              <w:autoSpaceDN w:val="0"/>
              <w:adjustRightInd w:val="0"/>
              <w:ind w:left="448"/>
              <w:rPr>
                <w:sz w:val="18"/>
                <w:szCs w:val="18"/>
                <w:lang w:val="ru-RU" w:eastAsia="fr-CH"/>
              </w:rPr>
            </w:pPr>
            <w:r w:rsidRPr="006B4588">
              <w:rPr>
                <w:sz w:val="18"/>
                <w:szCs w:val="18"/>
                <w:lang w:val="ru-RU" w:eastAsia="fr-CH"/>
              </w:rPr>
              <w:t>(3)</w:t>
            </w:r>
            <w:r w:rsidRPr="006B4588">
              <w:rPr>
                <w:sz w:val="18"/>
                <w:szCs w:val="18"/>
                <w:lang w:val="ru-RU" w:eastAsia="fr-CH"/>
              </w:rPr>
              <w:tab/>
            </w:r>
            <w:bookmarkStart w:id="13" w:name="_Toc370461172"/>
            <w:r w:rsidR="006B4588" w:rsidRPr="006B4588">
              <w:rPr>
                <w:sz w:val="18"/>
                <w:szCs w:val="18"/>
                <w:lang w:val="ru-RU" w:eastAsia="fr-CH"/>
              </w:rPr>
              <w:t>В случае продления первоначального контракта, заключенного на срок менее 12 месяцев, в результате которого непрерывный стаж службы составляет не менее 12 месяцев, временный сотрудник получает право на оплату путевых расходов для супруга/супруги и детей-иждивенцев согласно подпункту (2).</w:t>
            </w:r>
            <w:bookmarkEnd w:id="13"/>
          </w:p>
          <w:p w14:paraId="6BF9C966" w14:textId="77777777" w:rsidR="007E14C4" w:rsidRPr="006B4588" w:rsidRDefault="007E14C4" w:rsidP="007E14C4">
            <w:pPr>
              <w:keepLines/>
              <w:tabs>
                <w:tab w:val="left" w:pos="391"/>
              </w:tabs>
              <w:autoSpaceDE w:val="0"/>
              <w:autoSpaceDN w:val="0"/>
              <w:adjustRightInd w:val="0"/>
              <w:rPr>
                <w:sz w:val="18"/>
                <w:szCs w:val="18"/>
                <w:lang w:val="ru-RU" w:eastAsia="fr-CH"/>
              </w:rPr>
            </w:pPr>
          </w:p>
          <w:p w14:paraId="652041BB" w14:textId="34E1E6D9" w:rsidR="007E14C4" w:rsidRPr="00ED292A" w:rsidRDefault="004C48E6" w:rsidP="007E14C4">
            <w:pPr>
              <w:keepLines/>
              <w:tabs>
                <w:tab w:val="left" w:pos="391"/>
              </w:tabs>
              <w:autoSpaceDE w:val="0"/>
              <w:autoSpaceDN w:val="0"/>
              <w:adjustRightInd w:val="0"/>
              <w:rPr>
                <w:sz w:val="18"/>
                <w:szCs w:val="18"/>
                <w:lang w:val="ru-RU" w:eastAsia="fr-CH"/>
              </w:rPr>
            </w:pPr>
            <w:r w:rsidRPr="00ED292A">
              <w:rPr>
                <w:sz w:val="18"/>
                <w:szCs w:val="18"/>
                <w:lang w:val="ru-RU" w:eastAsia="fr-CH"/>
              </w:rPr>
              <w:lastRenderedPageBreak/>
              <w:t>[…]</w:t>
            </w:r>
          </w:p>
          <w:p w14:paraId="21869F64" w14:textId="77777777" w:rsidR="007E14C4" w:rsidRPr="00ED292A" w:rsidRDefault="007E14C4" w:rsidP="007E14C4">
            <w:pPr>
              <w:keepLines/>
              <w:tabs>
                <w:tab w:val="left" w:pos="391"/>
              </w:tabs>
              <w:autoSpaceDE w:val="0"/>
              <w:autoSpaceDN w:val="0"/>
              <w:adjustRightInd w:val="0"/>
              <w:rPr>
                <w:sz w:val="18"/>
                <w:szCs w:val="18"/>
                <w:lang w:val="ru-RU" w:eastAsia="fr-CH"/>
              </w:rPr>
            </w:pPr>
          </w:p>
          <w:p w14:paraId="449D8DDA" w14:textId="7527F935" w:rsidR="007E14C4" w:rsidRPr="00ED292A" w:rsidRDefault="007E14C4" w:rsidP="007E14C4">
            <w:pPr>
              <w:keepLines/>
              <w:tabs>
                <w:tab w:val="left" w:pos="391"/>
              </w:tabs>
              <w:autoSpaceDE w:val="0"/>
              <w:autoSpaceDN w:val="0"/>
              <w:adjustRightInd w:val="0"/>
              <w:rPr>
                <w:sz w:val="18"/>
                <w:szCs w:val="18"/>
                <w:lang w:val="ru-RU" w:eastAsia="fr-CH"/>
              </w:rPr>
            </w:pPr>
            <w:r w:rsidRPr="00ED292A">
              <w:rPr>
                <w:sz w:val="18"/>
                <w:szCs w:val="18"/>
                <w:lang w:val="ru-RU" w:eastAsia="fr-CH"/>
              </w:rPr>
              <w:t>(</w:t>
            </w:r>
            <w:r w:rsidRPr="00E51072">
              <w:rPr>
                <w:sz w:val="18"/>
                <w:szCs w:val="18"/>
                <w:lang w:eastAsia="fr-CH"/>
              </w:rPr>
              <w:t>c</w:t>
            </w:r>
            <w:r w:rsidRPr="00ED292A">
              <w:rPr>
                <w:sz w:val="18"/>
                <w:szCs w:val="18"/>
                <w:lang w:val="ru-RU" w:eastAsia="fr-CH"/>
              </w:rPr>
              <w:t>)</w:t>
            </w:r>
            <w:r w:rsidRPr="00ED292A">
              <w:rPr>
                <w:sz w:val="18"/>
                <w:szCs w:val="18"/>
                <w:lang w:val="ru-RU" w:eastAsia="fr-CH"/>
              </w:rPr>
              <w:tab/>
            </w:r>
            <w:r w:rsidR="00AE3502">
              <w:rPr>
                <w:sz w:val="18"/>
                <w:szCs w:val="18"/>
                <w:lang w:val="ru-RU" w:eastAsia="fr-CH"/>
              </w:rPr>
              <w:t>Оплата</w:t>
            </w:r>
            <w:r w:rsidR="00AE3502" w:rsidRPr="00ED292A">
              <w:rPr>
                <w:sz w:val="18"/>
                <w:szCs w:val="18"/>
                <w:lang w:val="ru-RU" w:eastAsia="fr-CH"/>
              </w:rPr>
              <w:t xml:space="preserve"> </w:t>
            </w:r>
            <w:r w:rsidR="00AE3502">
              <w:rPr>
                <w:sz w:val="18"/>
                <w:szCs w:val="18"/>
                <w:lang w:val="ru-RU" w:eastAsia="fr-CH"/>
              </w:rPr>
              <w:t>расходов</w:t>
            </w:r>
            <w:r w:rsidR="00AE3502" w:rsidRPr="00ED292A">
              <w:rPr>
                <w:sz w:val="18"/>
                <w:szCs w:val="18"/>
                <w:lang w:val="ru-RU" w:eastAsia="fr-CH"/>
              </w:rPr>
              <w:t xml:space="preserve"> </w:t>
            </w:r>
            <w:r w:rsidR="00AE3502">
              <w:rPr>
                <w:sz w:val="18"/>
                <w:szCs w:val="18"/>
                <w:lang w:val="ru-RU" w:eastAsia="fr-CH"/>
              </w:rPr>
              <w:t>на</w:t>
            </w:r>
            <w:r w:rsidR="00AE3502" w:rsidRPr="00ED292A">
              <w:rPr>
                <w:sz w:val="18"/>
                <w:szCs w:val="18"/>
                <w:lang w:val="ru-RU" w:eastAsia="fr-CH"/>
              </w:rPr>
              <w:t xml:space="preserve"> </w:t>
            </w:r>
            <w:r w:rsidR="00AE3502">
              <w:rPr>
                <w:sz w:val="18"/>
                <w:szCs w:val="18"/>
                <w:lang w:val="ru-RU" w:eastAsia="fr-CH"/>
              </w:rPr>
              <w:t>переезд</w:t>
            </w:r>
          </w:p>
          <w:p w14:paraId="6B57CBD2" w14:textId="77777777" w:rsidR="007E14C4" w:rsidRPr="00ED292A" w:rsidRDefault="007E14C4" w:rsidP="007E14C4">
            <w:pPr>
              <w:keepLines/>
              <w:tabs>
                <w:tab w:val="left" w:pos="391"/>
              </w:tabs>
              <w:autoSpaceDE w:val="0"/>
              <w:autoSpaceDN w:val="0"/>
              <w:adjustRightInd w:val="0"/>
              <w:rPr>
                <w:sz w:val="18"/>
                <w:szCs w:val="18"/>
                <w:lang w:val="ru-RU" w:eastAsia="fr-CH"/>
              </w:rPr>
            </w:pPr>
          </w:p>
          <w:p w14:paraId="22331926" w14:textId="0F550792" w:rsidR="007E14C4" w:rsidRPr="00AE3502" w:rsidRDefault="00AE3502" w:rsidP="007E14C4">
            <w:pPr>
              <w:keepLines/>
              <w:tabs>
                <w:tab w:val="left" w:pos="391"/>
              </w:tabs>
              <w:autoSpaceDE w:val="0"/>
              <w:autoSpaceDN w:val="0"/>
              <w:adjustRightInd w:val="0"/>
              <w:rPr>
                <w:sz w:val="18"/>
                <w:szCs w:val="18"/>
                <w:lang w:val="ru-RU" w:eastAsia="fr-CH"/>
              </w:rPr>
            </w:pPr>
            <w:r w:rsidRPr="00AE3502">
              <w:rPr>
                <w:sz w:val="18"/>
                <w:szCs w:val="18"/>
                <w:lang w:val="ru-RU" w:eastAsia="fr-CH"/>
              </w:rPr>
              <w:t>На условиях, установленных Генеральным директором, Международное бюро производит единовременную выплату в счет покрытия расходов сотрудника на переезд.</w:t>
            </w:r>
          </w:p>
          <w:p w14:paraId="1D5882F9" w14:textId="77777777" w:rsidR="007E14C4" w:rsidRPr="00AE3502" w:rsidRDefault="007E14C4" w:rsidP="007E14C4">
            <w:pPr>
              <w:keepLines/>
              <w:tabs>
                <w:tab w:val="left" w:pos="391"/>
              </w:tabs>
              <w:autoSpaceDE w:val="0"/>
              <w:autoSpaceDN w:val="0"/>
              <w:adjustRightInd w:val="0"/>
              <w:rPr>
                <w:sz w:val="18"/>
                <w:szCs w:val="18"/>
                <w:lang w:val="ru-RU" w:eastAsia="fr-CH"/>
              </w:rPr>
            </w:pPr>
          </w:p>
          <w:p w14:paraId="0A3D3CCE" w14:textId="67A55ED3" w:rsidR="007E14C4" w:rsidRPr="0069756F" w:rsidRDefault="007E14C4" w:rsidP="007E14C4">
            <w:pPr>
              <w:pStyle w:val="RegLIST"/>
              <w:numPr>
                <w:ilvl w:val="0"/>
                <w:numId w:val="0"/>
              </w:numPr>
              <w:tabs>
                <w:tab w:val="left" w:pos="397"/>
              </w:tabs>
              <w:autoSpaceDE w:val="0"/>
              <w:spacing w:after="0"/>
              <w:rPr>
                <w:sz w:val="18"/>
                <w:szCs w:val="18"/>
                <w:highlight w:val="yellow"/>
                <w:lang w:val="en-US"/>
              </w:rPr>
            </w:pPr>
            <w:r>
              <w:rPr>
                <w:sz w:val="18"/>
                <w:szCs w:val="18"/>
              </w:rPr>
              <w:t>[…]</w:t>
            </w:r>
          </w:p>
        </w:tc>
        <w:tc>
          <w:tcPr>
            <w:tcW w:w="4678" w:type="dxa"/>
            <w:shd w:val="clear" w:color="auto" w:fill="auto"/>
            <w:tcMar>
              <w:top w:w="57" w:type="dxa"/>
              <w:bottom w:w="57" w:type="dxa"/>
            </w:tcMar>
          </w:tcPr>
          <w:p w14:paraId="4E33B2B9" w14:textId="3CE7445D" w:rsidR="007E14C4" w:rsidRPr="00CD2360" w:rsidRDefault="00CD2360" w:rsidP="007E14C4">
            <w:pPr>
              <w:keepLines/>
              <w:autoSpaceDE w:val="0"/>
              <w:autoSpaceDN w:val="0"/>
              <w:adjustRightInd w:val="0"/>
              <w:rPr>
                <w:sz w:val="18"/>
                <w:szCs w:val="18"/>
                <w:lang w:val="ru-RU" w:eastAsia="fr-CH"/>
              </w:rPr>
            </w:pPr>
            <w:r w:rsidRPr="00CD2360">
              <w:rPr>
                <w:sz w:val="18"/>
                <w:szCs w:val="18"/>
                <w:lang w:val="ru-RU" w:eastAsia="fr-CH"/>
              </w:rPr>
              <w:lastRenderedPageBreak/>
              <w:t>Временные сотрудники имеют следующие права, связанные с поездками:</w:t>
            </w:r>
          </w:p>
          <w:p w14:paraId="305C3687" w14:textId="77777777" w:rsidR="007E14C4" w:rsidRPr="00CD2360" w:rsidRDefault="007E14C4" w:rsidP="007E14C4">
            <w:pPr>
              <w:keepLines/>
              <w:autoSpaceDE w:val="0"/>
              <w:autoSpaceDN w:val="0"/>
              <w:adjustRightInd w:val="0"/>
              <w:rPr>
                <w:sz w:val="18"/>
                <w:szCs w:val="18"/>
                <w:lang w:val="ru-RU" w:eastAsia="fr-CH"/>
              </w:rPr>
            </w:pPr>
          </w:p>
          <w:p w14:paraId="5CA4B248" w14:textId="62FCBC7F" w:rsidR="007E14C4" w:rsidRPr="00ED292A" w:rsidRDefault="007E14C4" w:rsidP="007E14C4">
            <w:pPr>
              <w:keepLines/>
              <w:autoSpaceDE w:val="0"/>
              <w:autoSpaceDN w:val="0"/>
              <w:adjustRightInd w:val="0"/>
              <w:rPr>
                <w:sz w:val="18"/>
                <w:szCs w:val="18"/>
                <w:lang w:val="ru-RU" w:eastAsia="fr-CH"/>
              </w:rPr>
            </w:pPr>
            <w:r w:rsidRPr="00ED292A">
              <w:rPr>
                <w:sz w:val="18"/>
                <w:szCs w:val="18"/>
                <w:lang w:val="ru-RU" w:eastAsia="fr-CH"/>
              </w:rPr>
              <w:t>(</w:t>
            </w:r>
            <w:r w:rsidRPr="00E51072">
              <w:rPr>
                <w:sz w:val="18"/>
                <w:szCs w:val="18"/>
                <w:lang w:eastAsia="fr-CH"/>
              </w:rPr>
              <w:t>a</w:t>
            </w:r>
            <w:r w:rsidRPr="00ED292A">
              <w:rPr>
                <w:sz w:val="18"/>
                <w:szCs w:val="18"/>
                <w:lang w:val="ru-RU" w:eastAsia="fr-CH"/>
              </w:rPr>
              <w:t>)</w:t>
            </w:r>
            <w:r w:rsidRPr="00ED292A">
              <w:rPr>
                <w:sz w:val="18"/>
                <w:szCs w:val="18"/>
                <w:lang w:val="ru-RU" w:eastAsia="fr-CH"/>
              </w:rPr>
              <w:tab/>
            </w:r>
            <w:r w:rsidR="003C6155">
              <w:rPr>
                <w:sz w:val="18"/>
                <w:szCs w:val="18"/>
                <w:lang w:val="ru-RU" w:eastAsia="fr-CH"/>
              </w:rPr>
              <w:t>Путевые</w:t>
            </w:r>
            <w:r w:rsidR="003C6155" w:rsidRPr="00ED292A">
              <w:rPr>
                <w:sz w:val="18"/>
                <w:szCs w:val="18"/>
                <w:lang w:val="ru-RU" w:eastAsia="fr-CH"/>
              </w:rPr>
              <w:t xml:space="preserve"> </w:t>
            </w:r>
            <w:r w:rsidR="003C6155">
              <w:rPr>
                <w:sz w:val="18"/>
                <w:szCs w:val="18"/>
                <w:lang w:val="ru-RU" w:eastAsia="fr-CH"/>
              </w:rPr>
              <w:t>расходы</w:t>
            </w:r>
          </w:p>
          <w:p w14:paraId="35585ACF" w14:textId="77777777" w:rsidR="007E14C4" w:rsidRPr="00ED292A" w:rsidRDefault="007E14C4" w:rsidP="007E14C4">
            <w:pPr>
              <w:keepLines/>
              <w:autoSpaceDE w:val="0"/>
              <w:autoSpaceDN w:val="0"/>
              <w:adjustRightInd w:val="0"/>
              <w:rPr>
                <w:sz w:val="18"/>
                <w:szCs w:val="18"/>
                <w:lang w:val="ru-RU" w:eastAsia="fr-CH"/>
              </w:rPr>
            </w:pPr>
          </w:p>
          <w:p w14:paraId="19A08B32" w14:textId="66BD5182" w:rsidR="007E14C4" w:rsidRPr="003C6155" w:rsidRDefault="007E14C4" w:rsidP="007E14C4">
            <w:pPr>
              <w:keepLines/>
              <w:autoSpaceDE w:val="0"/>
              <w:autoSpaceDN w:val="0"/>
              <w:adjustRightInd w:val="0"/>
              <w:ind w:left="582"/>
              <w:rPr>
                <w:sz w:val="18"/>
                <w:szCs w:val="18"/>
                <w:lang w:val="ru-RU" w:eastAsia="fr-CH"/>
              </w:rPr>
            </w:pPr>
            <w:r w:rsidRPr="003C6155">
              <w:rPr>
                <w:sz w:val="18"/>
                <w:szCs w:val="18"/>
                <w:lang w:val="ru-RU" w:eastAsia="fr-CH"/>
              </w:rPr>
              <w:t>(1)</w:t>
            </w:r>
            <w:r w:rsidRPr="003C6155">
              <w:rPr>
                <w:sz w:val="18"/>
                <w:szCs w:val="18"/>
                <w:lang w:val="ru-RU" w:eastAsia="fr-CH"/>
              </w:rPr>
              <w:tab/>
            </w:r>
            <w:r w:rsidR="003C6155" w:rsidRPr="003C6155">
              <w:rPr>
                <w:sz w:val="18"/>
                <w:szCs w:val="18"/>
                <w:lang w:val="ru-RU" w:eastAsia="fr-CH"/>
              </w:rPr>
              <w:t>Временный сотрудник, работающий по контракту на срок менее 12 месяцев и считающийся набранным на международной основе, имеет право на путевые расходы только для себя.</w:t>
            </w:r>
          </w:p>
          <w:p w14:paraId="3F08C864" w14:textId="77777777" w:rsidR="007E14C4" w:rsidRPr="003C6155" w:rsidRDefault="007E14C4" w:rsidP="007E14C4">
            <w:pPr>
              <w:keepLines/>
              <w:autoSpaceDE w:val="0"/>
              <w:autoSpaceDN w:val="0"/>
              <w:adjustRightInd w:val="0"/>
              <w:ind w:left="582"/>
              <w:rPr>
                <w:sz w:val="18"/>
                <w:szCs w:val="18"/>
                <w:lang w:val="ru-RU" w:eastAsia="fr-CH"/>
              </w:rPr>
            </w:pPr>
          </w:p>
          <w:p w14:paraId="4EFC8C41" w14:textId="17F0B7C8" w:rsidR="007E14C4" w:rsidRPr="003C6155" w:rsidRDefault="007E14C4" w:rsidP="007E14C4">
            <w:pPr>
              <w:keepLines/>
              <w:autoSpaceDE w:val="0"/>
              <w:autoSpaceDN w:val="0"/>
              <w:adjustRightInd w:val="0"/>
              <w:ind w:left="582"/>
              <w:rPr>
                <w:sz w:val="18"/>
                <w:szCs w:val="18"/>
                <w:lang w:val="ru-RU" w:eastAsia="fr-CH"/>
              </w:rPr>
            </w:pPr>
            <w:r w:rsidRPr="006B4588">
              <w:rPr>
                <w:sz w:val="18"/>
                <w:szCs w:val="18"/>
                <w:lang w:val="ru-RU" w:eastAsia="fr-CH"/>
              </w:rPr>
              <w:t>(2)</w:t>
            </w:r>
            <w:r w:rsidRPr="006B4588">
              <w:rPr>
                <w:sz w:val="18"/>
                <w:szCs w:val="18"/>
                <w:lang w:val="ru-RU" w:eastAsia="fr-CH"/>
              </w:rPr>
              <w:tab/>
            </w:r>
            <w:r w:rsidR="003C6155" w:rsidRPr="003C6155">
              <w:rPr>
                <w:sz w:val="18"/>
                <w:szCs w:val="18"/>
                <w:lang w:val="ru-RU" w:eastAsia="fr-CH"/>
              </w:rPr>
              <w:t>Временный сотрудник, работающий по контракту, заключенному на срок не менее 12 месяцев, и считающийся набранным на международной основе, имеет право на оплату путевых расходов для себя, супруга/супруги и детей-иждивенцев при первоначальном назначении и прекращении службы при условии, что сотрудник заявляет, что члены его/ее семьи, имеющие соответствующее право, намерены прожить в месте службы не менее шести месяцев.</w:t>
            </w:r>
          </w:p>
          <w:p w14:paraId="499D70FB" w14:textId="77777777" w:rsidR="007E14C4" w:rsidRPr="003C6155" w:rsidRDefault="007E14C4" w:rsidP="007E14C4">
            <w:pPr>
              <w:keepLines/>
              <w:autoSpaceDE w:val="0"/>
              <w:autoSpaceDN w:val="0"/>
              <w:adjustRightInd w:val="0"/>
              <w:ind w:left="582"/>
              <w:rPr>
                <w:sz w:val="18"/>
                <w:szCs w:val="18"/>
                <w:lang w:val="ru-RU" w:eastAsia="fr-CH"/>
              </w:rPr>
            </w:pPr>
          </w:p>
          <w:p w14:paraId="38041F15" w14:textId="5B5BC54B" w:rsidR="007E14C4" w:rsidRPr="006B4588" w:rsidRDefault="007E14C4" w:rsidP="007E14C4">
            <w:pPr>
              <w:keepLines/>
              <w:autoSpaceDE w:val="0"/>
              <w:autoSpaceDN w:val="0"/>
              <w:adjustRightInd w:val="0"/>
              <w:ind w:left="582"/>
              <w:rPr>
                <w:sz w:val="18"/>
                <w:szCs w:val="18"/>
                <w:lang w:val="ru-RU" w:eastAsia="fr-CH"/>
              </w:rPr>
            </w:pPr>
            <w:r w:rsidRPr="00AE3502">
              <w:rPr>
                <w:sz w:val="18"/>
                <w:szCs w:val="18"/>
                <w:lang w:val="ru-RU" w:eastAsia="fr-CH"/>
              </w:rPr>
              <w:t>(3)</w:t>
            </w:r>
            <w:r w:rsidRPr="00AE3502">
              <w:rPr>
                <w:sz w:val="18"/>
                <w:szCs w:val="18"/>
                <w:lang w:val="ru-RU" w:eastAsia="fr-CH"/>
              </w:rPr>
              <w:tab/>
            </w:r>
            <w:r w:rsidR="006B4588" w:rsidRPr="006B4588">
              <w:rPr>
                <w:sz w:val="18"/>
                <w:szCs w:val="18"/>
                <w:lang w:val="ru-RU" w:eastAsia="fr-CH"/>
              </w:rPr>
              <w:t>В случае продления первоначального контракта, заключенного на срок менее 12 месяцев, в результате которого непрерывный стаж службы составляет не менее 12 месяцев, временный сотрудник получает право на оплату путевых расходов для супруга/супруги и детей-иждивенцев согласно подпункту (2).</w:t>
            </w:r>
          </w:p>
          <w:p w14:paraId="11293090" w14:textId="524014F6" w:rsidR="007E14C4" w:rsidRPr="006B4588" w:rsidRDefault="006B4588" w:rsidP="007E14C4">
            <w:pPr>
              <w:keepLines/>
              <w:autoSpaceDE w:val="0"/>
              <w:autoSpaceDN w:val="0"/>
              <w:adjustRightInd w:val="0"/>
              <w:ind w:left="582"/>
              <w:rPr>
                <w:sz w:val="18"/>
                <w:szCs w:val="18"/>
                <w:lang w:val="ru-RU" w:eastAsia="fr-CH"/>
              </w:rPr>
            </w:pPr>
            <w:r w:rsidRPr="006B4588">
              <w:rPr>
                <w:sz w:val="18"/>
                <w:szCs w:val="18"/>
                <w:lang w:val="ru-RU" w:eastAsia="fr-CH"/>
              </w:rPr>
              <w:lastRenderedPageBreak/>
              <w:t xml:space="preserve"> </w:t>
            </w:r>
          </w:p>
          <w:p w14:paraId="7438C62C" w14:textId="6D6EA4E5" w:rsidR="007E14C4" w:rsidRPr="00ED292A" w:rsidRDefault="007E14C4" w:rsidP="007E14C4">
            <w:pPr>
              <w:keepLines/>
              <w:autoSpaceDE w:val="0"/>
              <w:autoSpaceDN w:val="0"/>
              <w:adjustRightInd w:val="0"/>
              <w:ind w:left="582"/>
              <w:rPr>
                <w:b/>
                <w:sz w:val="18"/>
                <w:szCs w:val="18"/>
                <w:u w:val="single"/>
                <w:lang w:val="ru-RU" w:eastAsia="fr-CH"/>
              </w:rPr>
            </w:pPr>
            <w:r w:rsidRPr="00AE3502">
              <w:rPr>
                <w:b/>
                <w:sz w:val="18"/>
                <w:szCs w:val="18"/>
                <w:u w:val="single"/>
                <w:lang w:val="ru-RU" w:eastAsia="fr-CH"/>
              </w:rPr>
              <w:t xml:space="preserve">(4)      </w:t>
            </w:r>
            <w:r w:rsidR="00AE3502">
              <w:rPr>
                <w:b/>
                <w:sz w:val="18"/>
                <w:szCs w:val="18"/>
                <w:u w:val="single"/>
                <w:lang w:val="ru-RU" w:eastAsia="fr-CH"/>
              </w:rPr>
              <w:t>В</w:t>
            </w:r>
            <w:r w:rsidR="00AE3502" w:rsidRPr="00AE3502">
              <w:rPr>
                <w:b/>
                <w:sz w:val="18"/>
                <w:szCs w:val="18"/>
                <w:u w:val="single"/>
                <w:lang w:val="ru-RU" w:eastAsia="fr-CH"/>
              </w:rPr>
              <w:t>ременны</w:t>
            </w:r>
            <w:r w:rsidR="00AE3502">
              <w:rPr>
                <w:b/>
                <w:sz w:val="18"/>
                <w:szCs w:val="18"/>
                <w:u w:val="single"/>
                <w:lang w:val="ru-RU" w:eastAsia="fr-CH"/>
              </w:rPr>
              <w:t>й</w:t>
            </w:r>
            <w:r w:rsidR="00AE3502" w:rsidRPr="00AE3502">
              <w:rPr>
                <w:b/>
                <w:sz w:val="18"/>
                <w:szCs w:val="18"/>
                <w:u w:val="single"/>
                <w:lang w:val="ru-RU" w:eastAsia="fr-CH"/>
              </w:rPr>
              <w:t xml:space="preserve"> сотрудник, котор</w:t>
            </w:r>
            <w:r w:rsidR="00AE3502">
              <w:rPr>
                <w:b/>
                <w:sz w:val="18"/>
                <w:szCs w:val="18"/>
                <w:u w:val="single"/>
                <w:lang w:val="ru-RU" w:eastAsia="fr-CH"/>
              </w:rPr>
              <w:t>ому</w:t>
            </w:r>
            <w:r w:rsidR="00AE3502" w:rsidRPr="00AE3502">
              <w:rPr>
                <w:b/>
                <w:sz w:val="18"/>
                <w:szCs w:val="18"/>
                <w:u w:val="single"/>
                <w:lang w:val="ru-RU" w:eastAsia="fr-CH"/>
              </w:rPr>
              <w:t xml:space="preserve"> при первом назначении на службу путевые расходы, связанные с проездом к месту службы, оплачиваются ВОИС, </w:t>
            </w:r>
            <w:r w:rsidR="00AE3502">
              <w:rPr>
                <w:b/>
                <w:sz w:val="18"/>
                <w:szCs w:val="18"/>
                <w:u w:val="single"/>
                <w:lang w:val="ru-RU" w:eastAsia="fr-CH"/>
              </w:rPr>
              <w:t>имеет</w:t>
            </w:r>
            <w:r w:rsidR="00AE3502" w:rsidRPr="00AE3502">
              <w:rPr>
                <w:b/>
                <w:sz w:val="18"/>
                <w:szCs w:val="18"/>
                <w:u w:val="single"/>
                <w:lang w:val="ru-RU" w:eastAsia="fr-CH"/>
              </w:rPr>
              <w:t xml:space="preserve"> </w:t>
            </w:r>
            <w:r w:rsidR="00AE3502">
              <w:rPr>
                <w:b/>
                <w:sz w:val="18"/>
                <w:szCs w:val="18"/>
                <w:u w:val="single"/>
                <w:lang w:val="ru-RU" w:eastAsia="fr-CH"/>
              </w:rPr>
              <w:t>право</w:t>
            </w:r>
            <w:r w:rsidR="00AE3502" w:rsidRPr="00AE3502">
              <w:rPr>
                <w:b/>
                <w:sz w:val="18"/>
                <w:szCs w:val="18"/>
                <w:u w:val="single"/>
                <w:lang w:val="ru-RU" w:eastAsia="fr-CH"/>
              </w:rPr>
              <w:t xml:space="preserve"> </w:t>
            </w:r>
            <w:r w:rsidR="00AE3502">
              <w:rPr>
                <w:b/>
                <w:sz w:val="18"/>
                <w:szCs w:val="18"/>
                <w:u w:val="single"/>
                <w:lang w:val="ru-RU" w:eastAsia="fr-CH"/>
              </w:rPr>
              <w:t>на</w:t>
            </w:r>
            <w:r w:rsidR="00AE3502" w:rsidRPr="00AE3502">
              <w:rPr>
                <w:b/>
                <w:sz w:val="18"/>
                <w:szCs w:val="18"/>
                <w:u w:val="single"/>
                <w:lang w:val="ru-RU" w:eastAsia="fr-CH"/>
              </w:rPr>
              <w:t xml:space="preserve"> </w:t>
            </w:r>
            <w:r w:rsidR="00AE3502">
              <w:rPr>
                <w:b/>
                <w:sz w:val="18"/>
                <w:szCs w:val="18"/>
                <w:u w:val="single"/>
                <w:lang w:val="ru-RU" w:eastAsia="fr-CH"/>
              </w:rPr>
              <w:t>выплату</w:t>
            </w:r>
            <w:r w:rsidR="00AE3502" w:rsidRPr="00AE3502">
              <w:rPr>
                <w:b/>
                <w:sz w:val="18"/>
                <w:szCs w:val="18"/>
                <w:u w:val="single"/>
                <w:lang w:val="ru-RU" w:eastAsia="fr-CH"/>
              </w:rPr>
              <w:t xml:space="preserve"> </w:t>
            </w:r>
            <w:r w:rsidR="00AE3502">
              <w:rPr>
                <w:b/>
                <w:sz w:val="18"/>
                <w:szCs w:val="18"/>
                <w:u w:val="single"/>
                <w:lang w:val="ru-RU" w:eastAsia="fr-CH"/>
              </w:rPr>
              <w:t>суточных</w:t>
            </w:r>
            <w:r w:rsidR="00AE3502" w:rsidRPr="00AE3502">
              <w:rPr>
                <w:b/>
                <w:sz w:val="18"/>
                <w:szCs w:val="18"/>
                <w:u w:val="single"/>
                <w:lang w:val="ru-RU" w:eastAsia="fr-CH"/>
              </w:rPr>
              <w:t xml:space="preserve"> </w:t>
            </w:r>
            <w:r w:rsidR="00AE3502">
              <w:rPr>
                <w:b/>
                <w:sz w:val="18"/>
                <w:szCs w:val="18"/>
                <w:u w:val="single"/>
                <w:lang w:val="ru-RU" w:eastAsia="fr-CH"/>
              </w:rPr>
              <w:t>за</w:t>
            </w:r>
            <w:r w:rsidR="00AE3502" w:rsidRPr="00AE3502">
              <w:rPr>
                <w:b/>
                <w:sz w:val="18"/>
                <w:szCs w:val="18"/>
                <w:u w:val="single"/>
                <w:lang w:val="ru-RU" w:eastAsia="fr-CH"/>
              </w:rPr>
              <w:t xml:space="preserve"> 30 </w:t>
            </w:r>
            <w:r w:rsidR="00AE3502">
              <w:rPr>
                <w:b/>
                <w:sz w:val="18"/>
                <w:szCs w:val="18"/>
                <w:u w:val="single"/>
                <w:lang w:val="ru-RU" w:eastAsia="fr-CH"/>
              </w:rPr>
              <w:t>дней</w:t>
            </w:r>
            <w:r w:rsidR="00AE3502" w:rsidRPr="00AE3502">
              <w:rPr>
                <w:b/>
                <w:sz w:val="18"/>
                <w:szCs w:val="18"/>
                <w:u w:val="single"/>
                <w:lang w:val="ru-RU" w:eastAsia="fr-CH"/>
              </w:rPr>
              <w:t xml:space="preserve"> </w:t>
            </w:r>
            <w:r w:rsidR="00AE3502">
              <w:rPr>
                <w:b/>
                <w:sz w:val="18"/>
                <w:szCs w:val="18"/>
                <w:u w:val="single"/>
                <w:lang w:val="ru-RU" w:eastAsia="fr-CH"/>
              </w:rPr>
              <w:t>по</w:t>
            </w:r>
            <w:r w:rsidR="00AE3502" w:rsidRPr="00AE3502">
              <w:rPr>
                <w:b/>
                <w:sz w:val="18"/>
                <w:szCs w:val="18"/>
                <w:u w:val="single"/>
                <w:lang w:val="ru-RU" w:eastAsia="fr-CH"/>
              </w:rPr>
              <w:t xml:space="preserve"> </w:t>
            </w:r>
            <w:r w:rsidR="00AE3502">
              <w:rPr>
                <w:b/>
                <w:sz w:val="18"/>
                <w:szCs w:val="18"/>
                <w:u w:val="single"/>
                <w:lang w:val="ru-RU" w:eastAsia="fr-CH"/>
              </w:rPr>
              <w:t>стандартной ставке</w:t>
            </w:r>
            <w:r w:rsidR="00AE3502" w:rsidRPr="00AE3502">
              <w:rPr>
                <w:b/>
                <w:sz w:val="18"/>
                <w:szCs w:val="18"/>
                <w:u w:val="single"/>
                <w:lang w:val="ru-RU" w:eastAsia="fr-CH"/>
              </w:rPr>
              <w:t>.</w:t>
            </w:r>
            <w:r w:rsidR="00AE3502">
              <w:rPr>
                <w:b/>
                <w:sz w:val="18"/>
                <w:szCs w:val="18"/>
                <w:u w:val="single"/>
                <w:lang w:val="ru-RU" w:eastAsia="fr-CH"/>
              </w:rPr>
              <w:t xml:space="preserve"> </w:t>
            </w:r>
          </w:p>
          <w:p w14:paraId="41177939" w14:textId="77777777" w:rsidR="007E14C4" w:rsidRPr="00ED292A" w:rsidRDefault="007E14C4" w:rsidP="007E14C4">
            <w:pPr>
              <w:keepLines/>
              <w:autoSpaceDE w:val="0"/>
              <w:autoSpaceDN w:val="0"/>
              <w:adjustRightInd w:val="0"/>
              <w:rPr>
                <w:sz w:val="18"/>
                <w:szCs w:val="18"/>
                <w:lang w:val="ru-RU" w:eastAsia="fr-CH"/>
              </w:rPr>
            </w:pPr>
          </w:p>
          <w:p w14:paraId="7802FB3D" w14:textId="67A0493D" w:rsidR="007E14C4" w:rsidRPr="00ED292A" w:rsidRDefault="004C48E6" w:rsidP="007E14C4">
            <w:pPr>
              <w:keepLines/>
              <w:autoSpaceDE w:val="0"/>
              <w:autoSpaceDN w:val="0"/>
              <w:adjustRightInd w:val="0"/>
              <w:rPr>
                <w:sz w:val="18"/>
                <w:szCs w:val="18"/>
                <w:lang w:val="ru-RU" w:eastAsia="fr-CH"/>
              </w:rPr>
            </w:pPr>
            <w:r w:rsidRPr="00ED292A">
              <w:rPr>
                <w:sz w:val="18"/>
                <w:szCs w:val="18"/>
                <w:lang w:val="ru-RU" w:eastAsia="fr-CH"/>
              </w:rPr>
              <w:t>[…]</w:t>
            </w:r>
          </w:p>
          <w:p w14:paraId="256D4175" w14:textId="77777777" w:rsidR="007E14C4" w:rsidRPr="00ED292A" w:rsidRDefault="007E14C4" w:rsidP="007E14C4">
            <w:pPr>
              <w:keepLines/>
              <w:autoSpaceDE w:val="0"/>
              <w:autoSpaceDN w:val="0"/>
              <w:adjustRightInd w:val="0"/>
              <w:rPr>
                <w:sz w:val="18"/>
                <w:szCs w:val="18"/>
                <w:lang w:val="ru-RU" w:eastAsia="fr-CH"/>
              </w:rPr>
            </w:pPr>
          </w:p>
          <w:p w14:paraId="6B74E75D" w14:textId="563A148A" w:rsidR="007E14C4" w:rsidRPr="00ED292A" w:rsidRDefault="007E14C4" w:rsidP="007E14C4">
            <w:pPr>
              <w:keepLines/>
              <w:autoSpaceDE w:val="0"/>
              <w:autoSpaceDN w:val="0"/>
              <w:adjustRightInd w:val="0"/>
              <w:rPr>
                <w:sz w:val="18"/>
                <w:szCs w:val="18"/>
                <w:lang w:val="ru-RU" w:eastAsia="fr-CH"/>
              </w:rPr>
            </w:pPr>
            <w:r w:rsidRPr="00ED292A">
              <w:rPr>
                <w:sz w:val="18"/>
                <w:szCs w:val="18"/>
                <w:lang w:val="ru-RU" w:eastAsia="fr-CH"/>
              </w:rPr>
              <w:t>(</w:t>
            </w:r>
            <w:r w:rsidRPr="00E51072">
              <w:rPr>
                <w:sz w:val="18"/>
                <w:szCs w:val="18"/>
                <w:lang w:eastAsia="fr-CH"/>
              </w:rPr>
              <w:t>c</w:t>
            </w:r>
            <w:r w:rsidRPr="00ED292A">
              <w:rPr>
                <w:sz w:val="18"/>
                <w:szCs w:val="18"/>
                <w:lang w:val="ru-RU" w:eastAsia="fr-CH"/>
              </w:rPr>
              <w:t>)</w:t>
            </w:r>
            <w:r w:rsidRPr="00ED292A">
              <w:rPr>
                <w:sz w:val="18"/>
                <w:szCs w:val="18"/>
                <w:lang w:val="ru-RU" w:eastAsia="fr-CH"/>
              </w:rPr>
              <w:tab/>
            </w:r>
            <w:r w:rsidR="00AE3502">
              <w:rPr>
                <w:sz w:val="18"/>
                <w:szCs w:val="18"/>
                <w:lang w:val="ru-RU" w:eastAsia="fr-CH"/>
              </w:rPr>
              <w:t>Оплата</w:t>
            </w:r>
            <w:r w:rsidR="00AE3502" w:rsidRPr="00ED292A">
              <w:rPr>
                <w:sz w:val="18"/>
                <w:szCs w:val="18"/>
                <w:lang w:val="ru-RU" w:eastAsia="fr-CH"/>
              </w:rPr>
              <w:t xml:space="preserve"> </w:t>
            </w:r>
            <w:r w:rsidR="00AE3502">
              <w:rPr>
                <w:sz w:val="18"/>
                <w:szCs w:val="18"/>
                <w:lang w:val="ru-RU" w:eastAsia="fr-CH"/>
              </w:rPr>
              <w:t>расходов</w:t>
            </w:r>
            <w:r w:rsidR="00AE3502" w:rsidRPr="00ED292A">
              <w:rPr>
                <w:sz w:val="18"/>
                <w:szCs w:val="18"/>
                <w:lang w:val="ru-RU" w:eastAsia="fr-CH"/>
              </w:rPr>
              <w:t xml:space="preserve"> </w:t>
            </w:r>
            <w:r w:rsidR="00AE3502">
              <w:rPr>
                <w:sz w:val="18"/>
                <w:szCs w:val="18"/>
                <w:lang w:val="ru-RU" w:eastAsia="fr-CH"/>
              </w:rPr>
              <w:t>на</w:t>
            </w:r>
            <w:r w:rsidR="00AE3502" w:rsidRPr="00ED292A">
              <w:rPr>
                <w:sz w:val="18"/>
                <w:szCs w:val="18"/>
                <w:lang w:val="ru-RU" w:eastAsia="fr-CH"/>
              </w:rPr>
              <w:t xml:space="preserve"> </w:t>
            </w:r>
            <w:r w:rsidR="00AE3502">
              <w:rPr>
                <w:sz w:val="18"/>
                <w:szCs w:val="18"/>
                <w:lang w:val="ru-RU" w:eastAsia="fr-CH"/>
              </w:rPr>
              <w:t>переезд</w:t>
            </w:r>
          </w:p>
          <w:p w14:paraId="7EDCCE05" w14:textId="77777777" w:rsidR="007E14C4" w:rsidRPr="00ED292A" w:rsidRDefault="007E14C4" w:rsidP="007E14C4">
            <w:pPr>
              <w:keepLines/>
              <w:autoSpaceDE w:val="0"/>
              <w:autoSpaceDN w:val="0"/>
              <w:adjustRightInd w:val="0"/>
              <w:rPr>
                <w:sz w:val="18"/>
                <w:szCs w:val="18"/>
                <w:lang w:val="ru-RU" w:eastAsia="fr-CH"/>
              </w:rPr>
            </w:pPr>
          </w:p>
          <w:p w14:paraId="77D8A41A" w14:textId="744B22C7" w:rsidR="007E14C4" w:rsidRPr="00AE3502" w:rsidRDefault="00AE3502" w:rsidP="007E14C4">
            <w:pPr>
              <w:keepLines/>
              <w:autoSpaceDE w:val="0"/>
              <w:autoSpaceDN w:val="0"/>
              <w:adjustRightInd w:val="0"/>
              <w:rPr>
                <w:sz w:val="18"/>
                <w:szCs w:val="18"/>
                <w:lang w:val="ru-RU" w:eastAsia="fr-CH"/>
              </w:rPr>
            </w:pPr>
            <w:r w:rsidRPr="00AE3502">
              <w:rPr>
                <w:sz w:val="18"/>
                <w:szCs w:val="18"/>
                <w:lang w:val="ru-RU" w:eastAsia="fr-CH"/>
              </w:rPr>
              <w:t>На условиях, установленных Генеральным директором, Международное бюро производит единовременную выплату в счет покрытия расходов сотрудника на переезд.</w:t>
            </w:r>
          </w:p>
          <w:p w14:paraId="4D1C7740" w14:textId="77777777" w:rsidR="007E14C4" w:rsidRPr="00AE3502" w:rsidRDefault="007E14C4" w:rsidP="007E14C4">
            <w:pPr>
              <w:keepLines/>
              <w:autoSpaceDE w:val="0"/>
              <w:autoSpaceDN w:val="0"/>
              <w:adjustRightInd w:val="0"/>
              <w:rPr>
                <w:sz w:val="18"/>
                <w:szCs w:val="18"/>
                <w:lang w:val="ru-RU" w:eastAsia="fr-CH"/>
              </w:rPr>
            </w:pPr>
          </w:p>
          <w:p w14:paraId="505A237F" w14:textId="5817AB30" w:rsidR="007E14C4" w:rsidRPr="0069756F" w:rsidRDefault="007E14C4" w:rsidP="007E14C4">
            <w:pPr>
              <w:pStyle w:val="RegLIST"/>
              <w:numPr>
                <w:ilvl w:val="0"/>
                <w:numId w:val="0"/>
              </w:numPr>
              <w:tabs>
                <w:tab w:val="left" w:pos="397"/>
              </w:tabs>
              <w:autoSpaceDE w:val="0"/>
              <w:spacing w:after="0"/>
              <w:rPr>
                <w:sz w:val="18"/>
                <w:szCs w:val="18"/>
                <w:highlight w:val="yellow"/>
                <w:lang w:val="en-US"/>
              </w:rPr>
            </w:pPr>
            <w:r w:rsidRPr="00E51072">
              <w:rPr>
                <w:sz w:val="18"/>
                <w:szCs w:val="18"/>
              </w:rPr>
              <w:t>[…]</w:t>
            </w:r>
          </w:p>
        </w:tc>
        <w:tc>
          <w:tcPr>
            <w:tcW w:w="4368" w:type="dxa"/>
            <w:shd w:val="clear" w:color="auto" w:fill="auto"/>
            <w:tcMar>
              <w:top w:w="57" w:type="dxa"/>
              <w:bottom w:w="57" w:type="dxa"/>
            </w:tcMar>
          </w:tcPr>
          <w:p w14:paraId="1F0F4195" w14:textId="2858D1F2" w:rsidR="007E14C4" w:rsidRPr="008D51A4" w:rsidRDefault="008D51A4" w:rsidP="007E14C4">
            <w:pPr>
              <w:keepLines/>
              <w:rPr>
                <w:i/>
                <w:sz w:val="18"/>
                <w:szCs w:val="18"/>
                <w:lang w:val="ru-RU"/>
              </w:rPr>
            </w:pPr>
            <w:r>
              <w:rPr>
                <w:sz w:val="18"/>
                <w:szCs w:val="18"/>
                <w:lang w:val="ru-RU"/>
              </w:rPr>
              <w:lastRenderedPageBreak/>
              <w:t>Новшество</w:t>
            </w:r>
            <w:r w:rsidRPr="008D51A4">
              <w:rPr>
                <w:sz w:val="18"/>
                <w:szCs w:val="18"/>
                <w:lang w:val="ru-RU"/>
              </w:rPr>
              <w:t xml:space="preserve">, </w:t>
            </w:r>
            <w:r>
              <w:rPr>
                <w:sz w:val="18"/>
                <w:szCs w:val="18"/>
                <w:lang w:val="ru-RU"/>
              </w:rPr>
              <w:t>касающееся</w:t>
            </w:r>
            <w:r w:rsidRPr="008D51A4">
              <w:rPr>
                <w:sz w:val="18"/>
                <w:szCs w:val="18"/>
                <w:lang w:val="ru-RU"/>
              </w:rPr>
              <w:t xml:space="preserve"> </w:t>
            </w:r>
            <w:r>
              <w:rPr>
                <w:sz w:val="18"/>
                <w:szCs w:val="18"/>
                <w:lang w:val="ru-RU"/>
              </w:rPr>
              <w:t>выплаты</w:t>
            </w:r>
            <w:r w:rsidRPr="008D51A4">
              <w:rPr>
                <w:sz w:val="18"/>
                <w:szCs w:val="18"/>
                <w:lang w:val="ru-RU"/>
              </w:rPr>
              <w:t xml:space="preserve"> </w:t>
            </w:r>
            <w:r>
              <w:rPr>
                <w:sz w:val="18"/>
                <w:szCs w:val="18"/>
                <w:lang w:val="ru-RU"/>
              </w:rPr>
              <w:t>суточных</w:t>
            </w:r>
            <w:r w:rsidRPr="008D51A4">
              <w:rPr>
                <w:sz w:val="18"/>
                <w:szCs w:val="18"/>
                <w:lang w:val="ru-RU"/>
              </w:rPr>
              <w:t xml:space="preserve"> </w:t>
            </w:r>
            <w:r>
              <w:rPr>
                <w:sz w:val="18"/>
                <w:szCs w:val="18"/>
                <w:lang w:val="ru-RU"/>
              </w:rPr>
              <w:t>за</w:t>
            </w:r>
            <w:r w:rsidRPr="008D51A4">
              <w:rPr>
                <w:sz w:val="18"/>
                <w:szCs w:val="18"/>
                <w:lang w:val="ru-RU"/>
              </w:rPr>
              <w:t xml:space="preserve"> 30 </w:t>
            </w:r>
            <w:r>
              <w:rPr>
                <w:sz w:val="18"/>
                <w:szCs w:val="18"/>
                <w:lang w:val="ru-RU"/>
              </w:rPr>
              <w:t>дней</w:t>
            </w:r>
            <w:r w:rsidR="007E14C4" w:rsidRPr="008D51A4">
              <w:rPr>
                <w:sz w:val="18"/>
                <w:szCs w:val="18"/>
                <w:lang w:val="ru-RU"/>
              </w:rPr>
              <w:t xml:space="preserve"> (</w:t>
            </w:r>
            <w:r>
              <w:rPr>
                <w:sz w:val="18"/>
                <w:szCs w:val="18"/>
                <w:lang w:val="ru-RU"/>
              </w:rPr>
              <w:t>эквивалент</w:t>
            </w:r>
            <w:r w:rsidRPr="008D51A4">
              <w:rPr>
                <w:sz w:val="18"/>
                <w:szCs w:val="18"/>
                <w:lang w:val="ru-RU"/>
              </w:rPr>
              <w:t xml:space="preserve"> </w:t>
            </w:r>
            <w:r>
              <w:rPr>
                <w:sz w:val="18"/>
                <w:szCs w:val="18"/>
                <w:lang w:val="ru-RU"/>
              </w:rPr>
              <w:t>той</w:t>
            </w:r>
            <w:r w:rsidRPr="008D51A4">
              <w:rPr>
                <w:sz w:val="18"/>
                <w:szCs w:val="18"/>
                <w:lang w:val="ru-RU"/>
              </w:rPr>
              <w:t xml:space="preserve"> </w:t>
            </w:r>
            <w:r>
              <w:rPr>
                <w:sz w:val="18"/>
                <w:szCs w:val="18"/>
                <w:lang w:val="ru-RU"/>
              </w:rPr>
              <w:t>части</w:t>
            </w:r>
            <w:r w:rsidRPr="008D51A4">
              <w:rPr>
                <w:sz w:val="18"/>
                <w:szCs w:val="18"/>
                <w:lang w:val="ru-RU"/>
              </w:rPr>
              <w:t xml:space="preserve"> </w:t>
            </w:r>
            <w:r>
              <w:rPr>
                <w:sz w:val="18"/>
                <w:szCs w:val="18"/>
                <w:lang w:val="ru-RU"/>
              </w:rPr>
              <w:t>субсидии</w:t>
            </w:r>
            <w:r w:rsidRPr="008D51A4">
              <w:rPr>
                <w:sz w:val="18"/>
                <w:szCs w:val="18"/>
                <w:lang w:val="ru-RU"/>
              </w:rPr>
              <w:t xml:space="preserve"> </w:t>
            </w:r>
            <w:r>
              <w:rPr>
                <w:sz w:val="18"/>
                <w:szCs w:val="18"/>
                <w:lang w:val="ru-RU"/>
              </w:rPr>
              <w:t>на</w:t>
            </w:r>
            <w:r w:rsidRPr="008D51A4">
              <w:rPr>
                <w:sz w:val="18"/>
                <w:szCs w:val="18"/>
                <w:lang w:val="ru-RU"/>
              </w:rPr>
              <w:t xml:space="preserve"> </w:t>
            </w:r>
            <w:r>
              <w:rPr>
                <w:sz w:val="18"/>
                <w:szCs w:val="18"/>
                <w:lang w:val="ru-RU"/>
              </w:rPr>
              <w:t>обустройство</w:t>
            </w:r>
            <w:r w:rsidRPr="008D51A4">
              <w:rPr>
                <w:sz w:val="18"/>
                <w:szCs w:val="18"/>
                <w:lang w:val="ru-RU"/>
              </w:rPr>
              <w:t xml:space="preserve">, </w:t>
            </w:r>
            <w:r>
              <w:rPr>
                <w:sz w:val="18"/>
                <w:szCs w:val="18"/>
                <w:lang w:val="ru-RU"/>
              </w:rPr>
              <w:t>выплачиваемой</w:t>
            </w:r>
            <w:r w:rsidRPr="008D51A4">
              <w:rPr>
                <w:sz w:val="18"/>
                <w:szCs w:val="18"/>
                <w:lang w:val="ru-RU"/>
              </w:rPr>
              <w:t xml:space="preserve"> </w:t>
            </w:r>
            <w:r>
              <w:rPr>
                <w:sz w:val="18"/>
                <w:szCs w:val="18"/>
                <w:lang w:val="ru-RU"/>
              </w:rPr>
              <w:t>сотрудникам</w:t>
            </w:r>
            <w:r w:rsidRPr="008D51A4">
              <w:rPr>
                <w:sz w:val="18"/>
                <w:szCs w:val="18"/>
                <w:lang w:val="ru-RU"/>
              </w:rPr>
              <w:t xml:space="preserve"> </w:t>
            </w:r>
            <w:r>
              <w:rPr>
                <w:sz w:val="18"/>
                <w:szCs w:val="18"/>
                <w:lang w:val="ru-RU"/>
              </w:rPr>
              <w:t>на</w:t>
            </w:r>
            <w:r w:rsidRPr="008D51A4">
              <w:rPr>
                <w:sz w:val="18"/>
                <w:szCs w:val="18"/>
                <w:lang w:val="ru-RU"/>
              </w:rPr>
              <w:t xml:space="preserve"> </w:t>
            </w:r>
            <w:r>
              <w:rPr>
                <w:sz w:val="18"/>
                <w:szCs w:val="18"/>
                <w:lang w:val="ru-RU"/>
              </w:rPr>
              <w:t>срочных</w:t>
            </w:r>
            <w:r w:rsidRPr="008D51A4">
              <w:rPr>
                <w:sz w:val="18"/>
                <w:szCs w:val="18"/>
                <w:lang w:val="ru-RU"/>
              </w:rPr>
              <w:t xml:space="preserve"> </w:t>
            </w:r>
            <w:r>
              <w:rPr>
                <w:sz w:val="18"/>
                <w:szCs w:val="18"/>
                <w:lang w:val="ru-RU"/>
              </w:rPr>
              <w:t>контрактах</w:t>
            </w:r>
            <w:r w:rsidRPr="008D51A4">
              <w:rPr>
                <w:sz w:val="18"/>
                <w:szCs w:val="18"/>
                <w:lang w:val="ru-RU"/>
              </w:rPr>
              <w:t xml:space="preserve">, </w:t>
            </w:r>
            <w:r>
              <w:rPr>
                <w:sz w:val="18"/>
                <w:szCs w:val="18"/>
                <w:lang w:val="ru-RU"/>
              </w:rPr>
              <w:t>которая</w:t>
            </w:r>
            <w:r w:rsidRPr="008D51A4">
              <w:rPr>
                <w:sz w:val="18"/>
                <w:szCs w:val="18"/>
                <w:lang w:val="ru-RU"/>
              </w:rPr>
              <w:t xml:space="preserve"> </w:t>
            </w:r>
            <w:r>
              <w:rPr>
                <w:sz w:val="18"/>
                <w:szCs w:val="18"/>
                <w:lang w:val="ru-RU"/>
              </w:rPr>
              <w:t>относится</w:t>
            </w:r>
            <w:r w:rsidRPr="008D51A4">
              <w:rPr>
                <w:sz w:val="18"/>
                <w:szCs w:val="18"/>
                <w:lang w:val="ru-RU"/>
              </w:rPr>
              <w:t xml:space="preserve"> </w:t>
            </w:r>
            <w:r>
              <w:rPr>
                <w:sz w:val="18"/>
                <w:szCs w:val="18"/>
                <w:lang w:val="ru-RU"/>
              </w:rPr>
              <w:t>к</w:t>
            </w:r>
            <w:r w:rsidRPr="008D51A4">
              <w:rPr>
                <w:sz w:val="18"/>
                <w:szCs w:val="18"/>
                <w:lang w:val="ru-RU"/>
              </w:rPr>
              <w:t xml:space="preserve"> </w:t>
            </w:r>
            <w:r>
              <w:rPr>
                <w:sz w:val="18"/>
                <w:szCs w:val="18"/>
                <w:lang w:val="ru-RU"/>
              </w:rPr>
              <w:t>суточным</w:t>
            </w:r>
            <w:r w:rsidRPr="008D51A4">
              <w:rPr>
                <w:sz w:val="18"/>
                <w:szCs w:val="18"/>
                <w:lang w:val="ru-RU"/>
              </w:rPr>
              <w:t xml:space="preserve">) </w:t>
            </w:r>
            <w:r>
              <w:rPr>
                <w:sz w:val="18"/>
                <w:szCs w:val="18"/>
                <w:lang w:val="ru-RU"/>
              </w:rPr>
              <w:t>временным</w:t>
            </w:r>
            <w:r w:rsidRPr="008D51A4">
              <w:rPr>
                <w:sz w:val="18"/>
                <w:szCs w:val="18"/>
                <w:lang w:val="ru-RU"/>
              </w:rPr>
              <w:t xml:space="preserve"> </w:t>
            </w:r>
            <w:r>
              <w:rPr>
                <w:sz w:val="18"/>
                <w:szCs w:val="18"/>
                <w:lang w:val="ru-RU"/>
              </w:rPr>
              <w:t>сотрудникам</w:t>
            </w:r>
            <w:r w:rsidRPr="008D51A4">
              <w:rPr>
                <w:sz w:val="18"/>
                <w:szCs w:val="18"/>
                <w:lang w:val="ru-RU"/>
              </w:rPr>
              <w:t xml:space="preserve">, которым при первом назначении </w:t>
            </w:r>
            <w:r>
              <w:rPr>
                <w:sz w:val="18"/>
                <w:szCs w:val="18"/>
                <w:lang w:val="ru-RU"/>
              </w:rPr>
              <w:t xml:space="preserve">на службу </w:t>
            </w:r>
            <w:r w:rsidRPr="008D51A4">
              <w:rPr>
                <w:sz w:val="18"/>
                <w:szCs w:val="18"/>
                <w:lang w:val="ru-RU"/>
              </w:rPr>
              <w:t>путевые расходы, связанные с проездом к месту службы, оплачиваются ВОИС.</w:t>
            </w:r>
          </w:p>
          <w:p w14:paraId="2753AF3F" w14:textId="77777777" w:rsidR="007E14C4" w:rsidRPr="008D51A4" w:rsidRDefault="007E14C4" w:rsidP="007E14C4">
            <w:pPr>
              <w:keepLines/>
              <w:rPr>
                <w:i/>
                <w:sz w:val="18"/>
                <w:szCs w:val="18"/>
                <w:lang w:val="ru-RU"/>
              </w:rPr>
            </w:pPr>
          </w:p>
          <w:p w14:paraId="5076CD9E" w14:textId="13B0E5E5" w:rsidR="007E14C4" w:rsidRPr="00FF6A2F" w:rsidRDefault="00F94138" w:rsidP="007E14C4">
            <w:pPr>
              <w:keepLines/>
              <w:rPr>
                <w:sz w:val="18"/>
                <w:szCs w:val="18"/>
              </w:rPr>
            </w:pPr>
            <w:r>
              <w:rPr>
                <w:sz w:val="18"/>
                <w:szCs w:val="18"/>
                <w:lang w:val="ru-RU"/>
              </w:rPr>
              <w:t>Эта</w:t>
            </w:r>
            <w:r w:rsidRPr="00F94138">
              <w:rPr>
                <w:sz w:val="18"/>
                <w:szCs w:val="18"/>
                <w:lang w:val="ru-RU"/>
              </w:rPr>
              <w:t xml:space="preserve"> </w:t>
            </w:r>
            <w:r>
              <w:rPr>
                <w:sz w:val="18"/>
                <w:szCs w:val="18"/>
                <w:lang w:val="ru-RU"/>
              </w:rPr>
              <w:t>новая</w:t>
            </w:r>
            <w:r w:rsidRPr="00F94138">
              <w:rPr>
                <w:sz w:val="18"/>
                <w:szCs w:val="18"/>
                <w:lang w:val="ru-RU"/>
              </w:rPr>
              <w:t xml:space="preserve"> </w:t>
            </w:r>
            <w:r>
              <w:rPr>
                <w:sz w:val="18"/>
                <w:szCs w:val="18"/>
                <w:lang w:val="ru-RU"/>
              </w:rPr>
              <w:t>выплата</w:t>
            </w:r>
            <w:r w:rsidRPr="00F94138">
              <w:rPr>
                <w:sz w:val="18"/>
                <w:szCs w:val="18"/>
                <w:lang w:val="ru-RU"/>
              </w:rPr>
              <w:t xml:space="preserve"> </w:t>
            </w:r>
            <w:r>
              <w:rPr>
                <w:sz w:val="18"/>
                <w:szCs w:val="18"/>
                <w:lang w:val="ru-RU"/>
              </w:rPr>
              <w:t>поможет</w:t>
            </w:r>
            <w:r w:rsidRPr="00F94138">
              <w:rPr>
                <w:sz w:val="18"/>
                <w:szCs w:val="18"/>
                <w:lang w:val="ru-RU"/>
              </w:rPr>
              <w:t xml:space="preserve"> </w:t>
            </w:r>
            <w:r>
              <w:rPr>
                <w:sz w:val="18"/>
                <w:szCs w:val="18"/>
                <w:lang w:val="ru-RU"/>
              </w:rPr>
              <w:t>соответствующим</w:t>
            </w:r>
            <w:r w:rsidRPr="00F94138">
              <w:rPr>
                <w:sz w:val="18"/>
                <w:szCs w:val="18"/>
                <w:lang w:val="ru-RU"/>
              </w:rPr>
              <w:t xml:space="preserve"> </w:t>
            </w:r>
            <w:r>
              <w:rPr>
                <w:sz w:val="18"/>
                <w:szCs w:val="18"/>
                <w:lang w:val="ru-RU"/>
              </w:rPr>
              <w:t>сотрудникам</w:t>
            </w:r>
            <w:r w:rsidRPr="00F94138">
              <w:rPr>
                <w:sz w:val="18"/>
                <w:szCs w:val="18"/>
                <w:lang w:val="ru-RU"/>
              </w:rPr>
              <w:t xml:space="preserve"> </w:t>
            </w:r>
            <w:r>
              <w:rPr>
                <w:sz w:val="18"/>
                <w:szCs w:val="18"/>
                <w:lang w:val="ru-RU"/>
              </w:rPr>
              <w:t>обустроиться</w:t>
            </w:r>
            <w:r w:rsidRPr="00F94138">
              <w:rPr>
                <w:sz w:val="18"/>
                <w:szCs w:val="18"/>
                <w:lang w:val="ru-RU"/>
              </w:rPr>
              <w:t xml:space="preserve"> </w:t>
            </w:r>
            <w:r>
              <w:rPr>
                <w:sz w:val="18"/>
                <w:szCs w:val="18"/>
                <w:lang w:val="ru-RU"/>
              </w:rPr>
              <w:t>на</w:t>
            </w:r>
            <w:r w:rsidRPr="00F94138">
              <w:rPr>
                <w:sz w:val="18"/>
                <w:szCs w:val="18"/>
                <w:lang w:val="ru-RU"/>
              </w:rPr>
              <w:t xml:space="preserve"> </w:t>
            </w:r>
            <w:r>
              <w:rPr>
                <w:sz w:val="18"/>
                <w:szCs w:val="18"/>
                <w:lang w:val="ru-RU"/>
              </w:rPr>
              <w:t>новом</w:t>
            </w:r>
            <w:r w:rsidRPr="00F94138">
              <w:rPr>
                <w:sz w:val="18"/>
                <w:szCs w:val="18"/>
                <w:lang w:val="ru-RU"/>
              </w:rPr>
              <w:t xml:space="preserve"> </w:t>
            </w:r>
            <w:r>
              <w:rPr>
                <w:sz w:val="18"/>
                <w:szCs w:val="18"/>
                <w:lang w:val="ru-RU"/>
              </w:rPr>
              <w:t>месте</w:t>
            </w:r>
            <w:r w:rsidRPr="00F94138">
              <w:rPr>
                <w:sz w:val="18"/>
                <w:szCs w:val="18"/>
                <w:lang w:val="ru-RU"/>
              </w:rPr>
              <w:t xml:space="preserve"> </w:t>
            </w:r>
            <w:r>
              <w:rPr>
                <w:sz w:val="18"/>
                <w:szCs w:val="18"/>
                <w:lang w:val="ru-RU"/>
              </w:rPr>
              <w:t>службы. Она</w:t>
            </w:r>
            <w:r w:rsidRPr="00F94138">
              <w:rPr>
                <w:sz w:val="18"/>
                <w:szCs w:val="18"/>
                <w:lang w:val="en-GB"/>
              </w:rPr>
              <w:t xml:space="preserve">: </w:t>
            </w:r>
          </w:p>
          <w:p w14:paraId="78BAF60B" w14:textId="292FEF61" w:rsidR="007E14C4" w:rsidRPr="00F94138" w:rsidRDefault="00F94138" w:rsidP="007E14C4">
            <w:pPr>
              <w:pStyle w:val="ListParagraph"/>
              <w:keepLines/>
              <w:numPr>
                <w:ilvl w:val="0"/>
                <w:numId w:val="47"/>
              </w:numPr>
              <w:ind w:left="461" w:hanging="425"/>
              <w:rPr>
                <w:sz w:val="18"/>
                <w:szCs w:val="18"/>
                <w:lang w:val="ru-RU"/>
              </w:rPr>
            </w:pPr>
            <w:r>
              <w:rPr>
                <w:sz w:val="18"/>
                <w:szCs w:val="18"/>
                <w:lang w:val="ru-RU"/>
              </w:rPr>
              <w:t>согласуется с</w:t>
            </w:r>
            <w:r w:rsidRPr="00F94138">
              <w:rPr>
                <w:sz w:val="18"/>
                <w:szCs w:val="18"/>
                <w:lang w:val="ru-RU"/>
              </w:rPr>
              <w:t xml:space="preserve"> </w:t>
            </w:r>
            <w:r>
              <w:rPr>
                <w:sz w:val="18"/>
                <w:szCs w:val="18"/>
                <w:lang w:val="ru-RU"/>
              </w:rPr>
              <w:t>целью</w:t>
            </w:r>
            <w:r w:rsidRPr="00F94138">
              <w:rPr>
                <w:sz w:val="18"/>
                <w:szCs w:val="18"/>
                <w:lang w:val="ru-RU"/>
              </w:rPr>
              <w:t xml:space="preserve"> </w:t>
            </w:r>
            <w:r>
              <w:rPr>
                <w:sz w:val="18"/>
                <w:szCs w:val="18"/>
                <w:lang w:val="ru-RU"/>
              </w:rPr>
              <w:t>выплаты</w:t>
            </w:r>
            <w:r w:rsidRPr="00F94138">
              <w:rPr>
                <w:sz w:val="18"/>
                <w:szCs w:val="18"/>
                <w:lang w:val="ru-RU"/>
              </w:rPr>
              <w:t xml:space="preserve"> </w:t>
            </w:r>
            <w:r>
              <w:rPr>
                <w:sz w:val="18"/>
                <w:szCs w:val="18"/>
                <w:lang w:val="ru-RU"/>
              </w:rPr>
              <w:t>суточных</w:t>
            </w:r>
            <w:r w:rsidR="007E14C4" w:rsidRPr="00F94138">
              <w:rPr>
                <w:sz w:val="18"/>
                <w:szCs w:val="18"/>
                <w:lang w:val="ru-RU"/>
              </w:rPr>
              <w:t xml:space="preserve"> (</w:t>
            </w:r>
            <w:r>
              <w:rPr>
                <w:sz w:val="18"/>
                <w:szCs w:val="18"/>
                <w:lang w:val="ru-RU"/>
              </w:rPr>
              <w:t>временным</w:t>
            </w:r>
            <w:r w:rsidRPr="00F94138">
              <w:rPr>
                <w:sz w:val="18"/>
                <w:szCs w:val="18"/>
                <w:lang w:val="ru-RU"/>
              </w:rPr>
              <w:t xml:space="preserve"> </w:t>
            </w:r>
            <w:r>
              <w:rPr>
                <w:sz w:val="18"/>
                <w:szCs w:val="18"/>
                <w:lang w:val="ru-RU"/>
              </w:rPr>
              <w:t>сотрудникам</w:t>
            </w:r>
            <w:r w:rsidRPr="00F94138">
              <w:rPr>
                <w:sz w:val="18"/>
                <w:szCs w:val="18"/>
                <w:lang w:val="ru-RU"/>
              </w:rPr>
              <w:t xml:space="preserve">, </w:t>
            </w:r>
            <w:r>
              <w:rPr>
                <w:sz w:val="18"/>
                <w:szCs w:val="18"/>
                <w:lang w:val="ru-RU"/>
              </w:rPr>
              <w:t>переезжающим</w:t>
            </w:r>
            <w:r w:rsidRPr="00F94138">
              <w:rPr>
                <w:sz w:val="18"/>
                <w:szCs w:val="18"/>
                <w:lang w:val="ru-RU"/>
              </w:rPr>
              <w:t xml:space="preserve"> </w:t>
            </w:r>
            <w:r>
              <w:rPr>
                <w:sz w:val="18"/>
                <w:szCs w:val="18"/>
                <w:lang w:val="ru-RU"/>
              </w:rPr>
              <w:t>на</w:t>
            </w:r>
            <w:r w:rsidRPr="00F94138">
              <w:rPr>
                <w:sz w:val="18"/>
                <w:szCs w:val="18"/>
                <w:lang w:val="ru-RU"/>
              </w:rPr>
              <w:t xml:space="preserve"> </w:t>
            </w:r>
            <w:r>
              <w:rPr>
                <w:sz w:val="18"/>
                <w:szCs w:val="18"/>
                <w:lang w:val="ru-RU"/>
              </w:rPr>
              <w:t>новое</w:t>
            </w:r>
            <w:r w:rsidRPr="00F94138">
              <w:rPr>
                <w:sz w:val="18"/>
                <w:szCs w:val="18"/>
                <w:lang w:val="ru-RU"/>
              </w:rPr>
              <w:t xml:space="preserve"> </w:t>
            </w:r>
            <w:r>
              <w:rPr>
                <w:sz w:val="18"/>
                <w:szCs w:val="18"/>
                <w:lang w:val="ru-RU"/>
              </w:rPr>
              <w:t>место</w:t>
            </w:r>
            <w:r w:rsidRPr="00F94138">
              <w:rPr>
                <w:sz w:val="18"/>
                <w:szCs w:val="18"/>
                <w:lang w:val="ru-RU"/>
              </w:rPr>
              <w:t xml:space="preserve"> </w:t>
            </w:r>
            <w:r>
              <w:rPr>
                <w:sz w:val="18"/>
                <w:szCs w:val="18"/>
                <w:lang w:val="ru-RU"/>
              </w:rPr>
              <w:t>службы</w:t>
            </w:r>
            <w:r w:rsidRPr="00F94138">
              <w:rPr>
                <w:sz w:val="18"/>
                <w:szCs w:val="18"/>
                <w:lang w:val="ru-RU"/>
              </w:rPr>
              <w:t xml:space="preserve">, </w:t>
            </w:r>
            <w:r>
              <w:rPr>
                <w:sz w:val="18"/>
                <w:szCs w:val="18"/>
                <w:lang w:val="ru-RU"/>
              </w:rPr>
              <w:t>приходится</w:t>
            </w:r>
            <w:r w:rsidRPr="00F94138">
              <w:rPr>
                <w:sz w:val="18"/>
                <w:szCs w:val="18"/>
                <w:lang w:val="ru-RU"/>
              </w:rPr>
              <w:t xml:space="preserve"> </w:t>
            </w:r>
            <w:r>
              <w:rPr>
                <w:sz w:val="18"/>
                <w:szCs w:val="18"/>
                <w:lang w:val="ru-RU"/>
              </w:rPr>
              <w:t>размещаться</w:t>
            </w:r>
            <w:r w:rsidRPr="00F94138">
              <w:rPr>
                <w:sz w:val="18"/>
                <w:szCs w:val="18"/>
                <w:lang w:val="ru-RU"/>
              </w:rPr>
              <w:t xml:space="preserve"> </w:t>
            </w:r>
            <w:r>
              <w:rPr>
                <w:sz w:val="18"/>
                <w:szCs w:val="18"/>
                <w:lang w:val="ru-RU"/>
              </w:rPr>
              <w:t>во</w:t>
            </w:r>
            <w:r w:rsidRPr="00F94138">
              <w:rPr>
                <w:sz w:val="18"/>
                <w:szCs w:val="18"/>
                <w:lang w:val="ru-RU"/>
              </w:rPr>
              <w:t xml:space="preserve"> </w:t>
            </w:r>
            <w:r>
              <w:rPr>
                <w:sz w:val="18"/>
                <w:szCs w:val="18"/>
                <w:lang w:val="ru-RU"/>
              </w:rPr>
              <w:t>временном</w:t>
            </w:r>
            <w:r w:rsidRPr="00F94138">
              <w:rPr>
                <w:sz w:val="18"/>
                <w:szCs w:val="18"/>
                <w:lang w:val="ru-RU"/>
              </w:rPr>
              <w:t xml:space="preserve"> </w:t>
            </w:r>
            <w:r>
              <w:rPr>
                <w:sz w:val="18"/>
                <w:szCs w:val="18"/>
                <w:lang w:val="ru-RU"/>
              </w:rPr>
              <w:t>жилье</w:t>
            </w:r>
            <w:r w:rsidRPr="00F94138">
              <w:rPr>
                <w:sz w:val="18"/>
                <w:szCs w:val="18"/>
                <w:lang w:val="ru-RU"/>
              </w:rPr>
              <w:t xml:space="preserve">, </w:t>
            </w:r>
            <w:r>
              <w:rPr>
                <w:sz w:val="18"/>
                <w:szCs w:val="18"/>
                <w:lang w:val="ru-RU"/>
              </w:rPr>
              <w:t>пока</w:t>
            </w:r>
            <w:r w:rsidRPr="00F94138">
              <w:rPr>
                <w:sz w:val="18"/>
                <w:szCs w:val="18"/>
                <w:lang w:val="ru-RU"/>
              </w:rPr>
              <w:t xml:space="preserve"> </w:t>
            </w:r>
            <w:r>
              <w:rPr>
                <w:sz w:val="18"/>
                <w:szCs w:val="18"/>
                <w:lang w:val="ru-RU"/>
              </w:rPr>
              <w:t>они</w:t>
            </w:r>
            <w:r w:rsidRPr="00F94138">
              <w:rPr>
                <w:sz w:val="18"/>
                <w:szCs w:val="18"/>
                <w:lang w:val="ru-RU"/>
              </w:rPr>
              <w:t xml:space="preserve"> </w:t>
            </w:r>
            <w:r>
              <w:rPr>
                <w:sz w:val="18"/>
                <w:szCs w:val="18"/>
                <w:lang w:val="ru-RU"/>
              </w:rPr>
              <w:t>не</w:t>
            </w:r>
            <w:r w:rsidRPr="00F94138">
              <w:rPr>
                <w:sz w:val="18"/>
                <w:szCs w:val="18"/>
                <w:lang w:val="ru-RU"/>
              </w:rPr>
              <w:t xml:space="preserve"> </w:t>
            </w:r>
            <w:r>
              <w:rPr>
                <w:sz w:val="18"/>
                <w:szCs w:val="18"/>
                <w:lang w:val="ru-RU"/>
              </w:rPr>
              <w:t>найдут</w:t>
            </w:r>
            <w:r w:rsidRPr="00F94138">
              <w:rPr>
                <w:sz w:val="18"/>
                <w:szCs w:val="18"/>
                <w:lang w:val="ru-RU"/>
              </w:rPr>
              <w:t xml:space="preserve"> </w:t>
            </w:r>
            <w:r>
              <w:rPr>
                <w:sz w:val="18"/>
                <w:szCs w:val="18"/>
                <w:lang w:val="ru-RU"/>
              </w:rPr>
              <w:t>подходящее</w:t>
            </w:r>
            <w:r w:rsidRPr="00F94138">
              <w:rPr>
                <w:sz w:val="18"/>
                <w:szCs w:val="18"/>
                <w:lang w:val="ru-RU"/>
              </w:rPr>
              <w:t xml:space="preserve"> </w:t>
            </w:r>
            <w:r>
              <w:rPr>
                <w:sz w:val="18"/>
                <w:szCs w:val="18"/>
                <w:lang w:val="ru-RU"/>
              </w:rPr>
              <w:t>постоянное</w:t>
            </w:r>
            <w:r w:rsidRPr="00F94138">
              <w:rPr>
                <w:sz w:val="18"/>
                <w:szCs w:val="18"/>
                <w:lang w:val="ru-RU"/>
              </w:rPr>
              <w:t xml:space="preserve"> </w:t>
            </w:r>
            <w:r>
              <w:rPr>
                <w:sz w:val="18"/>
                <w:szCs w:val="18"/>
                <w:lang w:val="ru-RU"/>
              </w:rPr>
              <w:t>жилье</w:t>
            </w:r>
            <w:r w:rsidRPr="00F94138">
              <w:rPr>
                <w:sz w:val="18"/>
                <w:szCs w:val="18"/>
                <w:lang w:val="ru-RU"/>
              </w:rPr>
              <w:t>)</w:t>
            </w:r>
            <w:r>
              <w:rPr>
                <w:sz w:val="18"/>
                <w:szCs w:val="18"/>
                <w:lang w:val="ru-RU"/>
              </w:rPr>
              <w:t>;</w:t>
            </w:r>
            <w:r w:rsidRPr="00F94138">
              <w:rPr>
                <w:sz w:val="18"/>
                <w:szCs w:val="18"/>
                <w:lang w:val="ru-RU"/>
              </w:rPr>
              <w:t xml:space="preserve">  </w:t>
            </w:r>
            <w:r>
              <w:rPr>
                <w:sz w:val="18"/>
                <w:szCs w:val="18"/>
                <w:lang w:val="ru-RU"/>
              </w:rPr>
              <w:t>и</w:t>
            </w:r>
          </w:p>
          <w:p w14:paraId="377E076C" w14:textId="7AAC447F" w:rsidR="007E14C4" w:rsidRPr="00ED292A" w:rsidRDefault="00F94138" w:rsidP="007E14C4">
            <w:pPr>
              <w:pStyle w:val="ListParagraph"/>
              <w:keepLines/>
              <w:numPr>
                <w:ilvl w:val="0"/>
                <w:numId w:val="47"/>
              </w:numPr>
              <w:ind w:left="461" w:hanging="425"/>
              <w:rPr>
                <w:sz w:val="18"/>
                <w:szCs w:val="18"/>
                <w:lang w:val="ru-RU"/>
              </w:rPr>
            </w:pPr>
            <w:r>
              <w:rPr>
                <w:sz w:val="18"/>
                <w:szCs w:val="18"/>
                <w:lang w:val="ru-RU"/>
              </w:rPr>
              <w:t>соответствует</w:t>
            </w:r>
            <w:r w:rsidRPr="00ED292A">
              <w:rPr>
                <w:sz w:val="18"/>
                <w:szCs w:val="18"/>
                <w:lang w:val="ru-RU"/>
              </w:rPr>
              <w:t xml:space="preserve"> </w:t>
            </w:r>
            <w:r>
              <w:rPr>
                <w:sz w:val="18"/>
                <w:szCs w:val="18"/>
                <w:lang w:val="ru-RU"/>
              </w:rPr>
              <w:t>правилам</w:t>
            </w:r>
            <w:r w:rsidRPr="00ED292A">
              <w:rPr>
                <w:sz w:val="18"/>
                <w:szCs w:val="18"/>
                <w:lang w:val="ru-RU"/>
              </w:rPr>
              <w:t xml:space="preserve"> </w:t>
            </w:r>
            <w:r>
              <w:rPr>
                <w:sz w:val="18"/>
                <w:szCs w:val="18"/>
                <w:lang w:val="ru-RU"/>
              </w:rPr>
              <w:t>и</w:t>
            </w:r>
            <w:r w:rsidRPr="00ED292A">
              <w:rPr>
                <w:sz w:val="18"/>
                <w:szCs w:val="18"/>
                <w:lang w:val="ru-RU"/>
              </w:rPr>
              <w:t xml:space="preserve"> </w:t>
            </w:r>
            <w:r>
              <w:rPr>
                <w:sz w:val="18"/>
                <w:szCs w:val="18"/>
                <w:lang w:val="ru-RU"/>
              </w:rPr>
              <w:t>практике</w:t>
            </w:r>
            <w:r w:rsidRPr="00ED292A">
              <w:rPr>
                <w:sz w:val="18"/>
                <w:szCs w:val="18"/>
                <w:lang w:val="ru-RU"/>
              </w:rPr>
              <w:t xml:space="preserve"> </w:t>
            </w:r>
            <w:r>
              <w:rPr>
                <w:sz w:val="18"/>
                <w:szCs w:val="18"/>
                <w:lang w:val="ru-RU"/>
              </w:rPr>
              <w:t>других</w:t>
            </w:r>
            <w:r w:rsidRPr="00ED292A">
              <w:rPr>
                <w:sz w:val="18"/>
                <w:szCs w:val="18"/>
                <w:lang w:val="ru-RU"/>
              </w:rPr>
              <w:t xml:space="preserve"> </w:t>
            </w:r>
            <w:r>
              <w:rPr>
                <w:sz w:val="18"/>
                <w:szCs w:val="18"/>
                <w:lang w:val="ru-RU"/>
              </w:rPr>
              <w:t>организаций</w:t>
            </w:r>
            <w:r w:rsidRPr="00ED292A">
              <w:rPr>
                <w:sz w:val="18"/>
                <w:szCs w:val="18"/>
                <w:lang w:val="ru-RU"/>
              </w:rPr>
              <w:t xml:space="preserve"> </w:t>
            </w:r>
            <w:r>
              <w:rPr>
                <w:sz w:val="18"/>
                <w:szCs w:val="18"/>
                <w:lang w:val="ru-RU"/>
              </w:rPr>
              <w:t>общей</w:t>
            </w:r>
            <w:r w:rsidRPr="00ED292A">
              <w:rPr>
                <w:sz w:val="18"/>
                <w:szCs w:val="18"/>
                <w:lang w:val="ru-RU"/>
              </w:rPr>
              <w:t xml:space="preserve"> </w:t>
            </w:r>
            <w:r>
              <w:rPr>
                <w:sz w:val="18"/>
                <w:szCs w:val="18"/>
                <w:lang w:val="ru-RU"/>
              </w:rPr>
              <w:t>системы</w:t>
            </w:r>
            <w:r w:rsidRPr="00ED292A">
              <w:rPr>
                <w:sz w:val="18"/>
                <w:szCs w:val="18"/>
                <w:lang w:val="ru-RU"/>
              </w:rPr>
              <w:t xml:space="preserve"> </w:t>
            </w:r>
            <w:r>
              <w:rPr>
                <w:sz w:val="18"/>
                <w:szCs w:val="18"/>
                <w:lang w:val="ru-RU"/>
              </w:rPr>
              <w:t>ООН</w:t>
            </w:r>
            <w:r w:rsidRPr="00ED292A">
              <w:rPr>
                <w:sz w:val="18"/>
                <w:szCs w:val="18"/>
                <w:lang w:val="ru-RU"/>
              </w:rPr>
              <w:t xml:space="preserve">. </w:t>
            </w:r>
          </w:p>
          <w:p w14:paraId="78EF84C9" w14:textId="77777777" w:rsidR="007E14C4" w:rsidRPr="00ED292A" w:rsidRDefault="007E14C4" w:rsidP="007E14C4">
            <w:pPr>
              <w:keepLines/>
              <w:rPr>
                <w:i/>
                <w:sz w:val="18"/>
                <w:szCs w:val="18"/>
                <w:lang w:val="ru-RU"/>
              </w:rPr>
            </w:pPr>
          </w:p>
          <w:p w14:paraId="17C608F6" w14:textId="4BF0EABF" w:rsidR="007E14C4" w:rsidRPr="00F94138" w:rsidRDefault="00F94138" w:rsidP="007E14C4">
            <w:pPr>
              <w:keepLines/>
              <w:rPr>
                <w:sz w:val="18"/>
                <w:szCs w:val="18"/>
                <w:lang w:val="ru-RU"/>
              </w:rPr>
            </w:pPr>
            <w:r>
              <w:rPr>
                <w:sz w:val="18"/>
                <w:szCs w:val="18"/>
                <w:lang w:val="ru-RU"/>
              </w:rPr>
              <w:t>Что касается</w:t>
            </w:r>
            <w:r w:rsidRPr="00F94138">
              <w:rPr>
                <w:sz w:val="18"/>
                <w:szCs w:val="18"/>
                <w:lang w:val="ru-RU"/>
              </w:rPr>
              <w:t xml:space="preserve"> </w:t>
            </w:r>
            <w:r>
              <w:rPr>
                <w:sz w:val="18"/>
                <w:szCs w:val="18"/>
                <w:lang w:val="ru-RU"/>
              </w:rPr>
              <w:t>финансовых</w:t>
            </w:r>
            <w:r w:rsidRPr="00F94138">
              <w:rPr>
                <w:sz w:val="18"/>
                <w:szCs w:val="18"/>
                <w:lang w:val="ru-RU"/>
              </w:rPr>
              <w:t xml:space="preserve"> </w:t>
            </w:r>
            <w:r>
              <w:rPr>
                <w:sz w:val="18"/>
                <w:szCs w:val="18"/>
                <w:lang w:val="ru-RU"/>
              </w:rPr>
              <w:t>последствий, то</w:t>
            </w:r>
            <w:r w:rsidRPr="00F94138">
              <w:rPr>
                <w:sz w:val="18"/>
                <w:szCs w:val="18"/>
                <w:lang w:val="ru-RU"/>
              </w:rPr>
              <w:t xml:space="preserve"> общая сумма суточных за 30 дней по ставке, установленной для Женевы, составляет 10 980 шв. франков (по состоянию на март 2023 г.) в расчете на одного сотрудника, имеющего право на такую выплату</w:t>
            </w:r>
            <w:r w:rsidR="007E14C4" w:rsidRPr="00F94138">
              <w:rPr>
                <w:sz w:val="18"/>
                <w:szCs w:val="18"/>
                <w:lang w:val="ru-RU"/>
              </w:rPr>
              <w:t>.</w:t>
            </w:r>
          </w:p>
          <w:p w14:paraId="23527540" w14:textId="77777777" w:rsidR="007E14C4" w:rsidRPr="00F94138" w:rsidRDefault="007E14C4" w:rsidP="007E14C4">
            <w:pPr>
              <w:keepLines/>
              <w:rPr>
                <w:i/>
                <w:sz w:val="18"/>
                <w:szCs w:val="18"/>
                <w:highlight w:val="yellow"/>
                <w:lang w:val="ru-RU"/>
              </w:rPr>
            </w:pPr>
          </w:p>
          <w:p w14:paraId="2D68CE5A" w14:textId="4F258884" w:rsidR="007E14C4" w:rsidRPr="00AE3502" w:rsidRDefault="00AE3502" w:rsidP="007E14C4">
            <w:pPr>
              <w:keepLines/>
              <w:rPr>
                <w:sz w:val="18"/>
                <w:szCs w:val="18"/>
                <w:lang w:val="ru-RU"/>
              </w:rPr>
            </w:pPr>
            <w:r w:rsidRPr="00AE3502">
              <w:rPr>
                <w:sz w:val="18"/>
                <w:szCs w:val="18"/>
                <w:lang w:val="ru-RU"/>
              </w:rPr>
              <w:lastRenderedPageBreak/>
              <w:t>Существующие размеры единовременной выплаты в счет покрытия расходов на переезд временных сотрудников будут пересмотрены с учетом новшества, касающегося выплаты суточных.  Уменьшение размеров такой единовременной выплаты в случае с временными сотрудниками, срок службы которых составляет 12 месяцев или более, позволит частично компенсировать дополнительные расходы, связанные с новым положением о выплате суточных.</w:t>
            </w:r>
          </w:p>
          <w:p w14:paraId="2D1097B4" w14:textId="695BF0B2" w:rsidR="007E14C4" w:rsidRPr="00AE3502" w:rsidRDefault="007E14C4" w:rsidP="00A51139">
            <w:pPr>
              <w:keepLines/>
              <w:rPr>
                <w:lang w:val="ru-RU"/>
              </w:rPr>
            </w:pPr>
          </w:p>
        </w:tc>
      </w:tr>
      <w:tr w:rsidR="007E14C4" w:rsidRPr="00ED292A" w14:paraId="08A73670" w14:textId="77777777" w:rsidTr="00E23BF3">
        <w:trPr>
          <w:trHeight w:val="20"/>
        </w:trPr>
        <w:tc>
          <w:tcPr>
            <w:tcW w:w="1730" w:type="dxa"/>
            <w:shd w:val="clear" w:color="auto" w:fill="auto"/>
            <w:tcMar>
              <w:top w:w="57" w:type="dxa"/>
              <w:bottom w:w="57" w:type="dxa"/>
            </w:tcMar>
          </w:tcPr>
          <w:p w14:paraId="40624FA6" w14:textId="27C8C708" w:rsidR="007E14C4" w:rsidRPr="00ED292A" w:rsidRDefault="00AE3502" w:rsidP="007E14C4">
            <w:pPr>
              <w:spacing w:after="180"/>
              <w:ind w:right="34"/>
              <w:rPr>
                <w:b/>
                <w:sz w:val="18"/>
                <w:szCs w:val="18"/>
                <w:lang w:val="ru-RU"/>
              </w:rPr>
            </w:pPr>
            <w:r>
              <w:rPr>
                <w:b/>
                <w:sz w:val="18"/>
                <w:szCs w:val="18"/>
                <w:lang w:val="ru-RU"/>
              </w:rPr>
              <w:lastRenderedPageBreak/>
              <w:t>Правило</w:t>
            </w:r>
            <w:r w:rsidR="007E14C4" w:rsidRPr="00ED292A">
              <w:rPr>
                <w:b/>
                <w:sz w:val="18"/>
                <w:szCs w:val="18"/>
                <w:lang w:val="ru-RU"/>
              </w:rPr>
              <w:t xml:space="preserve"> 12.2.2</w:t>
            </w:r>
          </w:p>
          <w:p w14:paraId="5D111298" w14:textId="3F14F5BA" w:rsidR="007E14C4" w:rsidRPr="00F612F0" w:rsidRDefault="00F612F0" w:rsidP="007E14C4">
            <w:pPr>
              <w:spacing w:after="180"/>
              <w:ind w:right="34"/>
              <w:rPr>
                <w:sz w:val="18"/>
                <w:szCs w:val="18"/>
                <w:highlight w:val="yellow"/>
                <w:lang w:val="ru-RU"/>
              </w:rPr>
            </w:pPr>
            <w:r>
              <w:rPr>
                <w:sz w:val="18"/>
                <w:szCs w:val="18"/>
                <w:lang w:val="ru-RU"/>
              </w:rPr>
              <w:t>Аутентичность</w:t>
            </w:r>
            <w:r w:rsidRPr="00F612F0">
              <w:rPr>
                <w:sz w:val="18"/>
                <w:szCs w:val="18"/>
                <w:lang w:val="ru-RU"/>
              </w:rPr>
              <w:t xml:space="preserve"> </w:t>
            </w:r>
            <w:r>
              <w:rPr>
                <w:sz w:val="18"/>
                <w:szCs w:val="18"/>
                <w:lang w:val="ru-RU"/>
              </w:rPr>
              <w:t>текстов</w:t>
            </w:r>
            <w:r w:rsidRPr="00F612F0">
              <w:rPr>
                <w:sz w:val="18"/>
                <w:szCs w:val="18"/>
                <w:lang w:val="ru-RU"/>
              </w:rPr>
              <w:t xml:space="preserve"> </w:t>
            </w:r>
            <w:r>
              <w:rPr>
                <w:sz w:val="18"/>
                <w:szCs w:val="18"/>
                <w:lang w:val="ru-RU"/>
              </w:rPr>
              <w:t>Положений</w:t>
            </w:r>
            <w:r w:rsidRPr="00F612F0">
              <w:rPr>
                <w:sz w:val="18"/>
                <w:szCs w:val="18"/>
                <w:lang w:val="ru-RU"/>
              </w:rPr>
              <w:t xml:space="preserve"> </w:t>
            </w:r>
            <w:r>
              <w:rPr>
                <w:sz w:val="18"/>
                <w:szCs w:val="18"/>
                <w:lang w:val="ru-RU"/>
              </w:rPr>
              <w:t>и</w:t>
            </w:r>
            <w:r w:rsidRPr="00F612F0">
              <w:rPr>
                <w:sz w:val="18"/>
                <w:szCs w:val="18"/>
                <w:lang w:val="ru-RU"/>
              </w:rPr>
              <w:t xml:space="preserve"> </w:t>
            </w:r>
            <w:r>
              <w:rPr>
                <w:sz w:val="18"/>
                <w:szCs w:val="18"/>
                <w:lang w:val="ru-RU"/>
              </w:rPr>
              <w:t>правил</w:t>
            </w:r>
          </w:p>
        </w:tc>
        <w:tc>
          <w:tcPr>
            <w:tcW w:w="4678" w:type="dxa"/>
            <w:shd w:val="clear" w:color="auto" w:fill="auto"/>
            <w:tcMar>
              <w:top w:w="57" w:type="dxa"/>
              <w:bottom w:w="57" w:type="dxa"/>
            </w:tcMar>
          </w:tcPr>
          <w:p w14:paraId="40029A92" w14:textId="789DC28F" w:rsidR="007E14C4" w:rsidRPr="00F612F0" w:rsidRDefault="00F612F0" w:rsidP="007E14C4">
            <w:pPr>
              <w:pStyle w:val="RegLIST"/>
              <w:numPr>
                <w:ilvl w:val="0"/>
                <w:numId w:val="0"/>
              </w:numPr>
              <w:tabs>
                <w:tab w:val="left" w:pos="397"/>
              </w:tabs>
              <w:autoSpaceDE w:val="0"/>
              <w:spacing w:after="0"/>
              <w:rPr>
                <w:rFonts w:eastAsia="SimSun"/>
                <w:sz w:val="18"/>
                <w:szCs w:val="18"/>
                <w:lang w:val="ru-RU" w:eastAsia="zh-CN"/>
              </w:rPr>
            </w:pPr>
            <w:r>
              <w:rPr>
                <w:rFonts w:eastAsia="SimSun"/>
                <w:sz w:val="18"/>
                <w:szCs w:val="18"/>
                <w:lang w:val="ru-RU" w:eastAsia="zh-CN"/>
              </w:rPr>
              <w:t>Аутентичность</w:t>
            </w:r>
            <w:r w:rsidRPr="00F612F0">
              <w:rPr>
                <w:rFonts w:eastAsia="SimSun"/>
                <w:sz w:val="18"/>
                <w:szCs w:val="18"/>
                <w:lang w:val="ru-RU" w:eastAsia="zh-CN"/>
              </w:rPr>
              <w:t xml:space="preserve"> </w:t>
            </w:r>
            <w:r>
              <w:rPr>
                <w:rFonts w:eastAsia="SimSun"/>
                <w:sz w:val="18"/>
                <w:szCs w:val="18"/>
                <w:lang w:val="ru-RU" w:eastAsia="zh-CN"/>
              </w:rPr>
              <w:t>текстов</w:t>
            </w:r>
            <w:r w:rsidRPr="00F612F0">
              <w:rPr>
                <w:rFonts w:eastAsia="SimSun"/>
                <w:sz w:val="18"/>
                <w:szCs w:val="18"/>
                <w:lang w:val="ru-RU" w:eastAsia="zh-CN"/>
              </w:rPr>
              <w:t xml:space="preserve"> </w:t>
            </w:r>
            <w:r>
              <w:rPr>
                <w:rFonts w:eastAsia="SimSun"/>
                <w:sz w:val="18"/>
                <w:szCs w:val="18"/>
                <w:lang w:val="ru-RU" w:eastAsia="zh-CN"/>
              </w:rPr>
              <w:t>Положений</w:t>
            </w:r>
            <w:r w:rsidRPr="00F612F0">
              <w:rPr>
                <w:rFonts w:eastAsia="SimSun"/>
                <w:sz w:val="18"/>
                <w:szCs w:val="18"/>
                <w:lang w:val="ru-RU" w:eastAsia="zh-CN"/>
              </w:rPr>
              <w:t xml:space="preserve"> </w:t>
            </w:r>
            <w:r>
              <w:rPr>
                <w:rFonts w:eastAsia="SimSun"/>
                <w:sz w:val="18"/>
                <w:szCs w:val="18"/>
                <w:lang w:val="ru-RU" w:eastAsia="zh-CN"/>
              </w:rPr>
              <w:t>и</w:t>
            </w:r>
            <w:r w:rsidRPr="00F612F0">
              <w:rPr>
                <w:rFonts w:eastAsia="SimSun"/>
                <w:sz w:val="18"/>
                <w:szCs w:val="18"/>
                <w:lang w:val="ru-RU" w:eastAsia="zh-CN"/>
              </w:rPr>
              <w:t xml:space="preserve"> </w:t>
            </w:r>
            <w:r>
              <w:rPr>
                <w:rFonts w:eastAsia="SimSun"/>
                <w:sz w:val="18"/>
                <w:szCs w:val="18"/>
                <w:lang w:val="ru-RU" w:eastAsia="zh-CN"/>
              </w:rPr>
              <w:t>правил</w:t>
            </w:r>
          </w:p>
          <w:p w14:paraId="3C80D9F5" w14:textId="77777777" w:rsidR="009D5D4B" w:rsidRPr="00F612F0" w:rsidRDefault="009D5D4B" w:rsidP="007E14C4">
            <w:pPr>
              <w:pStyle w:val="RegLIST"/>
              <w:numPr>
                <w:ilvl w:val="0"/>
                <w:numId w:val="0"/>
              </w:numPr>
              <w:tabs>
                <w:tab w:val="left" w:pos="397"/>
              </w:tabs>
              <w:autoSpaceDE w:val="0"/>
              <w:spacing w:after="0"/>
              <w:rPr>
                <w:rFonts w:eastAsia="SimSun"/>
                <w:sz w:val="18"/>
                <w:szCs w:val="18"/>
                <w:lang w:val="ru-RU" w:eastAsia="zh-CN"/>
              </w:rPr>
            </w:pPr>
          </w:p>
          <w:p w14:paraId="73033B3D" w14:textId="41933E63" w:rsidR="009D5D4B" w:rsidRPr="00F612F0" w:rsidRDefault="00F612F0" w:rsidP="007E14C4">
            <w:pPr>
              <w:pStyle w:val="RegLIST"/>
              <w:numPr>
                <w:ilvl w:val="0"/>
                <w:numId w:val="0"/>
              </w:numPr>
              <w:tabs>
                <w:tab w:val="left" w:pos="397"/>
              </w:tabs>
              <w:autoSpaceDE w:val="0"/>
              <w:spacing w:after="0"/>
              <w:rPr>
                <w:sz w:val="18"/>
                <w:szCs w:val="18"/>
                <w:highlight w:val="yellow"/>
                <w:lang w:val="ru-RU"/>
              </w:rPr>
            </w:pPr>
            <w:r w:rsidRPr="00F612F0">
              <w:rPr>
                <w:sz w:val="18"/>
                <w:szCs w:val="18"/>
                <w:lang w:val="ru-RU"/>
              </w:rPr>
              <w:t>В случае коллизии между английским и французским текстами Положений и правил о персонале преимущественную силу имеет текст на английском языке.</w:t>
            </w:r>
          </w:p>
        </w:tc>
        <w:tc>
          <w:tcPr>
            <w:tcW w:w="4678" w:type="dxa"/>
            <w:shd w:val="clear" w:color="auto" w:fill="auto"/>
            <w:tcMar>
              <w:top w:w="57" w:type="dxa"/>
              <w:bottom w:w="57" w:type="dxa"/>
            </w:tcMar>
          </w:tcPr>
          <w:p w14:paraId="21320A58" w14:textId="764EC464" w:rsidR="009D5D4B" w:rsidRPr="00F612F0" w:rsidRDefault="00F612F0" w:rsidP="009D5D4B">
            <w:pPr>
              <w:keepLines/>
              <w:autoSpaceDE w:val="0"/>
              <w:autoSpaceDN w:val="0"/>
              <w:adjustRightInd w:val="0"/>
              <w:rPr>
                <w:sz w:val="18"/>
                <w:szCs w:val="18"/>
                <w:lang w:val="ru-RU" w:eastAsia="fr-CH"/>
              </w:rPr>
            </w:pPr>
            <w:r>
              <w:rPr>
                <w:sz w:val="18"/>
                <w:szCs w:val="18"/>
                <w:lang w:val="ru-RU" w:eastAsia="fr-CH"/>
              </w:rPr>
              <w:t>Аутентичность</w:t>
            </w:r>
            <w:r w:rsidRPr="00F612F0">
              <w:rPr>
                <w:sz w:val="18"/>
                <w:szCs w:val="18"/>
                <w:lang w:val="ru-RU" w:eastAsia="fr-CH"/>
              </w:rPr>
              <w:t xml:space="preserve"> </w:t>
            </w:r>
            <w:r>
              <w:rPr>
                <w:sz w:val="18"/>
                <w:szCs w:val="18"/>
                <w:lang w:val="ru-RU" w:eastAsia="fr-CH"/>
              </w:rPr>
              <w:t>текст</w:t>
            </w:r>
            <w:r w:rsidRPr="00F612F0">
              <w:rPr>
                <w:strike/>
                <w:sz w:val="18"/>
                <w:szCs w:val="18"/>
                <w:lang w:val="ru-RU" w:eastAsia="fr-CH"/>
              </w:rPr>
              <w:t>ов</w:t>
            </w:r>
            <w:r w:rsidRPr="00F612F0">
              <w:rPr>
                <w:b/>
                <w:bCs/>
                <w:sz w:val="18"/>
                <w:szCs w:val="18"/>
                <w:u w:val="single"/>
                <w:lang w:val="ru-RU" w:eastAsia="fr-CH"/>
              </w:rPr>
              <w:t>а</w:t>
            </w:r>
            <w:r w:rsidRPr="00F612F0">
              <w:rPr>
                <w:sz w:val="18"/>
                <w:szCs w:val="18"/>
                <w:lang w:val="ru-RU" w:eastAsia="fr-CH"/>
              </w:rPr>
              <w:t xml:space="preserve"> </w:t>
            </w:r>
            <w:r>
              <w:rPr>
                <w:sz w:val="18"/>
                <w:szCs w:val="18"/>
                <w:lang w:val="ru-RU" w:eastAsia="fr-CH"/>
              </w:rPr>
              <w:t>Положений</w:t>
            </w:r>
            <w:r w:rsidRPr="00F612F0">
              <w:rPr>
                <w:sz w:val="18"/>
                <w:szCs w:val="18"/>
                <w:lang w:val="ru-RU" w:eastAsia="fr-CH"/>
              </w:rPr>
              <w:t xml:space="preserve"> </w:t>
            </w:r>
            <w:r>
              <w:rPr>
                <w:sz w:val="18"/>
                <w:szCs w:val="18"/>
                <w:lang w:val="ru-RU" w:eastAsia="fr-CH"/>
              </w:rPr>
              <w:t>и</w:t>
            </w:r>
            <w:r w:rsidRPr="00F612F0">
              <w:rPr>
                <w:sz w:val="18"/>
                <w:szCs w:val="18"/>
                <w:lang w:val="ru-RU" w:eastAsia="fr-CH"/>
              </w:rPr>
              <w:t xml:space="preserve"> </w:t>
            </w:r>
            <w:r>
              <w:rPr>
                <w:sz w:val="18"/>
                <w:szCs w:val="18"/>
                <w:lang w:val="ru-RU" w:eastAsia="fr-CH"/>
              </w:rPr>
              <w:t>правил</w:t>
            </w:r>
            <w:r w:rsidRPr="00F612F0">
              <w:rPr>
                <w:sz w:val="18"/>
                <w:szCs w:val="18"/>
                <w:lang w:val="ru-RU" w:eastAsia="fr-CH"/>
              </w:rPr>
              <w:t xml:space="preserve"> </w:t>
            </w:r>
          </w:p>
          <w:p w14:paraId="17C38F56" w14:textId="77777777" w:rsidR="009D5D4B" w:rsidRPr="00F612F0" w:rsidRDefault="009D5D4B" w:rsidP="009D5D4B">
            <w:pPr>
              <w:keepLines/>
              <w:autoSpaceDE w:val="0"/>
              <w:autoSpaceDN w:val="0"/>
              <w:adjustRightInd w:val="0"/>
              <w:rPr>
                <w:sz w:val="18"/>
                <w:szCs w:val="18"/>
                <w:lang w:val="ru-RU" w:eastAsia="fr-CH"/>
              </w:rPr>
            </w:pPr>
          </w:p>
          <w:p w14:paraId="5E04942F" w14:textId="558EC476" w:rsidR="007E14C4" w:rsidRPr="00F612F0" w:rsidRDefault="00F612F0" w:rsidP="009D5D4B">
            <w:pPr>
              <w:pStyle w:val="RegLIST"/>
              <w:numPr>
                <w:ilvl w:val="0"/>
                <w:numId w:val="0"/>
              </w:numPr>
              <w:tabs>
                <w:tab w:val="left" w:pos="397"/>
              </w:tabs>
              <w:autoSpaceDE w:val="0"/>
              <w:spacing w:after="0"/>
              <w:rPr>
                <w:sz w:val="18"/>
                <w:szCs w:val="18"/>
                <w:highlight w:val="yellow"/>
                <w:lang w:val="ru-RU"/>
              </w:rPr>
            </w:pPr>
            <w:r w:rsidRPr="00F612F0">
              <w:rPr>
                <w:sz w:val="18"/>
                <w:szCs w:val="18"/>
                <w:lang w:val="ru-RU"/>
              </w:rPr>
              <w:t xml:space="preserve">В случае коллизии между </w:t>
            </w:r>
            <w:r w:rsidRPr="00F612F0">
              <w:rPr>
                <w:strike/>
                <w:sz w:val="18"/>
                <w:szCs w:val="18"/>
                <w:lang w:val="ru-RU"/>
              </w:rPr>
              <w:t>английским и французским текстами</w:t>
            </w:r>
            <w:r w:rsidRPr="00F612F0">
              <w:rPr>
                <w:sz w:val="18"/>
                <w:szCs w:val="18"/>
                <w:lang w:val="ru-RU"/>
              </w:rPr>
              <w:t xml:space="preserve"> </w:t>
            </w:r>
            <w:r w:rsidRPr="00F612F0">
              <w:rPr>
                <w:b/>
                <w:bCs/>
                <w:sz w:val="18"/>
                <w:szCs w:val="18"/>
                <w:u w:val="single"/>
                <w:lang w:val="ru-RU"/>
              </w:rPr>
              <w:t>различными языковыми версиями</w:t>
            </w:r>
            <w:r>
              <w:rPr>
                <w:sz w:val="18"/>
                <w:szCs w:val="18"/>
                <w:lang w:val="ru-RU"/>
              </w:rPr>
              <w:t xml:space="preserve"> </w:t>
            </w:r>
            <w:r w:rsidRPr="00F612F0">
              <w:rPr>
                <w:sz w:val="18"/>
                <w:szCs w:val="18"/>
                <w:lang w:val="ru-RU"/>
              </w:rPr>
              <w:t>Положений и правил о персонале преимущественную силу имеет текст на английском языке.</w:t>
            </w:r>
          </w:p>
        </w:tc>
        <w:tc>
          <w:tcPr>
            <w:tcW w:w="4368" w:type="dxa"/>
            <w:shd w:val="clear" w:color="auto" w:fill="auto"/>
            <w:tcMar>
              <w:top w:w="57" w:type="dxa"/>
              <w:bottom w:w="57" w:type="dxa"/>
            </w:tcMar>
          </w:tcPr>
          <w:p w14:paraId="70B5C72E" w14:textId="46EB1476" w:rsidR="007E14C4" w:rsidRPr="00F612F0" w:rsidRDefault="00F612F0" w:rsidP="007E14C4">
            <w:pPr>
              <w:pStyle w:val="CommentText"/>
              <w:rPr>
                <w:highlight w:val="yellow"/>
                <w:lang w:val="ru-RU"/>
              </w:rPr>
            </w:pPr>
            <w:r>
              <w:rPr>
                <w:lang w:val="ru-RU"/>
              </w:rPr>
              <w:t xml:space="preserve">Положения и правила о персонале переводятся не только с английского языка на французский язык, но и на арабский, испанский, китайский и русский языки.  Поэтому данное правило также должно относиться и к другим языковым версиям. </w:t>
            </w:r>
          </w:p>
        </w:tc>
      </w:tr>
      <w:tr w:rsidR="007E14C4" w:rsidRPr="00ED292A" w14:paraId="09391D47" w14:textId="77777777" w:rsidTr="00E23BF3">
        <w:trPr>
          <w:trHeight w:val="20"/>
        </w:trPr>
        <w:tc>
          <w:tcPr>
            <w:tcW w:w="1730" w:type="dxa"/>
            <w:shd w:val="clear" w:color="auto" w:fill="auto"/>
            <w:tcMar>
              <w:top w:w="57" w:type="dxa"/>
              <w:bottom w:w="57" w:type="dxa"/>
            </w:tcMar>
          </w:tcPr>
          <w:p w14:paraId="3CB1D34F" w14:textId="2EE77B52" w:rsidR="007E14C4" w:rsidRPr="00ED292A" w:rsidRDefault="008E6187" w:rsidP="007E14C4">
            <w:pPr>
              <w:spacing w:after="180"/>
              <w:ind w:right="34"/>
              <w:rPr>
                <w:b/>
                <w:sz w:val="18"/>
                <w:szCs w:val="18"/>
                <w:lang w:val="ru-RU"/>
              </w:rPr>
            </w:pPr>
            <w:r>
              <w:rPr>
                <w:b/>
                <w:sz w:val="18"/>
                <w:szCs w:val="18"/>
                <w:lang w:val="ru-RU"/>
              </w:rPr>
              <w:t>Приложение</w:t>
            </w:r>
            <w:r w:rsidR="007E14C4" w:rsidRPr="00ED292A">
              <w:rPr>
                <w:b/>
                <w:sz w:val="18"/>
                <w:szCs w:val="18"/>
                <w:lang w:val="ru-RU"/>
              </w:rPr>
              <w:t xml:space="preserve"> </w:t>
            </w:r>
            <w:r w:rsidR="007E14C4" w:rsidRPr="006D4BA3">
              <w:rPr>
                <w:b/>
                <w:sz w:val="18"/>
                <w:szCs w:val="18"/>
              </w:rPr>
              <w:t>II</w:t>
            </w:r>
          </w:p>
          <w:p w14:paraId="37DF0FB9" w14:textId="28FDAC23" w:rsidR="007E14C4" w:rsidRPr="00ED292A" w:rsidRDefault="008E6187" w:rsidP="007E14C4">
            <w:pPr>
              <w:spacing w:after="180"/>
              <w:ind w:right="34"/>
              <w:rPr>
                <w:b/>
                <w:sz w:val="18"/>
                <w:szCs w:val="18"/>
                <w:highlight w:val="yellow"/>
                <w:lang w:val="ru-RU"/>
              </w:rPr>
            </w:pPr>
            <w:r>
              <w:rPr>
                <w:sz w:val="18"/>
                <w:szCs w:val="18"/>
                <w:lang w:val="ru-RU"/>
              </w:rPr>
              <w:t>Оклады</w:t>
            </w:r>
            <w:r w:rsidRPr="00ED292A">
              <w:rPr>
                <w:sz w:val="18"/>
                <w:szCs w:val="18"/>
                <w:lang w:val="ru-RU"/>
              </w:rPr>
              <w:t xml:space="preserve"> </w:t>
            </w:r>
            <w:r>
              <w:rPr>
                <w:sz w:val="18"/>
                <w:szCs w:val="18"/>
                <w:lang w:val="ru-RU"/>
              </w:rPr>
              <w:t>и</w:t>
            </w:r>
            <w:r w:rsidRPr="00ED292A">
              <w:rPr>
                <w:sz w:val="18"/>
                <w:szCs w:val="18"/>
                <w:lang w:val="ru-RU"/>
              </w:rPr>
              <w:t xml:space="preserve"> </w:t>
            </w:r>
            <w:r>
              <w:rPr>
                <w:sz w:val="18"/>
                <w:szCs w:val="18"/>
                <w:lang w:val="ru-RU"/>
              </w:rPr>
              <w:t>надбавки</w:t>
            </w:r>
          </w:p>
        </w:tc>
        <w:tc>
          <w:tcPr>
            <w:tcW w:w="4678" w:type="dxa"/>
            <w:shd w:val="clear" w:color="auto" w:fill="auto"/>
            <w:tcMar>
              <w:top w:w="57" w:type="dxa"/>
              <w:bottom w:w="57" w:type="dxa"/>
            </w:tcMar>
          </w:tcPr>
          <w:p w14:paraId="3688E999" w14:textId="77FA715E" w:rsidR="007E14C4" w:rsidRPr="008E6187" w:rsidRDefault="008E6187" w:rsidP="007E14C4">
            <w:pPr>
              <w:keepLines/>
              <w:tabs>
                <w:tab w:val="left" w:pos="391"/>
              </w:tabs>
              <w:autoSpaceDE w:val="0"/>
              <w:autoSpaceDN w:val="0"/>
              <w:adjustRightInd w:val="0"/>
              <w:rPr>
                <w:sz w:val="18"/>
                <w:szCs w:val="18"/>
                <w:lang w:val="ru-RU" w:eastAsia="fr-CH"/>
              </w:rPr>
            </w:pPr>
            <w:r>
              <w:rPr>
                <w:sz w:val="18"/>
                <w:szCs w:val="18"/>
                <w:lang w:val="ru-RU" w:eastAsia="fr-CH"/>
              </w:rPr>
              <w:t>Приложение</w:t>
            </w:r>
            <w:r w:rsidR="007E14C4" w:rsidRPr="008E6187">
              <w:rPr>
                <w:sz w:val="18"/>
                <w:szCs w:val="18"/>
                <w:lang w:val="ru-RU" w:eastAsia="fr-CH"/>
              </w:rPr>
              <w:t xml:space="preserve"> </w:t>
            </w:r>
            <w:r w:rsidR="007E14C4">
              <w:rPr>
                <w:sz w:val="18"/>
                <w:szCs w:val="18"/>
                <w:lang w:eastAsia="fr-CH"/>
              </w:rPr>
              <w:t>II</w:t>
            </w:r>
            <w:r w:rsidR="007E14C4" w:rsidRPr="008E6187">
              <w:rPr>
                <w:sz w:val="18"/>
                <w:szCs w:val="18"/>
                <w:lang w:val="ru-RU" w:eastAsia="fr-CH"/>
              </w:rPr>
              <w:t xml:space="preserve"> – </w:t>
            </w:r>
            <w:r>
              <w:rPr>
                <w:sz w:val="18"/>
                <w:szCs w:val="18"/>
                <w:lang w:val="ru-RU" w:eastAsia="fr-CH"/>
              </w:rPr>
              <w:t>Оклады и надбавки</w:t>
            </w:r>
          </w:p>
          <w:p w14:paraId="3D7658A4" w14:textId="77777777" w:rsidR="007E14C4" w:rsidRPr="008E6187" w:rsidRDefault="007E14C4" w:rsidP="007E14C4">
            <w:pPr>
              <w:keepLines/>
              <w:tabs>
                <w:tab w:val="left" w:pos="391"/>
              </w:tabs>
              <w:autoSpaceDE w:val="0"/>
              <w:autoSpaceDN w:val="0"/>
              <w:adjustRightInd w:val="0"/>
              <w:rPr>
                <w:sz w:val="18"/>
                <w:szCs w:val="18"/>
                <w:lang w:val="ru-RU" w:eastAsia="fr-CH"/>
              </w:rPr>
            </w:pPr>
          </w:p>
          <w:p w14:paraId="00335F0D" w14:textId="65A307D1" w:rsidR="007E14C4" w:rsidRPr="008E6187" w:rsidRDefault="008E6187" w:rsidP="007E14C4">
            <w:pPr>
              <w:keepLines/>
              <w:tabs>
                <w:tab w:val="left" w:pos="391"/>
              </w:tabs>
              <w:autoSpaceDE w:val="0"/>
              <w:autoSpaceDN w:val="0"/>
              <w:adjustRightInd w:val="0"/>
              <w:rPr>
                <w:sz w:val="18"/>
                <w:szCs w:val="18"/>
                <w:lang w:val="ru-RU" w:eastAsia="fr-CH"/>
              </w:rPr>
            </w:pPr>
            <w:r>
              <w:rPr>
                <w:sz w:val="18"/>
                <w:szCs w:val="18"/>
                <w:lang w:val="ru-RU" w:eastAsia="fr-CH"/>
              </w:rPr>
              <w:t>Статья</w:t>
            </w:r>
            <w:r w:rsidR="007E14C4" w:rsidRPr="008E6187">
              <w:rPr>
                <w:sz w:val="18"/>
                <w:szCs w:val="18"/>
                <w:lang w:val="ru-RU" w:eastAsia="fr-CH"/>
              </w:rPr>
              <w:t xml:space="preserve"> 1 – </w:t>
            </w:r>
            <w:r>
              <w:rPr>
                <w:sz w:val="18"/>
                <w:szCs w:val="18"/>
                <w:lang w:val="ru-RU" w:eastAsia="fr-CH"/>
              </w:rPr>
              <w:t>Оклады</w:t>
            </w:r>
            <w:r w:rsidR="007E14C4" w:rsidRPr="008E6187">
              <w:rPr>
                <w:sz w:val="18"/>
                <w:szCs w:val="18"/>
                <w:lang w:val="ru-RU" w:eastAsia="fr-CH"/>
              </w:rPr>
              <w:t xml:space="preserve"> </w:t>
            </w:r>
          </w:p>
          <w:p w14:paraId="4DD23689" w14:textId="77777777" w:rsidR="007E14C4" w:rsidRPr="008E6187" w:rsidRDefault="007E14C4" w:rsidP="007E14C4">
            <w:pPr>
              <w:keepLines/>
              <w:tabs>
                <w:tab w:val="left" w:pos="391"/>
              </w:tabs>
              <w:autoSpaceDE w:val="0"/>
              <w:autoSpaceDN w:val="0"/>
              <w:adjustRightInd w:val="0"/>
              <w:rPr>
                <w:sz w:val="18"/>
                <w:szCs w:val="18"/>
                <w:lang w:val="ru-RU" w:eastAsia="fr-CH"/>
              </w:rPr>
            </w:pPr>
          </w:p>
          <w:p w14:paraId="1483042F" w14:textId="18AB64DF" w:rsidR="007E14C4" w:rsidRPr="004D1230" w:rsidRDefault="004D1230" w:rsidP="007E14C4">
            <w:pPr>
              <w:keepLines/>
              <w:tabs>
                <w:tab w:val="left" w:pos="391"/>
              </w:tabs>
              <w:autoSpaceDE w:val="0"/>
              <w:autoSpaceDN w:val="0"/>
              <w:adjustRightInd w:val="0"/>
              <w:rPr>
                <w:sz w:val="18"/>
                <w:szCs w:val="18"/>
                <w:lang w:val="ru-RU" w:eastAsia="fr-CH"/>
              </w:rPr>
            </w:pPr>
            <w:r w:rsidRPr="004D1230">
              <w:rPr>
                <w:sz w:val="18"/>
                <w:szCs w:val="18"/>
                <w:lang w:val="ru-RU" w:eastAsia="fr-CH"/>
              </w:rPr>
              <w:t>Шкалы окладов для Генерального директора и сотрудников категории директоров и выше, категории специалистов, категории национальных сотрудников-специалистов и категории общего обслуживания размещаются на сайте Интранета ВОИС.</w:t>
            </w:r>
          </w:p>
          <w:p w14:paraId="01443BD8" w14:textId="77777777" w:rsidR="007E14C4" w:rsidRPr="004D1230" w:rsidRDefault="007E14C4" w:rsidP="007E14C4">
            <w:pPr>
              <w:keepLines/>
              <w:tabs>
                <w:tab w:val="left" w:pos="391"/>
              </w:tabs>
              <w:autoSpaceDE w:val="0"/>
              <w:autoSpaceDN w:val="0"/>
              <w:adjustRightInd w:val="0"/>
              <w:rPr>
                <w:sz w:val="18"/>
                <w:szCs w:val="18"/>
                <w:lang w:val="ru-RU" w:eastAsia="fr-CH"/>
              </w:rPr>
            </w:pPr>
          </w:p>
          <w:p w14:paraId="31B88CDC" w14:textId="1477DC52" w:rsidR="007E14C4" w:rsidRPr="00ED292A" w:rsidRDefault="002B4AC0" w:rsidP="007E14C4">
            <w:pPr>
              <w:keepLines/>
              <w:tabs>
                <w:tab w:val="left" w:pos="391"/>
              </w:tabs>
              <w:autoSpaceDE w:val="0"/>
              <w:autoSpaceDN w:val="0"/>
              <w:adjustRightInd w:val="0"/>
              <w:rPr>
                <w:sz w:val="18"/>
                <w:szCs w:val="18"/>
                <w:lang w:val="ru-RU" w:eastAsia="fr-CH"/>
              </w:rPr>
            </w:pPr>
            <w:r>
              <w:rPr>
                <w:sz w:val="18"/>
                <w:szCs w:val="18"/>
                <w:lang w:val="ru-RU" w:eastAsia="fr-CH"/>
              </w:rPr>
              <w:t>Статья</w:t>
            </w:r>
            <w:r w:rsidRPr="00ED292A">
              <w:rPr>
                <w:sz w:val="18"/>
                <w:szCs w:val="18"/>
                <w:lang w:val="ru-RU" w:eastAsia="fr-CH"/>
              </w:rPr>
              <w:t xml:space="preserve"> </w:t>
            </w:r>
            <w:r w:rsidR="007E14C4" w:rsidRPr="00ED292A">
              <w:rPr>
                <w:sz w:val="18"/>
                <w:szCs w:val="18"/>
                <w:lang w:val="ru-RU" w:eastAsia="fr-CH"/>
              </w:rPr>
              <w:t xml:space="preserve">2 – </w:t>
            </w:r>
            <w:r>
              <w:rPr>
                <w:sz w:val="18"/>
                <w:szCs w:val="18"/>
                <w:lang w:val="ru-RU" w:eastAsia="fr-CH"/>
              </w:rPr>
              <w:t>Надбавки</w:t>
            </w:r>
            <w:r w:rsidR="007E14C4" w:rsidRPr="00ED292A">
              <w:rPr>
                <w:sz w:val="18"/>
                <w:szCs w:val="18"/>
                <w:lang w:val="ru-RU" w:eastAsia="fr-CH"/>
              </w:rPr>
              <w:t xml:space="preserve"> </w:t>
            </w:r>
          </w:p>
          <w:p w14:paraId="1000A107" w14:textId="77777777" w:rsidR="007E14C4" w:rsidRPr="00ED292A" w:rsidRDefault="007E14C4" w:rsidP="007E14C4">
            <w:pPr>
              <w:keepLines/>
              <w:tabs>
                <w:tab w:val="left" w:pos="391"/>
              </w:tabs>
              <w:autoSpaceDE w:val="0"/>
              <w:autoSpaceDN w:val="0"/>
              <w:adjustRightInd w:val="0"/>
              <w:rPr>
                <w:sz w:val="18"/>
                <w:szCs w:val="18"/>
                <w:lang w:val="ru-RU" w:eastAsia="fr-CH"/>
              </w:rPr>
            </w:pPr>
          </w:p>
          <w:p w14:paraId="032E4501" w14:textId="0742D960" w:rsidR="007E14C4" w:rsidRPr="002B4AC0" w:rsidRDefault="007E14C4" w:rsidP="007E14C4">
            <w:pPr>
              <w:keepLines/>
              <w:tabs>
                <w:tab w:val="left" w:pos="391"/>
              </w:tabs>
              <w:autoSpaceDE w:val="0"/>
              <w:autoSpaceDN w:val="0"/>
              <w:adjustRightInd w:val="0"/>
              <w:rPr>
                <w:sz w:val="18"/>
                <w:szCs w:val="18"/>
                <w:lang w:val="ru-RU" w:eastAsia="fr-CH"/>
              </w:rPr>
            </w:pPr>
            <w:r w:rsidRPr="002B4AC0">
              <w:rPr>
                <w:sz w:val="18"/>
                <w:szCs w:val="18"/>
                <w:lang w:val="ru-RU" w:eastAsia="fr-CH"/>
              </w:rPr>
              <w:t>(</w:t>
            </w:r>
            <w:r w:rsidRPr="00035CA0">
              <w:rPr>
                <w:sz w:val="18"/>
                <w:szCs w:val="18"/>
                <w:lang w:eastAsia="fr-CH"/>
              </w:rPr>
              <w:t>a</w:t>
            </w:r>
            <w:r w:rsidRPr="002B4AC0">
              <w:rPr>
                <w:sz w:val="18"/>
                <w:szCs w:val="18"/>
                <w:lang w:val="ru-RU" w:eastAsia="fr-CH"/>
              </w:rPr>
              <w:t>)</w:t>
            </w:r>
            <w:r w:rsidRPr="002B4AC0">
              <w:rPr>
                <w:sz w:val="18"/>
                <w:szCs w:val="18"/>
                <w:lang w:val="ru-RU" w:eastAsia="fr-CH"/>
              </w:rPr>
              <w:tab/>
            </w:r>
            <w:r w:rsidR="002B4AC0">
              <w:rPr>
                <w:sz w:val="18"/>
                <w:szCs w:val="18"/>
                <w:lang w:val="ru-RU" w:eastAsia="fr-CH"/>
              </w:rPr>
              <w:t>Установлены</w:t>
            </w:r>
            <w:r w:rsidR="002B4AC0" w:rsidRPr="002B4AC0">
              <w:rPr>
                <w:sz w:val="18"/>
                <w:szCs w:val="18"/>
                <w:lang w:val="ru-RU" w:eastAsia="fr-CH"/>
              </w:rPr>
              <w:t xml:space="preserve"> </w:t>
            </w:r>
            <w:r w:rsidR="002B4AC0">
              <w:rPr>
                <w:sz w:val="18"/>
                <w:szCs w:val="18"/>
                <w:lang w:val="ru-RU" w:eastAsia="fr-CH"/>
              </w:rPr>
              <w:t>следующие</w:t>
            </w:r>
            <w:r w:rsidR="002B4AC0" w:rsidRPr="002B4AC0">
              <w:rPr>
                <w:sz w:val="18"/>
                <w:szCs w:val="18"/>
                <w:lang w:val="ru-RU" w:eastAsia="fr-CH"/>
              </w:rPr>
              <w:t xml:space="preserve"> </w:t>
            </w:r>
            <w:r w:rsidR="002B4AC0">
              <w:rPr>
                <w:sz w:val="18"/>
                <w:szCs w:val="18"/>
                <w:lang w:val="ru-RU" w:eastAsia="fr-CH"/>
              </w:rPr>
              <w:t>надбавки</w:t>
            </w:r>
            <w:r w:rsidR="002B4AC0" w:rsidRPr="002B4AC0">
              <w:rPr>
                <w:sz w:val="18"/>
                <w:szCs w:val="18"/>
                <w:lang w:val="ru-RU" w:eastAsia="fr-CH"/>
              </w:rPr>
              <w:t xml:space="preserve"> </w:t>
            </w:r>
            <w:r w:rsidR="002B4AC0">
              <w:rPr>
                <w:sz w:val="18"/>
                <w:szCs w:val="18"/>
                <w:lang w:val="ru-RU" w:eastAsia="fr-CH"/>
              </w:rPr>
              <w:t>за</w:t>
            </w:r>
            <w:r w:rsidR="002B4AC0" w:rsidRPr="002B4AC0">
              <w:rPr>
                <w:sz w:val="18"/>
                <w:szCs w:val="18"/>
                <w:lang w:val="ru-RU" w:eastAsia="fr-CH"/>
              </w:rPr>
              <w:t xml:space="preserve"> </w:t>
            </w:r>
            <w:r w:rsidR="002B4AC0">
              <w:rPr>
                <w:sz w:val="18"/>
                <w:szCs w:val="18"/>
                <w:lang w:val="ru-RU" w:eastAsia="fr-CH"/>
              </w:rPr>
              <w:t>знание</w:t>
            </w:r>
            <w:r w:rsidR="002B4AC0" w:rsidRPr="002B4AC0">
              <w:rPr>
                <w:sz w:val="18"/>
                <w:szCs w:val="18"/>
                <w:lang w:val="ru-RU" w:eastAsia="fr-CH"/>
              </w:rPr>
              <w:t xml:space="preserve"> </w:t>
            </w:r>
            <w:r w:rsidR="002B4AC0">
              <w:rPr>
                <w:sz w:val="18"/>
                <w:szCs w:val="18"/>
                <w:lang w:val="ru-RU" w:eastAsia="fr-CH"/>
              </w:rPr>
              <w:t>языков</w:t>
            </w:r>
            <w:r w:rsidR="002B4AC0" w:rsidRPr="002B4AC0">
              <w:rPr>
                <w:sz w:val="18"/>
                <w:szCs w:val="18"/>
                <w:lang w:val="ru-RU" w:eastAsia="fr-CH"/>
              </w:rPr>
              <w:t>:</w:t>
            </w:r>
          </w:p>
          <w:p w14:paraId="2119DCB8" w14:textId="77777777" w:rsidR="007E14C4" w:rsidRPr="002B4AC0" w:rsidRDefault="007E14C4" w:rsidP="007E14C4">
            <w:pPr>
              <w:keepLines/>
              <w:tabs>
                <w:tab w:val="left" w:pos="391"/>
              </w:tabs>
              <w:autoSpaceDE w:val="0"/>
              <w:autoSpaceDN w:val="0"/>
              <w:adjustRightInd w:val="0"/>
              <w:rPr>
                <w:sz w:val="18"/>
                <w:szCs w:val="18"/>
                <w:highlight w:val="yellow"/>
                <w:lang w:val="ru-RU" w:eastAsia="fr-CH"/>
              </w:rPr>
            </w:pPr>
          </w:p>
          <w:p w14:paraId="78353428" w14:textId="2B425565" w:rsidR="007E14C4" w:rsidRPr="002B4AC0" w:rsidRDefault="007E14C4" w:rsidP="007E14C4">
            <w:pPr>
              <w:keepLines/>
              <w:tabs>
                <w:tab w:val="left" w:pos="391"/>
              </w:tabs>
              <w:autoSpaceDE w:val="0"/>
              <w:autoSpaceDN w:val="0"/>
              <w:adjustRightInd w:val="0"/>
              <w:rPr>
                <w:i/>
                <w:sz w:val="18"/>
                <w:szCs w:val="18"/>
                <w:lang w:val="ru-RU" w:eastAsia="fr-CH"/>
              </w:rPr>
            </w:pPr>
            <w:r w:rsidRPr="002B4AC0">
              <w:rPr>
                <w:i/>
                <w:sz w:val="18"/>
                <w:szCs w:val="18"/>
                <w:lang w:val="ru-RU" w:eastAsia="fr-CH"/>
              </w:rPr>
              <w:lastRenderedPageBreak/>
              <w:t>[</w:t>
            </w:r>
            <w:r w:rsidR="002B4AC0">
              <w:rPr>
                <w:i/>
                <w:sz w:val="18"/>
                <w:szCs w:val="18"/>
                <w:lang w:val="ru-RU" w:eastAsia="fr-CH"/>
              </w:rPr>
              <w:t>Таблица</w:t>
            </w:r>
            <w:r w:rsidR="002B4AC0" w:rsidRPr="002B4AC0">
              <w:rPr>
                <w:i/>
                <w:sz w:val="18"/>
                <w:szCs w:val="18"/>
                <w:lang w:val="ru-RU" w:eastAsia="fr-CH"/>
              </w:rPr>
              <w:t xml:space="preserve"> </w:t>
            </w:r>
            <w:r w:rsidR="002B4AC0">
              <w:rPr>
                <w:i/>
                <w:sz w:val="18"/>
                <w:szCs w:val="18"/>
                <w:lang w:val="ru-RU" w:eastAsia="fr-CH"/>
              </w:rPr>
              <w:t>с</w:t>
            </w:r>
            <w:r w:rsidR="002B4AC0" w:rsidRPr="002B4AC0">
              <w:rPr>
                <w:i/>
                <w:sz w:val="18"/>
                <w:szCs w:val="18"/>
                <w:lang w:val="ru-RU" w:eastAsia="fr-CH"/>
              </w:rPr>
              <w:t xml:space="preserve"> </w:t>
            </w:r>
            <w:r w:rsidR="002B4AC0">
              <w:rPr>
                <w:i/>
                <w:sz w:val="18"/>
                <w:szCs w:val="18"/>
                <w:lang w:val="ru-RU" w:eastAsia="fr-CH"/>
              </w:rPr>
              <w:t>размерами</w:t>
            </w:r>
            <w:r w:rsidR="002B4AC0" w:rsidRPr="002B4AC0">
              <w:rPr>
                <w:i/>
                <w:sz w:val="18"/>
                <w:szCs w:val="18"/>
                <w:lang w:val="ru-RU" w:eastAsia="fr-CH"/>
              </w:rPr>
              <w:t xml:space="preserve"> </w:t>
            </w:r>
            <w:r w:rsidR="002B4AC0">
              <w:rPr>
                <w:i/>
                <w:sz w:val="18"/>
                <w:szCs w:val="18"/>
                <w:lang w:val="ru-RU" w:eastAsia="fr-CH"/>
              </w:rPr>
              <w:t>надбавок</w:t>
            </w:r>
            <w:r w:rsidR="002B4AC0" w:rsidRPr="002B4AC0">
              <w:rPr>
                <w:i/>
                <w:sz w:val="18"/>
                <w:szCs w:val="18"/>
                <w:lang w:val="ru-RU" w:eastAsia="fr-CH"/>
              </w:rPr>
              <w:t xml:space="preserve"> </w:t>
            </w:r>
            <w:r w:rsidR="002B4AC0">
              <w:rPr>
                <w:i/>
                <w:sz w:val="18"/>
                <w:szCs w:val="18"/>
                <w:lang w:val="ru-RU" w:eastAsia="fr-CH"/>
              </w:rPr>
              <w:t>в</w:t>
            </w:r>
            <w:r w:rsidR="002B4AC0" w:rsidRPr="002B4AC0">
              <w:rPr>
                <w:i/>
                <w:sz w:val="18"/>
                <w:szCs w:val="18"/>
                <w:lang w:val="ru-RU" w:eastAsia="fr-CH"/>
              </w:rPr>
              <w:t xml:space="preserve"> </w:t>
            </w:r>
            <w:r w:rsidR="002B4AC0">
              <w:rPr>
                <w:i/>
                <w:sz w:val="18"/>
                <w:szCs w:val="18"/>
                <w:lang w:val="ru-RU" w:eastAsia="fr-CH"/>
              </w:rPr>
              <w:t>Женеве</w:t>
            </w:r>
            <w:r w:rsidR="002B4AC0" w:rsidRPr="002B4AC0">
              <w:rPr>
                <w:i/>
                <w:sz w:val="18"/>
                <w:szCs w:val="18"/>
                <w:lang w:val="ru-RU" w:eastAsia="fr-CH"/>
              </w:rPr>
              <w:t xml:space="preserve"> </w:t>
            </w:r>
            <w:r w:rsidR="002B4AC0">
              <w:rPr>
                <w:i/>
                <w:sz w:val="18"/>
                <w:szCs w:val="18"/>
                <w:lang w:val="ru-RU" w:eastAsia="fr-CH"/>
              </w:rPr>
              <w:t>и</w:t>
            </w:r>
            <w:r w:rsidR="002B4AC0" w:rsidRPr="002B4AC0">
              <w:rPr>
                <w:i/>
                <w:sz w:val="18"/>
                <w:szCs w:val="18"/>
                <w:lang w:val="ru-RU" w:eastAsia="fr-CH"/>
              </w:rPr>
              <w:t xml:space="preserve"> </w:t>
            </w:r>
            <w:r w:rsidR="002B4AC0">
              <w:rPr>
                <w:i/>
                <w:sz w:val="18"/>
                <w:szCs w:val="18"/>
                <w:lang w:val="ru-RU" w:eastAsia="fr-CH"/>
              </w:rPr>
              <w:t>Нью</w:t>
            </w:r>
            <w:r w:rsidR="002B4AC0" w:rsidRPr="002B4AC0">
              <w:rPr>
                <w:i/>
                <w:sz w:val="18"/>
                <w:szCs w:val="18"/>
                <w:lang w:val="ru-RU" w:eastAsia="fr-CH"/>
              </w:rPr>
              <w:t>-</w:t>
            </w:r>
            <w:r w:rsidR="002B4AC0">
              <w:rPr>
                <w:i/>
                <w:sz w:val="18"/>
                <w:szCs w:val="18"/>
                <w:lang w:val="ru-RU" w:eastAsia="fr-CH"/>
              </w:rPr>
              <w:t>Йорке</w:t>
            </w:r>
            <w:r w:rsidRPr="002B4AC0">
              <w:rPr>
                <w:i/>
                <w:sz w:val="18"/>
                <w:szCs w:val="18"/>
                <w:lang w:val="ru-RU" w:eastAsia="fr-CH"/>
              </w:rPr>
              <w:t>]</w:t>
            </w:r>
          </w:p>
          <w:p w14:paraId="2C1EC94C" w14:textId="77777777" w:rsidR="007E14C4" w:rsidRPr="002B4AC0" w:rsidRDefault="007E14C4" w:rsidP="007E14C4">
            <w:pPr>
              <w:keepLines/>
              <w:tabs>
                <w:tab w:val="left" w:pos="391"/>
              </w:tabs>
              <w:autoSpaceDE w:val="0"/>
              <w:autoSpaceDN w:val="0"/>
              <w:adjustRightInd w:val="0"/>
              <w:rPr>
                <w:sz w:val="18"/>
                <w:szCs w:val="18"/>
                <w:highlight w:val="yellow"/>
                <w:lang w:val="ru-RU" w:eastAsia="fr-CH"/>
              </w:rPr>
            </w:pPr>
          </w:p>
          <w:p w14:paraId="341D33EA" w14:textId="6BD16C23" w:rsidR="007E14C4" w:rsidRPr="002B4AC0" w:rsidRDefault="007E14C4" w:rsidP="007E14C4">
            <w:pPr>
              <w:keepLines/>
              <w:tabs>
                <w:tab w:val="left" w:pos="391"/>
              </w:tabs>
              <w:autoSpaceDE w:val="0"/>
              <w:autoSpaceDN w:val="0"/>
              <w:adjustRightInd w:val="0"/>
              <w:rPr>
                <w:sz w:val="18"/>
                <w:szCs w:val="18"/>
                <w:lang w:val="ru-RU" w:eastAsia="fr-CH"/>
              </w:rPr>
            </w:pPr>
            <w:r w:rsidRPr="002B4AC0">
              <w:rPr>
                <w:sz w:val="18"/>
                <w:szCs w:val="18"/>
                <w:lang w:val="ru-RU" w:eastAsia="fr-CH"/>
              </w:rPr>
              <w:t>(</w:t>
            </w:r>
            <w:r w:rsidRPr="00035CA0">
              <w:rPr>
                <w:sz w:val="18"/>
                <w:szCs w:val="18"/>
                <w:lang w:eastAsia="fr-CH"/>
              </w:rPr>
              <w:t>b</w:t>
            </w:r>
            <w:r w:rsidRPr="002B4AC0">
              <w:rPr>
                <w:sz w:val="18"/>
                <w:szCs w:val="18"/>
                <w:lang w:val="ru-RU" w:eastAsia="fr-CH"/>
              </w:rPr>
              <w:t>)</w:t>
            </w:r>
            <w:r w:rsidRPr="002B4AC0">
              <w:rPr>
                <w:sz w:val="18"/>
                <w:szCs w:val="18"/>
                <w:lang w:val="ru-RU" w:eastAsia="fr-CH"/>
              </w:rPr>
              <w:tab/>
            </w:r>
            <w:r w:rsidR="002B4AC0" w:rsidRPr="002B4AC0">
              <w:rPr>
                <w:sz w:val="18"/>
                <w:szCs w:val="18"/>
                <w:lang w:val="ru-RU" w:eastAsia="fr-CH"/>
              </w:rPr>
              <w:t>Для сотрудников категорий специалистов и выше установлены следующие надбавки на иждивенцев в соответствии с положением 3.3:</w:t>
            </w:r>
          </w:p>
          <w:p w14:paraId="5F5D6089" w14:textId="77777777" w:rsidR="007E14C4" w:rsidRPr="002B4AC0" w:rsidRDefault="007E14C4" w:rsidP="007E14C4">
            <w:pPr>
              <w:keepLines/>
              <w:tabs>
                <w:tab w:val="left" w:pos="391"/>
              </w:tabs>
              <w:autoSpaceDE w:val="0"/>
              <w:autoSpaceDN w:val="0"/>
              <w:adjustRightInd w:val="0"/>
              <w:rPr>
                <w:sz w:val="18"/>
                <w:szCs w:val="18"/>
                <w:lang w:val="ru-RU" w:eastAsia="fr-CH"/>
              </w:rPr>
            </w:pPr>
          </w:p>
          <w:p w14:paraId="1C4D6161" w14:textId="3D7C6B66" w:rsidR="007E14C4" w:rsidRPr="0002415C" w:rsidRDefault="007E14C4" w:rsidP="002B4AC0">
            <w:pPr>
              <w:keepLines/>
              <w:tabs>
                <w:tab w:val="left" w:pos="391"/>
              </w:tabs>
              <w:autoSpaceDE w:val="0"/>
              <w:autoSpaceDN w:val="0"/>
              <w:adjustRightInd w:val="0"/>
              <w:rPr>
                <w:i/>
                <w:sz w:val="18"/>
                <w:szCs w:val="18"/>
                <w:lang w:val="ru-RU" w:eastAsia="fr-CH"/>
              </w:rPr>
            </w:pPr>
            <w:r w:rsidRPr="0002415C">
              <w:rPr>
                <w:i/>
                <w:sz w:val="18"/>
                <w:szCs w:val="18"/>
                <w:lang w:val="ru-RU" w:eastAsia="fr-CH"/>
              </w:rPr>
              <w:t>[</w:t>
            </w:r>
            <w:r w:rsidR="002B4AC0">
              <w:rPr>
                <w:i/>
                <w:sz w:val="18"/>
                <w:szCs w:val="18"/>
                <w:lang w:val="ru-RU" w:eastAsia="fr-CH"/>
              </w:rPr>
              <w:t>Таблицы</w:t>
            </w:r>
            <w:r w:rsidR="002B4AC0" w:rsidRPr="0002415C">
              <w:rPr>
                <w:i/>
                <w:sz w:val="18"/>
                <w:szCs w:val="18"/>
                <w:lang w:val="ru-RU" w:eastAsia="fr-CH"/>
              </w:rPr>
              <w:t xml:space="preserve"> </w:t>
            </w:r>
            <w:r w:rsidR="002B4AC0">
              <w:rPr>
                <w:i/>
                <w:sz w:val="18"/>
                <w:szCs w:val="18"/>
                <w:lang w:val="ru-RU" w:eastAsia="fr-CH"/>
              </w:rPr>
              <w:t>с</w:t>
            </w:r>
            <w:r w:rsidR="002B4AC0" w:rsidRPr="0002415C">
              <w:rPr>
                <w:i/>
                <w:sz w:val="18"/>
                <w:szCs w:val="18"/>
                <w:lang w:val="ru-RU" w:eastAsia="fr-CH"/>
              </w:rPr>
              <w:t xml:space="preserve"> </w:t>
            </w:r>
            <w:r w:rsidR="002B4AC0">
              <w:rPr>
                <w:i/>
                <w:sz w:val="18"/>
                <w:szCs w:val="18"/>
                <w:lang w:val="ru-RU" w:eastAsia="fr-CH"/>
              </w:rPr>
              <w:t>размерами</w:t>
            </w:r>
            <w:r w:rsidR="002B4AC0" w:rsidRPr="0002415C">
              <w:rPr>
                <w:i/>
                <w:sz w:val="18"/>
                <w:szCs w:val="18"/>
                <w:lang w:val="ru-RU" w:eastAsia="fr-CH"/>
              </w:rPr>
              <w:t xml:space="preserve"> </w:t>
            </w:r>
            <w:r w:rsidR="002B4AC0">
              <w:rPr>
                <w:i/>
                <w:sz w:val="18"/>
                <w:szCs w:val="18"/>
                <w:lang w:val="ru-RU" w:eastAsia="fr-CH"/>
              </w:rPr>
              <w:t>надбавок</w:t>
            </w:r>
            <w:r w:rsidR="002B4AC0" w:rsidRPr="0002415C">
              <w:rPr>
                <w:i/>
                <w:sz w:val="18"/>
                <w:szCs w:val="18"/>
                <w:lang w:val="ru-RU" w:eastAsia="fr-CH"/>
              </w:rPr>
              <w:t xml:space="preserve"> </w:t>
            </w:r>
            <w:r w:rsidR="002B4AC0">
              <w:rPr>
                <w:i/>
                <w:sz w:val="18"/>
                <w:szCs w:val="18"/>
                <w:lang w:val="ru-RU" w:eastAsia="fr-CH"/>
              </w:rPr>
              <w:t>в</w:t>
            </w:r>
            <w:r w:rsidR="002B4AC0" w:rsidRPr="0002415C">
              <w:rPr>
                <w:i/>
                <w:sz w:val="18"/>
                <w:szCs w:val="18"/>
                <w:lang w:val="ru-RU" w:eastAsia="fr-CH"/>
              </w:rPr>
              <w:t xml:space="preserve"> </w:t>
            </w:r>
            <w:r w:rsidR="002B4AC0">
              <w:rPr>
                <w:i/>
                <w:sz w:val="18"/>
                <w:szCs w:val="18"/>
                <w:lang w:val="ru-RU" w:eastAsia="fr-CH"/>
              </w:rPr>
              <w:t>Женеве</w:t>
            </w:r>
            <w:r w:rsidR="002B4AC0" w:rsidRPr="0002415C">
              <w:rPr>
                <w:i/>
                <w:sz w:val="18"/>
                <w:szCs w:val="18"/>
                <w:lang w:val="ru-RU" w:eastAsia="fr-CH"/>
              </w:rPr>
              <w:t xml:space="preserve"> </w:t>
            </w:r>
            <w:r w:rsidR="002B4AC0">
              <w:rPr>
                <w:i/>
                <w:sz w:val="18"/>
                <w:szCs w:val="18"/>
                <w:lang w:val="ru-RU" w:eastAsia="fr-CH"/>
              </w:rPr>
              <w:t>и</w:t>
            </w:r>
            <w:r w:rsidR="002B4AC0" w:rsidRPr="0002415C">
              <w:rPr>
                <w:i/>
                <w:sz w:val="18"/>
                <w:szCs w:val="18"/>
                <w:lang w:val="ru-RU" w:eastAsia="fr-CH"/>
              </w:rPr>
              <w:t xml:space="preserve"> </w:t>
            </w:r>
            <w:r w:rsidR="002B4AC0">
              <w:rPr>
                <w:i/>
                <w:sz w:val="18"/>
                <w:szCs w:val="18"/>
                <w:lang w:val="ru-RU" w:eastAsia="fr-CH"/>
              </w:rPr>
              <w:t>Нью</w:t>
            </w:r>
            <w:r w:rsidR="002B4AC0" w:rsidRPr="0002415C">
              <w:rPr>
                <w:i/>
                <w:sz w:val="18"/>
                <w:szCs w:val="18"/>
                <w:lang w:val="ru-RU" w:eastAsia="fr-CH"/>
              </w:rPr>
              <w:t>-</w:t>
            </w:r>
            <w:r w:rsidR="002B4AC0">
              <w:rPr>
                <w:i/>
                <w:sz w:val="18"/>
                <w:szCs w:val="18"/>
                <w:lang w:val="ru-RU" w:eastAsia="fr-CH"/>
              </w:rPr>
              <w:t>Йорке</w:t>
            </w:r>
            <w:r w:rsidR="002B4AC0" w:rsidRPr="0002415C">
              <w:rPr>
                <w:i/>
                <w:sz w:val="18"/>
                <w:szCs w:val="18"/>
                <w:lang w:val="ru-RU" w:eastAsia="fr-CH"/>
              </w:rPr>
              <w:t xml:space="preserve"> </w:t>
            </w:r>
            <w:r w:rsidR="002B4AC0">
              <w:rPr>
                <w:i/>
                <w:sz w:val="18"/>
                <w:szCs w:val="18"/>
                <w:lang w:val="ru-RU" w:eastAsia="fr-CH"/>
              </w:rPr>
              <w:t>д</w:t>
            </w:r>
            <w:r w:rsidR="002B4AC0" w:rsidRPr="002B4AC0">
              <w:rPr>
                <w:bCs/>
                <w:i/>
                <w:sz w:val="18"/>
                <w:szCs w:val="18"/>
                <w:lang w:val="ru-RU" w:eastAsia="fr-CH"/>
              </w:rPr>
              <w:t>ля</w:t>
            </w:r>
            <w:r w:rsidR="002B4AC0" w:rsidRPr="0002415C">
              <w:rPr>
                <w:bCs/>
                <w:i/>
                <w:sz w:val="18"/>
                <w:szCs w:val="18"/>
                <w:lang w:val="ru-RU" w:eastAsia="fr-CH"/>
              </w:rPr>
              <w:t xml:space="preserve"> </w:t>
            </w:r>
            <w:r w:rsidR="002B4AC0" w:rsidRPr="002B4AC0">
              <w:rPr>
                <w:bCs/>
                <w:i/>
                <w:sz w:val="18"/>
                <w:szCs w:val="18"/>
                <w:lang w:val="ru-RU" w:eastAsia="fr-CH"/>
              </w:rPr>
              <w:t>сотрудников</w:t>
            </w:r>
            <w:r w:rsidR="002B4AC0" w:rsidRPr="0002415C">
              <w:rPr>
                <w:bCs/>
                <w:i/>
                <w:sz w:val="18"/>
                <w:szCs w:val="18"/>
                <w:lang w:val="ru-RU" w:eastAsia="fr-CH"/>
              </w:rPr>
              <w:t xml:space="preserve">, </w:t>
            </w:r>
            <w:r w:rsidR="002B4AC0" w:rsidRPr="002B4AC0">
              <w:rPr>
                <w:bCs/>
                <w:i/>
                <w:sz w:val="18"/>
                <w:szCs w:val="18"/>
                <w:lang w:val="ru-RU" w:eastAsia="fr-CH"/>
              </w:rPr>
              <w:t>получивших</w:t>
            </w:r>
            <w:r w:rsidR="002B4AC0" w:rsidRPr="0002415C">
              <w:rPr>
                <w:bCs/>
                <w:i/>
                <w:sz w:val="18"/>
                <w:szCs w:val="18"/>
                <w:lang w:val="ru-RU" w:eastAsia="fr-CH"/>
              </w:rPr>
              <w:t xml:space="preserve"> </w:t>
            </w:r>
            <w:r w:rsidR="002B4AC0" w:rsidRPr="002B4AC0">
              <w:rPr>
                <w:bCs/>
                <w:i/>
                <w:sz w:val="18"/>
                <w:szCs w:val="18"/>
                <w:lang w:val="ru-RU" w:eastAsia="fr-CH"/>
              </w:rPr>
              <w:t>право</w:t>
            </w:r>
            <w:r w:rsidR="002B4AC0" w:rsidRPr="0002415C">
              <w:rPr>
                <w:bCs/>
                <w:i/>
                <w:sz w:val="18"/>
                <w:szCs w:val="18"/>
                <w:lang w:val="ru-RU" w:eastAsia="fr-CH"/>
              </w:rPr>
              <w:t xml:space="preserve"> </w:t>
            </w:r>
            <w:r w:rsidR="002B4AC0" w:rsidRPr="002B4AC0">
              <w:rPr>
                <w:bCs/>
                <w:i/>
                <w:sz w:val="18"/>
                <w:szCs w:val="18"/>
                <w:lang w:val="ru-RU" w:eastAsia="fr-CH"/>
              </w:rPr>
              <w:t>на</w:t>
            </w:r>
            <w:r w:rsidR="002B4AC0" w:rsidRPr="0002415C">
              <w:rPr>
                <w:bCs/>
                <w:i/>
                <w:sz w:val="18"/>
                <w:szCs w:val="18"/>
                <w:lang w:val="ru-RU" w:eastAsia="fr-CH"/>
              </w:rPr>
              <w:t xml:space="preserve"> </w:t>
            </w:r>
            <w:r w:rsidR="002B4AC0" w:rsidRPr="002B4AC0">
              <w:rPr>
                <w:bCs/>
                <w:i/>
                <w:sz w:val="18"/>
                <w:szCs w:val="18"/>
                <w:lang w:val="ru-RU" w:eastAsia="fr-CH"/>
              </w:rPr>
              <w:t>надбавку</w:t>
            </w:r>
            <w:r w:rsidR="002B4AC0" w:rsidRPr="0002415C">
              <w:rPr>
                <w:bCs/>
                <w:i/>
                <w:sz w:val="18"/>
                <w:szCs w:val="18"/>
                <w:lang w:val="ru-RU" w:eastAsia="fr-CH"/>
              </w:rPr>
              <w:t xml:space="preserve"> (</w:t>
            </w:r>
            <w:r w:rsidR="002B4AC0">
              <w:rPr>
                <w:bCs/>
                <w:i/>
                <w:sz w:val="18"/>
                <w:szCs w:val="18"/>
                <w:lang w:val="en-GB" w:eastAsia="fr-CH"/>
              </w:rPr>
              <w:t>i</w:t>
            </w:r>
            <w:r w:rsidR="002B4AC0" w:rsidRPr="0002415C">
              <w:rPr>
                <w:bCs/>
                <w:i/>
                <w:sz w:val="18"/>
                <w:szCs w:val="18"/>
                <w:lang w:val="ru-RU" w:eastAsia="fr-CH"/>
              </w:rPr>
              <w:t xml:space="preserve">) </w:t>
            </w:r>
            <w:r w:rsidR="0002415C">
              <w:rPr>
                <w:bCs/>
                <w:i/>
                <w:sz w:val="18"/>
                <w:szCs w:val="18"/>
                <w:lang w:val="ru-RU" w:eastAsia="fr-CH"/>
              </w:rPr>
              <w:t>до</w:t>
            </w:r>
            <w:r w:rsidR="0002415C" w:rsidRPr="0002415C">
              <w:rPr>
                <w:bCs/>
                <w:i/>
                <w:sz w:val="18"/>
                <w:szCs w:val="18"/>
                <w:lang w:val="ru-RU" w:eastAsia="fr-CH"/>
              </w:rPr>
              <w:t xml:space="preserve"> 1 </w:t>
            </w:r>
            <w:r w:rsidR="0002415C">
              <w:rPr>
                <w:bCs/>
                <w:i/>
                <w:sz w:val="18"/>
                <w:szCs w:val="18"/>
                <w:lang w:val="ru-RU" w:eastAsia="fr-CH"/>
              </w:rPr>
              <w:t>января</w:t>
            </w:r>
            <w:r w:rsidR="0002415C" w:rsidRPr="0002415C">
              <w:rPr>
                <w:bCs/>
                <w:i/>
                <w:sz w:val="18"/>
                <w:szCs w:val="18"/>
                <w:lang w:val="ru-RU" w:eastAsia="fr-CH"/>
              </w:rPr>
              <w:t xml:space="preserve"> 2007 </w:t>
            </w:r>
            <w:r w:rsidR="0002415C">
              <w:rPr>
                <w:bCs/>
                <w:i/>
                <w:sz w:val="18"/>
                <w:szCs w:val="18"/>
                <w:lang w:val="ru-RU" w:eastAsia="fr-CH"/>
              </w:rPr>
              <w:t>года</w:t>
            </w:r>
            <w:r w:rsidR="0002415C" w:rsidRPr="0002415C">
              <w:rPr>
                <w:bCs/>
                <w:i/>
                <w:sz w:val="18"/>
                <w:szCs w:val="18"/>
                <w:lang w:val="ru-RU" w:eastAsia="fr-CH"/>
              </w:rPr>
              <w:t>; (</w:t>
            </w:r>
            <w:r w:rsidR="0002415C">
              <w:rPr>
                <w:bCs/>
                <w:i/>
                <w:sz w:val="18"/>
                <w:szCs w:val="18"/>
                <w:lang w:val="en-GB" w:eastAsia="fr-CH"/>
              </w:rPr>
              <w:t>ii</w:t>
            </w:r>
            <w:r w:rsidR="0002415C" w:rsidRPr="0002415C">
              <w:rPr>
                <w:bCs/>
                <w:i/>
                <w:sz w:val="18"/>
                <w:szCs w:val="18"/>
                <w:lang w:val="ru-RU" w:eastAsia="fr-CH"/>
              </w:rPr>
              <w:t xml:space="preserve">) </w:t>
            </w:r>
            <w:r w:rsidR="0002415C">
              <w:rPr>
                <w:bCs/>
                <w:i/>
                <w:sz w:val="18"/>
                <w:szCs w:val="18"/>
                <w:lang w:val="ru-RU" w:eastAsia="fr-CH"/>
              </w:rPr>
              <w:t xml:space="preserve">в период с 1 января 2007 года до 31 декабря 2008 года; и </w:t>
            </w:r>
            <w:r w:rsidR="0002415C" w:rsidRPr="0002415C">
              <w:rPr>
                <w:bCs/>
                <w:i/>
                <w:sz w:val="18"/>
                <w:szCs w:val="18"/>
                <w:lang w:val="ru-RU" w:eastAsia="fr-CH"/>
              </w:rPr>
              <w:t>(</w:t>
            </w:r>
            <w:r w:rsidR="0002415C">
              <w:rPr>
                <w:bCs/>
                <w:i/>
                <w:sz w:val="18"/>
                <w:szCs w:val="18"/>
                <w:lang w:val="en-GB" w:eastAsia="fr-CH"/>
              </w:rPr>
              <w:t>iii</w:t>
            </w:r>
            <w:r w:rsidR="0002415C" w:rsidRPr="0002415C">
              <w:rPr>
                <w:bCs/>
                <w:i/>
                <w:sz w:val="18"/>
                <w:szCs w:val="18"/>
                <w:lang w:val="ru-RU" w:eastAsia="fr-CH"/>
              </w:rPr>
              <w:t xml:space="preserve">) </w:t>
            </w:r>
            <w:r w:rsidR="002B4AC0" w:rsidRPr="002B4AC0">
              <w:rPr>
                <w:bCs/>
                <w:i/>
                <w:sz w:val="18"/>
                <w:szCs w:val="18"/>
                <w:lang w:val="en-GB" w:eastAsia="fr-CH"/>
              </w:rPr>
              <w:t>c</w:t>
            </w:r>
            <w:r w:rsidR="002B4AC0" w:rsidRPr="0002415C">
              <w:rPr>
                <w:bCs/>
                <w:i/>
                <w:sz w:val="18"/>
                <w:szCs w:val="18"/>
                <w:lang w:val="ru-RU" w:eastAsia="fr-CH"/>
              </w:rPr>
              <w:t xml:space="preserve"> 1</w:t>
            </w:r>
            <w:r w:rsidR="002B4AC0" w:rsidRPr="002B4AC0">
              <w:rPr>
                <w:bCs/>
                <w:i/>
                <w:sz w:val="18"/>
                <w:szCs w:val="18"/>
                <w:lang w:val="en-GB" w:eastAsia="fr-CH"/>
              </w:rPr>
              <w:t> </w:t>
            </w:r>
            <w:r w:rsidR="002B4AC0" w:rsidRPr="002B4AC0">
              <w:rPr>
                <w:bCs/>
                <w:i/>
                <w:sz w:val="18"/>
                <w:szCs w:val="18"/>
                <w:lang w:val="ru-RU" w:eastAsia="fr-CH"/>
              </w:rPr>
              <w:t>января</w:t>
            </w:r>
            <w:r w:rsidR="002B4AC0" w:rsidRPr="0002415C">
              <w:rPr>
                <w:bCs/>
                <w:i/>
                <w:sz w:val="18"/>
                <w:szCs w:val="18"/>
                <w:lang w:val="ru-RU" w:eastAsia="fr-CH"/>
              </w:rPr>
              <w:t xml:space="preserve"> 2009</w:t>
            </w:r>
            <w:r w:rsidR="002B4AC0" w:rsidRPr="002B4AC0">
              <w:rPr>
                <w:bCs/>
                <w:i/>
                <w:sz w:val="18"/>
                <w:szCs w:val="18"/>
                <w:lang w:val="en-GB" w:eastAsia="fr-CH"/>
              </w:rPr>
              <w:t> </w:t>
            </w:r>
            <w:r w:rsidR="002B4AC0" w:rsidRPr="002B4AC0">
              <w:rPr>
                <w:bCs/>
                <w:i/>
                <w:sz w:val="18"/>
                <w:szCs w:val="18"/>
                <w:lang w:val="ru-RU" w:eastAsia="fr-CH"/>
              </w:rPr>
              <w:t>г</w:t>
            </w:r>
            <w:r w:rsidR="002B4AC0" w:rsidRPr="0002415C">
              <w:rPr>
                <w:bCs/>
                <w:i/>
                <w:sz w:val="18"/>
                <w:szCs w:val="18"/>
                <w:lang w:val="ru-RU" w:eastAsia="fr-CH"/>
              </w:rPr>
              <w:t xml:space="preserve">. </w:t>
            </w:r>
            <w:r w:rsidR="002B4AC0" w:rsidRPr="002B4AC0">
              <w:rPr>
                <w:bCs/>
                <w:i/>
                <w:sz w:val="18"/>
                <w:szCs w:val="18"/>
                <w:lang w:val="ru-RU" w:eastAsia="fr-CH"/>
              </w:rPr>
              <w:t>или</w:t>
            </w:r>
            <w:r w:rsidR="002B4AC0" w:rsidRPr="0002415C">
              <w:rPr>
                <w:bCs/>
                <w:i/>
                <w:sz w:val="18"/>
                <w:szCs w:val="18"/>
                <w:lang w:val="ru-RU" w:eastAsia="fr-CH"/>
              </w:rPr>
              <w:t xml:space="preserve"> </w:t>
            </w:r>
            <w:r w:rsidR="002B4AC0" w:rsidRPr="002B4AC0">
              <w:rPr>
                <w:bCs/>
                <w:i/>
                <w:sz w:val="18"/>
                <w:szCs w:val="18"/>
                <w:lang w:val="ru-RU" w:eastAsia="fr-CH"/>
              </w:rPr>
              <w:t>после</w:t>
            </w:r>
            <w:r w:rsidR="002B4AC0" w:rsidRPr="0002415C">
              <w:rPr>
                <w:bCs/>
                <w:i/>
                <w:sz w:val="18"/>
                <w:szCs w:val="18"/>
                <w:lang w:val="ru-RU" w:eastAsia="fr-CH"/>
              </w:rPr>
              <w:t xml:space="preserve"> </w:t>
            </w:r>
            <w:r w:rsidR="002B4AC0" w:rsidRPr="002B4AC0">
              <w:rPr>
                <w:bCs/>
                <w:i/>
                <w:sz w:val="18"/>
                <w:szCs w:val="18"/>
                <w:lang w:val="ru-RU" w:eastAsia="fr-CH"/>
              </w:rPr>
              <w:t>этой</w:t>
            </w:r>
            <w:r w:rsidR="002B4AC0" w:rsidRPr="0002415C">
              <w:rPr>
                <w:bCs/>
                <w:i/>
                <w:sz w:val="18"/>
                <w:szCs w:val="18"/>
                <w:lang w:val="ru-RU" w:eastAsia="fr-CH"/>
              </w:rPr>
              <w:t xml:space="preserve"> </w:t>
            </w:r>
            <w:r w:rsidR="002B4AC0" w:rsidRPr="002B4AC0">
              <w:rPr>
                <w:bCs/>
                <w:i/>
                <w:sz w:val="18"/>
                <w:szCs w:val="18"/>
                <w:lang w:val="ru-RU" w:eastAsia="fr-CH"/>
              </w:rPr>
              <w:t>даты</w:t>
            </w:r>
            <w:r w:rsidRPr="0002415C">
              <w:rPr>
                <w:i/>
                <w:sz w:val="18"/>
                <w:szCs w:val="18"/>
                <w:lang w:val="ru-RU" w:eastAsia="fr-CH"/>
              </w:rPr>
              <w:t>]</w:t>
            </w:r>
          </w:p>
          <w:p w14:paraId="5F9D9882" w14:textId="77777777" w:rsidR="007E14C4" w:rsidRPr="0002415C" w:rsidRDefault="007E14C4" w:rsidP="007E14C4">
            <w:pPr>
              <w:keepLines/>
              <w:tabs>
                <w:tab w:val="left" w:pos="391"/>
              </w:tabs>
              <w:autoSpaceDE w:val="0"/>
              <w:autoSpaceDN w:val="0"/>
              <w:adjustRightInd w:val="0"/>
              <w:rPr>
                <w:sz w:val="18"/>
                <w:szCs w:val="18"/>
                <w:lang w:val="ru-RU" w:eastAsia="fr-CH"/>
              </w:rPr>
            </w:pPr>
          </w:p>
          <w:p w14:paraId="3BF09E00" w14:textId="0E2688BD" w:rsidR="007E14C4" w:rsidRPr="006C2F5B" w:rsidRDefault="007E14C4" w:rsidP="007E14C4">
            <w:pPr>
              <w:keepLines/>
              <w:tabs>
                <w:tab w:val="left" w:pos="391"/>
              </w:tabs>
              <w:autoSpaceDE w:val="0"/>
              <w:autoSpaceDN w:val="0"/>
              <w:adjustRightInd w:val="0"/>
              <w:rPr>
                <w:sz w:val="18"/>
                <w:szCs w:val="18"/>
                <w:lang w:val="ru-RU" w:eastAsia="fr-CH"/>
              </w:rPr>
            </w:pPr>
            <w:r w:rsidRPr="006C2F5B">
              <w:rPr>
                <w:sz w:val="18"/>
                <w:szCs w:val="18"/>
                <w:lang w:val="ru-RU" w:eastAsia="fr-CH"/>
              </w:rPr>
              <w:t>(</w:t>
            </w:r>
            <w:r w:rsidRPr="00035CA0">
              <w:rPr>
                <w:sz w:val="18"/>
                <w:szCs w:val="18"/>
                <w:lang w:eastAsia="fr-CH"/>
              </w:rPr>
              <w:t>c</w:t>
            </w:r>
            <w:r w:rsidRPr="006C2F5B">
              <w:rPr>
                <w:sz w:val="18"/>
                <w:szCs w:val="18"/>
                <w:lang w:val="ru-RU" w:eastAsia="fr-CH"/>
              </w:rPr>
              <w:t>)</w:t>
            </w:r>
            <w:r w:rsidRPr="006C2F5B">
              <w:rPr>
                <w:sz w:val="18"/>
                <w:szCs w:val="18"/>
                <w:lang w:val="ru-RU" w:eastAsia="fr-CH"/>
              </w:rPr>
              <w:tab/>
            </w:r>
            <w:r w:rsidR="006C2F5B" w:rsidRPr="006C2F5B">
              <w:rPr>
                <w:sz w:val="18"/>
                <w:szCs w:val="18"/>
                <w:lang w:val="ru-RU" w:eastAsia="fr-CH"/>
              </w:rPr>
              <w:t>Для сотрудников категорий общего обслуживания и национальных сотрудников-специалистов установлены следующие надбавки на иждивенцев в соответствии с положением о персонале 3.4:</w:t>
            </w:r>
          </w:p>
          <w:p w14:paraId="18EA399F" w14:textId="77777777" w:rsidR="007E14C4" w:rsidRPr="006C2F5B" w:rsidRDefault="007E14C4" w:rsidP="007E14C4">
            <w:pPr>
              <w:keepLines/>
              <w:tabs>
                <w:tab w:val="left" w:pos="391"/>
              </w:tabs>
              <w:autoSpaceDE w:val="0"/>
              <w:autoSpaceDN w:val="0"/>
              <w:adjustRightInd w:val="0"/>
              <w:rPr>
                <w:sz w:val="18"/>
                <w:szCs w:val="18"/>
                <w:lang w:val="ru-RU" w:eastAsia="fr-CH"/>
              </w:rPr>
            </w:pPr>
          </w:p>
          <w:p w14:paraId="6CB15782" w14:textId="1A64601A" w:rsidR="007E14C4" w:rsidRPr="006C2F5B" w:rsidRDefault="007E14C4" w:rsidP="007E14C4">
            <w:pPr>
              <w:keepLines/>
              <w:tabs>
                <w:tab w:val="left" w:pos="391"/>
              </w:tabs>
              <w:autoSpaceDE w:val="0"/>
              <w:autoSpaceDN w:val="0"/>
              <w:adjustRightInd w:val="0"/>
              <w:rPr>
                <w:sz w:val="18"/>
                <w:szCs w:val="18"/>
                <w:lang w:val="ru-RU" w:eastAsia="fr-CH"/>
              </w:rPr>
            </w:pPr>
            <w:r w:rsidRPr="006C2F5B">
              <w:rPr>
                <w:sz w:val="18"/>
                <w:szCs w:val="18"/>
                <w:lang w:val="ru-RU" w:eastAsia="fr-CH"/>
              </w:rPr>
              <w:t>(1)</w:t>
            </w:r>
            <w:r w:rsidRPr="006C2F5B">
              <w:rPr>
                <w:sz w:val="18"/>
                <w:szCs w:val="18"/>
                <w:lang w:val="ru-RU" w:eastAsia="fr-CH"/>
              </w:rPr>
              <w:tab/>
            </w:r>
            <w:r w:rsidR="006C2F5B">
              <w:rPr>
                <w:sz w:val="18"/>
                <w:szCs w:val="18"/>
                <w:lang w:val="ru-RU" w:eastAsia="fr-CH"/>
              </w:rPr>
              <w:t>Суммы</w:t>
            </w:r>
            <w:r w:rsidR="006C2F5B" w:rsidRPr="006C2F5B">
              <w:rPr>
                <w:sz w:val="18"/>
                <w:szCs w:val="18"/>
                <w:lang w:val="ru-RU" w:eastAsia="fr-CH"/>
              </w:rPr>
              <w:t xml:space="preserve"> </w:t>
            </w:r>
            <w:r w:rsidR="006C2F5B">
              <w:rPr>
                <w:sz w:val="18"/>
                <w:szCs w:val="18"/>
                <w:lang w:val="ru-RU" w:eastAsia="fr-CH"/>
              </w:rPr>
              <w:t>надбавок</w:t>
            </w:r>
            <w:r w:rsidR="006C2F5B" w:rsidRPr="006C2F5B">
              <w:rPr>
                <w:sz w:val="18"/>
                <w:szCs w:val="18"/>
                <w:lang w:val="ru-RU" w:eastAsia="fr-CH"/>
              </w:rPr>
              <w:t xml:space="preserve"> </w:t>
            </w:r>
            <w:r w:rsidR="006C2F5B">
              <w:rPr>
                <w:sz w:val="18"/>
                <w:szCs w:val="18"/>
                <w:lang w:val="ru-RU" w:eastAsia="fr-CH"/>
              </w:rPr>
              <w:t>для</w:t>
            </w:r>
            <w:r w:rsidR="006C2F5B" w:rsidRPr="006C2F5B">
              <w:rPr>
                <w:sz w:val="18"/>
                <w:szCs w:val="18"/>
                <w:lang w:val="ru-RU" w:eastAsia="fr-CH"/>
              </w:rPr>
              <w:t xml:space="preserve"> </w:t>
            </w:r>
            <w:r w:rsidR="006C2F5B">
              <w:rPr>
                <w:sz w:val="18"/>
                <w:szCs w:val="18"/>
                <w:lang w:val="ru-RU" w:eastAsia="fr-CH"/>
              </w:rPr>
              <w:t>сотрудников</w:t>
            </w:r>
            <w:r w:rsidR="006C2F5B" w:rsidRPr="006C2F5B">
              <w:rPr>
                <w:sz w:val="18"/>
                <w:szCs w:val="18"/>
                <w:lang w:val="ru-RU" w:eastAsia="fr-CH"/>
              </w:rPr>
              <w:t xml:space="preserve"> </w:t>
            </w:r>
            <w:r w:rsidR="006C2F5B">
              <w:rPr>
                <w:sz w:val="18"/>
                <w:szCs w:val="18"/>
                <w:lang w:val="ru-RU" w:eastAsia="fr-CH"/>
              </w:rPr>
              <w:t>категории</w:t>
            </w:r>
            <w:r w:rsidR="006C2F5B" w:rsidRPr="006C2F5B">
              <w:rPr>
                <w:sz w:val="18"/>
                <w:szCs w:val="18"/>
                <w:lang w:val="ru-RU" w:eastAsia="fr-CH"/>
              </w:rPr>
              <w:t xml:space="preserve"> </w:t>
            </w:r>
            <w:r w:rsidR="006C2F5B">
              <w:rPr>
                <w:sz w:val="18"/>
                <w:szCs w:val="18"/>
                <w:lang w:val="ru-RU" w:eastAsia="fr-CH"/>
              </w:rPr>
              <w:t>общего</w:t>
            </w:r>
            <w:r w:rsidR="006C2F5B" w:rsidRPr="006C2F5B">
              <w:rPr>
                <w:sz w:val="18"/>
                <w:szCs w:val="18"/>
                <w:lang w:val="ru-RU" w:eastAsia="fr-CH"/>
              </w:rPr>
              <w:t xml:space="preserve"> </w:t>
            </w:r>
            <w:r w:rsidR="006C2F5B">
              <w:rPr>
                <w:sz w:val="18"/>
                <w:szCs w:val="18"/>
                <w:lang w:val="ru-RU" w:eastAsia="fr-CH"/>
              </w:rPr>
              <w:t>обслуживания в Женеве:</w:t>
            </w:r>
            <w:r w:rsidR="006C2F5B" w:rsidRPr="006C2F5B">
              <w:rPr>
                <w:sz w:val="18"/>
                <w:szCs w:val="18"/>
                <w:lang w:val="ru-RU" w:eastAsia="fr-CH"/>
              </w:rPr>
              <w:t xml:space="preserve"> </w:t>
            </w:r>
          </w:p>
          <w:p w14:paraId="6A7712C1" w14:textId="77777777" w:rsidR="007E14C4" w:rsidRPr="006C2F5B" w:rsidRDefault="007E14C4" w:rsidP="007E14C4">
            <w:pPr>
              <w:keepLines/>
              <w:tabs>
                <w:tab w:val="left" w:pos="391"/>
              </w:tabs>
              <w:autoSpaceDE w:val="0"/>
              <w:autoSpaceDN w:val="0"/>
              <w:adjustRightInd w:val="0"/>
              <w:rPr>
                <w:sz w:val="18"/>
                <w:szCs w:val="18"/>
                <w:highlight w:val="lightGray"/>
                <w:lang w:val="ru-RU" w:eastAsia="fr-CH"/>
              </w:rPr>
            </w:pPr>
          </w:p>
          <w:p w14:paraId="7517721E" w14:textId="43300358" w:rsidR="007E14C4" w:rsidRPr="006C2F5B" w:rsidRDefault="007E14C4" w:rsidP="007E14C4">
            <w:pPr>
              <w:keepLines/>
              <w:tabs>
                <w:tab w:val="left" w:pos="391"/>
              </w:tabs>
              <w:autoSpaceDE w:val="0"/>
              <w:autoSpaceDN w:val="0"/>
              <w:adjustRightInd w:val="0"/>
              <w:rPr>
                <w:i/>
                <w:sz w:val="18"/>
                <w:szCs w:val="18"/>
                <w:lang w:val="ru-RU" w:eastAsia="fr-CH"/>
              </w:rPr>
            </w:pPr>
            <w:r w:rsidRPr="006C2F5B">
              <w:rPr>
                <w:i/>
                <w:sz w:val="18"/>
                <w:szCs w:val="18"/>
                <w:lang w:val="ru-RU" w:eastAsia="fr-CH"/>
              </w:rPr>
              <w:t>[</w:t>
            </w:r>
            <w:r w:rsidR="006C2F5B">
              <w:rPr>
                <w:i/>
                <w:sz w:val="18"/>
                <w:szCs w:val="18"/>
                <w:lang w:val="ru-RU" w:eastAsia="fr-CH"/>
              </w:rPr>
              <w:t>Таблица</w:t>
            </w:r>
            <w:r w:rsidR="006C2F5B" w:rsidRPr="006C2F5B">
              <w:rPr>
                <w:i/>
                <w:sz w:val="18"/>
                <w:szCs w:val="18"/>
                <w:lang w:val="ru-RU" w:eastAsia="fr-CH"/>
              </w:rPr>
              <w:t xml:space="preserve"> </w:t>
            </w:r>
            <w:r w:rsidR="006C2F5B">
              <w:rPr>
                <w:i/>
                <w:sz w:val="18"/>
                <w:szCs w:val="18"/>
                <w:lang w:val="ru-RU" w:eastAsia="fr-CH"/>
              </w:rPr>
              <w:t>с</w:t>
            </w:r>
            <w:r w:rsidR="006C2F5B" w:rsidRPr="006C2F5B">
              <w:rPr>
                <w:i/>
                <w:sz w:val="18"/>
                <w:szCs w:val="18"/>
                <w:lang w:val="ru-RU" w:eastAsia="fr-CH"/>
              </w:rPr>
              <w:t xml:space="preserve"> </w:t>
            </w:r>
            <w:r w:rsidR="006C2F5B">
              <w:rPr>
                <w:i/>
                <w:sz w:val="18"/>
                <w:szCs w:val="18"/>
                <w:lang w:val="ru-RU" w:eastAsia="fr-CH"/>
              </w:rPr>
              <w:t>суммами</w:t>
            </w:r>
            <w:r w:rsidR="006C2F5B" w:rsidRPr="006C2F5B">
              <w:rPr>
                <w:i/>
                <w:sz w:val="18"/>
                <w:szCs w:val="18"/>
                <w:lang w:val="ru-RU" w:eastAsia="fr-CH"/>
              </w:rPr>
              <w:t xml:space="preserve"> </w:t>
            </w:r>
            <w:r w:rsidR="006C2F5B">
              <w:rPr>
                <w:i/>
                <w:sz w:val="18"/>
                <w:szCs w:val="18"/>
                <w:lang w:val="ru-RU" w:eastAsia="fr-CH"/>
              </w:rPr>
              <w:t>надбавок</w:t>
            </w:r>
            <w:r w:rsidR="006C2F5B" w:rsidRPr="006C2F5B">
              <w:rPr>
                <w:i/>
                <w:sz w:val="18"/>
                <w:szCs w:val="18"/>
                <w:lang w:val="ru-RU" w:eastAsia="fr-CH"/>
              </w:rPr>
              <w:t xml:space="preserve"> </w:t>
            </w:r>
            <w:r w:rsidR="006C2F5B">
              <w:rPr>
                <w:i/>
                <w:sz w:val="18"/>
                <w:szCs w:val="18"/>
                <w:lang w:val="ru-RU" w:eastAsia="fr-CH"/>
              </w:rPr>
              <w:t>в</w:t>
            </w:r>
            <w:r w:rsidR="006C2F5B" w:rsidRPr="006C2F5B">
              <w:rPr>
                <w:i/>
                <w:sz w:val="18"/>
                <w:szCs w:val="18"/>
                <w:lang w:val="ru-RU" w:eastAsia="fr-CH"/>
              </w:rPr>
              <w:t xml:space="preserve"> </w:t>
            </w:r>
            <w:r w:rsidR="006C2F5B">
              <w:rPr>
                <w:i/>
                <w:sz w:val="18"/>
                <w:szCs w:val="18"/>
                <w:lang w:val="ru-RU" w:eastAsia="fr-CH"/>
              </w:rPr>
              <w:t>Женеве</w:t>
            </w:r>
            <w:r w:rsidRPr="006C2F5B">
              <w:rPr>
                <w:i/>
                <w:sz w:val="18"/>
                <w:szCs w:val="18"/>
                <w:lang w:val="ru-RU" w:eastAsia="fr-CH"/>
              </w:rPr>
              <w:t>]</w:t>
            </w:r>
          </w:p>
          <w:p w14:paraId="1F81DA58" w14:textId="77777777" w:rsidR="007E14C4" w:rsidRPr="006C2F5B" w:rsidRDefault="007E14C4" w:rsidP="007E14C4">
            <w:pPr>
              <w:keepLines/>
              <w:tabs>
                <w:tab w:val="left" w:pos="391"/>
              </w:tabs>
              <w:autoSpaceDE w:val="0"/>
              <w:autoSpaceDN w:val="0"/>
              <w:adjustRightInd w:val="0"/>
              <w:rPr>
                <w:sz w:val="18"/>
                <w:szCs w:val="18"/>
                <w:lang w:val="ru-RU" w:eastAsia="fr-CH"/>
              </w:rPr>
            </w:pPr>
          </w:p>
          <w:p w14:paraId="1D670120" w14:textId="33D73E45" w:rsidR="007E14C4" w:rsidRPr="006C2F5B" w:rsidRDefault="007E14C4" w:rsidP="007E14C4">
            <w:pPr>
              <w:tabs>
                <w:tab w:val="left" w:pos="794"/>
              </w:tabs>
              <w:rPr>
                <w:sz w:val="18"/>
                <w:szCs w:val="18"/>
                <w:highlight w:val="yellow"/>
                <w:lang w:val="ru-RU"/>
              </w:rPr>
            </w:pPr>
            <w:r w:rsidRPr="006C2F5B">
              <w:rPr>
                <w:sz w:val="18"/>
                <w:szCs w:val="18"/>
                <w:lang w:val="ru-RU" w:eastAsia="fr-CH"/>
              </w:rPr>
              <w:t>(2)</w:t>
            </w:r>
            <w:r w:rsidR="006C2F5B">
              <w:rPr>
                <w:sz w:val="18"/>
                <w:szCs w:val="18"/>
                <w:lang w:val="ru-RU" w:eastAsia="fr-CH"/>
              </w:rPr>
              <w:t xml:space="preserve">    </w:t>
            </w:r>
            <w:r w:rsidR="006C2F5B" w:rsidRPr="006C2F5B">
              <w:rPr>
                <w:sz w:val="18"/>
                <w:szCs w:val="18"/>
                <w:lang w:val="ru-RU" w:eastAsia="fr-CH"/>
              </w:rPr>
              <w:t>Суммы надбавок для сотрудников категории общего обслуживания в других местах службы, кроме Женевы, и национальных сотрудников-специалистов указаны в шкалах окладов для соответствующих мест службы, размещенных на сайте Интранета ВОИС.</w:t>
            </w:r>
          </w:p>
        </w:tc>
        <w:tc>
          <w:tcPr>
            <w:tcW w:w="4678" w:type="dxa"/>
            <w:shd w:val="clear" w:color="auto" w:fill="auto"/>
            <w:tcMar>
              <w:top w:w="57" w:type="dxa"/>
              <w:bottom w:w="57" w:type="dxa"/>
            </w:tcMar>
          </w:tcPr>
          <w:p w14:paraId="0C290792" w14:textId="5D503350" w:rsidR="007E14C4" w:rsidRPr="004D1230" w:rsidRDefault="004D1230" w:rsidP="007E14C4">
            <w:pPr>
              <w:keepLines/>
              <w:tabs>
                <w:tab w:val="left" w:pos="391"/>
              </w:tabs>
              <w:autoSpaceDE w:val="0"/>
              <w:autoSpaceDN w:val="0"/>
              <w:adjustRightInd w:val="0"/>
              <w:rPr>
                <w:strike/>
                <w:sz w:val="18"/>
                <w:szCs w:val="18"/>
                <w:lang w:val="ru-RU" w:eastAsia="fr-CH"/>
              </w:rPr>
            </w:pPr>
            <w:r>
              <w:rPr>
                <w:strike/>
                <w:sz w:val="18"/>
                <w:szCs w:val="18"/>
                <w:lang w:val="ru-RU" w:eastAsia="fr-CH"/>
              </w:rPr>
              <w:lastRenderedPageBreak/>
              <w:t>Приложение</w:t>
            </w:r>
            <w:r w:rsidR="007E14C4" w:rsidRPr="004D1230">
              <w:rPr>
                <w:strike/>
                <w:sz w:val="18"/>
                <w:szCs w:val="18"/>
                <w:lang w:val="ru-RU" w:eastAsia="fr-CH"/>
              </w:rPr>
              <w:t xml:space="preserve"> </w:t>
            </w:r>
            <w:r w:rsidR="007E14C4" w:rsidRPr="00B327AB">
              <w:rPr>
                <w:strike/>
                <w:sz w:val="18"/>
                <w:szCs w:val="18"/>
                <w:lang w:eastAsia="fr-CH"/>
              </w:rPr>
              <w:t>II</w:t>
            </w:r>
            <w:r w:rsidR="007E14C4" w:rsidRPr="004D1230">
              <w:rPr>
                <w:strike/>
                <w:sz w:val="18"/>
                <w:szCs w:val="18"/>
                <w:lang w:val="ru-RU" w:eastAsia="fr-CH"/>
              </w:rPr>
              <w:t xml:space="preserve"> – </w:t>
            </w:r>
            <w:r>
              <w:rPr>
                <w:strike/>
                <w:sz w:val="18"/>
                <w:szCs w:val="18"/>
                <w:lang w:val="ru-RU" w:eastAsia="fr-CH"/>
              </w:rPr>
              <w:t>Оклады и надбавки</w:t>
            </w:r>
          </w:p>
          <w:p w14:paraId="1D1434F2" w14:textId="77777777" w:rsidR="007E14C4" w:rsidRPr="004D1230" w:rsidRDefault="007E14C4" w:rsidP="007E14C4">
            <w:pPr>
              <w:keepLines/>
              <w:tabs>
                <w:tab w:val="left" w:pos="391"/>
              </w:tabs>
              <w:autoSpaceDE w:val="0"/>
              <w:autoSpaceDN w:val="0"/>
              <w:adjustRightInd w:val="0"/>
              <w:rPr>
                <w:strike/>
                <w:sz w:val="18"/>
                <w:szCs w:val="18"/>
                <w:lang w:val="ru-RU" w:eastAsia="fr-CH"/>
              </w:rPr>
            </w:pPr>
          </w:p>
          <w:p w14:paraId="2B3FF7A4" w14:textId="358E695E" w:rsidR="007E14C4" w:rsidRPr="004D1230" w:rsidRDefault="004D1230" w:rsidP="007E14C4">
            <w:pPr>
              <w:keepLines/>
              <w:tabs>
                <w:tab w:val="left" w:pos="391"/>
              </w:tabs>
              <w:autoSpaceDE w:val="0"/>
              <w:autoSpaceDN w:val="0"/>
              <w:adjustRightInd w:val="0"/>
              <w:rPr>
                <w:strike/>
                <w:sz w:val="18"/>
                <w:szCs w:val="18"/>
                <w:lang w:val="ru-RU" w:eastAsia="fr-CH"/>
              </w:rPr>
            </w:pPr>
            <w:r>
              <w:rPr>
                <w:strike/>
                <w:sz w:val="18"/>
                <w:szCs w:val="18"/>
                <w:lang w:val="ru-RU" w:eastAsia="fr-CH"/>
              </w:rPr>
              <w:t>Статья</w:t>
            </w:r>
            <w:r w:rsidR="007E14C4" w:rsidRPr="004D1230">
              <w:rPr>
                <w:strike/>
                <w:sz w:val="18"/>
                <w:szCs w:val="18"/>
                <w:lang w:val="ru-RU" w:eastAsia="fr-CH"/>
              </w:rPr>
              <w:t xml:space="preserve"> 1 – </w:t>
            </w:r>
            <w:r>
              <w:rPr>
                <w:strike/>
                <w:sz w:val="18"/>
                <w:szCs w:val="18"/>
                <w:lang w:val="ru-RU" w:eastAsia="fr-CH"/>
              </w:rPr>
              <w:t>Оклады</w:t>
            </w:r>
            <w:r w:rsidR="007E14C4" w:rsidRPr="004D1230">
              <w:rPr>
                <w:strike/>
                <w:sz w:val="18"/>
                <w:szCs w:val="18"/>
                <w:lang w:val="ru-RU" w:eastAsia="fr-CH"/>
              </w:rPr>
              <w:t xml:space="preserve"> </w:t>
            </w:r>
          </w:p>
          <w:p w14:paraId="500C0C3E" w14:textId="77777777" w:rsidR="007E14C4" w:rsidRPr="004D1230" w:rsidRDefault="007E14C4" w:rsidP="007E14C4">
            <w:pPr>
              <w:keepLines/>
              <w:tabs>
                <w:tab w:val="left" w:pos="391"/>
              </w:tabs>
              <w:autoSpaceDE w:val="0"/>
              <w:autoSpaceDN w:val="0"/>
              <w:adjustRightInd w:val="0"/>
              <w:rPr>
                <w:strike/>
                <w:sz w:val="18"/>
                <w:szCs w:val="18"/>
                <w:lang w:val="ru-RU" w:eastAsia="fr-CH"/>
              </w:rPr>
            </w:pPr>
          </w:p>
          <w:p w14:paraId="793E932B" w14:textId="7C9E7AF4" w:rsidR="007E14C4" w:rsidRPr="004D1230" w:rsidRDefault="004D1230" w:rsidP="007E14C4">
            <w:pPr>
              <w:keepLines/>
              <w:tabs>
                <w:tab w:val="left" w:pos="391"/>
              </w:tabs>
              <w:autoSpaceDE w:val="0"/>
              <w:autoSpaceDN w:val="0"/>
              <w:adjustRightInd w:val="0"/>
              <w:rPr>
                <w:strike/>
                <w:sz w:val="18"/>
                <w:szCs w:val="18"/>
                <w:lang w:val="ru-RU" w:eastAsia="fr-CH"/>
              </w:rPr>
            </w:pPr>
            <w:r w:rsidRPr="004D1230">
              <w:rPr>
                <w:strike/>
                <w:sz w:val="18"/>
                <w:szCs w:val="18"/>
                <w:lang w:val="ru-RU" w:eastAsia="fr-CH"/>
              </w:rPr>
              <w:t>Шкалы окладов для Генерального директора и сотрудников категории директоров и выше, категории специалистов, категории национальных сотрудников-специалистов и категории общего обслуживания размещаются на сайте Интранета ВОИС.</w:t>
            </w:r>
          </w:p>
          <w:p w14:paraId="70A0C0FE" w14:textId="77777777" w:rsidR="007E14C4" w:rsidRPr="004D1230" w:rsidRDefault="007E14C4" w:rsidP="007E14C4">
            <w:pPr>
              <w:keepLines/>
              <w:tabs>
                <w:tab w:val="left" w:pos="391"/>
              </w:tabs>
              <w:autoSpaceDE w:val="0"/>
              <w:autoSpaceDN w:val="0"/>
              <w:adjustRightInd w:val="0"/>
              <w:rPr>
                <w:strike/>
                <w:sz w:val="18"/>
                <w:szCs w:val="18"/>
                <w:lang w:val="ru-RU" w:eastAsia="fr-CH"/>
              </w:rPr>
            </w:pPr>
          </w:p>
          <w:p w14:paraId="6218D186" w14:textId="30A6A956" w:rsidR="007E14C4" w:rsidRPr="00ED292A" w:rsidRDefault="002B4AC0" w:rsidP="007E14C4">
            <w:pPr>
              <w:keepLines/>
              <w:tabs>
                <w:tab w:val="left" w:pos="391"/>
              </w:tabs>
              <w:autoSpaceDE w:val="0"/>
              <w:autoSpaceDN w:val="0"/>
              <w:adjustRightInd w:val="0"/>
              <w:rPr>
                <w:strike/>
                <w:sz w:val="18"/>
                <w:szCs w:val="18"/>
                <w:lang w:val="ru-RU" w:eastAsia="fr-CH"/>
              </w:rPr>
            </w:pPr>
            <w:r>
              <w:rPr>
                <w:strike/>
                <w:sz w:val="18"/>
                <w:szCs w:val="18"/>
                <w:lang w:val="ru-RU" w:eastAsia="fr-CH"/>
              </w:rPr>
              <w:t>Статья</w:t>
            </w:r>
            <w:r w:rsidR="007E14C4" w:rsidRPr="00ED292A">
              <w:rPr>
                <w:strike/>
                <w:sz w:val="18"/>
                <w:szCs w:val="18"/>
                <w:lang w:val="ru-RU" w:eastAsia="fr-CH"/>
              </w:rPr>
              <w:t xml:space="preserve"> 2 – </w:t>
            </w:r>
            <w:r>
              <w:rPr>
                <w:strike/>
                <w:sz w:val="18"/>
                <w:szCs w:val="18"/>
                <w:lang w:val="ru-RU" w:eastAsia="fr-CH"/>
              </w:rPr>
              <w:t>Надбавки</w:t>
            </w:r>
            <w:r w:rsidR="007E14C4" w:rsidRPr="00ED292A">
              <w:rPr>
                <w:strike/>
                <w:sz w:val="18"/>
                <w:szCs w:val="18"/>
                <w:lang w:val="ru-RU" w:eastAsia="fr-CH"/>
              </w:rPr>
              <w:t xml:space="preserve"> </w:t>
            </w:r>
          </w:p>
          <w:p w14:paraId="6D2AE841" w14:textId="77777777" w:rsidR="007E14C4" w:rsidRPr="00ED292A" w:rsidRDefault="007E14C4" w:rsidP="007E14C4">
            <w:pPr>
              <w:keepLines/>
              <w:tabs>
                <w:tab w:val="left" w:pos="391"/>
              </w:tabs>
              <w:autoSpaceDE w:val="0"/>
              <w:autoSpaceDN w:val="0"/>
              <w:adjustRightInd w:val="0"/>
              <w:rPr>
                <w:strike/>
                <w:sz w:val="18"/>
                <w:szCs w:val="18"/>
                <w:lang w:val="ru-RU" w:eastAsia="fr-CH"/>
              </w:rPr>
            </w:pPr>
          </w:p>
          <w:p w14:paraId="221CF901" w14:textId="092B68DA" w:rsidR="007E14C4" w:rsidRPr="002B4AC0" w:rsidRDefault="007E14C4" w:rsidP="007E14C4">
            <w:pPr>
              <w:keepLines/>
              <w:tabs>
                <w:tab w:val="left" w:pos="391"/>
              </w:tabs>
              <w:autoSpaceDE w:val="0"/>
              <w:autoSpaceDN w:val="0"/>
              <w:adjustRightInd w:val="0"/>
              <w:rPr>
                <w:strike/>
                <w:sz w:val="18"/>
                <w:szCs w:val="18"/>
                <w:lang w:val="ru-RU" w:eastAsia="fr-CH"/>
              </w:rPr>
            </w:pPr>
            <w:r w:rsidRPr="002B4AC0">
              <w:rPr>
                <w:strike/>
                <w:sz w:val="18"/>
                <w:szCs w:val="18"/>
                <w:lang w:val="ru-RU" w:eastAsia="fr-CH"/>
              </w:rPr>
              <w:t>(</w:t>
            </w:r>
            <w:r w:rsidRPr="00B327AB">
              <w:rPr>
                <w:strike/>
                <w:sz w:val="18"/>
                <w:szCs w:val="18"/>
                <w:lang w:eastAsia="fr-CH"/>
              </w:rPr>
              <w:t>a</w:t>
            </w:r>
            <w:r w:rsidRPr="002B4AC0">
              <w:rPr>
                <w:strike/>
                <w:sz w:val="18"/>
                <w:szCs w:val="18"/>
                <w:lang w:val="ru-RU" w:eastAsia="fr-CH"/>
              </w:rPr>
              <w:t>)</w:t>
            </w:r>
            <w:r w:rsidRPr="002B4AC0">
              <w:rPr>
                <w:strike/>
                <w:sz w:val="18"/>
                <w:szCs w:val="18"/>
                <w:lang w:val="ru-RU" w:eastAsia="fr-CH"/>
              </w:rPr>
              <w:tab/>
            </w:r>
            <w:r w:rsidR="002B4AC0" w:rsidRPr="002B4AC0">
              <w:rPr>
                <w:strike/>
                <w:sz w:val="18"/>
                <w:szCs w:val="18"/>
                <w:lang w:val="ru-RU" w:eastAsia="fr-CH"/>
              </w:rPr>
              <w:t>Установлены следующие надбавки за знание языков:</w:t>
            </w:r>
          </w:p>
          <w:p w14:paraId="4C896AB6" w14:textId="77777777" w:rsidR="007E14C4" w:rsidRPr="002B4AC0" w:rsidRDefault="007E14C4" w:rsidP="007E14C4">
            <w:pPr>
              <w:keepLines/>
              <w:tabs>
                <w:tab w:val="left" w:pos="391"/>
              </w:tabs>
              <w:autoSpaceDE w:val="0"/>
              <w:autoSpaceDN w:val="0"/>
              <w:adjustRightInd w:val="0"/>
              <w:rPr>
                <w:strike/>
                <w:sz w:val="18"/>
                <w:szCs w:val="18"/>
                <w:highlight w:val="yellow"/>
                <w:lang w:val="ru-RU" w:eastAsia="fr-CH"/>
              </w:rPr>
            </w:pPr>
          </w:p>
          <w:p w14:paraId="4ECFAFAB" w14:textId="6C8B4B9C" w:rsidR="007E14C4" w:rsidRPr="002B4AC0" w:rsidRDefault="002B4AC0" w:rsidP="007E14C4">
            <w:pPr>
              <w:keepLines/>
              <w:tabs>
                <w:tab w:val="left" w:pos="391"/>
              </w:tabs>
              <w:autoSpaceDE w:val="0"/>
              <w:autoSpaceDN w:val="0"/>
              <w:adjustRightInd w:val="0"/>
              <w:rPr>
                <w:i/>
                <w:strike/>
                <w:sz w:val="18"/>
                <w:szCs w:val="18"/>
                <w:lang w:val="ru-RU" w:eastAsia="fr-CH"/>
              </w:rPr>
            </w:pPr>
            <w:r w:rsidRPr="002B4AC0">
              <w:rPr>
                <w:i/>
                <w:strike/>
                <w:sz w:val="18"/>
                <w:szCs w:val="18"/>
                <w:lang w:val="ru-RU" w:eastAsia="fr-CH"/>
              </w:rPr>
              <w:lastRenderedPageBreak/>
              <w:t>[Таблица с размерами надбавок для Женевы и Нью-Йорка]</w:t>
            </w:r>
          </w:p>
          <w:p w14:paraId="10930E03" w14:textId="77777777" w:rsidR="007E14C4" w:rsidRPr="002B4AC0" w:rsidRDefault="007E14C4" w:rsidP="007E14C4">
            <w:pPr>
              <w:keepLines/>
              <w:tabs>
                <w:tab w:val="left" w:pos="391"/>
              </w:tabs>
              <w:autoSpaceDE w:val="0"/>
              <w:autoSpaceDN w:val="0"/>
              <w:adjustRightInd w:val="0"/>
              <w:rPr>
                <w:strike/>
                <w:sz w:val="18"/>
                <w:szCs w:val="18"/>
                <w:highlight w:val="yellow"/>
                <w:lang w:val="ru-RU" w:eastAsia="fr-CH"/>
              </w:rPr>
            </w:pPr>
          </w:p>
          <w:p w14:paraId="748D493A" w14:textId="4DF2FD42" w:rsidR="007E14C4" w:rsidRPr="0002415C" w:rsidRDefault="007E14C4" w:rsidP="007E14C4">
            <w:pPr>
              <w:keepLines/>
              <w:tabs>
                <w:tab w:val="left" w:pos="391"/>
              </w:tabs>
              <w:autoSpaceDE w:val="0"/>
              <w:autoSpaceDN w:val="0"/>
              <w:adjustRightInd w:val="0"/>
              <w:rPr>
                <w:strike/>
                <w:sz w:val="18"/>
                <w:szCs w:val="18"/>
                <w:lang w:val="ru-RU" w:eastAsia="fr-CH"/>
              </w:rPr>
            </w:pPr>
            <w:r w:rsidRPr="0002415C">
              <w:rPr>
                <w:strike/>
                <w:sz w:val="18"/>
                <w:szCs w:val="18"/>
                <w:lang w:val="ru-RU" w:eastAsia="fr-CH"/>
              </w:rPr>
              <w:t>(</w:t>
            </w:r>
            <w:r w:rsidRPr="00B327AB">
              <w:rPr>
                <w:strike/>
                <w:sz w:val="18"/>
                <w:szCs w:val="18"/>
                <w:lang w:eastAsia="fr-CH"/>
              </w:rPr>
              <w:t>b</w:t>
            </w:r>
            <w:r w:rsidRPr="0002415C">
              <w:rPr>
                <w:strike/>
                <w:sz w:val="18"/>
                <w:szCs w:val="18"/>
                <w:lang w:val="ru-RU" w:eastAsia="fr-CH"/>
              </w:rPr>
              <w:t>)</w:t>
            </w:r>
            <w:r w:rsidRPr="0002415C">
              <w:rPr>
                <w:strike/>
                <w:sz w:val="18"/>
                <w:szCs w:val="18"/>
                <w:lang w:val="ru-RU" w:eastAsia="fr-CH"/>
              </w:rPr>
              <w:tab/>
            </w:r>
            <w:r w:rsidR="0002415C" w:rsidRPr="0002415C">
              <w:rPr>
                <w:strike/>
                <w:sz w:val="18"/>
                <w:szCs w:val="18"/>
                <w:lang w:val="ru-RU" w:eastAsia="fr-CH"/>
              </w:rPr>
              <w:t>Для сотрудников категорий специалистов и выше установлены следующие надбавки на иждивенцев в соответствии с положением 3.3:</w:t>
            </w:r>
          </w:p>
          <w:p w14:paraId="6B3F227D" w14:textId="77777777" w:rsidR="007E14C4" w:rsidRPr="0002415C" w:rsidRDefault="007E14C4" w:rsidP="007E14C4">
            <w:pPr>
              <w:keepLines/>
              <w:tabs>
                <w:tab w:val="left" w:pos="391"/>
              </w:tabs>
              <w:autoSpaceDE w:val="0"/>
              <w:autoSpaceDN w:val="0"/>
              <w:adjustRightInd w:val="0"/>
              <w:rPr>
                <w:strike/>
                <w:sz w:val="18"/>
                <w:szCs w:val="18"/>
                <w:lang w:val="ru-RU" w:eastAsia="fr-CH"/>
              </w:rPr>
            </w:pPr>
          </w:p>
          <w:p w14:paraId="1FB163CD" w14:textId="0B6F7C86" w:rsidR="003559DE" w:rsidRPr="0002415C" w:rsidRDefault="0002415C" w:rsidP="003559DE">
            <w:pPr>
              <w:keepLines/>
              <w:tabs>
                <w:tab w:val="left" w:pos="391"/>
              </w:tabs>
              <w:autoSpaceDE w:val="0"/>
              <w:autoSpaceDN w:val="0"/>
              <w:adjustRightInd w:val="0"/>
              <w:rPr>
                <w:i/>
                <w:strike/>
                <w:sz w:val="18"/>
                <w:szCs w:val="18"/>
                <w:lang w:val="ru-RU" w:eastAsia="fr-CH"/>
              </w:rPr>
            </w:pPr>
            <w:r w:rsidRPr="0002415C">
              <w:rPr>
                <w:i/>
                <w:strike/>
                <w:sz w:val="18"/>
                <w:szCs w:val="18"/>
                <w:lang w:val="ru-RU" w:eastAsia="fr-CH"/>
              </w:rPr>
              <w:t>[Таблицы с размерами надбавок в Женеве и Нью-Йорке д</w:t>
            </w:r>
            <w:r w:rsidRPr="0002415C">
              <w:rPr>
                <w:bCs/>
                <w:i/>
                <w:strike/>
                <w:sz w:val="18"/>
                <w:szCs w:val="18"/>
                <w:lang w:val="ru-RU" w:eastAsia="fr-CH"/>
              </w:rPr>
              <w:t>ля сотрудников, получивших право на надбавку (</w:t>
            </w:r>
            <w:r w:rsidRPr="0002415C">
              <w:rPr>
                <w:bCs/>
                <w:i/>
                <w:strike/>
                <w:sz w:val="18"/>
                <w:szCs w:val="18"/>
                <w:lang w:val="en-GB" w:eastAsia="fr-CH"/>
              </w:rPr>
              <w:t>i</w:t>
            </w:r>
            <w:r w:rsidRPr="0002415C">
              <w:rPr>
                <w:bCs/>
                <w:i/>
                <w:strike/>
                <w:sz w:val="18"/>
                <w:szCs w:val="18"/>
                <w:lang w:val="ru-RU" w:eastAsia="fr-CH"/>
              </w:rPr>
              <w:t>) до 1 января 2007 года; (</w:t>
            </w:r>
            <w:r w:rsidRPr="0002415C">
              <w:rPr>
                <w:bCs/>
                <w:i/>
                <w:strike/>
                <w:sz w:val="18"/>
                <w:szCs w:val="18"/>
                <w:lang w:val="en-GB" w:eastAsia="fr-CH"/>
              </w:rPr>
              <w:t>ii</w:t>
            </w:r>
            <w:r w:rsidRPr="0002415C">
              <w:rPr>
                <w:bCs/>
                <w:i/>
                <w:strike/>
                <w:sz w:val="18"/>
                <w:szCs w:val="18"/>
                <w:lang w:val="ru-RU" w:eastAsia="fr-CH"/>
              </w:rPr>
              <w:t>) в период с 1 января 2007 года до 31 декабря 2008 года; и (</w:t>
            </w:r>
            <w:r w:rsidRPr="0002415C">
              <w:rPr>
                <w:bCs/>
                <w:i/>
                <w:strike/>
                <w:sz w:val="18"/>
                <w:szCs w:val="18"/>
                <w:lang w:val="en-GB" w:eastAsia="fr-CH"/>
              </w:rPr>
              <w:t>iii</w:t>
            </w:r>
            <w:r w:rsidRPr="0002415C">
              <w:rPr>
                <w:bCs/>
                <w:i/>
                <w:strike/>
                <w:sz w:val="18"/>
                <w:szCs w:val="18"/>
                <w:lang w:val="ru-RU" w:eastAsia="fr-CH"/>
              </w:rPr>
              <w:t xml:space="preserve">) </w:t>
            </w:r>
            <w:r w:rsidRPr="0002415C">
              <w:rPr>
                <w:bCs/>
                <w:i/>
                <w:strike/>
                <w:sz w:val="18"/>
                <w:szCs w:val="18"/>
                <w:lang w:val="en-GB" w:eastAsia="fr-CH"/>
              </w:rPr>
              <w:t>c</w:t>
            </w:r>
            <w:r w:rsidRPr="0002415C">
              <w:rPr>
                <w:bCs/>
                <w:i/>
                <w:strike/>
                <w:sz w:val="18"/>
                <w:szCs w:val="18"/>
                <w:lang w:val="ru-RU" w:eastAsia="fr-CH"/>
              </w:rPr>
              <w:t xml:space="preserve"> 1</w:t>
            </w:r>
            <w:r w:rsidRPr="0002415C">
              <w:rPr>
                <w:bCs/>
                <w:i/>
                <w:strike/>
                <w:sz w:val="18"/>
                <w:szCs w:val="18"/>
                <w:lang w:val="en-GB" w:eastAsia="fr-CH"/>
              </w:rPr>
              <w:t> </w:t>
            </w:r>
            <w:r w:rsidRPr="0002415C">
              <w:rPr>
                <w:bCs/>
                <w:i/>
                <w:strike/>
                <w:sz w:val="18"/>
                <w:szCs w:val="18"/>
                <w:lang w:val="ru-RU" w:eastAsia="fr-CH"/>
              </w:rPr>
              <w:t>января 2009</w:t>
            </w:r>
            <w:r w:rsidRPr="0002415C">
              <w:rPr>
                <w:bCs/>
                <w:i/>
                <w:strike/>
                <w:sz w:val="18"/>
                <w:szCs w:val="18"/>
                <w:lang w:val="en-GB" w:eastAsia="fr-CH"/>
              </w:rPr>
              <w:t> </w:t>
            </w:r>
            <w:r w:rsidRPr="0002415C">
              <w:rPr>
                <w:bCs/>
                <w:i/>
                <w:strike/>
                <w:sz w:val="18"/>
                <w:szCs w:val="18"/>
                <w:lang w:val="ru-RU" w:eastAsia="fr-CH"/>
              </w:rPr>
              <w:t>г. или после этой даты</w:t>
            </w:r>
            <w:r w:rsidRPr="0002415C">
              <w:rPr>
                <w:i/>
                <w:strike/>
                <w:sz w:val="18"/>
                <w:szCs w:val="18"/>
                <w:lang w:val="ru-RU" w:eastAsia="fr-CH"/>
              </w:rPr>
              <w:t>]</w:t>
            </w:r>
          </w:p>
          <w:p w14:paraId="592784A5" w14:textId="77777777" w:rsidR="007E14C4" w:rsidRPr="0002415C" w:rsidRDefault="007E14C4" w:rsidP="007E14C4">
            <w:pPr>
              <w:keepLines/>
              <w:tabs>
                <w:tab w:val="left" w:pos="391"/>
              </w:tabs>
              <w:autoSpaceDE w:val="0"/>
              <w:autoSpaceDN w:val="0"/>
              <w:adjustRightInd w:val="0"/>
              <w:rPr>
                <w:strike/>
                <w:sz w:val="18"/>
                <w:szCs w:val="18"/>
                <w:lang w:val="ru-RU" w:eastAsia="fr-CH"/>
              </w:rPr>
            </w:pPr>
          </w:p>
          <w:p w14:paraId="5C188F46" w14:textId="2196AA39" w:rsidR="007E14C4" w:rsidRPr="006C2F5B" w:rsidRDefault="007E14C4" w:rsidP="007E14C4">
            <w:pPr>
              <w:keepLines/>
              <w:tabs>
                <w:tab w:val="left" w:pos="391"/>
              </w:tabs>
              <w:autoSpaceDE w:val="0"/>
              <w:autoSpaceDN w:val="0"/>
              <w:adjustRightInd w:val="0"/>
              <w:rPr>
                <w:strike/>
                <w:sz w:val="18"/>
                <w:szCs w:val="18"/>
                <w:lang w:val="ru-RU" w:eastAsia="fr-CH"/>
              </w:rPr>
            </w:pPr>
            <w:r w:rsidRPr="006C2F5B">
              <w:rPr>
                <w:strike/>
                <w:sz w:val="18"/>
                <w:szCs w:val="18"/>
                <w:lang w:val="ru-RU" w:eastAsia="fr-CH"/>
              </w:rPr>
              <w:t>(</w:t>
            </w:r>
            <w:r w:rsidRPr="00B327AB">
              <w:rPr>
                <w:strike/>
                <w:sz w:val="18"/>
                <w:szCs w:val="18"/>
                <w:lang w:eastAsia="fr-CH"/>
              </w:rPr>
              <w:t>c</w:t>
            </w:r>
            <w:r w:rsidRPr="006C2F5B">
              <w:rPr>
                <w:strike/>
                <w:sz w:val="18"/>
                <w:szCs w:val="18"/>
                <w:lang w:val="ru-RU" w:eastAsia="fr-CH"/>
              </w:rPr>
              <w:t>)</w:t>
            </w:r>
            <w:r w:rsidRPr="006C2F5B">
              <w:rPr>
                <w:strike/>
                <w:sz w:val="18"/>
                <w:szCs w:val="18"/>
                <w:lang w:val="ru-RU" w:eastAsia="fr-CH"/>
              </w:rPr>
              <w:tab/>
            </w:r>
            <w:r w:rsidR="006C2F5B" w:rsidRPr="006C2F5B">
              <w:rPr>
                <w:strike/>
                <w:sz w:val="18"/>
                <w:szCs w:val="18"/>
                <w:lang w:val="ru-RU" w:eastAsia="fr-CH"/>
              </w:rPr>
              <w:t>Для сотрудников категорий общего обслуживания и национальных сотрудников-специалистов установлены следующие надбавки на иждивенцев в соответствии с положением о персонале 3.4:</w:t>
            </w:r>
          </w:p>
          <w:p w14:paraId="353D4866" w14:textId="77777777" w:rsidR="007E14C4" w:rsidRPr="006C2F5B" w:rsidRDefault="007E14C4" w:rsidP="007E14C4">
            <w:pPr>
              <w:keepLines/>
              <w:tabs>
                <w:tab w:val="left" w:pos="391"/>
              </w:tabs>
              <w:autoSpaceDE w:val="0"/>
              <w:autoSpaceDN w:val="0"/>
              <w:adjustRightInd w:val="0"/>
              <w:rPr>
                <w:strike/>
                <w:sz w:val="18"/>
                <w:szCs w:val="18"/>
                <w:lang w:val="ru-RU" w:eastAsia="fr-CH"/>
              </w:rPr>
            </w:pPr>
          </w:p>
          <w:p w14:paraId="0B0F2DFA" w14:textId="34011AF1" w:rsidR="007E14C4" w:rsidRPr="006C2F5B" w:rsidRDefault="007E14C4" w:rsidP="007E14C4">
            <w:pPr>
              <w:keepLines/>
              <w:tabs>
                <w:tab w:val="left" w:pos="391"/>
              </w:tabs>
              <w:autoSpaceDE w:val="0"/>
              <w:autoSpaceDN w:val="0"/>
              <w:adjustRightInd w:val="0"/>
              <w:rPr>
                <w:strike/>
                <w:sz w:val="18"/>
                <w:szCs w:val="18"/>
                <w:lang w:val="ru-RU" w:eastAsia="fr-CH"/>
              </w:rPr>
            </w:pPr>
            <w:r w:rsidRPr="006C2F5B">
              <w:rPr>
                <w:strike/>
                <w:sz w:val="18"/>
                <w:szCs w:val="18"/>
                <w:lang w:val="ru-RU" w:eastAsia="fr-CH"/>
              </w:rPr>
              <w:t>(1)</w:t>
            </w:r>
            <w:r w:rsidRPr="006C2F5B">
              <w:rPr>
                <w:strike/>
                <w:sz w:val="18"/>
                <w:szCs w:val="18"/>
                <w:lang w:val="ru-RU" w:eastAsia="fr-CH"/>
              </w:rPr>
              <w:tab/>
            </w:r>
            <w:r w:rsidR="006C2F5B" w:rsidRPr="006C2F5B">
              <w:rPr>
                <w:strike/>
                <w:sz w:val="18"/>
                <w:szCs w:val="18"/>
                <w:lang w:val="ru-RU" w:eastAsia="fr-CH"/>
              </w:rPr>
              <w:t>Суммы надбавок для сотрудников категории общего обслуживания в Женеве:</w:t>
            </w:r>
          </w:p>
          <w:p w14:paraId="606376C8" w14:textId="77777777" w:rsidR="007E14C4" w:rsidRPr="006C2F5B" w:rsidRDefault="007E14C4" w:rsidP="007E14C4">
            <w:pPr>
              <w:keepLines/>
              <w:tabs>
                <w:tab w:val="left" w:pos="391"/>
              </w:tabs>
              <w:autoSpaceDE w:val="0"/>
              <w:autoSpaceDN w:val="0"/>
              <w:adjustRightInd w:val="0"/>
              <w:rPr>
                <w:strike/>
                <w:sz w:val="18"/>
                <w:szCs w:val="18"/>
                <w:lang w:val="ru-RU" w:eastAsia="fr-CH"/>
              </w:rPr>
            </w:pPr>
          </w:p>
          <w:p w14:paraId="62D0C1E0" w14:textId="06AE82E9" w:rsidR="007E14C4" w:rsidRPr="006C2F5B" w:rsidRDefault="006C2F5B" w:rsidP="007E14C4">
            <w:pPr>
              <w:keepLines/>
              <w:tabs>
                <w:tab w:val="left" w:pos="391"/>
              </w:tabs>
              <w:autoSpaceDE w:val="0"/>
              <w:autoSpaceDN w:val="0"/>
              <w:adjustRightInd w:val="0"/>
              <w:rPr>
                <w:i/>
                <w:strike/>
                <w:sz w:val="18"/>
                <w:szCs w:val="18"/>
                <w:highlight w:val="lightGray"/>
                <w:lang w:val="ru-RU" w:eastAsia="fr-CH"/>
              </w:rPr>
            </w:pPr>
            <w:r w:rsidRPr="006C2F5B">
              <w:rPr>
                <w:i/>
                <w:strike/>
                <w:sz w:val="18"/>
                <w:szCs w:val="18"/>
                <w:lang w:val="ru-RU" w:eastAsia="fr-CH"/>
              </w:rPr>
              <w:t>[Таблица с суммами надбавок в Женеве]</w:t>
            </w:r>
          </w:p>
          <w:p w14:paraId="7DAAABCD" w14:textId="77777777" w:rsidR="007E14C4" w:rsidRPr="006C2F5B" w:rsidRDefault="007E14C4" w:rsidP="007E14C4">
            <w:pPr>
              <w:keepLines/>
              <w:tabs>
                <w:tab w:val="left" w:pos="391"/>
              </w:tabs>
              <w:autoSpaceDE w:val="0"/>
              <w:autoSpaceDN w:val="0"/>
              <w:adjustRightInd w:val="0"/>
              <w:rPr>
                <w:strike/>
                <w:sz w:val="18"/>
                <w:szCs w:val="18"/>
                <w:lang w:val="ru-RU" w:eastAsia="fr-CH"/>
              </w:rPr>
            </w:pPr>
          </w:p>
          <w:p w14:paraId="15B69FE6" w14:textId="3C893273" w:rsidR="007E14C4" w:rsidRPr="006C2F5B" w:rsidRDefault="007E14C4" w:rsidP="007E14C4">
            <w:pPr>
              <w:pStyle w:val="RegLIST"/>
              <w:numPr>
                <w:ilvl w:val="0"/>
                <w:numId w:val="0"/>
              </w:numPr>
              <w:tabs>
                <w:tab w:val="left" w:pos="397"/>
              </w:tabs>
              <w:autoSpaceDE w:val="0"/>
              <w:spacing w:after="0"/>
              <w:rPr>
                <w:sz w:val="18"/>
                <w:szCs w:val="18"/>
                <w:highlight w:val="yellow"/>
                <w:lang w:val="ru-RU"/>
              </w:rPr>
            </w:pPr>
            <w:r w:rsidRPr="00BE676B">
              <w:rPr>
                <w:strike/>
                <w:sz w:val="18"/>
                <w:szCs w:val="18"/>
                <w:lang w:val="ru-RU"/>
              </w:rPr>
              <w:t>(2)</w:t>
            </w:r>
            <w:r w:rsidRPr="00BE676B">
              <w:rPr>
                <w:strike/>
                <w:sz w:val="18"/>
                <w:szCs w:val="18"/>
                <w:lang w:val="ru-RU"/>
              </w:rPr>
              <w:tab/>
            </w:r>
            <w:r w:rsidR="006C2F5B" w:rsidRPr="006C2F5B">
              <w:rPr>
                <w:strike/>
                <w:sz w:val="18"/>
                <w:szCs w:val="18"/>
                <w:lang w:val="ru-RU"/>
              </w:rPr>
              <w:t>Суммы надбавок для сотрудников категории общего обслуживания в других местах службы, кроме Женевы, и национальных сотрудников-специалистов указаны в шкалах окладов для соответствующих мест службы, размещенных на сайте Интранета ВОИС.</w:t>
            </w:r>
          </w:p>
        </w:tc>
        <w:tc>
          <w:tcPr>
            <w:tcW w:w="4368" w:type="dxa"/>
            <w:shd w:val="clear" w:color="auto" w:fill="auto"/>
            <w:tcMar>
              <w:top w:w="57" w:type="dxa"/>
              <w:bottom w:w="57" w:type="dxa"/>
            </w:tcMar>
          </w:tcPr>
          <w:p w14:paraId="37F99533" w14:textId="2F73342C" w:rsidR="007E14C4" w:rsidRPr="008E6187" w:rsidRDefault="008E6187" w:rsidP="007E14C4">
            <w:pPr>
              <w:keepLines/>
              <w:rPr>
                <w:sz w:val="18"/>
                <w:szCs w:val="18"/>
                <w:lang w:val="ru-RU"/>
              </w:rPr>
            </w:pPr>
            <w:r>
              <w:rPr>
                <w:sz w:val="18"/>
                <w:szCs w:val="18"/>
                <w:lang w:val="ru-RU"/>
              </w:rPr>
              <w:lastRenderedPageBreak/>
              <w:t>Приложение</w:t>
            </w:r>
            <w:r w:rsidR="007E14C4" w:rsidRPr="008E6187">
              <w:rPr>
                <w:sz w:val="18"/>
                <w:szCs w:val="18"/>
                <w:lang w:val="ru-RU"/>
              </w:rPr>
              <w:t xml:space="preserve"> </w:t>
            </w:r>
            <w:r w:rsidR="007E14C4" w:rsidRPr="00B408B0">
              <w:rPr>
                <w:sz w:val="18"/>
                <w:szCs w:val="18"/>
              </w:rPr>
              <w:t>II</w:t>
            </w:r>
            <w:r w:rsidR="007E14C4" w:rsidRPr="008E6187">
              <w:rPr>
                <w:sz w:val="18"/>
                <w:szCs w:val="18"/>
                <w:lang w:val="ru-RU"/>
              </w:rPr>
              <w:t xml:space="preserve"> </w:t>
            </w:r>
            <w:r>
              <w:rPr>
                <w:sz w:val="18"/>
                <w:szCs w:val="18"/>
                <w:lang w:val="ru-RU"/>
              </w:rPr>
              <w:t>к</w:t>
            </w:r>
            <w:r w:rsidRPr="008E6187">
              <w:rPr>
                <w:sz w:val="18"/>
                <w:szCs w:val="18"/>
                <w:lang w:val="ru-RU"/>
              </w:rPr>
              <w:t xml:space="preserve"> </w:t>
            </w:r>
            <w:r>
              <w:rPr>
                <w:sz w:val="18"/>
                <w:szCs w:val="18"/>
                <w:lang w:val="ru-RU"/>
              </w:rPr>
              <w:t>Положениям</w:t>
            </w:r>
            <w:r w:rsidRPr="008E6187">
              <w:rPr>
                <w:sz w:val="18"/>
                <w:szCs w:val="18"/>
                <w:lang w:val="ru-RU"/>
              </w:rPr>
              <w:t xml:space="preserve"> </w:t>
            </w:r>
            <w:r>
              <w:rPr>
                <w:sz w:val="18"/>
                <w:szCs w:val="18"/>
                <w:lang w:val="ru-RU"/>
              </w:rPr>
              <w:t>и</w:t>
            </w:r>
            <w:r w:rsidRPr="008E6187">
              <w:rPr>
                <w:sz w:val="18"/>
                <w:szCs w:val="18"/>
                <w:lang w:val="ru-RU"/>
              </w:rPr>
              <w:t xml:space="preserve"> </w:t>
            </w:r>
            <w:r>
              <w:rPr>
                <w:sz w:val="18"/>
                <w:szCs w:val="18"/>
                <w:lang w:val="ru-RU"/>
              </w:rPr>
              <w:t>правилам</w:t>
            </w:r>
            <w:r w:rsidRPr="008E6187">
              <w:rPr>
                <w:sz w:val="18"/>
                <w:szCs w:val="18"/>
                <w:lang w:val="ru-RU"/>
              </w:rPr>
              <w:t xml:space="preserve"> </w:t>
            </w:r>
            <w:r>
              <w:rPr>
                <w:sz w:val="18"/>
                <w:szCs w:val="18"/>
                <w:lang w:val="ru-RU"/>
              </w:rPr>
              <w:t>о</w:t>
            </w:r>
            <w:r w:rsidRPr="008E6187">
              <w:rPr>
                <w:sz w:val="18"/>
                <w:szCs w:val="18"/>
                <w:lang w:val="ru-RU"/>
              </w:rPr>
              <w:t xml:space="preserve"> </w:t>
            </w:r>
            <w:r>
              <w:rPr>
                <w:sz w:val="18"/>
                <w:szCs w:val="18"/>
                <w:lang w:val="ru-RU"/>
              </w:rPr>
              <w:t>персонале</w:t>
            </w:r>
            <w:r w:rsidR="007A32B9" w:rsidRPr="008E6187">
              <w:rPr>
                <w:sz w:val="18"/>
                <w:szCs w:val="18"/>
                <w:lang w:val="ru-RU"/>
              </w:rPr>
              <w:t xml:space="preserve">, </w:t>
            </w:r>
            <w:r>
              <w:rPr>
                <w:sz w:val="18"/>
                <w:szCs w:val="18"/>
                <w:lang w:val="ru-RU"/>
              </w:rPr>
              <w:t>озаглавленное</w:t>
            </w:r>
            <w:r w:rsidRPr="008E6187">
              <w:rPr>
                <w:sz w:val="18"/>
                <w:szCs w:val="18"/>
                <w:lang w:val="ru-RU"/>
              </w:rPr>
              <w:t xml:space="preserve"> «</w:t>
            </w:r>
            <w:r>
              <w:rPr>
                <w:sz w:val="18"/>
                <w:szCs w:val="18"/>
                <w:lang w:val="ru-RU"/>
              </w:rPr>
              <w:t>Оклады</w:t>
            </w:r>
            <w:r w:rsidRPr="008E6187">
              <w:rPr>
                <w:sz w:val="18"/>
                <w:szCs w:val="18"/>
                <w:lang w:val="ru-RU"/>
              </w:rPr>
              <w:t xml:space="preserve"> </w:t>
            </w:r>
            <w:r>
              <w:rPr>
                <w:sz w:val="18"/>
                <w:szCs w:val="18"/>
                <w:lang w:val="ru-RU"/>
              </w:rPr>
              <w:t>и</w:t>
            </w:r>
            <w:r w:rsidRPr="008E6187">
              <w:rPr>
                <w:sz w:val="18"/>
                <w:szCs w:val="18"/>
                <w:lang w:val="ru-RU"/>
              </w:rPr>
              <w:t xml:space="preserve"> </w:t>
            </w:r>
            <w:r>
              <w:rPr>
                <w:sz w:val="18"/>
                <w:szCs w:val="18"/>
                <w:lang w:val="ru-RU"/>
              </w:rPr>
              <w:t>надбавки</w:t>
            </w:r>
            <w:r w:rsidRPr="008E6187">
              <w:rPr>
                <w:sz w:val="18"/>
                <w:szCs w:val="18"/>
                <w:lang w:val="ru-RU"/>
              </w:rPr>
              <w:t xml:space="preserve">», </w:t>
            </w:r>
            <w:r>
              <w:rPr>
                <w:sz w:val="18"/>
                <w:szCs w:val="18"/>
                <w:lang w:val="ru-RU"/>
              </w:rPr>
              <w:t>будет</w:t>
            </w:r>
            <w:r w:rsidRPr="008E6187">
              <w:rPr>
                <w:sz w:val="18"/>
                <w:szCs w:val="18"/>
                <w:lang w:val="ru-RU"/>
              </w:rPr>
              <w:t xml:space="preserve"> </w:t>
            </w:r>
            <w:r>
              <w:rPr>
                <w:sz w:val="18"/>
                <w:szCs w:val="18"/>
                <w:lang w:val="ru-RU"/>
              </w:rPr>
              <w:t>полностью</w:t>
            </w:r>
            <w:r w:rsidRPr="008E6187">
              <w:rPr>
                <w:sz w:val="18"/>
                <w:szCs w:val="18"/>
                <w:lang w:val="ru-RU"/>
              </w:rPr>
              <w:t xml:space="preserve"> </w:t>
            </w:r>
            <w:r>
              <w:rPr>
                <w:sz w:val="18"/>
                <w:szCs w:val="18"/>
                <w:lang w:val="ru-RU"/>
              </w:rPr>
              <w:t>исключено</w:t>
            </w:r>
            <w:r w:rsidRPr="008E6187">
              <w:rPr>
                <w:sz w:val="18"/>
                <w:szCs w:val="18"/>
                <w:lang w:val="ru-RU"/>
              </w:rPr>
              <w:t xml:space="preserve"> </w:t>
            </w:r>
            <w:r>
              <w:rPr>
                <w:sz w:val="18"/>
                <w:szCs w:val="18"/>
                <w:lang w:val="ru-RU"/>
              </w:rPr>
              <w:t>из</w:t>
            </w:r>
            <w:r w:rsidRPr="008E6187">
              <w:rPr>
                <w:sz w:val="18"/>
                <w:szCs w:val="18"/>
                <w:lang w:val="ru-RU"/>
              </w:rPr>
              <w:t xml:space="preserve"> </w:t>
            </w:r>
            <w:r>
              <w:rPr>
                <w:sz w:val="18"/>
                <w:szCs w:val="18"/>
                <w:lang w:val="ru-RU"/>
              </w:rPr>
              <w:t>текста</w:t>
            </w:r>
            <w:r w:rsidRPr="008E6187">
              <w:rPr>
                <w:sz w:val="18"/>
                <w:szCs w:val="18"/>
                <w:lang w:val="ru-RU"/>
              </w:rPr>
              <w:t xml:space="preserve"> </w:t>
            </w:r>
            <w:r>
              <w:rPr>
                <w:sz w:val="18"/>
                <w:szCs w:val="18"/>
                <w:lang w:val="ru-RU"/>
              </w:rPr>
              <w:t>по</w:t>
            </w:r>
            <w:r w:rsidRPr="008E6187">
              <w:rPr>
                <w:sz w:val="18"/>
                <w:szCs w:val="18"/>
                <w:lang w:val="ru-RU"/>
              </w:rPr>
              <w:t xml:space="preserve"> </w:t>
            </w:r>
            <w:r>
              <w:rPr>
                <w:sz w:val="18"/>
                <w:szCs w:val="18"/>
                <w:lang w:val="ru-RU"/>
              </w:rPr>
              <w:t>нижеследующим</w:t>
            </w:r>
            <w:r w:rsidRPr="008E6187">
              <w:rPr>
                <w:sz w:val="18"/>
                <w:szCs w:val="18"/>
                <w:lang w:val="ru-RU"/>
              </w:rPr>
              <w:t xml:space="preserve"> </w:t>
            </w:r>
            <w:r>
              <w:rPr>
                <w:sz w:val="18"/>
                <w:szCs w:val="18"/>
                <w:lang w:val="ru-RU"/>
              </w:rPr>
              <w:t xml:space="preserve">причинам: </w:t>
            </w:r>
          </w:p>
          <w:p w14:paraId="7CDD8CDB" w14:textId="40DC41E3" w:rsidR="007E14C4" w:rsidRPr="008E6187" w:rsidRDefault="008E6187" w:rsidP="007E14C4">
            <w:pPr>
              <w:pStyle w:val="ListParagraph"/>
              <w:keepLines/>
              <w:numPr>
                <w:ilvl w:val="0"/>
                <w:numId w:val="47"/>
              </w:numPr>
              <w:ind w:left="319" w:hanging="319"/>
              <w:rPr>
                <w:sz w:val="18"/>
                <w:szCs w:val="18"/>
                <w:lang w:val="ru-RU"/>
              </w:rPr>
            </w:pPr>
            <w:r>
              <w:rPr>
                <w:sz w:val="18"/>
                <w:szCs w:val="18"/>
                <w:lang w:val="ru-RU"/>
              </w:rPr>
              <w:t>необходимо</w:t>
            </w:r>
            <w:r w:rsidRPr="008E6187">
              <w:rPr>
                <w:sz w:val="18"/>
                <w:szCs w:val="18"/>
                <w:lang w:val="ru-RU"/>
              </w:rPr>
              <w:t xml:space="preserve"> </w:t>
            </w:r>
            <w:r>
              <w:rPr>
                <w:sz w:val="18"/>
                <w:szCs w:val="18"/>
                <w:lang w:val="ru-RU"/>
              </w:rPr>
              <w:t>удалить</w:t>
            </w:r>
            <w:r w:rsidRPr="008E6187">
              <w:rPr>
                <w:sz w:val="18"/>
                <w:szCs w:val="18"/>
                <w:lang w:val="ru-RU"/>
              </w:rPr>
              <w:t xml:space="preserve"> </w:t>
            </w:r>
            <w:r>
              <w:rPr>
                <w:sz w:val="18"/>
                <w:szCs w:val="18"/>
                <w:lang w:val="ru-RU"/>
              </w:rPr>
              <w:t>из</w:t>
            </w:r>
            <w:r w:rsidRPr="008E6187">
              <w:rPr>
                <w:sz w:val="18"/>
                <w:szCs w:val="18"/>
                <w:lang w:val="ru-RU"/>
              </w:rPr>
              <w:t xml:space="preserve"> </w:t>
            </w:r>
            <w:r>
              <w:rPr>
                <w:sz w:val="18"/>
                <w:szCs w:val="18"/>
                <w:lang w:val="ru-RU"/>
              </w:rPr>
              <w:t>текста</w:t>
            </w:r>
            <w:r w:rsidRPr="008E6187">
              <w:rPr>
                <w:sz w:val="18"/>
                <w:szCs w:val="18"/>
                <w:lang w:val="ru-RU"/>
              </w:rPr>
              <w:t xml:space="preserve"> </w:t>
            </w:r>
            <w:r>
              <w:rPr>
                <w:sz w:val="18"/>
                <w:szCs w:val="18"/>
                <w:lang w:val="ru-RU"/>
              </w:rPr>
              <w:t>подробности</w:t>
            </w:r>
            <w:r w:rsidRPr="008E6187">
              <w:rPr>
                <w:sz w:val="18"/>
                <w:szCs w:val="18"/>
                <w:lang w:val="ru-RU"/>
              </w:rPr>
              <w:t xml:space="preserve">, </w:t>
            </w:r>
            <w:r>
              <w:rPr>
                <w:sz w:val="18"/>
                <w:szCs w:val="18"/>
                <w:lang w:val="ru-RU"/>
              </w:rPr>
              <w:t>которые</w:t>
            </w:r>
            <w:r w:rsidRPr="008E6187">
              <w:rPr>
                <w:sz w:val="18"/>
                <w:szCs w:val="18"/>
                <w:lang w:val="ru-RU"/>
              </w:rPr>
              <w:t xml:space="preserve"> </w:t>
            </w:r>
            <w:r>
              <w:rPr>
                <w:sz w:val="18"/>
                <w:szCs w:val="18"/>
                <w:lang w:val="ru-RU"/>
              </w:rPr>
              <w:t>не</w:t>
            </w:r>
            <w:r w:rsidRPr="008E6187">
              <w:rPr>
                <w:sz w:val="18"/>
                <w:szCs w:val="18"/>
                <w:lang w:val="ru-RU"/>
              </w:rPr>
              <w:t xml:space="preserve"> </w:t>
            </w:r>
            <w:r>
              <w:rPr>
                <w:sz w:val="18"/>
                <w:szCs w:val="18"/>
                <w:lang w:val="ru-RU"/>
              </w:rPr>
              <w:t>должны</w:t>
            </w:r>
            <w:r w:rsidRPr="008E6187">
              <w:rPr>
                <w:sz w:val="18"/>
                <w:szCs w:val="18"/>
                <w:lang w:val="ru-RU"/>
              </w:rPr>
              <w:t xml:space="preserve"> </w:t>
            </w:r>
            <w:r>
              <w:rPr>
                <w:sz w:val="18"/>
                <w:szCs w:val="18"/>
                <w:lang w:val="ru-RU"/>
              </w:rPr>
              <w:t xml:space="preserve">присутствовать в Положениях и правилах о персонале; </w:t>
            </w:r>
          </w:p>
          <w:p w14:paraId="5A71AAC3" w14:textId="0A56D356" w:rsidR="007E14C4" w:rsidRPr="00005FE6" w:rsidRDefault="008E6187" w:rsidP="007E14C4">
            <w:pPr>
              <w:pStyle w:val="ListParagraph"/>
              <w:keepLines/>
              <w:numPr>
                <w:ilvl w:val="0"/>
                <w:numId w:val="47"/>
              </w:numPr>
              <w:ind w:left="319" w:hanging="319"/>
              <w:rPr>
                <w:sz w:val="18"/>
                <w:szCs w:val="18"/>
                <w:lang w:val="ru-RU"/>
              </w:rPr>
            </w:pPr>
            <w:r>
              <w:rPr>
                <w:sz w:val="18"/>
                <w:szCs w:val="18"/>
                <w:lang w:val="ru-RU"/>
              </w:rPr>
              <w:lastRenderedPageBreak/>
              <w:t>суммы</w:t>
            </w:r>
            <w:r w:rsidRPr="00ED292A">
              <w:rPr>
                <w:sz w:val="18"/>
                <w:szCs w:val="18"/>
                <w:lang w:val="ru-RU"/>
              </w:rPr>
              <w:t xml:space="preserve"> </w:t>
            </w:r>
            <w:r>
              <w:rPr>
                <w:sz w:val="18"/>
                <w:szCs w:val="18"/>
                <w:lang w:val="ru-RU"/>
              </w:rPr>
              <w:t>надбавок</w:t>
            </w:r>
            <w:r w:rsidRPr="00ED292A">
              <w:rPr>
                <w:sz w:val="18"/>
                <w:szCs w:val="18"/>
                <w:lang w:val="ru-RU"/>
              </w:rPr>
              <w:t xml:space="preserve"> </w:t>
            </w:r>
            <w:r>
              <w:rPr>
                <w:sz w:val="18"/>
                <w:szCs w:val="18"/>
                <w:lang w:val="ru-RU"/>
              </w:rPr>
              <w:t>постоянно</w:t>
            </w:r>
            <w:r w:rsidRPr="00ED292A">
              <w:rPr>
                <w:sz w:val="18"/>
                <w:szCs w:val="18"/>
                <w:lang w:val="ru-RU"/>
              </w:rPr>
              <w:t xml:space="preserve"> </w:t>
            </w:r>
            <w:r>
              <w:rPr>
                <w:sz w:val="18"/>
                <w:szCs w:val="18"/>
                <w:lang w:val="ru-RU"/>
              </w:rPr>
              <w:t>меняются</w:t>
            </w:r>
            <w:r w:rsidRPr="00ED292A">
              <w:rPr>
                <w:sz w:val="18"/>
                <w:szCs w:val="18"/>
                <w:lang w:val="ru-RU"/>
              </w:rPr>
              <w:t xml:space="preserve">.  </w:t>
            </w:r>
            <w:r>
              <w:rPr>
                <w:sz w:val="18"/>
                <w:szCs w:val="18"/>
                <w:lang w:val="ru-RU"/>
              </w:rPr>
              <w:t>Например</w:t>
            </w:r>
            <w:r w:rsidRPr="008E6187">
              <w:rPr>
                <w:sz w:val="18"/>
                <w:szCs w:val="18"/>
                <w:lang w:val="ru-RU"/>
              </w:rPr>
              <w:t xml:space="preserve">, </w:t>
            </w:r>
            <w:r>
              <w:rPr>
                <w:sz w:val="18"/>
                <w:szCs w:val="18"/>
                <w:lang w:val="ru-RU"/>
              </w:rPr>
              <w:t>надбавка</w:t>
            </w:r>
            <w:r w:rsidRPr="008E6187">
              <w:rPr>
                <w:sz w:val="18"/>
                <w:szCs w:val="18"/>
                <w:lang w:val="ru-RU"/>
              </w:rPr>
              <w:t xml:space="preserve"> </w:t>
            </w:r>
            <w:r>
              <w:rPr>
                <w:sz w:val="18"/>
                <w:szCs w:val="18"/>
                <w:lang w:val="ru-RU"/>
              </w:rPr>
              <w:t>на</w:t>
            </w:r>
            <w:r w:rsidRPr="008E6187">
              <w:rPr>
                <w:sz w:val="18"/>
                <w:szCs w:val="18"/>
                <w:lang w:val="ru-RU"/>
              </w:rPr>
              <w:t xml:space="preserve"> </w:t>
            </w:r>
            <w:r>
              <w:rPr>
                <w:sz w:val="18"/>
                <w:szCs w:val="18"/>
                <w:lang w:val="ru-RU"/>
              </w:rPr>
              <w:t>детей</w:t>
            </w:r>
            <w:r w:rsidRPr="008E6187">
              <w:rPr>
                <w:sz w:val="18"/>
                <w:szCs w:val="18"/>
                <w:lang w:val="ru-RU"/>
              </w:rPr>
              <w:t xml:space="preserve"> </w:t>
            </w:r>
            <w:r>
              <w:rPr>
                <w:sz w:val="18"/>
                <w:szCs w:val="18"/>
                <w:lang w:val="ru-RU"/>
              </w:rPr>
              <w:t>с</w:t>
            </w:r>
            <w:r w:rsidRPr="008E6187">
              <w:rPr>
                <w:sz w:val="18"/>
                <w:szCs w:val="18"/>
                <w:lang w:val="ru-RU"/>
              </w:rPr>
              <w:t xml:space="preserve"> </w:t>
            </w:r>
            <w:r>
              <w:rPr>
                <w:sz w:val="18"/>
                <w:szCs w:val="18"/>
                <w:lang w:val="ru-RU"/>
              </w:rPr>
              <w:t>ограниченными</w:t>
            </w:r>
            <w:r w:rsidRPr="008E6187">
              <w:rPr>
                <w:sz w:val="18"/>
                <w:szCs w:val="18"/>
                <w:lang w:val="ru-RU"/>
              </w:rPr>
              <w:t xml:space="preserve"> </w:t>
            </w:r>
            <w:r>
              <w:rPr>
                <w:sz w:val="18"/>
                <w:szCs w:val="18"/>
                <w:lang w:val="ru-RU"/>
              </w:rPr>
              <w:t>возможностями</w:t>
            </w:r>
            <w:r w:rsidRPr="008E6187">
              <w:rPr>
                <w:sz w:val="18"/>
                <w:szCs w:val="18"/>
                <w:lang w:val="ru-RU"/>
              </w:rPr>
              <w:t xml:space="preserve"> </w:t>
            </w:r>
            <w:r>
              <w:rPr>
                <w:sz w:val="18"/>
                <w:szCs w:val="18"/>
                <w:lang w:val="ru-RU"/>
              </w:rPr>
              <w:t>для</w:t>
            </w:r>
            <w:r w:rsidRPr="008E6187">
              <w:rPr>
                <w:sz w:val="18"/>
                <w:szCs w:val="18"/>
                <w:lang w:val="ru-RU"/>
              </w:rPr>
              <w:t xml:space="preserve"> </w:t>
            </w:r>
            <w:r>
              <w:rPr>
                <w:sz w:val="18"/>
                <w:szCs w:val="18"/>
                <w:lang w:val="ru-RU"/>
              </w:rPr>
              <w:t>сотрудников</w:t>
            </w:r>
            <w:r w:rsidRPr="008E6187">
              <w:rPr>
                <w:sz w:val="18"/>
                <w:szCs w:val="18"/>
                <w:lang w:val="ru-RU"/>
              </w:rPr>
              <w:t xml:space="preserve"> </w:t>
            </w:r>
            <w:r>
              <w:rPr>
                <w:sz w:val="18"/>
                <w:szCs w:val="18"/>
                <w:lang w:val="ru-RU"/>
              </w:rPr>
              <w:t>категори</w:t>
            </w:r>
            <w:r w:rsidR="006855E6">
              <w:rPr>
                <w:sz w:val="18"/>
                <w:szCs w:val="18"/>
                <w:lang w:val="ru-RU"/>
              </w:rPr>
              <w:t>й</w:t>
            </w:r>
            <w:r w:rsidRPr="008E6187">
              <w:rPr>
                <w:sz w:val="18"/>
                <w:szCs w:val="18"/>
                <w:lang w:val="ru-RU"/>
              </w:rPr>
              <w:t xml:space="preserve"> </w:t>
            </w:r>
            <w:r>
              <w:rPr>
                <w:sz w:val="18"/>
                <w:szCs w:val="18"/>
                <w:lang w:val="ru-RU"/>
              </w:rPr>
              <w:t>специалистов</w:t>
            </w:r>
            <w:r w:rsidRPr="008E6187">
              <w:rPr>
                <w:sz w:val="18"/>
                <w:szCs w:val="18"/>
                <w:lang w:val="ru-RU"/>
              </w:rPr>
              <w:t xml:space="preserve"> </w:t>
            </w:r>
            <w:r>
              <w:rPr>
                <w:sz w:val="18"/>
                <w:szCs w:val="18"/>
                <w:lang w:val="ru-RU"/>
              </w:rPr>
              <w:t>и</w:t>
            </w:r>
            <w:r w:rsidRPr="008E6187">
              <w:rPr>
                <w:sz w:val="18"/>
                <w:szCs w:val="18"/>
                <w:lang w:val="ru-RU"/>
              </w:rPr>
              <w:t xml:space="preserve"> </w:t>
            </w:r>
            <w:r>
              <w:rPr>
                <w:sz w:val="18"/>
                <w:szCs w:val="18"/>
                <w:lang w:val="ru-RU"/>
              </w:rPr>
              <w:t>выше</w:t>
            </w:r>
            <w:r w:rsidRPr="008E6187">
              <w:rPr>
                <w:sz w:val="18"/>
                <w:szCs w:val="18"/>
                <w:lang w:val="ru-RU"/>
              </w:rPr>
              <w:t xml:space="preserve"> (</w:t>
            </w:r>
            <w:r>
              <w:rPr>
                <w:sz w:val="18"/>
                <w:szCs w:val="18"/>
                <w:lang w:val="ru-RU"/>
              </w:rPr>
              <w:t>отраженная</w:t>
            </w:r>
            <w:r w:rsidRPr="008E6187">
              <w:rPr>
                <w:sz w:val="18"/>
                <w:szCs w:val="18"/>
                <w:lang w:val="ru-RU"/>
              </w:rPr>
              <w:t xml:space="preserve"> </w:t>
            </w:r>
            <w:r>
              <w:rPr>
                <w:sz w:val="18"/>
                <w:szCs w:val="18"/>
                <w:lang w:val="ru-RU"/>
              </w:rPr>
              <w:t>в</w:t>
            </w:r>
            <w:r w:rsidRPr="008E6187">
              <w:rPr>
                <w:sz w:val="18"/>
                <w:szCs w:val="18"/>
                <w:lang w:val="ru-RU"/>
              </w:rPr>
              <w:t xml:space="preserve"> </w:t>
            </w:r>
            <w:r>
              <w:rPr>
                <w:sz w:val="18"/>
                <w:szCs w:val="18"/>
                <w:lang w:val="ru-RU"/>
              </w:rPr>
              <w:t>статье</w:t>
            </w:r>
            <w:r w:rsidRPr="008E6187">
              <w:rPr>
                <w:sz w:val="18"/>
                <w:szCs w:val="18"/>
                <w:lang w:val="ru-RU"/>
              </w:rPr>
              <w:t xml:space="preserve"> 2(</w:t>
            </w:r>
            <w:r>
              <w:rPr>
                <w:sz w:val="18"/>
                <w:szCs w:val="18"/>
                <w:lang w:val="en-GB"/>
              </w:rPr>
              <w:t>b</w:t>
            </w:r>
            <w:r w:rsidRPr="008E6187">
              <w:rPr>
                <w:sz w:val="18"/>
                <w:szCs w:val="18"/>
                <w:lang w:val="ru-RU"/>
              </w:rPr>
              <w:t xml:space="preserve">)) </w:t>
            </w:r>
            <w:r>
              <w:rPr>
                <w:sz w:val="18"/>
                <w:szCs w:val="18"/>
                <w:lang w:val="ru-RU"/>
              </w:rPr>
              <w:t>была</w:t>
            </w:r>
            <w:r w:rsidRPr="008E6187">
              <w:rPr>
                <w:sz w:val="18"/>
                <w:szCs w:val="18"/>
                <w:lang w:val="ru-RU"/>
              </w:rPr>
              <w:t xml:space="preserve"> </w:t>
            </w:r>
            <w:r>
              <w:rPr>
                <w:sz w:val="18"/>
                <w:szCs w:val="18"/>
                <w:lang w:val="ru-RU"/>
              </w:rPr>
              <w:t>увеличена</w:t>
            </w:r>
            <w:r w:rsidRPr="008E6187">
              <w:rPr>
                <w:sz w:val="18"/>
                <w:szCs w:val="18"/>
                <w:lang w:val="ru-RU"/>
              </w:rPr>
              <w:t xml:space="preserve"> </w:t>
            </w:r>
            <w:r>
              <w:rPr>
                <w:sz w:val="18"/>
                <w:szCs w:val="18"/>
                <w:lang w:val="ru-RU"/>
              </w:rPr>
              <w:t>с</w:t>
            </w:r>
            <w:r w:rsidRPr="008E6187">
              <w:rPr>
                <w:sz w:val="18"/>
                <w:szCs w:val="18"/>
                <w:lang w:val="ru-RU"/>
              </w:rPr>
              <w:t xml:space="preserve"> 1 </w:t>
            </w:r>
            <w:r>
              <w:rPr>
                <w:sz w:val="18"/>
                <w:szCs w:val="18"/>
                <w:lang w:val="ru-RU"/>
              </w:rPr>
              <w:t>января</w:t>
            </w:r>
            <w:r w:rsidRPr="008E6187">
              <w:rPr>
                <w:sz w:val="18"/>
                <w:szCs w:val="18"/>
                <w:lang w:val="ru-RU"/>
              </w:rPr>
              <w:t xml:space="preserve"> 2023 </w:t>
            </w:r>
            <w:r>
              <w:rPr>
                <w:sz w:val="18"/>
                <w:szCs w:val="18"/>
                <w:lang w:val="ru-RU"/>
              </w:rPr>
              <w:t>года</w:t>
            </w:r>
            <w:r w:rsidRPr="008E6187">
              <w:rPr>
                <w:sz w:val="18"/>
                <w:szCs w:val="18"/>
                <w:lang w:val="ru-RU"/>
              </w:rPr>
              <w:t xml:space="preserve"> </w:t>
            </w:r>
            <w:r>
              <w:rPr>
                <w:sz w:val="18"/>
                <w:szCs w:val="18"/>
                <w:lang w:val="ru-RU"/>
              </w:rPr>
              <w:t>согласно</w:t>
            </w:r>
            <w:r w:rsidRPr="008E6187">
              <w:rPr>
                <w:sz w:val="18"/>
                <w:szCs w:val="18"/>
                <w:lang w:val="ru-RU"/>
              </w:rPr>
              <w:t xml:space="preserve"> </w:t>
            </w:r>
            <w:r>
              <w:rPr>
                <w:sz w:val="18"/>
                <w:szCs w:val="18"/>
                <w:lang w:val="ru-RU"/>
              </w:rPr>
              <w:t>решению</w:t>
            </w:r>
            <w:r w:rsidRPr="008E6187">
              <w:rPr>
                <w:sz w:val="18"/>
                <w:szCs w:val="18"/>
                <w:lang w:val="ru-RU"/>
              </w:rPr>
              <w:t xml:space="preserve"> </w:t>
            </w:r>
            <w:r>
              <w:rPr>
                <w:sz w:val="18"/>
                <w:szCs w:val="18"/>
                <w:lang w:val="ru-RU"/>
              </w:rPr>
              <w:t>Генеральной</w:t>
            </w:r>
            <w:r w:rsidRPr="00A15898">
              <w:rPr>
                <w:sz w:val="18"/>
                <w:szCs w:val="18"/>
                <w:lang w:val="ru-RU"/>
              </w:rPr>
              <w:t xml:space="preserve"> </w:t>
            </w:r>
            <w:r>
              <w:rPr>
                <w:sz w:val="18"/>
                <w:szCs w:val="18"/>
                <w:lang w:val="ru-RU"/>
              </w:rPr>
              <w:t>Ассамблеи</w:t>
            </w:r>
            <w:r w:rsidRPr="00A15898">
              <w:rPr>
                <w:sz w:val="18"/>
                <w:szCs w:val="18"/>
                <w:lang w:val="ru-RU"/>
              </w:rPr>
              <w:t xml:space="preserve"> </w:t>
            </w:r>
            <w:r>
              <w:rPr>
                <w:sz w:val="18"/>
                <w:szCs w:val="18"/>
                <w:lang w:val="ru-RU"/>
              </w:rPr>
              <w:t>Организации</w:t>
            </w:r>
            <w:r w:rsidRPr="00A15898">
              <w:rPr>
                <w:sz w:val="18"/>
                <w:szCs w:val="18"/>
                <w:lang w:val="ru-RU"/>
              </w:rPr>
              <w:t xml:space="preserve"> </w:t>
            </w:r>
            <w:r>
              <w:rPr>
                <w:sz w:val="18"/>
                <w:szCs w:val="18"/>
                <w:lang w:val="ru-RU"/>
              </w:rPr>
              <w:t>Объединенных</w:t>
            </w:r>
            <w:r w:rsidRPr="00A15898">
              <w:rPr>
                <w:sz w:val="18"/>
                <w:szCs w:val="18"/>
                <w:lang w:val="ru-RU"/>
              </w:rPr>
              <w:t xml:space="preserve"> </w:t>
            </w:r>
            <w:r>
              <w:rPr>
                <w:sz w:val="18"/>
                <w:szCs w:val="18"/>
                <w:lang w:val="ru-RU"/>
              </w:rPr>
              <w:t>Наций</w:t>
            </w:r>
            <w:r w:rsidRPr="00A15898">
              <w:rPr>
                <w:sz w:val="18"/>
                <w:szCs w:val="18"/>
                <w:lang w:val="ru-RU"/>
              </w:rPr>
              <w:t xml:space="preserve">.  </w:t>
            </w:r>
            <w:r>
              <w:rPr>
                <w:sz w:val="18"/>
                <w:szCs w:val="18"/>
                <w:lang w:val="ru-RU"/>
              </w:rPr>
              <w:t>Аналогичным</w:t>
            </w:r>
            <w:r w:rsidRPr="00005FE6">
              <w:rPr>
                <w:sz w:val="18"/>
                <w:szCs w:val="18"/>
                <w:lang w:val="ru-RU"/>
              </w:rPr>
              <w:t xml:space="preserve"> </w:t>
            </w:r>
            <w:r>
              <w:rPr>
                <w:sz w:val="18"/>
                <w:szCs w:val="18"/>
                <w:lang w:val="ru-RU"/>
              </w:rPr>
              <w:t>образом</w:t>
            </w:r>
            <w:r w:rsidRPr="00005FE6">
              <w:rPr>
                <w:sz w:val="18"/>
                <w:szCs w:val="18"/>
                <w:lang w:val="ru-RU"/>
              </w:rPr>
              <w:t xml:space="preserve">, </w:t>
            </w:r>
            <w:r>
              <w:rPr>
                <w:sz w:val="18"/>
                <w:szCs w:val="18"/>
                <w:lang w:val="ru-RU"/>
              </w:rPr>
              <w:t>данные</w:t>
            </w:r>
            <w:r w:rsidRPr="00005FE6">
              <w:rPr>
                <w:sz w:val="18"/>
                <w:szCs w:val="18"/>
                <w:lang w:val="ru-RU"/>
              </w:rPr>
              <w:t xml:space="preserve"> </w:t>
            </w:r>
            <w:r>
              <w:rPr>
                <w:sz w:val="18"/>
                <w:szCs w:val="18"/>
                <w:lang w:val="ru-RU"/>
              </w:rPr>
              <w:t>о</w:t>
            </w:r>
            <w:r w:rsidRPr="00005FE6">
              <w:rPr>
                <w:sz w:val="18"/>
                <w:szCs w:val="18"/>
                <w:lang w:val="ru-RU"/>
              </w:rPr>
              <w:t xml:space="preserve"> </w:t>
            </w:r>
            <w:r>
              <w:rPr>
                <w:sz w:val="18"/>
                <w:szCs w:val="18"/>
                <w:lang w:val="ru-RU"/>
              </w:rPr>
              <w:t>надбавке</w:t>
            </w:r>
            <w:r w:rsidRPr="00005FE6">
              <w:rPr>
                <w:sz w:val="18"/>
                <w:szCs w:val="18"/>
                <w:lang w:val="ru-RU"/>
              </w:rPr>
              <w:t xml:space="preserve"> </w:t>
            </w:r>
            <w:r>
              <w:rPr>
                <w:sz w:val="18"/>
                <w:szCs w:val="18"/>
                <w:lang w:val="ru-RU"/>
              </w:rPr>
              <w:t>за</w:t>
            </w:r>
            <w:r w:rsidRPr="00005FE6">
              <w:rPr>
                <w:sz w:val="18"/>
                <w:szCs w:val="18"/>
                <w:lang w:val="ru-RU"/>
              </w:rPr>
              <w:t xml:space="preserve"> </w:t>
            </w:r>
            <w:r>
              <w:rPr>
                <w:sz w:val="18"/>
                <w:szCs w:val="18"/>
                <w:lang w:val="ru-RU"/>
              </w:rPr>
              <w:t>знание</w:t>
            </w:r>
            <w:r w:rsidRPr="00005FE6">
              <w:rPr>
                <w:sz w:val="18"/>
                <w:szCs w:val="18"/>
                <w:lang w:val="ru-RU"/>
              </w:rPr>
              <w:t xml:space="preserve"> </w:t>
            </w:r>
            <w:r>
              <w:rPr>
                <w:sz w:val="18"/>
                <w:szCs w:val="18"/>
                <w:lang w:val="ru-RU"/>
              </w:rPr>
              <w:t>языков</w:t>
            </w:r>
            <w:r w:rsidRPr="00005FE6">
              <w:rPr>
                <w:sz w:val="18"/>
                <w:szCs w:val="18"/>
                <w:lang w:val="ru-RU"/>
              </w:rPr>
              <w:t xml:space="preserve"> </w:t>
            </w:r>
            <w:r>
              <w:rPr>
                <w:sz w:val="18"/>
                <w:szCs w:val="18"/>
                <w:lang w:val="ru-RU"/>
              </w:rPr>
              <w:t>для</w:t>
            </w:r>
            <w:r w:rsidRPr="00005FE6">
              <w:rPr>
                <w:sz w:val="18"/>
                <w:szCs w:val="18"/>
                <w:lang w:val="ru-RU"/>
              </w:rPr>
              <w:t xml:space="preserve"> </w:t>
            </w:r>
            <w:r>
              <w:rPr>
                <w:sz w:val="18"/>
                <w:szCs w:val="18"/>
                <w:lang w:val="ru-RU"/>
              </w:rPr>
              <w:t>сотрудников</w:t>
            </w:r>
            <w:r w:rsidRPr="00005FE6">
              <w:rPr>
                <w:sz w:val="18"/>
                <w:szCs w:val="18"/>
                <w:lang w:val="ru-RU"/>
              </w:rPr>
              <w:t xml:space="preserve"> </w:t>
            </w:r>
            <w:r>
              <w:rPr>
                <w:sz w:val="18"/>
                <w:szCs w:val="18"/>
                <w:lang w:val="ru-RU"/>
              </w:rPr>
              <w:t>категории</w:t>
            </w:r>
            <w:r w:rsidRPr="00005FE6">
              <w:rPr>
                <w:sz w:val="18"/>
                <w:szCs w:val="18"/>
                <w:lang w:val="ru-RU"/>
              </w:rPr>
              <w:t xml:space="preserve"> </w:t>
            </w:r>
            <w:r>
              <w:rPr>
                <w:sz w:val="18"/>
                <w:szCs w:val="18"/>
                <w:lang w:val="ru-RU"/>
              </w:rPr>
              <w:t>общего</w:t>
            </w:r>
            <w:r w:rsidRPr="00005FE6">
              <w:rPr>
                <w:sz w:val="18"/>
                <w:szCs w:val="18"/>
                <w:lang w:val="ru-RU"/>
              </w:rPr>
              <w:t xml:space="preserve"> </w:t>
            </w:r>
            <w:r>
              <w:rPr>
                <w:sz w:val="18"/>
                <w:szCs w:val="18"/>
                <w:lang w:val="ru-RU"/>
              </w:rPr>
              <w:t>обслуживания</w:t>
            </w:r>
            <w:r w:rsidRPr="00005FE6">
              <w:rPr>
                <w:sz w:val="18"/>
                <w:szCs w:val="18"/>
                <w:lang w:val="ru-RU"/>
              </w:rPr>
              <w:t xml:space="preserve">, </w:t>
            </w:r>
            <w:r>
              <w:rPr>
                <w:sz w:val="18"/>
                <w:szCs w:val="18"/>
                <w:lang w:val="ru-RU"/>
              </w:rPr>
              <w:t>работающих</w:t>
            </w:r>
            <w:r w:rsidRPr="00005FE6">
              <w:rPr>
                <w:sz w:val="18"/>
                <w:szCs w:val="18"/>
                <w:lang w:val="ru-RU"/>
              </w:rPr>
              <w:t xml:space="preserve"> </w:t>
            </w:r>
            <w:r>
              <w:rPr>
                <w:sz w:val="18"/>
                <w:szCs w:val="18"/>
                <w:lang w:val="ru-RU"/>
              </w:rPr>
              <w:t>в</w:t>
            </w:r>
            <w:r w:rsidRPr="00005FE6">
              <w:rPr>
                <w:sz w:val="18"/>
                <w:szCs w:val="18"/>
                <w:lang w:val="ru-RU"/>
              </w:rPr>
              <w:t xml:space="preserve"> </w:t>
            </w:r>
            <w:r>
              <w:rPr>
                <w:sz w:val="18"/>
                <w:szCs w:val="18"/>
                <w:lang w:val="ru-RU"/>
              </w:rPr>
              <w:t>Нью</w:t>
            </w:r>
            <w:r w:rsidRPr="00005FE6">
              <w:rPr>
                <w:sz w:val="18"/>
                <w:szCs w:val="18"/>
                <w:lang w:val="ru-RU"/>
              </w:rPr>
              <w:t>-</w:t>
            </w:r>
            <w:r>
              <w:rPr>
                <w:sz w:val="18"/>
                <w:szCs w:val="18"/>
                <w:lang w:val="ru-RU"/>
              </w:rPr>
              <w:t>Йорке</w:t>
            </w:r>
            <w:r w:rsidRPr="00005FE6">
              <w:rPr>
                <w:sz w:val="18"/>
                <w:szCs w:val="18"/>
                <w:lang w:val="ru-RU"/>
              </w:rPr>
              <w:t xml:space="preserve"> (</w:t>
            </w:r>
            <w:r>
              <w:rPr>
                <w:sz w:val="18"/>
                <w:szCs w:val="18"/>
                <w:lang w:val="ru-RU"/>
              </w:rPr>
              <w:t>отраженные</w:t>
            </w:r>
            <w:r w:rsidRPr="00005FE6">
              <w:rPr>
                <w:sz w:val="18"/>
                <w:szCs w:val="18"/>
                <w:lang w:val="ru-RU"/>
              </w:rPr>
              <w:t xml:space="preserve"> </w:t>
            </w:r>
            <w:r>
              <w:rPr>
                <w:sz w:val="18"/>
                <w:szCs w:val="18"/>
                <w:lang w:val="ru-RU"/>
              </w:rPr>
              <w:t>в</w:t>
            </w:r>
            <w:r w:rsidRPr="00005FE6">
              <w:rPr>
                <w:sz w:val="18"/>
                <w:szCs w:val="18"/>
                <w:lang w:val="ru-RU"/>
              </w:rPr>
              <w:t xml:space="preserve"> </w:t>
            </w:r>
            <w:r>
              <w:rPr>
                <w:sz w:val="18"/>
                <w:szCs w:val="18"/>
                <w:lang w:val="ru-RU"/>
              </w:rPr>
              <w:t>статье</w:t>
            </w:r>
            <w:r w:rsidRPr="00005FE6">
              <w:rPr>
                <w:sz w:val="18"/>
                <w:szCs w:val="18"/>
                <w:lang w:val="ru-RU"/>
              </w:rPr>
              <w:t xml:space="preserve"> </w:t>
            </w:r>
            <w:r w:rsidR="007E14C4" w:rsidRPr="00005FE6">
              <w:rPr>
                <w:sz w:val="18"/>
                <w:szCs w:val="18"/>
                <w:lang w:val="ru-RU"/>
              </w:rPr>
              <w:t>2(</w:t>
            </w:r>
            <w:r w:rsidR="007E14C4" w:rsidRPr="00B408B0">
              <w:rPr>
                <w:sz w:val="18"/>
                <w:szCs w:val="18"/>
              </w:rPr>
              <w:t>a</w:t>
            </w:r>
            <w:r w:rsidR="007E14C4" w:rsidRPr="00005FE6">
              <w:rPr>
                <w:sz w:val="18"/>
                <w:szCs w:val="18"/>
                <w:lang w:val="ru-RU"/>
              </w:rPr>
              <w:t>)</w:t>
            </w:r>
            <w:r w:rsidR="0033757E" w:rsidRPr="00005FE6">
              <w:rPr>
                <w:sz w:val="18"/>
                <w:szCs w:val="18"/>
                <w:lang w:val="ru-RU"/>
              </w:rPr>
              <w:t>)</w:t>
            </w:r>
            <w:r w:rsidR="006855E6">
              <w:rPr>
                <w:sz w:val="18"/>
                <w:szCs w:val="18"/>
                <w:lang w:val="ru-RU"/>
              </w:rPr>
              <w:t>,</w:t>
            </w:r>
            <w:r w:rsidR="007E14C4" w:rsidRPr="00005FE6">
              <w:rPr>
                <w:sz w:val="18"/>
                <w:szCs w:val="18"/>
                <w:lang w:val="ru-RU"/>
              </w:rPr>
              <w:t xml:space="preserve"> </w:t>
            </w:r>
            <w:r w:rsidR="00005FE6">
              <w:rPr>
                <w:sz w:val="18"/>
                <w:szCs w:val="18"/>
                <w:lang w:val="ru-RU"/>
              </w:rPr>
              <w:t>устарели</w:t>
            </w:r>
            <w:r w:rsidR="007E14C4" w:rsidRPr="00005FE6">
              <w:rPr>
                <w:sz w:val="18"/>
                <w:szCs w:val="18"/>
                <w:lang w:val="ru-RU"/>
              </w:rPr>
              <w:t xml:space="preserve">; </w:t>
            </w:r>
          </w:p>
          <w:p w14:paraId="55B0E8C2" w14:textId="6BD4B999" w:rsidR="007E14C4" w:rsidRPr="00005FE6" w:rsidRDefault="00005FE6" w:rsidP="007E14C4">
            <w:pPr>
              <w:pStyle w:val="ListParagraph"/>
              <w:keepLines/>
              <w:numPr>
                <w:ilvl w:val="0"/>
                <w:numId w:val="47"/>
              </w:numPr>
              <w:ind w:left="319" w:hanging="319"/>
              <w:rPr>
                <w:sz w:val="18"/>
                <w:szCs w:val="18"/>
                <w:lang w:val="ru-RU"/>
              </w:rPr>
            </w:pPr>
            <w:r>
              <w:rPr>
                <w:sz w:val="18"/>
                <w:szCs w:val="18"/>
                <w:lang w:val="ru-RU"/>
              </w:rPr>
              <w:t>в</w:t>
            </w:r>
            <w:r w:rsidRPr="00005FE6">
              <w:rPr>
                <w:sz w:val="18"/>
                <w:szCs w:val="18"/>
                <w:lang w:val="ru-RU"/>
              </w:rPr>
              <w:t xml:space="preserve"> </w:t>
            </w:r>
            <w:r>
              <w:rPr>
                <w:sz w:val="18"/>
                <w:szCs w:val="18"/>
                <w:lang w:val="ru-RU"/>
              </w:rPr>
              <w:t>приложении</w:t>
            </w:r>
            <w:r w:rsidR="007E14C4" w:rsidRPr="00005FE6">
              <w:rPr>
                <w:sz w:val="18"/>
                <w:szCs w:val="18"/>
                <w:lang w:val="ru-RU"/>
              </w:rPr>
              <w:t xml:space="preserve"> </w:t>
            </w:r>
            <w:r w:rsidR="007E14C4" w:rsidRPr="00EC6689">
              <w:rPr>
                <w:sz w:val="18"/>
                <w:szCs w:val="18"/>
              </w:rPr>
              <w:t>II</w:t>
            </w:r>
            <w:r w:rsidR="007E14C4" w:rsidRPr="00005FE6">
              <w:rPr>
                <w:sz w:val="18"/>
                <w:szCs w:val="18"/>
                <w:lang w:val="ru-RU"/>
              </w:rPr>
              <w:t xml:space="preserve"> </w:t>
            </w:r>
            <w:r>
              <w:rPr>
                <w:sz w:val="18"/>
                <w:szCs w:val="18"/>
                <w:lang w:val="ru-RU"/>
              </w:rPr>
              <w:t>приводятся</w:t>
            </w:r>
            <w:r w:rsidRPr="00005FE6">
              <w:rPr>
                <w:sz w:val="18"/>
                <w:szCs w:val="18"/>
                <w:lang w:val="ru-RU"/>
              </w:rPr>
              <w:t xml:space="preserve"> </w:t>
            </w:r>
            <w:r>
              <w:rPr>
                <w:sz w:val="18"/>
                <w:szCs w:val="18"/>
                <w:lang w:val="ru-RU"/>
              </w:rPr>
              <w:t>исключительно</w:t>
            </w:r>
            <w:r w:rsidRPr="00005FE6">
              <w:rPr>
                <w:sz w:val="18"/>
                <w:szCs w:val="18"/>
                <w:lang w:val="ru-RU"/>
              </w:rPr>
              <w:t xml:space="preserve"> </w:t>
            </w:r>
            <w:r>
              <w:rPr>
                <w:sz w:val="18"/>
                <w:szCs w:val="18"/>
                <w:lang w:val="ru-RU"/>
              </w:rPr>
              <w:t>суммы</w:t>
            </w:r>
            <w:r w:rsidRPr="00005FE6">
              <w:rPr>
                <w:sz w:val="18"/>
                <w:szCs w:val="18"/>
                <w:lang w:val="ru-RU"/>
              </w:rPr>
              <w:t xml:space="preserve">, </w:t>
            </w:r>
            <w:r>
              <w:rPr>
                <w:sz w:val="18"/>
                <w:szCs w:val="18"/>
                <w:lang w:val="ru-RU"/>
              </w:rPr>
              <w:t>актуальные</w:t>
            </w:r>
            <w:r w:rsidRPr="00005FE6">
              <w:rPr>
                <w:sz w:val="18"/>
                <w:szCs w:val="18"/>
                <w:lang w:val="ru-RU"/>
              </w:rPr>
              <w:t xml:space="preserve"> </w:t>
            </w:r>
            <w:r>
              <w:rPr>
                <w:sz w:val="18"/>
                <w:szCs w:val="18"/>
                <w:lang w:val="ru-RU"/>
              </w:rPr>
              <w:t>для</w:t>
            </w:r>
            <w:r w:rsidRPr="00005FE6">
              <w:rPr>
                <w:sz w:val="18"/>
                <w:szCs w:val="18"/>
                <w:lang w:val="ru-RU"/>
              </w:rPr>
              <w:t xml:space="preserve"> </w:t>
            </w:r>
            <w:r>
              <w:rPr>
                <w:sz w:val="18"/>
                <w:szCs w:val="18"/>
                <w:lang w:val="ru-RU"/>
              </w:rPr>
              <w:t>Женевы</w:t>
            </w:r>
            <w:r w:rsidRPr="00005FE6">
              <w:rPr>
                <w:sz w:val="18"/>
                <w:szCs w:val="18"/>
                <w:lang w:val="ru-RU"/>
              </w:rPr>
              <w:t xml:space="preserve"> </w:t>
            </w:r>
            <w:r>
              <w:rPr>
                <w:sz w:val="18"/>
                <w:szCs w:val="18"/>
                <w:lang w:val="ru-RU"/>
              </w:rPr>
              <w:t>и</w:t>
            </w:r>
            <w:r w:rsidRPr="00005FE6">
              <w:rPr>
                <w:sz w:val="18"/>
                <w:szCs w:val="18"/>
                <w:lang w:val="ru-RU"/>
              </w:rPr>
              <w:t xml:space="preserve"> </w:t>
            </w:r>
            <w:r>
              <w:rPr>
                <w:sz w:val="18"/>
                <w:szCs w:val="18"/>
                <w:lang w:val="ru-RU"/>
              </w:rPr>
              <w:t>Нью</w:t>
            </w:r>
            <w:r w:rsidRPr="00005FE6">
              <w:rPr>
                <w:sz w:val="18"/>
                <w:szCs w:val="18"/>
                <w:lang w:val="ru-RU"/>
              </w:rPr>
              <w:t>-</w:t>
            </w:r>
            <w:r>
              <w:rPr>
                <w:sz w:val="18"/>
                <w:szCs w:val="18"/>
                <w:lang w:val="ru-RU"/>
              </w:rPr>
              <w:t>Йорка</w:t>
            </w:r>
            <w:r w:rsidRPr="00005FE6">
              <w:rPr>
                <w:sz w:val="18"/>
                <w:szCs w:val="18"/>
                <w:lang w:val="ru-RU"/>
              </w:rPr>
              <w:t xml:space="preserve">, </w:t>
            </w:r>
            <w:r>
              <w:rPr>
                <w:sz w:val="18"/>
                <w:szCs w:val="18"/>
                <w:lang w:val="ru-RU"/>
              </w:rPr>
              <w:t>но</w:t>
            </w:r>
            <w:r w:rsidRPr="00005FE6">
              <w:rPr>
                <w:sz w:val="18"/>
                <w:szCs w:val="18"/>
                <w:lang w:val="ru-RU"/>
              </w:rPr>
              <w:t xml:space="preserve"> </w:t>
            </w:r>
            <w:r>
              <w:rPr>
                <w:sz w:val="18"/>
                <w:szCs w:val="18"/>
                <w:lang w:val="ru-RU"/>
              </w:rPr>
              <w:t>не</w:t>
            </w:r>
            <w:r w:rsidRPr="00005FE6">
              <w:rPr>
                <w:sz w:val="18"/>
                <w:szCs w:val="18"/>
                <w:lang w:val="ru-RU"/>
              </w:rPr>
              <w:t xml:space="preserve"> </w:t>
            </w:r>
            <w:r>
              <w:rPr>
                <w:sz w:val="18"/>
                <w:szCs w:val="18"/>
                <w:lang w:val="ru-RU"/>
              </w:rPr>
              <w:t>для</w:t>
            </w:r>
            <w:r w:rsidRPr="00005FE6">
              <w:rPr>
                <w:sz w:val="18"/>
                <w:szCs w:val="18"/>
                <w:lang w:val="ru-RU"/>
              </w:rPr>
              <w:t xml:space="preserve"> </w:t>
            </w:r>
            <w:r>
              <w:rPr>
                <w:sz w:val="18"/>
                <w:szCs w:val="18"/>
                <w:lang w:val="ru-RU"/>
              </w:rPr>
              <w:t>других</w:t>
            </w:r>
            <w:r w:rsidRPr="00005FE6">
              <w:rPr>
                <w:sz w:val="18"/>
                <w:szCs w:val="18"/>
                <w:lang w:val="ru-RU"/>
              </w:rPr>
              <w:t xml:space="preserve"> </w:t>
            </w:r>
            <w:r>
              <w:rPr>
                <w:sz w:val="18"/>
                <w:szCs w:val="18"/>
                <w:lang w:val="ru-RU"/>
              </w:rPr>
              <w:t xml:space="preserve">мест службы, в которых у ВОИС имеются отделения. </w:t>
            </w:r>
          </w:p>
          <w:p w14:paraId="7EDE4638" w14:textId="77777777" w:rsidR="007E14C4" w:rsidRPr="00005FE6" w:rsidRDefault="007E14C4" w:rsidP="007E14C4">
            <w:pPr>
              <w:keepLines/>
              <w:rPr>
                <w:i/>
                <w:sz w:val="18"/>
                <w:szCs w:val="18"/>
                <w:lang w:val="ru-RU"/>
              </w:rPr>
            </w:pPr>
          </w:p>
          <w:p w14:paraId="3038DA31" w14:textId="5F4869CD" w:rsidR="007E14C4" w:rsidRPr="00666E20" w:rsidRDefault="00666E20" w:rsidP="007E14C4">
            <w:pPr>
              <w:keepLines/>
              <w:rPr>
                <w:sz w:val="18"/>
                <w:szCs w:val="18"/>
                <w:lang w:val="ru-RU"/>
              </w:rPr>
            </w:pPr>
            <w:r>
              <w:rPr>
                <w:sz w:val="18"/>
                <w:szCs w:val="18"/>
                <w:lang w:val="ru-RU"/>
              </w:rPr>
              <w:t>Статья</w:t>
            </w:r>
            <w:r w:rsidR="007E14C4" w:rsidRPr="00666E20">
              <w:rPr>
                <w:sz w:val="18"/>
                <w:szCs w:val="18"/>
                <w:lang w:val="ru-RU"/>
              </w:rPr>
              <w:t xml:space="preserve"> 1 (</w:t>
            </w:r>
            <w:r w:rsidRPr="00666E20">
              <w:rPr>
                <w:sz w:val="18"/>
                <w:szCs w:val="18"/>
                <w:lang w:val="ru-RU"/>
              </w:rPr>
              <w:t>«</w:t>
            </w:r>
            <w:r>
              <w:rPr>
                <w:sz w:val="18"/>
                <w:szCs w:val="18"/>
                <w:lang w:val="ru-RU"/>
              </w:rPr>
              <w:t>Оклады</w:t>
            </w:r>
            <w:r w:rsidRPr="00666E20">
              <w:rPr>
                <w:sz w:val="18"/>
                <w:szCs w:val="18"/>
                <w:lang w:val="ru-RU"/>
              </w:rPr>
              <w:t>»</w:t>
            </w:r>
            <w:r w:rsidR="007E14C4" w:rsidRPr="00666E20">
              <w:rPr>
                <w:sz w:val="18"/>
                <w:szCs w:val="18"/>
                <w:lang w:val="ru-RU"/>
              </w:rPr>
              <w:t xml:space="preserve">) </w:t>
            </w:r>
            <w:r>
              <w:rPr>
                <w:sz w:val="18"/>
                <w:szCs w:val="18"/>
                <w:lang w:val="ru-RU"/>
              </w:rPr>
              <w:t>может</w:t>
            </w:r>
            <w:r w:rsidRPr="00666E20">
              <w:rPr>
                <w:sz w:val="18"/>
                <w:szCs w:val="18"/>
                <w:lang w:val="ru-RU"/>
              </w:rPr>
              <w:t xml:space="preserve"> </w:t>
            </w:r>
            <w:r>
              <w:rPr>
                <w:sz w:val="18"/>
                <w:szCs w:val="18"/>
                <w:lang w:val="ru-RU"/>
              </w:rPr>
              <w:t>быть</w:t>
            </w:r>
            <w:r w:rsidRPr="00666E20">
              <w:rPr>
                <w:sz w:val="18"/>
                <w:szCs w:val="18"/>
                <w:lang w:val="ru-RU"/>
              </w:rPr>
              <w:t xml:space="preserve"> </w:t>
            </w:r>
            <w:r>
              <w:rPr>
                <w:sz w:val="18"/>
                <w:szCs w:val="18"/>
                <w:lang w:val="ru-RU"/>
              </w:rPr>
              <w:t>исключена</w:t>
            </w:r>
            <w:r w:rsidRPr="00666E20">
              <w:rPr>
                <w:sz w:val="18"/>
                <w:szCs w:val="18"/>
                <w:lang w:val="ru-RU"/>
              </w:rPr>
              <w:t xml:space="preserve"> </w:t>
            </w:r>
            <w:r>
              <w:rPr>
                <w:sz w:val="18"/>
                <w:szCs w:val="18"/>
                <w:lang w:val="ru-RU"/>
              </w:rPr>
              <w:t>из</w:t>
            </w:r>
            <w:r w:rsidRPr="00666E20">
              <w:rPr>
                <w:sz w:val="18"/>
                <w:szCs w:val="18"/>
                <w:lang w:val="ru-RU"/>
              </w:rPr>
              <w:t xml:space="preserve"> </w:t>
            </w:r>
            <w:r>
              <w:rPr>
                <w:sz w:val="18"/>
                <w:szCs w:val="18"/>
                <w:lang w:val="ru-RU"/>
              </w:rPr>
              <w:t>текста</w:t>
            </w:r>
            <w:r w:rsidRPr="00666E20">
              <w:rPr>
                <w:sz w:val="18"/>
                <w:szCs w:val="18"/>
                <w:lang w:val="ru-RU"/>
              </w:rPr>
              <w:t xml:space="preserve">, </w:t>
            </w:r>
            <w:r>
              <w:rPr>
                <w:sz w:val="18"/>
                <w:szCs w:val="18"/>
                <w:lang w:val="ru-RU"/>
              </w:rPr>
              <w:t>поскольку</w:t>
            </w:r>
            <w:r w:rsidRPr="00666E20">
              <w:rPr>
                <w:sz w:val="18"/>
                <w:szCs w:val="18"/>
                <w:lang w:val="ru-RU"/>
              </w:rPr>
              <w:t xml:space="preserve"> </w:t>
            </w:r>
            <w:r>
              <w:rPr>
                <w:sz w:val="18"/>
                <w:szCs w:val="18"/>
                <w:lang w:val="ru-RU"/>
              </w:rPr>
              <w:t>соответствующая</w:t>
            </w:r>
            <w:r w:rsidRPr="00666E20">
              <w:rPr>
                <w:sz w:val="18"/>
                <w:szCs w:val="18"/>
                <w:lang w:val="ru-RU"/>
              </w:rPr>
              <w:t xml:space="preserve"> </w:t>
            </w:r>
            <w:r>
              <w:rPr>
                <w:sz w:val="18"/>
                <w:szCs w:val="18"/>
                <w:lang w:val="ru-RU"/>
              </w:rPr>
              <w:t>информация</w:t>
            </w:r>
            <w:r w:rsidRPr="00666E20">
              <w:rPr>
                <w:sz w:val="18"/>
                <w:szCs w:val="18"/>
                <w:lang w:val="ru-RU"/>
              </w:rPr>
              <w:t xml:space="preserve"> </w:t>
            </w:r>
            <w:r>
              <w:rPr>
                <w:sz w:val="18"/>
                <w:szCs w:val="18"/>
                <w:lang w:val="ru-RU"/>
              </w:rPr>
              <w:t>будет</w:t>
            </w:r>
            <w:r w:rsidRPr="00666E20">
              <w:rPr>
                <w:sz w:val="18"/>
                <w:szCs w:val="18"/>
                <w:lang w:val="ru-RU"/>
              </w:rPr>
              <w:t xml:space="preserve"> </w:t>
            </w:r>
            <w:r>
              <w:rPr>
                <w:sz w:val="18"/>
                <w:szCs w:val="18"/>
                <w:lang w:val="ru-RU"/>
              </w:rPr>
              <w:t>включена</w:t>
            </w:r>
            <w:r w:rsidRPr="00666E20">
              <w:rPr>
                <w:sz w:val="18"/>
                <w:szCs w:val="18"/>
                <w:lang w:val="ru-RU"/>
              </w:rPr>
              <w:t xml:space="preserve"> </w:t>
            </w:r>
            <w:r>
              <w:rPr>
                <w:sz w:val="18"/>
                <w:szCs w:val="18"/>
                <w:lang w:val="ru-RU"/>
              </w:rPr>
              <w:t>в</w:t>
            </w:r>
            <w:r w:rsidRPr="00666E20">
              <w:rPr>
                <w:sz w:val="18"/>
                <w:szCs w:val="18"/>
                <w:lang w:val="ru-RU"/>
              </w:rPr>
              <w:t xml:space="preserve"> </w:t>
            </w:r>
            <w:r>
              <w:rPr>
                <w:sz w:val="18"/>
                <w:szCs w:val="18"/>
                <w:lang w:val="ru-RU"/>
              </w:rPr>
              <w:t>положение</w:t>
            </w:r>
            <w:r w:rsidRPr="00666E20">
              <w:rPr>
                <w:sz w:val="18"/>
                <w:szCs w:val="18"/>
                <w:lang w:val="ru-RU"/>
              </w:rPr>
              <w:t xml:space="preserve"> </w:t>
            </w:r>
            <w:r w:rsidR="007E14C4" w:rsidRPr="00666E20">
              <w:rPr>
                <w:sz w:val="18"/>
                <w:szCs w:val="18"/>
                <w:lang w:val="ru-RU"/>
              </w:rPr>
              <w:t>3.1(</w:t>
            </w:r>
            <w:r w:rsidR="007E14C4" w:rsidRPr="00EC6689">
              <w:rPr>
                <w:sz w:val="18"/>
                <w:szCs w:val="18"/>
              </w:rPr>
              <w:t>c</w:t>
            </w:r>
            <w:r w:rsidR="007E14C4" w:rsidRPr="00666E20">
              <w:rPr>
                <w:sz w:val="18"/>
                <w:szCs w:val="18"/>
                <w:lang w:val="ru-RU"/>
              </w:rPr>
              <w:t>) (</w:t>
            </w:r>
            <w:r>
              <w:rPr>
                <w:sz w:val="18"/>
                <w:szCs w:val="18"/>
                <w:lang w:val="ru-RU"/>
              </w:rPr>
              <w:t>«Оклады»</w:t>
            </w:r>
            <w:r w:rsidR="007E14C4" w:rsidRPr="00666E20">
              <w:rPr>
                <w:sz w:val="18"/>
                <w:szCs w:val="18"/>
                <w:lang w:val="ru-RU"/>
              </w:rPr>
              <w:t>) (</w:t>
            </w:r>
            <w:r>
              <w:rPr>
                <w:sz w:val="18"/>
                <w:szCs w:val="18"/>
                <w:lang w:val="ru-RU"/>
              </w:rPr>
              <w:t>см. приложение</w:t>
            </w:r>
            <w:r w:rsidR="0033757E" w:rsidRPr="00666E20">
              <w:rPr>
                <w:sz w:val="18"/>
                <w:szCs w:val="18"/>
                <w:lang w:val="ru-RU"/>
              </w:rPr>
              <w:t xml:space="preserve"> </w:t>
            </w:r>
            <w:r w:rsidR="0033757E">
              <w:rPr>
                <w:sz w:val="18"/>
                <w:szCs w:val="18"/>
              </w:rPr>
              <w:t>I</w:t>
            </w:r>
            <w:r w:rsidR="0033757E" w:rsidRPr="00666E20">
              <w:rPr>
                <w:sz w:val="18"/>
                <w:szCs w:val="18"/>
                <w:lang w:val="ru-RU"/>
              </w:rPr>
              <w:t xml:space="preserve"> </w:t>
            </w:r>
            <w:r>
              <w:rPr>
                <w:sz w:val="18"/>
                <w:szCs w:val="18"/>
                <w:lang w:val="ru-RU"/>
              </w:rPr>
              <w:t>к настоящему документу</w:t>
            </w:r>
            <w:r w:rsidR="007E14C4" w:rsidRPr="00666E20">
              <w:rPr>
                <w:sz w:val="18"/>
                <w:szCs w:val="18"/>
                <w:lang w:val="ru-RU"/>
              </w:rPr>
              <w:t>).</w:t>
            </w:r>
          </w:p>
          <w:p w14:paraId="1017496B" w14:textId="77777777" w:rsidR="007E14C4" w:rsidRPr="00666E20" w:rsidRDefault="007E14C4" w:rsidP="007E14C4">
            <w:pPr>
              <w:keepLines/>
              <w:rPr>
                <w:i/>
                <w:sz w:val="18"/>
                <w:szCs w:val="18"/>
                <w:lang w:val="ru-RU"/>
              </w:rPr>
            </w:pPr>
          </w:p>
          <w:p w14:paraId="68684983" w14:textId="64A35DF4" w:rsidR="007E14C4" w:rsidRPr="00666E20" w:rsidRDefault="00666E20" w:rsidP="007E14C4">
            <w:pPr>
              <w:keepLines/>
              <w:rPr>
                <w:sz w:val="18"/>
                <w:szCs w:val="18"/>
                <w:lang w:val="ru-RU"/>
              </w:rPr>
            </w:pPr>
            <w:r>
              <w:rPr>
                <w:sz w:val="18"/>
                <w:szCs w:val="18"/>
                <w:lang w:val="ru-RU"/>
              </w:rPr>
              <w:t>Статья</w:t>
            </w:r>
            <w:r w:rsidR="007E14C4" w:rsidRPr="00666E20">
              <w:rPr>
                <w:sz w:val="18"/>
                <w:szCs w:val="18"/>
                <w:lang w:val="ru-RU"/>
              </w:rPr>
              <w:t xml:space="preserve"> 2(</w:t>
            </w:r>
            <w:r w:rsidR="007E14C4" w:rsidRPr="00EC6689">
              <w:rPr>
                <w:sz w:val="18"/>
                <w:szCs w:val="18"/>
              </w:rPr>
              <w:t>a</w:t>
            </w:r>
            <w:r w:rsidR="007E14C4" w:rsidRPr="00666E20">
              <w:rPr>
                <w:sz w:val="18"/>
                <w:szCs w:val="18"/>
                <w:lang w:val="ru-RU"/>
              </w:rPr>
              <w:t>)</w:t>
            </w:r>
            <w:r w:rsidRPr="00666E20">
              <w:rPr>
                <w:sz w:val="18"/>
                <w:szCs w:val="18"/>
                <w:lang w:val="ru-RU"/>
              </w:rPr>
              <w:t xml:space="preserve">, </w:t>
            </w:r>
            <w:r>
              <w:rPr>
                <w:sz w:val="18"/>
                <w:szCs w:val="18"/>
                <w:lang w:val="ru-RU"/>
              </w:rPr>
              <w:t>касающаяся</w:t>
            </w:r>
            <w:r w:rsidRPr="00666E20">
              <w:rPr>
                <w:sz w:val="18"/>
                <w:szCs w:val="18"/>
                <w:lang w:val="ru-RU"/>
              </w:rPr>
              <w:t xml:space="preserve"> </w:t>
            </w:r>
            <w:r>
              <w:rPr>
                <w:sz w:val="18"/>
                <w:szCs w:val="18"/>
                <w:lang w:val="ru-RU"/>
              </w:rPr>
              <w:t>надбавки</w:t>
            </w:r>
            <w:r w:rsidRPr="00666E20">
              <w:rPr>
                <w:sz w:val="18"/>
                <w:szCs w:val="18"/>
                <w:lang w:val="ru-RU"/>
              </w:rPr>
              <w:t xml:space="preserve"> </w:t>
            </w:r>
            <w:r>
              <w:rPr>
                <w:sz w:val="18"/>
                <w:szCs w:val="18"/>
                <w:lang w:val="ru-RU"/>
              </w:rPr>
              <w:t>за</w:t>
            </w:r>
            <w:r w:rsidRPr="00666E20">
              <w:rPr>
                <w:sz w:val="18"/>
                <w:szCs w:val="18"/>
                <w:lang w:val="ru-RU"/>
              </w:rPr>
              <w:t xml:space="preserve"> </w:t>
            </w:r>
            <w:r>
              <w:rPr>
                <w:sz w:val="18"/>
                <w:szCs w:val="18"/>
                <w:lang w:val="ru-RU"/>
              </w:rPr>
              <w:t>знание</w:t>
            </w:r>
            <w:r w:rsidRPr="00666E20">
              <w:rPr>
                <w:sz w:val="18"/>
                <w:szCs w:val="18"/>
                <w:lang w:val="ru-RU"/>
              </w:rPr>
              <w:t xml:space="preserve"> </w:t>
            </w:r>
            <w:r>
              <w:rPr>
                <w:sz w:val="18"/>
                <w:szCs w:val="18"/>
                <w:lang w:val="ru-RU"/>
              </w:rPr>
              <w:t>языков</w:t>
            </w:r>
            <w:r w:rsidRPr="00666E20">
              <w:rPr>
                <w:sz w:val="18"/>
                <w:szCs w:val="18"/>
                <w:lang w:val="ru-RU"/>
              </w:rPr>
              <w:t xml:space="preserve">, </w:t>
            </w:r>
            <w:r>
              <w:rPr>
                <w:sz w:val="18"/>
                <w:szCs w:val="18"/>
                <w:lang w:val="ru-RU"/>
              </w:rPr>
              <w:t>может</w:t>
            </w:r>
            <w:r w:rsidRPr="00666E20">
              <w:rPr>
                <w:sz w:val="18"/>
                <w:szCs w:val="18"/>
                <w:lang w:val="ru-RU"/>
              </w:rPr>
              <w:t xml:space="preserve"> </w:t>
            </w:r>
            <w:r>
              <w:rPr>
                <w:sz w:val="18"/>
                <w:szCs w:val="18"/>
                <w:lang w:val="ru-RU"/>
              </w:rPr>
              <w:t>быть</w:t>
            </w:r>
            <w:r w:rsidRPr="00666E20">
              <w:rPr>
                <w:sz w:val="18"/>
                <w:szCs w:val="18"/>
                <w:lang w:val="ru-RU"/>
              </w:rPr>
              <w:t xml:space="preserve"> </w:t>
            </w:r>
            <w:r>
              <w:rPr>
                <w:sz w:val="18"/>
                <w:szCs w:val="18"/>
                <w:lang w:val="ru-RU"/>
              </w:rPr>
              <w:t>исключена</w:t>
            </w:r>
            <w:r w:rsidRPr="00666E20">
              <w:rPr>
                <w:sz w:val="18"/>
                <w:szCs w:val="18"/>
                <w:lang w:val="ru-RU"/>
              </w:rPr>
              <w:t xml:space="preserve"> </w:t>
            </w:r>
            <w:r>
              <w:rPr>
                <w:sz w:val="18"/>
                <w:szCs w:val="18"/>
                <w:lang w:val="ru-RU"/>
              </w:rPr>
              <w:t>из</w:t>
            </w:r>
            <w:r w:rsidRPr="00666E20">
              <w:rPr>
                <w:sz w:val="18"/>
                <w:szCs w:val="18"/>
                <w:lang w:val="ru-RU"/>
              </w:rPr>
              <w:t xml:space="preserve"> </w:t>
            </w:r>
            <w:r>
              <w:rPr>
                <w:sz w:val="18"/>
                <w:szCs w:val="18"/>
                <w:lang w:val="ru-RU"/>
              </w:rPr>
              <w:t>текста</w:t>
            </w:r>
            <w:r w:rsidRPr="00666E20">
              <w:rPr>
                <w:sz w:val="18"/>
                <w:szCs w:val="18"/>
                <w:lang w:val="ru-RU"/>
              </w:rPr>
              <w:t xml:space="preserve">, </w:t>
            </w:r>
            <w:r>
              <w:rPr>
                <w:sz w:val="18"/>
                <w:szCs w:val="18"/>
                <w:lang w:val="ru-RU"/>
              </w:rPr>
              <w:t>поскольку</w:t>
            </w:r>
            <w:r w:rsidRPr="00666E20">
              <w:rPr>
                <w:sz w:val="18"/>
                <w:szCs w:val="18"/>
                <w:lang w:val="ru-RU"/>
              </w:rPr>
              <w:t xml:space="preserve"> </w:t>
            </w:r>
            <w:r>
              <w:rPr>
                <w:sz w:val="18"/>
                <w:szCs w:val="18"/>
                <w:lang w:val="ru-RU"/>
              </w:rPr>
              <w:t>соответствующая</w:t>
            </w:r>
            <w:r w:rsidRPr="00666E20">
              <w:rPr>
                <w:sz w:val="18"/>
                <w:szCs w:val="18"/>
                <w:lang w:val="ru-RU"/>
              </w:rPr>
              <w:t xml:space="preserve"> </w:t>
            </w:r>
            <w:r>
              <w:rPr>
                <w:sz w:val="18"/>
                <w:szCs w:val="18"/>
                <w:lang w:val="ru-RU"/>
              </w:rPr>
              <w:t>информация</w:t>
            </w:r>
            <w:r w:rsidRPr="00666E20">
              <w:rPr>
                <w:sz w:val="18"/>
                <w:szCs w:val="18"/>
                <w:lang w:val="ru-RU"/>
              </w:rPr>
              <w:t xml:space="preserve"> </w:t>
            </w:r>
            <w:r>
              <w:rPr>
                <w:sz w:val="18"/>
                <w:szCs w:val="18"/>
                <w:lang w:val="ru-RU"/>
              </w:rPr>
              <w:t xml:space="preserve">будет включена в правило </w:t>
            </w:r>
            <w:r w:rsidR="007E14C4" w:rsidRPr="00666E20">
              <w:rPr>
                <w:sz w:val="18"/>
                <w:szCs w:val="18"/>
                <w:lang w:val="ru-RU"/>
              </w:rPr>
              <w:t>3.10.1(</w:t>
            </w:r>
            <w:r w:rsidR="007E14C4" w:rsidRPr="00EC6689">
              <w:rPr>
                <w:sz w:val="18"/>
                <w:szCs w:val="18"/>
              </w:rPr>
              <w:t>d</w:t>
            </w:r>
            <w:r w:rsidR="007E14C4" w:rsidRPr="00666E20">
              <w:rPr>
                <w:sz w:val="18"/>
                <w:szCs w:val="18"/>
                <w:lang w:val="ru-RU"/>
              </w:rPr>
              <w:t>) (</w:t>
            </w:r>
            <w:r>
              <w:rPr>
                <w:sz w:val="18"/>
                <w:szCs w:val="18"/>
                <w:lang w:val="ru-RU"/>
              </w:rPr>
              <w:t>«Надбавка за знание языков»)</w:t>
            </w:r>
            <w:r w:rsidR="007E14C4" w:rsidRPr="00666E20">
              <w:rPr>
                <w:sz w:val="18"/>
                <w:szCs w:val="18"/>
                <w:lang w:val="ru-RU"/>
              </w:rPr>
              <w:t xml:space="preserve"> (</w:t>
            </w:r>
            <w:r>
              <w:rPr>
                <w:sz w:val="18"/>
                <w:szCs w:val="18"/>
                <w:lang w:val="ru-RU"/>
              </w:rPr>
              <w:t>см. выше</w:t>
            </w:r>
            <w:r w:rsidR="007E14C4" w:rsidRPr="00666E20">
              <w:rPr>
                <w:sz w:val="18"/>
                <w:szCs w:val="18"/>
                <w:lang w:val="ru-RU"/>
              </w:rPr>
              <w:t>).</w:t>
            </w:r>
          </w:p>
          <w:p w14:paraId="03D916E9" w14:textId="77777777" w:rsidR="007E14C4" w:rsidRPr="00666E20" w:rsidRDefault="007E14C4" w:rsidP="007E14C4">
            <w:pPr>
              <w:keepLines/>
              <w:rPr>
                <w:i/>
                <w:sz w:val="18"/>
                <w:szCs w:val="18"/>
                <w:lang w:val="ru-RU"/>
              </w:rPr>
            </w:pPr>
          </w:p>
          <w:p w14:paraId="3A50A6D6" w14:textId="6431D786" w:rsidR="007E14C4" w:rsidRPr="00666E20" w:rsidRDefault="00666E20" w:rsidP="007E14C4">
            <w:pPr>
              <w:keepLines/>
              <w:rPr>
                <w:sz w:val="18"/>
                <w:szCs w:val="18"/>
                <w:lang w:val="ru-RU"/>
              </w:rPr>
            </w:pPr>
            <w:r>
              <w:rPr>
                <w:sz w:val="18"/>
                <w:szCs w:val="18"/>
                <w:lang w:val="ru-RU"/>
              </w:rPr>
              <w:t>Статьи</w:t>
            </w:r>
            <w:r w:rsidR="007E14C4" w:rsidRPr="00666E20">
              <w:rPr>
                <w:sz w:val="18"/>
                <w:szCs w:val="18"/>
                <w:lang w:val="ru-RU"/>
              </w:rPr>
              <w:t xml:space="preserve"> 2(</w:t>
            </w:r>
            <w:r w:rsidR="007E14C4" w:rsidRPr="00EC6689">
              <w:rPr>
                <w:sz w:val="18"/>
                <w:szCs w:val="18"/>
              </w:rPr>
              <w:t>b</w:t>
            </w:r>
            <w:r w:rsidR="007E14C4" w:rsidRPr="00666E20">
              <w:rPr>
                <w:sz w:val="18"/>
                <w:szCs w:val="18"/>
                <w:lang w:val="ru-RU"/>
              </w:rPr>
              <w:t xml:space="preserve">) </w:t>
            </w:r>
            <w:r>
              <w:rPr>
                <w:sz w:val="18"/>
                <w:szCs w:val="18"/>
                <w:lang w:val="ru-RU"/>
              </w:rPr>
              <w:t>и</w:t>
            </w:r>
            <w:r w:rsidR="007E14C4" w:rsidRPr="00666E20">
              <w:rPr>
                <w:sz w:val="18"/>
                <w:szCs w:val="18"/>
                <w:lang w:val="ru-RU"/>
              </w:rPr>
              <w:t xml:space="preserve"> (</w:t>
            </w:r>
            <w:r w:rsidR="007E14C4" w:rsidRPr="00EC6689">
              <w:rPr>
                <w:sz w:val="18"/>
                <w:szCs w:val="18"/>
              </w:rPr>
              <w:t>c</w:t>
            </w:r>
            <w:r w:rsidR="007E14C4" w:rsidRPr="00666E20">
              <w:rPr>
                <w:sz w:val="18"/>
                <w:szCs w:val="18"/>
                <w:lang w:val="ru-RU"/>
              </w:rPr>
              <w:t>)</w:t>
            </w:r>
            <w:r w:rsidRPr="00666E20">
              <w:rPr>
                <w:sz w:val="18"/>
                <w:szCs w:val="18"/>
                <w:lang w:val="ru-RU"/>
              </w:rPr>
              <w:t xml:space="preserve">, </w:t>
            </w:r>
            <w:r>
              <w:rPr>
                <w:sz w:val="18"/>
                <w:szCs w:val="18"/>
                <w:lang w:val="ru-RU"/>
              </w:rPr>
              <w:t>касающиеся</w:t>
            </w:r>
            <w:r w:rsidRPr="00666E20">
              <w:rPr>
                <w:sz w:val="18"/>
                <w:szCs w:val="18"/>
                <w:lang w:val="ru-RU"/>
              </w:rPr>
              <w:t xml:space="preserve"> </w:t>
            </w:r>
            <w:r>
              <w:rPr>
                <w:sz w:val="18"/>
                <w:szCs w:val="18"/>
                <w:lang w:val="ru-RU"/>
              </w:rPr>
              <w:t>размеров</w:t>
            </w:r>
            <w:r w:rsidRPr="00666E20">
              <w:rPr>
                <w:sz w:val="18"/>
                <w:szCs w:val="18"/>
                <w:lang w:val="ru-RU"/>
              </w:rPr>
              <w:t xml:space="preserve"> </w:t>
            </w:r>
            <w:r>
              <w:rPr>
                <w:sz w:val="18"/>
                <w:szCs w:val="18"/>
                <w:lang w:val="ru-RU"/>
              </w:rPr>
              <w:t>надбавок</w:t>
            </w:r>
            <w:r w:rsidRPr="00666E20">
              <w:rPr>
                <w:sz w:val="18"/>
                <w:szCs w:val="18"/>
                <w:lang w:val="ru-RU"/>
              </w:rPr>
              <w:t xml:space="preserve"> </w:t>
            </w:r>
            <w:r>
              <w:rPr>
                <w:sz w:val="18"/>
                <w:szCs w:val="18"/>
                <w:lang w:val="ru-RU"/>
              </w:rPr>
              <w:t>на</w:t>
            </w:r>
            <w:r w:rsidRPr="00666E20">
              <w:rPr>
                <w:sz w:val="18"/>
                <w:szCs w:val="18"/>
                <w:lang w:val="ru-RU"/>
              </w:rPr>
              <w:t xml:space="preserve"> </w:t>
            </w:r>
            <w:r>
              <w:rPr>
                <w:sz w:val="18"/>
                <w:szCs w:val="18"/>
                <w:lang w:val="ru-RU"/>
              </w:rPr>
              <w:t>иждивенцев</w:t>
            </w:r>
            <w:r w:rsidRPr="00666E20">
              <w:rPr>
                <w:sz w:val="18"/>
                <w:szCs w:val="18"/>
                <w:lang w:val="ru-RU"/>
              </w:rPr>
              <w:t xml:space="preserve">, </w:t>
            </w:r>
            <w:r>
              <w:rPr>
                <w:sz w:val="18"/>
                <w:szCs w:val="18"/>
                <w:lang w:val="ru-RU"/>
              </w:rPr>
              <w:t>могут</w:t>
            </w:r>
            <w:r w:rsidRPr="00666E20">
              <w:rPr>
                <w:sz w:val="18"/>
                <w:szCs w:val="18"/>
                <w:lang w:val="ru-RU"/>
              </w:rPr>
              <w:t xml:space="preserve"> </w:t>
            </w:r>
            <w:r>
              <w:rPr>
                <w:sz w:val="18"/>
                <w:szCs w:val="18"/>
                <w:lang w:val="ru-RU"/>
              </w:rPr>
              <w:t>быть</w:t>
            </w:r>
            <w:r w:rsidRPr="00666E20">
              <w:rPr>
                <w:sz w:val="18"/>
                <w:szCs w:val="18"/>
                <w:lang w:val="ru-RU"/>
              </w:rPr>
              <w:t xml:space="preserve"> </w:t>
            </w:r>
            <w:r>
              <w:rPr>
                <w:sz w:val="18"/>
                <w:szCs w:val="18"/>
                <w:lang w:val="ru-RU"/>
              </w:rPr>
              <w:t>исключены</w:t>
            </w:r>
            <w:r w:rsidRPr="00666E20">
              <w:rPr>
                <w:sz w:val="18"/>
                <w:szCs w:val="18"/>
                <w:lang w:val="ru-RU"/>
              </w:rPr>
              <w:t xml:space="preserve"> </w:t>
            </w:r>
            <w:r>
              <w:rPr>
                <w:sz w:val="18"/>
                <w:szCs w:val="18"/>
                <w:lang w:val="ru-RU"/>
              </w:rPr>
              <w:t>из</w:t>
            </w:r>
            <w:r w:rsidRPr="00666E20">
              <w:rPr>
                <w:sz w:val="18"/>
                <w:szCs w:val="18"/>
                <w:lang w:val="ru-RU"/>
              </w:rPr>
              <w:t xml:space="preserve"> </w:t>
            </w:r>
            <w:r>
              <w:rPr>
                <w:sz w:val="18"/>
                <w:szCs w:val="18"/>
                <w:lang w:val="ru-RU"/>
              </w:rPr>
              <w:t>текста</w:t>
            </w:r>
            <w:r w:rsidR="007E14C4" w:rsidRPr="00666E20">
              <w:rPr>
                <w:sz w:val="18"/>
                <w:szCs w:val="18"/>
                <w:lang w:val="ru-RU"/>
              </w:rPr>
              <w:t xml:space="preserve"> </w:t>
            </w:r>
            <w:r>
              <w:rPr>
                <w:sz w:val="18"/>
                <w:szCs w:val="18"/>
                <w:lang w:val="ru-RU"/>
              </w:rPr>
              <w:t>в</w:t>
            </w:r>
            <w:r w:rsidRPr="00666E20">
              <w:rPr>
                <w:sz w:val="18"/>
                <w:szCs w:val="18"/>
                <w:lang w:val="ru-RU"/>
              </w:rPr>
              <w:t xml:space="preserve"> </w:t>
            </w:r>
            <w:r>
              <w:rPr>
                <w:sz w:val="18"/>
                <w:szCs w:val="18"/>
                <w:lang w:val="ru-RU"/>
              </w:rPr>
              <w:t>свете</w:t>
            </w:r>
            <w:r w:rsidRPr="00666E20">
              <w:rPr>
                <w:sz w:val="18"/>
                <w:szCs w:val="18"/>
                <w:lang w:val="ru-RU"/>
              </w:rPr>
              <w:t xml:space="preserve"> </w:t>
            </w:r>
            <w:r>
              <w:rPr>
                <w:sz w:val="18"/>
                <w:szCs w:val="18"/>
                <w:lang w:val="ru-RU"/>
              </w:rPr>
              <w:t>предлагаемых</w:t>
            </w:r>
            <w:r w:rsidRPr="00666E20">
              <w:rPr>
                <w:sz w:val="18"/>
                <w:szCs w:val="18"/>
                <w:lang w:val="ru-RU"/>
              </w:rPr>
              <w:t xml:space="preserve"> </w:t>
            </w:r>
            <w:r>
              <w:rPr>
                <w:sz w:val="18"/>
                <w:szCs w:val="18"/>
                <w:lang w:val="ru-RU"/>
              </w:rPr>
              <w:t>поправок</w:t>
            </w:r>
            <w:r w:rsidRPr="00666E20">
              <w:rPr>
                <w:sz w:val="18"/>
                <w:szCs w:val="18"/>
                <w:lang w:val="ru-RU"/>
              </w:rPr>
              <w:t xml:space="preserve"> </w:t>
            </w:r>
            <w:r>
              <w:rPr>
                <w:sz w:val="18"/>
                <w:szCs w:val="18"/>
                <w:lang w:val="ru-RU"/>
              </w:rPr>
              <w:t>к</w:t>
            </w:r>
            <w:r w:rsidRPr="00666E20">
              <w:rPr>
                <w:sz w:val="18"/>
                <w:szCs w:val="18"/>
                <w:lang w:val="ru-RU"/>
              </w:rPr>
              <w:t xml:space="preserve"> </w:t>
            </w:r>
            <w:r>
              <w:rPr>
                <w:sz w:val="18"/>
                <w:szCs w:val="18"/>
                <w:lang w:val="ru-RU"/>
              </w:rPr>
              <w:t>положениям</w:t>
            </w:r>
            <w:r w:rsidRPr="00666E20">
              <w:rPr>
                <w:sz w:val="18"/>
                <w:szCs w:val="18"/>
                <w:lang w:val="ru-RU"/>
              </w:rPr>
              <w:t xml:space="preserve"> </w:t>
            </w:r>
            <w:r w:rsidR="007E14C4" w:rsidRPr="00666E20">
              <w:rPr>
                <w:sz w:val="18"/>
                <w:szCs w:val="18"/>
                <w:lang w:val="ru-RU"/>
              </w:rPr>
              <w:t xml:space="preserve">3.3 </w:t>
            </w:r>
            <w:r>
              <w:rPr>
                <w:sz w:val="18"/>
                <w:szCs w:val="18"/>
                <w:lang w:val="ru-RU"/>
              </w:rPr>
              <w:t>и</w:t>
            </w:r>
            <w:r w:rsidR="007E14C4" w:rsidRPr="00666E20">
              <w:rPr>
                <w:sz w:val="18"/>
                <w:szCs w:val="18"/>
                <w:lang w:val="ru-RU"/>
              </w:rPr>
              <w:t xml:space="preserve"> 3.4 (</w:t>
            </w:r>
            <w:r>
              <w:rPr>
                <w:sz w:val="18"/>
                <w:szCs w:val="18"/>
                <w:lang w:val="ru-RU"/>
              </w:rPr>
              <w:t xml:space="preserve">новое название – «Надбавки на иждивенцев») </w:t>
            </w:r>
            <w:r w:rsidR="007E14C4" w:rsidRPr="00666E20">
              <w:rPr>
                <w:sz w:val="18"/>
                <w:szCs w:val="18"/>
                <w:lang w:val="ru-RU"/>
              </w:rPr>
              <w:t>(</w:t>
            </w:r>
            <w:r>
              <w:rPr>
                <w:sz w:val="18"/>
                <w:szCs w:val="18"/>
                <w:lang w:val="ru-RU"/>
              </w:rPr>
              <w:t xml:space="preserve">см. приложение </w:t>
            </w:r>
            <w:r w:rsidR="0033757E">
              <w:rPr>
                <w:sz w:val="18"/>
                <w:szCs w:val="18"/>
              </w:rPr>
              <w:t>I</w:t>
            </w:r>
            <w:r w:rsidR="0033757E" w:rsidRPr="00666E20">
              <w:rPr>
                <w:sz w:val="18"/>
                <w:szCs w:val="18"/>
                <w:lang w:val="ru-RU"/>
              </w:rPr>
              <w:t xml:space="preserve"> </w:t>
            </w:r>
            <w:r>
              <w:rPr>
                <w:sz w:val="18"/>
                <w:szCs w:val="18"/>
                <w:lang w:val="ru-RU"/>
              </w:rPr>
              <w:t>к настоящему документу</w:t>
            </w:r>
            <w:r w:rsidR="007E14C4" w:rsidRPr="00666E20">
              <w:rPr>
                <w:sz w:val="18"/>
                <w:szCs w:val="18"/>
                <w:lang w:val="ru-RU"/>
              </w:rPr>
              <w:t>).</w:t>
            </w:r>
          </w:p>
          <w:p w14:paraId="431D3071" w14:textId="77777777" w:rsidR="007E14C4" w:rsidRPr="00666E20" w:rsidRDefault="007E14C4" w:rsidP="007E14C4">
            <w:pPr>
              <w:keepLines/>
              <w:rPr>
                <w:i/>
                <w:sz w:val="18"/>
                <w:szCs w:val="18"/>
                <w:lang w:val="ru-RU"/>
              </w:rPr>
            </w:pPr>
          </w:p>
          <w:p w14:paraId="51D82A94" w14:textId="77777777" w:rsidR="007E14C4" w:rsidRPr="00666E20" w:rsidRDefault="007E14C4" w:rsidP="007E14C4">
            <w:pPr>
              <w:keepLines/>
              <w:rPr>
                <w:i/>
                <w:sz w:val="18"/>
                <w:szCs w:val="18"/>
                <w:lang w:val="ru-RU"/>
              </w:rPr>
            </w:pPr>
          </w:p>
          <w:p w14:paraId="06C68716" w14:textId="77777777" w:rsidR="007E14C4" w:rsidRPr="00666E20" w:rsidRDefault="007E14C4" w:rsidP="007E14C4">
            <w:pPr>
              <w:pStyle w:val="CommentText"/>
              <w:rPr>
                <w:highlight w:val="yellow"/>
                <w:lang w:val="ru-RU"/>
              </w:rPr>
            </w:pPr>
          </w:p>
        </w:tc>
      </w:tr>
    </w:tbl>
    <w:p w14:paraId="04375CD3" w14:textId="6BFBB636" w:rsidR="000C2536" w:rsidRPr="001A2191" w:rsidRDefault="008C72CD" w:rsidP="00570084">
      <w:pPr>
        <w:spacing w:before="240"/>
        <w:ind w:left="9639"/>
        <w:rPr>
          <w:lang w:val="ru-RU"/>
        </w:rPr>
      </w:pPr>
      <w:r w:rsidRPr="001A2191">
        <w:rPr>
          <w:szCs w:val="22"/>
          <w:lang w:val="ru-RU"/>
        </w:rPr>
        <w:lastRenderedPageBreak/>
        <w:t>[</w:t>
      </w:r>
      <w:r w:rsidR="00BE676B">
        <w:rPr>
          <w:szCs w:val="22"/>
          <w:lang w:val="ru-RU"/>
        </w:rPr>
        <w:t>Конец приложения</w:t>
      </w:r>
      <w:r w:rsidR="0069756F" w:rsidRPr="001A2191">
        <w:rPr>
          <w:lang w:val="ru-RU"/>
        </w:rPr>
        <w:t xml:space="preserve"> </w:t>
      </w:r>
      <w:r w:rsidR="0069756F" w:rsidRPr="00DA6AC3">
        <w:t>I</w:t>
      </w:r>
      <w:r w:rsidR="0069756F">
        <w:t>I</w:t>
      </w:r>
      <w:r w:rsidR="0069756F" w:rsidRPr="001A2191">
        <w:rPr>
          <w:lang w:val="ru-RU"/>
        </w:rPr>
        <w:t xml:space="preserve"> </w:t>
      </w:r>
      <w:r w:rsidR="00BE676B">
        <w:rPr>
          <w:lang w:val="ru-RU"/>
        </w:rPr>
        <w:t>и документа</w:t>
      </w:r>
      <w:r w:rsidR="0069756F" w:rsidRPr="001A2191">
        <w:rPr>
          <w:lang w:val="ru-RU"/>
        </w:rPr>
        <w:t>]</w:t>
      </w:r>
    </w:p>
    <w:p w14:paraId="4EFDD2FB" w14:textId="77777777" w:rsidR="000C2536" w:rsidRPr="001A2191" w:rsidRDefault="000C2536" w:rsidP="000C2536">
      <w:pPr>
        <w:rPr>
          <w:lang w:val="ru-RU"/>
        </w:rPr>
      </w:pPr>
    </w:p>
    <w:sectPr w:rsidR="000C2536" w:rsidRPr="001A2191" w:rsidSect="00570084">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674E3" w14:textId="77777777" w:rsidR="00ED292A" w:rsidRDefault="00ED292A">
      <w:r>
        <w:separator/>
      </w:r>
    </w:p>
  </w:endnote>
  <w:endnote w:type="continuationSeparator" w:id="0">
    <w:p w14:paraId="2EBDE0CB" w14:textId="77777777" w:rsidR="00ED292A" w:rsidRDefault="00ED292A" w:rsidP="003B38C1">
      <w:r>
        <w:separator/>
      </w:r>
    </w:p>
    <w:p w14:paraId="4565A429" w14:textId="77777777" w:rsidR="00ED292A" w:rsidRPr="003B38C1" w:rsidRDefault="00ED292A" w:rsidP="003B38C1">
      <w:pPr>
        <w:spacing w:after="60"/>
        <w:rPr>
          <w:sz w:val="17"/>
        </w:rPr>
      </w:pPr>
      <w:r>
        <w:rPr>
          <w:sz w:val="17"/>
        </w:rPr>
        <w:t>[Endnote continued from previous page]</w:t>
      </w:r>
    </w:p>
  </w:endnote>
  <w:endnote w:type="continuationNotice" w:id="1">
    <w:p w14:paraId="279371BA" w14:textId="77777777" w:rsidR="00ED292A" w:rsidRPr="003B38C1" w:rsidRDefault="00ED29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3087" w14:textId="77777777" w:rsidR="00D903CB" w:rsidRDefault="00D9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265" w14:textId="77777777" w:rsidR="00D903CB" w:rsidRDefault="00D9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BA22" w14:textId="77777777" w:rsidR="00D903CB" w:rsidRDefault="00D903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ED292A" w:rsidRDefault="00ED292A" w:rsidP="00D80A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3034184C" w:rsidR="00ED292A" w:rsidRDefault="00ED29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8E8546" w:rsidR="00ED292A" w:rsidRDefault="00ED29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ED292A" w:rsidRDefault="00ED292A" w:rsidP="00D80A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0EFE2B69" w:rsidR="00ED292A" w:rsidRDefault="00ED292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483F4B10" w:rsidR="00ED292A" w:rsidRDefault="00ED2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E3D71" w14:textId="77777777" w:rsidR="00ED292A" w:rsidRDefault="00ED292A">
      <w:r>
        <w:separator/>
      </w:r>
    </w:p>
  </w:footnote>
  <w:footnote w:type="continuationSeparator" w:id="0">
    <w:p w14:paraId="6ABAA56F" w14:textId="77777777" w:rsidR="00ED292A" w:rsidRDefault="00ED292A" w:rsidP="008B60B2">
      <w:r>
        <w:separator/>
      </w:r>
    </w:p>
    <w:p w14:paraId="156974A9" w14:textId="77777777" w:rsidR="00ED292A" w:rsidRPr="00ED77FB" w:rsidRDefault="00ED292A" w:rsidP="008B60B2">
      <w:pPr>
        <w:spacing w:after="60"/>
        <w:rPr>
          <w:sz w:val="17"/>
          <w:szCs w:val="17"/>
        </w:rPr>
      </w:pPr>
      <w:r w:rsidRPr="00ED77FB">
        <w:rPr>
          <w:sz w:val="17"/>
          <w:szCs w:val="17"/>
        </w:rPr>
        <w:t>[Footnote continued from previous page]</w:t>
      </w:r>
    </w:p>
  </w:footnote>
  <w:footnote w:type="continuationNotice" w:id="1">
    <w:p w14:paraId="530AA1EA" w14:textId="77777777" w:rsidR="00ED292A" w:rsidRPr="00ED77FB" w:rsidRDefault="00ED29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ED292A" w:rsidRPr="00911D89" w:rsidRDefault="00ED292A" w:rsidP="00D80A8C">
    <w:pPr>
      <w:pStyle w:val="Header"/>
      <w:jc w:val="right"/>
      <w:rPr>
        <w:lang w:val="de-CH"/>
      </w:rPr>
    </w:pPr>
    <w:r w:rsidRPr="00911D89">
      <w:rPr>
        <w:lang w:val="de-CH"/>
      </w:rPr>
      <w:t>WO/</w:t>
    </w:r>
    <w:r w:rsidRPr="00482B9D">
      <w:rPr>
        <w:lang w:val="de-CH"/>
      </w:rPr>
      <w:t>CC/80/3</w:t>
    </w:r>
  </w:p>
  <w:p w14:paraId="2AD51861" w14:textId="79934FE6" w:rsidR="00ED292A" w:rsidRPr="00911D89" w:rsidRDefault="00ED292A" w:rsidP="00D80A8C">
    <w:pPr>
      <w:jc w:val="right"/>
      <w:rPr>
        <w:rStyle w:val="PageNumber"/>
        <w:lang w:val="de-CH"/>
      </w:rPr>
    </w:pPr>
    <w:r w:rsidRPr="00911D89">
      <w:rPr>
        <w:lang w:val="de-CH"/>
      </w:rPr>
      <w:t xml:space="preserve">page </w:t>
    </w:r>
    <w:r>
      <w:rPr>
        <w:rStyle w:val="PageNumber"/>
      </w:rPr>
      <w:fldChar w:fldCharType="begin"/>
    </w:r>
    <w:r w:rsidRPr="00911D89">
      <w:rPr>
        <w:rStyle w:val="PageNumber"/>
        <w:lang w:val="de-CH"/>
      </w:rPr>
      <w:instrText xml:space="preserve"> PAGE </w:instrText>
    </w:r>
    <w:r>
      <w:rPr>
        <w:rStyle w:val="PageNumber"/>
      </w:rPr>
      <w:fldChar w:fldCharType="separate"/>
    </w:r>
    <w:r>
      <w:rPr>
        <w:rStyle w:val="PageNumber"/>
        <w:noProof/>
        <w:lang w:val="de-CH"/>
      </w:rPr>
      <w:t>6</w:t>
    </w:r>
    <w:r>
      <w:rPr>
        <w:rStyle w:val="PageNumber"/>
      </w:rPr>
      <w:fldChar w:fldCharType="end"/>
    </w:r>
  </w:p>
  <w:p w14:paraId="4C150892" w14:textId="77777777" w:rsidR="00ED292A" w:rsidRPr="00911D89" w:rsidRDefault="00ED292A" w:rsidP="00D80A8C">
    <w:pPr>
      <w:jc w:val="right"/>
      <w:rPr>
        <w:rStyle w:val="PageNumber"/>
        <w:lang w:val="de-CH"/>
      </w:rPr>
    </w:pPr>
  </w:p>
  <w:p w14:paraId="5DF69FE1" w14:textId="77777777" w:rsidR="00ED292A" w:rsidRPr="00911D89" w:rsidRDefault="00ED292A" w:rsidP="00D80A8C">
    <w:pPr>
      <w:jc w:val="right"/>
      <w:rPr>
        <w:rStyle w:val="PageNumbe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3BD2E1AC" w:rsidR="00ED292A" w:rsidRPr="00911D89" w:rsidRDefault="00ED292A" w:rsidP="007F2913">
    <w:pPr>
      <w:pStyle w:val="Header"/>
      <w:jc w:val="right"/>
      <w:rPr>
        <w:lang w:val="de-CH"/>
      </w:rPr>
    </w:pPr>
    <w:r w:rsidRPr="00911D89">
      <w:rPr>
        <w:lang w:val="de-CH"/>
      </w:rPr>
      <w:t>WO/</w:t>
    </w:r>
    <w:r w:rsidRPr="00923382">
      <w:rPr>
        <w:lang w:val="de-CH"/>
      </w:rPr>
      <w:t>CC/</w:t>
    </w:r>
    <w:r w:rsidRPr="009461CF">
      <w:rPr>
        <w:lang w:val="de-CH"/>
      </w:rPr>
      <w:t>82/2</w:t>
    </w:r>
  </w:p>
  <w:p w14:paraId="6A99657B" w14:textId="0AFCBE12" w:rsidR="00ED292A" w:rsidRPr="00911D89" w:rsidRDefault="00ED292A" w:rsidP="007F2913">
    <w:pPr>
      <w:jc w:val="right"/>
      <w:rPr>
        <w:rStyle w:val="PageNumber"/>
        <w:lang w:val="de-CH"/>
      </w:rPr>
    </w:pPr>
    <w:r>
      <w:rPr>
        <w:lang w:val="ru-RU"/>
      </w:rPr>
      <w:t>стр.</w:t>
    </w:r>
    <w:r w:rsidRPr="00911D89">
      <w:rPr>
        <w:lang w:val="de-CH"/>
      </w:rPr>
      <w:t xml:space="preserve"> </w:t>
    </w:r>
    <w:r>
      <w:rPr>
        <w:rStyle w:val="PageNumber"/>
      </w:rPr>
      <w:fldChar w:fldCharType="begin"/>
    </w:r>
    <w:r w:rsidRPr="00911D89">
      <w:rPr>
        <w:rStyle w:val="PageNumber"/>
        <w:lang w:val="de-CH"/>
      </w:rPr>
      <w:instrText xml:space="preserve"> PAGE </w:instrText>
    </w:r>
    <w:r>
      <w:rPr>
        <w:rStyle w:val="PageNumber"/>
      </w:rPr>
      <w:fldChar w:fldCharType="separate"/>
    </w:r>
    <w:r w:rsidR="00D93C67">
      <w:rPr>
        <w:rStyle w:val="PageNumber"/>
        <w:noProof/>
        <w:lang w:val="de-CH"/>
      </w:rPr>
      <w:t>2</w:t>
    </w:r>
    <w:r>
      <w:rPr>
        <w:rStyle w:val="PageNumber"/>
      </w:rPr>
      <w:fldChar w:fldCharType="end"/>
    </w:r>
  </w:p>
  <w:p w14:paraId="4F2B1184" w14:textId="5842E396" w:rsidR="00ED292A" w:rsidRPr="00911D89" w:rsidRDefault="00ED292A" w:rsidP="007F2913">
    <w:pPr>
      <w:jc w:val="right"/>
      <w:rPr>
        <w:rStyle w:val="PageNumber"/>
        <w:lang w:val="de-CH"/>
      </w:rPr>
    </w:pPr>
  </w:p>
  <w:p w14:paraId="1921C50A" w14:textId="77777777" w:rsidR="00ED292A" w:rsidRPr="00911D89" w:rsidRDefault="00ED292A" w:rsidP="007F2913">
    <w:pPr>
      <w:jc w:val="right"/>
      <w:rPr>
        <w:rStyle w:val="PageNumbe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3575" w14:textId="77777777" w:rsidR="00D903CB" w:rsidRDefault="00D903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ED292A" w:rsidRPr="005C1D4D" w:rsidRDefault="00ED292A" w:rsidP="00D80A8C">
    <w:pPr>
      <w:jc w:val="right"/>
    </w:pPr>
    <w:r w:rsidRPr="00954614">
      <w:t>WO/CC/80/3</w:t>
    </w:r>
  </w:p>
  <w:p w14:paraId="0CD70630" w14:textId="00490F7B" w:rsidR="00ED292A" w:rsidRPr="00D829A4" w:rsidRDefault="00ED292A" w:rsidP="00D80A8C">
    <w:pPr>
      <w:pStyle w:val="Header"/>
      <w:spacing w:after="240"/>
      <w:jc w:val="right"/>
    </w:pPr>
    <w:r w:rsidRPr="00674739">
      <w:t>Annex I,</w:t>
    </w:r>
    <w:r>
      <w:t xml:space="preserve"> p</w:t>
    </w:r>
    <w:r w:rsidRPr="00D829A4">
      <w:t xml:space="preserve">age </w:t>
    </w:r>
    <w:sdt>
      <w:sdtPr>
        <w:id w:val="864097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Pr>
            <w:noProof/>
          </w:rPr>
          <w:t>6</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3D224076" w:rsidR="00ED292A" w:rsidRPr="00933292" w:rsidRDefault="00ED292A" w:rsidP="008C72CD">
    <w:pPr>
      <w:jc w:val="right"/>
      <w:rPr>
        <w:lang w:val="ru-RU"/>
      </w:rPr>
    </w:pPr>
    <w:r w:rsidRPr="00D829A4">
      <w:t>WO</w:t>
    </w:r>
    <w:r w:rsidRPr="00933292">
      <w:rPr>
        <w:lang w:val="ru-RU"/>
      </w:rPr>
      <w:t>/</w:t>
    </w:r>
    <w:r w:rsidRPr="00954614">
      <w:t>CC</w:t>
    </w:r>
    <w:r w:rsidRPr="00933292">
      <w:rPr>
        <w:lang w:val="ru-RU"/>
      </w:rPr>
      <w:t>/82/2</w:t>
    </w:r>
  </w:p>
  <w:p w14:paraId="72ABAA23" w14:textId="031A8023" w:rsidR="00ED292A" w:rsidRPr="00D829A4" w:rsidRDefault="00ED292A" w:rsidP="00F92B49">
    <w:pPr>
      <w:pStyle w:val="Header"/>
      <w:spacing w:after="240"/>
      <w:jc w:val="right"/>
    </w:pPr>
    <w:r>
      <w:rPr>
        <w:lang w:val="ru-RU"/>
      </w:rPr>
      <w:t>Приложение</w:t>
    </w:r>
    <w:r w:rsidRPr="00933292">
      <w:rPr>
        <w:lang w:val="ru-RU"/>
      </w:rPr>
      <w:t xml:space="preserve"> </w:t>
    </w:r>
    <w:r w:rsidRPr="00674739">
      <w:t>I</w:t>
    </w:r>
    <w:r w:rsidRPr="00933292">
      <w:rPr>
        <w:lang w:val="ru-RU"/>
      </w:rPr>
      <w:t xml:space="preserve">, </w:t>
    </w:r>
    <w:r>
      <w:rPr>
        <w:lang w:val="ru-RU"/>
      </w:rPr>
      <w:t>стр.</w:t>
    </w:r>
    <w:r w:rsidRPr="00933292">
      <w:rPr>
        <w:lang w:val="ru-RU"/>
      </w:rPr>
      <w:t xml:space="preserve"> </w:t>
    </w:r>
    <w:sdt>
      <w:sdtPr>
        <w:id w:val="1838187707"/>
        <w:docPartObj>
          <w:docPartGallery w:val="Page Numbers (Top of Page)"/>
          <w:docPartUnique/>
        </w:docPartObj>
      </w:sdtPr>
      <w:sdtEndPr>
        <w:rPr>
          <w:noProof/>
        </w:rPr>
      </w:sdtEndPr>
      <w:sdtContent>
        <w:r>
          <w:fldChar w:fldCharType="begin"/>
        </w:r>
        <w:r w:rsidRPr="00933292">
          <w:rPr>
            <w:lang w:val="ru-RU"/>
          </w:rPr>
          <w:instrText xml:space="preserve"> </w:instrText>
        </w:r>
        <w:r w:rsidRPr="00D829A4">
          <w:instrText>PAGE</w:instrText>
        </w:r>
        <w:r w:rsidRPr="00933292">
          <w:rPr>
            <w:lang w:val="ru-RU"/>
          </w:rPr>
          <w:instrText xml:space="preserve">   \* </w:instrText>
        </w:r>
        <w:r w:rsidRPr="00D829A4">
          <w:instrText>MERGEFORMAT</w:instrText>
        </w:r>
        <w:r w:rsidRPr="00933292">
          <w:rPr>
            <w:lang w:val="ru-RU"/>
          </w:rPr>
          <w:instrText xml:space="preserve"> </w:instrText>
        </w:r>
        <w:r>
          <w:fldChar w:fldCharType="separate"/>
        </w:r>
        <w:r w:rsidR="00D93C67">
          <w:rPr>
            <w:noProof/>
          </w:rPr>
          <w:t>9</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6B9A152A" w:rsidR="00ED292A" w:rsidRPr="00166C82" w:rsidRDefault="00ED292A" w:rsidP="0051764C">
    <w:pPr>
      <w:jc w:val="right"/>
    </w:pPr>
    <w:r w:rsidRPr="00166C82">
      <w:t>WO/</w:t>
    </w:r>
    <w:r w:rsidRPr="00F12A0A">
      <w:t>CC</w:t>
    </w:r>
    <w:r w:rsidRPr="00693575">
      <w:t>/82</w:t>
    </w:r>
    <w:r w:rsidRPr="00392963">
      <w:t>/2</w:t>
    </w:r>
  </w:p>
  <w:p w14:paraId="00E683C0" w14:textId="0A45911E" w:rsidR="00ED292A" w:rsidRDefault="00ED292A" w:rsidP="0051764C">
    <w:pPr>
      <w:pStyle w:val="Header"/>
      <w:tabs>
        <w:tab w:val="clear" w:pos="4536"/>
        <w:tab w:val="clear" w:pos="9072"/>
      </w:tabs>
      <w:jc w:val="right"/>
    </w:pPr>
    <w:r>
      <w:rPr>
        <w:lang w:val="ru-RU"/>
      </w:rPr>
      <w:t>ПРИЛОЖЕНИЕ</w:t>
    </w:r>
    <w:r w:rsidRPr="00674739">
      <w:t xml:space="preserve"> I</w:t>
    </w:r>
  </w:p>
  <w:p w14:paraId="4A424E8F" w14:textId="18304BCA" w:rsidR="00ED292A" w:rsidRDefault="00ED292A" w:rsidP="0051764C">
    <w:pPr>
      <w:pStyle w:val="Header"/>
      <w:tabs>
        <w:tab w:val="clear" w:pos="4536"/>
        <w:tab w:val="clear" w:pos="9072"/>
      </w:tabs>
      <w:jc w:val="right"/>
    </w:pPr>
  </w:p>
  <w:p w14:paraId="0FD849D8" w14:textId="77777777" w:rsidR="00ED292A" w:rsidRDefault="00ED292A" w:rsidP="0051764C">
    <w:pPr>
      <w:pStyle w:val="Header"/>
      <w:tabs>
        <w:tab w:val="clear" w:pos="4536"/>
        <w:tab w:val="clear" w:pos="9072"/>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ED292A" w:rsidRPr="00D80A8C" w:rsidRDefault="00ED292A" w:rsidP="00D80A8C">
    <w:pPr>
      <w:jc w:val="right"/>
      <w:rPr>
        <w:lang w:val="fr-FR"/>
      </w:rPr>
    </w:pPr>
    <w:r w:rsidRPr="00D80A8C">
      <w:rPr>
        <w:lang w:val="fr-FR"/>
      </w:rPr>
      <w:t>WO/</w:t>
    </w:r>
    <w:r w:rsidRPr="00954614">
      <w:rPr>
        <w:lang w:val="fr-FR"/>
      </w:rPr>
      <w:t>CC/80/3</w:t>
    </w:r>
  </w:p>
  <w:p w14:paraId="527B73AC" w14:textId="0DF2D21A" w:rsidR="00ED292A" w:rsidRPr="00482B9D" w:rsidRDefault="00ED292A" w:rsidP="00D80A8C">
    <w:pPr>
      <w:pStyle w:val="Header"/>
      <w:spacing w:after="240"/>
      <w:jc w:val="right"/>
      <w:rPr>
        <w:lang w:val="fr-FR"/>
      </w:rPr>
    </w:pPr>
    <w:r w:rsidRPr="00482B9D">
      <w:rPr>
        <w:lang w:val="fr-FR"/>
      </w:rPr>
      <w:t xml:space="preserve">Annex </w:t>
    </w:r>
    <w:r w:rsidRPr="00482B9D">
      <w:rPr>
        <w:highlight w:val="red"/>
        <w:lang w:val="fr-FR"/>
      </w:rPr>
      <w:t>II</w:t>
    </w:r>
    <w:r w:rsidRPr="00482B9D">
      <w:rPr>
        <w:lang w:val="fr-FR"/>
      </w:rPr>
      <w:t xml:space="preserve">, page </w:t>
    </w:r>
    <w:sdt>
      <w:sdtPr>
        <w:id w:val="1949050611"/>
        <w:docPartObj>
          <w:docPartGallery w:val="Page Numbers (Top of Page)"/>
          <w:docPartUnique/>
        </w:docPartObj>
      </w:sdtPr>
      <w:sdtEndPr>
        <w:rPr>
          <w:noProof/>
        </w:rPr>
      </w:sdtEndPr>
      <w:sdtContent>
        <w:r w:rsidRPr="00645B28">
          <w:fldChar w:fldCharType="begin"/>
        </w:r>
        <w:r w:rsidRPr="00482B9D">
          <w:rPr>
            <w:lang w:val="fr-FR"/>
          </w:rPr>
          <w:instrText xml:space="preserve"> PAGE   \* MERGEFORMAT </w:instrText>
        </w:r>
        <w:r w:rsidRPr="00645B28">
          <w:fldChar w:fldCharType="separate"/>
        </w:r>
        <w:r>
          <w:rPr>
            <w:noProof/>
            <w:lang w:val="fr-FR"/>
          </w:rPr>
          <w:t>6</w:t>
        </w:r>
        <w:r w:rsidRPr="00645B28">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2944D673" w:rsidR="00ED292A" w:rsidRPr="00ED292A" w:rsidRDefault="00ED292A" w:rsidP="008C72CD">
    <w:pPr>
      <w:jc w:val="right"/>
      <w:rPr>
        <w:lang w:val="ru-RU"/>
      </w:rPr>
    </w:pPr>
    <w:r w:rsidRPr="00482B9D">
      <w:rPr>
        <w:lang w:val="fr-FR"/>
      </w:rPr>
      <w:t>WO</w:t>
    </w:r>
    <w:r w:rsidRPr="00ED292A">
      <w:rPr>
        <w:lang w:val="ru-RU"/>
      </w:rPr>
      <w:t>/</w:t>
    </w:r>
    <w:r w:rsidRPr="00482B9D">
      <w:rPr>
        <w:lang w:val="fr-FR"/>
      </w:rPr>
      <w:t>CC</w:t>
    </w:r>
    <w:r w:rsidRPr="00ED292A">
      <w:rPr>
        <w:lang w:val="ru-RU"/>
      </w:rPr>
      <w:t>/82/2</w:t>
    </w:r>
  </w:p>
  <w:p w14:paraId="10B548D9" w14:textId="4023E607" w:rsidR="00ED292A" w:rsidRPr="00482B9D" w:rsidRDefault="00ED292A" w:rsidP="00F92B49">
    <w:pPr>
      <w:pStyle w:val="Header"/>
      <w:spacing w:after="240"/>
      <w:jc w:val="right"/>
      <w:rPr>
        <w:lang w:val="fr-FR"/>
      </w:rPr>
    </w:pPr>
    <w:r>
      <w:rPr>
        <w:lang w:val="ru-RU"/>
      </w:rPr>
      <w:t>Приложение</w:t>
    </w:r>
    <w:r w:rsidRPr="00ED292A">
      <w:rPr>
        <w:lang w:val="ru-RU"/>
      </w:rPr>
      <w:t xml:space="preserve"> </w:t>
    </w:r>
    <w:r w:rsidRPr="00AB1067">
      <w:rPr>
        <w:lang w:val="fr-FR"/>
      </w:rPr>
      <w:t>II</w:t>
    </w:r>
    <w:r w:rsidRPr="00ED292A">
      <w:rPr>
        <w:lang w:val="ru-RU"/>
      </w:rPr>
      <w:t xml:space="preserve">, </w:t>
    </w:r>
    <w:r>
      <w:rPr>
        <w:lang w:val="ru-RU"/>
      </w:rPr>
      <w:t>стр.</w:t>
    </w:r>
    <w:r w:rsidRPr="00ED292A">
      <w:rPr>
        <w:lang w:val="ru-RU"/>
      </w:rPr>
      <w:t xml:space="preserve"> </w:t>
    </w:r>
    <w:sdt>
      <w:sdtPr>
        <w:id w:val="-798293435"/>
        <w:docPartObj>
          <w:docPartGallery w:val="Page Numbers (Top of Page)"/>
          <w:docPartUnique/>
        </w:docPartObj>
      </w:sdtPr>
      <w:sdtEndPr>
        <w:rPr>
          <w:noProof/>
        </w:rPr>
      </w:sdtEndPr>
      <w:sdtContent>
        <w:r>
          <w:fldChar w:fldCharType="begin"/>
        </w:r>
        <w:r w:rsidRPr="00ED292A">
          <w:rPr>
            <w:lang w:val="ru-RU"/>
          </w:rPr>
          <w:instrText xml:space="preserve"> </w:instrText>
        </w:r>
        <w:r w:rsidRPr="00482B9D">
          <w:rPr>
            <w:lang w:val="fr-FR"/>
          </w:rPr>
          <w:instrText>PAGE</w:instrText>
        </w:r>
        <w:r w:rsidRPr="00ED292A">
          <w:rPr>
            <w:lang w:val="ru-RU"/>
          </w:rPr>
          <w:instrText xml:space="preserve">   \* </w:instrText>
        </w:r>
        <w:r w:rsidRPr="00482B9D">
          <w:rPr>
            <w:lang w:val="fr-FR"/>
          </w:rPr>
          <w:instrText>MERGEFORMAT</w:instrText>
        </w:r>
        <w:r w:rsidRPr="00ED292A">
          <w:rPr>
            <w:lang w:val="ru-RU"/>
          </w:rPr>
          <w:instrText xml:space="preserve"> </w:instrText>
        </w:r>
        <w:r>
          <w:fldChar w:fldCharType="separate"/>
        </w:r>
        <w:r w:rsidR="00D93C67">
          <w:rPr>
            <w:noProof/>
            <w:lang w:val="fr-FR"/>
          </w:rPr>
          <w:t>6</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61E76FA0" w:rsidR="00ED292A" w:rsidRPr="00BA3DD2" w:rsidRDefault="00ED292A" w:rsidP="008C72CD">
    <w:pPr>
      <w:ind w:right="113"/>
      <w:jc w:val="right"/>
      <w:rPr>
        <w:lang w:val="de-CH"/>
      </w:rPr>
    </w:pPr>
    <w:r w:rsidRPr="00954614">
      <w:rPr>
        <w:lang w:val="de-CH"/>
      </w:rPr>
      <w:t>WO/CC/</w:t>
    </w:r>
    <w:r w:rsidRPr="00392963">
      <w:rPr>
        <w:lang w:val="de-CH"/>
      </w:rPr>
      <w:t>82/2</w:t>
    </w:r>
  </w:p>
  <w:p w14:paraId="0EA9A52B" w14:textId="200588DD" w:rsidR="00ED292A" w:rsidRPr="00BA3DD2" w:rsidRDefault="00ED292A" w:rsidP="00147F80">
    <w:pPr>
      <w:pStyle w:val="Header"/>
      <w:spacing w:after="240"/>
      <w:ind w:right="113"/>
      <w:jc w:val="right"/>
      <w:rPr>
        <w:lang w:val="de-CH"/>
      </w:rPr>
    </w:pPr>
    <w:r>
      <w:rPr>
        <w:lang w:val="ru-RU"/>
      </w:rPr>
      <w:t>ПРИЛОЖЕНИЕ</w:t>
    </w:r>
    <w:r w:rsidRPr="00AB1067">
      <w:rPr>
        <w:lang w:val="de-CH"/>
      </w:rP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A886EFA"/>
    <w:lvl w:ilvl="0">
      <w:start w:val="1"/>
      <w:numFmt w:val="decimal"/>
      <w:pStyle w:val="ListNumber3"/>
      <w:lvlText w:val="%1."/>
      <w:lvlJc w:val="left"/>
      <w:pPr>
        <w:tabs>
          <w:tab w:val="num" w:pos="926"/>
        </w:tabs>
        <w:ind w:left="926" w:hanging="360"/>
      </w:pPr>
    </w:lvl>
  </w:abstractNum>
  <w:abstractNum w:abstractNumId="1" w15:restartNumberingAfterBreak="0">
    <w:nsid w:val="006437BB"/>
    <w:multiLevelType w:val="hybridMultilevel"/>
    <w:tmpl w:val="9BEE7FCC"/>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060F1"/>
    <w:multiLevelType w:val="hybridMultilevel"/>
    <w:tmpl w:val="4814B0FA"/>
    <w:lvl w:ilvl="0" w:tplc="89061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5495F"/>
    <w:multiLevelType w:val="hybridMultilevel"/>
    <w:tmpl w:val="7258329E"/>
    <w:lvl w:ilvl="0" w:tplc="216231F0">
      <w:start w:val="1"/>
      <w:numFmt w:val="decimal"/>
      <w:lvlText w:val="(%1)"/>
      <w:lvlJc w:val="left"/>
      <w:pPr>
        <w:ind w:left="2160" w:hanging="360"/>
      </w:pPr>
      <w:rPr>
        <w:rFonts w:ascii="Arial" w:hAnsi="Arial" w:cs="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FA13A0"/>
    <w:multiLevelType w:val="hybridMultilevel"/>
    <w:tmpl w:val="338E4198"/>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2864C0"/>
    <w:multiLevelType w:val="hybridMultilevel"/>
    <w:tmpl w:val="5D98E8C8"/>
    <w:lvl w:ilvl="0" w:tplc="248460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6879"/>
    <w:multiLevelType w:val="hybridMultilevel"/>
    <w:tmpl w:val="C45696E2"/>
    <w:lvl w:ilvl="0" w:tplc="78723DF8">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608EC"/>
    <w:multiLevelType w:val="hybridMultilevel"/>
    <w:tmpl w:val="D938FC56"/>
    <w:lvl w:ilvl="0" w:tplc="A8C03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A20DF"/>
    <w:multiLevelType w:val="hybridMultilevel"/>
    <w:tmpl w:val="A636E446"/>
    <w:lvl w:ilvl="0" w:tplc="04DE037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94DB1"/>
    <w:multiLevelType w:val="hybridMultilevel"/>
    <w:tmpl w:val="912E22D6"/>
    <w:lvl w:ilvl="0" w:tplc="69FEA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70A1A"/>
    <w:multiLevelType w:val="hybridMultilevel"/>
    <w:tmpl w:val="5FE66E9C"/>
    <w:lvl w:ilvl="0" w:tplc="81703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868BA"/>
    <w:multiLevelType w:val="hybridMultilevel"/>
    <w:tmpl w:val="CB840B2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9C1977"/>
    <w:multiLevelType w:val="hybridMultilevel"/>
    <w:tmpl w:val="5B22A254"/>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A92E27"/>
    <w:multiLevelType w:val="hybridMultilevel"/>
    <w:tmpl w:val="89FE3FA4"/>
    <w:lvl w:ilvl="0" w:tplc="82F6C1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F1924"/>
    <w:multiLevelType w:val="hybridMultilevel"/>
    <w:tmpl w:val="B61A8590"/>
    <w:lvl w:ilvl="0" w:tplc="64CED248">
      <w:start w:val="1"/>
      <w:numFmt w:val="lowerLetter"/>
      <w:lvlText w:val="(%1)"/>
      <w:lvlJc w:val="left"/>
      <w:pPr>
        <w:ind w:left="720" w:hanging="360"/>
      </w:pPr>
      <w:rPr>
        <w:rFonts w:ascii="Arial" w:hAnsi="Arial" w:hint="default"/>
        <w:b w:val="0"/>
        <w:i w:val="0"/>
        <w:sz w:val="20"/>
        <w:vertAlign w:val="baseline"/>
      </w:rPr>
    </w:lvl>
    <w:lvl w:ilvl="1" w:tplc="167ABA02">
      <w:start w:val="1"/>
      <w:numFmt w:val="decimal"/>
      <w:lvlText w:val="(%2)"/>
      <w:lvlJc w:val="left"/>
      <w:pPr>
        <w:ind w:left="1455" w:hanging="3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9" w15:restartNumberingAfterBreak="0">
    <w:nsid w:val="26774D65"/>
    <w:multiLevelType w:val="hybridMultilevel"/>
    <w:tmpl w:val="A902364E"/>
    <w:lvl w:ilvl="0" w:tplc="867232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269E0"/>
    <w:multiLevelType w:val="hybridMultilevel"/>
    <w:tmpl w:val="2B86FCAA"/>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A65DED"/>
    <w:multiLevelType w:val="hybridMultilevel"/>
    <w:tmpl w:val="365A874C"/>
    <w:lvl w:ilvl="0" w:tplc="CD7CA5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3EEA"/>
    <w:multiLevelType w:val="hybridMultilevel"/>
    <w:tmpl w:val="B70E348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4B54AF"/>
    <w:multiLevelType w:val="hybridMultilevel"/>
    <w:tmpl w:val="ECAC0BA2"/>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24" w15:restartNumberingAfterBreak="0">
    <w:nsid w:val="35E67484"/>
    <w:multiLevelType w:val="hybridMultilevel"/>
    <w:tmpl w:val="7FCE917C"/>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CB1475"/>
    <w:multiLevelType w:val="hybridMultilevel"/>
    <w:tmpl w:val="E24AF1B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A52F84"/>
    <w:multiLevelType w:val="hybridMultilevel"/>
    <w:tmpl w:val="2D32473A"/>
    <w:lvl w:ilvl="0" w:tplc="7BA4A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2DAF"/>
    <w:multiLevelType w:val="hybridMultilevel"/>
    <w:tmpl w:val="BE4CF1A2"/>
    <w:lvl w:ilvl="0" w:tplc="E678517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5D6581"/>
    <w:multiLevelType w:val="multilevel"/>
    <w:tmpl w:val="DA6044A4"/>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7E05C7"/>
    <w:multiLevelType w:val="multilevel"/>
    <w:tmpl w:val="AA84FB0C"/>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2" w15:restartNumberingAfterBreak="0">
    <w:nsid w:val="4F6A506A"/>
    <w:multiLevelType w:val="multilevel"/>
    <w:tmpl w:val="153E6030"/>
    <w:lvl w:ilvl="0">
      <w:start w:val="1"/>
      <w:numFmt w:val="lowerLetter"/>
      <w:lvlText w:val="(%1)"/>
      <w:lvlJc w:val="left"/>
      <w:pPr>
        <w:tabs>
          <w:tab w:val="num" w:pos="567"/>
        </w:tabs>
        <w:ind w:left="0" w:firstLine="0"/>
      </w:pPr>
      <w:rPr>
        <w:rFonts w:hint="default"/>
        <w:b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3" w15:restartNumberingAfterBreak="0">
    <w:nsid w:val="542B3EDA"/>
    <w:multiLevelType w:val="hybridMultilevel"/>
    <w:tmpl w:val="FDF40BB8"/>
    <w:lvl w:ilvl="0" w:tplc="2DF0D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671FF"/>
    <w:multiLevelType w:val="hybridMultilevel"/>
    <w:tmpl w:val="30326816"/>
    <w:lvl w:ilvl="0" w:tplc="0B60A210">
      <w:start w:val="1"/>
      <w:numFmt w:val="lowerRoman"/>
      <w:lvlText w:val="(%1)"/>
      <w:lvlJc w:val="left"/>
      <w:pPr>
        <w:ind w:left="2421" w:hanging="36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5" w15:restartNumberingAfterBreak="0">
    <w:nsid w:val="59A60F79"/>
    <w:multiLevelType w:val="hybridMultilevel"/>
    <w:tmpl w:val="827C5802"/>
    <w:lvl w:ilvl="0" w:tplc="ABEA9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2138A"/>
    <w:multiLevelType w:val="hybridMultilevel"/>
    <w:tmpl w:val="F64A335E"/>
    <w:lvl w:ilvl="0" w:tplc="984E4EA2">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7" w15:restartNumberingAfterBreak="0">
    <w:nsid w:val="61A65B48"/>
    <w:multiLevelType w:val="hybridMultilevel"/>
    <w:tmpl w:val="E5DCDF1C"/>
    <w:lvl w:ilvl="0" w:tplc="7E3EB60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E30A1"/>
    <w:multiLevelType w:val="hybridMultilevel"/>
    <w:tmpl w:val="AFD0428A"/>
    <w:lvl w:ilvl="0" w:tplc="85CEA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F06E4"/>
    <w:multiLevelType w:val="hybridMultilevel"/>
    <w:tmpl w:val="2A96432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E6743D"/>
    <w:multiLevelType w:val="hybridMultilevel"/>
    <w:tmpl w:val="1F7654E4"/>
    <w:lvl w:ilvl="0" w:tplc="BE545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F7E91"/>
    <w:multiLevelType w:val="hybridMultilevel"/>
    <w:tmpl w:val="93F6E34E"/>
    <w:lvl w:ilvl="0" w:tplc="015A54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04E294D"/>
    <w:multiLevelType w:val="hybridMultilevel"/>
    <w:tmpl w:val="1ACA3CCE"/>
    <w:lvl w:ilvl="0" w:tplc="FD347F5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D22B4"/>
    <w:multiLevelType w:val="hybridMultilevel"/>
    <w:tmpl w:val="467A0F14"/>
    <w:lvl w:ilvl="0" w:tplc="A73E7C76">
      <w:start w:val="1"/>
      <w:numFmt w:val="lowerLetter"/>
      <w:lvlText w:val="(%1)"/>
      <w:lvlJc w:val="left"/>
      <w:pPr>
        <w:ind w:left="720" w:hanging="360"/>
      </w:pPr>
      <w:rPr>
        <w:rFonts w:ascii="Arial" w:hAnsi="Arial" w:hint="default"/>
        <w:b w:val="0"/>
        <w:i w:val="0"/>
        <w:sz w:val="2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FF4256"/>
    <w:multiLevelType w:val="multilevel"/>
    <w:tmpl w:val="51D49EE2"/>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45" w15:restartNumberingAfterBreak="0">
    <w:nsid w:val="7530138C"/>
    <w:multiLevelType w:val="hybridMultilevel"/>
    <w:tmpl w:val="37A06E14"/>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9B6F37"/>
    <w:multiLevelType w:val="hybridMultilevel"/>
    <w:tmpl w:val="1A8A9AF8"/>
    <w:lvl w:ilvl="0" w:tplc="69A0BECC">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7" w15:restartNumberingAfterBreak="0">
    <w:nsid w:val="7F506699"/>
    <w:multiLevelType w:val="hybridMultilevel"/>
    <w:tmpl w:val="87F41834"/>
    <w:lvl w:ilvl="0" w:tplc="766A254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0"/>
  </w:num>
  <w:num w:numId="2">
    <w:abstractNumId w:val="5"/>
  </w:num>
  <w:num w:numId="3">
    <w:abstractNumId w:val="17"/>
  </w:num>
  <w:num w:numId="4">
    <w:abstractNumId w:val="23"/>
  </w:num>
  <w:num w:numId="5">
    <w:abstractNumId w:val="29"/>
  </w:num>
  <w:num w:numId="6">
    <w:abstractNumId w:val="18"/>
  </w:num>
  <w:num w:numId="7">
    <w:abstractNumId w:val="2"/>
  </w:num>
  <w:num w:numId="8">
    <w:abstractNumId w:val="42"/>
  </w:num>
  <w:num w:numId="9">
    <w:abstractNumId w:val="26"/>
  </w:num>
  <w:num w:numId="10">
    <w:abstractNumId w:val="15"/>
  </w:num>
  <w:num w:numId="11">
    <w:abstractNumId w:val="36"/>
  </w:num>
  <w:num w:numId="12">
    <w:abstractNumId w:val="31"/>
  </w:num>
  <w:num w:numId="13">
    <w:abstractNumId w:val="44"/>
  </w:num>
  <w:num w:numId="14">
    <w:abstractNumId w:val="33"/>
  </w:num>
  <w:num w:numId="15">
    <w:abstractNumId w:val="7"/>
  </w:num>
  <w:num w:numId="16">
    <w:abstractNumId w:val="0"/>
  </w:num>
  <w:num w:numId="17">
    <w:abstractNumId w:val="12"/>
  </w:num>
  <w:num w:numId="18">
    <w:abstractNumId w:val="41"/>
  </w:num>
  <w:num w:numId="19">
    <w:abstractNumId w:val="38"/>
  </w:num>
  <w:num w:numId="20">
    <w:abstractNumId w:val="4"/>
  </w:num>
  <w:num w:numId="21">
    <w:abstractNumId w:val="27"/>
  </w:num>
  <w:num w:numId="22">
    <w:abstractNumId w:val="40"/>
  </w:num>
  <w:num w:numId="23">
    <w:abstractNumId w:val="9"/>
  </w:num>
  <w:num w:numId="24">
    <w:abstractNumId w:val="35"/>
  </w:num>
  <w:num w:numId="25">
    <w:abstractNumId w:val="11"/>
  </w:num>
  <w:num w:numId="26">
    <w:abstractNumId w:val="10"/>
  </w:num>
  <w:num w:numId="27">
    <w:abstractNumId w:val="3"/>
  </w:num>
  <w:num w:numId="28">
    <w:abstractNumId w:val="14"/>
  </w:num>
  <w:num w:numId="29">
    <w:abstractNumId w:val="22"/>
  </w:num>
  <w:num w:numId="30">
    <w:abstractNumId w:val="28"/>
  </w:num>
  <w:num w:numId="31">
    <w:abstractNumId w:val="43"/>
  </w:num>
  <w:num w:numId="32">
    <w:abstractNumId w:val="20"/>
  </w:num>
  <w:num w:numId="33">
    <w:abstractNumId w:val="13"/>
  </w:num>
  <w:num w:numId="34">
    <w:abstractNumId w:val="6"/>
  </w:num>
  <w:num w:numId="35">
    <w:abstractNumId w:val="39"/>
  </w:num>
  <w:num w:numId="36">
    <w:abstractNumId w:val="1"/>
  </w:num>
  <w:num w:numId="37">
    <w:abstractNumId w:val="16"/>
  </w:num>
  <w:num w:numId="38">
    <w:abstractNumId w:val="45"/>
  </w:num>
  <w:num w:numId="39">
    <w:abstractNumId w:val="25"/>
  </w:num>
  <w:num w:numId="40">
    <w:abstractNumId w:val="24"/>
  </w:num>
  <w:num w:numId="41">
    <w:abstractNumId w:val="34"/>
  </w:num>
  <w:num w:numId="42">
    <w:abstractNumId w:val="21"/>
  </w:num>
  <w:num w:numId="43">
    <w:abstractNumId w:val="19"/>
  </w:num>
  <w:num w:numId="44">
    <w:abstractNumId w:val="8"/>
  </w:num>
  <w:num w:numId="45">
    <w:abstractNumId w:val="47"/>
  </w:num>
  <w:num w:numId="46">
    <w:abstractNumId w:val="46"/>
  </w:num>
  <w:num w:numId="47">
    <w:abstractNumId w:val="37"/>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ru-RU"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01AA9"/>
    <w:rsid w:val="00003527"/>
    <w:rsid w:val="00005ECD"/>
    <w:rsid w:val="00005FE6"/>
    <w:rsid w:val="00007465"/>
    <w:rsid w:val="00010F23"/>
    <w:rsid w:val="000118F2"/>
    <w:rsid w:val="00012356"/>
    <w:rsid w:val="0001371A"/>
    <w:rsid w:val="00013CDA"/>
    <w:rsid w:val="00016393"/>
    <w:rsid w:val="00017E1A"/>
    <w:rsid w:val="00021867"/>
    <w:rsid w:val="00023971"/>
    <w:rsid w:val="0002415C"/>
    <w:rsid w:val="00025D56"/>
    <w:rsid w:val="000346CF"/>
    <w:rsid w:val="00035DFB"/>
    <w:rsid w:val="00035FFF"/>
    <w:rsid w:val="000402AC"/>
    <w:rsid w:val="00040ECD"/>
    <w:rsid w:val="00040F8B"/>
    <w:rsid w:val="00042D99"/>
    <w:rsid w:val="00043387"/>
    <w:rsid w:val="00043CAA"/>
    <w:rsid w:val="00056831"/>
    <w:rsid w:val="00061005"/>
    <w:rsid w:val="000624DD"/>
    <w:rsid w:val="00062643"/>
    <w:rsid w:val="00063077"/>
    <w:rsid w:val="00065485"/>
    <w:rsid w:val="00067EFF"/>
    <w:rsid w:val="00073FA8"/>
    <w:rsid w:val="000742F1"/>
    <w:rsid w:val="00075432"/>
    <w:rsid w:val="000765C4"/>
    <w:rsid w:val="000805EA"/>
    <w:rsid w:val="00082A95"/>
    <w:rsid w:val="00082BA0"/>
    <w:rsid w:val="00083A16"/>
    <w:rsid w:val="000850CA"/>
    <w:rsid w:val="00085513"/>
    <w:rsid w:val="00086B8F"/>
    <w:rsid w:val="00087CCB"/>
    <w:rsid w:val="00092120"/>
    <w:rsid w:val="0009452F"/>
    <w:rsid w:val="000968ED"/>
    <w:rsid w:val="000A0C8F"/>
    <w:rsid w:val="000A113D"/>
    <w:rsid w:val="000A20C7"/>
    <w:rsid w:val="000A41A8"/>
    <w:rsid w:val="000A6DF0"/>
    <w:rsid w:val="000A7B0B"/>
    <w:rsid w:val="000B08C9"/>
    <w:rsid w:val="000B090C"/>
    <w:rsid w:val="000B0E51"/>
    <w:rsid w:val="000B30E6"/>
    <w:rsid w:val="000B52E7"/>
    <w:rsid w:val="000C053F"/>
    <w:rsid w:val="000C117A"/>
    <w:rsid w:val="000C2097"/>
    <w:rsid w:val="000C2536"/>
    <w:rsid w:val="000C3192"/>
    <w:rsid w:val="000C333C"/>
    <w:rsid w:val="000C4963"/>
    <w:rsid w:val="000D106A"/>
    <w:rsid w:val="000D2072"/>
    <w:rsid w:val="000D29F1"/>
    <w:rsid w:val="000D76E9"/>
    <w:rsid w:val="000D7C9B"/>
    <w:rsid w:val="000E24EF"/>
    <w:rsid w:val="000E33DA"/>
    <w:rsid w:val="000E5AB9"/>
    <w:rsid w:val="000F1A9B"/>
    <w:rsid w:val="000F332E"/>
    <w:rsid w:val="000F37EB"/>
    <w:rsid w:val="000F5E56"/>
    <w:rsid w:val="00103AFF"/>
    <w:rsid w:val="00105A34"/>
    <w:rsid w:val="00106244"/>
    <w:rsid w:val="001077A6"/>
    <w:rsid w:val="00107FA2"/>
    <w:rsid w:val="00110D87"/>
    <w:rsid w:val="00125594"/>
    <w:rsid w:val="00125E34"/>
    <w:rsid w:val="00126202"/>
    <w:rsid w:val="00127DE4"/>
    <w:rsid w:val="001359F6"/>
    <w:rsid w:val="001362EE"/>
    <w:rsid w:val="00143914"/>
    <w:rsid w:val="00146785"/>
    <w:rsid w:val="00147374"/>
    <w:rsid w:val="001474A4"/>
    <w:rsid w:val="00147F80"/>
    <w:rsid w:val="00150D86"/>
    <w:rsid w:val="00150E36"/>
    <w:rsid w:val="00156693"/>
    <w:rsid w:val="00156E1A"/>
    <w:rsid w:val="00160EFA"/>
    <w:rsid w:val="001612F7"/>
    <w:rsid w:val="001647D5"/>
    <w:rsid w:val="00166229"/>
    <w:rsid w:val="00172810"/>
    <w:rsid w:val="001806DD"/>
    <w:rsid w:val="0018098C"/>
    <w:rsid w:val="001818EA"/>
    <w:rsid w:val="001821EE"/>
    <w:rsid w:val="001832A6"/>
    <w:rsid w:val="00185875"/>
    <w:rsid w:val="001867D0"/>
    <w:rsid w:val="00186B1F"/>
    <w:rsid w:val="00186B6B"/>
    <w:rsid w:val="00190397"/>
    <w:rsid w:val="001A2191"/>
    <w:rsid w:val="001A23F1"/>
    <w:rsid w:val="001A24C1"/>
    <w:rsid w:val="001A2D60"/>
    <w:rsid w:val="001A6BC5"/>
    <w:rsid w:val="001B0341"/>
    <w:rsid w:val="001B7669"/>
    <w:rsid w:val="001C0AAA"/>
    <w:rsid w:val="001C17AF"/>
    <w:rsid w:val="001C4510"/>
    <w:rsid w:val="001C653B"/>
    <w:rsid w:val="001C69BA"/>
    <w:rsid w:val="001D354A"/>
    <w:rsid w:val="001D59D1"/>
    <w:rsid w:val="001E0709"/>
    <w:rsid w:val="001E1142"/>
    <w:rsid w:val="001E3204"/>
    <w:rsid w:val="001E4232"/>
    <w:rsid w:val="001E5031"/>
    <w:rsid w:val="001E7F2B"/>
    <w:rsid w:val="001F0EB7"/>
    <w:rsid w:val="001F1151"/>
    <w:rsid w:val="001F127E"/>
    <w:rsid w:val="001F3641"/>
    <w:rsid w:val="001F3834"/>
    <w:rsid w:val="001F55D0"/>
    <w:rsid w:val="00202C06"/>
    <w:rsid w:val="0020516F"/>
    <w:rsid w:val="0020586B"/>
    <w:rsid w:val="00206199"/>
    <w:rsid w:val="00207B21"/>
    <w:rsid w:val="00211D84"/>
    <w:rsid w:val="0021217E"/>
    <w:rsid w:val="002158B9"/>
    <w:rsid w:val="00222A04"/>
    <w:rsid w:val="002271C5"/>
    <w:rsid w:val="00230598"/>
    <w:rsid w:val="00231325"/>
    <w:rsid w:val="00232118"/>
    <w:rsid w:val="002337D4"/>
    <w:rsid w:val="00233D46"/>
    <w:rsid w:val="00235770"/>
    <w:rsid w:val="002412B3"/>
    <w:rsid w:val="00244C86"/>
    <w:rsid w:val="00245D3F"/>
    <w:rsid w:val="0024767A"/>
    <w:rsid w:val="002532CA"/>
    <w:rsid w:val="002556F1"/>
    <w:rsid w:val="002634C4"/>
    <w:rsid w:val="00266A18"/>
    <w:rsid w:val="00267E20"/>
    <w:rsid w:val="00274DB4"/>
    <w:rsid w:val="00276D52"/>
    <w:rsid w:val="00283764"/>
    <w:rsid w:val="002838B0"/>
    <w:rsid w:val="00283A16"/>
    <w:rsid w:val="00283AB0"/>
    <w:rsid w:val="002858E6"/>
    <w:rsid w:val="00287F09"/>
    <w:rsid w:val="00290072"/>
    <w:rsid w:val="002928D3"/>
    <w:rsid w:val="00296D65"/>
    <w:rsid w:val="00297CCA"/>
    <w:rsid w:val="00297FC3"/>
    <w:rsid w:val="002A091F"/>
    <w:rsid w:val="002A1CCA"/>
    <w:rsid w:val="002A1F42"/>
    <w:rsid w:val="002A357B"/>
    <w:rsid w:val="002A566C"/>
    <w:rsid w:val="002A5C2D"/>
    <w:rsid w:val="002A5DBD"/>
    <w:rsid w:val="002B2A8B"/>
    <w:rsid w:val="002B2F1A"/>
    <w:rsid w:val="002B45F7"/>
    <w:rsid w:val="002B4AC0"/>
    <w:rsid w:val="002B6A08"/>
    <w:rsid w:val="002B6ECD"/>
    <w:rsid w:val="002C0598"/>
    <w:rsid w:val="002D13B9"/>
    <w:rsid w:val="002D3ACD"/>
    <w:rsid w:val="002D5EF3"/>
    <w:rsid w:val="002D63AB"/>
    <w:rsid w:val="002E0235"/>
    <w:rsid w:val="002E20AB"/>
    <w:rsid w:val="002E511E"/>
    <w:rsid w:val="002E5A36"/>
    <w:rsid w:val="002E6710"/>
    <w:rsid w:val="002E6D86"/>
    <w:rsid w:val="002E721C"/>
    <w:rsid w:val="002F070A"/>
    <w:rsid w:val="002F0874"/>
    <w:rsid w:val="002F1FE6"/>
    <w:rsid w:val="002F3661"/>
    <w:rsid w:val="002F4E68"/>
    <w:rsid w:val="002F7C5A"/>
    <w:rsid w:val="00305818"/>
    <w:rsid w:val="00305DF1"/>
    <w:rsid w:val="00305F60"/>
    <w:rsid w:val="003061BC"/>
    <w:rsid w:val="00307B1C"/>
    <w:rsid w:val="003102C7"/>
    <w:rsid w:val="003103DC"/>
    <w:rsid w:val="00312F7F"/>
    <w:rsid w:val="00317350"/>
    <w:rsid w:val="00320C03"/>
    <w:rsid w:val="00325098"/>
    <w:rsid w:val="0032604F"/>
    <w:rsid w:val="00330B6F"/>
    <w:rsid w:val="0033757E"/>
    <w:rsid w:val="00343030"/>
    <w:rsid w:val="00346015"/>
    <w:rsid w:val="00350AE2"/>
    <w:rsid w:val="00351135"/>
    <w:rsid w:val="0035233E"/>
    <w:rsid w:val="00352C9A"/>
    <w:rsid w:val="003555DC"/>
    <w:rsid w:val="003559DE"/>
    <w:rsid w:val="00357D27"/>
    <w:rsid w:val="0036024A"/>
    <w:rsid w:val="003608DB"/>
    <w:rsid w:val="00361450"/>
    <w:rsid w:val="003625B4"/>
    <w:rsid w:val="00364ECE"/>
    <w:rsid w:val="003673CF"/>
    <w:rsid w:val="00367981"/>
    <w:rsid w:val="003716B0"/>
    <w:rsid w:val="00371E88"/>
    <w:rsid w:val="00375359"/>
    <w:rsid w:val="003758B6"/>
    <w:rsid w:val="00375A62"/>
    <w:rsid w:val="003761D1"/>
    <w:rsid w:val="003806F2"/>
    <w:rsid w:val="003845C1"/>
    <w:rsid w:val="00390637"/>
    <w:rsid w:val="00390979"/>
    <w:rsid w:val="00392963"/>
    <w:rsid w:val="00394F6E"/>
    <w:rsid w:val="003966AD"/>
    <w:rsid w:val="003A6553"/>
    <w:rsid w:val="003A6B14"/>
    <w:rsid w:val="003A6F89"/>
    <w:rsid w:val="003A79D2"/>
    <w:rsid w:val="003B0A8D"/>
    <w:rsid w:val="003B38C1"/>
    <w:rsid w:val="003C0D49"/>
    <w:rsid w:val="003C4F95"/>
    <w:rsid w:val="003C6155"/>
    <w:rsid w:val="003C7DB8"/>
    <w:rsid w:val="003D0C11"/>
    <w:rsid w:val="003D191E"/>
    <w:rsid w:val="003D57B0"/>
    <w:rsid w:val="003E1527"/>
    <w:rsid w:val="003E3AF9"/>
    <w:rsid w:val="003E3E95"/>
    <w:rsid w:val="003E6F92"/>
    <w:rsid w:val="003F2C84"/>
    <w:rsid w:val="003F30CF"/>
    <w:rsid w:val="003F3F6A"/>
    <w:rsid w:val="003F49A4"/>
    <w:rsid w:val="004107CC"/>
    <w:rsid w:val="00414128"/>
    <w:rsid w:val="00414FB4"/>
    <w:rsid w:val="00421077"/>
    <w:rsid w:val="0042223C"/>
    <w:rsid w:val="004229B1"/>
    <w:rsid w:val="00422DA1"/>
    <w:rsid w:val="00423E3E"/>
    <w:rsid w:val="00425532"/>
    <w:rsid w:val="00427AF4"/>
    <w:rsid w:val="00440FA1"/>
    <w:rsid w:val="004417E6"/>
    <w:rsid w:val="0045361D"/>
    <w:rsid w:val="004545A0"/>
    <w:rsid w:val="004564E1"/>
    <w:rsid w:val="00456A35"/>
    <w:rsid w:val="00457120"/>
    <w:rsid w:val="00457422"/>
    <w:rsid w:val="00461DCF"/>
    <w:rsid w:val="004647DA"/>
    <w:rsid w:val="0046654C"/>
    <w:rsid w:val="00467699"/>
    <w:rsid w:val="00470E59"/>
    <w:rsid w:val="00472073"/>
    <w:rsid w:val="00472E89"/>
    <w:rsid w:val="00474062"/>
    <w:rsid w:val="0047414B"/>
    <w:rsid w:val="004743FC"/>
    <w:rsid w:val="00475139"/>
    <w:rsid w:val="004765F3"/>
    <w:rsid w:val="00477D6B"/>
    <w:rsid w:val="00480A20"/>
    <w:rsid w:val="00482B9D"/>
    <w:rsid w:val="0048566C"/>
    <w:rsid w:val="00487B62"/>
    <w:rsid w:val="00494AEE"/>
    <w:rsid w:val="00494BDD"/>
    <w:rsid w:val="0049521C"/>
    <w:rsid w:val="00495F7E"/>
    <w:rsid w:val="004968E5"/>
    <w:rsid w:val="00496930"/>
    <w:rsid w:val="00497495"/>
    <w:rsid w:val="00497ED9"/>
    <w:rsid w:val="004A0CDF"/>
    <w:rsid w:val="004A1029"/>
    <w:rsid w:val="004A24D5"/>
    <w:rsid w:val="004A4F76"/>
    <w:rsid w:val="004A5561"/>
    <w:rsid w:val="004A767E"/>
    <w:rsid w:val="004B2CC3"/>
    <w:rsid w:val="004B3B47"/>
    <w:rsid w:val="004B6EF4"/>
    <w:rsid w:val="004C0C5D"/>
    <w:rsid w:val="004C101F"/>
    <w:rsid w:val="004C1D04"/>
    <w:rsid w:val="004C31A7"/>
    <w:rsid w:val="004C3548"/>
    <w:rsid w:val="004C441F"/>
    <w:rsid w:val="004C48E6"/>
    <w:rsid w:val="004C7916"/>
    <w:rsid w:val="004D006A"/>
    <w:rsid w:val="004D05F4"/>
    <w:rsid w:val="004D1230"/>
    <w:rsid w:val="004D5125"/>
    <w:rsid w:val="004D7B0D"/>
    <w:rsid w:val="004D7E0D"/>
    <w:rsid w:val="004E1E36"/>
    <w:rsid w:val="004E34B1"/>
    <w:rsid w:val="004E603C"/>
    <w:rsid w:val="004F0BB5"/>
    <w:rsid w:val="004F1800"/>
    <w:rsid w:val="004F1A75"/>
    <w:rsid w:val="004F51FD"/>
    <w:rsid w:val="004F6E7F"/>
    <w:rsid w:val="004F752F"/>
    <w:rsid w:val="005019FF"/>
    <w:rsid w:val="00502FFB"/>
    <w:rsid w:val="005033DB"/>
    <w:rsid w:val="005067C6"/>
    <w:rsid w:val="005068E4"/>
    <w:rsid w:val="00512843"/>
    <w:rsid w:val="00512C55"/>
    <w:rsid w:val="0051764C"/>
    <w:rsid w:val="005212ED"/>
    <w:rsid w:val="00521647"/>
    <w:rsid w:val="005224A7"/>
    <w:rsid w:val="00524486"/>
    <w:rsid w:val="00525528"/>
    <w:rsid w:val="0052635B"/>
    <w:rsid w:val="005271F3"/>
    <w:rsid w:val="0053057A"/>
    <w:rsid w:val="0053124F"/>
    <w:rsid w:val="00532C46"/>
    <w:rsid w:val="0053517A"/>
    <w:rsid w:val="005366C1"/>
    <w:rsid w:val="00536931"/>
    <w:rsid w:val="005430FD"/>
    <w:rsid w:val="00545806"/>
    <w:rsid w:val="00546AA5"/>
    <w:rsid w:val="005475FB"/>
    <w:rsid w:val="005504AF"/>
    <w:rsid w:val="00550FB1"/>
    <w:rsid w:val="005555FC"/>
    <w:rsid w:val="00556386"/>
    <w:rsid w:val="00560A29"/>
    <w:rsid w:val="0056195E"/>
    <w:rsid w:val="00561F17"/>
    <w:rsid w:val="0056446B"/>
    <w:rsid w:val="00567A41"/>
    <w:rsid w:val="00570084"/>
    <w:rsid w:val="005707F2"/>
    <w:rsid w:val="005722C8"/>
    <w:rsid w:val="00574175"/>
    <w:rsid w:val="005754A8"/>
    <w:rsid w:val="005760CD"/>
    <w:rsid w:val="0057633D"/>
    <w:rsid w:val="00580828"/>
    <w:rsid w:val="00580FC8"/>
    <w:rsid w:val="00582B05"/>
    <w:rsid w:val="005843DE"/>
    <w:rsid w:val="00587F54"/>
    <w:rsid w:val="00591BDD"/>
    <w:rsid w:val="00594271"/>
    <w:rsid w:val="00596788"/>
    <w:rsid w:val="005A061E"/>
    <w:rsid w:val="005A2999"/>
    <w:rsid w:val="005A30C8"/>
    <w:rsid w:val="005A3CDE"/>
    <w:rsid w:val="005A4A30"/>
    <w:rsid w:val="005A7D19"/>
    <w:rsid w:val="005B2F0B"/>
    <w:rsid w:val="005B3B8B"/>
    <w:rsid w:val="005B6BCA"/>
    <w:rsid w:val="005B71AE"/>
    <w:rsid w:val="005C0EC2"/>
    <w:rsid w:val="005C1D4D"/>
    <w:rsid w:val="005C462A"/>
    <w:rsid w:val="005C6649"/>
    <w:rsid w:val="005C7C9A"/>
    <w:rsid w:val="005D4E33"/>
    <w:rsid w:val="005D79F0"/>
    <w:rsid w:val="005D7E08"/>
    <w:rsid w:val="005E279C"/>
    <w:rsid w:val="005E512E"/>
    <w:rsid w:val="005E5CFD"/>
    <w:rsid w:val="005E757E"/>
    <w:rsid w:val="005F34E2"/>
    <w:rsid w:val="005F5E2E"/>
    <w:rsid w:val="005F65E8"/>
    <w:rsid w:val="00601BE0"/>
    <w:rsid w:val="006023CF"/>
    <w:rsid w:val="00605827"/>
    <w:rsid w:val="00607EBA"/>
    <w:rsid w:val="00611B49"/>
    <w:rsid w:val="0061526E"/>
    <w:rsid w:val="00617FC5"/>
    <w:rsid w:val="006214DF"/>
    <w:rsid w:val="0062306E"/>
    <w:rsid w:val="00624391"/>
    <w:rsid w:val="00624623"/>
    <w:rsid w:val="00624D1B"/>
    <w:rsid w:val="00626E4A"/>
    <w:rsid w:val="00631525"/>
    <w:rsid w:val="00632D06"/>
    <w:rsid w:val="00633090"/>
    <w:rsid w:val="006348A3"/>
    <w:rsid w:val="00640AB6"/>
    <w:rsid w:val="00641DCE"/>
    <w:rsid w:val="00645AF2"/>
    <w:rsid w:val="00645B28"/>
    <w:rsid w:val="00646050"/>
    <w:rsid w:val="0064697A"/>
    <w:rsid w:val="00647630"/>
    <w:rsid w:val="006526F9"/>
    <w:rsid w:val="00652BDE"/>
    <w:rsid w:val="00653064"/>
    <w:rsid w:val="00653B04"/>
    <w:rsid w:val="00654808"/>
    <w:rsid w:val="006603ED"/>
    <w:rsid w:val="00661592"/>
    <w:rsid w:val="006665F2"/>
    <w:rsid w:val="00666E20"/>
    <w:rsid w:val="006713CA"/>
    <w:rsid w:val="0067154B"/>
    <w:rsid w:val="00672801"/>
    <w:rsid w:val="00676503"/>
    <w:rsid w:val="00676C5C"/>
    <w:rsid w:val="00677E0A"/>
    <w:rsid w:val="006855E6"/>
    <w:rsid w:val="00685942"/>
    <w:rsid w:val="0068677F"/>
    <w:rsid w:val="00690665"/>
    <w:rsid w:val="0069177C"/>
    <w:rsid w:val="00693575"/>
    <w:rsid w:val="006935F6"/>
    <w:rsid w:val="00693822"/>
    <w:rsid w:val="0069756F"/>
    <w:rsid w:val="006A3001"/>
    <w:rsid w:val="006A4CCE"/>
    <w:rsid w:val="006B27AD"/>
    <w:rsid w:val="006B2C11"/>
    <w:rsid w:val="006B4556"/>
    <w:rsid w:val="006B4588"/>
    <w:rsid w:val="006B57F0"/>
    <w:rsid w:val="006B5C46"/>
    <w:rsid w:val="006B5C59"/>
    <w:rsid w:val="006B76EF"/>
    <w:rsid w:val="006C0A5E"/>
    <w:rsid w:val="006C2F5B"/>
    <w:rsid w:val="006C40DB"/>
    <w:rsid w:val="006C4DC3"/>
    <w:rsid w:val="006C5B78"/>
    <w:rsid w:val="006C7249"/>
    <w:rsid w:val="006C7DF7"/>
    <w:rsid w:val="006D479A"/>
    <w:rsid w:val="006D4BA3"/>
    <w:rsid w:val="006E1392"/>
    <w:rsid w:val="006E15E8"/>
    <w:rsid w:val="006E33A9"/>
    <w:rsid w:val="006E3ACA"/>
    <w:rsid w:val="006E4F42"/>
    <w:rsid w:val="006E4F5F"/>
    <w:rsid w:val="006E751A"/>
    <w:rsid w:val="006F27B9"/>
    <w:rsid w:val="006F4F59"/>
    <w:rsid w:val="006F56CE"/>
    <w:rsid w:val="006F5AB9"/>
    <w:rsid w:val="00702FDB"/>
    <w:rsid w:val="007060A6"/>
    <w:rsid w:val="00710B1B"/>
    <w:rsid w:val="007139C2"/>
    <w:rsid w:val="0071420A"/>
    <w:rsid w:val="0071533E"/>
    <w:rsid w:val="00717148"/>
    <w:rsid w:val="00720157"/>
    <w:rsid w:val="0072049E"/>
    <w:rsid w:val="007223F3"/>
    <w:rsid w:val="00723ACB"/>
    <w:rsid w:val="0072575A"/>
    <w:rsid w:val="00725FB5"/>
    <w:rsid w:val="0072670B"/>
    <w:rsid w:val="007279B1"/>
    <w:rsid w:val="0073150C"/>
    <w:rsid w:val="00731654"/>
    <w:rsid w:val="0073419C"/>
    <w:rsid w:val="0073575E"/>
    <w:rsid w:val="0073647C"/>
    <w:rsid w:val="00736B96"/>
    <w:rsid w:val="00736DEE"/>
    <w:rsid w:val="0074122B"/>
    <w:rsid w:val="007413C3"/>
    <w:rsid w:val="007440FB"/>
    <w:rsid w:val="00747436"/>
    <w:rsid w:val="007477C6"/>
    <w:rsid w:val="00754E9C"/>
    <w:rsid w:val="0075639D"/>
    <w:rsid w:val="00756999"/>
    <w:rsid w:val="00762AF6"/>
    <w:rsid w:val="00762BD6"/>
    <w:rsid w:val="00771C4A"/>
    <w:rsid w:val="00774FF2"/>
    <w:rsid w:val="007756D8"/>
    <w:rsid w:val="007768F4"/>
    <w:rsid w:val="007773A7"/>
    <w:rsid w:val="007776BE"/>
    <w:rsid w:val="00777A81"/>
    <w:rsid w:val="00777CEF"/>
    <w:rsid w:val="0078107D"/>
    <w:rsid w:val="007810D5"/>
    <w:rsid w:val="00781609"/>
    <w:rsid w:val="00781649"/>
    <w:rsid w:val="00784D8C"/>
    <w:rsid w:val="007866F7"/>
    <w:rsid w:val="0079089B"/>
    <w:rsid w:val="00795DAC"/>
    <w:rsid w:val="00797F95"/>
    <w:rsid w:val="007A2E8A"/>
    <w:rsid w:val="007A32B9"/>
    <w:rsid w:val="007A4FAD"/>
    <w:rsid w:val="007A73D9"/>
    <w:rsid w:val="007B12D4"/>
    <w:rsid w:val="007B26AA"/>
    <w:rsid w:val="007C0223"/>
    <w:rsid w:val="007C110B"/>
    <w:rsid w:val="007C2B29"/>
    <w:rsid w:val="007C3C3C"/>
    <w:rsid w:val="007C3CF3"/>
    <w:rsid w:val="007C401F"/>
    <w:rsid w:val="007C5B61"/>
    <w:rsid w:val="007C5C04"/>
    <w:rsid w:val="007C749B"/>
    <w:rsid w:val="007D045C"/>
    <w:rsid w:val="007D0C61"/>
    <w:rsid w:val="007D1168"/>
    <w:rsid w:val="007D1613"/>
    <w:rsid w:val="007D266D"/>
    <w:rsid w:val="007D4B86"/>
    <w:rsid w:val="007D529E"/>
    <w:rsid w:val="007D578F"/>
    <w:rsid w:val="007D7856"/>
    <w:rsid w:val="007E14C4"/>
    <w:rsid w:val="007E39C5"/>
    <w:rsid w:val="007E4C0E"/>
    <w:rsid w:val="007E69CF"/>
    <w:rsid w:val="007F16D0"/>
    <w:rsid w:val="007F2913"/>
    <w:rsid w:val="007F53E3"/>
    <w:rsid w:val="0080045C"/>
    <w:rsid w:val="00803670"/>
    <w:rsid w:val="00807597"/>
    <w:rsid w:val="00807D0D"/>
    <w:rsid w:val="00810CCE"/>
    <w:rsid w:val="00812DBE"/>
    <w:rsid w:val="008176BE"/>
    <w:rsid w:val="008202D2"/>
    <w:rsid w:val="00820B23"/>
    <w:rsid w:val="00830D33"/>
    <w:rsid w:val="00832EB7"/>
    <w:rsid w:val="00834C17"/>
    <w:rsid w:val="00834D9D"/>
    <w:rsid w:val="0083605F"/>
    <w:rsid w:val="008362B4"/>
    <w:rsid w:val="0084082C"/>
    <w:rsid w:val="008413E5"/>
    <w:rsid w:val="00842CE7"/>
    <w:rsid w:val="00844F77"/>
    <w:rsid w:val="00852458"/>
    <w:rsid w:val="008526DB"/>
    <w:rsid w:val="008529DA"/>
    <w:rsid w:val="00853668"/>
    <w:rsid w:val="00860537"/>
    <w:rsid w:val="00860FA4"/>
    <w:rsid w:val="00863208"/>
    <w:rsid w:val="0086425D"/>
    <w:rsid w:val="008717D6"/>
    <w:rsid w:val="008767B0"/>
    <w:rsid w:val="00877034"/>
    <w:rsid w:val="00877718"/>
    <w:rsid w:val="00880ADA"/>
    <w:rsid w:val="00881BB2"/>
    <w:rsid w:val="0088289A"/>
    <w:rsid w:val="00885E77"/>
    <w:rsid w:val="00891D4F"/>
    <w:rsid w:val="008935D3"/>
    <w:rsid w:val="00894C32"/>
    <w:rsid w:val="0089631E"/>
    <w:rsid w:val="0089732B"/>
    <w:rsid w:val="008A0471"/>
    <w:rsid w:val="008A134B"/>
    <w:rsid w:val="008A2886"/>
    <w:rsid w:val="008A3156"/>
    <w:rsid w:val="008A435A"/>
    <w:rsid w:val="008B2CC1"/>
    <w:rsid w:val="008B50C5"/>
    <w:rsid w:val="008B5862"/>
    <w:rsid w:val="008B60B2"/>
    <w:rsid w:val="008B7D4D"/>
    <w:rsid w:val="008C143E"/>
    <w:rsid w:val="008C167F"/>
    <w:rsid w:val="008C1F2B"/>
    <w:rsid w:val="008C2CAA"/>
    <w:rsid w:val="008C337C"/>
    <w:rsid w:val="008C39D4"/>
    <w:rsid w:val="008C72CD"/>
    <w:rsid w:val="008C78A4"/>
    <w:rsid w:val="008D0280"/>
    <w:rsid w:val="008D2371"/>
    <w:rsid w:val="008D3B9E"/>
    <w:rsid w:val="008D51A4"/>
    <w:rsid w:val="008D5B8B"/>
    <w:rsid w:val="008D7A80"/>
    <w:rsid w:val="008E2788"/>
    <w:rsid w:val="008E2E9F"/>
    <w:rsid w:val="008E3396"/>
    <w:rsid w:val="008E5B2E"/>
    <w:rsid w:val="008E6187"/>
    <w:rsid w:val="008F2EF5"/>
    <w:rsid w:val="008F63B6"/>
    <w:rsid w:val="0090061F"/>
    <w:rsid w:val="0090268F"/>
    <w:rsid w:val="00904D0F"/>
    <w:rsid w:val="0090561E"/>
    <w:rsid w:val="0090731E"/>
    <w:rsid w:val="00911D89"/>
    <w:rsid w:val="00913EAC"/>
    <w:rsid w:val="00914336"/>
    <w:rsid w:val="009163DE"/>
    <w:rsid w:val="00916EE2"/>
    <w:rsid w:val="00917370"/>
    <w:rsid w:val="00920181"/>
    <w:rsid w:val="0092141C"/>
    <w:rsid w:val="00921C0E"/>
    <w:rsid w:val="00923382"/>
    <w:rsid w:val="00925F60"/>
    <w:rsid w:val="009270E1"/>
    <w:rsid w:val="009272A6"/>
    <w:rsid w:val="00933292"/>
    <w:rsid w:val="00934C96"/>
    <w:rsid w:val="009354EB"/>
    <w:rsid w:val="0093611A"/>
    <w:rsid w:val="00937389"/>
    <w:rsid w:val="00940C7C"/>
    <w:rsid w:val="0094127A"/>
    <w:rsid w:val="00942536"/>
    <w:rsid w:val="00942BA3"/>
    <w:rsid w:val="00943A5A"/>
    <w:rsid w:val="009444F2"/>
    <w:rsid w:val="009446B0"/>
    <w:rsid w:val="00944BE8"/>
    <w:rsid w:val="00944CBB"/>
    <w:rsid w:val="00944ECF"/>
    <w:rsid w:val="009461CF"/>
    <w:rsid w:val="0094636B"/>
    <w:rsid w:val="009475A5"/>
    <w:rsid w:val="00953985"/>
    <w:rsid w:val="00954614"/>
    <w:rsid w:val="00956AC2"/>
    <w:rsid w:val="009577A6"/>
    <w:rsid w:val="00957952"/>
    <w:rsid w:val="00960122"/>
    <w:rsid w:val="009638B0"/>
    <w:rsid w:val="00964503"/>
    <w:rsid w:val="00966A22"/>
    <w:rsid w:val="0096722F"/>
    <w:rsid w:val="00970DF0"/>
    <w:rsid w:val="00972075"/>
    <w:rsid w:val="00972DC2"/>
    <w:rsid w:val="009733D7"/>
    <w:rsid w:val="009735D7"/>
    <w:rsid w:val="00973B2E"/>
    <w:rsid w:val="00974041"/>
    <w:rsid w:val="00974B74"/>
    <w:rsid w:val="009753DD"/>
    <w:rsid w:val="00977FFB"/>
    <w:rsid w:val="00980843"/>
    <w:rsid w:val="0098147C"/>
    <w:rsid w:val="009825FC"/>
    <w:rsid w:val="00984BA1"/>
    <w:rsid w:val="009874D7"/>
    <w:rsid w:val="009906AA"/>
    <w:rsid w:val="00990B26"/>
    <w:rsid w:val="00992E56"/>
    <w:rsid w:val="00993170"/>
    <w:rsid w:val="00994FA8"/>
    <w:rsid w:val="00995B03"/>
    <w:rsid w:val="0099690E"/>
    <w:rsid w:val="00997201"/>
    <w:rsid w:val="009A1497"/>
    <w:rsid w:val="009A197B"/>
    <w:rsid w:val="009A2633"/>
    <w:rsid w:val="009A418D"/>
    <w:rsid w:val="009A4A8F"/>
    <w:rsid w:val="009A7951"/>
    <w:rsid w:val="009B6A9E"/>
    <w:rsid w:val="009B7755"/>
    <w:rsid w:val="009B7F72"/>
    <w:rsid w:val="009C127D"/>
    <w:rsid w:val="009C182A"/>
    <w:rsid w:val="009C345C"/>
    <w:rsid w:val="009C3803"/>
    <w:rsid w:val="009C3F64"/>
    <w:rsid w:val="009C4CCE"/>
    <w:rsid w:val="009D00DD"/>
    <w:rsid w:val="009D0DF9"/>
    <w:rsid w:val="009D0FF8"/>
    <w:rsid w:val="009D5D4B"/>
    <w:rsid w:val="009D69B3"/>
    <w:rsid w:val="009E1254"/>
    <w:rsid w:val="009E2791"/>
    <w:rsid w:val="009E3F6F"/>
    <w:rsid w:val="009E4E2F"/>
    <w:rsid w:val="009E595D"/>
    <w:rsid w:val="009F00FA"/>
    <w:rsid w:val="009F499F"/>
    <w:rsid w:val="009F549D"/>
    <w:rsid w:val="009F66E7"/>
    <w:rsid w:val="00A031C3"/>
    <w:rsid w:val="00A03848"/>
    <w:rsid w:val="00A05801"/>
    <w:rsid w:val="00A06363"/>
    <w:rsid w:val="00A0708C"/>
    <w:rsid w:val="00A07B35"/>
    <w:rsid w:val="00A12374"/>
    <w:rsid w:val="00A15388"/>
    <w:rsid w:val="00A1542C"/>
    <w:rsid w:val="00A15898"/>
    <w:rsid w:val="00A17C01"/>
    <w:rsid w:val="00A225F7"/>
    <w:rsid w:val="00A24E7C"/>
    <w:rsid w:val="00A25081"/>
    <w:rsid w:val="00A3173B"/>
    <w:rsid w:val="00A331F0"/>
    <w:rsid w:val="00A33A79"/>
    <w:rsid w:val="00A34545"/>
    <w:rsid w:val="00A37342"/>
    <w:rsid w:val="00A40FCD"/>
    <w:rsid w:val="00A41261"/>
    <w:rsid w:val="00A418BA"/>
    <w:rsid w:val="00A42137"/>
    <w:rsid w:val="00A42DAF"/>
    <w:rsid w:val="00A436A0"/>
    <w:rsid w:val="00A45BD8"/>
    <w:rsid w:val="00A463E0"/>
    <w:rsid w:val="00A46F1E"/>
    <w:rsid w:val="00A47BA6"/>
    <w:rsid w:val="00A51139"/>
    <w:rsid w:val="00A518A7"/>
    <w:rsid w:val="00A51E16"/>
    <w:rsid w:val="00A56651"/>
    <w:rsid w:val="00A61940"/>
    <w:rsid w:val="00A638A7"/>
    <w:rsid w:val="00A638FC"/>
    <w:rsid w:val="00A67F87"/>
    <w:rsid w:val="00A7010D"/>
    <w:rsid w:val="00A70433"/>
    <w:rsid w:val="00A70CE1"/>
    <w:rsid w:val="00A70E06"/>
    <w:rsid w:val="00A70F88"/>
    <w:rsid w:val="00A72940"/>
    <w:rsid w:val="00A7501A"/>
    <w:rsid w:val="00A75E76"/>
    <w:rsid w:val="00A80EC2"/>
    <w:rsid w:val="00A815E5"/>
    <w:rsid w:val="00A84E28"/>
    <w:rsid w:val="00A869B7"/>
    <w:rsid w:val="00A96209"/>
    <w:rsid w:val="00A9762F"/>
    <w:rsid w:val="00AA1132"/>
    <w:rsid w:val="00AA1ED6"/>
    <w:rsid w:val="00AA27D9"/>
    <w:rsid w:val="00AA2DD4"/>
    <w:rsid w:val="00AA3A63"/>
    <w:rsid w:val="00AA6AB7"/>
    <w:rsid w:val="00AA72DA"/>
    <w:rsid w:val="00AB1067"/>
    <w:rsid w:val="00AB2214"/>
    <w:rsid w:val="00AB25D4"/>
    <w:rsid w:val="00AB4749"/>
    <w:rsid w:val="00AC205C"/>
    <w:rsid w:val="00AC2A55"/>
    <w:rsid w:val="00AC3670"/>
    <w:rsid w:val="00AC3F76"/>
    <w:rsid w:val="00AC4005"/>
    <w:rsid w:val="00AC7B0F"/>
    <w:rsid w:val="00AD1545"/>
    <w:rsid w:val="00AD3CEC"/>
    <w:rsid w:val="00AD7ED7"/>
    <w:rsid w:val="00AE3502"/>
    <w:rsid w:val="00AE3B6A"/>
    <w:rsid w:val="00AE4231"/>
    <w:rsid w:val="00AE5135"/>
    <w:rsid w:val="00AE5D72"/>
    <w:rsid w:val="00AE5DE2"/>
    <w:rsid w:val="00AF054B"/>
    <w:rsid w:val="00AF0750"/>
    <w:rsid w:val="00AF0A6B"/>
    <w:rsid w:val="00AF4F38"/>
    <w:rsid w:val="00AF56F2"/>
    <w:rsid w:val="00AF5E88"/>
    <w:rsid w:val="00AF6285"/>
    <w:rsid w:val="00AF62EE"/>
    <w:rsid w:val="00AF64E7"/>
    <w:rsid w:val="00AF7ECF"/>
    <w:rsid w:val="00AF7F8F"/>
    <w:rsid w:val="00B01ABF"/>
    <w:rsid w:val="00B01B04"/>
    <w:rsid w:val="00B03536"/>
    <w:rsid w:val="00B03673"/>
    <w:rsid w:val="00B03D90"/>
    <w:rsid w:val="00B04DDA"/>
    <w:rsid w:val="00B05A69"/>
    <w:rsid w:val="00B062DD"/>
    <w:rsid w:val="00B06E2A"/>
    <w:rsid w:val="00B11E57"/>
    <w:rsid w:val="00B140C7"/>
    <w:rsid w:val="00B1554F"/>
    <w:rsid w:val="00B15E6E"/>
    <w:rsid w:val="00B20D12"/>
    <w:rsid w:val="00B22E6C"/>
    <w:rsid w:val="00B24381"/>
    <w:rsid w:val="00B249BD"/>
    <w:rsid w:val="00B275F3"/>
    <w:rsid w:val="00B27F8D"/>
    <w:rsid w:val="00B302CC"/>
    <w:rsid w:val="00B34A1A"/>
    <w:rsid w:val="00B438E0"/>
    <w:rsid w:val="00B43B2B"/>
    <w:rsid w:val="00B44657"/>
    <w:rsid w:val="00B44A35"/>
    <w:rsid w:val="00B45C73"/>
    <w:rsid w:val="00B46BD8"/>
    <w:rsid w:val="00B47127"/>
    <w:rsid w:val="00B514A9"/>
    <w:rsid w:val="00B53F90"/>
    <w:rsid w:val="00B5473C"/>
    <w:rsid w:val="00B55F4B"/>
    <w:rsid w:val="00B565F7"/>
    <w:rsid w:val="00B63AD4"/>
    <w:rsid w:val="00B652D6"/>
    <w:rsid w:val="00B65AA7"/>
    <w:rsid w:val="00B65C12"/>
    <w:rsid w:val="00B67628"/>
    <w:rsid w:val="00B71EB2"/>
    <w:rsid w:val="00B73756"/>
    <w:rsid w:val="00B81A81"/>
    <w:rsid w:val="00B82297"/>
    <w:rsid w:val="00B83F1F"/>
    <w:rsid w:val="00B85C3F"/>
    <w:rsid w:val="00B87455"/>
    <w:rsid w:val="00B9013F"/>
    <w:rsid w:val="00B905E0"/>
    <w:rsid w:val="00B9734B"/>
    <w:rsid w:val="00BA0660"/>
    <w:rsid w:val="00BA1BD8"/>
    <w:rsid w:val="00BA30E2"/>
    <w:rsid w:val="00BA35D6"/>
    <w:rsid w:val="00BA3DD2"/>
    <w:rsid w:val="00BA672C"/>
    <w:rsid w:val="00BB0191"/>
    <w:rsid w:val="00BB06D0"/>
    <w:rsid w:val="00BB17C3"/>
    <w:rsid w:val="00BB2D4E"/>
    <w:rsid w:val="00BB42DD"/>
    <w:rsid w:val="00BC037A"/>
    <w:rsid w:val="00BC0CBF"/>
    <w:rsid w:val="00BC29CE"/>
    <w:rsid w:val="00BC2E76"/>
    <w:rsid w:val="00BD16A7"/>
    <w:rsid w:val="00BD478A"/>
    <w:rsid w:val="00BD4BF4"/>
    <w:rsid w:val="00BD4FE5"/>
    <w:rsid w:val="00BE537F"/>
    <w:rsid w:val="00BE676B"/>
    <w:rsid w:val="00BF15CE"/>
    <w:rsid w:val="00BF1BCE"/>
    <w:rsid w:val="00BF2D0B"/>
    <w:rsid w:val="00BF385F"/>
    <w:rsid w:val="00BF4658"/>
    <w:rsid w:val="00BF5874"/>
    <w:rsid w:val="00BF65B7"/>
    <w:rsid w:val="00C02282"/>
    <w:rsid w:val="00C0327B"/>
    <w:rsid w:val="00C04730"/>
    <w:rsid w:val="00C07FDE"/>
    <w:rsid w:val="00C1165E"/>
    <w:rsid w:val="00C11BFE"/>
    <w:rsid w:val="00C12C21"/>
    <w:rsid w:val="00C137AA"/>
    <w:rsid w:val="00C14D63"/>
    <w:rsid w:val="00C17484"/>
    <w:rsid w:val="00C234A3"/>
    <w:rsid w:val="00C25D6C"/>
    <w:rsid w:val="00C26132"/>
    <w:rsid w:val="00C26744"/>
    <w:rsid w:val="00C3155D"/>
    <w:rsid w:val="00C36BEE"/>
    <w:rsid w:val="00C3726A"/>
    <w:rsid w:val="00C37531"/>
    <w:rsid w:val="00C4001B"/>
    <w:rsid w:val="00C42EA4"/>
    <w:rsid w:val="00C43FDB"/>
    <w:rsid w:val="00C45BC4"/>
    <w:rsid w:val="00C50284"/>
    <w:rsid w:val="00C5068F"/>
    <w:rsid w:val="00C5658C"/>
    <w:rsid w:val="00C622A4"/>
    <w:rsid w:val="00C71768"/>
    <w:rsid w:val="00C80C67"/>
    <w:rsid w:val="00C86D74"/>
    <w:rsid w:val="00C91E87"/>
    <w:rsid w:val="00C944AF"/>
    <w:rsid w:val="00C96C25"/>
    <w:rsid w:val="00CA7CC0"/>
    <w:rsid w:val="00CB0713"/>
    <w:rsid w:val="00CB434C"/>
    <w:rsid w:val="00CB44C5"/>
    <w:rsid w:val="00CB6E15"/>
    <w:rsid w:val="00CB72A8"/>
    <w:rsid w:val="00CC1C96"/>
    <w:rsid w:val="00CC2AC8"/>
    <w:rsid w:val="00CC34F6"/>
    <w:rsid w:val="00CC4CFC"/>
    <w:rsid w:val="00CC7C69"/>
    <w:rsid w:val="00CD04F1"/>
    <w:rsid w:val="00CD094F"/>
    <w:rsid w:val="00CD2360"/>
    <w:rsid w:val="00CD6737"/>
    <w:rsid w:val="00CD7F59"/>
    <w:rsid w:val="00CE4174"/>
    <w:rsid w:val="00CE4273"/>
    <w:rsid w:val="00CE7C6A"/>
    <w:rsid w:val="00CF0171"/>
    <w:rsid w:val="00CF0F43"/>
    <w:rsid w:val="00CF298D"/>
    <w:rsid w:val="00CF393F"/>
    <w:rsid w:val="00CF44CB"/>
    <w:rsid w:val="00CF6AA4"/>
    <w:rsid w:val="00CF713F"/>
    <w:rsid w:val="00CF7999"/>
    <w:rsid w:val="00CF7EE7"/>
    <w:rsid w:val="00CF7FED"/>
    <w:rsid w:val="00D004C4"/>
    <w:rsid w:val="00D0628A"/>
    <w:rsid w:val="00D1206F"/>
    <w:rsid w:val="00D13678"/>
    <w:rsid w:val="00D16FD2"/>
    <w:rsid w:val="00D30736"/>
    <w:rsid w:val="00D32BA1"/>
    <w:rsid w:val="00D34D87"/>
    <w:rsid w:val="00D37218"/>
    <w:rsid w:val="00D37A30"/>
    <w:rsid w:val="00D41076"/>
    <w:rsid w:val="00D41489"/>
    <w:rsid w:val="00D41C16"/>
    <w:rsid w:val="00D42388"/>
    <w:rsid w:val="00D437B0"/>
    <w:rsid w:val="00D44A0B"/>
    <w:rsid w:val="00D4519D"/>
    <w:rsid w:val="00D45252"/>
    <w:rsid w:val="00D5567B"/>
    <w:rsid w:val="00D57915"/>
    <w:rsid w:val="00D64DC8"/>
    <w:rsid w:val="00D66890"/>
    <w:rsid w:val="00D66D83"/>
    <w:rsid w:val="00D66E37"/>
    <w:rsid w:val="00D66E86"/>
    <w:rsid w:val="00D71B4D"/>
    <w:rsid w:val="00D736EE"/>
    <w:rsid w:val="00D80A8C"/>
    <w:rsid w:val="00D815CB"/>
    <w:rsid w:val="00D82BFC"/>
    <w:rsid w:val="00D83751"/>
    <w:rsid w:val="00D85F35"/>
    <w:rsid w:val="00D903CB"/>
    <w:rsid w:val="00D914F1"/>
    <w:rsid w:val="00D92148"/>
    <w:rsid w:val="00D92EED"/>
    <w:rsid w:val="00D93C67"/>
    <w:rsid w:val="00D93D55"/>
    <w:rsid w:val="00D950AE"/>
    <w:rsid w:val="00DA13D7"/>
    <w:rsid w:val="00DA2EAA"/>
    <w:rsid w:val="00DA53FE"/>
    <w:rsid w:val="00DA6AC3"/>
    <w:rsid w:val="00DA6CD0"/>
    <w:rsid w:val="00DB06E7"/>
    <w:rsid w:val="00DB0A2E"/>
    <w:rsid w:val="00DB1222"/>
    <w:rsid w:val="00DB1808"/>
    <w:rsid w:val="00DB2CC0"/>
    <w:rsid w:val="00DC2E7B"/>
    <w:rsid w:val="00DC51B4"/>
    <w:rsid w:val="00DC58FA"/>
    <w:rsid w:val="00DD065D"/>
    <w:rsid w:val="00DD1F59"/>
    <w:rsid w:val="00DD3FF2"/>
    <w:rsid w:val="00DD65F6"/>
    <w:rsid w:val="00DD7603"/>
    <w:rsid w:val="00DD7B1B"/>
    <w:rsid w:val="00DE101D"/>
    <w:rsid w:val="00DE33B2"/>
    <w:rsid w:val="00DE5F7C"/>
    <w:rsid w:val="00DF023A"/>
    <w:rsid w:val="00DF045E"/>
    <w:rsid w:val="00DF383E"/>
    <w:rsid w:val="00DF4715"/>
    <w:rsid w:val="00DF4F5A"/>
    <w:rsid w:val="00DF7CA7"/>
    <w:rsid w:val="00E00CB6"/>
    <w:rsid w:val="00E05365"/>
    <w:rsid w:val="00E069A9"/>
    <w:rsid w:val="00E10C19"/>
    <w:rsid w:val="00E1371F"/>
    <w:rsid w:val="00E14922"/>
    <w:rsid w:val="00E15015"/>
    <w:rsid w:val="00E22AFD"/>
    <w:rsid w:val="00E23BF3"/>
    <w:rsid w:val="00E24F5E"/>
    <w:rsid w:val="00E259C7"/>
    <w:rsid w:val="00E32007"/>
    <w:rsid w:val="00E335FE"/>
    <w:rsid w:val="00E355A2"/>
    <w:rsid w:val="00E35C45"/>
    <w:rsid w:val="00E410AF"/>
    <w:rsid w:val="00E45283"/>
    <w:rsid w:val="00E56C57"/>
    <w:rsid w:val="00E62C4E"/>
    <w:rsid w:val="00E62CDB"/>
    <w:rsid w:val="00E65D5B"/>
    <w:rsid w:val="00E72FC1"/>
    <w:rsid w:val="00E75B8D"/>
    <w:rsid w:val="00E80E9C"/>
    <w:rsid w:val="00E8165A"/>
    <w:rsid w:val="00E85557"/>
    <w:rsid w:val="00E86E41"/>
    <w:rsid w:val="00E953BE"/>
    <w:rsid w:val="00EA247F"/>
    <w:rsid w:val="00EA7D6E"/>
    <w:rsid w:val="00EB09EA"/>
    <w:rsid w:val="00EB3BDA"/>
    <w:rsid w:val="00EB6159"/>
    <w:rsid w:val="00EC14F3"/>
    <w:rsid w:val="00EC17C5"/>
    <w:rsid w:val="00EC3B7D"/>
    <w:rsid w:val="00EC4E49"/>
    <w:rsid w:val="00EC6D23"/>
    <w:rsid w:val="00ED1DD5"/>
    <w:rsid w:val="00ED292A"/>
    <w:rsid w:val="00ED7476"/>
    <w:rsid w:val="00ED77FB"/>
    <w:rsid w:val="00EE0A4F"/>
    <w:rsid w:val="00EE2371"/>
    <w:rsid w:val="00EE45FA"/>
    <w:rsid w:val="00EE4A32"/>
    <w:rsid w:val="00EF47A8"/>
    <w:rsid w:val="00EF4CBB"/>
    <w:rsid w:val="00F007D8"/>
    <w:rsid w:val="00F00D50"/>
    <w:rsid w:val="00F01745"/>
    <w:rsid w:val="00F01860"/>
    <w:rsid w:val="00F02753"/>
    <w:rsid w:val="00F03621"/>
    <w:rsid w:val="00F04A61"/>
    <w:rsid w:val="00F050A5"/>
    <w:rsid w:val="00F053A7"/>
    <w:rsid w:val="00F05D32"/>
    <w:rsid w:val="00F06F9A"/>
    <w:rsid w:val="00F0773F"/>
    <w:rsid w:val="00F11881"/>
    <w:rsid w:val="00F13848"/>
    <w:rsid w:val="00F16731"/>
    <w:rsid w:val="00F22BFC"/>
    <w:rsid w:val="00F24B32"/>
    <w:rsid w:val="00F3256F"/>
    <w:rsid w:val="00F3264D"/>
    <w:rsid w:val="00F34CD9"/>
    <w:rsid w:val="00F353E2"/>
    <w:rsid w:val="00F3578C"/>
    <w:rsid w:val="00F364EC"/>
    <w:rsid w:val="00F41202"/>
    <w:rsid w:val="00F41724"/>
    <w:rsid w:val="00F429CB"/>
    <w:rsid w:val="00F42A1B"/>
    <w:rsid w:val="00F43BCC"/>
    <w:rsid w:val="00F44A1C"/>
    <w:rsid w:val="00F50177"/>
    <w:rsid w:val="00F5030A"/>
    <w:rsid w:val="00F5490B"/>
    <w:rsid w:val="00F612F0"/>
    <w:rsid w:val="00F626A6"/>
    <w:rsid w:val="00F644C8"/>
    <w:rsid w:val="00F66152"/>
    <w:rsid w:val="00F70844"/>
    <w:rsid w:val="00F72C09"/>
    <w:rsid w:val="00F73796"/>
    <w:rsid w:val="00F74588"/>
    <w:rsid w:val="00F747D6"/>
    <w:rsid w:val="00F778BE"/>
    <w:rsid w:val="00F822A3"/>
    <w:rsid w:val="00F826E0"/>
    <w:rsid w:val="00F8448E"/>
    <w:rsid w:val="00F847C5"/>
    <w:rsid w:val="00F8777D"/>
    <w:rsid w:val="00F90846"/>
    <w:rsid w:val="00F92B49"/>
    <w:rsid w:val="00F92E5B"/>
    <w:rsid w:val="00F93CCA"/>
    <w:rsid w:val="00F93F56"/>
    <w:rsid w:val="00F94138"/>
    <w:rsid w:val="00F94A06"/>
    <w:rsid w:val="00F94D8D"/>
    <w:rsid w:val="00F953C5"/>
    <w:rsid w:val="00F97308"/>
    <w:rsid w:val="00FA0D36"/>
    <w:rsid w:val="00FA11E2"/>
    <w:rsid w:val="00FA236F"/>
    <w:rsid w:val="00FA475B"/>
    <w:rsid w:val="00FA4CC8"/>
    <w:rsid w:val="00FB0A44"/>
    <w:rsid w:val="00FB5B5E"/>
    <w:rsid w:val="00FB6BBA"/>
    <w:rsid w:val="00FC00A5"/>
    <w:rsid w:val="00FC282D"/>
    <w:rsid w:val="00FC2AE9"/>
    <w:rsid w:val="00FC2B27"/>
    <w:rsid w:val="00FC4F02"/>
    <w:rsid w:val="00FD00C5"/>
    <w:rsid w:val="00FD3703"/>
    <w:rsid w:val="00FD3CA5"/>
    <w:rsid w:val="00FE318B"/>
    <w:rsid w:val="00FE3370"/>
    <w:rsid w:val="00FE36E5"/>
    <w:rsid w:val="00FE3AE6"/>
    <w:rsid w:val="00FE3D7C"/>
    <w:rsid w:val="00FE67EB"/>
    <w:rsid w:val="00FE77D2"/>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8CB3293"/>
  <w15:docId w15:val="{A055CE62-3B65-4B42-B9EB-6063F39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76"/>
    <w:rPr>
      <w:rFonts w:ascii="Arial" w:eastAsia="SimSun" w:hAnsi="Arial" w:cs="Arial"/>
      <w:sz w:val="22"/>
      <w:lang w:val="en-US" w:eastAsia="zh-CN"/>
    </w:rPr>
  </w:style>
  <w:style w:type="paragraph" w:styleId="Heading1">
    <w:name w:val="heading 1"/>
    <w:basedOn w:val="Normal"/>
    <w:next w:val="Normal"/>
    <w:link w:val="Heading1Char"/>
    <w:autoRedefine/>
    <w:qFormat/>
    <w:rsid w:val="00B15E6E"/>
    <w:pPr>
      <w:keepNext/>
      <w:jc w:val="center"/>
      <w:outlineLvl w:val="0"/>
    </w:pPr>
    <w:rPr>
      <w:b/>
      <w:bCs/>
      <w:kern w:val="32"/>
      <w:szCs w:val="32"/>
    </w:rPr>
  </w:style>
  <w:style w:type="paragraph" w:styleId="Heading2">
    <w:name w:val="heading 2"/>
    <w:basedOn w:val="Normal"/>
    <w:next w:val="Normal"/>
    <w:link w:val="Heading2Char"/>
    <w:autoRedefine/>
    <w:qFormat/>
    <w:rsid w:val="00B15E6E"/>
    <w:pPr>
      <w:autoSpaceDE w:val="0"/>
      <w:jc w:val="center"/>
      <w:outlineLvl w:val="1"/>
    </w:pPr>
    <w:rPr>
      <w:b/>
      <w:bCs/>
      <w:iCs/>
      <w:caps/>
      <w:szCs w:val="28"/>
    </w:rPr>
  </w:style>
  <w:style w:type="paragraph" w:styleId="Heading3">
    <w:name w:val="heading 3"/>
    <w:basedOn w:val="Normal"/>
    <w:next w:val="Normal"/>
    <w:link w:val="Heading3Char"/>
    <w:autoRedefine/>
    <w:qFormat/>
    <w:rsid w:val="00B15E6E"/>
    <w:pPr>
      <w:autoSpaceDE w:val="0"/>
      <w:jc w:val="center"/>
      <w:outlineLvl w:val="2"/>
    </w:pPr>
    <w:rPr>
      <w:rFonts w:ascii="arial bold" w:hAnsi="arial bold"/>
      <w:b/>
      <w:bCs/>
      <w:sz w:val="20"/>
      <w:szCs w:val="22"/>
      <w:u w:val="single"/>
    </w:rPr>
  </w:style>
  <w:style w:type="paragraph" w:styleId="Heading4">
    <w:name w:val="heading 4"/>
    <w:basedOn w:val="Normal"/>
    <w:next w:val="Normal"/>
    <w:link w:val="Heading4Char"/>
    <w:autoRedefine/>
    <w:qFormat/>
    <w:rsid w:val="00B15E6E"/>
    <w:pPr>
      <w:ind w:left="-709"/>
      <w:jc w:val="center"/>
      <w:outlineLvl w:val="3"/>
    </w:pPr>
    <w:rPr>
      <w:bCs/>
      <w:sz w:val="20"/>
      <w:szCs w:val="28"/>
      <w:u w:val="single"/>
    </w:rPr>
  </w:style>
  <w:style w:type="paragraph" w:styleId="Heading5">
    <w:name w:val="heading 5"/>
    <w:basedOn w:val="Normal"/>
    <w:next w:val="Normal"/>
    <w:link w:val="Heading5Char"/>
    <w:autoRedefine/>
    <w:qFormat/>
    <w:rsid w:val="00062643"/>
    <w:pPr>
      <w:keepNext/>
      <w:autoSpaceDE w:val="0"/>
      <w:ind w:left="567"/>
      <w:outlineLvl w:val="4"/>
    </w:pPr>
    <w:rPr>
      <w:rFonts w:eastAsiaTheme="majorEastAsia" w:cs="ZWAdobeF"/>
      <w:sz w:val="20"/>
      <w:szCs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62643"/>
    <w:rPr>
      <w:rFonts w:ascii="Arial" w:eastAsiaTheme="majorEastAsia" w:hAnsi="Arial" w:cs="ZWAdobeF"/>
      <w:szCs w:val="2"/>
      <w:u w:val="single"/>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rsid w:val="008C72CD"/>
    <w:rPr>
      <w:rFonts w:ascii="Arial" w:eastAsia="SimSun" w:hAnsi="Arial" w:cs="Arial"/>
      <w:sz w:val="18"/>
    </w:rPr>
  </w:style>
  <w:style w:type="character" w:customStyle="1" w:styleId="Heading4Char">
    <w:name w:val="Heading 4 Char"/>
    <w:link w:val="Heading4"/>
    <w:rsid w:val="00B15E6E"/>
    <w:rPr>
      <w:rFonts w:ascii="Arial" w:eastAsia="SimSun" w:hAnsi="Arial" w:cs="Arial"/>
      <w:bCs/>
      <w:szCs w:val="28"/>
      <w:u w:val="single"/>
      <w:lang w:val="en-US" w:eastAsia="zh-CN"/>
    </w:rPr>
  </w:style>
  <w:style w:type="character" w:customStyle="1" w:styleId="Heading1Char">
    <w:name w:val="Heading 1 Char"/>
    <w:link w:val="Heading1"/>
    <w:rsid w:val="00B15E6E"/>
    <w:rPr>
      <w:rFonts w:ascii="Arial" w:eastAsia="SimSun" w:hAnsi="Arial" w:cs="Arial"/>
      <w:b/>
      <w:bCs/>
      <w:kern w:val="32"/>
      <w:sz w:val="22"/>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8C72CD"/>
    <w:rPr>
      <w:rFonts w:ascii="Arial" w:eastAsia="SimSun" w:hAnsi="Arial" w:cs="Arial"/>
      <w:sz w:val="18"/>
      <w:lang w:val="en-US" w:eastAsia="zh-CN"/>
    </w:rPr>
  </w:style>
  <w:style w:type="character" w:styleId="CommentReference">
    <w:name w:val="annotation reference"/>
    <w:basedOn w:val="DefaultParagraphFont"/>
    <w:uiPriority w:val="99"/>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B15E6E"/>
    <w:rPr>
      <w:rFonts w:ascii="arial bold" w:eastAsia="SimSun" w:hAnsi="arial bold" w:cs="Arial"/>
      <w:b/>
      <w:bCs/>
      <w:szCs w:val="22"/>
      <w:u w:val="single"/>
      <w:lang w:val="en-US" w:eastAsia="zh-CN"/>
    </w:rPr>
  </w:style>
  <w:style w:type="character" w:styleId="FollowedHyperlink">
    <w:name w:val="FollowedHyperlink"/>
    <w:basedOn w:val="DefaultParagraphFont"/>
    <w:semiHidden/>
    <w:unhideWhenUsed/>
    <w:rsid w:val="00C137AA"/>
    <w:rPr>
      <w:color w:val="800080" w:themeColor="followedHyperlink"/>
      <w:u w:val="single"/>
    </w:rPr>
  </w:style>
  <w:style w:type="paragraph" w:styleId="ListNumber3">
    <w:name w:val="List Number 3"/>
    <w:basedOn w:val="Normal"/>
    <w:semiHidden/>
    <w:rsid w:val="00274DB4"/>
    <w:pPr>
      <w:numPr>
        <w:numId w:val="16"/>
      </w:numPr>
    </w:pPr>
    <w:rPr>
      <w:rFonts w:ascii="Times New Roman" w:eastAsia="Times New Roman" w:hAnsi="Times New Roman" w:cs="Times New Roman"/>
      <w:lang w:eastAsia="en-US"/>
    </w:rPr>
  </w:style>
  <w:style w:type="paragraph" w:customStyle="1" w:styleId="Style1">
    <w:name w:val="Style1"/>
    <w:basedOn w:val="Heading2"/>
    <w:link w:val="Style1Char"/>
    <w:qFormat/>
    <w:rsid w:val="005722C8"/>
  </w:style>
  <w:style w:type="character" w:customStyle="1" w:styleId="Heading2Char">
    <w:name w:val="Heading 2 Char"/>
    <w:basedOn w:val="DefaultParagraphFont"/>
    <w:link w:val="Heading2"/>
    <w:rsid w:val="005722C8"/>
    <w:rPr>
      <w:rFonts w:ascii="Arial" w:eastAsia="SimSun" w:hAnsi="Arial" w:cs="Arial"/>
      <w:b/>
      <w:bCs/>
      <w:iCs/>
      <w:caps/>
      <w:sz w:val="22"/>
      <w:szCs w:val="28"/>
      <w:lang w:val="en-US" w:eastAsia="zh-CN"/>
    </w:rPr>
  </w:style>
  <w:style w:type="character" w:customStyle="1" w:styleId="Style1Char">
    <w:name w:val="Style1 Char"/>
    <w:basedOn w:val="Heading2Char"/>
    <w:link w:val="Style1"/>
    <w:rsid w:val="005722C8"/>
    <w:rPr>
      <w:rFonts w:ascii="Arial" w:eastAsia="SimSun" w:hAnsi="Arial" w:cs="Arial"/>
      <w:b/>
      <w:bCs/>
      <w:iCs/>
      <w:caps/>
      <w:sz w:val="22"/>
      <w:szCs w:val="28"/>
      <w:lang w:val="en-US" w:eastAsia="zh-CN"/>
    </w:rPr>
  </w:style>
  <w:style w:type="character" w:customStyle="1" w:styleId="UnresolvedMention">
    <w:name w:val="Unresolved Mention"/>
    <w:basedOn w:val="DefaultParagraphFont"/>
    <w:uiPriority w:val="99"/>
    <w:semiHidden/>
    <w:unhideWhenUsed/>
    <w:rsid w:val="0050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0983">
      <w:bodyDiv w:val="1"/>
      <w:marLeft w:val="0"/>
      <w:marRight w:val="0"/>
      <w:marTop w:val="0"/>
      <w:marBottom w:val="0"/>
      <w:divBdr>
        <w:top w:val="none" w:sz="0" w:space="0" w:color="auto"/>
        <w:left w:val="none" w:sz="0" w:space="0" w:color="auto"/>
        <w:bottom w:val="none" w:sz="0" w:space="0" w:color="auto"/>
        <w:right w:val="none" w:sz="0" w:space="0" w:color="auto"/>
      </w:divBdr>
    </w:div>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146699805">
      <w:bodyDiv w:val="1"/>
      <w:marLeft w:val="0"/>
      <w:marRight w:val="0"/>
      <w:marTop w:val="0"/>
      <w:marBottom w:val="0"/>
      <w:divBdr>
        <w:top w:val="none" w:sz="0" w:space="0" w:color="auto"/>
        <w:left w:val="none" w:sz="0" w:space="0" w:color="auto"/>
        <w:bottom w:val="none" w:sz="0" w:space="0" w:color="auto"/>
        <w:right w:val="none" w:sz="0" w:space="0" w:color="auto"/>
      </w:divBdr>
    </w:div>
    <w:div w:id="146901324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 w:id="18776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30D7-EB42-4DAC-B79C-461DAC29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20</Pages>
  <Words>6644</Words>
  <Characters>44596</Characters>
  <Application>Microsoft Office Word</Application>
  <DocSecurity>0</DocSecurity>
  <Lines>731</Lines>
  <Paragraphs>125</Paragraphs>
  <ScaleCrop>false</ScaleCrop>
  <HeadingPairs>
    <vt:vector size="2" baseType="variant">
      <vt:variant>
        <vt:lpstr>Title</vt:lpstr>
      </vt:variant>
      <vt:variant>
        <vt:i4>1</vt:i4>
      </vt:variant>
    </vt:vector>
  </HeadingPairs>
  <TitlesOfParts>
    <vt:vector size="1" baseType="lpstr">
      <vt:lpstr>WO/CC/81/2: Amendments to Staff Regulations and Rules</vt:lpstr>
    </vt:vector>
  </TitlesOfParts>
  <Company/>
  <LinksUpToDate>false</LinksUpToDate>
  <CharactersWithSpaces>51115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WO/CC/82/2: Amendments to Staff Regulations and Rules</dc:title>
  <dc:subject>WO/CC/80/3: Amendments to Staff Regulations and Rules</dc:subject>
  <dc:creator>WIPO</dc:creator>
  <cp:keywords>PUBLIC</cp:keywords>
  <dc:description/>
  <cp:lastModifiedBy>HÄFLIGER Patience</cp:lastModifiedBy>
  <cp:revision>43</cp:revision>
  <cp:lastPrinted>2023-03-17T12:42:00Z</cp:lastPrinted>
  <dcterms:created xsi:type="dcterms:W3CDTF">2023-04-29T08:24:00Z</dcterms:created>
  <dcterms:modified xsi:type="dcterms:W3CDTF">2023-05-04T15:39:00Z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33746155-48c0-4616-b9c7-3b32df8a6de3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2023-04-25T07:13:00Z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3cb83465-05e9-4de2-9118-79d36675996e</vt:lpwstr>
  </property>
  <property fmtid="{D5CDD505-2E9C-101B-9397-08002B2CF9AE}" pid="14" name="MSIP_Label_20773ee6-353b-4fb9-a59d-0b94c8c67bea_ContentBits">
    <vt:lpwstr>0</vt:lpwstr>
  </property>
</Properties>
</file>