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D239D6" w:rsidP="00F11D94">
      <w:pPr>
        <w:spacing w:after="120"/>
        <w:jc w:val="right"/>
      </w:pPr>
      <w:r w:rsidRPr="0042194C">
        <w:rPr>
          <w:noProof/>
          <w:lang w:eastAsia="en-US"/>
        </w:rPr>
        <w:drawing>
          <wp:inline distT="0" distB="0" distL="0" distR="0" wp14:anchorId="491CBB0E" wp14:editId="6E40D0EA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E45975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917E05" w:rsidRDefault="002A1FC8" w:rsidP="001024F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mvt</w:t>
      </w:r>
      <w:r w:rsidRPr="00917E05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a</w:t>
      </w:r>
      <w:r w:rsidR="006B2B50" w:rsidRPr="00917E05">
        <w:rPr>
          <w:rFonts w:ascii="Arial Black" w:hAnsi="Arial Black"/>
          <w:b/>
          <w:caps/>
          <w:sz w:val="15"/>
          <w:szCs w:val="15"/>
          <w:lang w:val="ru-RU"/>
        </w:rPr>
        <w:t>/6/</w:t>
      </w:r>
      <w:bookmarkStart w:id="0" w:name="Code"/>
      <w:bookmarkEnd w:id="0"/>
      <w:r w:rsidR="006B2B50" w:rsidRPr="00917E05">
        <w:rPr>
          <w:rFonts w:ascii="Arial Black" w:hAnsi="Arial Black"/>
          <w:b/>
          <w:caps/>
          <w:sz w:val="15"/>
          <w:szCs w:val="15"/>
          <w:lang w:val="ru-RU"/>
        </w:rPr>
        <w:t>2</w:t>
      </w:r>
    </w:p>
    <w:p w:rsidR="00CE65D4" w:rsidRPr="00D239D6" w:rsidRDefault="00D239D6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D239D6">
        <w:rPr>
          <w:rFonts w:ascii="Arial Black" w:hAnsi="Arial Black"/>
          <w:caps/>
          <w:sz w:val="15"/>
          <w:szCs w:val="15"/>
          <w:lang w:val="ru-RU"/>
        </w:rPr>
        <w:t>:</w:t>
      </w:r>
      <w:r w:rsidR="001C5767" w:rsidRPr="00D239D6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E65D4" w:rsidRPr="00D239D6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D239D6" w:rsidRDefault="00D239D6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D239D6">
        <w:rPr>
          <w:rFonts w:ascii="Arial Black" w:hAnsi="Arial Black"/>
          <w:caps/>
          <w:sz w:val="15"/>
          <w:szCs w:val="15"/>
          <w:lang w:val="ru-RU"/>
        </w:rPr>
        <w:t>:</w:t>
      </w:r>
      <w:r w:rsidR="001C5767" w:rsidRPr="00D239D6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E65D4" w:rsidRPr="00D239D6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Date"/>
      <w:r w:rsidR="007F11E0">
        <w:rPr>
          <w:rFonts w:ascii="Arial Black" w:hAnsi="Arial Black"/>
          <w:caps/>
          <w:sz w:val="15"/>
          <w:szCs w:val="15"/>
          <w:lang w:val="ru-RU"/>
        </w:rPr>
        <w:t>17</w:t>
      </w:r>
      <w:r w:rsidRPr="00D239D6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7F11E0">
        <w:rPr>
          <w:rFonts w:ascii="Arial Black" w:hAnsi="Arial Black"/>
          <w:caps/>
          <w:sz w:val="15"/>
          <w:szCs w:val="15"/>
          <w:lang w:val="ru-RU"/>
        </w:rPr>
        <w:t>декабря</w:t>
      </w:r>
      <w:r w:rsidR="006B2B50" w:rsidRPr="00D239D6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2"/>
    <w:p w:rsidR="008B2CC1" w:rsidRPr="00D239D6" w:rsidRDefault="00D239D6" w:rsidP="00CE65D4">
      <w:pPr>
        <w:spacing w:after="600"/>
        <w:rPr>
          <w:b/>
          <w:sz w:val="28"/>
          <w:szCs w:val="28"/>
          <w:lang w:val="ru-RU"/>
        </w:rPr>
      </w:pPr>
      <w:r w:rsidRPr="00D239D6">
        <w:rPr>
          <w:b/>
          <w:sz w:val="28"/>
          <w:szCs w:val="28"/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(МДС)</w:t>
      </w:r>
    </w:p>
    <w:p w:rsidR="00A85B8E" w:rsidRPr="00661F6F" w:rsidRDefault="00D239D6" w:rsidP="00AF5C73">
      <w:pPr>
        <w:spacing w:after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8B2CC1" w:rsidRPr="00661F6F" w:rsidRDefault="00D239D6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lang w:val="ru-RU"/>
        </w:rPr>
        <w:t>Шестая</w:t>
      </w:r>
      <w:r w:rsidR="006B2B50" w:rsidRPr="00661F6F">
        <w:rPr>
          <w:b/>
          <w:sz w:val="24"/>
          <w:lang w:val="ru-RU"/>
        </w:rPr>
        <w:t xml:space="preserve"> (6</w:t>
      </w:r>
      <w:r w:rsidRPr="00661F6F">
        <w:rPr>
          <w:b/>
          <w:sz w:val="24"/>
          <w:lang w:val="ru-RU"/>
        </w:rPr>
        <w:t>-</w:t>
      </w:r>
      <w:r>
        <w:rPr>
          <w:b/>
          <w:sz w:val="24"/>
          <w:lang w:val="ru-RU"/>
        </w:rPr>
        <w:t>я</w:t>
      </w:r>
      <w:r w:rsidR="006B2B50" w:rsidRPr="00661F6F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очередная</w:t>
      </w:r>
      <w:r w:rsidR="002A1FC8" w:rsidRPr="00661F6F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</w:p>
    <w:p w:rsidR="008B2CC1" w:rsidRPr="00661F6F" w:rsidRDefault="00D239D6" w:rsidP="00CE65D4">
      <w:pPr>
        <w:spacing w:after="720"/>
        <w:rPr>
          <w:lang w:val="ru-RU"/>
        </w:rPr>
      </w:pPr>
      <w:r>
        <w:rPr>
          <w:b/>
          <w:sz w:val="24"/>
          <w:lang w:val="ru-RU"/>
        </w:rPr>
        <w:t>Женева</w:t>
      </w:r>
      <w:r w:rsidR="002A1FC8" w:rsidRPr="00661F6F">
        <w:rPr>
          <w:b/>
          <w:sz w:val="24"/>
          <w:lang w:val="ru-RU"/>
        </w:rPr>
        <w:t xml:space="preserve">, </w:t>
      </w:r>
      <w:r w:rsidRPr="00661F6F">
        <w:rPr>
          <w:b/>
          <w:sz w:val="24"/>
          <w:lang w:val="ru-RU"/>
        </w:rPr>
        <w:t>4–</w:t>
      </w:r>
      <w:r w:rsidR="006B2B50" w:rsidRPr="00661F6F">
        <w:rPr>
          <w:b/>
          <w:sz w:val="24"/>
          <w:lang w:val="ru-RU"/>
        </w:rPr>
        <w:t>8</w:t>
      </w:r>
      <w:r w:rsidRPr="00661F6F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октября</w:t>
      </w:r>
      <w:r w:rsidR="006B2B50" w:rsidRPr="00661F6F">
        <w:rPr>
          <w:b/>
          <w:sz w:val="24"/>
          <w:lang w:val="ru-RU"/>
        </w:rPr>
        <w:t xml:space="preserve"> 2021</w:t>
      </w:r>
      <w:r w:rsidRPr="00D239D6">
        <w:rPr>
          <w:b/>
          <w:sz w:val="24"/>
        </w:rPr>
        <w:t> </w:t>
      </w:r>
      <w:r>
        <w:rPr>
          <w:b/>
          <w:sz w:val="24"/>
          <w:lang w:val="ru-RU"/>
        </w:rPr>
        <w:t>г</w:t>
      </w:r>
      <w:r w:rsidRPr="00661F6F">
        <w:rPr>
          <w:b/>
          <w:sz w:val="24"/>
          <w:lang w:val="ru-RU"/>
        </w:rPr>
        <w:t>.</w:t>
      </w:r>
    </w:p>
    <w:p w:rsidR="008B2CC1" w:rsidRPr="00D239D6" w:rsidRDefault="007F11E0" w:rsidP="00CE65D4">
      <w:pPr>
        <w:spacing w:after="36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отчет</w:t>
      </w:r>
    </w:p>
    <w:p w:rsidR="008B2CC1" w:rsidRPr="00D239D6" w:rsidRDefault="007F11E0" w:rsidP="00CE65D4">
      <w:pPr>
        <w:spacing w:after="960"/>
        <w:rPr>
          <w:i/>
          <w:lang w:val="ru-RU"/>
        </w:rPr>
      </w:pPr>
      <w:bookmarkStart w:id="4" w:name="Prepared"/>
      <w:bookmarkEnd w:id="3"/>
      <w:r>
        <w:rPr>
          <w:i/>
          <w:lang w:val="ru-RU"/>
        </w:rPr>
        <w:t>принят</w:t>
      </w:r>
      <w:r w:rsidR="00D239D6">
        <w:rPr>
          <w:i/>
          <w:lang w:val="ru-RU"/>
        </w:rPr>
        <w:t xml:space="preserve"> </w:t>
      </w:r>
      <w:r>
        <w:rPr>
          <w:i/>
          <w:lang w:val="ru-RU"/>
        </w:rPr>
        <w:t>Ассамблеями</w:t>
      </w:r>
    </w:p>
    <w:bookmarkEnd w:id="4"/>
    <w:p w:rsidR="006B2B50" w:rsidRPr="00D239D6" w:rsidRDefault="00D239D6" w:rsidP="006B2B50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Ассамблея</w:t>
      </w:r>
      <w:r w:rsidR="006B2B50" w:rsidRPr="00D239D6">
        <w:rPr>
          <w:lang w:val="ru-RU"/>
        </w:rPr>
        <w:t xml:space="preserve"> </w:t>
      </w:r>
      <w:r>
        <w:rPr>
          <w:lang w:val="ru-RU"/>
        </w:rPr>
        <w:t xml:space="preserve">занималась рассмотрением следующих пунктов сводной повестки дня </w:t>
      </w:r>
      <w:r w:rsidRPr="00B3772F">
        <w:rPr>
          <w:lang w:val="ru-RU"/>
        </w:rPr>
        <w:t>(</w:t>
      </w:r>
      <w:r>
        <w:rPr>
          <w:lang w:val="ru-RU"/>
        </w:rPr>
        <w:t>документ</w:t>
      </w:r>
      <w:r w:rsidRPr="00954E6A">
        <w:t> A</w:t>
      </w:r>
      <w:r w:rsidRPr="00B3772F">
        <w:rPr>
          <w:lang w:val="ru-RU"/>
        </w:rPr>
        <w:t>/62/1):</w:t>
      </w:r>
      <w:r w:rsidR="006B2B50" w:rsidRPr="00D239D6">
        <w:rPr>
          <w:lang w:val="ru-RU"/>
        </w:rPr>
        <w:t xml:space="preserve">  1, 2, 3, 4, 5, 6, 1</w:t>
      </w:r>
      <w:r w:rsidR="00287D54" w:rsidRPr="00D239D6">
        <w:rPr>
          <w:lang w:val="ru-RU"/>
        </w:rPr>
        <w:t>0</w:t>
      </w:r>
      <w:r w:rsidR="006B2B50" w:rsidRPr="00D239D6">
        <w:rPr>
          <w:lang w:val="ru-RU"/>
        </w:rPr>
        <w:t>(</w:t>
      </w:r>
      <w:r w:rsidR="006B2B50" w:rsidRPr="006B2B50">
        <w:t>ii</w:t>
      </w:r>
      <w:r w:rsidR="006B2B50" w:rsidRPr="00D239D6">
        <w:rPr>
          <w:lang w:val="ru-RU"/>
        </w:rPr>
        <w:t xml:space="preserve">), </w:t>
      </w:r>
      <w:r w:rsidR="003260B5" w:rsidRPr="00D239D6">
        <w:rPr>
          <w:lang w:val="ru-RU"/>
        </w:rPr>
        <w:t xml:space="preserve">11, </w:t>
      </w:r>
      <w:r w:rsidR="00287D54" w:rsidRPr="00D239D6">
        <w:rPr>
          <w:lang w:val="ru-RU"/>
        </w:rPr>
        <w:t xml:space="preserve">12, 28, </w:t>
      </w:r>
      <w:r w:rsidR="006B2B50" w:rsidRPr="00D239D6">
        <w:rPr>
          <w:lang w:val="ru-RU"/>
        </w:rPr>
        <w:t xml:space="preserve"> 32 </w:t>
      </w:r>
      <w:r>
        <w:rPr>
          <w:lang w:val="ru-RU"/>
        </w:rPr>
        <w:t>и</w:t>
      </w:r>
      <w:r w:rsidR="006B2B50" w:rsidRPr="006B2B50">
        <w:t> </w:t>
      </w:r>
      <w:r w:rsidR="006B2B50" w:rsidRPr="00D239D6">
        <w:rPr>
          <w:lang w:val="ru-RU"/>
        </w:rPr>
        <w:t>33.</w:t>
      </w:r>
    </w:p>
    <w:p w:rsidR="006B2B50" w:rsidRPr="00D239D6" w:rsidRDefault="00D239D6" w:rsidP="006B2B50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Отчеты</w:t>
      </w:r>
      <w:r w:rsidRPr="00B3772F">
        <w:rPr>
          <w:lang w:val="ru-RU"/>
        </w:rPr>
        <w:t xml:space="preserve"> </w:t>
      </w:r>
      <w:r>
        <w:rPr>
          <w:lang w:val="ru-RU"/>
        </w:rPr>
        <w:t>об</w:t>
      </w:r>
      <w:r w:rsidRPr="00B3772F">
        <w:rPr>
          <w:lang w:val="ru-RU"/>
        </w:rPr>
        <w:t xml:space="preserve"> </w:t>
      </w:r>
      <w:r>
        <w:rPr>
          <w:lang w:val="ru-RU"/>
        </w:rPr>
        <w:t>обсуждении</w:t>
      </w:r>
      <w:r w:rsidRPr="00B3772F">
        <w:rPr>
          <w:lang w:val="ru-RU"/>
        </w:rPr>
        <w:t xml:space="preserve"> </w:t>
      </w:r>
      <w:r>
        <w:rPr>
          <w:lang w:val="ru-RU"/>
        </w:rPr>
        <w:t>данных</w:t>
      </w:r>
      <w:r w:rsidRPr="00B3772F">
        <w:rPr>
          <w:lang w:val="ru-RU"/>
        </w:rPr>
        <w:t xml:space="preserve"> </w:t>
      </w:r>
      <w:r>
        <w:rPr>
          <w:lang w:val="ru-RU"/>
        </w:rPr>
        <w:t>пунктов</w:t>
      </w:r>
      <w:r w:rsidRPr="00B3772F">
        <w:rPr>
          <w:lang w:val="ru-RU"/>
        </w:rPr>
        <w:t xml:space="preserve">, </w:t>
      </w:r>
      <w:r>
        <w:rPr>
          <w:lang w:val="ru-RU"/>
        </w:rPr>
        <w:t>за</w:t>
      </w:r>
      <w:r w:rsidRPr="00B3772F">
        <w:rPr>
          <w:lang w:val="ru-RU"/>
        </w:rPr>
        <w:t xml:space="preserve"> </w:t>
      </w:r>
      <w:r>
        <w:rPr>
          <w:lang w:val="ru-RU"/>
        </w:rPr>
        <w:t>исключением</w:t>
      </w:r>
      <w:r w:rsidRPr="00D239D6">
        <w:rPr>
          <w:lang w:val="ru-RU"/>
        </w:rPr>
        <w:t xml:space="preserve"> </w:t>
      </w:r>
      <w:r>
        <w:rPr>
          <w:lang w:val="ru-RU"/>
        </w:rPr>
        <w:t xml:space="preserve">пункта </w:t>
      </w:r>
      <w:r w:rsidR="006B2B50" w:rsidRPr="00D239D6">
        <w:rPr>
          <w:lang w:val="ru-RU"/>
        </w:rPr>
        <w:t>2</w:t>
      </w:r>
      <w:r w:rsidR="00287D54" w:rsidRPr="00D239D6">
        <w:rPr>
          <w:lang w:val="ru-RU"/>
        </w:rPr>
        <w:t>8</w:t>
      </w:r>
      <w:r w:rsidR="006B2B50" w:rsidRPr="00D239D6">
        <w:rPr>
          <w:lang w:val="ru-RU"/>
        </w:rPr>
        <w:t xml:space="preserve">, </w:t>
      </w:r>
      <w:r>
        <w:rPr>
          <w:lang w:val="ru-RU"/>
        </w:rPr>
        <w:t>содержатся в Обще</w:t>
      </w:r>
      <w:r w:rsidR="007F11E0">
        <w:rPr>
          <w:lang w:val="ru-RU"/>
        </w:rPr>
        <w:t>м</w:t>
      </w:r>
      <w:r>
        <w:rPr>
          <w:lang w:val="ru-RU"/>
        </w:rPr>
        <w:t xml:space="preserve"> отче</w:t>
      </w:r>
      <w:r w:rsidR="007F11E0">
        <w:rPr>
          <w:lang w:val="ru-RU"/>
        </w:rPr>
        <w:t>те</w:t>
      </w:r>
      <w:r w:rsidR="006B2B50" w:rsidRPr="00D239D6">
        <w:rPr>
          <w:lang w:val="ru-RU"/>
        </w:rPr>
        <w:t xml:space="preserve"> (</w:t>
      </w:r>
      <w:r>
        <w:rPr>
          <w:lang w:val="ru-RU"/>
        </w:rPr>
        <w:t>документ</w:t>
      </w:r>
      <w:r w:rsidR="006B2B50" w:rsidRPr="006B2B50">
        <w:t> A</w:t>
      </w:r>
      <w:r w:rsidR="006B2B50" w:rsidRPr="00D239D6">
        <w:rPr>
          <w:lang w:val="ru-RU"/>
        </w:rPr>
        <w:t>/</w:t>
      </w:r>
      <w:r w:rsidR="00287D54" w:rsidRPr="00D239D6">
        <w:rPr>
          <w:lang w:val="ru-RU"/>
        </w:rPr>
        <w:t>62</w:t>
      </w:r>
      <w:r w:rsidR="006B2B50" w:rsidRPr="00D239D6">
        <w:rPr>
          <w:lang w:val="ru-RU"/>
        </w:rPr>
        <w:t>/</w:t>
      </w:r>
      <w:r w:rsidR="00CB44E4" w:rsidRPr="00D239D6">
        <w:rPr>
          <w:lang w:val="ru-RU"/>
        </w:rPr>
        <w:t>13</w:t>
      </w:r>
      <w:r w:rsidR="006B2B50" w:rsidRPr="00D239D6">
        <w:rPr>
          <w:lang w:val="ru-RU"/>
        </w:rPr>
        <w:t>).</w:t>
      </w:r>
    </w:p>
    <w:p w:rsidR="006B2B50" w:rsidRPr="00D239D6" w:rsidRDefault="00D239D6" w:rsidP="006B2B50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Отчет</w:t>
      </w:r>
      <w:r w:rsidRPr="00D239D6">
        <w:rPr>
          <w:lang w:val="ru-RU"/>
        </w:rPr>
        <w:t xml:space="preserve"> </w:t>
      </w:r>
      <w:r>
        <w:rPr>
          <w:lang w:val="ru-RU"/>
        </w:rPr>
        <w:t>об</w:t>
      </w:r>
      <w:r w:rsidRPr="00D239D6">
        <w:rPr>
          <w:lang w:val="ru-RU"/>
        </w:rPr>
        <w:t xml:space="preserve"> </w:t>
      </w:r>
      <w:r>
        <w:rPr>
          <w:lang w:val="ru-RU"/>
        </w:rPr>
        <w:t>обсуждении</w:t>
      </w:r>
      <w:r w:rsidRPr="00D239D6">
        <w:rPr>
          <w:lang w:val="ru-RU"/>
        </w:rPr>
        <w:t xml:space="preserve"> </w:t>
      </w:r>
      <w:r>
        <w:rPr>
          <w:lang w:val="ru-RU"/>
        </w:rPr>
        <w:t>пункта</w:t>
      </w:r>
      <w:r w:rsidR="006B2B50" w:rsidRPr="00D239D6">
        <w:rPr>
          <w:lang w:val="ru-RU"/>
        </w:rPr>
        <w:t xml:space="preserve"> 2</w:t>
      </w:r>
      <w:r w:rsidR="00287D54" w:rsidRPr="00D239D6">
        <w:rPr>
          <w:lang w:val="ru-RU"/>
        </w:rPr>
        <w:t>8</w:t>
      </w:r>
      <w:r w:rsidR="006B2B50" w:rsidRPr="00D239D6">
        <w:rPr>
          <w:lang w:val="ru-RU"/>
        </w:rPr>
        <w:t xml:space="preserve"> </w:t>
      </w:r>
      <w:r>
        <w:rPr>
          <w:lang w:val="ru-RU"/>
        </w:rPr>
        <w:t>содержится в настоящем документе</w:t>
      </w:r>
      <w:r w:rsidR="006B2B50" w:rsidRPr="00D239D6">
        <w:rPr>
          <w:lang w:val="ru-RU"/>
        </w:rPr>
        <w:t>.</w:t>
      </w:r>
    </w:p>
    <w:p w:rsidR="006B2B50" w:rsidRPr="00D239D6" w:rsidRDefault="00D239D6" w:rsidP="006B2B50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Председателем</w:t>
      </w:r>
      <w:r w:rsidRPr="00D239D6">
        <w:rPr>
          <w:lang w:val="ru-RU"/>
        </w:rPr>
        <w:t xml:space="preserve"> </w:t>
      </w:r>
      <w:r>
        <w:rPr>
          <w:lang w:val="ru-RU"/>
        </w:rPr>
        <w:t>Ассамблеи</w:t>
      </w:r>
      <w:r w:rsidRPr="00D239D6">
        <w:rPr>
          <w:lang w:val="ru-RU"/>
        </w:rPr>
        <w:t xml:space="preserve"> </w:t>
      </w:r>
      <w:r>
        <w:rPr>
          <w:lang w:val="ru-RU"/>
        </w:rPr>
        <w:t>был</w:t>
      </w:r>
      <w:r w:rsidRPr="00D239D6">
        <w:rPr>
          <w:lang w:val="ru-RU"/>
        </w:rPr>
        <w:t xml:space="preserve"> </w:t>
      </w:r>
      <w:r>
        <w:rPr>
          <w:lang w:val="ru-RU"/>
        </w:rPr>
        <w:t>избран</w:t>
      </w:r>
      <w:r w:rsidRPr="00D239D6">
        <w:rPr>
          <w:lang w:val="ru-RU"/>
        </w:rPr>
        <w:t xml:space="preserve"> </w:t>
      </w:r>
      <w:r w:rsidRPr="00F05141">
        <w:rPr>
          <w:lang w:val="ru-RU"/>
        </w:rPr>
        <w:t>г-н Али А</w:t>
      </w:r>
      <w:r w:rsidR="00661F6F" w:rsidRPr="00F05141">
        <w:rPr>
          <w:lang w:val="ru-RU"/>
        </w:rPr>
        <w:t>ш-</w:t>
      </w:r>
      <w:r w:rsidR="00661F6F">
        <w:rPr>
          <w:lang w:val="ru-RU"/>
        </w:rPr>
        <w:t>Ш</w:t>
      </w:r>
      <w:r w:rsidR="00661F6F" w:rsidRPr="00F05141">
        <w:rPr>
          <w:lang w:val="ru-RU"/>
        </w:rPr>
        <w:t>анкети</w:t>
      </w:r>
      <w:r w:rsidR="00661F6F">
        <w:rPr>
          <w:lang w:val="ru-RU"/>
        </w:rPr>
        <w:t xml:space="preserve"> </w:t>
      </w:r>
      <w:r>
        <w:rPr>
          <w:lang w:val="ru-RU"/>
        </w:rPr>
        <w:t xml:space="preserve">(Саудовская Аравия), а заместителями Председателя – </w:t>
      </w:r>
      <w:r w:rsidR="00917E05">
        <w:rPr>
          <w:lang w:val="ru-RU"/>
        </w:rPr>
        <w:t>посол</w:t>
      </w:r>
      <w:r w:rsidRPr="00F05141">
        <w:rPr>
          <w:lang w:val="ru-RU"/>
        </w:rPr>
        <w:t xml:space="preserve"> Матиас Ф</w:t>
      </w:r>
      <w:r w:rsidR="00661F6F" w:rsidRPr="00F05141">
        <w:rPr>
          <w:lang w:val="ru-RU"/>
        </w:rPr>
        <w:t>ранке</w:t>
      </w:r>
      <w:r>
        <w:rPr>
          <w:lang w:val="ru-RU"/>
        </w:rPr>
        <w:t xml:space="preserve"> </w:t>
      </w:r>
      <w:r w:rsidR="00917E05">
        <w:rPr>
          <w:lang w:val="ru-RU"/>
        </w:rPr>
        <w:t>(г-н) </w:t>
      </w:r>
      <w:r>
        <w:rPr>
          <w:lang w:val="ru-RU"/>
        </w:rPr>
        <w:t>(Чили) и г-н Владимир М</w:t>
      </w:r>
      <w:r w:rsidR="00661F6F">
        <w:rPr>
          <w:lang w:val="ru-RU"/>
        </w:rPr>
        <w:t xml:space="preserve">арич </w:t>
      </w:r>
      <w:r>
        <w:rPr>
          <w:lang w:val="ru-RU"/>
        </w:rPr>
        <w:t>(Сербия)</w:t>
      </w:r>
      <w:r w:rsidR="006B2B50" w:rsidRPr="00D239D6">
        <w:rPr>
          <w:lang w:val="ru-RU"/>
        </w:rPr>
        <w:t>.</w:t>
      </w:r>
    </w:p>
    <w:p w:rsidR="006B2B50" w:rsidRPr="00D239D6" w:rsidRDefault="006B2B50" w:rsidP="006B2B50">
      <w:pPr>
        <w:spacing w:after="220"/>
        <w:rPr>
          <w:lang w:val="ru-RU"/>
        </w:rPr>
      </w:pPr>
    </w:p>
    <w:p w:rsidR="00905DE0" w:rsidRPr="00D239D6" w:rsidRDefault="006B2B50" w:rsidP="00905DE0">
      <w:pPr>
        <w:keepNext/>
        <w:spacing w:before="240" w:after="220"/>
        <w:outlineLvl w:val="1"/>
        <w:rPr>
          <w:bCs/>
          <w:iCs/>
          <w:caps/>
          <w:szCs w:val="28"/>
          <w:lang w:val="ru-RU"/>
        </w:rPr>
      </w:pPr>
      <w:r w:rsidRPr="00D239D6">
        <w:rPr>
          <w:lang w:val="ru-RU"/>
        </w:rPr>
        <w:br w:type="page"/>
      </w:r>
      <w:r w:rsidR="00D239D6">
        <w:rPr>
          <w:bCs/>
          <w:iCs/>
          <w:caps/>
          <w:szCs w:val="28"/>
          <w:lang w:val="ru-RU"/>
        </w:rPr>
        <w:lastRenderedPageBreak/>
        <w:t>пункт</w:t>
      </w:r>
      <w:r w:rsidR="00905DE0" w:rsidRPr="00D239D6">
        <w:rPr>
          <w:bCs/>
          <w:iCs/>
          <w:caps/>
          <w:szCs w:val="28"/>
          <w:lang w:val="ru-RU"/>
        </w:rPr>
        <w:t xml:space="preserve"> 28 </w:t>
      </w:r>
      <w:r w:rsidR="00D239D6">
        <w:rPr>
          <w:bCs/>
          <w:iCs/>
          <w:caps/>
          <w:szCs w:val="28"/>
          <w:lang w:val="ru-RU"/>
        </w:rPr>
        <w:t>сводной повестки дня</w:t>
      </w:r>
    </w:p>
    <w:p w:rsidR="00905DE0" w:rsidRPr="00D239D6" w:rsidRDefault="00D239D6" w:rsidP="00905DE0">
      <w:pPr>
        <w:keepNext/>
        <w:spacing w:before="240" w:after="220"/>
        <w:outlineLvl w:val="1"/>
        <w:rPr>
          <w:bCs/>
          <w:iCs/>
          <w:caps/>
          <w:szCs w:val="28"/>
          <w:lang w:val="ru-RU"/>
        </w:rPr>
      </w:pPr>
      <w:r w:rsidRPr="00D239D6">
        <w:rPr>
          <w:bCs/>
          <w:iCs/>
          <w:caps/>
          <w:szCs w:val="28"/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(МДС)</w:t>
      </w:r>
    </w:p>
    <w:p w:rsidR="00905DE0" w:rsidRPr="00D239D6" w:rsidRDefault="00D239D6" w:rsidP="00905DE0">
      <w:pPr>
        <w:numPr>
          <w:ilvl w:val="0"/>
          <w:numId w:val="5"/>
        </w:numPr>
        <w:spacing w:after="220"/>
        <w:rPr>
          <w:bCs/>
          <w:lang w:val="ru-RU"/>
        </w:rPr>
      </w:pPr>
      <w:r>
        <w:rPr>
          <w:lang w:val="ru-RU"/>
        </w:rPr>
        <w:t>Обсуждения проходили на основе документа</w:t>
      </w:r>
      <w:r w:rsidR="00905DE0" w:rsidRPr="00D239D6">
        <w:rPr>
          <w:lang w:val="ru-RU"/>
        </w:rPr>
        <w:t xml:space="preserve"> </w:t>
      </w:r>
      <w:hyperlink r:id="rId9" w:history="1">
        <w:r w:rsidR="00905DE0" w:rsidRPr="00240DE2">
          <w:rPr>
            <w:rStyle w:val="Hyperlink"/>
            <w:color w:val="auto"/>
            <w:u w:val="none"/>
          </w:rPr>
          <w:t>MVT</w:t>
        </w:r>
        <w:r w:rsidR="00905DE0" w:rsidRPr="00240DE2">
          <w:rPr>
            <w:rStyle w:val="Hyperlink"/>
            <w:color w:val="auto"/>
            <w:u w:val="none"/>
            <w:lang w:val="ru-RU"/>
          </w:rPr>
          <w:t>/</w:t>
        </w:r>
        <w:r w:rsidR="00905DE0" w:rsidRPr="00240DE2">
          <w:rPr>
            <w:rStyle w:val="Hyperlink"/>
            <w:color w:val="auto"/>
            <w:u w:val="none"/>
          </w:rPr>
          <w:t>A</w:t>
        </w:r>
        <w:r w:rsidR="00905DE0" w:rsidRPr="00240DE2">
          <w:rPr>
            <w:rStyle w:val="Hyperlink"/>
            <w:color w:val="auto"/>
            <w:u w:val="none"/>
            <w:lang w:val="ru-RU"/>
          </w:rPr>
          <w:t>/6/1</w:t>
        </w:r>
        <w:r w:rsidR="00604578" w:rsidRPr="00240DE2">
          <w:rPr>
            <w:rStyle w:val="Hyperlink"/>
            <w:color w:val="auto"/>
            <w:u w:val="none"/>
            <w:lang w:val="ru-RU"/>
          </w:rPr>
          <w:t xml:space="preserve"> </w:t>
        </w:r>
        <w:r w:rsidR="00604578" w:rsidRPr="00240DE2">
          <w:rPr>
            <w:rStyle w:val="Hyperlink"/>
            <w:color w:val="auto"/>
            <w:u w:val="none"/>
          </w:rPr>
          <w:t>Rev</w:t>
        </w:r>
        <w:r w:rsidR="00905DE0" w:rsidRPr="00181382">
          <w:rPr>
            <w:rStyle w:val="Hyperlink"/>
            <w:u w:val="none"/>
            <w:lang w:val="ru-RU"/>
          </w:rPr>
          <w:t>.</w:t>
        </w:r>
      </w:hyperlink>
      <w:r w:rsidR="00905DE0" w:rsidRPr="00D239D6">
        <w:rPr>
          <w:lang w:val="ru-RU"/>
        </w:rPr>
        <w:t xml:space="preserve">  </w:t>
      </w:r>
      <w:r>
        <w:rPr>
          <w:lang w:val="ru-RU"/>
        </w:rPr>
        <w:t>В качестве справочного использовался документ</w:t>
      </w:r>
      <w:r w:rsidR="00905DE0" w:rsidRPr="006B2B50">
        <w:t> </w:t>
      </w:r>
      <w:hyperlink r:id="rId10" w:history="1">
        <w:r w:rsidR="00905DE0" w:rsidRPr="00240DE2">
          <w:rPr>
            <w:rStyle w:val="Hyperlink"/>
            <w:bCs/>
            <w:color w:val="auto"/>
            <w:u w:val="none"/>
          </w:rPr>
          <w:t>MVT</w:t>
        </w:r>
        <w:r w:rsidR="00905DE0" w:rsidRPr="00240DE2">
          <w:rPr>
            <w:rStyle w:val="Hyperlink"/>
            <w:bCs/>
            <w:color w:val="auto"/>
            <w:u w:val="none"/>
            <w:lang w:val="ru-RU"/>
          </w:rPr>
          <w:t>/</w:t>
        </w:r>
        <w:r w:rsidR="00905DE0" w:rsidRPr="00240DE2">
          <w:rPr>
            <w:rStyle w:val="Hyperlink"/>
            <w:bCs/>
            <w:color w:val="auto"/>
            <w:u w:val="none"/>
          </w:rPr>
          <w:t>A</w:t>
        </w:r>
        <w:r w:rsidR="00905DE0" w:rsidRPr="00240DE2">
          <w:rPr>
            <w:rStyle w:val="Hyperlink"/>
            <w:bCs/>
            <w:color w:val="auto"/>
            <w:u w:val="none"/>
            <w:lang w:val="ru-RU"/>
          </w:rPr>
          <w:t>/6</w:t>
        </w:r>
        <w:r w:rsidR="00604578" w:rsidRPr="00240DE2">
          <w:rPr>
            <w:rStyle w:val="Hyperlink"/>
            <w:bCs/>
            <w:color w:val="auto"/>
            <w:u w:val="none"/>
            <w:lang w:val="ru-RU"/>
          </w:rPr>
          <w:t>/</w:t>
        </w:r>
        <w:r w:rsidR="00604578" w:rsidRPr="00240DE2">
          <w:rPr>
            <w:rStyle w:val="Hyperlink"/>
            <w:bCs/>
            <w:color w:val="auto"/>
            <w:u w:val="none"/>
          </w:rPr>
          <w:t>INF</w:t>
        </w:r>
        <w:r w:rsidR="00604578" w:rsidRPr="00240DE2">
          <w:rPr>
            <w:rStyle w:val="Hyperlink"/>
            <w:bCs/>
            <w:color w:val="auto"/>
            <w:u w:val="none"/>
            <w:lang w:val="ru-RU"/>
          </w:rPr>
          <w:t>/1</w:t>
        </w:r>
      </w:hyperlink>
      <w:r w:rsidR="00604578" w:rsidRPr="00D239D6">
        <w:rPr>
          <w:bCs/>
          <w:lang w:val="ru-RU"/>
        </w:rPr>
        <w:t>.</w:t>
      </w:r>
    </w:p>
    <w:p w:rsidR="0098475A" w:rsidRPr="007C3244" w:rsidRDefault="0098475A" w:rsidP="0098475A">
      <w:pPr>
        <w:pStyle w:val="ONUME"/>
        <w:rPr>
          <w:lang w:val="ru-RU"/>
        </w:rPr>
      </w:pPr>
      <w:r w:rsidRPr="00C2706D">
        <w:rPr>
          <w:lang w:val="ru-RU" w:eastAsia="en-GB"/>
        </w:rPr>
        <w:t>Председатель поблагодарил членов за избрание его Председателем Ассамблеи Марракешского договора.  Он приветствовал новых членов, присоединившихся к Договору после предыдущей сессии Ассамблеи в сентябре 2020 г</w:t>
      </w:r>
      <w:r>
        <w:rPr>
          <w:lang w:val="ru-RU" w:eastAsia="en-GB"/>
        </w:rPr>
        <w:t>.</w:t>
      </w:r>
      <w:r w:rsidRPr="00C2706D">
        <w:rPr>
          <w:lang w:val="ru-RU" w:eastAsia="en-GB"/>
        </w:rPr>
        <w:t xml:space="preserve">, а именно Боснию и Герцеговину, Коморские Острова, Эфиопию, Лихтенштейн, Маврикий, Норвегию, Сан-Томе и Принсипи, Туркменистан и Соединенное Королевство.  </w:t>
      </w:r>
      <w:r w:rsidRPr="007C3244">
        <w:rPr>
          <w:lang w:val="ru-RU" w:eastAsia="en-GB"/>
        </w:rPr>
        <w:t xml:space="preserve">Общее число Договаривающихся сторон составило 81, что охватывает 107 стран.  </w:t>
      </w:r>
    </w:p>
    <w:p w:rsidR="0098475A" w:rsidRPr="00C2706D" w:rsidRDefault="0098475A" w:rsidP="0098475A">
      <w:pPr>
        <w:pStyle w:val="ONUME"/>
        <w:rPr>
          <w:lang w:val="ru-RU"/>
        </w:rPr>
      </w:pPr>
      <w:r w:rsidRPr="00C2706D">
        <w:rPr>
          <w:lang w:val="ru-RU" w:eastAsia="en-GB"/>
        </w:rPr>
        <w:t xml:space="preserve">Секретариат представил документ </w:t>
      </w:r>
      <w:r w:rsidRPr="00BA3D84">
        <w:rPr>
          <w:lang w:eastAsia="en-GB"/>
        </w:rPr>
        <w:t>MVT</w:t>
      </w:r>
      <w:r w:rsidRPr="00C2706D">
        <w:rPr>
          <w:lang w:val="ru-RU" w:eastAsia="en-GB"/>
        </w:rPr>
        <w:t>/</w:t>
      </w:r>
      <w:r w:rsidRPr="00BA3D84">
        <w:rPr>
          <w:lang w:eastAsia="en-GB"/>
        </w:rPr>
        <w:t>A</w:t>
      </w:r>
      <w:r w:rsidRPr="00C2706D">
        <w:rPr>
          <w:lang w:val="ru-RU" w:eastAsia="en-GB"/>
        </w:rPr>
        <w:t xml:space="preserve">/6/1 </w:t>
      </w:r>
      <w:r w:rsidRPr="00BA3D84">
        <w:rPr>
          <w:lang w:eastAsia="en-GB"/>
        </w:rPr>
        <w:t>Rev</w:t>
      </w:r>
      <w:r>
        <w:rPr>
          <w:lang w:val="ru-RU" w:eastAsia="en-GB"/>
        </w:rPr>
        <w:t>.</w:t>
      </w:r>
      <w:r w:rsidRPr="0098475A">
        <w:rPr>
          <w:lang w:val="ru-RU" w:eastAsia="en-GB"/>
        </w:rPr>
        <w:t xml:space="preserve"> </w:t>
      </w:r>
      <w:r>
        <w:rPr>
          <w:lang w:val="ru-RU" w:eastAsia="en-GB"/>
        </w:rPr>
        <w:t>по</w:t>
      </w:r>
      <w:r w:rsidRPr="00C2706D">
        <w:rPr>
          <w:lang w:val="ru-RU" w:eastAsia="en-GB"/>
        </w:rPr>
        <w:t xml:space="preserve"> Марракешском</w:t>
      </w:r>
      <w:r>
        <w:rPr>
          <w:lang w:val="ru-RU" w:eastAsia="en-GB"/>
        </w:rPr>
        <w:t>у</w:t>
      </w:r>
      <w:r w:rsidRPr="00C2706D">
        <w:rPr>
          <w:lang w:val="ru-RU" w:eastAsia="en-GB"/>
        </w:rPr>
        <w:t xml:space="preserve"> договор</w:t>
      </w:r>
      <w:r>
        <w:rPr>
          <w:lang w:val="ru-RU" w:eastAsia="en-GB"/>
        </w:rPr>
        <w:t>у</w:t>
      </w:r>
      <w:r w:rsidRPr="00C2706D">
        <w:rPr>
          <w:lang w:val="ru-RU" w:eastAsia="en-GB"/>
        </w:rPr>
        <w:t xml:space="preserve"> и документ </w:t>
      </w:r>
      <w:r w:rsidRPr="00BA3D84">
        <w:rPr>
          <w:lang w:eastAsia="en-GB"/>
        </w:rPr>
        <w:t>MVT</w:t>
      </w:r>
      <w:r w:rsidRPr="00C2706D">
        <w:rPr>
          <w:lang w:val="ru-RU" w:eastAsia="en-GB"/>
        </w:rPr>
        <w:t>/</w:t>
      </w:r>
      <w:r w:rsidRPr="00BA3D84">
        <w:rPr>
          <w:lang w:eastAsia="en-GB"/>
        </w:rPr>
        <w:t>A</w:t>
      </w:r>
      <w:r w:rsidRPr="00C2706D">
        <w:rPr>
          <w:lang w:val="ru-RU" w:eastAsia="en-GB"/>
        </w:rPr>
        <w:t>/6/</w:t>
      </w:r>
      <w:r w:rsidRPr="00BA3D84">
        <w:rPr>
          <w:lang w:eastAsia="en-GB"/>
        </w:rPr>
        <w:t>INF</w:t>
      </w:r>
      <w:r w:rsidRPr="00C2706D">
        <w:rPr>
          <w:lang w:val="ru-RU" w:eastAsia="en-GB"/>
        </w:rPr>
        <w:t xml:space="preserve">/1 </w:t>
      </w:r>
      <w:r>
        <w:rPr>
          <w:lang w:val="ru-RU" w:eastAsia="en-GB"/>
        </w:rPr>
        <w:t>п</w:t>
      </w:r>
      <w:r w:rsidRPr="00C2706D">
        <w:rPr>
          <w:lang w:val="ru-RU" w:eastAsia="en-GB"/>
        </w:rPr>
        <w:t>о Консорциум</w:t>
      </w:r>
      <w:r>
        <w:rPr>
          <w:lang w:val="ru-RU" w:eastAsia="en-GB"/>
        </w:rPr>
        <w:t>у</w:t>
      </w:r>
      <w:r w:rsidRPr="00C2706D">
        <w:rPr>
          <w:lang w:val="ru-RU" w:eastAsia="en-GB"/>
        </w:rPr>
        <w:t xml:space="preserve"> доступных книг.  Присоединение</w:t>
      </w:r>
      <w:r>
        <w:rPr>
          <w:lang w:val="ru-RU" w:eastAsia="en-GB"/>
        </w:rPr>
        <w:t xml:space="preserve"> новых сторон</w:t>
      </w:r>
      <w:r w:rsidRPr="00C2706D">
        <w:rPr>
          <w:lang w:val="ru-RU" w:eastAsia="en-GB"/>
        </w:rPr>
        <w:t xml:space="preserve"> к Марракешскому договору продолжалось отличными темпами.  </w:t>
      </w:r>
      <w:r>
        <w:rPr>
          <w:lang w:val="ru-RU" w:eastAsia="en-GB"/>
        </w:rPr>
        <w:t>Всего к нему присоединилась</w:t>
      </w:r>
      <w:r w:rsidRPr="00C2706D">
        <w:rPr>
          <w:lang w:val="ru-RU" w:eastAsia="en-GB"/>
        </w:rPr>
        <w:t xml:space="preserve"> 81 Договаривающ</w:t>
      </w:r>
      <w:r>
        <w:rPr>
          <w:lang w:val="ru-RU" w:eastAsia="en-GB"/>
        </w:rPr>
        <w:t>аяся</w:t>
      </w:r>
      <w:r w:rsidRPr="00C2706D">
        <w:rPr>
          <w:lang w:val="ru-RU" w:eastAsia="en-GB"/>
        </w:rPr>
        <w:t xml:space="preserve"> сторон</w:t>
      </w:r>
      <w:r>
        <w:rPr>
          <w:lang w:val="ru-RU" w:eastAsia="en-GB"/>
        </w:rPr>
        <w:t>а</w:t>
      </w:r>
      <w:r w:rsidRPr="00C2706D">
        <w:rPr>
          <w:lang w:val="ru-RU" w:eastAsia="en-GB"/>
        </w:rPr>
        <w:t xml:space="preserve">.  Девять из них </w:t>
      </w:r>
      <w:r>
        <w:rPr>
          <w:lang w:val="ru-RU" w:eastAsia="en-GB"/>
        </w:rPr>
        <w:t>–</w:t>
      </w:r>
      <w:r w:rsidRPr="00C2706D">
        <w:rPr>
          <w:lang w:val="ru-RU" w:eastAsia="en-GB"/>
        </w:rPr>
        <w:t xml:space="preserve"> </w:t>
      </w:r>
      <w:r>
        <w:rPr>
          <w:lang w:val="ru-RU" w:eastAsia="en-GB"/>
        </w:rPr>
        <w:t xml:space="preserve">это </w:t>
      </w:r>
      <w:r w:rsidRPr="00C2706D">
        <w:rPr>
          <w:lang w:val="ru-RU" w:eastAsia="en-GB"/>
        </w:rPr>
        <w:t xml:space="preserve">новые государства-члены, присоединившиеся к Договору после предыдущего </w:t>
      </w:r>
      <w:r>
        <w:rPr>
          <w:lang w:val="ru-RU" w:eastAsia="en-GB"/>
        </w:rPr>
        <w:t>года.  С июля 2020 г.</w:t>
      </w:r>
      <w:r w:rsidRPr="00C2706D">
        <w:rPr>
          <w:lang w:val="ru-RU" w:eastAsia="en-GB"/>
        </w:rPr>
        <w:t xml:space="preserve"> было организовано 22 виртуальны</w:t>
      </w:r>
      <w:r>
        <w:rPr>
          <w:lang w:val="ru-RU" w:eastAsia="en-GB"/>
        </w:rPr>
        <w:t xml:space="preserve">е </w:t>
      </w:r>
      <w:r w:rsidRPr="00C2706D">
        <w:rPr>
          <w:lang w:val="ru-RU" w:eastAsia="en-GB"/>
        </w:rPr>
        <w:t>встречи с целью продвижения Договора, а также Консорциума доступных книг (</w:t>
      </w:r>
      <w:r w:rsidRPr="00BA3D84">
        <w:rPr>
          <w:lang w:eastAsia="en-GB"/>
        </w:rPr>
        <w:t>ABC</w:t>
      </w:r>
      <w:r w:rsidRPr="00C2706D">
        <w:rPr>
          <w:lang w:val="ru-RU" w:eastAsia="en-GB"/>
        </w:rPr>
        <w:t xml:space="preserve">).  </w:t>
      </w:r>
      <w:r>
        <w:rPr>
          <w:lang w:val="ru-RU" w:eastAsia="en-GB"/>
        </w:rPr>
        <w:t xml:space="preserve">Консорциум </w:t>
      </w:r>
      <w:r w:rsidRPr="00BA3D84">
        <w:rPr>
          <w:lang w:eastAsia="en-GB"/>
        </w:rPr>
        <w:t>ABC</w:t>
      </w:r>
      <w:r w:rsidRPr="00C2706D">
        <w:rPr>
          <w:lang w:val="ru-RU" w:eastAsia="en-GB"/>
        </w:rPr>
        <w:t xml:space="preserve"> играет важную роль в обеспечении бенефициаров Марракешского договора книгами в доступных форматах.  Глобальн</w:t>
      </w:r>
      <w:r>
        <w:rPr>
          <w:lang w:val="ru-RU" w:eastAsia="en-GB"/>
        </w:rPr>
        <w:t>ый книжный</w:t>
      </w:r>
      <w:r w:rsidRPr="00C2706D">
        <w:rPr>
          <w:lang w:val="ru-RU" w:eastAsia="en-GB"/>
        </w:rPr>
        <w:t xml:space="preserve"> </w:t>
      </w:r>
      <w:r>
        <w:rPr>
          <w:lang w:val="ru-RU" w:eastAsia="en-GB"/>
        </w:rPr>
        <w:t>сервис Консорциума АВС</w:t>
      </w:r>
      <w:r w:rsidRPr="00C2706D">
        <w:rPr>
          <w:lang w:val="ru-RU" w:eastAsia="en-GB"/>
        </w:rPr>
        <w:t xml:space="preserve"> </w:t>
      </w:r>
      <w:r>
        <w:rPr>
          <w:lang w:val="ru-RU" w:eastAsia="en-GB"/>
        </w:rPr>
        <w:t>достиг</w:t>
      </w:r>
      <w:r w:rsidRPr="00C2706D">
        <w:rPr>
          <w:lang w:val="ru-RU" w:eastAsia="en-GB"/>
        </w:rPr>
        <w:t xml:space="preserve"> важного рубежа</w:t>
      </w:r>
      <w:r>
        <w:rPr>
          <w:lang w:val="ru-RU" w:eastAsia="en-GB"/>
        </w:rPr>
        <w:t>, когда</w:t>
      </w:r>
      <w:r w:rsidRPr="00C2706D">
        <w:rPr>
          <w:lang w:val="ru-RU" w:eastAsia="en-GB"/>
        </w:rPr>
        <w:t xml:space="preserve"> к н</w:t>
      </w:r>
      <w:r>
        <w:rPr>
          <w:lang w:val="ru-RU" w:eastAsia="en-GB"/>
        </w:rPr>
        <w:t>ему</w:t>
      </w:r>
      <w:r w:rsidRPr="00C2706D">
        <w:rPr>
          <w:lang w:val="ru-RU" w:eastAsia="en-GB"/>
        </w:rPr>
        <w:t xml:space="preserve"> присоединились 100 уполномоченных организаций, 46 из </w:t>
      </w:r>
      <w:r>
        <w:rPr>
          <w:lang w:val="ru-RU" w:eastAsia="en-GB"/>
        </w:rPr>
        <w:t>которых находятся</w:t>
      </w:r>
      <w:r w:rsidRPr="00C2706D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C2706D">
        <w:rPr>
          <w:lang w:val="ru-RU" w:eastAsia="en-GB"/>
        </w:rPr>
        <w:t xml:space="preserve"> развивающихся или наименее развитых стран</w:t>
      </w:r>
      <w:r>
        <w:rPr>
          <w:lang w:val="ru-RU" w:eastAsia="en-GB"/>
        </w:rPr>
        <w:t>ах</w:t>
      </w:r>
      <w:r w:rsidRPr="00C2706D">
        <w:rPr>
          <w:lang w:val="ru-RU" w:eastAsia="en-GB"/>
        </w:rPr>
        <w:t xml:space="preserve"> (НРС).  Каталог </w:t>
      </w:r>
      <w:r>
        <w:rPr>
          <w:lang w:val="ru-RU" w:eastAsia="en-GB"/>
        </w:rPr>
        <w:t>сервиса</w:t>
      </w:r>
      <w:r w:rsidRPr="00C2706D">
        <w:rPr>
          <w:lang w:val="ru-RU" w:eastAsia="en-GB"/>
        </w:rPr>
        <w:t xml:space="preserve"> насчитывает 650</w:t>
      </w:r>
      <w:r>
        <w:rPr>
          <w:lang w:val="ru-RU" w:eastAsia="en-GB"/>
        </w:rPr>
        <w:t> </w:t>
      </w:r>
      <w:r w:rsidRPr="00C2706D">
        <w:rPr>
          <w:lang w:val="ru-RU" w:eastAsia="en-GB"/>
        </w:rPr>
        <w:t xml:space="preserve">000 наименований на 80 языках.  Пандемия </w:t>
      </w:r>
      <w:r w:rsidRPr="00BA3D84">
        <w:rPr>
          <w:lang w:eastAsia="en-GB"/>
        </w:rPr>
        <w:t>COVID</w:t>
      </w:r>
      <w:r w:rsidRPr="00C2706D">
        <w:rPr>
          <w:lang w:val="ru-RU" w:eastAsia="en-GB"/>
        </w:rPr>
        <w:t>-19 и вызванные ею ограничения на поездки заставили Секретариат ускорить разработку онлайн-курса по выпуску книг в доступных форматах.  В настоящее время новый курс,</w:t>
      </w:r>
      <w:r>
        <w:rPr>
          <w:lang w:val="ru-RU" w:eastAsia="en-GB"/>
        </w:rPr>
        <w:t xml:space="preserve"> который</w:t>
      </w:r>
      <w:r w:rsidRPr="00C2706D">
        <w:rPr>
          <w:lang w:val="ru-RU" w:eastAsia="en-GB"/>
        </w:rPr>
        <w:t xml:space="preserve"> направлен на развитие навыков, необходимых для выпуска школьных учебников в доступных форматах, был </w:t>
      </w:r>
      <w:r>
        <w:rPr>
          <w:lang w:val="ru-RU" w:eastAsia="en-GB"/>
        </w:rPr>
        <w:t>задействован</w:t>
      </w:r>
      <w:r w:rsidRPr="00C2706D">
        <w:rPr>
          <w:lang w:val="ru-RU" w:eastAsia="en-GB"/>
        </w:rPr>
        <w:t xml:space="preserve"> в 10 из 15 текущих проектов </w:t>
      </w:r>
      <w:r>
        <w:rPr>
          <w:lang w:val="ru-RU" w:eastAsia="en-GB"/>
        </w:rPr>
        <w:t>Консорциума АВС</w:t>
      </w:r>
      <w:r w:rsidRPr="00C2706D">
        <w:rPr>
          <w:lang w:val="ru-RU" w:eastAsia="en-GB"/>
        </w:rPr>
        <w:t xml:space="preserve"> в развивающихся странах. </w:t>
      </w:r>
    </w:p>
    <w:p w:rsidR="0098475A" w:rsidRPr="00C2706D" w:rsidRDefault="0098475A" w:rsidP="0098475A">
      <w:pPr>
        <w:pStyle w:val="ONUME"/>
        <w:rPr>
          <w:lang w:val="ru-RU"/>
        </w:rPr>
      </w:pPr>
      <w:r w:rsidRPr="00C2706D">
        <w:rPr>
          <w:lang w:val="ru-RU" w:eastAsia="en-GB"/>
        </w:rPr>
        <w:t xml:space="preserve">Делегация Республики Корея выразила удовлетворение </w:t>
      </w:r>
      <w:r>
        <w:rPr>
          <w:lang w:val="ru-RU" w:eastAsia="en-GB"/>
        </w:rPr>
        <w:t>по поводу того</w:t>
      </w:r>
      <w:r w:rsidRPr="00C2706D">
        <w:rPr>
          <w:lang w:val="ru-RU" w:eastAsia="en-GB"/>
        </w:rPr>
        <w:t xml:space="preserve">, что по состоянию </w:t>
      </w:r>
      <w:r>
        <w:rPr>
          <w:lang w:val="ru-RU" w:eastAsia="en-GB"/>
        </w:rPr>
        <w:t>на сентябрь 2021 г.</w:t>
      </w:r>
      <w:r w:rsidRPr="00C2706D">
        <w:rPr>
          <w:lang w:val="ru-RU" w:eastAsia="en-GB"/>
        </w:rPr>
        <w:t xml:space="preserve"> Марракешский договор ратифицировало 81 государство-член.  </w:t>
      </w:r>
      <w:r>
        <w:rPr>
          <w:lang w:val="ru-RU" w:eastAsia="en-GB"/>
        </w:rPr>
        <w:t>Будучи</w:t>
      </w:r>
      <w:r w:rsidRPr="00C2706D">
        <w:rPr>
          <w:lang w:val="ru-RU" w:eastAsia="en-GB"/>
        </w:rPr>
        <w:t xml:space="preserve"> </w:t>
      </w:r>
      <w:r>
        <w:rPr>
          <w:lang w:val="ru-RU" w:eastAsia="en-GB"/>
        </w:rPr>
        <w:t>Договаривающей</w:t>
      </w:r>
      <w:r w:rsidRPr="00C2706D">
        <w:rPr>
          <w:lang w:val="ru-RU" w:eastAsia="en-GB"/>
        </w:rPr>
        <w:t>ся сторон</w:t>
      </w:r>
      <w:r>
        <w:rPr>
          <w:lang w:val="ru-RU" w:eastAsia="en-GB"/>
        </w:rPr>
        <w:t>ой этого</w:t>
      </w:r>
      <w:r w:rsidRPr="00C2706D">
        <w:rPr>
          <w:lang w:val="ru-RU" w:eastAsia="en-GB"/>
        </w:rPr>
        <w:t xml:space="preserve"> Договора, Республика Корея </w:t>
      </w:r>
      <w:r>
        <w:rPr>
          <w:lang w:val="ru-RU" w:eastAsia="en-GB"/>
        </w:rPr>
        <w:t>приступила к его</w:t>
      </w:r>
      <w:r w:rsidRPr="00C2706D">
        <w:rPr>
          <w:lang w:val="ru-RU" w:eastAsia="en-GB"/>
        </w:rPr>
        <w:t xml:space="preserve"> реализаци</w:t>
      </w:r>
      <w:r>
        <w:rPr>
          <w:lang w:val="ru-RU" w:eastAsia="en-GB"/>
        </w:rPr>
        <w:t>и</w:t>
      </w:r>
      <w:r w:rsidRPr="00C2706D">
        <w:rPr>
          <w:lang w:val="ru-RU" w:eastAsia="en-GB"/>
        </w:rPr>
        <w:t xml:space="preserve">.  </w:t>
      </w:r>
      <w:r>
        <w:rPr>
          <w:lang w:val="ru-RU" w:eastAsia="en-GB"/>
        </w:rPr>
        <w:t>В</w:t>
      </w:r>
      <w:r w:rsidRPr="00C2706D">
        <w:rPr>
          <w:lang w:val="ru-RU" w:eastAsia="en-GB"/>
        </w:rPr>
        <w:t xml:space="preserve"> течение нескольких</w:t>
      </w:r>
      <w:r>
        <w:rPr>
          <w:lang w:val="ru-RU" w:eastAsia="en-GB"/>
        </w:rPr>
        <w:t xml:space="preserve"> предыдущих</w:t>
      </w:r>
      <w:r w:rsidRPr="00C2706D">
        <w:rPr>
          <w:lang w:val="ru-RU" w:eastAsia="en-GB"/>
        </w:rPr>
        <w:t xml:space="preserve"> лет Министерство культуры, спорта и туризма Республики Корея стремилось расширить доступ к опубликованным произведениям для слепых и слабовидящих людей или лиц с </w:t>
      </w:r>
      <w:r>
        <w:rPr>
          <w:lang w:val="ru-RU" w:eastAsia="en-GB"/>
        </w:rPr>
        <w:t xml:space="preserve">иными </w:t>
      </w:r>
      <w:r w:rsidRPr="00C2706D">
        <w:rPr>
          <w:lang w:val="ru-RU" w:eastAsia="en-GB"/>
        </w:rPr>
        <w:t xml:space="preserve">ограниченными </w:t>
      </w:r>
      <w:r>
        <w:rPr>
          <w:lang w:val="ru-RU" w:eastAsia="en-GB"/>
        </w:rPr>
        <w:t>способностями</w:t>
      </w:r>
      <w:r w:rsidRPr="00C2706D">
        <w:rPr>
          <w:lang w:val="ru-RU" w:eastAsia="en-GB"/>
        </w:rPr>
        <w:t xml:space="preserve"> </w:t>
      </w:r>
      <w:r>
        <w:rPr>
          <w:lang w:val="ru-RU" w:eastAsia="en-GB"/>
        </w:rPr>
        <w:t>воспринимать печатную информацию</w:t>
      </w:r>
      <w:r w:rsidRPr="00C2706D">
        <w:rPr>
          <w:lang w:val="ru-RU" w:eastAsia="en-GB"/>
        </w:rPr>
        <w:t xml:space="preserve">, оказывая </w:t>
      </w:r>
      <w:r>
        <w:rPr>
          <w:lang w:val="ru-RU" w:eastAsia="en-GB"/>
        </w:rPr>
        <w:t>Консорциуму АВС</w:t>
      </w:r>
      <w:r w:rsidRPr="00C2706D">
        <w:rPr>
          <w:lang w:val="ru-RU" w:eastAsia="en-GB"/>
        </w:rPr>
        <w:t xml:space="preserve"> поддержку через свои </w:t>
      </w:r>
      <w:r>
        <w:rPr>
          <w:lang w:val="ru-RU" w:eastAsia="en-GB"/>
        </w:rPr>
        <w:t>целевые фонды</w:t>
      </w:r>
      <w:r w:rsidRPr="00C2706D">
        <w:rPr>
          <w:lang w:val="ru-RU" w:eastAsia="en-GB"/>
        </w:rPr>
        <w:t xml:space="preserve">.  Делегация </w:t>
      </w:r>
      <w:r>
        <w:rPr>
          <w:lang w:val="ru-RU" w:eastAsia="en-GB"/>
        </w:rPr>
        <w:t>выразила уверенность</w:t>
      </w:r>
      <w:r w:rsidRPr="00C2706D">
        <w:rPr>
          <w:lang w:val="ru-RU" w:eastAsia="en-GB"/>
        </w:rPr>
        <w:t xml:space="preserve"> в том, что Договор </w:t>
      </w:r>
      <w:r>
        <w:rPr>
          <w:lang w:val="ru-RU" w:eastAsia="en-GB"/>
        </w:rPr>
        <w:t>делает более насыщенной</w:t>
      </w:r>
      <w:r w:rsidRPr="00C2706D">
        <w:rPr>
          <w:lang w:val="ru-RU" w:eastAsia="en-GB"/>
        </w:rPr>
        <w:t xml:space="preserve"> жизнь миллионов людей с нарушениями зрения во всем мире, и призвала больше</w:t>
      </w:r>
      <w:r>
        <w:rPr>
          <w:lang w:val="ru-RU" w:eastAsia="en-GB"/>
        </w:rPr>
        <w:t>е число</w:t>
      </w:r>
      <w:r w:rsidRPr="00C2706D">
        <w:rPr>
          <w:lang w:val="ru-RU" w:eastAsia="en-GB"/>
        </w:rPr>
        <w:t xml:space="preserve"> государств-членов присоединиться к Договору и уделять больше внимания инициативам </w:t>
      </w:r>
      <w:r>
        <w:rPr>
          <w:lang w:val="ru-RU" w:eastAsia="en-GB"/>
        </w:rPr>
        <w:t>Консорциума АВС</w:t>
      </w:r>
      <w:r w:rsidRPr="00C2706D">
        <w:rPr>
          <w:lang w:val="ru-RU" w:eastAsia="en-GB"/>
        </w:rPr>
        <w:t xml:space="preserve">. </w:t>
      </w:r>
    </w:p>
    <w:p w:rsidR="0098475A" w:rsidRPr="00C2706D" w:rsidRDefault="0098475A" w:rsidP="0098475A">
      <w:pPr>
        <w:pStyle w:val="ONUME"/>
        <w:rPr>
          <w:lang w:val="ru-RU"/>
        </w:rPr>
      </w:pPr>
      <w:r w:rsidRPr="00C2706D">
        <w:rPr>
          <w:lang w:val="ru-RU" w:eastAsia="en-GB"/>
        </w:rPr>
        <w:t xml:space="preserve">Делегация Китая отметила, что Китай был одной из первых сторон, подписавших Марракешский договор, и в данный момент </w:t>
      </w:r>
      <w:r>
        <w:rPr>
          <w:lang w:val="ru-RU" w:eastAsia="en-GB"/>
        </w:rPr>
        <w:t>в стране</w:t>
      </w:r>
      <w:r w:rsidRPr="00C2706D">
        <w:rPr>
          <w:lang w:val="ru-RU" w:eastAsia="en-GB"/>
        </w:rPr>
        <w:t xml:space="preserve"> </w:t>
      </w:r>
      <w:r>
        <w:rPr>
          <w:lang w:val="ru-RU" w:eastAsia="en-GB"/>
        </w:rPr>
        <w:t>идет</w:t>
      </w:r>
      <w:r w:rsidRPr="00C2706D">
        <w:rPr>
          <w:lang w:val="ru-RU" w:eastAsia="en-GB"/>
        </w:rPr>
        <w:t xml:space="preserve"> процесс</w:t>
      </w:r>
      <w:r>
        <w:rPr>
          <w:lang w:val="ru-RU" w:eastAsia="en-GB"/>
        </w:rPr>
        <w:t xml:space="preserve"> его</w:t>
      </w:r>
      <w:r w:rsidRPr="00C2706D">
        <w:rPr>
          <w:lang w:val="ru-RU" w:eastAsia="en-GB"/>
        </w:rPr>
        <w:t xml:space="preserve"> ратификации.  В 2020 </w:t>
      </w:r>
      <w:r>
        <w:rPr>
          <w:lang w:val="ru-RU" w:eastAsia="en-GB"/>
        </w:rPr>
        <w:t>г.</w:t>
      </w:r>
      <w:r w:rsidRPr="00C2706D">
        <w:rPr>
          <w:lang w:val="ru-RU" w:eastAsia="en-GB"/>
        </w:rPr>
        <w:t xml:space="preserve"> китайск</w:t>
      </w:r>
      <w:r>
        <w:rPr>
          <w:lang w:val="ru-RU" w:eastAsia="en-GB"/>
        </w:rPr>
        <w:t>ий</w:t>
      </w:r>
      <w:r w:rsidRPr="00C2706D">
        <w:rPr>
          <w:lang w:val="ru-RU" w:eastAsia="en-GB"/>
        </w:rPr>
        <w:t xml:space="preserve"> закон об авторском праве</w:t>
      </w:r>
      <w:r>
        <w:rPr>
          <w:lang w:val="ru-RU" w:eastAsia="en-GB"/>
        </w:rPr>
        <w:t xml:space="preserve"> был пересмотрен в третий раз</w:t>
      </w:r>
      <w:r w:rsidRPr="00C2706D">
        <w:rPr>
          <w:lang w:val="ru-RU" w:eastAsia="en-GB"/>
        </w:rPr>
        <w:t xml:space="preserve">, в результате </w:t>
      </w:r>
      <w:r>
        <w:rPr>
          <w:lang w:val="ru-RU" w:eastAsia="en-GB"/>
        </w:rPr>
        <w:t>чего</w:t>
      </w:r>
      <w:r w:rsidRPr="00C2706D">
        <w:rPr>
          <w:lang w:val="ru-RU" w:eastAsia="en-GB"/>
        </w:rPr>
        <w:t xml:space="preserve"> </w:t>
      </w:r>
      <w:r>
        <w:rPr>
          <w:lang w:val="ru-RU" w:eastAsia="en-GB"/>
        </w:rPr>
        <w:t>определенные</w:t>
      </w:r>
      <w:r w:rsidRPr="00C2706D">
        <w:rPr>
          <w:lang w:val="ru-RU" w:eastAsia="en-GB"/>
        </w:rPr>
        <w:t xml:space="preserve"> положения были приведены в соответствие с Марракешским договором.  </w:t>
      </w:r>
      <w:r>
        <w:rPr>
          <w:lang w:val="ru-RU" w:eastAsia="en-GB"/>
        </w:rPr>
        <w:t>Внедрение</w:t>
      </w:r>
      <w:r w:rsidRPr="00C2706D">
        <w:rPr>
          <w:lang w:val="ru-RU" w:eastAsia="en-GB"/>
        </w:rPr>
        <w:t xml:space="preserve"> пересмотренного закона об авторском праве начал</w:t>
      </w:r>
      <w:r>
        <w:rPr>
          <w:lang w:val="ru-RU" w:eastAsia="en-GB"/>
        </w:rPr>
        <w:t>о</w:t>
      </w:r>
      <w:r w:rsidRPr="00C2706D">
        <w:rPr>
          <w:lang w:val="ru-RU" w:eastAsia="en-GB"/>
        </w:rPr>
        <w:t xml:space="preserve">сь в июне 2021 </w:t>
      </w:r>
      <w:r>
        <w:rPr>
          <w:lang w:val="ru-RU" w:eastAsia="en-GB"/>
        </w:rPr>
        <w:t>г</w:t>
      </w:r>
      <w:r w:rsidRPr="00C2706D">
        <w:rPr>
          <w:lang w:val="ru-RU" w:eastAsia="en-GB"/>
        </w:rPr>
        <w:t xml:space="preserve">.  В октябре 2021 </w:t>
      </w:r>
      <w:r>
        <w:rPr>
          <w:lang w:val="ru-RU" w:eastAsia="en-GB"/>
        </w:rPr>
        <w:t>г.</w:t>
      </w:r>
      <w:r w:rsidRPr="00C2706D">
        <w:rPr>
          <w:lang w:val="ru-RU" w:eastAsia="en-GB"/>
        </w:rPr>
        <w:t xml:space="preserve"> законодательный орган Китая, а именно Всекитайское собрание народных представителей, рассмотрит вопрос о ратификации Марракешского договора.  Делегация проинформировала Ассамблею о том, что для обеспечения эффективной </w:t>
      </w:r>
      <w:r w:rsidRPr="00C2706D">
        <w:rPr>
          <w:lang w:val="ru-RU" w:eastAsia="en-GB"/>
        </w:rPr>
        <w:lastRenderedPageBreak/>
        <w:t xml:space="preserve">реализации Марракешского договора была проделана большая подготовительная работа. </w:t>
      </w:r>
    </w:p>
    <w:p w:rsidR="0098475A" w:rsidRPr="00C2706D" w:rsidRDefault="0098475A" w:rsidP="0098475A">
      <w:pPr>
        <w:pStyle w:val="ONUME"/>
        <w:rPr>
          <w:lang w:val="ru-RU"/>
        </w:rPr>
      </w:pPr>
      <w:r w:rsidRPr="00C2706D">
        <w:rPr>
          <w:lang w:val="ru-RU" w:eastAsia="en-GB"/>
        </w:rPr>
        <w:t xml:space="preserve">Делегация Панамы подчеркнула, </w:t>
      </w:r>
      <w:r>
        <w:rPr>
          <w:lang w:val="ru-RU" w:eastAsia="en-GB"/>
        </w:rPr>
        <w:t>что</w:t>
      </w:r>
      <w:r w:rsidRPr="00C2706D">
        <w:rPr>
          <w:lang w:val="ru-RU" w:eastAsia="en-GB"/>
        </w:rPr>
        <w:t xml:space="preserve"> она придает Марракешскому договору большое значение, и сообщила Ассамблее о прогрессе в его реализации.  Был налажен процесс аккредитации уполномоченных организаций и сбора данных для создания национального каталога, а также организованы рабочие и учебные семинары для пропаганды преимуществ Договора и его реализации.  Делегация </w:t>
      </w:r>
      <w:r>
        <w:rPr>
          <w:lang w:val="ru-RU" w:eastAsia="en-GB"/>
        </w:rPr>
        <w:t>вновь заявила о</w:t>
      </w:r>
      <w:r w:rsidRPr="00C2706D">
        <w:rPr>
          <w:lang w:val="ru-RU" w:eastAsia="en-GB"/>
        </w:rPr>
        <w:t xml:space="preserve"> сво</w:t>
      </w:r>
      <w:r>
        <w:rPr>
          <w:lang w:val="ru-RU" w:eastAsia="en-GB"/>
        </w:rPr>
        <w:t>ей</w:t>
      </w:r>
      <w:r w:rsidRPr="00C2706D">
        <w:rPr>
          <w:lang w:val="ru-RU" w:eastAsia="en-GB"/>
        </w:rPr>
        <w:t xml:space="preserve"> приверженност</w:t>
      </w:r>
      <w:r>
        <w:rPr>
          <w:lang w:val="ru-RU" w:eastAsia="en-GB"/>
        </w:rPr>
        <w:t>и</w:t>
      </w:r>
      <w:r w:rsidRPr="00C2706D">
        <w:rPr>
          <w:lang w:val="ru-RU" w:eastAsia="en-GB"/>
        </w:rPr>
        <w:t xml:space="preserve"> работе по достижению баланса</w:t>
      </w:r>
      <w:r>
        <w:rPr>
          <w:lang w:val="ru-RU" w:eastAsia="en-GB"/>
        </w:rPr>
        <w:t>,</w:t>
      </w:r>
      <w:r w:rsidRPr="00C2706D">
        <w:rPr>
          <w:lang w:val="ru-RU" w:eastAsia="en-GB"/>
        </w:rPr>
        <w:t xml:space="preserve"> </w:t>
      </w:r>
      <w:r>
        <w:rPr>
          <w:lang w:val="ru-RU" w:eastAsia="en-GB"/>
        </w:rPr>
        <w:t>обеспечивающего</w:t>
      </w:r>
      <w:r w:rsidRPr="00C2706D">
        <w:rPr>
          <w:lang w:val="ru-RU" w:eastAsia="en-GB"/>
        </w:rPr>
        <w:t xml:space="preserve"> </w:t>
      </w:r>
      <w:r>
        <w:rPr>
          <w:lang w:val="ru-RU" w:eastAsia="en-GB"/>
        </w:rPr>
        <w:t>признание</w:t>
      </w:r>
      <w:r w:rsidRPr="00C2706D">
        <w:rPr>
          <w:lang w:val="ru-RU" w:eastAsia="en-GB"/>
        </w:rPr>
        <w:t xml:space="preserve"> и </w:t>
      </w:r>
      <w:r>
        <w:rPr>
          <w:lang w:val="ru-RU" w:eastAsia="en-GB"/>
        </w:rPr>
        <w:t>реализацию</w:t>
      </w:r>
      <w:r w:rsidRPr="00C2706D">
        <w:rPr>
          <w:lang w:val="ru-RU" w:eastAsia="en-GB"/>
        </w:rPr>
        <w:t xml:space="preserve"> авторских прав правообладател</w:t>
      </w:r>
      <w:r>
        <w:rPr>
          <w:lang w:val="ru-RU" w:eastAsia="en-GB"/>
        </w:rPr>
        <w:t>ей</w:t>
      </w:r>
      <w:r w:rsidRPr="00C2706D">
        <w:rPr>
          <w:lang w:val="ru-RU" w:eastAsia="en-GB"/>
        </w:rPr>
        <w:t xml:space="preserve">.  Она призвала членов проводить аналогичные мероприятия, чтобы </w:t>
      </w:r>
      <w:r>
        <w:rPr>
          <w:lang w:val="ru-RU" w:eastAsia="en-GB"/>
        </w:rPr>
        <w:t>достичь большего прогресса</w:t>
      </w:r>
      <w:r w:rsidRPr="00C2706D">
        <w:rPr>
          <w:lang w:val="ru-RU" w:eastAsia="en-GB"/>
        </w:rPr>
        <w:t xml:space="preserve"> в принятии и использовании Марракешского договора как основополагающего инструмента для достижения реальной и </w:t>
      </w:r>
      <w:r>
        <w:rPr>
          <w:lang w:val="ru-RU" w:eastAsia="en-GB"/>
        </w:rPr>
        <w:t>результативной</w:t>
      </w:r>
      <w:r w:rsidRPr="00C2706D">
        <w:rPr>
          <w:lang w:val="ru-RU" w:eastAsia="en-GB"/>
        </w:rPr>
        <w:t xml:space="preserve"> социальной интеграции. </w:t>
      </w:r>
      <w:r>
        <w:rPr>
          <w:lang w:val="ru-RU" w:eastAsia="en-GB"/>
        </w:rPr>
        <w:t xml:space="preserve"> </w:t>
      </w:r>
    </w:p>
    <w:p w:rsidR="0098475A" w:rsidRPr="00C2706D" w:rsidRDefault="0098475A" w:rsidP="0098475A">
      <w:pPr>
        <w:pStyle w:val="ONUME"/>
        <w:rPr>
          <w:lang w:val="ru-RU"/>
        </w:rPr>
      </w:pPr>
      <w:r w:rsidRPr="00C2706D">
        <w:rPr>
          <w:lang w:val="ru-RU" w:eastAsia="en-GB"/>
        </w:rPr>
        <w:t xml:space="preserve">Делегация Ботсваны выразила Секретариату признательность за работу по </w:t>
      </w:r>
      <w:r>
        <w:rPr>
          <w:lang w:val="ru-RU" w:eastAsia="en-GB"/>
        </w:rPr>
        <w:t>содействию достижению</w:t>
      </w:r>
      <w:r w:rsidRPr="00C2706D">
        <w:rPr>
          <w:lang w:val="ru-RU" w:eastAsia="en-GB"/>
        </w:rPr>
        <w:t xml:space="preserve"> целей Марракешского договора.  Делегация </w:t>
      </w:r>
      <w:r>
        <w:rPr>
          <w:lang w:val="ru-RU" w:eastAsia="en-GB"/>
        </w:rPr>
        <w:t>положительно оценила</w:t>
      </w:r>
      <w:r w:rsidRPr="00C2706D">
        <w:rPr>
          <w:lang w:val="ru-RU" w:eastAsia="en-GB"/>
        </w:rPr>
        <w:t xml:space="preserve"> виртуальные </w:t>
      </w:r>
      <w:r>
        <w:rPr>
          <w:lang w:val="ru-RU" w:eastAsia="en-GB"/>
        </w:rPr>
        <w:t>заседания</w:t>
      </w:r>
      <w:r w:rsidRPr="00C2706D">
        <w:rPr>
          <w:lang w:val="ru-RU" w:eastAsia="en-GB"/>
        </w:rPr>
        <w:t xml:space="preserve"> и вебинары, проведенные для продвижения Марракешского договора.  </w:t>
      </w:r>
      <w:r>
        <w:rPr>
          <w:lang w:val="ru-RU" w:eastAsia="en-GB"/>
        </w:rPr>
        <w:t>Высокой оценки заслуживает работа Консорциума АВС</w:t>
      </w:r>
      <w:r w:rsidRPr="00C2706D">
        <w:rPr>
          <w:lang w:val="ru-RU" w:eastAsia="en-GB"/>
        </w:rPr>
        <w:t xml:space="preserve"> по расширению охвата бенефициаров в различных государствах-членах.  Делегация подчеркнула важность привлечения других заинтересованных сторон, которые сотрудничают с различными учреждениями</w:t>
      </w:r>
      <w:r>
        <w:rPr>
          <w:lang w:val="ru-RU" w:eastAsia="en-GB"/>
        </w:rPr>
        <w:t xml:space="preserve"> в</w:t>
      </w:r>
      <w:r w:rsidRPr="00C2706D">
        <w:rPr>
          <w:lang w:val="ru-RU" w:eastAsia="en-GB"/>
        </w:rPr>
        <w:t xml:space="preserve"> государств</w:t>
      </w:r>
      <w:r>
        <w:rPr>
          <w:lang w:val="ru-RU" w:eastAsia="en-GB"/>
        </w:rPr>
        <w:t>ах</w:t>
      </w:r>
      <w:r w:rsidRPr="00C2706D">
        <w:rPr>
          <w:lang w:val="ru-RU" w:eastAsia="en-GB"/>
        </w:rPr>
        <w:t>-член</w:t>
      </w:r>
      <w:r>
        <w:rPr>
          <w:lang w:val="ru-RU" w:eastAsia="en-GB"/>
        </w:rPr>
        <w:t>ах</w:t>
      </w:r>
      <w:r w:rsidRPr="00C2706D">
        <w:rPr>
          <w:lang w:val="ru-RU" w:eastAsia="en-GB"/>
        </w:rPr>
        <w:t>.  После проекта по укреплению потенциала</w:t>
      </w:r>
      <w:r w:rsidRPr="00916240">
        <w:rPr>
          <w:lang w:val="ru-RU" w:eastAsia="en-GB"/>
        </w:rPr>
        <w:t xml:space="preserve"> </w:t>
      </w:r>
      <w:r w:rsidRPr="00C2706D">
        <w:rPr>
          <w:lang w:val="ru-RU" w:eastAsia="en-GB"/>
        </w:rPr>
        <w:t xml:space="preserve">в 2018 </w:t>
      </w:r>
      <w:r>
        <w:rPr>
          <w:lang w:val="ru-RU" w:eastAsia="en-GB"/>
        </w:rPr>
        <w:t>г.</w:t>
      </w:r>
      <w:r w:rsidRPr="00C2706D">
        <w:rPr>
          <w:lang w:val="ru-RU" w:eastAsia="en-GB"/>
        </w:rPr>
        <w:t xml:space="preserve">, поддержанного </w:t>
      </w:r>
      <w:r>
        <w:rPr>
          <w:lang w:val="ru-RU" w:eastAsia="en-GB"/>
        </w:rPr>
        <w:t xml:space="preserve">Консорциумом </w:t>
      </w:r>
      <w:r w:rsidRPr="00BA3D84">
        <w:rPr>
          <w:lang w:eastAsia="en-GB"/>
        </w:rPr>
        <w:t>ABC</w:t>
      </w:r>
      <w:r w:rsidRPr="00C2706D">
        <w:rPr>
          <w:lang w:val="ru-RU" w:eastAsia="en-GB"/>
        </w:rPr>
        <w:t xml:space="preserve"> и ВОИС, </w:t>
      </w:r>
      <w:r>
        <w:rPr>
          <w:lang w:val="ru-RU" w:eastAsia="en-GB"/>
        </w:rPr>
        <w:t>А</w:t>
      </w:r>
      <w:r w:rsidRPr="00C2706D">
        <w:rPr>
          <w:lang w:val="ru-RU" w:eastAsia="en-GB"/>
        </w:rPr>
        <w:t xml:space="preserve">ссоциация слепых и </w:t>
      </w:r>
      <w:r>
        <w:rPr>
          <w:lang w:val="ru-RU" w:eastAsia="en-GB"/>
        </w:rPr>
        <w:t>слабовидящих Ботсваны</w:t>
      </w:r>
      <w:r w:rsidRPr="00C2706D">
        <w:rPr>
          <w:lang w:val="ru-RU" w:eastAsia="en-GB"/>
        </w:rPr>
        <w:t xml:space="preserve"> продолжила </w:t>
      </w:r>
      <w:r>
        <w:rPr>
          <w:lang w:val="ru-RU" w:eastAsia="en-GB"/>
        </w:rPr>
        <w:t>конвертацию книг в доступные форматы</w:t>
      </w:r>
      <w:r w:rsidRPr="00C2706D">
        <w:rPr>
          <w:lang w:val="ru-RU" w:eastAsia="en-GB"/>
        </w:rPr>
        <w:t xml:space="preserve"> для учащихся с ограниченными </w:t>
      </w:r>
      <w:r>
        <w:rPr>
          <w:lang w:val="ru-RU" w:eastAsia="en-GB"/>
        </w:rPr>
        <w:t>способностями воспринимать печатную информацию</w:t>
      </w:r>
      <w:r w:rsidRPr="00C2706D">
        <w:rPr>
          <w:lang w:val="ru-RU" w:eastAsia="en-GB"/>
        </w:rPr>
        <w:t xml:space="preserve">.  Эта работа ведется с 2009 </w:t>
      </w:r>
      <w:r>
        <w:rPr>
          <w:lang w:val="ru-RU" w:eastAsia="en-GB"/>
        </w:rPr>
        <w:t>г.</w:t>
      </w:r>
      <w:r w:rsidRPr="00C2706D">
        <w:rPr>
          <w:lang w:val="ru-RU" w:eastAsia="en-GB"/>
        </w:rPr>
        <w:t xml:space="preserve"> в сотрудничестве с местным издательством и Ассоциацией материалов для </w:t>
      </w:r>
      <w:r>
        <w:rPr>
          <w:lang w:val="ru-RU" w:eastAsia="en-GB"/>
        </w:rPr>
        <w:t>печати</w:t>
      </w:r>
      <w:r w:rsidRPr="00C2706D">
        <w:rPr>
          <w:lang w:val="ru-RU" w:eastAsia="en-GB"/>
        </w:rPr>
        <w:t xml:space="preserve">.  </w:t>
      </w:r>
      <w:r>
        <w:rPr>
          <w:lang w:val="ru-RU" w:eastAsia="en-GB"/>
        </w:rPr>
        <w:t xml:space="preserve">Эта </w:t>
      </w:r>
      <w:r w:rsidRPr="00C2706D">
        <w:rPr>
          <w:lang w:val="ru-RU" w:eastAsia="en-GB"/>
        </w:rPr>
        <w:t xml:space="preserve">Ассоциация занималась </w:t>
      </w:r>
      <w:r>
        <w:rPr>
          <w:lang w:val="ru-RU" w:eastAsia="en-GB"/>
        </w:rPr>
        <w:t>конвертацией</w:t>
      </w:r>
      <w:r w:rsidRPr="00C2706D">
        <w:rPr>
          <w:lang w:val="ru-RU" w:eastAsia="en-GB"/>
        </w:rPr>
        <w:t xml:space="preserve"> книг</w:t>
      </w:r>
      <w:r>
        <w:rPr>
          <w:lang w:val="ru-RU" w:eastAsia="en-GB"/>
        </w:rPr>
        <w:t xml:space="preserve"> в удобные форматы</w:t>
      </w:r>
      <w:r w:rsidRPr="00C2706D">
        <w:rPr>
          <w:lang w:val="ru-RU" w:eastAsia="en-GB"/>
        </w:rPr>
        <w:t xml:space="preserve"> для Министерства базового образования.  Хотя это было непростой задачей для Ассоциации, она продолжает выдвигать инициативы по созданию большего количества материалов для учащихся с ограниченными </w:t>
      </w:r>
      <w:r>
        <w:rPr>
          <w:lang w:val="ru-RU" w:eastAsia="en-GB"/>
        </w:rPr>
        <w:t>способностями воспринимать печатную информацию</w:t>
      </w:r>
      <w:r w:rsidRPr="00C2706D">
        <w:rPr>
          <w:lang w:val="ru-RU" w:eastAsia="en-GB"/>
        </w:rPr>
        <w:t>.  Делегация проинформировала Ассамблею о том, что реализации Марракешского договора</w:t>
      </w:r>
      <w:r>
        <w:rPr>
          <w:lang w:val="ru-RU" w:eastAsia="en-GB"/>
        </w:rPr>
        <w:t xml:space="preserve"> в</w:t>
      </w:r>
      <w:r w:rsidRPr="00C2706D">
        <w:rPr>
          <w:lang w:val="ru-RU" w:eastAsia="en-GB"/>
        </w:rPr>
        <w:t xml:space="preserve"> Ботсван</w:t>
      </w:r>
      <w:r>
        <w:rPr>
          <w:lang w:val="ru-RU" w:eastAsia="en-GB"/>
        </w:rPr>
        <w:t>е идет хорошими темпами</w:t>
      </w:r>
      <w:r w:rsidRPr="00C2706D">
        <w:rPr>
          <w:lang w:val="ru-RU" w:eastAsia="en-GB"/>
        </w:rPr>
        <w:t xml:space="preserve">.  </w:t>
      </w:r>
      <w:r>
        <w:rPr>
          <w:lang w:val="ru-RU" w:eastAsia="en-GB"/>
        </w:rPr>
        <w:t>Д</w:t>
      </w:r>
      <w:r w:rsidRPr="00C2706D">
        <w:rPr>
          <w:lang w:val="ru-RU" w:eastAsia="en-GB"/>
        </w:rPr>
        <w:t>елегация</w:t>
      </w:r>
      <w:r>
        <w:rPr>
          <w:lang w:val="ru-RU" w:eastAsia="en-GB"/>
        </w:rPr>
        <w:t xml:space="preserve"> выразила надежду на получение</w:t>
      </w:r>
      <w:r w:rsidRPr="00C2706D">
        <w:rPr>
          <w:lang w:val="ru-RU" w:eastAsia="en-GB"/>
        </w:rPr>
        <w:t xml:space="preserve"> еще больш</w:t>
      </w:r>
      <w:r>
        <w:rPr>
          <w:lang w:val="ru-RU" w:eastAsia="en-GB"/>
        </w:rPr>
        <w:t>ей</w:t>
      </w:r>
      <w:r w:rsidRPr="00C2706D">
        <w:rPr>
          <w:lang w:val="ru-RU" w:eastAsia="en-GB"/>
        </w:rPr>
        <w:t xml:space="preserve"> выгод</w:t>
      </w:r>
      <w:r>
        <w:rPr>
          <w:lang w:val="ru-RU" w:eastAsia="en-GB"/>
        </w:rPr>
        <w:t>ы</w:t>
      </w:r>
      <w:r w:rsidRPr="00C2706D">
        <w:rPr>
          <w:lang w:val="ru-RU" w:eastAsia="en-GB"/>
        </w:rPr>
        <w:t xml:space="preserve"> за счет </w:t>
      </w:r>
      <w:r>
        <w:rPr>
          <w:lang w:val="ru-RU" w:eastAsia="en-GB"/>
        </w:rPr>
        <w:t xml:space="preserve">расширения </w:t>
      </w:r>
      <w:r w:rsidRPr="00C2706D">
        <w:rPr>
          <w:lang w:val="ru-RU" w:eastAsia="en-GB"/>
        </w:rPr>
        <w:t xml:space="preserve">сотрудничества </w:t>
      </w:r>
      <w:r>
        <w:rPr>
          <w:lang w:val="ru-RU" w:eastAsia="en-GB"/>
        </w:rPr>
        <w:t>п</w:t>
      </w:r>
      <w:r w:rsidRPr="00C2706D">
        <w:rPr>
          <w:lang w:val="ru-RU" w:eastAsia="en-GB"/>
        </w:rPr>
        <w:t>осле реал</w:t>
      </w:r>
      <w:r>
        <w:rPr>
          <w:lang w:val="ru-RU" w:eastAsia="en-GB"/>
        </w:rPr>
        <w:t>изации Договора</w:t>
      </w:r>
      <w:r w:rsidRPr="00C2706D">
        <w:rPr>
          <w:lang w:val="ru-RU" w:eastAsia="en-GB"/>
        </w:rPr>
        <w:t xml:space="preserve">. </w:t>
      </w:r>
      <w:r>
        <w:rPr>
          <w:lang w:val="ru-RU" w:eastAsia="en-GB"/>
        </w:rPr>
        <w:t xml:space="preserve">  </w:t>
      </w:r>
    </w:p>
    <w:p w:rsidR="0098475A" w:rsidRPr="00C2706D" w:rsidRDefault="0098475A" w:rsidP="0098475A">
      <w:pPr>
        <w:pStyle w:val="ONUME"/>
        <w:rPr>
          <w:lang w:val="ru-RU"/>
        </w:rPr>
      </w:pPr>
      <w:r w:rsidRPr="00C2706D">
        <w:rPr>
          <w:lang w:val="ru-RU" w:eastAsia="en-GB"/>
        </w:rPr>
        <w:t xml:space="preserve">Делегация Австралии </w:t>
      </w:r>
      <w:r>
        <w:rPr>
          <w:lang w:val="ru-RU" w:eastAsia="en-GB"/>
        </w:rPr>
        <w:t>положительно оценила</w:t>
      </w:r>
      <w:r w:rsidRPr="00C2706D">
        <w:rPr>
          <w:lang w:val="ru-RU" w:eastAsia="en-GB"/>
        </w:rPr>
        <w:t xml:space="preserve"> ратификаци</w:t>
      </w:r>
      <w:r>
        <w:rPr>
          <w:lang w:val="ru-RU" w:eastAsia="en-GB"/>
        </w:rPr>
        <w:t>ю</w:t>
      </w:r>
      <w:r w:rsidRPr="00C2706D">
        <w:rPr>
          <w:lang w:val="ru-RU" w:eastAsia="en-GB"/>
        </w:rPr>
        <w:t xml:space="preserve"> Марракешско</w:t>
      </w:r>
      <w:r>
        <w:rPr>
          <w:lang w:val="ru-RU" w:eastAsia="en-GB"/>
        </w:rPr>
        <w:t>го</w:t>
      </w:r>
      <w:r w:rsidRPr="00C2706D">
        <w:rPr>
          <w:lang w:val="ru-RU" w:eastAsia="en-GB"/>
        </w:rPr>
        <w:t xml:space="preserve"> договор</w:t>
      </w:r>
      <w:r>
        <w:rPr>
          <w:lang w:val="ru-RU" w:eastAsia="en-GB"/>
        </w:rPr>
        <w:t>а и присоединение к нему еще большего числа сторон</w:t>
      </w:r>
      <w:r w:rsidRPr="00C2706D">
        <w:rPr>
          <w:lang w:val="ru-RU" w:eastAsia="en-GB"/>
        </w:rPr>
        <w:t xml:space="preserve"> и поблагодарила Секретариат за работу по продвижению Договора.  Делегация призвала все государства-члены ратифицировать и реализовать этот важный Договор, чтобы люди могли в полной мере воспользоваться е</w:t>
      </w:r>
      <w:r>
        <w:rPr>
          <w:lang w:val="ru-RU" w:eastAsia="en-GB"/>
        </w:rPr>
        <w:t xml:space="preserve">го преимуществами, в частности </w:t>
      </w:r>
      <w:r w:rsidRPr="00C2706D">
        <w:rPr>
          <w:lang w:val="ru-RU" w:eastAsia="en-GB"/>
        </w:rPr>
        <w:t xml:space="preserve">обменом книгами в доступных форматах. </w:t>
      </w:r>
    </w:p>
    <w:p w:rsidR="0098475A" w:rsidRPr="00C2706D" w:rsidRDefault="0098475A" w:rsidP="0098475A">
      <w:pPr>
        <w:pStyle w:val="ONUME"/>
        <w:rPr>
          <w:lang w:val="ru-RU"/>
        </w:rPr>
      </w:pPr>
      <w:r w:rsidRPr="00C2706D">
        <w:rPr>
          <w:lang w:val="ru-RU" w:eastAsia="en-GB"/>
        </w:rPr>
        <w:t xml:space="preserve">Делегация Японии приветствовала новые </w:t>
      </w:r>
      <w:r>
        <w:rPr>
          <w:lang w:val="ru-RU" w:eastAsia="en-GB"/>
        </w:rPr>
        <w:t>Д</w:t>
      </w:r>
      <w:r w:rsidRPr="00C2706D">
        <w:rPr>
          <w:lang w:val="ru-RU" w:eastAsia="en-GB"/>
        </w:rPr>
        <w:t>оговаривающиеся стороны и подчеркнула важность Марракешского договора для облегчения доступа лиц с нарушениями зрения</w:t>
      </w:r>
      <w:r>
        <w:rPr>
          <w:lang w:val="ru-RU" w:eastAsia="en-GB"/>
        </w:rPr>
        <w:t xml:space="preserve"> к опубликованным произведениям</w:t>
      </w:r>
      <w:r w:rsidRPr="00C2706D">
        <w:rPr>
          <w:lang w:val="ru-RU" w:eastAsia="en-GB"/>
        </w:rPr>
        <w:t xml:space="preserve">, а также для интересов правообладателей и общественности.  </w:t>
      </w:r>
      <w:r>
        <w:rPr>
          <w:lang w:val="ru-RU" w:eastAsia="en-GB"/>
        </w:rPr>
        <w:t>В</w:t>
      </w:r>
      <w:r w:rsidRPr="00C2706D">
        <w:rPr>
          <w:lang w:val="ru-RU" w:eastAsia="en-GB"/>
        </w:rPr>
        <w:t xml:space="preserve"> Японии Марракешский договор вступил в силу 1 января 2019 </w:t>
      </w:r>
      <w:r>
        <w:rPr>
          <w:lang w:val="ru-RU" w:eastAsia="en-GB"/>
        </w:rPr>
        <w:t>г</w:t>
      </w:r>
      <w:r w:rsidRPr="00C2706D">
        <w:rPr>
          <w:lang w:val="ru-RU" w:eastAsia="en-GB"/>
        </w:rPr>
        <w:t xml:space="preserve">.  С тех пор было зафиксировано несколько случаев трансграничного обмена копиями в доступном формате между уполномоченными организациями Японии и </w:t>
      </w:r>
      <w:r>
        <w:rPr>
          <w:lang w:val="ru-RU" w:eastAsia="en-GB"/>
        </w:rPr>
        <w:t>других</w:t>
      </w:r>
      <w:r w:rsidRPr="00C2706D">
        <w:rPr>
          <w:lang w:val="ru-RU" w:eastAsia="en-GB"/>
        </w:rPr>
        <w:t xml:space="preserve"> стран.  Делегация </w:t>
      </w:r>
      <w:r>
        <w:rPr>
          <w:lang w:val="ru-RU" w:eastAsia="en-GB"/>
        </w:rPr>
        <w:t>выразила надежду на то</w:t>
      </w:r>
      <w:r w:rsidRPr="00C2706D">
        <w:rPr>
          <w:lang w:val="ru-RU" w:eastAsia="en-GB"/>
        </w:rPr>
        <w:t>, что к Марракешскому договору</w:t>
      </w:r>
      <w:r>
        <w:rPr>
          <w:lang w:val="ru-RU" w:eastAsia="en-GB"/>
        </w:rPr>
        <w:t xml:space="preserve"> присоединится большее число</w:t>
      </w:r>
      <w:r w:rsidRPr="003D4E17">
        <w:rPr>
          <w:rFonts w:asciiTheme="minorHAnsi" w:eastAsiaTheme="minorHAnsi" w:hAnsiTheme="minorHAnsi" w:cstheme="minorBidi"/>
          <w:szCs w:val="22"/>
          <w:lang w:val="ru-RU" w:eastAsia="en-GB"/>
        </w:rPr>
        <w:t xml:space="preserve"> </w:t>
      </w:r>
      <w:r w:rsidRPr="003D4E17">
        <w:rPr>
          <w:lang w:val="ru-RU" w:eastAsia="en-GB"/>
        </w:rPr>
        <w:t>государств-членов</w:t>
      </w:r>
      <w:r>
        <w:rPr>
          <w:lang w:val="ru-RU" w:eastAsia="en-GB"/>
        </w:rPr>
        <w:t>,</w:t>
      </w:r>
      <w:r w:rsidRPr="00C2706D">
        <w:rPr>
          <w:lang w:val="ru-RU" w:eastAsia="en-GB"/>
        </w:rPr>
        <w:t xml:space="preserve"> </w:t>
      </w:r>
      <w:r>
        <w:rPr>
          <w:lang w:val="ru-RU" w:eastAsia="en-GB"/>
        </w:rPr>
        <w:t>а</w:t>
      </w:r>
      <w:r w:rsidRPr="00C2706D">
        <w:rPr>
          <w:lang w:val="ru-RU" w:eastAsia="en-GB"/>
        </w:rPr>
        <w:t xml:space="preserve"> сеть трансграничного обмена расширится. </w:t>
      </w:r>
    </w:p>
    <w:p w:rsidR="0098475A" w:rsidRPr="00C2706D" w:rsidRDefault="0098475A" w:rsidP="0098475A">
      <w:pPr>
        <w:pStyle w:val="ONUME"/>
        <w:rPr>
          <w:lang w:val="ru-RU"/>
        </w:rPr>
      </w:pPr>
      <w:r w:rsidRPr="00C2706D">
        <w:rPr>
          <w:lang w:val="ru-RU" w:eastAsia="en-GB"/>
        </w:rPr>
        <w:t xml:space="preserve">Делегация Саудовской Аравии заявила, что </w:t>
      </w:r>
      <w:r>
        <w:rPr>
          <w:lang w:val="ru-RU" w:eastAsia="en-GB"/>
        </w:rPr>
        <w:t>Саудовская Аравия</w:t>
      </w:r>
      <w:r w:rsidRPr="00C2706D">
        <w:rPr>
          <w:lang w:val="ru-RU" w:eastAsia="en-GB"/>
        </w:rPr>
        <w:t xml:space="preserve"> входит в число стран, присоединившихся к Марракешскому договору, и подчеркнула, что </w:t>
      </w:r>
      <w:r>
        <w:rPr>
          <w:lang w:val="ru-RU" w:eastAsia="en-GB"/>
        </w:rPr>
        <w:t xml:space="preserve">в этой стране оказывают </w:t>
      </w:r>
      <w:r w:rsidRPr="00C2706D">
        <w:rPr>
          <w:lang w:val="ru-RU" w:eastAsia="en-GB"/>
        </w:rPr>
        <w:t>поддерж</w:t>
      </w:r>
      <w:r>
        <w:rPr>
          <w:lang w:val="ru-RU" w:eastAsia="en-GB"/>
        </w:rPr>
        <w:t>ку</w:t>
      </w:r>
      <w:r w:rsidRPr="00C2706D">
        <w:rPr>
          <w:lang w:val="ru-RU" w:eastAsia="en-GB"/>
        </w:rPr>
        <w:t xml:space="preserve"> инвалид</w:t>
      </w:r>
      <w:r>
        <w:rPr>
          <w:lang w:val="ru-RU" w:eastAsia="en-GB"/>
        </w:rPr>
        <w:t>ам</w:t>
      </w:r>
      <w:r w:rsidRPr="00C2706D">
        <w:rPr>
          <w:lang w:val="ru-RU" w:eastAsia="en-GB"/>
        </w:rPr>
        <w:t>, слепы</w:t>
      </w:r>
      <w:r>
        <w:rPr>
          <w:lang w:val="ru-RU" w:eastAsia="en-GB"/>
        </w:rPr>
        <w:t>м</w:t>
      </w:r>
      <w:r w:rsidRPr="00C2706D">
        <w:rPr>
          <w:lang w:val="ru-RU" w:eastAsia="en-GB"/>
        </w:rPr>
        <w:t xml:space="preserve"> и слабовидящи</w:t>
      </w:r>
      <w:r>
        <w:rPr>
          <w:lang w:val="ru-RU" w:eastAsia="en-GB"/>
        </w:rPr>
        <w:t>м</w:t>
      </w:r>
      <w:r w:rsidRPr="00C2706D">
        <w:rPr>
          <w:lang w:val="ru-RU" w:eastAsia="en-GB"/>
        </w:rPr>
        <w:t xml:space="preserve">. </w:t>
      </w:r>
    </w:p>
    <w:p w:rsidR="0098475A" w:rsidRPr="00C2706D" w:rsidRDefault="0098475A" w:rsidP="0098475A">
      <w:pPr>
        <w:pStyle w:val="ONUME"/>
        <w:rPr>
          <w:lang w:val="ru-RU"/>
        </w:rPr>
      </w:pPr>
      <w:r w:rsidRPr="00C2706D">
        <w:rPr>
          <w:lang w:val="ru-RU" w:eastAsia="en-GB"/>
        </w:rPr>
        <w:lastRenderedPageBreak/>
        <w:t xml:space="preserve">Делегация Турции с </w:t>
      </w:r>
      <w:r>
        <w:rPr>
          <w:lang w:val="ru-RU" w:eastAsia="en-GB"/>
        </w:rPr>
        <w:t>удовлетворением</w:t>
      </w:r>
      <w:r w:rsidRPr="00C2706D">
        <w:rPr>
          <w:lang w:val="ru-RU" w:eastAsia="en-GB"/>
        </w:rPr>
        <w:t xml:space="preserve"> </w:t>
      </w:r>
      <w:r>
        <w:rPr>
          <w:lang w:val="ru-RU" w:eastAsia="en-GB"/>
        </w:rPr>
        <w:t>объявила</w:t>
      </w:r>
      <w:r w:rsidRPr="00C2706D">
        <w:rPr>
          <w:lang w:val="ru-RU" w:eastAsia="en-GB"/>
        </w:rPr>
        <w:t xml:space="preserve">, что </w:t>
      </w:r>
      <w:r>
        <w:rPr>
          <w:lang w:val="ru-RU" w:eastAsia="en-GB"/>
        </w:rPr>
        <w:t>п</w:t>
      </w:r>
      <w:r w:rsidRPr="00C2706D">
        <w:rPr>
          <w:lang w:val="ru-RU" w:eastAsia="en-GB"/>
        </w:rPr>
        <w:t>равительство Турции ратифицировало Марракешский договор</w:t>
      </w:r>
      <w:r>
        <w:rPr>
          <w:lang w:val="ru-RU" w:eastAsia="en-GB"/>
        </w:rPr>
        <w:t xml:space="preserve"> 27 сентября 2021 г</w:t>
      </w:r>
      <w:r w:rsidRPr="00C2706D">
        <w:rPr>
          <w:lang w:val="ru-RU" w:eastAsia="en-GB"/>
        </w:rPr>
        <w:t xml:space="preserve">.  Ратификационная грамота будет сдана на хранение в ВОИС в ближайшие </w:t>
      </w:r>
      <w:r>
        <w:rPr>
          <w:lang w:val="ru-RU" w:eastAsia="en-GB"/>
        </w:rPr>
        <w:t xml:space="preserve">несколько </w:t>
      </w:r>
      <w:r w:rsidRPr="00C2706D">
        <w:rPr>
          <w:lang w:val="ru-RU" w:eastAsia="en-GB"/>
        </w:rPr>
        <w:t>недел</w:t>
      </w:r>
      <w:r>
        <w:rPr>
          <w:lang w:val="ru-RU" w:eastAsia="en-GB"/>
        </w:rPr>
        <w:t>ь</w:t>
      </w:r>
      <w:r w:rsidRPr="00C2706D">
        <w:rPr>
          <w:lang w:val="ru-RU" w:eastAsia="en-GB"/>
        </w:rPr>
        <w:t xml:space="preserve">.  Делегация представила краткое разъяснение относительно регулирующего законодательства Турции по соответствующему вопросу и новой статьи 11 турецкого закона об авторском праве.  </w:t>
      </w:r>
      <w:r>
        <w:rPr>
          <w:lang w:val="ru-RU" w:eastAsia="en-GB"/>
        </w:rPr>
        <w:t>Внедрение исключений</w:t>
      </w:r>
      <w:r w:rsidRPr="00C2706D">
        <w:rPr>
          <w:lang w:val="ru-RU" w:eastAsia="en-GB"/>
        </w:rPr>
        <w:t xml:space="preserve"> в турецк</w:t>
      </w:r>
      <w:r>
        <w:rPr>
          <w:lang w:val="ru-RU" w:eastAsia="en-GB"/>
        </w:rPr>
        <w:t>ий</w:t>
      </w:r>
      <w:r w:rsidRPr="00C2706D">
        <w:rPr>
          <w:lang w:val="ru-RU" w:eastAsia="en-GB"/>
        </w:rPr>
        <w:t xml:space="preserve"> закон об авторском праве</w:t>
      </w:r>
      <w:r w:rsidRPr="000E791F">
        <w:rPr>
          <w:lang w:val="ru-RU" w:eastAsia="en-GB"/>
        </w:rPr>
        <w:t xml:space="preserve"> </w:t>
      </w:r>
      <w:r>
        <w:rPr>
          <w:lang w:val="ru-RU" w:eastAsia="en-GB"/>
        </w:rPr>
        <w:t>ускорится</w:t>
      </w:r>
      <w:r w:rsidRPr="00C2706D">
        <w:rPr>
          <w:lang w:val="ru-RU" w:eastAsia="en-GB"/>
        </w:rPr>
        <w:t xml:space="preserve"> </w:t>
      </w:r>
      <w:r>
        <w:rPr>
          <w:lang w:val="ru-RU" w:eastAsia="en-GB"/>
        </w:rPr>
        <w:t>п</w:t>
      </w:r>
      <w:r w:rsidRPr="00C2706D">
        <w:rPr>
          <w:lang w:val="ru-RU" w:eastAsia="en-GB"/>
        </w:rPr>
        <w:t>осле завершения внутреннего процесса ратификации и вступления Марракешского дого</w:t>
      </w:r>
      <w:r>
        <w:rPr>
          <w:lang w:val="ru-RU" w:eastAsia="en-GB"/>
        </w:rPr>
        <w:t xml:space="preserve">вора </w:t>
      </w:r>
      <w:r w:rsidRPr="00C2706D">
        <w:rPr>
          <w:lang w:val="ru-RU" w:eastAsia="en-GB"/>
        </w:rPr>
        <w:t xml:space="preserve">в силу </w:t>
      </w:r>
      <w:r>
        <w:rPr>
          <w:lang w:val="ru-RU" w:eastAsia="en-GB"/>
        </w:rPr>
        <w:t>по решению президента Турции</w:t>
      </w:r>
      <w:r w:rsidRPr="00C2706D">
        <w:rPr>
          <w:lang w:val="ru-RU" w:eastAsia="en-GB"/>
        </w:rPr>
        <w:t xml:space="preserve">.  </w:t>
      </w:r>
      <w:r>
        <w:rPr>
          <w:lang w:val="ru-RU" w:eastAsia="en-GB"/>
        </w:rPr>
        <w:t>В стране</w:t>
      </w:r>
      <w:r w:rsidRPr="00C2706D">
        <w:rPr>
          <w:lang w:val="ru-RU" w:eastAsia="en-GB"/>
        </w:rPr>
        <w:t xml:space="preserve"> продолжит</w:t>
      </w:r>
      <w:r>
        <w:rPr>
          <w:lang w:val="ru-RU" w:eastAsia="en-GB"/>
        </w:rPr>
        <w:t>ся</w:t>
      </w:r>
      <w:r w:rsidRPr="00C2706D">
        <w:rPr>
          <w:lang w:val="ru-RU" w:eastAsia="en-GB"/>
        </w:rPr>
        <w:t xml:space="preserve"> </w:t>
      </w:r>
      <w:r>
        <w:rPr>
          <w:lang w:val="ru-RU" w:eastAsia="en-GB"/>
        </w:rPr>
        <w:t>деятельность</w:t>
      </w:r>
      <w:r w:rsidRPr="00C2706D">
        <w:rPr>
          <w:lang w:val="ru-RU" w:eastAsia="en-GB"/>
        </w:rPr>
        <w:t xml:space="preserve"> по реализации Договора и повышению эффективности существующих норм.  Будут организованы тренинги для повышения уровня осведомленности других соответствующих заинтересованных сторон о реализации и преимуществах Марракешского договора. </w:t>
      </w:r>
    </w:p>
    <w:p w:rsidR="0098475A" w:rsidRPr="00C2706D" w:rsidRDefault="0098475A" w:rsidP="0098475A">
      <w:pPr>
        <w:pStyle w:val="ONUME"/>
        <w:rPr>
          <w:lang w:val="ru-RU"/>
        </w:rPr>
      </w:pPr>
      <w:r w:rsidRPr="00C2706D">
        <w:rPr>
          <w:lang w:val="ru-RU" w:eastAsia="en-GB"/>
        </w:rPr>
        <w:t xml:space="preserve">Делегация Сербии выразила благодарность за проделанную работу по продвижению Марракешского договора.  В январе 2020 </w:t>
      </w:r>
      <w:r>
        <w:rPr>
          <w:lang w:val="ru-RU" w:eastAsia="en-GB"/>
        </w:rPr>
        <w:t>г.</w:t>
      </w:r>
      <w:r w:rsidRPr="00C2706D">
        <w:rPr>
          <w:lang w:val="ru-RU" w:eastAsia="en-GB"/>
        </w:rPr>
        <w:t xml:space="preserve"> парламент Сербии принял новый закон о ратификации Марракешского договора.  Это важный шаг </w:t>
      </w:r>
      <w:r>
        <w:rPr>
          <w:lang w:val="ru-RU" w:eastAsia="en-GB"/>
        </w:rPr>
        <w:t>к</w:t>
      </w:r>
      <w:r w:rsidRPr="00C2706D">
        <w:rPr>
          <w:lang w:val="ru-RU" w:eastAsia="en-GB"/>
        </w:rPr>
        <w:t xml:space="preserve"> том</w:t>
      </w:r>
      <w:r>
        <w:rPr>
          <w:lang w:val="ru-RU" w:eastAsia="en-GB"/>
        </w:rPr>
        <w:t>у</w:t>
      </w:r>
      <w:r w:rsidRPr="00C2706D">
        <w:rPr>
          <w:lang w:val="ru-RU" w:eastAsia="en-GB"/>
        </w:rPr>
        <w:t xml:space="preserve">, чтобы сделать систему авторского права более гуманной и способной помочь слепым или слабовидящим людям свободно использовать материалы, охраняемые авторским правом.  Делегация </w:t>
      </w:r>
      <w:r>
        <w:rPr>
          <w:lang w:val="ru-RU" w:eastAsia="en-GB"/>
        </w:rPr>
        <w:t>отметила</w:t>
      </w:r>
      <w:r w:rsidRPr="00C2706D">
        <w:rPr>
          <w:lang w:val="ru-RU" w:eastAsia="en-GB"/>
        </w:rPr>
        <w:t xml:space="preserve"> важность Марракешского договора для </w:t>
      </w:r>
      <w:r>
        <w:rPr>
          <w:lang w:val="ru-RU" w:eastAsia="en-GB"/>
        </w:rPr>
        <w:t>укрепления</w:t>
      </w:r>
      <w:r w:rsidRPr="00C2706D">
        <w:rPr>
          <w:lang w:val="ru-RU" w:eastAsia="en-GB"/>
        </w:rPr>
        <w:t xml:space="preserve"> правового статуса слепых и слабовидящих лиц в области авторского права и заявила, что для </w:t>
      </w:r>
      <w:r>
        <w:rPr>
          <w:lang w:val="ru-RU" w:eastAsia="en-GB"/>
        </w:rPr>
        <w:t>полной реализации всего потенциала</w:t>
      </w:r>
      <w:r w:rsidRPr="00C2706D">
        <w:rPr>
          <w:lang w:val="ru-RU" w:eastAsia="en-GB"/>
        </w:rPr>
        <w:t xml:space="preserve"> положени</w:t>
      </w:r>
      <w:r>
        <w:rPr>
          <w:lang w:val="ru-RU" w:eastAsia="en-GB"/>
        </w:rPr>
        <w:t>й</w:t>
      </w:r>
      <w:r w:rsidRPr="00C2706D">
        <w:rPr>
          <w:lang w:val="ru-RU" w:eastAsia="en-GB"/>
        </w:rPr>
        <w:t xml:space="preserve"> Марракешского договора на практике необходимо внести некоторые поправки в национальное законодательство </w:t>
      </w:r>
      <w:r>
        <w:rPr>
          <w:lang w:val="ru-RU" w:eastAsia="en-GB"/>
        </w:rPr>
        <w:t>в области</w:t>
      </w:r>
      <w:r w:rsidRPr="00C2706D">
        <w:rPr>
          <w:lang w:val="ru-RU" w:eastAsia="en-GB"/>
        </w:rPr>
        <w:t xml:space="preserve"> авторско</w:t>
      </w:r>
      <w:r>
        <w:rPr>
          <w:lang w:val="ru-RU" w:eastAsia="en-GB"/>
        </w:rPr>
        <w:t>го</w:t>
      </w:r>
      <w:r w:rsidRPr="00C2706D">
        <w:rPr>
          <w:lang w:val="ru-RU" w:eastAsia="en-GB"/>
        </w:rPr>
        <w:t xml:space="preserve"> прав</w:t>
      </w:r>
      <w:r>
        <w:rPr>
          <w:lang w:val="ru-RU" w:eastAsia="en-GB"/>
        </w:rPr>
        <w:t>а</w:t>
      </w:r>
      <w:r w:rsidRPr="00C2706D">
        <w:rPr>
          <w:lang w:val="ru-RU" w:eastAsia="en-GB"/>
        </w:rPr>
        <w:t>.  Делегация проинформировала Ассамблею</w:t>
      </w:r>
      <w:r>
        <w:rPr>
          <w:lang w:val="ru-RU" w:eastAsia="en-GB"/>
        </w:rPr>
        <w:t xml:space="preserve"> о том</w:t>
      </w:r>
      <w:r w:rsidRPr="00C2706D">
        <w:rPr>
          <w:lang w:val="ru-RU" w:eastAsia="en-GB"/>
        </w:rPr>
        <w:t>, что правительство Сербии прилагает все усилия, чтобы привести новый закон об авторском праве в соответствие с потребностями слепых и слабовидящих людей и отразить</w:t>
      </w:r>
      <w:r>
        <w:rPr>
          <w:lang w:val="ru-RU" w:eastAsia="en-GB"/>
        </w:rPr>
        <w:t xml:space="preserve"> в нем</w:t>
      </w:r>
      <w:r w:rsidRPr="00C2706D">
        <w:rPr>
          <w:lang w:val="ru-RU" w:eastAsia="en-GB"/>
        </w:rPr>
        <w:t xml:space="preserve"> дух Марракешского договора. </w:t>
      </w:r>
    </w:p>
    <w:p w:rsidR="0098475A" w:rsidRDefault="0098475A" w:rsidP="0098475A">
      <w:pPr>
        <w:pStyle w:val="ONUME"/>
        <w:rPr>
          <w:lang w:val="ru-RU"/>
        </w:rPr>
      </w:pPr>
      <w:r w:rsidRPr="00C2706D">
        <w:rPr>
          <w:lang w:val="ru-RU" w:eastAsia="en-GB"/>
        </w:rPr>
        <w:t xml:space="preserve">Делегация Колумбии с </w:t>
      </w:r>
      <w:r>
        <w:rPr>
          <w:lang w:val="ru-RU" w:eastAsia="en-GB"/>
        </w:rPr>
        <w:t>удовлетворением</w:t>
      </w:r>
      <w:r w:rsidRPr="00C2706D">
        <w:rPr>
          <w:lang w:val="ru-RU" w:eastAsia="en-GB"/>
        </w:rPr>
        <w:t xml:space="preserve"> сообщила, что 21 июня 2021 </w:t>
      </w:r>
      <w:r>
        <w:rPr>
          <w:lang w:val="ru-RU" w:eastAsia="en-GB"/>
        </w:rPr>
        <w:t xml:space="preserve">г. </w:t>
      </w:r>
      <w:r w:rsidRPr="00C2706D">
        <w:rPr>
          <w:lang w:val="ru-RU" w:eastAsia="en-GB"/>
        </w:rPr>
        <w:t>Марракешский договор</w:t>
      </w:r>
      <w:r>
        <w:rPr>
          <w:lang w:val="ru-RU" w:eastAsia="en-GB"/>
        </w:rPr>
        <w:t xml:space="preserve"> был одобрен</w:t>
      </w:r>
      <w:r w:rsidRPr="00C2706D">
        <w:rPr>
          <w:lang w:val="ru-RU" w:eastAsia="en-GB"/>
        </w:rPr>
        <w:t xml:space="preserve"> парламент</w:t>
      </w:r>
      <w:r>
        <w:rPr>
          <w:lang w:val="ru-RU" w:eastAsia="en-GB"/>
        </w:rPr>
        <w:t>ом</w:t>
      </w:r>
      <w:r w:rsidRPr="00C2706D">
        <w:rPr>
          <w:lang w:val="ru-RU" w:eastAsia="en-GB"/>
        </w:rPr>
        <w:t xml:space="preserve"> Колумбии.  </w:t>
      </w:r>
      <w:r>
        <w:rPr>
          <w:lang w:val="ru-RU" w:eastAsia="en-GB"/>
        </w:rPr>
        <w:t>В</w:t>
      </w:r>
      <w:r w:rsidRPr="00C2706D">
        <w:rPr>
          <w:lang w:val="ru-RU" w:eastAsia="en-GB"/>
        </w:rPr>
        <w:t xml:space="preserve"> данный момент </w:t>
      </w:r>
      <w:r>
        <w:rPr>
          <w:lang w:val="ru-RU" w:eastAsia="en-GB"/>
        </w:rPr>
        <w:t xml:space="preserve">в </w:t>
      </w:r>
      <w:r w:rsidRPr="00C2706D">
        <w:rPr>
          <w:lang w:val="ru-RU" w:eastAsia="en-GB"/>
        </w:rPr>
        <w:t>Колумби</w:t>
      </w:r>
      <w:r>
        <w:rPr>
          <w:lang w:val="ru-RU" w:eastAsia="en-GB"/>
        </w:rPr>
        <w:t>и</w:t>
      </w:r>
      <w:r w:rsidRPr="00C2706D">
        <w:rPr>
          <w:lang w:val="ru-RU" w:eastAsia="en-GB"/>
        </w:rPr>
        <w:t xml:space="preserve"> </w:t>
      </w:r>
      <w:r>
        <w:rPr>
          <w:lang w:val="ru-RU" w:eastAsia="en-GB"/>
        </w:rPr>
        <w:t>выполняются</w:t>
      </w:r>
      <w:r w:rsidRPr="00C2706D">
        <w:rPr>
          <w:lang w:val="ru-RU" w:eastAsia="en-GB"/>
        </w:rPr>
        <w:t xml:space="preserve"> внутренни</w:t>
      </w:r>
      <w:r>
        <w:rPr>
          <w:lang w:val="ru-RU" w:eastAsia="en-GB"/>
        </w:rPr>
        <w:t>е</w:t>
      </w:r>
      <w:r w:rsidRPr="00C2706D">
        <w:rPr>
          <w:lang w:val="ru-RU" w:eastAsia="en-GB"/>
        </w:rPr>
        <w:t xml:space="preserve"> процедур</w:t>
      </w:r>
      <w:r>
        <w:rPr>
          <w:lang w:val="ru-RU" w:eastAsia="en-GB"/>
        </w:rPr>
        <w:t>ы</w:t>
      </w:r>
      <w:r w:rsidRPr="00C2706D">
        <w:rPr>
          <w:lang w:val="ru-RU" w:eastAsia="en-GB"/>
        </w:rPr>
        <w:t>, необходимы</w:t>
      </w:r>
      <w:r>
        <w:rPr>
          <w:lang w:val="ru-RU" w:eastAsia="en-GB"/>
        </w:rPr>
        <w:t>е</w:t>
      </w:r>
      <w:r w:rsidRPr="00C2706D">
        <w:rPr>
          <w:lang w:val="ru-RU" w:eastAsia="en-GB"/>
        </w:rPr>
        <w:t xml:space="preserve"> для подтверждения ратификации Договора, и Колумбия </w:t>
      </w:r>
      <w:r>
        <w:rPr>
          <w:lang w:val="ru-RU" w:eastAsia="en-GB"/>
        </w:rPr>
        <w:t>рассчитывает</w:t>
      </w:r>
      <w:r w:rsidRPr="00C2706D">
        <w:rPr>
          <w:lang w:val="ru-RU" w:eastAsia="en-GB"/>
        </w:rPr>
        <w:t xml:space="preserve"> сдать ратификационную грамоту на хранение</w:t>
      </w:r>
      <w:r>
        <w:rPr>
          <w:lang w:val="ru-RU" w:eastAsia="en-GB"/>
        </w:rPr>
        <w:t xml:space="preserve"> в ближайшее время</w:t>
      </w:r>
      <w:r w:rsidRPr="00C2706D">
        <w:rPr>
          <w:lang w:val="ru-RU" w:eastAsia="en-GB"/>
        </w:rPr>
        <w:t xml:space="preserve">. </w:t>
      </w:r>
    </w:p>
    <w:p w:rsidR="007C63FF" w:rsidRPr="004D65C6" w:rsidRDefault="0049507B" w:rsidP="0049507B">
      <w:pPr>
        <w:pStyle w:val="ONUME"/>
        <w:rPr>
          <w:lang w:val="ru-RU"/>
        </w:rPr>
      </w:pPr>
      <w:r w:rsidRPr="004D65C6">
        <w:rPr>
          <w:lang w:val="ru-RU"/>
        </w:rPr>
        <w:t xml:space="preserve">Делегация Мексики приветствовала представление отчета Секретариата и выразила ему признательность за значительные усилия по осуществлению своей деятельности, а также за оказание помощи на местном и международном уровнях.  Делегация отметила, что эти усилия, несомненно, стали одним из факторов, определивших высокие показатели по присоединению и ратификации государствами-участниками Марракешского договора.  В Мексике в ближайшее время пройдет четвертый Форум по праву на чтение, посвященный сотрудничеству в целях реализации Марракешского договора.  Состоятся предметные дискуссии, в рамках которых будут обсуждаться текущий опыт, барьеры, достижения и насущные проблемы.  Что особенно важно, будет организовано обучение по подготовке материалов в доступных форматах и библиотечному обслуживанию людей с ограниченными возможностями.  Эффективная реализация Договора и достижение его главной цели, а именно окончание книжного «голода» людей с нарушениями зрения, требует широкого участия и сотрудничества всех секторов, включая гражданское общество, государственные и частные структуры, образовательные учреждения и библиотеки.  В июле 2020 г. ведомство по авторскому праву Мексики – </w:t>
      </w:r>
      <w:r w:rsidRPr="004D65C6">
        <w:t>INDAUTOR</w:t>
      </w:r>
      <w:r w:rsidRPr="004D65C6">
        <w:rPr>
          <w:lang w:val="ru-RU"/>
        </w:rPr>
        <w:t xml:space="preserve"> – начало работать с уполномоченными и аккредитованными организациями с целью упростить трансграничный обмен и импорт охраняемых произведений в доступном формате в интересах лиц с ограниченными возможностями.  В этой связи Мексиканская организация по комплексному развитию лиц с нарушениями зрения, являющаяся частной благотворительной организацией, была указана на сайте ведомства в качестве уполномоченной структуры (</w:t>
      </w:r>
      <w:r w:rsidRPr="004D65C6">
        <w:t>https</w:t>
      </w:r>
      <w:r w:rsidRPr="004D65C6">
        <w:rPr>
          <w:lang w:val="ru-RU"/>
        </w:rPr>
        <w:t>://</w:t>
      </w:r>
      <w:r w:rsidRPr="004D65C6">
        <w:t>www</w:t>
      </w:r>
      <w:r w:rsidRPr="004D65C6">
        <w:rPr>
          <w:lang w:val="ru-RU"/>
        </w:rPr>
        <w:t>.</w:t>
      </w:r>
      <w:proofErr w:type="spellStart"/>
      <w:r w:rsidRPr="004D65C6">
        <w:t>indautor</w:t>
      </w:r>
      <w:proofErr w:type="spellEnd"/>
      <w:r w:rsidRPr="004D65C6">
        <w:rPr>
          <w:lang w:val="ru-RU"/>
        </w:rPr>
        <w:t>.</w:t>
      </w:r>
      <w:r w:rsidRPr="004D65C6">
        <w:t>gob</w:t>
      </w:r>
      <w:r w:rsidRPr="004D65C6">
        <w:rPr>
          <w:lang w:val="ru-RU"/>
        </w:rPr>
        <w:t>.</w:t>
      </w:r>
      <w:r w:rsidRPr="004D65C6">
        <w:t>mx</w:t>
      </w:r>
      <w:r w:rsidRPr="004D65C6">
        <w:rPr>
          <w:lang w:val="ru-RU"/>
        </w:rPr>
        <w:t>/</w:t>
      </w:r>
      <w:proofErr w:type="spellStart"/>
      <w:r w:rsidRPr="004D65C6">
        <w:t>entidades</w:t>
      </w:r>
      <w:proofErr w:type="spellEnd"/>
      <w:r w:rsidRPr="004D65C6">
        <w:rPr>
          <w:lang w:val="ru-RU"/>
        </w:rPr>
        <w:t>-</w:t>
      </w:r>
      <w:proofErr w:type="spellStart"/>
      <w:r w:rsidRPr="004D65C6">
        <w:t>autorizadas</w:t>
      </w:r>
      <w:proofErr w:type="spellEnd"/>
      <w:r w:rsidRPr="004D65C6">
        <w:rPr>
          <w:lang w:val="ru-RU"/>
        </w:rPr>
        <w:t>.</w:t>
      </w:r>
      <w:proofErr w:type="spellStart"/>
      <w:r w:rsidRPr="004D65C6">
        <w:t>php</w:t>
      </w:r>
      <w:proofErr w:type="spellEnd"/>
      <w:r w:rsidRPr="004D65C6">
        <w:rPr>
          <w:lang w:val="ru-RU"/>
        </w:rPr>
        <w:t xml:space="preserve">); с ней уже начата работа по реализации Договора на территории Мексики.  К Договору должно присоединиться еще больше стран, требуется нарастить </w:t>
      </w:r>
      <w:r w:rsidRPr="004D65C6">
        <w:rPr>
          <w:lang w:val="ru-RU"/>
        </w:rPr>
        <w:lastRenderedPageBreak/>
        <w:t>региональное и международное сотрудничество, чтобы расширить каталоги произведений в доступных форматах и упростить трансграничный обмен данными произведениями через уполномоченные организации.  Ожидания высоки; все должны внести свою лепту.  Страны, которые еще не встали на путь реализации Договора, должны приступить к работе, используя имеющиеся передовые методы и опыт, поскольку многое еще предстоит сделать.</w:t>
      </w:r>
    </w:p>
    <w:p w:rsidR="0098475A" w:rsidRPr="00C2706D" w:rsidRDefault="0098475A" w:rsidP="0098475A">
      <w:pPr>
        <w:pStyle w:val="ONUME"/>
        <w:rPr>
          <w:lang w:val="ru-RU"/>
        </w:rPr>
      </w:pPr>
      <w:r w:rsidRPr="00C2706D">
        <w:rPr>
          <w:lang w:val="ru-RU" w:eastAsia="en-GB"/>
        </w:rPr>
        <w:t>Представитель Латиноамериканской школы интеллектуальной собственности (</w:t>
      </w:r>
      <w:r w:rsidRPr="00BA3D84">
        <w:rPr>
          <w:lang w:eastAsia="en-GB"/>
        </w:rPr>
        <w:t>ELAPI</w:t>
      </w:r>
      <w:r w:rsidRPr="00C2706D">
        <w:rPr>
          <w:lang w:val="ru-RU" w:eastAsia="en-GB"/>
        </w:rPr>
        <w:t xml:space="preserve">) обратил особое внимание на статью 3 Договора, </w:t>
      </w:r>
      <w:r>
        <w:rPr>
          <w:lang w:val="ru-RU" w:eastAsia="en-GB"/>
        </w:rPr>
        <w:t>где говорится о</w:t>
      </w:r>
      <w:r w:rsidRPr="00C2706D">
        <w:rPr>
          <w:lang w:val="ru-RU" w:eastAsia="en-GB"/>
        </w:rPr>
        <w:t xml:space="preserve"> лиц</w:t>
      </w:r>
      <w:r>
        <w:rPr>
          <w:lang w:val="ru-RU" w:eastAsia="en-GB"/>
        </w:rPr>
        <w:t>ах</w:t>
      </w:r>
      <w:r w:rsidRPr="00C2706D">
        <w:rPr>
          <w:lang w:val="ru-RU" w:eastAsia="en-GB"/>
        </w:rPr>
        <w:t xml:space="preserve"> с ограниченными </w:t>
      </w:r>
      <w:r>
        <w:rPr>
          <w:lang w:val="ru-RU" w:eastAsia="en-GB"/>
        </w:rPr>
        <w:t>способностями</w:t>
      </w:r>
      <w:r w:rsidRPr="00C2706D">
        <w:rPr>
          <w:lang w:val="ru-RU" w:eastAsia="en-GB"/>
        </w:rPr>
        <w:t xml:space="preserve"> и </w:t>
      </w:r>
      <w:r>
        <w:rPr>
          <w:lang w:val="ru-RU" w:eastAsia="en-GB"/>
        </w:rPr>
        <w:t>совершенно</w:t>
      </w:r>
      <w:r w:rsidRPr="00C2706D">
        <w:rPr>
          <w:lang w:val="ru-RU" w:eastAsia="en-GB"/>
        </w:rPr>
        <w:t xml:space="preserve"> конкретно указывает</w:t>
      </w:r>
      <w:r>
        <w:rPr>
          <w:lang w:val="ru-RU" w:eastAsia="en-GB"/>
        </w:rPr>
        <w:t>ся</w:t>
      </w:r>
      <w:r w:rsidRPr="00C2706D">
        <w:rPr>
          <w:lang w:val="ru-RU" w:eastAsia="en-GB"/>
        </w:rPr>
        <w:t xml:space="preserve">, кто должен </w:t>
      </w:r>
      <w:r>
        <w:rPr>
          <w:lang w:val="ru-RU" w:eastAsia="en-GB"/>
        </w:rPr>
        <w:t>стать</w:t>
      </w:r>
      <w:r w:rsidRPr="00C2706D">
        <w:rPr>
          <w:lang w:val="ru-RU" w:eastAsia="en-GB"/>
        </w:rPr>
        <w:t xml:space="preserve"> бенефициарами Договора.  </w:t>
      </w:r>
      <w:r>
        <w:rPr>
          <w:lang w:val="ru-RU" w:eastAsia="en-GB"/>
        </w:rPr>
        <w:t>В этой статье</w:t>
      </w:r>
      <w:r w:rsidRPr="00C2706D">
        <w:rPr>
          <w:lang w:val="ru-RU" w:eastAsia="en-GB"/>
        </w:rPr>
        <w:t xml:space="preserve"> разграничивает</w:t>
      </w:r>
      <w:r>
        <w:rPr>
          <w:lang w:val="ru-RU" w:eastAsia="en-GB"/>
        </w:rPr>
        <w:t>ся</w:t>
      </w:r>
      <w:r w:rsidRPr="00C2706D">
        <w:rPr>
          <w:lang w:val="ru-RU" w:eastAsia="en-GB"/>
        </w:rPr>
        <w:t xml:space="preserve"> доступ, </w:t>
      </w:r>
      <w:r>
        <w:rPr>
          <w:lang w:val="ru-RU" w:eastAsia="en-GB"/>
        </w:rPr>
        <w:t>причем</w:t>
      </w:r>
      <w:r w:rsidRPr="00C2706D">
        <w:rPr>
          <w:lang w:val="ru-RU" w:eastAsia="en-GB"/>
        </w:rPr>
        <w:t xml:space="preserve"> важно отметить, что он зависит от типа инвалидности и </w:t>
      </w:r>
      <w:r>
        <w:rPr>
          <w:lang w:val="ru-RU" w:eastAsia="en-GB"/>
        </w:rPr>
        <w:t>способности</w:t>
      </w:r>
      <w:r w:rsidRPr="00C2706D">
        <w:rPr>
          <w:lang w:val="ru-RU" w:eastAsia="en-GB"/>
        </w:rPr>
        <w:t xml:space="preserve"> инвалидов воспользоваться преимуществами Договора.  Представитель выразил удовлетворение </w:t>
      </w:r>
      <w:r>
        <w:rPr>
          <w:lang w:val="ru-RU" w:eastAsia="en-GB"/>
        </w:rPr>
        <w:t>по поводу того</w:t>
      </w:r>
      <w:r w:rsidRPr="00C2706D">
        <w:rPr>
          <w:lang w:val="ru-RU" w:eastAsia="en-GB"/>
        </w:rPr>
        <w:t xml:space="preserve">, что в рамках Договора </w:t>
      </w:r>
      <w:r>
        <w:rPr>
          <w:lang w:val="ru-RU" w:eastAsia="en-GB"/>
        </w:rPr>
        <w:t xml:space="preserve">обеспечивается </w:t>
      </w:r>
      <w:r w:rsidRPr="00C2706D">
        <w:rPr>
          <w:lang w:val="ru-RU" w:eastAsia="en-GB"/>
        </w:rPr>
        <w:t xml:space="preserve">правовая </w:t>
      </w:r>
      <w:r>
        <w:rPr>
          <w:lang w:val="ru-RU" w:eastAsia="en-GB"/>
        </w:rPr>
        <w:t>безопасность</w:t>
      </w:r>
      <w:r w:rsidRPr="00B60389">
        <w:rPr>
          <w:lang w:val="ru-RU" w:eastAsia="en-GB"/>
        </w:rPr>
        <w:t xml:space="preserve"> </w:t>
      </w:r>
      <w:r w:rsidRPr="00C2706D">
        <w:rPr>
          <w:lang w:val="ru-RU" w:eastAsia="en-GB"/>
        </w:rPr>
        <w:t>автор</w:t>
      </w:r>
      <w:r>
        <w:rPr>
          <w:lang w:val="ru-RU" w:eastAsia="en-GB"/>
        </w:rPr>
        <w:t>ов</w:t>
      </w:r>
      <w:r w:rsidRPr="00C2706D">
        <w:rPr>
          <w:lang w:val="ru-RU" w:eastAsia="en-GB"/>
        </w:rPr>
        <w:t xml:space="preserve"> произведений, и напомнил о важности </w:t>
      </w:r>
      <w:r>
        <w:rPr>
          <w:lang w:val="ru-RU" w:eastAsia="en-GB"/>
        </w:rPr>
        <w:t>данного</w:t>
      </w:r>
      <w:r w:rsidRPr="00C2706D">
        <w:rPr>
          <w:lang w:val="ru-RU" w:eastAsia="en-GB"/>
        </w:rPr>
        <w:t xml:space="preserve"> вопроса.  Для обеспечения более широкого доступа лиц с ограниченн</w:t>
      </w:r>
      <w:r>
        <w:rPr>
          <w:lang w:val="ru-RU" w:eastAsia="en-GB"/>
        </w:rPr>
        <w:t>ыми способностями воспринимать печатную информацию</w:t>
      </w:r>
      <w:r w:rsidRPr="00C2706D">
        <w:rPr>
          <w:lang w:val="ru-RU" w:eastAsia="en-GB"/>
        </w:rPr>
        <w:t xml:space="preserve"> к произведениям традиционного </w:t>
      </w:r>
      <w:r>
        <w:rPr>
          <w:lang w:val="ru-RU" w:eastAsia="en-GB"/>
        </w:rPr>
        <w:t>формата</w:t>
      </w:r>
      <w:r w:rsidRPr="00C2706D">
        <w:rPr>
          <w:lang w:val="ru-RU" w:eastAsia="en-GB"/>
        </w:rPr>
        <w:t xml:space="preserve"> всем государствам рекоменд</w:t>
      </w:r>
      <w:r>
        <w:rPr>
          <w:lang w:val="ru-RU" w:eastAsia="en-GB"/>
        </w:rPr>
        <w:t>уется</w:t>
      </w:r>
      <w:r w:rsidRPr="00C2706D">
        <w:rPr>
          <w:lang w:val="ru-RU" w:eastAsia="en-GB"/>
        </w:rPr>
        <w:t xml:space="preserve"> </w:t>
      </w:r>
      <w:r>
        <w:rPr>
          <w:lang w:val="ru-RU" w:eastAsia="en-GB"/>
        </w:rPr>
        <w:t>подписать</w:t>
      </w:r>
      <w:r w:rsidRPr="00C2706D">
        <w:rPr>
          <w:lang w:val="ru-RU" w:eastAsia="en-GB"/>
        </w:rPr>
        <w:t xml:space="preserve"> Марракешский договор, чтобы достичь консенсуса и чтобы государства, не являющиеся членами, имплементировали положения этого </w:t>
      </w:r>
      <w:r>
        <w:rPr>
          <w:lang w:val="ru-RU" w:eastAsia="en-GB"/>
        </w:rPr>
        <w:t>Д</w:t>
      </w:r>
      <w:r w:rsidRPr="00C2706D">
        <w:rPr>
          <w:lang w:val="ru-RU" w:eastAsia="en-GB"/>
        </w:rPr>
        <w:t xml:space="preserve">оговора в свое внутреннее законодательство. </w:t>
      </w:r>
    </w:p>
    <w:p w:rsidR="0098475A" w:rsidRPr="00C2706D" w:rsidRDefault="0098475A" w:rsidP="0098475A">
      <w:pPr>
        <w:pStyle w:val="ONUME"/>
        <w:rPr>
          <w:lang w:val="ru-RU"/>
        </w:rPr>
      </w:pPr>
      <w:r w:rsidRPr="00C2706D">
        <w:rPr>
          <w:lang w:val="ru-RU" w:eastAsia="en-GB"/>
        </w:rPr>
        <w:t xml:space="preserve">Представитель </w:t>
      </w:r>
      <w:r w:rsidRPr="00345583">
        <w:rPr>
          <w:lang w:val="ru-RU" w:eastAsia="en-GB"/>
        </w:rPr>
        <w:t>Ассоциации электронной информации для библиотек (E</w:t>
      </w:r>
      <w:r>
        <w:rPr>
          <w:lang w:eastAsia="en-GB"/>
        </w:rPr>
        <w:t>I</w:t>
      </w:r>
      <w:r w:rsidRPr="00345583">
        <w:rPr>
          <w:lang w:val="ru-RU" w:eastAsia="en-GB"/>
        </w:rPr>
        <w:t xml:space="preserve">FL) </w:t>
      </w:r>
      <w:r w:rsidRPr="00C2706D">
        <w:rPr>
          <w:lang w:val="ru-RU" w:eastAsia="en-GB"/>
        </w:rPr>
        <w:t xml:space="preserve">поздравил государства-члены, которые недавно присоединились к Марракешскому договору.  </w:t>
      </w:r>
      <w:r>
        <w:rPr>
          <w:lang w:val="ru-RU" w:eastAsia="en-GB"/>
        </w:rPr>
        <w:t>Б</w:t>
      </w:r>
      <w:r w:rsidRPr="00C2706D">
        <w:rPr>
          <w:lang w:val="ru-RU" w:eastAsia="en-GB"/>
        </w:rPr>
        <w:t>иблиотеки</w:t>
      </w:r>
      <w:r>
        <w:rPr>
          <w:lang w:val="ru-RU" w:eastAsia="en-GB"/>
        </w:rPr>
        <w:t xml:space="preserve"> каждой страны</w:t>
      </w:r>
      <w:r w:rsidRPr="00C2706D">
        <w:rPr>
          <w:lang w:val="ru-RU" w:eastAsia="en-GB"/>
        </w:rPr>
        <w:t xml:space="preserve"> имеют большой опыт обслуживания людей с ограниченными </w:t>
      </w:r>
      <w:r>
        <w:rPr>
          <w:lang w:val="ru-RU" w:eastAsia="en-GB"/>
        </w:rPr>
        <w:t>способностями воспринимать печатную информацию</w:t>
      </w:r>
      <w:r w:rsidRPr="00C2706D">
        <w:rPr>
          <w:lang w:val="ru-RU" w:eastAsia="en-GB"/>
        </w:rPr>
        <w:t xml:space="preserve"> и </w:t>
      </w:r>
      <w:r>
        <w:rPr>
          <w:lang w:val="ru-RU" w:eastAsia="en-GB"/>
        </w:rPr>
        <w:t>играют ключевую роль в</w:t>
      </w:r>
      <w:r w:rsidRPr="00C2706D">
        <w:rPr>
          <w:lang w:val="ru-RU" w:eastAsia="en-GB"/>
        </w:rPr>
        <w:t xml:space="preserve"> успех</w:t>
      </w:r>
      <w:r>
        <w:rPr>
          <w:lang w:val="ru-RU" w:eastAsia="en-GB"/>
        </w:rPr>
        <w:t>е</w:t>
      </w:r>
      <w:r w:rsidRPr="00C2706D">
        <w:rPr>
          <w:lang w:val="ru-RU" w:eastAsia="en-GB"/>
        </w:rPr>
        <w:t xml:space="preserve">.  </w:t>
      </w:r>
      <w:r>
        <w:rPr>
          <w:lang w:val="ru-RU" w:eastAsia="en-GB"/>
        </w:rPr>
        <w:t>Так</w:t>
      </w:r>
      <w:r w:rsidRPr="00C2706D">
        <w:rPr>
          <w:lang w:val="ru-RU" w:eastAsia="en-GB"/>
        </w:rPr>
        <w:t>, в Зимбабве, которая присоединилась к Марракешскому договору в 2019 г</w:t>
      </w:r>
      <w:r>
        <w:rPr>
          <w:lang w:val="ru-RU" w:eastAsia="en-GB"/>
        </w:rPr>
        <w:t>.</w:t>
      </w:r>
      <w:r w:rsidRPr="00C2706D">
        <w:rPr>
          <w:lang w:val="ru-RU" w:eastAsia="en-GB"/>
        </w:rPr>
        <w:t>, университетские библиотеки готовятся обеспечить расширенный доступ для студентов</w:t>
      </w:r>
      <w:r>
        <w:rPr>
          <w:lang w:val="ru-RU" w:eastAsia="en-GB"/>
        </w:rPr>
        <w:t xml:space="preserve"> с нарушениями зрения</w:t>
      </w:r>
      <w:r w:rsidRPr="00C2706D">
        <w:rPr>
          <w:lang w:val="ru-RU" w:eastAsia="en-GB"/>
        </w:rPr>
        <w:t xml:space="preserve"> </w:t>
      </w:r>
      <w:r>
        <w:rPr>
          <w:lang w:val="ru-RU" w:eastAsia="en-GB"/>
        </w:rPr>
        <w:t>в рамках</w:t>
      </w:r>
      <w:r w:rsidRPr="00C2706D">
        <w:rPr>
          <w:lang w:val="ru-RU" w:eastAsia="en-GB"/>
        </w:rPr>
        <w:t xml:space="preserve"> мероприяти</w:t>
      </w:r>
      <w:r>
        <w:rPr>
          <w:lang w:val="ru-RU" w:eastAsia="en-GB"/>
        </w:rPr>
        <w:t>й</w:t>
      </w:r>
      <w:r w:rsidRPr="00C2706D">
        <w:rPr>
          <w:lang w:val="ru-RU" w:eastAsia="en-GB"/>
        </w:rPr>
        <w:t xml:space="preserve"> и выстав</w:t>
      </w:r>
      <w:r>
        <w:rPr>
          <w:lang w:val="ru-RU" w:eastAsia="en-GB"/>
        </w:rPr>
        <w:t>ок</w:t>
      </w:r>
      <w:r w:rsidRPr="00C2706D">
        <w:rPr>
          <w:lang w:val="ru-RU" w:eastAsia="en-GB"/>
        </w:rPr>
        <w:t xml:space="preserve">, а также выделяют персонал для обслуживания </w:t>
      </w:r>
      <w:r>
        <w:rPr>
          <w:lang w:val="ru-RU" w:eastAsia="en-GB"/>
        </w:rPr>
        <w:t>таких лиц</w:t>
      </w:r>
      <w:r w:rsidRPr="00C2706D">
        <w:rPr>
          <w:lang w:val="ru-RU" w:eastAsia="en-GB"/>
        </w:rPr>
        <w:t>.  Некоторые библиотекари прошли обучение по вопросам выпуска доступных книг в рамках инициативы ВОИС</w:t>
      </w:r>
      <w:r>
        <w:rPr>
          <w:lang w:val="ru-RU" w:eastAsia="en-GB"/>
        </w:rPr>
        <w:t xml:space="preserve"> по доступным опубликованным произведениям «Консорциум АВС»</w:t>
      </w:r>
      <w:r w:rsidRPr="00C2706D">
        <w:rPr>
          <w:lang w:val="ru-RU" w:eastAsia="en-GB"/>
        </w:rPr>
        <w:t xml:space="preserve">.  Представитель призвал </w:t>
      </w:r>
      <w:r>
        <w:rPr>
          <w:lang w:val="ru-RU" w:eastAsia="en-GB"/>
        </w:rPr>
        <w:t>Д</w:t>
      </w:r>
      <w:r w:rsidRPr="00C2706D">
        <w:rPr>
          <w:lang w:val="ru-RU" w:eastAsia="en-GB"/>
        </w:rPr>
        <w:t xml:space="preserve">оговаривающиеся стороны при первой же возможности включить Договор в </w:t>
      </w:r>
      <w:r>
        <w:rPr>
          <w:lang w:val="ru-RU" w:eastAsia="en-GB"/>
        </w:rPr>
        <w:t xml:space="preserve">свое </w:t>
      </w:r>
      <w:r w:rsidRPr="00C2706D">
        <w:rPr>
          <w:lang w:val="ru-RU" w:eastAsia="en-GB"/>
        </w:rPr>
        <w:t>национальное законодательство, чтобы его преимуществами могл</w:t>
      </w:r>
      <w:r>
        <w:rPr>
          <w:lang w:val="ru-RU" w:eastAsia="en-GB"/>
        </w:rPr>
        <w:t>о</w:t>
      </w:r>
      <w:r w:rsidRPr="00C2706D">
        <w:rPr>
          <w:lang w:val="ru-RU" w:eastAsia="en-GB"/>
        </w:rPr>
        <w:t xml:space="preserve"> воспользоваться</w:t>
      </w:r>
      <w:r w:rsidRPr="00CA5A26">
        <w:rPr>
          <w:lang w:val="ru-RU" w:eastAsia="en-GB"/>
        </w:rPr>
        <w:t xml:space="preserve"> </w:t>
      </w:r>
      <w:r w:rsidRPr="00C2706D">
        <w:rPr>
          <w:lang w:val="ru-RU" w:eastAsia="en-GB"/>
        </w:rPr>
        <w:t>больше</w:t>
      </w:r>
      <w:r>
        <w:rPr>
          <w:lang w:val="ru-RU" w:eastAsia="en-GB"/>
        </w:rPr>
        <w:t>е число</w:t>
      </w:r>
      <w:r w:rsidRPr="00C2706D">
        <w:rPr>
          <w:lang w:val="ru-RU" w:eastAsia="en-GB"/>
        </w:rPr>
        <w:t xml:space="preserve"> людей.  Марракешский договор стал большим успехом для ВОИС, многостороннего подхода и людей с ограниченными </w:t>
      </w:r>
      <w:r>
        <w:rPr>
          <w:lang w:val="ru-RU" w:eastAsia="en-GB"/>
        </w:rPr>
        <w:t>способностями в</w:t>
      </w:r>
      <w:bookmarkStart w:id="5" w:name="_GoBack"/>
      <w:bookmarkEnd w:id="5"/>
      <w:r>
        <w:rPr>
          <w:lang w:val="ru-RU" w:eastAsia="en-GB"/>
        </w:rPr>
        <w:t>оспринимать печатную информацию</w:t>
      </w:r>
      <w:r w:rsidRPr="00C2706D">
        <w:rPr>
          <w:lang w:val="ru-RU" w:eastAsia="en-GB"/>
        </w:rPr>
        <w:t>.  Представитель выразил надежду</w:t>
      </w:r>
      <w:r>
        <w:rPr>
          <w:lang w:val="ru-RU" w:eastAsia="en-GB"/>
        </w:rPr>
        <w:t xml:space="preserve"> на то</w:t>
      </w:r>
      <w:r w:rsidRPr="00C2706D">
        <w:rPr>
          <w:lang w:val="ru-RU" w:eastAsia="en-GB"/>
        </w:rPr>
        <w:t xml:space="preserve">, что </w:t>
      </w:r>
      <w:r>
        <w:rPr>
          <w:lang w:val="ru-RU" w:eastAsia="en-GB"/>
        </w:rPr>
        <w:t>этот Договор</w:t>
      </w:r>
      <w:r w:rsidRPr="00C2706D">
        <w:rPr>
          <w:lang w:val="ru-RU" w:eastAsia="en-GB"/>
        </w:rPr>
        <w:t xml:space="preserve"> </w:t>
      </w:r>
      <w:r>
        <w:rPr>
          <w:lang w:val="ru-RU" w:eastAsia="en-GB"/>
        </w:rPr>
        <w:t>послужит образцом</w:t>
      </w:r>
      <w:r w:rsidRPr="00C2706D">
        <w:rPr>
          <w:lang w:val="ru-RU" w:eastAsia="en-GB"/>
        </w:rPr>
        <w:t xml:space="preserve"> для</w:t>
      </w:r>
      <w:r>
        <w:rPr>
          <w:lang w:val="ru-RU" w:eastAsia="en-GB"/>
        </w:rPr>
        <w:t xml:space="preserve"> заботы о людях</w:t>
      </w:r>
      <w:r w:rsidRPr="00C2706D">
        <w:rPr>
          <w:lang w:val="ru-RU" w:eastAsia="en-GB"/>
        </w:rPr>
        <w:t xml:space="preserve"> с ограниченными </w:t>
      </w:r>
      <w:r>
        <w:rPr>
          <w:lang w:val="ru-RU" w:eastAsia="en-GB"/>
        </w:rPr>
        <w:t>способностями</w:t>
      </w:r>
      <w:r w:rsidRPr="00C2706D">
        <w:rPr>
          <w:lang w:val="ru-RU" w:eastAsia="en-GB"/>
        </w:rPr>
        <w:t>, не связанн</w:t>
      </w:r>
      <w:r>
        <w:rPr>
          <w:lang w:val="ru-RU" w:eastAsia="en-GB"/>
        </w:rPr>
        <w:t>ыми с восприятием печатной информации</w:t>
      </w:r>
      <w:r w:rsidRPr="00C2706D">
        <w:rPr>
          <w:lang w:val="ru-RU" w:eastAsia="en-GB"/>
        </w:rPr>
        <w:t xml:space="preserve">, чтобы библиотеки могли </w:t>
      </w:r>
      <w:r>
        <w:rPr>
          <w:lang w:val="ru-RU" w:eastAsia="en-GB"/>
        </w:rPr>
        <w:t>обеспечивать одинаковый уровень обслуживания для всех посетителей</w:t>
      </w:r>
      <w:r w:rsidRPr="00C2706D">
        <w:rPr>
          <w:lang w:val="ru-RU" w:eastAsia="en-GB"/>
        </w:rPr>
        <w:t>.</w:t>
      </w:r>
      <w:r>
        <w:rPr>
          <w:lang w:val="ru-RU" w:eastAsia="en-GB"/>
        </w:rPr>
        <w:t xml:space="preserve">  </w:t>
      </w:r>
    </w:p>
    <w:p w:rsidR="00C12FD1" w:rsidRPr="00D239D6" w:rsidRDefault="0098475A" w:rsidP="0098475A">
      <w:pPr>
        <w:pStyle w:val="ONUME"/>
        <w:ind w:left="567"/>
        <w:rPr>
          <w:bCs/>
          <w:lang w:val="ru-RU"/>
        </w:rPr>
      </w:pPr>
      <w:r w:rsidRPr="00D868C7">
        <w:rPr>
          <w:lang w:val="ru-RU"/>
        </w:rPr>
        <w:t xml:space="preserve">Ассамблея Марракешского договора приняла к сведению информацию о статусе Марракешского договора </w:t>
      </w:r>
      <w:r w:rsidRPr="00D868C7">
        <w:rPr>
          <w:lang w:val="ru-RU" w:eastAsia="en-GB"/>
        </w:rPr>
        <w:t xml:space="preserve">(документ </w:t>
      </w:r>
      <w:r w:rsidRPr="00D868C7">
        <w:rPr>
          <w:lang w:eastAsia="en-GB"/>
        </w:rPr>
        <w:t>MVT</w:t>
      </w:r>
      <w:r w:rsidRPr="00D868C7">
        <w:rPr>
          <w:lang w:val="ru-RU" w:eastAsia="en-GB"/>
        </w:rPr>
        <w:t>/</w:t>
      </w:r>
      <w:r w:rsidRPr="00D868C7">
        <w:rPr>
          <w:lang w:eastAsia="en-GB"/>
        </w:rPr>
        <w:t>A</w:t>
      </w:r>
      <w:r w:rsidRPr="00D868C7">
        <w:rPr>
          <w:lang w:val="ru-RU" w:eastAsia="en-GB"/>
        </w:rPr>
        <w:t xml:space="preserve">/6/1 </w:t>
      </w:r>
      <w:r w:rsidRPr="00D868C7">
        <w:rPr>
          <w:lang w:eastAsia="en-GB"/>
        </w:rPr>
        <w:t>Rev</w:t>
      </w:r>
      <w:r w:rsidRPr="00D868C7">
        <w:rPr>
          <w:lang w:val="ru-RU" w:eastAsia="en-GB"/>
        </w:rPr>
        <w:t>.).</w:t>
      </w:r>
    </w:p>
    <w:p w:rsidR="006B2B50" w:rsidRPr="0098475A" w:rsidRDefault="0098475A" w:rsidP="0098475A">
      <w:pPr>
        <w:spacing w:before="720"/>
        <w:jc w:val="right"/>
      </w:pPr>
      <w:r>
        <w:t>[</w:t>
      </w:r>
      <w:r>
        <w:rPr>
          <w:lang w:val="ru-RU"/>
        </w:rPr>
        <w:t>Конец документа</w:t>
      </w:r>
      <w:r>
        <w:t>]</w:t>
      </w:r>
    </w:p>
    <w:sectPr w:rsidR="006B2B50" w:rsidRPr="0098475A" w:rsidSect="006B2B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50" w:rsidRDefault="006B2B50">
      <w:r>
        <w:separator/>
      </w:r>
    </w:p>
  </w:endnote>
  <w:endnote w:type="continuationSeparator" w:id="0">
    <w:p w:rsidR="006B2B50" w:rsidRDefault="006B2B50" w:rsidP="003B38C1">
      <w:r>
        <w:separator/>
      </w:r>
    </w:p>
    <w:p w:rsidR="006B2B50" w:rsidRPr="003B38C1" w:rsidRDefault="006B2B5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2B50" w:rsidRPr="003B38C1" w:rsidRDefault="006B2B5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DA" w:rsidRDefault="00852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DA" w:rsidRDefault="00852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DA" w:rsidRDefault="00852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50" w:rsidRDefault="006B2B50">
      <w:r>
        <w:separator/>
      </w:r>
    </w:p>
  </w:footnote>
  <w:footnote w:type="continuationSeparator" w:id="0">
    <w:p w:rsidR="006B2B50" w:rsidRDefault="006B2B50" w:rsidP="008B60B2">
      <w:r>
        <w:separator/>
      </w:r>
    </w:p>
    <w:p w:rsidR="006B2B50" w:rsidRPr="00ED77FB" w:rsidRDefault="006B2B5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B2B50" w:rsidRPr="00ED77FB" w:rsidRDefault="006B2B5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DA" w:rsidRDefault="00852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6B2B50" w:rsidP="00477D6B">
    <w:pPr>
      <w:jc w:val="right"/>
    </w:pPr>
    <w:bookmarkStart w:id="6" w:name="Code2"/>
    <w:bookmarkEnd w:id="6"/>
    <w:r>
      <w:t>MVT/A/6/2</w:t>
    </w:r>
  </w:p>
  <w:p w:rsidR="00EC4E49" w:rsidRDefault="00D239D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37B40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DA" w:rsidRDefault="00852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50"/>
    <w:rsid w:val="0001647B"/>
    <w:rsid w:val="00043CAA"/>
    <w:rsid w:val="00075432"/>
    <w:rsid w:val="00096604"/>
    <w:rsid w:val="000968ED"/>
    <w:rsid w:val="000F5E56"/>
    <w:rsid w:val="001024FE"/>
    <w:rsid w:val="001362EE"/>
    <w:rsid w:val="00142868"/>
    <w:rsid w:val="00181382"/>
    <w:rsid w:val="001832A6"/>
    <w:rsid w:val="001C5767"/>
    <w:rsid w:val="001C6808"/>
    <w:rsid w:val="002121FA"/>
    <w:rsid w:val="00240DE2"/>
    <w:rsid w:val="002634C4"/>
    <w:rsid w:val="00287D54"/>
    <w:rsid w:val="002928D3"/>
    <w:rsid w:val="002A1FC8"/>
    <w:rsid w:val="002F1FE6"/>
    <w:rsid w:val="002F4E68"/>
    <w:rsid w:val="00312F7F"/>
    <w:rsid w:val="003228B7"/>
    <w:rsid w:val="003260B5"/>
    <w:rsid w:val="003508A3"/>
    <w:rsid w:val="003673CF"/>
    <w:rsid w:val="003845C1"/>
    <w:rsid w:val="003A6F89"/>
    <w:rsid w:val="003B38C1"/>
    <w:rsid w:val="00423E3E"/>
    <w:rsid w:val="00427AF4"/>
    <w:rsid w:val="004400E2"/>
    <w:rsid w:val="00461632"/>
    <w:rsid w:val="004647DA"/>
    <w:rsid w:val="00474062"/>
    <w:rsid w:val="00477D6B"/>
    <w:rsid w:val="0049507B"/>
    <w:rsid w:val="004D39C4"/>
    <w:rsid w:val="004D65C6"/>
    <w:rsid w:val="0053057A"/>
    <w:rsid w:val="00560A29"/>
    <w:rsid w:val="00594D27"/>
    <w:rsid w:val="00601760"/>
    <w:rsid w:val="00604578"/>
    <w:rsid w:val="00605827"/>
    <w:rsid w:val="00646050"/>
    <w:rsid w:val="00661F6F"/>
    <w:rsid w:val="006713CA"/>
    <w:rsid w:val="00676C5C"/>
    <w:rsid w:val="00695558"/>
    <w:rsid w:val="006B2B50"/>
    <w:rsid w:val="006D5E0F"/>
    <w:rsid w:val="006E33F0"/>
    <w:rsid w:val="007058FB"/>
    <w:rsid w:val="00705D50"/>
    <w:rsid w:val="00737B40"/>
    <w:rsid w:val="00773EFD"/>
    <w:rsid w:val="007B6A58"/>
    <w:rsid w:val="007C63FF"/>
    <w:rsid w:val="007D1613"/>
    <w:rsid w:val="007F11E0"/>
    <w:rsid w:val="008526DA"/>
    <w:rsid w:val="00873EE5"/>
    <w:rsid w:val="008B2CC1"/>
    <w:rsid w:val="008B4B5E"/>
    <w:rsid w:val="008B60B2"/>
    <w:rsid w:val="00905DE0"/>
    <w:rsid w:val="0090731E"/>
    <w:rsid w:val="00916EE2"/>
    <w:rsid w:val="00917E05"/>
    <w:rsid w:val="00966A22"/>
    <w:rsid w:val="0096722F"/>
    <w:rsid w:val="00980843"/>
    <w:rsid w:val="0098475A"/>
    <w:rsid w:val="009B3BB3"/>
    <w:rsid w:val="009E2791"/>
    <w:rsid w:val="009E3F6F"/>
    <w:rsid w:val="009F3BF9"/>
    <w:rsid w:val="009F499F"/>
    <w:rsid w:val="00A42DAF"/>
    <w:rsid w:val="00A45BD8"/>
    <w:rsid w:val="00A778BF"/>
    <w:rsid w:val="00A85B8E"/>
    <w:rsid w:val="00AC205C"/>
    <w:rsid w:val="00AF5C73"/>
    <w:rsid w:val="00B05A69"/>
    <w:rsid w:val="00B40598"/>
    <w:rsid w:val="00B475E2"/>
    <w:rsid w:val="00B50B99"/>
    <w:rsid w:val="00B62CD9"/>
    <w:rsid w:val="00B9734B"/>
    <w:rsid w:val="00C11BFE"/>
    <w:rsid w:val="00C12FD1"/>
    <w:rsid w:val="00C94629"/>
    <w:rsid w:val="00CB44E4"/>
    <w:rsid w:val="00CE65D4"/>
    <w:rsid w:val="00D239D6"/>
    <w:rsid w:val="00D275C9"/>
    <w:rsid w:val="00D45252"/>
    <w:rsid w:val="00D71B4D"/>
    <w:rsid w:val="00D93D55"/>
    <w:rsid w:val="00E161A2"/>
    <w:rsid w:val="00E260FE"/>
    <w:rsid w:val="00E335FE"/>
    <w:rsid w:val="00E5021F"/>
    <w:rsid w:val="00E671A6"/>
    <w:rsid w:val="00EC4E49"/>
    <w:rsid w:val="00ED77FB"/>
    <w:rsid w:val="00F021A6"/>
    <w:rsid w:val="00F11D9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B324EA2A-FA37-45E2-B1FA-F17B965B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link w:val="ONUME"/>
    <w:rsid w:val="0098475A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240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about-wipo/ru/assemblies/2021/a_62/doc_details.jsp?doc_id=55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about-wipo/ru/assemblies/2021/a_62/doc_details.jsp?doc_id=552012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VT_A_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9AB7-D673-4147-B38F-ABA13903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MVT_A_6 (E)</Template>
  <TotalTime>4</TotalTime>
  <Pages>5</Pages>
  <Words>1810</Words>
  <Characters>12774</Characters>
  <Application>Microsoft Office Word</Application>
  <DocSecurity>0</DocSecurity>
  <Lines>213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MVT/A/6/2 Prov.</vt:lpstr>
    </vt:vector>
  </TitlesOfParts>
  <Company>WIPO</Company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MVT/A/6/2</dc:title>
  <dc:subject>Report</dc:subject>
  <dc:creator>WIPO</dc:creator>
  <cp:keywords>PUBLIC</cp:keywords>
  <cp:lastModifiedBy>HÄFLIGER Patience</cp:lastModifiedBy>
  <cp:revision>6</cp:revision>
  <cp:lastPrinted>2011-02-15T11:56:00Z</cp:lastPrinted>
  <dcterms:created xsi:type="dcterms:W3CDTF">2021-12-13T09:16:00Z</dcterms:created>
  <dcterms:modified xsi:type="dcterms:W3CDTF">2021-12-13T13:29:00Z</dcterms:modified>
  <cp:category>Marrakesh Treaty Assembly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93cd1660-106d-413b-8a21-5271c1e0beaa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