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01973" w14:textId="77777777" w:rsidR="006E4F5F" w:rsidRPr="00123893" w:rsidRDefault="006E4F5F" w:rsidP="006E4F5F">
      <w:pPr>
        <w:widowControl w:val="0"/>
        <w:jc w:val="right"/>
        <w:rPr>
          <w:b/>
          <w:sz w:val="2"/>
          <w:szCs w:val="40"/>
        </w:rPr>
      </w:pPr>
      <w:r w:rsidRPr="00605827">
        <w:rPr>
          <w:b/>
          <w:sz w:val="40"/>
          <w:szCs w:val="40"/>
        </w:rPr>
        <w:t>E</w:t>
      </w:r>
    </w:p>
    <w:p w14:paraId="4AFD46C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0CDE36F6" wp14:editId="43EF34D6">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71919071" w14:textId="77777777" w:rsidR="006E4F5F" w:rsidRPr="006E4F5F" w:rsidRDefault="00A70E06" w:rsidP="00AA2DD4">
      <w:pPr>
        <w:pBdr>
          <w:top w:val="single" w:sz="4" w:space="10" w:color="auto"/>
        </w:pBdr>
        <w:spacing w:before="120"/>
        <w:jc w:val="right"/>
        <w:rPr>
          <w:rFonts w:ascii="Arial Black" w:hAnsi="Arial Black"/>
          <w:b/>
          <w:caps/>
          <w:sz w:val="15"/>
        </w:rPr>
      </w:pPr>
      <w:r>
        <w:rPr>
          <w:rFonts w:ascii="Arial Black" w:hAnsi="Arial Black"/>
          <w:b/>
          <w:caps/>
          <w:sz w:val="15"/>
        </w:rPr>
        <w:t>WO/CC/75</w:t>
      </w:r>
      <w:r w:rsidR="006E4F5F" w:rsidRPr="006E4F5F">
        <w:rPr>
          <w:rFonts w:ascii="Arial Black" w:hAnsi="Arial Black"/>
          <w:b/>
          <w:caps/>
          <w:sz w:val="15"/>
        </w:rPr>
        <w:t>/</w:t>
      </w:r>
      <w:bookmarkStart w:id="0" w:name="Code"/>
      <w:bookmarkEnd w:id="0"/>
      <w:r w:rsidR="008C72CD">
        <w:rPr>
          <w:rFonts w:ascii="Arial Black" w:hAnsi="Arial Black"/>
          <w:b/>
          <w:caps/>
          <w:sz w:val="15"/>
        </w:rPr>
        <w:t>2</w:t>
      </w:r>
    </w:p>
    <w:p w14:paraId="785F2FD1"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8C72CD">
        <w:rPr>
          <w:rFonts w:ascii="Arial Black" w:hAnsi="Arial Black"/>
          <w:b/>
          <w:caps/>
          <w:sz w:val="15"/>
        </w:rPr>
        <w:t>english</w:t>
      </w:r>
    </w:p>
    <w:p w14:paraId="76BA4D00" w14:textId="3D0354E3"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E355A2">
        <w:rPr>
          <w:rFonts w:ascii="Arial Black" w:hAnsi="Arial Black"/>
          <w:b/>
          <w:caps/>
          <w:sz w:val="15"/>
        </w:rPr>
        <w:t>september 4</w:t>
      </w:r>
      <w:bookmarkStart w:id="3" w:name="_GoBack"/>
      <w:bookmarkEnd w:id="3"/>
      <w:r w:rsidR="008C72CD">
        <w:rPr>
          <w:rFonts w:ascii="Arial Black" w:hAnsi="Arial Black"/>
          <w:b/>
          <w:caps/>
          <w:sz w:val="15"/>
        </w:rPr>
        <w:t>, 2018</w:t>
      </w:r>
    </w:p>
    <w:p w14:paraId="6428DE60" w14:textId="77777777" w:rsidR="00A70E06" w:rsidRPr="00A70E06" w:rsidRDefault="00A70E06" w:rsidP="00A70E06">
      <w:pPr>
        <w:pStyle w:val="Heading1"/>
      </w:pPr>
      <w:r w:rsidRPr="00A70E06">
        <w:t>WIPO Coordination Committee</w:t>
      </w:r>
    </w:p>
    <w:p w14:paraId="0EE7FFF0" w14:textId="77777777" w:rsidR="008B2CC1" w:rsidRPr="009C127D" w:rsidRDefault="00A70E06" w:rsidP="00FA475B">
      <w:pPr>
        <w:spacing w:after="720"/>
        <w:rPr>
          <w:b/>
          <w:sz w:val="24"/>
        </w:rPr>
      </w:pPr>
      <w:r w:rsidRPr="00A70E06">
        <w:rPr>
          <w:b/>
          <w:sz w:val="24"/>
        </w:rPr>
        <w:t>Seventy-Fifth (49</w:t>
      </w:r>
      <w:r w:rsidRPr="00A70E06">
        <w:rPr>
          <w:b/>
          <w:sz w:val="24"/>
          <w:vertAlign w:val="superscript"/>
        </w:rPr>
        <w:t>th</w:t>
      </w:r>
      <w:r w:rsidRPr="00A70E06">
        <w:rPr>
          <w:b/>
          <w:sz w:val="24"/>
        </w:rPr>
        <w:t xml:space="preserve"> Ordinary) Session</w:t>
      </w:r>
      <w:r w:rsidR="003D57B0" w:rsidRPr="009C127D">
        <w:rPr>
          <w:b/>
          <w:sz w:val="24"/>
        </w:rPr>
        <w:br/>
      </w:r>
      <w:r w:rsidR="00DF023A" w:rsidRPr="009C127D">
        <w:rPr>
          <w:b/>
          <w:sz w:val="24"/>
        </w:rPr>
        <w:t>Geneva, September 24 to October 2, 2018</w:t>
      </w:r>
    </w:p>
    <w:p w14:paraId="755265B6" w14:textId="77777777" w:rsidR="008B2CC1" w:rsidRPr="009C127D" w:rsidRDefault="008C72CD" w:rsidP="00FA475B">
      <w:pPr>
        <w:spacing w:after="360"/>
        <w:rPr>
          <w:caps/>
          <w:sz w:val="24"/>
        </w:rPr>
      </w:pPr>
      <w:bookmarkStart w:id="4" w:name="TitleOfDoc"/>
      <w:bookmarkEnd w:id="4"/>
      <w:r>
        <w:rPr>
          <w:caps/>
          <w:sz w:val="24"/>
        </w:rPr>
        <w:t>amendments to staff regulations and rules</w:t>
      </w:r>
    </w:p>
    <w:p w14:paraId="7514FAEA" w14:textId="77777777" w:rsidR="008C72CD" w:rsidRDefault="008C72CD" w:rsidP="008C72CD">
      <w:pPr>
        <w:spacing w:after="960"/>
        <w:rPr>
          <w:i/>
        </w:rPr>
      </w:pPr>
      <w:bookmarkStart w:id="5" w:name="Prepared"/>
      <w:bookmarkEnd w:id="5"/>
      <w:r>
        <w:rPr>
          <w:i/>
        </w:rPr>
        <w:t>Document prepared by the Director General</w:t>
      </w:r>
      <w:r>
        <w:rPr>
          <w:i/>
        </w:rPr>
        <w:br w:type="page"/>
      </w:r>
    </w:p>
    <w:p w14:paraId="40EAD054" w14:textId="77777777" w:rsidR="008C72CD" w:rsidRDefault="008C72CD" w:rsidP="008C72CD">
      <w:pPr>
        <w:spacing w:after="720"/>
        <w:jc w:val="center"/>
        <w:outlineLvl w:val="0"/>
      </w:pPr>
      <w:r>
        <w:lastRenderedPageBreak/>
        <w:t>TABLE OF CONTENTS</w:t>
      </w:r>
    </w:p>
    <w:p w14:paraId="0B4700F5" w14:textId="77777777" w:rsidR="008C72CD" w:rsidRPr="00615243" w:rsidRDefault="008C72CD" w:rsidP="008C72CD">
      <w:pPr>
        <w:spacing w:after="220"/>
        <w:outlineLvl w:val="0"/>
        <w:rPr>
          <w:u w:val="single"/>
        </w:rPr>
      </w:pPr>
      <w:r w:rsidRPr="00615243">
        <w:rPr>
          <w:u w:val="single"/>
        </w:rPr>
        <w:t>Sections of document WO/</w:t>
      </w:r>
      <w:r w:rsidRPr="00EE0208">
        <w:rPr>
          <w:u w:val="single"/>
        </w:rPr>
        <w:t>CC/75/</w:t>
      </w:r>
      <w:r>
        <w:rPr>
          <w:u w:val="single"/>
        </w:rPr>
        <w:t>2</w:t>
      </w:r>
    </w:p>
    <w:p w14:paraId="3DFC73B2" w14:textId="77777777" w:rsidR="008C72CD" w:rsidRPr="008C72CD" w:rsidRDefault="008C72CD" w:rsidP="008C72CD">
      <w:pPr>
        <w:pStyle w:val="ListParagraph"/>
        <w:numPr>
          <w:ilvl w:val="0"/>
          <w:numId w:val="45"/>
        </w:numPr>
        <w:spacing w:after="220"/>
        <w:ind w:left="1134" w:hanging="567"/>
        <w:contextualSpacing w:val="0"/>
      </w:pPr>
      <w:r w:rsidRPr="008C72CD">
        <w:t>Introduction</w:t>
      </w:r>
    </w:p>
    <w:p w14:paraId="18EF5273" w14:textId="77777777" w:rsidR="008C72CD" w:rsidRPr="008C72CD" w:rsidRDefault="008C72CD" w:rsidP="008C72CD">
      <w:pPr>
        <w:pStyle w:val="ListParagraph"/>
        <w:numPr>
          <w:ilvl w:val="0"/>
          <w:numId w:val="45"/>
        </w:numPr>
        <w:spacing w:after="220"/>
        <w:ind w:left="1134" w:hanging="567"/>
        <w:contextualSpacing w:val="0"/>
      </w:pPr>
      <w:r w:rsidRPr="008C72CD">
        <w:t>Amendments to Staff Regulations to be effective as from January 1, 2019 (for approval)</w:t>
      </w:r>
    </w:p>
    <w:p w14:paraId="303AD700" w14:textId="77777777" w:rsidR="008C72CD" w:rsidRPr="008C72CD" w:rsidRDefault="008C72CD" w:rsidP="008C72CD">
      <w:pPr>
        <w:pStyle w:val="ListParagraph"/>
        <w:numPr>
          <w:ilvl w:val="0"/>
          <w:numId w:val="45"/>
        </w:numPr>
        <w:spacing w:after="220"/>
        <w:ind w:left="1134" w:hanging="567"/>
        <w:contextualSpacing w:val="0"/>
      </w:pPr>
      <w:r w:rsidRPr="008C72CD">
        <w:t>Amendments to Staff Rules to be effective as from January 1, 2019 (for notification)</w:t>
      </w:r>
    </w:p>
    <w:p w14:paraId="5C56F0F1" w14:textId="77777777" w:rsidR="008C72CD" w:rsidRPr="00FB2EA9" w:rsidRDefault="008C72CD" w:rsidP="008C72CD">
      <w:pPr>
        <w:pStyle w:val="ListParagraph"/>
        <w:numPr>
          <w:ilvl w:val="0"/>
          <w:numId w:val="45"/>
        </w:numPr>
        <w:spacing w:after="220"/>
        <w:ind w:left="1134" w:hanging="567"/>
        <w:contextualSpacing w:val="0"/>
      </w:pPr>
      <w:r w:rsidRPr="008C72CD">
        <w:t>Amendments to Staff Rules implemented between July 1, 2017 and June 30, 2018 (for notification)</w:t>
      </w:r>
    </w:p>
    <w:p w14:paraId="0E663481" w14:textId="77777777" w:rsidR="008C72CD" w:rsidRPr="00FB2EA9" w:rsidRDefault="008C72CD" w:rsidP="008C72CD">
      <w:pPr>
        <w:spacing w:after="220"/>
        <w:outlineLvl w:val="0"/>
        <w:rPr>
          <w:u w:val="single"/>
        </w:rPr>
      </w:pPr>
      <w:r w:rsidRPr="00FB2EA9">
        <w:rPr>
          <w:u w:val="single"/>
        </w:rPr>
        <w:t>Annexes</w:t>
      </w:r>
    </w:p>
    <w:p w14:paraId="01F9025F" w14:textId="77777777" w:rsidR="008C72CD" w:rsidRPr="00FB2EA9" w:rsidRDefault="008C72CD" w:rsidP="008C72CD">
      <w:pPr>
        <w:spacing w:after="220"/>
        <w:ind w:left="1701" w:hanging="1134"/>
      </w:pPr>
      <w:r w:rsidRPr="00FB2EA9">
        <w:t>Annex I</w:t>
      </w:r>
      <w:r w:rsidRPr="00FB2EA9">
        <w:tab/>
        <w:t xml:space="preserve">Proposed amendments to Staff Regulations to be effective as from </w:t>
      </w:r>
      <w:r>
        <w:br/>
      </w:r>
      <w:r w:rsidRPr="00FB2EA9">
        <w:t>January 1, 201</w:t>
      </w:r>
      <w:r>
        <w:t>9</w:t>
      </w:r>
    </w:p>
    <w:p w14:paraId="48DCB141" w14:textId="77777777" w:rsidR="008C72CD" w:rsidRPr="00FB2EA9" w:rsidRDefault="008C72CD" w:rsidP="008C72CD">
      <w:pPr>
        <w:spacing w:after="220"/>
        <w:ind w:left="1701" w:hanging="1134"/>
      </w:pPr>
      <w:r w:rsidRPr="00FB2EA9">
        <w:t>Annex II</w:t>
      </w:r>
      <w:r w:rsidRPr="00FB2EA9">
        <w:tab/>
        <w:t>Amendments to Staff Rules to be effective as from January 1, 201</w:t>
      </w:r>
      <w:r>
        <w:t>9</w:t>
      </w:r>
    </w:p>
    <w:p w14:paraId="5588F40A" w14:textId="77777777" w:rsidR="008C72CD" w:rsidRPr="00D1307E" w:rsidRDefault="008C72CD" w:rsidP="008C72CD">
      <w:pPr>
        <w:spacing w:after="220"/>
        <w:ind w:left="1701" w:hanging="1134"/>
        <w:rPr>
          <w:highlight w:val="yellow"/>
        </w:rPr>
      </w:pPr>
      <w:r w:rsidRPr="00FB2EA9">
        <w:t>Annex III</w:t>
      </w:r>
      <w:r w:rsidRPr="00FB2EA9">
        <w:tab/>
        <w:t>Amendments to Staff Rules implemented between July</w:t>
      </w:r>
      <w:r w:rsidR="00E62C4E">
        <w:t> </w:t>
      </w:r>
      <w:r w:rsidRPr="00FB2EA9">
        <w:t>1,</w:t>
      </w:r>
      <w:r w:rsidR="00E62C4E">
        <w:t> </w:t>
      </w:r>
      <w:r w:rsidRPr="00FB2EA9">
        <w:t>201</w:t>
      </w:r>
      <w:r>
        <w:t>7</w:t>
      </w:r>
      <w:r w:rsidR="00E62C4E">
        <w:t> </w:t>
      </w:r>
      <w:r w:rsidRPr="00FB2EA9">
        <w:t>and</w:t>
      </w:r>
      <w:r w:rsidR="00E62C4E">
        <w:t> </w:t>
      </w:r>
      <w:r w:rsidRPr="00FB2EA9">
        <w:t>June 30,</w:t>
      </w:r>
      <w:r w:rsidR="00E62C4E">
        <w:t> </w:t>
      </w:r>
      <w:r w:rsidRPr="00FB2EA9">
        <w:t>201</w:t>
      </w:r>
      <w:r>
        <w:t>8</w:t>
      </w:r>
      <w:r w:rsidRPr="00D1307E">
        <w:rPr>
          <w:highlight w:val="yellow"/>
        </w:rPr>
        <w:br w:type="page"/>
      </w:r>
    </w:p>
    <w:p w14:paraId="020703EB" w14:textId="77777777" w:rsidR="008C72CD" w:rsidRPr="001E0709" w:rsidRDefault="008C72CD" w:rsidP="001E0709">
      <w:pPr>
        <w:pStyle w:val="Heading2"/>
      </w:pPr>
      <w:r w:rsidRPr="001E0709">
        <w:lastRenderedPageBreak/>
        <w:t>INTRODUCTION</w:t>
      </w:r>
    </w:p>
    <w:p w14:paraId="622E1181" w14:textId="77777777" w:rsidR="008C72CD" w:rsidRDefault="008C72CD" w:rsidP="00E62C4E">
      <w:pPr>
        <w:pStyle w:val="ListParagraph"/>
        <w:numPr>
          <w:ilvl w:val="0"/>
          <w:numId w:val="9"/>
        </w:numPr>
        <w:spacing w:after="220"/>
        <w:ind w:left="0" w:firstLine="0"/>
        <w:contextualSpacing w:val="0"/>
      </w:pPr>
      <w:r>
        <w:t>A</w:t>
      </w:r>
      <w:r w:rsidRPr="0005368A">
        <w:t>mendments to the Staff Regulations and</w:t>
      </w:r>
      <w:r>
        <w:t xml:space="preserve"> to</w:t>
      </w:r>
      <w:r w:rsidRPr="0005368A">
        <w:t xml:space="preserve"> the Staff Rules are presented to the WIPO Coordination Committee for approval and</w:t>
      </w:r>
      <w:r>
        <w:t xml:space="preserve"> for</w:t>
      </w:r>
      <w:r w:rsidRPr="0005368A">
        <w:t xml:space="preserve"> notification</w:t>
      </w:r>
      <w:r>
        <w:t>,</w:t>
      </w:r>
      <w:r w:rsidRPr="0005368A">
        <w:t xml:space="preserve"> respectively.</w:t>
      </w:r>
    </w:p>
    <w:p w14:paraId="1C62787B" w14:textId="6F7E82A3" w:rsidR="008C72CD" w:rsidRPr="004B513E" w:rsidRDefault="008C72CD" w:rsidP="00E62C4E">
      <w:pPr>
        <w:pStyle w:val="ListParagraph"/>
        <w:numPr>
          <w:ilvl w:val="0"/>
          <w:numId w:val="9"/>
        </w:numPr>
        <w:spacing w:after="480"/>
        <w:ind w:left="0" w:firstLine="0"/>
        <w:contextualSpacing w:val="0"/>
      </w:pPr>
      <w:r w:rsidRPr="00BB7CB6">
        <w:t>These amendments are presented as part of the ongoing review of the Staff Regulations and Rules, which allows WIPO to maintain a sound regulatory framework that adapts to and supports the changing needs and priorities of the Organizatio</w:t>
      </w:r>
      <w:r w:rsidRPr="004B513E">
        <w:t>n, while ensuring alignment with best practices in the U</w:t>
      </w:r>
      <w:r>
        <w:t>nited Nations</w:t>
      </w:r>
      <w:r w:rsidRPr="004B513E">
        <w:t xml:space="preserve"> common system.</w:t>
      </w:r>
    </w:p>
    <w:p w14:paraId="08B4BF68" w14:textId="77777777" w:rsidR="008C72CD" w:rsidRPr="00BF7189" w:rsidRDefault="008C72CD" w:rsidP="001E0709">
      <w:pPr>
        <w:pStyle w:val="Heading2"/>
      </w:pPr>
      <w:r>
        <w:t xml:space="preserve">Amendments TO Staff Regulations to be effective as from </w:t>
      </w:r>
      <w:r w:rsidR="00A75E76">
        <w:t>January </w:t>
      </w:r>
      <w:r>
        <w:t>1, 2019 (for approval)</w:t>
      </w:r>
    </w:p>
    <w:p w14:paraId="191FBF84" w14:textId="77777777" w:rsidR="008C72CD" w:rsidRDefault="008C72CD" w:rsidP="00E62C4E">
      <w:pPr>
        <w:pStyle w:val="ListParagraph"/>
        <w:numPr>
          <w:ilvl w:val="0"/>
          <w:numId w:val="9"/>
        </w:numPr>
        <w:spacing w:after="220"/>
        <w:ind w:left="0" w:firstLine="0"/>
        <w:contextualSpacing w:val="0"/>
      </w:pPr>
      <w:r w:rsidRPr="00DC722D">
        <w:t>The proposed amendments to the Staff Regulations</w:t>
      </w:r>
      <w:r>
        <w:t>,</w:t>
      </w:r>
      <w:r w:rsidRPr="00DC722D">
        <w:t xml:space="preserve"> to be e</w:t>
      </w:r>
      <w:r>
        <w:t>ffective as from January 1, 2019</w:t>
      </w:r>
      <w:r w:rsidRPr="00DC722D">
        <w:t xml:space="preserve">, are </w:t>
      </w:r>
      <w:r w:rsidRPr="00674739">
        <w:t>provided in Annex I.  Th</w:t>
      </w:r>
      <w:r w:rsidRPr="00DC722D">
        <w:t>e main amendment</w:t>
      </w:r>
      <w:r>
        <w:t>s</w:t>
      </w:r>
      <w:r w:rsidRPr="00DC722D">
        <w:t xml:space="preserve"> </w:t>
      </w:r>
      <w:r>
        <w:t>are</w:t>
      </w:r>
      <w:r w:rsidRPr="00DC722D">
        <w:t xml:space="preserve"> </w:t>
      </w:r>
      <w:r>
        <w:t>explained</w:t>
      </w:r>
      <w:r w:rsidRPr="00DC722D">
        <w:t xml:space="preserve"> below.</w:t>
      </w:r>
    </w:p>
    <w:p w14:paraId="7202F069" w14:textId="77777777" w:rsidR="001E7F2B" w:rsidRDefault="001E7F2B" w:rsidP="0032604F">
      <w:pPr>
        <w:pStyle w:val="Heading5"/>
      </w:pPr>
      <w:r w:rsidRPr="00DC722D">
        <w:t>Regulation 3.</w:t>
      </w:r>
      <w:r>
        <w:t>14</w:t>
      </w:r>
      <w:r w:rsidRPr="00DC722D">
        <w:t xml:space="preserve"> – </w:t>
      </w:r>
      <w:r>
        <w:t>Education Grant</w:t>
      </w:r>
    </w:p>
    <w:p w14:paraId="75CDD497" w14:textId="37136AFB" w:rsidR="001E7F2B" w:rsidRPr="00DC722D" w:rsidRDefault="001E7F2B" w:rsidP="002E20AB">
      <w:pPr>
        <w:pStyle w:val="ListParagraph"/>
        <w:numPr>
          <w:ilvl w:val="0"/>
          <w:numId w:val="9"/>
        </w:numPr>
        <w:spacing w:after="220"/>
        <w:ind w:left="0" w:firstLine="0"/>
        <w:contextualSpacing w:val="0"/>
      </w:pPr>
      <w:r>
        <w:t>The proposed amendment aims t</w:t>
      </w:r>
      <w:r w:rsidRPr="001E7F2B">
        <w:t xml:space="preserve">o allow the </w:t>
      </w:r>
      <w:r w:rsidR="00574175">
        <w:t xml:space="preserve">payment of the </w:t>
      </w:r>
      <w:r w:rsidRPr="001E7F2B">
        <w:t xml:space="preserve">education grant to temporary staff members in exceptional cases, where </w:t>
      </w:r>
      <w:r w:rsidR="00127DE4">
        <w:t xml:space="preserve">this </w:t>
      </w:r>
      <w:r w:rsidRPr="001E7F2B">
        <w:t>is in the interests of WIPO</w:t>
      </w:r>
      <w:r>
        <w:t>.</w:t>
      </w:r>
    </w:p>
    <w:p w14:paraId="7461AD26" w14:textId="77777777" w:rsidR="008C72CD" w:rsidRPr="00DC722D" w:rsidRDefault="008C72CD" w:rsidP="00EB6159">
      <w:pPr>
        <w:pStyle w:val="Heading5"/>
      </w:pPr>
      <w:r w:rsidRPr="00DC722D">
        <w:t>Regulation 3.</w:t>
      </w:r>
      <w:r>
        <w:t>22</w:t>
      </w:r>
      <w:r w:rsidRPr="00DC722D">
        <w:t xml:space="preserve"> – </w:t>
      </w:r>
      <w:r>
        <w:t>Submission of Claims and Recovery of Overpayments</w:t>
      </w:r>
    </w:p>
    <w:p w14:paraId="623C743A" w14:textId="77777777" w:rsidR="008C72CD" w:rsidRPr="004B513E" w:rsidRDefault="008C72CD" w:rsidP="00E62C4E">
      <w:pPr>
        <w:pStyle w:val="ListParagraph"/>
        <w:numPr>
          <w:ilvl w:val="0"/>
          <w:numId w:val="9"/>
        </w:numPr>
        <w:spacing w:after="220"/>
        <w:ind w:left="0" w:firstLine="0"/>
        <w:contextualSpacing w:val="0"/>
      </w:pPr>
      <w:r>
        <w:t>The proposed amendments aim to clarify the provisions on recovery of overpayments and to facilitate effective recovery in case of undue payment(s) to a staff member</w:t>
      </w:r>
      <w:r w:rsidRPr="004B513E">
        <w:t>.</w:t>
      </w:r>
    </w:p>
    <w:p w14:paraId="4443C4CA" w14:textId="77777777" w:rsidR="008C72CD" w:rsidRPr="00DC722D" w:rsidRDefault="008C72CD" w:rsidP="00EB6159">
      <w:pPr>
        <w:pStyle w:val="Heading5"/>
      </w:pPr>
      <w:r w:rsidRPr="00DC722D">
        <w:t xml:space="preserve">Regulation </w:t>
      </w:r>
      <w:r>
        <w:t>4.16</w:t>
      </w:r>
      <w:r w:rsidRPr="00DC722D">
        <w:t xml:space="preserve"> – </w:t>
      </w:r>
      <w:r>
        <w:t>Temporary Appointments</w:t>
      </w:r>
    </w:p>
    <w:p w14:paraId="76E14C8D" w14:textId="77777777" w:rsidR="008C72CD" w:rsidRPr="004B513E" w:rsidRDefault="008C72CD" w:rsidP="00E62C4E">
      <w:pPr>
        <w:pStyle w:val="ListParagraph"/>
        <w:numPr>
          <w:ilvl w:val="0"/>
          <w:numId w:val="9"/>
        </w:numPr>
        <w:spacing w:after="220"/>
        <w:ind w:left="0" w:firstLine="0"/>
        <w:contextualSpacing w:val="0"/>
      </w:pPr>
      <w:r>
        <w:t xml:space="preserve">Currently, the maximum cumulative length of temporary appointments that may be granted to a staff member is two years.  The proposed amendment would </w:t>
      </w:r>
      <w:r w:rsidRPr="00A94F72">
        <w:t xml:space="preserve">allow the Director General to extend </w:t>
      </w:r>
      <w:r>
        <w:t xml:space="preserve">the maximum cumulative length </w:t>
      </w:r>
      <w:r w:rsidRPr="00A94F72">
        <w:t>to three years, in exceptional circumstances</w:t>
      </w:r>
      <w:r>
        <w:t>.</w:t>
      </w:r>
    </w:p>
    <w:p w14:paraId="3C42AEE4" w14:textId="77777777" w:rsidR="008C72CD" w:rsidRPr="00DB44B9" w:rsidRDefault="008C72CD" w:rsidP="00EB6159">
      <w:pPr>
        <w:pStyle w:val="Heading5"/>
      </w:pPr>
      <w:r w:rsidRPr="00DC722D">
        <w:t>Other Amendments</w:t>
      </w:r>
    </w:p>
    <w:p w14:paraId="653C296F" w14:textId="77777777" w:rsidR="008C72CD" w:rsidRPr="00DC722D" w:rsidRDefault="008C72CD" w:rsidP="00E62C4E">
      <w:pPr>
        <w:pStyle w:val="ListParagraph"/>
        <w:numPr>
          <w:ilvl w:val="0"/>
          <w:numId w:val="9"/>
        </w:numPr>
        <w:spacing w:after="220"/>
        <w:ind w:left="0" w:firstLine="0"/>
        <w:contextualSpacing w:val="0"/>
      </w:pPr>
      <w:r w:rsidRPr="00DC722D">
        <w:t>Other amendments</w:t>
      </w:r>
      <w:r>
        <w:t>,</w:t>
      </w:r>
      <w:r w:rsidRPr="00DC722D">
        <w:t xml:space="preserve"> which are less substantive in nature</w:t>
      </w:r>
      <w:r>
        <w:t>,</w:t>
      </w:r>
      <w:r w:rsidRPr="00DC722D">
        <w:t xml:space="preserve"> </w:t>
      </w:r>
      <w:r>
        <w:t xml:space="preserve">are </w:t>
      </w:r>
      <w:r w:rsidRPr="00DC722D">
        <w:t xml:space="preserve">also </w:t>
      </w:r>
      <w:r>
        <w:t>proposed</w:t>
      </w:r>
      <w:r w:rsidRPr="00DC722D">
        <w:t xml:space="preserve"> </w:t>
      </w:r>
      <w:r>
        <w:t>for</w:t>
      </w:r>
      <w:r w:rsidRPr="00DC722D">
        <w:t xml:space="preserve"> the following Regulations, as </w:t>
      </w:r>
      <w:r w:rsidRPr="00F070EA">
        <w:t>detailed in Annex I:</w:t>
      </w:r>
    </w:p>
    <w:p w14:paraId="500E618A" w14:textId="77777777" w:rsidR="008C72CD" w:rsidRPr="00E65FEB" w:rsidRDefault="008C72CD" w:rsidP="008C72CD">
      <w:pPr>
        <w:pStyle w:val="Default"/>
        <w:tabs>
          <w:tab w:val="left" w:pos="1814"/>
        </w:tabs>
        <w:rPr>
          <w:sz w:val="22"/>
          <w:szCs w:val="22"/>
        </w:rPr>
      </w:pPr>
      <w:r w:rsidRPr="00E65FEB">
        <w:rPr>
          <w:sz w:val="22"/>
          <w:szCs w:val="22"/>
        </w:rPr>
        <w:t>Regulation 1.6</w:t>
      </w:r>
      <w:r w:rsidRPr="00E65FEB">
        <w:rPr>
          <w:sz w:val="22"/>
          <w:szCs w:val="22"/>
        </w:rPr>
        <w:tab/>
        <w:t xml:space="preserve">– </w:t>
      </w:r>
      <w:r w:rsidRPr="00E65FEB">
        <w:rPr>
          <w:sz w:val="22"/>
          <w:szCs w:val="22"/>
        </w:rPr>
        <w:tab/>
        <w:t>Activities and Interests outside the International Bureau</w:t>
      </w:r>
    </w:p>
    <w:p w14:paraId="52C0B948" w14:textId="77777777" w:rsidR="008C72CD" w:rsidRPr="00E65FEB" w:rsidRDefault="008C72CD" w:rsidP="008C72CD">
      <w:pPr>
        <w:pStyle w:val="Default"/>
        <w:tabs>
          <w:tab w:val="left" w:pos="1814"/>
        </w:tabs>
        <w:rPr>
          <w:sz w:val="22"/>
          <w:szCs w:val="22"/>
        </w:rPr>
      </w:pPr>
      <w:r w:rsidRPr="00E65FEB">
        <w:rPr>
          <w:sz w:val="22"/>
          <w:szCs w:val="22"/>
        </w:rPr>
        <w:t>Regulation 3.7</w:t>
      </w:r>
      <w:r w:rsidRPr="00E65FEB">
        <w:rPr>
          <w:sz w:val="22"/>
          <w:szCs w:val="22"/>
        </w:rPr>
        <w:tab/>
        <w:t xml:space="preserve">– </w:t>
      </w:r>
      <w:r w:rsidRPr="00E65FEB">
        <w:rPr>
          <w:sz w:val="22"/>
          <w:szCs w:val="22"/>
        </w:rPr>
        <w:tab/>
        <w:t xml:space="preserve">Long-Service Step </w:t>
      </w:r>
    </w:p>
    <w:p w14:paraId="4690EA4E" w14:textId="77777777" w:rsidR="008C72CD" w:rsidRPr="00B935F0" w:rsidRDefault="008C72CD" w:rsidP="008C72CD">
      <w:pPr>
        <w:pStyle w:val="Default"/>
        <w:tabs>
          <w:tab w:val="left" w:pos="1814"/>
        </w:tabs>
        <w:rPr>
          <w:sz w:val="22"/>
          <w:szCs w:val="22"/>
        </w:rPr>
      </w:pPr>
      <w:r w:rsidRPr="00B935F0">
        <w:rPr>
          <w:sz w:val="22"/>
          <w:szCs w:val="22"/>
        </w:rPr>
        <w:t>Regulation 3.12</w:t>
      </w:r>
      <w:r w:rsidRPr="00B935F0">
        <w:rPr>
          <w:sz w:val="22"/>
          <w:szCs w:val="22"/>
        </w:rPr>
        <w:tab/>
        <w:t xml:space="preserve">– </w:t>
      </w:r>
      <w:r w:rsidRPr="00B935F0">
        <w:rPr>
          <w:sz w:val="22"/>
          <w:szCs w:val="22"/>
        </w:rPr>
        <w:tab/>
        <w:t>Overtime</w:t>
      </w:r>
    </w:p>
    <w:p w14:paraId="4079826F" w14:textId="77777777" w:rsidR="008C72CD" w:rsidRPr="00E65FEB" w:rsidRDefault="008C72CD" w:rsidP="008C72CD">
      <w:pPr>
        <w:pStyle w:val="Default"/>
        <w:tabs>
          <w:tab w:val="left" w:pos="1814"/>
        </w:tabs>
        <w:ind w:left="2268" w:hanging="2268"/>
        <w:rPr>
          <w:sz w:val="22"/>
          <w:szCs w:val="22"/>
        </w:rPr>
      </w:pPr>
      <w:r w:rsidRPr="00E65FEB">
        <w:rPr>
          <w:sz w:val="22"/>
          <w:szCs w:val="22"/>
        </w:rPr>
        <w:t>Regulation 4.11</w:t>
      </w:r>
      <w:r w:rsidRPr="00E65FEB">
        <w:rPr>
          <w:sz w:val="22"/>
          <w:szCs w:val="22"/>
        </w:rPr>
        <w:tab/>
        <w:t xml:space="preserve">– </w:t>
      </w:r>
      <w:r w:rsidRPr="00E65FEB">
        <w:rPr>
          <w:sz w:val="22"/>
          <w:szCs w:val="22"/>
        </w:rPr>
        <w:tab/>
        <w:t>Medical Examination</w:t>
      </w:r>
    </w:p>
    <w:p w14:paraId="108DBCD6" w14:textId="77777777" w:rsidR="008C72CD" w:rsidRDefault="008C72CD" w:rsidP="00E62C4E">
      <w:pPr>
        <w:pStyle w:val="Default"/>
        <w:tabs>
          <w:tab w:val="left" w:pos="1814"/>
        </w:tabs>
        <w:spacing w:after="480"/>
        <w:rPr>
          <w:sz w:val="22"/>
          <w:szCs w:val="22"/>
        </w:rPr>
      </w:pPr>
      <w:r w:rsidRPr="00E65FEB">
        <w:rPr>
          <w:sz w:val="22"/>
          <w:szCs w:val="22"/>
        </w:rPr>
        <w:t>Regulation 12.5</w:t>
      </w:r>
      <w:r w:rsidRPr="00E65FEB">
        <w:rPr>
          <w:sz w:val="22"/>
          <w:szCs w:val="22"/>
        </w:rPr>
        <w:tab/>
        <w:t xml:space="preserve">– </w:t>
      </w:r>
      <w:r w:rsidRPr="00E65FEB">
        <w:rPr>
          <w:sz w:val="22"/>
          <w:szCs w:val="22"/>
        </w:rPr>
        <w:tab/>
        <w:t>Transitional Measures</w:t>
      </w:r>
    </w:p>
    <w:p w14:paraId="28920F6C" w14:textId="77777777" w:rsidR="008C72CD" w:rsidRPr="00BF7189" w:rsidRDefault="008C72CD" w:rsidP="001E0709">
      <w:pPr>
        <w:pStyle w:val="Heading2"/>
      </w:pPr>
      <w:r>
        <w:t>Amendments to</w:t>
      </w:r>
      <w:r w:rsidRPr="00BF7189">
        <w:t xml:space="preserve"> </w:t>
      </w:r>
      <w:r>
        <w:t>Staff RULES to be effective as from january 1, 2019 (For notification)</w:t>
      </w:r>
    </w:p>
    <w:p w14:paraId="06666620" w14:textId="77777777" w:rsidR="008C72CD" w:rsidRDefault="008C72CD" w:rsidP="00E62C4E">
      <w:pPr>
        <w:pStyle w:val="ListParagraph"/>
        <w:numPr>
          <w:ilvl w:val="0"/>
          <w:numId w:val="9"/>
        </w:numPr>
        <w:spacing w:after="220"/>
        <w:ind w:left="0" w:firstLine="0"/>
        <w:contextualSpacing w:val="0"/>
      </w:pPr>
      <w:r w:rsidRPr="00DC722D">
        <w:t>The amendments to the Staff Rules</w:t>
      </w:r>
      <w:r>
        <w:t>,</w:t>
      </w:r>
      <w:r w:rsidRPr="00DC722D">
        <w:t xml:space="preserve"> </w:t>
      </w:r>
      <w:r>
        <w:t>which will be</w:t>
      </w:r>
      <w:r w:rsidRPr="00DC722D">
        <w:t xml:space="preserve"> effective as from </w:t>
      </w:r>
      <w:r>
        <w:br/>
      </w:r>
      <w:r w:rsidRPr="00DC722D">
        <w:t>January 1, 201</w:t>
      </w:r>
      <w:r>
        <w:t>9</w:t>
      </w:r>
      <w:r w:rsidRPr="00DC722D">
        <w:t xml:space="preserve">, are </w:t>
      </w:r>
      <w:r w:rsidRPr="007F1855">
        <w:t>provided in Annex II.  The</w:t>
      </w:r>
      <w:r w:rsidRPr="00DC722D">
        <w:t xml:space="preserve"> main amendments are </w:t>
      </w:r>
      <w:r>
        <w:t>explained</w:t>
      </w:r>
      <w:r w:rsidRPr="00DC722D">
        <w:t xml:space="preserve"> below.</w:t>
      </w:r>
    </w:p>
    <w:p w14:paraId="686DB48F" w14:textId="77777777" w:rsidR="008C72CD" w:rsidRPr="00E65FEB" w:rsidRDefault="008C72CD" w:rsidP="00EB6159">
      <w:pPr>
        <w:pStyle w:val="Heading5"/>
      </w:pPr>
      <w:r w:rsidRPr="00E65FEB">
        <w:t>Rules 1.3.2 to 1.3.7 – Working Time, Flexible Working Time, Fixed Working Time, Authorized Absences, Unauthorized Absences, and Special Working Hours</w:t>
      </w:r>
    </w:p>
    <w:p w14:paraId="53B4C018" w14:textId="77777777" w:rsidR="008C72CD" w:rsidRDefault="008C72CD" w:rsidP="008C72CD">
      <w:pPr>
        <w:pStyle w:val="ListParagraph"/>
        <w:numPr>
          <w:ilvl w:val="0"/>
          <w:numId w:val="9"/>
        </w:numPr>
        <w:ind w:left="0" w:firstLine="0"/>
      </w:pPr>
      <w:r w:rsidRPr="00E65FEB">
        <w:t>Rules 1.3.3 (“Flexible Working Time”) and 1.3.4 (“Fixed Working time”) will be deleted, and Rules 1.3.2 (“Working Time”), 1.3.5 (“Authorized Absences”), 1.3.6 (“Unauthorized Absences”) and 1.3.7 (“Special Working Hours”) will be amended</w:t>
      </w:r>
      <w:r>
        <w:t>,</w:t>
      </w:r>
      <w:r w:rsidRPr="00E65FEB">
        <w:t xml:space="preserve"> in order to implement the </w:t>
      </w:r>
      <w:r w:rsidRPr="00E65FEB">
        <w:lastRenderedPageBreak/>
        <w:t>reform of the working time arrangements, further to the report and recommendations of the WIPO Working Group on Time Management.</w:t>
      </w:r>
    </w:p>
    <w:p w14:paraId="583A3302" w14:textId="77777777" w:rsidR="001F1151" w:rsidRPr="00E65FEB" w:rsidRDefault="001F1151" w:rsidP="00574175">
      <w:pPr>
        <w:pStyle w:val="ListParagraph"/>
        <w:ind w:left="0"/>
      </w:pPr>
    </w:p>
    <w:p w14:paraId="4BC3A8D8" w14:textId="7EA050AF" w:rsidR="008C72CD" w:rsidRPr="00820ED8" w:rsidRDefault="008C72CD" w:rsidP="00E62C4E">
      <w:pPr>
        <w:pStyle w:val="ListParagraph"/>
        <w:numPr>
          <w:ilvl w:val="0"/>
          <w:numId w:val="9"/>
        </w:numPr>
        <w:spacing w:after="220"/>
        <w:ind w:left="0" w:firstLine="0"/>
        <w:contextualSpacing w:val="0"/>
      </w:pPr>
      <w:r w:rsidRPr="00820ED8">
        <w:t xml:space="preserve">These amendments were initially due to enter into force on January 1, 2018 (see </w:t>
      </w:r>
      <w:r w:rsidR="00D0628A">
        <w:t xml:space="preserve">document </w:t>
      </w:r>
      <w:r w:rsidRPr="00820ED8">
        <w:t xml:space="preserve">WO/CC/74/4). </w:t>
      </w:r>
      <w:r>
        <w:t xml:space="preserve"> </w:t>
      </w:r>
      <w:r w:rsidRPr="00820ED8">
        <w:t xml:space="preserve">However, due to technical constraints regarding the development of the supporting </w:t>
      </w:r>
      <w:r>
        <w:t>IT system (</w:t>
      </w:r>
      <w:r w:rsidRPr="00D41838">
        <w:t>AIMS</w:t>
      </w:r>
      <w:r w:rsidRPr="00820ED8">
        <w:t xml:space="preserve"> </w:t>
      </w:r>
      <w:r>
        <w:t>HR)</w:t>
      </w:r>
      <w:r w:rsidRPr="00820ED8">
        <w:t xml:space="preserve">, the entry into force </w:t>
      </w:r>
      <w:r w:rsidRPr="00D41838">
        <w:t>was</w:t>
      </w:r>
      <w:r w:rsidRPr="00820ED8">
        <w:t xml:space="preserve"> postponed to January 1, 2019.</w:t>
      </w:r>
    </w:p>
    <w:p w14:paraId="2C314D7F" w14:textId="77777777" w:rsidR="008C72CD" w:rsidRPr="00DB44B9" w:rsidRDefault="008C72CD" w:rsidP="00EB6159">
      <w:pPr>
        <w:pStyle w:val="Heading5"/>
      </w:pPr>
      <w:r w:rsidRPr="00DB44B9">
        <w:t>Other Amendments</w:t>
      </w:r>
    </w:p>
    <w:p w14:paraId="7A76D19B" w14:textId="56A949DF" w:rsidR="008C72CD" w:rsidRPr="00313FBA" w:rsidRDefault="008C72CD" w:rsidP="00E62C4E">
      <w:pPr>
        <w:pStyle w:val="ListParagraph"/>
        <w:numPr>
          <w:ilvl w:val="0"/>
          <w:numId w:val="9"/>
        </w:numPr>
        <w:spacing w:after="220"/>
        <w:ind w:left="0" w:firstLine="0"/>
        <w:contextualSpacing w:val="0"/>
      </w:pPr>
      <w:r w:rsidRPr="00313FBA">
        <w:t>Other amendments will also be made to the following Rules</w:t>
      </w:r>
      <w:r w:rsidRPr="004F27A1">
        <w:t>,</w:t>
      </w:r>
      <w:r w:rsidRPr="00313FBA">
        <w:t xml:space="preserve"> as </w:t>
      </w:r>
      <w:r w:rsidRPr="007F1855">
        <w:t>detailed in Annex II</w:t>
      </w:r>
      <w:r>
        <w:t>:</w:t>
      </w:r>
    </w:p>
    <w:p w14:paraId="3B542AA9" w14:textId="77777777" w:rsidR="008C72CD" w:rsidRDefault="008C72CD" w:rsidP="008C72CD">
      <w:pPr>
        <w:pStyle w:val="Default"/>
        <w:tabs>
          <w:tab w:val="left" w:pos="1814"/>
        </w:tabs>
        <w:rPr>
          <w:sz w:val="22"/>
          <w:szCs w:val="22"/>
        </w:rPr>
      </w:pPr>
      <w:r>
        <w:rPr>
          <w:sz w:val="22"/>
          <w:szCs w:val="22"/>
        </w:rPr>
        <w:t>Rule 3.6.2</w:t>
      </w:r>
      <w:r>
        <w:rPr>
          <w:sz w:val="22"/>
          <w:szCs w:val="22"/>
        </w:rPr>
        <w:tab/>
        <w:t xml:space="preserve">– </w:t>
      </w:r>
      <w:r>
        <w:rPr>
          <w:sz w:val="22"/>
          <w:szCs w:val="22"/>
        </w:rPr>
        <w:tab/>
        <w:t>Advancement within Grade for Temporary Staff Members</w:t>
      </w:r>
    </w:p>
    <w:p w14:paraId="26F558E8" w14:textId="77777777" w:rsidR="008C72CD" w:rsidRPr="00B935F0" w:rsidRDefault="008C72CD" w:rsidP="008C72CD">
      <w:pPr>
        <w:pStyle w:val="Default"/>
        <w:tabs>
          <w:tab w:val="left" w:pos="1814"/>
        </w:tabs>
        <w:rPr>
          <w:sz w:val="22"/>
          <w:szCs w:val="22"/>
        </w:rPr>
      </w:pPr>
      <w:r w:rsidRPr="00B935F0">
        <w:rPr>
          <w:sz w:val="22"/>
          <w:szCs w:val="22"/>
        </w:rPr>
        <w:t>Rule 3.12.1</w:t>
      </w:r>
      <w:r w:rsidRPr="00B935F0">
        <w:rPr>
          <w:sz w:val="22"/>
          <w:szCs w:val="22"/>
        </w:rPr>
        <w:tab/>
        <w:t xml:space="preserve">– </w:t>
      </w:r>
      <w:r w:rsidRPr="00B935F0">
        <w:rPr>
          <w:sz w:val="22"/>
          <w:szCs w:val="22"/>
        </w:rPr>
        <w:tab/>
        <w:t>Overtime</w:t>
      </w:r>
    </w:p>
    <w:p w14:paraId="2D608902" w14:textId="77777777" w:rsidR="008C72CD" w:rsidRPr="00B935F0" w:rsidRDefault="008C72CD" w:rsidP="008C72CD">
      <w:pPr>
        <w:pStyle w:val="Default"/>
        <w:tabs>
          <w:tab w:val="left" w:pos="1814"/>
        </w:tabs>
        <w:rPr>
          <w:sz w:val="22"/>
          <w:szCs w:val="22"/>
        </w:rPr>
      </w:pPr>
      <w:r w:rsidRPr="00B935F0">
        <w:rPr>
          <w:sz w:val="22"/>
          <w:szCs w:val="22"/>
        </w:rPr>
        <w:t>Rule 3.12.2</w:t>
      </w:r>
      <w:r w:rsidRPr="00B935F0">
        <w:rPr>
          <w:sz w:val="22"/>
          <w:szCs w:val="22"/>
        </w:rPr>
        <w:tab/>
        <w:t xml:space="preserve">– </w:t>
      </w:r>
      <w:r w:rsidRPr="00B935F0">
        <w:rPr>
          <w:sz w:val="22"/>
          <w:szCs w:val="22"/>
        </w:rPr>
        <w:tab/>
        <w:t>Special Overtime and Ordinary Overtime</w:t>
      </w:r>
    </w:p>
    <w:p w14:paraId="6B74EB90" w14:textId="77777777" w:rsidR="008C72CD" w:rsidRDefault="008C72CD" w:rsidP="008C72CD">
      <w:pPr>
        <w:pStyle w:val="Default"/>
        <w:tabs>
          <w:tab w:val="left" w:pos="1814"/>
        </w:tabs>
        <w:ind w:left="2268" w:hanging="2268"/>
        <w:rPr>
          <w:sz w:val="22"/>
          <w:szCs w:val="22"/>
        </w:rPr>
      </w:pPr>
      <w:r w:rsidRPr="00B935F0">
        <w:rPr>
          <w:sz w:val="22"/>
          <w:szCs w:val="22"/>
        </w:rPr>
        <w:t>Rule 3.12.3</w:t>
      </w:r>
      <w:r w:rsidRPr="00B935F0">
        <w:rPr>
          <w:sz w:val="22"/>
          <w:szCs w:val="22"/>
        </w:rPr>
        <w:tab/>
        <w:t xml:space="preserve">– </w:t>
      </w:r>
      <w:r w:rsidRPr="00B935F0">
        <w:rPr>
          <w:sz w:val="22"/>
          <w:szCs w:val="22"/>
        </w:rPr>
        <w:tab/>
        <w:t>Compensation for Overtime for Staff Members in the General Service Category</w:t>
      </w:r>
    </w:p>
    <w:p w14:paraId="7F7DEB58" w14:textId="77777777" w:rsidR="000D106A" w:rsidRPr="000D106A" w:rsidRDefault="000D106A" w:rsidP="000D106A">
      <w:pPr>
        <w:rPr>
          <w:rFonts w:eastAsia="Times New Roman"/>
          <w:lang w:eastAsia="en-US"/>
        </w:rPr>
      </w:pPr>
      <w:r w:rsidRPr="000D106A">
        <w:rPr>
          <w:rFonts w:eastAsia="Times New Roman"/>
          <w:lang w:eastAsia="en-US"/>
        </w:rPr>
        <w:t xml:space="preserve">Rule 3.14.1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Definitions</w:t>
      </w:r>
    </w:p>
    <w:p w14:paraId="1CBA8EE0" w14:textId="77777777" w:rsidR="000D106A" w:rsidRPr="000D106A" w:rsidRDefault="000D106A" w:rsidP="000D106A">
      <w:pPr>
        <w:rPr>
          <w:rFonts w:eastAsia="Times New Roman"/>
          <w:lang w:eastAsia="en-US"/>
        </w:rPr>
      </w:pPr>
      <w:r w:rsidRPr="000D106A">
        <w:rPr>
          <w:rFonts w:eastAsia="Times New Roman"/>
          <w:lang w:eastAsia="en-US"/>
        </w:rPr>
        <w:t xml:space="preserve">Rule 3.14.2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Limits of Eligibility</w:t>
      </w:r>
    </w:p>
    <w:p w14:paraId="3C07DD40" w14:textId="77777777" w:rsidR="000D106A" w:rsidRPr="000D106A" w:rsidRDefault="000D106A" w:rsidP="000D106A">
      <w:pPr>
        <w:rPr>
          <w:rFonts w:eastAsia="Times New Roman"/>
          <w:lang w:eastAsia="en-US"/>
        </w:rPr>
      </w:pPr>
      <w:r w:rsidRPr="000D106A">
        <w:rPr>
          <w:rFonts w:eastAsia="Times New Roman"/>
          <w:lang w:eastAsia="en-US"/>
        </w:rPr>
        <w:t xml:space="preserve">Rule 3.14.3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Amount of the Education Grant</w:t>
      </w:r>
    </w:p>
    <w:p w14:paraId="14BFAABB" w14:textId="77777777" w:rsidR="000D106A" w:rsidRPr="000D106A" w:rsidRDefault="000D106A" w:rsidP="000D106A">
      <w:pPr>
        <w:rPr>
          <w:rFonts w:eastAsia="Times New Roman"/>
          <w:lang w:eastAsia="en-US"/>
        </w:rPr>
      </w:pPr>
      <w:r w:rsidRPr="000D106A">
        <w:rPr>
          <w:rFonts w:eastAsia="Times New Roman"/>
          <w:lang w:eastAsia="en-US"/>
        </w:rPr>
        <w:t xml:space="preserve">Rule 3.14.4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Amount of the Special Education Grant</w:t>
      </w:r>
    </w:p>
    <w:p w14:paraId="1805908B" w14:textId="77777777" w:rsidR="000D106A" w:rsidRPr="000D106A" w:rsidRDefault="000D106A" w:rsidP="000D106A">
      <w:pPr>
        <w:rPr>
          <w:rFonts w:eastAsia="Times New Roman"/>
          <w:lang w:eastAsia="en-US"/>
        </w:rPr>
      </w:pPr>
      <w:r w:rsidRPr="000D106A">
        <w:rPr>
          <w:rFonts w:eastAsia="Times New Roman"/>
          <w:lang w:eastAsia="en-US"/>
        </w:rPr>
        <w:t xml:space="preserve">Rule 3.14.5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Education Grant Travel</w:t>
      </w:r>
    </w:p>
    <w:p w14:paraId="2886D859" w14:textId="77777777" w:rsidR="000D106A" w:rsidRPr="000D106A" w:rsidRDefault="000D106A" w:rsidP="000D106A">
      <w:pPr>
        <w:rPr>
          <w:rFonts w:eastAsia="Times New Roman"/>
          <w:lang w:eastAsia="en-US"/>
        </w:rPr>
      </w:pPr>
      <w:r w:rsidRPr="000D106A">
        <w:rPr>
          <w:rFonts w:eastAsia="Times New Roman"/>
          <w:lang w:eastAsia="en-US"/>
        </w:rPr>
        <w:t xml:space="preserve">Rule 3.14.6 </w:t>
      </w:r>
      <w:r>
        <w:rPr>
          <w:rFonts w:eastAsia="Times New Roman"/>
          <w:lang w:eastAsia="en-US"/>
        </w:rPr>
        <w:tab/>
      </w:r>
      <w:r w:rsidRPr="00B935F0">
        <w:rPr>
          <w:szCs w:val="22"/>
        </w:rPr>
        <w:t>–</w:t>
      </w:r>
      <w:r>
        <w:rPr>
          <w:rFonts w:eastAsia="Times New Roman"/>
          <w:lang w:eastAsia="en-US"/>
        </w:rPr>
        <w:tab/>
      </w:r>
      <w:r w:rsidRPr="000D106A">
        <w:rPr>
          <w:rFonts w:eastAsia="Times New Roman"/>
          <w:lang w:eastAsia="en-US"/>
        </w:rPr>
        <w:t>Application for Grants</w:t>
      </w:r>
    </w:p>
    <w:p w14:paraId="5C4E05D4" w14:textId="77777777" w:rsidR="008C72CD" w:rsidRDefault="008C72CD" w:rsidP="008C72CD">
      <w:pPr>
        <w:pStyle w:val="Default"/>
        <w:tabs>
          <w:tab w:val="left" w:pos="1814"/>
        </w:tabs>
        <w:rPr>
          <w:sz w:val="22"/>
          <w:szCs w:val="22"/>
        </w:rPr>
      </w:pPr>
      <w:r>
        <w:rPr>
          <w:sz w:val="22"/>
          <w:szCs w:val="22"/>
        </w:rPr>
        <w:t>Rule 4.11.1</w:t>
      </w:r>
      <w:r>
        <w:rPr>
          <w:sz w:val="22"/>
          <w:szCs w:val="22"/>
        </w:rPr>
        <w:tab/>
        <w:t xml:space="preserve">– </w:t>
      </w:r>
      <w:r>
        <w:rPr>
          <w:sz w:val="22"/>
          <w:szCs w:val="22"/>
        </w:rPr>
        <w:tab/>
        <w:t>Medical Examination</w:t>
      </w:r>
    </w:p>
    <w:p w14:paraId="38428C7A" w14:textId="77777777" w:rsidR="008C72CD" w:rsidRDefault="008C72CD" w:rsidP="008C72CD">
      <w:pPr>
        <w:pStyle w:val="Default"/>
        <w:tabs>
          <w:tab w:val="left" w:pos="1814"/>
        </w:tabs>
        <w:rPr>
          <w:sz w:val="22"/>
          <w:szCs w:val="22"/>
        </w:rPr>
      </w:pPr>
      <w:r>
        <w:rPr>
          <w:sz w:val="22"/>
          <w:szCs w:val="22"/>
        </w:rPr>
        <w:t>Rule 4.11.2</w:t>
      </w:r>
      <w:r>
        <w:rPr>
          <w:sz w:val="22"/>
          <w:szCs w:val="22"/>
        </w:rPr>
        <w:tab/>
        <w:t xml:space="preserve">– </w:t>
      </w:r>
      <w:r>
        <w:rPr>
          <w:sz w:val="22"/>
          <w:szCs w:val="22"/>
        </w:rPr>
        <w:tab/>
        <w:t>Medical Examination of Temporary Staff Members</w:t>
      </w:r>
    </w:p>
    <w:p w14:paraId="6C1404D3" w14:textId="77777777" w:rsidR="008C72CD" w:rsidRDefault="008C72CD" w:rsidP="008C72CD">
      <w:pPr>
        <w:pStyle w:val="Default"/>
        <w:tabs>
          <w:tab w:val="left" w:pos="1814"/>
        </w:tabs>
        <w:rPr>
          <w:sz w:val="22"/>
          <w:szCs w:val="22"/>
        </w:rPr>
      </w:pPr>
      <w:r w:rsidRPr="00313FBA">
        <w:rPr>
          <w:sz w:val="22"/>
          <w:szCs w:val="22"/>
        </w:rPr>
        <w:t>Rule 5.</w:t>
      </w:r>
      <w:r>
        <w:rPr>
          <w:sz w:val="22"/>
          <w:szCs w:val="22"/>
        </w:rPr>
        <w:t>1</w:t>
      </w:r>
      <w:r w:rsidRPr="00313FBA">
        <w:rPr>
          <w:sz w:val="22"/>
          <w:szCs w:val="22"/>
        </w:rPr>
        <w:t>.</w:t>
      </w:r>
      <w:r>
        <w:rPr>
          <w:sz w:val="22"/>
          <w:szCs w:val="22"/>
        </w:rPr>
        <w:t>1</w:t>
      </w:r>
      <w:r w:rsidRPr="00313FBA">
        <w:rPr>
          <w:sz w:val="22"/>
          <w:szCs w:val="22"/>
        </w:rPr>
        <w:tab/>
        <w:t xml:space="preserve">– </w:t>
      </w:r>
      <w:r w:rsidRPr="00313FBA">
        <w:rPr>
          <w:sz w:val="22"/>
          <w:szCs w:val="22"/>
        </w:rPr>
        <w:tab/>
      </w:r>
      <w:r>
        <w:rPr>
          <w:sz w:val="22"/>
          <w:szCs w:val="22"/>
        </w:rPr>
        <w:t>Annual Leave</w:t>
      </w:r>
    </w:p>
    <w:p w14:paraId="570A110E" w14:textId="77777777" w:rsidR="008C72CD" w:rsidRDefault="008C72CD" w:rsidP="008C72CD">
      <w:pPr>
        <w:pStyle w:val="Default"/>
        <w:tabs>
          <w:tab w:val="left" w:pos="1814"/>
        </w:tabs>
        <w:rPr>
          <w:sz w:val="22"/>
          <w:szCs w:val="22"/>
        </w:rPr>
      </w:pPr>
      <w:r w:rsidRPr="00313FBA">
        <w:rPr>
          <w:sz w:val="22"/>
          <w:szCs w:val="22"/>
        </w:rPr>
        <w:t xml:space="preserve">Rule </w:t>
      </w:r>
      <w:r>
        <w:rPr>
          <w:sz w:val="22"/>
          <w:szCs w:val="22"/>
        </w:rPr>
        <w:t>7</w:t>
      </w:r>
      <w:r w:rsidRPr="00313FBA">
        <w:rPr>
          <w:sz w:val="22"/>
          <w:szCs w:val="22"/>
        </w:rPr>
        <w:t>.</w:t>
      </w:r>
      <w:r>
        <w:rPr>
          <w:sz w:val="22"/>
          <w:szCs w:val="22"/>
        </w:rPr>
        <w:t>3</w:t>
      </w:r>
      <w:r w:rsidRPr="00313FBA">
        <w:rPr>
          <w:sz w:val="22"/>
          <w:szCs w:val="22"/>
        </w:rPr>
        <w:t>.</w:t>
      </w:r>
      <w:r>
        <w:rPr>
          <w:sz w:val="22"/>
          <w:szCs w:val="22"/>
        </w:rPr>
        <w:t>6</w:t>
      </w:r>
      <w:r w:rsidRPr="00313FBA">
        <w:rPr>
          <w:sz w:val="22"/>
          <w:szCs w:val="22"/>
        </w:rPr>
        <w:tab/>
        <w:t xml:space="preserve">– </w:t>
      </w:r>
      <w:r w:rsidRPr="00313FBA">
        <w:rPr>
          <w:sz w:val="22"/>
          <w:szCs w:val="22"/>
        </w:rPr>
        <w:tab/>
      </w:r>
      <w:r>
        <w:rPr>
          <w:sz w:val="22"/>
          <w:szCs w:val="22"/>
        </w:rPr>
        <w:t>Removal Expenses</w:t>
      </w:r>
    </w:p>
    <w:p w14:paraId="383D3069" w14:textId="77777777" w:rsidR="008C72CD" w:rsidRPr="00313FBA" w:rsidRDefault="008C72CD" w:rsidP="00E62C4E">
      <w:pPr>
        <w:pStyle w:val="Default"/>
        <w:tabs>
          <w:tab w:val="left" w:pos="1814"/>
        </w:tabs>
        <w:spacing w:after="480"/>
        <w:rPr>
          <w:sz w:val="22"/>
          <w:szCs w:val="22"/>
        </w:rPr>
      </w:pPr>
      <w:r w:rsidRPr="00313FBA">
        <w:rPr>
          <w:sz w:val="22"/>
          <w:szCs w:val="22"/>
        </w:rPr>
        <w:t xml:space="preserve">Rule </w:t>
      </w:r>
      <w:r>
        <w:rPr>
          <w:sz w:val="22"/>
          <w:szCs w:val="22"/>
        </w:rPr>
        <w:t>7.3.7</w:t>
      </w:r>
      <w:r w:rsidRPr="00313FBA">
        <w:rPr>
          <w:sz w:val="22"/>
          <w:szCs w:val="22"/>
        </w:rPr>
        <w:tab/>
        <w:t xml:space="preserve">– </w:t>
      </w:r>
      <w:r w:rsidRPr="00313FBA">
        <w:rPr>
          <w:sz w:val="22"/>
          <w:szCs w:val="22"/>
        </w:rPr>
        <w:tab/>
      </w:r>
      <w:r>
        <w:rPr>
          <w:sz w:val="22"/>
          <w:szCs w:val="22"/>
        </w:rPr>
        <w:t>Excess Baggage and Unaccompanied Shipment</w:t>
      </w:r>
    </w:p>
    <w:p w14:paraId="1E76FC52" w14:textId="77777777" w:rsidR="008C72CD" w:rsidRPr="007B0BEA" w:rsidRDefault="008C72CD" w:rsidP="001E0709">
      <w:pPr>
        <w:pStyle w:val="Heading2"/>
      </w:pPr>
      <w:r w:rsidRPr="007B0BEA">
        <w:t xml:space="preserve">AMENDMENTS TO STAFF RULES IMPLEMENTED BETWEEN </w:t>
      </w:r>
      <w:r>
        <w:t>JULY</w:t>
      </w:r>
      <w:r w:rsidRPr="007B0BEA">
        <w:t xml:space="preserve"> </w:t>
      </w:r>
      <w:r>
        <w:t xml:space="preserve">1, </w:t>
      </w:r>
      <w:r w:rsidRPr="007B0BEA">
        <w:t>201</w:t>
      </w:r>
      <w:r>
        <w:t>7,</w:t>
      </w:r>
      <w:r w:rsidRPr="007B0BEA">
        <w:t xml:space="preserve"> AND JU</w:t>
      </w:r>
      <w:r>
        <w:t>NE</w:t>
      </w:r>
      <w:r w:rsidRPr="007B0BEA">
        <w:t xml:space="preserve"> </w:t>
      </w:r>
      <w:r>
        <w:t xml:space="preserve">30, </w:t>
      </w:r>
      <w:r w:rsidRPr="007B0BEA">
        <w:t>201</w:t>
      </w:r>
      <w:r>
        <w:t>8</w:t>
      </w:r>
      <w:r w:rsidRPr="007B0BEA">
        <w:t xml:space="preserve"> </w:t>
      </w:r>
      <w:r>
        <w:t>(</w:t>
      </w:r>
      <w:r w:rsidRPr="007B0BEA">
        <w:t>FOR NOTIFICATION</w:t>
      </w:r>
      <w:r>
        <w:t>)</w:t>
      </w:r>
    </w:p>
    <w:p w14:paraId="55BA96E7" w14:textId="77777777" w:rsidR="008C72CD" w:rsidRPr="007F1855" w:rsidRDefault="008C72CD" w:rsidP="00E62C4E">
      <w:pPr>
        <w:pStyle w:val="ListParagraph"/>
        <w:numPr>
          <w:ilvl w:val="0"/>
          <w:numId w:val="9"/>
        </w:numPr>
        <w:spacing w:after="220"/>
        <w:ind w:left="0" w:firstLine="0"/>
        <w:contextualSpacing w:val="0"/>
        <w:rPr>
          <w:color w:val="000000"/>
        </w:rPr>
      </w:pPr>
      <w:r w:rsidRPr="0005368A">
        <w:rPr>
          <w:color w:val="000000"/>
        </w:rPr>
        <w:t>The following amendments to the Staff Rules were implemented between July 1, 201</w:t>
      </w:r>
      <w:r>
        <w:rPr>
          <w:color w:val="000000"/>
        </w:rPr>
        <w:t>7,</w:t>
      </w:r>
      <w:r w:rsidRPr="0005368A">
        <w:rPr>
          <w:color w:val="000000"/>
        </w:rPr>
        <w:t xml:space="preserve"> and June 30, 201</w:t>
      </w:r>
      <w:r>
        <w:rPr>
          <w:color w:val="000000"/>
        </w:rPr>
        <w:t xml:space="preserve">8, as </w:t>
      </w:r>
      <w:r w:rsidRPr="007F1855">
        <w:rPr>
          <w:color w:val="000000"/>
        </w:rPr>
        <w:t>detailed in Annex III.</w:t>
      </w:r>
    </w:p>
    <w:p w14:paraId="723BEFD6" w14:textId="77777777" w:rsidR="008C72CD" w:rsidRPr="00DB44B9" w:rsidRDefault="008C72CD" w:rsidP="00EB6159">
      <w:pPr>
        <w:pStyle w:val="Heading5"/>
      </w:pPr>
      <w:r w:rsidRPr="00DB44B9">
        <w:t xml:space="preserve">Staff Rule </w:t>
      </w:r>
      <w:r>
        <w:t>6.2.1</w:t>
      </w:r>
      <w:r w:rsidRPr="00DB44B9">
        <w:t xml:space="preserve"> – </w:t>
      </w:r>
      <w:r>
        <w:t>Medical Insurance</w:t>
      </w:r>
      <w:r w:rsidRPr="00DB44B9">
        <w:t xml:space="preserve"> (Information Circular No. </w:t>
      </w:r>
      <w:r>
        <w:t>37</w:t>
      </w:r>
      <w:r w:rsidRPr="00DB44B9">
        <w:t>/201</w:t>
      </w:r>
      <w:r>
        <w:t>7</w:t>
      </w:r>
      <w:r w:rsidRPr="00DB44B9">
        <w:t>)</w:t>
      </w:r>
    </w:p>
    <w:p w14:paraId="006CCF5F" w14:textId="77777777" w:rsidR="008C72CD" w:rsidRPr="00E75097" w:rsidRDefault="008C72CD" w:rsidP="00E62C4E">
      <w:pPr>
        <w:pStyle w:val="ListParagraph"/>
        <w:numPr>
          <w:ilvl w:val="0"/>
          <w:numId w:val="9"/>
        </w:numPr>
        <w:spacing w:after="220"/>
        <w:ind w:left="0" w:firstLine="0"/>
        <w:contextualSpacing w:val="0"/>
        <w:rPr>
          <w:color w:val="000000"/>
        </w:rPr>
      </w:pPr>
      <w:r w:rsidRPr="00E75097">
        <w:rPr>
          <w:color w:val="000000"/>
        </w:rPr>
        <w:t>Staff Rule 6.2.1 was amended with effect from December 6, 2017.</w:t>
      </w:r>
      <w:r>
        <w:rPr>
          <w:color w:val="000000"/>
        </w:rPr>
        <w:t xml:space="preserve"> </w:t>
      </w:r>
      <w:r w:rsidRPr="00E75097">
        <w:rPr>
          <w:color w:val="000000"/>
        </w:rPr>
        <w:t xml:space="preserve"> The amendments aimed to clarify the provisions on after-service health insurance and to specify that the percentage of the premium borne by WIPO may not be the same for a former staff member </w:t>
      </w:r>
      <w:r>
        <w:rPr>
          <w:color w:val="000000"/>
        </w:rPr>
        <w:t>as for</w:t>
      </w:r>
      <w:r w:rsidRPr="00E75097">
        <w:rPr>
          <w:color w:val="000000"/>
        </w:rPr>
        <w:t xml:space="preserve"> </w:t>
      </w:r>
      <w:r>
        <w:rPr>
          <w:color w:val="000000"/>
        </w:rPr>
        <w:t>his or her dependants.</w:t>
      </w:r>
    </w:p>
    <w:p w14:paraId="695C0EE8" w14:textId="77777777" w:rsidR="008C72CD" w:rsidRPr="00DB44B9" w:rsidRDefault="008C72CD" w:rsidP="00EB6159">
      <w:pPr>
        <w:pStyle w:val="Heading5"/>
      </w:pPr>
      <w:r w:rsidRPr="00DB44B9">
        <w:t xml:space="preserve">Staff Rule </w:t>
      </w:r>
      <w:r>
        <w:t>8.1.1</w:t>
      </w:r>
      <w:r w:rsidRPr="00DB44B9">
        <w:t xml:space="preserve"> – </w:t>
      </w:r>
      <w:r>
        <w:t>Staff Council</w:t>
      </w:r>
      <w:r w:rsidRPr="00DB44B9">
        <w:t xml:space="preserve"> (Information Circular No. </w:t>
      </w:r>
      <w:r>
        <w:t>1</w:t>
      </w:r>
      <w:r w:rsidRPr="00DB44B9">
        <w:t>/201</w:t>
      </w:r>
      <w:r>
        <w:t>8</w:t>
      </w:r>
      <w:r w:rsidRPr="00DB44B9">
        <w:t>)</w:t>
      </w:r>
    </w:p>
    <w:p w14:paraId="0BB4B83F" w14:textId="77777777" w:rsidR="008C72CD" w:rsidRDefault="008C72CD" w:rsidP="00E355A2">
      <w:pPr>
        <w:pStyle w:val="ListParagraph"/>
        <w:numPr>
          <w:ilvl w:val="0"/>
          <w:numId w:val="9"/>
        </w:numPr>
        <w:spacing w:after="220"/>
        <w:ind w:left="0" w:firstLine="0"/>
        <w:contextualSpacing w:val="0"/>
        <w:rPr>
          <w:color w:val="000000"/>
        </w:rPr>
      </w:pPr>
      <w:r w:rsidRPr="00C70648">
        <w:rPr>
          <w:color w:val="000000"/>
        </w:rPr>
        <w:t>Staff Rule 8.1.1 was amended with effect from January 8, 2018, in order to provide expressly in the Staff Regulations and Rules that all staff members have the right to vote in elections for the Staff Council.</w:t>
      </w:r>
    </w:p>
    <w:p w14:paraId="20AA686A" w14:textId="77777777" w:rsidR="008C72CD" w:rsidRPr="006B2A1D" w:rsidRDefault="008C72CD" w:rsidP="00E62C4E">
      <w:pPr>
        <w:pStyle w:val="ListParagraph"/>
        <w:numPr>
          <w:ilvl w:val="0"/>
          <w:numId w:val="9"/>
        </w:numPr>
        <w:spacing w:after="220"/>
        <w:ind w:left="5528" w:firstLine="0"/>
        <w:contextualSpacing w:val="0"/>
        <w:rPr>
          <w:i/>
          <w:color w:val="000000"/>
        </w:rPr>
      </w:pPr>
      <w:r w:rsidRPr="006B2A1D">
        <w:rPr>
          <w:i/>
          <w:color w:val="000000"/>
        </w:rPr>
        <w:t xml:space="preserve">The WIPO Coordination Committee is invited to approve the amendments to the Staff Regulations as provided in Annex I, </w:t>
      </w:r>
      <w:r w:rsidRPr="006B2A1D">
        <w:rPr>
          <w:i/>
          <w:color w:val="000000"/>
        </w:rPr>
        <w:br/>
        <w:t>document WO/CC/75/2, to be effective as from January 1, 2019.</w:t>
      </w:r>
    </w:p>
    <w:p w14:paraId="44747CA1" w14:textId="77777777" w:rsidR="008C72CD" w:rsidRDefault="008C72CD" w:rsidP="00E62C4E">
      <w:pPr>
        <w:pStyle w:val="ListParagraph"/>
        <w:numPr>
          <w:ilvl w:val="0"/>
          <w:numId w:val="9"/>
        </w:numPr>
        <w:spacing w:after="220"/>
        <w:ind w:left="5528" w:firstLine="0"/>
        <w:contextualSpacing w:val="0"/>
        <w:rPr>
          <w:i/>
          <w:color w:val="000000"/>
        </w:rPr>
      </w:pPr>
      <w:r w:rsidRPr="006B2A1D">
        <w:rPr>
          <w:i/>
          <w:color w:val="000000"/>
        </w:rPr>
        <w:lastRenderedPageBreak/>
        <w:t>The WIPO Coordination Committee is invited to note the amendments to the Staff Rules</w:t>
      </w:r>
      <w:r>
        <w:rPr>
          <w:i/>
          <w:color w:val="000000"/>
        </w:rPr>
        <w:t>:</w:t>
      </w:r>
    </w:p>
    <w:p w14:paraId="43DE0953" w14:textId="77777777" w:rsidR="008C72CD" w:rsidRDefault="008C72CD" w:rsidP="00D0628A">
      <w:pPr>
        <w:pStyle w:val="ListParagraph"/>
        <w:numPr>
          <w:ilvl w:val="0"/>
          <w:numId w:val="44"/>
        </w:numPr>
        <w:ind w:hanging="11"/>
        <w:rPr>
          <w:i/>
          <w:color w:val="000000"/>
        </w:rPr>
      </w:pPr>
      <w:r w:rsidRPr="006B2A1D">
        <w:rPr>
          <w:i/>
          <w:color w:val="000000"/>
        </w:rPr>
        <w:t xml:space="preserve">as provided in Annex II, document WO/CC/75/2, which will be effective as from January 1, 2019;  and </w:t>
      </w:r>
    </w:p>
    <w:p w14:paraId="21801475" w14:textId="77777777" w:rsidR="00160EFA" w:rsidRPr="00D0628A" w:rsidRDefault="00160EFA" w:rsidP="00D0628A">
      <w:pPr>
        <w:ind w:left="6237"/>
        <w:rPr>
          <w:i/>
          <w:color w:val="000000"/>
        </w:rPr>
      </w:pPr>
    </w:p>
    <w:p w14:paraId="499D835A" w14:textId="77777777" w:rsidR="00160EFA" w:rsidRPr="00C8402D" w:rsidRDefault="00160EFA" w:rsidP="00D0628A">
      <w:pPr>
        <w:pStyle w:val="ListParagraph"/>
        <w:numPr>
          <w:ilvl w:val="0"/>
          <w:numId w:val="44"/>
        </w:numPr>
        <w:ind w:hanging="11"/>
        <w:rPr>
          <w:i/>
          <w:color w:val="000000"/>
        </w:rPr>
      </w:pPr>
      <w:r w:rsidRPr="00C8402D">
        <w:rPr>
          <w:i/>
          <w:color w:val="000000"/>
        </w:rPr>
        <w:t>as provided in Annex III,</w:t>
      </w:r>
    </w:p>
    <w:p w14:paraId="3AC4EC09" w14:textId="77777777" w:rsidR="00160EFA" w:rsidRDefault="00160EFA" w:rsidP="00E355A2">
      <w:pPr>
        <w:pStyle w:val="ListParagraph"/>
        <w:spacing w:after="720"/>
        <w:ind w:left="6248" w:hanging="11"/>
        <w:rPr>
          <w:i/>
          <w:color w:val="000000"/>
        </w:rPr>
      </w:pPr>
      <w:r w:rsidRPr="00C8402D">
        <w:rPr>
          <w:i/>
          <w:color w:val="000000"/>
        </w:rPr>
        <w:t>document WO/CC/75/2, which were implemented</w:t>
      </w:r>
      <w:r>
        <w:rPr>
          <w:i/>
          <w:color w:val="000000"/>
        </w:rPr>
        <w:t xml:space="preserve"> between July 1, 2017, and June 30, </w:t>
      </w:r>
      <w:r w:rsidRPr="00C8402D">
        <w:rPr>
          <w:i/>
          <w:color w:val="000000"/>
        </w:rPr>
        <w:t>2018.</w:t>
      </w:r>
    </w:p>
    <w:p w14:paraId="478DA338" w14:textId="5D51BB7A" w:rsidR="008C72CD" w:rsidRDefault="008C72CD" w:rsidP="008C72CD">
      <w:pPr>
        <w:ind w:left="5528"/>
      </w:pPr>
      <w:r>
        <w:t>[Annexes</w:t>
      </w:r>
      <w:r w:rsidRPr="007B0BEA">
        <w:t xml:space="preserve"> follow]</w:t>
      </w:r>
    </w:p>
    <w:p w14:paraId="1FBB872B" w14:textId="77777777" w:rsidR="008C72CD" w:rsidRDefault="008C72CD" w:rsidP="008C72CD">
      <w:pPr>
        <w:sectPr w:rsidR="008C72CD" w:rsidSect="008C72CD">
          <w:headerReference w:type="default" r:id="rId9"/>
          <w:endnotePr>
            <w:numFmt w:val="decimal"/>
          </w:endnotePr>
          <w:pgSz w:w="11907" w:h="16840" w:code="9"/>
          <w:pgMar w:top="567" w:right="1134" w:bottom="1418" w:left="1418" w:header="510" w:footer="1021" w:gutter="0"/>
          <w:cols w:space="720"/>
          <w:titlePg/>
          <w:docGrid w:linePitch="299"/>
        </w:sectPr>
      </w:pPr>
    </w:p>
    <w:p w14:paraId="783D3EB4" w14:textId="77777777" w:rsidR="008C72CD" w:rsidRDefault="008C72CD" w:rsidP="00497495">
      <w:pPr>
        <w:pStyle w:val="Header"/>
        <w:spacing w:before="220" w:after="220"/>
        <w:ind w:left="-709"/>
        <w:jc w:val="center"/>
        <w:outlineLvl w:val="0"/>
        <w:rPr>
          <w:b/>
        </w:rPr>
      </w:pPr>
      <w:r>
        <w:rPr>
          <w:b/>
        </w:rPr>
        <w:lastRenderedPageBreak/>
        <w:t xml:space="preserve">PROPOSED </w:t>
      </w:r>
      <w:r w:rsidRPr="00D22284">
        <w:rPr>
          <w:b/>
        </w:rPr>
        <w:t xml:space="preserve">AMENDMENTS TO STAFF REGULATIONS TO BE EFFECTIVE </w:t>
      </w:r>
      <w:r>
        <w:rPr>
          <w:b/>
        </w:rPr>
        <w:t>AS FROM</w:t>
      </w:r>
      <w:r w:rsidRPr="00D22284">
        <w:rPr>
          <w:b/>
        </w:rPr>
        <w:t xml:space="preserve"> </w:t>
      </w:r>
      <w:r w:rsidRPr="003425D3">
        <w:rPr>
          <w:b/>
        </w:rPr>
        <w:t>JANUARY 1, 201</w:t>
      </w:r>
      <w:r>
        <w:rPr>
          <w:b/>
        </w:rPr>
        <w:t>9</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8C72CD" w:rsidRPr="00FE1EF7" w14:paraId="50831F1B" w14:textId="77777777" w:rsidTr="0032604F">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09B8789" w14:textId="77777777" w:rsidR="008C72CD" w:rsidRPr="002161C1" w:rsidRDefault="008C72CD" w:rsidP="008C72CD">
            <w:pPr>
              <w:ind w:left="142" w:hanging="142"/>
              <w:jc w:val="center"/>
              <w:rPr>
                <w:b/>
                <w:sz w:val="18"/>
                <w:szCs w:val="18"/>
              </w:rPr>
            </w:pPr>
            <w:r w:rsidRPr="002161C1">
              <w:rPr>
                <w:b/>
                <w:sz w:val="18"/>
                <w:szCs w:val="18"/>
              </w:rPr>
              <w:t>Provision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9AB6E42" w14:textId="77777777" w:rsidR="008C72CD" w:rsidRPr="002161C1" w:rsidRDefault="008C72CD" w:rsidP="008C72CD">
            <w:pPr>
              <w:jc w:val="center"/>
              <w:rPr>
                <w:b/>
                <w:sz w:val="18"/>
                <w:szCs w:val="18"/>
              </w:rPr>
            </w:pPr>
            <w:r w:rsidRPr="002161C1">
              <w:rPr>
                <w:b/>
                <w:sz w:val="18"/>
                <w:szCs w:val="18"/>
              </w:rPr>
              <w:t>Current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0B1AB7F" w14:textId="77777777" w:rsidR="008C72CD" w:rsidRPr="002161C1" w:rsidRDefault="008C72CD" w:rsidP="008C72CD">
            <w:pPr>
              <w:jc w:val="center"/>
              <w:rPr>
                <w:b/>
                <w:sz w:val="18"/>
                <w:szCs w:val="18"/>
              </w:rPr>
            </w:pPr>
            <w:r w:rsidRPr="002161C1">
              <w:rPr>
                <w:b/>
                <w:sz w:val="18"/>
                <w:szCs w:val="18"/>
              </w:rPr>
              <w:t>Proposed</w:t>
            </w:r>
            <w:r>
              <w:rPr>
                <w:b/>
                <w:sz w:val="18"/>
                <w:szCs w:val="18"/>
              </w:rPr>
              <w:t xml:space="preserve"> N</w:t>
            </w:r>
            <w:r w:rsidRPr="002161C1">
              <w:rPr>
                <w:b/>
                <w:sz w:val="18"/>
                <w:szCs w:val="18"/>
              </w:rPr>
              <w:t>ew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B0D18F4" w14:textId="77777777" w:rsidR="008C72CD" w:rsidRPr="002161C1" w:rsidRDefault="008C72CD" w:rsidP="008C72CD">
            <w:pPr>
              <w:jc w:val="center"/>
              <w:rPr>
                <w:b/>
                <w:sz w:val="18"/>
                <w:szCs w:val="18"/>
              </w:rPr>
            </w:pPr>
            <w:r w:rsidRPr="002161C1">
              <w:rPr>
                <w:b/>
                <w:sz w:val="18"/>
                <w:szCs w:val="18"/>
              </w:rPr>
              <w:t>Purpose/Description of amendment</w:t>
            </w:r>
          </w:p>
        </w:tc>
      </w:tr>
      <w:tr w:rsidR="008C72CD" w:rsidRPr="00FE1EF7" w14:paraId="6EF510D2" w14:textId="77777777" w:rsidTr="0032604F">
        <w:trPr>
          <w:trHeight w:val="20"/>
        </w:trPr>
        <w:tc>
          <w:tcPr>
            <w:tcW w:w="1843" w:type="dxa"/>
            <w:shd w:val="clear" w:color="auto" w:fill="auto"/>
            <w:tcMar>
              <w:top w:w="57" w:type="dxa"/>
              <w:bottom w:w="57" w:type="dxa"/>
            </w:tcMar>
          </w:tcPr>
          <w:p w14:paraId="514D402D" w14:textId="77777777" w:rsidR="008C72CD" w:rsidRDefault="008C72CD" w:rsidP="00497495">
            <w:pPr>
              <w:spacing w:after="180"/>
              <w:ind w:right="34"/>
              <w:rPr>
                <w:b/>
                <w:sz w:val="18"/>
                <w:szCs w:val="18"/>
              </w:rPr>
            </w:pPr>
            <w:r>
              <w:rPr>
                <w:b/>
                <w:sz w:val="18"/>
                <w:szCs w:val="18"/>
              </w:rPr>
              <w:t>Regulation 1.6</w:t>
            </w:r>
          </w:p>
          <w:p w14:paraId="1BA3D15F" w14:textId="77777777" w:rsidR="008C72CD" w:rsidRPr="008F331A" w:rsidRDefault="008C72CD" w:rsidP="008C72CD">
            <w:pPr>
              <w:ind w:right="33"/>
              <w:rPr>
                <w:sz w:val="18"/>
                <w:szCs w:val="18"/>
              </w:rPr>
            </w:pPr>
            <w:r w:rsidRPr="008F331A">
              <w:rPr>
                <w:sz w:val="18"/>
                <w:szCs w:val="18"/>
              </w:rPr>
              <w:t>Activities and Interests outside the International Bureau</w:t>
            </w:r>
          </w:p>
        </w:tc>
        <w:tc>
          <w:tcPr>
            <w:tcW w:w="4536" w:type="dxa"/>
            <w:shd w:val="clear" w:color="auto" w:fill="auto"/>
            <w:tcMar>
              <w:top w:w="57" w:type="dxa"/>
              <w:bottom w:w="57" w:type="dxa"/>
            </w:tcMar>
          </w:tcPr>
          <w:p w14:paraId="76A3E6E0" w14:textId="77777777" w:rsidR="008C72CD"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08DD1684" w14:textId="77777777" w:rsidR="008C72CD" w:rsidRDefault="008C72CD" w:rsidP="00A75E76">
            <w:pPr>
              <w:autoSpaceDE w:val="0"/>
              <w:autoSpaceDN w:val="0"/>
              <w:adjustRightInd w:val="0"/>
              <w:spacing w:after="1840"/>
              <w:rPr>
                <w:rFonts w:eastAsia="Times New Roman"/>
                <w:sz w:val="18"/>
                <w:szCs w:val="18"/>
              </w:rPr>
            </w:pPr>
            <w:r w:rsidRPr="008F331A">
              <w:rPr>
                <w:rFonts w:eastAsia="Times New Roman"/>
                <w:sz w:val="18"/>
                <w:szCs w:val="18"/>
              </w:rPr>
              <w:t>(b)</w:t>
            </w:r>
            <w:r w:rsidRPr="008F331A">
              <w:rPr>
                <w:rFonts w:eastAsia="Times New Roman"/>
                <w:sz w:val="18"/>
                <w:szCs w:val="18"/>
              </w:rPr>
              <w:tab/>
              <w:t>Apart from their duties with the International Bureau, staff members shall not engage in any activity, or have any financial interest whatever, in any enterprise dealing with intellectual property.  They shall not accept any benefits, gratuities or favors from firms or private individuals dealing with intellectual property or having commercial relations with the International Bureau.</w:t>
            </w:r>
          </w:p>
          <w:p w14:paraId="24B5723D" w14:textId="77777777" w:rsidR="008C72CD" w:rsidRPr="00CE4DB3"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14:paraId="5FEC4F0C" w14:textId="77777777" w:rsidR="008C72CD" w:rsidRPr="008F331A" w:rsidRDefault="008C72CD" w:rsidP="00497495">
            <w:pPr>
              <w:autoSpaceDE w:val="0"/>
              <w:autoSpaceDN w:val="0"/>
              <w:adjustRightInd w:val="0"/>
              <w:spacing w:after="180"/>
              <w:rPr>
                <w:rFonts w:eastAsia="Times New Roman"/>
                <w:sz w:val="18"/>
                <w:szCs w:val="18"/>
              </w:rPr>
            </w:pPr>
            <w:r w:rsidRPr="008F331A">
              <w:rPr>
                <w:rFonts w:eastAsia="Times New Roman"/>
                <w:sz w:val="18"/>
                <w:szCs w:val="18"/>
              </w:rPr>
              <w:t>[…]</w:t>
            </w:r>
          </w:p>
          <w:p w14:paraId="07A164BE" w14:textId="77777777" w:rsidR="008C72CD" w:rsidRPr="008F331A" w:rsidRDefault="008C72CD" w:rsidP="00497495">
            <w:pPr>
              <w:autoSpaceDE w:val="0"/>
              <w:autoSpaceDN w:val="0"/>
              <w:adjustRightInd w:val="0"/>
              <w:spacing w:after="180"/>
              <w:rPr>
                <w:rFonts w:eastAsia="Times New Roman"/>
                <w:sz w:val="18"/>
                <w:szCs w:val="18"/>
              </w:rPr>
            </w:pPr>
            <w:r w:rsidRPr="008F331A">
              <w:rPr>
                <w:rFonts w:eastAsia="Times New Roman"/>
                <w:sz w:val="18"/>
                <w:szCs w:val="18"/>
              </w:rPr>
              <w:t>(b)</w:t>
            </w:r>
            <w:r w:rsidRPr="008F331A">
              <w:rPr>
                <w:rFonts w:eastAsia="Times New Roman"/>
                <w:sz w:val="18"/>
                <w:szCs w:val="18"/>
              </w:rPr>
              <w:tab/>
              <w:t>Apart from their duties with the International Bureau, staff members shall not engage in any activity, or have any financial interest whatever, in any enterprise</w:t>
            </w:r>
            <w:r>
              <w:rPr>
                <w:rFonts w:eastAsia="Times New Roman"/>
                <w:sz w:val="18"/>
                <w:szCs w:val="18"/>
              </w:rPr>
              <w:t xml:space="preserve"> </w:t>
            </w:r>
            <w:r w:rsidRPr="008F331A">
              <w:rPr>
                <w:rFonts w:eastAsia="Times New Roman"/>
                <w:b/>
                <w:sz w:val="18"/>
                <w:szCs w:val="18"/>
                <w:u w:val="single"/>
              </w:rPr>
              <w:t>whose primary business is to provide specialized services with respect to the management of intellectual property (IP) rights, including the filing of any application to obtain IP protection; the receipt, renewal, maintenance, assignment or transfer of any form of IP protection; or prosecution of any opposition or infringement proceeding</w:t>
            </w:r>
            <w:r w:rsidRPr="008F331A">
              <w:rPr>
                <w:rFonts w:eastAsia="Times New Roman"/>
                <w:sz w:val="18"/>
                <w:szCs w:val="18"/>
              </w:rPr>
              <w:t xml:space="preserve"> </w:t>
            </w:r>
            <w:r w:rsidRPr="008F331A">
              <w:rPr>
                <w:rFonts w:eastAsia="Times New Roman"/>
                <w:strike/>
                <w:sz w:val="18"/>
                <w:szCs w:val="18"/>
              </w:rPr>
              <w:t>dealing with intellectual property</w:t>
            </w:r>
            <w:r w:rsidRPr="008F331A">
              <w:rPr>
                <w:rFonts w:eastAsia="Times New Roman"/>
                <w:sz w:val="18"/>
                <w:szCs w:val="18"/>
              </w:rPr>
              <w:t xml:space="preserve">.  They shall not accept any benefits, gratuities or favors from </w:t>
            </w:r>
            <w:r w:rsidRPr="008F331A">
              <w:rPr>
                <w:rFonts w:eastAsia="Times New Roman"/>
                <w:b/>
                <w:sz w:val="18"/>
                <w:szCs w:val="18"/>
                <w:u w:val="single"/>
              </w:rPr>
              <w:t>such enterprises (</w:t>
            </w:r>
            <w:r w:rsidRPr="008F331A">
              <w:rPr>
                <w:rFonts w:eastAsia="Times New Roman"/>
                <w:sz w:val="18"/>
                <w:szCs w:val="18"/>
              </w:rPr>
              <w:t>firms or private individuals</w:t>
            </w:r>
            <w:r w:rsidRPr="008F331A">
              <w:rPr>
                <w:rFonts w:eastAsia="Times New Roman"/>
                <w:b/>
                <w:sz w:val="18"/>
                <w:szCs w:val="18"/>
                <w:u w:val="single"/>
              </w:rPr>
              <w:t>)</w:t>
            </w:r>
            <w:r w:rsidRPr="008F331A">
              <w:rPr>
                <w:rFonts w:eastAsia="Times New Roman"/>
                <w:sz w:val="18"/>
                <w:szCs w:val="18"/>
              </w:rPr>
              <w:t xml:space="preserve"> </w:t>
            </w:r>
            <w:r w:rsidRPr="008F331A">
              <w:rPr>
                <w:rFonts w:eastAsia="Times New Roman"/>
                <w:strike/>
                <w:sz w:val="18"/>
                <w:szCs w:val="18"/>
              </w:rPr>
              <w:t>dealing with intellectual property</w:t>
            </w:r>
            <w:r w:rsidRPr="008F331A">
              <w:rPr>
                <w:rFonts w:eastAsia="Times New Roman"/>
                <w:sz w:val="18"/>
                <w:szCs w:val="18"/>
              </w:rPr>
              <w:t xml:space="preserve"> or </w:t>
            </w:r>
            <w:r w:rsidRPr="008F331A">
              <w:rPr>
                <w:rFonts w:eastAsia="Times New Roman"/>
                <w:b/>
                <w:sz w:val="18"/>
                <w:szCs w:val="18"/>
                <w:u w:val="single"/>
              </w:rPr>
              <w:t>those</w:t>
            </w:r>
            <w:r>
              <w:rPr>
                <w:rFonts w:eastAsia="Times New Roman"/>
                <w:sz w:val="18"/>
                <w:szCs w:val="18"/>
              </w:rPr>
              <w:t xml:space="preserve"> </w:t>
            </w:r>
            <w:r w:rsidRPr="008F331A">
              <w:rPr>
                <w:rFonts w:eastAsia="Times New Roman"/>
                <w:sz w:val="18"/>
                <w:szCs w:val="18"/>
              </w:rPr>
              <w:t>having commercial relations with the International Bureau.</w:t>
            </w:r>
          </w:p>
          <w:p w14:paraId="55A27748" w14:textId="77777777" w:rsidR="008C72CD" w:rsidRPr="00020593" w:rsidRDefault="008C72CD" w:rsidP="008C72CD">
            <w:pPr>
              <w:autoSpaceDE w:val="0"/>
              <w:autoSpaceDN w:val="0"/>
              <w:adjustRightInd w:val="0"/>
              <w:rPr>
                <w:rFonts w:eastAsia="Times New Roman"/>
                <w:sz w:val="18"/>
                <w:szCs w:val="18"/>
              </w:rPr>
            </w:pPr>
            <w:r w:rsidRPr="008F331A">
              <w:rPr>
                <w:rFonts w:eastAsia="Times New Roman"/>
                <w:sz w:val="18"/>
                <w:szCs w:val="18"/>
              </w:rPr>
              <w:t>[…]</w:t>
            </w:r>
          </w:p>
        </w:tc>
        <w:tc>
          <w:tcPr>
            <w:tcW w:w="4536" w:type="dxa"/>
            <w:shd w:val="clear" w:color="auto" w:fill="auto"/>
            <w:tcMar>
              <w:top w:w="57" w:type="dxa"/>
              <w:bottom w:w="57" w:type="dxa"/>
            </w:tcMar>
          </w:tcPr>
          <w:p w14:paraId="54C6F014" w14:textId="77777777" w:rsidR="008C72CD" w:rsidRPr="008F331A" w:rsidRDefault="008C72CD" w:rsidP="008C72CD">
            <w:pPr>
              <w:rPr>
                <w:sz w:val="18"/>
                <w:szCs w:val="18"/>
              </w:rPr>
            </w:pPr>
            <w:r w:rsidRPr="008F331A">
              <w:rPr>
                <w:sz w:val="18"/>
                <w:szCs w:val="18"/>
              </w:rPr>
              <w:t>To remove the reference to “enterprise dealing with intellectual property”</w:t>
            </w:r>
            <w:r>
              <w:rPr>
                <w:sz w:val="18"/>
                <w:szCs w:val="18"/>
              </w:rPr>
              <w:t>, which is considered to be too wide.</w:t>
            </w:r>
          </w:p>
        </w:tc>
      </w:tr>
      <w:tr w:rsidR="008C72CD" w:rsidRPr="00FE1EF7" w14:paraId="2DAC7BBD" w14:textId="77777777" w:rsidTr="0032604F">
        <w:trPr>
          <w:trHeight w:val="20"/>
        </w:trPr>
        <w:tc>
          <w:tcPr>
            <w:tcW w:w="1843" w:type="dxa"/>
            <w:shd w:val="clear" w:color="auto" w:fill="auto"/>
            <w:tcMar>
              <w:top w:w="57" w:type="dxa"/>
              <w:bottom w:w="57" w:type="dxa"/>
            </w:tcMar>
          </w:tcPr>
          <w:p w14:paraId="4A933529" w14:textId="77777777" w:rsidR="008C72CD" w:rsidRPr="00F3074C" w:rsidRDefault="008C72CD" w:rsidP="00497495">
            <w:pPr>
              <w:spacing w:after="180"/>
              <w:ind w:right="33"/>
              <w:rPr>
                <w:b/>
                <w:sz w:val="18"/>
                <w:szCs w:val="18"/>
              </w:rPr>
            </w:pPr>
            <w:r w:rsidRPr="00F3074C">
              <w:rPr>
                <w:b/>
                <w:sz w:val="18"/>
                <w:szCs w:val="18"/>
              </w:rPr>
              <w:t>Regulation 3.</w:t>
            </w:r>
            <w:r>
              <w:rPr>
                <w:b/>
                <w:sz w:val="18"/>
                <w:szCs w:val="18"/>
              </w:rPr>
              <w:t>7</w:t>
            </w:r>
          </w:p>
          <w:p w14:paraId="0C6B3CE4" w14:textId="77777777" w:rsidR="008C72CD" w:rsidRPr="003F6430" w:rsidRDefault="008C72CD" w:rsidP="008C72CD">
            <w:pPr>
              <w:ind w:right="33"/>
              <w:rPr>
                <w:sz w:val="18"/>
                <w:szCs w:val="18"/>
              </w:rPr>
            </w:pPr>
            <w:r>
              <w:rPr>
                <w:sz w:val="18"/>
                <w:szCs w:val="18"/>
              </w:rPr>
              <w:t>Long-Service Step</w:t>
            </w:r>
          </w:p>
        </w:tc>
        <w:tc>
          <w:tcPr>
            <w:tcW w:w="4536" w:type="dxa"/>
            <w:shd w:val="clear" w:color="auto" w:fill="auto"/>
            <w:tcMar>
              <w:top w:w="57" w:type="dxa"/>
              <w:bottom w:w="57" w:type="dxa"/>
            </w:tcMar>
          </w:tcPr>
          <w:p w14:paraId="090BA5E3" w14:textId="77777777" w:rsidR="008C72CD" w:rsidRPr="00CE4DB3" w:rsidRDefault="008C72CD" w:rsidP="00A75E76">
            <w:pPr>
              <w:autoSpaceDE w:val="0"/>
              <w:autoSpaceDN w:val="0"/>
              <w:adjustRightInd w:val="0"/>
              <w:spacing w:after="360"/>
              <w:rPr>
                <w:rFonts w:eastAsia="Times New Roman"/>
                <w:sz w:val="18"/>
                <w:szCs w:val="18"/>
              </w:rPr>
            </w:pPr>
            <w:r w:rsidRPr="00CE4DB3">
              <w:rPr>
                <w:rFonts w:eastAsia="Times New Roman"/>
                <w:sz w:val="18"/>
                <w:szCs w:val="18"/>
              </w:rPr>
              <w:t>(a)</w:t>
            </w:r>
            <w:r w:rsidRPr="00CE4DB3">
              <w:rPr>
                <w:rFonts w:eastAsia="Times New Roman"/>
                <w:sz w:val="18"/>
                <w:szCs w:val="18"/>
              </w:rPr>
              <w:tab/>
            </w:r>
            <w:r w:rsidRPr="00020593">
              <w:rPr>
                <w:rFonts w:eastAsia="Times New Roman"/>
                <w:sz w:val="18"/>
                <w:szCs w:val="18"/>
              </w:rPr>
              <w:t>Staff members in the General Service category, who have completed at least 20 years of satisfactory service with the International Bureau and who have been at the top step of their grade for at least five years, shall be eligible to receive one additional step, which shall be pensionable and shall form an extension of the corresponding salary scale. This Regulation shall not ap</w:t>
            </w:r>
            <w:r>
              <w:rPr>
                <w:rFonts w:eastAsia="Times New Roman"/>
                <w:sz w:val="18"/>
                <w:szCs w:val="18"/>
              </w:rPr>
              <w:t>ply to temporary staff members.</w:t>
            </w:r>
          </w:p>
          <w:p w14:paraId="1EE7ABA4" w14:textId="77777777" w:rsidR="008C72CD" w:rsidRPr="00055610"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14:paraId="38B07291" w14:textId="77777777" w:rsidR="008C72CD" w:rsidRPr="00020593" w:rsidRDefault="008C72CD" w:rsidP="00497495">
            <w:pPr>
              <w:autoSpaceDE w:val="0"/>
              <w:autoSpaceDN w:val="0"/>
              <w:adjustRightInd w:val="0"/>
              <w:spacing w:after="180"/>
              <w:rPr>
                <w:rFonts w:eastAsia="Times New Roman"/>
                <w:sz w:val="18"/>
                <w:szCs w:val="18"/>
              </w:rPr>
            </w:pPr>
            <w:r w:rsidRPr="00020593">
              <w:rPr>
                <w:rFonts w:eastAsia="Times New Roman"/>
                <w:sz w:val="18"/>
                <w:szCs w:val="18"/>
              </w:rPr>
              <w:t>(a)</w:t>
            </w:r>
            <w:r w:rsidRPr="00020593">
              <w:rPr>
                <w:rFonts w:eastAsia="Times New Roman"/>
                <w:sz w:val="18"/>
                <w:szCs w:val="18"/>
              </w:rPr>
              <w:tab/>
              <w:t xml:space="preserve">Staff members in the General Service category, who have completed at least 20 years of satisfactory service </w:t>
            </w:r>
            <w:r w:rsidRPr="002B4517">
              <w:rPr>
                <w:rFonts w:eastAsia="Times New Roman"/>
                <w:strike/>
                <w:sz w:val="18"/>
                <w:szCs w:val="18"/>
              </w:rPr>
              <w:t>with the International Bureau</w:t>
            </w:r>
            <w:r w:rsidRPr="00020593">
              <w:rPr>
                <w:rFonts w:eastAsia="Times New Roman"/>
                <w:sz w:val="18"/>
                <w:szCs w:val="18"/>
              </w:rPr>
              <w:t xml:space="preserve"> </w:t>
            </w:r>
            <w:r w:rsidRPr="002B4517">
              <w:rPr>
                <w:rFonts w:eastAsia="Times New Roman"/>
                <w:b/>
                <w:sz w:val="18"/>
                <w:szCs w:val="18"/>
                <w:u w:val="single"/>
              </w:rPr>
              <w:t>within t</w:t>
            </w:r>
            <w:r w:rsidRPr="00020593">
              <w:rPr>
                <w:rFonts w:eastAsia="Times New Roman"/>
                <w:b/>
                <w:sz w:val="18"/>
                <w:szCs w:val="18"/>
                <w:u w:val="single"/>
              </w:rPr>
              <w:t>he United Nations common system</w:t>
            </w:r>
            <w:r>
              <w:rPr>
                <w:rFonts w:eastAsia="Times New Roman"/>
                <w:sz w:val="18"/>
                <w:szCs w:val="18"/>
              </w:rPr>
              <w:t xml:space="preserve"> </w:t>
            </w:r>
            <w:r w:rsidRPr="00020593">
              <w:rPr>
                <w:rFonts w:eastAsia="Times New Roman"/>
                <w:sz w:val="18"/>
                <w:szCs w:val="18"/>
              </w:rPr>
              <w:t>and who have been at the top step of their grade for at least five years, shall be eligible to receive one additional step, which shall be pensionable and shall form an extension of the corresponding salary scale. This Regulation shall not apply to temporary staff members.</w:t>
            </w:r>
          </w:p>
          <w:p w14:paraId="64280329" w14:textId="77777777" w:rsidR="008C72CD" w:rsidRPr="00CE4DB3" w:rsidRDefault="008C72CD" w:rsidP="008C72CD">
            <w:pPr>
              <w:autoSpaceDE w:val="0"/>
              <w:autoSpaceDN w:val="0"/>
              <w:adjustRightInd w:val="0"/>
              <w:rPr>
                <w:rFonts w:eastAsia="Times New Roman"/>
                <w:strike/>
                <w:sz w:val="18"/>
                <w:szCs w:val="18"/>
              </w:rPr>
            </w:pPr>
            <w:r>
              <w:rPr>
                <w:rFonts w:eastAsia="Times New Roman"/>
                <w:sz w:val="18"/>
                <w:szCs w:val="18"/>
              </w:rPr>
              <w:t>[...]</w:t>
            </w:r>
            <w:r w:rsidRPr="00020593" w:rsidDel="001948AC">
              <w:rPr>
                <w:rFonts w:eastAsia="Times New Roman"/>
                <w:sz w:val="18"/>
                <w:szCs w:val="18"/>
              </w:rPr>
              <w:t xml:space="preserve"> </w:t>
            </w:r>
          </w:p>
        </w:tc>
        <w:tc>
          <w:tcPr>
            <w:tcW w:w="4536" w:type="dxa"/>
            <w:shd w:val="clear" w:color="auto" w:fill="auto"/>
            <w:tcMar>
              <w:top w:w="57" w:type="dxa"/>
              <w:bottom w:w="57" w:type="dxa"/>
            </w:tcMar>
          </w:tcPr>
          <w:p w14:paraId="6E0E179B" w14:textId="77777777" w:rsidR="008C72CD" w:rsidRPr="002B4517" w:rsidRDefault="008C72CD" w:rsidP="008C72CD">
            <w:pPr>
              <w:rPr>
                <w:sz w:val="18"/>
                <w:szCs w:val="18"/>
              </w:rPr>
            </w:pPr>
            <w:r w:rsidRPr="002B4517">
              <w:rPr>
                <w:sz w:val="18"/>
                <w:szCs w:val="18"/>
              </w:rPr>
              <w:t xml:space="preserve">To ensure consistency with </w:t>
            </w:r>
            <w:r>
              <w:rPr>
                <w:sz w:val="18"/>
                <w:szCs w:val="18"/>
              </w:rPr>
              <w:t>the requirements established by the International Civil Service Commission (as reflected in the salary scales for General Service staff), as well as with the practice in other organizations of the United Nations common system.</w:t>
            </w:r>
          </w:p>
        </w:tc>
      </w:tr>
      <w:tr w:rsidR="008C72CD" w:rsidRPr="00FE1EF7" w14:paraId="0A6D255E" w14:textId="77777777" w:rsidTr="0032604F">
        <w:trPr>
          <w:trHeight w:val="20"/>
        </w:trPr>
        <w:tc>
          <w:tcPr>
            <w:tcW w:w="1843" w:type="dxa"/>
            <w:shd w:val="clear" w:color="auto" w:fill="auto"/>
            <w:tcMar>
              <w:top w:w="57" w:type="dxa"/>
              <w:bottom w:w="57" w:type="dxa"/>
            </w:tcMar>
          </w:tcPr>
          <w:p w14:paraId="4D13C0D3" w14:textId="77777777" w:rsidR="008C72CD" w:rsidRPr="00B935F0" w:rsidRDefault="008C72CD" w:rsidP="00497495">
            <w:pPr>
              <w:spacing w:after="180"/>
              <w:ind w:right="34"/>
              <w:rPr>
                <w:b/>
                <w:sz w:val="18"/>
                <w:szCs w:val="18"/>
              </w:rPr>
            </w:pPr>
            <w:r w:rsidRPr="00B935F0">
              <w:rPr>
                <w:b/>
                <w:sz w:val="18"/>
                <w:szCs w:val="18"/>
              </w:rPr>
              <w:t>Regulation 3.12</w:t>
            </w:r>
          </w:p>
          <w:p w14:paraId="09D93D37" w14:textId="77777777" w:rsidR="008C72CD" w:rsidRPr="00B935F0" w:rsidRDefault="008C72CD" w:rsidP="008C72CD">
            <w:pPr>
              <w:ind w:right="33"/>
              <w:rPr>
                <w:sz w:val="18"/>
                <w:szCs w:val="18"/>
              </w:rPr>
            </w:pPr>
            <w:r w:rsidRPr="00B935F0">
              <w:rPr>
                <w:sz w:val="18"/>
                <w:szCs w:val="18"/>
              </w:rPr>
              <w:t>Overtime</w:t>
            </w:r>
          </w:p>
        </w:tc>
        <w:tc>
          <w:tcPr>
            <w:tcW w:w="4536" w:type="dxa"/>
            <w:shd w:val="clear" w:color="auto" w:fill="auto"/>
            <w:tcMar>
              <w:top w:w="57" w:type="dxa"/>
              <w:bottom w:w="57" w:type="dxa"/>
            </w:tcMar>
          </w:tcPr>
          <w:p w14:paraId="6E0E234C"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(a)</w:t>
            </w:r>
            <w:r w:rsidRPr="00B935F0">
              <w:rPr>
                <w:rFonts w:eastAsia="Times New Roman"/>
                <w:sz w:val="18"/>
                <w:szCs w:val="18"/>
              </w:rPr>
              <w:tab/>
              <w:t>Staff members in the General Service category who are required to work in excess of any normal working week shall be entitled to compensatory leave, or may receive additional remuneration, in accordance with the conditions prescribed by the Staff Regulations and Rules.</w:t>
            </w:r>
          </w:p>
          <w:p w14:paraId="2F6CFCEB" w14:textId="77777777" w:rsidR="008C72CD" w:rsidRPr="00B935F0" w:rsidRDefault="008C72CD" w:rsidP="00497495">
            <w:pPr>
              <w:autoSpaceDE w:val="0"/>
              <w:autoSpaceDN w:val="0"/>
              <w:adjustRightInd w:val="0"/>
              <w:spacing w:after="180"/>
              <w:rPr>
                <w:rFonts w:eastAsia="Times New Roman"/>
                <w:sz w:val="18"/>
                <w:szCs w:val="18"/>
              </w:rPr>
            </w:pPr>
            <w:r w:rsidRPr="00B935F0">
              <w:rPr>
                <w:rFonts w:eastAsia="Times New Roman"/>
                <w:sz w:val="18"/>
                <w:szCs w:val="18"/>
              </w:rPr>
              <w:lastRenderedPageBreak/>
              <w:t>(b)</w:t>
            </w:r>
            <w:r w:rsidRPr="00B935F0">
              <w:rPr>
                <w:rFonts w:eastAsia="Times New Roman"/>
                <w:sz w:val="18"/>
                <w:szCs w:val="18"/>
              </w:rPr>
              <w:tab/>
              <w:t>Should the exigencies of the service permit, and subject to the prior approval of the Director General or authorized representative, staff members in the National Professional Officer, Professional and higher categories who have been required to work overtime for substantial or recurrent periods may be granted compensatory leave.</w:t>
            </w:r>
          </w:p>
          <w:p w14:paraId="032F82D7"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w:t>
            </w:r>
          </w:p>
        </w:tc>
        <w:tc>
          <w:tcPr>
            <w:tcW w:w="4536" w:type="dxa"/>
            <w:shd w:val="clear" w:color="auto" w:fill="auto"/>
            <w:tcMar>
              <w:top w:w="57" w:type="dxa"/>
              <w:bottom w:w="57" w:type="dxa"/>
            </w:tcMar>
          </w:tcPr>
          <w:p w14:paraId="50BB1FD0"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lastRenderedPageBreak/>
              <w:t>(a)</w:t>
            </w:r>
            <w:r w:rsidRPr="00B935F0">
              <w:rPr>
                <w:rFonts w:eastAsia="Times New Roman"/>
                <w:sz w:val="18"/>
                <w:szCs w:val="18"/>
              </w:rPr>
              <w:tab/>
              <w:t xml:space="preserve">Staff members in the General Service category who are required to work in excess of any normal working week shall be entitled to compensatory leave, or may receive additional remuneration, in accordance with </w:t>
            </w:r>
            <w:r w:rsidRPr="00B935F0">
              <w:rPr>
                <w:rFonts w:eastAsia="Times New Roman"/>
                <w:strike/>
                <w:sz w:val="18"/>
                <w:szCs w:val="18"/>
              </w:rPr>
              <w:t>the</w:t>
            </w:r>
            <w:r w:rsidRPr="00B935F0">
              <w:rPr>
                <w:rFonts w:eastAsia="Times New Roman"/>
                <w:sz w:val="18"/>
                <w:szCs w:val="18"/>
              </w:rPr>
              <w:t xml:space="preserve"> conditions prescribed by the </w:t>
            </w:r>
            <w:r w:rsidRPr="00B935F0">
              <w:rPr>
                <w:rFonts w:eastAsia="Times New Roman"/>
                <w:b/>
                <w:sz w:val="18"/>
                <w:szCs w:val="18"/>
                <w:u w:val="single"/>
              </w:rPr>
              <w:t>Director General</w:t>
            </w:r>
            <w:r w:rsidRPr="00B935F0">
              <w:rPr>
                <w:rFonts w:eastAsia="Times New Roman"/>
                <w:sz w:val="18"/>
                <w:szCs w:val="18"/>
              </w:rPr>
              <w:t xml:space="preserve"> </w:t>
            </w:r>
            <w:r w:rsidRPr="00B935F0">
              <w:rPr>
                <w:rFonts w:eastAsia="Times New Roman"/>
                <w:strike/>
                <w:sz w:val="18"/>
                <w:szCs w:val="18"/>
              </w:rPr>
              <w:t>Staff Regulations and Rules</w:t>
            </w:r>
            <w:r w:rsidRPr="00B935F0">
              <w:rPr>
                <w:rFonts w:eastAsia="Times New Roman"/>
                <w:sz w:val="18"/>
                <w:szCs w:val="18"/>
              </w:rPr>
              <w:t>.</w:t>
            </w:r>
          </w:p>
          <w:p w14:paraId="35C040C3" w14:textId="77777777" w:rsidR="008C72CD" w:rsidRPr="00B935F0" w:rsidRDefault="008C72CD" w:rsidP="00497495">
            <w:pPr>
              <w:autoSpaceDE w:val="0"/>
              <w:autoSpaceDN w:val="0"/>
              <w:adjustRightInd w:val="0"/>
              <w:spacing w:after="180"/>
              <w:rPr>
                <w:rFonts w:eastAsia="Times New Roman"/>
                <w:sz w:val="18"/>
                <w:szCs w:val="18"/>
              </w:rPr>
            </w:pPr>
            <w:r w:rsidRPr="00B935F0">
              <w:rPr>
                <w:rFonts w:eastAsia="Times New Roman"/>
                <w:sz w:val="18"/>
                <w:szCs w:val="18"/>
              </w:rPr>
              <w:lastRenderedPageBreak/>
              <w:t>(b)</w:t>
            </w:r>
            <w:r w:rsidRPr="00B935F0">
              <w:rPr>
                <w:rFonts w:eastAsia="Times New Roman"/>
                <w:sz w:val="18"/>
                <w:szCs w:val="18"/>
              </w:rPr>
              <w:tab/>
              <w:t xml:space="preserve">Should the exigencies of the service permit, and subject to the prior approval of the Director General or </w:t>
            </w:r>
            <w:r w:rsidRPr="00B935F0">
              <w:rPr>
                <w:rFonts w:eastAsia="Times New Roman"/>
                <w:b/>
                <w:sz w:val="18"/>
                <w:szCs w:val="18"/>
                <w:u w:val="single"/>
              </w:rPr>
              <w:t>an</w:t>
            </w:r>
            <w:r w:rsidRPr="00B935F0">
              <w:rPr>
                <w:rFonts w:eastAsia="Times New Roman"/>
                <w:sz w:val="18"/>
                <w:szCs w:val="18"/>
              </w:rPr>
              <w:t xml:space="preserve"> authorized representative, staff members in the National Professional Officer, Professional and higher categories who have been required to work overtime for substantial or recurrent periods may be granted compensatory leave.</w:t>
            </w:r>
          </w:p>
          <w:p w14:paraId="2B814D49"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w:t>
            </w:r>
          </w:p>
        </w:tc>
        <w:tc>
          <w:tcPr>
            <w:tcW w:w="4536" w:type="dxa"/>
            <w:shd w:val="clear" w:color="auto" w:fill="auto"/>
            <w:tcMar>
              <w:top w:w="57" w:type="dxa"/>
              <w:bottom w:w="57" w:type="dxa"/>
            </w:tcMar>
          </w:tcPr>
          <w:p w14:paraId="1A7EB832" w14:textId="77777777" w:rsidR="008C72CD" w:rsidRPr="00B935F0" w:rsidRDefault="008C72CD" w:rsidP="008C72CD">
            <w:pPr>
              <w:rPr>
                <w:sz w:val="18"/>
                <w:szCs w:val="18"/>
              </w:rPr>
            </w:pPr>
            <w:r w:rsidRPr="00B935F0">
              <w:rPr>
                <w:sz w:val="18"/>
                <w:szCs w:val="18"/>
              </w:rPr>
              <w:lastRenderedPageBreak/>
              <w:t>“Staff Regulations and Rules” replaced by “Director General” as per the amendment to Staff Rule 3.12.3 (see Annex II).</w:t>
            </w:r>
          </w:p>
        </w:tc>
      </w:tr>
      <w:tr w:rsidR="00283A16" w:rsidRPr="00FE1EF7" w14:paraId="0B93B891" w14:textId="77777777" w:rsidTr="0032604F">
        <w:trPr>
          <w:trHeight w:val="20"/>
        </w:trPr>
        <w:tc>
          <w:tcPr>
            <w:tcW w:w="1843" w:type="dxa"/>
            <w:shd w:val="clear" w:color="auto" w:fill="auto"/>
            <w:tcMar>
              <w:top w:w="57" w:type="dxa"/>
              <w:bottom w:w="57" w:type="dxa"/>
            </w:tcMar>
          </w:tcPr>
          <w:p w14:paraId="183F3A67" w14:textId="77777777" w:rsidR="00283A16" w:rsidRDefault="00283A16" w:rsidP="00283A16">
            <w:pPr>
              <w:spacing w:after="180"/>
              <w:ind w:right="34"/>
              <w:rPr>
                <w:b/>
                <w:sz w:val="18"/>
                <w:szCs w:val="18"/>
              </w:rPr>
            </w:pPr>
            <w:r>
              <w:rPr>
                <w:b/>
                <w:sz w:val="18"/>
                <w:szCs w:val="18"/>
              </w:rPr>
              <w:t>Regulation 3.14</w:t>
            </w:r>
          </w:p>
          <w:p w14:paraId="4CB03E2F" w14:textId="77777777" w:rsidR="00283A16" w:rsidRPr="00283A16" w:rsidRDefault="00283A16" w:rsidP="00283A16">
            <w:pPr>
              <w:spacing w:after="180"/>
              <w:ind w:right="34"/>
              <w:rPr>
                <w:sz w:val="18"/>
                <w:szCs w:val="18"/>
              </w:rPr>
            </w:pPr>
            <w:r w:rsidRPr="00283A16">
              <w:rPr>
                <w:sz w:val="18"/>
                <w:szCs w:val="18"/>
              </w:rPr>
              <w:t>Education Grant</w:t>
            </w:r>
          </w:p>
          <w:p w14:paraId="204E76D4" w14:textId="77777777" w:rsidR="00283A16" w:rsidRDefault="00283A16" w:rsidP="00283A16">
            <w:pPr>
              <w:spacing w:after="180"/>
              <w:ind w:right="34"/>
              <w:rPr>
                <w:b/>
                <w:sz w:val="18"/>
                <w:szCs w:val="18"/>
              </w:rPr>
            </w:pPr>
          </w:p>
          <w:p w14:paraId="7D31701D" w14:textId="77777777" w:rsidR="00283A16" w:rsidRPr="00B935F0" w:rsidRDefault="00283A16" w:rsidP="00283A16">
            <w:pPr>
              <w:spacing w:after="180"/>
              <w:ind w:right="34"/>
              <w:rPr>
                <w:b/>
                <w:sz w:val="18"/>
                <w:szCs w:val="18"/>
              </w:rPr>
            </w:pPr>
          </w:p>
        </w:tc>
        <w:tc>
          <w:tcPr>
            <w:tcW w:w="4536" w:type="dxa"/>
            <w:shd w:val="clear" w:color="auto" w:fill="auto"/>
            <w:tcMar>
              <w:top w:w="57" w:type="dxa"/>
              <w:bottom w:w="57" w:type="dxa"/>
            </w:tcMar>
          </w:tcPr>
          <w:p w14:paraId="6CA70537" w14:textId="77777777" w:rsidR="00283A16" w:rsidRPr="001F1151" w:rsidRDefault="00283A16" w:rsidP="00283A16">
            <w:pPr>
              <w:autoSpaceDE w:val="0"/>
              <w:autoSpaceDN w:val="0"/>
              <w:adjustRightInd w:val="0"/>
              <w:rPr>
                <w:rFonts w:eastAsia="Times New Roman"/>
                <w:sz w:val="18"/>
                <w:szCs w:val="18"/>
              </w:rPr>
            </w:pPr>
            <w:r w:rsidRPr="001F1151">
              <w:rPr>
                <w:rFonts w:eastAsia="Times New Roman"/>
                <w:sz w:val="18"/>
                <w:szCs w:val="18"/>
              </w:rPr>
              <w:t>[...]</w:t>
            </w:r>
          </w:p>
          <w:p w14:paraId="5E7FF269" w14:textId="77777777" w:rsidR="00283A16" w:rsidRPr="00574175" w:rsidRDefault="00283A16" w:rsidP="00283A16">
            <w:pPr>
              <w:autoSpaceDE w:val="0"/>
              <w:autoSpaceDN w:val="0"/>
              <w:adjustRightInd w:val="0"/>
              <w:rPr>
                <w:rFonts w:eastAsia="Times New Roman"/>
                <w:color w:val="000000"/>
                <w:sz w:val="18"/>
                <w:szCs w:val="18"/>
                <w:lang w:eastAsia="fr-CH"/>
              </w:rPr>
            </w:pPr>
          </w:p>
          <w:p w14:paraId="6D83817B" w14:textId="77777777" w:rsidR="00283A16" w:rsidRPr="00574175" w:rsidRDefault="00283A16" w:rsidP="00283A16">
            <w:pPr>
              <w:autoSpaceDE w:val="0"/>
              <w:autoSpaceDN w:val="0"/>
              <w:adjustRightInd w:val="0"/>
              <w:rPr>
                <w:rFonts w:eastAsia="Times New Roman"/>
                <w:color w:val="000000"/>
                <w:sz w:val="18"/>
                <w:szCs w:val="18"/>
                <w:lang w:eastAsia="fr-CH"/>
              </w:rPr>
            </w:pPr>
            <w:r w:rsidRPr="00574175">
              <w:rPr>
                <w:rFonts w:eastAsia="Times New Roman"/>
                <w:color w:val="000000"/>
                <w:sz w:val="18"/>
                <w:szCs w:val="18"/>
                <w:lang w:eastAsia="fr-CH"/>
              </w:rPr>
              <w:t xml:space="preserve">(f) This Regulation and the rules thereunder shall not apply to temporary staff members. </w:t>
            </w:r>
          </w:p>
          <w:p w14:paraId="690B35A1" w14:textId="77777777" w:rsidR="00283A16" w:rsidRPr="00574175" w:rsidRDefault="00283A16" w:rsidP="00283A16">
            <w:pPr>
              <w:autoSpaceDE w:val="0"/>
              <w:autoSpaceDN w:val="0"/>
              <w:adjustRightInd w:val="0"/>
              <w:rPr>
                <w:rFonts w:eastAsia="Times New Roman"/>
                <w:color w:val="000000"/>
                <w:sz w:val="18"/>
                <w:szCs w:val="18"/>
                <w:lang w:eastAsia="fr-CH"/>
              </w:rPr>
            </w:pPr>
          </w:p>
          <w:p w14:paraId="6E155BB2" w14:textId="77777777" w:rsidR="00283A16" w:rsidRPr="00B935F0" w:rsidRDefault="00283A16">
            <w:pPr>
              <w:autoSpaceDE w:val="0"/>
              <w:autoSpaceDN w:val="0"/>
              <w:adjustRightInd w:val="0"/>
              <w:rPr>
                <w:rFonts w:eastAsia="Times New Roman"/>
                <w:sz w:val="18"/>
                <w:szCs w:val="18"/>
              </w:rPr>
            </w:pPr>
          </w:p>
        </w:tc>
        <w:tc>
          <w:tcPr>
            <w:tcW w:w="4536" w:type="dxa"/>
            <w:shd w:val="clear" w:color="auto" w:fill="auto"/>
            <w:tcMar>
              <w:top w:w="57" w:type="dxa"/>
              <w:bottom w:w="57" w:type="dxa"/>
            </w:tcMar>
          </w:tcPr>
          <w:p w14:paraId="446B9F52" w14:textId="77777777" w:rsidR="00283A16" w:rsidRPr="001F1151" w:rsidRDefault="00283A16" w:rsidP="00283A16">
            <w:pPr>
              <w:autoSpaceDE w:val="0"/>
              <w:autoSpaceDN w:val="0"/>
              <w:adjustRightInd w:val="0"/>
              <w:rPr>
                <w:rFonts w:eastAsia="Times New Roman"/>
                <w:sz w:val="18"/>
                <w:szCs w:val="18"/>
              </w:rPr>
            </w:pPr>
            <w:r w:rsidRPr="001F1151">
              <w:rPr>
                <w:rFonts w:eastAsia="Times New Roman"/>
                <w:sz w:val="18"/>
                <w:szCs w:val="18"/>
              </w:rPr>
              <w:t>[...]</w:t>
            </w:r>
          </w:p>
          <w:p w14:paraId="6FCBD6BE" w14:textId="77777777" w:rsidR="00283A16" w:rsidRPr="00574175" w:rsidRDefault="00283A16" w:rsidP="00283A16">
            <w:pPr>
              <w:autoSpaceDE w:val="0"/>
              <w:autoSpaceDN w:val="0"/>
              <w:adjustRightInd w:val="0"/>
              <w:rPr>
                <w:rFonts w:eastAsia="Times New Roman"/>
                <w:color w:val="000000"/>
                <w:sz w:val="18"/>
                <w:szCs w:val="18"/>
                <w:lang w:eastAsia="fr-CH"/>
              </w:rPr>
            </w:pPr>
          </w:p>
          <w:p w14:paraId="79FA1B93" w14:textId="77777777" w:rsidR="00283A16" w:rsidRPr="00574175" w:rsidRDefault="00283A16" w:rsidP="00283A16">
            <w:pPr>
              <w:autoSpaceDE w:val="0"/>
              <w:autoSpaceDN w:val="0"/>
              <w:adjustRightInd w:val="0"/>
              <w:rPr>
                <w:rFonts w:eastAsia="Times New Roman"/>
                <w:color w:val="000000"/>
                <w:sz w:val="18"/>
                <w:szCs w:val="18"/>
                <w:lang w:eastAsia="fr-CH"/>
              </w:rPr>
            </w:pPr>
            <w:r w:rsidRPr="00574175">
              <w:rPr>
                <w:rFonts w:eastAsia="Times New Roman"/>
                <w:color w:val="000000"/>
                <w:sz w:val="18"/>
                <w:szCs w:val="18"/>
                <w:lang w:eastAsia="fr-CH"/>
              </w:rPr>
              <w:t>(f) This Regulation and the rules thereunder shall not apply to temporary staff members</w:t>
            </w:r>
            <w:r w:rsidRPr="00574175">
              <w:rPr>
                <w:rFonts w:eastAsia="Times New Roman"/>
                <w:b/>
                <w:color w:val="000000"/>
                <w:sz w:val="18"/>
                <w:szCs w:val="18"/>
                <w:u w:val="single"/>
                <w:lang w:eastAsia="fr-CH"/>
              </w:rPr>
              <w:t>, unless the Director General decides, in the exercise of his or her discretion, that it should so apply in exceptional cases, and in the interests of the International Bureau</w:t>
            </w:r>
            <w:r w:rsidRPr="00574175">
              <w:rPr>
                <w:rFonts w:eastAsia="Times New Roman"/>
                <w:color w:val="000000"/>
                <w:sz w:val="18"/>
                <w:szCs w:val="18"/>
                <w:lang w:eastAsia="fr-CH"/>
              </w:rPr>
              <w:t xml:space="preserve">. </w:t>
            </w:r>
          </w:p>
          <w:p w14:paraId="0B00CD9E" w14:textId="77777777" w:rsidR="00283A16" w:rsidRPr="00B935F0" w:rsidRDefault="00283A16">
            <w:pPr>
              <w:autoSpaceDE w:val="0"/>
              <w:autoSpaceDN w:val="0"/>
              <w:adjustRightInd w:val="0"/>
              <w:rPr>
                <w:rFonts w:eastAsia="Times New Roman"/>
                <w:sz w:val="18"/>
                <w:szCs w:val="18"/>
              </w:rPr>
            </w:pPr>
          </w:p>
        </w:tc>
        <w:tc>
          <w:tcPr>
            <w:tcW w:w="4536" w:type="dxa"/>
            <w:shd w:val="clear" w:color="auto" w:fill="auto"/>
            <w:tcMar>
              <w:top w:w="57" w:type="dxa"/>
              <w:bottom w:w="57" w:type="dxa"/>
            </w:tcMar>
          </w:tcPr>
          <w:p w14:paraId="38DCD993" w14:textId="399979C5" w:rsidR="00283A16" w:rsidRPr="00B935F0" w:rsidRDefault="00283A16">
            <w:pPr>
              <w:rPr>
                <w:sz w:val="18"/>
                <w:szCs w:val="18"/>
              </w:rPr>
            </w:pPr>
            <w:r>
              <w:rPr>
                <w:sz w:val="18"/>
                <w:szCs w:val="18"/>
              </w:rPr>
              <w:t xml:space="preserve">To allow </w:t>
            </w:r>
            <w:r w:rsidR="007C2B29">
              <w:rPr>
                <w:sz w:val="18"/>
                <w:szCs w:val="18"/>
              </w:rPr>
              <w:t>the</w:t>
            </w:r>
            <w:r>
              <w:rPr>
                <w:sz w:val="18"/>
                <w:szCs w:val="18"/>
              </w:rPr>
              <w:t xml:space="preserve"> </w:t>
            </w:r>
            <w:r w:rsidR="00574175">
              <w:rPr>
                <w:sz w:val="18"/>
                <w:szCs w:val="18"/>
              </w:rPr>
              <w:t>payment of the</w:t>
            </w:r>
            <w:r w:rsidR="007C2B29">
              <w:rPr>
                <w:sz w:val="18"/>
                <w:szCs w:val="18"/>
              </w:rPr>
              <w:t xml:space="preserve"> </w:t>
            </w:r>
            <w:r>
              <w:rPr>
                <w:sz w:val="18"/>
                <w:szCs w:val="18"/>
              </w:rPr>
              <w:t>grant education grant to temporary staff member</w:t>
            </w:r>
            <w:r w:rsidR="00127DE4">
              <w:rPr>
                <w:sz w:val="18"/>
                <w:szCs w:val="18"/>
              </w:rPr>
              <w:t>s in exceptional cases, where this</w:t>
            </w:r>
            <w:r>
              <w:rPr>
                <w:sz w:val="18"/>
                <w:szCs w:val="18"/>
              </w:rPr>
              <w:t xml:space="preserve"> is in </w:t>
            </w:r>
            <w:r w:rsidRPr="00283A16">
              <w:rPr>
                <w:sz w:val="18"/>
                <w:szCs w:val="18"/>
              </w:rPr>
              <w:t xml:space="preserve">the interests of </w:t>
            </w:r>
            <w:r>
              <w:rPr>
                <w:sz w:val="18"/>
                <w:szCs w:val="18"/>
              </w:rPr>
              <w:t xml:space="preserve">WIPO. </w:t>
            </w:r>
          </w:p>
        </w:tc>
      </w:tr>
      <w:tr w:rsidR="008C72CD" w:rsidRPr="00FE1EF7" w14:paraId="2053039A" w14:textId="77777777" w:rsidTr="0032604F">
        <w:trPr>
          <w:trHeight w:val="20"/>
        </w:trPr>
        <w:tc>
          <w:tcPr>
            <w:tcW w:w="1843" w:type="dxa"/>
            <w:shd w:val="clear" w:color="auto" w:fill="auto"/>
            <w:tcMar>
              <w:top w:w="57" w:type="dxa"/>
              <w:bottom w:w="57" w:type="dxa"/>
            </w:tcMar>
          </w:tcPr>
          <w:p w14:paraId="3D1C5630" w14:textId="77777777" w:rsidR="008C72CD" w:rsidRPr="00103B22" w:rsidRDefault="008C72CD" w:rsidP="00497495">
            <w:pPr>
              <w:spacing w:after="180"/>
              <w:ind w:right="33"/>
              <w:rPr>
                <w:b/>
                <w:sz w:val="18"/>
                <w:szCs w:val="18"/>
              </w:rPr>
            </w:pPr>
            <w:r w:rsidRPr="00103B22">
              <w:rPr>
                <w:b/>
                <w:sz w:val="18"/>
                <w:szCs w:val="18"/>
              </w:rPr>
              <w:t>Regulation 3.22</w:t>
            </w:r>
          </w:p>
          <w:p w14:paraId="03233C2B" w14:textId="77777777" w:rsidR="008C72CD" w:rsidRPr="0016339E" w:rsidRDefault="008C72CD" w:rsidP="008C72CD">
            <w:pPr>
              <w:ind w:right="33"/>
              <w:rPr>
                <w:sz w:val="18"/>
                <w:szCs w:val="18"/>
                <w:highlight w:val="yellow"/>
              </w:rPr>
            </w:pPr>
            <w:r w:rsidRPr="00103B22">
              <w:rPr>
                <w:sz w:val="18"/>
                <w:szCs w:val="18"/>
              </w:rPr>
              <w:t>Submission of Claims and Recovery of Overpayments</w:t>
            </w:r>
          </w:p>
        </w:tc>
        <w:tc>
          <w:tcPr>
            <w:tcW w:w="4536" w:type="dxa"/>
            <w:shd w:val="clear" w:color="auto" w:fill="auto"/>
            <w:tcMar>
              <w:top w:w="57" w:type="dxa"/>
              <w:bottom w:w="57" w:type="dxa"/>
            </w:tcMar>
          </w:tcPr>
          <w:p w14:paraId="79C7F118" w14:textId="77777777" w:rsidR="008C72CD"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06791DC3" w14:textId="77777777" w:rsidR="008C72CD" w:rsidRPr="0016339E" w:rsidRDefault="008C72CD" w:rsidP="008C72CD">
            <w:pPr>
              <w:autoSpaceDE w:val="0"/>
              <w:autoSpaceDN w:val="0"/>
              <w:adjustRightInd w:val="0"/>
              <w:rPr>
                <w:rFonts w:eastAsia="Times New Roman"/>
                <w:sz w:val="18"/>
                <w:szCs w:val="18"/>
                <w:highlight w:val="yellow"/>
              </w:rPr>
            </w:pPr>
            <w:r w:rsidRPr="00103B22">
              <w:rPr>
                <w:rFonts w:eastAsia="Times New Roman"/>
                <w:sz w:val="18"/>
                <w:szCs w:val="18"/>
              </w:rPr>
              <w:t xml:space="preserve">(b) </w:t>
            </w:r>
            <w:r>
              <w:rPr>
                <w:rFonts w:eastAsia="Times New Roman"/>
                <w:sz w:val="18"/>
                <w:szCs w:val="18"/>
              </w:rPr>
              <w:t xml:space="preserve">     </w:t>
            </w:r>
            <w:r w:rsidRPr="00103B22">
              <w:rPr>
                <w:rFonts w:eastAsia="Times New Roman"/>
                <w:sz w:val="18"/>
                <w:szCs w:val="18"/>
              </w:rPr>
              <w:t xml:space="preserve">The </w:t>
            </w:r>
            <w:r w:rsidRPr="00526676">
              <w:rPr>
                <w:rFonts w:eastAsia="Times New Roman"/>
                <w:sz w:val="18"/>
                <w:szCs w:val="18"/>
              </w:rPr>
              <w:t>International Bureau shall be entitled to recover any payment which was not due. However, except where the irregular nature of the payment was so self-evident that the beneficiary could not fail to realize it, the right of the International Bureau to recover overpayments shall lapse after two years. In the case of a series of overpayments, the two years shall be counted from the date of the last overpayment, but the right to recovery shall be limited to the amount of overpayments made in the 12 months preceding the date of the last overpayment. Such recovery shall be effected by means of</w:t>
            </w:r>
            <w:r w:rsidRPr="00103B22">
              <w:rPr>
                <w:rFonts w:eastAsia="Times New Roman"/>
                <w:sz w:val="18"/>
                <w:szCs w:val="18"/>
              </w:rPr>
              <w:t xml:space="preserve"> deductions from payments due to the staff member concerned over a period not exceeding 12 months.</w:t>
            </w:r>
          </w:p>
        </w:tc>
        <w:tc>
          <w:tcPr>
            <w:tcW w:w="4536" w:type="dxa"/>
            <w:shd w:val="clear" w:color="auto" w:fill="auto"/>
            <w:tcMar>
              <w:top w:w="57" w:type="dxa"/>
              <w:bottom w:w="57" w:type="dxa"/>
            </w:tcMar>
          </w:tcPr>
          <w:p w14:paraId="6F776594" w14:textId="77777777" w:rsidR="008C72CD" w:rsidRPr="00F13165"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5280D141" w14:textId="7C2E616A" w:rsidR="008C72CD" w:rsidRPr="0016339E" w:rsidRDefault="008C72CD" w:rsidP="004D7B0D">
            <w:pPr>
              <w:autoSpaceDE w:val="0"/>
              <w:autoSpaceDN w:val="0"/>
              <w:adjustRightInd w:val="0"/>
              <w:rPr>
                <w:rFonts w:eastAsia="Times New Roman"/>
                <w:sz w:val="18"/>
                <w:szCs w:val="18"/>
                <w:highlight w:val="yellow"/>
              </w:rPr>
            </w:pPr>
            <w:r w:rsidRPr="00F13165">
              <w:rPr>
                <w:rFonts w:eastAsia="Times New Roman"/>
                <w:sz w:val="18"/>
                <w:szCs w:val="18"/>
              </w:rPr>
              <w:t xml:space="preserve">(b)      The International Bureau shall be entitled to recover </w:t>
            </w:r>
            <w:r w:rsidRPr="00F13165">
              <w:rPr>
                <w:rFonts w:eastAsia="Times New Roman"/>
                <w:b/>
                <w:sz w:val="18"/>
                <w:szCs w:val="18"/>
                <w:u w:val="single"/>
              </w:rPr>
              <w:t>in full</w:t>
            </w:r>
            <w:r>
              <w:rPr>
                <w:rFonts w:eastAsia="Times New Roman"/>
                <w:sz w:val="18"/>
                <w:szCs w:val="18"/>
              </w:rPr>
              <w:t xml:space="preserve"> </w:t>
            </w:r>
            <w:r w:rsidRPr="00F13165">
              <w:rPr>
                <w:rFonts w:eastAsia="Times New Roman"/>
                <w:sz w:val="18"/>
                <w:szCs w:val="18"/>
              </w:rPr>
              <w:t xml:space="preserve">any payment which was not due. However, except where </w:t>
            </w:r>
            <w:r w:rsidRPr="00C746AF">
              <w:rPr>
                <w:rFonts w:eastAsia="Times New Roman"/>
                <w:b/>
                <w:sz w:val="18"/>
                <w:szCs w:val="18"/>
                <w:u w:val="single"/>
              </w:rPr>
              <w:t>the overpayment was due to the submission of erroneous</w:t>
            </w:r>
            <w:r>
              <w:rPr>
                <w:rFonts w:eastAsia="Times New Roman"/>
                <w:b/>
                <w:sz w:val="18"/>
                <w:szCs w:val="18"/>
                <w:u w:val="single"/>
              </w:rPr>
              <w:t xml:space="preserve"> or </w:t>
            </w:r>
            <w:r w:rsidRPr="00C746AF">
              <w:rPr>
                <w:rFonts w:eastAsia="Times New Roman"/>
                <w:b/>
                <w:sz w:val="18"/>
                <w:szCs w:val="18"/>
                <w:u w:val="single"/>
              </w:rPr>
              <w:t xml:space="preserve">fraudulent information by the staff member </w:t>
            </w:r>
            <w:r w:rsidRPr="00C746AF">
              <w:rPr>
                <w:rFonts w:eastAsia="Times New Roman"/>
                <w:strike/>
                <w:sz w:val="18"/>
                <w:szCs w:val="18"/>
              </w:rPr>
              <w:t>the irregular nature of the payment was so self-evident that the beneficiary could not fail to realize it</w:t>
            </w:r>
            <w:r w:rsidRPr="00F13165">
              <w:rPr>
                <w:rFonts w:eastAsia="Times New Roman"/>
                <w:sz w:val="18"/>
                <w:szCs w:val="18"/>
              </w:rPr>
              <w:t xml:space="preserve">, the right of the International Bureau to recover overpayments shall lapse </w:t>
            </w:r>
            <w:r w:rsidRPr="00F13165">
              <w:rPr>
                <w:rFonts w:eastAsia="Times New Roman"/>
                <w:strike/>
                <w:sz w:val="18"/>
                <w:szCs w:val="18"/>
              </w:rPr>
              <w:t xml:space="preserve">after </w:t>
            </w:r>
            <w:r w:rsidRPr="00F13165">
              <w:rPr>
                <w:rFonts w:eastAsia="Times New Roman"/>
                <w:sz w:val="18"/>
                <w:szCs w:val="18"/>
              </w:rPr>
              <w:t>two years</w:t>
            </w:r>
            <w:r>
              <w:rPr>
                <w:rFonts w:eastAsia="Times New Roman"/>
                <w:sz w:val="18"/>
                <w:szCs w:val="18"/>
              </w:rPr>
              <w:t xml:space="preserve"> </w:t>
            </w:r>
            <w:r w:rsidRPr="00F13165">
              <w:rPr>
                <w:rFonts w:eastAsia="Times New Roman"/>
                <w:b/>
                <w:sz w:val="18"/>
                <w:szCs w:val="18"/>
                <w:u w:val="single"/>
              </w:rPr>
              <w:t>after the overpayment was made</w:t>
            </w:r>
            <w:r w:rsidRPr="00F13165">
              <w:rPr>
                <w:rFonts w:eastAsia="Times New Roman"/>
                <w:sz w:val="18"/>
                <w:szCs w:val="18"/>
              </w:rPr>
              <w:t xml:space="preserve">. </w:t>
            </w:r>
            <w:r w:rsidRPr="00F13165">
              <w:rPr>
                <w:rFonts w:eastAsia="Times New Roman"/>
                <w:strike/>
                <w:sz w:val="18"/>
                <w:szCs w:val="18"/>
              </w:rPr>
              <w:t>In the case of a series of overpayments, the two years shall be counted from the date of the last overpayment, but the right to recovery shall be limited to the amount of overpayments made in the 12 months preceding the date of the last overpayment.</w:t>
            </w:r>
            <w:r w:rsidRPr="00F13165">
              <w:rPr>
                <w:rFonts w:eastAsia="Times New Roman"/>
                <w:sz w:val="18"/>
                <w:szCs w:val="18"/>
              </w:rPr>
              <w:t xml:space="preserve"> Such recovery shall be effected by means of deductions from payments due to the staff member concerned over a period not exceeding 12 months.</w:t>
            </w:r>
          </w:p>
        </w:tc>
        <w:tc>
          <w:tcPr>
            <w:tcW w:w="4536" w:type="dxa"/>
            <w:shd w:val="clear" w:color="auto" w:fill="auto"/>
            <w:tcMar>
              <w:top w:w="57" w:type="dxa"/>
              <w:bottom w:w="57" w:type="dxa"/>
            </w:tcMar>
          </w:tcPr>
          <w:p w14:paraId="32E8996F" w14:textId="77777777" w:rsidR="008C72CD" w:rsidRPr="0016339E" w:rsidRDefault="008C72CD" w:rsidP="00497495">
            <w:pPr>
              <w:rPr>
                <w:i/>
                <w:sz w:val="18"/>
                <w:szCs w:val="18"/>
                <w:highlight w:val="yellow"/>
              </w:rPr>
            </w:pPr>
            <w:r w:rsidRPr="006F35A0">
              <w:rPr>
                <w:sz w:val="18"/>
                <w:szCs w:val="18"/>
              </w:rPr>
              <w:t>To clarify the provisions</w:t>
            </w:r>
            <w:r>
              <w:rPr>
                <w:sz w:val="18"/>
                <w:szCs w:val="18"/>
              </w:rPr>
              <w:t xml:space="preserve"> regarding the recovery of overpayments and facilitate effective recovery in case of undue payment(s) to a staff member.</w:t>
            </w:r>
          </w:p>
        </w:tc>
      </w:tr>
      <w:tr w:rsidR="008C72CD" w:rsidRPr="00FE1EF7" w14:paraId="5FF748C5" w14:textId="77777777" w:rsidTr="0032604F">
        <w:trPr>
          <w:trHeight w:val="20"/>
        </w:trPr>
        <w:tc>
          <w:tcPr>
            <w:tcW w:w="1843" w:type="dxa"/>
            <w:shd w:val="clear" w:color="auto" w:fill="auto"/>
            <w:tcMar>
              <w:top w:w="57" w:type="dxa"/>
              <w:bottom w:w="57" w:type="dxa"/>
            </w:tcMar>
          </w:tcPr>
          <w:p w14:paraId="2BBE0157" w14:textId="77777777" w:rsidR="008C72CD" w:rsidRPr="006112B9" w:rsidRDefault="008C72CD" w:rsidP="00497495">
            <w:pPr>
              <w:spacing w:after="180"/>
              <w:ind w:right="33"/>
              <w:rPr>
                <w:b/>
                <w:sz w:val="18"/>
                <w:szCs w:val="18"/>
              </w:rPr>
            </w:pPr>
            <w:r w:rsidRPr="006112B9">
              <w:rPr>
                <w:b/>
                <w:sz w:val="18"/>
                <w:szCs w:val="18"/>
              </w:rPr>
              <w:t>Regulation 4.11</w:t>
            </w:r>
          </w:p>
          <w:p w14:paraId="33462AA4" w14:textId="77777777" w:rsidR="008C72CD" w:rsidRPr="0016339E" w:rsidRDefault="008C72CD" w:rsidP="008C72CD">
            <w:pPr>
              <w:ind w:right="33"/>
              <w:rPr>
                <w:sz w:val="18"/>
                <w:szCs w:val="18"/>
                <w:highlight w:val="yellow"/>
              </w:rPr>
            </w:pPr>
            <w:r w:rsidRPr="006112B9">
              <w:rPr>
                <w:sz w:val="18"/>
                <w:szCs w:val="18"/>
              </w:rPr>
              <w:t>Medical Examination</w:t>
            </w:r>
          </w:p>
        </w:tc>
        <w:tc>
          <w:tcPr>
            <w:tcW w:w="4536" w:type="dxa"/>
            <w:shd w:val="clear" w:color="auto" w:fill="auto"/>
            <w:tcMar>
              <w:top w:w="57" w:type="dxa"/>
              <w:bottom w:w="57" w:type="dxa"/>
            </w:tcMar>
          </w:tcPr>
          <w:p w14:paraId="25DEACB9" w14:textId="77777777" w:rsidR="008C72CD" w:rsidRPr="0016339E" w:rsidRDefault="008C72CD" w:rsidP="008C72CD">
            <w:pPr>
              <w:autoSpaceDE w:val="0"/>
              <w:autoSpaceDN w:val="0"/>
              <w:adjustRightInd w:val="0"/>
              <w:rPr>
                <w:rFonts w:eastAsia="Times New Roman"/>
                <w:sz w:val="18"/>
                <w:szCs w:val="18"/>
                <w:highlight w:val="yellow"/>
              </w:rPr>
            </w:pPr>
            <w:r w:rsidRPr="006112B9">
              <w:rPr>
                <w:rFonts w:eastAsia="Times New Roman"/>
                <w:sz w:val="18"/>
                <w:szCs w:val="18"/>
              </w:rPr>
              <w:t xml:space="preserve">The Director General shall establish appropriate medical standards that staff members shall be required to meet before the issuance of the letter of appointment and during their appointment. The </w:t>
            </w:r>
            <w:r w:rsidRPr="006112B9">
              <w:rPr>
                <w:rFonts w:eastAsia="Times New Roman"/>
                <w:sz w:val="18"/>
                <w:szCs w:val="18"/>
              </w:rPr>
              <w:lastRenderedPageBreak/>
              <w:t>subject matter of this Regulation and the rules thereunder shall not apply to temporary staff members unless otherwise prescribed by Rule 4.11.2 entitled “Medical Examination of Temporary Staff Members.”</w:t>
            </w:r>
          </w:p>
        </w:tc>
        <w:tc>
          <w:tcPr>
            <w:tcW w:w="4536" w:type="dxa"/>
            <w:shd w:val="clear" w:color="auto" w:fill="auto"/>
            <w:tcMar>
              <w:top w:w="57" w:type="dxa"/>
              <w:bottom w:w="57" w:type="dxa"/>
            </w:tcMar>
          </w:tcPr>
          <w:p w14:paraId="6A94F232" w14:textId="77777777" w:rsidR="008C72CD" w:rsidRPr="0016339E" w:rsidRDefault="008C72CD" w:rsidP="008C72CD">
            <w:pPr>
              <w:autoSpaceDE w:val="0"/>
              <w:autoSpaceDN w:val="0"/>
              <w:adjustRightInd w:val="0"/>
              <w:rPr>
                <w:rFonts w:eastAsia="Times New Roman"/>
                <w:sz w:val="18"/>
                <w:szCs w:val="18"/>
                <w:highlight w:val="yellow"/>
              </w:rPr>
            </w:pPr>
            <w:r w:rsidRPr="006112B9">
              <w:rPr>
                <w:rFonts w:eastAsia="Times New Roman"/>
                <w:sz w:val="18"/>
                <w:szCs w:val="18"/>
              </w:rPr>
              <w:lastRenderedPageBreak/>
              <w:t xml:space="preserve">The Director General shall establish appropriate medical standards that staff members shall be required to meet before </w:t>
            </w:r>
            <w:r w:rsidRPr="006112B9">
              <w:rPr>
                <w:rFonts w:eastAsia="Times New Roman"/>
                <w:strike/>
                <w:sz w:val="18"/>
                <w:szCs w:val="18"/>
              </w:rPr>
              <w:t>the issuance of the letter of appointment</w:t>
            </w:r>
            <w:r w:rsidRPr="006112B9">
              <w:rPr>
                <w:rFonts w:eastAsia="Times New Roman"/>
                <w:sz w:val="18"/>
                <w:szCs w:val="18"/>
              </w:rPr>
              <w:t xml:space="preserve"> and during their appointment. </w:t>
            </w:r>
            <w:r w:rsidRPr="006112B9">
              <w:rPr>
                <w:rFonts w:eastAsia="Times New Roman"/>
                <w:strike/>
                <w:sz w:val="18"/>
                <w:szCs w:val="18"/>
              </w:rPr>
              <w:t xml:space="preserve">The </w:t>
            </w:r>
            <w:r w:rsidRPr="006112B9">
              <w:rPr>
                <w:rFonts w:eastAsia="Times New Roman"/>
                <w:strike/>
                <w:sz w:val="18"/>
                <w:szCs w:val="18"/>
              </w:rPr>
              <w:lastRenderedPageBreak/>
              <w:t>subject matter of this Regulation and the rules thereunder shall not apply to temporary staff members unless otherwise prescribed by Rule 4.11.2 entitled “Medical Examination of Temporary Staff Members.”</w:t>
            </w:r>
            <w:r>
              <w:rPr>
                <w:rFonts w:eastAsia="Times New Roman"/>
                <w:strike/>
                <w:sz w:val="18"/>
                <w:szCs w:val="18"/>
              </w:rPr>
              <w:t xml:space="preserve"> </w:t>
            </w:r>
          </w:p>
        </w:tc>
        <w:tc>
          <w:tcPr>
            <w:tcW w:w="4536" w:type="dxa"/>
            <w:shd w:val="clear" w:color="auto" w:fill="auto"/>
            <w:tcMar>
              <w:top w:w="57" w:type="dxa"/>
              <w:bottom w:w="57" w:type="dxa"/>
            </w:tcMar>
          </w:tcPr>
          <w:p w14:paraId="6F1C62D2" w14:textId="77777777" w:rsidR="008C72CD" w:rsidRDefault="008C72CD" w:rsidP="00497495">
            <w:pPr>
              <w:spacing w:after="180"/>
              <w:rPr>
                <w:sz w:val="18"/>
                <w:szCs w:val="18"/>
              </w:rPr>
            </w:pPr>
            <w:r w:rsidRPr="006F35A0">
              <w:rPr>
                <w:sz w:val="18"/>
                <w:szCs w:val="18"/>
              </w:rPr>
              <w:lastRenderedPageBreak/>
              <w:t xml:space="preserve">First sentence: </w:t>
            </w:r>
            <w:r>
              <w:rPr>
                <w:sz w:val="18"/>
                <w:szCs w:val="18"/>
              </w:rPr>
              <w:t>d</w:t>
            </w:r>
            <w:r w:rsidRPr="006F35A0">
              <w:rPr>
                <w:sz w:val="18"/>
                <w:szCs w:val="18"/>
              </w:rPr>
              <w:t>eletion of “the issuance of the letter of appointment” to implement an audit recommendation (Audit of Recruitment IA 2017-0</w:t>
            </w:r>
            <w:r>
              <w:rPr>
                <w:sz w:val="18"/>
                <w:szCs w:val="18"/>
              </w:rPr>
              <w:t>4</w:t>
            </w:r>
            <w:r w:rsidRPr="006F35A0">
              <w:rPr>
                <w:sz w:val="18"/>
                <w:szCs w:val="18"/>
              </w:rPr>
              <w:t>).</w:t>
            </w:r>
          </w:p>
          <w:p w14:paraId="2F07F964" w14:textId="77777777" w:rsidR="008C72CD" w:rsidRPr="006F35A0" w:rsidRDefault="008C72CD" w:rsidP="00497495">
            <w:pPr>
              <w:rPr>
                <w:sz w:val="18"/>
                <w:szCs w:val="18"/>
                <w:highlight w:val="yellow"/>
              </w:rPr>
            </w:pPr>
            <w:r w:rsidRPr="006F35A0">
              <w:rPr>
                <w:sz w:val="18"/>
                <w:szCs w:val="18"/>
              </w:rPr>
              <w:lastRenderedPageBreak/>
              <w:t xml:space="preserve">Deletion of second sentence: </w:t>
            </w:r>
            <w:r>
              <w:rPr>
                <w:sz w:val="18"/>
                <w:szCs w:val="18"/>
              </w:rPr>
              <w:t>t</w:t>
            </w:r>
            <w:r w:rsidRPr="006F35A0">
              <w:rPr>
                <w:sz w:val="18"/>
                <w:szCs w:val="18"/>
              </w:rPr>
              <w:t>o reflect that Staff Regulation 4.11 does apply to temporary staff. See also amendments to Staff Rules 4.11.1 and 4.11.2</w:t>
            </w:r>
            <w:r>
              <w:rPr>
                <w:sz w:val="18"/>
                <w:szCs w:val="18"/>
              </w:rPr>
              <w:t xml:space="preserve"> in </w:t>
            </w:r>
            <w:r w:rsidRPr="00B935F0">
              <w:rPr>
                <w:sz w:val="18"/>
                <w:szCs w:val="18"/>
              </w:rPr>
              <w:t>Annex II.</w:t>
            </w:r>
          </w:p>
        </w:tc>
      </w:tr>
      <w:tr w:rsidR="008C72CD" w:rsidRPr="00FE1EF7" w14:paraId="6BD72355" w14:textId="77777777" w:rsidTr="0032604F">
        <w:trPr>
          <w:trHeight w:val="20"/>
        </w:trPr>
        <w:tc>
          <w:tcPr>
            <w:tcW w:w="1843" w:type="dxa"/>
            <w:shd w:val="clear" w:color="auto" w:fill="auto"/>
            <w:tcMar>
              <w:top w:w="57" w:type="dxa"/>
              <w:bottom w:w="57" w:type="dxa"/>
            </w:tcMar>
          </w:tcPr>
          <w:p w14:paraId="2CAF866F" w14:textId="77777777" w:rsidR="008C72CD" w:rsidRDefault="008C72CD" w:rsidP="00497495">
            <w:pPr>
              <w:spacing w:after="180"/>
              <w:ind w:right="33"/>
              <w:rPr>
                <w:b/>
                <w:sz w:val="18"/>
                <w:szCs w:val="18"/>
              </w:rPr>
            </w:pPr>
            <w:r>
              <w:rPr>
                <w:b/>
                <w:sz w:val="18"/>
                <w:szCs w:val="18"/>
              </w:rPr>
              <w:lastRenderedPageBreak/>
              <w:t>Regulation 4.16</w:t>
            </w:r>
          </w:p>
          <w:p w14:paraId="64C51422" w14:textId="77777777" w:rsidR="008C72CD" w:rsidRPr="008E1392" w:rsidRDefault="008C72CD" w:rsidP="008C72CD">
            <w:pPr>
              <w:ind w:right="33"/>
              <w:rPr>
                <w:sz w:val="18"/>
                <w:szCs w:val="18"/>
              </w:rPr>
            </w:pPr>
            <w:r w:rsidRPr="008E1392">
              <w:rPr>
                <w:sz w:val="18"/>
                <w:szCs w:val="18"/>
              </w:rPr>
              <w:t>Temporary Appointments</w:t>
            </w:r>
          </w:p>
        </w:tc>
        <w:tc>
          <w:tcPr>
            <w:tcW w:w="4536" w:type="dxa"/>
            <w:shd w:val="clear" w:color="auto" w:fill="auto"/>
            <w:tcMar>
              <w:top w:w="57" w:type="dxa"/>
              <w:bottom w:w="57" w:type="dxa"/>
            </w:tcMar>
          </w:tcPr>
          <w:p w14:paraId="77A244F3" w14:textId="77777777" w:rsidR="008C72CD" w:rsidRPr="008E1392" w:rsidRDefault="008C72CD" w:rsidP="00A75E76">
            <w:pPr>
              <w:autoSpaceDE w:val="0"/>
              <w:autoSpaceDN w:val="0"/>
              <w:adjustRightInd w:val="0"/>
              <w:spacing w:after="1040"/>
              <w:rPr>
                <w:rFonts w:eastAsia="Times New Roman"/>
                <w:sz w:val="18"/>
                <w:szCs w:val="18"/>
              </w:rPr>
            </w:pPr>
            <w:r w:rsidRPr="008E1392">
              <w:rPr>
                <w:rFonts w:eastAsia="Times New Roman"/>
                <w:sz w:val="18"/>
                <w:szCs w:val="18"/>
              </w:rPr>
              <w:t>(a)</w:t>
            </w:r>
            <w:r w:rsidRPr="008E1392">
              <w:rPr>
                <w:rFonts w:eastAsia="Times New Roman"/>
                <w:sz w:val="18"/>
                <w:szCs w:val="18"/>
              </w:rPr>
              <w:tab/>
              <w:t>Temporary appointments under this Regulation shall be appointments which are granted from a period of one month up to 12 months.  Any such appointment may, at the discretion of the Director General, be extended one or more times provided that the cumulative length of the temporary appointments does not exceed a period of two years.</w:t>
            </w:r>
          </w:p>
          <w:p w14:paraId="273C0DFF" w14:textId="77777777" w:rsidR="008C72CD"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45F1C2E2" w14:textId="77777777" w:rsidR="008C72CD" w:rsidRPr="008E1392" w:rsidRDefault="008C72CD" w:rsidP="00A75E76">
            <w:pPr>
              <w:autoSpaceDE w:val="0"/>
              <w:autoSpaceDN w:val="0"/>
              <w:adjustRightInd w:val="0"/>
              <w:spacing w:after="560"/>
              <w:rPr>
                <w:rFonts w:eastAsia="Times New Roman"/>
                <w:sz w:val="18"/>
                <w:szCs w:val="18"/>
              </w:rPr>
            </w:pPr>
            <w:r w:rsidRPr="008E1392">
              <w:rPr>
                <w:rFonts w:eastAsia="Times New Roman"/>
                <w:sz w:val="18"/>
                <w:szCs w:val="18"/>
              </w:rPr>
              <w:t>(d)</w:t>
            </w:r>
            <w:r w:rsidRPr="008E1392">
              <w:rPr>
                <w:rFonts w:eastAsia="Times New Roman"/>
                <w:sz w:val="18"/>
                <w:szCs w:val="18"/>
              </w:rPr>
              <w:tab/>
              <w:t>Persons having reached the maximum cumulative length of two years for a temporary appointment shall not be re-employed on a temporary appointment by the Organization for a period of at least one year.  Where a staff member who has not reached the maximum cumulative length of two years is separated then re-employed after less than one year on another temporary appointment, the previous temporary appointments of less than two years shall be counted towards the maximum cumulative length of two years.</w:t>
            </w:r>
          </w:p>
          <w:p w14:paraId="66CE2A5F" w14:textId="77777777" w:rsidR="008C72CD" w:rsidRPr="008E1392"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0E3C694A" w14:textId="77777777" w:rsidR="008C72CD" w:rsidRPr="00263BCA" w:rsidRDefault="008C72CD" w:rsidP="008C72CD">
            <w:pPr>
              <w:autoSpaceDE w:val="0"/>
              <w:autoSpaceDN w:val="0"/>
              <w:adjustRightInd w:val="0"/>
              <w:rPr>
                <w:rFonts w:eastAsia="Times New Roman"/>
                <w:sz w:val="18"/>
                <w:szCs w:val="18"/>
              </w:rPr>
            </w:pPr>
            <w:r w:rsidRPr="008E1392">
              <w:rPr>
                <w:rFonts w:eastAsia="Times New Roman"/>
                <w:sz w:val="18"/>
                <w:szCs w:val="18"/>
              </w:rPr>
              <w:t>(f)</w:t>
            </w:r>
            <w:r w:rsidRPr="008E1392">
              <w:rPr>
                <w:rFonts w:eastAsia="Times New Roman"/>
                <w:sz w:val="18"/>
                <w:szCs w:val="18"/>
              </w:rPr>
              <w:tab/>
              <w:t>During their service, temporary staff members may apply for any vacancies at the International Bureau as external candidates, subject to the exception stipulated in Regulation 12.5(b)(2).</w:t>
            </w:r>
          </w:p>
        </w:tc>
        <w:tc>
          <w:tcPr>
            <w:tcW w:w="4536" w:type="dxa"/>
            <w:shd w:val="clear" w:color="auto" w:fill="auto"/>
            <w:tcMar>
              <w:top w:w="57" w:type="dxa"/>
              <w:bottom w:w="57" w:type="dxa"/>
            </w:tcMar>
          </w:tcPr>
          <w:p w14:paraId="3E9FE924" w14:textId="77777777" w:rsidR="008C72CD" w:rsidRPr="008E1392" w:rsidRDefault="008C72CD" w:rsidP="00497495">
            <w:pPr>
              <w:autoSpaceDE w:val="0"/>
              <w:autoSpaceDN w:val="0"/>
              <w:adjustRightInd w:val="0"/>
              <w:spacing w:after="180"/>
              <w:rPr>
                <w:rFonts w:eastAsia="Times New Roman"/>
                <w:sz w:val="18"/>
                <w:szCs w:val="18"/>
              </w:rPr>
            </w:pPr>
            <w:r w:rsidRPr="008E1392">
              <w:rPr>
                <w:rFonts w:eastAsia="Times New Roman"/>
                <w:sz w:val="18"/>
                <w:szCs w:val="18"/>
              </w:rPr>
              <w:t>(a)</w:t>
            </w:r>
            <w:r w:rsidRPr="008E1392">
              <w:rPr>
                <w:rFonts w:eastAsia="Times New Roman"/>
                <w:sz w:val="18"/>
                <w:szCs w:val="18"/>
              </w:rPr>
              <w:tab/>
              <w:t>Temporary appointments under this Regulation shall be appointments which are granted from a period of one month up to 12 months.  Any such appointment may, at the discretion of the Director General, be extended one or more times provided that the cumulative length of the temporary appointments does not exceed a period of two years.</w:t>
            </w:r>
            <w:r w:rsidRPr="008E1392">
              <w:rPr>
                <w:sz w:val="20"/>
                <w:u w:val="single"/>
              </w:rPr>
              <w:t xml:space="preserve"> </w:t>
            </w:r>
            <w:r w:rsidRPr="008E1392">
              <w:rPr>
                <w:rFonts w:eastAsia="Times New Roman"/>
                <w:b/>
                <w:sz w:val="18"/>
                <w:szCs w:val="18"/>
                <w:u w:val="single"/>
              </w:rPr>
              <w:t>In exceptional circumstances, the Director General may extend the maximum cumulative length of the temporary appointments to a period of three years.</w:t>
            </w:r>
          </w:p>
          <w:p w14:paraId="17BFD8D5" w14:textId="77777777" w:rsidR="008C72CD" w:rsidRPr="008E1392"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35EE132F" w14:textId="77777777" w:rsidR="008C72CD" w:rsidRPr="008E1392" w:rsidRDefault="008C72CD" w:rsidP="00497495">
            <w:pPr>
              <w:autoSpaceDE w:val="0"/>
              <w:autoSpaceDN w:val="0"/>
              <w:adjustRightInd w:val="0"/>
              <w:spacing w:after="180"/>
              <w:rPr>
                <w:rFonts w:eastAsia="Times New Roman"/>
                <w:sz w:val="18"/>
                <w:szCs w:val="18"/>
              </w:rPr>
            </w:pPr>
            <w:r w:rsidRPr="008E1392">
              <w:rPr>
                <w:rFonts w:eastAsia="Times New Roman"/>
                <w:sz w:val="18"/>
                <w:szCs w:val="18"/>
              </w:rPr>
              <w:t>(d)</w:t>
            </w:r>
            <w:r w:rsidRPr="008E1392">
              <w:rPr>
                <w:rFonts w:eastAsia="Times New Roman"/>
                <w:sz w:val="18"/>
                <w:szCs w:val="18"/>
              </w:rPr>
              <w:tab/>
              <w:t xml:space="preserve">Persons having reached the maximum cumulative length </w:t>
            </w:r>
            <w:r w:rsidRPr="008E1392">
              <w:rPr>
                <w:rFonts w:eastAsia="Times New Roman"/>
                <w:strike/>
                <w:sz w:val="18"/>
                <w:szCs w:val="18"/>
              </w:rPr>
              <w:t>of two years</w:t>
            </w:r>
            <w:r w:rsidRPr="008E1392">
              <w:rPr>
                <w:rFonts w:eastAsia="Times New Roman"/>
                <w:sz w:val="18"/>
                <w:szCs w:val="18"/>
              </w:rPr>
              <w:t xml:space="preserve"> for a temporary appointment shall not be re-employed on a temporary appointment by the Organization for a period of at least one year.  Where a staff member who has not reached the maximum cumulative length </w:t>
            </w:r>
            <w:r w:rsidRPr="008E1392">
              <w:rPr>
                <w:rFonts w:eastAsia="Times New Roman"/>
                <w:strike/>
                <w:sz w:val="18"/>
                <w:szCs w:val="18"/>
              </w:rPr>
              <w:t>of two years</w:t>
            </w:r>
            <w:r w:rsidRPr="008E1392">
              <w:rPr>
                <w:rFonts w:eastAsia="Times New Roman"/>
                <w:sz w:val="18"/>
                <w:szCs w:val="18"/>
              </w:rPr>
              <w:t xml:space="preserve"> is separated then re-employed after less than one year on another temporary appointment, the previous temporary appointments </w:t>
            </w:r>
            <w:r w:rsidRPr="008E1392">
              <w:rPr>
                <w:rFonts w:eastAsia="Times New Roman"/>
                <w:strike/>
                <w:sz w:val="18"/>
                <w:szCs w:val="18"/>
              </w:rPr>
              <w:t>of less than two years</w:t>
            </w:r>
            <w:r w:rsidRPr="008E1392">
              <w:rPr>
                <w:rFonts w:eastAsia="Times New Roman"/>
                <w:sz w:val="18"/>
                <w:szCs w:val="18"/>
              </w:rPr>
              <w:t xml:space="preserve"> shall be counted towards the maximum cumulative length of two years</w:t>
            </w:r>
            <w:r>
              <w:rPr>
                <w:rFonts w:eastAsia="Times New Roman"/>
                <w:sz w:val="18"/>
                <w:szCs w:val="18"/>
              </w:rPr>
              <w:t xml:space="preserve"> </w:t>
            </w:r>
            <w:r w:rsidRPr="008E1392">
              <w:rPr>
                <w:rFonts w:eastAsia="Times New Roman"/>
                <w:b/>
                <w:sz w:val="18"/>
                <w:szCs w:val="18"/>
                <w:u w:val="single"/>
              </w:rPr>
              <w:t>(or three years, if extended in exceptional circumstances pursuant to paragraph (a) above)</w:t>
            </w:r>
            <w:r w:rsidRPr="008E1392">
              <w:rPr>
                <w:rFonts w:eastAsia="Times New Roman"/>
                <w:sz w:val="18"/>
                <w:szCs w:val="18"/>
              </w:rPr>
              <w:t>.</w:t>
            </w:r>
          </w:p>
          <w:p w14:paraId="0962C792" w14:textId="77777777" w:rsidR="008C72CD" w:rsidRPr="008E1392"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2D8EE92F" w14:textId="77777777" w:rsidR="008C72CD" w:rsidRPr="00F72089" w:rsidRDefault="008C72CD" w:rsidP="008C72CD">
            <w:pPr>
              <w:autoSpaceDE w:val="0"/>
              <w:autoSpaceDN w:val="0"/>
              <w:adjustRightInd w:val="0"/>
              <w:rPr>
                <w:sz w:val="18"/>
                <w:szCs w:val="18"/>
              </w:rPr>
            </w:pPr>
            <w:r w:rsidRPr="008E1392">
              <w:rPr>
                <w:rFonts w:eastAsia="Times New Roman"/>
                <w:sz w:val="18"/>
                <w:szCs w:val="18"/>
              </w:rPr>
              <w:t>(f)</w:t>
            </w:r>
            <w:r w:rsidRPr="008E1392">
              <w:rPr>
                <w:rFonts w:eastAsia="Times New Roman"/>
                <w:sz w:val="18"/>
                <w:szCs w:val="18"/>
              </w:rPr>
              <w:tab/>
              <w:t>During their service, temporary staff members may apply for any vacancies at the International Bureau as external candidates</w:t>
            </w:r>
            <w:r w:rsidRPr="008E1392">
              <w:rPr>
                <w:rFonts w:eastAsia="Times New Roman"/>
                <w:strike/>
                <w:sz w:val="18"/>
                <w:szCs w:val="18"/>
              </w:rPr>
              <w:t>, subject to the exception stipulated in Regulation 12.5(b)(2)</w:t>
            </w:r>
            <w:r w:rsidRPr="008E1392">
              <w:rPr>
                <w:rFonts w:eastAsia="Times New Roman"/>
                <w:sz w:val="18"/>
                <w:szCs w:val="18"/>
              </w:rPr>
              <w:t>.</w:t>
            </w:r>
          </w:p>
        </w:tc>
        <w:tc>
          <w:tcPr>
            <w:tcW w:w="4536" w:type="dxa"/>
            <w:shd w:val="clear" w:color="auto" w:fill="auto"/>
            <w:tcMar>
              <w:top w:w="57" w:type="dxa"/>
              <w:bottom w:w="57" w:type="dxa"/>
            </w:tcMar>
          </w:tcPr>
          <w:p w14:paraId="5E946BF1" w14:textId="77777777" w:rsidR="008C72CD" w:rsidRDefault="008C72CD" w:rsidP="00497495">
            <w:pPr>
              <w:spacing w:after="5040"/>
              <w:rPr>
                <w:sz w:val="18"/>
                <w:szCs w:val="18"/>
              </w:rPr>
            </w:pPr>
            <w:r>
              <w:rPr>
                <w:sz w:val="18"/>
                <w:szCs w:val="18"/>
              </w:rPr>
              <w:t>Paragraphs (a) and (d): to allow the Director General to extend from two to three years, in exceptional circumstances, the maximum cumulative length of the temporary appointments that may be granted to a staff member.</w:t>
            </w:r>
          </w:p>
          <w:p w14:paraId="7EFDDB68" w14:textId="77777777" w:rsidR="008C72CD" w:rsidRPr="00F72089" w:rsidRDefault="008C72CD" w:rsidP="008C72CD">
            <w:pPr>
              <w:rPr>
                <w:sz w:val="18"/>
                <w:szCs w:val="18"/>
              </w:rPr>
            </w:pPr>
            <w:r>
              <w:rPr>
                <w:sz w:val="18"/>
                <w:szCs w:val="18"/>
              </w:rPr>
              <w:t>Paragraph (f): to reflect the deletion of Staff Regulation 12.5(b) (see below).</w:t>
            </w:r>
          </w:p>
        </w:tc>
      </w:tr>
      <w:tr w:rsidR="008C72CD" w:rsidRPr="002D6DD6" w14:paraId="6D09F1D4" w14:textId="77777777" w:rsidTr="0032604F">
        <w:trPr>
          <w:trHeight w:val="20"/>
        </w:trPr>
        <w:tc>
          <w:tcPr>
            <w:tcW w:w="1843" w:type="dxa"/>
            <w:shd w:val="clear" w:color="auto" w:fill="auto"/>
            <w:tcMar>
              <w:top w:w="57" w:type="dxa"/>
              <w:bottom w:w="57" w:type="dxa"/>
            </w:tcMar>
          </w:tcPr>
          <w:p w14:paraId="37736C24" w14:textId="47F8D8E4" w:rsidR="008C72CD" w:rsidRDefault="008C72CD" w:rsidP="00497495">
            <w:pPr>
              <w:spacing w:after="180"/>
              <w:ind w:right="33"/>
              <w:rPr>
                <w:b/>
                <w:sz w:val="18"/>
                <w:szCs w:val="18"/>
              </w:rPr>
            </w:pPr>
            <w:r>
              <w:rPr>
                <w:b/>
                <w:sz w:val="18"/>
                <w:szCs w:val="18"/>
              </w:rPr>
              <w:t>Regulation 12.5</w:t>
            </w:r>
          </w:p>
          <w:p w14:paraId="62086915" w14:textId="77777777" w:rsidR="008C72CD" w:rsidRDefault="008C72CD" w:rsidP="008C72CD">
            <w:pPr>
              <w:ind w:right="33"/>
              <w:rPr>
                <w:b/>
                <w:sz w:val="18"/>
                <w:szCs w:val="18"/>
              </w:rPr>
            </w:pPr>
          </w:p>
          <w:p w14:paraId="77B439D2" w14:textId="77777777" w:rsidR="008C72CD" w:rsidRPr="00F72089" w:rsidRDefault="008C72CD" w:rsidP="008C72CD">
            <w:pPr>
              <w:ind w:right="33"/>
              <w:rPr>
                <w:sz w:val="18"/>
                <w:szCs w:val="18"/>
              </w:rPr>
            </w:pPr>
            <w:r w:rsidRPr="00F72089">
              <w:rPr>
                <w:sz w:val="18"/>
                <w:szCs w:val="18"/>
              </w:rPr>
              <w:lastRenderedPageBreak/>
              <w:t>Transitional Measures</w:t>
            </w:r>
          </w:p>
        </w:tc>
        <w:tc>
          <w:tcPr>
            <w:tcW w:w="4536" w:type="dxa"/>
            <w:shd w:val="clear" w:color="auto" w:fill="auto"/>
            <w:tcMar>
              <w:top w:w="57" w:type="dxa"/>
              <w:bottom w:w="57" w:type="dxa"/>
            </w:tcMar>
          </w:tcPr>
          <w:p w14:paraId="581B1C68" w14:textId="77777777" w:rsidR="008C72CD" w:rsidRPr="00F72089" w:rsidRDefault="008C72CD" w:rsidP="00497495">
            <w:pPr>
              <w:autoSpaceDE w:val="0"/>
              <w:autoSpaceDN w:val="0"/>
              <w:adjustRightInd w:val="0"/>
              <w:spacing w:after="180"/>
              <w:rPr>
                <w:rFonts w:eastAsia="Times New Roman"/>
                <w:sz w:val="18"/>
                <w:szCs w:val="18"/>
              </w:rPr>
            </w:pPr>
            <w:r w:rsidRPr="00F72089">
              <w:rPr>
                <w:rFonts w:eastAsia="Times New Roman"/>
                <w:sz w:val="18"/>
                <w:szCs w:val="18"/>
              </w:rPr>
              <w:lastRenderedPageBreak/>
              <w:t>(a)</w:t>
            </w:r>
            <w:r w:rsidRPr="00F72089">
              <w:rPr>
                <w:rFonts w:eastAsia="Times New Roman"/>
                <w:sz w:val="18"/>
                <w:szCs w:val="18"/>
              </w:rPr>
              <w:tab/>
              <w:t xml:space="preserve">For individuals in service under a temporary appointment as at January 1, 2013, who had served less than five years with the International Bureau as </w:t>
            </w:r>
            <w:r w:rsidRPr="00F72089">
              <w:rPr>
                <w:rFonts w:eastAsia="Times New Roman"/>
                <w:sz w:val="18"/>
                <w:szCs w:val="18"/>
              </w:rPr>
              <w:lastRenderedPageBreak/>
              <w:t>of January 1, 2012, under General Service short-term contracts, Consultant contracts, Special Labor Contracts and T contracts for Translators and Revisers (subject to the agreement with the Association Internationale des Traducteurs de Conférence (AITC)):</w:t>
            </w:r>
          </w:p>
          <w:p w14:paraId="231DAA02" w14:textId="77777777" w:rsidR="008C72CD" w:rsidRPr="00F72089" w:rsidRDefault="008C72CD" w:rsidP="00F92B49">
            <w:pPr>
              <w:pStyle w:val="ListParagraph"/>
              <w:numPr>
                <w:ilvl w:val="0"/>
                <w:numId w:val="39"/>
              </w:numPr>
              <w:autoSpaceDE w:val="0"/>
              <w:autoSpaceDN w:val="0"/>
              <w:adjustRightInd w:val="0"/>
              <w:spacing w:after="180"/>
              <w:ind w:left="453" w:firstLine="6"/>
              <w:contextualSpacing w:val="0"/>
              <w:rPr>
                <w:rFonts w:eastAsia="Times New Roman"/>
                <w:sz w:val="18"/>
                <w:szCs w:val="18"/>
              </w:rPr>
            </w:pPr>
            <w:r w:rsidRPr="00F72089">
              <w:rPr>
                <w:rFonts w:eastAsia="Times New Roman"/>
                <w:sz w:val="18"/>
                <w:szCs w:val="18"/>
              </w:rPr>
              <w:t>the two-year time limit prescribed in Regulation 4.16 shall not apply.  However, their service shall be subject to a time limit of five years to be counted as of January 1, 2013, and to the age limit for retirement prescribed in Regulation 9.10;</w:t>
            </w:r>
          </w:p>
          <w:p w14:paraId="440FDB9A" w14:textId="77777777" w:rsidR="008C72CD" w:rsidRPr="00F72089" w:rsidRDefault="00F92B49" w:rsidP="00F92B49">
            <w:pPr>
              <w:pStyle w:val="ListParagraph"/>
              <w:numPr>
                <w:ilvl w:val="0"/>
                <w:numId w:val="39"/>
              </w:numPr>
              <w:autoSpaceDE w:val="0"/>
              <w:autoSpaceDN w:val="0"/>
              <w:adjustRightInd w:val="0"/>
              <w:spacing w:after="180"/>
              <w:ind w:left="453" w:firstLine="6"/>
              <w:rPr>
                <w:rFonts w:eastAsia="Times New Roman"/>
                <w:sz w:val="18"/>
                <w:szCs w:val="18"/>
              </w:rPr>
            </w:pPr>
            <w:r>
              <w:rPr>
                <w:rFonts w:eastAsia="Times New Roman"/>
                <w:sz w:val="18"/>
                <w:szCs w:val="18"/>
              </w:rPr>
              <w:t>t</w:t>
            </w:r>
            <w:r w:rsidR="008C72CD" w:rsidRPr="00F72089">
              <w:rPr>
                <w:rFonts w:eastAsia="Times New Roman"/>
                <w:sz w:val="18"/>
                <w:szCs w:val="18"/>
              </w:rPr>
              <w:t>hey shall continue to enjoy the benefits, allowances, and entitlements prescribed in paragraph (c) below, to the extent prescribed by their previous contracts, and provided for in their most recent contract with the International Bureau before becoming staff members.</w:t>
            </w:r>
          </w:p>
          <w:p w14:paraId="2F688AB9" w14:textId="77777777" w:rsidR="008C72CD" w:rsidRPr="00F72089" w:rsidRDefault="008C72CD" w:rsidP="00497495">
            <w:pPr>
              <w:autoSpaceDE w:val="0"/>
              <w:autoSpaceDN w:val="0"/>
              <w:adjustRightInd w:val="0"/>
              <w:spacing w:after="180"/>
              <w:rPr>
                <w:rFonts w:eastAsia="Times New Roman"/>
                <w:sz w:val="18"/>
                <w:szCs w:val="18"/>
              </w:rPr>
            </w:pPr>
            <w:r w:rsidRPr="00F72089">
              <w:rPr>
                <w:rFonts w:eastAsia="Times New Roman"/>
                <w:sz w:val="18"/>
                <w:szCs w:val="18"/>
              </w:rPr>
              <w:t>(b)</w:t>
            </w:r>
            <w:r w:rsidRPr="00F72089">
              <w:rPr>
                <w:rFonts w:eastAsia="Times New Roman"/>
                <w:sz w:val="18"/>
                <w:szCs w:val="18"/>
              </w:rPr>
              <w:tab/>
              <w:t>For individuals in service under a temporary appointment as at January 1, 2013, who had served five years or longer with the International Bureau as of January 1, 2012, under General Service short-term contracts, Consultant contracts, Special Labor Contracts and T contracts for Translators and Revisers (subject to the AITC agreement):</w:t>
            </w:r>
          </w:p>
          <w:p w14:paraId="589EA4A3" w14:textId="77777777" w:rsidR="008C72CD" w:rsidRDefault="008C72CD" w:rsidP="00497495">
            <w:pPr>
              <w:pStyle w:val="ListParagraph"/>
              <w:numPr>
                <w:ilvl w:val="0"/>
                <w:numId w:val="40"/>
              </w:numPr>
              <w:autoSpaceDE w:val="0"/>
              <w:autoSpaceDN w:val="0"/>
              <w:adjustRightInd w:val="0"/>
              <w:spacing w:after="180"/>
              <w:ind w:left="459" w:firstLine="0"/>
              <w:contextualSpacing w:val="0"/>
              <w:rPr>
                <w:rFonts w:eastAsia="Times New Roman"/>
                <w:sz w:val="18"/>
                <w:szCs w:val="18"/>
              </w:rPr>
            </w:pPr>
            <w:r w:rsidRPr="00F72089">
              <w:rPr>
                <w:rFonts w:eastAsia="Times New Roman"/>
                <w:sz w:val="18"/>
                <w:szCs w:val="18"/>
              </w:rPr>
              <w:t>the two-year time limit prescribed in Regulation 4.16 shall not apply.  Additionally, no time limit shall apply to their service, subject to the age limit for retirement prescribed in Regulation 9.10;</w:t>
            </w:r>
          </w:p>
          <w:p w14:paraId="591EDB5A" w14:textId="77777777" w:rsidR="008C72CD" w:rsidRDefault="008C72CD" w:rsidP="00497495">
            <w:pPr>
              <w:pStyle w:val="ListParagraph"/>
              <w:numPr>
                <w:ilvl w:val="0"/>
                <w:numId w:val="40"/>
              </w:numPr>
              <w:autoSpaceDE w:val="0"/>
              <w:autoSpaceDN w:val="0"/>
              <w:adjustRightInd w:val="0"/>
              <w:spacing w:after="180"/>
              <w:ind w:left="459" w:firstLine="0"/>
              <w:contextualSpacing w:val="0"/>
              <w:rPr>
                <w:rFonts w:eastAsia="Times New Roman"/>
                <w:sz w:val="18"/>
                <w:szCs w:val="18"/>
              </w:rPr>
            </w:pPr>
            <w:r w:rsidRPr="00F72089">
              <w:rPr>
                <w:rFonts w:eastAsia="Times New Roman"/>
                <w:sz w:val="18"/>
                <w:szCs w:val="18"/>
              </w:rPr>
              <w:t>they shall be regarded as internal candidates for the purposes of competitions held by the International Bureau;</w:t>
            </w:r>
          </w:p>
          <w:p w14:paraId="0FD1F93E" w14:textId="77777777" w:rsidR="008C72CD" w:rsidRPr="00F72089" w:rsidRDefault="008C72CD" w:rsidP="00497495">
            <w:pPr>
              <w:pStyle w:val="ListParagraph"/>
              <w:numPr>
                <w:ilvl w:val="0"/>
                <w:numId w:val="40"/>
              </w:numPr>
              <w:autoSpaceDE w:val="0"/>
              <w:autoSpaceDN w:val="0"/>
              <w:adjustRightInd w:val="0"/>
              <w:spacing w:after="180"/>
              <w:ind w:left="459" w:firstLine="0"/>
              <w:rPr>
                <w:rFonts w:eastAsia="Times New Roman"/>
                <w:sz w:val="18"/>
                <w:szCs w:val="18"/>
              </w:rPr>
            </w:pPr>
            <w:r>
              <w:rPr>
                <w:rFonts w:eastAsia="Times New Roman"/>
                <w:sz w:val="18"/>
                <w:szCs w:val="18"/>
              </w:rPr>
              <w:t>t</w:t>
            </w:r>
            <w:r w:rsidRPr="00F72089">
              <w:rPr>
                <w:rFonts w:eastAsia="Times New Roman"/>
                <w:sz w:val="18"/>
                <w:szCs w:val="18"/>
              </w:rPr>
              <w:t xml:space="preserve">hey shall continue to enjoy the benefits, allowances, and entitlements prescribed in paragraph (c) below, to the extent </w:t>
            </w:r>
            <w:r w:rsidRPr="00F72089">
              <w:rPr>
                <w:rFonts w:eastAsia="Times New Roman"/>
                <w:sz w:val="18"/>
                <w:szCs w:val="18"/>
              </w:rPr>
              <w:lastRenderedPageBreak/>
              <w:t>prescribed by their previous contracts, and provided for in their most recent contract with the International Bureau before becoming staff members.</w:t>
            </w:r>
          </w:p>
          <w:p w14:paraId="0553886F" w14:textId="77777777" w:rsidR="008C72CD" w:rsidRPr="00F72089" w:rsidRDefault="008C72CD" w:rsidP="00497495">
            <w:pPr>
              <w:autoSpaceDE w:val="0"/>
              <w:autoSpaceDN w:val="0"/>
              <w:adjustRightInd w:val="0"/>
              <w:spacing w:after="180"/>
              <w:rPr>
                <w:rFonts w:eastAsia="Times New Roman"/>
                <w:sz w:val="18"/>
                <w:szCs w:val="18"/>
              </w:rPr>
            </w:pPr>
            <w:r w:rsidRPr="00F72089">
              <w:rPr>
                <w:rFonts w:eastAsia="Times New Roman"/>
                <w:sz w:val="18"/>
                <w:szCs w:val="18"/>
              </w:rPr>
              <w:t>(c)</w:t>
            </w:r>
            <w:r w:rsidRPr="00F72089">
              <w:rPr>
                <w:rFonts w:eastAsia="Times New Roman"/>
                <w:sz w:val="18"/>
                <w:szCs w:val="18"/>
              </w:rPr>
              <w:tab/>
              <w:t>The individuals described in paragraphs (a) and (b) above shall continue to enjoy the following benefits, entitlements, and allowances, to the extent prescribed by their previous contracts before January 1, 2013, for as long as they continue to serve with the International Bureau:</w:t>
            </w:r>
          </w:p>
          <w:p w14:paraId="70A5B3AF" w14:textId="77777777" w:rsidR="008C72CD" w:rsidRDefault="008C72CD" w:rsidP="00497495">
            <w:pPr>
              <w:pStyle w:val="ListParagraph"/>
              <w:numPr>
                <w:ilvl w:val="0"/>
                <w:numId w:val="41"/>
              </w:numPr>
              <w:autoSpaceDE w:val="0"/>
              <w:autoSpaceDN w:val="0"/>
              <w:adjustRightInd w:val="0"/>
              <w:spacing w:after="180"/>
              <w:ind w:hanging="573"/>
              <w:contextualSpacing w:val="0"/>
              <w:rPr>
                <w:rFonts w:eastAsia="Times New Roman"/>
                <w:sz w:val="18"/>
                <w:szCs w:val="18"/>
              </w:rPr>
            </w:pPr>
            <w:r w:rsidRPr="00F72089">
              <w:rPr>
                <w:rFonts w:eastAsia="Times New Roman"/>
                <w:sz w:val="18"/>
                <w:szCs w:val="18"/>
              </w:rPr>
              <w:t>language allowance;</w:t>
            </w:r>
          </w:p>
          <w:p w14:paraId="1FEB249B" w14:textId="77777777" w:rsidR="008C72CD" w:rsidRDefault="008C72CD" w:rsidP="00497495">
            <w:pPr>
              <w:pStyle w:val="ListParagraph"/>
              <w:numPr>
                <w:ilvl w:val="0"/>
                <w:numId w:val="41"/>
              </w:numPr>
              <w:autoSpaceDE w:val="0"/>
              <w:autoSpaceDN w:val="0"/>
              <w:adjustRightInd w:val="0"/>
              <w:spacing w:after="180"/>
              <w:rPr>
                <w:rFonts w:eastAsia="Times New Roman"/>
                <w:sz w:val="18"/>
                <w:szCs w:val="18"/>
              </w:rPr>
            </w:pPr>
            <w:r w:rsidRPr="00F72089">
              <w:rPr>
                <w:rFonts w:eastAsia="Times New Roman"/>
                <w:sz w:val="18"/>
                <w:szCs w:val="18"/>
              </w:rPr>
              <w:t>removal and shipping expenses.</w:t>
            </w:r>
          </w:p>
          <w:p w14:paraId="1AE814AB" w14:textId="77777777" w:rsidR="008C72CD" w:rsidRDefault="008C72CD" w:rsidP="00497495">
            <w:pPr>
              <w:autoSpaceDE w:val="0"/>
              <w:autoSpaceDN w:val="0"/>
              <w:adjustRightInd w:val="0"/>
              <w:spacing w:after="180"/>
              <w:rPr>
                <w:rFonts w:eastAsia="Times New Roman"/>
                <w:sz w:val="18"/>
                <w:szCs w:val="18"/>
              </w:rPr>
            </w:pPr>
            <w:r>
              <w:rPr>
                <w:rFonts w:eastAsia="Times New Roman"/>
                <w:sz w:val="18"/>
                <w:szCs w:val="18"/>
              </w:rPr>
              <w:t>[…]</w:t>
            </w:r>
          </w:p>
          <w:p w14:paraId="546DAD1A" w14:textId="77777777" w:rsidR="008C72CD" w:rsidRPr="00F72089" w:rsidRDefault="008C72CD" w:rsidP="00497495">
            <w:pPr>
              <w:autoSpaceDE w:val="0"/>
              <w:autoSpaceDN w:val="0"/>
              <w:adjustRightInd w:val="0"/>
              <w:spacing w:after="180"/>
              <w:rPr>
                <w:rFonts w:eastAsia="Times New Roman"/>
                <w:sz w:val="18"/>
                <w:szCs w:val="18"/>
              </w:rPr>
            </w:pPr>
            <w:r w:rsidRPr="00F72089">
              <w:rPr>
                <w:rFonts w:eastAsia="Times New Roman"/>
                <w:sz w:val="18"/>
                <w:szCs w:val="18"/>
              </w:rPr>
              <w:t>(f)</w:t>
            </w:r>
            <w:r w:rsidRPr="00F72089">
              <w:rPr>
                <w:rFonts w:eastAsia="Times New Roman"/>
                <w:sz w:val="18"/>
                <w:szCs w:val="18"/>
              </w:rPr>
              <w:tab/>
              <w:t>Requests for reclassifications of posts submitted prior to January 1, 2013, shall be processed under the Regulations and Rules in force at the time when those requests were initially submitted.</w:t>
            </w:r>
          </w:p>
          <w:p w14:paraId="0E969524" w14:textId="77777777" w:rsidR="008C72CD" w:rsidRDefault="008C72CD" w:rsidP="00497495">
            <w:pPr>
              <w:autoSpaceDE w:val="0"/>
              <w:autoSpaceDN w:val="0"/>
              <w:adjustRightInd w:val="0"/>
              <w:spacing w:after="180"/>
              <w:rPr>
                <w:rFonts w:eastAsia="Times New Roman"/>
                <w:sz w:val="18"/>
                <w:szCs w:val="18"/>
              </w:rPr>
            </w:pPr>
            <w:r w:rsidRPr="00F72089">
              <w:rPr>
                <w:rFonts w:eastAsia="Times New Roman"/>
                <w:sz w:val="18"/>
                <w:szCs w:val="18"/>
              </w:rPr>
              <w:t>(g)</w:t>
            </w:r>
            <w:r w:rsidRPr="00F72089">
              <w:rPr>
                <w:rFonts w:eastAsia="Times New Roman"/>
                <w:sz w:val="18"/>
                <w:szCs w:val="18"/>
              </w:rPr>
              <w:tab/>
              <w:t>Any matter or procedure initiated under Chapter X and Chapter XI of the Staff Regulations and Rules applicable prior to the entry into force of the amendment of Chapter X and Chapter XI and Staff Regulation 8.2, including the Staff Rules thereunder, on January 1, 2014, shall be concluded under the Staff Regulations and Rules or Office Instruction in force at the time when that matter or procedure was officially commenced.</w:t>
            </w:r>
          </w:p>
          <w:p w14:paraId="41E43FA0" w14:textId="77777777" w:rsidR="008C72CD"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14:paraId="6C69A3C8" w14:textId="77777777" w:rsidR="008C72CD" w:rsidRPr="00F92B49" w:rsidRDefault="008C72CD" w:rsidP="00F92B49">
            <w:pPr>
              <w:pStyle w:val="ListParagraph"/>
              <w:numPr>
                <w:ilvl w:val="0"/>
                <w:numId w:val="49"/>
              </w:numPr>
              <w:spacing w:after="180"/>
              <w:ind w:left="0" w:firstLine="0"/>
              <w:contextualSpacing w:val="0"/>
              <w:rPr>
                <w:b/>
                <w:sz w:val="18"/>
                <w:szCs w:val="18"/>
              </w:rPr>
            </w:pPr>
            <w:r w:rsidRPr="00F92B49">
              <w:rPr>
                <w:b/>
                <w:sz w:val="18"/>
                <w:szCs w:val="18"/>
              </w:rPr>
              <w:lastRenderedPageBreak/>
              <w:t>[Deleted]</w:t>
            </w:r>
          </w:p>
          <w:p w14:paraId="2BBD1483" w14:textId="77777777" w:rsidR="008C72CD" w:rsidRPr="00F92B49" w:rsidRDefault="008C72CD" w:rsidP="00F92B49">
            <w:pPr>
              <w:pStyle w:val="ListParagraph"/>
              <w:numPr>
                <w:ilvl w:val="0"/>
                <w:numId w:val="49"/>
              </w:numPr>
              <w:spacing w:after="180"/>
              <w:ind w:left="0" w:firstLine="0"/>
              <w:contextualSpacing w:val="0"/>
              <w:rPr>
                <w:b/>
                <w:sz w:val="18"/>
                <w:szCs w:val="18"/>
              </w:rPr>
            </w:pPr>
            <w:r w:rsidRPr="00F92B49">
              <w:rPr>
                <w:b/>
                <w:sz w:val="18"/>
                <w:szCs w:val="18"/>
              </w:rPr>
              <w:lastRenderedPageBreak/>
              <w:t>[Deleted]</w:t>
            </w:r>
          </w:p>
          <w:p w14:paraId="0FC8ABF3" w14:textId="77777777" w:rsidR="008C72CD" w:rsidRPr="00F92B49" w:rsidRDefault="008C72CD" w:rsidP="00F92B49">
            <w:pPr>
              <w:pStyle w:val="ListParagraph"/>
              <w:numPr>
                <w:ilvl w:val="0"/>
                <w:numId w:val="49"/>
              </w:numPr>
              <w:spacing w:after="180"/>
              <w:ind w:left="0" w:firstLine="0"/>
              <w:contextualSpacing w:val="0"/>
              <w:rPr>
                <w:b/>
                <w:sz w:val="18"/>
                <w:szCs w:val="18"/>
              </w:rPr>
            </w:pPr>
            <w:r w:rsidRPr="00F92B49">
              <w:rPr>
                <w:b/>
                <w:sz w:val="18"/>
                <w:szCs w:val="18"/>
              </w:rPr>
              <w:t>[Deleted]</w:t>
            </w:r>
          </w:p>
          <w:p w14:paraId="20795242" w14:textId="77777777" w:rsidR="008C72CD" w:rsidRPr="00F92B49" w:rsidRDefault="008C72CD" w:rsidP="00F92B49">
            <w:pPr>
              <w:pStyle w:val="ListParagraph"/>
              <w:spacing w:after="180"/>
              <w:ind w:left="0"/>
              <w:contextualSpacing w:val="0"/>
              <w:rPr>
                <w:sz w:val="18"/>
                <w:szCs w:val="18"/>
              </w:rPr>
            </w:pPr>
            <w:r w:rsidRPr="00F92B49">
              <w:rPr>
                <w:sz w:val="18"/>
                <w:szCs w:val="18"/>
              </w:rPr>
              <w:t>[…]</w:t>
            </w:r>
          </w:p>
          <w:p w14:paraId="695584AB" w14:textId="77777777" w:rsidR="008C72CD" w:rsidRPr="00F92B49" w:rsidRDefault="008C72CD" w:rsidP="00F92B49">
            <w:pPr>
              <w:pStyle w:val="ListParagraph"/>
              <w:numPr>
                <w:ilvl w:val="0"/>
                <w:numId w:val="50"/>
              </w:numPr>
              <w:spacing w:after="180"/>
              <w:ind w:left="0" w:firstLine="0"/>
              <w:contextualSpacing w:val="0"/>
              <w:rPr>
                <w:b/>
                <w:sz w:val="18"/>
                <w:szCs w:val="18"/>
              </w:rPr>
            </w:pPr>
            <w:r w:rsidRPr="00F92B49">
              <w:rPr>
                <w:b/>
                <w:sz w:val="18"/>
                <w:szCs w:val="18"/>
              </w:rPr>
              <w:t>[Deleted]</w:t>
            </w:r>
          </w:p>
          <w:p w14:paraId="10CF7408" w14:textId="77777777" w:rsidR="008C72CD" w:rsidRPr="00F92B49" w:rsidRDefault="008C72CD" w:rsidP="00F92B49">
            <w:pPr>
              <w:pStyle w:val="ListParagraph"/>
              <w:numPr>
                <w:ilvl w:val="0"/>
                <w:numId w:val="50"/>
              </w:numPr>
              <w:ind w:left="0" w:firstLine="0"/>
              <w:rPr>
                <w:b/>
              </w:rPr>
            </w:pPr>
            <w:r w:rsidRPr="00F92B49">
              <w:rPr>
                <w:b/>
                <w:sz w:val="18"/>
                <w:szCs w:val="18"/>
              </w:rPr>
              <w:t>[Deleted]</w:t>
            </w:r>
          </w:p>
        </w:tc>
        <w:tc>
          <w:tcPr>
            <w:tcW w:w="4536" w:type="dxa"/>
            <w:shd w:val="clear" w:color="auto" w:fill="auto"/>
            <w:tcMar>
              <w:top w:w="57" w:type="dxa"/>
              <w:bottom w:w="57" w:type="dxa"/>
            </w:tcMar>
          </w:tcPr>
          <w:p w14:paraId="01A31D91" w14:textId="77777777" w:rsidR="008C72CD" w:rsidRDefault="008C72CD" w:rsidP="00F92B49">
            <w:pPr>
              <w:spacing w:after="180"/>
              <w:rPr>
                <w:sz w:val="18"/>
                <w:szCs w:val="18"/>
              </w:rPr>
            </w:pPr>
            <w:r>
              <w:rPr>
                <w:sz w:val="18"/>
                <w:szCs w:val="18"/>
              </w:rPr>
              <w:lastRenderedPageBreak/>
              <w:t>Paragraphs (a) to (c): provisions deleted as there are no more staff members falling under these categories.</w:t>
            </w:r>
          </w:p>
          <w:p w14:paraId="69B2022A" w14:textId="77777777" w:rsidR="008C72CD" w:rsidRDefault="008C72CD" w:rsidP="008C72CD">
            <w:pPr>
              <w:rPr>
                <w:sz w:val="18"/>
                <w:szCs w:val="18"/>
              </w:rPr>
            </w:pPr>
            <w:r>
              <w:rPr>
                <w:sz w:val="18"/>
                <w:szCs w:val="18"/>
              </w:rPr>
              <w:lastRenderedPageBreak/>
              <w:t xml:space="preserve">Paragraphs (f) and (g): provisions deleted as there are no more cases falling under these categories. </w:t>
            </w:r>
          </w:p>
        </w:tc>
      </w:tr>
    </w:tbl>
    <w:p w14:paraId="318F3EE3" w14:textId="77777777" w:rsidR="008C72CD" w:rsidRDefault="008C72CD" w:rsidP="00B652D6">
      <w:pPr>
        <w:pStyle w:val="Endofdocument-Annex"/>
        <w:spacing w:before="240"/>
        <w:ind w:left="11057"/>
        <w:rPr>
          <w:szCs w:val="22"/>
        </w:rPr>
        <w:sectPr w:rsidR="008C72CD" w:rsidSect="0032604F">
          <w:headerReference w:type="default" r:id="rId10"/>
          <w:headerReference w:type="first" r:id="rId11"/>
          <w:endnotePr>
            <w:numFmt w:val="decimal"/>
          </w:endnotePr>
          <w:pgSz w:w="16840" w:h="11907" w:orient="landscape" w:code="9"/>
          <w:pgMar w:top="1418" w:right="567" w:bottom="1134" w:left="1418" w:header="510" w:footer="1021" w:gutter="0"/>
          <w:pgNumType w:start="1"/>
          <w:cols w:space="720"/>
          <w:titlePg/>
          <w:docGrid w:linePitch="299"/>
        </w:sectPr>
      </w:pPr>
      <w:r w:rsidRPr="009765DF">
        <w:rPr>
          <w:szCs w:val="22"/>
        </w:rPr>
        <w:lastRenderedPageBreak/>
        <w:t>[</w:t>
      </w:r>
      <w:r w:rsidRPr="00674739">
        <w:rPr>
          <w:szCs w:val="22"/>
        </w:rPr>
        <w:t>Annex II</w:t>
      </w:r>
      <w:r w:rsidRPr="009765DF">
        <w:rPr>
          <w:szCs w:val="22"/>
        </w:rPr>
        <w:t xml:space="preserve"> follows]</w:t>
      </w:r>
      <w:r>
        <w:rPr>
          <w:szCs w:val="22"/>
        </w:rPr>
        <w:t xml:space="preserve"> </w:t>
      </w:r>
    </w:p>
    <w:p w14:paraId="5F6C6174" w14:textId="77777777" w:rsidR="008C72CD" w:rsidRDefault="008C72CD" w:rsidP="008C72CD">
      <w:pPr>
        <w:ind w:left="-709"/>
        <w:jc w:val="center"/>
        <w:outlineLvl w:val="0"/>
        <w:rPr>
          <w:b/>
        </w:rPr>
      </w:pPr>
      <w:r w:rsidRPr="00D91FC4">
        <w:rPr>
          <w:b/>
        </w:rPr>
        <w:lastRenderedPageBreak/>
        <w:t xml:space="preserve">AMENDMENTS TO STAFF RULES TO BE EFFECTIVE </w:t>
      </w:r>
      <w:r>
        <w:rPr>
          <w:b/>
        </w:rPr>
        <w:t>AS FROM</w:t>
      </w:r>
      <w:r w:rsidRPr="00D91FC4">
        <w:rPr>
          <w:b/>
        </w:rPr>
        <w:t xml:space="preserve"> </w:t>
      </w:r>
      <w:r w:rsidRPr="003425D3">
        <w:rPr>
          <w:b/>
        </w:rPr>
        <w:t>JANUARY 1, 201</w:t>
      </w:r>
      <w:r>
        <w:rPr>
          <w:b/>
        </w:rPr>
        <w:t>9</w:t>
      </w:r>
    </w:p>
    <w:p w14:paraId="5BE39AEC" w14:textId="77777777" w:rsidR="008C72CD" w:rsidRDefault="008C72CD" w:rsidP="008C72CD">
      <w:pPr>
        <w:ind w:left="-709"/>
        <w:jc w:val="center"/>
        <w:outlineLvl w:val="0"/>
        <w:rPr>
          <w:b/>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334"/>
        <w:gridCol w:w="4738"/>
        <w:gridCol w:w="4537"/>
      </w:tblGrid>
      <w:tr w:rsidR="008C72CD" w:rsidRPr="007C5AAC" w14:paraId="0E59ADFF" w14:textId="77777777" w:rsidTr="00611B49">
        <w:trPr>
          <w:trHeight w:val="23"/>
          <w:tblHeader/>
        </w:trPr>
        <w:tc>
          <w:tcPr>
            <w:tcW w:w="1842" w:type="dxa"/>
            <w:shd w:val="clear" w:color="auto" w:fill="FBD4B4" w:themeFill="accent6" w:themeFillTint="66"/>
            <w:tcMar>
              <w:top w:w="57" w:type="dxa"/>
              <w:bottom w:w="57" w:type="dxa"/>
            </w:tcMar>
          </w:tcPr>
          <w:p w14:paraId="45BB2C45" w14:textId="77777777" w:rsidR="008C72CD" w:rsidRPr="007C5AAC" w:rsidRDefault="008C72CD" w:rsidP="008C72CD">
            <w:pPr>
              <w:ind w:left="142" w:hanging="142"/>
              <w:jc w:val="center"/>
              <w:rPr>
                <w:b/>
                <w:sz w:val="18"/>
                <w:szCs w:val="18"/>
              </w:rPr>
            </w:pPr>
            <w:r w:rsidRPr="007C5AAC">
              <w:rPr>
                <w:b/>
                <w:sz w:val="18"/>
                <w:szCs w:val="18"/>
              </w:rPr>
              <w:t>Provision</w:t>
            </w:r>
          </w:p>
        </w:tc>
        <w:tc>
          <w:tcPr>
            <w:tcW w:w="4334" w:type="dxa"/>
            <w:shd w:val="clear" w:color="auto" w:fill="FBD4B4" w:themeFill="accent6" w:themeFillTint="66"/>
            <w:tcMar>
              <w:top w:w="57" w:type="dxa"/>
              <w:bottom w:w="57" w:type="dxa"/>
            </w:tcMar>
          </w:tcPr>
          <w:p w14:paraId="389E396B" w14:textId="77777777" w:rsidR="008C72CD" w:rsidRPr="007C5AAC" w:rsidRDefault="008C72CD" w:rsidP="008C72CD">
            <w:pPr>
              <w:jc w:val="center"/>
              <w:rPr>
                <w:b/>
                <w:sz w:val="18"/>
                <w:szCs w:val="18"/>
              </w:rPr>
            </w:pPr>
            <w:r w:rsidRPr="007C5AAC">
              <w:rPr>
                <w:b/>
                <w:sz w:val="18"/>
                <w:szCs w:val="18"/>
              </w:rPr>
              <w:t>Current Text</w:t>
            </w:r>
          </w:p>
        </w:tc>
        <w:tc>
          <w:tcPr>
            <w:tcW w:w="4738" w:type="dxa"/>
            <w:shd w:val="clear" w:color="auto" w:fill="FBD4B4" w:themeFill="accent6" w:themeFillTint="66"/>
            <w:tcMar>
              <w:top w:w="57" w:type="dxa"/>
              <w:bottom w:w="57" w:type="dxa"/>
            </w:tcMar>
          </w:tcPr>
          <w:p w14:paraId="290D9C5B" w14:textId="77777777" w:rsidR="008C72CD" w:rsidRPr="007C5AAC" w:rsidRDefault="008C72CD" w:rsidP="008C72CD">
            <w:pPr>
              <w:jc w:val="center"/>
              <w:rPr>
                <w:b/>
                <w:sz w:val="18"/>
                <w:szCs w:val="18"/>
              </w:rPr>
            </w:pPr>
            <w:r>
              <w:rPr>
                <w:b/>
                <w:sz w:val="18"/>
                <w:szCs w:val="18"/>
              </w:rPr>
              <w:t>N</w:t>
            </w:r>
            <w:r w:rsidRPr="007C5AAC">
              <w:rPr>
                <w:b/>
                <w:sz w:val="18"/>
                <w:szCs w:val="18"/>
              </w:rPr>
              <w:t>ew Text</w:t>
            </w:r>
          </w:p>
        </w:tc>
        <w:tc>
          <w:tcPr>
            <w:tcW w:w="4537" w:type="dxa"/>
            <w:shd w:val="clear" w:color="auto" w:fill="FBD4B4" w:themeFill="accent6" w:themeFillTint="66"/>
            <w:tcMar>
              <w:top w:w="57" w:type="dxa"/>
              <w:bottom w:w="57" w:type="dxa"/>
            </w:tcMar>
          </w:tcPr>
          <w:p w14:paraId="0A342AC6" w14:textId="77777777" w:rsidR="008C72CD" w:rsidRPr="007C5AAC" w:rsidRDefault="008C72CD" w:rsidP="008C72CD">
            <w:pPr>
              <w:jc w:val="center"/>
              <w:rPr>
                <w:b/>
                <w:sz w:val="18"/>
                <w:szCs w:val="18"/>
              </w:rPr>
            </w:pPr>
            <w:r w:rsidRPr="007C5AAC">
              <w:rPr>
                <w:b/>
                <w:sz w:val="18"/>
                <w:szCs w:val="18"/>
              </w:rPr>
              <w:t>Purpose/Description of amendment</w:t>
            </w:r>
          </w:p>
        </w:tc>
      </w:tr>
      <w:tr w:rsidR="008C72CD" w:rsidRPr="00FE1EF7" w14:paraId="78B2B11A" w14:textId="77777777" w:rsidTr="00611B49">
        <w:trPr>
          <w:trHeight w:val="20"/>
        </w:trPr>
        <w:tc>
          <w:tcPr>
            <w:tcW w:w="1842" w:type="dxa"/>
            <w:shd w:val="clear" w:color="auto" w:fill="auto"/>
            <w:tcMar>
              <w:top w:w="57" w:type="dxa"/>
              <w:bottom w:w="57" w:type="dxa"/>
            </w:tcMar>
          </w:tcPr>
          <w:p w14:paraId="2174CEBB" w14:textId="77777777" w:rsidR="008C72CD" w:rsidRPr="00A54B7B" w:rsidRDefault="008C72CD" w:rsidP="000F37EB">
            <w:pPr>
              <w:spacing w:after="180"/>
              <w:ind w:right="33"/>
              <w:rPr>
                <w:b/>
                <w:sz w:val="18"/>
                <w:szCs w:val="18"/>
              </w:rPr>
            </w:pPr>
            <w:r w:rsidRPr="00A54B7B">
              <w:rPr>
                <w:b/>
                <w:sz w:val="18"/>
                <w:szCs w:val="18"/>
              </w:rPr>
              <w:t>Rule 1.3.2</w:t>
            </w:r>
          </w:p>
          <w:p w14:paraId="192B8D2A" w14:textId="77777777" w:rsidR="008C72CD" w:rsidRPr="00A54B7B" w:rsidRDefault="008C72CD" w:rsidP="008C72CD">
            <w:pPr>
              <w:ind w:right="33"/>
              <w:rPr>
                <w:sz w:val="18"/>
                <w:szCs w:val="18"/>
              </w:rPr>
            </w:pPr>
            <w:r w:rsidRPr="00A54B7B">
              <w:rPr>
                <w:sz w:val="18"/>
                <w:szCs w:val="18"/>
              </w:rPr>
              <w:t>Working Time</w:t>
            </w:r>
          </w:p>
        </w:tc>
        <w:tc>
          <w:tcPr>
            <w:tcW w:w="4334" w:type="dxa"/>
            <w:shd w:val="clear" w:color="auto" w:fill="auto"/>
            <w:tcMar>
              <w:top w:w="57" w:type="dxa"/>
              <w:bottom w:w="57" w:type="dxa"/>
            </w:tcMar>
          </w:tcPr>
          <w:p w14:paraId="36D344B2" w14:textId="77777777" w:rsidR="008C72CD" w:rsidRPr="00A54B7B" w:rsidRDefault="008C72CD" w:rsidP="00297FC3">
            <w:pPr>
              <w:autoSpaceDE w:val="0"/>
              <w:autoSpaceDN w:val="0"/>
              <w:adjustRightInd w:val="0"/>
              <w:spacing w:after="5220"/>
              <w:rPr>
                <w:rFonts w:eastAsia="Times New Roman"/>
                <w:sz w:val="18"/>
                <w:szCs w:val="18"/>
              </w:rPr>
            </w:pPr>
            <w:r w:rsidRPr="00A54B7B">
              <w:rPr>
                <w:rFonts w:eastAsia="Times New Roman"/>
                <w:sz w:val="18"/>
                <w:szCs w:val="18"/>
              </w:rPr>
              <w:t>(a)</w:t>
            </w:r>
            <w:r w:rsidRPr="00A54B7B">
              <w:rPr>
                <w:rFonts w:eastAsia="Times New Roman"/>
                <w:sz w:val="18"/>
                <w:szCs w:val="18"/>
              </w:rPr>
              <w:tab/>
              <w:t>A staff member may opt to follow the fixed or flexible working time system, subject to the authorization procedure, which shall be prescribed in an Office Instruction.</w:t>
            </w:r>
          </w:p>
          <w:p w14:paraId="61FF4298" w14:textId="77777777" w:rsidR="008C72CD" w:rsidRPr="00A54B7B" w:rsidRDefault="008C72CD" w:rsidP="000F37EB">
            <w:pPr>
              <w:autoSpaceDE w:val="0"/>
              <w:autoSpaceDN w:val="0"/>
              <w:adjustRightInd w:val="0"/>
              <w:spacing w:after="180"/>
              <w:rPr>
                <w:rFonts w:eastAsia="Times New Roman"/>
                <w:sz w:val="18"/>
                <w:szCs w:val="18"/>
              </w:rPr>
            </w:pPr>
            <w:r w:rsidRPr="00A54B7B">
              <w:rPr>
                <w:rFonts w:eastAsia="Times New Roman"/>
                <w:sz w:val="18"/>
                <w:szCs w:val="18"/>
              </w:rPr>
              <w:t>(b)</w:t>
            </w:r>
            <w:r w:rsidRPr="00A54B7B">
              <w:rPr>
                <w:rFonts w:eastAsia="Times New Roman"/>
                <w:sz w:val="18"/>
                <w:szCs w:val="18"/>
              </w:rPr>
              <w:tab/>
              <w:t>Working time for any staff member following the flexible working time system shall, subject to the application of Rule 1.3.3 and the related procedures, be between 30 and 56 hours per week.  In that system, the daily working time shall be a minimum of four and a half hours as provided for in Rule 1.3.3.</w:t>
            </w:r>
          </w:p>
          <w:p w14:paraId="18AAAA92" w14:textId="77777777" w:rsidR="008C72CD" w:rsidRPr="00A54B7B" w:rsidRDefault="008C72CD" w:rsidP="000F37EB">
            <w:pPr>
              <w:autoSpaceDE w:val="0"/>
              <w:autoSpaceDN w:val="0"/>
              <w:adjustRightInd w:val="0"/>
              <w:spacing w:after="180"/>
              <w:rPr>
                <w:rFonts w:eastAsia="Times New Roman"/>
                <w:sz w:val="18"/>
                <w:szCs w:val="18"/>
              </w:rPr>
            </w:pPr>
            <w:r w:rsidRPr="00A54B7B">
              <w:rPr>
                <w:rFonts w:eastAsia="Times New Roman"/>
                <w:sz w:val="18"/>
                <w:szCs w:val="18"/>
              </w:rPr>
              <w:t>(c)</w:t>
            </w:r>
            <w:r w:rsidRPr="00A54B7B">
              <w:rPr>
                <w:rFonts w:eastAsia="Times New Roman"/>
                <w:sz w:val="18"/>
                <w:szCs w:val="18"/>
              </w:rPr>
              <w:tab/>
              <w:t xml:space="preserve">Working time for any staff member following the fixed working time system (Rule 1.3.4) shall be </w:t>
            </w:r>
            <w:r w:rsidRPr="00A54B7B">
              <w:rPr>
                <w:rFonts w:eastAsia="Times New Roman"/>
                <w:sz w:val="18"/>
                <w:szCs w:val="18"/>
              </w:rPr>
              <w:lastRenderedPageBreak/>
              <w:t>40 hours per week, not including the lunch break.  In that system, the daily working time shall be eight hours as provided for in Rule 1.3.4.</w:t>
            </w:r>
          </w:p>
          <w:p w14:paraId="665E6559" w14:textId="77777777" w:rsidR="008C72CD" w:rsidRPr="00A54B7B" w:rsidRDefault="008C72CD" w:rsidP="00297FC3">
            <w:pPr>
              <w:autoSpaceDE w:val="0"/>
              <w:autoSpaceDN w:val="0"/>
              <w:adjustRightInd w:val="0"/>
              <w:spacing w:after="360"/>
              <w:rPr>
                <w:rFonts w:eastAsia="Times New Roman"/>
                <w:sz w:val="18"/>
                <w:szCs w:val="18"/>
              </w:rPr>
            </w:pPr>
            <w:r w:rsidRPr="00A54B7B">
              <w:rPr>
                <w:rFonts w:eastAsia="Times New Roman"/>
                <w:sz w:val="18"/>
                <w:szCs w:val="18"/>
              </w:rPr>
              <w:t>(d)</w:t>
            </w:r>
            <w:r w:rsidRPr="00A54B7B">
              <w:rPr>
                <w:rFonts w:eastAsia="Times New Roman"/>
                <w:sz w:val="18"/>
                <w:szCs w:val="18"/>
              </w:rPr>
              <w:tab/>
              <w:t>Independent of what is provided in paragraphs (a), (b) and (c), any staff member shall be present at work whenever requested on account of the exigencies of the service.</w:t>
            </w:r>
          </w:p>
          <w:p w14:paraId="4E62FE05" w14:textId="77777777" w:rsidR="008C72CD" w:rsidRPr="00A54B7B" w:rsidRDefault="008C72CD" w:rsidP="008C72CD">
            <w:pPr>
              <w:autoSpaceDE w:val="0"/>
              <w:autoSpaceDN w:val="0"/>
              <w:adjustRightInd w:val="0"/>
              <w:rPr>
                <w:rFonts w:eastAsia="Times New Roman"/>
                <w:sz w:val="18"/>
                <w:szCs w:val="18"/>
              </w:rPr>
            </w:pPr>
            <w:r w:rsidRPr="00A54B7B">
              <w:rPr>
                <w:rFonts w:eastAsia="Times New Roman"/>
                <w:sz w:val="18"/>
                <w:szCs w:val="18"/>
              </w:rPr>
              <w:t>(e)</w:t>
            </w:r>
            <w:r w:rsidRPr="00A54B7B">
              <w:rPr>
                <w:rFonts w:eastAsia="Times New Roman"/>
                <w:sz w:val="18"/>
                <w:szCs w:val="18"/>
              </w:rPr>
              <w:tab/>
              <w:t>Any abuse of the procedures governing working time, as detailed in the Staff Regulations and Rules, or prescribed by the relevant Office Instructions, shall give rise to the application of the disciplinary measures provided for in Chapter X.</w:t>
            </w:r>
          </w:p>
        </w:tc>
        <w:tc>
          <w:tcPr>
            <w:tcW w:w="4738" w:type="dxa"/>
            <w:shd w:val="clear" w:color="auto" w:fill="auto"/>
            <w:tcMar>
              <w:top w:w="57" w:type="dxa"/>
              <w:bottom w:w="57" w:type="dxa"/>
            </w:tcMar>
          </w:tcPr>
          <w:p w14:paraId="46B7D4DE" w14:textId="77777777" w:rsidR="008C72CD" w:rsidRPr="00F97283" w:rsidRDefault="008C72CD" w:rsidP="00A75E76">
            <w:pPr>
              <w:autoSpaceDE w:val="0"/>
              <w:autoSpaceDN w:val="0"/>
              <w:adjustRightInd w:val="0"/>
              <w:spacing w:after="180"/>
              <w:rPr>
                <w:rFonts w:eastAsia="Times New Roman"/>
                <w:b/>
                <w:sz w:val="18"/>
                <w:szCs w:val="18"/>
                <w:u w:val="single"/>
              </w:rPr>
            </w:pPr>
            <w:r w:rsidRPr="00F97283">
              <w:rPr>
                <w:rFonts w:eastAsia="Times New Roman"/>
                <w:b/>
                <w:sz w:val="18"/>
                <w:szCs w:val="18"/>
                <w:u w:val="single"/>
              </w:rPr>
              <w:lastRenderedPageBreak/>
              <w:t xml:space="preserve">(a) </w:t>
            </w:r>
            <w:r w:rsidRPr="00F97283">
              <w:rPr>
                <w:rFonts w:eastAsia="Times New Roman"/>
                <w:b/>
                <w:sz w:val="18"/>
                <w:szCs w:val="18"/>
                <w:u w:val="single"/>
              </w:rPr>
              <w:tab/>
              <w:t xml:space="preserve">Except when derogations are duly authorized: </w:t>
            </w:r>
          </w:p>
          <w:p w14:paraId="156E1454" w14:textId="77777777" w:rsidR="008C72CD" w:rsidRPr="00F97283" w:rsidRDefault="008C72CD" w:rsidP="000F37EB">
            <w:pPr>
              <w:autoSpaceDE w:val="0"/>
              <w:autoSpaceDN w:val="0"/>
              <w:adjustRightInd w:val="0"/>
              <w:spacing w:after="180"/>
              <w:ind w:left="319"/>
              <w:rPr>
                <w:rFonts w:eastAsia="Times New Roman"/>
                <w:b/>
                <w:sz w:val="18"/>
                <w:szCs w:val="18"/>
                <w:u w:val="single"/>
              </w:rPr>
            </w:pPr>
            <w:r w:rsidRPr="00F97283">
              <w:rPr>
                <w:rFonts w:eastAsia="Times New Roman"/>
                <w:b/>
                <w:sz w:val="18"/>
                <w:szCs w:val="18"/>
                <w:u w:val="single"/>
              </w:rPr>
              <w:t>(1)</w:t>
            </w:r>
            <w:r w:rsidRPr="00F97283">
              <w:rPr>
                <w:rFonts w:eastAsia="Times New Roman"/>
                <w:b/>
                <w:sz w:val="18"/>
                <w:szCs w:val="18"/>
                <w:u w:val="single"/>
              </w:rPr>
              <w:tab/>
              <w:t>A staff member in full-time employment shall work five days and 40 hours per week;</w:t>
            </w:r>
          </w:p>
          <w:p w14:paraId="3B0E9F86" w14:textId="77777777" w:rsidR="008C72CD" w:rsidRPr="00F97283" w:rsidRDefault="008C72CD" w:rsidP="000F37EB">
            <w:pPr>
              <w:autoSpaceDE w:val="0"/>
              <w:autoSpaceDN w:val="0"/>
              <w:adjustRightInd w:val="0"/>
              <w:spacing w:after="180"/>
              <w:ind w:left="319"/>
              <w:rPr>
                <w:rFonts w:eastAsia="Times New Roman"/>
                <w:b/>
                <w:sz w:val="18"/>
                <w:szCs w:val="18"/>
                <w:u w:val="single"/>
              </w:rPr>
            </w:pPr>
            <w:r w:rsidRPr="00F97283">
              <w:rPr>
                <w:rFonts w:eastAsia="Times New Roman"/>
                <w:b/>
                <w:sz w:val="18"/>
                <w:szCs w:val="18"/>
                <w:u w:val="single"/>
              </w:rPr>
              <w:t>(2)</w:t>
            </w:r>
            <w:r w:rsidRPr="00F97283">
              <w:rPr>
                <w:rFonts w:eastAsia="Times New Roman"/>
                <w:b/>
                <w:sz w:val="18"/>
                <w:szCs w:val="18"/>
                <w:u w:val="single"/>
              </w:rPr>
              <w:tab/>
              <w:t>Core hours shall be from 10:00 to 16:00, with a lunch break</w:t>
            </w:r>
            <w:r>
              <w:rPr>
                <w:rFonts w:eastAsia="Times New Roman"/>
                <w:b/>
                <w:sz w:val="18"/>
                <w:szCs w:val="18"/>
                <w:u w:val="single"/>
              </w:rPr>
              <w:t>, not counted as working time,</w:t>
            </w:r>
            <w:r w:rsidRPr="00F97283">
              <w:rPr>
                <w:rFonts w:eastAsia="Times New Roman"/>
                <w:b/>
                <w:sz w:val="18"/>
                <w:szCs w:val="18"/>
                <w:u w:val="single"/>
              </w:rPr>
              <w:t xml:space="preserve"> of 30 minutes minimum and two hours maximum per day;</w:t>
            </w:r>
          </w:p>
          <w:p w14:paraId="3B0ABCAF" w14:textId="77777777" w:rsidR="008C72CD" w:rsidRPr="00F97283" w:rsidRDefault="008C72CD" w:rsidP="000F37EB">
            <w:pPr>
              <w:autoSpaceDE w:val="0"/>
              <w:autoSpaceDN w:val="0"/>
              <w:adjustRightInd w:val="0"/>
              <w:spacing w:after="180"/>
              <w:ind w:left="319"/>
              <w:rPr>
                <w:rFonts w:eastAsia="Times New Roman"/>
                <w:b/>
                <w:sz w:val="18"/>
                <w:szCs w:val="18"/>
                <w:u w:val="single"/>
              </w:rPr>
            </w:pPr>
            <w:r w:rsidRPr="00F97283">
              <w:rPr>
                <w:rFonts w:eastAsia="Times New Roman"/>
                <w:b/>
                <w:sz w:val="18"/>
                <w:szCs w:val="18"/>
                <w:u w:val="single"/>
              </w:rPr>
              <w:t>(3)</w:t>
            </w:r>
            <w:r w:rsidRPr="00F97283">
              <w:rPr>
                <w:rFonts w:eastAsia="Times New Roman"/>
                <w:b/>
                <w:sz w:val="18"/>
                <w:szCs w:val="18"/>
                <w:u w:val="single"/>
              </w:rPr>
              <w:tab/>
              <w:t>The daily time frame of possible working hours shall be between 7:00 and 20:00</w:t>
            </w:r>
            <w:r>
              <w:rPr>
                <w:rFonts w:eastAsia="Times New Roman"/>
                <w:b/>
                <w:sz w:val="18"/>
                <w:szCs w:val="18"/>
                <w:u w:val="single"/>
              </w:rPr>
              <w:t>.</w:t>
            </w:r>
          </w:p>
          <w:p w14:paraId="25F559B8" w14:textId="77777777" w:rsidR="008C72CD" w:rsidRPr="00F97283" w:rsidRDefault="008C72CD" w:rsidP="00A75E76">
            <w:pPr>
              <w:autoSpaceDE w:val="0"/>
              <w:autoSpaceDN w:val="0"/>
              <w:adjustRightInd w:val="0"/>
              <w:spacing w:after="180"/>
              <w:rPr>
                <w:rFonts w:eastAsia="Times New Roman"/>
                <w:b/>
                <w:sz w:val="18"/>
                <w:szCs w:val="18"/>
                <w:u w:val="single"/>
              </w:rPr>
            </w:pPr>
            <w:r w:rsidRPr="00F97283">
              <w:rPr>
                <w:rFonts w:eastAsia="Times New Roman"/>
                <w:b/>
                <w:sz w:val="18"/>
                <w:szCs w:val="18"/>
                <w:u w:val="single"/>
              </w:rPr>
              <w:t>(b)</w:t>
            </w:r>
            <w:r w:rsidRPr="00F97283">
              <w:rPr>
                <w:rFonts w:eastAsia="Times New Roman"/>
                <w:b/>
                <w:sz w:val="18"/>
                <w:szCs w:val="18"/>
                <w:u w:val="single"/>
              </w:rPr>
              <w:tab/>
              <w:t xml:space="preserve">A staff member may follow flexible working arrangements, subject to organizational needs and the established authorization procedure. </w:t>
            </w:r>
            <w:r>
              <w:rPr>
                <w:rFonts w:eastAsia="Times New Roman"/>
                <w:b/>
                <w:sz w:val="18"/>
                <w:szCs w:val="18"/>
                <w:u w:val="single"/>
              </w:rPr>
              <w:t xml:space="preserve"> </w:t>
            </w:r>
            <w:r w:rsidRPr="00F97283">
              <w:rPr>
                <w:rFonts w:eastAsia="Times New Roman"/>
                <w:b/>
                <w:sz w:val="18"/>
                <w:szCs w:val="18"/>
                <w:u w:val="single"/>
              </w:rPr>
              <w:t>The types of flexible working arrangements and their authorization procedure shall be prescribed in an Office Instruction.</w:t>
            </w:r>
          </w:p>
          <w:p w14:paraId="507FC102" w14:textId="77777777" w:rsidR="008C72CD" w:rsidRPr="008013D2" w:rsidRDefault="008C72CD" w:rsidP="000F37EB">
            <w:pPr>
              <w:autoSpaceDE w:val="0"/>
              <w:autoSpaceDN w:val="0"/>
              <w:adjustRightInd w:val="0"/>
              <w:spacing w:after="180"/>
              <w:rPr>
                <w:rFonts w:eastAsia="Times New Roman"/>
                <w:sz w:val="18"/>
                <w:szCs w:val="18"/>
              </w:rPr>
            </w:pPr>
            <w:r w:rsidRPr="00F97283">
              <w:rPr>
                <w:rFonts w:eastAsia="Times New Roman"/>
                <w:b/>
                <w:sz w:val="18"/>
                <w:szCs w:val="18"/>
                <w:u w:val="single"/>
              </w:rPr>
              <w:t>(c)</w:t>
            </w:r>
            <w:r w:rsidRPr="00F97283">
              <w:rPr>
                <w:rFonts w:eastAsia="Times New Roman"/>
                <w:b/>
                <w:sz w:val="18"/>
                <w:szCs w:val="18"/>
                <w:u w:val="single"/>
              </w:rPr>
              <w:tab/>
              <w:t>A staff member who does not follow a flexible working arrangement shall observe uniform daily working hours.</w:t>
            </w:r>
          </w:p>
          <w:p w14:paraId="501C4969" w14:textId="77777777" w:rsidR="008C72CD" w:rsidRPr="008013D2" w:rsidRDefault="008C72CD" w:rsidP="000F37EB">
            <w:pPr>
              <w:autoSpaceDE w:val="0"/>
              <w:autoSpaceDN w:val="0"/>
              <w:adjustRightInd w:val="0"/>
              <w:spacing w:after="180"/>
              <w:rPr>
                <w:rFonts w:eastAsia="Times New Roman"/>
                <w:strike/>
                <w:sz w:val="18"/>
                <w:szCs w:val="18"/>
              </w:rPr>
            </w:pPr>
            <w:r w:rsidRPr="008013D2">
              <w:rPr>
                <w:rFonts w:eastAsia="Times New Roman"/>
                <w:strike/>
                <w:sz w:val="18"/>
                <w:szCs w:val="18"/>
              </w:rPr>
              <w:t>(a)</w:t>
            </w:r>
            <w:r w:rsidRPr="008013D2">
              <w:rPr>
                <w:rFonts w:eastAsia="Times New Roman"/>
                <w:strike/>
                <w:sz w:val="18"/>
                <w:szCs w:val="18"/>
              </w:rPr>
              <w:tab/>
              <w:t>A staff member may opt to follow the fixed or flexible working time system, subject to the authorization procedure, which shall be prescribed in an Office Instruction.</w:t>
            </w:r>
          </w:p>
          <w:p w14:paraId="68391942" w14:textId="77777777" w:rsidR="008C72CD" w:rsidRPr="008013D2" w:rsidRDefault="008C72CD" w:rsidP="000F37EB">
            <w:pPr>
              <w:autoSpaceDE w:val="0"/>
              <w:autoSpaceDN w:val="0"/>
              <w:adjustRightInd w:val="0"/>
              <w:spacing w:after="180"/>
              <w:rPr>
                <w:rFonts w:eastAsia="Times New Roman"/>
                <w:strike/>
                <w:sz w:val="18"/>
                <w:szCs w:val="18"/>
              </w:rPr>
            </w:pPr>
            <w:r w:rsidRPr="008013D2">
              <w:rPr>
                <w:rFonts w:eastAsia="Times New Roman"/>
                <w:strike/>
                <w:sz w:val="18"/>
                <w:szCs w:val="18"/>
              </w:rPr>
              <w:t>(b)</w:t>
            </w:r>
            <w:r w:rsidRPr="008013D2">
              <w:rPr>
                <w:rFonts w:eastAsia="Times New Roman"/>
                <w:strike/>
                <w:sz w:val="18"/>
                <w:szCs w:val="18"/>
              </w:rPr>
              <w:tab/>
              <w:t>Working time for any staff member following the flexible working time system shall, subject to the application of Rule 1.3.3 and the related procedures, be between 30 and 56 hours per week.  In that system, the daily working time shall be a minimum of four and a half hours as provided for in Rule 1.3.3.</w:t>
            </w:r>
          </w:p>
          <w:p w14:paraId="718AEA31" w14:textId="77777777" w:rsidR="008C72CD" w:rsidRPr="008013D2" w:rsidRDefault="008C72CD" w:rsidP="00297FC3">
            <w:pPr>
              <w:autoSpaceDE w:val="0"/>
              <w:autoSpaceDN w:val="0"/>
              <w:adjustRightInd w:val="0"/>
              <w:spacing w:after="360"/>
              <w:rPr>
                <w:rFonts w:eastAsia="Times New Roman"/>
                <w:strike/>
                <w:sz w:val="18"/>
                <w:szCs w:val="18"/>
              </w:rPr>
            </w:pPr>
            <w:r w:rsidRPr="008013D2">
              <w:rPr>
                <w:rFonts w:eastAsia="Times New Roman"/>
                <w:strike/>
                <w:sz w:val="18"/>
                <w:szCs w:val="18"/>
              </w:rPr>
              <w:t>(c)</w:t>
            </w:r>
            <w:r w:rsidRPr="008013D2">
              <w:rPr>
                <w:rFonts w:eastAsia="Times New Roman"/>
                <w:strike/>
                <w:sz w:val="18"/>
                <w:szCs w:val="18"/>
              </w:rPr>
              <w:tab/>
              <w:t xml:space="preserve">Working time for any staff member following the fixed working time system (Rule 1.3.4) shall be 40 hours per week, not including the lunch break.  In that system, </w:t>
            </w:r>
            <w:r w:rsidRPr="008013D2">
              <w:rPr>
                <w:rFonts w:eastAsia="Times New Roman"/>
                <w:strike/>
                <w:sz w:val="18"/>
                <w:szCs w:val="18"/>
              </w:rPr>
              <w:lastRenderedPageBreak/>
              <w:t>the daily working time shall be eight hours as provided for in Rule 1.3.4.</w:t>
            </w:r>
          </w:p>
          <w:p w14:paraId="7947453F" w14:textId="77777777" w:rsidR="008C72CD" w:rsidRPr="00A96048" w:rsidRDefault="008C72CD" w:rsidP="000F37EB">
            <w:pPr>
              <w:autoSpaceDE w:val="0"/>
              <w:autoSpaceDN w:val="0"/>
              <w:adjustRightInd w:val="0"/>
              <w:spacing w:after="180"/>
              <w:rPr>
                <w:rFonts w:eastAsia="Times New Roman"/>
                <w:sz w:val="18"/>
                <w:szCs w:val="18"/>
              </w:rPr>
            </w:pPr>
            <w:r w:rsidRPr="008013D2">
              <w:rPr>
                <w:rFonts w:eastAsia="Times New Roman"/>
                <w:sz w:val="18"/>
                <w:szCs w:val="18"/>
              </w:rPr>
              <w:t>(d)</w:t>
            </w:r>
            <w:r w:rsidRPr="00A96048">
              <w:rPr>
                <w:rFonts w:eastAsia="Times New Roman"/>
                <w:sz w:val="18"/>
                <w:szCs w:val="18"/>
              </w:rPr>
              <w:tab/>
            </w:r>
            <w:r w:rsidRPr="00A96048">
              <w:rPr>
                <w:rFonts w:eastAsia="Times New Roman"/>
                <w:b/>
                <w:sz w:val="18"/>
                <w:szCs w:val="18"/>
                <w:u w:val="single"/>
              </w:rPr>
              <w:t xml:space="preserve">Notwithstanding paragraphs (a) </w:t>
            </w:r>
            <w:r>
              <w:rPr>
                <w:rFonts w:eastAsia="Times New Roman"/>
                <w:b/>
                <w:sz w:val="18"/>
                <w:szCs w:val="18"/>
                <w:u w:val="single"/>
              </w:rPr>
              <w:t>to</w:t>
            </w:r>
            <w:r w:rsidRPr="00A96048">
              <w:rPr>
                <w:rFonts w:eastAsia="Times New Roman"/>
                <w:b/>
                <w:sz w:val="18"/>
                <w:szCs w:val="18"/>
                <w:u w:val="single"/>
              </w:rPr>
              <w:t xml:space="preserve"> (</w:t>
            </w:r>
            <w:r>
              <w:rPr>
                <w:rFonts w:eastAsia="Times New Roman"/>
                <w:b/>
                <w:sz w:val="18"/>
                <w:szCs w:val="18"/>
                <w:u w:val="single"/>
              </w:rPr>
              <w:t>c</w:t>
            </w:r>
            <w:r w:rsidRPr="00A96048">
              <w:rPr>
                <w:rFonts w:eastAsia="Times New Roman"/>
                <w:b/>
                <w:sz w:val="18"/>
                <w:szCs w:val="18"/>
                <w:u w:val="single"/>
              </w:rPr>
              <w:t>) above</w:t>
            </w:r>
            <w:r w:rsidRPr="00A96048">
              <w:rPr>
                <w:rFonts w:eastAsia="Times New Roman"/>
                <w:sz w:val="18"/>
                <w:szCs w:val="18"/>
              </w:rPr>
              <w:t xml:space="preserve"> </w:t>
            </w:r>
            <w:r w:rsidRPr="00A96048">
              <w:rPr>
                <w:rFonts w:eastAsia="Times New Roman"/>
                <w:strike/>
                <w:sz w:val="18"/>
                <w:szCs w:val="18"/>
              </w:rPr>
              <w:t>Independent of what is provided in paragraphs (a), (b) and (c)</w:t>
            </w:r>
            <w:r w:rsidRPr="00A96048">
              <w:rPr>
                <w:rFonts w:eastAsia="Times New Roman"/>
                <w:sz w:val="18"/>
                <w:szCs w:val="18"/>
              </w:rPr>
              <w:t>, any staff member shall be present at work whenever requested on account of the exigencies of the service.</w:t>
            </w:r>
          </w:p>
          <w:p w14:paraId="3E386E02" w14:textId="77777777" w:rsidR="008C72CD" w:rsidRPr="00A54B7B" w:rsidRDefault="008C72CD" w:rsidP="008C72CD">
            <w:pPr>
              <w:autoSpaceDE w:val="0"/>
              <w:autoSpaceDN w:val="0"/>
              <w:adjustRightInd w:val="0"/>
              <w:rPr>
                <w:rFonts w:eastAsia="Times New Roman"/>
                <w:sz w:val="18"/>
                <w:szCs w:val="18"/>
              </w:rPr>
            </w:pPr>
            <w:r w:rsidRPr="008013D2">
              <w:rPr>
                <w:rFonts w:eastAsia="Times New Roman"/>
                <w:sz w:val="18"/>
                <w:szCs w:val="18"/>
              </w:rPr>
              <w:t>(e)</w:t>
            </w:r>
            <w:r w:rsidRPr="008013D2">
              <w:rPr>
                <w:rFonts w:eastAsia="Times New Roman"/>
                <w:sz w:val="18"/>
                <w:szCs w:val="18"/>
              </w:rPr>
              <w:tab/>
            </w:r>
            <w:r w:rsidRPr="00A96048">
              <w:rPr>
                <w:rFonts w:eastAsia="Times New Roman"/>
                <w:sz w:val="18"/>
                <w:szCs w:val="18"/>
              </w:rPr>
              <w:t xml:space="preserve">Any abuse of the </w:t>
            </w:r>
            <w:r w:rsidRPr="00B21962">
              <w:rPr>
                <w:rFonts w:eastAsia="Times New Roman"/>
                <w:b/>
                <w:sz w:val="18"/>
                <w:szCs w:val="18"/>
                <w:u w:val="single"/>
              </w:rPr>
              <w:t>rules and</w:t>
            </w:r>
            <w:r>
              <w:rPr>
                <w:rFonts w:eastAsia="Times New Roman"/>
                <w:sz w:val="18"/>
                <w:szCs w:val="18"/>
              </w:rPr>
              <w:t xml:space="preserve"> </w:t>
            </w:r>
            <w:r w:rsidRPr="00A96048">
              <w:rPr>
                <w:rFonts w:eastAsia="Times New Roman"/>
                <w:sz w:val="18"/>
                <w:szCs w:val="18"/>
              </w:rPr>
              <w:t>procedures governing working time</w:t>
            </w:r>
            <w:r w:rsidRPr="00B21962">
              <w:rPr>
                <w:rFonts w:eastAsia="Times New Roman"/>
                <w:strike/>
                <w:sz w:val="18"/>
                <w:szCs w:val="18"/>
              </w:rPr>
              <w:t>, as detailed in the Staff Regulations and Rules, or prescribed by the relevant Office Instructions, shall</w:t>
            </w:r>
            <w:r w:rsidRPr="00A96048">
              <w:rPr>
                <w:rFonts w:eastAsia="Times New Roman"/>
                <w:sz w:val="18"/>
                <w:szCs w:val="18"/>
              </w:rPr>
              <w:t xml:space="preserve"> </w:t>
            </w:r>
            <w:r w:rsidRPr="00B21962">
              <w:rPr>
                <w:rFonts w:eastAsia="Times New Roman"/>
                <w:b/>
                <w:sz w:val="18"/>
                <w:szCs w:val="18"/>
                <w:u w:val="single"/>
              </w:rPr>
              <w:t>may</w:t>
            </w:r>
            <w:r>
              <w:rPr>
                <w:rFonts w:eastAsia="Times New Roman"/>
                <w:sz w:val="18"/>
                <w:szCs w:val="18"/>
              </w:rPr>
              <w:t xml:space="preserve"> </w:t>
            </w:r>
            <w:r w:rsidRPr="00A96048">
              <w:rPr>
                <w:rFonts w:eastAsia="Times New Roman"/>
                <w:sz w:val="18"/>
                <w:szCs w:val="18"/>
              </w:rPr>
              <w:t xml:space="preserve">give rise to </w:t>
            </w:r>
            <w:r w:rsidRPr="00B21962">
              <w:rPr>
                <w:rFonts w:eastAsia="Times New Roman"/>
                <w:b/>
                <w:sz w:val="18"/>
                <w:szCs w:val="18"/>
                <w:u w:val="single"/>
              </w:rPr>
              <w:t>the initiation of a disciplinary procedure and to</w:t>
            </w:r>
            <w:r>
              <w:rPr>
                <w:rFonts w:eastAsia="Times New Roman"/>
                <w:sz w:val="18"/>
                <w:szCs w:val="18"/>
              </w:rPr>
              <w:t xml:space="preserve"> the </w:t>
            </w:r>
            <w:r w:rsidRPr="00A96048">
              <w:rPr>
                <w:rFonts w:eastAsia="Times New Roman"/>
                <w:sz w:val="18"/>
                <w:szCs w:val="18"/>
              </w:rPr>
              <w:t xml:space="preserve">application of </w:t>
            </w:r>
            <w:r w:rsidRPr="00727BE1">
              <w:rPr>
                <w:rFonts w:eastAsia="Times New Roman"/>
                <w:strike/>
                <w:sz w:val="18"/>
                <w:szCs w:val="18"/>
              </w:rPr>
              <w:t>the</w:t>
            </w:r>
            <w:r w:rsidRPr="00A96048">
              <w:rPr>
                <w:rFonts w:eastAsia="Times New Roman"/>
                <w:sz w:val="18"/>
                <w:szCs w:val="18"/>
              </w:rPr>
              <w:t xml:space="preserve"> disciplinary measures </w:t>
            </w:r>
            <w:r w:rsidRPr="00B21962">
              <w:rPr>
                <w:rFonts w:eastAsia="Times New Roman"/>
                <w:b/>
                <w:sz w:val="18"/>
                <w:szCs w:val="18"/>
                <w:u w:val="single"/>
              </w:rPr>
              <w:t>as</w:t>
            </w:r>
            <w:r>
              <w:rPr>
                <w:rFonts w:eastAsia="Times New Roman"/>
                <w:sz w:val="18"/>
                <w:szCs w:val="18"/>
              </w:rPr>
              <w:t xml:space="preserve"> </w:t>
            </w:r>
            <w:r w:rsidRPr="00A96048">
              <w:rPr>
                <w:rFonts w:eastAsia="Times New Roman"/>
                <w:sz w:val="18"/>
                <w:szCs w:val="18"/>
              </w:rPr>
              <w:t>provided for in Chapter X.</w:t>
            </w:r>
          </w:p>
        </w:tc>
        <w:tc>
          <w:tcPr>
            <w:tcW w:w="4537" w:type="dxa"/>
            <w:shd w:val="clear" w:color="auto" w:fill="auto"/>
            <w:tcMar>
              <w:top w:w="57" w:type="dxa"/>
              <w:bottom w:w="57" w:type="dxa"/>
            </w:tcMar>
          </w:tcPr>
          <w:p w14:paraId="15E120C4" w14:textId="77777777" w:rsidR="008C72CD" w:rsidRPr="00A54B7B" w:rsidRDefault="008C72CD" w:rsidP="008C72CD">
            <w:pPr>
              <w:rPr>
                <w:sz w:val="18"/>
                <w:szCs w:val="18"/>
              </w:rPr>
            </w:pPr>
            <w:r w:rsidRPr="00A54B7B">
              <w:rPr>
                <w:sz w:val="18"/>
                <w:szCs w:val="18"/>
              </w:rPr>
              <w:lastRenderedPageBreak/>
              <w:t xml:space="preserve">Rule amended to implement the reform </w:t>
            </w:r>
            <w:r>
              <w:rPr>
                <w:sz w:val="18"/>
                <w:szCs w:val="18"/>
              </w:rPr>
              <w:t xml:space="preserve">of </w:t>
            </w:r>
            <w:r w:rsidRPr="00A54B7B">
              <w:rPr>
                <w:sz w:val="18"/>
                <w:szCs w:val="18"/>
              </w:rPr>
              <w:t xml:space="preserve">the working time arrangements, further to the report and recommendations of </w:t>
            </w:r>
            <w:r>
              <w:rPr>
                <w:sz w:val="18"/>
                <w:szCs w:val="18"/>
              </w:rPr>
              <w:t>WIPO’s</w:t>
            </w:r>
            <w:r w:rsidRPr="00A54B7B">
              <w:rPr>
                <w:sz w:val="18"/>
                <w:szCs w:val="18"/>
              </w:rPr>
              <w:t xml:space="preserve"> Working Group on Time Management.</w:t>
            </w:r>
          </w:p>
        </w:tc>
      </w:tr>
      <w:tr w:rsidR="008C72CD" w:rsidRPr="00FE1EF7" w14:paraId="7D2CDC99" w14:textId="77777777" w:rsidTr="00611B49">
        <w:trPr>
          <w:trHeight w:val="20"/>
        </w:trPr>
        <w:tc>
          <w:tcPr>
            <w:tcW w:w="1842" w:type="dxa"/>
            <w:shd w:val="clear" w:color="auto" w:fill="auto"/>
            <w:tcMar>
              <w:top w:w="57" w:type="dxa"/>
              <w:bottom w:w="57" w:type="dxa"/>
            </w:tcMar>
          </w:tcPr>
          <w:p w14:paraId="7A413198" w14:textId="77777777" w:rsidR="008C72CD" w:rsidRPr="00BB7CB6" w:rsidRDefault="008C72CD" w:rsidP="00297FC3">
            <w:pPr>
              <w:spacing w:after="180"/>
              <w:ind w:right="33"/>
              <w:rPr>
                <w:b/>
                <w:sz w:val="18"/>
                <w:szCs w:val="18"/>
              </w:rPr>
            </w:pPr>
            <w:r w:rsidRPr="00BB7CB6">
              <w:rPr>
                <w:b/>
                <w:sz w:val="18"/>
                <w:szCs w:val="18"/>
              </w:rPr>
              <w:t>Rule 1.3.3</w:t>
            </w:r>
          </w:p>
          <w:p w14:paraId="32189DDD" w14:textId="77777777" w:rsidR="008C72CD" w:rsidRPr="00F83033" w:rsidRDefault="008C72CD" w:rsidP="008C72CD">
            <w:pPr>
              <w:ind w:right="33"/>
              <w:rPr>
                <w:sz w:val="18"/>
                <w:szCs w:val="18"/>
              </w:rPr>
            </w:pPr>
            <w:r w:rsidRPr="00BB7CB6">
              <w:rPr>
                <w:sz w:val="18"/>
                <w:szCs w:val="18"/>
              </w:rPr>
              <w:t>Flexible Working Time</w:t>
            </w:r>
          </w:p>
        </w:tc>
        <w:tc>
          <w:tcPr>
            <w:tcW w:w="4334" w:type="dxa"/>
            <w:shd w:val="clear" w:color="auto" w:fill="auto"/>
            <w:tcMar>
              <w:top w:w="57" w:type="dxa"/>
              <w:bottom w:w="57" w:type="dxa"/>
            </w:tcMar>
          </w:tcPr>
          <w:p w14:paraId="756CF4AF"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Rule 1.3.3 – Flexible Working Time</w:t>
            </w:r>
          </w:p>
          <w:p w14:paraId="6FF3CFC3"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(a)</w:t>
            </w:r>
            <w:r w:rsidRPr="00A96048">
              <w:rPr>
                <w:rFonts w:eastAsia="Times New Roman"/>
                <w:sz w:val="18"/>
                <w:szCs w:val="18"/>
              </w:rPr>
              <w:tab/>
              <w:t>Any staff member following the flexible working time system shall be present at work on each working day:</w:t>
            </w:r>
          </w:p>
          <w:p w14:paraId="77766525" w14:textId="77777777" w:rsidR="008C72CD" w:rsidRDefault="008C72CD" w:rsidP="00A75E76">
            <w:pPr>
              <w:autoSpaceDE w:val="0"/>
              <w:autoSpaceDN w:val="0"/>
              <w:adjustRightInd w:val="0"/>
              <w:spacing w:after="180"/>
              <w:ind w:left="460"/>
              <w:rPr>
                <w:rFonts w:eastAsia="Times New Roman"/>
                <w:sz w:val="18"/>
                <w:szCs w:val="18"/>
              </w:rPr>
            </w:pPr>
            <w:r w:rsidRPr="00A96048">
              <w:rPr>
                <w:rFonts w:eastAsia="Times New Roman"/>
                <w:sz w:val="18"/>
                <w:szCs w:val="18"/>
              </w:rPr>
              <w:t>(1)</w:t>
            </w:r>
            <w:r w:rsidRPr="00A96048">
              <w:rPr>
                <w:rFonts w:eastAsia="Times New Roman"/>
                <w:sz w:val="18"/>
                <w:szCs w:val="18"/>
              </w:rPr>
              <w:tab/>
              <w:t>during the four and a half hours of the two “core periods,” that is, from 9.15 to 11.45 and from 14.15 to 16.15, and</w:t>
            </w:r>
          </w:p>
          <w:p w14:paraId="14133FA5" w14:textId="77777777" w:rsidR="008C72CD" w:rsidRPr="00A96048" w:rsidRDefault="008C72CD" w:rsidP="00A75E76">
            <w:pPr>
              <w:autoSpaceDE w:val="0"/>
              <w:autoSpaceDN w:val="0"/>
              <w:adjustRightInd w:val="0"/>
              <w:spacing w:after="180"/>
              <w:ind w:left="460"/>
              <w:rPr>
                <w:rFonts w:eastAsia="Times New Roman"/>
                <w:sz w:val="18"/>
                <w:szCs w:val="18"/>
              </w:rPr>
            </w:pPr>
            <w:r w:rsidRPr="00A96048">
              <w:rPr>
                <w:rFonts w:eastAsia="Times New Roman"/>
                <w:sz w:val="18"/>
                <w:szCs w:val="18"/>
              </w:rPr>
              <w:t>(2)</w:t>
            </w:r>
            <w:r w:rsidRPr="00A96048">
              <w:rPr>
                <w:rFonts w:eastAsia="Times New Roman"/>
                <w:sz w:val="18"/>
                <w:szCs w:val="18"/>
              </w:rPr>
              <w:tab/>
              <w:t>a minimum of four and a half hours (with the exception of any authorized absence under Rule 1.3.5), but not before 7.00 and not after 20.00, and not during the lunch break.  The lunch break shall be at least 30 minutes long.</w:t>
            </w:r>
          </w:p>
          <w:p w14:paraId="417D5284"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t>(b)</w:t>
            </w:r>
            <w:r w:rsidRPr="00A96048">
              <w:rPr>
                <w:rFonts w:eastAsia="Times New Roman"/>
                <w:sz w:val="18"/>
                <w:szCs w:val="18"/>
              </w:rPr>
              <w:tab/>
              <w:t>The procedures for the use of the flexible working time system shall be prescribed in an Office Instruction.</w:t>
            </w:r>
          </w:p>
        </w:tc>
        <w:tc>
          <w:tcPr>
            <w:tcW w:w="4738" w:type="dxa"/>
            <w:shd w:val="clear" w:color="auto" w:fill="auto"/>
            <w:tcMar>
              <w:top w:w="57" w:type="dxa"/>
              <w:bottom w:w="57" w:type="dxa"/>
            </w:tcMar>
          </w:tcPr>
          <w:p w14:paraId="7FD366EB" w14:textId="77777777" w:rsidR="008C72CD" w:rsidRPr="00A96048" w:rsidRDefault="008C72CD" w:rsidP="00297FC3">
            <w:pPr>
              <w:autoSpaceDE w:val="0"/>
              <w:autoSpaceDN w:val="0"/>
              <w:adjustRightInd w:val="0"/>
              <w:spacing w:after="180"/>
              <w:rPr>
                <w:rFonts w:eastAsia="Times New Roman"/>
                <w:strike/>
                <w:sz w:val="18"/>
                <w:szCs w:val="18"/>
              </w:rPr>
            </w:pPr>
            <w:r w:rsidRPr="00A96048">
              <w:rPr>
                <w:rFonts w:eastAsia="Times New Roman"/>
                <w:strike/>
                <w:sz w:val="18"/>
                <w:szCs w:val="18"/>
              </w:rPr>
              <w:t>Rule 1.3.3 – Flexible Working Time</w:t>
            </w:r>
          </w:p>
          <w:p w14:paraId="6C2044D2" w14:textId="77777777" w:rsidR="008C72CD" w:rsidRPr="00A96048" w:rsidRDefault="008C72CD" w:rsidP="00297FC3">
            <w:pPr>
              <w:autoSpaceDE w:val="0"/>
              <w:autoSpaceDN w:val="0"/>
              <w:adjustRightInd w:val="0"/>
              <w:spacing w:after="180"/>
              <w:rPr>
                <w:rFonts w:eastAsia="Times New Roman"/>
                <w:strike/>
                <w:sz w:val="18"/>
                <w:szCs w:val="18"/>
              </w:rPr>
            </w:pPr>
            <w:r w:rsidRPr="00A96048">
              <w:rPr>
                <w:rFonts w:eastAsia="Times New Roman"/>
                <w:strike/>
                <w:sz w:val="18"/>
                <w:szCs w:val="18"/>
              </w:rPr>
              <w:t>(a)</w:t>
            </w:r>
            <w:r w:rsidRPr="00A96048">
              <w:rPr>
                <w:rFonts w:eastAsia="Times New Roman"/>
                <w:strike/>
                <w:sz w:val="18"/>
                <w:szCs w:val="18"/>
              </w:rPr>
              <w:tab/>
              <w:t>Any staff member following the flexible working time system shall be present at work on each working day:</w:t>
            </w:r>
          </w:p>
          <w:p w14:paraId="2CFD2B72" w14:textId="77777777" w:rsidR="008C72CD" w:rsidRDefault="008C72CD" w:rsidP="00A75E76">
            <w:pPr>
              <w:autoSpaceDE w:val="0"/>
              <w:autoSpaceDN w:val="0"/>
              <w:adjustRightInd w:val="0"/>
              <w:spacing w:after="180"/>
              <w:ind w:left="460"/>
              <w:rPr>
                <w:rFonts w:eastAsia="Times New Roman"/>
                <w:strike/>
                <w:sz w:val="18"/>
                <w:szCs w:val="18"/>
              </w:rPr>
            </w:pPr>
            <w:r w:rsidRPr="00A96048">
              <w:rPr>
                <w:rFonts w:eastAsia="Times New Roman"/>
                <w:strike/>
                <w:sz w:val="18"/>
                <w:szCs w:val="18"/>
              </w:rPr>
              <w:t>(1)</w:t>
            </w:r>
            <w:r w:rsidRPr="00A96048">
              <w:rPr>
                <w:rFonts w:eastAsia="Times New Roman"/>
                <w:strike/>
                <w:sz w:val="18"/>
                <w:szCs w:val="18"/>
              </w:rPr>
              <w:tab/>
              <w:t>during the four and a half hours of the two “core periods,” that is, from 9.15 to 11.45 and from 14.15 to 16.15, and</w:t>
            </w:r>
          </w:p>
          <w:p w14:paraId="07787156" w14:textId="77777777" w:rsidR="008C72CD" w:rsidRPr="00A96048" w:rsidRDefault="008C72CD" w:rsidP="00A75E76">
            <w:pPr>
              <w:autoSpaceDE w:val="0"/>
              <w:autoSpaceDN w:val="0"/>
              <w:adjustRightInd w:val="0"/>
              <w:spacing w:after="180"/>
              <w:ind w:left="460"/>
              <w:rPr>
                <w:rFonts w:eastAsia="Times New Roman"/>
                <w:strike/>
                <w:sz w:val="18"/>
                <w:szCs w:val="18"/>
              </w:rPr>
            </w:pPr>
            <w:r w:rsidRPr="00A96048">
              <w:rPr>
                <w:rFonts w:eastAsia="Times New Roman"/>
                <w:strike/>
                <w:sz w:val="18"/>
                <w:szCs w:val="18"/>
              </w:rPr>
              <w:t>(2)</w:t>
            </w:r>
            <w:r w:rsidRPr="00A96048">
              <w:rPr>
                <w:rFonts w:eastAsia="Times New Roman"/>
                <w:strike/>
                <w:sz w:val="18"/>
                <w:szCs w:val="18"/>
              </w:rPr>
              <w:tab/>
              <w:t>a minimum of four and a half hours (with the exception of any authorized absence under Rule 1.3.5), but not before 7.00 and not after 20.00, and not during the lunch break.  The lunch break shall be at least 30 minutes long.</w:t>
            </w:r>
          </w:p>
          <w:p w14:paraId="32A09735"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trike/>
                <w:sz w:val="18"/>
                <w:szCs w:val="18"/>
              </w:rPr>
              <w:t>(b)</w:t>
            </w:r>
            <w:r w:rsidRPr="00A96048">
              <w:rPr>
                <w:rFonts w:eastAsia="Times New Roman"/>
                <w:strike/>
                <w:sz w:val="18"/>
                <w:szCs w:val="18"/>
              </w:rPr>
              <w:tab/>
              <w:t>The procedures for the use of the flexible working time system shall be prescribed in an Office Instruction.</w:t>
            </w:r>
          </w:p>
        </w:tc>
        <w:tc>
          <w:tcPr>
            <w:tcW w:w="4537" w:type="dxa"/>
            <w:shd w:val="clear" w:color="auto" w:fill="auto"/>
            <w:tcMar>
              <w:top w:w="57" w:type="dxa"/>
              <w:bottom w:w="57" w:type="dxa"/>
            </w:tcMar>
          </w:tcPr>
          <w:p w14:paraId="55D5911D" w14:textId="77777777" w:rsidR="008C72CD" w:rsidRPr="00A96048" w:rsidRDefault="008C72CD" w:rsidP="008C72CD">
            <w:pPr>
              <w:rPr>
                <w:sz w:val="18"/>
                <w:szCs w:val="18"/>
              </w:rPr>
            </w:pPr>
            <w:r w:rsidRPr="00E27E71">
              <w:rPr>
                <w:sz w:val="18"/>
                <w:szCs w:val="18"/>
              </w:rPr>
              <w:t xml:space="preserve">Rule </w:t>
            </w:r>
            <w:r>
              <w:rPr>
                <w:sz w:val="18"/>
                <w:szCs w:val="18"/>
              </w:rPr>
              <w:t xml:space="preserve">deleted </w:t>
            </w:r>
            <w:r w:rsidRPr="00E27E71">
              <w:rPr>
                <w:sz w:val="18"/>
                <w:szCs w:val="18"/>
              </w:rPr>
              <w:t>to implement the reform of the working time arrangements</w:t>
            </w:r>
            <w:r>
              <w:rPr>
                <w:sz w:val="18"/>
                <w:szCs w:val="18"/>
              </w:rPr>
              <w:t xml:space="preserve"> (which will result in the abolition of the flexible and fixed working time systems)</w:t>
            </w:r>
            <w:r w:rsidRPr="00E27E71">
              <w:rPr>
                <w:sz w:val="18"/>
                <w:szCs w:val="18"/>
              </w:rPr>
              <w:t>.</w:t>
            </w:r>
          </w:p>
        </w:tc>
      </w:tr>
      <w:tr w:rsidR="008C72CD" w:rsidRPr="007C4EB3" w14:paraId="33596366" w14:textId="77777777" w:rsidTr="00611B49">
        <w:trPr>
          <w:trHeight w:val="20"/>
        </w:trPr>
        <w:tc>
          <w:tcPr>
            <w:tcW w:w="1842" w:type="dxa"/>
            <w:shd w:val="clear" w:color="auto" w:fill="auto"/>
            <w:tcMar>
              <w:top w:w="57" w:type="dxa"/>
              <w:bottom w:w="57" w:type="dxa"/>
            </w:tcMar>
          </w:tcPr>
          <w:p w14:paraId="3D17DC55" w14:textId="77777777" w:rsidR="008C72CD" w:rsidRPr="00BB7CB6" w:rsidRDefault="008C72CD" w:rsidP="00297FC3">
            <w:pPr>
              <w:spacing w:after="180"/>
              <w:ind w:right="33"/>
              <w:rPr>
                <w:b/>
                <w:sz w:val="18"/>
                <w:szCs w:val="18"/>
              </w:rPr>
            </w:pPr>
            <w:r w:rsidRPr="00BB7CB6">
              <w:rPr>
                <w:b/>
                <w:sz w:val="18"/>
                <w:szCs w:val="18"/>
              </w:rPr>
              <w:t>Rule 1.3.4</w:t>
            </w:r>
          </w:p>
          <w:p w14:paraId="576C815E" w14:textId="77777777" w:rsidR="008C72CD" w:rsidRPr="007C4EB3" w:rsidRDefault="008C72CD" w:rsidP="008C72CD">
            <w:pPr>
              <w:ind w:right="33"/>
              <w:rPr>
                <w:sz w:val="18"/>
                <w:szCs w:val="18"/>
              </w:rPr>
            </w:pPr>
            <w:r w:rsidRPr="00BB7CB6">
              <w:rPr>
                <w:sz w:val="18"/>
                <w:szCs w:val="18"/>
              </w:rPr>
              <w:t>Fixed Working Time</w:t>
            </w:r>
          </w:p>
        </w:tc>
        <w:tc>
          <w:tcPr>
            <w:tcW w:w="4334" w:type="dxa"/>
            <w:shd w:val="clear" w:color="auto" w:fill="auto"/>
            <w:tcMar>
              <w:top w:w="57" w:type="dxa"/>
              <w:bottom w:w="57" w:type="dxa"/>
            </w:tcMar>
          </w:tcPr>
          <w:p w14:paraId="78ABE0D7"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Rule 1.3.4 – Fixed Working Time</w:t>
            </w:r>
          </w:p>
          <w:p w14:paraId="74DD954F"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t xml:space="preserve">Any staff member following a fixed schedule shall have a daily working time of eight hours excluding the lunch break, according to the schedule agreed upon with his or her supervisor.  The schedule shall </w:t>
            </w:r>
            <w:r w:rsidRPr="00A96048">
              <w:rPr>
                <w:rFonts w:eastAsia="Times New Roman"/>
                <w:sz w:val="18"/>
                <w:szCs w:val="18"/>
              </w:rPr>
              <w:lastRenderedPageBreak/>
              <w:t>respect the “core hours” for fixed working time:  9.15 to 12.00, and 14.15 to 17.00.  The lunch break shall be at least 30 minutes long.</w:t>
            </w:r>
          </w:p>
        </w:tc>
        <w:tc>
          <w:tcPr>
            <w:tcW w:w="4738" w:type="dxa"/>
            <w:shd w:val="clear" w:color="auto" w:fill="auto"/>
            <w:tcMar>
              <w:top w:w="57" w:type="dxa"/>
              <w:bottom w:w="57" w:type="dxa"/>
            </w:tcMar>
          </w:tcPr>
          <w:p w14:paraId="73B5E59E" w14:textId="77777777" w:rsidR="008C72CD" w:rsidRPr="00A96048" w:rsidRDefault="008C72CD" w:rsidP="00297FC3">
            <w:pPr>
              <w:autoSpaceDE w:val="0"/>
              <w:autoSpaceDN w:val="0"/>
              <w:adjustRightInd w:val="0"/>
              <w:spacing w:after="180"/>
              <w:rPr>
                <w:rFonts w:eastAsia="Times New Roman"/>
                <w:strike/>
                <w:sz w:val="18"/>
                <w:szCs w:val="18"/>
              </w:rPr>
            </w:pPr>
            <w:r w:rsidRPr="00A96048">
              <w:rPr>
                <w:rFonts w:eastAsia="Times New Roman"/>
                <w:strike/>
                <w:sz w:val="18"/>
                <w:szCs w:val="18"/>
              </w:rPr>
              <w:lastRenderedPageBreak/>
              <w:t>Rule 1.3.4 – Fixed Working Time</w:t>
            </w:r>
          </w:p>
          <w:p w14:paraId="2436CA39"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trike/>
                <w:sz w:val="18"/>
                <w:szCs w:val="18"/>
              </w:rPr>
              <w:t xml:space="preserve">Any staff member following a fixed schedule shall have a daily working time of eight hours excluding the lunch break, according to the schedule agreed upon with his or her supervisor.  The schedule shall respect the “core </w:t>
            </w:r>
            <w:r w:rsidRPr="00A96048">
              <w:rPr>
                <w:rFonts w:eastAsia="Times New Roman"/>
                <w:strike/>
                <w:sz w:val="18"/>
                <w:szCs w:val="18"/>
              </w:rPr>
              <w:lastRenderedPageBreak/>
              <w:t>hours” for fixed working time:  9.15 to 12.00, and 14.15 to 17.00.  The lunch break shall be at least 30 minutes long.</w:t>
            </w:r>
          </w:p>
        </w:tc>
        <w:tc>
          <w:tcPr>
            <w:tcW w:w="4537" w:type="dxa"/>
            <w:shd w:val="clear" w:color="auto" w:fill="auto"/>
            <w:tcMar>
              <w:top w:w="57" w:type="dxa"/>
              <w:bottom w:w="57" w:type="dxa"/>
            </w:tcMar>
          </w:tcPr>
          <w:p w14:paraId="64F8AEDE" w14:textId="77777777" w:rsidR="008C72CD" w:rsidRDefault="008C72CD" w:rsidP="008C72CD">
            <w:pPr>
              <w:rPr>
                <w:sz w:val="18"/>
                <w:szCs w:val="18"/>
              </w:rPr>
            </w:pPr>
            <w:r w:rsidRPr="00E27E71">
              <w:rPr>
                <w:sz w:val="18"/>
                <w:szCs w:val="18"/>
              </w:rPr>
              <w:lastRenderedPageBreak/>
              <w:t>Rule deleted to implement the reform of the working time arrangements (which will result in the abolition of the flexible and fixed working time systems).</w:t>
            </w:r>
          </w:p>
        </w:tc>
      </w:tr>
      <w:tr w:rsidR="008C72CD" w:rsidRPr="007C4EB3" w14:paraId="28EAFD3C" w14:textId="77777777" w:rsidTr="00611B49">
        <w:trPr>
          <w:trHeight w:val="20"/>
        </w:trPr>
        <w:tc>
          <w:tcPr>
            <w:tcW w:w="1842" w:type="dxa"/>
            <w:shd w:val="clear" w:color="auto" w:fill="auto"/>
            <w:tcMar>
              <w:top w:w="57" w:type="dxa"/>
              <w:bottom w:w="57" w:type="dxa"/>
            </w:tcMar>
          </w:tcPr>
          <w:p w14:paraId="0747175A" w14:textId="77777777" w:rsidR="008C72CD" w:rsidRDefault="008C72CD" w:rsidP="00297FC3">
            <w:pPr>
              <w:spacing w:after="180"/>
              <w:ind w:right="33"/>
              <w:rPr>
                <w:rFonts w:eastAsia="Times New Roman"/>
                <w:b/>
                <w:sz w:val="18"/>
                <w:szCs w:val="18"/>
              </w:rPr>
            </w:pPr>
            <w:r>
              <w:rPr>
                <w:rFonts w:eastAsia="Times New Roman"/>
                <w:b/>
                <w:sz w:val="18"/>
                <w:szCs w:val="18"/>
              </w:rPr>
              <w:t>Rule 1.3.5</w:t>
            </w:r>
          </w:p>
          <w:p w14:paraId="4D577C43" w14:textId="77777777" w:rsidR="008C72CD" w:rsidRPr="00BB7CB6" w:rsidRDefault="008C72CD" w:rsidP="008C72CD">
            <w:pPr>
              <w:ind w:right="33"/>
              <w:rPr>
                <w:b/>
                <w:sz w:val="18"/>
                <w:szCs w:val="18"/>
              </w:rPr>
            </w:pPr>
            <w:r w:rsidRPr="00A96048">
              <w:rPr>
                <w:rFonts w:eastAsia="Times New Roman"/>
                <w:sz w:val="18"/>
                <w:szCs w:val="18"/>
              </w:rPr>
              <w:t>Authorized Absences</w:t>
            </w:r>
          </w:p>
        </w:tc>
        <w:tc>
          <w:tcPr>
            <w:tcW w:w="4334" w:type="dxa"/>
            <w:shd w:val="clear" w:color="auto" w:fill="auto"/>
            <w:tcMar>
              <w:top w:w="57" w:type="dxa"/>
              <w:bottom w:w="57" w:type="dxa"/>
            </w:tcMar>
          </w:tcPr>
          <w:p w14:paraId="3046E265" w14:textId="77777777" w:rsidR="008C72CD" w:rsidRDefault="008C72CD" w:rsidP="00297FC3">
            <w:pPr>
              <w:autoSpaceDE w:val="0"/>
              <w:autoSpaceDN w:val="0"/>
              <w:adjustRightInd w:val="0"/>
              <w:spacing w:after="180"/>
              <w:rPr>
                <w:rFonts w:eastAsia="Times New Roman"/>
                <w:sz w:val="18"/>
                <w:szCs w:val="18"/>
              </w:rPr>
            </w:pPr>
            <w:r>
              <w:rPr>
                <w:rFonts w:eastAsia="Times New Roman"/>
                <w:sz w:val="18"/>
                <w:szCs w:val="18"/>
              </w:rPr>
              <w:t>Rule 1.3.5 – Authorized Absences</w:t>
            </w:r>
          </w:p>
          <w:p w14:paraId="2A67FE2E" w14:textId="77777777" w:rsidR="008C72CD" w:rsidRPr="00A96048" w:rsidRDefault="008C72CD" w:rsidP="00297FC3">
            <w:pPr>
              <w:autoSpaceDE w:val="0"/>
              <w:autoSpaceDN w:val="0"/>
              <w:adjustRightInd w:val="0"/>
              <w:spacing w:after="360"/>
              <w:rPr>
                <w:rFonts w:eastAsia="Times New Roman"/>
                <w:sz w:val="18"/>
                <w:szCs w:val="18"/>
              </w:rPr>
            </w:pPr>
            <w:r w:rsidRPr="00A96048">
              <w:rPr>
                <w:rFonts w:eastAsia="Times New Roman"/>
                <w:sz w:val="18"/>
                <w:szCs w:val="18"/>
              </w:rPr>
              <w:t>Absence from the office premises shall be authorized in the following cases, for which the conditions shall be prescribed in an Office Instruction:</w:t>
            </w:r>
          </w:p>
          <w:p w14:paraId="728EFB1B"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(a)</w:t>
            </w:r>
            <w:r w:rsidRPr="00A96048">
              <w:rPr>
                <w:rFonts w:eastAsia="Times New Roman"/>
                <w:sz w:val="18"/>
                <w:szCs w:val="18"/>
              </w:rPr>
              <w:tab/>
              <w:t>absence on official business or authorized training;</w:t>
            </w:r>
          </w:p>
          <w:p w14:paraId="72443730"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(b)</w:t>
            </w:r>
            <w:r w:rsidRPr="00A96048">
              <w:rPr>
                <w:rFonts w:eastAsia="Times New Roman"/>
                <w:sz w:val="18"/>
                <w:szCs w:val="18"/>
              </w:rPr>
              <w:tab/>
              <w:t>absence for a medical appointment;</w:t>
            </w:r>
          </w:p>
          <w:p w14:paraId="3E061A5C" w14:textId="77777777" w:rsidR="008C72CD" w:rsidRPr="00A96048" w:rsidRDefault="008C72CD" w:rsidP="00297FC3">
            <w:pPr>
              <w:autoSpaceDE w:val="0"/>
              <w:autoSpaceDN w:val="0"/>
              <w:adjustRightInd w:val="0"/>
              <w:spacing w:after="180"/>
              <w:rPr>
                <w:rFonts w:eastAsia="Times New Roman"/>
                <w:sz w:val="18"/>
                <w:szCs w:val="18"/>
              </w:rPr>
            </w:pPr>
            <w:r w:rsidRPr="00A96048">
              <w:rPr>
                <w:rFonts w:eastAsia="Times New Roman"/>
                <w:sz w:val="18"/>
                <w:szCs w:val="18"/>
              </w:rPr>
              <w:t>(c)</w:t>
            </w:r>
            <w:r w:rsidRPr="00A96048">
              <w:rPr>
                <w:rFonts w:eastAsia="Times New Roman"/>
                <w:sz w:val="18"/>
                <w:szCs w:val="18"/>
              </w:rPr>
              <w:tab/>
              <w:t>absence for exceptional and important reasons;</w:t>
            </w:r>
          </w:p>
          <w:p w14:paraId="0B2E00E2"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t>(d)</w:t>
            </w:r>
            <w:r w:rsidRPr="00A96048">
              <w:rPr>
                <w:rFonts w:eastAsia="Times New Roman"/>
                <w:sz w:val="18"/>
                <w:szCs w:val="18"/>
              </w:rPr>
              <w:tab/>
              <w:t>when leave is authorized.</w:t>
            </w:r>
          </w:p>
        </w:tc>
        <w:tc>
          <w:tcPr>
            <w:tcW w:w="4738" w:type="dxa"/>
            <w:shd w:val="clear" w:color="auto" w:fill="auto"/>
            <w:tcMar>
              <w:top w:w="57" w:type="dxa"/>
              <w:bottom w:w="57" w:type="dxa"/>
            </w:tcMar>
          </w:tcPr>
          <w:p w14:paraId="7EE4A02F" w14:textId="77777777" w:rsidR="008C72CD" w:rsidRPr="00722406" w:rsidRDefault="008C72CD" w:rsidP="00297FC3">
            <w:pPr>
              <w:autoSpaceDE w:val="0"/>
              <w:autoSpaceDN w:val="0"/>
              <w:adjustRightInd w:val="0"/>
              <w:spacing w:after="180"/>
              <w:rPr>
                <w:rFonts w:eastAsia="Times New Roman"/>
                <w:sz w:val="18"/>
                <w:szCs w:val="18"/>
              </w:rPr>
            </w:pPr>
            <w:r w:rsidRPr="00722406">
              <w:rPr>
                <w:rFonts w:eastAsia="Times New Roman"/>
                <w:sz w:val="18"/>
                <w:szCs w:val="18"/>
              </w:rPr>
              <w:t xml:space="preserve">Rule </w:t>
            </w:r>
            <w:r w:rsidRPr="00722406">
              <w:rPr>
                <w:rFonts w:eastAsia="Times New Roman"/>
                <w:b/>
                <w:sz w:val="18"/>
                <w:szCs w:val="18"/>
                <w:u w:val="single"/>
              </w:rPr>
              <w:t>1.3.3</w:t>
            </w:r>
            <w:r w:rsidRPr="00722406">
              <w:rPr>
                <w:rFonts w:eastAsia="Times New Roman"/>
                <w:sz w:val="18"/>
                <w:szCs w:val="18"/>
              </w:rPr>
              <w:t xml:space="preserve"> </w:t>
            </w:r>
            <w:r w:rsidRPr="00722406">
              <w:rPr>
                <w:rFonts w:eastAsia="Times New Roman"/>
                <w:strike/>
                <w:sz w:val="18"/>
                <w:szCs w:val="18"/>
              </w:rPr>
              <w:t>1.3.5</w:t>
            </w:r>
            <w:r w:rsidRPr="00722406">
              <w:rPr>
                <w:rFonts w:eastAsia="Times New Roman"/>
                <w:sz w:val="18"/>
                <w:szCs w:val="18"/>
              </w:rPr>
              <w:t xml:space="preserve"> – Authorized Absences</w:t>
            </w:r>
          </w:p>
          <w:p w14:paraId="23E23339" w14:textId="77777777" w:rsidR="008C72CD" w:rsidRPr="00722406" w:rsidRDefault="008C72CD" w:rsidP="00297FC3">
            <w:pPr>
              <w:autoSpaceDE w:val="0"/>
              <w:autoSpaceDN w:val="0"/>
              <w:adjustRightInd w:val="0"/>
              <w:spacing w:after="180"/>
              <w:rPr>
                <w:rFonts w:eastAsia="Times New Roman"/>
                <w:sz w:val="18"/>
                <w:szCs w:val="18"/>
              </w:rPr>
            </w:pPr>
            <w:r w:rsidRPr="00722406">
              <w:rPr>
                <w:rFonts w:eastAsia="Times New Roman"/>
                <w:sz w:val="18"/>
                <w:szCs w:val="18"/>
              </w:rPr>
              <w:t xml:space="preserve">Absence from the office premises shall be authorized in the following cases, </w:t>
            </w:r>
            <w:r w:rsidRPr="00722406">
              <w:rPr>
                <w:rFonts w:eastAsia="Times New Roman"/>
                <w:b/>
                <w:sz w:val="18"/>
                <w:szCs w:val="18"/>
                <w:u w:val="single"/>
              </w:rPr>
              <w:t>subject to</w:t>
            </w:r>
            <w:r w:rsidRPr="00722406">
              <w:rPr>
                <w:rFonts w:eastAsia="Times New Roman"/>
                <w:sz w:val="18"/>
                <w:szCs w:val="18"/>
              </w:rPr>
              <w:t xml:space="preserve"> </w:t>
            </w:r>
            <w:r w:rsidRPr="00722406">
              <w:rPr>
                <w:rFonts w:eastAsia="Times New Roman"/>
                <w:strike/>
                <w:sz w:val="18"/>
                <w:szCs w:val="18"/>
              </w:rPr>
              <w:t>for which the</w:t>
            </w:r>
            <w:r w:rsidRPr="00722406">
              <w:rPr>
                <w:rFonts w:eastAsia="Times New Roman"/>
                <w:sz w:val="18"/>
                <w:szCs w:val="18"/>
              </w:rPr>
              <w:t xml:space="preserve"> conditions </w:t>
            </w:r>
            <w:r w:rsidRPr="00722406">
              <w:rPr>
                <w:rFonts w:eastAsia="Times New Roman"/>
                <w:b/>
                <w:sz w:val="18"/>
                <w:szCs w:val="18"/>
                <w:u w:val="single"/>
              </w:rPr>
              <w:t>which</w:t>
            </w:r>
            <w:r w:rsidRPr="00722406">
              <w:rPr>
                <w:rFonts w:eastAsia="Times New Roman"/>
                <w:sz w:val="18"/>
                <w:szCs w:val="18"/>
              </w:rPr>
              <w:t xml:space="preserve"> shall be prescribed in an Office Instruction:</w:t>
            </w:r>
          </w:p>
          <w:p w14:paraId="37D3C6D5" w14:textId="77777777" w:rsidR="008C72CD" w:rsidRPr="00722406" w:rsidRDefault="008C72CD" w:rsidP="00297FC3">
            <w:pPr>
              <w:autoSpaceDE w:val="0"/>
              <w:autoSpaceDN w:val="0"/>
              <w:adjustRightInd w:val="0"/>
              <w:spacing w:after="180"/>
              <w:rPr>
                <w:rFonts w:eastAsia="Times New Roman"/>
                <w:sz w:val="18"/>
                <w:szCs w:val="18"/>
              </w:rPr>
            </w:pPr>
            <w:r w:rsidRPr="00722406">
              <w:rPr>
                <w:rFonts w:eastAsia="Times New Roman"/>
                <w:sz w:val="18"/>
                <w:szCs w:val="18"/>
              </w:rPr>
              <w:t>(a)</w:t>
            </w:r>
            <w:r w:rsidRPr="00722406">
              <w:rPr>
                <w:rFonts w:eastAsia="Times New Roman"/>
                <w:sz w:val="18"/>
                <w:szCs w:val="18"/>
              </w:rPr>
              <w:tab/>
              <w:t>absence on official business or authorized training;</w:t>
            </w:r>
          </w:p>
          <w:p w14:paraId="527FAAE6" w14:textId="77777777" w:rsidR="008C72CD" w:rsidRPr="00722406" w:rsidRDefault="008C72CD" w:rsidP="00297FC3">
            <w:pPr>
              <w:autoSpaceDE w:val="0"/>
              <w:autoSpaceDN w:val="0"/>
              <w:adjustRightInd w:val="0"/>
              <w:spacing w:after="180"/>
              <w:rPr>
                <w:rFonts w:eastAsia="Times New Roman"/>
                <w:sz w:val="18"/>
                <w:szCs w:val="18"/>
              </w:rPr>
            </w:pPr>
            <w:r w:rsidRPr="00722406">
              <w:rPr>
                <w:rFonts w:eastAsia="Times New Roman"/>
                <w:sz w:val="18"/>
                <w:szCs w:val="18"/>
              </w:rPr>
              <w:t>(b)</w:t>
            </w:r>
            <w:r w:rsidRPr="00722406">
              <w:rPr>
                <w:rFonts w:eastAsia="Times New Roman"/>
                <w:sz w:val="18"/>
                <w:szCs w:val="18"/>
              </w:rPr>
              <w:tab/>
            </w:r>
            <w:r>
              <w:rPr>
                <w:rFonts w:eastAsia="Times New Roman"/>
                <w:sz w:val="18"/>
                <w:szCs w:val="18"/>
              </w:rPr>
              <w:t xml:space="preserve"> </w:t>
            </w:r>
            <w:r w:rsidRPr="00722406">
              <w:rPr>
                <w:rFonts w:eastAsia="Times New Roman"/>
                <w:sz w:val="18"/>
                <w:szCs w:val="18"/>
              </w:rPr>
              <w:t>absence for a medical appointment;</w:t>
            </w:r>
          </w:p>
          <w:p w14:paraId="06CC2B60" w14:textId="77777777" w:rsidR="008C72CD" w:rsidRPr="00722406" w:rsidRDefault="008C72CD" w:rsidP="00297FC3">
            <w:pPr>
              <w:autoSpaceDE w:val="0"/>
              <w:autoSpaceDN w:val="0"/>
              <w:adjustRightInd w:val="0"/>
              <w:spacing w:after="180"/>
              <w:rPr>
                <w:rFonts w:eastAsia="Times New Roman"/>
                <w:sz w:val="18"/>
                <w:szCs w:val="18"/>
              </w:rPr>
            </w:pPr>
            <w:r w:rsidRPr="00722406">
              <w:rPr>
                <w:rFonts w:eastAsia="Times New Roman"/>
                <w:sz w:val="18"/>
                <w:szCs w:val="18"/>
              </w:rPr>
              <w:t>(c)</w:t>
            </w:r>
            <w:r w:rsidRPr="00722406">
              <w:rPr>
                <w:rFonts w:eastAsia="Times New Roman"/>
                <w:sz w:val="18"/>
                <w:szCs w:val="18"/>
              </w:rPr>
              <w:tab/>
              <w:t>absence for exceptional and important reasons;</w:t>
            </w:r>
          </w:p>
          <w:p w14:paraId="61A8B1FA" w14:textId="77777777" w:rsidR="008C72CD" w:rsidRPr="00722406" w:rsidRDefault="008C72CD" w:rsidP="00297FC3">
            <w:pPr>
              <w:autoSpaceDE w:val="0"/>
              <w:autoSpaceDN w:val="0"/>
              <w:adjustRightInd w:val="0"/>
              <w:spacing w:after="180"/>
              <w:rPr>
                <w:rFonts w:eastAsia="Times New Roman"/>
                <w:b/>
                <w:sz w:val="18"/>
                <w:szCs w:val="18"/>
                <w:u w:val="single"/>
              </w:rPr>
            </w:pPr>
            <w:r w:rsidRPr="00722406">
              <w:rPr>
                <w:rFonts w:eastAsia="Times New Roman"/>
                <w:sz w:val="18"/>
                <w:szCs w:val="18"/>
              </w:rPr>
              <w:t>(d)</w:t>
            </w:r>
            <w:r w:rsidRPr="00722406">
              <w:rPr>
                <w:rFonts w:eastAsia="Times New Roman"/>
                <w:sz w:val="18"/>
                <w:szCs w:val="18"/>
              </w:rPr>
              <w:tab/>
            </w:r>
            <w:r w:rsidRPr="00722406">
              <w:rPr>
                <w:rFonts w:eastAsia="Times New Roman"/>
                <w:b/>
                <w:sz w:val="18"/>
                <w:szCs w:val="18"/>
                <w:u w:val="single"/>
              </w:rPr>
              <w:t>absence arising from a duly approved flexible working arrangement;</w:t>
            </w:r>
          </w:p>
          <w:p w14:paraId="1FC0B530" w14:textId="77777777" w:rsidR="008C72CD" w:rsidRPr="00A96048" w:rsidRDefault="008C72CD" w:rsidP="008C72CD">
            <w:pPr>
              <w:autoSpaceDE w:val="0"/>
              <w:autoSpaceDN w:val="0"/>
              <w:adjustRightInd w:val="0"/>
              <w:rPr>
                <w:rFonts w:eastAsia="Times New Roman"/>
                <w:sz w:val="18"/>
                <w:szCs w:val="18"/>
              </w:rPr>
            </w:pPr>
            <w:r w:rsidRPr="00722406">
              <w:rPr>
                <w:rFonts w:eastAsia="Times New Roman"/>
                <w:b/>
                <w:sz w:val="18"/>
                <w:szCs w:val="18"/>
                <w:u w:val="single"/>
              </w:rPr>
              <w:t>(e)</w:t>
            </w:r>
            <w:r w:rsidRPr="00722406">
              <w:rPr>
                <w:rFonts w:eastAsia="Times New Roman"/>
                <w:sz w:val="18"/>
                <w:szCs w:val="18"/>
              </w:rPr>
              <w:tab/>
              <w:t>when leave is authorized.</w:t>
            </w:r>
          </w:p>
        </w:tc>
        <w:tc>
          <w:tcPr>
            <w:tcW w:w="4537" w:type="dxa"/>
            <w:shd w:val="clear" w:color="auto" w:fill="auto"/>
            <w:tcMar>
              <w:top w:w="57" w:type="dxa"/>
              <w:bottom w:w="57" w:type="dxa"/>
            </w:tcMar>
          </w:tcPr>
          <w:p w14:paraId="3EF3C575" w14:textId="77777777" w:rsidR="008C72CD" w:rsidRPr="00A96048" w:rsidRDefault="008C72CD" w:rsidP="008C72CD">
            <w:pPr>
              <w:rPr>
                <w:sz w:val="18"/>
                <w:szCs w:val="18"/>
              </w:rPr>
            </w:pPr>
            <w:r w:rsidRPr="00E27E71">
              <w:rPr>
                <w:sz w:val="18"/>
                <w:szCs w:val="18"/>
              </w:rPr>
              <w:t xml:space="preserve">Rule amended to implement the reform of the working time arrangements, further to the report and recommendations of </w:t>
            </w:r>
            <w:r>
              <w:rPr>
                <w:sz w:val="18"/>
                <w:szCs w:val="18"/>
              </w:rPr>
              <w:t xml:space="preserve">WIPO’s </w:t>
            </w:r>
            <w:r w:rsidRPr="00E27E71">
              <w:rPr>
                <w:sz w:val="18"/>
                <w:szCs w:val="18"/>
              </w:rPr>
              <w:t>Working Group on Time Management.</w:t>
            </w:r>
          </w:p>
        </w:tc>
      </w:tr>
      <w:tr w:rsidR="008C72CD" w:rsidRPr="007C4EB3" w14:paraId="44B786BE" w14:textId="77777777" w:rsidTr="00611B49">
        <w:trPr>
          <w:trHeight w:val="20"/>
        </w:trPr>
        <w:tc>
          <w:tcPr>
            <w:tcW w:w="1842" w:type="dxa"/>
            <w:shd w:val="clear" w:color="auto" w:fill="auto"/>
            <w:tcMar>
              <w:top w:w="57" w:type="dxa"/>
              <w:bottom w:w="57" w:type="dxa"/>
            </w:tcMar>
          </w:tcPr>
          <w:p w14:paraId="5A01B791" w14:textId="77777777" w:rsidR="008C72CD" w:rsidRDefault="008C72CD" w:rsidP="00472073">
            <w:pPr>
              <w:spacing w:after="180"/>
              <w:ind w:right="33"/>
              <w:rPr>
                <w:rFonts w:eastAsia="Times New Roman"/>
                <w:b/>
                <w:sz w:val="18"/>
                <w:szCs w:val="18"/>
              </w:rPr>
            </w:pPr>
            <w:r>
              <w:rPr>
                <w:rFonts w:eastAsia="Times New Roman"/>
                <w:b/>
                <w:sz w:val="18"/>
                <w:szCs w:val="18"/>
              </w:rPr>
              <w:t>Rule 1.3.6</w:t>
            </w:r>
          </w:p>
          <w:p w14:paraId="0EEC2E8A" w14:textId="77777777" w:rsidR="008C72CD" w:rsidRPr="00BB7CB6" w:rsidRDefault="008C72CD" w:rsidP="008C72CD">
            <w:pPr>
              <w:ind w:right="33"/>
              <w:rPr>
                <w:b/>
                <w:sz w:val="18"/>
                <w:szCs w:val="18"/>
              </w:rPr>
            </w:pPr>
            <w:r w:rsidRPr="00A96048">
              <w:rPr>
                <w:rFonts w:eastAsia="Times New Roman"/>
                <w:sz w:val="18"/>
                <w:szCs w:val="18"/>
              </w:rPr>
              <w:t>Unauthorized Absences</w:t>
            </w:r>
          </w:p>
        </w:tc>
        <w:tc>
          <w:tcPr>
            <w:tcW w:w="4334" w:type="dxa"/>
            <w:shd w:val="clear" w:color="auto" w:fill="auto"/>
            <w:tcMar>
              <w:top w:w="57" w:type="dxa"/>
              <w:bottom w:w="57" w:type="dxa"/>
            </w:tcMar>
          </w:tcPr>
          <w:p w14:paraId="15C21716" w14:textId="77777777" w:rsidR="008C72CD" w:rsidRDefault="008C72CD" w:rsidP="00472073">
            <w:pPr>
              <w:autoSpaceDE w:val="0"/>
              <w:autoSpaceDN w:val="0"/>
              <w:adjustRightInd w:val="0"/>
              <w:spacing w:after="180"/>
              <w:rPr>
                <w:rFonts w:eastAsia="Times New Roman"/>
                <w:sz w:val="18"/>
                <w:szCs w:val="18"/>
              </w:rPr>
            </w:pPr>
            <w:r>
              <w:rPr>
                <w:rFonts w:eastAsia="Times New Roman"/>
                <w:sz w:val="18"/>
                <w:szCs w:val="18"/>
              </w:rPr>
              <w:t>Rule 1.3.6 – Unauthorized Absences</w:t>
            </w:r>
          </w:p>
          <w:p w14:paraId="51FC6E40" w14:textId="77777777" w:rsidR="008C72CD" w:rsidRPr="00A96048" w:rsidRDefault="008C72CD" w:rsidP="00472073">
            <w:pPr>
              <w:autoSpaceDE w:val="0"/>
              <w:autoSpaceDN w:val="0"/>
              <w:adjustRightInd w:val="0"/>
              <w:spacing w:after="180"/>
              <w:rPr>
                <w:rFonts w:eastAsia="Times New Roman"/>
                <w:sz w:val="18"/>
                <w:szCs w:val="18"/>
              </w:rPr>
            </w:pPr>
            <w:r w:rsidRPr="00A96048">
              <w:rPr>
                <w:rFonts w:eastAsia="Times New Roman"/>
                <w:sz w:val="18"/>
                <w:szCs w:val="18"/>
              </w:rPr>
              <w:t>(a)</w:t>
            </w:r>
            <w:r w:rsidRPr="00A96048">
              <w:rPr>
                <w:rFonts w:eastAsia="Times New Roman"/>
                <w:sz w:val="18"/>
                <w:szCs w:val="18"/>
              </w:rPr>
              <w:tab/>
              <w:t>An unauthorized absence shall be any absence from work when presence is required, and any absence in excess of the maximum time allowed for the absence for exceptional and important reasons under Rule 1.3.5(c).</w:t>
            </w:r>
          </w:p>
          <w:p w14:paraId="5C1E5D1F"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t>(b)</w:t>
            </w:r>
            <w:r w:rsidRPr="00A96048">
              <w:rPr>
                <w:rFonts w:eastAsia="Times New Roman"/>
                <w:sz w:val="18"/>
                <w:szCs w:val="18"/>
              </w:rPr>
              <w:tab/>
              <w:t>An unauthorized absence may give rise to the initiation of a disciplinary procedure and to the application of disciplinary measures as provided for in Chapter X.</w:t>
            </w:r>
          </w:p>
        </w:tc>
        <w:tc>
          <w:tcPr>
            <w:tcW w:w="4738" w:type="dxa"/>
            <w:shd w:val="clear" w:color="auto" w:fill="auto"/>
            <w:tcMar>
              <w:top w:w="57" w:type="dxa"/>
              <w:bottom w:w="57" w:type="dxa"/>
            </w:tcMar>
          </w:tcPr>
          <w:p w14:paraId="13E7603B" w14:textId="77777777" w:rsidR="008C72CD" w:rsidRDefault="008C72CD" w:rsidP="00472073">
            <w:pPr>
              <w:autoSpaceDE w:val="0"/>
              <w:autoSpaceDN w:val="0"/>
              <w:adjustRightInd w:val="0"/>
              <w:spacing w:after="180"/>
              <w:rPr>
                <w:rFonts w:eastAsia="Times New Roman"/>
                <w:sz w:val="18"/>
                <w:szCs w:val="18"/>
              </w:rPr>
            </w:pPr>
            <w:r w:rsidRPr="00B5056C">
              <w:rPr>
                <w:rFonts w:eastAsia="Times New Roman"/>
                <w:sz w:val="18"/>
                <w:szCs w:val="18"/>
              </w:rPr>
              <w:t xml:space="preserve">Rule </w:t>
            </w:r>
            <w:r w:rsidRPr="00B5056C">
              <w:rPr>
                <w:rFonts w:eastAsia="Times New Roman"/>
                <w:b/>
                <w:sz w:val="18"/>
                <w:szCs w:val="18"/>
                <w:u w:val="single"/>
              </w:rPr>
              <w:t>1.3.</w:t>
            </w:r>
            <w:r>
              <w:rPr>
                <w:rFonts w:eastAsia="Times New Roman"/>
                <w:b/>
                <w:sz w:val="18"/>
                <w:szCs w:val="18"/>
                <w:u w:val="single"/>
              </w:rPr>
              <w:t>4</w:t>
            </w:r>
            <w:r>
              <w:rPr>
                <w:rFonts w:eastAsia="Times New Roman"/>
                <w:sz w:val="18"/>
                <w:szCs w:val="18"/>
              </w:rPr>
              <w:t xml:space="preserve"> </w:t>
            </w:r>
            <w:r w:rsidRPr="00B5056C">
              <w:rPr>
                <w:rFonts w:eastAsia="Times New Roman"/>
                <w:strike/>
                <w:sz w:val="18"/>
                <w:szCs w:val="18"/>
              </w:rPr>
              <w:t>1.3.6</w:t>
            </w:r>
            <w:r w:rsidRPr="00B5056C">
              <w:rPr>
                <w:rFonts w:eastAsia="Times New Roman"/>
                <w:sz w:val="18"/>
                <w:szCs w:val="18"/>
              </w:rPr>
              <w:t xml:space="preserve"> – Unauthorized Absences </w:t>
            </w:r>
          </w:p>
          <w:p w14:paraId="2E63757A" w14:textId="77777777" w:rsidR="008C72CD" w:rsidRPr="00A96048" w:rsidRDefault="008C72CD" w:rsidP="00472073">
            <w:pPr>
              <w:autoSpaceDE w:val="0"/>
              <w:autoSpaceDN w:val="0"/>
              <w:adjustRightInd w:val="0"/>
              <w:spacing w:after="180"/>
              <w:rPr>
                <w:rFonts w:eastAsia="Times New Roman"/>
                <w:sz w:val="18"/>
                <w:szCs w:val="18"/>
              </w:rPr>
            </w:pPr>
            <w:r w:rsidRPr="00A96048">
              <w:rPr>
                <w:rFonts w:eastAsia="Times New Roman"/>
                <w:sz w:val="18"/>
                <w:szCs w:val="18"/>
              </w:rPr>
              <w:t>(a)</w:t>
            </w:r>
            <w:r w:rsidRPr="00A96048">
              <w:rPr>
                <w:rFonts w:eastAsia="Times New Roman"/>
                <w:sz w:val="18"/>
                <w:szCs w:val="18"/>
              </w:rPr>
              <w:tab/>
              <w:t>An unauthorized absence shall be any absence from work when presence is required</w:t>
            </w:r>
            <w:r w:rsidRPr="003D5CED">
              <w:rPr>
                <w:rFonts w:eastAsia="Times New Roman"/>
                <w:strike/>
                <w:sz w:val="18"/>
                <w:szCs w:val="18"/>
              </w:rPr>
              <w:t>, and any absence in excess of the maximum time allowed for the absence for exceptional and important reasons under Rule 1.3.5(c)</w:t>
            </w:r>
            <w:r w:rsidRPr="00A96048">
              <w:rPr>
                <w:rFonts w:eastAsia="Times New Roman"/>
                <w:sz w:val="18"/>
                <w:szCs w:val="18"/>
              </w:rPr>
              <w:t>.</w:t>
            </w:r>
          </w:p>
          <w:p w14:paraId="389E8C15"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t>(b)</w:t>
            </w:r>
            <w:r w:rsidRPr="00A96048">
              <w:rPr>
                <w:rFonts w:eastAsia="Times New Roman"/>
                <w:sz w:val="18"/>
                <w:szCs w:val="18"/>
              </w:rPr>
              <w:tab/>
              <w:t>An unauthorized absence may give rise to the initiation of a disciplinary procedure and to the application of disciplinary measures as provided for in Chapter X.</w:t>
            </w:r>
          </w:p>
        </w:tc>
        <w:tc>
          <w:tcPr>
            <w:tcW w:w="4537" w:type="dxa"/>
            <w:shd w:val="clear" w:color="auto" w:fill="auto"/>
            <w:tcMar>
              <w:top w:w="57" w:type="dxa"/>
              <w:bottom w:w="57" w:type="dxa"/>
            </w:tcMar>
          </w:tcPr>
          <w:p w14:paraId="3570D566" w14:textId="77777777" w:rsidR="008C72CD" w:rsidRPr="00A96048" w:rsidRDefault="008C72CD" w:rsidP="008C72CD">
            <w:pPr>
              <w:rPr>
                <w:sz w:val="18"/>
                <w:szCs w:val="18"/>
              </w:rPr>
            </w:pPr>
            <w:r w:rsidRPr="00E27E71">
              <w:rPr>
                <w:sz w:val="18"/>
                <w:szCs w:val="18"/>
              </w:rPr>
              <w:t xml:space="preserve">Rule amended to implement the reform of the working time arrangements, further to the report and recommendations of </w:t>
            </w:r>
            <w:r>
              <w:rPr>
                <w:sz w:val="18"/>
                <w:szCs w:val="18"/>
              </w:rPr>
              <w:t>WIPO’s</w:t>
            </w:r>
            <w:r w:rsidRPr="00E27E71">
              <w:rPr>
                <w:sz w:val="18"/>
                <w:szCs w:val="18"/>
              </w:rPr>
              <w:t xml:space="preserve"> Working Group on Time Management.</w:t>
            </w:r>
          </w:p>
        </w:tc>
      </w:tr>
      <w:tr w:rsidR="008C72CD" w:rsidRPr="007C4EB3" w14:paraId="61B91345" w14:textId="77777777" w:rsidTr="00611B49">
        <w:trPr>
          <w:trHeight w:val="20"/>
        </w:trPr>
        <w:tc>
          <w:tcPr>
            <w:tcW w:w="1842" w:type="dxa"/>
            <w:shd w:val="clear" w:color="auto" w:fill="auto"/>
            <w:tcMar>
              <w:top w:w="57" w:type="dxa"/>
              <w:bottom w:w="57" w:type="dxa"/>
            </w:tcMar>
          </w:tcPr>
          <w:p w14:paraId="4FB8F4F3" w14:textId="77777777" w:rsidR="008C72CD" w:rsidRDefault="008C72CD" w:rsidP="00472073">
            <w:pPr>
              <w:spacing w:after="180"/>
              <w:ind w:right="33"/>
              <w:rPr>
                <w:rFonts w:eastAsia="Times New Roman"/>
                <w:b/>
                <w:sz w:val="18"/>
                <w:szCs w:val="18"/>
              </w:rPr>
            </w:pPr>
            <w:r>
              <w:rPr>
                <w:rFonts w:eastAsia="Times New Roman"/>
                <w:b/>
                <w:sz w:val="18"/>
                <w:szCs w:val="18"/>
              </w:rPr>
              <w:t>Rule 1.3.7</w:t>
            </w:r>
          </w:p>
          <w:p w14:paraId="0599E486" w14:textId="77777777" w:rsidR="008C72CD" w:rsidRPr="00BB7CB6" w:rsidRDefault="008C72CD" w:rsidP="008C72CD">
            <w:pPr>
              <w:ind w:right="33"/>
              <w:rPr>
                <w:b/>
                <w:sz w:val="18"/>
                <w:szCs w:val="18"/>
              </w:rPr>
            </w:pPr>
            <w:r w:rsidRPr="00A96048">
              <w:rPr>
                <w:rFonts w:eastAsia="Times New Roman"/>
                <w:sz w:val="18"/>
                <w:szCs w:val="18"/>
              </w:rPr>
              <w:t>Special Working Hours</w:t>
            </w:r>
          </w:p>
        </w:tc>
        <w:tc>
          <w:tcPr>
            <w:tcW w:w="4334" w:type="dxa"/>
            <w:shd w:val="clear" w:color="auto" w:fill="auto"/>
            <w:tcMar>
              <w:top w:w="57" w:type="dxa"/>
              <w:bottom w:w="57" w:type="dxa"/>
            </w:tcMar>
          </w:tcPr>
          <w:p w14:paraId="7BE09EC6" w14:textId="77777777" w:rsidR="008C72CD" w:rsidRDefault="008C72CD" w:rsidP="00472073">
            <w:pPr>
              <w:autoSpaceDE w:val="0"/>
              <w:autoSpaceDN w:val="0"/>
              <w:adjustRightInd w:val="0"/>
              <w:spacing w:after="180"/>
              <w:rPr>
                <w:rFonts w:eastAsia="Times New Roman"/>
                <w:sz w:val="18"/>
                <w:szCs w:val="18"/>
              </w:rPr>
            </w:pPr>
            <w:r>
              <w:rPr>
                <w:rFonts w:eastAsia="Times New Roman"/>
                <w:sz w:val="18"/>
                <w:szCs w:val="18"/>
              </w:rPr>
              <w:t>Rule 1.3.7 – Special Working Hours</w:t>
            </w:r>
          </w:p>
          <w:p w14:paraId="733817AD" w14:textId="77777777" w:rsidR="008C72CD" w:rsidRPr="00A96048" w:rsidRDefault="008C72CD" w:rsidP="00472073">
            <w:pPr>
              <w:autoSpaceDE w:val="0"/>
              <w:autoSpaceDN w:val="0"/>
              <w:adjustRightInd w:val="0"/>
              <w:spacing w:after="180"/>
              <w:rPr>
                <w:rFonts w:eastAsia="Times New Roman"/>
                <w:sz w:val="18"/>
                <w:szCs w:val="18"/>
              </w:rPr>
            </w:pPr>
            <w:r w:rsidRPr="00A96048">
              <w:rPr>
                <w:rFonts w:eastAsia="Times New Roman"/>
                <w:sz w:val="18"/>
                <w:szCs w:val="18"/>
              </w:rPr>
              <w:t>(a)</w:t>
            </w:r>
            <w:r w:rsidRPr="00A96048">
              <w:rPr>
                <w:rFonts w:eastAsia="Times New Roman"/>
                <w:sz w:val="18"/>
                <w:szCs w:val="18"/>
              </w:rPr>
              <w:tab/>
              <w:t>If the exigencies of the service or the particular nature of a position so require, the Director General may prescribe special working hours for one or more staff members or the entire staff, for a definite or indefinite period.</w:t>
            </w:r>
          </w:p>
          <w:p w14:paraId="49F12A87" w14:textId="77777777" w:rsidR="008C72CD" w:rsidRPr="00A96048" w:rsidRDefault="008C72CD" w:rsidP="008C72CD">
            <w:pPr>
              <w:autoSpaceDE w:val="0"/>
              <w:autoSpaceDN w:val="0"/>
              <w:adjustRightInd w:val="0"/>
              <w:rPr>
                <w:rFonts w:eastAsia="Times New Roman"/>
                <w:sz w:val="18"/>
                <w:szCs w:val="18"/>
              </w:rPr>
            </w:pPr>
            <w:r w:rsidRPr="00A96048">
              <w:rPr>
                <w:rFonts w:eastAsia="Times New Roman"/>
                <w:sz w:val="18"/>
                <w:szCs w:val="18"/>
              </w:rPr>
              <w:lastRenderedPageBreak/>
              <w:t>(b)</w:t>
            </w:r>
            <w:r w:rsidRPr="00A96048">
              <w:rPr>
                <w:rFonts w:eastAsia="Times New Roman"/>
                <w:sz w:val="18"/>
                <w:szCs w:val="18"/>
              </w:rPr>
              <w:tab/>
              <w:t>Any special working hours shall be incorporated mutatis mutandis either in the provisions governing flexible working hours or in those governing fixed working hours.</w:t>
            </w:r>
          </w:p>
        </w:tc>
        <w:tc>
          <w:tcPr>
            <w:tcW w:w="4738" w:type="dxa"/>
            <w:shd w:val="clear" w:color="auto" w:fill="auto"/>
            <w:tcMar>
              <w:top w:w="57" w:type="dxa"/>
              <w:bottom w:w="57" w:type="dxa"/>
            </w:tcMar>
          </w:tcPr>
          <w:p w14:paraId="43F95F6D" w14:textId="77777777" w:rsidR="008C72CD" w:rsidRDefault="008C72CD" w:rsidP="00472073">
            <w:pPr>
              <w:autoSpaceDE w:val="0"/>
              <w:autoSpaceDN w:val="0"/>
              <w:adjustRightInd w:val="0"/>
              <w:spacing w:after="180"/>
              <w:rPr>
                <w:rFonts w:eastAsia="Times New Roman"/>
                <w:sz w:val="18"/>
                <w:szCs w:val="18"/>
              </w:rPr>
            </w:pPr>
            <w:r w:rsidRPr="00B5056C">
              <w:rPr>
                <w:rFonts w:eastAsia="Times New Roman"/>
                <w:sz w:val="18"/>
                <w:szCs w:val="18"/>
              </w:rPr>
              <w:lastRenderedPageBreak/>
              <w:t xml:space="preserve">Rule </w:t>
            </w:r>
            <w:r w:rsidRPr="00B5056C">
              <w:rPr>
                <w:rFonts w:eastAsia="Times New Roman"/>
                <w:b/>
                <w:sz w:val="18"/>
                <w:szCs w:val="18"/>
                <w:u w:val="single"/>
              </w:rPr>
              <w:t>1.3.</w:t>
            </w:r>
            <w:r>
              <w:rPr>
                <w:rFonts w:eastAsia="Times New Roman"/>
                <w:b/>
                <w:sz w:val="18"/>
                <w:szCs w:val="18"/>
                <w:u w:val="single"/>
              </w:rPr>
              <w:t>5</w:t>
            </w:r>
            <w:r>
              <w:rPr>
                <w:rFonts w:eastAsia="Times New Roman"/>
                <w:sz w:val="18"/>
                <w:szCs w:val="18"/>
              </w:rPr>
              <w:t xml:space="preserve"> </w:t>
            </w:r>
            <w:r w:rsidRPr="00B5056C">
              <w:rPr>
                <w:rFonts w:eastAsia="Times New Roman"/>
                <w:strike/>
                <w:sz w:val="18"/>
                <w:szCs w:val="18"/>
              </w:rPr>
              <w:t>1.3.7</w:t>
            </w:r>
            <w:r w:rsidRPr="00B5056C">
              <w:rPr>
                <w:rFonts w:eastAsia="Times New Roman"/>
                <w:sz w:val="18"/>
                <w:szCs w:val="18"/>
              </w:rPr>
              <w:t xml:space="preserve"> – Special Working Hours </w:t>
            </w:r>
          </w:p>
          <w:p w14:paraId="50CE9F08" w14:textId="77777777" w:rsidR="008C72CD" w:rsidRPr="00A96048" w:rsidRDefault="008C72CD" w:rsidP="00472073">
            <w:pPr>
              <w:autoSpaceDE w:val="0"/>
              <w:autoSpaceDN w:val="0"/>
              <w:adjustRightInd w:val="0"/>
              <w:spacing w:after="180"/>
              <w:rPr>
                <w:rFonts w:eastAsia="Times New Roman"/>
                <w:sz w:val="18"/>
                <w:szCs w:val="18"/>
              </w:rPr>
            </w:pPr>
            <w:r w:rsidRPr="00B5056C">
              <w:rPr>
                <w:rFonts w:eastAsia="Times New Roman"/>
                <w:strike/>
                <w:sz w:val="18"/>
                <w:szCs w:val="18"/>
              </w:rPr>
              <w:t>(a)</w:t>
            </w:r>
            <w:r w:rsidRPr="003D5CED">
              <w:rPr>
                <w:rFonts w:eastAsia="Times New Roman"/>
                <w:sz w:val="18"/>
                <w:szCs w:val="18"/>
              </w:rPr>
              <w:tab/>
            </w:r>
            <w:r w:rsidRPr="00A96048">
              <w:rPr>
                <w:rFonts w:eastAsia="Times New Roman"/>
                <w:sz w:val="18"/>
                <w:szCs w:val="18"/>
              </w:rPr>
              <w:t>If the exigencies of the service or the particular nature of a position so require, the Director General may prescribe special working hours for one or more staff members or the entire staff, for a definite or indefinite period.</w:t>
            </w:r>
          </w:p>
          <w:p w14:paraId="21B7C5DB" w14:textId="77777777" w:rsidR="008C72CD" w:rsidRPr="00B5056C" w:rsidRDefault="008C72CD" w:rsidP="008C72CD">
            <w:pPr>
              <w:autoSpaceDE w:val="0"/>
              <w:autoSpaceDN w:val="0"/>
              <w:adjustRightInd w:val="0"/>
              <w:rPr>
                <w:rFonts w:eastAsia="Times New Roman"/>
                <w:strike/>
                <w:sz w:val="18"/>
                <w:szCs w:val="18"/>
              </w:rPr>
            </w:pPr>
            <w:r w:rsidRPr="00B5056C">
              <w:rPr>
                <w:rFonts w:eastAsia="Times New Roman"/>
                <w:strike/>
                <w:sz w:val="18"/>
                <w:szCs w:val="18"/>
              </w:rPr>
              <w:lastRenderedPageBreak/>
              <w:t>(b)</w:t>
            </w:r>
            <w:r w:rsidRPr="00B5056C">
              <w:rPr>
                <w:rFonts w:eastAsia="Times New Roman"/>
                <w:strike/>
                <w:sz w:val="18"/>
                <w:szCs w:val="18"/>
              </w:rPr>
              <w:tab/>
              <w:t>Any special working hours shall be incorporated mutatis mutandis either in the provisions governing flexible working hours or in those governing fixed working hours.</w:t>
            </w:r>
          </w:p>
        </w:tc>
        <w:tc>
          <w:tcPr>
            <w:tcW w:w="4537" w:type="dxa"/>
            <w:shd w:val="clear" w:color="auto" w:fill="auto"/>
            <w:tcMar>
              <w:top w:w="57" w:type="dxa"/>
              <w:bottom w:w="57" w:type="dxa"/>
            </w:tcMar>
          </w:tcPr>
          <w:p w14:paraId="222E3522" w14:textId="77777777" w:rsidR="008C72CD" w:rsidRPr="00A96048" w:rsidRDefault="008C72CD" w:rsidP="008C72CD">
            <w:pPr>
              <w:rPr>
                <w:sz w:val="18"/>
                <w:szCs w:val="18"/>
              </w:rPr>
            </w:pPr>
            <w:r w:rsidRPr="00E27E71">
              <w:rPr>
                <w:sz w:val="18"/>
                <w:szCs w:val="18"/>
              </w:rPr>
              <w:lastRenderedPageBreak/>
              <w:t>Rule deleted to implement the reform of the working time arrangements (which will result in the abolition of the flexible and fixed working time systems).</w:t>
            </w:r>
          </w:p>
        </w:tc>
      </w:tr>
      <w:tr w:rsidR="008C72CD" w:rsidRPr="007C4EB3" w14:paraId="55FC5132" w14:textId="77777777" w:rsidTr="00611B49">
        <w:trPr>
          <w:trHeight w:val="20"/>
        </w:trPr>
        <w:tc>
          <w:tcPr>
            <w:tcW w:w="1842" w:type="dxa"/>
            <w:shd w:val="clear" w:color="auto" w:fill="auto"/>
            <w:tcMar>
              <w:top w:w="57" w:type="dxa"/>
              <w:bottom w:w="57" w:type="dxa"/>
            </w:tcMar>
          </w:tcPr>
          <w:p w14:paraId="14252792" w14:textId="77777777" w:rsidR="008C72CD" w:rsidRDefault="008C72CD" w:rsidP="00472073">
            <w:pPr>
              <w:spacing w:after="180"/>
              <w:ind w:right="33"/>
              <w:rPr>
                <w:b/>
                <w:sz w:val="18"/>
                <w:szCs w:val="18"/>
              </w:rPr>
            </w:pPr>
            <w:r>
              <w:rPr>
                <w:b/>
                <w:sz w:val="18"/>
                <w:szCs w:val="18"/>
              </w:rPr>
              <w:t>Rule 3.6.2</w:t>
            </w:r>
          </w:p>
          <w:p w14:paraId="706BB5EC" w14:textId="77777777" w:rsidR="008C72CD" w:rsidRPr="00D61288" w:rsidRDefault="008C72CD" w:rsidP="008C72CD">
            <w:pPr>
              <w:ind w:right="33"/>
              <w:rPr>
                <w:sz w:val="18"/>
                <w:szCs w:val="18"/>
              </w:rPr>
            </w:pPr>
            <w:r w:rsidRPr="00D61288">
              <w:rPr>
                <w:sz w:val="18"/>
                <w:szCs w:val="18"/>
              </w:rPr>
              <w:t>Advancement within Grade for Temporary Staff Members</w:t>
            </w:r>
          </w:p>
        </w:tc>
        <w:tc>
          <w:tcPr>
            <w:tcW w:w="4334" w:type="dxa"/>
            <w:shd w:val="clear" w:color="auto" w:fill="auto"/>
            <w:tcMar>
              <w:top w:w="57" w:type="dxa"/>
              <w:bottom w:w="57" w:type="dxa"/>
            </w:tcMar>
          </w:tcPr>
          <w:p w14:paraId="6F2F0D2D" w14:textId="77777777" w:rsidR="008C72CD" w:rsidRDefault="008C72CD" w:rsidP="00472073">
            <w:pPr>
              <w:autoSpaceDE w:val="0"/>
              <w:autoSpaceDN w:val="0"/>
              <w:adjustRightInd w:val="0"/>
              <w:spacing w:after="180"/>
              <w:rPr>
                <w:rFonts w:eastAsia="Times New Roman"/>
                <w:sz w:val="18"/>
                <w:szCs w:val="18"/>
              </w:rPr>
            </w:pPr>
            <w:r w:rsidRPr="00D61288">
              <w:rPr>
                <w:rFonts w:eastAsia="Times New Roman"/>
                <w:sz w:val="18"/>
                <w:szCs w:val="18"/>
              </w:rPr>
              <w:t>(a)</w:t>
            </w:r>
            <w:r w:rsidRPr="00D61288">
              <w:rPr>
                <w:rFonts w:eastAsia="Times New Roman"/>
                <w:sz w:val="18"/>
                <w:szCs w:val="18"/>
              </w:rPr>
              <w:tab/>
              <w:t>Subject to satisfactory service, temporary staff members shall be eligible for the award of one step in their grade from the second year of service, unless the applicable step is granted biennially.  Temporary staff members in the Professional category who are subject to Regulation 12.5(a)(1) and 12.5(b)(1) shall be eligible for this award on a one-time basis, in their second year under these Regulations and Rules.</w:t>
            </w:r>
          </w:p>
          <w:p w14:paraId="7B196DA8" w14:textId="77777777" w:rsidR="008C72CD" w:rsidRDefault="008C72CD" w:rsidP="008C72CD">
            <w:pPr>
              <w:autoSpaceDE w:val="0"/>
              <w:autoSpaceDN w:val="0"/>
              <w:adjustRightInd w:val="0"/>
              <w:rPr>
                <w:rFonts w:eastAsia="Times New Roman"/>
                <w:sz w:val="18"/>
                <w:szCs w:val="18"/>
              </w:rPr>
            </w:pPr>
            <w:r>
              <w:rPr>
                <w:rFonts w:eastAsia="Times New Roman"/>
                <w:sz w:val="18"/>
                <w:szCs w:val="18"/>
              </w:rPr>
              <w:t>[…]</w:t>
            </w:r>
          </w:p>
        </w:tc>
        <w:tc>
          <w:tcPr>
            <w:tcW w:w="4738" w:type="dxa"/>
            <w:shd w:val="clear" w:color="auto" w:fill="auto"/>
            <w:tcMar>
              <w:top w:w="57" w:type="dxa"/>
              <w:bottom w:w="57" w:type="dxa"/>
            </w:tcMar>
          </w:tcPr>
          <w:p w14:paraId="1990BF0B" w14:textId="77777777" w:rsidR="008C72CD" w:rsidRPr="00D61288" w:rsidRDefault="008C72CD" w:rsidP="00472073">
            <w:pPr>
              <w:autoSpaceDE w:val="0"/>
              <w:autoSpaceDN w:val="0"/>
              <w:adjustRightInd w:val="0"/>
              <w:spacing w:after="180"/>
              <w:rPr>
                <w:rFonts w:eastAsia="Times New Roman"/>
                <w:sz w:val="18"/>
                <w:szCs w:val="18"/>
              </w:rPr>
            </w:pPr>
            <w:r w:rsidRPr="00D61288">
              <w:rPr>
                <w:rFonts w:eastAsia="Times New Roman"/>
                <w:sz w:val="18"/>
                <w:szCs w:val="18"/>
              </w:rPr>
              <w:t>(a)</w:t>
            </w:r>
            <w:r w:rsidRPr="00D61288">
              <w:rPr>
                <w:rFonts w:eastAsia="Times New Roman"/>
                <w:sz w:val="18"/>
                <w:szCs w:val="18"/>
              </w:rPr>
              <w:tab/>
              <w:t xml:space="preserve">Subject to satisfactory service, temporary staff members shall be eligible for the award of </w:t>
            </w:r>
            <w:r w:rsidRPr="00D21FA3">
              <w:rPr>
                <w:rFonts w:eastAsia="Times New Roman"/>
                <w:sz w:val="18"/>
                <w:szCs w:val="18"/>
              </w:rPr>
              <w:t>one step</w:t>
            </w:r>
            <w:r w:rsidRPr="00D61288">
              <w:rPr>
                <w:rFonts w:eastAsia="Times New Roman"/>
                <w:sz w:val="18"/>
                <w:szCs w:val="18"/>
              </w:rPr>
              <w:t xml:space="preserve"> in their grade from the second year of service, unless the applicable step is granted biennially.  </w:t>
            </w:r>
            <w:r w:rsidRPr="00D61288">
              <w:rPr>
                <w:rFonts w:eastAsia="Times New Roman"/>
                <w:strike/>
                <w:sz w:val="18"/>
                <w:szCs w:val="18"/>
              </w:rPr>
              <w:t>Temporary staff members in the Professional category who are subject to Regulation 12.5(a)(1) and 12.5(b)(1) shall be eligible for this award on a one-time basis, in their second year under these Regulations and Rules.</w:t>
            </w:r>
          </w:p>
          <w:p w14:paraId="60FDC9F5" w14:textId="77777777" w:rsidR="008C72CD" w:rsidRPr="008F331A" w:rsidRDefault="008C72CD" w:rsidP="008C72CD">
            <w:pPr>
              <w:autoSpaceDE w:val="0"/>
              <w:autoSpaceDN w:val="0"/>
              <w:adjustRightInd w:val="0"/>
              <w:rPr>
                <w:rFonts w:eastAsia="Times New Roman"/>
                <w:sz w:val="18"/>
                <w:szCs w:val="18"/>
              </w:rPr>
            </w:pPr>
            <w:r w:rsidRPr="00D61288">
              <w:rPr>
                <w:rFonts w:eastAsia="Times New Roman"/>
                <w:sz w:val="18"/>
                <w:szCs w:val="18"/>
              </w:rPr>
              <w:t>[…]</w:t>
            </w:r>
          </w:p>
        </w:tc>
        <w:tc>
          <w:tcPr>
            <w:tcW w:w="4537" w:type="dxa"/>
            <w:shd w:val="clear" w:color="auto" w:fill="auto"/>
            <w:tcMar>
              <w:top w:w="57" w:type="dxa"/>
              <w:bottom w:w="57" w:type="dxa"/>
            </w:tcMar>
          </w:tcPr>
          <w:p w14:paraId="0339A85B" w14:textId="77777777" w:rsidR="008C72CD" w:rsidRPr="008F331A" w:rsidRDefault="008C72CD" w:rsidP="008C72CD">
            <w:pPr>
              <w:rPr>
                <w:sz w:val="18"/>
                <w:szCs w:val="18"/>
              </w:rPr>
            </w:pPr>
            <w:r w:rsidRPr="00D61288">
              <w:rPr>
                <w:sz w:val="18"/>
                <w:szCs w:val="18"/>
              </w:rPr>
              <w:t>To reflect the deletion of Staff Regulation 12.5</w:t>
            </w:r>
            <w:r>
              <w:rPr>
                <w:sz w:val="18"/>
                <w:szCs w:val="18"/>
              </w:rPr>
              <w:t xml:space="preserve">(a) and </w:t>
            </w:r>
            <w:r w:rsidRPr="00D61288">
              <w:rPr>
                <w:sz w:val="18"/>
                <w:szCs w:val="18"/>
              </w:rPr>
              <w:t xml:space="preserve">(b) </w:t>
            </w:r>
            <w:r w:rsidRPr="00B935F0">
              <w:rPr>
                <w:sz w:val="18"/>
                <w:szCs w:val="18"/>
              </w:rPr>
              <w:t>(see Annex I).</w:t>
            </w:r>
          </w:p>
        </w:tc>
      </w:tr>
      <w:tr w:rsidR="008C72CD" w:rsidRPr="007C4EB3" w14:paraId="4A6E3AE3" w14:textId="77777777" w:rsidTr="00611B49">
        <w:trPr>
          <w:trHeight w:val="20"/>
        </w:trPr>
        <w:tc>
          <w:tcPr>
            <w:tcW w:w="1842" w:type="dxa"/>
            <w:shd w:val="clear" w:color="auto" w:fill="auto"/>
            <w:tcMar>
              <w:top w:w="57" w:type="dxa"/>
              <w:bottom w:w="57" w:type="dxa"/>
            </w:tcMar>
          </w:tcPr>
          <w:p w14:paraId="4BC3D677" w14:textId="77777777" w:rsidR="008C72CD" w:rsidRPr="00B935F0" w:rsidRDefault="008C72CD" w:rsidP="00472073">
            <w:pPr>
              <w:spacing w:after="180"/>
              <w:ind w:right="33"/>
              <w:rPr>
                <w:b/>
                <w:sz w:val="18"/>
                <w:szCs w:val="18"/>
              </w:rPr>
            </w:pPr>
            <w:r w:rsidRPr="00B935F0">
              <w:rPr>
                <w:b/>
                <w:sz w:val="18"/>
                <w:szCs w:val="18"/>
              </w:rPr>
              <w:t>Rule 3.12.1</w:t>
            </w:r>
          </w:p>
          <w:p w14:paraId="330761E8" w14:textId="77777777" w:rsidR="008C72CD" w:rsidRPr="00B935F0" w:rsidRDefault="008C72CD" w:rsidP="008C72CD">
            <w:pPr>
              <w:ind w:right="33"/>
              <w:rPr>
                <w:sz w:val="18"/>
                <w:szCs w:val="18"/>
              </w:rPr>
            </w:pPr>
            <w:r w:rsidRPr="00B935F0">
              <w:rPr>
                <w:sz w:val="18"/>
                <w:szCs w:val="18"/>
              </w:rPr>
              <w:t>Overtime</w:t>
            </w:r>
          </w:p>
        </w:tc>
        <w:tc>
          <w:tcPr>
            <w:tcW w:w="4334" w:type="dxa"/>
            <w:shd w:val="clear" w:color="auto" w:fill="auto"/>
            <w:tcMar>
              <w:top w:w="57" w:type="dxa"/>
              <w:bottom w:w="57" w:type="dxa"/>
            </w:tcMar>
          </w:tcPr>
          <w:p w14:paraId="3D43D07B"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z w:val="18"/>
                <w:szCs w:val="18"/>
              </w:rPr>
              <w:t>(a)</w:t>
            </w:r>
            <w:r w:rsidRPr="00B935F0">
              <w:rPr>
                <w:rFonts w:eastAsia="Times New Roman"/>
                <w:sz w:val="18"/>
                <w:szCs w:val="18"/>
              </w:rPr>
              <w:tab/>
              <w:t>For any staff member following the flexible working time system, the following shall be regarded as overtime:</w:t>
            </w:r>
          </w:p>
          <w:p w14:paraId="6DA1D84C" w14:textId="77777777" w:rsidR="008C72CD" w:rsidRPr="00B935F0" w:rsidRDefault="008C72CD" w:rsidP="00472073">
            <w:pPr>
              <w:autoSpaceDE w:val="0"/>
              <w:autoSpaceDN w:val="0"/>
              <w:adjustRightInd w:val="0"/>
              <w:spacing w:after="180"/>
              <w:ind w:left="602"/>
              <w:rPr>
                <w:rFonts w:eastAsia="Times New Roman"/>
                <w:sz w:val="18"/>
                <w:szCs w:val="18"/>
              </w:rPr>
            </w:pPr>
            <w:r w:rsidRPr="00B935F0">
              <w:rPr>
                <w:rFonts w:eastAsia="Times New Roman"/>
                <w:sz w:val="18"/>
                <w:szCs w:val="18"/>
              </w:rPr>
              <w:t>(1)</w:t>
            </w:r>
            <w:r w:rsidRPr="00B935F0">
              <w:rPr>
                <w:rFonts w:eastAsia="Times New Roman"/>
                <w:sz w:val="18"/>
                <w:szCs w:val="18"/>
              </w:rPr>
              <w:tab/>
              <w:t>time spent at work on a non-working day;</w:t>
            </w:r>
          </w:p>
          <w:p w14:paraId="74F3BEBD" w14:textId="77777777" w:rsidR="008C72CD" w:rsidRPr="00B935F0" w:rsidRDefault="008C72CD" w:rsidP="00472073">
            <w:pPr>
              <w:autoSpaceDE w:val="0"/>
              <w:autoSpaceDN w:val="0"/>
              <w:adjustRightInd w:val="0"/>
              <w:spacing w:after="180"/>
              <w:ind w:left="602"/>
              <w:rPr>
                <w:rFonts w:eastAsia="Times New Roman"/>
                <w:sz w:val="18"/>
                <w:szCs w:val="18"/>
              </w:rPr>
            </w:pPr>
            <w:r w:rsidRPr="00B935F0">
              <w:rPr>
                <w:rFonts w:eastAsia="Times New Roman"/>
                <w:sz w:val="18"/>
                <w:szCs w:val="18"/>
              </w:rPr>
              <w:t>(2)</w:t>
            </w:r>
            <w:r w:rsidRPr="00B935F0">
              <w:rPr>
                <w:rFonts w:eastAsia="Times New Roman"/>
                <w:sz w:val="18"/>
                <w:szCs w:val="18"/>
              </w:rPr>
              <w:tab/>
              <w:t>time spent at work on a working day before 07.00 or after 20.00;</w:t>
            </w:r>
          </w:p>
          <w:p w14:paraId="45E93E7D" w14:textId="77777777" w:rsidR="008C72CD" w:rsidRPr="00B935F0" w:rsidRDefault="008C72CD" w:rsidP="00472073">
            <w:pPr>
              <w:autoSpaceDE w:val="0"/>
              <w:autoSpaceDN w:val="0"/>
              <w:adjustRightInd w:val="0"/>
              <w:spacing w:after="1000"/>
              <w:ind w:left="601"/>
              <w:rPr>
                <w:rFonts w:eastAsia="Times New Roman"/>
                <w:sz w:val="18"/>
                <w:szCs w:val="18"/>
              </w:rPr>
            </w:pPr>
            <w:r w:rsidRPr="00B935F0">
              <w:rPr>
                <w:rFonts w:eastAsia="Times New Roman"/>
                <w:sz w:val="18"/>
                <w:szCs w:val="18"/>
              </w:rPr>
              <w:t>(3)</w:t>
            </w:r>
            <w:r w:rsidRPr="00B935F0">
              <w:rPr>
                <w:rFonts w:eastAsia="Times New Roman"/>
                <w:sz w:val="18"/>
                <w:szCs w:val="18"/>
              </w:rPr>
              <w:tab/>
              <w:t>time spent at work on a working day between 07.00 and 20.00 (outside the core hours and the lunch break) to the extent to which that time exceeds both eight hours spent at work on that day and 40 hours spent at work by the end of the week.</w:t>
            </w:r>
          </w:p>
          <w:p w14:paraId="200F158F"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z w:val="18"/>
                <w:szCs w:val="18"/>
              </w:rPr>
              <w:t>(b)</w:t>
            </w:r>
            <w:r w:rsidRPr="00B935F0">
              <w:rPr>
                <w:rFonts w:eastAsia="Times New Roman"/>
                <w:sz w:val="18"/>
                <w:szCs w:val="18"/>
              </w:rPr>
              <w:tab/>
              <w:t>For any staff member following the fixed working time system, the following shall be regarded as overtime:</w:t>
            </w:r>
          </w:p>
          <w:p w14:paraId="7DBAC1BF" w14:textId="77777777" w:rsidR="008C72CD" w:rsidRPr="00B935F0" w:rsidRDefault="008C72CD" w:rsidP="00904D0F">
            <w:pPr>
              <w:autoSpaceDE w:val="0"/>
              <w:autoSpaceDN w:val="0"/>
              <w:adjustRightInd w:val="0"/>
              <w:spacing w:after="420"/>
              <w:ind w:left="601"/>
              <w:rPr>
                <w:rFonts w:eastAsia="Times New Roman"/>
                <w:sz w:val="18"/>
                <w:szCs w:val="18"/>
              </w:rPr>
            </w:pPr>
            <w:r w:rsidRPr="00B935F0">
              <w:rPr>
                <w:rFonts w:eastAsia="Times New Roman"/>
                <w:sz w:val="18"/>
                <w:szCs w:val="18"/>
              </w:rPr>
              <w:lastRenderedPageBreak/>
              <w:t>(1)</w:t>
            </w:r>
            <w:r w:rsidRPr="00B935F0">
              <w:rPr>
                <w:rFonts w:eastAsia="Times New Roman"/>
                <w:sz w:val="18"/>
                <w:szCs w:val="18"/>
              </w:rPr>
              <w:tab/>
              <w:t>time spent at work on a non-working day;</w:t>
            </w:r>
          </w:p>
          <w:p w14:paraId="00A7C270" w14:textId="77777777" w:rsidR="008C72CD" w:rsidRPr="00B935F0" w:rsidRDefault="008C72CD" w:rsidP="00904D0F">
            <w:pPr>
              <w:autoSpaceDE w:val="0"/>
              <w:autoSpaceDN w:val="0"/>
              <w:adjustRightInd w:val="0"/>
              <w:spacing w:after="180"/>
              <w:ind w:left="601"/>
              <w:rPr>
                <w:rFonts w:eastAsia="Times New Roman"/>
                <w:sz w:val="18"/>
                <w:szCs w:val="18"/>
              </w:rPr>
            </w:pPr>
            <w:r w:rsidRPr="00B935F0">
              <w:rPr>
                <w:rFonts w:eastAsia="Times New Roman"/>
                <w:sz w:val="18"/>
                <w:szCs w:val="18"/>
              </w:rPr>
              <w:t>(2)</w:t>
            </w:r>
            <w:r w:rsidRPr="00B935F0">
              <w:rPr>
                <w:rFonts w:eastAsia="Times New Roman"/>
                <w:sz w:val="18"/>
                <w:szCs w:val="18"/>
              </w:rPr>
              <w:tab/>
              <w:t>time spent at work outside the working hours referred to in Rule 1.3.4.</w:t>
            </w:r>
          </w:p>
          <w:p w14:paraId="3EDAF484"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(c)</w:t>
            </w:r>
            <w:r w:rsidRPr="00B935F0">
              <w:rPr>
                <w:rFonts w:eastAsia="Times New Roman"/>
                <w:sz w:val="18"/>
                <w:szCs w:val="18"/>
              </w:rPr>
              <w:tab/>
              <w:t>Overtime shall be recognized only if the staff member is present at work at the express request of the supervisor and only within the limits fixed by the supervisor.</w:t>
            </w:r>
          </w:p>
        </w:tc>
        <w:tc>
          <w:tcPr>
            <w:tcW w:w="4738" w:type="dxa"/>
            <w:shd w:val="clear" w:color="auto" w:fill="auto"/>
            <w:tcMar>
              <w:top w:w="57" w:type="dxa"/>
              <w:bottom w:w="57" w:type="dxa"/>
            </w:tcMar>
          </w:tcPr>
          <w:p w14:paraId="70E33DC6"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z w:val="18"/>
                <w:szCs w:val="18"/>
              </w:rPr>
              <w:lastRenderedPageBreak/>
              <w:t>(a)</w:t>
            </w:r>
            <w:r w:rsidRPr="00B935F0">
              <w:rPr>
                <w:rFonts w:eastAsia="Times New Roman"/>
                <w:sz w:val="18"/>
                <w:szCs w:val="18"/>
              </w:rPr>
              <w:tab/>
            </w:r>
            <w:r w:rsidRPr="00B935F0">
              <w:rPr>
                <w:rFonts w:eastAsia="Times New Roman"/>
                <w:strike/>
                <w:sz w:val="18"/>
                <w:szCs w:val="18"/>
              </w:rPr>
              <w:t>For any staff member following the flexible working time system, t</w:t>
            </w:r>
            <w:r w:rsidRPr="00B935F0">
              <w:rPr>
                <w:rFonts w:eastAsia="Times New Roman"/>
                <w:b/>
                <w:sz w:val="18"/>
                <w:szCs w:val="18"/>
                <w:u w:val="single"/>
              </w:rPr>
              <w:t>T</w:t>
            </w:r>
            <w:r w:rsidRPr="00B935F0">
              <w:rPr>
                <w:rFonts w:eastAsia="Times New Roman"/>
                <w:sz w:val="18"/>
                <w:szCs w:val="18"/>
              </w:rPr>
              <w:t>he following shall be regarded as overtime:</w:t>
            </w:r>
          </w:p>
          <w:p w14:paraId="58C5C7B8" w14:textId="77777777" w:rsidR="008C72CD" w:rsidRPr="00B935F0" w:rsidRDefault="008C72CD" w:rsidP="00472073">
            <w:pPr>
              <w:autoSpaceDE w:val="0"/>
              <w:autoSpaceDN w:val="0"/>
              <w:adjustRightInd w:val="0"/>
              <w:spacing w:after="360"/>
              <w:ind w:left="602"/>
              <w:rPr>
                <w:rFonts w:eastAsia="Times New Roman"/>
                <w:sz w:val="18"/>
                <w:szCs w:val="18"/>
              </w:rPr>
            </w:pPr>
            <w:r w:rsidRPr="00B935F0">
              <w:rPr>
                <w:rFonts w:eastAsia="Times New Roman"/>
                <w:sz w:val="18"/>
                <w:szCs w:val="18"/>
              </w:rPr>
              <w:t>(1)</w:t>
            </w:r>
            <w:r w:rsidRPr="00B935F0">
              <w:rPr>
                <w:rFonts w:eastAsia="Times New Roman"/>
                <w:sz w:val="18"/>
                <w:szCs w:val="18"/>
              </w:rPr>
              <w:tab/>
              <w:t>time spent at work on a non-working day;</w:t>
            </w:r>
          </w:p>
          <w:p w14:paraId="368BC22C" w14:textId="77777777" w:rsidR="008C72CD" w:rsidRPr="00B935F0" w:rsidRDefault="008C72CD" w:rsidP="00472073">
            <w:pPr>
              <w:autoSpaceDE w:val="0"/>
              <w:autoSpaceDN w:val="0"/>
              <w:adjustRightInd w:val="0"/>
              <w:spacing w:after="180"/>
              <w:ind w:left="602"/>
              <w:rPr>
                <w:rFonts w:eastAsia="Times New Roman"/>
                <w:strike/>
                <w:sz w:val="18"/>
                <w:szCs w:val="18"/>
              </w:rPr>
            </w:pPr>
            <w:r w:rsidRPr="00B935F0">
              <w:rPr>
                <w:rFonts w:eastAsia="Times New Roman"/>
                <w:sz w:val="18"/>
                <w:szCs w:val="18"/>
              </w:rPr>
              <w:t>(2)</w:t>
            </w:r>
            <w:r w:rsidRPr="00B935F0">
              <w:rPr>
                <w:rFonts w:eastAsia="Times New Roman"/>
                <w:sz w:val="18"/>
                <w:szCs w:val="18"/>
              </w:rPr>
              <w:tab/>
              <w:t xml:space="preserve">time spent at work on a working day </w:t>
            </w:r>
            <w:r w:rsidRPr="00B935F0">
              <w:rPr>
                <w:rFonts w:eastAsia="Times New Roman"/>
                <w:strike/>
                <w:sz w:val="18"/>
                <w:szCs w:val="18"/>
              </w:rPr>
              <w:t>before 07:00 or after 20:00;</w:t>
            </w:r>
          </w:p>
          <w:p w14:paraId="2AA4F424" w14:textId="77777777" w:rsidR="008C72CD" w:rsidRPr="00B935F0" w:rsidRDefault="008C72CD" w:rsidP="00472073">
            <w:pPr>
              <w:autoSpaceDE w:val="0"/>
              <w:autoSpaceDN w:val="0"/>
              <w:adjustRightInd w:val="0"/>
              <w:spacing w:after="180"/>
              <w:ind w:left="602"/>
              <w:rPr>
                <w:rFonts w:eastAsia="Times New Roman"/>
                <w:sz w:val="18"/>
                <w:szCs w:val="18"/>
              </w:rPr>
            </w:pPr>
            <w:r w:rsidRPr="00B935F0">
              <w:rPr>
                <w:rFonts w:eastAsia="Times New Roman"/>
                <w:strike/>
                <w:sz w:val="18"/>
                <w:szCs w:val="18"/>
              </w:rPr>
              <w:t>(3)</w:t>
            </w:r>
            <w:r w:rsidRPr="00B935F0">
              <w:rPr>
                <w:rFonts w:eastAsia="Times New Roman"/>
                <w:strike/>
                <w:sz w:val="18"/>
                <w:szCs w:val="18"/>
              </w:rPr>
              <w:tab/>
              <w:t xml:space="preserve">time spent at work on a working day between 07.00 and 20.00 (outside the core hours and the lunch break) to the extent to which that </w:t>
            </w:r>
            <w:r w:rsidRPr="00B935F0">
              <w:rPr>
                <w:rFonts w:eastAsia="Times New Roman"/>
                <w:b/>
                <w:sz w:val="18"/>
                <w:szCs w:val="18"/>
                <w:u w:val="single"/>
              </w:rPr>
              <w:t xml:space="preserve">, provided the total </w:t>
            </w:r>
            <w:r w:rsidRPr="00B935F0">
              <w:rPr>
                <w:rFonts w:eastAsia="Times New Roman"/>
                <w:sz w:val="18"/>
                <w:szCs w:val="18"/>
              </w:rPr>
              <w:t xml:space="preserve">time </w:t>
            </w:r>
            <w:r w:rsidRPr="00B935F0">
              <w:rPr>
                <w:rFonts w:eastAsia="Times New Roman"/>
                <w:b/>
                <w:sz w:val="18"/>
                <w:szCs w:val="18"/>
                <w:u w:val="single"/>
              </w:rPr>
              <w:t xml:space="preserve">spent at work </w:t>
            </w:r>
            <w:r w:rsidRPr="00B935F0">
              <w:rPr>
                <w:rFonts w:eastAsia="Times New Roman"/>
                <w:sz w:val="18"/>
                <w:szCs w:val="18"/>
              </w:rPr>
              <w:t xml:space="preserve">exceeds both eight hours </w:t>
            </w:r>
            <w:r w:rsidRPr="00B935F0">
              <w:rPr>
                <w:rFonts w:eastAsia="Times New Roman"/>
                <w:strike/>
                <w:sz w:val="18"/>
                <w:szCs w:val="18"/>
              </w:rPr>
              <w:t>spent at work</w:t>
            </w:r>
            <w:r w:rsidRPr="00B935F0">
              <w:rPr>
                <w:rFonts w:eastAsia="Times New Roman"/>
                <w:sz w:val="18"/>
                <w:szCs w:val="18"/>
              </w:rPr>
              <w:t xml:space="preserve"> on that day and 40 hours </w:t>
            </w:r>
            <w:r w:rsidRPr="00B935F0">
              <w:rPr>
                <w:rFonts w:eastAsia="Times New Roman"/>
                <w:strike/>
                <w:sz w:val="18"/>
                <w:szCs w:val="18"/>
              </w:rPr>
              <w:t>spent at work</w:t>
            </w:r>
            <w:r w:rsidRPr="00B935F0">
              <w:rPr>
                <w:rFonts w:eastAsia="Times New Roman"/>
                <w:sz w:val="18"/>
                <w:szCs w:val="18"/>
              </w:rPr>
              <w:t xml:space="preserve"> by the end of the week </w:t>
            </w:r>
            <w:r w:rsidRPr="00B935F0">
              <w:rPr>
                <w:rFonts w:eastAsia="Times New Roman"/>
                <w:b/>
                <w:sz w:val="18"/>
                <w:szCs w:val="18"/>
                <w:u w:val="single"/>
              </w:rPr>
              <w:t>(excluding the lunch breaks and subject to any flexible working arrangement)</w:t>
            </w:r>
            <w:r w:rsidRPr="00B935F0">
              <w:rPr>
                <w:rFonts w:eastAsia="Times New Roman"/>
                <w:sz w:val="18"/>
                <w:szCs w:val="18"/>
              </w:rPr>
              <w:t>.</w:t>
            </w:r>
          </w:p>
          <w:p w14:paraId="1536E0F9" w14:textId="77777777" w:rsidR="008C72CD" w:rsidRPr="00B935F0" w:rsidRDefault="008C72CD" w:rsidP="00472073">
            <w:pPr>
              <w:autoSpaceDE w:val="0"/>
              <w:autoSpaceDN w:val="0"/>
              <w:adjustRightInd w:val="0"/>
              <w:spacing w:after="180"/>
              <w:rPr>
                <w:rFonts w:eastAsia="Times New Roman"/>
                <w:strike/>
                <w:sz w:val="18"/>
                <w:szCs w:val="18"/>
              </w:rPr>
            </w:pPr>
            <w:r w:rsidRPr="00B935F0">
              <w:rPr>
                <w:rFonts w:eastAsia="Times New Roman"/>
                <w:sz w:val="18"/>
                <w:szCs w:val="18"/>
              </w:rPr>
              <w:t>(b)</w:t>
            </w:r>
            <w:r w:rsidRPr="00B935F0">
              <w:rPr>
                <w:rFonts w:eastAsia="Times New Roman"/>
                <w:sz w:val="18"/>
                <w:szCs w:val="18"/>
              </w:rPr>
              <w:tab/>
            </w:r>
            <w:r w:rsidRPr="00B935F0">
              <w:rPr>
                <w:rFonts w:eastAsia="Times New Roman"/>
                <w:strike/>
                <w:sz w:val="18"/>
                <w:szCs w:val="18"/>
              </w:rPr>
              <w:t>For any staff member following the fixed working time system, the following shall be regarded as overtime:</w:t>
            </w:r>
          </w:p>
          <w:p w14:paraId="75616667" w14:textId="77777777" w:rsidR="008C72CD" w:rsidRPr="00B935F0" w:rsidRDefault="008C72CD" w:rsidP="00904D0F">
            <w:pPr>
              <w:autoSpaceDE w:val="0"/>
              <w:autoSpaceDN w:val="0"/>
              <w:adjustRightInd w:val="0"/>
              <w:spacing w:after="360"/>
              <w:ind w:left="602"/>
              <w:rPr>
                <w:rFonts w:eastAsia="Times New Roman"/>
                <w:strike/>
                <w:sz w:val="18"/>
                <w:szCs w:val="18"/>
              </w:rPr>
            </w:pPr>
            <w:r w:rsidRPr="00B935F0">
              <w:rPr>
                <w:rFonts w:eastAsia="Times New Roman"/>
                <w:strike/>
                <w:sz w:val="18"/>
                <w:szCs w:val="18"/>
              </w:rPr>
              <w:t>(1)</w:t>
            </w:r>
            <w:r w:rsidRPr="00B935F0">
              <w:rPr>
                <w:rFonts w:eastAsia="Times New Roman"/>
                <w:strike/>
                <w:sz w:val="18"/>
                <w:szCs w:val="18"/>
              </w:rPr>
              <w:tab/>
              <w:t>time spent at work on a non-working day;</w:t>
            </w:r>
          </w:p>
          <w:p w14:paraId="34A2753B" w14:textId="77777777" w:rsidR="008C72CD" w:rsidRPr="00B935F0" w:rsidRDefault="008C72CD" w:rsidP="00904D0F">
            <w:pPr>
              <w:autoSpaceDE w:val="0"/>
              <w:autoSpaceDN w:val="0"/>
              <w:adjustRightInd w:val="0"/>
              <w:spacing w:after="180"/>
              <w:ind w:left="602"/>
              <w:rPr>
                <w:rFonts w:eastAsia="Times New Roman"/>
                <w:strike/>
                <w:sz w:val="18"/>
                <w:szCs w:val="18"/>
              </w:rPr>
            </w:pPr>
            <w:r w:rsidRPr="00B935F0">
              <w:rPr>
                <w:rFonts w:eastAsia="Times New Roman"/>
                <w:strike/>
                <w:sz w:val="18"/>
                <w:szCs w:val="18"/>
              </w:rPr>
              <w:lastRenderedPageBreak/>
              <w:t>(2)</w:t>
            </w:r>
            <w:r w:rsidRPr="00B935F0">
              <w:rPr>
                <w:rFonts w:eastAsia="Times New Roman"/>
                <w:strike/>
                <w:sz w:val="18"/>
                <w:szCs w:val="18"/>
              </w:rPr>
              <w:tab/>
              <w:t>time spent at work outside the working hours referred to in Rule 1.3.4.</w:t>
            </w:r>
          </w:p>
          <w:p w14:paraId="57781CFE"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trike/>
                <w:sz w:val="18"/>
                <w:szCs w:val="18"/>
              </w:rPr>
              <w:t>(c)</w:t>
            </w:r>
            <w:r w:rsidRPr="00B935F0">
              <w:rPr>
                <w:rFonts w:eastAsia="Times New Roman"/>
                <w:strike/>
                <w:sz w:val="18"/>
                <w:szCs w:val="18"/>
              </w:rPr>
              <w:tab/>
            </w:r>
            <w:r w:rsidRPr="00B935F0">
              <w:rPr>
                <w:rFonts w:eastAsia="Times New Roman"/>
                <w:sz w:val="18"/>
                <w:szCs w:val="18"/>
              </w:rPr>
              <w:t xml:space="preserve">Overtime shall be recognized only if the staff member is present at work </w:t>
            </w:r>
            <w:r w:rsidRPr="00B935F0">
              <w:rPr>
                <w:rFonts w:eastAsia="Times New Roman"/>
                <w:b/>
                <w:sz w:val="18"/>
                <w:szCs w:val="18"/>
                <w:u w:val="single"/>
              </w:rPr>
              <w:t>following an</w:t>
            </w:r>
            <w:r w:rsidRPr="00B935F0">
              <w:rPr>
                <w:rFonts w:eastAsia="Times New Roman"/>
                <w:sz w:val="18"/>
                <w:szCs w:val="18"/>
              </w:rPr>
              <w:t xml:space="preserve"> </w:t>
            </w:r>
            <w:r w:rsidRPr="00B935F0">
              <w:rPr>
                <w:rFonts w:eastAsia="Times New Roman"/>
                <w:strike/>
                <w:sz w:val="18"/>
                <w:szCs w:val="18"/>
              </w:rPr>
              <w:t>at the</w:t>
            </w:r>
            <w:r w:rsidRPr="00B935F0">
              <w:rPr>
                <w:rFonts w:eastAsia="Times New Roman"/>
                <w:sz w:val="18"/>
                <w:szCs w:val="18"/>
              </w:rPr>
              <w:t xml:space="preserve"> express request of the supervisor and only within the limits fixed by the supervisor.</w:t>
            </w:r>
          </w:p>
        </w:tc>
        <w:tc>
          <w:tcPr>
            <w:tcW w:w="4537" w:type="dxa"/>
            <w:shd w:val="clear" w:color="auto" w:fill="auto"/>
            <w:tcMar>
              <w:top w:w="57" w:type="dxa"/>
              <w:bottom w:w="57" w:type="dxa"/>
            </w:tcMar>
          </w:tcPr>
          <w:p w14:paraId="35FD1DD5" w14:textId="77777777" w:rsidR="008C72CD" w:rsidRPr="00B935F0" w:rsidRDefault="008C72CD" w:rsidP="008C72CD">
            <w:pPr>
              <w:rPr>
                <w:sz w:val="18"/>
                <w:szCs w:val="18"/>
              </w:rPr>
            </w:pPr>
            <w:r w:rsidRPr="00B935F0">
              <w:rPr>
                <w:sz w:val="18"/>
                <w:szCs w:val="18"/>
              </w:rPr>
              <w:lastRenderedPageBreak/>
              <w:t>To reflect the abolition of the flexible and fixed working time systems and ensure consistency with the new time management system (see amendments to Staff Rules 1.3.2, 1.3.3 and 1.3.4).</w:t>
            </w:r>
          </w:p>
        </w:tc>
      </w:tr>
      <w:tr w:rsidR="008C72CD" w:rsidRPr="007C4EB3" w14:paraId="78FB9F1B" w14:textId="77777777" w:rsidTr="00611B49">
        <w:trPr>
          <w:trHeight w:val="20"/>
        </w:trPr>
        <w:tc>
          <w:tcPr>
            <w:tcW w:w="1842" w:type="dxa"/>
            <w:shd w:val="clear" w:color="auto" w:fill="auto"/>
            <w:tcMar>
              <w:top w:w="57" w:type="dxa"/>
              <w:bottom w:w="57" w:type="dxa"/>
            </w:tcMar>
          </w:tcPr>
          <w:p w14:paraId="01D5ED63" w14:textId="77777777" w:rsidR="008C72CD" w:rsidRPr="00B935F0" w:rsidRDefault="008C72CD" w:rsidP="00472073">
            <w:pPr>
              <w:spacing w:after="180"/>
              <w:ind w:right="34"/>
              <w:rPr>
                <w:b/>
                <w:sz w:val="18"/>
                <w:szCs w:val="18"/>
              </w:rPr>
            </w:pPr>
            <w:r w:rsidRPr="00B935F0">
              <w:rPr>
                <w:b/>
                <w:sz w:val="18"/>
                <w:szCs w:val="18"/>
              </w:rPr>
              <w:t>Rule 3.12.2</w:t>
            </w:r>
          </w:p>
          <w:p w14:paraId="0700970E" w14:textId="77777777" w:rsidR="008C72CD" w:rsidRPr="00B935F0" w:rsidRDefault="008C72CD" w:rsidP="008C72CD">
            <w:pPr>
              <w:ind w:right="33"/>
              <w:rPr>
                <w:sz w:val="18"/>
                <w:szCs w:val="18"/>
              </w:rPr>
            </w:pPr>
            <w:r w:rsidRPr="00B935F0">
              <w:rPr>
                <w:sz w:val="18"/>
                <w:szCs w:val="18"/>
              </w:rPr>
              <w:t>Special Overtime and Ordinary Overtime</w:t>
            </w:r>
          </w:p>
        </w:tc>
        <w:tc>
          <w:tcPr>
            <w:tcW w:w="4334" w:type="dxa"/>
            <w:shd w:val="clear" w:color="auto" w:fill="auto"/>
            <w:tcMar>
              <w:top w:w="57" w:type="dxa"/>
              <w:bottom w:w="57" w:type="dxa"/>
            </w:tcMar>
          </w:tcPr>
          <w:p w14:paraId="3CAFAE62"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Overtime worked before 07.00 and after 20.00, or on Saturdays before 07.00 and after 13.00, or on Sundays or official holidays, shall be regarded as special overtime.  Other overtime shall be regarded as ordinary overtime.</w:t>
            </w:r>
          </w:p>
        </w:tc>
        <w:tc>
          <w:tcPr>
            <w:tcW w:w="4738" w:type="dxa"/>
            <w:shd w:val="clear" w:color="auto" w:fill="auto"/>
            <w:tcMar>
              <w:top w:w="57" w:type="dxa"/>
              <w:bottom w:w="57" w:type="dxa"/>
            </w:tcMar>
          </w:tcPr>
          <w:p w14:paraId="3AC1BC36"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Overtime worked before 07</w:t>
            </w:r>
            <w:r w:rsidRPr="00B935F0">
              <w:rPr>
                <w:rFonts w:eastAsia="Times New Roman"/>
                <w:b/>
                <w:sz w:val="18"/>
                <w:szCs w:val="18"/>
                <w:u w:val="single"/>
              </w:rPr>
              <w:t>:</w:t>
            </w:r>
            <w:r w:rsidRPr="00B935F0">
              <w:rPr>
                <w:rFonts w:eastAsia="Times New Roman"/>
                <w:sz w:val="18"/>
                <w:szCs w:val="18"/>
              </w:rPr>
              <w:t>00 and after 20</w:t>
            </w:r>
            <w:r w:rsidRPr="00B935F0">
              <w:rPr>
                <w:rFonts w:eastAsia="Times New Roman"/>
                <w:b/>
                <w:sz w:val="18"/>
                <w:szCs w:val="18"/>
                <w:u w:val="single"/>
              </w:rPr>
              <w:t>:</w:t>
            </w:r>
            <w:r w:rsidRPr="00B935F0">
              <w:rPr>
                <w:rFonts w:eastAsia="Times New Roman"/>
                <w:sz w:val="18"/>
                <w:szCs w:val="18"/>
              </w:rPr>
              <w:t xml:space="preserve">00 </w:t>
            </w:r>
            <w:r w:rsidRPr="00B935F0">
              <w:rPr>
                <w:rFonts w:eastAsia="Times New Roman"/>
                <w:b/>
                <w:sz w:val="18"/>
                <w:szCs w:val="18"/>
                <w:u w:val="single"/>
              </w:rPr>
              <w:t>on a working day</w:t>
            </w:r>
            <w:r w:rsidRPr="00B935F0">
              <w:rPr>
                <w:rFonts w:eastAsia="Times New Roman"/>
                <w:sz w:val="18"/>
                <w:szCs w:val="18"/>
              </w:rPr>
              <w:t>, or on Saturdays before 07</w:t>
            </w:r>
            <w:r w:rsidRPr="00B935F0">
              <w:rPr>
                <w:rFonts w:eastAsia="Times New Roman"/>
                <w:b/>
                <w:sz w:val="18"/>
                <w:szCs w:val="18"/>
                <w:u w:val="single"/>
              </w:rPr>
              <w:t>:</w:t>
            </w:r>
            <w:r w:rsidRPr="00B935F0">
              <w:rPr>
                <w:rFonts w:eastAsia="Times New Roman"/>
                <w:sz w:val="18"/>
                <w:szCs w:val="18"/>
              </w:rPr>
              <w:t>00 and after 13</w:t>
            </w:r>
            <w:r w:rsidRPr="00B935F0">
              <w:rPr>
                <w:rFonts w:eastAsia="Times New Roman"/>
                <w:b/>
                <w:sz w:val="18"/>
                <w:szCs w:val="18"/>
                <w:u w:val="single"/>
              </w:rPr>
              <w:t>:</w:t>
            </w:r>
            <w:r w:rsidRPr="00B935F0">
              <w:rPr>
                <w:rFonts w:eastAsia="Times New Roman"/>
                <w:sz w:val="18"/>
                <w:szCs w:val="18"/>
              </w:rPr>
              <w:t>00, or on Sundays or official holidays, shall be regarded as special overtime.  Other overtime shall be regarded as ordinary overtime.</w:t>
            </w:r>
          </w:p>
        </w:tc>
        <w:tc>
          <w:tcPr>
            <w:tcW w:w="4537" w:type="dxa"/>
            <w:shd w:val="clear" w:color="auto" w:fill="auto"/>
            <w:tcMar>
              <w:top w:w="57" w:type="dxa"/>
              <w:bottom w:w="57" w:type="dxa"/>
            </w:tcMar>
          </w:tcPr>
          <w:p w14:paraId="355E2D46" w14:textId="77777777" w:rsidR="008C72CD" w:rsidRPr="00B935F0" w:rsidRDefault="008C72CD" w:rsidP="008C72CD">
            <w:pPr>
              <w:rPr>
                <w:sz w:val="18"/>
                <w:szCs w:val="18"/>
              </w:rPr>
            </w:pPr>
            <w:r w:rsidRPr="00B935F0">
              <w:rPr>
                <w:sz w:val="18"/>
                <w:szCs w:val="18"/>
              </w:rPr>
              <w:t>Editorial amendment</w:t>
            </w:r>
            <w:r>
              <w:rPr>
                <w:sz w:val="18"/>
                <w:szCs w:val="18"/>
              </w:rPr>
              <w:t>s</w:t>
            </w:r>
            <w:r w:rsidRPr="00B935F0">
              <w:rPr>
                <w:sz w:val="18"/>
                <w:szCs w:val="18"/>
              </w:rPr>
              <w:t>.</w:t>
            </w:r>
          </w:p>
        </w:tc>
      </w:tr>
      <w:tr w:rsidR="008C72CD" w:rsidRPr="007C4EB3" w14:paraId="7D5994E7" w14:textId="77777777" w:rsidTr="00611B49">
        <w:trPr>
          <w:trHeight w:val="20"/>
        </w:trPr>
        <w:tc>
          <w:tcPr>
            <w:tcW w:w="1842" w:type="dxa"/>
            <w:shd w:val="clear" w:color="auto" w:fill="auto"/>
            <w:tcMar>
              <w:top w:w="57" w:type="dxa"/>
              <w:bottom w:w="57" w:type="dxa"/>
            </w:tcMar>
          </w:tcPr>
          <w:p w14:paraId="6813D65A" w14:textId="77777777" w:rsidR="008C72CD" w:rsidRPr="00B935F0" w:rsidRDefault="008C72CD" w:rsidP="00472073">
            <w:pPr>
              <w:spacing w:after="180"/>
              <w:ind w:right="33"/>
              <w:rPr>
                <w:b/>
                <w:sz w:val="18"/>
                <w:szCs w:val="18"/>
              </w:rPr>
            </w:pPr>
            <w:r w:rsidRPr="00B935F0">
              <w:rPr>
                <w:b/>
                <w:sz w:val="18"/>
                <w:szCs w:val="18"/>
              </w:rPr>
              <w:t>Rule 3.12.3</w:t>
            </w:r>
          </w:p>
          <w:p w14:paraId="5C132B29" w14:textId="77777777" w:rsidR="008C72CD" w:rsidRPr="00B935F0" w:rsidRDefault="008C72CD" w:rsidP="008C72CD">
            <w:pPr>
              <w:ind w:right="33"/>
              <w:rPr>
                <w:sz w:val="18"/>
                <w:szCs w:val="18"/>
              </w:rPr>
            </w:pPr>
            <w:r w:rsidRPr="00B935F0">
              <w:rPr>
                <w:sz w:val="18"/>
                <w:szCs w:val="18"/>
              </w:rPr>
              <w:t xml:space="preserve">Compensation for Overtime for Staff Members in the General Service Category  </w:t>
            </w:r>
          </w:p>
        </w:tc>
        <w:tc>
          <w:tcPr>
            <w:tcW w:w="4334" w:type="dxa"/>
            <w:shd w:val="clear" w:color="auto" w:fill="auto"/>
            <w:tcMar>
              <w:top w:w="57" w:type="dxa"/>
              <w:bottom w:w="57" w:type="dxa"/>
            </w:tcMar>
          </w:tcPr>
          <w:p w14:paraId="666BB662"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z w:val="18"/>
                <w:szCs w:val="18"/>
              </w:rPr>
              <w:t>(a)</w:t>
            </w:r>
            <w:r w:rsidRPr="00B935F0">
              <w:rPr>
                <w:rFonts w:eastAsia="Times New Roman"/>
                <w:sz w:val="18"/>
                <w:szCs w:val="18"/>
              </w:rPr>
              <w:tab/>
              <w:t xml:space="preserve">Staff members in the General Service category who have been required to work overtime shall, as far as possible, be given compensatory leave or pay.  Leave shall be granted as promptly as the exigencies of the service permit and in any event not later than six months after the overtime is worked.  If the staff member’s supervisor certifies that the exigencies of the service do not permit the grant of compensatory leave within the prescribed period of six months, the overtime shall be compensated in cash.  Staff members may choose to be compensated in cash if the supervisor responsible for them certifies that the exigencies of the service will not permit the grant of compensatory leave.  As a general rule, the part of overtime worked which exceeds 100 hours within the calendar year in accordance with special authorization procedures to be prescribed by the Director General in an Office Instruction shall always be given as compensatory leave and must be taken within the prescribed period of six months.  If the staff member’s supervisor certifies that the exigencies of the service will not permit the grant of </w:t>
            </w:r>
            <w:r w:rsidRPr="00B935F0">
              <w:rPr>
                <w:rFonts w:eastAsia="Times New Roman"/>
                <w:sz w:val="18"/>
                <w:szCs w:val="18"/>
              </w:rPr>
              <w:lastRenderedPageBreak/>
              <w:t>compensatory leave, the staff member shall be compensated in cash.</w:t>
            </w:r>
          </w:p>
          <w:p w14:paraId="4D40BC6C" w14:textId="77777777" w:rsidR="008C72CD" w:rsidRPr="00B935F0" w:rsidRDefault="008C72CD" w:rsidP="00472073">
            <w:pPr>
              <w:autoSpaceDE w:val="0"/>
              <w:autoSpaceDN w:val="0"/>
              <w:adjustRightInd w:val="0"/>
              <w:spacing w:after="600"/>
              <w:rPr>
                <w:rFonts w:eastAsia="Times New Roman"/>
                <w:sz w:val="18"/>
                <w:szCs w:val="18"/>
              </w:rPr>
            </w:pPr>
            <w:r w:rsidRPr="00B935F0">
              <w:rPr>
                <w:rFonts w:eastAsia="Times New Roman"/>
                <w:sz w:val="18"/>
                <w:szCs w:val="18"/>
              </w:rPr>
              <w:t>(b)</w:t>
            </w:r>
            <w:r w:rsidRPr="00B935F0">
              <w:rPr>
                <w:rFonts w:eastAsia="Times New Roman"/>
                <w:sz w:val="18"/>
                <w:szCs w:val="18"/>
              </w:rPr>
              <w:tab/>
              <w:t>Compensatory leave shall be equal to time-and-a-half for ordinary overtime and to double time for special overtime.  Compensation in cash shall be paid at the rate of one and a half times the hourly salary of the middle step of the staff member's grade for each hour of ordinary overtime, and twice that salary for each hour of special overtime.</w:t>
            </w:r>
          </w:p>
          <w:p w14:paraId="47894783"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z w:val="18"/>
                <w:szCs w:val="18"/>
              </w:rPr>
              <w:t>(c)</w:t>
            </w:r>
            <w:r w:rsidRPr="00B935F0">
              <w:rPr>
                <w:rFonts w:eastAsia="Times New Roman"/>
                <w:sz w:val="18"/>
                <w:szCs w:val="18"/>
              </w:rPr>
              <w:tab/>
              <w:t>In the calculation of daily overtime, periods of less than 15 minutes shall be disregarded.  The total overtime shall be calculated each week in hours and half-hours, periods of less than one half-hour being disregarded.</w:t>
            </w:r>
          </w:p>
          <w:p w14:paraId="788942FB"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z w:val="18"/>
                <w:szCs w:val="18"/>
              </w:rPr>
              <w:t>(d)</w:t>
            </w:r>
            <w:r w:rsidRPr="00B935F0">
              <w:rPr>
                <w:rFonts w:eastAsia="Times New Roman"/>
                <w:sz w:val="18"/>
                <w:szCs w:val="18"/>
              </w:rPr>
              <w:tab/>
              <w:t>Compensatory leave can only be taken in units of half a day, equal to four hours of compensatory leave, after previous written authorization of the supervisor.</w:t>
            </w:r>
          </w:p>
        </w:tc>
        <w:tc>
          <w:tcPr>
            <w:tcW w:w="4738" w:type="dxa"/>
            <w:shd w:val="clear" w:color="auto" w:fill="auto"/>
            <w:tcMar>
              <w:top w:w="57" w:type="dxa"/>
              <w:bottom w:w="57" w:type="dxa"/>
            </w:tcMar>
          </w:tcPr>
          <w:p w14:paraId="44DB8195" w14:textId="77777777" w:rsidR="008C72CD" w:rsidRPr="00B935F0" w:rsidRDefault="008C72CD" w:rsidP="00472073">
            <w:pPr>
              <w:autoSpaceDE w:val="0"/>
              <w:autoSpaceDN w:val="0"/>
              <w:adjustRightInd w:val="0"/>
              <w:spacing w:after="180"/>
              <w:rPr>
                <w:rFonts w:eastAsia="Times New Roman"/>
                <w:strike/>
                <w:sz w:val="18"/>
                <w:szCs w:val="18"/>
              </w:rPr>
            </w:pPr>
            <w:r w:rsidRPr="00B935F0">
              <w:rPr>
                <w:rFonts w:eastAsia="Times New Roman"/>
                <w:strike/>
                <w:sz w:val="18"/>
                <w:szCs w:val="18"/>
              </w:rPr>
              <w:lastRenderedPageBreak/>
              <w:t>(a)</w:t>
            </w:r>
            <w:r w:rsidRPr="00B935F0">
              <w:rPr>
                <w:rFonts w:eastAsia="Times New Roman"/>
                <w:strike/>
                <w:sz w:val="18"/>
                <w:szCs w:val="18"/>
              </w:rPr>
              <w:tab/>
              <w:t xml:space="preserve">S </w:t>
            </w:r>
            <w:r w:rsidRPr="00B935F0">
              <w:rPr>
                <w:rFonts w:eastAsia="Times New Roman"/>
                <w:b/>
                <w:sz w:val="18"/>
                <w:szCs w:val="18"/>
                <w:u w:val="single"/>
              </w:rPr>
              <w:t>For s</w:t>
            </w:r>
            <w:r w:rsidRPr="00B935F0">
              <w:rPr>
                <w:rFonts w:eastAsia="Times New Roman"/>
                <w:sz w:val="18"/>
                <w:szCs w:val="18"/>
              </w:rPr>
              <w:t>taff members in the General Service category</w:t>
            </w:r>
            <w:r w:rsidRPr="00B935F0">
              <w:rPr>
                <w:rFonts w:eastAsia="Times New Roman"/>
                <w:b/>
                <w:sz w:val="18"/>
                <w:szCs w:val="18"/>
                <w:u w:val="single"/>
              </w:rPr>
              <w:t xml:space="preserve">, </w:t>
            </w:r>
            <w:r w:rsidRPr="00B935F0">
              <w:rPr>
                <w:rFonts w:eastAsia="Times New Roman"/>
                <w:strike/>
                <w:sz w:val="18"/>
                <w:szCs w:val="18"/>
              </w:rPr>
              <w:t>who have been required to work overtime shall, as far as possible, be given compensatory leave or pay.  Leave shall be granted as promptly as the exigencies of the service permit and in any event not later than six months after the overtime is worked.  If the staff member’s supervisor certifies that the exigencies of the service do not permit the grant of compensatory leave within the prescribed period of six months, the overtime shall be compensated in cash.  Staff members may choose to be compensated in cash if the supervisor responsible for them certifies that the exigencies of the service will not permit the grant of compensatory leave.  As a general rule, the part of overtime worked which exceeds 100 hours within the calendar year in accordance with special authorization procedures to be prescribed by the Director General in an Office Instruction shall always be given as compensatory leave and must be taken within the prescribed period of six months.  If the staff member’s supervisor certifies that the exigencies of the service will not permit the grant of compensatory leave, the staff member shall be compensated in cash.</w:t>
            </w:r>
          </w:p>
          <w:p w14:paraId="34070846" w14:textId="77777777" w:rsidR="008C72CD" w:rsidRPr="00B935F0" w:rsidRDefault="008C72CD" w:rsidP="00472073">
            <w:pPr>
              <w:autoSpaceDE w:val="0"/>
              <w:autoSpaceDN w:val="0"/>
              <w:adjustRightInd w:val="0"/>
              <w:spacing w:after="180"/>
              <w:rPr>
                <w:rFonts w:eastAsia="Times New Roman"/>
                <w:sz w:val="18"/>
                <w:szCs w:val="18"/>
              </w:rPr>
            </w:pPr>
            <w:r w:rsidRPr="00B935F0">
              <w:rPr>
                <w:rFonts w:eastAsia="Times New Roman"/>
                <w:strike/>
                <w:sz w:val="18"/>
                <w:szCs w:val="18"/>
              </w:rPr>
              <w:lastRenderedPageBreak/>
              <w:t>(b)</w:t>
            </w:r>
            <w:r w:rsidRPr="00B935F0">
              <w:rPr>
                <w:rFonts w:eastAsia="Times New Roman"/>
                <w:strike/>
                <w:sz w:val="18"/>
                <w:szCs w:val="18"/>
              </w:rPr>
              <w:tab/>
              <w:t xml:space="preserve">C </w:t>
            </w:r>
            <w:r w:rsidRPr="00B935F0">
              <w:rPr>
                <w:rFonts w:eastAsia="Times New Roman"/>
                <w:b/>
                <w:sz w:val="18"/>
                <w:szCs w:val="18"/>
                <w:u w:val="single"/>
              </w:rPr>
              <w:t>c</w:t>
            </w:r>
            <w:r w:rsidRPr="00B935F0">
              <w:rPr>
                <w:rFonts w:eastAsia="Times New Roman"/>
                <w:sz w:val="18"/>
                <w:szCs w:val="18"/>
              </w:rPr>
              <w:t xml:space="preserve">ompensatory leave shall be equal to time-and-a-half for ordinary overtime and to double time for special overtime.  </w:t>
            </w:r>
            <w:r w:rsidRPr="00B935F0">
              <w:rPr>
                <w:rFonts w:eastAsia="Times New Roman"/>
                <w:b/>
                <w:sz w:val="18"/>
                <w:szCs w:val="18"/>
                <w:u w:val="single"/>
              </w:rPr>
              <w:t>Where additional remuneration is paid in lieu of compensatory leave, it shall be calculated</w:t>
            </w:r>
            <w:r w:rsidRPr="00B935F0">
              <w:rPr>
                <w:rFonts w:eastAsia="Times New Roman"/>
                <w:sz w:val="18"/>
                <w:szCs w:val="18"/>
              </w:rPr>
              <w:t xml:space="preserve"> </w:t>
            </w:r>
            <w:r w:rsidRPr="00B935F0">
              <w:rPr>
                <w:rFonts w:eastAsia="Times New Roman"/>
                <w:strike/>
                <w:sz w:val="18"/>
                <w:szCs w:val="18"/>
              </w:rPr>
              <w:t>Compensation in cash shall be paid</w:t>
            </w:r>
            <w:r w:rsidRPr="00B935F0">
              <w:rPr>
                <w:rFonts w:eastAsia="Times New Roman"/>
                <w:sz w:val="18"/>
                <w:szCs w:val="18"/>
              </w:rPr>
              <w:t xml:space="preserve"> at the rate of one and a half times the hourly salary of the middle step of the staff member's grade for each hour of ordinary overtime, and twice that salary for each hour of special overtime.</w:t>
            </w:r>
          </w:p>
          <w:p w14:paraId="0CD5226D" w14:textId="77777777" w:rsidR="008C72CD" w:rsidRPr="00B935F0" w:rsidRDefault="008C72CD" w:rsidP="00472073">
            <w:pPr>
              <w:autoSpaceDE w:val="0"/>
              <w:autoSpaceDN w:val="0"/>
              <w:adjustRightInd w:val="0"/>
              <w:spacing w:after="180"/>
              <w:rPr>
                <w:rFonts w:eastAsia="Times New Roman"/>
                <w:strike/>
                <w:sz w:val="18"/>
                <w:szCs w:val="18"/>
              </w:rPr>
            </w:pPr>
            <w:r w:rsidRPr="00B935F0">
              <w:rPr>
                <w:rFonts w:eastAsia="Times New Roman"/>
                <w:strike/>
                <w:sz w:val="18"/>
                <w:szCs w:val="18"/>
              </w:rPr>
              <w:t>(c)</w:t>
            </w:r>
            <w:r w:rsidRPr="00B935F0">
              <w:rPr>
                <w:rFonts w:eastAsia="Times New Roman"/>
                <w:strike/>
                <w:sz w:val="18"/>
                <w:szCs w:val="18"/>
              </w:rPr>
              <w:tab/>
              <w:t>In the calculation of daily overtime, periods of less than 15 minutes shall be disregarded.  The total overtime shall be calculated each week in hours and half-hours, periods of less than one half-hour being disregarded.</w:t>
            </w:r>
          </w:p>
          <w:p w14:paraId="67965D87" w14:textId="77777777" w:rsidR="008C72CD" w:rsidRPr="00B935F0" w:rsidRDefault="008C72CD" w:rsidP="008C72CD">
            <w:pPr>
              <w:autoSpaceDE w:val="0"/>
              <w:autoSpaceDN w:val="0"/>
              <w:adjustRightInd w:val="0"/>
              <w:rPr>
                <w:rFonts w:eastAsia="Times New Roman"/>
                <w:sz w:val="18"/>
                <w:szCs w:val="18"/>
              </w:rPr>
            </w:pPr>
            <w:r w:rsidRPr="00B935F0">
              <w:rPr>
                <w:rFonts w:eastAsia="Times New Roman"/>
                <w:strike/>
                <w:sz w:val="18"/>
                <w:szCs w:val="18"/>
              </w:rPr>
              <w:t>(d)</w:t>
            </w:r>
            <w:r w:rsidRPr="00B935F0">
              <w:rPr>
                <w:rFonts w:eastAsia="Times New Roman"/>
                <w:strike/>
                <w:sz w:val="18"/>
                <w:szCs w:val="18"/>
              </w:rPr>
              <w:tab/>
              <w:t>Compensatory leave can only be taken in units of half a day, equal to four hours of compensatory leave, after previous written authorization of the supervisor.</w:t>
            </w:r>
          </w:p>
        </w:tc>
        <w:tc>
          <w:tcPr>
            <w:tcW w:w="4537" w:type="dxa"/>
            <w:shd w:val="clear" w:color="auto" w:fill="auto"/>
            <w:tcMar>
              <w:top w:w="57" w:type="dxa"/>
              <w:bottom w:w="57" w:type="dxa"/>
            </w:tcMar>
          </w:tcPr>
          <w:p w14:paraId="0E8EEB26" w14:textId="77777777" w:rsidR="008C72CD" w:rsidRPr="00B935F0" w:rsidRDefault="008C72CD" w:rsidP="00472073">
            <w:pPr>
              <w:spacing w:after="180"/>
              <w:rPr>
                <w:sz w:val="18"/>
                <w:szCs w:val="18"/>
              </w:rPr>
            </w:pPr>
            <w:r w:rsidRPr="00B935F0">
              <w:rPr>
                <w:sz w:val="18"/>
                <w:szCs w:val="18"/>
              </w:rPr>
              <w:lastRenderedPageBreak/>
              <w:t>Paragraph (a): Deletion of first sentence because it is redundant with Staff Regulation 3.12(a).</w:t>
            </w:r>
          </w:p>
          <w:p w14:paraId="1BDFC1E3" w14:textId="77777777" w:rsidR="008C72CD" w:rsidRPr="00B935F0" w:rsidRDefault="008C72CD" w:rsidP="00472073">
            <w:pPr>
              <w:spacing w:after="180"/>
              <w:rPr>
                <w:sz w:val="18"/>
                <w:szCs w:val="18"/>
              </w:rPr>
            </w:pPr>
            <w:r w:rsidRPr="00B935F0">
              <w:rPr>
                <w:sz w:val="18"/>
                <w:szCs w:val="18"/>
              </w:rPr>
              <w:t xml:space="preserve">Paragraph (b): “Compensation in cash” replaced by “additional remuneration” in line with Staff Regulation 3.12(a). </w:t>
            </w:r>
          </w:p>
          <w:p w14:paraId="721DD3F7" w14:textId="77777777" w:rsidR="008C72CD" w:rsidRPr="00B935F0" w:rsidRDefault="008C72CD" w:rsidP="00472073">
            <w:pPr>
              <w:rPr>
                <w:sz w:val="18"/>
                <w:szCs w:val="18"/>
              </w:rPr>
            </w:pPr>
            <w:r w:rsidRPr="00B935F0">
              <w:rPr>
                <w:sz w:val="18"/>
                <w:szCs w:val="18"/>
              </w:rPr>
              <w:t>Deletion of other provisions: To remove operational details from the Staff Rules, where they do not belong. The details in question will be reflected in the Office Instruction on overtime.</w:t>
            </w:r>
          </w:p>
        </w:tc>
      </w:tr>
      <w:tr w:rsidR="001821EE" w:rsidRPr="007C4EB3" w14:paraId="16447009" w14:textId="77777777" w:rsidTr="00611B49">
        <w:trPr>
          <w:trHeight w:val="20"/>
        </w:trPr>
        <w:tc>
          <w:tcPr>
            <w:tcW w:w="1842" w:type="dxa"/>
            <w:shd w:val="clear" w:color="auto" w:fill="auto"/>
            <w:tcMar>
              <w:top w:w="57" w:type="dxa"/>
              <w:bottom w:w="57" w:type="dxa"/>
            </w:tcMar>
          </w:tcPr>
          <w:p w14:paraId="70B24A97" w14:textId="77777777" w:rsidR="007776BE" w:rsidRDefault="007776BE" w:rsidP="00472073">
            <w:pPr>
              <w:spacing w:after="180"/>
              <w:ind w:right="33"/>
              <w:rPr>
                <w:b/>
                <w:sz w:val="18"/>
                <w:szCs w:val="18"/>
              </w:rPr>
            </w:pPr>
            <w:r>
              <w:rPr>
                <w:b/>
                <w:sz w:val="18"/>
                <w:szCs w:val="18"/>
              </w:rPr>
              <w:t>Rule 3.14.1</w:t>
            </w:r>
          </w:p>
          <w:p w14:paraId="02E4799F" w14:textId="77777777" w:rsidR="007776BE" w:rsidRPr="00611B49" w:rsidRDefault="007776BE" w:rsidP="00472073">
            <w:pPr>
              <w:spacing w:after="180"/>
              <w:ind w:right="33"/>
              <w:rPr>
                <w:sz w:val="18"/>
                <w:szCs w:val="18"/>
              </w:rPr>
            </w:pPr>
            <w:r w:rsidRPr="00611B49">
              <w:rPr>
                <w:sz w:val="18"/>
                <w:szCs w:val="18"/>
              </w:rPr>
              <w:t>Definitions</w:t>
            </w:r>
          </w:p>
        </w:tc>
        <w:tc>
          <w:tcPr>
            <w:tcW w:w="4334" w:type="dxa"/>
            <w:shd w:val="clear" w:color="auto" w:fill="auto"/>
            <w:tcMar>
              <w:top w:w="57" w:type="dxa"/>
              <w:bottom w:w="57" w:type="dxa"/>
            </w:tcMar>
          </w:tcPr>
          <w:p w14:paraId="121A787F" w14:textId="77777777" w:rsidR="007776BE" w:rsidRDefault="00944CBB" w:rsidP="007776BE">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14:paraId="1C8D484E" w14:textId="77777777" w:rsidR="00944CBB" w:rsidRPr="00574175" w:rsidRDefault="00944CBB" w:rsidP="007776BE">
            <w:pPr>
              <w:autoSpaceDE w:val="0"/>
              <w:autoSpaceDN w:val="0"/>
              <w:adjustRightInd w:val="0"/>
              <w:rPr>
                <w:rFonts w:eastAsia="Times New Roman"/>
                <w:color w:val="000000"/>
                <w:sz w:val="18"/>
                <w:szCs w:val="18"/>
                <w:lang w:eastAsia="fr-CH"/>
              </w:rPr>
            </w:pPr>
          </w:p>
          <w:p w14:paraId="731B8A3C" w14:textId="77777777" w:rsidR="007776BE" w:rsidRPr="00574175" w:rsidRDefault="007776BE" w:rsidP="007776BE">
            <w:pPr>
              <w:autoSpaceDE w:val="0"/>
              <w:autoSpaceDN w:val="0"/>
              <w:adjustRightInd w:val="0"/>
              <w:rPr>
                <w:rFonts w:eastAsia="Times New Roman"/>
                <w:color w:val="000000"/>
                <w:sz w:val="18"/>
                <w:szCs w:val="18"/>
                <w:lang w:eastAsia="fr-CH"/>
              </w:rPr>
            </w:pPr>
            <w:r w:rsidRPr="00574175">
              <w:rPr>
                <w:rFonts w:eastAsia="Times New Roman"/>
                <w:color w:val="000000"/>
                <w:sz w:val="18"/>
                <w:szCs w:val="18"/>
                <w:lang w:eastAsia="fr-CH"/>
              </w:rPr>
              <w:t xml:space="preserve">(c) this Rule shall not apply to temporary staff members. </w:t>
            </w:r>
          </w:p>
          <w:p w14:paraId="02931EF4" w14:textId="77777777" w:rsidR="001821EE" w:rsidRPr="00B935F0" w:rsidRDefault="001821EE" w:rsidP="00472073">
            <w:pPr>
              <w:autoSpaceDE w:val="0"/>
              <w:autoSpaceDN w:val="0"/>
              <w:adjustRightInd w:val="0"/>
              <w:spacing w:after="180"/>
              <w:rPr>
                <w:rFonts w:eastAsia="Times New Roman"/>
                <w:sz w:val="18"/>
                <w:szCs w:val="18"/>
              </w:rPr>
            </w:pPr>
          </w:p>
        </w:tc>
        <w:tc>
          <w:tcPr>
            <w:tcW w:w="4738" w:type="dxa"/>
            <w:shd w:val="clear" w:color="auto" w:fill="auto"/>
            <w:tcMar>
              <w:top w:w="57" w:type="dxa"/>
              <w:bottom w:w="57" w:type="dxa"/>
            </w:tcMar>
          </w:tcPr>
          <w:p w14:paraId="6117338E" w14:textId="77777777" w:rsidR="004D7B0D" w:rsidRDefault="004D7B0D" w:rsidP="00472073">
            <w:pPr>
              <w:autoSpaceDE w:val="0"/>
              <w:autoSpaceDN w:val="0"/>
              <w:adjustRightInd w:val="0"/>
              <w:spacing w:after="180"/>
              <w:rPr>
                <w:sz w:val="18"/>
                <w:szCs w:val="18"/>
              </w:rPr>
            </w:pPr>
          </w:p>
          <w:p w14:paraId="5221C247" w14:textId="77777777" w:rsidR="001821EE" w:rsidRPr="00B935F0" w:rsidRDefault="007776BE" w:rsidP="00472073">
            <w:pPr>
              <w:autoSpaceDE w:val="0"/>
              <w:autoSpaceDN w:val="0"/>
              <w:adjustRightInd w:val="0"/>
              <w:spacing w:after="180"/>
              <w:rPr>
                <w:rFonts w:eastAsia="Times New Roman"/>
                <w:strike/>
                <w:sz w:val="18"/>
                <w:szCs w:val="18"/>
              </w:rPr>
            </w:pPr>
            <w:r w:rsidRPr="00F72089">
              <w:rPr>
                <w:sz w:val="18"/>
                <w:szCs w:val="18"/>
              </w:rPr>
              <w:t>[Deleted]</w:t>
            </w:r>
          </w:p>
        </w:tc>
        <w:tc>
          <w:tcPr>
            <w:tcW w:w="4537" w:type="dxa"/>
            <w:shd w:val="clear" w:color="auto" w:fill="auto"/>
            <w:tcMar>
              <w:top w:w="57" w:type="dxa"/>
              <w:bottom w:w="57" w:type="dxa"/>
            </w:tcMar>
          </w:tcPr>
          <w:p w14:paraId="7426F9A7" w14:textId="58ACD825" w:rsidR="001821EE" w:rsidRPr="00B935F0" w:rsidRDefault="007776BE" w:rsidP="005A30C8">
            <w:pPr>
              <w:spacing w:after="180"/>
              <w:rPr>
                <w:sz w:val="18"/>
                <w:szCs w:val="18"/>
              </w:rPr>
            </w:pPr>
            <w:r>
              <w:rPr>
                <w:sz w:val="18"/>
                <w:szCs w:val="18"/>
              </w:rPr>
              <w:t xml:space="preserve">Paragraph deleted </w:t>
            </w:r>
            <w:r w:rsidR="00150E36">
              <w:rPr>
                <w:sz w:val="18"/>
                <w:szCs w:val="18"/>
              </w:rPr>
              <w:t>in line with</w:t>
            </w:r>
            <w:r>
              <w:rPr>
                <w:sz w:val="18"/>
                <w:szCs w:val="18"/>
              </w:rPr>
              <w:t xml:space="preserve"> the</w:t>
            </w:r>
            <w:r w:rsidR="00574175">
              <w:rPr>
                <w:sz w:val="18"/>
                <w:szCs w:val="18"/>
              </w:rPr>
              <w:t xml:space="preserve"> proposed</w:t>
            </w:r>
            <w:r>
              <w:rPr>
                <w:sz w:val="18"/>
                <w:szCs w:val="18"/>
              </w:rPr>
              <w:t xml:space="preserve"> amendment to Staff Regulation 3.14(f).</w:t>
            </w:r>
          </w:p>
        </w:tc>
      </w:tr>
      <w:tr w:rsidR="00F93CCA" w:rsidRPr="007C4EB3" w14:paraId="0EA4EB40" w14:textId="77777777" w:rsidTr="00611B49">
        <w:trPr>
          <w:trHeight w:val="20"/>
        </w:trPr>
        <w:tc>
          <w:tcPr>
            <w:tcW w:w="1842" w:type="dxa"/>
            <w:shd w:val="clear" w:color="auto" w:fill="auto"/>
            <w:tcMar>
              <w:top w:w="57" w:type="dxa"/>
              <w:bottom w:w="57" w:type="dxa"/>
            </w:tcMar>
          </w:tcPr>
          <w:p w14:paraId="5A8AC031" w14:textId="77777777" w:rsidR="00F93CCA" w:rsidRDefault="00F93CCA" w:rsidP="00472073">
            <w:pPr>
              <w:spacing w:after="180"/>
              <w:ind w:right="33"/>
              <w:rPr>
                <w:b/>
                <w:sz w:val="18"/>
                <w:szCs w:val="18"/>
              </w:rPr>
            </w:pPr>
            <w:r>
              <w:rPr>
                <w:b/>
                <w:sz w:val="18"/>
                <w:szCs w:val="18"/>
              </w:rPr>
              <w:t>Rule 3.14.2</w:t>
            </w:r>
          </w:p>
          <w:p w14:paraId="17FBF71D" w14:textId="77777777" w:rsidR="00F93CCA" w:rsidRPr="00611B49" w:rsidRDefault="00F93CCA" w:rsidP="00472073">
            <w:pPr>
              <w:spacing w:after="180"/>
              <w:ind w:right="33"/>
              <w:rPr>
                <w:sz w:val="18"/>
                <w:szCs w:val="18"/>
              </w:rPr>
            </w:pPr>
            <w:r w:rsidRPr="00611B49">
              <w:rPr>
                <w:sz w:val="18"/>
                <w:szCs w:val="18"/>
              </w:rPr>
              <w:t>Limits of Eligibility</w:t>
            </w:r>
          </w:p>
        </w:tc>
        <w:tc>
          <w:tcPr>
            <w:tcW w:w="4334" w:type="dxa"/>
            <w:shd w:val="clear" w:color="auto" w:fill="auto"/>
            <w:tcMar>
              <w:top w:w="57" w:type="dxa"/>
              <w:bottom w:w="57" w:type="dxa"/>
            </w:tcMar>
          </w:tcPr>
          <w:p w14:paraId="3843C8CF" w14:textId="77777777" w:rsidR="00944CBB" w:rsidRDefault="00944CBB" w:rsidP="00944CBB">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14:paraId="1B7B8CA9" w14:textId="77777777" w:rsidR="00944CBB" w:rsidRDefault="00944CBB" w:rsidP="007776BE">
            <w:pPr>
              <w:autoSpaceDE w:val="0"/>
              <w:autoSpaceDN w:val="0"/>
              <w:adjustRightInd w:val="0"/>
              <w:rPr>
                <w:rFonts w:eastAsia="Times New Roman"/>
                <w:color w:val="000000"/>
                <w:sz w:val="18"/>
                <w:szCs w:val="18"/>
                <w:lang w:eastAsia="fr-CH"/>
              </w:rPr>
            </w:pPr>
          </w:p>
          <w:p w14:paraId="6DCFF29A" w14:textId="77777777" w:rsidR="00F93CCA" w:rsidRPr="007776BE" w:rsidRDefault="00F93CCA" w:rsidP="007776BE">
            <w:pPr>
              <w:autoSpaceDE w:val="0"/>
              <w:autoSpaceDN w:val="0"/>
              <w:adjustRightInd w:val="0"/>
              <w:rPr>
                <w:rFonts w:eastAsia="Times New Roman"/>
                <w:color w:val="000000"/>
                <w:sz w:val="18"/>
                <w:szCs w:val="18"/>
                <w:lang w:eastAsia="fr-CH"/>
              </w:rPr>
            </w:pPr>
            <w:r w:rsidRPr="00F93CCA">
              <w:rPr>
                <w:rFonts w:eastAsia="Times New Roman"/>
                <w:color w:val="000000"/>
                <w:sz w:val="18"/>
                <w:szCs w:val="18"/>
                <w:lang w:eastAsia="fr-CH"/>
              </w:rPr>
              <w:t>(c) This Rule shall not apply to temporary staff members.</w:t>
            </w:r>
          </w:p>
        </w:tc>
        <w:tc>
          <w:tcPr>
            <w:tcW w:w="4738" w:type="dxa"/>
            <w:shd w:val="clear" w:color="auto" w:fill="auto"/>
            <w:tcMar>
              <w:top w:w="57" w:type="dxa"/>
              <w:bottom w:w="57" w:type="dxa"/>
            </w:tcMar>
          </w:tcPr>
          <w:p w14:paraId="5D9AFB86" w14:textId="77777777" w:rsidR="004D7B0D" w:rsidRDefault="004D7B0D" w:rsidP="00472073">
            <w:pPr>
              <w:autoSpaceDE w:val="0"/>
              <w:autoSpaceDN w:val="0"/>
              <w:adjustRightInd w:val="0"/>
              <w:spacing w:after="180"/>
              <w:rPr>
                <w:sz w:val="18"/>
                <w:szCs w:val="18"/>
              </w:rPr>
            </w:pPr>
          </w:p>
          <w:p w14:paraId="1DB02E01" w14:textId="77777777" w:rsidR="00F93CCA" w:rsidRPr="00F72089" w:rsidRDefault="00F93CCA" w:rsidP="00472073">
            <w:pPr>
              <w:autoSpaceDE w:val="0"/>
              <w:autoSpaceDN w:val="0"/>
              <w:adjustRightInd w:val="0"/>
              <w:spacing w:after="180"/>
              <w:rPr>
                <w:sz w:val="18"/>
                <w:szCs w:val="18"/>
              </w:rPr>
            </w:pPr>
            <w:r w:rsidRPr="00F93CCA">
              <w:rPr>
                <w:sz w:val="18"/>
                <w:szCs w:val="18"/>
              </w:rPr>
              <w:t>[Deleted]</w:t>
            </w:r>
          </w:p>
        </w:tc>
        <w:tc>
          <w:tcPr>
            <w:tcW w:w="4537" w:type="dxa"/>
            <w:shd w:val="clear" w:color="auto" w:fill="auto"/>
            <w:tcMar>
              <w:top w:w="57" w:type="dxa"/>
              <w:bottom w:w="57" w:type="dxa"/>
            </w:tcMar>
          </w:tcPr>
          <w:p w14:paraId="0AE1AC8A" w14:textId="79ECEB97" w:rsidR="00F93CCA" w:rsidRDefault="00F93CCA" w:rsidP="005A30C8">
            <w:pPr>
              <w:spacing w:after="180"/>
              <w:rPr>
                <w:sz w:val="18"/>
                <w:szCs w:val="18"/>
              </w:rPr>
            </w:pPr>
            <w:r w:rsidRPr="00F93CCA">
              <w:rPr>
                <w:sz w:val="18"/>
                <w:szCs w:val="18"/>
              </w:rPr>
              <w:t xml:space="preserve">Paragraph deleted </w:t>
            </w:r>
            <w:r w:rsidR="00150E36">
              <w:rPr>
                <w:sz w:val="18"/>
                <w:szCs w:val="18"/>
              </w:rPr>
              <w:t>in line with</w:t>
            </w:r>
            <w:r w:rsidRPr="00F93CCA">
              <w:rPr>
                <w:sz w:val="18"/>
                <w:szCs w:val="18"/>
              </w:rPr>
              <w:t xml:space="preserve"> the </w:t>
            </w:r>
            <w:r w:rsidR="00611B49">
              <w:rPr>
                <w:sz w:val="18"/>
                <w:szCs w:val="18"/>
              </w:rPr>
              <w:t xml:space="preserve">proposed </w:t>
            </w:r>
            <w:r w:rsidRPr="00F93CCA">
              <w:rPr>
                <w:sz w:val="18"/>
                <w:szCs w:val="18"/>
              </w:rPr>
              <w:t>amendment to Staff Regulation 3.14(f).</w:t>
            </w:r>
          </w:p>
        </w:tc>
      </w:tr>
      <w:tr w:rsidR="00F93CCA" w:rsidRPr="007C4EB3" w14:paraId="2D2A93E0" w14:textId="77777777" w:rsidTr="00611B49">
        <w:trPr>
          <w:trHeight w:val="20"/>
        </w:trPr>
        <w:tc>
          <w:tcPr>
            <w:tcW w:w="1842" w:type="dxa"/>
            <w:shd w:val="clear" w:color="auto" w:fill="auto"/>
            <w:tcMar>
              <w:top w:w="57" w:type="dxa"/>
              <w:bottom w:w="57" w:type="dxa"/>
            </w:tcMar>
          </w:tcPr>
          <w:p w14:paraId="67E1A3CE" w14:textId="77777777" w:rsidR="00F93CCA" w:rsidRDefault="00F93CCA" w:rsidP="00472073">
            <w:pPr>
              <w:spacing w:after="180"/>
              <w:ind w:right="33"/>
              <w:rPr>
                <w:b/>
                <w:sz w:val="18"/>
                <w:szCs w:val="18"/>
              </w:rPr>
            </w:pPr>
            <w:r>
              <w:rPr>
                <w:b/>
                <w:sz w:val="18"/>
                <w:szCs w:val="18"/>
              </w:rPr>
              <w:t>Rule 3.14.3</w:t>
            </w:r>
          </w:p>
          <w:p w14:paraId="56560075" w14:textId="77777777" w:rsidR="00F93CCA" w:rsidRPr="00611B49" w:rsidRDefault="00F93CCA" w:rsidP="00472073">
            <w:pPr>
              <w:spacing w:after="180"/>
              <w:ind w:right="33"/>
              <w:rPr>
                <w:sz w:val="18"/>
                <w:szCs w:val="18"/>
              </w:rPr>
            </w:pPr>
            <w:r w:rsidRPr="00611B49">
              <w:rPr>
                <w:sz w:val="18"/>
                <w:szCs w:val="18"/>
              </w:rPr>
              <w:t>Amount of the Education Grant</w:t>
            </w:r>
          </w:p>
        </w:tc>
        <w:tc>
          <w:tcPr>
            <w:tcW w:w="4334" w:type="dxa"/>
            <w:shd w:val="clear" w:color="auto" w:fill="auto"/>
            <w:tcMar>
              <w:top w:w="57" w:type="dxa"/>
              <w:bottom w:w="57" w:type="dxa"/>
            </w:tcMar>
          </w:tcPr>
          <w:p w14:paraId="3C5C748D" w14:textId="77777777" w:rsidR="00944CBB" w:rsidRDefault="00944CBB" w:rsidP="007776BE">
            <w:pPr>
              <w:autoSpaceDE w:val="0"/>
              <w:autoSpaceDN w:val="0"/>
              <w:adjustRightInd w:val="0"/>
              <w:rPr>
                <w:rFonts w:eastAsia="Times New Roman"/>
                <w:color w:val="000000"/>
                <w:sz w:val="18"/>
                <w:szCs w:val="18"/>
                <w:lang w:eastAsia="fr-CH"/>
              </w:rPr>
            </w:pPr>
            <w:r w:rsidRPr="00944CBB">
              <w:rPr>
                <w:rFonts w:eastAsia="Times New Roman"/>
                <w:color w:val="000000"/>
                <w:sz w:val="18"/>
                <w:szCs w:val="18"/>
                <w:lang w:eastAsia="fr-CH"/>
              </w:rPr>
              <w:t>[…]</w:t>
            </w:r>
          </w:p>
          <w:p w14:paraId="41F01C37" w14:textId="77777777" w:rsidR="00944CBB" w:rsidRDefault="00944CBB" w:rsidP="007776BE">
            <w:pPr>
              <w:autoSpaceDE w:val="0"/>
              <w:autoSpaceDN w:val="0"/>
              <w:adjustRightInd w:val="0"/>
              <w:rPr>
                <w:rFonts w:eastAsia="Times New Roman"/>
                <w:color w:val="000000"/>
                <w:sz w:val="18"/>
                <w:szCs w:val="18"/>
                <w:lang w:eastAsia="fr-CH"/>
              </w:rPr>
            </w:pPr>
          </w:p>
          <w:p w14:paraId="33773F66" w14:textId="77777777" w:rsidR="00F93CCA" w:rsidRPr="00F93CCA" w:rsidRDefault="00F93CCA" w:rsidP="007776BE">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 xml:space="preserve">(i) </w:t>
            </w:r>
            <w:r w:rsidRPr="00F93CCA">
              <w:rPr>
                <w:rFonts w:eastAsia="Times New Roman"/>
                <w:color w:val="000000"/>
                <w:sz w:val="18"/>
                <w:szCs w:val="18"/>
                <w:lang w:eastAsia="fr-CH"/>
              </w:rPr>
              <w:t>This Rule shall not apply to temporary staff members.</w:t>
            </w:r>
          </w:p>
        </w:tc>
        <w:tc>
          <w:tcPr>
            <w:tcW w:w="4738" w:type="dxa"/>
            <w:shd w:val="clear" w:color="auto" w:fill="auto"/>
            <w:tcMar>
              <w:top w:w="57" w:type="dxa"/>
              <w:bottom w:w="57" w:type="dxa"/>
            </w:tcMar>
          </w:tcPr>
          <w:p w14:paraId="00C80898" w14:textId="77777777" w:rsidR="004D7B0D" w:rsidRDefault="004D7B0D" w:rsidP="00472073">
            <w:pPr>
              <w:autoSpaceDE w:val="0"/>
              <w:autoSpaceDN w:val="0"/>
              <w:adjustRightInd w:val="0"/>
              <w:spacing w:after="180"/>
              <w:rPr>
                <w:sz w:val="18"/>
                <w:szCs w:val="18"/>
              </w:rPr>
            </w:pPr>
          </w:p>
          <w:p w14:paraId="14FE6F36" w14:textId="77777777" w:rsidR="00F93CCA" w:rsidRPr="00F93CCA" w:rsidRDefault="00F93CCA" w:rsidP="00472073">
            <w:pPr>
              <w:autoSpaceDE w:val="0"/>
              <w:autoSpaceDN w:val="0"/>
              <w:adjustRightInd w:val="0"/>
              <w:spacing w:after="180"/>
              <w:rPr>
                <w:sz w:val="18"/>
                <w:szCs w:val="18"/>
              </w:rPr>
            </w:pPr>
            <w:r w:rsidRPr="00F93CCA">
              <w:rPr>
                <w:sz w:val="18"/>
                <w:szCs w:val="18"/>
              </w:rPr>
              <w:t>[Deleted]</w:t>
            </w:r>
          </w:p>
        </w:tc>
        <w:tc>
          <w:tcPr>
            <w:tcW w:w="4537" w:type="dxa"/>
            <w:shd w:val="clear" w:color="auto" w:fill="auto"/>
            <w:tcMar>
              <w:top w:w="57" w:type="dxa"/>
              <w:bottom w:w="57" w:type="dxa"/>
            </w:tcMar>
          </w:tcPr>
          <w:p w14:paraId="7FFD22BC" w14:textId="7CF8849A" w:rsidR="00F93CCA" w:rsidRPr="00F93CCA" w:rsidRDefault="00F93CCA" w:rsidP="005A30C8">
            <w:pPr>
              <w:spacing w:after="180"/>
              <w:rPr>
                <w:sz w:val="18"/>
                <w:szCs w:val="18"/>
              </w:rPr>
            </w:pPr>
            <w:r w:rsidRPr="00F93CCA">
              <w:rPr>
                <w:sz w:val="18"/>
                <w:szCs w:val="18"/>
              </w:rPr>
              <w:t xml:space="preserve">Paragraph deleted </w:t>
            </w:r>
            <w:r w:rsidR="00150E36">
              <w:rPr>
                <w:sz w:val="18"/>
                <w:szCs w:val="18"/>
              </w:rPr>
              <w:t>in line with</w:t>
            </w:r>
            <w:r w:rsidRPr="00F93CCA">
              <w:rPr>
                <w:sz w:val="18"/>
                <w:szCs w:val="18"/>
              </w:rPr>
              <w:t xml:space="preserve"> the </w:t>
            </w:r>
            <w:r w:rsidR="00611B49">
              <w:rPr>
                <w:sz w:val="18"/>
                <w:szCs w:val="18"/>
              </w:rPr>
              <w:t xml:space="preserve">proposed </w:t>
            </w:r>
            <w:r w:rsidRPr="00F93CCA">
              <w:rPr>
                <w:sz w:val="18"/>
                <w:szCs w:val="18"/>
              </w:rPr>
              <w:t>amendment to Staff Regulation 3.14(f).</w:t>
            </w:r>
          </w:p>
        </w:tc>
      </w:tr>
      <w:tr w:rsidR="00F93CCA" w:rsidRPr="007C4EB3" w14:paraId="3F102B53" w14:textId="77777777" w:rsidTr="00611B49">
        <w:trPr>
          <w:trHeight w:val="20"/>
        </w:trPr>
        <w:tc>
          <w:tcPr>
            <w:tcW w:w="1842" w:type="dxa"/>
            <w:shd w:val="clear" w:color="auto" w:fill="auto"/>
            <w:tcMar>
              <w:top w:w="57" w:type="dxa"/>
              <w:bottom w:w="57" w:type="dxa"/>
            </w:tcMar>
          </w:tcPr>
          <w:p w14:paraId="5577C720" w14:textId="77777777" w:rsidR="001C69BA" w:rsidRDefault="00F93CCA" w:rsidP="00472073">
            <w:pPr>
              <w:spacing w:after="180"/>
              <w:ind w:right="33"/>
              <w:rPr>
                <w:rFonts w:eastAsia="Times New Roman"/>
                <w:color w:val="000000"/>
                <w:sz w:val="18"/>
                <w:szCs w:val="18"/>
                <w:lang w:eastAsia="fr-CH"/>
              </w:rPr>
            </w:pPr>
            <w:r>
              <w:rPr>
                <w:b/>
                <w:sz w:val="18"/>
                <w:szCs w:val="18"/>
              </w:rPr>
              <w:lastRenderedPageBreak/>
              <w:t>Rule 3.14.4</w:t>
            </w:r>
            <w:r w:rsidRPr="00F93CCA">
              <w:rPr>
                <w:rFonts w:eastAsia="Times New Roman"/>
                <w:color w:val="000000"/>
                <w:sz w:val="18"/>
                <w:szCs w:val="18"/>
                <w:lang w:eastAsia="fr-CH"/>
              </w:rPr>
              <w:t xml:space="preserve"> </w:t>
            </w:r>
          </w:p>
          <w:p w14:paraId="6F1EECCA" w14:textId="77777777" w:rsidR="00F93CCA" w:rsidRPr="00611B49" w:rsidRDefault="00F93CCA" w:rsidP="00472073">
            <w:pPr>
              <w:spacing w:after="180"/>
              <w:ind w:right="33"/>
              <w:rPr>
                <w:rFonts w:eastAsia="Times New Roman"/>
                <w:color w:val="000000"/>
                <w:sz w:val="18"/>
                <w:szCs w:val="18"/>
                <w:lang w:eastAsia="fr-CH"/>
              </w:rPr>
            </w:pPr>
            <w:r w:rsidRPr="00F93CCA">
              <w:rPr>
                <w:rFonts w:eastAsia="Times New Roman"/>
                <w:color w:val="000000"/>
                <w:sz w:val="18"/>
                <w:szCs w:val="18"/>
                <w:lang w:eastAsia="fr-CH"/>
              </w:rPr>
              <w:t>Amount of the Special Education Grant</w:t>
            </w:r>
          </w:p>
        </w:tc>
        <w:tc>
          <w:tcPr>
            <w:tcW w:w="4334" w:type="dxa"/>
            <w:shd w:val="clear" w:color="auto" w:fill="auto"/>
            <w:tcMar>
              <w:top w:w="57" w:type="dxa"/>
              <w:bottom w:w="57" w:type="dxa"/>
            </w:tcMar>
          </w:tcPr>
          <w:p w14:paraId="106EFD3E" w14:textId="77777777" w:rsidR="00944CBB" w:rsidRDefault="00944CBB" w:rsidP="00F93CCA">
            <w:pPr>
              <w:autoSpaceDE w:val="0"/>
              <w:autoSpaceDN w:val="0"/>
              <w:adjustRightInd w:val="0"/>
              <w:rPr>
                <w:rFonts w:eastAsia="Times New Roman"/>
                <w:color w:val="000000"/>
                <w:sz w:val="18"/>
                <w:szCs w:val="18"/>
                <w:lang w:eastAsia="fr-CH"/>
              </w:rPr>
            </w:pPr>
            <w:r w:rsidRPr="00944CBB">
              <w:rPr>
                <w:rFonts w:eastAsia="Times New Roman"/>
                <w:color w:val="000000"/>
                <w:sz w:val="18"/>
                <w:szCs w:val="18"/>
                <w:lang w:eastAsia="fr-CH"/>
              </w:rPr>
              <w:t>[…]</w:t>
            </w:r>
          </w:p>
          <w:p w14:paraId="0CF5F0BE" w14:textId="77777777" w:rsidR="00944CBB" w:rsidRDefault="00944CBB" w:rsidP="00F93CCA">
            <w:pPr>
              <w:autoSpaceDE w:val="0"/>
              <w:autoSpaceDN w:val="0"/>
              <w:adjustRightInd w:val="0"/>
              <w:rPr>
                <w:rFonts w:eastAsia="Times New Roman"/>
                <w:color w:val="000000"/>
                <w:sz w:val="18"/>
                <w:szCs w:val="18"/>
                <w:lang w:eastAsia="fr-CH"/>
              </w:rPr>
            </w:pPr>
          </w:p>
          <w:p w14:paraId="52216BDC" w14:textId="77777777" w:rsidR="00F93CCA" w:rsidRPr="00F93CCA" w:rsidRDefault="00F93CCA" w:rsidP="00F93CCA">
            <w:pPr>
              <w:autoSpaceDE w:val="0"/>
              <w:autoSpaceDN w:val="0"/>
              <w:adjustRightInd w:val="0"/>
              <w:rPr>
                <w:rFonts w:eastAsia="Times New Roman"/>
                <w:color w:val="000000"/>
                <w:sz w:val="18"/>
                <w:szCs w:val="18"/>
                <w:lang w:eastAsia="fr-CH"/>
              </w:rPr>
            </w:pPr>
            <w:r w:rsidRPr="00F93CCA">
              <w:rPr>
                <w:rFonts w:eastAsia="Times New Roman"/>
                <w:color w:val="000000"/>
                <w:sz w:val="18"/>
                <w:szCs w:val="18"/>
                <w:lang w:eastAsia="fr-CH"/>
              </w:rPr>
              <w:t>(e) This Rule shall not apply to temporary staff members.</w:t>
            </w:r>
          </w:p>
          <w:p w14:paraId="6733B1A8" w14:textId="77777777" w:rsidR="00F93CCA" w:rsidRPr="00F93CCA" w:rsidRDefault="00F93CCA" w:rsidP="00F93CCA">
            <w:pPr>
              <w:autoSpaceDE w:val="0"/>
              <w:autoSpaceDN w:val="0"/>
              <w:adjustRightInd w:val="0"/>
              <w:rPr>
                <w:rFonts w:eastAsia="Times New Roman"/>
                <w:color w:val="000000"/>
                <w:sz w:val="18"/>
                <w:szCs w:val="18"/>
                <w:lang w:eastAsia="fr-CH"/>
              </w:rPr>
            </w:pPr>
          </w:p>
        </w:tc>
        <w:tc>
          <w:tcPr>
            <w:tcW w:w="4738" w:type="dxa"/>
            <w:shd w:val="clear" w:color="auto" w:fill="auto"/>
            <w:tcMar>
              <w:top w:w="57" w:type="dxa"/>
              <w:bottom w:w="57" w:type="dxa"/>
            </w:tcMar>
          </w:tcPr>
          <w:p w14:paraId="453378F6" w14:textId="77777777" w:rsidR="004D7B0D" w:rsidRDefault="004D7B0D" w:rsidP="00472073">
            <w:pPr>
              <w:autoSpaceDE w:val="0"/>
              <w:autoSpaceDN w:val="0"/>
              <w:adjustRightInd w:val="0"/>
              <w:spacing w:after="180"/>
              <w:rPr>
                <w:sz w:val="18"/>
                <w:szCs w:val="18"/>
              </w:rPr>
            </w:pPr>
          </w:p>
          <w:p w14:paraId="62B443AA" w14:textId="77777777" w:rsidR="00F93CCA" w:rsidRPr="00F93CCA" w:rsidRDefault="00F93CCA" w:rsidP="00472073">
            <w:pPr>
              <w:autoSpaceDE w:val="0"/>
              <w:autoSpaceDN w:val="0"/>
              <w:adjustRightInd w:val="0"/>
              <w:spacing w:after="180"/>
              <w:rPr>
                <w:sz w:val="18"/>
                <w:szCs w:val="18"/>
              </w:rPr>
            </w:pPr>
            <w:r w:rsidRPr="00F93CCA">
              <w:rPr>
                <w:sz w:val="18"/>
                <w:szCs w:val="18"/>
              </w:rPr>
              <w:t>[Deleted]</w:t>
            </w:r>
          </w:p>
        </w:tc>
        <w:tc>
          <w:tcPr>
            <w:tcW w:w="4537" w:type="dxa"/>
            <w:shd w:val="clear" w:color="auto" w:fill="auto"/>
            <w:tcMar>
              <w:top w:w="57" w:type="dxa"/>
              <w:bottom w:w="57" w:type="dxa"/>
            </w:tcMar>
          </w:tcPr>
          <w:p w14:paraId="3894C9D8" w14:textId="39463905" w:rsidR="00F93CCA" w:rsidRPr="00F93CCA" w:rsidRDefault="00F93CCA" w:rsidP="005A30C8">
            <w:pPr>
              <w:spacing w:after="180"/>
              <w:rPr>
                <w:sz w:val="18"/>
                <w:szCs w:val="18"/>
              </w:rPr>
            </w:pPr>
            <w:r w:rsidRPr="00F93CCA">
              <w:rPr>
                <w:sz w:val="18"/>
                <w:szCs w:val="18"/>
              </w:rPr>
              <w:t xml:space="preserve">Paragraph deleted </w:t>
            </w:r>
            <w:r w:rsidR="00150E36">
              <w:rPr>
                <w:sz w:val="18"/>
                <w:szCs w:val="18"/>
              </w:rPr>
              <w:t>in line with</w:t>
            </w:r>
            <w:r w:rsidRPr="00F93CCA">
              <w:rPr>
                <w:sz w:val="18"/>
                <w:szCs w:val="18"/>
              </w:rPr>
              <w:t xml:space="preserve"> the </w:t>
            </w:r>
            <w:r w:rsidR="00611B49">
              <w:rPr>
                <w:sz w:val="18"/>
                <w:szCs w:val="18"/>
              </w:rPr>
              <w:t xml:space="preserve">proposed </w:t>
            </w:r>
            <w:r w:rsidRPr="00F93CCA">
              <w:rPr>
                <w:sz w:val="18"/>
                <w:szCs w:val="18"/>
              </w:rPr>
              <w:t>amendment to Staff Regulation 3.14(f).</w:t>
            </w:r>
          </w:p>
        </w:tc>
      </w:tr>
      <w:tr w:rsidR="00F93CCA" w:rsidRPr="007C4EB3" w14:paraId="34087A3A" w14:textId="77777777" w:rsidTr="00611B49">
        <w:trPr>
          <w:trHeight w:val="20"/>
        </w:trPr>
        <w:tc>
          <w:tcPr>
            <w:tcW w:w="1842" w:type="dxa"/>
            <w:shd w:val="clear" w:color="auto" w:fill="auto"/>
            <w:tcMar>
              <w:top w:w="57" w:type="dxa"/>
              <w:bottom w:w="57" w:type="dxa"/>
            </w:tcMar>
          </w:tcPr>
          <w:p w14:paraId="6A5AF068" w14:textId="77777777" w:rsidR="00F93CCA" w:rsidRDefault="00F93CCA" w:rsidP="00472073">
            <w:pPr>
              <w:spacing w:after="180"/>
              <w:ind w:right="33"/>
              <w:rPr>
                <w:b/>
                <w:sz w:val="18"/>
                <w:szCs w:val="18"/>
              </w:rPr>
            </w:pPr>
            <w:r>
              <w:rPr>
                <w:b/>
                <w:sz w:val="18"/>
                <w:szCs w:val="18"/>
              </w:rPr>
              <w:t>Rule 3.14.5</w:t>
            </w:r>
          </w:p>
          <w:p w14:paraId="3DC5BD24" w14:textId="77777777" w:rsidR="00F93CCA" w:rsidRPr="00611B49" w:rsidRDefault="00F93CCA" w:rsidP="00472073">
            <w:pPr>
              <w:spacing w:after="180"/>
              <w:ind w:right="33"/>
              <w:rPr>
                <w:sz w:val="18"/>
                <w:szCs w:val="18"/>
              </w:rPr>
            </w:pPr>
            <w:r w:rsidRPr="00611B49">
              <w:rPr>
                <w:sz w:val="18"/>
                <w:szCs w:val="18"/>
              </w:rPr>
              <w:t>Education Grant Travel</w:t>
            </w:r>
          </w:p>
        </w:tc>
        <w:tc>
          <w:tcPr>
            <w:tcW w:w="4334" w:type="dxa"/>
            <w:shd w:val="clear" w:color="auto" w:fill="auto"/>
            <w:tcMar>
              <w:top w:w="57" w:type="dxa"/>
              <w:bottom w:w="57" w:type="dxa"/>
            </w:tcMar>
          </w:tcPr>
          <w:p w14:paraId="65F5F57A" w14:textId="77777777" w:rsidR="00944CBB" w:rsidRDefault="00944CBB" w:rsidP="00F93CCA">
            <w:pPr>
              <w:autoSpaceDE w:val="0"/>
              <w:autoSpaceDN w:val="0"/>
              <w:adjustRightInd w:val="0"/>
              <w:rPr>
                <w:rFonts w:eastAsia="Times New Roman"/>
                <w:color w:val="000000"/>
                <w:sz w:val="18"/>
                <w:szCs w:val="18"/>
                <w:lang w:eastAsia="fr-CH"/>
              </w:rPr>
            </w:pPr>
            <w:r w:rsidRPr="00944CBB">
              <w:rPr>
                <w:rFonts w:eastAsia="Times New Roman"/>
                <w:color w:val="000000"/>
                <w:sz w:val="18"/>
                <w:szCs w:val="18"/>
                <w:lang w:eastAsia="fr-CH"/>
              </w:rPr>
              <w:t>[…]</w:t>
            </w:r>
          </w:p>
          <w:p w14:paraId="27D73CA3" w14:textId="77777777" w:rsidR="00944CBB" w:rsidRDefault="00944CBB" w:rsidP="00F93CCA">
            <w:pPr>
              <w:autoSpaceDE w:val="0"/>
              <w:autoSpaceDN w:val="0"/>
              <w:adjustRightInd w:val="0"/>
              <w:rPr>
                <w:rFonts w:eastAsia="Times New Roman"/>
                <w:color w:val="000000"/>
                <w:sz w:val="18"/>
                <w:szCs w:val="18"/>
                <w:lang w:eastAsia="fr-CH"/>
              </w:rPr>
            </w:pPr>
          </w:p>
          <w:p w14:paraId="073E0199" w14:textId="77777777" w:rsidR="00F93CCA" w:rsidRPr="00F93CCA" w:rsidRDefault="00F93CCA" w:rsidP="00F93CCA">
            <w:pPr>
              <w:autoSpaceDE w:val="0"/>
              <w:autoSpaceDN w:val="0"/>
              <w:adjustRightInd w:val="0"/>
              <w:rPr>
                <w:rFonts w:eastAsia="Times New Roman"/>
                <w:color w:val="000000"/>
                <w:sz w:val="18"/>
                <w:szCs w:val="18"/>
                <w:lang w:eastAsia="fr-CH"/>
              </w:rPr>
            </w:pPr>
            <w:r w:rsidRPr="00F93CCA">
              <w:rPr>
                <w:rFonts w:eastAsia="Times New Roman"/>
                <w:color w:val="000000"/>
                <w:sz w:val="18"/>
                <w:szCs w:val="18"/>
                <w:lang w:eastAsia="fr-CH"/>
              </w:rPr>
              <w:t>(b) This Rule shall not apply to temporary staff members.</w:t>
            </w:r>
          </w:p>
        </w:tc>
        <w:tc>
          <w:tcPr>
            <w:tcW w:w="4738" w:type="dxa"/>
            <w:shd w:val="clear" w:color="auto" w:fill="auto"/>
            <w:tcMar>
              <w:top w:w="57" w:type="dxa"/>
              <w:bottom w:w="57" w:type="dxa"/>
            </w:tcMar>
          </w:tcPr>
          <w:p w14:paraId="70D00FE3" w14:textId="77777777" w:rsidR="004D7B0D" w:rsidRDefault="004D7B0D" w:rsidP="00472073">
            <w:pPr>
              <w:autoSpaceDE w:val="0"/>
              <w:autoSpaceDN w:val="0"/>
              <w:adjustRightInd w:val="0"/>
              <w:spacing w:after="180"/>
              <w:rPr>
                <w:sz w:val="18"/>
                <w:szCs w:val="18"/>
              </w:rPr>
            </w:pPr>
          </w:p>
          <w:p w14:paraId="78FE7857" w14:textId="77777777" w:rsidR="00F93CCA" w:rsidRPr="00F93CCA" w:rsidRDefault="00F93CCA" w:rsidP="00472073">
            <w:pPr>
              <w:autoSpaceDE w:val="0"/>
              <w:autoSpaceDN w:val="0"/>
              <w:adjustRightInd w:val="0"/>
              <w:spacing w:after="180"/>
              <w:rPr>
                <w:sz w:val="18"/>
                <w:szCs w:val="18"/>
              </w:rPr>
            </w:pPr>
            <w:r w:rsidRPr="00F93CCA">
              <w:rPr>
                <w:sz w:val="18"/>
                <w:szCs w:val="18"/>
              </w:rPr>
              <w:t>[Deleted]</w:t>
            </w:r>
          </w:p>
        </w:tc>
        <w:tc>
          <w:tcPr>
            <w:tcW w:w="4537" w:type="dxa"/>
            <w:shd w:val="clear" w:color="auto" w:fill="auto"/>
            <w:tcMar>
              <w:top w:w="57" w:type="dxa"/>
              <w:bottom w:w="57" w:type="dxa"/>
            </w:tcMar>
          </w:tcPr>
          <w:p w14:paraId="555B8BA1" w14:textId="6CEF33ED" w:rsidR="00F93CCA" w:rsidRPr="00F93CCA" w:rsidRDefault="00E72FC1" w:rsidP="005A30C8">
            <w:pPr>
              <w:spacing w:after="180"/>
              <w:rPr>
                <w:sz w:val="18"/>
                <w:szCs w:val="18"/>
              </w:rPr>
            </w:pPr>
            <w:r w:rsidRPr="00E72FC1">
              <w:rPr>
                <w:sz w:val="18"/>
                <w:szCs w:val="18"/>
              </w:rPr>
              <w:t xml:space="preserve">Paragraph deleted </w:t>
            </w:r>
            <w:r w:rsidR="00150E36">
              <w:rPr>
                <w:sz w:val="18"/>
                <w:szCs w:val="18"/>
              </w:rPr>
              <w:t>in line with</w:t>
            </w:r>
            <w:r w:rsidRPr="00E72FC1">
              <w:rPr>
                <w:sz w:val="18"/>
                <w:szCs w:val="18"/>
              </w:rPr>
              <w:t xml:space="preserve"> the </w:t>
            </w:r>
            <w:r w:rsidR="00611B49">
              <w:rPr>
                <w:sz w:val="18"/>
                <w:szCs w:val="18"/>
              </w:rPr>
              <w:t xml:space="preserve">proposed </w:t>
            </w:r>
            <w:r w:rsidRPr="00E72FC1">
              <w:rPr>
                <w:sz w:val="18"/>
                <w:szCs w:val="18"/>
              </w:rPr>
              <w:t>amendment to Staff Regulation 3.14(f).</w:t>
            </w:r>
          </w:p>
        </w:tc>
      </w:tr>
      <w:tr w:rsidR="00F93CCA" w:rsidRPr="007C4EB3" w14:paraId="60D8234D" w14:textId="77777777" w:rsidTr="00611B49">
        <w:trPr>
          <w:trHeight w:val="20"/>
        </w:trPr>
        <w:tc>
          <w:tcPr>
            <w:tcW w:w="1842" w:type="dxa"/>
            <w:shd w:val="clear" w:color="auto" w:fill="auto"/>
            <w:tcMar>
              <w:top w:w="57" w:type="dxa"/>
              <w:bottom w:w="57" w:type="dxa"/>
            </w:tcMar>
          </w:tcPr>
          <w:p w14:paraId="4445DBA3" w14:textId="77777777" w:rsidR="00F93CCA" w:rsidRDefault="00F93CCA" w:rsidP="00472073">
            <w:pPr>
              <w:spacing w:after="180"/>
              <w:ind w:right="33"/>
              <w:rPr>
                <w:b/>
                <w:sz w:val="18"/>
                <w:szCs w:val="18"/>
              </w:rPr>
            </w:pPr>
            <w:r w:rsidRPr="00F93CCA">
              <w:rPr>
                <w:b/>
                <w:sz w:val="18"/>
                <w:szCs w:val="18"/>
              </w:rPr>
              <w:t>Rule 3.14.6</w:t>
            </w:r>
          </w:p>
          <w:p w14:paraId="4707CA84" w14:textId="77777777" w:rsidR="00F93CCA" w:rsidRPr="00611B49" w:rsidRDefault="00F93CCA" w:rsidP="00472073">
            <w:pPr>
              <w:spacing w:after="180"/>
              <w:ind w:right="33"/>
              <w:rPr>
                <w:sz w:val="18"/>
                <w:szCs w:val="18"/>
              </w:rPr>
            </w:pPr>
            <w:r w:rsidRPr="00611B49">
              <w:rPr>
                <w:sz w:val="18"/>
                <w:szCs w:val="18"/>
              </w:rPr>
              <w:t>Application for Grants</w:t>
            </w:r>
          </w:p>
        </w:tc>
        <w:tc>
          <w:tcPr>
            <w:tcW w:w="4334" w:type="dxa"/>
            <w:shd w:val="clear" w:color="auto" w:fill="auto"/>
            <w:tcMar>
              <w:top w:w="57" w:type="dxa"/>
              <w:bottom w:w="57" w:type="dxa"/>
            </w:tcMar>
          </w:tcPr>
          <w:p w14:paraId="10F0FCAD" w14:textId="77777777" w:rsidR="00F93CCA" w:rsidRPr="00F93CCA" w:rsidRDefault="00F93CCA" w:rsidP="00611B49">
            <w:pPr>
              <w:tabs>
                <w:tab w:val="left" w:pos="1470"/>
              </w:tabs>
              <w:autoSpaceDE w:val="0"/>
              <w:autoSpaceDN w:val="0"/>
              <w:adjustRightInd w:val="0"/>
              <w:rPr>
                <w:rFonts w:eastAsia="Times New Roman"/>
                <w:color w:val="000000"/>
                <w:sz w:val="18"/>
                <w:szCs w:val="18"/>
                <w:lang w:eastAsia="fr-CH"/>
              </w:rPr>
            </w:pPr>
            <w:r w:rsidRPr="00F93CCA">
              <w:rPr>
                <w:rFonts w:eastAsia="Times New Roman"/>
                <w:color w:val="000000"/>
                <w:sz w:val="18"/>
                <w:szCs w:val="18"/>
                <w:lang w:eastAsia="fr-CH"/>
              </w:rPr>
              <w:t>Staff members shall submit applications for education grants and related advances in writing, together with such supporting evidence of estimated costs, presence and</w:t>
            </w:r>
            <w:r>
              <w:rPr>
                <w:rFonts w:eastAsia="Times New Roman"/>
                <w:color w:val="000000"/>
                <w:sz w:val="18"/>
                <w:szCs w:val="18"/>
                <w:lang w:eastAsia="fr-CH"/>
              </w:rPr>
              <w:t xml:space="preserve"> </w:t>
            </w:r>
            <w:r w:rsidRPr="00F93CCA">
              <w:rPr>
                <w:rFonts w:eastAsia="Times New Roman"/>
                <w:color w:val="000000"/>
                <w:sz w:val="18"/>
                <w:szCs w:val="18"/>
                <w:lang w:eastAsia="fr-CH"/>
              </w:rPr>
              <w:t>enrollment, as the Director General may prescribe. This Rule shall not apply to temporary staff members.</w:t>
            </w:r>
          </w:p>
        </w:tc>
        <w:tc>
          <w:tcPr>
            <w:tcW w:w="4738" w:type="dxa"/>
            <w:shd w:val="clear" w:color="auto" w:fill="auto"/>
            <w:tcMar>
              <w:top w:w="57" w:type="dxa"/>
              <w:bottom w:w="57" w:type="dxa"/>
            </w:tcMar>
          </w:tcPr>
          <w:p w14:paraId="081A40B5" w14:textId="77777777" w:rsidR="00F93CCA" w:rsidRPr="00F93CCA" w:rsidRDefault="00F93CCA" w:rsidP="00472073">
            <w:pPr>
              <w:autoSpaceDE w:val="0"/>
              <w:autoSpaceDN w:val="0"/>
              <w:adjustRightInd w:val="0"/>
              <w:spacing w:after="180"/>
              <w:rPr>
                <w:sz w:val="18"/>
                <w:szCs w:val="18"/>
              </w:rPr>
            </w:pPr>
            <w:r w:rsidRPr="00F93CCA">
              <w:rPr>
                <w:sz w:val="18"/>
                <w:szCs w:val="18"/>
              </w:rPr>
              <w:t xml:space="preserve">Staff members shall submit applications for education grants and related advances in writing, together with such supporting evidence of estimated costs, presence and enrollment, as the Director General may prescribe. </w:t>
            </w:r>
            <w:r w:rsidRPr="00611B49">
              <w:rPr>
                <w:strike/>
                <w:sz w:val="18"/>
                <w:szCs w:val="18"/>
              </w:rPr>
              <w:t>This Rule shall not apply to temporary staff members.</w:t>
            </w:r>
          </w:p>
        </w:tc>
        <w:tc>
          <w:tcPr>
            <w:tcW w:w="4537" w:type="dxa"/>
            <w:shd w:val="clear" w:color="auto" w:fill="auto"/>
            <w:tcMar>
              <w:top w:w="57" w:type="dxa"/>
              <w:bottom w:w="57" w:type="dxa"/>
            </w:tcMar>
          </w:tcPr>
          <w:p w14:paraId="72311AA5" w14:textId="599E9F22" w:rsidR="00F93CCA" w:rsidRPr="00F93CCA" w:rsidRDefault="005A30C8" w:rsidP="005A30C8">
            <w:pPr>
              <w:spacing w:after="180"/>
              <w:rPr>
                <w:sz w:val="18"/>
                <w:szCs w:val="18"/>
              </w:rPr>
            </w:pPr>
            <w:r>
              <w:rPr>
                <w:sz w:val="18"/>
                <w:szCs w:val="18"/>
              </w:rPr>
              <w:t xml:space="preserve">Deletion of </w:t>
            </w:r>
            <w:r w:rsidR="00E72FC1">
              <w:rPr>
                <w:sz w:val="18"/>
                <w:szCs w:val="18"/>
              </w:rPr>
              <w:t xml:space="preserve">last sentence </w:t>
            </w:r>
            <w:r w:rsidR="00150E36">
              <w:rPr>
                <w:sz w:val="18"/>
                <w:szCs w:val="18"/>
              </w:rPr>
              <w:t>in line with</w:t>
            </w:r>
            <w:r w:rsidR="00E72FC1" w:rsidRPr="00E72FC1">
              <w:rPr>
                <w:sz w:val="18"/>
                <w:szCs w:val="18"/>
              </w:rPr>
              <w:t xml:space="preserve"> the</w:t>
            </w:r>
            <w:r w:rsidR="00611B49">
              <w:rPr>
                <w:sz w:val="18"/>
                <w:szCs w:val="18"/>
              </w:rPr>
              <w:t xml:space="preserve"> proposed</w:t>
            </w:r>
            <w:r w:rsidR="00E72FC1" w:rsidRPr="00E72FC1">
              <w:rPr>
                <w:sz w:val="18"/>
                <w:szCs w:val="18"/>
              </w:rPr>
              <w:t xml:space="preserve"> amendment to Staff Regulation 3.14(f).</w:t>
            </w:r>
          </w:p>
        </w:tc>
      </w:tr>
      <w:tr w:rsidR="008C72CD" w:rsidRPr="007C4EB3" w14:paraId="21458072" w14:textId="77777777" w:rsidTr="00611B49">
        <w:trPr>
          <w:trHeight w:val="20"/>
        </w:trPr>
        <w:tc>
          <w:tcPr>
            <w:tcW w:w="1842" w:type="dxa"/>
            <w:shd w:val="clear" w:color="auto" w:fill="auto"/>
            <w:tcMar>
              <w:top w:w="57" w:type="dxa"/>
              <w:bottom w:w="57" w:type="dxa"/>
            </w:tcMar>
          </w:tcPr>
          <w:p w14:paraId="5ECF2872" w14:textId="77777777" w:rsidR="008C72CD" w:rsidRDefault="008C72CD" w:rsidP="00904D0F">
            <w:pPr>
              <w:spacing w:after="180"/>
              <w:ind w:right="34"/>
              <w:rPr>
                <w:b/>
                <w:sz w:val="18"/>
                <w:szCs w:val="18"/>
              </w:rPr>
            </w:pPr>
            <w:r>
              <w:rPr>
                <w:b/>
                <w:sz w:val="18"/>
                <w:szCs w:val="18"/>
              </w:rPr>
              <w:t>Rule 4.11.1</w:t>
            </w:r>
          </w:p>
          <w:p w14:paraId="4C4F97B2" w14:textId="77777777" w:rsidR="008C72CD" w:rsidRPr="009F511E" w:rsidRDefault="008C72CD" w:rsidP="008C72CD">
            <w:pPr>
              <w:ind w:right="33"/>
              <w:rPr>
                <w:sz w:val="18"/>
                <w:szCs w:val="18"/>
              </w:rPr>
            </w:pPr>
            <w:r w:rsidRPr="009F511E">
              <w:rPr>
                <w:sz w:val="18"/>
                <w:szCs w:val="18"/>
              </w:rPr>
              <w:t>Medical Examination</w:t>
            </w:r>
          </w:p>
        </w:tc>
        <w:tc>
          <w:tcPr>
            <w:tcW w:w="4334" w:type="dxa"/>
            <w:shd w:val="clear" w:color="auto" w:fill="auto"/>
            <w:tcMar>
              <w:top w:w="57" w:type="dxa"/>
              <w:bottom w:w="57" w:type="dxa"/>
            </w:tcMar>
          </w:tcPr>
          <w:p w14:paraId="247B724A" w14:textId="77777777" w:rsidR="008C72CD" w:rsidRDefault="008C72CD" w:rsidP="00904D0F">
            <w:pPr>
              <w:autoSpaceDE w:val="0"/>
              <w:autoSpaceDN w:val="0"/>
              <w:adjustRightInd w:val="0"/>
              <w:spacing w:after="360"/>
              <w:rPr>
                <w:rFonts w:eastAsia="Times New Roman"/>
                <w:sz w:val="18"/>
                <w:szCs w:val="18"/>
              </w:rPr>
            </w:pPr>
            <w:r w:rsidRPr="009F511E">
              <w:rPr>
                <w:rFonts w:eastAsia="Times New Roman"/>
                <w:sz w:val="18"/>
                <w:szCs w:val="18"/>
              </w:rPr>
              <w:t>(a)</w:t>
            </w:r>
            <w:r w:rsidR="00904D0F">
              <w:rPr>
                <w:rFonts w:eastAsia="Times New Roman"/>
                <w:sz w:val="18"/>
                <w:szCs w:val="18"/>
              </w:rPr>
              <w:tab/>
            </w:r>
            <w:r w:rsidRPr="009F511E">
              <w:rPr>
                <w:rFonts w:eastAsia="Times New Roman"/>
                <w:sz w:val="18"/>
                <w:szCs w:val="18"/>
              </w:rPr>
              <w:t>A staff member shall be required upon initial appointment, separation or periodically to satisfy the medical adviser designated by the International Bureau, by means of a medical examination or related examinations that may be required, that he or she is free from any ailment likely to impair the health of others or which affects the staff member’s ability to perform his or her official functions.</w:t>
            </w:r>
          </w:p>
          <w:p w14:paraId="2EDC4691" w14:textId="77777777" w:rsidR="008C72CD" w:rsidRPr="006112B9" w:rsidRDefault="008C72CD" w:rsidP="008C72CD">
            <w:pPr>
              <w:autoSpaceDE w:val="0"/>
              <w:autoSpaceDN w:val="0"/>
              <w:adjustRightInd w:val="0"/>
              <w:rPr>
                <w:rFonts w:eastAsia="Times New Roman"/>
                <w:sz w:val="18"/>
                <w:szCs w:val="18"/>
              </w:rPr>
            </w:pPr>
            <w:r>
              <w:rPr>
                <w:rFonts w:eastAsia="Times New Roman"/>
                <w:sz w:val="18"/>
                <w:szCs w:val="18"/>
              </w:rPr>
              <w:t>[…]</w:t>
            </w:r>
          </w:p>
        </w:tc>
        <w:tc>
          <w:tcPr>
            <w:tcW w:w="4738" w:type="dxa"/>
            <w:shd w:val="clear" w:color="auto" w:fill="auto"/>
            <w:tcMar>
              <w:top w:w="57" w:type="dxa"/>
              <w:bottom w:w="57" w:type="dxa"/>
            </w:tcMar>
          </w:tcPr>
          <w:p w14:paraId="538BFFAB" w14:textId="77777777" w:rsidR="008C72CD" w:rsidRDefault="008C72CD" w:rsidP="00904D0F">
            <w:pPr>
              <w:autoSpaceDE w:val="0"/>
              <w:autoSpaceDN w:val="0"/>
              <w:adjustRightInd w:val="0"/>
              <w:spacing w:after="180"/>
              <w:rPr>
                <w:rFonts w:eastAsia="Times New Roman"/>
                <w:sz w:val="18"/>
                <w:szCs w:val="18"/>
              </w:rPr>
            </w:pPr>
            <w:r w:rsidRPr="009F511E">
              <w:rPr>
                <w:rFonts w:eastAsia="Times New Roman"/>
                <w:sz w:val="18"/>
                <w:szCs w:val="18"/>
              </w:rPr>
              <w:t>(a)</w:t>
            </w:r>
            <w:r w:rsidR="00904D0F">
              <w:rPr>
                <w:rFonts w:eastAsia="Times New Roman"/>
                <w:sz w:val="18"/>
                <w:szCs w:val="18"/>
              </w:rPr>
              <w:tab/>
            </w:r>
            <w:r w:rsidRPr="009F511E">
              <w:rPr>
                <w:rFonts w:eastAsia="Times New Roman"/>
                <w:sz w:val="18"/>
                <w:szCs w:val="18"/>
              </w:rPr>
              <w:t xml:space="preserve">A staff member </w:t>
            </w:r>
            <w:r w:rsidRPr="00263BCA">
              <w:rPr>
                <w:rFonts w:eastAsia="Times New Roman"/>
                <w:b/>
                <w:sz w:val="18"/>
                <w:szCs w:val="18"/>
                <w:u w:val="single"/>
              </w:rPr>
              <w:t>may</w:t>
            </w:r>
            <w:r>
              <w:rPr>
                <w:rFonts w:eastAsia="Times New Roman"/>
                <w:b/>
                <w:sz w:val="18"/>
                <w:szCs w:val="18"/>
                <w:u w:val="single"/>
              </w:rPr>
              <w:t xml:space="preserve"> periodically</w:t>
            </w:r>
            <w:r>
              <w:rPr>
                <w:rFonts w:eastAsia="Times New Roman"/>
                <w:sz w:val="18"/>
                <w:szCs w:val="18"/>
              </w:rPr>
              <w:t xml:space="preserve"> </w:t>
            </w:r>
            <w:r w:rsidRPr="00263BCA">
              <w:rPr>
                <w:rFonts w:eastAsia="Times New Roman"/>
                <w:strike/>
                <w:sz w:val="18"/>
                <w:szCs w:val="18"/>
              </w:rPr>
              <w:t>shall</w:t>
            </w:r>
            <w:r w:rsidRPr="009F511E">
              <w:rPr>
                <w:rFonts w:eastAsia="Times New Roman"/>
                <w:sz w:val="18"/>
                <w:szCs w:val="18"/>
              </w:rPr>
              <w:t xml:space="preserve"> be required </w:t>
            </w:r>
            <w:r w:rsidRPr="00263BCA">
              <w:rPr>
                <w:rFonts w:eastAsia="Times New Roman"/>
                <w:strike/>
                <w:sz w:val="18"/>
                <w:szCs w:val="18"/>
              </w:rPr>
              <w:t xml:space="preserve">upon initial appointment, </w:t>
            </w:r>
            <w:r w:rsidRPr="008F331A">
              <w:rPr>
                <w:rFonts w:eastAsia="Times New Roman"/>
                <w:strike/>
                <w:sz w:val="18"/>
                <w:szCs w:val="18"/>
              </w:rPr>
              <w:t>separation or periodically</w:t>
            </w:r>
            <w:r w:rsidRPr="009F511E">
              <w:rPr>
                <w:rFonts w:eastAsia="Times New Roman"/>
                <w:sz w:val="18"/>
                <w:szCs w:val="18"/>
              </w:rPr>
              <w:t xml:space="preserve"> to satisfy the medical adviser designated by the International Bureau, by means of a medical examination or related examinations that may be required, that he or she is free from any ailment likely to impair the health of others or which affects the staff member’s ability to perform his or her official functions.</w:t>
            </w:r>
          </w:p>
          <w:p w14:paraId="3CDC188A" w14:textId="77777777" w:rsidR="008C72CD" w:rsidRPr="006112B9"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14:paraId="62A642AB" w14:textId="77777777" w:rsidR="008C72CD" w:rsidRDefault="008C72CD" w:rsidP="00904D0F">
            <w:pPr>
              <w:spacing w:after="180"/>
              <w:rPr>
                <w:sz w:val="18"/>
                <w:szCs w:val="18"/>
              </w:rPr>
            </w:pPr>
            <w:r w:rsidRPr="00D5611F">
              <w:rPr>
                <w:sz w:val="18"/>
                <w:szCs w:val="18"/>
              </w:rPr>
              <w:t>Deletion of “upon initial appointment” because it is redundant with Staff Regulation 4.11.</w:t>
            </w:r>
          </w:p>
          <w:p w14:paraId="1F58807A" w14:textId="77777777" w:rsidR="008C72CD" w:rsidRDefault="008C72CD" w:rsidP="00904D0F">
            <w:pPr>
              <w:rPr>
                <w:sz w:val="18"/>
                <w:szCs w:val="18"/>
                <w:highlight w:val="yellow"/>
              </w:rPr>
            </w:pPr>
            <w:r w:rsidRPr="00D5611F">
              <w:rPr>
                <w:sz w:val="18"/>
                <w:szCs w:val="18"/>
              </w:rPr>
              <w:t>Deletion of “(upon) separation” to leave it to the Organization’s discretion to require a staff member to undergo a medical examination on separation, in line with rules and practices in the other organizations of the UN common system.</w:t>
            </w:r>
          </w:p>
        </w:tc>
      </w:tr>
      <w:tr w:rsidR="008C72CD" w:rsidRPr="007C4EB3" w14:paraId="127FAD79" w14:textId="77777777" w:rsidTr="00611B49">
        <w:trPr>
          <w:trHeight w:val="20"/>
        </w:trPr>
        <w:tc>
          <w:tcPr>
            <w:tcW w:w="1842" w:type="dxa"/>
            <w:shd w:val="clear" w:color="auto" w:fill="auto"/>
            <w:tcMar>
              <w:top w:w="57" w:type="dxa"/>
              <w:bottom w:w="57" w:type="dxa"/>
            </w:tcMar>
          </w:tcPr>
          <w:p w14:paraId="025D4AC4" w14:textId="77777777" w:rsidR="008C72CD" w:rsidRDefault="008C72CD" w:rsidP="00904D0F">
            <w:pPr>
              <w:spacing w:after="180"/>
              <w:ind w:right="33"/>
              <w:rPr>
                <w:b/>
                <w:sz w:val="18"/>
                <w:szCs w:val="18"/>
              </w:rPr>
            </w:pPr>
            <w:r>
              <w:rPr>
                <w:b/>
                <w:sz w:val="18"/>
                <w:szCs w:val="18"/>
              </w:rPr>
              <w:t>Rule 4.11.2</w:t>
            </w:r>
          </w:p>
          <w:p w14:paraId="500A0144" w14:textId="77777777" w:rsidR="008C72CD" w:rsidRPr="00263BCA" w:rsidRDefault="008C72CD" w:rsidP="008C72CD">
            <w:pPr>
              <w:ind w:right="33"/>
              <w:rPr>
                <w:sz w:val="18"/>
                <w:szCs w:val="18"/>
              </w:rPr>
            </w:pPr>
            <w:r w:rsidRPr="00263BCA">
              <w:rPr>
                <w:sz w:val="18"/>
                <w:szCs w:val="18"/>
              </w:rPr>
              <w:t>Medical Examination of Temporary Staff Members</w:t>
            </w:r>
          </w:p>
        </w:tc>
        <w:tc>
          <w:tcPr>
            <w:tcW w:w="4334" w:type="dxa"/>
            <w:shd w:val="clear" w:color="auto" w:fill="auto"/>
            <w:tcMar>
              <w:top w:w="57" w:type="dxa"/>
              <w:bottom w:w="57" w:type="dxa"/>
            </w:tcMar>
          </w:tcPr>
          <w:p w14:paraId="2ADF7329" w14:textId="77777777" w:rsidR="008C72CD" w:rsidRDefault="008C72CD" w:rsidP="00904D0F">
            <w:pPr>
              <w:autoSpaceDE w:val="0"/>
              <w:autoSpaceDN w:val="0"/>
              <w:adjustRightInd w:val="0"/>
              <w:spacing w:after="180"/>
              <w:rPr>
                <w:rFonts w:eastAsia="Times New Roman"/>
                <w:sz w:val="18"/>
                <w:szCs w:val="18"/>
              </w:rPr>
            </w:pPr>
            <w:r w:rsidRPr="00263BCA">
              <w:rPr>
                <w:rFonts w:eastAsia="Times New Roman"/>
                <w:sz w:val="18"/>
                <w:szCs w:val="18"/>
              </w:rPr>
              <w:t>(a)</w:t>
            </w:r>
            <w:r w:rsidR="00DE33B2">
              <w:rPr>
                <w:rFonts w:eastAsia="Times New Roman"/>
                <w:sz w:val="18"/>
                <w:szCs w:val="18"/>
              </w:rPr>
              <w:tab/>
            </w:r>
            <w:r w:rsidRPr="00263BCA">
              <w:rPr>
                <w:rFonts w:eastAsia="Times New Roman"/>
                <w:sz w:val="18"/>
                <w:szCs w:val="18"/>
              </w:rPr>
              <w:t>Regulation 4.11, “Medical Examination,” shall apply to temporary staff members.</w:t>
            </w:r>
          </w:p>
          <w:p w14:paraId="5951B420" w14:textId="77777777" w:rsidR="008C72CD" w:rsidRDefault="008C72CD" w:rsidP="00904D0F">
            <w:pPr>
              <w:autoSpaceDE w:val="0"/>
              <w:autoSpaceDN w:val="0"/>
              <w:adjustRightInd w:val="0"/>
              <w:spacing w:after="180"/>
              <w:rPr>
                <w:rFonts w:eastAsia="Times New Roman"/>
                <w:sz w:val="18"/>
                <w:szCs w:val="18"/>
              </w:rPr>
            </w:pPr>
            <w:r w:rsidRPr="00263BCA">
              <w:rPr>
                <w:rFonts w:eastAsia="Times New Roman"/>
                <w:sz w:val="18"/>
                <w:szCs w:val="18"/>
              </w:rPr>
              <w:t>(b)</w:t>
            </w:r>
            <w:r w:rsidR="00DE33B2">
              <w:rPr>
                <w:rFonts w:eastAsia="Times New Roman"/>
                <w:sz w:val="18"/>
                <w:szCs w:val="18"/>
              </w:rPr>
              <w:tab/>
            </w:r>
            <w:r w:rsidRPr="00263BCA">
              <w:rPr>
                <w:rFonts w:eastAsia="Times New Roman"/>
                <w:sz w:val="18"/>
                <w:szCs w:val="18"/>
              </w:rPr>
              <w:t>Rule 4.11.1, “Medical Examination,” shall apply to temporary staff members, except for paragraph (a).</w:t>
            </w:r>
            <w:r>
              <w:rPr>
                <w:rFonts w:eastAsia="Times New Roman"/>
                <w:sz w:val="18"/>
                <w:szCs w:val="18"/>
              </w:rPr>
              <w:t xml:space="preserve">  </w:t>
            </w:r>
          </w:p>
          <w:p w14:paraId="2E780D5D" w14:textId="77777777" w:rsidR="008C72CD" w:rsidRPr="009F511E" w:rsidRDefault="008C72CD" w:rsidP="00DE33B2">
            <w:pPr>
              <w:autoSpaceDE w:val="0"/>
              <w:autoSpaceDN w:val="0"/>
              <w:adjustRightInd w:val="0"/>
              <w:ind w:left="602"/>
              <w:rPr>
                <w:rFonts w:eastAsia="Times New Roman"/>
                <w:sz w:val="18"/>
                <w:szCs w:val="18"/>
              </w:rPr>
            </w:pPr>
            <w:r w:rsidRPr="00263BCA">
              <w:rPr>
                <w:rFonts w:eastAsia="Times New Roman"/>
                <w:sz w:val="18"/>
                <w:szCs w:val="18"/>
              </w:rPr>
              <w:t>(1)</w:t>
            </w:r>
            <w:r w:rsidR="00DE33B2">
              <w:rPr>
                <w:rFonts w:eastAsia="Times New Roman"/>
                <w:sz w:val="18"/>
                <w:szCs w:val="18"/>
              </w:rPr>
              <w:tab/>
            </w:r>
            <w:r w:rsidRPr="00263BCA">
              <w:rPr>
                <w:rFonts w:eastAsia="Times New Roman"/>
                <w:sz w:val="18"/>
                <w:szCs w:val="18"/>
              </w:rPr>
              <w:t xml:space="preserve">A staff member on a temporary appointment shall be required upon initial appointment, or periodically to satisfy the medical adviser designated by the International Bureau, by means of a medical examination or related </w:t>
            </w:r>
            <w:r w:rsidRPr="00263BCA">
              <w:rPr>
                <w:rFonts w:eastAsia="Times New Roman"/>
                <w:sz w:val="18"/>
                <w:szCs w:val="18"/>
              </w:rPr>
              <w:lastRenderedPageBreak/>
              <w:t>examinations that may be required, that he or she is free from any ailment likely to impair the health of others or which affects the staff member’s ability to perform his or her official functions.</w:t>
            </w:r>
          </w:p>
        </w:tc>
        <w:tc>
          <w:tcPr>
            <w:tcW w:w="4738" w:type="dxa"/>
            <w:shd w:val="clear" w:color="auto" w:fill="auto"/>
            <w:tcMar>
              <w:top w:w="57" w:type="dxa"/>
              <w:bottom w:w="57" w:type="dxa"/>
            </w:tcMar>
          </w:tcPr>
          <w:p w14:paraId="4EA5652D" w14:textId="77777777" w:rsidR="008C72CD" w:rsidRPr="00F72089" w:rsidRDefault="008C72CD" w:rsidP="008C72CD">
            <w:pPr>
              <w:autoSpaceDE w:val="0"/>
              <w:autoSpaceDN w:val="0"/>
              <w:adjustRightInd w:val="0"/>
              <w:rPr>
                <w:rFonts w:eastAsia="Times New Roman"/>
                <w:sz w:val="18"/>
                <w:szCs w:val="18"/>
              </w:rPr>
            </w:pPr>
            <w:r w:rsidRPr="00F72089">
              <w:rPr>
                <w:sz w:val="18"/>
                <w:szCs w:val="18"/>
              </w:rPr>
              <w:lastRenderedPageBreak/>
              <w:t>[Deleted]</w:t>
            </w:r>
          </w:p>
        </w:tc>
        <w:tc>
          <w:tcPr>
            <w:tcW w:w="4537" w:type="dxa"/>
            <w:shd w:val="clear" w:color="auto" w:fill="auto"/>
            <w:tcMar>
              <w:top w:w="57" w:type="dxa"/>
              <w:bottom w:w="57" w:type="dxa"/>
            </w:tcMar>
          </w:tcPr>
          <w:p w14:paraId="3A27589F" w14:textId="77777777" w:rsidR="008C72CD" w:rsidRPr="00263BCA" w:rsidRDefault="008C72CD" w:rsidP="008C72CD">
            <w:pPr>
              <w:rPr>
                <w:sz w:val="18"/>
                <w:szCs w:val="18"/>
                <w:highlight w:val="yellow"/>
              </w:rPr>
            </w:pPr>
            <w:r w:rsidRPr="00F72089">
              <w:rPr>
                <w:sz w:val="18"/>
                <w:szCs w:val="18"/>
              </w:rPr>
              <w:t>Rule deleted in its entirety because it is redundant with the amended versions of Regulation 4.11 and Rule 4.11.1 (see above).</w:t>
            </w:r>
          </w:p>
        </w:tc>
      </w:tr>
      <w:tr w:rsidR="008C72CD" w:rsidRPr="001776A4" w14:paraId="08F5679E" w14:textId="77777777" w:rsidTr="00611B49">
        <w:trPr>
          <w:trHeight w:val="20"/>
        </w:trPr>
        <w:tc>
          <w:tcPr>
            <w:tcW w:w="1842" w:type="dxa"/>
            <w:shd w:val="clear" w:color="auto" w:fill="auto"/>
            <w:tcMar>
              <w:top w:w="57" w:type="dxa"/>
              <w:bottom w:w="57" w:type="dxa"/>
            </w:tcMar>
          </w:tcPr>
          <w:p w14:paraId="472EA90A" w14:textId="77777777" w:rsidR="008C72CD" w:rsidRDefault="008C72CD" w:rsidP="00DE33B2">
            <w:pPr>
              <w:spacing w:after="180"/>
              <w:ind w:right="33"/>
              <w:rPr>
                <w:b/>
                <w:sz w:val="18"/>
                <w:szCs w:val="18"/>
              </w:rPr>
            </w:pPr>
            <w:r>
              <w:rPr>
                <w:b/>
                <w:sz w:val="18"/>
                <w:szCs w:val="18"/>
              </w:rPr>
              <w:t>Rule 5.1.1</w:t>
            </w:r>
          </w:p>
          <w:p w14:paraId="6417B34E" w14:textId="77777777" w:rsidR="008C72CD" w:rsidRPr="00CD49AC" w:rsidRDefault="008C72CD" w:rsidP="008C72CD">
            <w:pPr>
              <w:ind w:right="33"/>
              <w:rPr>
                <w:sz w:val="18"/>
                <w:szCs w:val="18"/>
              </w:rPr>
            </w:pPr>
            <w:r>
              <w:rPr>
                <w:sz w:val="18"/>
                <w:szCs w:val="18"/>
              </w:rPr>
              <w:t xml:space="preserve">Annual </w:t>
            </w:r>
            <w:r w:rsidRPr="00CD49AC">
              <w:rPr>
                <w:sz w:val="18"/>
                <w:szCs w:val="18"/>
              </w:rPr>
              <w:t>Leave</w:t>
            </w:r>
          </w:p>
        </w:tc>
        <w:tc>
          <w:tcPr>
            <w:tcW w:w="4334" w:type="dxa"/>
            <w:shd w:val="clear" w:color="auto" w:fill="auto"/>
            <w:tcMar>
              <w:top w:w="57" w:type="dxa"/>
              <w:bottom w:w="57" w:type="dxa"/>
            </w:tcMar>
          </w:tcPr>
          <w:p w14:paraId="7C46ACE5" w14:textId="77777777" w:rsidR="008C72CD" w:rsidRDefault="008C72CD" w:rsidP="00DE33B2">
            <w:pPr>
              <w:autoSpaceDE w:val="0"/>
              <w:autoSpaceDN w:val="0"/>
              <w:adjustRightInd w:val="0"/>
              <w:spacing w:after="180"/>
              <w:rPr>
                <w:rFonts w:eastAsia="Times New Roman"/>
                <w:sz w:val="18"/>
                <w:szCs w:val="18"/>
              </w:rPr>
            </w:pPr>
            <w:r>
              <w:rPr>
                <w:rFonts w:eastAsia="Times New Roman"/>
                <w:sz w:val="18"/>
                <w:szCs w:val="18"/>
              </w:rPr>
              <w:t>[…]</w:t>
            </w:r>
          </w:p>
          <w:p w14:paraId="3E63CD2B" w14:textId="77777777" w:rsidR="008C72CD" w:rsidRPr="00CD49AC" w:rsidRDefault="008C72CD" w:rsidP="00DE33B2">
            <w:pPr>
              <w:autoSpaceDE w:val="0"/>
              <w:autoSpaceDN w:val="0"/>
              <w:adjustRightInd w:val="0"/>
              <w:spacing w:after="360"/>
              <w:rPr>
                <w:rFonts w:eastAsia="Times New Roman"/>
                <w:sz w:val="18"/>
                <w:szCs w:val="18"/>
              </w:rPr>
            </w:pPr>
            <w:r>
              <w:rPr>
                <w:rFonts w:eastAsia="Times New Roman"/>
                <w:sz w:val="18"/>
                <w:szCs w:val="18"/>
              </w:rPr>
              <w:t>(e</w:t>
            </w:r>
            <w:r w:rsidRPr="00CD49AC">
              <w:rPr>
                <w:rFonts w:eastAsia="Times New Roman"/>
                <w:sz w:val="18"/>
                <w:szCs w:val="18"/>
              </w:rPr>
              <w:t>)</w:t>
            </w:r>
            <w:r w:rsidRPr="00CD49AC">
              <w:rPr>
                <w:rFonts w:eastAsia="Times New Roman"/>
                <w:sz w:val="18"/>
                <w:szCs w:val="18"/>
              </w:rPr>
              <w:tab/>
            </w:r>
            <w:r w:rsidRPr="00020593">
              <w:rPr>
                <w:rFonts w:eastAsia="Times New Roman"/>
                <w:sz w:val="18"/>
                <w:szCs w:val="18"/>
              </w:rPr>
              <w:t>Annual leave may be accumulated, provided that not more than 60 days of such leave shall be carried forward from one calendar year to the next. Those staff members who accumulated more than 60 days prior to January 1, 2013, shall be entitled to retain them until December 31, 2017. Following this date, accumulated annual leave in excess of 60 days shall be forfeited on January 1 of each calendar year.</w:t>
            </w:r>
          </w:p>
          <w:p w14:paraId="15C2CDC1" w14:textId="77777777" w:rsidR="008C72CD" w:rsidRPr="00CE4DB3" w:rsidRDefault="008C72CD" w:rsidP="008C72CD">
            <w:pPr>
              <w:autoSpaceDE w:val="0"/>
              <w:autoSpaceDN w:val="0"/>
              <w:adjustRightInd w:val="0"/>
              <w:rPr>
                <w:rFonts w:eastAsia="Times New Roman"/>
                <w:sz w:val="18"/>
                <w:szCs w:val="18"/>
              </w:rPr>
            </w:pPr>
            <w:r>
              <w:rPr>
                <w:rFonts w:eastAsia="Times New Roman"/>
                <w:sz w:val="18"/>
                <w:szCs w:val="18"/>
              </w:rPr>
              <w:t>[…]</w:t>
            </w:r>
          </w:p>
        </w:tc>
        <w:tc>
          <w:tcPr>
            <w:tcW w:w="4738" w:type="dxa"/>
            <w:shd w:val="clear" w:color="auto" w:fill="auto"/>
            <w:tcMar>
              <w:top w:w="57" w:type="dxa"/>
              <w:bottom w:w="57" w:type="dxa"/>
            </w:tcMar>
          </w:tcPr>
          <w:p w14:paraId="6D5C2480" w14:textId="77777777" w:rsidR="008C72CD" w:rsidRPr="00020593" w:rsidRDefault="008C72CD" w:rsidP="00DE33B2">
            <w:pPr>
              <w:autoSpaceDE w:val="0"/>
              <w:autoSpaceDN w:val="0"/>
              <w:adjustRightInd w:val="0"/>
              <w:spacing w:after="180"/>
              <w:rPr>
                <w:rFonts w:eastAsia="Times New Roman"/>
                <w:sz w:val="18"/>
                <w:szCs w:val="18"/>
              </w:rPr>
            </w:pPr>
            <w:r w:rsidRPr="00020593">
              <w:rPr>
                <w:rFonts w:eastAsia="Times New Roman"/>
                <w:sz w:val="18"/>
                <w:szCs w:val="18"/>
              </w:rPr>
              <w:t>[…]</w:t>
            </w:r>
          </w:p>
          <w:p w14:paraId="02F135F8" w14:textId="77777777" w:rsidR="008C72CD" w:rsidRPr="00020593" w:rsidRDefault="008C72CD" w:rsidP="00DE33B2">
            <w:pPr>
              <w:autoSpaceDE w:val="0"/>
              <w:autoSpaceDN w:val="0"/>
              <w:adjustRightInd w:val="0"/>
              <w:spacing w:after="180"/>
              <w:rPr>
                <w:rFonts w:eastAsia="Times New Roman"/>
                <w:sz w:val="18"/>
                <w:szCs w:val="18"/>
              </w:rPr>
            </w:pPr>
            <w:r w:rsidRPr="00020593">
              <w:rPr>
                <w:rFonts w:eastAsia="Times New Roman"/>
                <w:sz w:val="18"/>
                <w:szCs w:val="18"/>
              </w:rPr>
              <w:t>(e)</w:t>
            </w:r>
            <w:r w:rsidRPr="00020593">
              <w:rPr>
                <w:rFonts w:eastAsia="Times New Roman"/>
                <w:sz w:val="18"/>
                <w:szCs w:val="18"/>
              </w:rPr>
              <w:tab/>
              <w:t xml:space="preserve">Annual leave may be accumulated, provided that not more than 60 days of such leave shall be carried forward from one calendar year to the next. </w:t>
            </w:r>
            <w:r w:rsidRPr="00020593">
              <w:rPr>
                <w:rFonts w:eastAsia="Times New Roman"/>
                <w:strike/>
                <w:sz w:val="18"/>
                <w:szCs w:val="18"/>
              </w:rPr>
              <w:t>Those staff members who accumulated more than 60 days prior to January 1, 2013, shall be entitled to retain them until December 31, 2017. Following this date, a</w:t>
            </w:r>
            <w:r w:rsidRPr="001208E9">
              <w:rPr>
                <w:rFonts w:eastAsia="Times New Roman"/>
                <w:b/>
                <w:sz w:val="18"/>
                <w:szCs w:val="18"/>
                <w:u w:val="single"/>
              </w:rPr>
              <w:t>A</w:t>
            </w:r>
            <w:r w:rsidRPr="00020593">
              <w:rPr>
                <w:rFonts w:eastAsia="Times New Roman"/>
                <w:sz w:val="18"/>
                <w:szCs w:val="18"/>
              </w:rPr>
              <w:t>ccumulated annual leave in excess of 60 days shall be forfeited on January 1 of each calendar year.</w:t>
            </w:r>
          </w:p>
          <w:p w14:paraId="7AB01B1F" w14:textId="77777777" w:rsidR="008C72CD" w:rsidRPr="00CE4DB3" w:rsidRDefault="008C72CD" w:rsidP="008C72CD">
            <w:pPr>
              <w:autoSpaceDE w:val="0"/>
              <w:autoSpaceDN w:val="0"/>
              <w:adjustRightInd w:val="0"/>
              <w:rPr>
                <w:rFonts w:eastAsia="Times New Roman"/>
                <w:sz w:val="18"/>
                <w:szCs w:val="18"/>
              </w:rPr>
            </w:pPr>
            <w:r w:rsidRPr="00020593">
              <w:rPr>
                <w:rFonts w:eastAsia="Times New Roman"/>
                <w:sz w:val="18"/>
                <w:szCs w:val="18"/>
              </w:rPr>
              <w:t>[…]</w:t>
            </w:r>
          </w:p>
        </w:tc>
        <w:tc>
          <w:tcPr>
            <w:tcW w:w="4537" w:type="dxa"/>
            <w:shd w:val="clear" w:color="auto" w:fill="auto"/>
            <w:tcMar>
              <w:top w:w="57" w:type="dxa"/>
              <w:bottom w:w="57" w:type="dxa"/>
            </w:tcMar>
          </w:tcPr>
          <w:p w14:paraId="510D5EA9" w14:textId="77777777" w:rsidR="008C72CD" w:rsidRPr="00CE4DB3" w:rsidRDefault="008C72CD" w:rsidP="008C72CD">
            <w:pPr>
              <w:rPr>
                <w:sz w:val="18"/>
                <w:szCs w:val="18"/>
              </w:rPr>
            </w:pPr>
            <w:r>
              <w:rPr>
                <w:sz w:val="18"/>
                <w:szCs w:val="18"/>
              </w:rPr>
              <w:t xml:space="preserve">To delete the transitional measure, which expired on December 31, 2017, and which is therefore no longer applicable. </w:t>
            </w:r>
          </w:p>
        </w:tc>
      </w:tr>
      <w:tr w:rsidR="008C72CD" w:rsidRPr="00811690" w14:paraId="205A5C86" w14:textId="77777777" w:rsidTr="00611B49">
        <w:trPr>
          <w:trHeight w:val="20"/>
        </w:trPr>
        <w:tc>
          <w:tcPr>
            <w:tcW w:w="1842" w:type="dxa"/>
            <w:shd w:val="clear" w:color="auto" w:fill="auto"/>
            <w:tcMar>
              <w:top w:w="57" w:type="dxa"/>
              <w:bottom w:w="57" w:type="dxa"/>
            </w:tcMar>
          </w:tcPr>
          <w:p w14:paraId="4994D34B" w14:textId="77777777" w:rsidR="008C72CD" w:rsidRDefault="008C72CD" w:rsidP="00B652D6">
            <w:pPr>
              <w:spacing w:after="180"/>
              <w:ind w:right="33"/>
              <w:rPr>
                <w:b/>
                <w:sz w:val="18"/>
                <w:szCs w:val="18"/>
              </w:rPr>
            </w:pPr>
            <w:r>
              <w:rPr>
                <w:b/>
                <w:sz w:val="18"/>
                <w:szCs w:val="18"/>
              </w:rPr>
              <w:t>Rule 7.3.6</w:t>
            </w:r>
          </w:p>
          <w:p w14:paraId="6D7AB53E" w14:textId="77777777" w:rsidR="008C72CD" w:rsidRPr="00171071" w:rsidRDefault="008C72CD" w:rsidP="008C72CD">
            <w:pPr>
              <w:ind w:right="33"/>
              <w:rPr>
                <w:sz w:val="18"/>
                <w:szCs w:val="18"/>
              </w:rPr>
            </w:pPr>
            <w:r w:rsidRPr="00171071">
              <w:rPr>
                <w:sz w:val="18"/>
                <w:szCs w:val="18"/>
              </w:rPr>
              <w:t>Removal Expenses</w:t>
            </w:r>
          </w:p>
        </w:tc>
        <w:tc>
          <w:tcPr>
            <w:tcW w:w="4334" w:type="dxa"/>
            <w:shd w:val="clear" w:color="auto" w:fill="auto"/>
            <w:tcMar>
              <w:top w:w="57" w:type="dxa"/>
              <w:bottom w:w="57" w:type="dxa"/>
            </w:tcMar>
          </w:tcPr>
          <w:p w14:paraId="1787F2ED" w14:textId="77777777" w:rsidR="008C72CD"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557F3B0C" w14:textId="77777777" w:rsidR="008C72CD" w:rsidRPr="00171071" w:rsidRDefault="008C72CD" w:rsidP="00B652D6">
            <w:pPr>
              <w:autoSpaceDE w:val="0"/>
              <w:autoSpaceDN w:val="0"/>
              <w:adjustRightInd w:val="0"/>
              <w:spacing w:after="180"/>
              <w:rPr>
                <w:rFonts w:eastAsia="Times New Roman"/>
                <w:sz w:val="18"/>
                <w:szCs w:val="18"/>
              </w:rPr>
            </w:pPr>
            <w:r w:rsidRPr="00171071">
              <w:rPr>
                <w:rFonts w:eastAsia="Times New Roman"/>
                <w:sz w:val="18"/>
                <w:szCs w:val="18"/>
              </w:rPr>
              <w:t>(d)</w:t>
            </w:r>
            <w:r w:rsidRPr="00171071">
              <w:rPr>
                <w:rFonts w:eastAsia="Times New Roman"/>
                <w:sz w:val="18"/>
                <w:szCs w:val="18"/>
              </w:rPr>
              <w:tab/>
              <w:t>Payment by the International Bureau of removal expenses shall be subject to the following conditions:</w:t>
            </w:r>
          </w:p>
          <w:p w14:paraId="0D092A1B" w14:textId="77777777" w:rsidR="008C72CD" w:rsidRPr="00171071"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33A1131E" w14:textId="77777777" w:rsidR="008C72CD" w:rsidRPr="00171071" w:rsidRDefault="008C72CD" w:rsidP="00DE33B2">
            <w:pPr>
              <w:autoSpaceDE w:val="0"/>
              <w:autoSpaceDN w:val="0"/>
              <w:adjustRightInd w:val="0"/>
              <w:spacing w:after="180"/>
              <w:ind w:left="602"/>
              <w:rPr>
                <w:rFonts w:eastAsia="Times New Roman"/>
                <w:sz w:val="18"/>
                <w:szCs w:val="18"/>
              </w:rPr>
            </w:pPr>
            <w:r w:rsidRPr="00171071">
              <w:rPr>
                <w:rFonts w:eastAsia="Times New Roman"/>
                <w:sz w:val="18"/>
                <w:szCs w:val="18"/>
              </w:rPr>
              <w:t>(2)</w:t>
            </w:r>
            <w:r w:rsidRPr="00171071">
              <w:rPr>
                <w:rFonts w:eastAsia="Times New Roman"/>
                <w:sz w:val="18"/>
                <w:szCs w:val="18"/>
              </w:rPr>
              <w:tab/>
              <w:t>the International Bureau shall not normally pay storage charges other than those normally included in transportation costs.  When staff members are assigned to a new duty station to which they have the entitlement to removal, the International Bureau may upon request pay the cost of storage of all or part of their household goods and personal effects during the period of service at that duty station, provided that:</w:t>
            </w:r>
          </w:p>
          <w:p w14:paraId="45674069" w14:textId="77777777" w:rsidR="008C72CD" w:rsidRPr="00171071" w:rsidRDefault="008C72CD" w:rsidP="00B652D6">
            <w:pPr>
              <w:autoSpaceDE w:val="0"/>
              <w:autoSpaceDN w:val="0"/>
              <w:adjustRightInd w:val="0"/>
              <w:spacing w:after="440"/>
              <w:rPr>
                <w:rFonts w:eastAsia="Times New Roman"/>
                <w:sz w:val="18"/>
                <w:szCs w:val="18"/>
              </w:rPr>
            </w:pPr>
            <w:r>
              <w:rPr>
                <w:rFonts w:eastAsia="Times New Roman"/>
                <w:sz w:val="18"/>
                <w:szCs w:val="18"/>
              </w:rPr>
              <w:lastRenderedPageBreak/>
              <w:t>[…]</w:t>
            </w:r>
          </w:p>
          <w:p w14:paraId="251EE62C" w14:textId="77777777" w:rsidR="008C72CD" w:rsidRPr="00171071" w:rsidRDefault="008C72CD" w:rsidP="00DE33B2">
            <w:pPr>
              <w:autoSpaceDE w:val="0"/>
              <w:autoSpaceDN w:val="0"/>
              <w:adjustRightInd w:val="0"/>
              <w:spacing w:after="480"/>
              <w:ind w:left="602"/>
              <w:rPr>
                <w:rFonts w:eastAsia="Times New Roman"/>
                <w:sz w:val="18"/>
                <w:szCs w:val="18"/>
              </w:rPr>
            </w:pPr>
            <w:r w:rsidRPr="00171071">
              <w:rPr>
                <w:rFonts w:eastAsia="Times New Roman"/>
                <w:sz w:val="18"/>
                <w:szCs w:val="18"/>
              </w:rPr>
              <w:t>(3)</w:t>
            </w:r>
            <w:r w:rsidRPr="00171071">
              <w:rPr>
                <w:rFonts w:eastAsia="Times New Roman"/>
                <w:sz w:val="18"/>
                <w:szCs w:val="18"/>
              </w:rPr>
              <w:tab/>
              <w:t>the International Bureau shall pay reasonable costs of packing, crating, carriage, uncrating, and unpacking related to the maximum entitlement provided under paragraph (d)(1) above, but shall not pay costs for adapting appliances, dismantling or installing fixtures or special packing;</w:t>
            </w:r>
          </w:p>
          <w:p w14:paraId="2D70DA49" w14:textId="77777777" w:rsidR="008C72CD" w:rsidRDefault="008C72CD" w:rsidP="008C72CD">
            <w:pPr>
              <w:autoSpaceDE w:val="0"/>
              <w:autoSpaceDN w:val="0"/>
              <w:adjustRightInd w:val="0"/>
              <w:rPr>
                <w:rFonts w:eastAsia="Times New Roman"/>
                <w:sz w:val="18"/>
                <w:szCs w:val="18"/>
              </w:rPr>
            </w:pPr>
            <w:r>
              <w:rPr>
                <w:rFonts w:eastAsia="Times New Roman"/>
                <w:sz w:val="18"/>
                <w:szCs w:val="18"/>
              </w:rPr>
              <w:t>[…]</w:t>
            </w:r>
          </w:p>
        </w:tc>
        <w:tc>
          <w:tcPr>
            <w:tcW w:w="4738" w:type="dxa"/>
            <w:shd w:val="clear" w:color="auto" w:fill="auto"/>
            <w:tcMar>
              <w:top w:w="57" w:type="dxa"/>
              <w:bottom w:w="57" w:type="dxa"/>
            </w:tcMar>
          </w:tcPr>
          <w:p w14:paraId="5D72F41D" w14:textId="77777777" w:rsidR="008C72CD" w:rsidRDefault="008C72CD" w:rsidP="00B652D6">
            <w:pPr>
              <w:autoSpaceDE w:val="0"/>
              <w:autoSpaceDN w:val="0"/>
              <w:adjustRightInd w:val="0"/>
              <w:spacing w:after="180"/>
              <w:rPr>
                <w:rFonts w:eastAsia="Times New Roman"/>
                <w:sz w:val="18"/>
                <w:szCs w:val="18"/>
              </w:rPr>
            </w:pPr>
            <w:r>
              <w:rPr>
                <w:rFonts w:eastAsia="Times New Roman"/>
                <w:sz w:val="18"/>
                <w:szCs w:val="18"/>
              </w:rPr>
              <w:lastRenderedPageBreak/>
              <w:t>[…]</w:t>
            </w:r>
          </w:p>
          <w:p w14:paraId="1E0BF552" w14:textId="77777777" w:rsidR="008C72CD" w:rsidRPr="00171071" w:rsidRDefault="008C72CD" w:rsidP="00B652D6">
            <w:pPr>
              <w:autoSpaceDE w:val="0"/>
              <w:autoSpaceDN w:val="0"/>
              <w:adjustRightInd w:val="0"/>
              <w:spacing w:after="180"/>
              <w:rPr>
                <w:rFonts w:eastAsia="Times New Roman"/>
                <w:sz w:val="18"/>
                <w:szCs w:val="18"/>
              </w:rPr>
            </w:pPr>
            <w:r w:rsidRPr="00171071">
              <w:rPr>
                <w:rFonts w:eastAsia="Times New Roman"/>
                <w:sz w:val="18"/>
                <w:szCs w:val="18"/>
              </w:rPr>
              <w:t>(d)</w:t>
            </w:r>
            <w:r w:rsidRPr="00171071">
              <w:rPr>
                <w:rFonts w:eastAsia="Times New Roman"/>
                <w:sz w:val="18"/>
                <w:szCs w:val="18"/>
              </w:rPr>
              <w:tab/>
              <w:t>Payment by the International Bureau of removal expenses shall be subject to the following conditions:</w:t>
            </w:r>
          </w:p>
          <w:p w14:paraId="4BCF1D23" w14:textId="77777777" w:rsidR="008C72CD" w:rsidRPr="00171071"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639D9317" w14:textId="77777777" w:rsidR="008C72CD" w:rsidRPr="00171071" w:rsidRDefault="008C72CD" w:rsidP="00DE33B2">
            <w:pPr>
              <w:autoSpaceDE w:val="0"/>
              <w:autoSpaceDN w:val="0"/>
              <w:adjustRightInd w:val="0"/>
              <w:spacing w:after="180"/>
              <w:ind w:left="602"/>
              <w:rPr>
                <w:rFonts w:eastAsia="Times New Roman"/>
                <w:sz w:val="18"/>
                <w:szCs w:val="18"/>
              </w:rPr>
            </w:pPr>
            <w:r w:rsidRPr="00171071">
              <w:rPr>
                <w:rFonts w:eastAsia="Times New Roman"/>
                <w:sz w:val="18"/>
                <w:szCs w:val="18"/>
              </w:rPr>
              <w:t>(2)</w:t>
            </w:r>
            <w:r w:rsidRPr="00171071">
              <w:rPr>
                <w:rFonts w:eastAsia="Times New Roman"/>
                <w:sz w:val="18"/>
                <w:szCs w:val="18"/>
              </w:rPr>
              <w:tab/>
              <w:t xml:space="preserve">the International Bureau shall not </w:t>
            </w:r>
            <w:r w:rsidRPr="00171071">
              <w:rPr>
                <w:rFonts w:eastAsia="Times New Roman"/>
                <w:strike/>
                <w:sz w:val="18"/>
                <w:szCs w:val="18"/>
              </w:rPr>
              <w:t>normally</w:t>
            </w:r>
            <w:r w:rsidRPr="00171071">
              <w:rPr>
                <w:rFonts w:eastAsia="Times New Roman"/>
                <w:sz w:val="18"/>
                <w:szCs w:val="18"/>
              </w:rPr>
              <w:t xml:space="preserve"> pay storage </w:t>
            </w:r>
            <w:r w:rsidRPr="00171071">
              <w:rPr>
                <w:rFonts w:eastAsia="Times New Roman"/>
                <w:b/>
                <w:sz w:val="18"/>
                <w:szCs w:val="18"/>
                <w:u w:val="single"/>
              </w:rPr>
              <w:t>and demu</w:t>
            </w:r>
            <w:r>
              <w:rPr>
                <w:rFonts w:eastAsia="Times New Roman"/>
                <w:b/>
                <w:sz w:val="18"/>
                <w:szCs w:val="18"/>
                <w:u w:val="single"/>
              </w:rPr>
              <w:t>r</w:t>
            </w:r>
            <w:r w:rsidRPr="00171071">
              <w:rPr>
                <w:rFonts w:eastAsia="Times New Roman"/>
                <w:b/>
                <w:sz w:val="18"/>
                <w:szCs w:val="18"/>
                <w:u w:val="single"/>
              </w:rPr>
              <w:t>rage</w:t>
            </w:r>
            <w:r>
              <w:rPr>
                <w:rFonts w:eastAsia="Times New Roman"/>
                <w:sz w:val="18"/>
                <w:szCs w:val="18"/>
              </w:rPr>
              <w:t xml:space="preserve"> </w:t>
            </w:r>
            <w:r w:rsidRPr="00171071">
              <w:rPr>
                <w:rFonts w:eastAsia="Times New Roman"/>
                <w:sz w:val="18"/>
                <w:szCs w:val="18"/>
              </w:rPr>
              <w:t>charges other than those normally included in transportation costs.  When staff members are assigned to a new duty station to which they have the entitlement to removal, the International Bureau may upon request pay the cost of storage of all or part of their household goods and personal effects during the period of service at that duty station, provided that:</w:t>
            </w:r>
          </w:p>
          <w:p w14:paraId="2F20CF38" w14:textId="77777777" w:rsidR="008C72CD" w:rsidRPr="00171071"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18BA6679" w14:textId="77777777" w:rsidR="008C72CD" w:rsidRPr="00171071" w:rsidRDefault="008C72CD" w:rsidP="00DE33B2">
            <w:pPr>
              <w:autoSpaceDE w:val="0"/>
              <w:autoSpaceDN w:val="0"/>
              <w:adjustRightInd w:val="0"/>
              <w:spacing w:after="180"/>
              <w:ind w:left="602"/>
              <w:rPr>
                <w:rFonts w:eastAsia="Times New Roman"/>
                <w:sz w:val="18"/>
                <w:szCs w:val="18"/>
              </w:rPr>
            </w:pPr>
            <w:r w:rsidRPr="00171071">
              <w:rPr>
                <w:rFonts w:eastAsia="Times New Roman"/>
                <w:sz w:val="18"/>
                <w:szCs w:val="18"/>
              </w:rPr>
              <w:t>(3)</w:t>
            </w:r>
            <w:r w:rsidRPr="00171071">
              <w:rPr>
                <w:rFonts w:eastAsia="Times New Roman"/>
                <w:sz w:val="18"/>
                <w:szCs w:val="18"/>
              </w:rPr>
              <w:tab/>
              <w:t xml:space="preserve">the International Bureau shall pay reasonable costs of packing, crating, carriage, uncrating, and unpacking related to the </w:t>
            </w:r>
            <w:r w:rsidRPr="00171071">
              <w:rPr>
                <w:rFonts w:eastAsia="Times New Roman"/>
                <w:sz w:val="18"/>
                <w:szCs w:val="18"/>
              </w:rPr>
              <w:lastRenderedPageBreak/>
              <w:t>maximum entitlement provided under paragraph (d)(1) above, but shall not pay costs for adapting appliances, dismantling or installing fixtures or special packing</w:t>
            </w:r>
            <w:r w:rsidRPr="00722EAD">
              <w:rPr>
                <w:rFonts w:eastAsia="Times New Roman"/>
                <w:b/>
                <w:sz w:val="18"/>
                <w:szCs w:val="18"/>
                <w:u w:val="single"/>
              </w:rPr>
              <w:t>. T</w:t>
            </w:r>
            <w:r>
              <w:rPr>
                <w:rFonts w:eastAsia="Times New Roman"/>
                <w:b/>
                <w:sz w:val="18"/>
                <w:szCs w:val="18"/>
                <w:u w:val="single"/>
              </w:rPr>
              <w:t>he I</w:t>
            </w:r>
            <w:r w:rsidRPr="00171071">
              <w:rPr>
                <w:rFonts w:eastAsia="Times New Roman"/>
                <w:b/>
                <w:sz w:val="18"/>
                <w:szCs w:val="18"/>
                <w:u w:val="single"/>
              </w:rPr>
              <w:t>nternational Bureau shall not pay any customs, import, export or related charges which may be levied on the household goods and personal effects</w:t>
            </w:r>
            <w:r w:rsidRPr="00171071">
              <w:rPr>
                <w:rFonts w:eastAsia="Times New Roman"/>
                <w:sz w:val="18"/>
                <w:szCs w:val="18"/>
              </w:rPr>
              <w:t>;</w:t>
            </w:r>
          </w:p>
          <w:p w14:paraId="41F9DC3D" w14:textId="77777777" w:rsidR="008C72CD" w:rsidRPr="00020593"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14:paraId="2982F76A" w14:textId="77777777" w:rsidR="008C72CD" w:rsidRDefault="008C72CD" w:rsidP="008C72CD">
            <w:pPr>
              <w:rPr>
                <w:sz w:val="18"/>
                <w:szCs w:val="18"/>
              </w:rPr>
            </w:pPr>
            <w:r>
              <w:rPr>
                <w:sz w:val="18"/>
                <w:szCs w:val="18"/>
              </w:rPr>
              <w:lastRenderedPageBreak/>
              <w:t xml:space="preserve">To clarify that the Organization is not responsible for paying demurrage and customs-related charges, as per current practice. </w:t>
            </w:r>
          </w:p>
        </w:tc>
      </w:tr>
      <w:tr w:rsidR="008C72CD" w:rsidRPr="001776A4" w14:paraId="2B114125" w14:textId="77777777" w:rsidTr="00611B49">
        <w:trPr>
          <w:trHeight w:val="20"/>
        </w:trPr>
        <w:tc>
          <w:tcPr>
            <w:tcW w:w="1842" w:type="dxa"/>
            <w:shd w:val="clear" w:color="auto" w:fill="auto"/>
            <w:tcMar>
              <w:top w:w="57" w:type="dxa"/>
              <w:bottom w:w="57" w:type="dxa"/>
            </w:tcMar>
          </w:tcPr>
          <w:p w14:paraId="459C514D" w14:textId="77777777" w:rsidR="008C72CD" w:rsidRDefault="008C72CD" w:rsidP="00B652D6">
            <w:pPr>
              <w:spacing w:after="180"/>
              <w:ind w:right="33"/>
              <w:rPr>
                <w:b/>
                <w:sz w:val="18"/>
                <w:szCs w:val="18"/>
              </w:rPr>
            </w:pPr>
            <w:r>
              <w:rPr>
                <w:b/>
                <w:sz w:val="18"/>
                <w:szCs w:val="18"/>
              </w:rPr>
              <w:t>Rule 7.3.7</w:t>
            </w:r>
          </w:p>
          <w:p w14:paraId="18E7E1E6" w14:textId="77777777" w:rsidR="008C72CD" w:rsidRPr="00171071" w:rsidRDefault="008C72CD" w:rsidP="008C72CD">
            <w:pPr>
              <w:ind w:right="33"/>
              <w:rPr>
                <w:sz w:val="18"/>
                <w:szCs w:val="18"/>
              </w:rPr>
            </w:pPr>
            <w:r w:rsidRPr="00171071">
              <w:rPr>
                <w:sz w:val="18"/>
                <w:szCs w:val="18"/>
              </w:rPr>
              <w:t>Excess Baggage and Unaccompanied Shipment</w:t>
            </w:r>
          </w:p>
        </w:tc>
        <w:tc>
          <w:tcPr>
            <w:tcW w:w="4334" w:type="dxa"/>
            <w:shd w:val="clear" w:color="auto" w:fill="auto"/>
            <w:tcMar>
              <w:top w:w="57" w:type="dxa"/>
              <w:bottom w:w="57" w:type="dxa"/>
            </w:tcMar>
          </w:tcPr>
          <w:p w14:paraId="12D1EFC0" w14:textId="77777777" w:rsidR="008C72CD"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1AE75F43" w14:textId="77777777" w:rsidR="008C72CD" w:rsidRDefault="008C72CD" w:rsidP="00B652D6">
            <w:pPr>
              <w:autoSpaceDE w:val="0"/>
              <w:autoSpaceDN w:val="0"/>
              <w:adjustRightInd w:val="0"/>
              <w:spacing w:after="600"/>
              <w:rPr>
                <w:rFonts w:eastAsia="Times New Roman"/>
                <w:sz w:val="18"/>
                <w:szCs w:val="18"/>
              </w:rPr>
            </w:pPr>
            <w:r w:rsidRPr="00171071">
              <w:rPr>
                <w:rFonts w:eastAsia="Times New Roman"/>
                <w:sz w:val="18"/>
                <w:szCs w:val="18"/>
              </w:rPr>
              <w:t>(g)</w:t>
            </w:r>
            <w:r w:rsidRPr="00171071">
              <w:rPr>
                <w:rFonts w:eastAsia="Times New Roman"/>
                <w:sz w:val="18"/>
                <w:szCs w:val="18"/>
              </w:rPr>
              <w:tab/>
              <w:t>The International Bureau shall pay reasonable costs of packing, crating, carriage, uncrating and unpacking of unaccompanied shipments authorized in accordance with paragraph (e) or (f) above, and within the limits of authorized weight or volume, but shall not pay storage charges other than those directly connected with shipment, nor costs for adapting appliances, dismantling or installing fixtures, or special packing.</w:t>
            </w:r>
          </w:p>
          <w:p w14:paraId="393E3DE5" w14:textId="77777777" w:rsidR="008C72CD" w:rsidRDefault="008C72CD" w:rsidP="008C72CD">
            <w:pPr>
              <w:autoSpaceDE w:val="0"/>
              <w:autoSpaceDN w:val="0"/>
              <w:adjustRightInd w:val="0"/>
              <w:rPr>
                <w:rFonts w:eastAsia="Times New Roman"/>
                <w:sz w:val="18"/>
                <w:szCs w:val="18"/>
              </w:rPr>
            </w:pPr>
            <w:r>
              <w:rPr>
                <w:rFonts w:eastAsia="Times New Roman"/>
                <w:sz w:val="18"/>
                <w:szCs w:val="18"/>
              </w:rPr>
              <w:t>[…]</w:t>
            </w:r>
          </w:p>
        </w:tc>
        <w:tc>
          <w:tcPr>
            <w:tcW w:w="4738" w:type="dxa"/>
            <w:shd w:val="clear" w:color="auto" w:fill="auto"/>
            <w:tcMar>
              <w:top w:w="57" w:type="dxa"/>
              <w:bottom w:w="57" w:type="dxa"/>
            </w:tcMar>
          </w:tcPr>
          <w:p w14:paraId="23D948A5" w14:textId="77777777" w:rsidR="008C72CD" w:rsidRDefault="008C72CD" w:rsidP="00B652D6">
            <w:pPr>
              <w:autoSpaceDE w:val="0"/>
              <w:autoSpaceDN w:val="0"/>
              <w:adjustRightInd w:val="0"/>
              <w:spacing w:after="180"/>
              <w:rPr>
                <w:rFonts w:eastAsia="Times New Roman"/>
                <w:sz w:val="18"/>
                <w:szCs w:val="18"/>
              </w:rPr>
            </w:pPr>
            <w:r>
              <w:rPr>
                <w:rFonts w:eastAsia="Times New Roman"/>
                <w:sz w:val="18"/>
                <w:szCs w:val="18"/>
              </w:rPr>
              <w:t>[…]</w:t>
            </w:r>
          </w:p>
          <w:p w14:paraId="61C49C3C" w14:textId="77777777" w:rsidR="008C72CD" w:rsidRDefault="008C72CD" w:rsidP="00B652D6">
            <w:pPr>
              <w:autoSpaceDE w:val="0"/>
              <w:autoSpaceDN w:val="0"/>
              <w:adjustRightInd w:val="0"/>
              <w:spacing w:after="180"/>
              <w:rPr>
                <w:rFonts w:eastAsia="Times New Roman"/>
                <w:sz w:val="18"/>
                <w:szCs w:val="18"/>
              </w:rPr>
            </w:pPr>
            <w:r w:rsidRPr="00171071">
              <w:rPr>
                <w:rFonts w:eastAsia="Times New Roman"/>
                <w:sz w:val="18"/>
                <w:szCs w:val="18"/>
              </w:rPr>
              <w:t>(g)</w:t>
            </w:r>
            <w:r w:rsidRPr="00171071">
              <w:rPr>
                <w:rFonts w:eastAsia="Times New Roman"/>
                <w:sz w:val="18"/>
                <w:szCs w:val="18"/>
              </w:rPr>
              <w:tab/>
              <w:t xml:space="preserve">The International Bureau shall pay reasonable costs of packing, crating, carriage, uncrating and unpacking of unaccompanied shipments authorized in accordance with paragraph (e) or (f) above, and within the limits of authorized weight or volume, but shall not pay storage </w:t>
            </w:r>
            <w:r w:rsidRPr="00171071">
              <w:rPr>
                <w:rFonts w:eastAsia="Times New Roman"/>
                <w:b/>
                <w:sz w:val="18"/>
                <w:szCs w:val="18"/>
                <w:u w:val="single"/>
              </w:rPr>
              <w:t>and demu</w:t>
            </w:r>
            <w:r>
              <w:rPr>
                <w:rFonts w:eastAsia="Times New Roman"/>
                <w:b/>
                <w:sz w:val="18"/>
                <w:szCs w:val="18"/>
                <w:u w:val="single"/>
              </w:rPr>
              <w:t>r</w:t>
            </w:r>
            <w:r w:rsidRPr="00171071">
              <w:rPr>
                <w:rFonts w:eastAsia="Times New Roman"/>
                <w:b/>
                <w:sz w:val="18"/>
                <w:szCs w:val="18"/>
                <w:u w:val="single"/>
              </w:rPr>
              <w:t>rage</w:t>
            </w:r>
            <w:r>
              <w:rPr>
                <w:rFonts w:eastAsia="Times New Roman"/>
                <w:sz w:val="18"/>
                <w:szCs w:val="18"/>
              </w:rPr>
              <w:t xml:space="preserve"> </w:t>
            </w:r>
            <w:r w:rsidRPr="00171071">
              <w:rPr>
                <w:rFonts w:eastAsia="Times New Roman"/>
                <w:sz w:val="18"/>
                <w:szCs w:val="18"/>
              </w:rPr>
              <w:t>charges other than those directly connected with shipment, nor costs for adapting appliances, dismantling or installing fixtures, or special packing</w:t>
            </w:r>
            <w:r w:rsidRPr="00171071">
              <w:rPr>
                <w:rFonts w:eastAsia="Times New Roman"/>
                <w:b/>
                <w:sz w:val="18"/>
                <w:szCs w:val="18"/>
                <w:u w:val="single"/>
              </w:rPr>
              <w:t>, nor any customs, import, export or related charges which may be levied on the shipment</w:t>
            </w:r>
            <w:r w:rsidRPr="00171071">
              <w:rPr>
                <w:rFonts w:eastAsia="Times New Roman"/>
                <w:sz w:val="18"/>
                <w:szCs w:val="18"/>
              </w:rPr>
              <w:t>.</w:t>
            </w:r>
          </w:p>
          <w:p w14:paraId="4EAA8FC6" w14:textId="77777777" w:rsidR="008C72CD" w:rsidRPr="00020593"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14:paraId="005A80F1" w14:textId="77777777" w:rsidR="008C72CD" w:rsidRDefault="008C72CD" w:rsidP="008C72CD">
            <w:pPr>
              <w:rPr>
                <w:sz w:val="18"/>
                <w:szCs w:val="18"/>
              </w:rPr>
            </w:pPr>
            <w:r w:rsidRPr="00171071">
              <w:rPr>
                <w:sz w:val="18"/>
                <w:szCs w:val="18"/>
              </w:rPr>
              <w:t xml:space="preserve">To clarify that the </w:t>
            </w:r>
            <w:r>
              <w:rPr>
                <w:sz w:val="18"/>
                <w:szCs w:val="18"/>
              </w:rPr>
              <w:t>Organization</w:t>
            </w:r>
            <w:r w:rsidRPr="00171071">
              <w:rPr>
                <w:sz w:val="18"/>
                <w:szCs w:val="18"/>
              </w:rPr>
              <w:t xml:space="preserve"> is not responsible for paying demur</w:t>
            </w:r>
            <w:r>
              <w:rPr>
                <w:sz w:val="18"/>
                <w:szCs w:val="18"/>
              </w:rPr>
              <w:t>r</w:t>
            </w:r>
            <w:r w:rsidRPr="00171071">
              <w:rPr>
                <w:sz w:val="18"/>
                <w:szCs w:val="18"/>
              </w:rPr>
              <w:t xml:space="preserve">age and customs-related charges, as per </w:t>
            </w:r>
            <w:r>
              <w:rPr>
                <w:sz w:val="18"/>
                <w:szCs w:val="18"/>
              </w:rPr>
              <w:t xml:space="preserve">the </w:t>
            </w:r>
            <w:r w:rsidRPr="00171071">
              <w:rPr>
                <w:sz w:val="18"/>
                <w:szCs w:val="18"/>
              </w:rPr>
              <w:t>current practice.</w:t>
            </w:r>
          </w:p>
        </w:tc>
      </w:tr>
    </w:tbl>
    <w:p w14:paraId="4FFCE6A2" w14:textId="77777777" w:rsidR="008C72CD" w:rsidRDefault="008C72CD" w:rsidP="00582B05">
      <w:pPr>
        <w:pStyle w:val="Endofdocument-Annex"/>
        <w:spacing w:before="240"/>
        <w:ind w:left="11057"/>
        <w:rPr>
          <w:szCs w:val="22"/>
        </w:rPr>
        <w:sectPr w:rsidR="008C72CD" w:rsidSect="008C72CD">
          <w:headerReference w:type="default" r:id="rId12"/>
          <w:headerReference w:type="first" r:id="rId13"/>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w:t>
      </w:r>
      <w:r w:rsidRPr="00674739">
        <w:rPr>
          <w:szCs w:val="22"/>
        </w:rPr>
        <w:t>Annex III</w:t>
      </w:r>
      <w:r w:rsidRPr="009765DF">
        <w:rPr>
          <w:szCs w:val="22"/>
        </w:rPr>
        <w:t xml:space="preserve"> follows]</w:t>
      </w:r>
    </w:p>
    <w:p w14:paraId="3428B3F0" w14:textId="77777777" w:rsidR="008C72CD" w:rsidRDefault="008C72CD" w:rsidP="001C17AF">
      <w:pPr>
        <w:spacing w:after="240"/>
        <w:ind w:left="-709"/>
        <w:jc w:val="center"/>
        <w:outlineLvl w:val="0"/>
        <w:rPr>
          <w:b/>
        </w:rPr>
      </w:pPr>
      <w:r w:rsidRPr="00D91FC4">
        <w:rPr>
          <w:b/>
        </w:rPr>
        <w:lastRenderedPageBreak/>
        <w:t xml:space="preserve">AMENDMENTS TO STAFF </w:t>
      </w:r>
      <w:r>
        <w:rPr>
          <w:b/>
        </w:rPr>
        <w:t>RULES</w:t>
      </w:r>
      <w:r w:rsidRPr="00D91FC4">
        <w:rPr>
          <w:b/>
        </w:rPr>
        <w:t xml:space="preserve"> </w:t>
      </w:r>
      <w:r>
        <w:rPr>
          <w:b/>
        </w:rPr>
        <w:t xml:space="preserve">IMPLEMENTED </w:t>
      </w:r>
      <w:r w:rsidRPr="001D7BC7">
        <w:rPr>
          <w:b/>
        </w:rPr>
        <w:t>BETWEEN JULY 1, 201</w:t>
      </w:r>
      <w:r>
        <w:rPr>
          <w:b/>
        </w:rPr>
        <w:t>7</w:t>
      </w:r>
      <w:r w:rsidRPr="001D7BC7">
        <w:rPr>
          <w:b/>
        </w:rPr>
        <w:t xml:space="preserve"> AND JUNE 30, 201</w:t>
      </w:r>
      <w:r>
        <w:rPr>
          <w:b/>
        </w:rPr>
        <w:t>8</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72CD" w:rsidRPr="007C5AAC" w14:paraId="0093F653" w14:textId="77777777" w:rsidTr="008C72CD">
        <w:trPr>
          <w:trHeight w:val="23"/>
          <w:tblHeader/>
        </w:trPr>
        <w:tc>
          <w:tcPr>
            <w:tcW w:w="1842" w:type="dxa"/>
            <w:shd w:val="clear" w:color="auto" w:fill="FBD4B4" w:themeFill="accent6" w:themeFillTint="66"/>
            <w:tcMar>
              <w:top w:w="57" w:type="dxa"/>
              <w:bottom w:w="57" w:type="dxa"/>
            </w:tcMar>
          </w:tcPr>
          <w:p w14:paraId="188BC4EC" w14:textId="77777777" w:rsidR="008C72CD" w:rsidRPr="007C5AAC" w:rsidRDefault="008C72CD" w:rsidP="008C72CD">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14:paraId="450E5731" w14:textId="77777777" w:rsidR="008C72CD" w:rsidRPr="007C5AAC" w:rsidRDefault="008C72CD" w:rsidP="008C72CD">
            <w:pPr>
              <w:jc w:val="center"/>
              <w:rPr>
                <w:b/>
                <w:sz w:val="18"/>
                <w:szCs w:val="18"/>
              </w:rPr>
            </w:pPr>
            <w:r>
              <w:rPr>
                <w:b/>
                <w:sz w:val="18"/>
                <w:szCs w:val="18"/>
              </w:rPr>
              <w:t>Previous</w:t>
            </w:r>
            <w:r w:rsidRPr="007C5AAC">
              <w:rPr>
                <w:b/>
                <w:sz w:val="18"/>
                <w:szCs w:val="18"/>
              </w:rPr>
              <w:t xml:space="preserve"> Text</w:t>
            </w:r>
          </w:p>
        </w:tc>
        <w:tc>
          <w:tcPr>
            <w:tcW w:w="4536" w:type="dxa"/>
            <w:shd w:val="clear" w:color="auto" w:fill="FBD4B4" w:themeFill="accent6" w:themeFillTint="66"/>
            <w:tcMar>
              <w:top w:w="57" w:type="dxa"/>
              <w:bottom w:w="57" w:type="dxa"/>
            </w:tcMar>
          </w:tcPr>
          <w:p w14:paraId="5233DB40" w14:textId="77777777" w:rsidR="008C72CD" w:rsidRPr="007C5AAC" w:rsidRDefault="008C72CD" w:rsidP="008C72CD">
            <w:pPr>
              <w:jc w:val="center"/>
              <w:rPr>
                <w:b/>
                <w:sz w:val="18"/>
                <w:szCs w:val="18"/>
              </w:rPr>
            </w:pPr>
            <w:r>
              <w:rPr>
                <w:b/>
                <w:sz w:val="18"/>
                <w:szCs w:val="18"/>
              </w:rPr>
              <w:t>Current/N</w:t>
            </w:r>
            <w:r w:rsidRPr="007C5AAC">
              <w:rPr>
                <w:b/>
                <w:sz w:val="18"/>
                <w:szCs w:val="18"/>
              </w:rPr>
              <w:t>ew Text</w:t>
            </w:r>
          </w:p>
        </w:tc>
        <w:tc>
          <w:tcPr>
            <w:tcW w:w="4537" w:type="dxa"/>
            <w:shd w:val="clear" w:color="auto" w:fill="FBD4B4" w:themeFill="accent6" w:themeFillTint="66"/>
            <w:tcMar>
              <w:top w:w="57" w:type="dxa"/>
              <w:bottom w:w="57" w:type="dxa"/>
            </w:tcMar>
          </w:tcPr>
          <w:p w14:paraId="2A6F0808" w14:textId="77777777" w:rsidR="008C72CD" w:rsidRPr="007C5AAC" w:rsidRDefault="008C72CD" w:rsidP="008C72CD">
            <w:pPr>
              <w:jc w:val="center"/>
              <w:rPr>
                <w:b/>
                <w:sz w:val="18"/>
                <w:szCs w:val="18"/>
              </w:rPr>
            </w:pPr>
            <w:r w:rsidRPr="007C5AAC">
              <w:rPr>
                <w:b/>
                <w:sz w:val="18"/>
                <w:szCs w:val="18"/>
              </w:rPr>
              <w:t>Purpose/Description of amendment</w:t>
            </w:r>
          </w:p>
        </w:tc>
      </w:tr>
      <w:tr w:rsidR="008C72CD" w:rsidRPr="00FE1EF7" w14:paraId="1DBCAEFD" w14:textId="77777777" w:rsidTr="008C72CD">
        <w:trPr>
          <w:trHeight w:val="20"/>
        </w:trPr>
        <w:tc>
          <w:tcPr>
            <w:tcW w:w="1842" w:type="dxa"/>
            <w:shd w:val="clear" w:color="auto" w:fill="auto"/>
            <w:tcMar>
              <w:top w:w="57" w:type="dxa"/>
              <w:bottom w:w="57" w:type="dxa"/>
            </w:tcMar>
          </w:tcPr>
          <w:p w14:paraId="475D7258" w14:textId="77777777" w:rsidR="008C72CD" w:rsidRPr="008B3702" w:rsidRDefault="008C72CD" w:rsidP="00582B05">
            <w:pPr>
              <w:spacing w:after="180"/>
              <w:ind w:right="33"/>
              <w:rPr>
                <w:b/>
                <w:sz w:val="18"/>
                <w:szCs w:val="18"/>
              </w:rPr>
            </w:pPr>
            <w:r w:rsidRPr="008B3702">
              <w:rPr>
                <w:b/>
                <w:sz w:val="18"/>
                <w:szCs w:val="18"/>
              </w:rPr>
              <w:t xml:space="preserve">Rule </w:t>
            </w:r>
            <w:r>
              <w:rPr>
                <w:b/>
                <w:sz w:val="18"/>
                <w:szCs w:val="18"/>
              </w:rPr>
              <w:t>6.2.1</w:t>
            </w:r>
          </w:p>
          <w:p w14:paraId="66F8698B" w14:textId="77777777" w:rsidR="008C72CD" w:rsidRPr="00311571" w:rsidRDefault="008C72CD" w:rsidP="008C72CD">
            <w:pPr>
              <w:ind w:right="33"/>
              <w:rPr>
                <w:sz w:val="18"/>
                <w:szCs w:val="18"/>
              </w:rPr>
            </w:pPr>
            <w:r>
              <w:rPr>
                <w:sz w:val="18"/>
                <w:szCs w:val="18"/>
              </w:rPr>
              <w:t>Medical Insurance</w:t>
            </w:r>
          </w:p>
        </w:tc>
        <w:tc>
          <w:tcPr>
            <w:tcW w:w="4536" w:type="dxa"/>
            <w:shd w:val="clear" w:color="auto" w:fill="auto"/>
            <w:tcMar>
              <w:top w:w="57" w:type="dxa"/>
              <w:bottom w:w="57" w:type="dxa"/>
            </w:tcMar>
          </w:tcPr>
          <w:p w14:paraId="62F5DB0D" w14:textId="77777777" w:rsidR="008C72CD" w:rsidRDefault="008C72CD" w:rsidP="00582B05">
            <w:pPr>
              <w:autoSpaceDE w:val="0"/>
              <w:autoSpaceDN w:val="0"/>
              <w:adjustRightInd w:val="0"/>
              <w:spacing w:before="640"/>
              <w:rPr>
                <w:rFonts w:eastAsia="Times New Roman"/>
                <w:sz w:val="18"/>
                <w:szCs w:val="18"/>
              </w:rPr>
            </w:pPr>
            <w:r w:rsidRPr="002F4CD0">
              <w:rPr>
                <w:rFonts w:eastAsia="Times New Roman"/>
                <w:sz w:val="18"/>
                <w:szCs w:val="18"/>
              </w:rPr>
              <w:t>(f)</w:t>
            </w:r>
            <w:r w:rsidRPr="002F4CD0">
              <w:rPr>
                <w:rFonts w:eastAsia="Times New Roman"/>
                <w:sz w:val="18"/>
                <w:szCs w:val="18"/>
              </w:rPr>
              <w:tab/>
              <w:t>Premiums due under the medical insurance scheme for beneficiaries of pensions from the Pension Fund who continue to participate in the medical insurance scheme, as well as for their dependants, shall be shared on a 35 per cent/65 per cent basis between the insured person and the International Bureau.  However, any additional premium to which insured persons referred to in this paragraph would be subject on grounds of residence outside Switzerland shall be borne in full by the International Bureau.</w:t>
            </w:r>
          </w:p>
        </w:tc>
        <w:tc>
          <w:tcPr>
            <w:tcW w:w="4536" w:type="dxa"/>
            <w:shd w:val="clear" w:color="auto" w:fill="auto"/>
            <w:tcMar>
              <w:top w:w="57" w:type="dxa"/>
              <w:bottom w:w="57" w:type="dxa"/>
            </w:tcMar>
          </w:tcPr>
          <w:p w14:paraId="0CE16E99" w14:textId="77777777" w:rsidR="008C72CD" w:rsidRDefault="008C72CD" w:rsidP="00582B05">
            <w:pPr>
              <w:autoSpaceDE w:val="0"/>
              <w:autoSpaceDN w:val="0"/>
              <w:adjustRightInd w:val="0"/>
              <w:spacing w:after="400"/>
              <w:rPr>
                <w:rFonts w:eastAsia="Times New Roman"/>
                <w:sz w:val="18"/>
                <w:szCs w:val="18"/>
              </w:rPr>
            </w:pPr>
            <w:r>
              <w:rPr>
                <w:rFonts w:eastAsia="Times New Roman"/>
                <w:sz w:val="18"/>
                <w:szCs w:val="18"/>
              </w:rPr>
              <w:t>[…]</w:t>
            </w:r>
          </w:p>
          <w:p w14:paraId="3F5C9423" w14:textId="77777777" w:rsidR="008C72CD" w:rsidRPr="0088640E" w:rsidRDefault="008C72CD" w:rsidP="008C72CD">
            <w:pPr>
              <w:autoSpaceDE w:val="0"/>
              <w:autoSpaceDN w:val="0"/>
              <w:adjustRightInd w:val="0"/>
              <w:rPr>
                <w:rFonts w:eastAsia="Times New Roman"/>
                <w:sz w:val="18"/>
                <w:szCs w:val="18"/>
              </w:rPr>
            </w:pPr>
            <w:r w:rsidRPr="00CC0540">
              <w:rPr>
                <w:rFonts w:eastAsia="Times New Roman"/>
                <w:sz w:val="18"/>
                <w:szCs w:val="18"/>
              </w:rPr>
              <w:t>(f)</w:t>
            </w:r>
            <w:r w:rsidRPr="00CC0540">
              <w:rPr>
                <w:rFonts w:eastAsia="Times New Roman"/>
                <w:sz w:val="18"/>
                <w:szCs w:val="18"/>
              </w:rPr>
              <w:tab/>
            </w:r>
            <w:r w:rsidRPr="00CC0540">
              <w:rPr>
                <w:rFonts w:eastAsia="Times New Roman"/>
                <w:sz w:val="18"/>
                <w:szCs w:val="18"/>
                <w:lang w:eastAsia="en-US"/>
              </w:rPr>
              <w:t xml:space="preserve">Premiums </w:t>
            </w:r>
            <w:r w:rsidRPr="00CC0540">
              <w:rPr>
                <w:rFonts w:eastAsia="Times New Roman"/>
                <w:strike/>
                <w:sz w:val="18"/>
                <w:szCs w:val="18"/>
                <w:lang w:eastAsia="en-US"/>
              </w:rPr>
              <w:t>due under the medical insurance scheme</w:t>
            </w:r>
            <w:r w:rsidRPr="00CC0540">
              <w:rPr>
                <w:rFonts w:eastAsia="Times New Roman"/>
                <w:sz w:val="18"/>
                <w:szCs w:val="18"/>
                <w:lang w:eastAsia="en-US"/>
              </w:rPr>
              <w:t xml:space="preserve"> for </w:t>
            </w:r>
            <w:r w:rsidRPr="00CC0540">
              <w:rPr>
                <w:rFonts w:eastAsia="Times New Roman"/>
                <w:b/>
                <w:sz w:val="18"/>
                <w:szCs w:val="18"/>
                <w:u w:val="single"/>
                <w:lang w:eastAsia="en-US"/>
              </w:rPr>
              <w:t>former staff members who are entitled to a</w:t>
            </w:r>
            <w:r w:rsidRPr="00CC0540">
              <w:rPr>
                <w:rFonts w:eastAsia="Times New Roman"/>
                <w:sz w:val="18"/>
                <w:szCs w:val="18"/>
                <w:lang w:eastAsia="en-US"/>
              </w:rPr>
              <w:t xml:space="preserve"> </w:t>
            </w:r>
            <w:r w:rsidRPr="00CC0540">
              <w:rPr>
                <w:rFonts w:eastAsia="Times New Roman"/>
                <w:strike/>
                <w:sz w:val="18"/>
                <w:szCs w:val="18"/>
                <w:lang w:eastAsia="en-US"/>
              </w:rPr>
              <w:t>beneficiaries of</w:t>
            </w:r>
            <w:r w:rsidRPr="00CC0540">
              <w:rPr>
                <w:rFonts w:eastAsia="Times New Roman"/>
                <w:sz w:val="18"/>
                <w:szCs w:val="18"/>
                <w:lang w:eastAsia="en-US"/>
              </w:rPr>
              <w:t xml:space="preserve"> pension</w:t>
            </w:r>
            <w:r w:rsidRPr="00CC0540">
              <w:rPr>
                <w:rFonts w:eastAsia="Times New Roman"/>
                <w:strike/>
                <w:sz w:val="18"/>
                <w:szCs w:val="18"/>
                <w:lang w:eastAsia="en-US"/>
              </w:rPr>
              <w:t>s</w:t>
            </w:r>
            <w:r w:rsidRPr="00CC0540">
              <w:rPr>
                <w:rFonts w:eastAsia="Times New Roman"/>
                <w:sz w:val="18"/>
                <w:szCs w:val="18"/>
                <w:lang w:eastAsia="en-US"/>
              </w:rPr>
              <w:t xml:space="preserve"> from the Pension Fund </w:t>
            </w:r>
            <w:r w:rsidRPr="00CC0540">
              <w:rPr>
                <w:rFonts w:eastAsia="Times New Roman"/>
                <w:b/>
                <w:sz w:val="18"/>
                <w:szCs w:val="18"/>
                <w:u w:val="single"/>
                <w:lang w:eastAsia="en-US"/>
              </w:rPr>
              <w:t>and</w:t>
            </w:r>
            <w:r w:rsidRPr="00CC0540">
              <w:rPr>
                <w:rFonts w:eastAsia="Times New Roman"/>
                <w:sz w:val="18"/>
                <w:szCs w:val="18"/>
                <w:lang w:eastAsia="en-US"/>
              </w:rPr>
              <w:t xml:space="preserve"> who continue to participate in the medical insurance scheme</w:t>
            </w:r>
            <w:r w:rsidRPr="00CC0540">
              <w:rPr>
                <w:rFonts w:eastAsia="Times New Roman"/>
                <w:strike/>
                <w:sz w:val="18"/>
                <w:szCs w:val="18"/>
                <w:lang w:eastAsia="en-US"/>
              </w:rPr>
              <w:t>, as well as for their dependants,</w:t>
            </w:r>
            <w:r w:rsidRPr="00CC0540">
              <w:rPr>
                <w:rFonts w:eastAsia="Times New Roman"/>
                <w:sz w:val="18"/>
                <w:szCs w:val="18"/>
                <w:lang w:eastAsia="en-US"/>
              </w:rPr>
              <w:t xml:space="preserve"> shall be shared on a 35 per cent/65 per cent basis between the insured person and the International Bureau. </w:t>
            </w:r>
            <w:r w:rsidRPr="00CC0540">
              <w:rPr>
                <w:rFonts w:eastAsia="Times New Roman"/>
                <w:b/>
                <w:sz w:val="18"/>
                <w:szCs w:val="18"/>
                <w:u w:val="single"/>
                <w:lang w:eastAsia="en-US"/>
              </w:rPr>
              <w:t>The same cost sharing principle shall normally apply for their dependants, subject to any exceptions that may be prescribed by the Director General in an Office Instruction.</w:t>
            </w:r>
            <w:r w:rsidRPr="00CC0540">
              <w:rPr>
                <w:rFonts w:eastAsia="Times New Roman"/>
                <w:sz w:val="18"/>
                <w:szCs w:val="18"/>
                <w:lang w:eastAsia="en-US"/>
              </w:rPr>
              <w:t xml:space="preserve">  </w:t>
            </w:r>
            <w:r w:rsidRPr="00CC0540">
              <w:rPr>
                <w:rFonts w:eastAsia="Times New Roman"/>
                <w:strike/>
                <w:sz w:val="18"/>
                <w:szCs w:val="18"/>
                <w:lang w:eastAsia="en-US"/>
              </w:rPr>
              <w:t>However, any additional premium to which insured persons referred to in this paragraph would be subject on grounds of residence outside Switzerland shall be borne in full by the International Bureau.</w:t>
            </w:r>
          </w:p>
        </w:tc>
        <w:tc>
          <w:tcPr>
            <w:tcW w:w="4537" w:type="dxa"/>
            <w:shd w:val="clear" w:color="auto" w:fill="auto"/>
            <w:tcMar>
              <w:top w:w="57" w:type="dxa"/>
              <w:bottom w:w="57" w:type="dxa"/>
            </w:tcMar>
          </w:tcPr>
          <w:p w14:paraId="5DABD12A" w14:textId="77777777" w:rsidR="008C72CD" w:rsidRPr="002D6DD6" w:rsidRDefault="008C72CD" w:rsidP="00582B05">
            <w:pPr>
              <w:spacing w:after="180"/>
              <w:rPr>
                <w:sz w:val="18"/>
                <w:szCs w:val="18"/>
              </w:rPr>
            </w:pPr>
            <w:r w:rsidRPr="00CC0540">
              <w:rPr>
                <w:sz w:val="18"/>
                <w:szCs w:val="18"/>
              </w:rPr>
              <w:t>Entry into force: December 6, 2017 (Information</w:t>
            </w:r>
            <w:r w:rsidRPr="002D6DD6">
              <w:rPr>
                <w:sz w:val="18"/>
                <w:szCs w:val="18"/>
              </w:rPr>
              <w:t xml:space="preserve"> Circular No. 37/2017).</w:t>
            </w:r>
          </w:p>
          <w:p w14:paraId="238418EB" w14:textId="354BC9CC" w:rsidR="008C72CD" w:rsidRPr="00CC0540" w:rsidRDefault="008C72CD" w:rsidP="005A30C8">
            <w:pPr>
              <w:rPr>
                <w:sz w:val="18"/>
                <w:szCs w:val="18"/>
              </w:rPr>
            </w:pPr>
            <w:r w:rsidRPr="00CC0540">
              <w:rPr>
                <w:sz w:val="18"/>
                <w:szCs w:val="18"/>
              </w:rPr>
              <w:t xml:space="preserve">The reference to “beneficiaries” </w:t>
            </w:r>
            <w:r>
              <w:rPr>
                <w:sz w:val="18"/>
                <w:szCs w:val="18"/>
              </w:rPr>
              <w:t>was</w:t>
            </w:r>
            <w:r w:rsidRPr="00CC0540">
              <w:rPr>
                <w:sz w:val="18"/>
                <w:szCs w:val="18"/>
              </w:rPr>
              <w:t xml:space="preserve"> deleted in the first sentence because a former staff member does not necessarily have to be the beneficiary of a pension from the Pension Fund to be entitled to the after-service health insurance coverage.  “[A]s well as for their dependants” </w:t>
            </w:r>
            <w:r>
              <w:rPr>
                <w:sz w:val="18"/>
                <w:szCs w:val="18"/>
              </w:rPr>
              <w:t>was also</w:t>
            </w:r>
            <w:r w:rsidRPr="00CC0540">
              <w:rPr>
                <w:sz w:val="18"/>
                <w:szCs w:val="18"/>
              </w:rPr>
              <w:t xml:space="preserve"> deleted, and a new sentence </w:t>
            </w:r>
            <w:r>
              <w:rPr>
                <w:sz w:val="18"/>
                <w:szCs w:val="18"/>
              </w:rPr>
              <w:t>was</w:t>
            </w:r>
            <w:r w:rsidRPr="00CC0540">
              <w:rPr>
                <w:sz w:val="18"/>
                <w:szCs w:val="18"/>
              </w:rPr>
              <w:t xml:space="preserve"> added after the first sentence, to clarify that exceptions to the 35/65 cost sharing principle for the after-service health insurance premium are made for certain categories of dependants.  In line with current practice and as specified in Office Instruction No. 40/2017</w:t>
            </w:r>
            <w:r>
              <w:rPr>
                <w:sz w:val="18"/>
                <w:szCs w:val="18"/>
              </w:rPr>
              <w:t xml:space="preserve">, the former staff member must </w:t>
            </w:r>
            <w:r w:rsidRPr="00CC0540">
              <w:rPr>
                <w:sz w:val="18"/>
                <w:szCs w:val="18"/>
              </w:rPr>
              <w:t>pay 100 per cent of the premium for a secondary dependant, as well as for dependent children who are 18 or more but under 30 years of age and who are neither in regular attendance at a school, university or similar educational institution, nor incapacitated for substantial gainful employment, but for whom the former staff member provides main and continuing support.  The other amendments to the first sentence are editorial.  The last sentence has been deleted because it is not applicable</w:t>
            </w:r>
            <w:r>
              <w:rPr>
                <w:sz w:val="18"/>
                <w:szCs w:val="18"/>
              </w:rPr>
              <w:t>.</w:t>
            </w:r>
          </w:p>
        </w:tc>
      </w:tr>
      <w:tr w:rsidR="008C72CD" w:rsidRPr="00FE1EF7" w14:paraId="68E19B76" w14:textId="77777777" w:rsidTr="008C72CD">
        <w:trPr>
          <w:trHeight w:val="20"/>
        </w:trPr>
        <w:tc>
          <w:tcPr>
            <w:tcW w:w="1842" w:type="dxa"/>
            <w:shd w:val="clear" w:color="auto" w:fill="auto"/>
            <w:tcMar>
              <w:top w:w="57" w:type="dxa"/>
              <w:bottom w:w="57" w:type="dxa"/>
            </w:tcMar>
          </w:tcPr>
          <w:p w14:paraId="6A91DB8D" w14:textId="77777777" w:rsidR="008C72CD" w:rsidRDefault="008C72CD" w:rsidP="00582B05">
            <w:pPr>
              <w:spacing w:after="180"/>
              <w:ind w:right="33"/>
              <w:rPr>
                <w:b/>
                <w:sz w:val="18"/>
                <w:szCs w:val="18"/>
              </w:rPr>
            </w:pPr>
            <w:r>
              <w:rPr>
                <w:b/>
                <w:sz w:val="18"/>
                <w:szCs w:val="18"/>
              </w:rPr>
              <w:t>Rule 8.1.1</w:t>
            </w:r>
          </w:p>
          <w:p w14:paraId="78A0A089" w14:textId="77777777" w:rsidR="008C72CD" w:rsidRPr="008B3702" w:rsidRDefault="008C72CD" w:rsidP="008C72CD">
            <w:pPr>
              <w:ind w:right="33"/>
              <w:rPr>
                <w:sz w:val="18"/>
                <w:szCs w:val="18"/>
              </w:rPr>
            </w:pPr>
            <w:r>
              <w:rPr>
                <w:sz w:val="18"/>
                <w:szCs w:val="18"/>
              </w:rPr>
              <w:t>Staff Council</w:t>
            </w:r>
          </w:p>
        </w:tc>
        <w:tc>
          <w:tcPr>
            <w:tcW w:w="4536" w:type="dxa"/>
            <w:shd w:val="clear" w:color="auto" w:fill="auto"/>
            <w:tcMar>
              <w:top w:w="57" w:type="dxa"/>
              <w:bottom w:w="57" w:type="dxa"/>
            </w:tcMar>
          </w:tcPr>
          <w:p w14:paraId="453BB2B0" w14:textId="77777777" w:rsidR="008C72CD" w:rsidRDefault="008C72CD" w:rsidP="00A05801">
            <w:pPr>
              <w:autoSpaceDE w:val="0"/>
              <w:autoSpaceDN w:val="0"/>
              <w:adjustRightInd w:val="0"/>
              <w:spacing w:before="600" w:after="180"/>
              <w:rPr>
                <w:rFonts w:eastAsia="Times New Roman"/>
                <w:sz w:val="18"/>
                <w:szCs w:val="18"/>
              </w:rPr>
            </w:pPr>
            <w:r w:rsidRPr="002F4CD0">
              <w:rPr>
                <w:rFonts w:eastAsia="Times New Roman"/>
                <w:sz w:val="18"/>
                <w:szCs w:val="18"/>
              </w:rPr>
              <w:t>(a)</w:t>
            </w:r>
            <w:r w:rsidRPr="002F4CD0">
              <w:rPr>
                <w:rFonts w:eastAsia="Times New Roman"/>
                <w:sz w:val="18"/>
                <w:szCs w:val="18"/>
              </w:rPr>
              <w:tab/>
              <w:t>The Staff Council shall be composed in such a way as to afford equitable representation to staff at all levels and to all groups of staff members with common interests.</w:t>
            </w:r>
          </w:p>
          <w:p w14:paraId="1E42DACA" w14:textId="77777777" w:rsidR="008C72CD" w:rsidRPr="00055610" w:rsidRDefault="008C72CD" w:rsidP="008C72CD">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14:paraId="05D02A7D" w14:textId="77777777" w:rsidR="008C72CD" w:rsidRPr="00CC0540" w:rsidRDefault="008C72CD" w:rsidP="00A05801">
            <w:pPr>
              <w:autoSpaceDE w:val="0"/>
              <w:autoSpaceDN w:val="0"/>
              <w:adjustRightInd w:val="0"/>
              <w:spacing w:before="600" w:after="180"/>
              <w:rPr>
                <w:rFonts w:eastAsia="Times New Roman"/>
                <w:sz w:val="18"/>
                <w:szCs w:val="18"/>
              </w:rPr>
            </w:pPr>
            <w:r w:rsidRPr="00CC0540">
              <w:rPr>
                <w:rFonts w:eastAsia="Times New Roman"/>
                <w:sz w:val="18"/>
                <w:szCs w:val="18"/>
              </w:rPr>
              <w:t>(a)</w:t>
            </w:r>
            <w:r w:rsidRPr="00CC0540">
              <w:rPr>
                <w:rFonts w:eastAsia="Times New Roman"/>
                <w:sz w:val="18"/>
                <w:szCs w:val="18"/>
              </w:rPr>
              <w:tab/>
            </w:r>
            <w:r w:rsidRPr="00CC0540">
              <w:rPr>
                <w:rFonts w:eastAsia="Times New Roman"/>
                <w:b/>
                <w:sz w:val="18"/>
                <w:szCs w:val="18"/>
                <w:u w:val="single"/>
              </w:rPr>
              <w:t>All staff members shall have the right to vote in elections for the Staff Council.</w:t>
            </w:r>
            <w:r w:rsidRPr="00CC0540">
              <w:rPr>
                <w:rFonts w:eastAsia="Times New Roman"/>
                <w:sz w:val="18"/>
                <w:szCs w:val="18"/>
              </w:rPr>
              <w:t xml:space="preserve"> The Staff Council shall be composed in such a way as to afford equitable representation to staff at all levels and to all groups of staff members with common interests.</w:t>
            </w:r>
          </w:p>
          <w:p w14:paraId="1DFAAC3E" w14:textId="77777777" w:rsidR="008C72CD" w:rsidRPr="00055610" w:rsidRDefault="008C72CD" w:rsidP="008C72CD">
            <w:pPr>
              <w:autoSpaceDE w:val="0"/>
              <w:autoSpaceDN w:val="0"/>
              <w:adjustRightInd w:val="0"/>
              <w:rPr>
                <w:rFonts w:eastAsia="Times New Roman"/>
                <w:sz w:val="18"/>
                <w:szCs w:val="18"/>
              </w:rPr>
            </w:pPr>
            <w:r w:rsidRPr="00CC0540">
              <w:rPr>
                <w:rFonts w:eastAsia="Times New Roman"/>
                <w:sz w:val="18"/>
                <w:szCs w:val="18"/>
              </w:rPr>
              <w:t>[…]</w:t>
            </w:r>
          </w:p>
        </w:tc>
        <w:tc>
          <w:tcPr>
            <w:tcW w:w="4537" w:type="dxa"/>
            <w:shd w:val="clear" w:color="auto" w:fill="auto"/>
            <w:tcMar>
              <w:top w:w="57" w:type="dxa"/>
              <w:bottom w:w="57" w:type="dxa"/>
            </w:tcMar>
          </w:tcPr>
          <w:p w14:paraId="34AE8E28" w14:textId="77777777" w:rsidR="008C72CD" w:rsidRPr="002D6DD6" w:rsidRDefault="008C72CD" w:rsidP="00582B05">
            <w:pPr>
              <w:spacing w:after="180"/>
              <w:rPr>
                <w:sz w:val="18"/>
                <w:szCs w:val="18"/>
              </w:rPr>
            </w:pPr>
            <w:r w:rsidRPr="00CC0540">
              <w:rPr>
                <w:sz w:val="18"/>
                <w:szCs w:val="18"/>
              </w:rPr>
              <w:t>Entry into force: January 8, 2018 (Information Circular No. 1/2018).</w:t>
            </w:r>
          </w:p>
          <w:p w14:paraId="279060E3" w14:textId="77777777" w:rsidR="008C72CD" w:rsidRPr="002D6DD6" w:rsidRDefault="008C72CD" w:rsidP="008C72CD">
            <w:pPr>
              <w:rPr>
                <w:rFonts w:eastAsiaTheme="minorHAnsi"/>
                <w:sz w:val="18"/>
                <w:szCs w:val="18"/>
                <w:highlight w:val="yellow"/>
                <w:lang w:eastAsia="en-US"/>
              </w:rPr>
            </w:pPr>
            <w:r w:rsidRPr="002F4CD0">
              <w:rPr>
                <w:sz w:val="18"/>
                <w:szCs w:val="18"/>
              </w:rPr>
              <w:t xml:space="preserve">The aim of this amendment </w:t>
            </w:r>
            <w:r>
              <w:rPr>
                <w:sz w:val="18"/>
                <w:szCs w:val="18"/>
              </w:rPr>
              <w:t>was</w:t>
            </w:r>
            <w:r w:rsidRPr="002F4CD0">
              <w:rPr>
                <w:sz w:val="18"/>
                <w:szCs w:val="18"/>
              </w:rPr>
              <w:t xml:space="preserve"> to provide expressly in the Staff Regulations and Rules that all staff members have the right to vote in elections for the Staff Council</w:t>
            </w:r>
            <w:r>
              <w:rPr>
                <w:sz w:val="18"/>
                <w:szCs w:val="18"/>
              </w:rPr>
              <w:t>.</w:t>
            </w:r>
          </w:p>
        </w:tc>
      </w:tr>
    </w:tbl>
    <w:p w14:paraId="3215E425" w14:textId="77777777" w:rsidR="00582B05" w:rsidRDefault="008C72CD">
      <w:pPr>
        <w:spacing w:before="240"/>
        <w:ind w:left="9639"/>
      </w:pPr>
      <w:r>
        <w:rPr>
          <w:szCs w:val="22"/>
        </w:rPr>
        <w:t xml:space="preserve">[End of </w:t>
      </w:r>
      <w:r w:rsidRPr="00674739">
        <w:rPr>
          <w:szCs w:val="22"/>
        </w:rPr>
        <w:t>Annex I</w:t>
      </w:r>
      <w:r>
        <w:rPr>
          <w:szCs w:val="22"/>
        </w:rPr>
        <w:t>II and document</w:t>
      </w:r>
      <w:r w:rsidR="00F5490B">
        <w:rPr>
          <w:szCs w:val="22"/>
        </w:rPr>
        <w:t>]</w:t>
      </w:r>
    </w:p>
    <w:sectPr w:rsidR="00582B05" w:rsidSect="00582B05">
      <w:headerReference w:type="first" r:id="rId14"/>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526A" w14:textId="77777777" w:rsidR="00143914" w:rsidRDefault="00143914">
      <w:r>
        <w:separator/>
      </w:r>
    </w:p>
  </w:endnote>
  <w:endnote w:type="continuationSeparator" w:id="0">
    <w:p w14:paraId="30018A41" w14:textId="77777777" w:rsidR="00143914" w:rsidRDefault="00143914" w:rsidP="003B38C1">
      <w:r>
        <w:separator/>
      </w:r>
    </w:p>
    <w:p w14:paraId="4621A1ED" w14:textId="77777777" w:rsidR="00143914" w:rsidRPr="003B38C1" w:rsidRDefault="00143914" w:rsidP="003B38C1">
      <w:pPr>
        <w:spacing w:after="60"/>
        <w:rPr>
          <w:sz w:val="17"/>
        </w:rPr>
      </w:pPr>
      <w:r>
        <w:rPr>
          <w:sz w:val="17"/>
        </w:rPr>
        <w:t>[Endnote continued from previous page]</w:t>
      </w:r>
    </w:p>
  </w:endnote>
  <w:endnote w:type="continuationNotice" w:id="1">
    <w:p w14:paraId="2B67EB49" w14:textId="77777777" w:rsidR="00143914" w:rsidRPr="003B38C1" w:rsidRDefault="001439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A8E0" w14:textId="77777777" w:rsidR="00143914" w:rsidRDefault="00143914">
      <w:r>
        <w:separator/>
      </w:r>
    </w:p>
  </w:footnote>
  <w:footnote w:type="continuationSeparator" w:id="0">
    <w:p w14:paraId="07B3E10F" w14:textId="77777777" w:rsidR="00143914" w:rsidRDefault="00143914" w:rsidP="008B60B2">
      <w:r>
        <w:separator/>
      </w:r>
    </w:p>
    <w:p w14:paraId="1ACDB1CD" w14:textId="77777777" w:rsidR="00143914" w:rsidRPr="00ED77FB" w:rsidRDefault="00143914" w:rsidP="008B60B2">
      <w:pPr>
        <w:spacing w:after="60"/>
        <w:rPr>
          <w:sz w:val="17"/>
          <w:szCs w:val="17"/>
        </w:rPr>
      </w:pPr>
      <w:r w:rsidRPr="00ED77FB">
        <w:rPr>
          <w:sz w:val="17"/>
          <w:szCs w:val="17"/>
        </w:rPr>
        <w:t>[Footnote continued from previous page]</w:t>
      </w:r>
    </w:p>
  </w:footnote>
  <w:footnote w:type="continuationNotice" w:id="1">
    <w:p w14:paraId="63E8FE38" w14:textId="77777777" w:rsidR="00143914" w:rsidRPr="00ED77FB" w:rsidRDefault="001439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77777777" w:rsidR="004D7B0D" w:rsidRDefault="004D7B0D" w:rsidP="008C72CD">
    <w:pPr>
      <w:pStyle w:val="Header"/>
      <w:jc w:val="right"/>
    </w:pPr>
    <w:r>
      <w:t>WO/CC/75/2</w:t>
    </w:r>
  </w:p>
  <w:p w14:paraId="6A99657B" w14:textId="58FEEE3D" w:rsidR="004D7B0D" w:rsidRDefault="004D7B0D" w:rsidP="00EB6159">
    <w:pPr>
      <w:spacing w:after="240"/>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55A2">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77777777" w:rsidR="004D7B0D" w:rsidRPr="00D829A4" w:rsidRDefault="004D7B0D" w:rsidP="008C72CD">
    <w:pPr>
      <w:jc w:val="right"/>
      <w:rPr>
        <w:highlight w:val="yellow"/>
      </w:rPr>
    </w:pPr>
    <w:r w:rsidRPr="00D829A4">
      <w:t>WO/CC</w:t>
    </w:r>
    <w:r w:rsidRPr="00F12A0A">
      <w:t>/</w:t>
    </w:r>
    <w:r>
      <w:t>75/2</w:t>
    </w:r>
  </w:p>
  <w:p w14:paraId="72ABAA23" w14:textId="3D61C4B2" w:rsidR="004D7B0D" w:rsidRPr="00D829A4" w:rsidRDefault="004D7B0D" w:rsidP="00F92B49">
    <w:pPr>
      <w:pStyle w:val="Header"/>
      <w:spacing w:after="240"/>
      <w:jc w:val="right"/>
    </w:pPr>
    <w:r w:rsidRPr="00674739">
      <w:t>Annex I,</w:t>
    </w:r>
    <w:r>
      <w:t xml:space="preserve"> p</w:t>
    </w:r>
    <w:r w:rsidRPr="00D829A4">
      <w:t xml:space="preserve">age </w:t>
    </w:r>
    <w:sdt>
      <w:sdtPr>
        <w:id w:val="1838187707"/>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E355A2">
          <w:rPr>
            <w:noProof/>
          </w:rPr>
          <w:t>5</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77777777" w:rsidR="004D7B0D" w:rsidRPr="00166C82" w:rsidRDefault="004D7B0D" w:rsidP="008C72CD">
    <w:pPr>
      <w:jc w:val="right"/>
    </w:pPr>
    <w:r w:rsidRPr="00166C82">
      <w:t>WO/</w:t>
    </w:r>
    <w:r w:rsidRPr="00F12A0A">
      <w:t>CC/</w:t>
    </w:r>
    <w:r>
      <w:t>75/2</w:t>
    </w:r>
  </w:p>
  <w:p w14:paraId="00E683C0" w14:textId="77777777" w:rsidR="004D7B0D" w:rsidRDefault="004D7B0D" w:rsidP="00F92B49">
    <w:pPr>
      <w:pStyle w:val="Header"/>
      <w:spacing w:after="240"/>
      <w:jc w:val="right"/>
    </w:pPr>
    <w:r w:rsidRPr="00674739">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A17D" w14:textId="77777777" w:rsidR="004D7B0D" w:rsidRPr="00F12A0A" w:rsidRDefault="004D7B0D" w:rsidP="008C72CD">
    <w:pPr>
      <w:ind w:right="113"/>
      <w:jc w:val="right"/>
      <w:rPr>
        <w:lang w:val="fr-CH"/>
      </w:rPr>
    </w:pPr>
    <w:r w:rsidRPr="006E152E">
      <w:rPr>
        <w:lang w:val="fr-CH"/>
      </w:rPr>
      <w:t>WO/</w:t>
    </w:r>
    <w:r w:rsidRPr="00D40272">
      <w:rPr>
        <w:lang w:val="fr-CH"/>
      </w:rPr>
      <w:t>CC</w:t>
    </w:r>
    <w:r w:rsidRPr="00F12A0A">
      <w:rPr>
        <w:lang w:val="fr-CH"/>
      </w:rPr>
      <w:t>/</w:t>
    </w:r>
    <w:r>
      <w:rPr>
        <w:lang w:val="fr-CH"/>
      </w:rPr>
      <w:t>75/2</w:t>
    </w:r>
  </w:p>
  <w:p w14:paraId="54A80061" w14:textId="2BF0C9EE" w:rsidR="004D7B0D" w:rsidRPr="006E152E" w:rsidRDefault="004D7B0D" w:rsidP="00147F80">
    <w:pPr>
      <w:spacing w:after="240"/>
      <w:ind w:right="113"/>
      <w:jc w:val="right"/>
      <w:rPr>
        <w:lang w:val="fr-CH"/>
      </w:rPr>
    </w:pPr>
    <w:r w:rsidRPr="00674739">
      <w:rPr>
        <w:lang w:val="fr-CH"/>
      </w:rPr>
      <w:t>Annex II</w:t>
    </w:r>
    <w:r w:rsidRPr="00791D76">
      <w:rPr>
        <w:lang w:val="fr-CH"/>
      </w:rPr>
      <w:t xml:space="preserve">, page </w:t>
    </w:r>
    <w:r>
      <w:fldChar w:fldCharType="begin"/>
    </w:r>
    <w:r w:rsidRPr="00791D76">
      <w:rPr>
        <w:lang w:val="fr-CH"/>
      </w:rPr>
      <w:instrText xml:space="preserve"> PAGE   \* MERGEFORMAT </w:instrText>
    </w:r>
    <w:r>
      <w:fldChar w:fldCharType="separate"/>
    </w:r>
    <w:r w:rsidR="00E355A2">
      <w:rPr>
        <w:noProof/>
        <w:lang w:val="fr-CH"/>
      </w:rPr>
      <w:t>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EA24" w14:textId="77777777" w:rsidR="004D7B0D" w:rsidRPr="00F12A0A" w:rsidRDefault="004D7B0D" w:rsidP="008C72CD">
    <w:pPr>
      <w:ind w:right="113"/>
      <w:jc w:val="right"/>
    </w:pPr>
    <w:r w:rsidRPr="002D6DD6">
      <w:t>WO/CC/</w:t>
    </w:r>
    <w:r>
      <w:t>75/2</w:t>
    </w:r>
  </w:p>
  <w:p w14:paraId="3B021370" w14:textId="24AE1B9E" w:rsidR="004D7B0D" w:rsidRPr="002D6DD6" w:rsidRDefault="004D7B0D" w:rsidP="00147F80">
    <w:pPr>
      <w:pStyle w:val="Header"/>
      <w:spacing w:after="240"/>
      <w:ind w:right="113"/>
      <w:jc w:val="right"/>
    </w:pPr>
    <w:r w:rsidRPr="002D6DD6">
      <w:t>ANNEX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77777777" w:rsidR="0032604F" w:rsidRPr="00F12A0A" w:rsidRDefault="0032604F" w:rsidP="008C72CD">
    <w:pPr>
      <w:ind w:right="113"/>
      <w:jc w:val="right"/>
    </w:pPr>
    <w:r w:rsidRPr="002D6DD6">
      <w:t>WO/CC/</w:t>
    </w:r>
    <w:r>
      <w:t>75/2</w:t>
    </w:r>
  </w:p>
  <w:p w14:paraId="0EA9A52B" w14:textId="7E176A23" w:rsidR="0032604F" w:rsidRPr="002D6DD6" w:rsidRDefault="0032604F" w:rsidP="00147F80">
    <w:pPr>
      <w:pStyle w:val="Header"/>
      <w:spacing w:after="240"/>
      <w:ind w:right="113"/>
      <w:jc w:val="right"/>
    </w:pPr>
    <w:r w:rsidRPr="002D6DD6">
      <w:t>ANNEX I</w:t>
    </w:r>
    <w:r>
      <w:t>I</w:t>
    </w:r>
    <w:r w:rsidRPr="002D6DD6">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2E24"/>
    <w:multiLevelType w:val="hybridMultilevel"/>
    <w:tmpl w:val="2C64412C"/>
    <w:lvl w:ilvl="0" w:tplc="95DA5D2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55325"/>
    <w:multiLevelType w:val="hybridMultilevel"/>
    <w:tmpl w:val="E3A247C8"/>
    <w:lvl w:ilvl="0" w:tplc="4B402736">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1800D9"/>
    <w:multiLevelType w:val="hybridMultilevel"/>
    <w:tmpl w:val="F782DF48"/>
    <w:lvl w:ilvl="0" w:tplc="877E886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E3585C"/>
    <w:multiLevelType w:val="hybridMultilevel"/>
    <w:tmpl w:val="0A223620"/>
    <w:lvl w:ilvl="0" w:tplc="58E499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D538A"/>
    <w:multiLevelType w:val="hybridMultilevel"/>
    <w:tmpl w:val="30801B4E"/>
    <w:lvl w:ilvl="0" w:tplc="DD245DE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A36156"/>
    <w:multiLevelType w:val="hybridMultilevel"/>
    <w:tmpl w:val="7444EB06"/>
    <w:lvl w:ilvl="0" w:tplc="F4782496">
      <w:start w:val="6"/>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4" w15:restartNumberingAfterBreak="0">
    <w:nsid w:val="2F522A19"/>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06056"/>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4B54AF"/>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852094"/>
    <w:multiLevelType w:val="hybridMultilevel"/>
    <w:tmpl w:val="918C4574"/>
    <w:lvl w:ilvl="0" w:tplc="34F64098">
      <w:start w:val="1"/>
      <w:numFmt w:val="decimal"/>
      <w:lvlText w:val="(%1)"/>
      <w:lvlJc w:val="left"/>
      <w:pPr>
        <w:ind w:left="930" w:hanging="570"/>
      </w:pPr>
      <w:rPr>
        <w:rFonts w:hint="default"/>
      </w:rPr>
    </w:lvl>
    <w:lvl w:ilvl="1" w:tplc="01B82E9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E7112"/>
    <w:multiLevelType w:val="hybridMultilevel"/>
    <w:tmpl w:val="25B043B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25" w15:restartNumberingAfterBreak="0">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F56FF2"/>
    <w:multiLevelType w:val="hybridMultilevel"/>
    <w:tmpl w:val="ACD4F6E2"/>
    <w:lvl w:ilvl="0" w:tplc="488454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EA0E81"/>
    <w:multiLevelType w:val="hybridMultilevel"/>
    <w:tmpl w:val="1C682444"/>
    <w:lvl w:ilvl="0" w:tplc="7E3414B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7E5304"/>
    <w:multiLevelType w:val="hybridMultilevel"/>
    <w:tmpl w:val="DEF4E280"/>
    <w:lvl w:ilvl="0" w:tplc="0A62B818">
      <w:start w:val="1"/>
      <w:numFmt w:val="lowerRoman"/>
      <w:lvlText w:val="(%1)"/>
      <w:lvlJc w:val="left"/>
      <w:pPr>
        <w:ind w:left="6248" w:hanging="720"/>
      </w:pPr>
      <w:rPr>
        <w:rFonts w:hint="default"/>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31" w15:restartNumberingAfterBreak="0">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23768D"/>
    <w:multiLevelType w:val="hybridMultilevel"/>
    <w:tmpl w:val="F99C60B6"/>
    <w:lvl w:ilvl="0" w:tplc="9A1EF9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E294D"/>
    <w:multiLevelType w:val="hybridMultilevel"/>
    <w:tmpl w:val="0E0AF0EE"/>
    <w:lvl w:ilvl="0" w:tplc="5ACE2538">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B39AD"/>
    <w:multiLevelType w:val="hybridMultilevel"/>
    <w:tmpl w:val="C9B80E62"/>
    <w:lvl w:ilvl="0" w:tplc="4D6800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A1ADB"/>
    <w:multiLevelType w:val="hybridMultilevel"/>
    <w:tmpl w:val="F85EB14C"/>
    <w:lvl w:ilvl="0" w:tplc="6B26184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F36F27"/>
    <w:multiLevelType w:val="hybridMultilevel"/>
    <w:tmpl w:val="D29AE0D0"/>
    <w:lvl w:ilvl="0" w:tplc="9D32372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2586657"/>
    <w:multiLevelType w:val="hybridMultilevel"/>
    <w:tmpl w:val="D264E61E"/>
    <w:lvl w:ilvl="0" w:tplc="C87A973C">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B21365"/>
    <w:multiLevelType w:val="hybridMultilevel"/>
    <w:tmpl w:val="794E163C"/>
    <w:lvl w:ilvl="0" w:tplc="618E0392">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F336B6"/>
    <w:multiLevelType w:val="hybridMultilevel"/>
    <w:tmpl w:val="26165C0A"/>
    <w:lvl w:ilvl="0" w:tplc="2F76261C">
      <w:start w:val="1"/>
      <w:numFmt w:val="lowerLetter"/>
      <w:lvlText w:val="(%1)"/>
      <w:lvlJc w:val="left"/>
      <w:pPr>
        <w:ind w:left="720" w:hanging="360"/>
      </w:pPr>
      <w:rPr>
        <w:rFonts w:ascii="Arial" w:hAnsi="Arial" w:hint="default"/>
        <w:b/>
        <w:i w:val="0"/>
        <w:sz w:val="22"/>
        <w:szCs w:val="22"/>
        <w:vertAlign w:val="baseline"/>
      </w:rPr>
    </w:lvl>
    <w:lvl w:ilvl="1" w:tplc="6A92E9E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5F08F0"/>
    <w:multiLevelType w:val="hybridMultilevel"/>
    <w:tmpl w:val="33468E44"/>
    <w:lvl w:ilvl="0" w:tplc="58E49902">
      <w:start w:val="1"/>
      <w:numFmt w:val="lowerLetter"/>
      <w:lvlText w:val="(%1)"/>
      <w:lvlJc w:val="left"/>
      <w:pPr>
        <w:ind w:left="720" w:hanging="360"/>
      </w:pPr>
      <w:rPr>
        <w:rFonts w:hint="default"/>
      </w:rPr>
    </w:lvl>
    <w:lvl w:ilvl="1" w:tplc="01B82E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9" w15:restartNumberingAfterBreak="0">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2"/>
  </w:num>
  <w:num w:numId="3">
    <w:abstractNumId w:val="0"/>
  </w:num>
  <w:num w:numId="4">
    <w:abstractNumId w:val="27"/>
  </w:num>
  <w:num w:numId="5">
    <w:abstractNumId w:val="3"/>
  </w:num>
  <w:num w:numId="6">
    <w:abstractNumId w:val="12"/>
  </w:num>
  <w:num w:numId="7">
    <w:abstractNumId w:val="24"/>
  </w:num>
  <w:num w:numId="8">
    <w:abstractNumId w:val="34"/>
  </w:num>
  <w:num w:numId="9">
    <w:abstractNumId w:val="18"/>
  </w:num>
  <w:num w:numId="10">
    <w:abstractNumId w:val="26"/>
  </w:num>
  <w:num w:numId="11">
    <w:abstractNumId w:val="13"/>
  </w:num>
  <w:num w:numId="12">
    <w:abstractNumId w:val="47"/>
  </w:num>
  <w:num w:numId="13">
    <w:abstractNumId w:val="36"/>
  </w:num>
  <w:num w:numId="14">
    <w:abstractNumId w:val="11"/>
  </w:num>
  <w:num w:numId="15">
    <w:abstractNumId w:val="35"/>
  </w:num>
  <w:num w:numId="16">
    <w:abstractNumId w:val="31"/>
  </w:num>
  <w:num w:numId="17">
    <w:abstractNumId w:val="38"/>
  </w:num>
  <w:num w:numId="18">
    <w:abstractNumId w:val="15"/>
  </w:num>
  <w:num w:numId="19">
    <w:abstractNumId w:val="49"/>
  </w:num>
  <w:num w:numId="20">
    <w:abstractNumId w:val="19"/>
  </w:num>
  <w:num w:numId="21">
    <w:abstractNumId w:val="23"/>
  </w:num>
  <w:num w:numId="22">
    <w:abstractNumId w:val="6"/>
  </w:num>
  <w:num w:numId="23">
    <w:abstractNumId w:val="17"/>
  </w:num>
  <w:num w:numId="24">
    <w:abstractNumId w:val="25"/>
  </w:num>
  <w:num w:numId="25">
    <w:abstractNumId w:val="21"/>
  </w:num>
  <w:num w:numId="26">
    <w:abstractNumId w:val="42"/>
  </w:num>
  <w:num w:numId="27">
    <w:abstractNumId w:val="41"/>
  </w:num>
  <w:num w:numId="28">
    <w:abstractNumId w:val="28"/>
  </w:num>
  <w:num w:numId="29">
    <w:abstractNumId w:val="4"/>
  </w:num>
  <w:num w:numId="30">
    <w:abstractNumId w:val="2"/>
  </w:num>
  <w:num w:numId="31">
    <w:abstractNumId w:val="44"/>
  </w:num>
  <w:num w:numId="32">
    <w:abstractNumId w:val="45"/>
  </w:num>
  <w:num w:numId="33">
    <w:abstractNumId w:val="43"/>
  </w:num>
  <w:num w:numId="34">
    <w:abstractNumId w:val="32"/>
  </w:num>
  <w:num w:numId="35">
    <w:abstractNumId w:val="48"/>
  </w:num>
  <w:num w:numId="36">
    <w:abstractNumId w:val="37"/>
  </w:num>
  <w:num w:numId="37">
    <w:abstractNumId w:val="8"/>
  </w:num>
  <w:num w:numId="38">
    <w:abstractNumId w:val="29"/>
  </w:num>
  <w:num w:numId="39">
    <w:abstractNumId w:val="5"/>
  </w:num>
  <w:num w:numId="40">
    <w:abstractNumId w:val="20"/>
  </w:num>
  <w:num w:numId="41">
    <w:abstractNumId w:val="40"/>
  </w:num>
  <w:num w:numId="42">
    <w:abstractNumId w:val="16"/>
  </w:num>
  <w:num w:numId="43">
    <w:abstractNumId w:val="14"/>
  </w:num>
  <w:num w:numId="44">
    <w:abstractNumId w:val="30"/>
  </w:num>
  <w:num w:numId="45">
    <w:abstractNumId w:val="1"/>
  </w:num>
  <w:num w:numId="46">
    <w:abstractNumId w:val="39"/>
  </w:num>
  <w:num w:numId="47">
    <w:abstractNumId w:val="7"/>
  </w:num>
  <w:num w:numId="48">
    <w:abstractNumId w:val="46"/>
  </w:num>
  <w:num w:numId="49">
    <w:abstractNumId w:val="3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43CAA"/>
    <w:rsid w:val="00075432"/>
    <w:rsid w:val="000765C4"/>
    <w:rsid w:val="000968ED"/>
    <w:rsid w:val="000C117A"/>
    <w:rsid w:val="000D106A"/>
    <w:rsid w:val="000F37EB"/>
    <w:rsid w:val="000F5E56"/>
    <w:rsid w:val="00127DE4"/>
    <w:rsid w:val="001362EE"/>
    <w:rsid w:val="00143914"/>
    <w:rsid w:val="00147F80"/>
    <w:rsid w:val="00150E36"/>
    <w:rsid w:val="00156693"/>
    <w:rsid w:val="00160EFA"/>
    <w:rsid w:val="001647D5"/>
    <w:rsid w:val="001821EE"/>
    <w:rsid w:val="001832A6"/>
    <w:rsid w:val="00186B1F"/>
    <w:rsid w:val="001C17AF"/>
    <w:rsid w:val="001C69BA"/>
    <w:rsid w:val="001E0709"/>
    <w:rsid w:val="001E7F2B"/>
    <w:rsid w:val="001F1151"/>
    <w:rsid w:val="001F3641"/>
    <w:rsid w:val="0021217E"/>
    <w:rsid w:val="002634C4"/>
    <w:rsid w:val="00283A16"/>
    <w:rsid w:val="002928D3"/>
    <w:rsid w:val="00297FC3"/>
    <w:rsid w:val="002E20AB"/>
    <w:rsid w:val="002F1FE6"/>
    <w:rsid w:val="002F4E68"/>
    <w:rsid w:val="00305818"/>
    <w:rsid w:val="00307B1C"/>
    <w:rsid w:val="00312F7F"/>
    <w:rsid w:val="0032604F"/>
    <w:rsid w:val="00346015"/>
    <w:rsid w:val="00350AE2"/>
    <w:rsid w:val="00361450"/>
    <w:rsid w:val="003673CF"/>
    <w:rsid w:val="003845C1"/>
    <w:rsid w:val="003A6F89"/>
    <w:rsid w:val="003B38C1"/>
    <w:rsid w:val="003C0D49"/>
    <w:rsid w:val="003D57B0"/>
    <w:rsid w:val="00423E3E"/>
    <w:rsid w:val="00425532"/>
    <w:rsid w:val="00427AF4"/>
    <w:rsid w:val="004417E6"/>
    <w:rsid w:val="004647DA"/>
    <w:rsid w:val="00472073"/>
    <w:rsid w:val="00474062"/>
    <w:rsid w:val="00477D6B"/>
    <w:rsid w:val="00497495"/>
    <w:rsid w:val="004C0C5D"/>
    <w:rsid w:val="004D7B0D"/>
    <w:rsid w:val="005019FF"/>
    <w:rsid w:val="005224A7"/>
    <w:rsid w:val="0053057A"/>
    <w:rsid w:val="005430FD"/>
    <w:rsid w:val="00560A29"/>
    <w:rsid w:val="00574175"/>
    <w:rsid w:val="00582B05"/>
    <w:rsid w:val="005A30C8"/>
    <w:rsid w:val="005C6649"/>
    <w:rsid w:val="00605827"/>
    <w:rsid w:val="00611B49"/>
    <w:rsid w:val="00646050"/>
    <w:rsid w:val="006713CA"/>
    <w:rsid w:val="00676C5C"/>
    <w:rsid w:val="006C4DC3"/>
    <w:rsid w:val="006E4F5F"/>
    <w:rsid w:val="007776BE"/>
    <w:rsid w:val="007C2B29"/>
    <w:rsid w:val="007D045C"/>
    <w:rsid w:val="007D1613"/>
    <w:rsid w:val="007E4C0E"/>
    <w:rsid w:val="00860537"/>
    <w:rsid w:val="0086425D"/>
    <w:rsid w:val="00877718"/>
    <w:rsid w:val="00880ADA"/>
    <w:rsid w:val="008A134B"/>
    <w:rsid w:val="008B2CC1"/>
    <w:rsid w:val="008B60B2"/>
    <w:rsid w:val="008C72CD"/>
    <w:rsid w:val="00904D0F"/>
    <w:rsid w:val="0090731E"/>
    <w:rsid w:val="00916EE2"/>
    <w:rsid w:val="00944CBB"/>
    <w:rsid w:val="00966A22"/>
    <w:rsid w:val="0096722F"/>
    <w:rsid w:val="00980843"/>
    <w:rsid w:val="00995B03"/>
    <w:rsid w:val="009C127D"/>
    <w:rsid w:val="009E2791"/>
    <w:rsid w:val="009E3F6F"/>
    <w:rsid w:val="009F499F"/>
    <w:rsid w:val="00A05801"/>
    <w:rsid w:val="00A33A79"/>
    <w:rsid w:val="00A37342"/>
    <w:rsid w:val="00A42DAF"/>
    <w:rsid w:val="00A45BD8"/>
    <w:rsid w:val="00A70E06"/>
    <w:rsid w:val="00A75E76"/>
    <w:rsid w:val="00A869B7"/>
    <w:rsid w:val="00AA1132"/>
    <w:rsid w:val="00AA2DD4"/>
    <w:rsid w:val="00AC205C"/>
    <w:rsid w:val="00AF0A6B"/>
    <w:rsid w:val="00B05A69"/>
    <w:rsid w:val="00B652D6"/>
    <w:rsid w:val="00B9734B"/>
    <w:rsid w:val="00BA30E2"/>
    <w:rsid w:val="00C11BFE"/>
    <w:rsid w:val="00C25D6C"/>
    <w:rsid w:val="00C5068F"/>
    <w:rsid w:val="00C86D74"/>
    <w:rsid w:val="00CD04F1"/>
    <w:rsid w:val="00CD7F59"/>
    <w:rsid w:val="00CF393F"/>
    <w:rsid w:val="00D0628A"/>
    <w:rsid w:val="00D1206F"/>
    <w:rsid w:val="00D41489"/>
    <w:rsid w:val="00D44A0B"/>
    <w:rsid w:val="00D45252"/>
    <w:rsid w:val="00D66E37"/>
    <w:rsid w:val="00D71B4D"/>
    <w:rsid w:val="00D93D55"/>
    <w:rsid w:val="00DE33B2"/>
    <w:rsid w:val="00DF023A"/>
    <w:rsid w:val="00DF383E"/>
    <w:rsid w:val="00E15015"/>
    <w:rsid w:val="00E335FE"/>
    <w:rsid w:val="00E355A2"/>
    <w:rsid w:val="00E62C4E"/>
    <w:rsid w:val="00E72FC1"/>
    <w:rsid w:val="00E85557"/>
    <w:rsid w:val="00EA247F"/>
    <w:rsid w:val="00EA7D6E"/>
    <w:rsid w:val="00EB6159"/>
    <w:rsid w:val="00EC4E49"/>
    <w:rsid w:val="00ED77FB"/>
    <w:rsid w:val="00EE0A4F"/>
    <w:rsid w:val="00EE45FA"/>
    <w:rsid w:val="00F5490B"/>
    <w:rsid w:val="00F66152"/>
    <w:rsid w:val="00F92B49"/>
    <w:rsid w:val="00F93CCA"/>
    <w:rsid w:val="00FA475B"/>
    <w:rsid w:val="00FC4F0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CB3293"/>
  <w15:docId w15:val="{80889C06-3907-4CE9-BD46-BEF0F8D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E0709"/>
    <w:pPr>
      <w:numPr>
        <w:numId w:val="46"/>
      </w:numPr>
      <w:spacing w:after="220"/>
      <w:ind w:left="567" w:hanging="567"/>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link w:val="Heading4Char"/>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EB6159"/>
    <w:pPr>
      <w:spacing w:after="220"/>
      <w:ind w:left="567"/>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EB6159"/>
    <w:rPr>
      <w:rFonts w:ascii="Arial" w:eastAsiaTheme="majorEastAsia" w:hAnsi="Arial" w:cstheme="majorBidi"/>
      <w:b/>
      <w:i/>
      <w:sz w:val="22"/>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10"/>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8C72CD"/>
    <w:rPr>
      <w:rFonts w:ascii="Arial" w:eastAsia="SimSun" w:hAnsi="Arial" w:cs="Arial"/>
      <w:bCs/>
      <w:sz w:val="22"/>
      <w:szCs w:val="28"/>
      <w:u w:val="single"/>
      <w:lang w:val="en-US" w:eastAsia="zh-CN"/>
    </w:rPr>
  </w:style>
  <w:style w:type="character" w:customStyle="1" w:styleId="Heading1Char">
    <w:name w:val="Heading 1 Char"/>
    <w:link w:val="Heading1"/>
    <w:rsid w:val="008C72CD"/>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11"/>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9C0E-C562-497F-8705-6A21DB68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7562</Words>
  <Characters>39759</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WO/CC/75/2 Amendments to Staff Regulations and Rules</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WO/CC/75/2 Amendments to Staff Regulations and Rules</dc:title>
  <dc:subject>WO/CC/75/2 Amendments to Staff Regulations and Rules</dc:subject>
  <dc:creator>WIPO</dc:creator>
  <cp:keywords>edocs.intradocs, edocs, WO/CC/75/2 Amendments to Staff Regulations and Rules</cp:keywords>
  <dc:description>WO/CC/75/2 Amendments to Staff Regulations and Rules</dc:description>
  <cp:lastModifiedBy>HÄFLIGER Patience</cp:lastModifiedBy>
  <cp:revision>10</cp:revision>
  <cp:lastPrinted>2018-07-26T08:56:00Z</cp:lastPrinted>
  <dcterms:created xsi:type="dcterms:W3CDTF">2018-08-15T15:07:00Z</dcterms:created>
  <dcterms:modified xsi:type="dcterms:W3CDTF">2018-09-04T06:38:00Z</dcterms:modified>
  <cp:category>WO/CC/75/2 Amendments to Staff Regulations and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c01e4ce9-5e2f-470c-98d2-cfbb40501a2a</vt:lpwstr>
  </property>
</Properties>
</file>