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8B2CC1" w:rsidRDefault="00B50712" w:rsidP="00916EE2">
            <w:r>
              <w:rPr>
                <w:noProof/>
                <w:lang w:eastAsia="en-US"/>
              </w:rPr>
              <w:drawing>
                <wp:inline distT="0" distB="0" distL="0" distR="0">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C0334C" w:rsidP="00060672">
            <w:pPr>
              <w:jc w:val="right"/>
              <w:rPr>
                <w:rFonts w:ascii="Arial Black" w:hAnsi="Arial Black"/>
                <w:caps/>
                <w:sz w:val="15"/>
              </w:rPr>
            </w:pPr>
            <w:r>
              <w:rPr>
                <w:rFonts w:ascii="Arial Black" w:hAnsi="Arial Black"/>
                <w:caps/>
                <w:sz w:val="15"/>
              </w:rPr>
              <w:t>wo/cc/</w:t>
            </w:r>
            <w:r w:rsidR="00C86E12">
              <w:rPr>
                <w:rFonts w:ascii="Arial Black" w:hAnsi="Arial Black"/>
                <w:caps/>
                <w:sz w:val="15"/>
              </w:rPr>
              <w:t>69</w:t>
            </w:r>
            <w:r>
              <w:rPr>
                <w:rFonts w:ascii="Arial Black" w:hAnsi="Arial Black"/>
                <w:caps/>
                <w:sz w:val="15"/>
              </w:rPr>
              <w:t>/</w:t>
            </w:r>
            <w:r w:rsidR="00C86E12">
              <w:rPr>
                <w:rFonts w:ascii="Arial Black" w:hAnsi="Arial Black"/>
                <w:caps/>
                <w:sz w:val="15"/>
              </w:rPr>
              <w:t>2</w:t>
            </w:r>
            <w:r w:rsidR="008B2CC1" w:rsidRPr="0090731E">
              <w:rPr>
                <w:rFonts w:ascii="Arial Black" w:hAnsi="Arial Black"/>
                <w:caps/>
                <w:sz w:val="15"/>
              </w:rPr>
              <w:t xml:space="preserve"> </w:t>
            </w:r>
            <w:bookmarkStart w:id="0" w:name="Code"/>
            <w:bookmarkEnd w:id="0"/>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916EE2">
            <w:pPr>
              <w:jc w:val="right"/>
              <w:rPr>
                <w:rFonts w:ascii="Arial Black" w:hAnsi="Arial Black"/>
                <w:caps/>
                <w:sz w:val="15"/>
              </w:rPr>
            </w:pPr>
            <w:r w:rsidRPr="0090731E">
              <w:rPr>
                <w:rFonts w:ascii="Arial Black" w:hAnsi="Arial Black"/>
                <w:caps/>
                <w:sz w:val="15"/>
              </w:rPr>
              <w:t>ORIGINAL:</w:t>
            </w:r>
            <w:r w:rsidR="00A42DAF">
              <w:rPr>
                <w:rFonts w:ascii="Arial Black" w:hAnsi="Arial Black"/>
                <w:caps/>
                <w:sz w:val="15"/>
              </w:rPr>
              <w:t xml:space="preserve"> </w:t>
            </w:r>
            <w:r w:rsidRPr="0090731E">
              <w:rPr>
                <w:rFonts w:ascii="Arial Black" w:hAnsi="Arial Black"/>
                <w:caps/>
                <w:sz w:val="15"/>
              </w:rPr>
              <w:t xml:space="preserve"> </w:t>
            </w:r>
            <w:bookmarkStart w:id="1" w:name="Original"/>
            <w:bookmarkEnd w:id="1"/>
            <w:r w:rsidR="00B50712">
              <w:rPr>
                <w:rFonts w:ascii="Arial Black" w:hAnsi="Arial Black"/>
                <w:caps/>
                <w:sz w:val="15"/>
              </w:rPr>
              <w:t>English</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060672">
            <w:pPr>
              <w:jc w:val="right"/>
              <w:rPr>
                <w:rFonts w:ascii="Arial Black" w:hAnsi="Arial Black"/>
                <w:caps/>
                <w:sz w:val="15"/>
              </w:rPr>
            </w:pPr>
            <w:r w:rsidRPr="0090731E">
              <w:rPr>
                <w:rFonts w:ascii="Arial Black" w:hAnsi="Arial Black"/>
                <w:caps/>
                <w:sz w:val="15"/>
              </w:rPr>
              <w:t>DATE:</w:t>
            </w:r>
            <w:r w:rsidR="00A42DAF">
              <w:rPr>
                <w:rFonts w:ascii="Arial Black" w:hAnsi="Arial Black"/>
                <w:caps/>
                <w:sz w:val="15"/>
              </w:rPr>
              <w:t xml:space="preserve"> </w:t>
            </w:r>
            <w:r w:rsidRPr="0090731E">
              <w:rPr>
                <w:rFonts w:ascii="Arial Black" w:hAnsi="Arial Black"/>
                <w:caps/>
                <w:sz w:val="15"/>
              </w:rPr>
              <w:t xml:space="preserve"> </w:t>
            </w:r>
            <w:bookmarkStart w:id="2" w:name="Date"/>
            <w:bookmarkEnd w:id="2"/>
            <w:r w:rsidR="00B50712">
              <w:rPr>
                <w:rFonts w:ascii="Arial Black" w:hAnsi="Arial Black"/>
                <w:caps/>
                <w:sz w:val="15"/>
              </w:rPr>
              <w:t xml:space="preserve">December </w:t>
            </w:r>
            <w:r w:rsidR="000A693F">
              <w:rPr>
                <w:rFonts w:ascii="Arial Black" w:hAnsi="Arial Black"/>
                <w:caps/>
                <w:sz w:val="15"/>
              </w:rPr>
              <w:t>10,</w:t>
            </w:r>
            <w:r w:rsidR="00060672">
              <w:rPr>
                <w:rFonts w:ascii="Arial Black" w:hAnsi="Arial Black"/>
                <w:caps/>
                <w:sz w:val="15"/>
              </w:rPr>
              <w:t xml:space="preserve"> </w:t>
            </w:r>
            <w:r w:rsidR="00B50712">
              <w:rPr>
                <w:rFonts w:ascii="Arial Black" w:hAnsi="Arial Black"/>
                <w:caps/>
                <w:sz w:val="15"/>
              </w:rPr>
              <w:t>2013</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C0334C" w:rsidRPr="00C0334C" w:rsidRDefault="00C0334C" w:rsidP="00C0334C">
      <w:pPr>
        <w:rPr>
          <w:b/>
          <w:sz w:val="28"/>
          <w:szCs w:val="28"/>
        </w:rPr>
      </w:pPr>
      <w:r w:rsidRPr="00C0334C">
        <w:rPr>
          <w:b/>
          <w:sz w:val="28"/>
          <w:szCs w:val="28"/>
        </w:rPr>
        <w:t>WIPO Coordination Committee</w:t>
      </w:r>
    </w:p>
    <w:p w:rsidR="003845C1" w:rsidRDefault="003845C1" w:rsidP="003845C1"/>
    <w:p w:rsidR="003845C1" w:rsidRDefault="003845C1" w:rsidP="003845C1"/>
    <w:p w:rsidR="00C0334C" w:rsidRPr="00C0334C" w:rsidRDefault="00C0334C" w:rsidP="00C0334C">
      <w:pPr>
        <w:rPr>
          <w:b/>
          <w:sz w:val="24"/>
          <w:szCs w:val="24"/>
        </w:rPr>
      </w:pPr>
      <w:r w:rsidRPr="00C0334C">
        <w:rPr>
          <w:b/>
          <w:sz w:val="24"/>
          <w:szCs w:val="24"/>
        </w:rPr>
        <w:t>Sixty-</w:t>
      </w:r>
      <w:r w:rsidR="00C86E12">
        <w:rPr>
          <w:b/>
          <w:sz w:val="24"/>
          <w:szCs w:val="24"/>
        </w:rPr>
        <w:t>Ninth</w:t>
      </w:r>
      <w:r w:rsidRPr="00C0334C">
        <w:rPr>
          <w:b/>
          <w:sz w:val="24"/>
          <w:szCs w:val="24"/>
        </w:rPr>
        <w:t xml:space="preserve"> (</w:t>
      </w:r>
      <w:r w:rsidR="001A3DFB">
        <w:rPr>
          <w:b/>
          <w:sz w:val="24"/>
          <w:szCs w:val="24"/>
        </w:rPr>
        <w:t>2</w:t>
      </w:r>
      <w:r w:rsidR="006374A5">
        <w:rPr>
          <w:b/>
          <w:sz w:val="24"/>
          <w:szCs w:val="24"/>
        </w:rPr>
        <w:t>5</w:t>
      </w:r>
      <w:r w:rsidRPr="00CA26E0">
        <w:rPr>
          <w:b/>
          <w:sz w:val="24"/>
          <w:szCs w:val="24"/>
          <w:vertAlign w:val="superscript"/>
        </w:rPr>
        <w:t xml:space="preserve">th </w:t>
      </w:r>
      <w:r w:rsidR="001A3DFB">
        <w:rPr>
          <w:b/>
          <w:sz w:val="24"/>
          <w:szCs w:val="24"/>
        </w:rPr>
        <w:t>Extrao</w:t>
      </w:r>
      <w:r w:rsidRPr="00C0334C">
        <w:rPr>
          <w:b/>
          <w:sz w:val="24"/>
          <w:szCs w:val="24"/>
        </w:rPr>
        <w:t>rdinary) Session</w:t>
      </w:r>
    </w:p>
    <w:p w:rsidR="008B2CC1" w:rsidRPr="00C0334C" w:rsidRDefault="00C0334C" w:rsidP="00C0334C">
      <w:pPr>
        <w:rPr>
          <w:b/>
          <w:sz w:val="24"/>
          <w:szCs w:val="24"/>
        </w:rPr>
      </w:pPr>
      <w:r w:rsidRPr="00C0334C">
        <w:rPr>
          <w:b/>
          <w:sz w:val="24"/>
          <w:szCs w:val="24"/>
        </w:rPr>
        <w:t xml:space="preserve">Geneva, </w:t>
      </w:r>
      <w:r w:rsidR="001A3DFB">
        <w:rPr>
          <w:b/>
          <w:sz w:val="24"/>
          <w:szCs w:val="24"/>
        </w:rPr>
        <w:t>March 6 and 7, 2014</w:t>
      </w:r>
    </w:p>
    <w:p w:rsidR="008B2CC1" w:rsidRPr="008B2CC1" w:rsidRDefault="008B2CC1" w:rsidP="008B2CC1"/>
    <w:p w:rsidR="008B2CC1" w:rsidRPr="008B2CC1" w:rsidRDefault="008B2CC1" w:rsidP="008B2CC1"/>
    <w:p w:rsidR="008B2CC1" w:rsidRPr="000452EB" w:rsidRDefault="00B50712" w:rsidP="008B2CC1">
      <w:pPr>
        <w:rPr>
          <w:caps/>
          <w:szCs w:val="22"/>
        </w:rPr>
      </w:pPr>
      <w:bookmarkStart w:id="3" w:name="TitleOfDoc"/>
      <w:bookmarkEnd w:id="3"/>
      <w:r w:rsidRPr="000452EB">
        <w:rPr>
          <w:caps/>
          <w:szCs w:val="22"/>
        </w:rPr>
        <w:t>NOMINATIONS RECEIVED FOR THE POST OF DIRECTOR GENERAL OF WIPO</w:t>
      </w:r>
    </w:p>
    <w:p w:rsidR="008B2CC1" w:rsidRPr="000452EB" w:rsidRDefault="008B2CC1" w:rsidP="008B2CC1">
      <w:pPr>
        <w:rPr>
          <w:szCs w:val="22"/>
        </w:rPr>
      </w:pPr>
    </w:p>
    <w:p w:rsidR="008B2CC1" w:rsidRPr="000452EB" w:rsidRDefault="00B50712" w:rsidP="008B2CC1">
      <w:pPr>
        <w:rPr>
          <w:i/>
          <w:szCs w:val="22"/>
        </w:rPr>
      </w:pPr>
      <w:bookmarkStart w:id="4" w:name="Prepared"/>
      <w:bookmarkEnd w:id="4"/>
      <w:r w:rsidRPr="000452EB">
        <w:rPr>
          <w:i/>
          <w:szCs w:val="22"/>
        </w:rPr>
        <w:t>Memorandum by the Chair of the Coordination Committee</w:t>
      </w:r>
    </w:p>
    <w:p w:rsidR="00AC205C" w:rsidRPr="000452EB" w:rsidRDefault="00AC205C">
      <w:pPr>
        <w:rPr>
          <w:szCs w:val="22"/>
        </w:rPr>
      </w:pPr>
    </w:p>
    <w:p w:rsidR="000F5E56" w:rsidRPr="000452EB" w:rsidRDefault="000F5E56">
      <w:pPr>
        <w:rPr>
          <w:szCs w:val="22"/>
        </w:rPr>
      </w:pPr>
    </w:p>
    <w:p w:rsidR="002928D3" w:rsidRPr="000452EB" w:rsidRDefault="002928D3">
      <w:pPr>
        <w:rPr>
          <w:szCs w:val="22"/>
        </w:rPr>
      </w:pPr>
    </w:p>
    <w:p w:rsidR="002928D3" w:rsidRPr="000452EB" w:rsidRDefault="002928D3" w:rsidP="0053057A">
      <w:pPr>
        <w:rPr>
          <w:szCs w:val="22"/>
        </w:rPr>
      </w:pPr>
    </w:p>
    <w:p w:rsidR="00B50712" w:rsidRPr="000452EB" w:rsidRDefault="00B50712" w:rsidP="00B50712">
      <w:pPr>
        <w:rPr>
          <w:szCs w:val="22"/>
        </w:rPr>
      </w:pPr>
      <w:r w:rsidRPr="000452EB">
        <w:rPr>
          <w:szCs w:val="22"/>
        </w:rPr>
        <w:fldChar w:fldCharType="begin"/>
      </w:r>
      <w:r w:rsidRPr="000452EB">
        <w:rPr>
          <w:szCs w:val="22"/>
        </w:rPr>
        <w:instrText xml:space="preserve"> AUTONUM  </w:instrText>
      </w:r>
      <w:r w:rsidRPr="000452EB">
        <w:rPr>
          <w:szCs w:val="22"/>
        </w:rPr>
        <w:fldChar w:fldCharType="end"/>
      </w:r>
      <w:r w:rsidRPr="000452EB">
        <w:rPr>
          <w:szCs w:val="22"/>
        </w:rPr>
        <w:tab/>
        <w:t xml:space="preserve">The Chair of the Coordination Committee sent, on </w:t>
      </w:r>
      <w:r w:rsidR="00C86E12" w:rsidRPr="000452EB">
        <w:rPr>
          <w:szCs w:val="22"/>
        </w:rPr>
        <w:t>September 6, 2013</w:t>
      </w:r>
      <w:r w:rsidRPr="000452EB">
        <w:rPr>
          <w:szCs w:val="22"/>
        </w:rPr>
        <w:t>, Information Circular No. </w:t>
      </w:r>
      <w:r w:rsidR="003C523F" w:rsidRPr="000452EB">
        <w:rPr>
          <w:szCs w:val="22"/>
        </w:rPr>
        <w:t>347</w:t>
      </w:r>
      <w:r w:rsidR="001A3DFB" w:rsidRPr="000452EB">
        <w:rPr>
          <w:szCs w:val="22"/>
        </w:rPr>
        <w:t>0</w:t>
      </w:r>
      <w:r w:rsidRPr="000452EB">
        <w:rPr>
          <w:szCs w:val="22"/>
        </w:rPr>
        <w:t xml:space="preserve"> to all Member States of WIPO inviting them to propose one of their nationals as a candidate for the post of Director General of WIPO.</w:t>
      </w:r>
    </w:p>
    <w:p w:rsidR="00B50712" w:rsidRPr="000452EB" w:rsidRDefault="00B50712" w:rsidP="00B50712">
      <w:pPr>
        <w:rPr>
          <w:szCs w:val="22"/>
        </w:rPr>
      </w:pPr>
    </w:p>
    <w:p w:rsidR="00B50712" w:rsidRPr="000452EB" w:rsidRDefault="00B50712" w:rsidP="00B50712">
      <w:pPr>
        <w:rPr>
          <w:szCs w:val="22"/>
        </w:rPr>
      </w:pPr>
      <w:r w:rsidRPr="000452EB">
        <w:rPr>
          <w:szCs w:val="22"/>
        </w:rPr>
        <w:fldChar w:fldCharType="begin"/>
      </w:r>
      <w:r w:rsidRPr="000452EB">
        <w:rPr>
          <w:szCs w:val="22"/>
        </w:rPr>
        <w:instrText xml:space="preserve"> AUTONUM  </w:instrText>
      </w:r>
      <w:r w:rsidRPr="000452EB">
        <w:rPr>
          <w:szCs w:val="22"/>
        </w:rPr>
        <w:fldChar w:fldCharType="end"/>
      </w:r>
      <w:r w:rsidRPr="000452EB">
        <w:rPr>
          <w:szCs w:val="22"/>
        </w:rPr>
        <w:tab/>
        <w:t>The nominations of the following persons, listed in alphabetical order, were received by the Chair of the Coordination Committee and each was communicated, following its receipt, to the Member States of WIPO:</w:t>
      </w:r>
    </w:p>
    <w:p w:rsidR="00B50712" w:rsidRPr="000452EB" w:rsidRDefault="00B50712" w:rsidP="00B50712">
      <w:pPr>
        <w:ind w:left="2835"/>
        <w:rPr>
          <w:szCs w:val="22"/>
        </w:rPr>
      </w:pPr>
    </w:p>
    <w:p w:rsidR="00B50712" w:rsidRPr="000452EB" w:rsidRDefault="00B50712" w:rsidP="00B50712">
      <w:pPr>
        <w:pStyle w:val="BodyText"/>
        <w:ind w:left="2835"/>
        <w:rPr>
          <w:szCs w:val="22"/>
        </w:rPr>
      </w:pPr>
      <w:r w:rsidRPr="000452EB">
        <w:rPr>
          <w:szCs w:val="22"/>
        </w:rPr>
        <w:t xml:space="preserve">Mr. Francis </w:t>
      </w:r>
      <w:proofErr w:type="spellStart"/>
      <w:r w:rsidRPr="000452EB">
        <w:rPr>
          <w:szCs w:val="22"/>
        </w:rPr>
        <w:t>Gurry</w:t>
      </w:r>
      <w:proofErr w:type="spellEnd"/>
      <w:r w:rsidRPr="000452EB">
        <w:rPr>
          <w:szCs w:val="22"/>
        </w:rPr>
        <w:t xml:space="preserve"> (Australia)</w:t>
      </w:r>
    </w:p>
    <w:p w:rsidR="00B50712" w:rsidRPr="000452EB" w:rsidRDefault="00B50712" w:rsidP="00B50712">
      <w:pPr>
        <w:pStyle w:val="BodyText"/>
        <w:ind w:left="2835"/>
        <w:rPr>
          <w:szCs w:val="22"/>
        </w:rPr>
      </w:pPr>
      <w:r w:rsidRPr="000452EB">
        <w:rPr>
          <w:szCs w:val="22"/>
        </w:rPr>
        <w:t>Mr. </w:t>
      </w:r>
      <w:r w:rsidR="003C523F" w:rsidRPr="000452EB">
        <w:rPr>
          <w:szCs w:val="22"/>
        </w:rPr>
        <w:t>Geoffrey Onyeama</w:t>
      </w:r>
      <w:r w:rsidRPr="000452EB">
        <w:rPr>
          <w:szCs w:val="22"/>
        </w:rPr>
        <w:t xml:space="preserve"> (</w:t>
      </w:r>
      <w:r w:rsidR="003C523F" w:rsidRPr="000452EB">
        <w:rPr>
          <w:szCs w:val="22"/>
        </w:rPr>
        <w:t>Nigeria</w:t>
      </w:r>
      <w:r w:rsidRPr="000452EB">
        <w:rPr>
          <w:szCs w:val="22"/>
        </w:rPr>
        <w:t>)</w:t>
      </w:r>
    </w:p>
    <w:p w:rsidR="006374A5" w:rsidRPr="00531CF4" w:rsidRDefault="006374A5" w:rsidP="006374A5">
      <w:pPr>
        <w:pStyle w:val="BodyText"/>
        <w:ind w:left="2835"/>
        <w:rPr>
          <w:szCs w:val="22"/>
          <w:lang w:val="es-ES_tradnl"/>
        </w:rPr>
      </w:pPr>
      <w:r w:rsidRPr="00531CF4">
        <w:rPr>
          <w:szCs w:val="22"/>
          <w:lang w:val="es-ES_tradnl"/>
        </w:rPr>
        <w:t>Mr. </w:t>
      </w:r>
      <w:proofErr w:type="spellStart"/>
      <w:r w:rsidRPr="00531CF4">
        <w:rPr>
          <w:szCs w:val="22"/>
          <w:lang w:val="es-ES_tradnl"/>
        </w:rPr>
        <w:t>J</w:t>
      </w:r>
      <w:r w:rsidR="00BA2A73" w:rsidRPr="00531CF4">
        <w:rPr>
          <w:szCs w:val="22"/>
          <w:lang w:val="es-ES_tradnl"/>
        </w:rPr>
        <w:t>ü</w:t>
      </w:r>
      <w:r w:rsidRPr="00531CF4">
        <w:rPr>
          <w:szCs w:val="22"/>
          <w:lang w:val="es-ES_tradnl"/>
        </w:rPr>
        <w:t>ri</w:t>
      </w:r>
      <w:proofErr w:type="spellEnd"/>
      <w:r w:rsidRPr="00531CF4">
        <w:rPr>
          <w:szCs w:val="22"/>
          <w:lang w:val="es-ES_tradnl"/>
        </w:rPr>
        <w:t xml:space="preserve"> </w:t>
      </w:r>
      <w:proofErr w:type="spellStart"/>
      <w:r w:rsidR="00BA2A73" w:rsidRPr="00531CF4">
        <w:rPr>
          <w:lang w:val="es-ES_tradnl"/>
        </w:rPr>
        <w:t>Seilenthal</w:t>
      </w:r>
      <w:proofErr w:type="spellEnd"/>
      <w:r w:rsidR="00BA2A73" w:rsidRPr="00531CF4">
        <w:rPr>
          <w:lang w:val="es-ES_tradnl"/>
        </w:rPr>
        <w:t xml:space="preserve"> </w:t>
      </w:r>
      <w:r w:rsidRPr="00531CF4">
        <w:rPr>
          <w:szCs w:val="22"/>
          <w:lang w:val="es-ES_tradnl"/>
        </w:rPr>
        <w:t>(Estonia)</w:t>
      </w:r>
    </w:p>
    <w:p w:rsidR="00B50712" w:rsidRPr="00283103" w:rsidRDefault="00B50712" w:rsidP="00B50712">
      <w:pPr>
        <w:pStyle w:val="BodyText"/>
        <w:ind w:left="2835"/>
        <w:rPr>
          <w:szCs w:val="22"/>
          <w:lang w:val="es-ES_tradnl"/>
        </w:rPr>
      </w:pPr>
      <w:r w:rsidRPr="00283103">
        <w:rPr>
          <w:szCs w:val="22"/>
          <w:lang w:val="es-ES_tradnl"/>
        </w:rPr>
        <w:t xml:space="preserve">Mr. </w:t>
      </w:r>
      <w:r w:rsidR="003C523F" w:rsidRPr="00283103">
        <w:rPr>
          <w:szCs w:val="22"/>
          <w:lang w:val="es-ES_tradnl"/>
        </w:rPr>
        <w:t xml:space="preserve">Alfredo </w:t>
      </w:r>
      <w:proofErr w:type="spellStart"/>
      <w:r w:rsidR="003C523F" w:rsidRPr="00283103">
        <w:rPr>
          <w:szCs w:val="22"/>
          <w:lang w:val="es-ES_tradnl"/>
        </w:rPr>
        <w:t>Suescum</w:t>
      </w:r>
      <w:proofErr w:type="spellEnd"/>
      <w:r w:rsidR="003C523F" w:rsidRPr="00283103">
        <w:rPr>
          <w:szCs w:val="22"/>
          <w:lang w:val="es-ES_tradnl"/>
        </w:rPr>
        <w:t xml:space="preserve"> Alfaro</w:t>
      </w:r>
      <w:r w:rsidRPr="00283103">
        <w:rPr>
          <w:szCs w:val="22"/>
          <w:lang w:val="es-ES_tradnl"/>
        </w:rPr>
        <w:t xml:space="preserve"> (</w:t>
      </w:r>
      <w:proofErr w:type="spellStart"/>
      <w:r w:rsidR="003C523F" w:rsidRPr="00283103">
        <w:rPr>
          <w:szCs w:val="22"/>
          <w:lang w:val="es-ES_tradnl"/>
        </w:rPr>
        <w:t>Panama</w:t>
      </w:r>
      <w:proofErr w:type="spellEnd"/>
      <w:r w:rsidRPr="00283103">
        <w:rPr>
          <w:szCs w:val="22"/>
          <w:lang w:val="es-ES_tradnl"/>
        </w:rPr>
        <w:t>)</w:t>
      </w:r>
    </w:p>
    <w:p w:rsidR="00B50712" w:rsidRPr="00283103" w:rsidRDefault="00B50712" w:rsidP="00B50712">
      <w:pPr>
        <w:rPr>
          <w:szCs w:val="22"/>
          <w:lang w:val="es-ES_tradnl"/>
        </w:rPr>
      </w:pPr>
    </w:p>
    <w:p w:rsidR="00B50712" w:rsidRPr="000452EB" w:rsidRDefault="00B50712" w:rsidP="00B50712">
      <w:pPr>
        <w:rPr>
          <w:szCs w:val="22"/>
        </w:rPr>
      </w:pPr>
      <w:r w:rsidRPr="000452EB">
        <w:rPr>
          <w:szCs w:val="22"/>
        </w:rPr>
        <w:fldChar w:fldCharType="begin"/>
      </w:r>
      <w:r w:rsidRPr="000452EB">
        <w:rPr>
          <w:szCs w:val="22"/>
        </w:rPr>
        <w:instrText xml:space="preserve"> AUTONUM </w:instrText>
      </w:r>
      <w:r w:rsidRPr="000452EB">
        <w:rPr>
          <w:szCs w:val="22"/>
        </w:rPr>
        <w:fldChar w:fldCharType="end"/>
      </w:r>
      <w:r w:rsidRPr="000452EB">
        <w:rPr>
          <w:szCs w:val="22"/>
        </w:rPr>
        <w:tab/>
        <w:t>The Annex to this document sets out the text of the letter of transmittal of each of the above-mentioned candidatures, together with the curriculum vitae of the corresponding candidate.</w:t>
      </w:r>
    </w:p>
    <w:p w:rsidR="00B50712" w:rsidRPr="000452EB" w:rsidRDefault="00B50712" w:rsidP="00B50712">
      <w:pPr>
        <w:rPr>
          <w:szCs w:val="22"/>
        </w:rPr>
      </w:pPr>
    </w:p>
    <w:p w:rsidR="00B50712" w:rsidRPr="000452EB" w:rsidRDefault="00B50712" w:rsidP="00B50712">
      <w:pPr>
        <w:rPr>
          <w:szCs w:val="22"/>
        </w:rPr>
      </w:pPr>
    </w:p>
    <w:p w:rsidR="00B50712" w:rsidRPr="000452EB" w:rsidRDefault="00B50712" w:rsidP="00B50712">
      <w:pPr>
        <w:rPr>
          <w:szCs w:val="22"/>
        </w:rPr>
      </w:pPr>
    </w:p>
    <w:p w:rsidR="002D30DB" w:rsidRDefault="00B50712" w:rsidP="006374A5">
      <w:pPr>
        <w:pStyle w:val="EndofDocument"/>
        <w:rPr>
          <w:rFonts w:ascii="Arial" w:hAnsi="Arial" w:cs="Arial"/>
          <w:sz w:val="22"/>
          <w:szCs w:val="22"/>
        </w:rPr>
      </w:pPr>
      <w:r w:rsidRPr="000452EB">
        <w:rPr>
          <w:rFonts w:ascii="Arial" w:hAnsi="Arial" w:cs="Arial"/>
          <w:sz w:val="22"/>
          <w:szCs w:val="22"/>
        </w:rPr>
        <w:t>[Annex follows]</w:t>
      </w:r>
    </w:p>
    <w:p w:rsidR="002D30DB" w:rsidRDefault="002D30DB" w:rsidP="002D30DB">
      <w:pPr>
        <w:sectPr w:rsidR="002D30DB" w:rsidSect="00B50712">
          <w:headerReference w:type="default" r:id="rId9"/>
          <w:endnotePr>
            <w:numFmt w:val="decimal"/>
          </w:endnotePr>
          <w:pgSz w:w="11907" w:h="16840" w:code="9"/>
          <w:pgMar w:top="567" w:right="1134" w:bottom="1418" w:left="1418" w:header="510" w:footer="1021" w:gutter="0"/>
          <w:cols w:space="720"/>
          <w:titlePg/>
          <w:docGrid w:linePitch="299"/>
        </w:sectPr>
      </w:pPr>
    </w:p>
    <w:p w:rsidR="0082118A" w:rsidRPr="0082118A" w:rsidRDefault="0082118A" w:rsidP="0082118A">
      <w:pPr>
        <w:spacing w:after="200" w:line="276" w:lineRule="auto"/>
        <w:rPr>
          <w:rFonts w:asciiTheme="minorHAnsi" w:eastAsiaTheme="minorHAnsi" w:hAnsiTheme="minorHAnsi" w:cstheme="minorBidi"/>
          <w:szCs w:val="22"/>
          <w:lang w:eastAsia="en-US"/>
        </w:rPr>
        <w:sectPr w:rsidR="0082118A" w:rsidRPr="0082118A" w:rsidSect="0082118A">
          <w:headerReference w:type="default" r:id="rId10"/>
          <w:type w:val="continuous"/>
          <w:pgSz w:w="12240" w:h="15840"/>
          <w:pgMar w:top="1440" w:right="1440" w:bottom="1440" w:left="1440" w:header="708" w:footer="708" w:gutter="0"/>
          <w:cols w:space="708"/>
          <w:docGrid w:linePitch="360"/>
        </w:sectPr>
      </w:pPr>
      <w:r w:rsidRPr="0082118A">
        <w:rPr>
          <w:rFonts w:asciiTheme="minorHAnsi" w:eastAsiaTheme="minorHAnsi" w:hAnsiTheme="minorHAnsi" w:cstheme="minorBidi"/>
          <w:noProof/>
          <w:szCs w:val="22"/>
          <w:lang w:eastAsia="en-US"/>
        </w:rPr>
        <w:lastRenderedPageBreak/>
        <w:drawing>
          <wp:inline distT="0" distB="0" distL="0" distR="0" wp14:anchorId="10DCFD94" wp14:editId="08F8CEBE">
            <wp:extent cx="5943600" cy="84051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405104"/>
                    </a:xfrm>
                    <a:prstGeom prst="rect">
                      <a:avLst/>
                    </a:prstGeom>
                    <a:noFill/>
                    <a:ln>
                      <a:noFill/>
                    </a:ln>
                  </pic:spPr>
                </pic:pic>
              </a:graphicData>
            </a:graphic>
          </wp:inline>
        </w:drawing>
      </w:r>
    </w:p>
    <w:p w:rsidR="0082118A" w:rsidRPr="0082118A" w:rsidRDefault="0082118A" w:rsidP="0082118A">
      <w:pPr>
        <w:keepNext/>
        <w:pBdr>
          <w:bottom w:val="single" w:sz="12" w:space="1" w:color="auto"/>
        </w:pBdr>
        <w:outlineLvl w:val="6"/>
        <w:rPr>
          <w:rFonts w:ascii="Times New Roman" w:eastAsia="Times New Roman" w:hAnsi="Times New Roman" w:cs="Times New Roman"/>
          <w:b/>
          <w:sz w:val="28"/>
          <w:szCs w:val="28"/>
          <w:lang w:eastAsia="ja-JP"/>
        </w:rPr>
      </w:pPr>
      <w:bookmarkStart w:id="6" w:name="_Toc190245895"/>
    </w:p>
    <w:p w:rsidR="0082118A" w:rsidRPr="0082118A" w:rsidRDefault="0082118A" w:rsidP="0082118A">
      <w:pPr>
        <w:keepNext/>
        <w:pBdr>
          <w:bottom w:val="single" w:sz="12" w:space="1" w:color="auto"/>
        </w:pBdr>
        <w:outlineLvl w:val="6"/>
        <w:rPr>
          <w:rFonts w:ascii="Times New Roman" w:eastAsia="Times New Roman" w:hAnsi="Times New Roman" w:cs="Times New Roman"/>
          <w:b/>
          <w:sz w:val="28"/>
          <w:szCs w:val="28"/>
          <w:lang w:eastAsia="ja-JP"/>
        </w:rPr>
      </w:pPr>
    </w:p>
    <w:p w:rsidR="0082118A" w:rsidRPr="0082118A" w:rsidRDefault="0082118A" w:rsidP="0082118A">
      <w:pPr>
        <w:keepNext/>
        <w:pBdr>
          <w:bottom w:val="single" w:sz="12" w:space="1" w:color="auto"/>
        </w:pBdr>
        <w:outlineLvl w:val="6"/>
        <w:rPr>
          <w:rFonts w:ascii="Times New Roman" w:eastAsia="Times New Roman" w:hAnsi="Times New Roman" w:cs="Times New Roman"/>
          <w:b/>
          <w:sz w:val="28"/>
          <w:szCs w:val="28"/>
          <w:lang w:eastAsia="ja-JP"/>
        </w:rPr>
      </w:pPr>
      <w:r w:rsidRPr="0082118A">
        <w:rPr>
          <w:rFonts w:ascii="Times New Roman" w:eastAsia="Times New Roman" w:hAnsi="Times New Roman" w:cs="Times New Roman"/>
          <w:b/>
          <w:sz w:val="28"/>
          <w:szCs w:val="28"/>
          <w:lang w:eastAsia="ja-JP"/>
        </w:rPr>
        <w:t xml:space="preserve">Curriculum Vitae </w:t>
      </w:r>
      <w:proofErr w:type="gramStart"/>
      <w:r w:rsidRPr="0082118A">
        <w:rPr>
          <w:rFonts w:ascii="Times New Roman" w:eastAsia="Times New Roman" w:hAnsi="Times New Roman" w:cs="Times New Roman"/>
          <w:b/>
          <w:sz w:val="28"/>
          <w:szCs w:val="28"/>
          <w:lang w:eastAsia="ja-JP"/>
        </w:rPr>
        <w:t xml:space="preserve">of  </w:t>
      </w:r>
      <w:proofErr w:type="spellStart"/>
      <w:r w:rsidRPr="0082118A">
        <w:rPr>
          <w:rFonts w:ascii="Times New Roman" w:eastAsia="Times New Roman" w:hAnsi="Times New Roman" w:cs="Times New Roman"/>
          <w:b/>
          <w:sz w:val="28"/>
          <w:szCs w:val="28"/>
          <w:lang w:eastAsia="ja-JP"/>
        </w:rPr>
        <w:t>Dr</w:t>
      </w:r>
      <w:proofErr w:type="spellEnd"/>
      <w:proofErr w:type="gramEnd"/>
      <w:r w:rsidRPr="0082118A">
        <w:rPr>
          <w:rFonts w:ascii="Times New Roman" w:eastAsia="Times New Roman" w:hAnsi="Times New Roman" w:cs="Times New Roman"/>
          <w:b/>
          <w:sz w:val="28"/>
          <w:szCs w:val="28"/>
          <w:lang w:eastAsia="ja-JP"/>
        </w:rPr>
        <w:t xml:space="preserve"> Francis </w:t>
      </w:r>
      <w:proofErr w:type="spellStart"/>
      <w:r w:rsidRPr="0082118A">
        <w:rPr>
          <w:rFonts w:ascii="Times New Roman" w:eastAsia="Times New Roman" w:hAnsi="Times New Roman" w:cs="Times New Roman"/>
          <w:b/>
          <w:sz w:val="28"/>
          <w:szCs w:val="28"/>
          <w:lang w:eastAsia="ja-JP"/>
        </w:rPr>
        <w:t>Gurry</w:t>
      </w:r>
      <w:bookmarkEnd w:id="6"/>
      <w:proofErr w:type="spellEnd"/>
      <w:r w:rsidRPr="0082118A">
        <w:rPr>
          <w:rFonts w:ascii="Times New Roman" w:eastAsia="Times New Roman" w:hAnsi="Times New Roman" w:cs="Times New Roman"/>
          <w:b/>
          <w:sz w:val="28"/>
          <w:szCs w:val="28"/>
          <w:lang w:eastAsia="ja-JP"/>
        </w:rPr>
        <w:tab/>
      </w:r>
      <w:r w:rsidRPr="0082118A">
        <w:rPr>
          <w:rFonts w:ascii="Times New Roman" w:eastAsia="Times New Roman" w:hAnsi="Times New Roman" w:cs="Times New Roman"/>
          <w:b/>
          <w:sz w:val="28"/>
          <w:szCs w:val="28"/>
          <w:lang w:eastAsia="ja-JP"/>
        </w:rPr>
        <w:tab/>
      </w:r>
      <w:r w:rsidRPr="0082118A">
        <w:rPr>
          <w:rFonts w:ascii="Times New Roman" w:eastAsia="Times New Roman" w:hAnsi="Times New Roman" w:cs="Times New Roman"/>
          <w:b/>
          <w:sz w:val="28"/>
          <w:szCs w:val="28"/>
          <w:lang w:eastAsia="ja-JP"/>
        </w:rPr>
        <w:tab/>
      </w:r>
      <w:r w:rsidRPr="0082118A">
        <w:rPr>
          <w:rFonts w:ascii="Times New Roman" w:eastAsia="Times New Roman" w:hAnsi="Times New Roman" w:cs="Times New Roman"/>
          <w:b/>
          <w:sz w:val="28"/>
          <w:szCs w:val="28"/>
          <w:lang w:eastAsia="ja-JP"/>
        </w:rPr>
        <w:tab/>
      </w:r>
      <w:r w:rsidRPr="0082118A">
        <w:rPr>
          <w:rFonts w:ascii="Times New Roman" w:eastAsia="Times New Roman" w:hAnsi="Times New Roman" w:cs="Times New Roman"/>
          <w:b/>
          <w:sz w:val="28"/>
          <w:szCs w:val="28"/>
          <w:lang w:eastAsia="ja-JP"/>
        </w:rPr>
        <w:tab/>
      </w:r>
      <w:r w:rsidRPr="0082118A">
        <w:rPr>
          <w:rFonts w:ascii="Times New Roman" w:eastAsia="Times New Roman" w:hAnsi="Times New Roman" w:cs="Times New Roman"/>
          <w:b/>
          <w:sz w:val="28"/>
          <w:szCs w:val="28"/>
          <w:lang w:eastAsia="ja-JP"/>
        </w:rPr>
        <w:br/>
      </w:r>
    </w:p>
    <w:p w:rsidR="0082118A" w:rsidRPr="0082118A" w:rsidRDefault="0082118A" w:rsidP="0082118A">
      <w:pPr>
        <w:tabs>
          <w:tab w:val="left" w:pos="1797"/>
        </w:tabs>
        <w:spacing w:after="200" w:line="276" w:lineRule="auto"/>
        <w:rPr>
          <w:rFonts w:asciiTheme="minorHAnsi" w:eastAsiaTheme="minorHAnsi" w:hAnsiTheme="minorHAnsi" w:cstheme="minorBidi"/>
          <w:b/>
          <w:szCs w:val="22"/>
          <w:lang w:eastAsia="en-US"/>
        </w:rPr>
      </w:pPr>
    </w:p>
    <w:p w:rsidR="0082118A" w:rsidRPr="0082118A" w:rsidRDefault="0082118A" w:rsidP="0082118A">
      <w:pPr>
        <w:tabs>
          <w:tab w:val="left" w:pos="1797"/>
        </w:tabs>
        <w:rPr>
          <w:rFonts w:asciiTheme="minorHAnsi" w:eastAsiaTheme="minorHAnsi" w:hAnsiTheme="minorHAnsi" w:cstheme="minorBidi"/>
          <w:szCs w:val="22"/>
          <w:lang w:eastAsia="en-US"/>
        </w:rPr>
      </w:pPr>
      <w:r w:rsidRPr="0082118A">
        <w:rPr>
          <w:rFonts w:asciiTheme="minorHAnsi" w:eastAsiaTheme="minorHAnsi" w:hAnsiTheme="minorHAnsi" w:cstheme="minorBidi"/>
          <w:b/>
          <w:szCs w:val="22"/>
          <w:lang w:eastAsia="en-US"/>
        </w:rPr>
        <w:t>Date of Birth:</w:t>
      </w:r>
      <w:r w:rsidRPr="0082118A">
        <w:rPr>
          <w:rFonts w:asciiTheme="minorHAnsi" w:eastAsiaTheme="minorHAnsi" w:hAnsiTheme="minorHAnsi" w:cstheme="minorBidi"/>
          <w:szCs w:val="22"/>
          <w:lang w:eastAsia="en-US"/>
        </w:rPr>
        <w:tab/>
        <w:t xml:space="preserve">17 May 1951 </w:t>
      </w:r>
    </w:p>
    <w:p w:rsidR="0082118A" w:rsidRPr="0082118A" w:rsidRDefault="0082118A" w:rsidP="0082118A">
      <w:pPr>
        <w:tabs>
          <w:tab w:val="left" w:pos="1797"/>
          <w:tab w:val="left" w:pos="1843"/>
        </w:tabs>
        <w:rPr>
          <w:rFonts w:asciiTheme="minorHAnsi" w:eastAsiaTheme="minorHAnsi" w:hAnsiTheme="minorHAnsi" w:cstheme="minorBidi"/>
          <w:szCs w:val="22"/>
          <w:lang w:eastAsia="en-US"/>
        </w:rPr>
      </w:pPr>
      <w:r w:rsidRPr="0082118A">
        <w:rPr>
          <w:rFonts w:asciiTheme="minorHAnsi" w:eastAsiaTheme="minorHAnsi" w:hAnsiTheme="minorHAnsi" w:cstheme="minorBidi"/>
          <w:b/>
          <w:szCs w:val="22"/>
          <w:lang w:eastAsia="en-US"/>
        </w:rPr>
        <w:t>Nationality:</w:t>
      </w:r>
      <w:r w:rsidRPr="0082118A">
        <w:rPr>
          <w:rFonts w:asciiTheme="minorHAnsi" w:eastAsiaTheme="minorHAnsi" w:hAnsiTheme="minorHAnsi" w:cstheme="minorBidi"/>
          <w:szCs w:val="22"/>
          <w:lang w:eastAsia="en-US"/>
        </w:rPr>
        <w:tab/>
        <w:t>Australian</w:t>
      </w:r>
    </w:p>
    <w:p w:rsidR="0082118A" w:rsidRPr="0082118A" w:rsidRDefault="0082118A" w:rsidP="0082118A">
      <w:pPr>
        <w:tabs>
          <w:tab w:val="left" w:pos="1797"/>
          <w:tab w:val="left" w:pos="1843"/>
        </w:tabs>
        <w:rPr>
          <w:rFonts w:asciiTheme="minorHAnsi" w:eastAsiaTheme="minorHAnsi" w:hAnsiTheme="minorHAnsi" w:cstheme="minorBidi"/>
          <w:b/>
          <w:szCs w:val="22"/>
          <w:lang w:eastAsia="en-US"/>
        </w:rPr>
      </w:pPr>
      <w:r w:rsidRPr="0082118A">
        <w:rPr>
          <w:rFonts w:asciiTheme="minorHAnsi" w:eastAsiaTheme="minorHAnsi" w:hAnsiTheme="minorHAnsi" w:cstheme="minorBidi"/>
          <w:b/>
          <w:szCs w:val="22"/>
          <w:lang w:eastAsia="en-US"/>
        </w:rPr>
        <w:t>Family:</w:t>
      </w:r>
      <w:r w:rsidRPr="0082118A">
        <w:rPr>
          <w:rFonts w:asciiTheme="minorHAnsi" w:eastAsiaTheme="minorHAnsi" w:hAnsiTheme="minorHAnsi" w:cstheme="minorBidi"/>
          <w:szCs w:val="22"/>
          <w:lang w:eastAsia="en-US"/>
        </w:rPr>
        <w:tab/>
        <w:t>Married, three children</w:t>
      </w:r>
      <w:r w:rsidRPr="0082118A">
        <w:rPr>
          <w:rFonts w:asciiTheme="minorHAnsi" w:eastAsiaTheme="minorHAnsi" w:hAnsiTheme="minorHAnsi" w:cstheme="minorBidi"/>
          <w:b/>
          <w:szCs w:val="22"/>
          <w:lang w:eastAsia="en-US"/>
        </w:rPr>
        <w:t xml:space="preserve"> </w:t>
      </w:r>
      <w:r w:rsidRPr="0082118A">
        <w:rPr>
          <w:rFonts w:asciiTheme="minorHAnsi" w:eastAsiaTheme="minorHAnsi" w:hAnsiTheme="minorHAnsi" w:cstheme="minorBidi"/>
          <w:b/>
          <w:szCs w:val="22"/>
          <w:lang w:eastAsia="en-US"/>
        </w:rPr>
        <w:br/>
      </w:r>
    </w:p>
    <w:p w:rsidR="0082118A" w:rsidRPr="0082118A" w:rsidRDefault="0082118A" w:rsidP="0082118A">
      <w:pPr>
        <w:tabs>
          <w:tab w:val="left" w:pos="1797"/>
          <w:tab w:val="left" w:pos="1843"/>
        </w:tabs>
        <w:spacing w:after="200" w:line="264" w:lineRule="auto"/>
        <w:rPr>
          <w:rFonts w:asciiTheme="minorHAnsi" w:eastAsiaTheme="minorHAnsi" w:hAnsiTheme="minorHAnsi" w:cstheme="minorBidi"/>
          <w:b/>
          <w:szCs w:val="22"/>
          <w:lang w:eastAsia="en-US"/>
        </w:rPr>
      </w:pPr>
      <w:r w:rsidRPr="0082118A">
        <w:rPr>
          <w:rFonts w:asciiTheme="minorHAnsi" w:eastAsiaTheme="minorHAnsi" w:hAnsiTheme="minorHAnsi" w:cstheme="minorBidi"/>
          <w:noProof/>
          <w:sz w:val="28"/>
          <w:szCs w:val="28"/>
          <w:lang w:eastAsia="en-US"/>
        </w:rPr>
        <w:drawing>
          <wp:anchor distT="0" distB="0" distL="114300" distR="114300" simplePos="0" relativeHeight="251660288" behindDoc="0" locked="0" layoutInCell="1" allowOverlap="1" wp14:anchorId="089768B3" wp14:editId="33984E94">
            <wp:simplePos x="1076325" y="2990850"/>
            <wp:positionH relativeFrom="margin">
              <wp:align>right</wp:align>
            </wp:positionH>
            <wp:positionV relativeFrom="margin">
              <wp:align>top</wp:align>
            </wp:positionV>
            <wp:extent cx="1437640" cy="1716405"/>
            <wp:effectExtent l="0" t="0" r="0" b="0"/>
            <wp:wrapSquare wrapText="bothSides"/>
            <wp:docPr id="12" name="Picture 12" descr="1DX03588 cropped &amp;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DX03588 cropped &amp; resiz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7640" cy="1716405"/>
                    </a:xfrm>
                    <a:prstGeom prst="rect">
                      <a:avLst/>
                    </a:prstGeom>
                    <a:noFill/>
                    <a:ln>
                      <a:noFill/>
                    </a:ln>
                  </pic:spPr>
                </pic:pic>
              </a:graphicData>
            </a:graphic>
          </wp:anchor>
        </w:drawing>
      </w:r>
    </w:p>
    <w:p w:rsidR="0082118A" w:rsidRPr="0082118A" w:rsidRDefault="0082118A" w:rsidP="0082118A">
      <w:pPr>
        <w:rPr>
          <w:rFonts w:asciiTheme="minorHAnsi" w:eastAsiaTheme="minorHAnsi" w:hAnsiTheme="minorHAnsi" w:cstheme="minorBidi"/>
          <w:b/>
          <w:szCs w:val="22"/>
          <w:lang w:eastAsia="en-US"/>
        </w:rPr>
      </w:pPr>
      <w:r w:rsidRPr="0082118A">
        <w:rPr>
          <w:rFonts w:asciiTheme="minorHAnsi" w:eastAsiaTheme="minorHAnsi" w:hAnsiTheme="minorHAnsi" w:cstheme="minorBidi"/>
          <w:b/>
          <w:szCs w:val="22"/>
          <w:lang w:eastAsia="en-US"/>
        </w:rPr>
        <w:t>ACADEMIC QUALIFICATIONS</w:t>
      </w:r>
      <w:r w:rsidRPr="0082118A">
        <w:rPr>
          <w:rFonts w:asciiTheme="minorHAnsi" w:eastAsiaTheme="minorHAnsi" w:hAnsiTheme="minorHAnsi" w:cstheme="minorBidi"/>
          <w:szCs w:val="22"/>
          <w:lang w:eastAsia="en-US"/>
        </w:rPr>
        <w:tab/>
      </w:r>
      <w:r w:rsidRPr="0082118A">
        <w:rPr>
          <w:rFonts w:asciiTheme="minorHAnsi" w:eastAsiaTheme="minorHAnsi" w:hAnsiTheme="minorHAnsi" w:cstheme="minorBidi"/>
          <w:szCs w:val="22"/>
          <w:lang w:eastAsia="en-US"/>
        </w:rPr>
        <w:tab/>
        <w:t xml:space="preserve">     </w:t>
      </w:r>
    </w:p>
    <w:p w:rsidR="0082118A" w:rsidRPr="0082118A" w:rsidRDefault="0082118A" w:rsidP="0082118A">
      <w:pPr>
        <w:tabs>
          <w:tab w:val="left" w:pos="1814"/>
        </w:tabs>
        <w:rPr>
          <w:rFonts w:asciiTheme="minorHAnsi" w:eastAsiaTheme="minorHAnsi" w:hAnsiTheme="minorHAnsi" w:cstheme="minorBidi"/>
          <w:b/>
          <w:szCs w:val="22"/>
          <w:lang w:eastAsia="en-US"/>
        </w:rPr>
      </w:pPr>
    </w:p>
    <w:p w:rsidR="0082118A" w:rsidRPr="0082118A" w:rsidRDefault="0082118A" w:rsidP="00CA7D5E">
      <w:pPr>
        <w:tabs>
          <w:tab w:val="left" w:pos="1701"/>
        </w:tabs>
        <w:ind w:left="1134" w:hanging="1134"/>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1980</w:t>
      </w:r>
      <w:r w:rsidRPr="0082118A">
        <w:rPr>
          <w:rFonts w:ascii="Times New Roman" w:eastAsiaTheme="minorHAnsi" w:hAnsi="Times New Roman" w:cs="Times New Roman"/>
          <w:b/>
          <w:sz w:val="24"/>
          <w:szCs w:val="24"/>
          <w:lang w:eastAsia="en-US"/>
        </w:rPr>
        <w:tab/>
      </w:r>
      <w:r w:rsidRPr="0082118A">
        <w:rPr>
          <w:rFonts w:ascii="Times New Roman" w:eastAsiaTheme="minorHAnsi" w:hAnsi="Times New Roman" w:cs="Times New Roman"/>
          <w:b/>
          <w:sz w:val="24"/>
          <w:szCs w:val="24"/>
          <w:lang w:eastAsia="en-US"/>
        </w:rPr>
        <w:tab/>
        <w:t>Doctor of Philosophy (</w:t>
      </w:r>
      <w:proofErr w:type="spellStart"/>
      <w:r w:rsidRPr="0082118A">
        <w:rPr>
          <w:rFonts w:ascii="Times New Roman" w:eastAsiaTheme="minorHAnsi" w:hAnsi="Times New Roman" w:cs="Times New Roman"/>
          <w:b/>
          <w:sz w:val="24"/>
          <w:szCs w:val="24"/>
          <w:lang w:eastAsia="en-US"/>
        </w:rPr>
        <w:t>Ph.D</w:t>
      </w:r>
      <w:proofErr w:type="spellEnd"/>
      <w:r w:rsidRPr="0082118A">
        <w:rPr>
          <w:rFonts w:ascii="Times New Roman" w:eastAsiaTheme="minorHAnsi" w:hAnsi="Times New Roman" w:cs="Times New Roman"/>
          <w:b/>
          <w:sz w:val="24"/>
          <w:szCs w:val="24"/>
          <w:lang w:eastAsia="en-US"/>
        </w:rPr>
        <w:t>)</w:t>
      </w:r>
    </w:p>
    <w:p w:rsidR="0082118A" w:rsidRPr="0082118A" w:rsidRDefault="0082118A" w:rsidP="00CA7D5E">
      <w:pPr>
        <w:tabs>
          <w:tab w:val="left" w:pos="1701"/>
        </w:tabs>
        <w:ind w:left="1134" w:hanging="1134"/>
        <w:rPr>
          <w:rFonts w:ascii="Times New Roman" w:eastAsiaTheme="minorHAnsi" w:hAnsi="Times New Roman" w:cs="Times New Roman"/>
          <w:sz w:val="24"/>
          <w:szCs w:val="24"/>
          <w:lang w:eastAsia="en-US"/>
        </w:rPr>
      </w:pPr>
      <w:r w:rsidRPr="0082118A">
        <w:rPr>
          <w:rFonts w:ascii="Times New Roman" w:eastAsiaTheme="minorHAnsi" w:hAnsi="Times New Roman" w:cs="Times New Roman"/>
          <w:b/>
          <w:sz w:val="24"/>
          <w:szCs w:val="24"/>
          <w:lang w:eastAsia="en-US"/>
        </w:rPr>
        <w:tab/>
      </w:r>
      <w:r w:rsidRPr="0082118A">
        <w:rPr>
          <w:rFonts w:ascii="Times New Roman" w:eastAsiaTheme="minorHAnsi" w:hAnsi="Times New Roman" w:cs="Times New Roman"/>
          <w:b/>
          <w:sz w:val="24"/>
          <w:szCs w:val="24"/>
          <w:lang w:eastAsia="en-US"/>
        </w:rPr>
        <w:tab/>
      </w:r>
      <w:r w:rsidRPr="0082118A">
        <w:rPr>
          <w:rFonts w:ascii="Times New Roman" w:eastAsiaTheme="minorHAnsi" w:hAnsi="Times New Roman" w:cs="Times New Roman"/>
          <w:sz w:val="24"/>
          <w:szCs w:val="24"/>
          <w:lang w:eastAsia="en-US"/>
        </w:rPr>
        <w:t>University of Cambridge, United Kingdom</w:t>
      </w:r>
    </w:p>
    <w:p w:rsidR="0082118A" w:rsidRPr="0082118A" w:rsidRDefault="0082118A" w:rsidP="00CA7D5E">
      <w:pPr>
        <w:tabs>
          <w:tab w:val="left" w:pos="1701"/>
        </w:tabs>
        <w:ind w:left="1134" w:hanging="1134"/>
        <w:rPr>
          <w:rFonts w:ascii="Times New Roman" w:eastAsiaTheme="minorHAnsi" w:hAnsi="Times New Roman" w:cs="Times New Roman"/>
          <w:sz w:val="24"/>
          <w:szCs w:val="24"/>
          <w:lang w:eastAsia="en-US"/>
        </w:rPr>
      </w:pPr>
    </w:p>
    <w:p w:rsidR="0082118A" w:rsidRPr="0082118A" w:rsidRDefault="0082118A" w:rsidP="00CA7D5E">
      <w:pPr>
        <w:ind w:left="1701"/>
        <w:rPr>
          <w:rFonts w:ascii="Times New Roman" w:eastAsiaTheme="minorHAnsi" w:hAnsi="Times New Roman" w:cs="Times New Roman"/>
          <w:sz w:val="24"/>
          <w:szCs w:val="24"/>
          <w:lang w:eastAsia="en-US"/>
        </w:rPr>
      </w:pPr>
      <w:proofErr w:type="spellStart"/>
      <w:r w:rsidRPr="0082118A">
        <w:rPr>
          <w:rFonts w:ascii="Times New Roman" w:eastAsiaTheme="minorHAnsi" w:hAnsi="Times New Roman" w:cs="Times New Roman"/>
          <w:sz w:val="24"/>
          <w:szCs w:val="24"/>
          <w:lang w:eastAsia="en-US"/>
        </w:rPr>
        <w:t>Yorke</w:t>
      </w:r>
      <w:proofErr w:type="spellEnd"/>
      <w:r w:rsidRPr="0082118A">
        <w:rPr>
          <w:rFonts w:ascii="Times New Roman" w:eastAsiaTheme="minorHAnsi" w:hAnsi="Times New Roman" w:cs="Times New Roman"/>
          <w:sz w:val="24"/>
          <w:szCs w:val="24"/>
          <w:lang w:eastAsia="en-US"/>
        </w:rPr>
        <w:t xml:space="preserve"> Prize, Faculty of Law, University of Cambridge</w:t>
      </w:r>
    </w:p>
    <w:p w:rsidR="0082118A" w:rsidRPr="0082118A" w:rsidRDefault="0082118A" w:rsidP="00CA7D5E">
      <w:pPr>
        <w:tabs>
          <w:tab w:val="left" w:pos="1701"/>
        </w:tabs>
        <w:rPr>
          <w:rFonts w:ascii="Times New Roman" w:eastAsiaTheme="minorHAnsi" w:hAnsi="Times New Roman" w:cs="Times New Roman"/>
          <w:sz w:val="24"/>
          <w:szCs w:val="24"/>
          <w:lang w:eastAsia="en-US"/>
        </w:rPr>
      </w:pPr>
    </w:p>
    <w:p w:rsidR="0082118A" w:rsidRPr="0082118A" w:rsidRDefault="0082118A" w:rsidP="00CA7D5E">
      <w:pPr>
        <w:tabs>
          <w:tab w:val="left" w:pos="1701"/>
        </w:tabs>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1976</w:t>
      </w:r>
      <w:r w:rsidRPr="0082118A">
        <w:rPr>
          <w:rFonts w:ascii="Times New Roman" w:eastAsiaTheme="minorHAnsi" w:hAnsi="Times New Roman" w:cs="Times New Roman"/>
          <w:b/>
          <w:sz w:val="24"/>
          <w:szCs w:val="24"/>
          <w:lang w:eastAsia="en-US"/>
        </w:rPr>
        <w:tab/>
        <w:t>Master of Laws (LL.M)</w:t>
      </w:r>
    </w:p>
    <w:p w:rsidR="0082118A" w:rsidRPr="0082118A" w:rsidRDefault="0082118A" w:rsidP="00CA7D5E">
      <w:pPr>
        <w:tabs>
          <w:tab w:val="left" w:pos="1701"/>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b/>
          <w:sz w:val="24"/>
          <w:szCs w:val="24"/>
          <w:lang w:eastAsia="en-US"/>
        </w:rPr>
        <w:tab/>
      </w:r>
      <w:r w:rsidRPr="0082118A">
        <w:rPr>
          <w:rFonts w:ascii="Times New Roman" w:eastAsiaTheme="minorHAnsi" w:hAnsi="Times New Roman" w:cs="Times New Roman"/>
          <w:sz w:val="24"/>
          <w:szCs w:val="24"/>
          <w:lang w:eastAsia="en-US"/>
        </w:rPr>
        <w:t>University of Melbourne, Australia</w:t>
      </w:r>
    </w:p>
    <w:p w:rsidR="0082118A" w:rsidRPr="0082118A" w:rsidRDefault="0082118A" w:rsidP="00CA7D5E">
      <w:pPr>
        <w:tabs>
          <w:tab w:val="left" w:pos="1701"/>
        </w:tabs>
        <w:rPr>
          <w:rFonts w:ascii="Times New Roman" w:eastAsiaTheme="minorHAnsi" w:hAnsi="Times New Roman" w:cs="Times New Roman"/>
          <w:sz w:val="24"/>
          <w:szCs w:val="24"/>
          <w:lang w:eastAsia="en-US"/>
        </w:rPr>
      </w:pPr>
    </w:p>
    <w:p w:rsidR="0082118A" w:rsidRPr="0082118A" w:rsidRDefault="0082118A" w:rsidP="00CA7D5E">
      <w:pPr>
        <w:tabs>
          <w:tab w:val="left" w:pos="1701"/>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b/>
          <w:sz w:val="24"/>
          <w:szCs w:val="24"/>
          <w:lang w:eastAsia="en-US"/>
        </w:rPr>
        <w:t>1975</w:t>
      </w:r>
      <w:r w:rsidRPr="0082118A">
        <w:rPr>
          <w:rFonts w:ascii="Times New Roman" w:eastAsiaTheme="minorHAnsi" w:hAnsi="Times New Roman" w:cs="Times New Roman"/>
          <w:sz w:val="24"/>
          <w:szCs w:val="24"/>
          <w:lang w:eastAsia="en-US"/>
        </w:rPr>
        <w:tab/>
      </w:r>
      <w:r w:rsidRPr="0082118A">
        <w:rPr>
          <w:rFonts w:ascii="Times New Roman" w:eastAsiaTheme="minorHAnsi" w:hAnsi="Times New Roman" w:cs="Times New Roman"/>
          <w:b/>
          <w:sz w:val="24"/>
          <w:szCs w:val="24"/>
          <w:lang w:eastAsia="en-US"/>
        </w:rPr>
        <w:t>Admitted Barrister and Solicitor</w:t>
      </w:r>
      <w:r w:rsidRPr="0082118A">
        <w:rPr>
          <w:rFonts w:ascii="Times New Roman" w:eastAsiaTheme="minorHAnsi" w:hAnsi="Times New Roman" w:cs="Times New Roman"/>
          <w:sz w:val="24"/>
          <w:szCs w:val="24"/>
          <w:lang w:eastAsia="en-US"/>
        </w:rPr>
        <w:t xml:space="preserve"> </w:t>
      </w:r>
    </w:p>
    <w:p w:rsidR="0082118A" w:rsidRPr="0082118A" w:rsidRDefault="0082118A" w:rsidP="00CA7D5E">
      <w:pPr>
        <w:tabs>
          <w:tab w:val="left" w:pos="1701"/>
        </w:tabs>
        <w:ind w:left="720" w:firstLine="98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Supreme Court of Victoria, Australia</w:t>
      </w:r>
    </w:p>
    <w:p w:rsidR="0082118A" w:rsidRPr="0082118A" w:rsidRDefault="0082118A" w:rsidP="00CA7D5E">
      <w:pPr>
        <w:tabs>
          <w:tab w:val="left" w:pos="1701"/>
        </w:tabs>
        <w:rPr>
          <w:rFonts w:ascii="Times New Roman" w:eastAsiaTheme="minorHAnsi" w:hAnsi="Times New Roman" w:cs="Times New Roman"/>
          <w:sz w:val="24"/>
          <w:szCs w:val="24"/>
          <w:lang w:eastAsia="en-US"/>
        </w:rPr>
      </w:pPr>
    </w:p>
    <w:p w:rsidR="0082118A" w:rsidRPr="0082118A" w:rsidRDefault="0082118A" w:rsidP="00CA7D5E">
      <w:pPr>
        <w:tabs>
          <w:tab w:val="left" w:pos="1701"/>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b/>
          <w:sz w:val="24"/>
          <w:szCs w:val="24"/>
          <w:lang w:eastAsia="en-US"/>
        </w:rPr>
        <w:t>1974</w:t>
      </w:r>
      <w:r w:rsidRPr="0082118A">
        <w:rPr>
          <w:rFonts w:ascii="Times New Roman" w:eastAsiaTheme="minorHAnsi" w:hAnsi="Times New Roman" w:cs="Times New Roman"/>
          <w:b/>
          <w:sz w:val="24"/>
          <w:szCs w:val="24"/>
          <w:lang w:eastAsia="en-US"/>
        </w:rPr>
        <w:tab/>
        <w:t>Bachelor of Laws (LL.B)</w:t>
      </w:r>
    </w:p>
    <w:p w:rsidR="0082118A" w:rsidRPr="0082118A" w:rsidRDefault="0082118A" w:rsidP="00CA7D5E">
      <w:pPr>
        <w:tabs>
          <w:tab w:val="left" w:pos="1701"/>
        </w:tabs>
        <w:ind w:left="720" w:firstLine="98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University of Melbourne, Australia</w:t>
      </w:r>
    </w:p>
    <w:p w:rsidR="0082118A" w:rsidRPr="0082118A" w:rsidRDefault="0082118A" w:rsidP="00CA7D5E">
      <w:pPr>
        <w:tabs>
          <w:tab w:val="left" w:pos="1701"/>
        </w:tabs>
        <w:rPr>
          <w:rFonts w:ascii="Times New Roman" w:eastAsiaTheme="minorHAnsi" w:hAnsi="Times New Roman" w:cs="Times New Roman"/>
          <w:sz w:val="24"/>
          <w:szCs w:val="24"/>
          <w:lang w:eastAsia="en-US"/>
        </w:rPr>
      </w:pPr>
    </w:p>
    <w:p w:rsidR="0082118A" w:rsidRPr="0082118A" w:rsidRDefault="0082118A" w:rsidP="0082118A">
      <w:pPr>
        <w:tabs>
          <w:tab w:val="left" w:pos="1843"/>
        </w:tabs>
        <w:rPr>
          <w:rFonts w:ascii="Times New Roman" w:eastAsiaTheme="minorHAnsi" w:hAnsi="Times New Roman" w:cs="Times New Roman"/>
          <w:b/>
          <w:sz w:val="24"/>
          <w:szCs w:val="24"/>
          <w:lang w:eastAsia="en-US"/>
        </w:rPr>
      </w:pPr>
    </w:p>
    <w:p w:rsidR="0082118A" w:rsidRPr="0082118A" w:rsidRDefault="0082118A" w:rsidP="0082118A">
      <w:pPr>
        <w:tabs>
          <w:tab w:val="left" w:pos="1843"/>
        </w:tabs>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PROFESSIONAL EXPERIENCE</w:t>
      </w:r>
    </w:p>
    <w:p w:rsidR="0082118A" w:rsidRPr="0082118A" w:rsidRDefault="0082118A" w:rsidP="0082118A">
      <w:pPr>
        <w:tabs>
          <w:tab w:val="left" w:pos="1797"/>
          <w:tab w:val="left" w:pos="1843"/>
        </w:tabs>
        <w:rPr>
          <w:rFonts w:ascii="Times New Roman" w:eastAsiaTheme="minorHAnsi" w:hAnsi="Times New Roman" w:cs="Times New Roman"/>
          <w:sz w:val="24"/>
          <w:szCs w:val="24"/>
          <w:lang w:eastAsia="en-US"/>
        </w:rPr>
      </w:pPr>
    </w:p>
    <w:p w:rsidR="00DC75BE" w:rsidRDefault="0082118A" w:rsidP="00DC75BE">
      <w:pPr>
        <w:tabs>
          <w:tab w:val="left" w:pos="1701"/>
        </w:tabs>
        <w:ind w:left="1701" w:hanging="1701"/>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2008-present</w:t>
      </w:r>
      <w:r w:rsidRPr="0082118A">
        <w:rPr>
          <w:rFonts w:ascii="Times New Roman" w:eastAsiaTheme="minorHAnsi" w:hAnsi="Times New Roman" w:cs="Times New Roman"/>
          <w:b/>
          <w:sz w:val="24"/>
          <w:szCs w:val="24"/>
          <w:lang w:eastAsia="en-US"/>
        </w:rPr>
        <w:tab/>
        <w:t xml:space="preserve">Director General </w:t>
      </w:r>
    </w:p>
    <w:p w:rsidR="00DC75BE" w:rsidRDefault="00DC75BE" w:rsidP="00DC75BE">
      <w:pPr>
        <w:tabs>
          <w:tab w:val="left" w:pos="1701"/>
        </w:tabs>
        <w:ind w:left="1701" w:hanging="1701"/>
        <w:rPr>
          <w:rFonts w:ascii="Times New Roman" w:eastAsiaTheme="minorHAnsi" w:hAnsi="Times New Roman" w:cs="Times New Roman"/>
          <w:b/>
          <w:sz w:val="24"/>
          <w:szCs w:val="24"/>
          <w:lang w:eastAsia="en-US"/>
        </w:rPr>
      </w:pPr>
    </w:p>
    <w:p w:rsidR="0082118A" w:rsidRPr="0082118A" w:rsidRDefault="0082118A" w:rsidP="00DC75BE">
      <w:pPr>
        <w:tabs>
          <w:tab w:val="left" w:pos="1701"/>
        </w:tabs>
        <w:ind w:left="1701" w:hanging="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b/>
          <w:sz w:val="24"/>
          <w:szCs w:val="24"/>
          <w:lang w:eastAsia="en-US"/>
        </w:rPr>
        <w:tab/>
      </w:r>
      <w:r w:rsidRPr="0082118A">
        <w:rPr>
          <w:rFonts w:ascii="Times New Roman" w:eastAsiaTheme="minorHAnsi" w:hAnsi="Times New Roman" w:cs="Times New Roman"/>
          <w:sz w:val="24"/>
          <w:szCs w:val="24"/>
          <w:lang w:eastAsia="en-US"/>
        </w:rPr>
        <w:t>World Intellectual Property Organization (WIPO)</w:t>
      </w:r>
    </w:p>
    <w:p w:rsidR="0082118A" w:rsidRPr="0082118A" w:rsidRDefault="0082118A" w:rsidP="00DC75BE">
      <w:pPr>
        <w:tabs>
          <w:tab w:val="left" w:pos="1701"/>
        </w:tabs>
        <w:ind w:left="1701" w:hanging="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ab/>
        <w:t>Geneva, Switzerland</w:t>
      </w:r>
    </w:p>
    <w:p w:rsidR="0082118A" w:rsidRPr="0082118A" w:rsidRDefault="00DC75BE" w:rsidP="00DC75BE">
      <w:pPr>
        <w:tabs>
          <w:tab w:val="left" w:pos="1701"/>
        </w:tabs>
        <w:ind w:left="1701" w:hanging="1701"/>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ab/>
      </w:r>
    </w:p>
    <w:p w:rsidR="0082118A" w:rsidRPr="0082118A" w:rsidRDefault="0082118A" w:rsidP="00DC75BE">
      <w:pPr>
        <w:tabs>
          <w:tab w:val="left" w:pos="1701"/>
        </w:tabs>
        <w:ind w:left="1701" w:hanging="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ab/>
        <w:t>Secretary General, International Union for the Protection of New Varieties of Plants (UPOV)</w:t>
      </w:r>
    </w:p>
    <w:p w:rsidR="0082118A" w:rsidRPr="0082118A" w:rsidRDefault="0082118A" w:rsidP="00DC75BE">
      <w:pPr>
        <w:tabs>
          <w:tab w:val="left" w:pos="1701"/>
        </w:tabs>
        <w:ind w:left="1701" w:hanging="1701"/>
        <w:rPr>
          <w:rFonts w:ascii="Times New Roman" w:eastAsiaTheme="minorHAnsi" w:hAnsi="Times New Roman" w:cs="Times New Roman"/>
          <w:b/>
          <w:sz w:val="24"/>
          <w:szCs w:val="24"/>
          <w:lang w:eastAsia="en-US"/>
        </w:rPr>
      </w:pPr>
    </w:p>
    <w:p w:rsidR="0082118A" w:rsidRPr="0082118A" w:rsidRDefault="0082118A" w:rsidP="00DC75BE">
      <w:pPr>
        <w:tabs>
          <w:tab w:val="left" w:pos="1701"/>
        </w:tabs>
        <w:ind w:left="1701" w:hanging="1701"/>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2003-2008</w:t>
      </w:r>
      <w:r w:rsidRPr="0082118A">
        <w:rPr>
          <w:rFonts w:ascii="Times New Roman" w:eastAsiaTheme="minorHAnsi" w:hAnsi="Times New Roman" w:cs="Times New Roman"/>
          <w:b/>
          <w:sz w:val="24"/>
          <w:szCs w:val="24"/>
          <w:lang w:eastAsia="en-US"/>
        </w:rPr>
        <w:tab/>
        <w:t xml:space="preserve">Deputy Director General </w:t>
      </w:r>
    </w:p>
    <w:p w:rsidR="00DC75BE" w:rsidRDefault="0082118A" w:rsidP="00DC75BE">
      <w:pPr>
        <w:tabs>
          <w:tab w:val="left" w:pos="1701"/>
        </w:tabs>
        <w:ind w:left="1701" w:hanging="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ab/>
      </w:r>
    </w:p>
    <w:p w:rsidR="0082118A" w:rsidRPr="0082118A" w:rsidRDefault="0082118A" w:rsidP="00DC75BE">
      <w:pPr>
        <w:tabs>
          <w:tab w:val="left" w:pos="1701"/>
        </w:tabs>
        <w:ind w:left="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World Intellectual Property Organization (WIPO)</w:t>
      </w:r>
    </w:p>
    <w:p w:rsidR="00DC75BE" w:rsidRDefault="00DC75BE" w:rsidP="00DC75BE">
      <w:pPr>
        <w:tabs>
          <w:tab w:val="left" w:pos="1701"/>
        </w:tabs>
        <w:ind w:left="1701" w:hanging="1701"/>
        <w:rPr>
          <w:rFonts w:ascii="Times New Roman" w:eastAsiaTheme="minorHAnsi" w:hAnsi="Times New Roman" w:cs="Times New Roman"/>
          <w:sz w:val="24"/>
          <w:szCs w:val="24"/>
          <w:lang w:eastAsia="en-US"/>
        </w:rPr>
      </w:pPr>
    </w:p>
    <w:p w:rsidR="0082118A" w:rsidRPr="0082118A" w:rsidRDefault="0082118A" w:rsidP="00DC75BE">
      <w:pPr>
        <w:tabs>
          <w:tab w:val="left" w:pos="1701"/>
        </w:tabs>
        <w:ind w:left="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Responsible for: the Patent Cooperation Treaty (PCT); patent law and policy and International Patent Classification (IPC); WIPO Standards; WIPO </w:t>
      </w:r>
      <w:r w:rsidRPr="0082118A">
        <w:rPr>
          <w:rFonts w:ascii="Times New Roman" w:eastAsiaTheme="minorHAnsi" w:hAnsi="Times New Roman" w:cs="Times New Roman"/>
          <w:sz w:val="24"/>
          <w:szCs w:val="24"/>
          <w:lang w:eastAsia="en-US"/>
        </w:rPr>
        <w:lastRenderedPageBreak/>
        <w:t>statistics; the WIPO Arbitration and Mediation Center; Traditional Knowledge, Traditional Cultural Expressions, Genetic Resources and Life Sciences</w:t>
      </w:r>
    </w:p>
    <w:p w:rsidR="00DC75BE" w:rsidRDefault="00DC75BE" w:rsidP="00DC75BE">
      <w:pPr>
        <w:keepNext/>
        <w:keepLines/>
        <w:widowControl w:val="0"/>
        <w:tabs>
          <w:tab w:val="left" w:pos="1701"/>
        </w:tabs>
        <w:ind w:left="1701" w:hanging="1701"/>
        <w:rPr>
          <w:rFonts w:ascii="Times New Roman" w:eastAsiaTheme="minorHAnsi" w:hAnsi="Times New Roman" w:cs="Times New Roman"/>
          <w:b/>
          <w:sz w:val="24"/>
          <w:szCs w:val="24"/>
          <w:lang w:eastAsia="en-US"/>
        </w:rPr>
      </w:pPr>
    </w:p>
    <w:p w:rsidR="0082118A" w:rsidRPr="0082118A" w:rsidRDefault="0082118A" w:rsidP="00DC75BE">
      <w:pPr>
        <w:keepNext/>
        <w:keepLines/>
        <w:widowControl w:val="0"/>
        <w:tabs>
          <w:tab w:val="left" w:pos="1701"/>
        </w:tabs>
        <w:ind w:left="1701" w:hanging="1701"/>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1999-2003</w:t>
      </w:r>
      <w:r w:rsidRPr="0082118A">
        <w:rPr>
          <w:rFonts w:ascii="Times New Roman" w:eastAsiaTheme="minorHAnsi" w:hAnsi="Times New Roman" w:cs="Times New Roman"/>
          <w:b/>
          <w:sz w:val="24"/>
          <w:szCs w:val="24"/>
          <w:lang w:eastAsia="en-US"/>
        </w:rPr>
        <w:tab/>
        <w:t xml:space="preserve">Assistant Director General and Legal Counsel </w:t>
      </w:r>
    </w:p>
    <w:p w:rsidR="00DC75BE" w:rsidRDefault="00DC75BE" w:rsidP="00DC75BE">
      <w:pPr>
        <w:keepNext/>
        <w:keepLines/>
        <w:tabs>
          <w:tab w:val="left" w:pos="1701"/>
        </w:tabs>
        <w:ind w:left="1701" w:hanging="1701"/>
        <w:rPr>
          <w:rFonts w:ascii="Times New Roman" w:eastAsiaTheme="minorHAnsi" w:hAnsi="Times New Roman" w:cs="Times New Roman"/>
          <w:sz w:val="24"/>
          <w:szCs w:val="24"/>
          <w:lang w:eastAsia="en-US"/>
        </w:rPr>
      </w:pPr>
    </w:p>
    <w:p w:rsidR="0082118A" w:rsidRPr="0082118A" w:rsidRDefault="0082118A" w:rsidP="00DC75BE">
      <w:pPr>
        <w:keepNext/>
        <w:keepLines/>
        <w:tabs>
          <w:tab w:val="left" w:pos="1701"/>
        </w:tabs>
        <w:ind w:left="1701" w:hanging="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ab/>
        <w:t>World Intellectual Property Organization (WIPO)</w:t>
      </w:r>
    </w:p>
    <w:p w:rsidR="00DC75BE" w:rsidRDefault="00DC75BE" w:rsidP="00DC75BE">
      <w:pPr>
        <w:keepNext/>
        <w:keepLines/>
        <w:widowControl w:val="0"/>
        <w:tabs>
          <w:tab w:val="left" w:pos="1701"/>
          <w:tab w:val="left" w:pos="2355"/>
        </w:tabs>
        <w:ind w:left="1701" w:hanging="1701"/>
        <w:rPr>
          <w:rFonts w:ascii="Times New Roman" w:eastAsiaTheme="minorHAnsi" w:hAnsi="Times New Roman" w:cs="Times New Roman"/>
          <w:sz w:val="24"/>
          <w:szCs w:val="24"/>
          <w:lang w:eastAsia="en-US"/>
        </w:rPr>
      </w:pPr>
    </w:p>
    <w:p w:rsidR="0082118A" w:rsidRPr="0082118A" w:rsidRDefault="0082118A" w:rsidP="00DC75BE">
      <w:pPr>
        <w:keepNext/>
        <w:keepLines/>
        <w:widowControl w:val="0"/>
        <w:tabs>
          <w:tab w:val="left" w:pos="1701"/>
          <w:tab w:val="left" w:pos="2355"/>
        </w:tabs>
        <w:ind w:left="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Legal Counsel’s Office; also responsible for: the WIPO Arbitration and Mediation Center; electronic commerce; and from 2002: the  Patent Cooperation Treaty (PCT), patent law and policy and the International Patent Classification (IPC); Traditional Knowledge, Traditional Cultural Expressions, Genetic Resources and Life Sciences</w:t>
      </w:r>
    </w:p>
    <w:p w:rsidR="0082118A" w:rsidRPr="0082118A" w:rsidRDefault="0082118A" w:rsidP="00DC75BE">
      <w:pPr>
        <w:tabs>
          <w:tab w:val="left" w:pos="1701"/>
          <w:tab w:val="left" w:pos="1843"/>
        </w:tabs>
        <w:ind w:left="1701" w:hanging="1701"/>
        <w:rPr>
          <w:rFonts w:ascii="Times New Roman" w:eastAsiaTheme="minorHAnsi" w:hAnsi="Times New Roman" w:cs="Times New Roman"/>
          <w:b/>
          <w:sz w:val="24"/>
          <w:szCs w:val="24"/>
          <w:lang w:eastAsia="en-US"/>
        </w:rPr>
      </w:pPr>
    </w:p>
    <w:p w:rsidR="0082118A" w:rsidRPr="0082118A" w:rsidRDefault="0082118A" w:rsidP="00DC75BE">
      <w:pPr>
        <w:keepNext/>
        <w:keepLines/>
        <w:tabs>
          <w:tab w:val="left" w:pos="1701"/>
        </w:tabs>
        <w:ind w:left="1701" w:hanging="1701"/>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1997-1999</w:t>
      </w:r>
      <w:r w:rsidRPr="0082118A">
        <w:rPr>
          <w:rFonts w:ascii="Times New Roman" w:eastAsiaTheme="minorHAnsi" w:hAnsi="Times New Roman" w:cs="Times New Roman"/>
          <w:b/>
          <w:sz w:val="24"/>
          <w:szCs w:val="24"/>
          <w:lang w:eastAsia="en-US"/>
        </w:rPr>
        <w:tab/>
        <w:t xml:space="preserve">Legal Counsel </w:t>
      </w:r>
    </w:p>
    <w:p w:rsidR="00DC75BE" w:rsidRDefault="00DC75BE" w:rsidP="00DC75BE">
      <w:pPr>
        <w:tabs>
          <w:tab w:val="left" w:pos="1701"/>
        </w:tabs>
        <w:ind w:left="1701" w:hanging="1701"/>
        <w:rPr>
          <w:rFonts w:ascii="Times New Roman" w:eastAsiaTheme="minorHAnsi" w:hAnsi="Times New Roman" w:cs="Times New Roman"/>
          <w:sz w:val="24"/>
          <w:szCs w:val="24"/>
          <w:lang w:eastAsia="en-US"/>
        </w:rPr>
      </w:pPr>
    </w:p>
    <w:p w:rsidR="0082118A" w:rsidRPr="0082118A" w:rsidRDefault="0082118A" w:rsidP="00DC75BE">
      <w:pPr>
        <w:tabs>
          <w:tab w:val="left" w:pos="1701"/>
        </w:tabs>
        <w:ind w:left="1701" w:hanging="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ab/>
        <w:t>World Intellectual Property Organization (WIPO)</w:t>
      </w:r>
    </w:p>
    <w:p w:rsidR="0082118A" w:rsidRPr="0082118A" w:rsidRDefault="0082118A" w:rsidP="00DC75BE">
      <w:pPr>
        <w:keepNext/>
        <w:keepLines/>
        <w:tabs>
          <w:tab w:val="left" w:pos="1701"/>
        </w:tabs>
        <w:ind w:left="1701" w:hanging="1701"/>
        <w:rPr>
          <w:rFonts w:ascii="Times New Roman" w:eastAsiaTheme="minorHAnsi" w:hAnsi="Times New Roman" w:cs="Times New Roman"/>
          <w:b/>
          <w:sz w:val="24"/>
          <w:szCs w:val="24"/>
          <w:lang w:eastAsia="en-US"/>
        </w:rPr>
      </w:pPr>
    </w:p>
    <w:p w:rsidR="0082118A" w:rsidRPr="0082118A" w:rsidRDefault="0082118A" w:rsidP="00DC75BE">
      <w:pPr>
        <w:keepNext/>
        <w:keepLines/>
        <w:tabs>
          <w:tab w:val="left" w:pos="1701"/>
        </w:tabs>
        <w:ind w:left="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Legal Counsel’s Office; also responsible for the WIPO Arbitration and Mediation Center; electronic commerce</w:t>
      </w:r>
    </w:p>
    <w:p w:rsidR="0082118A" w:rsidRPr="0082118A" w:rsidRDefault="0082118A" w:rsidP="00DC75BE">
      <w:pPr>
        <w:tabs>
          <w:tab w:val="left" w:pos="1701"/>
          <w:tab w:val="left" w:pos="1843"/>
        </w:tabs>
        <w:ind w:left="1701" w:hanging="1701"/>
        <w:rPr>
          <w:rFonts w:ascii="Times New Roman" w:eastAsiaTheme="minorHAnsi" w:hAnsi="Times New Roman" w:cs="Times New Roman"/>
          <w:sz w:val="24"/>
          <w:szCs w:val="24"/>
          <w:lang w:eastAsia="en-US"/>
        </w:rPr>
      </w:pPr>
    </w:p>
    <w:p w:rsidR="0082118A" w:rsidRPr="0082118A" w:rsidRDefault="0082118A" w:rsidP="00DC75BE">
      <w:pPr>
        <w:tabs>
          <w:tab w:val="left" w:pos="1701"/>
        </w:tabs>
        <w:ind w:left="1701" w:hanging="1701"/>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1993-1997</w:t>
      </w:r>
      <w:r w:rsidRPr="0082118A">
        <w:rPr>
          <w:rFonts w:ascii="Times New Roman" w:eastAsiaTheme="minorHAnsi" w:hAnsi="Times New Roman" w:cs="Times New Roman"/>
          <w:b/>
          <w:sz w:val="24"/>
          <w:szCs w:val="24"/>
          <w:lang w:eastAsia="en-US"/>
        </w:rPr>
        <w:tab/>
        <w:t xml:space="preserve">Office of Deputy Director General </w:t>
      </w:r>
    </w:p>
    <w:p w:rsidR="00DC75BE" w:rsidRDefault="00DC75BE" w:rsidP="00DC75BE">
      <w:pPr>
        <w:tabs>
          <w:tab w:val="left" w:pos="1701"/>
        </w:tabs>
        <w:ind w:left="1701" w:hanging="1701"/>
        <w:rPr>
          <w:rFonts w:ascii="Times New Roman" w:eastAsiaTheme="minorHAnsi" w:hAnsi="Times New Roman" w:cs="Times New Roman"/>
          <w:sz w:val="24"/>
          <w:szCs w:val="24"/>
          <w:lang w:eastAsia="en-US"/>
        </w:rPr>
      </w:pPr>
    </w:p>
    <w:p w:rsidR="0082118A" w:rsidRPr="0082118A" w:rsidRDefault="0082118A" w:rsidP="00DC75BE">
      <w:pPr>
        <w:tabs>
          <w:tab w:val="left" w:pos="1701"/>
        </w:tabs>
        <w:ind w:left="1701" w:hanging="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ab/>
        <w:t>World Intellectual Property Organization (WIPO)</w:t>
      </w:r>
    </w:p>
    <w:p w:rsidR="0082118A" w:rsidRPr="0082118A" w:rsidRDefault="0082118A" w:rsidP="00DC75BE">
      <w:pPr>
        <w:tabs>
          <w:tab w:val="left" w:pos="1701"/>
        </w:tabs>
        <w:ind w:left="1701" w:hanging="1701"/>
        <w:rPr>
          <w:rFonts w:ascii="Times New Roman" w:eastAsiaTheme="minorHAnsi" w:hAnsi="Times New Roman" w:cs="Times New Roman"/>
          <w:b/>
          <w:sz w:val="24"/>
          <w:szCs w:val="24"/>
          <w:lang w:eastAsia="en-US"/>
        </w:rPr>
      </w:pPr>
    </w:p>
    <w:p w:rsidR="0082118A" w:rsidRPr="0082118A" w:rsidRDefault="0082118A" w:rsidP="00DC75BE">
      <w:pPr>
        <w:tabs>
          <w:tab w:val="left" w:pos="1701"/>
          <w:tab w:val="left" w:pos="1843"/>
        </w:tabs>
        <w:ind w:left="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Director, WIPO Arbitration and Mediation Center; Acting Legal Counsel (1996-1997)</w:t>
      </w:r>
    </w:p>
    <w:p w:rsidR="0082118A" w:rsidRPr="0082118A" w:rsidRDefault="0082118A" w:rsidP="00DC75BE">
      <w:pPr>
        <w:tabs>
          <w:tab w:val="left" w:pos="1701"/>
        </w:tabs>
        <w:ind w:left="1701" w:hanging="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 </w:t>
      </w:r>
    </w:p>
    <w:p w:rsidR="0082118A" w:rsidRPr="0082118A" w:rsidRDefault="0082118A" w:rsidP="00DC75BE">
      <w:pPr>
        <w:tabs>
          <w:tab w:val="left" w:pos="1701"/>
        </w:tabs>
        <w:ind w:left="1701" w:hanging="1701"/>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1990-1993</w:t>
      </w:r>
      <w:r w:rsidRPr="0082118A">
        <w:rPr>
          <w:rFonts w:ascii="Times New Roman" w:eastAsiaTheme="minorHAnsi" w:hAnsi="Times New Roman" w:cs="Times New Roman"/>
          <w:b/>
          <w:sz w:val="24"/>
          <w:szCs w:val="24"/>
          <w:lang w:eastAsia="en-US"/>
        </w:rPr>
        <w:tab/>
        <w:t xml:space="preserve">Office of the Director General </w:t>
      </w:r>
    </w:p>
    <w:p w:rsidR="00DC75BE" w:rsidRDefault="00DC75BE" w:rsidP="00DC75BE">
      <w:pPr>
        <w:tabs>
          <w:tab w:val="left" w:pos="1701"/>
        </w:tabs>
        <w:ind w:left="1701" w:hanging="1701"/>
        <w:rPr>
          <w:rFonts w:ascii="Times New Roman" w:eastAsiaTheme="minorHAnsi" w:hAnsi="Times New Roman" w:cs="Times New Roman"/>
          <w:sz w:val="24"/>
          <w:szCs w:val="24"/>
          <w:lang w:eastAsia="en-US"/>
        </w:rPr>
      </w:pPr>
    </w:p>
    <w:p w:rsidR="0082118A" w:rsidRPr="0082118A" w:rsidRDefault="0082118A" w:rsidP="00DC75BE">
      <w:pPr>
        <w:tabs>
          <w:tab w:val="left" w:pos="1701"/>
        </w:tabs>
        <w:ind w:left="1701" w:hanging="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ab/>
        <w:t>World Intellectual Property Organization (WIPO)</w:t>
      </w:r>
    </w:p>
    <w:p w:rsidR="0082118A" w:rsidRPr="0082118A" w:rsidRDefault="0082118A" w:rsidP="00DC75BE">
      <w:pPr>
        <w:tabs>
          <w:tab w:val="left" w:pos="1701"/>
        </w:tabs>
        <w:ind w:left="1701" w:hanging="1701"/>
        <w:rPr>
          <w:rFonts w:ascii="Times New Roman" w:eastAsiaTheme="minorHAnsi" w:hAnsi="Times New Roman" w:cs="Times New Roman"/>
          <w:b/>
          <w:sz w:val="24"/>
          <w:szCs w:val="24"/>
          <w:lang w:eastAsia="en-US"/>
        </w:rPr>
      </w:pPr>
    </w:p>
    <w:p w:rsidR="0082118A" w:rsidRPr="0082118A" w:rsidRDefault="0082118A" w:rsidP="00DC75BE">
      <w:pPr>
        <w:tabs>
          <w:tab w:val="left" w:pos="1701"/>
        </w:tabs>
        <w:ind w:left="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Special Assistant to the Director-General (1991-1993) and Director-</w:t>
      </w:r>
      <w:proofErr w:type="spellStart"/>
      <w:r w:rsidRPr="0082118A">
        <w:rPr>
          <w:rFonts w:ascii="Times New Roman" w:eastAsiaTheme="minorHAnsi" w:hAnsi="Times New Roman" w:cs="Times New Roman"/>
          <w:sz w:val="24"/>
          <w:szCs w:val="24"/>
          <w:lang w:eastAsia="en-US"/>
        </w:rPr>
        <w:t>Counsellor</w:t>
      </w:r>
      <w:proofErr w:type="spellEnd"/>
    </w:p>
    <w:p w:rsidR="0082118A" w:rsidRPr="0082118A" w:rsidRDefault="0082118A" w:rsidP="00DC75BE">
      <w:pPr>
        <w:tabs>
          <w:tab w:val="left" w:pos="1701"/>
          <w:tab w:val="left" w:pos="1843"/>
        </w:tabs>
        <w:ind w:left="1701" w:hanging="1701"/>
        <w:rPr>
          <w:rFonts w:ascii="Times New Roman" w:eastAsiaTheme="minorHAnsi" w:hAnsi="Times New Roman" w:cs="Times New Roman"/>
          <w:sz w:val="24"/>
          <w:szCs w:val="24"/>
          <w:lang w:eastAsia="en-US"/>
        </w:rPr>
      </w:pPr>
    </w:p>
    <w:p w:rsidR="0082118A" w:rsidRPr="0082118A" w:rsidRDefault="0082118A" w:rsidP="00DC75BE">
      <w:pPr>
        <w:tabs>
          <w:tab w:val="left" w:pos="1701"/>
        </w:tabs>
        <w:ind w:left="1701" w:hanging="1701"/>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1988-1990</w:t>
      </w:r>
      <w:r w:rsidRPr="0082118A">
        <w:rPr>
          <w:rFonts w:ascii="Times New Roman" w:eastAsiaTheme="minorHAnsi" w:hAnsi="Times New Roman" w:cs="Times New Roman"/>
          <w:b/>
          <w:sz w:val="24"/>
          <w:szCs w:val="24"/>
          <w:lang w:eastAsia="en-US"/>
        </w:rPr>
        <w:tab/>
        <w:t>Head, Industrial Property Law Section</w:t>
      </w:r>
    </w:p>
    <w:p w:rsidR="00DC75BE" w:rsidRDefault="00DC75BE" w:rsidP="00DC75BE">
      <w:pPr>
        <w:tabs>
          <w:tab w:val="left" w:pos="1701"/>
        </w:tabs>
        <w:ind w:left="1701" w:hanging="1701"/>
        <w:rPr>
          <w:rFonts w:ascii="Times New Roman" w:eastAsiaTheme="minorHAnsi" w:hAnsi="Times New Roman" w:cs="Times New Roman"/>
          <w:sz w:val="24"/>
          <w:szCs w:val="24"/>
          <w:lang w:eastAsia="en-US"/>
        </w:rPr>
      </w:pPr>
    </w:p>
    <w:p w:rsidR="0082118A" w:rsidRPr="0082118A" w:rsidRDefault="0082118A" w:rsidP="00DC75BE">
      <w:pPr>
        <w:tabs>
          <w:tab w:val="left" w:pos="1701"/>
        </w:tabs>
        <w:ind w:left="1701" w:hanging="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ab/>
        <w:t>World Intellectual Property Organization (WIPO)</w:t>
      </w:r>
    </w:p>
    <w:p w:rsidR="0082118A" w:rsidRPr="0082118A" w:rsidRDefault="0082118A" w:rsidP="00DC75BE">
      <w:pPr>
        <w:tabs>
          <w:tab w:val="left" w:pos="1701"/>
        </w:tabs>
        <w:ind w:left="1701" w:hanging="1701"/>
        <w:rPr>
          <w:rFonts w:ascii="Times New Roman" w:eastAsiaTheme="minorHAnsi" w:hAnsi="Times New Roman" w:cs="Times New Roman"/>
          <w:sz w:val="24"/>
          <w:szCs w:val="24"/>
          <w:lang w:eastAsia="en-US"/>
        </w:rPr>
      </w:pPr>
    </w:p>
    <w:p w:rsidR="0082118A" w:rsidRPr="0082118A" w:rsidRDefault="0082118A" w:rsidP="00DC75BE">
      <w:pPr>
        <w:tabs>
          <w:tab w:val="left" w:pos="1701"/>
        </w:tabs>
        <w:ind w:left="1701"/>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sz w:val="24"/>
          <w:szCs w:val="24"/>
          <w:lang w:eastAsia="en-US"/>
        </w:rPr>
        <w:t>Industrial Property Division</w:t>
      </w:r>
    </w:p>
    <w:p w:rsidR="0082118A" w:rsidRPr="0082118A" w:rsidRDefault="0082118A" w:rsidP="00DC75BE">
      <w:pPr>
        <w:tabs>
          <w:tab w:val="left" w:pos="1701"/>
        </w:tabs>
        <w:ind w:left="1701" w:hanging="1701"/>
        <w:rPr>
          <w:rFonts w:ascii="Times New Roman" w:eastAsiaTheme="minorHAnsi" w:hAnsi="Times New Roman" w:cs="Times New Roman"/>
          <w:sz w:val="24"/>
          <w:szCs w:val="24"/>
          <w:lang w:eastAsia="en-US"/>
        </w:rPr>
      </w:pPr>
    </w:p>
    <w:p w:rsidR="0082118A" w:rsidRPr="0082118A" w:rsidRDefault="0082118A" w:rsidP="00DC75BE">
      <w:pPr>
        <w:tabs>
          <w:tab w:val="left" w:pos="1701"/>
        </w:tabs>
        <w:ind w:left="1701" w:hanging="1701"/>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1985-1988</w:t>
      </w:r>
      <w:r w:rsidRPr="0082118A">
        <w:rPr>
          <w:rFonts w:ascii="Times New Roman" w:eastAsiaTheme="minorHAnsi" w:hAnsi="Times New Roman" w:cs="Times New Roman"/>
          <w:sz w:val="24"/>
          <w:szCs w:val="24"/>
          <w:lang w:eastAsia="en-US"/>
        </w:rPr>
        <w:tab/>
      </w:r>
      <w:r w:rsidRPr="0082118A">
        <w:rPr>
          <w:rFonts w:ascii="Times New Roman" w:eastAsiaTheme="minorHAnsi" w:hAnsi="Times New Roman" w:cs="Times New Roman"/>
          <w:b/>
          <w:sz w:val="24"/>
          <w:szCs w:val="24"/>
          <w:lang w:eastAsia="en-US"/>
        </w:rPr>
        <w:t>Consultant and Senior Program Officer</w:t>
      </w:r>
    </w:p>
    <w:p w:rsidR="00DC75BE" w:rsidRDefault="00DC75BE" w:rsidP="00DC75BE">
      <w:pPr>
        <w:tabs>
          <w:tab w:val="left" w:pos="1701"/>
        </w:tabs>
        <w:ind w:left="1701" w:hanging="1701"/>
        <w:rPr>
          <w:rFonts w:ascii="Times New Roman" w:eastAsiaTheme="minorHAnsi" w:hAnsi="Times New Roman" w:cs="Times New Roman"/>
          <w:sz w:val="24"/>
          <w:szCs w:val="24"/>
          <w:lang w:eastAsia="en-US"/>
        </w:rPr>
      </w:pPr>
    </w:p>
    <w:p w:rsidR="0082118A" w:rsidRPr="0082118A" w:rsidRDefault="0082118A" w:rsidP="00DC75BE">
      <w:pPr>
        <w:tabs>
          <w:tab w:val="left" w:pos="1701"/>
        </w:tabs>
        <w:ind w:left="1701" w:hanging="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ab/>
        <w:t>World Intellectual Property Organization (WIPO)</w:t>
      </w:r>
    </w:p>
    <w:p w:rsidR="0082118A" w:rsidRPr="0082118A" w:rsidRDefault="0082118A" w:rsidP="00DC75BE">
      <w:pPr>
        <w:tabs>
          <w:tab w:val="left" w:pos="1701"/>
        </w:tabs>
        <w:ind w:left="1701" w:hanging="1701"/>
        <w:rPr>
          <w:rFonts w:ascii="Times New Roman" w:eastAsiaTheme="minorHAnsi" w:hAnsi="Times New Roman" w:cs="Times New Roman"/>
          <w:b/>
          <w:sz w:val="24"/>
          <w:szCs w:val="24"/>
          <w:lang w:eastAsia="en-US"/>
        </w:rPr>
      </w:pPr>
    </w:p>
    <w:p w:rsidR="0082118A" w:rsidRPr="0082118A" w:rsidRDefault="0082118A" w:rsidP="00DC75BE">
      <w:pPr>
        <w:tabs>
          <w:tab w:val="left" w:pos="1701"/>
        </w:tabs>
        <w:ind w:left="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Development Cooperation and External Relations Bureau for Asia and Pacific</w:t>
      </w:r>
    </w:p>
    <w:p w:rsidR="0082118A" w:rsidRPr="0082118A" w:rsidRDefault="0082118A" w:rsidP="00DC75BE">
      <w:pPr>
        <w:tabs>
          <w:tab w:val="left" w:pos="1701"/>
          <w:tab w:val="left" w:pos="1843"/>
          <w:tab w:val="center" w:pos="4680"/>
          <w:tab w:val="right" w:pos="9360"/>
        </w:tabs>
        <w:ind w:left="1701" w:hanging="1701"/>
        <w:rPr>
          <w:rFonts w:ascii="Times New Roman" w:eastAsiaTheme="minorHAnsi" w:hAnsi="Times New Roman" w:cs="Times New Roman"/>
          <w:b/>
          <w:sz w:val="24"/>
          <w:szCs w:val="24"/>
          <w:lang w:eastAsia="en-US"/>
        </w:rPr>
      </w:pPr>
    </w:p>
    <w:p w:rsidR="00DC75BE" w:rsidRDefault="00DC75BE">
      <w:pP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br w:type="page"/>
      </w:r>
    </w:p>
    <w:p w:rsidR="0082118A" w:rsidRPr="0082118A" w:rsidRDefault="0082118A" w:rsidP="00DC75BE">
      <w:pPr>
        <w:tabs>
          <w:tab w:val="left" w:pos="1701"/>
          <w:tab w:val="center" w:pos="4680"/>
          <w:tab w:val="right" w:pos="9360"/>
        </w:tabs>
        <w:ind w:left="1701" w:hanging="1701"/>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lastRenderedPageBreak/>
        <w:t>1984</w:t>
      </w:r>
      <w:r w:rsidRPr="0082118A">
        <w:rPr>
          <w:rFonts w:ascii="Times New Roman" w:eastAsiaTheme="minorHAnsi" w:hAnsi="Times New Roman" w:cs="Times New Roman"/>
          <w:sz w:val="24"/>
          <w:szCs w:val="24"/>
          <w:lang w:eastAsia="en-US"/>
        </w:rPr>
        <w:tab/>
      </w:r>
      <w:r w:rsidRPr="0082118A">
        <w:rPr>
          <w:rFonts w:ascii="Times New Roman" w:eastAsiaTheme="minorHAnsi" w:hAnsi="Times New Roman" w:cs="Times New Roman"/>
          <w:b/>
          <w:sz w:val="24"/>
          <w:szCs w:val="24"/>
          <w:lang w:eastAsia="en-US"/>
        </w:rPr>
        <w:t>Attorney-at-Law</w:t>
      </w:r>
    </w:p>
    <w:p w:rsidR="0082118A" w:rsidRPr="0082118A" w:rsidRDefault="0082118A" w:rsidP="00DC75BE">
      <w:pPr>
        <w:tabs>
          <w:tab w:val="left" w:pos="1701"/>
          <w:tab w:val="center" w:pos="4680"/>
          <w:tab w:val="right" w:pos="9360"/>
        </w:tabs>
        <w:ind w:left="1701" w:hanging="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ab/>
      </w:r>
      <w:proofErr w:type="spellStart"/>
      <w:r w:rsidRPr="0082118A">
        <w:rPr>
          <w:rFonts w:ascii="Times New Roman" w:eastAsiaTheme="minorHAnsi" w:hAnsi="Times New Roman" w:cs="Times New Roman"/>
          <w:sz w:val="24"/>
          <w:szCs w:val="24"/>
          <w:lang w:eastAsia="en-US"/>
        </w:rPr>
        <w:t>Freehills</w:t>
      </w:r>
      <w:proofErr w:type="spellEnd"/>
      <w:r w:rsidRPr="0082118A">
        <w:rPr>
          <w:rFonts w:ascii="Times New Roman" w:eastAsiaTheme="minorHAnsi" w:hAnsi="Times New Roman" w:cs="Times New Roman"/>
          <w:sz w:val="24"/>
          <w:szCs w:val="24"/>
          <w:lang w:eastAsia="en-US"/>
        </w:rPr>
        <w:t xml:space="preserve">, Sydney </w:t>
      </w:r>
    </w:p>
    <w:p w:rsidR="0082118A" w:rsidRPr="0082118A" w:rsidRDefault="0082118A" w:rsidP="00DC75BE">
      <w:pPr>
        <w:tabs>
          <w:tab w:val="left" w:pos="1701"/>
          <w:tab w:val="left" w:pos="1843"/>
          <w:tab w:val="center" w:pos="4680"/>
          <w:tab w:val="right" w:pos="9360"/>
        </w:tabs>
        <w:ind w:left="1701" w:hanging="1701"/>
        <w:rPr>
          <w:rFonts w:ascii="Times New Roman" w:eastAsiaTheme="minorHAnsi" w:hAnsi="Times New Roman" w:cs="Times New Roman"/>
          <w:sz w:val="24"/>
          <w:szCs w:val="24"/>
          <w:lang w:eastAsia="en-US"/>
        </w:rPr>
      </w:pPr>
    </w:p>
    <w:p w:rsidR="0082118A" w:rsidRPr="0082118A" w:rsidRDefault="0082118A" w:rsidP="00DC75BE">
      <w:pPr>
        <w:tabs>
          <w:tab w:val="left" w:pos="1701"/>
        </w:tabs>
        <w:ind w:left="1701" w:hanging="1701"/>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1982-1983</w:t>
      </w:r>
      <w:r w:rsidRPr="0082118A">
        <w:rPr>
          <w:rFonts w:ascii="Times New Roman" w:eastAsiaTheme="minorHAnsi" w:hAnsi="Times New Roman" w:cs="Times New Roman"/>
          <w:b/>
          <w:sz w:val="24"/>
          <w:szCs w:val="24"/>
          <w:lang w:eastAsia="en-US"/>
        </w:rPr>
        <w:tab/>
        <w:t>Visiting Professor of Law</w:t>
      </w:r>
    </w:p>
    <w:p w:rsidR="0082118A" w:rsidRPr="0082118A" w:rsidRDefault="0082118A" w:rsidP="00DC75BE">
      <w:pPr>
        <w:tabs>
          <w:tab w:val="left" w:pos="1701"/>
        </w:tabs>
        <w:ind w:left="1701" w:hanging="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ab/>
        <w:t>University of Dijon, France</w:t>
      </w:r>
    </w:p>
    <w:p w:rsidR="00DC75BE" w:rsidRDefault="00DC75BE" w:rsidP="00DC75BE">
      <w:pPr>
        <w:tabs>
          <w:tab w:val="left" w:pos="1701"/>
        </w:tabs>
        <w:ind w:left="1701" w:hanging="1701"/>
        <w:rPr>
          <w:rFonts w:ascii="Times New Roman" w:eastAsiaTheme="minorHAnsi" w:hAnsi="Times New Roman" w:cs="Times New Roman"/>
          <w:b/>
          <w:sz w:val="24"/>
          <w:szCs w:val="24"/>
          <w:lang w:eastAsia="en-US"/>
        </w:rPr>
      </w:pPr>
    </w:p>
    <w:p w:rsidR="0082118A" w:rsidRPr="0082118A" w:rsidRDefault="0082118A" w:rsidP="00DC75BE">
      <w:pPr>
        <w:tabs>
          <w:tab w:val="left" w:pos="1701"/>
        </w:tabs>
        <w:ind w:left="1701" w:hanging="1701"/>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1976 – 1979</w:t>
      </w:r>
      <w:r w:rsidRPr="0082118A">
        <w:rPr>
          <w:rFonts w:ascii="Times New Roman" w:eastAsiaTheme="minorHAnsi" w:hAnsi="Times New Roman" w:cs="Times New Roman"/>
          <w:b/>
          <w:sz w:val="24"/>
          <w:szCs w:val="24"/>
          <w:lang w:eastAsia="en-US"/>
        </w:rPr>
        <w:tab/>
        <w:t xml:space="preserve">Research </w:t>
      </w:r>
      <w:proofErr w:type="gramStart"/>
      <w:r w:rsidRPr="0082118A">
        <w:rPr>
          <w:rFonts w:ascii="Times New Roman" w:eastAsiaTheme="minorHAnsi" w:hAnsi="Times New Roman" w:cs="Times New Roman"/>
          <w:b/>
          <w:sz w:val="24"/>
          <w:szCs w:val="24"/>
          <w:lang w:eastAsia="en-US"/>
        </w:rPr>
        <w:t>Student</w:t>
      </w:r>
      <w:proofErr w:type="gramEnd"/>
    </w:p>
    <w:p w:rsidR="0082118A" w:rsidRPr="0082118A" w:rsidRDefault="0082118A" w:rsidP="00DC75BE">
      <w:pPr>
        <w:tabs>
          <w:tab w:val="left" w:pos="1701"/>
        </w:tabs>
        <w:ind w:left="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F</w:t>
      </w:r>
      <w:r w:rsidRPr="0082118A">
        <w:rPr>
          <w:rFonts w:ascii="Times New Roman" w:eastAsiaTheme="minorHAnsi" w:hAnsi="Times New Roman" w:cs="Times New Roman"/>
          <w:color w:val="000000"/>
          <w:sz w:val="24"/>
          <w:szCs w:val="24"/>
          <w:lang w:eastAsia="en-US"/>
        </w:rPr>
        <w:t xml:space="preserve">aculty of Law, University of Cambridge </w:t>
      </w:r>
      <w:r w:rsidRPr="0082118A">
        <w:rPr>
          <w:rFonts w:ascii="Times New Roman" w:eastAsiaTheme="minorHAnsi" w:hAnsi="Times New Roman" w:cs="Times New Roman"/>
          <w:color w:val="000000"/>
          <w:sz w:val="24"/>
          <w:szCs w:val="24"/>
          <w:lang w:eastAsia="en-US"/>
        </w:rPr>
        <w:br/>
        <w:t>(</w:t>
      </w:r>
      <w:proofErr w:type="spellStart"/>
      <w:r w:rsidRPr="0082118A">
        <w:rPr>
          <w:rFonts w:ascii="Times New Roman" w:eastAsiaTheme="minorHAnsi" w:hAnsi="Times New Roman" w:cs="Times New Roman"/>
          <w:sz w:val="24"/>
          <w:szCs w:val="24"/>
          <w:lang w:eastAsia="en-US"/>
        </w:rPr>
        <w:t>Tapp</w:t>
      </w:r>
      <w:proofErr w:type="spellEnd"/>
      <w:r w:rsidRPr="0082118A">
        <w:rPr>
          <w:rFonts w:ascii="Times New Roman" w:eastAsiaTheme="minorHAnsi" w:hAnsi="Times New Roman" w:cs="Times New Roman"/>
          <w:sz w:val="24"/>
          <w:szCs w:val="24"/>
          <w:lang w:eastAsia="en-US"/>
        </w:rPr>
        <w:t xml:space="preserve"> Studentship, </w:t>
      </w:r>
      <w:proofErr w:type="spellStart"/>
      <w:r w:rsidRPr="0082118A">
        <w:rPr>
          <w:rFonts w:ascii="Times New Roman" w:eastAsiaTheme="minorHAnsi" w:hAnsi="Times New Roman" w:cs="Times New Roman"/>
          <w:sz w:val="24"/>
          <w:szCs w:val="24"/>
          <w:lang w:eastAsia="en-US"/>
        </w:rPr>
        <w:t>Gonville</w:t>
      </w:r>
      <w:proofErr w:type="spellEnd"/>
      <w:r w:rsidRPr="0082118A">
        <w:rPr>
          <w:rFonts w:ascii="Times New Roman" w:eastAsiaTheme="minorHAnsi" w:hAnsi="Times New Roman" w:cs="Times New Roman"/>
          <w:sz w:val="24"/>
          <w:szCs w:val="24"/>
          <w:lang w:eastAsia="en-US"/>
        </w:rPr>
        <w:t xml:space="preserve"> and Caius College, 1978-79)</w:t>
      </w:r>
      <w:r w:rsidRPr="0082118A">
        <w:rPr>
          <w:rFonts w:ascii="Times New Roman" w:eastAsiaTheme="minorHAnsi" w:hAnsi="Times New Roman" w:cs="Times New Roman"/>
          <w:b/>
          <w:sz w:val="24"/>
          <w:szCs w:val="24"/>
          <w:lang w:eastAsia="en-US"/>
        </w:rPr>
        <w:tab/>
      </w:r>
    </w:p>
    <w:p w:rsidR="0082118A" w:rsidRPr="0082118A" w:rsidRDefault="0082118A" w:rsidP="00DC75BE">
      <w:pPr>
        <w:tabs>
          <w:tab w:val="left" w:pos="1260"/>
          <w:tab w:val="left" w:pos="1701"/>
          <w:tab w:val="left" w:pos="1843"/>
        </w:tabs>
        <w:ind w:left="1701" w:hanging="1701"/>
        <w:rPr>
          <w:rFonts w:ascii="Times New Roman" w:eastAsiaTheme="minorHAnsi" w:hAnsi="Times New Roman" w:cs="Times New Roman"/>
          <w:sz w:val="24"/>
          <w:szCs w:val="24"/>
          <w:lang w:eastAsia="en-US"/>
        </w:rPr>
      </w:pPr>
    </w:p>
    <w:p w:rsidR="0082118A" w:rsidRPr="0082118A" w:rsidRDefault="0082118A" w:rsidP="00DC75BE">
      <w:pPr>
        <w:numPr>
          <w:ilvl w:val="1"/>
          <w:numId w:val="7"/>
        </w:numPr>
        <w:tabs>
          <w:tab w:val="clear" w:pos="1695"/>
          <w:tab w:val="left" w:pos="1701"/>
        </w:tabs>
        <w:spacing w:line="276" w:lineRule="auto"/>
        <w:ind w:left="1701" w:hanging="1701"/>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 xml:space="preserve">Senior Lecturer in Law </w:t>
      </w:r>
    </w:p>
    <w:p w:rsidR="0082118A" w:rsidRDefault="0082118A" w:rsidP="00DC75BE">
      <w:pPr>
        <w:tabs>
          <w:tab w:val="left" w:pos="1701"/>
          <w:tab w:val="center" w:pos="4680"/>
          <w:tab w:val="right" w:pos="9360"/>
        </w:tabs>
        <w:ind w:left="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University of Melbourne</w:t>
      </w:r>
    </w:p>
    <w:p w:rsidR="00DC75BE" w:rsidRPr="0082118A" w:rsidRDefault="00DC75BE" w:rsidP="00DC75BE">
      <w:pPr>
        <w:tabs>
          <w:tab w:val="left" w:pos="1701"/>
          <w:tab w:val="center" w:pos="4680"/>
          <w:tab w:val="right" w:pos="9360"/>
        </w:tabs>
        <w:ind w:left="1701"/>
        <w:rPr>
          <w:rFonts w:ascii="Times New Roman" w:eastAsiaTheme="minorHAnsi" w:hAnsi="Times New Roman" w:cs="Times New Roman"/>
          <w:sz w:val="24"/>
          <w:szCs w:val="24"/>
          <w:lang w:eastAsia="en-US"/>
        </w:rPr>
      </w:pPr>
    </w:p>
    <w:p w:rsidR="0082118A" w:rsidRPr="0082118A" w:rsidRDefault="0082118A" w:rsidP="00DC75BE">
      <w:pPr>
        <w:numPr>
          <w:ilvl w:val="1"/>
          <w:numId w:val="8"/>
        </w:numPr>
        <w:tabs>
          <w:tab w:val="left" w:pos="1701"/>
          <w:tab w:val="left" w:pos="1843"/>
        </w:tabs>
        <w:spacing w:line="276" w:lineRule="auto"/>
        <w:ind w:left="1701" w:hanging="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Articled Clerk, then</w:t>
      </w:r>
      <w:r w:rsidRPr="0082118A">
        <w:rPr>
          <w:rFonts w:ascii="Times New Roman" w:eastAsiaTheme="minorHAnsi" w:hAnsi="Times New Roman" w:cs="Times New Roman"/>
          <w:b/>
          <w:sz w:val="24"/>
          <w:szCs w:val="24"/>
          <w:lang w:eastAsia="en-US"/>
        </w:rPr>
        <w:t xml:space="preserve"> Attorney-at-Law</w:t>
      </w:r>
      <w:r w:rsidRPr="0082118A">
        <w:rPr>
          <w:rFonts w:ascii="Times New Roman" w:eastAsiaTheme="minorHAnsi" w:hAnsi="Times New Roman" w:cs="Times New Roman"/>
          <w:sz w:val="24"/>
          <w:szCs w:val="24"/>
          <w:lang w:eastAsia="en-US"/>
        </w:rPr>
        <w:t xml:space="preserve"> </w:t>
      </w:r>
    </w:p>
    <w:p w:rsidR="0082118A" w:rsidRPr="0082118A" w:rsidRDefault="0082118A" w:rsidP="00DC75BE">
      <w:pPr>
        <w:tabs>
          <w:tab w:val="left" w:pos="1701"/>
          <w:tab w:val="left" w:pos="1843"/>
          <w:tab w:val="center" w:pos="4680"/>
          <w:tab w:val="right" w:pos="9360"/>
        </w:tabs>
        <w:ind w:left="1701" w:hanging="1701"/>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ab/>
        <w:t>Arthur Robinson &amp; Co</w:t>
      </w:r>
      <w:proofErr w:type="gramStart"/>
      <w:r w:rsidRPr="0082118A">
        <w:rPr>
          <w:rFonts w:ascii="Times New Roman" w:eastAsiaTheme="minorHAnsi" w:hAnsi="Times New Roman" w:cs="Times New Roman"/>
          <w:sz w:val="24"/>
          <w:szCs w:val="24"/>
          <w:lang w:eastAsia="en-US"/>
        </w:rPr>
        <w:t>,  Melbourne</w:t>
      </w:r>
      <w:proofErr w:type="gramEnd"/>
    </w:p>
    <w:p w:rsidR="0082118A" w:rsidRPr="0082118A" w:rsidRDefault="0082118A" w:rsidP="0082118A">
      <w:pPr>
        <w:tabs>
          <w:tab w:val="left" w:pos="1797"/>
          <w:tab w:val="left" w:pos="1843"/>
          <w:tab w:val="center" w:pos="4680"/>
          <w:tab w:val="right" w:pos="9360"/>
        </w:tabs>
        <w:rPr>
          <w:rFonts w:ascii="Times New Roman" w:eastAsiaTheme="minorHAnsi" w:hAnsi="Times New Roman" w:cs="Times New Roman"/>
          <w:sz w:val="24"/>
          <w:szCs w:val="24"/>
          <w:lang w:eastAsia="en-US"/>
        </w:rPr>
      </w:pPr>
    </w:p>
    <w:p w:rsidR="0082118A" w:rsidRPr="0082118A" w:rsidRDefault="0082118A" w:rsidP="0082118A">
      <w:pPr>
        <w:tabs>
          <w:tab w:val="left" w:pos="1797"/>
          <w:tab w:val="left" w:pos="1843"/>
          <w:tab w:val="center" w:pos="4680"/>
          <w:tab w:val="right" w:pos="9360"/>
        </w:tabs>
        <w:rPr>
          <w:rFonts w:ascii="Times New Roman" w:eastAsiaTheme="minorHAnsi" w:hAnsi="Times New Roman" w:cs="Times New Roman"/>
          <w:sz w:val="24"/>
          <w:szCs w:val="24"/>
          <w:lang w:eastAsia="en-US"/>
        </w:rPr>
      </w:pPr>
    </w:p>
    <w:p w:rsidR="0082118A" w:rsidRPr="0082118A" w:rsidRDefault="0082118A" w:rsidP="0082118A">
      <w:pPr>
        <w:keepNext/>
        <w:tabs>
          <w:tab w:val="left" w:pos="1843"/>
        </w:tabs>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OTHER APPOINTMENTS</w:t>
      </w:r>
    </w:p>
    <w:p w:rsidR="0082118A" w:rsidRPr="0082118A" w:rsidRDefault="0082118A" w:rsidP="0082118A">
      <w:pPr>
        <w:keepNext/>
        <w:tabs>
          <w:tab w:val="left" w:pos="1843"/>
        </w:tabs>
        <w:rPr>
          <w:rFonts w:ascii="Times New Roman" w:eastAsiaTheme="minorHAnsi" w:hAnsi="Times New Roman" w:cs="Times New Roman"/>
          <w:b/>
          <w:sz w:val="24"/>
          <w:szCs w:val="24"/>
          <w:lang w:eastAsia="en-US"/>
        </w:rPr>
      </w:pPr>
    </w:p>
    <w:p w:rsidR="0082118A" w:rsidRPr="0082118A" w:rsidRDefault="0082118A" w:rsidP="0054666A">
      <w:pPr>
        <w:ind w:left="1701" w:hanging="1701"/>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2012-present</w:t>
      </w:r>
      <w:r w:rsidRPr="0082118A">
        <w:rPr>
          <w:rFonts w:ascii="Times New Roman" w:eastAsiaTheme="minorHAnsi" w:hAnsi="Times New Roman" w:cs="Times New Roman"/>
          <w:b/>
          <w:sz w:val="24"/>
          <w:szCs w:val="24"/>
          <w:lang w:eastAsia="en-US"/>
        </w:rPr>
        <w:tab/>
        <w:t>Chair, High-Level Committee on Management (HLCM) of the United Nations System Chief Executives Board (CEB)</w:t>
      </w:r>
    </w:p>
    <w:p w:rsidR="0082118A" w:rsidRPr="0082118A" w:rsidRDefault="0082118A" w:rsidP="0054666A">
      <w:pPr>
        <w:tabs>
          <w:tab w:val="center" w:pos="4680"/>
          <w:tab w:val="right" w:pos="9360"/>
        </w:tabs>
        <w:ind w:left="1701" w:hanging="1701"/>
        <w:rPr>
          <w:rFonts w:ascii="Times New Roman" w:eastAsiaTheme="minorHAnsi" w:hAnsi="Times New Roman" w:cs="Times New Roman"/>
          <w:b/>
          <w:sz w:val="24"/>
          <w:szCs w:val="24"/>
          <w:lang w:val="en-AU" w:eastAsia="en-US"/>
        </w:rPr>
      </w:pPr>
    </w:p>
    <w:p w:rsidR="0082118A" w:rsidRPr="0082118A" w:rsidRDefault="0082118A" w:rsidP="0054666A">
      <w:pPr>
        <w:ind w:left="1701" w:hanging="1701"/>
        <w:rPr>
          <w:rFonts w:ascii="Times New Roman" w:eastAsiaTheme="minorHAnsi" w:hAnsi="Times New Roman" w:cs="Times New Roman"/>
          <w:sz w:val="24"/>
          <w:szCs w:val="24"/>
          <w:lang w:val="fr-CH" w:eastAsia="en-US"/>
        </w:rPr>
      </w:pPr>
      <w:r w:rsidRPr="0082118A">
        <w:rPr>
          <w:rFonts w:ascii="Times New Roman" w:eastAsiaTheme="minorHAnsi" w:hAnsi="Times New Roman" w:cs="Times New Roman"/>
          <w:b/>
          <w:sz w:val="24"/>
          <w:szCs w:val="24"/>
          <w:lang w:val="fr-CH" w:eastAsia="en-US"/>
        </w:rPr>
        <w:t>2013</w:t>
      </w:r>
      <w:r w:rsidRPr="0082118A">
        <w:rPr>
          <w:rFonts w:ascii="Times New Roman" w:eastAsiaTheme="minorHAnsi" w:hAnsi="Times New Roman" w:cs="Times New Roman"/>
          <w:b/>
          <w:sz w:val="24"/>
          <w:szCs w:val="24"/>
          <w:lang w:val="fr-CH" w:eastAsia="en-US"/>
        </w:rPr>
        <w:tab/>
      </w:r>
      <w:proofErr w:type="spellStart"/>
      <w:r w:rsidRPr="0082118A">
        <w:rPr>
          <w:rFonts w:ascii="Times New Roman" w:eastAsiaTheme="minorHAnsi" w:hAnsi="Times New Roman" w:cs="Times New Roman"/>
          <w:b/>
          <w:sz w:val="24"/>
          <w:szCs w:val="24"/>
          <w:lang w:val="fr-CH" w:eastAsia="en-US"/>
        </w:rPr>
        <w:t>Member</w:t>
      </w:r>
      <w:proofErr w:type="spellEnd"/>
      <w:r w:rsidRPr="0082118A">
        <w:rPr>
          <w:rFonts w:ascii="Times New Roman" w:eastAsiaTheme="minorHAnsi" w:hAnsi="Times New Roman" w:cs="Times New Roman"/>
          <w:b/>
          <w:sz w:val="24"/>
          <w:szCs w:val="24"/>
          <w:lang w:val="fr-CH" w:eastAsia="en-US"/>
        </w:rPr>
        <w:t xml:space="preserve">, Consultative Commission for International Geneva </w:t>
      </w:r>
      <w:r w:rsidRPr="0082118A">
        <w:rPr>
          <w:rFonts w:ascii="Times New Roman" w:eastAsiaTheme="minorHAnsi" w:hAnsi="Times New Roman" w:cs="Times New Roman"/>
          <w:sz w:val="24"/>
          <w:szCs w:val="24"/>
          <w:lang w:val="fr-CH" w:eastAsia="en-US"/>
        </w:rPr>
        <w:t>(Commission consultative les relations de la Genève internationale)</w:t>
      </w:r>
    </w:p>
    <w:p w:rsidR="0082118A" w:rsidRPr="0082118A" w:rsidRDefault="0082118A" w:rsidP="0082118A">
      <w:pPr>
        <w:tabs>
          <w:tab w:val="left" w:pos="1797"/>
        </w:tabs>
        <w:rPr>
          <w:rFonts w:ascii="Times New Roman" w:eastAsiaTheme="minorHAnsi" w:hAnsi="Times New Roman" w:cs="Times New Roman"/>
          <w:sz w:val="24"/>
          <w:szCs w:val="24"/>
          <w:lang w:val="fr-CH" w:eastAsia="en-US"/>
        </w:rPr>
      </w:pPr>
      <w:r w:rsidRPr="0082118A">
        <w:rPr>
          <w:rFonts w:ascii="Times New Roman" w:eastAsiaTheme="minorHAnsi" w:hAnsi="Times New Roman" w:cs="Times New Roman"/>
          <w:sz w:val="24"/>
          <w:szCs w:val="24"/>
          <w:lang w:val="fr-CH" w:eastAsia="en-US"/>
        </w:rPr>
        <w:tab/>
      </w:r>
    </w:p>
    <w:p w:rsidR="0082118A" w:rsidRPr="0082118A" w:rsidRDefault="0082118A" w:rsidP="0082118A">
      <w:pPr>
        <w:tabs>
          <w:tab w:val="left" w:pos="1843"/>
        </w:tabs>
        <w:rPr>
          <w:rFonts w:ascii="Times New Roman" w:eastAsiaTheme="minorHAnsi" w:hAnsi="Times New Roman" w:cs="Times New Roman"/>
          <w:b/>
          <w:sz w:val="24"/>
          <w:szCs w:val="24"/>
          <w:lang w:eastAsia="en-US"/>
        </w:rPr>
      </w:pPr>
      <w:r w:rsidRPr="0054666A">
        <w:rPr>
          <w:rFonts w:ascii="Times New Roman" w:eastAsiaTheme="minorHAnsi" w:hAnsi="Times New Roman" w:cs="Times New Roman"/>
          <w:sz w:val="24"/>
          <w:szCs w:val="24"/>
          <w:lang w:eastAsia="en-US"/>
        </w:rPr>
        <w:br/>
      </w:r>
      <w:r w:rsidRPr="0082118A">
        <w:rPr>
          <w:rFonts w:ascii="Times New Roman" w:eastAsiaTheme="minorHAnsi" w:hAnsi="Times New Roman" w:cs="Times New Roman"/>
          <w:b/>
          <w:sz w:val="24"/>
          <w:szCs w:val="24"/>
          <w:lang w:eastAsia="en-US"/>
        </w:rPr>
        <w:t>HONOURS AND DISTINCTIONS</w:t>
      </w:r>
    </w:p>
    <w:p w:rsidR="0082118A" w:rsidRPr="0082118A" w:rsidRDefault="0082118A" w:rsidP="0082118A">
      <w:pPr>
        <w:tabs>
          <w:tab w:val="left" w:pos="1843"/>
          <w:tab w:val="center" w:pos="4680"/>
          <w:tab w:val="right" w:pos="9360"/>
        </w:tabs>
        <w:rPr>
          <w:rFonts w:ascii="Times New Roman" w:eastAsiaTheme="minorHAnsi" w:hAnsi="Times New Roman" w:cs="Times New Roman"/>
          <w:sz w:val="24"/>
          <w:szCs w:val="24"/>
          <w:lang w:eastAsia="en-US"/>
        </w:rPr>
      </w:pP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2013</w:t>
      </w:r>
      <w:r w:rsidRPr="0082118A">
        <w:rPr>
          <w:rFonts w:ascii="Times New Roman" w:eastAsiaTheme="minorHAnsi" w:hAnsi="Times New Roman" w:cs="Times New Roman"/>
          <w:b/>
          <w:sz w:val="24"/>
          <w:szCs w:val="24"/>
          <w:lang w:eastAsia="en-US"/>
        </w:rPr>
        <w:tab/>
      </w:r>
      <w:proofErr w:type="spellStart"/>
      <w:r w:rsidRPr="0082118A">
        <w:rPr>
          <w:rFonts w:ascii="Times New Roman" w:eastAsiaTheme="minorHAnsi" w:hAnsi="Times New Roman" w:cs="Times New Roman"/>
          <w:b/>
          <w:sz w:val="24"/>
          <w:szCs w:val="24"/>
          <w:lang w:eastAsia="en-US"/>
        </w:rPr>
        <w:t>Alawite</w:t>
      </w:r>
      <w:proofErr w:type="spellEnd"/>
      <w:r w:rsidRPr="0082118A">
        <w:rPr>
          <w:rFonts w:ascii="Times New Roman" w:eastAsiaTheme="minorHAnsi" w:hAnsi="Times New Roman" w:cs="Times New Roman"/>
          <w:b/>
          <w:sz w:val="24"/>
          <w:szCs w:val="24"/>
          <w:lang w:eastAsia="en-US"/>
        </w:rPr>
        <w:t xml:space="preserve"> Commander </w:t>
      </w:r>
      <w:proofErr w:type="spellStart"/>
      <w:r w:rsidRPr="0082118A">
        <w:rPr>
          <w:rFonts w:ascii="Times New Roman" w:eastAsiaTheme="minorHAnsi" w:hAnsi="Times New Roman" w:cs="Times New Roman"/>
          <w:b/>
          <w:sz w:val="24"/>
          <w:szCs w:val="24"/>
          <w:lang w:eastAsia="en-US"/>
        </w:rPr>
        <w:t>Wissam</w:t>
      </w:r>
      <w:proofErr w:type="spellEnd"/>
    </w:p>
    <w:p w:rsidR="0082118A" w:rsidRPr="0082118A" w:rsidRDefault="0082118A" w:rsidP="0054666A">
      <w:pPr>
        <w:tabs>
          <w:tab w:val="left" w:pos="1701"/>
          <w:tab w:val="center" w:pos="4680"/>
          <w:tab w:val="right" w:pos="9360"/>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b/>
          <w:sz w:val="24"/>
          <w:szCs w:val="24"/>
          <w:lang w:eastAsia="en-US"/>
        </w:rPr>
        <w:tab/>
      </w:r>
      <w:r w:rsidRPr="0082118A">
        <w:rPr>
          <w:rFonts w:ascii="Times New Roman" w:eastAsiaTheme="minorHAnsi" w:hAnsi="Times New Roman" w:cs="Times New Roman"/>
          <w:sz w:val="24"/>
          <w:szCs w:val="24"/>
          <w:lang w:eastAsia="en-US"/>
        </w:rPr>
        <w:t>Kingdom of Morocco</w:t>
      </w: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2012</w:t>
      </w:r>
      <w:r w:rsidRPr="0082118A">
        <w:rPr>
          <w:rFonts w:ascii="Times New Roman" w:eastAsiaTheme="minorHAnsi" w:hAnsi="Times New Roman" w:cs="Times New Roman"/>
          <w:b/>
          <w:sz w:val="24"/>
          <w:szCs w:val="24"/>
          <w:lang w:eastAsia="en-US"/>
        </w:rPr>
        <w:tab/>
        <w:t>Fellow</w:t>
      </w: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ab/>
      </w:r>
      <w:r w:rsidRPr="0082118A">
        <w:rPr>
          <w:rFonts w:ascii="Times New Roman" w:eastAsiaTheme="minorHAnsi" w:hAnsi="Times New Roman" w:cs="Times New Roman"/>
          <w:sz w:val="24"/>
          <w:szCs w:val="24"/>
          <w:lang w:eastAsia="en-US"/>
        </w:rPr>
        <w:t>Australian Institute of International Affairs</w:t>
      </w: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p>
    <w:p w:rsidR="0082118A" w:rsidRPr="0082118A" w:rsidRDefault="0082118A" w:rsidP="0054666A">
      <w:pPr>
        <w:tabs>
          <w:tab w:val="left" w:pos="1701"/>
          <w:tab w:val="center" w:pos="4680"/>
          <w:tab w:val="right" w:pos="9360"/>
        </w:tabs>
        <w:ind w:left="1797" w:hanging="1797"/>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2012</w:t>
      </w:r>
      <w:r w:rsidRPr="0082118A">
        <w:rPr>
          <w:rFonts w:ascii="Times New Roman" w:eastAsiaTheme="minorHAnsi" w:hAnsi="Times New Roman" w:cs="Times New Roman"/>
          <w:b/>
          <w:sz w:val="24"/>
          <w:szCs w:val="24"/>
          <w:lang w:eastAsia="en-US"/>
        </w:rPr>
        <w:tab/>
        <w:t>Honorary Doctorate</w:t>
      </w:r>
    </w:p>
    <w:p w:rsidR="0082118A" w:rsidRPr="0082118A" w:rsidRDefault="0082118A" w:rsidP="0054666A">
      <w:pPr>
        <w:tabs>
          <w:tab w:val="left" w:pos="1701"/>
          <w:tab w:val="center" w:pos="4680"/>
          <w:tab w:val="right" w:pos="9360"/>
        </w:tabs>
        <w:ind w:left="1797" w:hanging="1797"/>
        <w:rPr>
          <w:rFonts w:ascii="Times New Roman" w:eastAsiaTheme="minorHAnsi" w:hAnsi="Times New Roman" w:cs="Times New Roman"/>
          <w:sz w:val="24"/>
          <w:szCs w:val="24"/>
          <w:lang w:eastAsia="en-US"/>
        </w:rPr>
      </w:pPr>
      <w:r w:rsidRPr="0082118A">
        <w:rPr>
          <w:rFonts w:ascii="Times New Roman" w:eastAsiaTheme="minorHAnsi" w:hAnsi="Times New Roman" w:cs="Times New Roman"/>
          <w:b/>
          <w:sz w:val="24"/>
          <w:szCs w:val="24"/>
          <w:lang w:eastAsia="en-US"/>
        </w:rPr>
        <w:tab/>
      </w:r>
      <w:r w:rsidRPr="0082118A">
        <w:rPr>
          <w:rFonts w:ascii="Times New Roman" w:eastAsiaTheme="minorHAnsi" w:hAnsi="Times New Roman" w:cs="Times New Roman"/>
          <w:sz w:val="24"/>
          <w:szCs w:val="24"/>
          <w:lang w:eastAsia="en-US"/>
        </w:rPr>
        <w:t>Academy of Economic Studies of Moldova, Republic of Moldova</w:t>
      </w: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p>
    <w:p w:rsidR="0082118A" w:rsidRPr="0082118A" w:rsidRDefault="0082118A" w:rsidP="0054666A">
      <w:pPr>
        <w:tabs>
          <w:tab w:val="left" w:pos="1701"/>
          <w:tab w:val="center" w:pos="4680"/>
          <w:tab w:val="right" w:pos="9360"/>
        </w:tabs>
        <w:ind w:left="1797" w:hanging="1797"/>
        <w:rPr>
          <w:rFonts w:ascii="Times New Roman" w:eastAsiaTheme="minorHAnsi" w:hAnsi="Times New Roman" w:cs="Times New Roman"/>
          <w:sz w:val="24"/>
          <w:szCs w:val="24"/>
          <w:lang w:eastAsia="en-US"/>
        </w:rPr>
      </w:pPr>
      <w:r w:rsidRPr="0082118A">
        <w:rPr>
          <w:rFonts w:ascii="Times New Roman" w:eastAsiaTheme="minorHAnsi" w:hAnsi="Times New Roman" w:cs="Times New Roman"/>
          <w:b/>
          <w:sz w:val="24"/>
          <w:szCs w:val="24"/>
          <w:lang w:eastAsia="en-US"/>
        </w:rPr>
        <w:t>2012</w:t>
      </w:r>
      <w:r w:rsidRPr="0082118A">
        <w:rPr>
          <w:rFonts w:ascii="Times New Roman" w:eastAsiaTheme="minorHAnsi" w:hAnsi="Times New Roman" w:cs="Times New Roman"/>
          <w:b/>
          <w:sz w:val="24"/>
          <w:szCs w:val="24"/>
          <w:lang w:eastAsia="en-US"/>
        </w:rPr>
        <w:tab/>
        <w:t xml:space="preserve">Honorary Member of the University Council of the Arts </w:t>
      </w:r>
      <w:r w:rsidRPr="0082118A">
        <w:rPr>
          <w:rFonts w:ascii="Times New Roman" w:eastAsiaTheme="minorHAnsi" w:hAnsi="Times New Roman" w:cs="Times New Roman"/>
          <w:sz w:val="24"/>
          <w:szCs w:val="24"/>
          <w:lang w:eastAsia="en-US"/>
        </w:rPr>
        <w:t xml:space="preserve">University of </w:t>
      </w:r>
      <w:proofErr w:type="spellStart"/>
      <w:r w:rsidRPr="0082118A">
        <w:rPr>
          <w:rFonts w:ascii="Times New Roman" w:eastAsiaTheme="minorHAnsi" w:hAnsi="Times New Roman" w:cs="Times New Roman"/>
          <w:sz w:val="24"/>
          <w:szCs w:val="24"/>
          <w:lang w:eastAsia="en-US"/>
        </w:rPr>
        <w:t>Alcalá</w:t>
      </w:r>
      <w:proofErr w:type="spellEnd"/>
      <w:r w:rsidRPr="0082118A">
        <w:rPr>
          <w:rFonts w:ascii="Times New Roman" w:eastAsiaTheme="minorHAnsi" w:hAnsi="Times New Roman" w:cs="Times New Roman"/>
          <w:sz w:val="24"/>
          <w:szCs w:val="24"/>
          <w:lang w:eastAsia="en-US"/>
        </w:rPr>
        <w:t>, Spain</w:t>
      </w: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2012</w:t>
      </w:r>
      <w:r w:rsidRPr="0082118A">
        <w:rPr>
          <w:rFonts w:ascii="Times New Roman" w:eastAsiaTheme="minorHAnsi" w:hAnsi="Times New Roman" w:cs="Times New Roman"/>
          <w:b/>
          <w:sz w:val="24"/>
          <w:szCs w:val="24"/>
          <w:lang w:eastAsia="en-US"/>
        </w:rPr>
        <w:tab/>
        <w:t xml:space="preserve">Honorary Doctorate </w:t>
      </w:r>
    </w:p>
    <w:p w:rsidR="0082118A" w:rsidRPr="0082118A" w:rsidRDefault="0082118A" w:rsidP="0054666A">
      <w:pPr>
        <w:tabs>
          <w:tab w:val="left" w:pos="1701"/>
          <w:tab w:val="center" w:pos="4680"/>
          <w:tab w:val="right" w:pos="9360"/>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b/>
          <w:sz w:val="24"/>
          <w:szCs w:val="24"/>
          <w:lang w:eastAsia="en-US"/>
        </w:rPr>
        <w:tab/>
      </w:r>
      <w:r w:rsidRPr="0082118A">
        <w:rPr>
          <w:rFonts w:ascii="Times New Roman" w:eastAsiaTheme="minorHAnsi" w:hAnsi="Times New Roman" w:cs="Times New Roman"/>
          <w:sz w:val="24"/>
          <w:szCs w:val="24"/>
          <w:lang w:eastAsia="en-US"/>
        </w:rPr>
        <w:t>Eurasian National University, Kazakhstan</w:t>
      </w: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2011</w:t>
      </w:r>
      <w:r w:rsidRPr="0082118A">
        <w:rPr>
          <w:rFonts w:ascii="Times New Roman" w:eastAsiaTheme="minorHAnsi" w:hAnsi="Times New Roman" w:cs="Times New Roman"/>
          <w:b/>
          <w:sz w:val="24"/>
          <w:szCs w:val="24"/>
          <w:lang w:eastAsia="en-US"/>
        </w:rPr>
        <w:tab/>
        <w:t>Honorary Doctorate</w:t>
      </w:r>
    </w:p>
    <w:p w:rsidR="0082118A" w:rsidRPr="0082118A" w:rsidRDefault="0082118A" w:rsidP="0054666A">
      <w:pPr>
        <w:tabs>
          <w:tab w:val="left" w:pos="1701"/>
          <w:tab w:val="center" w:pos="4680"/>
          <w:tab w:val="right" w:pos="9360"/>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b/>
          <w:sz w:val="24"/>
          <w:szCs w:val="24"/>
          <w:lang w:eastAsia="en-US"/>
        </w:rPr>
        <w:tab/>
      </w:r>
      <w:r w:rsidRPr="0082118A">
        <w:rPr>
          <w:rFonts w:ascii="Times New Roman" w:eastAsiaTheme="minorHAnsi" w:hAnsi="Times New Roman" w:cs="Times New Roman"/>
          <w:sz w:val="24"/>
          <w:szCs w:val="24"/>
          <w:lang w:eastAsia="en-US"/>
        </w:rPr>
        <w:t>University of Akron, USA</w:t>
      </w:r>
    </w:p>
    <w:p w:rsidR="0082118A" w:rsidRPr="0082118A" w:rsidRDefault="0082118A" w:rsidP="0082118A">
      <w:pPr>
        <w:tabs>
          <w:tab w:val="left" w:pos="1797"/>
          <w:tab w:val="center" w:pos="4680"/>
          <w:tab w:val="right" w:pos="9360"/>
        </w:tabs>
        <w:rPr>
          <w:rFonts w:ascii="Times New Roman" w:eastAsiaTheme="minorHAnsi" w:hAnsi="Times New Roman" w:cs="Times New Roman"/>
          <w:b/>
          <w:sz w:val="24"/>
          <w:szCs w:val="24"/>
          <w:lang w:eastAsia="en-US"/>
        </w:rPr>
      </w:pP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lastRenderedPageBreak/>
        <w:t>2010</w:t>
      </w:r>
      <w:r w:rsidRPr="0082118A">
        <w:rPr>
          <w:rFonts w:ascii="Times New Roman" w:eastAsiaTheme="minorHAnsi" w:hAnsi="Times New Roman" w:cs="Times New Roman"/>
          <w:b/>
          <w:sz w:val="24"/>
          <w:szCs w:val="24"/>
          <w:lang w:eastAsia="en-US"/>
        </w:rPr>
        <w:tab/>
        <w:t>Honorary Doctorate</w:t>
      </w:r>
    </w:p>
    <w:p w:rsidR="0082118A" w:rsidRPr="0082118A" w:rsidRDefault="0082118A" w:rsidP="0054666A">
      <w:pPr>
        <w:tabs>
          <w:tab w:val="left" w:pos="1701"/>
          <w:tab w:val="center" w:pos="4680"/>
          <w:tab w:val="right" w:pos="9360"/>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b/>
          <w:sz w:val="24"/>
          <w:szCs w:val="24"/>
          <w:lang w:eastAsia="en-US"/>
        </w:rPr>
        <w:tab/>
      </w:r>
      <w:r w:rsidRPr="0082118A">
        <w:rPr>
          <w:rFonts w:ascii="Times New Roman" w:eastAsiaTheme="minorHAnsi" w:hAnsi="Times New Roman" w:cs="Times New Roman"/>
          <w:sz w:val="24"/>
          <w:szCs w:val="24"/>
          <w:lang w:eastAsia="en-US"/>
        </w:rPr>
        <w:t>Haifa University, Israel</w:t>
      </w: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2010</w:t>
      </w:r>
      <w:r w:rsidRPr="0082118A">
        <w:rPr>
          <w:rFonts w:ascii="Times New Roman" w:eastAsiaTheme="minorHAnsi" w:hAnsi="Times New Roman" w:cs="Times New Roman"/>
          <w:b/>
          <w:sz w:val="24"/>
          <w:szCs w:val="24"/>
          <w:lang w:eastAsia="en-US"/>
        </w:rPr>
        <w:tab/>
        <w:t>Honorary Doctorate</w:t>
      </w:r>
    </w:p>
    <w:p w:rsidR="0082118A" w:rsidRPr="0082118A" w:rsidRDefault="0082118A" w:rsidP="0054666A">
      <w:pPr>
        <w:tabs>
          <w:tab w:val="left" w:pos="1701"/>
          <w:tab w:val="center" w:pos="4680"/>
          <w:tab w:val="right" w:pos="9360"/>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b/>
          <w:sz w:val="24"/>
          <w:szCs w:val="24"/>
          <w:lang w:eastAsia="en-US"/>
        </w:rPr>
        <w:tab/>
      </w:r>
      <w:proofErr w:type="spellStart"/>
      <w:r w:rsidRPr="0082118A">
        <w:rPr>
          <w:rFonts w:ascii="Times New Roman" w:eastAsiaTheme="minorHAnsi" w:hAnsi="Times New Roman" w:cs="Times New Roman"/>
          <w:sz w:val="24"/>
          <w:szCs w:val="24"/>
          <w:lang w:eastAsia="en-US"/>
        </w:rPr>
        <w:t>Renmin</w:t>
      </w:r>
      <w:proofErr w:type="spellEnd"/>
      <w:r w:rsidRPr="0082118A">
        <w:rPr>
          <w:rFonts w:ascii="Times New Roman" w:eastAsiaTheme="minorHAnsi" w:hAnsi="Times New Roman" w:cs="Times New Roman"/>
          <w:sz w:val="24"/>
          <w:szCs w:val="24"/>
          <w:lang w:eastAsia="en-US"/>
        </w:rPr>
        <w:t xml:space="preserve"> University, China</w:t>
      </w: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2009</w:t>
      </w:r>
      <w:r w:rsidRPr="0082118A">
        <w:rPr>
          <w:rFonts w:ascii="Times New Roman" w:eastAsiaTheme="minorHAnsi" w:hAnsi="Times New Roman" w:cs="Times New Roman"/>
          <w:b/>
          <w:sz w:val="24"/>
          <w:szCs w:val="24"/>
          <w:lang w:eastAsia="en-US"/>
        </w:rPr>
        <w:tab/>
        <w:t>Honorary Doctorate</w:t>
      </w:r>
    </w:p>
    <w:p w:rsidR="0082118A" w:rsidRPr="0082118A" w:rsidRDefault="0082118A" w:rsidP="0054666A">
      <w:pPr>
        <w:tabs>
          <w:tab w:val="left" w:pos="1701"/>
          <w:tab w:val="center" w:pos="4680"/>
          <w:tab w:val="right" w:pos="9360"/>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b/>
          <w:sz w:val="24"/>
          <w:szCs w:val="24"/>
          <w:lang w:eastAsia="en-US"/>
        </w:rPr>
        <w:tab/>
      </w:r>
      <w:r w:rsidRPr="0082118A">
        <w:rPr>
          <w:rFonts w:ascii="Times New Roman" w:eastAsiaTheme="minorHAnsi" w:hAnsi="Times New Roman" w:cs="Times New Roman"/>
          <w:sz w:val="24"/>
          <w:szCs w:val="24"/>
          <w:lang w:eastAsia="en-US"/>
        </w:rPr>
        <w:t>National Technical University of Ukraine</w:t>
      </w: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2009</w:t>
      </w:r>
      <w:r w:rsidRPr="0082118A">
        <w:rPr>
          <w:rFonts w:ascii="Times New Roman" w:eastAsiaTheme="minorHAnsi" w:hAnsi="Times New Roman" w:cs="Times New Roman"/>
          <w:b/>
          <w:sz w:val="24"/>
          <w:szCs w:val="24"/>
          <w:lang w:eastAsia="en-US"/>
        </w:rPr>
        <w:tab/>
        <w:t>Honorary Professor</w:t>
      </w:r>
    </w:p>
    <w:p w:rsidR="0082118A" w:rsidRPr="0082118A" w:rsidRDefault="0082118A" w:rsidP="0054666A">
      <w:pPr>
        <w:tabs>
          <w:tab w:val="left" w:pos="1701"/>
          <w:tab w:val="center" w:pos="4680"/>
          <w:tab w:val="right" w:pos="9360"/>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b/>
          <w:sz w:val="24"/>
          <w:szCs w:val="24"/>
          <w:lang w:eastAsia="en-US"/>
        </w:rPr>
        <w:tab/>
      </w:r>
      <w:r w:rsidRPr="0082118A">
        <w:rPr>
          <w:rFonts w:ascii="Times New Roman" w:eastAsiaTheme="minorHAnsi" w:hAnsi="Times New Roman" w:cs="Times New Roman"/>
          <w:sz w:val="24"/>
          <w:szCs w:val="24"/>
          <w:lang w:eastAsia="en-US"/>
        </w:rPr>
        <w:t>Peking University, China</w:t>
      </w: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2008</w:t>
      </w:r>
      <w:r w:rsidRPr="0082118A">
        <w:rPr>
          <w:rFonts w:ascii="Times New Roman" w:eastAsiaTheme="minorHAnsi" w:hAnsi="Times New Roman" w:cs="Times New Roman"/>
          <w:b/>
          <w:sz w:val="24"/>
          <w:szCs w:val="24"/>
          <w:lang w:eastAsia="en-US"/>
        </w:rPr>
        <w:tab/>
        <w:t>Member</w:t>
      </w:r>
    </w:p>
    <w:p w:rsidR="0082118A" w:rsidRPr="0082118A" w:rsidRDefault="0082118A" w:rsidP="0054666A">
      <w:pPr>
        <w:tabs>
          <w:tab w:val="left" w:pos="1701"/>
          <w:tab w:val="center" w:pos="4680"/>
          <w:tab w:val="right" w:pos="9360"/>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b/>
          <w:sz w:val="24"/>
          <w:szCs w:val="24"/>
          <w:lang w:eastAsia="en-US"/>
        </w:rPr>
        <w:tab/>
      </w:r>
      <w:r w:rsidRPr="0082118A">
        <w:rPr>
          <w:rFonts w:ascii="Times New Roman" w:eastAsiaTheme="minorHAnsi" w:hAnsi="Times New Roman" w:cs="Times New Roman"/>
          <w:sz w:val="24"/>
          <w:szCs w:val="24"/>
          <w:lang w:eastAsia="en-US"/>
        </w:rPr>
        <w:t>European Academy of Sciences and Arts</w:t>
      </w: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 xml:space="preserve">2001 </w:t>
      </w:r>
      <w:r w:rsidRPr="0082118A">
        <w:rPr>
          <w:rFonts w:ascii="Times New Roman" w:eastAsiaTheme="minorHAnsi" w:hAnsi="Times New Roman" w:cs="Times New Roman"/>
          <w:b/>
          <w:sz w:val="24"/>
          <w:szCs w:val="24"/>
          <w:lang w:eastAsia="en-US"/>
        </w:rPr>
        <w:tab/>
        <w:t>Honorary Professorial Fellow</w:t>
      </w:r>
    </w:p>
    <w:p w:rsidR="0082118A" w:rsidRPr="0082118A" w:rsidRDefault="0082118A" w:rsidP="0054666A">
      <w:pPr>
        <w:tabs>
          <w:tab w:val="left" w:pos="1701"/>
          <w:tab w:val="center" w:pos="4680"/>
          <w:tab w:val="right" w:pos="9360"/>
        </w:tabs>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ab/>
      </w:r>
      <w:r w:rsidRPr="0082118A">
        <w:rPr>
          <w:rFonts w:ascii="Times New Roman" w:eastAsiaTheme="minorHAnsi" w:hAnsi="Times New Roman" w:cs="Times New Roman"/>
          <w:sz w:val="24"/>
          <w:szCs w:val="24"/>
          <w:lang w:eastAsia="en-US"/>
        </w:rPr>
        <w:t>Faculty of Law, University of Melbourne, Australia</w:t>
      </w:r>
      <w:r w:rsidRPr="0082118A">
        <w:rPr>
          <w:rFonts w:ascii="Times New Roman" w:eastAsiaTheme="minorHAnsi" w:hAnsi="Times New Roman" w:cs="Times New Roman"/>
          <w:b/>
          <w:sz w:val="24"/>
          <w:szCs w:val="24"/>
          <w:lang w:eastAsia="en-US"/>
        </w:rPr>
        <w:br/>
      </w:r>
    </w:p>
    <w:p w:rsidR="0082118A" w:rsidRPr="0082118A" w:rsidRDefault="0082118A" w:rsidP="0082118A">
      <w:pPr>
        <w:tabs>
          <w:tab w:val="left" w:pos="1797"/>
          <w:tab w:val="center" w:pos="4680"/>
          <w:tab w:val="right" w:pos="9360"/>
        </w:tabs>
        <w:rPr>
          <w:rFonts w:ascii="Times New Roman" w:eastAsiaTheme="minorHAnsi" w:hAnsi="Times New Roman" w:cs="Times New Roman"/>
          <w:b/>
          <w:sz w:val="24"/>
          <w:szCs w:val="24"/>
          <w:lang w:eastAsia="en-US"/>
        </w:rPr>
      </w:pPr>
    </w:p>
    <w:p w:rsidR="0082118A" w:rsidRPr="0082118A" w:rsidRDefault="0082118A" w:rsidP="0082118A">
      <w:pPr>
        <w:keepNext/>
        <w:keepLines/>
        <w:tabs>
          <w:tab w:val="left" w:pos="1843"/>
        </w:tabs>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 xml:space="preserve">ADVISORY AND EDITORIAL BOARDS </w:t>
      </w:r>
    </w:p>
    <w:p w:rsidR="0082118A" w:rsidRPr="0082118A" w:rsidRDefault="0082118A" w:rsidP="0082118A">
      <w:pPr>
        <w:keepNext/>
        <w:keepLines/>
        <w:tabs>
          <w:tab w:val="left" w:pos="1843"/>
        </w:tabs>
        <w:rPr>
          <w:rFonts w:ascii="Times New Roman" w:eastAsiaTheme="minorHAnsi" w:hAnsi="Times New Roman" w:cs="Times New Roman"/>
          <w:b/>
          <w:sz w:val="24"/>
          <w:szCs w:val="24"/>
          <w:lang w:eastAsia="en-US"/>
        </w:rPr>
      </w:pPr>
    </w:p>
    <w:p w:rsidR="0082118A" w:rsidRPr="0082118A" w:rsidRDefault="0082118A" w:rsidP="0082118A">
      <w:pPr>
        <w:keepNext/>
        <w:keepLines/>
        <w:tabs>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Campaign Patron, Campaign for the University of Melbourne</w:t>
      </w:r>
    </w:p>
    <w:p w:rsidR="0082118A" w:rsidRPr="0082118A" w:rsidRDefault="0082118A" w:rsidP="0082118A">
      <w:pPr>
        <w:tabs>
          <w:tab w:val="left" w:pos="425"/>
          <w:tab w:val="left" w:pos="1843"/>
        </w:tabs>
        <w:rPr>
          <w:rFonts w:ascii="Times New Roman" w:eastAsiaTheme="minorHAnsi" w:hAnsi="Times New Roman" w:cs="Times New Roman"/>
          <w:sz w:val="24"/>
          <w:szCs w:val="24"/>
          <w:lang w:eastAsia="en-US"/>
        </w:rPr>
      </w:pPr>
    </w:p>
    <w:p w:rsidR="0082118A" w:rsidRPr="0082118A" w:rsidRDefault="0082118A" w:rsidP="0082118A">
      <w:pPr>
        <w:tabs>
          <w:tab w:val="left" w:pos="426"/>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Honorary Chair, Board of Management, Centre for China Innovation Index Research, </w:t>
      </w:r>
    </w:p>
    <w:p w:rsidR="0082118A" w:rsidRPr="0082118A" w:rsidRDefault="0082118A" w:rsidP="00DC75BE">
      <w:pPr>
        <w:tabs>
          <w:tab w:val="left" w:pos="567"/>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ab/>
        <w:t>Peking University</w:t>
      </w:r>
    </w:p>
    <w:p w:rsidR="0082118A" w:rsidRPr="0082118A" w:rsidRDefault="0082118A" w:rsidP="00DC75BE">
      <w:pPr>
        <w:tabs>
          <w:tab w:val="left" w:pos="567"/>
          <w:tab w:val="left" w:pos="1843"/>
        </w:tabs>
        <w:rPr>
          <w:rFonts w:ascii="Times New Roman" w:eastAsiaTheme="minorHAnsi" w:hAnsi="Times New Roman" w:cs="Times New Roman"/>
          <w:sz w:val="24"/>
          <w:szCs w:val="24"/>
          <w:lang w:eastAsia="en-US"/>
        </w:rPr>
      </w:pPr>
    </w:p>
    <w:p w:rsidR="0082118A" w:rsidRPr="0082118A" w:rsidRDefault="0082118A" w:rsidP="00DC75BE">
      <w:pPr>
        <w:tabs>
          <w:tab w:val="left" w:pos="567"/>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Advisory Board, Geneva LL.M. in International Dispute Settlement, University of </w:t>
      </w:r>
    </w:p>
    <w:p w:rsidR="0082118A" w:rsidRPr="0082118A" w:rsidRDefault="0082118A" w:rsidP="00DC75BE">
      <w:pPr>
        <w:tabs>
          <w:tab w:val="left" w:pos="567"/>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ab/>
        <w:t>Geneva and the Graduate Institute of International and Development Studies</w:t>
      </w:r>
    </w:p>
    <w:p w:rsidR="0082118A" w:rsidRPr="0082118A" w:rsidRDefault="0082118A" w:rsidP="00DC75BE">
      <w:pPr>
        <w:tabs>
          <w:tab w:val="left" w:pos="567"/>
          <w:tab w:val="left" w:pos="1843"/>
        </w:tabs>
        <w:rPr>
          <w:rFonts w:ascii="Times New Roman" w:eastAsiaTheme="minorHAnsi" w:hAnsi="Times New Roman" w:cs="Times New Roman"/>
          <w:sz w:val="24"/>
          <w:szCs w:val="24"/>
          <w:lang w:eastAsia="en-US"/>
        </w:rPr>
      </w:pPr>
    </w:p>
    <w:p w:rsidR="0082118A" w:rsidRPr="0082118A" w:rsidRDefault="0082118A" w:rsidP="00DC75BE">
      <w:pPr>
        <w:tabs>
          <w:tab w:val="left" w:pos="567"/>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Advisory Board, Melbourne Journal of International Law</w:t>
      </w:r>
    </w:p>
    <w:p w:rsidR="0082118A" w:rsidRPr="0082118A" w:rsidRDefault="0082118A" w:rsidP="00DC75BE">
      <w:pPr>
        <w:tabs>
          <w:tab w:val="left" w:pos="567"/>
          <w:tab w:val="left" w:pos="1843"/>
        </w:tabs>
        <w:rPr>
          <w:rFonts w:ascii="Times New Roman" w:eastAsiaTheme="minorHAnsi" w:hAnsi="Times New Roman" w:cs="Times New Roman"/>
          <w:sz w:val="24"/>
          <w:szCs w:val="24"/>
          <w:lang w:eastAsia="en-US"/>
        </w:rPr>
      </w:pPr>
    </w:p>
    <w:p w:rsidR="0082118A" w:rsidRPr="0082118A" w:rsidRDefault="0082118A" w:rsidP="00DC75BE">
      <w:pPr>
        <w:tabs>
          <w:tab w:val="left" w:pos="567"/>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Centre for Intellectual Property and Information Law, Faculty of Law, University of  </w:t>
      </w:r>
    </w:p>
    <w:p w:rsidR="0082118A" w:rsidRPr="0082118A" w:rsidRDefault="0082118A" w:rsidP="00DC75BE">
      <w:pPr>
        <w:tabs>
          <w:tab w:val="left" w:pos="567"/>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ab/>
        <w:t>Cambridge</w:t>
      </w:r>
    </w:p>
    <w:p w:rsidR="0082118A" w:rsidRPr="0082118A" w:rsidRDefault="0082118A" w:rsidP="00DC75BE">
      <w:pPr>
        <w:tabs>
          <w:tab w:val="left" w:pos="567"/>
          <w:tab w:val="left" w:pos="1843"/>
        </w:tabs>
        <w:rPr>
          <w:rFonts w:ascii="Times New Roman" w:eastAsiaTheme="minorHAnsi" w:hAnsi="Times New Roman" w:cs="Times New Roman"/>
          <w:sz w:val="24"/>
          <w:szCs w:val="24"/>
          <w:lang w:eastAsia="en-US"/>
        </w:rPr>
      </w:pPr>
    </w:p>
    <w:p w:rsidR="0082118A" w:rsidRPr="0082118A" w:rsidRDefault="0082118A" w:rsidP="00DC75BE">
      <w:pPr>
        <w:tabs>
          <w:tab w:val="left" w:pos="567"/>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Intellectual Property Research Institute of Australia, Faculty of Law, University </w:t>
      </w:r>
    </w:p>
    <w:p w:rsidR="0082118A" w:rsidRPr="0082118A" w:rsidRDefault="0082118A" w:rsidP="00DC75BE">
      <w:pPr>
        <w:tabs>
          <w:tab w:val="left" w:pos="567"/>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ab/>
      </w:r>
      <w:proofErr w:type="gramStart"/>
      <w:r w:rsidRPr="0082118A">
        <w:rPr>
          <w:rFonts w:ascii="Times New Roman" w:eastAsiaTheme="minorHAnsi" w:hAnsi="Times New Roman" w:cs="Times New Roman"/>
          <w:sz w:val="24"/>
          <w:szCs w:val="24"/>
          <w:lang w:eastAsia="en-US"/>
        </w:rPr>
        <w:t>of</w:t>
      </w:r>
      <w:proofErr w:type="gramEnd"/>
      <w:r w:rsidRPr="0082118A">
        <w:rPr>
          <w:rFonts w:ascii="Times New Roman" w:eastAsiaTheme="minorHAnsi" w:hAnsi="Times New Roman" w:cs="Times New Roman"/>
          <w:sz w:val="24"/>
          <w:szCs w:val="24"/>
          <w:lang w:eastAsia="en-US"/>
        </w:rPr>
        <w:t xml:space="preserve"> Melbourne, Australia</w:t>
      </w:r>
      <w:r w:rsidRPr="0082118A">
        <w:rPr>
          <w:rFonts w:ascii="Times New Roman" w:eastAsiaTheme="minorHAnsi" w:hAnsi="Times New Roman" w:cs="Times New Roman"/>
          <w:sz w:val="24"/>
          <w:szCs w:val="24"/>
          <w:lang w:eastAsia="en-US"/>
        </w:rPr>
        <w:br/>
      </w:r>
    </w:p>
    <w:p w:rsidR="0082118A" w:rsidRPr="0082118A" w:rsidRDefault="0082118A" w:rsidP="00DC75BE">
      <w:pPr>
        <w:tabs>
          <w:tab w:val="left" w:pos="567"/>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Indian Journal of Intellectual Property</w:t>
      </w:r>
      <w:r w:rsidRPr="0082118A">
        <w:rPr>
          <w:rFonts w:ascii="Times New Roman" w:eastAsiaTheme="minorHAnsi" w:hAnsi="Times New Roman" w:cs="Times New Roman"/>
          <w:sz w:val="24"/>
          <w:szCs w:val="24"/>
          <w:lang w:eastAsia="en-US"/>
        </w:rPr>
        <w:br/>
      </w:r>
    </w:p>
    <w:p w:rsidR="0082118A" w:rsidRPr="0082118A" w:rsidRDefault="0082118A" w:rsidP="00DC75BE">
      <w:pPr>
        <w:tabs>
          <w:tab w:val="left" w:pos="567"/>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SCRIPT-</w:t>
      </w:r>
      <w:proofErr w:type="spellStart"/>
      <w:r w:rsidRPr="0082118A">
        <w:rPr>
          <w:rFonts w:ascii="Times New Roman" w:eastAsiaTheme="minorHAnsi" w:hAnsi="Times New Roman" w:cs="Times New Roman"/>
          <w:sz w:val="24"/>
          <w:szCs w:val="24"/>
          <w:lang w:eastAsia="en-US"/>
        </w:rPr>
        <w:t>ed</w:t>
      </w:r>
      <w:proofErr w:type="spellEnd"/>
      <w:r w:rsidRPr="0082118A">
        <w:rPr>
          <w:rFonts w:ascii="Times New Roman" w:eastAsiaTheme="minorHAnsi" w:hAnsi="Times New Roman" w:cs="Times New Roman"/>
          <w:sz w:val="24"/>
          <w:szCs w:val="24"/>
          <w:lang w:eastAsia="en-US"/>
        </w:rPr>
        <w:t xml:space="preserve"> </w:t>
      </w:r>
      <w:r w:rsidRPr="0082118A">
        <w:rPr>
          <w:rFonts w:ascii="Times New Roman" w:eastAsiaTheme="minorHAnsi" w:hAnsi="Times New Roman" w:cs="Times New Roman"/>
          <w:color w:val="000000"/>
          <w:sz w:val="24"/>
          <w:szCs w:val="24"/>
          <w:lang w:eastAsia="en-US"/>
        </w:rPr>
        <w:t>- A Journal of Law, Technology &amp; Society</w:t>
      </w:r>
      <w:r w:rsidRPr="0082118A">
        <w:rPr>
          <w:rFonts w:ascii="Times New Roman" w:eastAsiaTheme="minorHAnsi" w:hAnsi="Times New Roman" w:cs="Times New Roman"/>
          <w:sz w:val="24"/>
          <w:szCs w:val="24"/>
          <w:lang w:eastAsia="en-US"/>
        </w:rPr>
        <w:t xml:space="preserve">, University of Edinburgh, </w:t>
      </w:r>
    </w:p>
    <w:p w:rsidR="0082118A" w:rsidRPr="0082118A" w:rsidRDefault="0082118A" w:rsidP="00DC75BE">
      <w:pPr>
        <w:tabs>
          <w:tab w:val="left" w:pos="567"/>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ab/>
        <w:t>United Kingdom</w:t>
      </w:r>
    </w:p>
    <w:p w:rsidR="0082118A" w:rsidRPr="0082118A" w:rsidRDefault="0082118A" w:rsidP="0082118A">
      <w:pPr>
        <w:tabs>
          <w:tab w:val="left" w:pos="1843"/>
        </w:tabs>
        <w:rPr>
          <w:rFonts w:ascii="Times New Roman" w:eastAsiaTheme="minorHAnsi" w:hAnsi="Times New Roman" w:cs="Times New Roman"/>
          <w:sz w:val="24"/>
          <w:szCs w:val="24"/>
          <w:lang w:eastAsia="en-US"/>
        </w:rPr>
      </w:pPr>
    </w:p>
    <w:p w:rsidR="0082118A" w:rsidRPr="0082118A" w:rsidRDefault="0082118A" w:rsidP="0082118A">
      <w:pPr>
        <w:keepNext/>
        <w:tabs>
          <w:tab w:val="left" w:pos="1843"/>
        </w:tabs>
        <w:rPr>
          <w:rFonts w:ascii="Times New Roman" w:eastAsiaTheme="minorHAnsi" w:hAnsi="Times New Roman" w:cs="Times New Roman"/>
          <w:sz w:val="24"/>
          <w:szCs w:val="24"/>
          <w:lang w:eastAsia="en-US"/>
        </w:rPr>
      </w:pPr>
    </w:p>
    <w:p w:rsidR="0082118A" w:rsidRPr="0082118A" w:rsidRDefault="0082118A" w:rsidP="0082118A">
      <w:pPr>
        <w:keepNext/>
        <w:tabs>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b/>
          <w:sz w:val="24"/>
          <w:szCs w:val="24"/>
          <w:lang w:eastAsia="en-US"/>
        </w:rPr>
        <w:t>LANGUAGES</w:t>
      </w:r>
    </w:p>
    <w:p w:rsidR="0082118A" w:rsidRPr="0082118A" w:rsidRDefault="0082118A" w:rsidP="0082118A">
      <w:pPr>
        <w:keepNext/>
        <w:tabs>
          <w:tab w:val="left" w:pos="1843"/>
        </w:tabs>
        <w:rPr>
          <w:rFonts w:ascii="Times New Roman" w:eastAsiaTheme="minorHAnsi" w:hAnsi="Times New Roman" w:cs="Times New Roman"/>
          <w:sz w:val="24"/>
          <w:szCs w:val="24"/>
          <w:lang w:eastAsia="en-US"/>
        </w:rPr>
      </w:pPr>
    </w:p>
    <w:p w:rsidR="0082118A" w:rsidRPr="0082118A" w:rsidRDefault="0082118A" w:rsidP="0082118A">
      <w:pPr>
        <w:tabs>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English (mother-tongue), French (fluent)</w:t>
      </w:r>
    </w:p>
    <w:p w:rsidR="0082118A" w:rsidRPr="0082118A" w:rsidRDefault="0082118A" w:rsidP="0082118A">
      <w:pPr>
        <w:tabs>
          <w:tab w:val="left" w:pos="1843"/>
        </w:tabs>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lastRenderedPageBreak/>
        <w:t>PUBLICATIONS</w:t>
      </w:r>
    </w:p>
    <w:p w:rsidR="0082118A" w:rsidRPr="0082118A" w:rsidRDefault="0082118A" w:rsidP="0082118A">
      <w:pPr>
        <w:rPr>
          <w:rFonts w:ascii="Times New Roman" w:eastAsiaTheme="minorHAnsi" w:hAnsi="Times New Roman" w:cs="Times New Roman"/>
          <w:sz w:val="24"/>
          <w:szCs w:val="24"/>
          <w:lang w:eastAsia="en-US"/>
        </w:rPr>
      </w:pPr>
    </w:p>
    <w:p w:rsidR="0082118A" w:rsidRPr="0082118A" w:rsidRDefault="0082118A" w:rsidP="0082118A">
      <w:pPr>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Books</w:t>
      </w:r>
    </w:p>
    <w:p w:rsidR="0082118A" w:rsidRPr="0082118A" w:rsidRDefault="0082118A" w:rsidP="0082118A">
      <w:pPr>
        <w:tabs>
          <w:tab w:val="left" w:pos="1843"/>
        </w:tabs>
        <w:rPr>
          <w:rFonts w:ascii="Times New Roman" w:eastAsiaTheme="minorHAnsi" w:hAnsi="Times New Roman" w:cs="Times New Roman"/>
          <w:i/>
          <w:sz w:val="24"/>
          <w:szCs w:val="24"/>
          <w:lang w:eastAsia="en-US"/>
        </w:rPr>
      </w:pPr>
    </w:p>
    <w:p w:rsidR="0082118A" w:rsidRPr="0082118A" w:rsidRDefault="0082118A" w:rsidP="0082118A">
      <w:pPr>
        <w:tabs>
          <w:tab w:val="left" w:pos="1843"/>
        </w:tabs>
        <w:rPr>
          <w:rFonts w:ascii="Times New Roman" w:eastAsiaTheme="minorHAnsi" w:hAnsi="Times New Roman" w:cs="Times New Roman"/>
          <w:i/>
          <w:sz w:val="24"/>
          <w:szCs w:val="24"/>
          <w:lang w:eastAsia="en-US"/>
        </w:rPr>
      </w:pPr>
      <w:r w:rsidRPr="0082118A">
        <w:rPr>
          <w:rFonts w:ascii="Times New Roman" w:eastAsiaTheme="minorHAnsi" w:hAnsi="Times New Roman" w:cs="Times New Roman"/>
          <w:i/>
          <w:sz w:val="24"/>
          <w:szCs w:val="24"/>
          <w:lang w:eastAsia="en-US"/>
        </w:rPr>
        <w:t xml:space="preserve">Breach of Confidence (1984), </w:t>
      </w:r>
      <w:r w:rsidRPr="0082118A">
        <w:rPr>
          <w:rFonts w:ascii="Times New Roman" w:eastAsiaTheme="minorHAnsi" w:hAnsi="Times New Roman" w:cs="Times New Roman"/>
          <w:sz w:val="24"/>
          <w:szCs w:val="24"/>
          <w:lang w:eastAsia="en-US"/>
        </w:rPr>
        <w:t>Oxford University Press, Clarendon, pp. 1-487</w:t>
      </w:r>
    </w:p>
    <w:p w:rsidR="0082118A" w:rsidRPr="0082118A" w:rsidRDefault="0082118A" w:rsidP="0082118A">
      <w:pPr>
        <w:tabs>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w:t>
      </w:r>
      <w:proofErr w:type="gramStart"/>
      <w:r w:rsidRPr="0082118A">
        <w:rPr>
          <w:rFonts w:ascii="Times New Roman" w:eastAsiaTheme="minorHAnsi" w:hAnsi="Times New Roman" w:cs="Times New Roman"/>
          <w:sz w:val="24"/>
          <w:szCs w:val="24"/>
          <w:lang w:eastAsia="en-US"/>
        </w:rPr>
        <w:t>now</w:t>
      </w:r>
      <w:proofErr w:type="gramEnd"/>
      <w:r w:rsidRPr="0082118A">
        <w:rPr>
          <w:rFonts w:ascii="Times New Roman" w:eastAsiaTheme="minorHAnsi" w:hAnsi="Times New Roman" w:cs="Times New Roman"/>
          <w:sz w:val="24"/>
          <w:szCs w:val="24"/>
          <w:lang w:eastAsia="en-US"/>
        </w:rPr>
        <w:t xml:space="preserve"> published as</w:t>
      </w:r>
      <w:r w:rsidRPr="0082118A">
        <w:rPr>
          <w:rFonts w:ascii="Times New Roman" w:eastAsiaTheme="minorHAnsi" w:hAnsi="Times New Roman" w:cs="Times New Roman"/>
          <w:i/>
          <w:sz w:val="24"/>
          <w:szCs w:val="24"/>
          <w:lang w:eastAsia="en-US"/>
        </w:rPr>
        <w:t xml:space="preserve"> </w:t>
      </w:r>
      <w:proofErr w:type="spellStart"/>
      <w:r w:rsidRPr="0082118A">
        <w:rPr>
          <w:rFonts w:ascii="Times New Roman" w:eastAsiaTheme="minorHAnsi" w:hAnsi="Times New Roman" w:cs="Times New Roman"/>
          <w:i/>
          <w:sz w:val="24"/>
          <w:szCs w:val="24"/>
          <w:lang w:eastAsia="en-US"/>
        </w:rPr>
        <w:t>Gurry</w:t>
      </w:r>
      <w:proofErr w:type="spellEnd"/>
      <w:r w:rsidRPr="0082118A">
        <w:rPr>
          <w:rFonts w:ascii="Times New Roman" w:eastAsiaTheme="minorHAnsi" w:hAnsi="Times New Roman" w:cs="Times New Roman"/>
          <w:i/>
          <w:sz w:val="24"/>
          <w:szCs w:val="24"/>
          <w:lang w:eastAsia="en-US"/>
        </w:rPr>
        <w:t xml:space="preserve"> on Breach of Confidence.  The Protection of Confidential Information, </w:t>
      </w:r>
      <w:r w:rsidRPr="0082118A">
        <w:rPr>
          <w:rFonts w:ascii="Times New Roman" w:eastAsiaTheme="minorHAnsi" w:hAnsi="Times New Roman" w:cs="Times New Roman"/>
          <w:sz w:val="24"/>
          <w:szCs w:val="24"/>
          <w:lang w:eastAsia="en-US"/>
        </w:rPr>
        <w:t xml:space="preserve">Second Edition by Tanya </w:t>
      </w:r>
      <w:proofErr w:type="spellStart"/>
      <w:r w:rsidRPr="0082118A">
        <w:rPr>
          <w:rFonts w:ascii="Times New Roman" w:eastAsiaTheme="minorHAnsi" w:hAnsi="Times New Roman" w:cs="Times New Roman"/>
          <w:sz w:val="24"/>
          <w:szCs w:val="24"/>
          <w:lang w:eastAsia="en-US"/>
        </w:rPr>
        <w:t>Aplin</w:t>
      </w:r>
      <w:proofErr w:type="spellEnd"/>
      <w:r w:rsidRPr="0082118A">
        <w:rPr>
          <w:rFonts w:ascii="Times New Roman" w:eastAsiaTheme="minorHAnsi" w:hAnsi="Times New Roman" w:cs="Times New Roman"/>
          <w:sz w:val="24"/>
          <w:szCs w:val="24"/>
          <w:lang w:eastAsia="en-US"/>
        </w:rPr>
        <w:t xml:space="preserve">, Lionel </w:t>
      </w:r>
      <w:proofErr w:type="spellStart"/>
      <w:r w:rsidRPr="0082118A">
        <w:rPr>
          <w:rFonts w:ascii="Times New Roman" w:eastAsiaTheme="minorHAnsi" w:hAnsi="Times New Roman" w:cs="Times New Roman"/>
          <w:sz w:val="24"/>
          <w:szCs w:val="24"/>
          <w:lang w:eastAsia="en-US"/>
        </w:rPr>
        <w:t>Bently</w:t>
      </w:r>
      <w:proofErr w:type="spellEnd"/>
      <w:r w:rsidRPr="0082118A">
        <w:rPr>
          <w:rFonts w:ascii="Times New Roman" w:eastAsiaTheme="minorHAnsi" w:hAnsi="Times New Roman" w:cs="Times New Roman"/>
          <w:sz w:val="24"/>
          <w:szCs w:val="24"/>
          <w:lang w:eastAsia="en-US"/>
        </w:rPr>
        <w:t xml:space="preserve">, Phillip Johnson, and Simon </w:t>
      </w:r>
      <w:proofErr w:type="spellStart"/>
      <w:r w:rsidRPr="0082118A">
        <w:rPr>
          <w:rFonts w:ascii="Times New Roman" w:eastAsiaTheme="minorHAnsi" w:hAnsi="Times New Roman" w:cs="Times New Roman"/>
          <w:sz w:val="24"/>
          <w:szCs w:val="24"/>
          <w:lang w:eastAsia="en-US"/>
        </w:rPr>
        <w:t>Malynicz</w:t>
      </w:r>
      <w:proofErr w:type="spellEnd"/>
      <w:r w:rsidRPr="0082118A">
        <w:rPr>
          <w:rFonts w:ascii="Times New Roman" w:eastAsiaTheme="minorHAnsi" w:hAnsi="Times New Roman" w:cs="Times New Roman"/>
          <w:sz w:val="24"/>
          <w:szCs w:val="24"/>
          <w:lang w:eastAsia="en-US"/>
        </w:rPr>
        <w:t>, Oxford University Press, Clarendon, 2012)</w:t>
      </w:r>
    </w:p>
    <w:p w:rsidR="0082118A" w:rsidRPr="0082118A" w:rsidRDefault="0082118A" w:rsidP="0082118A">
      <w:pPr>
        <w:tabs>
          <w:tab w:val="left" w:pos="1843"/>
        </w:tabs>
        <w:rPr>
          <w:rFonts w:ascii="Times New Roman" w:eastAsiaTheme="minorHAnsi" w:hAnsi="Times New Roman" w:cs="Times New Roman"/>
          <w:i/>
          <w:sz w:val="24"/>
          <w:szCs w:val="24"/>
          <w:lang w:eastAsia="en-US"/>
        </w:rPr>
      </w:pPr>
    </w:p>
    <w:p w:rsidR="0082118A" w:rsidRPr="0082118A" w:rsidRDefault="0082118A" w:rsidP="0082118A">
      <w:pPr>
        <w:tabs>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i/>
          <w:sz w:val="24"/>
          <w:szCs w:val="24"/>
          <w:lang w:eastAsia="en-US"/>
        </w:rPr>
        <w:t>Intellectual Property in an Integrated World Economy</w:t>
      </w:r>
      <w:r w:rsidRPr="0082118A">
        <w:rPr>
          <w:rFonts w:ascii="Times New Roman" w:eastAsiaTheme="minorHAnsi" w:hAnsi="Times New Roman" w:cs="Times New Roman"/>
          <w:sz w:val="24"/>
          <w:szCs w:val="24"/>
          <w:lang w:eastAsia="en-US"/>
        </w:rPr>
        <w:t xml:space="preserve"> (2007) (with Frederick Abbot and Thomas </w:t>
      </w:r>
      <w:proofErr w:type="spellStart"/>
      <w:r w:rsidRPr="0082118A">
        <w:rPr>
          <w:rFonts w:ascii="Times New Roman" w:eastAsiaTheme="minorHAnsi" w:hAnsi="Times New Roman" w:cs="Times New Roman"/>
          <w:sz w:val="24"/>
          <w:szCs w:val="24"/>
          <w:lang w:eastAsia="en-US"/>
        </w:rPr>
        <w:t>Cottier</w:t>
      </w:r>
      <w:proofErr w:type="spellEnd"/>
      <w:r w:rsidRPr="0082118A">
        <w:rPr>
          <w:rFonts w:ascii="Times New Roman" w:eastAsiaTheme="minorHAnsi" w:hAnsi="Times New Roman" w:cs="Times New Roman"/>
          <w:sz w:val="24"/>
          <w:szCs w:val="24"/>
          <w:lang w:eastAsia="en-US"/>
        </w:rPr>
        <w:t xml:space="preserve">), Aspen publishers, </w:t>
      </w:r>
      <w:proofErr w:type="spellStart"/>
      <w:r w:rsidRPr="0082118A">
        <w:rPr>
          <w:rFonts w:ascii="Times New Roman" w:eastAsiaTheme="minorHAnsi" w:hAnsi="Times New Roman" w:cs="Times New Roman"/>
          <w:sz w:val="24"/>
          <w:szCs w:val="24"/>
          <w:lang w:eastAsia="en-US"/>
        </w:rPr>
        <w:t>pp</w:t>
      </w:r>
      <w:proofErr w:type="spellEnd"/>
      <w:r w:rsidRPr="0082118A">
        <w:rPr>
          <w:rFonts w:ascii="Times New Roman" w:eastAsiaTheme="minorHAnsi" w:hAnsi="Times New Roman" w:cs="Times New Roman"/>
          <w:sz w:val="24"/>
          <w:szCs w:val="24"/>
          <w:lang w:eastAsia="en-US"/>
        </w:rPr>
        <w:t xml:space="preserve"> ix-xxix, 1-683</w:t>
      </w:r>
    </w:p>
    <w:p w:rsidR="0082118A" w:rsidRPr="0082118A" w:rsidRDefault="0082118A" w:rsidP="0082118A">
      <w:pPr>
        <w:tabs>
          <w:tab w:val="left" w:pos="1843"/>
        </w:tabs>
        <w:rPr>
          <w:rFonts w:ascii="Times New Roman" w:eastAsiaTheme="minorHAnsi" w:hAnsi="Times New Roman" w:cs="Times New Roman"/>
          <w:i/>
          <w:sz w:val="24"/>
          <w:szCs w:val="24"/>
          <w:lang w:eastAsia="en-US"/>
        </w:rPr>
      </w:pPr>
    </w:p>
    <w:p w:rsidR="0082118A" w:rsidRDefault="0082118A" w:rsidP="0082118A">
      <w:pPr>
        <w:tabs>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i/>
          <w:sz w:val="24"/>
          <w:szCs w:val="24"/>
          <w:lang w:eastAsia="en-US"/>
        </w:rPr>
        <w:t xml:space="preserve">International Intellectual Property System: Commentary and Materials </w:t>
      </w:r>
      <w:r w:rsidRPr="0082118A">
        <w:rPr>
          <w:rFonts w:ascii="Times New Roman" w:eastAsiaTheme="minorHAnsi" w:hAnsi="Times New Roman" w:cs="Times New Roman"/>
          <w:sz w:val="24"/>
          <w:szCs w:val="24"/>
          <w:lang w:eastAsia="en-US"/>
        </w:rPr>
        <w:t xml:space="preserve">(1999) (with Frederick Abbott and Thomas </w:t>
      </w:r>
      <w:proofErr w:type="spellStart"/>
      <w:r w:rsidRPr="0082118A">
        <w:rPr>
          <w:rFonts w:ascii="Times New Roman" w:eastAsiaTheme="minorHAnsi" w:hAnsi="Times New Roman" w:cs="Times New Roman"/>
          <w:sz w:val="24"/>
          <w:szCs w:val="24"/>
          <w:lang w:eastAsia="en-US"/>
        </w:rPr>
        <w:t>Cottier</w:t>
      </w:r>
      <w:proofErr w:type="spellEnd"/>
      <w:r w:rsidRPr="0082118A">
        <w:rPr>
          <w:rFonts w:ascii="Times New Roman" w:eastAsiaTheme="minorHAnsi" w:hAnsi="Times New Roman" w:cs="Times New Roman"/>
          <w:sz w:val="24"/>
          <w:szCs w:val="24"/>
          <w:lang w:eastAsia="en-US"/>
        </w:rPr>
        <w:t xml:space="preserve">), Kluwer, </w:t>
      </w:r>
      <w:proofErr w:type="spellStart"/>
      <w:r w:rsidRPr="0082118A">
        <w:rPr>
          <w:rFonts w:ascii="Times New Roman" w:eastAsiaTheme="minorHAnsi" w:hAnsi="Times New Roman" w:cs="Times New Roman"/>
          <w:sz w:val="24"/>
          <w:szCs w:val="24"/>
          <w:lang w:eastAsia="en-US"/>
        </w:rPr>
        <w:t>pp</w:t>
      </w:r>
      <w:proofErr w:type="spellEnd"/>
      <w:r w:rsidRPr="0082118A">
        <w:rPr>
          <w:rFonts w:ascii="Times New Roman" w:eastAsiaTheme="minorHAnsi" w:hAnsi="Times New Roman" w:cs="Times New Roman"/>
          <w:sz w:val="24"/>
          <w:szCs w:val="24"/>
          <w:lang w:eastAsia="en-US"/>
        </w:rPr>
        <w:t xml:space="preserve"> </w:t>
      </w:r>
      <w:proofErr w:type="spellStart"/>
      <w:r w:rsidRPr="0082118A">
        <w:rPr>
          <w:rFonts w:ascii="Times New Roman" w:eastAsiaTheme="minorHAnsi" w:hAnsi="Times New Roman" w:cs="Times New Roman"/>
          <w:sz w:val="24"/>
          <w:szCs w:val="24"/>
          <w:lang w:eastAsia="en-US"/>
        </w:rPr>
        <w:t>i</w:t>
      </w:r>
      <w:proofErr w:type="spellEnd"/>
      <w:r w:rsidRPr="0082118A">
        <w:rPr>
          <w:rFonts w:ascii="Times New Roman" w:eastAsiaTheme="minorHAnsi" w:hAnsi="Times New Roman" w:cs="Times New Roman"/>
          <w:sz w:val="24"/>
          <w:szCs w:val="24"/>
          <w:lang w:eastAsia="en-US"/>
        </w:rPr>
        <w:t xml:space="preserve">-xxxi, 1–2026 </w:t>
      </w:r>
    </w:p>
    <w:p w:rsidR="00531CF4" w:rsidRDefault="00531CF4" w:rsidP="0082118A">
      <w:pPr>
        <w:tabs>
          <w:tab w:val="left" w:pos="1843"/>
        </w:tabs>
        <w:rPr>
          <w:rFonts w:ascii="Times New Roman" w:eastAsiaTheme="minorHAnsi" w:hAnsi="Times New Roman" w:cs="Times New Roman"/>
          <w:sz w:val="24"/>
          <w:szCs w:val="24"/>
          <w:lang w:eastAsia="en-US"/>
        </w:rPr>
      </w:pPr>
    </w:p>
    <w:p w:rsidR="00531CF4" w:rsidRPr="0082118A" w:rsidRDefault="00531CF4" w:rsidP="0082118A">
      <w:pPr>
        <w:tabs>
          <w:tab w:val="left" w:pos="1843"/>
        </w:tabs>
        <w:rPr>
          <w:rFonts w:ascii="Times New Roman" w:eastAsiaTheme="minorHAnsi" w:hAnsi="Times New Roman" w:cs="Times New Roman"/>
          <w:sz w:val="24"/>
          <w:szCs w:val="24"/>
          <w:lang w:eastAsia="en-US"/>
        </w:rPr>
      </w:pPr>
    </w:p>
    <w:p w:rsidR="0082118A" w:rsidRPr="0082118A" w:rsidRDefault="0082118A" w:rsidP="0082118A">
      <w:pPr>
        <w:keepNext/>
        <w:keepLines/>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t>Chapters in Books</w:t>
      </w:r>
    </w:p>
    <w:p w:rsidR="0082118A" w:rsidRPr="0082118A" w:rsidRDefault="0082118A" w:rsidP="0082118A">
      <w:pPr>
        <w:keepNext/>
        <w:keepLines/>
        <w:tabs>
          <w:tab w:val="left" w:pos="1843"/>
        </w:tabs>
        <w:rPr>
          <w:rFonts w:ascii="Times New Roman" w:eastAsiaTheme="minorHAnsi" w:hAnsi="Times New Roman" w:cs="Times New Roman"/>
          <w:i/>
          <w:sz w:val="24"/>
          <w:szCs w:val="24"/>
          <w:lang w:eastAsia="en-US"/>
        </w:rPr>
      </w:pPr>
    </w:p>
    <w:p w:rsidR="0082118A" w:rsidRPr="0082118A" w:rsidRDefault="0082118A" w:rsidP="0082118A">
      <w:pPr>
        <w:keepNext/>
        <w:keepLines/>
        <w:autoSpaceDE w:val="0"/>
        <w:autoSpaceDN w:val="0"/>
        <w:adjustRightInd w:val="0"/>
        <w:rPr>
          <w:rFonts w:ascii="Times New Roman" w:eastAsiaTheme="minorHAnsi" w:hAnsi="Times New Roman" w:cs="Times New Roman"/>
          <w:i/>
          <w:iCs/>
          <w:sz w:val="24"/>
          <w:szCs w:val="24"/>
          <w:lang w:eastAsia="en-US"/>
        </w:rPr>
      </w:pPr>
      <w:r w:rsidRPr="0082118A">
        <w:rPr>
          <w:rFonts w:ascii="Times New Roman" w:eastAsiaTheme="minorHAnsi" w:hAnsi="Times New Roman" w:cs="Times New Roman"/>
          <w:sz w:val="24"/>
          <w:szCs w:val="24"/>
          <w:lang w:eastAsia="en-US"/>
        </w:rPr>
        <w:t xml:space="preserve">Foreword, David Lindsay, </w:t>
      </w:r>
      <w:r w:rsidRPr="0082118A">
        <w:rPr>
          <w:rFonts w:ascii="Times New Roman" w:eastAsiaTheme="minorHAnsi" w:hAnsi="Times New Roman" w:cs="Times New Roman"/>
          <w:i/>
          <w:iCs/>
          <w:sz w:val="24"/>
          <w:szCs w:val="24"/>
          <w:lang w:eastAsia="en-US"/>
        </w:rPr>
        <w:t>International Domain Name</w:t>
      </w:r>
    </w:p>
    <w:p w:rsidR="0082118A" w:rsidRPr="0082118A" w:rsidRDefault="0082118A" w:rsidP="0082118A">
      <w:pPr>
        <w:autoSpaceDE w:val="0"/>
        <w:autoSpaceDN w:val="0"/>
        <w:adjustRightInd w:val="0"/>
        <w:rPr>
          <w:rFonts w:ascii="Times New Roman" w:eastAsiaTheme="minorHAnsi" w:hAnsi="Times New Roman" w:cs="Times New Roman"/>
          <w:sz w:val="24"/>
          <w:szCs w:val="24"/>
          <w:lang w:eastAsia="en-US"/>
        </w:rPr>
      </w:pPr>
      <w:r w:rsidRPr="0082118A">
        <w:rPr>
          <w:rFonts w:ascii="Times New Roman" w:eastAsiaTheme="minorHAnsi" w:hAnsi="Times New Roman" w:cs="Times New Roman"/>
          <w:i/>
          <w:iCs/>
          <w:sz w:val="24"/>
          <w:szCs w:val="24"/>
          <w:lang w:eastAsia="en-US"/>
        </w:rPr>
        <w:t xml:space="preserve">Law: ICANN and the UDRP </w:t>
      </w:r>
      <w:r w:rsidRPr="0082118A">
        <w:rPr>
          <w:rFonts w:ascii="Times New Roman" w:eastAsiaTheme="minorHAnsi" w:hAnsi="Times New Roman" w:cs="Times New Roman"/>
          <w:sz w:val="24"/>
          <w:szCs w:val="24"/>
          <w:lang w:eastAsia="en-US"/>
        </w:rPr>
        <w:t>(Hart, Oxford, 2007)</w:t>
      </w:r>
    </w:p>
    <w:p w:rsidR="0082118A" w:rsidRPr="0082118A" w:rsidRDefault="0082118A" w:rsidP="0082118A">
      <w:pPr>
        <w:autoSpaceDE w:val="0"/>
        <w:autoSpaceDN w:val="0"/>
        <w:adjustRightInd w:val="0"/>
        <w:rPr>
          <w:rFonts w:ascii="Times New Roman" w:eastAsiaTheme="minorHAnsi" w:hAnsi="Times New Roman" w:cs="Times New Roman"/>
          <w:sz w:val="24"/>
          <w:szCs w:val="24"/>
          <w:lang w:eastAsia="en-US"/>
        </w:rPr>
      </w:pPr>
    </w:p>
    <w:p w:rsidR="0082118A" w:rsidRPr="0082118A" w:rsidRDefault="0082118A" w:rsidP="0082118A">
      <w:pPr>
        <w:rPr>
          <w:rFonts w:ascii="Times New Roman" w:eastAsiaTheme="minorHAnsi" w:hAnsi="Times New Roman" w:cs="Times New Roman"/>
          <w:sz w:val="24"/>
          <w:szCs w:val="24"/>
          <w:lang w:val="fr-FR" w:eastAsia="en-US"/>
        </w:rPr>
      </w:pPr>
      <w:r w:rsidRPr="0082118A">
        <w:rPr>
          <w:rFonts w:ascii="Times New Roman" w:eastAsiaTheme="minorHAnsi" w:hAnsi="Times New Roman" w:cs="Times New Roman"/>
          <w:sz w:val="24"/>
          <w:szCs w:val="24"/>
          <w:lang w:val="fr-FR" w:eastAsia="en-US"/>
        </w:rPr>
        <w:t xml:space="preserve">Préface, Valérie-Anne Giscard d’Estaing, </w:t>
      </w:r>
      <w:r w:rsidRPr="0082118A">
        <w:rPr>
          <w:rFonts w:ascii="Times New Roman" w:eastAsiaTheme="minorHAnsi" w:hAnsi="Times New Roman" w:cs="Times New Roman"/>
          <w:i/>
          <w:sz w:val="24"/>
          <w:szCs w:val="24"/>
          <w:lang w:val="fr-FR" w:eastAsia="en-US"/>
        </w:rPr>
        <w:t xml:space="preserve">Inventions </w:t>
      </w:r>
      <w:r w:rsidRPr="0082118A">
        <w:rPr>
          <w:rFonts w:ascii="Times New Roman" w:eastAsiaTheme="minorHAnsi" w:hAnsi="Times New Roman" w:cs="Times New Roman"/>
          <w:sz w:val="24"/>
          <w:szCs w:val="24"/>
          <w:lang w:val="fr-FR" w:eastAsia="en-US"/>
        </w:rPr>
        <w:t>(Edition 2007)</w:t>
      </w:r>
      <w:r w:rsidRPr="0082118A">
        <w:rPr>
          <w:rFonts w:ascii="Times New Roman" w:eastAsiaTheme="minorHAnsi" w:hAnsi="Times New Roman" w:cs="Times New Roman"/>
          <w:i/>
          <w:sz w:val="24"/>
          <w:szCs w:val="24"/>
          <w:lang w:val="fr-FR" w:eastAsia="en-US"/>
        </w:rPr>
        <w:t xml:space="preserve"> </w:t>
      </w:r>
      <w:r w:rsidRPr="0082118A">
        <w:rPr>
          <w:rFonts w:ascii="Times New Roman" w:eastAsiaTheme="minorHAnsi" w:hAnsi="Times New Roman" w:cs="Times New Roman"/>
          <w:sz w:val="24"/>
          <w:szCs w:val="24"/>
          <w:lang w:val="fr-FR" w:eastAsia="en-US"/>
        </w:rPr>
        <w:t xml:space="preserve">(Michel </w:t>
      </w:r>
      <w:proofErr w:type="spellStart"/>
      <w:r w:rsidRPr="0082118A">
        <w:rPr>
          <w:rFonts w:ascii="Times New Roman" w:eastAsiaTheme="minorHAnsi" w:hAnsi="Times New Roman" w:cs="Times New Roman"/>
          <w:sz w:val="24"/>
          <w:szCs w:val="24"/>
          <w:lang w:val="fr-FR" w:eastAsia="en-US"/>
        </w:rPr>
        <w:t>Lafon</w:t>
      </w:r>
      <w:proofErr w:type="spellEnd"/>
      <w:r w:rsidRPr="0082118A">
        <w:rPr>
          <w:rFonts w:ascii="Times New Roman" w:eastAsiaTheme="minorHAnsi" w:hAnsi="Times New Roman" w:cs="Times New Roman"/>
          <w:sz w:val="24"/>
          <w:szCs w:val="24"/>
          <w:lang w:val="fr-FR" w:eastAsia="en-US"/>
        </w:rPr>
        <w:t>)</w:t>
      </w:r>
    </w:p>
    <w:p w:rsidR="0082118A" w:rsidRPr="0082118A" w:rsidRDefault="0082118A" w:rsidP="0082118A">
      <w:pPr>
        <w:rPr>
          <w:rFonts w:ascii="Times New Roman" w:eastAsiaTheme="minorHAnsi" w:hAnsi="Times New Roman" w:cs="Times New Roman"/>
          <w:sz w:val="24"/>
          <w:szCs w:val="24"/>
          <w:lang w:val="fr-FR" w:eastAsia="en-US"/>
        </w:rPr>
      </w:pPr>
    </w:p>
    <w:p w:rsidR="0082118A" w:rsidRPr="0082118A" w:rsidRDefault="0082118A" w:rsidP="0082118A">
      <w:pPr>
        <w:rPr>
          <w:rFonts w:ascii="Times New Roman" w:eastAsiaTheme="minorHAnsi" w:hAnsi="Times New Roman" w:cs="Times New Roman"/>
          <w:sz w:val="24"/>
          <w:szCs w:val="24"/>
          <w:lang w:eastAsia="en-US"/>
        </w:rPr>
      </w:pPr>
      <w:proofErr w:type="gramStart"/>
      <w:r w:rsidRPr="0082118A">
        <w:rPr>
          <w:rFonts w:ascii="Times New Roman" w:eastAsiaTheme="minorHAnsi" w:hAnsi="Times New Roman" w:cs="Times New Roman"/>
          <w:sz w:val="24"/>
          <w:szCs w:val="24"/>
          <w:lang w:eastAsia="en-US"/>
        </w:rPr>
        <w:t xml:space="preserve">Foreword, </w:t>
      </w:r>
      <w:r w:rsidRPr="0082118A">
        <w:rPr>
          <w:rFonts w:ascii="Times New Roman" w:eastAsiaTheme="minorHAnsi" w:hAnsi="Times New Roman" w:cs="Times New Roman"/>
          <w:i/>
          <w:sz w:val="24"/>
          <w:szCs w:val="24"/>
          <w:lang w:eastAsia="en-US"/>
        </w:rPr>
        <w:t>Intellectual Property Management in Health and Agricultural Innovation</w:t>
      </w:r>
      <w:r w:rsidRPr="0082118A">
        <w:rPr>
          <w:rFonts w:ascii="Times New Roman" w:eastAsiaTheme="minorHAnsi" w:hAnsi="Times New Roman" w:cs="Times New Roman"/>
          <w:sz w:val="24"/>
          <w:szCs w:val="24"/>
          <w:lang w:eastAsia="en-US"/>
        </w:rPr>
        <w:t xml:space="preserve"> (eds. A. </w:t>
      </w:r>
      <w:proofErr w:type="spellStart"/>
      <w:r w:rsidRPr="0082118A">
        <w:rPr>
          <w:rFonts w:ascii="Times New Roman" w:eastAsiaTheme="minorHAnsi" w:hAnsi="Times New Roman" w:cs="Times New Roman"/>
          <w:sz w:val="24"/>
          <w:szCs w:val="24"/>
          <w:lang w:eastAsia="en-US"/>
        </w:rPr>
        <w:t>Krattinger</w:t>
      </w:r>
      <w:proofErr w:type="spellEnd"/>
      <w:r w:rsidRPr="0082118A">
        <w:rPr>
          <w:rFonts w:ascii="Times New Roman" w:eastAsiaTheme="minorHAnsi" w:hAnsi="Times New Roman" w:cs="Times New Roman"/>
          <w:sz w:val="24"/>
          <w:szCs w:val="24"/>
          <w:lang w:eastAsia="en-US"/>
        </w:rPr>
        <w:t xml:space="preserve"> et al.)</w:t>
      </w:r>
      <w:proofErr w:type="gramEnd"/>
      <w:r w:rsidRPr="0082118A">
        <w:rPr>
          <w:rFonts w:ascii="Times New Roman" w:eastAsiaTheme="minorHAnsi" w:hAnsi="Times New Roman" w:cs="Times New Roman"/>
          <w:sz w:val="24"/>
          <w:szCs w:val="24"/>
          <w:lang w:eastAsia="en-US"/>
        </w:rPr>
        <w:t xml:space="preserve"> (MIHR and PIPR) (2007)</w:t>
      </w:r>
    </w:p>
    <w:p w:rsidR="0082118A" w:rsidRPr="0082118A" w:rsidRDefault="0082118A" w:rsidP="0082118A">
      <w:pPr>
        <w:rPr>
          <w:rFonts w:ascii="Times New Roman" w:eastAsiaTheme="minorHAnsi" w:hAnsi="Times New Roman" w:cs="Times New Roman"/>
          <w:sz w:val="24"/>
          <w:szCs w:val="24"/>
          <w:lang w:eastAsia="en-US"/>
        </w:rPr>
      </w:pPr>
    </w:p>
    <w:p w:rsidR="0082118A" w:rsidRPr="0082118A" w:rsidRDefault="0082118A" w:rsidP="0082118A">
      <w:pPr>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“The Uniform Domain Name Dispute Resolution Policy” (2002) XXVII </w:t>
      </w:r>
      <w:r w:rsidRPr="0082118A">
        <w:rPr>
          <w:rFonts w:ascii="Times New Roman" w:eastAsiaTheme="minorHAnsi" w:hAnsi="Times New Roman" w:cs="Times New Roman"/>
          <w:i/>
          <w:sz w:val="24"/>
          <w:szCs w:val="24"/>
          <w:lang w:eastAsia="en-US"/>
        </w:rPr>
        <w:t>Yearbook Commercial Arbitration</w:t>
      </w:r>
      <w:r w:rsidRPr="0082118A">
        <w:rPr>
          <w:rFonts w:ascii="Times New Roman" w:eastAsiaTheme="minorHAnsi" w:hAnsi="Times New Roman" w:cs="Times New Roman"/>
          <w:sz w:val="24"/>
          <w:szCs w:val="24"/>
          <w:lang w:eastAsia="en-US"/>
        </w:rPr>
        <w:t xml:space="preserve"> 299-304</w:t>
      </w:r>
    </w:p>
    <w:p w:rsidR="0082118A" w:rsidRPr="0082118A" w:rsidRDefault="0082118A" w:rsidP="0082118A">
      <w:pPr>
        <w:rPr>
          <w:rFonts w:ascii="Times New Roman" w:eastAsiaTheme="minorHAnsi" w:hAnsi="Times New Roman" w:cs="Times New Roman"/>
          <w:sz w:val="24"/>
          <w:szCs w:val="24"/>
          <w:lang w:eastAsia="en-US"/>
        </w:rPr>
      </w:pPr>
    </w:p>
    <w:p w:rsidR="0082118A" w:rsidRPr="0082118A" w:rsidRDefault="0082118A" w:rsidP="0082118A">
      <w:pPr>
        <w:keepNext/>
        <w:rPr>
          <w:rFonts w:ascii="Times New Roman" w:eastAsiaTheme="minorHAnsi" w:hAnsi="Times New Roman" w:cs="Times New Roman"/>
          <w:sz w:val="24"/>
          <w:szCs w:val="24"/>
          <w:lang w:eastAsia="en-US"/>
        </w:rPr>
      </w:pPr>
      <w:proofErr w:type="gramStart"/>
      <w:r w:rsidRPr="0082118A">
        <w:rPr>
          <w:rFonts w:ascii="Times New Roman" w:eastAsiaTheme="minorHAnsi" w:hAnsi="Times New Roman" w:cs="Times New Roman"/>
          <w:sz w:val="24"/>
          <w:szCs w:val="24"/>
          <w:lang w:eastAsia="en-US"/>
        </w:rPr>
        <w:t xml:space="preserve">Foreword, </w:t>
      </w:r>
      <w:r w:rsidRPr="0082118A">
        <w:rPr>
          <w:rFonts w:ascii="Times New Roman" w:eastAsiaTheme="minorHAnsi" w:hAnsi="Times New Roman" w:cs="Times New Roman"/>
          <w:i/>
          <w:sz w:val="24"/>
          <w:szCs w:val="24"/>
          <w:lang w:eastAsia="en-US"/>
        </w:rPr>
        <w:t xml:space="preserve">Martindale-Hubbell International Arbitration and Dispute Resolution Directory </w:t>
      </w:r>
      <w:r w:rsidRPr="0082118A">
        <w:rPr>
          <w:rFonts w:ascii="Times New Roman" w:eastAsiaTheme="minorHAnsi" w:hAnsi="Times New Roman" w:cs="Times New Roman"/>
          <w:sz w:val="24"/>
          <w:szCs w:val="24"/>
          <w:lang w:eastAsia="en-US"/>
        </w:rPr>
        <w:t>(1999) (Martindale-Hubbell,</w:t>
      </w:r>
      <w:r w:rsidRPr="0082118A">
        <w:rPr>
          <w:rFonts w:ascii="Times New Roman" w:eastAsiaTheme="minorHAnsi" w:hAnsi="Times New Roman" w:cs="Times New Roman"/>
          <w:color w:val="000000"/>
          <w:sz w:val="24"/>
          <w:szCs w:val="24"/>
          <w:lang w:eastAsia="en-US"/>
        </w:rPr>
        <w:t xml:space="preserve"> East </w:t>
      </w:r>
      <w:proofErr w:type="spellStart"/>
      <w:r w:rsidRPr="0082118A">
        <w:rPr>
          <w:rFonts w:ascii="Times New Roman" w:eastAsiaTheme="minorHAnsi" w:hAnsi="Times New Roman" w:cs="Times New Roman"/>
          <w:color w:val="000000"/>
          <w:sz w:val="24"/>
          <w:szCs w:val="24"/>
          <w:lang w:eastAsia="en-US"/>
        </w:rPr>
        <w:t>Grinstead</w:t>
      </w:r>
      <w:proofErr w:type="spellEnd"/>
      <w:r w:rsidRPr="0082118A">
        <w:rPr>
          <w:rFonts w:ascii="Times New Roman" w:eastAsiaTheme="minorHAnsi" w:hAnsi="Times New Roman" w:cs="Times New Roman"/>
          <w:color w:val="000000"/>
          <w:sz w:val="24"/>
          <w:szCs w:val="24"/>
          <w:lang w:eastAsia="en-US"/>
        </w:rPr>
        <w:t>, U.K.)</w:t>
      </w:r>
      <w:proofErr w:type="gramEnd"/>
    </w:p>
    <w:p w:rsidR="0082118A" w:rsidRPr="0082118A" w:rsidRDefault="0082118A" w:rsidP="0082118A">
      <w:pPr>
        <w:rPr>
          <w:rFonts w:ascii="Times New Roman" w:eastAsiaTheme="minorHAnsi" w:hAnsi="Times New Roman" w:cs="Times New Roman"/>
          <w:sz w:val="24"/>
          <w:szCs w:val="24"/>
          <w:lang w:eastAsia="en-US"/>
        </w:rPr>
      </w:pPr>
    </w:p>
    <w:p w:rsidR="0082118A" w:rsidRPr="0082118A" w:rsidRDefault="0082118A" w:rsidP="0082118A">
      <w:pPr>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“WIPO Arbitration Center,” in American Intellectual Property Law Association, </w:t>
      </w:r>
      <w:r w:rsidRPr="0082118A">
        <w:rPr>
          <w:rFonts w:ascii="Times New Roman" w:eastAsiaTheme="minorHAnsi" w:hAnsi="Times New Roman" w:cs="Times New Roman"/>
          <w:i/>
          <w:sz w:val="24"/>
          <w:szCs w:val="24"/>
          <w:lang w:eastAsia="en-US"/>
        </w:rPr>
        <w:t>ADR Guide</w:t>
      </w:r>
      <w:r w:rsidRPr="0082118A">
        <w:rPr>
          <w:rFonts w:ascii="Times New Roman" w:eastAsiaTheme="minorHAnsi" w:hAnsi="Times New Roman" w:cs="Times New Roman"/>
          <w:sz w:val="24"/>
          <w:szCs w:val="24"/>
          <w:lang w:eastAsia="en-US"/>
        </w:rPr>
        <w:t xml:space="preserve"> (1994) </w:t>
      </w:r>
    </w:p>
    <w:p w:rsidR="0082118A" w:rsidRPr="0082118A" w:rsidRDefault="0082118A" w:rsidP="0082118A">
      <w:pPr>
        <w:rPr>
          <w:rFonts w:ascii="Times New Roman" w:eastAsiaTheme="minorHAnsi" w:hAnsi="Times New Roman" w:cs="Times New Roman"/>
          <w:sz w:val="24"/>
          <w:szCs w:val="24"/>
          <w:lang w:eastAsia="en-US"/>
        </w:rPr>
      </w:pPr>
    </w:p>
    <w:p w:rsidR="0082118A" w:rsidRPr="0082118A" w:rsidRDefault="0082118A" w:rsidP="0082118A">
      <w:pPr>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 “</w:t>
      </w:r>
      <w:proofErr w:type="spellStart"/>
      <w:r w:rsidRPr="0082118A">
        <w:rPr>
          <w:rFonts w:ascii="Times New Roman" w:eastAsiaTheme="minorHAnsi" w:hAnsi="Times New Roman" w:cs="Times New Roman"/>
          <w:sz w:val="24"/>
          <w:szCs w:val="24"/>
          <w:lang w:eastAsia="en-US"/>
        </w:rPr>
        <w:t>Arbitrability</w:t>
      </w:r>
      <w:proofErr w:type="spellEnd"/>
      <w:r w:rsidRPr="0082118A">
        <w:rPr>
          <w:rFonts w:ascii="Times New Roman" w:eastAsiaTheme="minorHAnsi" w:hAnsi="Times New Roman" w:cs="Times New Roman"/>
          <w:sz w:val="24"/>
          <w:szCs w:val="24"/>
          <w:lang w:eastAsia="en-US"/>
        </w:rPr>
        <w:t xml:space="preserve"> of Intellectual Property Disputes,” in Swiss Arbitration Association, </w:t>
      </w:r>
      <w:r w:rsidRPr="0082118A">
        <w:rPr>
          <w:rFonts w:ascii="Times New Roman" w:eastAsiaTheme="minorHAnsi" w:hAnsi="Times New Roman" w:cs="Times New Roman"/>
          <w:i/>
          <w:sz w:val="24"/>
          <w:szCs w:val="24"/>
          <w:lang w:eastAsia="en-US"/>
        </w:rPr>
        <w:t xml:space="preserve">Objective </w:t>
      </w:r>
      <w:proofErr w:type="spellStart"/>
      <w:r w:rsidRPr="0082118A">
        <w:rPr>
          <w:rFonts w:ascii="Times New Roman" w:eastAsiaTheme="minorHAnsi" w:hAnsi="Times New Roman" w:cs="Times New Roman"/>
          <w:i/>
          <w:sz w:val="24"/>
          <w:szCs w:val="24"/>
          <w:lang w:eastAsia="en-US"/>
        </w:rPr>
        <w:t>Arbitrability</w:t>
      </w:r>
      <w:proofErr w:type="spellEnd"/>
      <w:r w:rsidRPr="0082118A">
        <w:rPr>
          <w:rFonts w:ascii="Times New Roman" w:eastAsiaTheme="minorHAnsi" w:hAnsi="Times New Roman" w:cs="Times New Roman"/>
          <w:i/>
          <w:sz w:val="24"/>
          <w:szCs w:val="24"/>
          <w:lang w:eastAsia="en-US"/>
        </w:rPr>
        <w:t>, Antitrust Disputes, Intellectual Property Disputes</w:t>
      </w:r>
      <w:r w:rsidRPr="0082118A">
        <w:rPr>
          <w:rFonts w:ascii="Times New Roman" w:eastAsiaTheme="minorHAnsi" w:hAnsi="Times New Roman" w:cs="Times New Roman"/>
          <w:sz w:val="24"/>
          <w:szCs w:val="24"/>
          <w:lang w:eastAsia="en-US"/>
        </w:rPr>
        <w:t xml:space="preserve"> (ASA Special Series N/6, 1994)</w:t>
      </w:r>
    </w:p>
    <w:p w:rsidR="0082118A" w:rsidRPr="0082118A" w:rsidRDefault="0082118A" w:rsidP="0082118A">
      <w:pPr>
        <w:rPr>
          <w:rFonts w:ascii="Times New Roman" w:eastAsiaTheme="minorHAnsi" w:hAnsi="Times New Roman" w:cs="Times New Roman"/>
          <w:sz w:val="24"/>
          <w:szCs w:val="24"/>
          <w:lang w:eastAsia="en-US"/>
        </w:rPr>
      </w:pPr>
    </w:p>
    <w:p w:rsidR="0082118A" w:rsidRPr="0082118A" w:rsidRDefault="0082118A" w:rsidP="0082118A">
      <w:pPr>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“Institutional Aspects,” in Peter Robinson, Karl P. </w:t>
      </w:r>
      <w:proofErr w:type="spellStart"/>
      <w:r w:rsidRPr="0082118A">
        <w:rPr>
          <w:rFonts w:ascii="Times New Roman" w:eastAsiaTheme="minorHAnsi" w:hAnsi="Times New Roman" w:cs="Times New Roman"/>
          <w:sz w:val="24"/>
          <w:szCs w:val="24"/>
          <w:lang w:eastAsia="en-US"/>
        </w:rPr>
        <w:t>Sauvant</w:t>
      </w:r>
      <w:proofErr w:type="spellEnd"/>
      <w:r w:rsidRPr="0082118A">
        <w:rPr>
          <w:rFonts w:ascii="Times New Roman" w:eastAsiaTheme="minorHAnsi" w:hAnsi="Times New Roman" w:cs="Times New Roman"/>
          <w:sz w:val="24"/>
          <w:szCs w:val="24"/>
          <w:lang w:eastAsia="en-US"/>
        </w:rPr>
        <w:t xml:space="preserve"> and </w:t>
      </w:r>
      <w:proofErr w:type="spellStart"/>
      <w:r w:rsidRPr="0082118A">
        <w:rPr>
          <w:rFonts w:ascii="Times New Roman" w:eastAsiaTheme="minorHAnsi" w:hAnsi="Times New Roman" w:cs="Times New Roman"/>
          <w:sz w:val="24"/>
          <w:szCs w:val="24"/>
          <w:lang w:eastAsia="en-US"/>
        </w:rPr>
        <w:t>Vishwas</w:t>
      </w:r>
      <w:proofErr w:type="spellEnd"/>
      <w:r w:rsidRPr="0082118A">
        <w:rPr>
          <w:rFonts w:ascii="Times New Roman" w:eastAsiaTheme="minorHAnsi" w:hAnsi="Times New Roman" w:cs="Times New Roman"/>
          <w:sz w:val="24"/>
          <w:szCs w:val="24"/>
          <w:lang w:eastAsia="en-US"/>
        </w:rPr>
        <w:t xml:space="preserve"> P. </w:t>
      </w:r>
      <w:proofErr w:type="spellStart"/>
      <w:r w:rsidRPr="0082118A">
        <w:rPr>
          <w:rFonts w:ascii="Times New Roman" w:eastAsiaTheme="minorHAnsi" w:hAnsi="Times New Roman" w:cs="Times New Roman"/>
          <w:sz w:val="24"/>
          <w:szCs w:val="24"/>
          <w:lang w:eastAsia="en-US"/>
        </w:rPr>
        <w:t>Govitrikar</w:t>
      </w:r>
      <w:proofErr w:type="spellEnd"/>
      <w:r w:rsidRPr="0082118A">
        <w:rPr>
          <w:rFonts w:ascii="Times New Roman" w:eastAsiaTheme="minorHAnsi" w:hAnsi="Times New Roman" w:cs="Times New Roman"/>
          <w:sz w:val="24"/>
          <w:szCs w:val="24"/>
          <w:lang w:eastAsia="en-US"/>
        </w:rPr>
        <w:t xml:space="preserve">, </w:t>
      </w:r>
      <w:r w:rsidRPr="0082118A">
        <w:rPr>
          <w:rFonts w:ascii="Times New Roman" w:eastAsiaTheme="minorHAnsi" w:hAnsi="Times New Roman" w:cs="Times New Roman"/>
          <w:i/>
          <w:sz w:val="24"/>
          <w:szCs w:val="24"/>
          <w:lang w:eastAsia="en-US"/>
        </w:rPr>
        <w:t>Electronic Highways for World Trade – Issues in Telecommunication and Data Services</w:t>
      </w:r>
      <w:r w:rsidRPr="0082118A">
        <w:rPr>
          <w:rFonts w:ascii="Times New Roman" w:eastAsiaTheme="minorHAnsi" w:hAnsi="Times New Roman" w:cs="Times New Roman"/>
          <w:sz w:val="24"/>
          <w:szCs w:val="24"/>
          <w:lang w:eastAsia="en-US"/>
        </w:rPr>
        <w:t xml:space="preserve"> (Westview Press, 1989)</w:t>
      </w:r>
    </w:p>
    <w:p w:rsidR="0082118A" w:rsidRPr="0082118A" w:rsidRDefault="0082118A" w:rsidP="0082118A">
      <w:pPr>
        <w:rPr>
          <w:rFonts w:ascii="Times New Roman" w:eastAsiaTheme="minorHAnsi" w:hAnsi="Times New Roman" w:cs="Times New Roman"/>
          <w:sz w:val="24"/>
          <w:szCs w:val="24"/>
          <w:lang w:eastAsia="en-US"/>
        </w:rPr>
      </w:pPr>
    </w:p>
    <w:p w:rsidR="0082118A" w:rsidRPr="0082118A" w:rsidRDefault="0082118A" w:rsidP="0082118A">
      <w:pPr>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“Liability Issues Affecting Non-Contracting Parties,” in OECD, </w:t>
      </w:r>
      <w:proofErr w:type="spellStart"/>
      <w:r w:rsidRPr="0082118A">
        <w:rPr>
          <w:rFonts w:ascii="Times New Roman" w:eastAsiaTheme="minorHAnsi" w:hAnsi="Times New Roman" w:cs="Times New Roman"/>
          <w:i/>
          <w:sz w:val="24"/>
          <w:szCs w:val="24"/>
          <w:lang w:eastAsia="en-US"/>
        </w:rPr>
        <w:t>Transborder</w:t>
      </w:r>
      <w:proofErr w:type="spellEnd"/>
      <w:r w:rsidRPr="0082118A">
        <w:rPr>
          <w:rFonts w:ascii="Times New Roman" w:eastAsiaTheme="minorHAnsi" w:hAnsi="Times New Roman" w:cs="Times New Roman"/>
          <w:i/>
          <w:sz w:val="24"/>
          <w:szCs w:val="24"/>
          <w:lang w:eastAsia="en-US"/>
        </w:rPr>
        <w:t xml:space="preserve"> Data Flows</w:t>
      </w:r>
      <w:r w:rsidRPr="0082118A">
        <w:rPr>
          <w:rFonts w:ascii="Times New Roman" w:eastAsiaTheme="minorHAnsi" w:hAnsi="Times New Roman" w:cs="Times New Roman"/>
          <w:sz w:val="24"/>
          <w:szCs w:val="24"/>
          <w:lang w:eastAsia="en-US"/>
        </w:rPr>
        <w:t xml:space="preserve"> (North Holland, 1985)</w:t>
      </w:r>
    </w:p>
    <w:p w:rsidR="0082118A" w:rsidRPr="0082118A" w:rsidRDefault="0082118A" w:rsidP="0082118A">
      <w:pPr>
        <w:rPr>
          <w:rFonts w:ascii="Times New Roman" w:eastAsiaTheme="minorHAnsi" w:hAnsi="Times New Roman" w:cs="Times New Roman"/>
          <w:sz w:val="24"/>
          <w:szCs w:val="24"/>
          <w:lang w:eastAsia="en-US"/>
        </w:rPr>
      </w:pPr>
    </w:p>
    <w:p w:rsidR="0082118A" w:rsidRPr="0082118A" w:rsidRDefault="0082118A" w:rsidP="0082118A">
      <w:pPr>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“Confidentiality,” in P.D. Finn (Ed.), </w:t>
      </w:r>
      <w:r w:rsidRPr="0082118A">
        <w:rPr>
          <w:rFonts w:ascii="Times New Roman" w:eastAsiaTheme="minorHAnsi" w:hAnsi="Times New Roman" w:cs="Times New Roman"/>
          <w:i/>
          <w:sz w:val="24"/>
          <w:szCs w:val="24"/>
          <w:lang w:eastAsia="en-US"/>
        </w:rPr>
        <w:t>Essays in Equity</w:t>
      </w:r>
      <w:r w:rsidRPr="0082118A">
        <w:rPr>
          <w:rFonts w:ascii="Times New Roman" w:eastAsiaTheme="minorHAnsi" w:hAnsi="Times New Roman" w:cs="Times New Roman"/>
          <w:sz w:val="24"/>
          <w:szCs w:val="24"/>
          <w:lang w:eastAsia="en-US"/>
        </w:rPr>
        <w:t xml:space="preserve"> (Law Book Co, Sydney, 1985)</w:t>
      </w:r>
    </w:p>
    <w:p w:rsidR="0082118A" w:rsidRPr="0082118A" w:rsidRDefault="0082118A" w:rsidP="0082118A">
      <w:pPr>
        <w:keepNext/>
        <w:keepLines/>
        <w:rPr>
          <w:rFonts w:ascii="Times New Roman" w:eastAsiaTheme="minorHAnsi" w:hAnsi="Times New Roman" w:cs="Times New Roman"/>
          <w:b/>
          <w:sz w:val="24"/>
          <w:szCs w:val="24"/>
          <w:lang w:eastAsia="en-US"/>
        </w:rPr>
      </w:pPr>
      <w:r w:rsidRPr="0082118A">
        <w:rPr>
          <w:rFonts w:ascii="Times New Roman" w:eastAsiaTheme="minorHAnsi" w:hAnsi="Times New Roman" w:cs="Times New Roman"/>
          <w:b/>
          <w:sz w:val="24"/>
          <w:szCs w:val="24"/>
          <w:lang w:eastAsia="en-US"/>
        </w:rPr>
        <w:lastRenderedPageBreak/>
        <w:t>Journal Articles</w:t>
      </w:r>
    </w:p>
    <w:p w:rsidR="0082118A" w:rsidRPr="0082118A" w:rsidRDefault="0082118A" w:rsidP="0082118A">
      <w:pPr>
        <w:tabs>
          <w:tab w:val="left" w:pos="1843"/>
        </w:tabs>
        <w:rPr>
          <w:rFonts w:ascii="Times New Roman" w:eastAsiaTheme="minorHAnsi" w:hAnsi="Times New Roman" w:cs="Times New Roman"/>
          <w:i/>
          <w:sz w:val="24"/>
          <w:szCs w:val="24"/>
          <w:lang w:eastAsia="en-US"/>
        </w:rPr>
      </w:pPr>
    </w:p>
    <w:p w:rsidR="0082118A" w:rsidRPr="0082118A" w:rsidRDefault="0082118A" w:rsidP="0082118A">
      <w:pPr>
        <w:keepNext/>
        <w:keepLines/>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“Copyright in the Digital Environment: Restoring the Balance” (24th Horace S. </w:t>
      </w:r>
      <w:proofErr w:type="spellStart"/>
      <w:r w:rsidRPr="0082118A">
        <w:rPr>
          <w:rFonts w:ascii="Times New Roman" w:eastAsiaTheme="minorHAnsi" w:hAnsi="Times New Roman" w:cs="Times New Roman"/>
          <w:sz w:val="24"/>
          <w:szCs w:val="24"/>
          <w:lang w:eastAsia="en-US"/>
        </w:rPr>
        <w:t>Manges</w:t>
      </w:r>
      <w:proofErr w:type="spellEnd"/>
      <w:r w:rsidRPr="0082118A">
        <w:rPr>
          <w:rFonts w:ascii="Times New Roman" w:eastAsiaTheme="minorHAnsi" w:hAnsi="Times New Roman" w:cs="Times New Roman"/>
          <w:sz w:val="24"/>
          <w:szCs w:val="24"/>
          <w:lang w:eastAsia="en-US"/>
        </w:rPr>
        <w:t xml:space="preserve"> Lecture, April 6, 2011) (2011) 35 </w:t>
      </w:r>
      <w:r w:rsidRPr="0082118A">
        <w:rPr>
          <w:rFonts w:ascii="Times New Roman" w:eastAsiaTheme="minorHAnsi" w:hAnsi="Times New Roman" w:cs="Times New Roman"/>
          <w:i/>
          <w:sz w:val="24"/>
          <w:szCs w:val="24"/>
          <w:lang w:eastAsia="en-US"/>
        </w:rPr>
        <w:t>Columbia Journal of Law and the Arts</w:t>
      </w:r>
      <w:r w:rsidRPr="0082118A">
        <w:rPr>
          <w:rFonts w:ascii="Times New Roman" w:eastAsiaTheme="minorHAnsi" w:hAnsi="Times New Roman" w:cs="Times New Roman"/>
          <w:sz w:val="24"/>
          <w:szCs w:val="24"/>
          <w:lang w:eastAsia="en-US"/>
        </w:rPr>
        <w:t xml:space="preserve"> 1-15</w:t>
      </w:r>
    </w:p>
    <w:p w:rsidR="0082118A" w:rsidRPr="0082118A" w:rsidRDefault="0082118A" w:rsidP="0082118A">
      <w:pPr>
        <w:keepNext/>
        <w:keepLines/>
        <w:rPr>
          <w:rFonts w:ascii="Times New Roman" w:eastAsiaTheme="minorHAnsi" w:hAnsi="Times New Roman" w:cs="Times New Roman"/>
          <w:sz w:val="24"/>
          <w:szCs w:val="24"/>
          <w:lang w:eastAsia="en-US"/>
        </w:rPr>
      </w:pPr>
    </w:p>
    <w:p w:rsidR="0082118A" w:rsidRPr="0082118A" w:rsidRDefault="0082118A" w:rsidP="0082118A">
      <w:pPr>
        <w:keepNext/>
        <w:keepLines/>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 “The Cambrian Explosion” (2007) 38 </w:t>
      </w:r>
      <w:r w:rsidRPr="0082118A">
        <w:rPr>
          <w:rFonts w:ascii="Times New Roman" w:eastAsiaTheme="minorHAnsi" w:hAnsi="Times New Roman" w:cs="Times New Roman"/>
          <w:i/>
          <w:sz w:val="24"/>
          <w:szCs w:val="24"/>
          <w:lang w:eastAsia="en-US"/>
        </w:rPr>
        <w:t>International Review of Intellectual Property and Competition Law</w:t>
      </w:r>
      <w:r w:rsidRPr="0082118A">
        <w:rPr>
          <w:rFonts w:ascii="Times New Roman" w:eastAsiaTheme="minorHAnsi" w:hAnsi="Times New Roman" w:cs="Times New Roman"/>
          <w:sz w:val="24"/>
          <w:szCs w:val="24"/>
          <w:lang w:eastAsia="en-US"/>
        </w:rPr>
        <w:t xml:space="preserve"> 255-258</w:t>
      </w:r>
    </w:p>
    <w:p w:rsidR="0082118A" w:rsidRPr="0082118A" w:rsidRDefault="0082118A" w:rsidP="0082118A">
      <w:pPr>
        <w:rPr>
          <w:rFonts w:ascii="Times New Roman" w:eastAsiaTheme="minorHAnsi" w:hAnsi="Times New Roman" w:cs="Times New Roman"/>
          <w:sz w:val="24"/>
          <w:szCs w:val="24"/>
          <w:lang w:eastAsia="en-US"/>
        </w:rPr>
      </w:pPr>
    </w:p>
    <w:p w:rsidR="0082118A" w:rsidRPr="0082118A" w:rsidRDefault="0082118A" w:rsidP="0082118A">
      <w:pPr>
        <w:tabs>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“Globalization, Intellectual Property and Development,” </w:t>
      </w:r>
      <w:r w:rsidRPr="0082118A">
        <w:rPr>
          <w:rFonts w:ascii="Times New Roman" w:eastAsiaTheme="minorHAnsi" w:hAnsi="Times New Roman" w:cs="Times New Roman"/>
          <w:i/>
          <w:sz w:val="24"/>
          <w:szCs w:val="24"/>
          <w:lang w:eastAsia="en-US"/>
        </w:rPr>
        <w:t>Proceedings of the American Society of International Law 2005</w:t>
      </w:r>
    </w:p>
    <w:p w:rsidR="0082118A" w:rsidRPr="0082118A" w:rsidRDefault="0082118A" w:rsidP="0082118A">
      <w:pPr>
        <w:tabs>
          <w:tab w:val="left" w:pos="1843"/>
        </w:tabs>
        <w:rPr>
          <w:rFonts w:ascii="Times New Roman" w:eastAsiaTheme="minorHAnsi" w:hAnsi="Times New Roman" w:cs="Times New Roman"/>
          <w:sz w:val="24"/>
          <w:szCs w:val="24"/>
          <w:lang w:eastAsia="en-US"/>
        </w:rPr>
      </w:pPr>
    </w:p>
    <w:p w:rsidR="0082118A" w:rsidRPr="0082118A" w:rsidRDefault="0082118A" w:rsidP="0082118A">
      <w:pPr>
        <w:tabs>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“The Growing Complexity of International Policy in Intellectual Property” (2005) 11 (1) </w:t>
      </w:r>
      <w:r w:rsidRPr="0082118A">
        <w:rPr>
          <w:rFonts w:ascii="Times New Roman" w:eastAsiaTheme="minorHAnsi" w:hAnsi="Times New Roman" w:cs="Times New Roman"/>
          <w:i/>
          <w:sz w:val="24"/>
          <w:szCs w:val="24"/>
          <w:lang w:eastAsia="en-US"/>
        </w:rPr>
        <w:t>Science and Engineering Ethics</w:t>
      </w:r>
      <w:r w:rsidRPr="0082118A">
        <w:rPr>
          <w:rFonts w:ascii="Times New Roman" w:eastAsiaTheme="minorHAnsi" w:hAnsi="Times New Roman" w:cs="Times New Roman"/>
          <w:sz w:val="24"/>
          <w:szCs w:val="24"/>
          <w:lang w:eastAsia="en-US"/>
        </w:rPr>
        <w:t xml:space="preserve"> 13-20</w:t>
      </w:r>
    </w:p>
    <w:p w:rsidR="0082118A" w:rsidRPr="0082118A" w:rsidRDefault="0082118A" w:rsidP="0082118A">
      <w:pPr>
        <w:tabs>
          <w:tab w:val="left" w:pos="1843"/>
        </w:tabs>
        <w:rPr>
          <w:rFonts w:ascii="Times New Roman" w:eastAsiaTheme="minorHAnsi" w:hAnsi="Times New Roman" w:cs="Times New Roman"/>
          <w:sz w:val="24"/>
          <w:szCs w:val="24"/>
          <w:lang w:eastAsia="en-US"/>
        </w:rPr>
      </w:pPr>
    </w:p>
    <w:p w:rsidR="0082118A" w:rsidRPr="0082118A" w:rsidRDefault="0082118A" w:rsidP="0082118A">
      <w:pPr>
        <w:tabs>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“The Dispute Resolution Services of the World Intellectual Property Organization” (1999) </w:t>
      </w:r>
      <w:r w:rsidRPr="0082118A">
        <w:rPr>
          <w:rFonts w:ascii="Times New Roman" w:eastAsiaTheme="minorHAnsi" w:hAnsi="Times New Roman" w:cs="Times New Roman"/>
          <w:i/>
          <w:sz w:val="24"/>
          <w:szCs w:val="24"/>
          <w:lang w:eastAsia="en-US"/>
        </w:rPr>
        <w:t>Journal of International Economic Law</w:t>
      </w:r>
      <w:r w:rsidRPr="0082118A">
        <w:rPr>
          <w:rFonts w:ascii="Times New Roman" w:eastAsiaTheme="minorHAnsi" w:hAnsi="Times New Roman" w:cs="Times New Roman"/>
          <w:sz w:val="24"/>
          <w:szCs w:val="24"/>
          <w:lang w:eastAsia="en-US"/>
        </w:rPr>
        <w:t xml:space="preserve"> 385-398</w:t>
      </w:r>
    </w:p>
    <w:p w:rsidR="0082118A" w:rsidRPr="0082118A" w:rsidRDefault="0082118A" w:rsidP="0082118A">
      <w:pPr>
        <w:tabs>
          <w:tab w:val="left" w:pos="1843"/>
        </w:tabs>
        <w:rPr>
          <w:rFonts w:ascii="Times New Roman" w:eastAsiaTheme="minorHAnsi" w:hAnsi="Times New Roman" w:cs="Times New Roman"/>
          <w:sz w:val="24"/>
          <w:szCs w:val="24"/>
          <w:lang w:eastAsia="en-US"/>
        </w:rPr>
      </w:pPr>
    </w:p>
    <w:p w:rsidR="0082118A" w:rsidRPr="0082118A" w:rsidRDefault="0082118A" w:rsidP="0082118A">
      <w:pPr>
        <w:tabs>
          <w:tab w:val="left" w:pos="1843"/>
        </w:tabs>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“The Evolution of Technology and Markets and the Management of Intellectual Property Rights,” in Frederick Abbott and David Gerber (eds.), </w:t>
      </w:r>
      <w:r w:rsidRPr="0082118A">
        <w:rPr>
          <w:rFonts w:ascii="Times New Roman" w:eastAsiaTheme="minorHAnsi" w:hAnsi="Times New Roman" w:cs="Times New Roman"/>
          <w:i/>
          <w:sz w:val="24"/>
          <w:szCs w:val="24"/>
          <w:lang w:eastAsia="en-US"/>
        </w:rPr>
        <w:t>Public Policy and Global Technology Integration</w:t>
      </w:r>
      <w:r w:rsidRPr="0082118A">
        <w:rPr>
          <w:rFonts w:ascii="Times New Roman" w:eastAsiaTheme="minorHAnsi" w:hAnsi="Times New Roman" w:cs="Times New Roman"/>
          <w:sz w:val="24"/>
          <w:szCs w:val="24"/>
          <w:lang w:eastAsia="en-US"/>
        </w:rPr>
        <w:t xml:space="preserve"> (Kluwer, 1997)</w:t>
      </w:r>
    </w:p>
    <w:p w:rsidR="0082118A" w:rsidRPr="0082118A" w:rsidRDefault="0082118A" w:rsidP="0082118A">
      <w:pPr>
        <w:tabs>
          <w:tab w:val="left" w:pos="1843"/>
        </w:tabs>
        <w:rPr>
          <w:rFonts w:ascii="Times New Roman" w:eastAsiaTheme="minorHAnsi" w:hAnsi="Times New Roman" w:cs="Times New Roman"/>
          <w:sz w:val="24"/>
          <w:szCs w:val="24"/>
          <w:lang w:eastAsia="en-US"/>
        </w:rPr>
      </w:pPr>
    </w:p>
    <w:p w:rsidR="0082118A" w:rsidRPr="0082118A" w:rsidRDefault="0082118A" w:rsidP="0082118A">
      <w:pPr>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“IP Licensing Disputes: When Courts are not the Answer” (1995</w:t>
      </w:r>
      <w:proofErr w:type="gramStart"/>
      <w:r w:rsidRPr="0082118A">
        <w:rPr>
          <w:rFonts w:ascii="Times New Roman" w:eastAsiaTheme="minorHAnsi" w:hAnsi="Times New Roman" w:cs="Times New Roman"/>
          <w:sz w:val="24"/>
          <w:szCs w:val="24"/>
          <w:lang w:eastAsia="en-US"/>
        </w:rPr>
        <w:t xml:space="preserve">)  </w:t>
      </w:r>
      <w:r w:rsidRPr="0082118A">
        <w:rPr>
          <w:rFonts w:ascii="Times New Roman" w:eastAsiaTheme="minorHAnsi" w:hAnsi="Times New Roman" w:cs="Times New Roman"/>
          <w:i/>
          <w:sz w:val="24"/>
          <w:szCs w:val="24"/>
          <w:lang w:eastAsia="en-US"/>
        </w:rPr>
        <w:t>IP</w:t>
      </w:r>
      <w:proofErr w:type="gramEnd"/>
      <w:r w:rsidRPr="0082118A">
        <w:rPr>
          <w:rFonts w:ascii="Times New Roman" w:eastAsiaTheme="minorHAnsi" w:hAnsi="Times New Roman" w:cs="Times New Roman"/>
          <w:i/>
          <w:sz w:val="24"/>
          <w:szCs w:val="24"/>
          <w:lang w:eastAsia="en-US"/>
        </w:rPr>
        <w:t xml:space="preserve"> Worldwide</w:t>
      </w:r>
      <w:r w:rsidRPr="0082118A">
        <w:rPr>
          <w:rFonts w:ascii="Times New Roman" w:eastAsiaTheme="minorHAnsi" w:hAnsi="Times New Roman" w:cs="Times New Roman"/>
          <w:sz w:val="24"/>
          <w:szCs w:val="24"/>
          <w:lang w:eastAsia="en-US"/>
        </w:rPr>
        <w:t xml:space="preserve"> 13</w:t>
      </w:r>
    </w:p>
    <w:p w:rsidR="0082118A" w:rsidRPr="0082118A" w:rsidRDefault="0082118A" w:rsidP="0082118A">
      <w:pPr>
        <w:keepNext/>
        <w:tabs>
          <w:tab w:val="left" w:pos="1843"/>
        </w:tabs>
        <w:rPr>
          <w:rFonts w:ascii="Times New Roman" w:eastAsiaTheme="minorHAnsi" w:hAnsi="Times New Roman" w:cs="Times New Roman"/>
          <w:sz w:val="24"/>
          <w:szCs w:val="24"/>
          <w:lang w:eastAsia="en-US"/>
        </w:rPr>
      </w:pPr>
    </w:p>
    <w:p w:rsidR="0082118A" w:rsidRPr="0082118A" w:rsidRDefault="0082118A" w:rsidP="0082118A">
      <w:pPr>
        <w:keepNext/>
        <w:tabs>
          <w:tab w:val="left" w:pos="1843"/>
        </w:tabs>
        <w:rPr>
          <w:rFonts w:ascii="Times New Roman" w:eastAsiaTheme="minorHAnsi" w:hAnsi="Times New Roman" w:cs="Times New Roman"/>
          <w:sz w:val="24"/>
          <w:szCs w:val="24"/>
          <w:lang w:val="fr-CH" w:eastAsia="en-US"/>
        </w:rPr>
      </w:pPr>
      <w:r w:rsidRPr="0082118A">
        <w:rPr>
          <w:rFonts w:ascii="Times New Roman" w:eastAsiaTheme="minorHAnsi" w:hAnsi="Times New Roman" w:cs="Times New Roman"/>
          <w:sz w:val="24"/>
          <w:szCs w:val="24"/>
          <w:lang w:val="fr-FR" w:eastAsia="en-US"/>
        </w:rPr>
        <w:t xml:space="preserve">“Arbitrage et propriété intellectuelle,” in Institut de recherche en propriété intellectuelle, </w:t>
      </w:r>
      <w:r w:rsidRPr="0082118A">
        <w:rPr>
          <w:rFonts w:ascii="Times New Roman" w:eastAsiaTheme="minorHAnsi" w:hAnsi="Times New Roman" w:cs="Times New Roman"/>
          <w:i/>
          <w:sz w:val="24"/>
          <w:szCs w:val="24"/>
          <w:lang w:val="fr-FR" w:eastAsia="en-US"/>
        </w:rPr>
        <w:t>Arbitrage et propriété intellectuelle</w:t>
      </w:r>
      <w:r w:rsidRPr="0082118A">
        <w:rPr>
          <w:rFonts w:ascii="Times New Roman" w:eastAsiaTheme="minorHAnsi" w:hAnsi="Times New Roman" w:cs="Times New Roman"/>
          <w:sz w:val="24"/>
          <w:szCs w:val="24"/>
          <w:lang w:val="fr-FR" w:eastAsia="en-US"/>
        </w:rPr>
        <w:t xml:space="preserve"> </w:t>
      </w:r>
      <w:r w:rsidRPr="0082118A">
        <w:rPr>
          <w:rFonts w:ascii="Times New Roman" w:eastAsiaTheme="minorHAnsi" w:hAnsi="Times New Roman" w:cs="Times New Roman"/>
          <w:sz w:val="24"/>
          <w:szCs w:val="24"/>
          <w:lang w:val="fr-CH" w:eastAsia="en-US"/>
        </w:rPr>
        <w:t>(Libraires Techniques, 1994)</w:t>
      </w:r>
    </w:p>
    <w:p w:rsidR="0082118A" w:rsidRPr="0082118A" w:rsidRDefault="0082118A" w:rsidP="0082118A">
      <w:pPr>
        <w:rPr>
          <w:rFonts w:ascii="Times New Roman" w:eastAsiaTheme="minorHAnsi" w:hAnsi="Times New Roman" w:cs="Times New Roman"/>
          <w:sz w:val="24"/>
          <w:szCs w:val="24"/>
          <w:lang w:val="fr-CH" w:eastAsia="en-US"/>
        </w:rPr>
      </w:pPr>
    </w:p>
    <w:p w:rsidR="0082118A" w:rsidRPr="0082118A" w:rsidRDefault="0082118A" w:rsidP="0082118A">
      <w:pPr>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“Introduction” to 1994 Annual Volume (Volume 5) of the </w:t>
      </w:r>
      <w:r w:rsidRPr="0082118A">
        <w:rPr>
          <w:rFonts w:ascii="Times New Roman" w:eastAsiaTheme="minorHAnsi" w:hAnsi="Times New Roman" w:cs="Times New Roman"/>
          <w:i/>
          <w:sz w:val="24"/>
          <w:szCs w:val="24"/>
          <w:lang w:eastAsia="en-US"/>
        </w:rPr>
        <w:t>American Review of International Arbitration</w:t>
      </w:r>
      <w:r w:rsidRPr="0082118A">
        <w:rPr>
          <w:rFonts w:ascii="Times New Roman" w:eastAsiaTheme="minorHAnsi" w:hAnsi="Times New Roman" w:cs="Times New Roman"/>
          <w:sz w:val="24"/>
          <w:szCs w:val="24"/>
          <w:lang w:eastAsia="en-US"/>
        </w:rPr>
        <w:t xml:space="preserve"> 1-5</w:t>
      </w:r>
    </w:p>
    <w:p w:rsidR="0082118A" w:rsidRPr="0082118A" w:rsidRDefault="0082118A" w:rsidP="0082118A">
      <w:pPr>
        <w:rPr>
          <w:rFonts w:ascii="Times New Roman" w:eastAsiaTheme="minorHAnsi" w:hAnsi="Times New Roman" w:cs="Times New Roman"/>
          <w:sz w:val="24"/>
          <w:szCs w:val="24"/>
          <w:lang w:eastAsia="en-US"/>
        </w:rPr>
      </w:pPr>
    </w:p>
    <w:p w:rsidR="0082118A" w:rsidRPr="0082118A" w:rsidRDefault="0082118A" w:rsidP="0082118A">
      <w:pPr>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“New Television Services – Opportunities for Diversification” (1982) 10 </w:t>
      </w:r>
      <w:r w:rsidRPr="0082118A">
        <w:rPr>
          <w:rFonts w:ascii="Times New Roman" w:eastAsiaTheme="minorHAnsi" w:hAnsi="Times New Roman" w:cs="Times New Roman"/>
          <w:i/>
          <w:sz w:val="24"/>
          <w:szCs w:val="24"/>
          <w:lang w:eastAsia="en-US"/>
        </w:rPr>
        <w:t>Australian Business Law Review</w:t>
      </w:r>
      <w:r w:rsidRPr="0082118A">
        <w:rPr>
          <w:rFonts w:ascii="Times New Roman" w:eastAsiaTheme="minorHAnsi" w:hAnsi="Times New Roman" w:cs="Times New Roman"/>
          <w:sz w:val="24"/>
          <w:szCs w:val="24"/>
          <w:lang w:eastAsia="en-US"/>
        </w:rPr>
        <w:t xml:space="preserve"> 157-173</w:t>
      </w:r>
    </w:p>
    <w:p w:rsidR="0082118A" w:rsidRPr="0082118A" w:rsidRDefault="0082118A" w:rsidP="0082118A">
      <w:pPr>
        <w:rPr>
          <w:rFonts w:ascii="Times New Roman" w:eastAsiaTheme="minorHAnsi" w:hAnsi="Times New Roman" w:cs="Times New Roman"/>
          <w:sz w:val="24"/>
          <w:szCs w:val="24"/>
          <w:lang w:eastAsia="en-US"/>
        </w:rPr>
      </w:pPr>
    </w:p>
    <w:p w:rsidR="0082118A" w:rsidRPr="0082118A" w:rsidRDefault="0082118A" w:rsidP="0082118A">
      <w:pPr>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“The Implementation of Policy through Executive Action” (1977)</w:t>
      </w:r>
    </w:p>
    <w:p w:rsidR="0082118A" w:rsidRPr="0082118A" w:rsidRDefault="0082118A" w:rsidP="0082118A">
      <w:pPr>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11 </w:t>
      </w:r>
      <w:r w:rsidRPr="0082118A">
        <w:rPr>
          <w:rFonts w:ascii="Times New Roman" w:eastAsiaTheme="minorHAnsi" w:hAnsi="Times New Roman" w:cs="Times New Roman"/>
          <w:i/>
          <w:sz w:val="24"/>
          <w:szCs w:val="24"/>
          <w:lang w:eastAsia="en-US"/>
        </w:rPr>
        <w:t xml:space="preserve">Melbourne University Law </w:t>
      </w:r>
      <w:proofErr w:type="gramStart"/>
      <w:r w:rsidRPr="0082118A">
        <w:rPr>
          <w:rFonts w:ascii="Times New Roman" w:eastAsiaTheme="minorHAnsi" w:hAnsi="Times New Roman" w:cs="Times New Roman"/>
          <w:i/>
          <w:sz w:val="24"/>
          <w:szCs w:val="24"/>
          <w:lang w:eastAsia="en-US"/>
        </w:rPr>
        <w:t>Review</w:t>
      </w:r>
      <w:proofErr w:type="gramEnd"/>
      <w:r w:rsidRPr="0082118A">
        <w:rPr>
          <w:rFonts w:ascii="Times New Roman" w:eastAsiaTheme="minorHAnsi" w:hAnsi="Times New Roman" w:cs="Times New Roman"/>
          <w:sz w:val="24"/>
          <w:szCs w:val="24"/>
          <w:lang w:eastAsia="en-US"/>
        </w:rPr>
        <w:t xml:space="preserve"> 189-222</w:t>
      </w:r>
    </w:p>
    <w:p w:rsidR="0082118A" w:rsidRPr="0082118A" w:rsidRDefault="0082118A" w:rsidP="0082118A">
      <w:pPr>
        <w:rPr>
          <w:rFonts w:ascii="Times New Roman" w:eastAsiaTheme="minorHAnsi" w:hAnsi="Times New Roman" w:cs="Times New Roman"/>
          <w:sz w:val="24"/>
          <w:szCs w:val="24"/>
          <w:lang w:eastAsia="en-US"/>
        </w:rPr>
      </w:pPr>
    </w:p>
    <w:p w:rsidR="0082118A" w:rsidRPr="0082118A" w:rsidRDefault="0082118A" w:rsidP="0082118A">
      <w:pPr>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“The Role of the Permanent Establishment in Double Taxation Agreements” (1976) 5</w:t>
      </w:r>
      <w:r w:rsidRPr="0082118A">
        <w:rPr>
          <w:rFonts w:ascii="Times New Roman" w:eastAsiaTheme="minorHAnsi" w:hAnsi="Times New Roman" w:cs="Times New Roman"/>
          <w:i/>
          <w:sz w:val="24"/>
          <w:szCs w:val="24"/>
          <w:lang w:eastAsia="en-US"/>
        </w:rPr>
        <w:t xml:space="preserve"> Australian Tax Review</w:t>
      </w:r>
      <w:r w:rsidRPr="0082118A">
        <w:rPr>
          <w:rFonts w:ascii="Times New Roman" w:eastAsiaTheme="minorHAnsi" w:hAnsi="Times New Roman" w:cs="Times New Roman"/>
          <w:sz w:val="24"/>
          <w:szCs w:val="24"/>
          <w:lang w:eastAsia="en-US"/>
        </w:rPr>
        <w:t xml:space="preserve"> 12-26</w:t>
      </w:r>
    </w:p>
    <w:p w:rsidR="0082118A" w:rsidRPr="0082118A" w:rsidRDefault="0082118A" w:rsidP="0082118A">
      <w:pPr>
        <w:rPr>
          <w:rFonts w:ascii="Times New Roman" w:eastAsiaTheme="minorHAnsi" w:hAnsi="Times New Roman" w:cs="Times New Roman"/>
          <w:sz w:val="24"/>
          <w:szCs w:val="24"/>
          <w:lang w:eastAsia="en-US"/>
        </w:rPr>
      </w:pPr>
    </w:p>
    <w:p w:rsidR="0082118A" w:rsidRPr="0082118A" w:rsidRDefault="0082118A" w:rsidP="0082118A">
      <w:pPr>
        <w:rPr>
          <w:rFonts w:ascii="Times New Roman" w:eastAsiaTheme="minorHAnsi" w:hAnsi="Times New Roman" w:cs="Times New Roman"/>
          <w:sz w:val="24"/>
          <w:szCs w:val="24"/>
          <w:lang w:eastAsia="en-US"/>
        </w:rPr>
      </w:pPr>
      <w:r w:rsidRPr="0082118A">
        <w:rPr>
          <w:rFonts w:ascii="Times New Roman" w:eastAsiaTheme="minorHAnsi" w:hAnsi="Times New Roman" w:cs="Times New Roman"/>
          <w:sz w:val="24"/>
          <w:szCs w:val="24"/>
          <w:lang w:eastAsia="en-US"/>
        </w:rPr>
        <w:t xml:space="preserve">“Aspects of the Law of Contract in Takeover Offers” (1976) 50 </w:t>
      </w:r>
      <w:r w:rsidRPr="0082118A">
        <w:rPr>
          <w:rFonts w:ascii="Times New Roman" w:eastAsiaTheme="minorHAnsi" w:hAnsi="Times New Roman" w:cs="Times New Roman"/>
          <w:i/>
          <w:sz w:val="24"/>
          <w:szCs w:val="24"/>
          <w:lang w:eastAsia="en-US"/>
        </w:rPr>
        <w:t>Australian Law Journal</w:t>
      </w:r>
      <w:r w:rsidRPr="0082118A">
        <w:rPr>
          <w:rFonts w:ascii="Times New Roman" w:eastAsiaTheme="minorHAnsi" w:hAnsi="Times New Roman" w:cs="Times New Roman"/>
          <w:sz w:val="24"/>
          <w:szCs w:val="24"/>
          <w:lang w:eastAsia="en-US"/>
        </w:rPr>
        <w:t xml:space="preserve"> 167-174</w:t>
      </w:r>
    </w:p>
    <w:p w:rsidR="0082118A" w:rsidRPr="0082118A" w:rsidRDefault="0082118A" w:rsidP="0082118A">
      <w:pPr>
        <w:rPr>
          <w:rFonts w:ascii="Times New Roman" w:eastAsiaTheme="minorHAnsi" w:hAnsi="Times New Roman" w:cs="Times New Roman"/>
          <w:sz w:val="24"/>
          <w:szCs w:val="24"/>
          <w:lang w:eastAsia="en-US"/>
        </w:rPr>
      </w:pPr>
    </w:p>
    <w:p w:rsidR="0082118A" w:rsidRDefault="0082118A" w:rsidP="002D30DB">
      <w:pPr>
        <w:jc w:val="center"/>
      </w:pPr>
      <w:r>
        <w:br w:type="page"/>
      </w:r>
    </w:p>
    <w:p w:rsidR="002D30DB" w:rsidRDefault="002D30DB" w:rsidP="002D30DB">
      <w:pPr>
        <w:jc w:val="center"/>
        <w:sectPr w:rsidR="002D30DB" w:rsidSect="00502C3F">
          <w:headerReference w:type="default" r:id="rId13"/>
          <w:headerReference w:type="first" r:id="rId14"/>
          <w:type w:val="continuous"/>
          <w:pgSz w:w="12240" w:h="15840"/>
          <w:pgMar w:top="1440" w:right="1440" w:bottom="1440" w:left="1440" w:header="680" w:footer="708" w:gutter="0"/>
          <w:pgNumType w:start="2"/>
          <w:cols w:space="708"/>
          <w:titlePg/>
          <w:docGrid w:linePitch="360"/>
        </w:sectPr>
      </w:pPr>
      <w:r>
        <w:rPr>
          <w:noProof/>
          <w:lang w:eastAsia="en-US"/>
        </w:rPr>
        <w:lastRenderedPageBreak/>
        <w:drawing>
          <wp:inline distT="0" distB="0" distL="0" distR="0" wp14:anchorId="758D91A0" wp14:editId="53189E7C">
            <wp:extent cx="5943600" cy="84093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409307"/>
                    </a:xfrm>
                    <a:prstGeom prst="rect">
                      <a:avLst/>
                    </a:prstGeom>
                    <a:noFill/>
                    <a:ln>
                      <a:noFill/>
                    </a:ln>
                  </pic:spPr>
                </pic:pic>
              </a:graphicData>
            </a:graphic>
          </wp:inline>
        </w:drawing>
      </w:r>
    </w:p>
    <w:p w:rsidR="002D30DB" w:rsidRDefault="002D30DB" w:rsidP="002D30DB">
      <w:pPr>
        <w:jc w:val="center"/>
      </w:pPr>
      <w:r w:rsidRPr="007E63B8">
        <w:lastRenderedPageBreak/>
        <w:t>CURRICULUM VITAE OF MR. GEOFFREY ONYEAMA</w:t>
      </w:r>
    </w:p>
    <w:p w:rsidR="002D30DB" w:rsidRPr="007E63B8" w:rsidRDefault="002D30DB" w:rsidP="002D30DB">
      <w:pPr>
        <w:jc w:val="center"/>
      </w:pPr>
      <w:r>
        <w:rPr>
          <w:noProof/>
          <w:lang w:eastAsia="en-US"/>
        </w:rPr>
        <w:drawing>
          <wp:anchor distT="0" distB="0" distL="114300" distR="114300" simplePos="0" relativeHeight="251659264" behindDoc="0" locked="0" layoutInCell="1" allowOverlap="1" wp14:anchorId="3BA2A902" wp14:editId="6A3A8D83">
            <wp:simplePos x="0" y="0"/>
            <wp:positionH relativeFrom="column">
              <wp:posOffset>4057650</wp:posOffset>
            </wp:positionH>
            <wp:positionV relativeFrom="paragraph">
              <wp:posOffset>119380</wp:posOffset>
            </wp:positionV>
            <wp:extent cx="1876425" cy="18764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000"/>
                              </a14:imgEffect>
                              <a14:imgEffect>
                                <a14:brightnessContrast bright="5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pic:spPr>
                </pic:pic>
              </a:graphicData>
            </a:graphic>
            <wp14:sizeRelH relativeFrom="page">
              <wp14:pctWidth>0</wp14:pctWidth>
            </wp14:sizeRelH>
            <wp14:sizeRelV relativeFrom="page">
              <wp14:pctHeight>0</wp14:pctHeight>
            </wp14:sizeRelV>
          </wp:anchor>
        </w:drawing>
      </w:r>
    </w:p>
    <w:p w:rsidR="002D30DB" w:rsidRPr="007E63B8" w:rsidRDefault="002D30DB" w:rsidP="002D30DB">
      <w:pPr>
        <w:rPr>
          <w:rFonts w:eastAsia="Times New Roman"/>
          <w:lang w:eastAsia="ja-JP"/>
        </w:rPr>
      </w:pPr>
      <w:r w:rsidRPr="007E63B8">
        <w:rPr>
          <w:rFonts w:eastAsia="Times New Roman"/>
          <w:lang w:eastAsia="ja-JP"/>
        </w:rPr>
        <w:t>Date of Birth:</w:t>
      </w:r>
    </w:p>
    <w:p w:rsidR="002D30DB" w:rsidRPr="007E63B8" w:rsidRDefault="002D30DB" w:rsidP="002D30DB">
      <w:pPr>
        <w:rPr>
          <w:rFonts w:eastAsia="Times New Roman"/>
          <w:lang w:eastAsia="ja-JP"/>
        </w:rPr>
      </w:pPr>
      <w:r w:rsidRPr="007E63B8">
        <w:rPr>
          <w:rFonts w:eastAsia="Times New Roman"/>
          <w:lang w:eastAsia="ja-JP"/>
        </w:rPr>
        <w:t>February 2, 1956</w:t>
      </w:r>
    </w:p>
    <w:p w:rsidR="002D30DB" w:rsidRPr="007E63B8" w:rsidRDefault="002D30DB" w:rsidP="002D30DB">
      <w:pPr>
        <w:rPr>
          <w:rFonts w:eastAsia="Times New Roman"/>
          <w:lang w:eastAsia="ja-JP"/>
        </w:rPr>
      </w:pPr>
    </w:p>
    <w:p w:rsidR="002D30DB" w:rsidRPr="007E63B8" w:rsidRDefault="002D30DB" w:rsidP="002D30DB">
      <w:pPr>
        <w:rPr>
          <w:rFonts w:eastAsia="Times New Roman"/>
          <w:lang w:eastAsia="ja-JP"/>
        </w:rPr>
      </w:pPr>
      <w:r w:rsidRPr="007E63B8">
        <w:rPr>
          <w:rFonts w:eastAsia="Times New Roman"/>
          <w:lang w:eastAsia="ja-JP"/>
        </w:rPr>
        <w:t>Nationality:</w:t>
      </w:r>
    </w:p>
    <w:p w:rsidR="002D30DB" w:rsidRPr="007E63B8" w:rsidRDefault="002D30DB" w:rsidP="002D30DB">
      <w:pPr>
        <w:rPr>
          <w:rFonts w:eastAsia="Times New Roman"/>
          <w:lang w:eastAsia="ja-JP"/>
        </w:rPr>
      </w:pPr>
      <w:r w:rsidRPr="007E63B8">
        <w:rPr>
          <w:rFonts w:eastAsia="Times New Roman"/>
          <w:lang w:eastAsia="ja-JP"/>
        </w:rPr>
        <w:t>Nigerian</w:t>
      </w:r>
    </w:p>
    <w:p w:rsidR="002D30DB" w:rsidRPr="007E63B8" w:rsidRDefault="002D30DB" w:rsidP="002D30DB">
      <w:pPr>
        <w:rPr>
          <w:rFonts w:eastAsia="Times New Roman"/>
          <w:lang w:eastAsia="ja-JP"/>
        </w:rPr>
      </w:pPr>
    </w:p>
    <w:p w:rsidR="002D30DB" w:rsidRPr="007E63B8" w:rsidRDefault="002D30DB" w:rsidP="002D30DB">
      <w:pPr>
        <w:rPr>
          <w:rFonts w:eastAsia="Times New Roman"/>
          <w:lang w:eastAsia="ja-JP"/>
        </w:rPr>
      </w:pPr>
      <w:r w:rsidRPr="007E63B8">
        <w:rPr>
          <w:rFonts w:eastAsia="Times New Roman"/>
          <w:lang w:eastAsia="ja-JP"/>
        </w:rPr>
        <w:t>Family status:</w:t>
      </w:r>
    </w:p>
    <w:p w:rsidR="002D30DB" w:rsidRPr="007E63B8" w:rsidRDefault="002D30DB" w:rsidP="002D30DB">
      <w:pPr>
        <w:rPr>
          <w:rFonts w:eastAsia="Times New Roman"/>
          <w:lang w:eastAsia="ja-JP"/>
        </w:rPr>
      </w:pPr>
      <w:r w:rsidRPr="007E63B8">
        <w:rPr>
          <w:rFonts w:eastAsia="Times New Roman"/>
          <w:lang w:eastAsia="ja-JP"/>
        </w:rPr>
        <w:t>Married with three children</w:t>
      </w:r>
    </w:p>
    <w:p w:rsidR="002D30DB" w:rsidRDefault="002D30DB" w:rsidP="002D30DB"/>
    <w:p w:rsidR="002D30DB" w:rsidRDefault="002D30DB" w:rsidP="002D30DB"/>
    <w:p w:rsidR="002D30DB" w:rsidRPr="005E6796" w:rsidRDefault="002D30DB" w:rsidP="002D30DB">
      <w:pPr>
        <w:rPr>
          <w:rFonts w:eastAsia="Times New Roman"/>
          <w:lang w:eastAsia="ja-JP"/>
        </w:rPr>
      </w:pPr>
      <w:r w:rsidRPr="005E6796">
        <w:rPr>
          <w:rFonts w:eastAsia="Times New Roman"/>
          <w:i/>
          <w:lang w:eastAsia="ja-JP"/>
        </w:rPr>
        <w:t>Education</w:t>
      </w:r>
      <w:r w:rsidRPr="005E6796">
        <w:rPr>
          <w:rFonts w:eastAsia="Times New Roman"/>
          <w:lang w:eastAsia="ja-JP"/>
        </w:rPr>
        <w:t>:</w:t>
      </w:r>
    </w:p>
    <w:p w:rsidR="002D30DB" w:rsidRPr="005E6796" w:rsidRDefault="002D30DB" w:rsidP="002D30DB">
      <w:pPr>
        <w:rPr>
          <w:rFonts w:eastAsia="Times New Roman"/>
          <w:lang w:eastAsia="ja-JP"/>
        </w:rPr>
      </w:pPr>
    </w:p>
    <w:p w:rsidR="002D30DB" w:rsidRPr="005E6796" w:rsidRDefault="002D30DB" w:rsidP="002D30DB">
      <w:pPr>
        <w:rPr>
          <w:rFonts w:eastAsia="Times New Roman"/>
          <w:lang w:eastAsia="ja-JP"/>
        </w:rPr>
      </w:pPr>
      <w:r w:rsidRPr="005E6796">
        <w:rPr>
          <w:rFonts w:eastAsia="Times New Roman"/>
          <w:lang w:eastAsia="ja-JP"/>
        </w:rPr>
        <w:t xml:space="preserve">Bachelor of Arts (BA), Political Science, Columbia University (Columbia College), </w:t>
      </w:r>
      <w:r w:rsidRPr="005E6796">
        <w:rPr>
          <w:rFonts w:eastAsia="Times New Roman"/>
          <w:lang w:eastAsia="ja-JP"/>
        </w:rPr>
        <w:br/>
        <w:t>New York, USA, (1977)</w:t>
      </w:r>
    </w:p>
    <w:p w:rsidR="002D30DB" w:rsidRPr="005E6796" w:rsidRDefault="002D30DB" w:rsidP="002D30DB">
      <w:pPr>
        <w:rPr>
          <w:rFonts w:eastAsia="Times New Roman"/>
          <w:lang w:eastAsia="ja-JP"/>
        </w:rPr>
      </w:pPr>
    </w:p>
    <w:p w:rsidR="002D30DB" w:rsidRPr="005E6796" w:rsidRDefault="002D30DB" w:rsidP="002D30DB">
      <w:pPr>
        <w:rPr>
          <w:rFonts w:eastAsia="Times New Roman"/>
          <w:lang w:eastAsia="ja-JP"/>
        </w:rPr>
      </w:pPr>
      <w:r w:rsidRPr="005E6796">
        <w:rPr>
          <w:rFonts w:eastAsia="Times New Roman"/>
          <w:lang w:eastAsia="ja-JP"/>
        </w:rPr>
        <w:t xml:space="preserve">Bachelor of Arts (BA), Law, Cambridge University (St. John’s College), Cambridge, </w:t>
      </w:r>
      <w:r w:rsidRPr="005E6796">
        <w:rPr>
          <w:rFonts w:eastAsia="Times New Roman"/>
          <w:lang w:eastAsia="ja-JP"/>
        </w:rPr>
        <w:br/>
        <w:t>United Kingdom (1980)</w:t>
      </w:r>
    </w:p>
    <w:p w:rsidR="002D30DB" w:rsidRPr="005E6796" w:rsidRDefault="002D30DB" w:rsidP="002D30DB">
      <w:pPr>
        <w:rPr>
          <w:rFonts w:eastAsia="Times New Roman"/>
          <w:lang w:eastAsia="ja-JP"/>
        </w:rPr>
      </w:pPr>
    </w:p>
    <w:p w:rsidR="002D30DB" w:rsidRPr="005E6796" w:rsidRDefault="002D30DB" w:rsidP="002D30DB">
      <w:pPr>
        <w:rPr>
          <w:rFonts w:eastAsia="Times New Roman"/>
          <w:lang w:eastAsia="ja-JP"/>
        </w:rPr>
      </w:pPr>
      <w:r w:rsidRPr="005E6796">
        <w:rPr>
          <w:rFonts w:eastAsia="Times New Roman"/>
          <w:lang w:eastAsia="ja-JP"/>
        </w:rPr>
        <w:t>Master of Laws (LL.M), Law, University of London (London School of Economics and Political Science (LSE), London, United Kingdom (1982)</w:t>
      </w:r>
    </w:p>
    <w:p w:rsidR="002D30DB" w:rsidRPr="005E6796" w:rsidRDefault="002D30DB" w:rsidP="002D30DB">
      <w:pPr>
        <w:rPr>
          <w:rFonts w:eastAsia="Times New Roman"/>
          <w:lang w:eastAsia="ja-JP"/>
        </w:rPr>
      </w:pPr>
    </w:p>
    <w:p w:rsidR="002D30DB" w:rsidRPr="005E6796" w:rsidRDefault="002D30DB" w:rsidP="002D30DB">
      <w:pPr>
        <w:rPr>
          <w:rFonts w:eastAsia="Times New Roman"/>
          <w:lang w:eastAsia="ja-JP"/>
        </w:rPr>
      </w:pPr>
      <w:r w:rsidRPr="005E6796">
        <w:rPr>
          <w:rFonts w:eastAsia="Times New Roman"/>
          <w:lang w:eastAsia="ja-JP"/>
        </w:rPr>
        <w:t xml:space="preserve">Master of Arts (MA), Law, Cambridge University (St. John’s College), Cambridge, </w:t>
      </w:r>
      <w:r w:rsidRPr="005E6796">
        <w:rPr>
          <w:rFonts w:eastAsia="Times New Roman"/>
          <w:lang w:eastAsia="ja-JP"/>
        </w:rPr>
        <w:br/>
        <w:t>United Kingdom (1984)</w:t>
      </w:r>
    </w:p>
    <w:p w:rsidR="002D30DB" w:rsidRPr="005E6796" w:rsidRDefault="002D30DB" w:rsidP="002D30DB">
      <w:pPr>
        <w:rPr>
          <w:rFonts w:eastAsia="Times New Roman"/>
          <w:lang w:eastAsia="ja-JP"/>
        </w:rPr>
      </w:pPr>
    </w:p>
    <w:p w:rsidR="002D30DB" w:rsidRPr="005E6796" w:rsidRDefault="002D30DB" w:rsidP="002D30DB">
      <w:pPr>
        <w:rPr>
          <w:rFonts w:eastAsia="Times New Roman"/>
          <w:lang w:eastAsia="ja-JP"/>
        </w:rPr>
      </w:pPr>
    </w:p>
    <w:p w:rsidR="002D30DB" w:rsidRPr="005E6796" w:rsidRDefault="002D30DB" w:rsidP="002D30DB">
      <w:pPr>
        <w:rPr>
          <w:rFonts w:eastAsia="Times New Roman"/>
          <w:lang w:eastAsia="ja-JP"/>
        </w:rPr>
      </w:pPr>
      <w:r w:rsidRPr="005E6796">
        <w:rPr>
          <w:rFonts w:eastAsia="Times New Roman"/>
          <w:i/>
          <w:lang w:eastAsia="ja-JP"/>
        </w:rPr>
        <w:t>Academic Recognition</w:t>
      </w:r>
      <w:r w:rsidRPr="005E6796">
        <w:rPr>
          <w:rFonts w:eastAsia="Times New Roman"/>
          <w:lang w:eastAsia="ja-JP"/>
        </w:rPr>
        <w:t>:</w:t>
      </w:r>
    </w:p>
    <w:p w:rsidR="002D30DB" w:rsidRPr="005E6796" w:rsidRDefault="002D30DB" w:rsidP="002D30DB">
      <w:pPr>
        <w:rPr>
          <w:rFonts w:eastAsia="Times New Roman"/>
          <w:lang w:eastAsia="ja-JP"/>
        </w:rPr>
      </w:pPr>
    </w:p>
    <w:p w:rsidR="002D30DB" w:rsidRPr="005E6796" w:rsidRDefault="002D30DB" w:rsidP="002D30DB">
      <w:pPr>
        <w:numPr>
          <w:ilvl w:val="0"/>
          <w:numId w:val="9"/>
        </w:numPr>
        <w:rPr>
          <w:rFonts w:eastAsia="Times New Roman"/>
          <w:lang w:eastAsia="ja-JP"/>
        </w:rPr>
      </w:pPr>
      <w:r w:rsidRPr="005E6796">
        <w:rPr>
          <w:rFonts w:eastAsia="Times New Roman"/>
          <w:lang w:eastAsia="ja-JP"/>
        </w:rPr>
        <w:t>Dean’s List of Columbia College, Columbia University, New York, USA</w:t>
      </w:r>
    </w:p>
    <w:p w:rsidR="002D30DB" w:rsidRPr="005E6796" w:rsidRDefault="002D30DB" w:rsidP="002D30DB">
      <w:pPr>
        <w:rPr>
          <w:rFonts w:eastAsia="Times New Roman"/>
          <w:lang w:eastAsia="ja-JP"/>
        </w:rPr>
      </w:pPr>
    </w:p>
    <w:p w:rsidR="002D30DB" w:rsidRPr="005E6796" w:rsidRDefault="002D30DB" w:rsidP="002D30DB">
      <w:pPr>
        <w:rPr>
          <w:rFonts w:eastAsia="Times New Roman"/>
          <w:lang w:eastAsia="ja-JP"/>
        </w:rPr>
      </w:pPr>
    </w:p>
    <w:p w:rsidR="002D30DB" w:rsidRPr="005E6796" w:rsidRDefault="002D30DB" w:rsidP="002D30DB">
      <w:pPr>
        <w:rPr>
          <w:rFonts w:eastAsia="Times New Roman"/>
          <w:lang w:eastAsia="ja-JP"/>
        </w:rPr>
      </w:pPr>
      <w:r w:rsidRPr="005E6796">
        <w:rPr>
          <w:rFonts w:eastAsia="Times New Roman"/>
          <w:i/>
          <w:lang w:eastAsia="ja-JP"/>
        </w:rPr>
        <w:t>Professional Qualification</w:t>
      </w:r>
      <w:r w:rsidRPr="005E6796">
        <w:rPr>
          <w:rFonts w:eastAsia="Times New Roman"/>
          <w:lang w:eastAsia="ja-JP"/>
        </w:rPr>
        <w:t>:</w:t>
      </w:r>
    </w:p>
    <w:p w:rsidR="002D30DB" w:rsidRPr="005E6796" w:rsidRDefault="002D30DB" w:rsidP="002D30DB">
      <w:pPr>
        <w:rPr>
          <w:rFonts w:eastAsia="Times New Roman"/>
          <w:lang w:eastAsia="ja-JP"/>
        </w:rPr>
      </w:pPr>
    </w:p>
    <w:p w:rsidR="002D30DB" w:rsidRPr="005E6796" w:rsidRDefault="002D30DB" w:rsidP="002D30DB">
      <w:pPr>
        <w:numPr>
          <w:ilvl w:val="0"/>
          <w:numId w:val="9"/>
        </w:numPr>
        <w:rPr>
          <w:rFonts w:eastAsia="Times New Roman"/>
          <w:lang w:eastAsia="ja-JP"/>
        </w:rPr>
      </w:pPr>
      <w:r w:rsidRPr="005E6796">
        <w:rPr>
          <w:rFonts w:eastAsia="Times New Roman"/>
          <w:lang w:eastAsia="ja-JP"/>
        </w:rPr>
        <w:t>Barrister-at-law, Gray’s Inn, London, United Kingdom (1981)</w:t>
      </w:r>
    </w:p>
    <w:p w:rsidR="002D30DB" w:rsidRPr="005E6796" w:rsidRDefault="002D30DB" w:rsidP="002D30DB">
      <w:pPr>
        <w:rPr>
          <w:rFonts w:eastAsia="Times New Roman"/>
          <w:lang w:eastAsia="ja-JP"/>
        </w:rPr>
      </w:pPr>
    </w:p>
    <w:p w:rsidR="002D30DB" w:rsidRPr="005E6796" w:rsidRDefault="002D30DB" w:rsidP="002D30DB">
      <w:pPr>
        <w:numPr>
          <w:ilvl w:val="0"/>
          <w:numId w:val="9"/>
        </w:numPr>
        <w:rPr>
          <w:rFonts w:eastAsia="Times New Roman"/>
          <w:lang w:eastAsia="ja-JP"/>
        </w:rPr>
      </w:pPr>
      <w:r w:rsidRPr="005E6796">
        <w:rPr>
          <w:rFonts w:eastAsia="Times New Roman"/>
          <w:lang w:eastAsia="ja-JP"/>
        </w:rPr>
        <w:t>Solicitor and Advocate of the Supreme Court of Nigeria, Nigerian Law School, Lagos, Nigeria (1983)</w:t>
      </w:r>
    </w:p>
    <w:p w:rsidR="002D30DB" w:rsidRPr="005E6796" w:rsidRDefault="002D30DB" w:rsidP="002D30DB">
      <w:pPr>
        <w:rPr>
          <w:rFonts w:eastAsia="Times New Roman"/>
          <w:lang w:eastAsia="ja-JP"/>
        </w:rPr>
      </w:pPr>
    </w:p>
    <w:p w:rsidR="002D30DB" w:rsidRPr="005E6796" w:rsidRDefault="002D30DB" w:rsidP="002D30DB">
      <w:pPr>
        <w:rPr>
          <w:rFonts w:eastAsia="Times New Roman"/>
          <w:lang w:eastAsia="ja-JP"/>
        </w:rPr>
      </w:pPr>
    </w:p>
    <w:p w:rsidR="002D30DB" w:rsidRPr="005E6796" w:rsidRDefault="002D30DB" w:rsidP="002D30DB">
      <w:pPr>
        <w:rPr>
          <w:rFonts w:eastAsia="Times New Roman"/>
          <w:i/>
          <w:lang w:eastAsia="ja-JP"/>
        </w:rPr>
      </w:pPr>
      <w:r w:rsidRPr="005E6796">
        <w:rPr>
          <w:rFonts w:eastAsia="Times New Roman"/>
          <w:i/>
          <w:lang w:eastAsia="ja-JP"/>
        </w:rPr>
        <w:t>Work Experience:</w:t>
      </w:r>
    </w:p>
    <w:p w:rsidR="002D30DB" w:rsidRPr="005E6796" w:rsidRDefault="002D30DB" w:rsidP="002D30DB">
      <w:pPr>
        <w:rPr>
          <w:rFonts w:eastAsia="Times New Roman"/>
          <w:lang w:eastAsia="ja-JP"/>
        </w:rPr>
      </w:pPr>
    </w:p>
    <w:p w:rsidR="002D30DB" w:rsidRPr="005E6796" w:rsidRDefault="002D30DB" w:rsidP="002D30DB">
      <w:pPr>
        <w:numPr>
          <w:ilvl w:val="0"/>
          <w:numId w:val="10"/>
        </w:numPr>
        <w:rPr>
          <w:rFonts w:eastAsia="Times New Roman"/>
          <w:lang w:eastAsia="ja-JP"/>
        </w:rPr>
      </w:pPr>
      <w:r w:rsidRPr="005E6796">
        <w:rPr>
          <w:rFonts w:eastAsia="Times New Roman"/>
          <w:lang w:eastAsia="ja-JP"/>
        </w:rPr>
        <w:t xml:space="preserve">Research Officer, Nigerian Law Reform Commission, Lagos, Nigeria, </w:t>
      </w:r>
      <w:r w:rsidRPr="005E6796">
        <w:rPr>
          <w:rFonts w:eastAsia="Times New Roman"/>
          <w:lang w:eastAsia="ja-JP"/>
        </w:rPr>
        <w:br/>
        <w:t>(1983-1984)</w:t>
      </w:r>
    </w:p>
    <w:p w:rsidR="002D30DB" w:rsidRPr="005E6796" w:rsidRDefault="002D30DB" w:rsidP="002D30DB">
      <w:pPr>
        <w:ind w:left="349"/>
        <w:rPr>
          <w:rFonts w:eastAsia="Times New Roman"/>
          <w:lang w:eastAsia="ja-JP"/>
        </w:rPr>
      </w:pPr>
    </w:p>
    <w:p w:rsidR="002D30DB" w:rsidRPr="005E6796" w:rsidRDefault="002D30DB" w:rsidP="002D30DB">
      <w:pPr>
        <w:numPr>
          <w:ilvl w:val="0"/>
          <w:numId w:val="10"/>
        </w:numPr>
        <w:rPr>
          <w:rFonts w:eastAsia="Times New Roman"/>
          <w:lang w:eastAsia="ja-JP"/>
        </w:rPr>
      </w:pPr>
      <w:r w:rsidRPr="005E6796">
        <w:rPr>
          <w:rFonts w:eastAsia="Times New Roman"/>
          <w:lang w:eastAsia="ja-JP"/>
        </w:rPr>
        <w:t xml:space="preserve">Law Practitioner, </w:t>
      </w:r>
      <w:proofErr w:type="spellStart"/>
      <w:r w:rsidRPr="005E6796">
        <w:rPr>
          <w:rFonts w:eastAsia="Times New Roman"/>
          <w:lang w:eastAsia="ja-JP"/>
        </w:rPr>
        <w:t>Mogboh</w:t>
      </w:r>
      <w:proofErr w:type="spellEnd"/>
      <w:r w:rsidRPr="005E6796">
        <w:rPr>
          <w:rFonts w:eastAsia="Times New Roman"/>
          <w:lang w:eastAsia="ja-JP"/>
        </w:rPr>
        <w:t xml:space="preserve"> and Associates, Enugu, Nigeria (1984-1985)</w:t>
      </w:r>
    </w:p>
    <w:p w:rsidR="00531CF4" w:rsidRDefault="00531CF4" w:rsidP="002D30DB">
      <w:pPr>
        <w:rPr>
          <w:rFonts w:eastAsia="Times New Roman"/>
          <w:lang w:eastAsia="ja-JP"/>
        </w:rPr>
      </w:pPr>
    </w:p>
    <w:p w:rsidR="002D30DB" w:rsidRPr="005E6796" w:rsidRDefault="002D30DB" w:rsidP="00531CF4">
      <w:pPr>
        <w:tabs>
          <w:tab w:val="left" w:pos="1985"/>
        </w:tabs>
        <w:rPr>
          <w:rFonts w:eastAsia="Times New Roman"/>
          <w:lang w:eastAsia="ja-JP"/>
        </w:rPr>
      </w:pPr>
      <w:r w:rsidRPr="005E6796">
        <w:rPr>
          <w:rFonts w:eastAsia="Times New Roman"/>
          <w:lang w:eastAsia="ja-JP"/>
        </w:rPr>
        <w:t>1985 to present</w:t>
      </w:r>
      <w:r w:rsidR="00531CF4">
        <w:rPr>
          <w:rFonts w:eastAsia="Times New Roman"/>
          <w:lang w:eastAsia="ja-JP"/>
        </w:rPr>
        <w:tab/>
      </w:r>
      <w:bookmarkStart w:id="7" w:name="_GoBack"/>
      <w:bookmarkEnd w:id="7"/>
      <w:r w:rsidRPr="005E6796">
        <w:rPr>
          <w:rFonts w:eastAsia="Times New Roman"/>
          <w:lang w:eastAsia="ja-JP"/>
        </w:rPr>
        <w:t>World Intellectual Property Organization (WIPO)</w:t>
      </w:r>
    </w:p>
    <w:p w:rsidR="002D30DB" w:rsidRPr="005E6796" w:rsidRDefault="002D30DB" w:rsidP="002D30DB">
      <w:pPr>
        <w:ind w:left="349"/>
        <w:rPr>
          <w:rFonts w:eastAsia="Times New Roman"/>
          <w:lang w:eastAsia="ja-JP"/>
        </w:rPr>
      </w:pPr>
    </w:p>
    <w:p w:rsidR="002D30DB" w:rsidRPr="005E6796" w:rsidRDefault="002D30DB" w:rsidP="002D30DB">
      <w:pPr>
        <w:tabs>
          <w:tab w:val="left" w:pos="1985"/>
        </w:tabs>
        <w:ind w:left="2265" w:hanging="2265"/>
        <w:rPr>
          <w:rFonts w:eastAsia="Times New Roman"/>
          <w:lang w:eastAsia="ja-JP"/>
        </w:rPr>
      </w:pPr>
      <w:r w:rsidRPr="005E6796">
        <w:rPr>
          <w:rFonts w:eastAsia="Times New Roman"/>
          <w:lang w:eastAsia="ja-JP"/>
        </w:rPr>
        <w:t>1985</w:t>
      </w:r>
      <w:r w:rsidR="00531CF4">
        <w:rPr>
          <w:rFonts w:eastAsia="Times New Roman"/>
          <w:lang w:eastAsia="ja-JP"/>
        </w:rPr>
        <w:t>–</w:t>
      </w:r>
      <w:r w:rsidRPr="005E6796">
        <w:rPr>
          <w:rFonts w:eastAsia="Times New Roman"/>
          <w:lang w:eastAsia="ja-JP"/>
        </w:rPr>
        <w:t xml:space="preserve">1986 </w:t>
      </w:r>
      <w:r w:rsidRPr="005E6796">
        <w:rPr>
          <w:rFonts w:eastAsia="Times New Roman"/>
          <w:lang w:eastAsia="ja-JP"/>
        </w:rPr>
        <w:tab/>
      </w:r>
      <w:r w:rsidR="00DC75BE">
        <w:rPr>
          <w:rFonts w:eastAsia="Times New Roman"/>
          <w:lang w:eastAsia="ja-JP"/>
        </w:rPr>
        <w:t>–</w:t>
      </w:r>
      <w:r w:rsidRPr="005E6796">
        <w:rPr>
          <w:rFonts w:eastAsia="Times New Roman"/>
          <w:lang w:eastAsia="ja-JP"/>
        </w:rPr>
        <w:tab/>
        <w:t xml:space="preserve">Assistant Program Officer, Development Cooperation and External Relations, Bureau for Africa and Western Asia </w:t>
      </w:r>
    </w:p>
    <w:p w:rsidR="002D30DB" w:rsidRPr="005E6796" w:rsidRDefault="002D30DB" w:rsidP="002D30DB">
      <w:pPr>
        <w:rPr>
          <w:rFonts w:eastAsia="Times New Roman"/>
          <w:lang w:eastAsia="ja-JP"/>
        </w:rPr>
      </w:pPr>
    </w:p>
    <w:p w:rsidR="002D30DB" w:rsidRPr="005E6796" w:rsidRDefault="002D30DB" w:rsidP="002D30DB">
      <w:pPr>
        <w:rPr>
          <w:rFonts w:eastAsia="Times New Roman"/>
          <w:lang w:eastAsia="ja-JP"/>
        </w:rPr>
      </w:pPr>
      <w:r w:rsidRPr="005E6796">
        <w:rPr>
          <w:rFonts w:eastAsia="Times New Roman"/>
          <w:lang w:eastAsia="ja-JP"/>
        </w:rPr>
        <w:t>(The Bureau was renamed the Development Cooperation and External Relations Bureau for Africa at the end of 1985)</w:t>
      </w:r>
    </w:p>
    <w:p w:rsidR="002D30DB" w:rsidRPr="005E6796" w:rsidRDefault="002D30DB" w:rsidP="002D30DB">
      <w:pPr>
        <w:ind w:left="411"/>
        <w:rPr>
          <w:rFonts w:eastAsia="Times New Roman"/>
          <w:lang w:eastAsia="ja-JP"/>
        </w:rPr>
      </w:pPr>
    </w:p>
    <w:p w:rsidR="002D30DB" w:rsidRPr="005E6796" w:rsidRDefault="002D30DB" w:rsidP="002D30DB">
      <w:pPr>
        <w:tabs>
          <w:tab w:val="left" w:pos="1985"/>
        </w:tabs>
        <w:ind w:left="2268" w:hanging="2268"/>
        <w:rPr>
          <w:rFonts w:eastAsia="Times New Roman"/>
          <w:lang w:eastAsia="ja-JP"/>
        </w:rPr>
      </w:pPr>
      <w:r w:rsidRPr="005E6796">
        <w:rPr>
          <w:rFonts w:eastAsia="Times New Roman"/>
          <w:lang w:eastAsia="ja-JP"/>
        </w:rPr>
        <w:t>1986</w:t>
      </w:r>
      <w:r w:rsidR="00531CF4">
        <w:rPr>
          <w:rFonts w:eastAsia="Times New Roman"/>
          <w:lang w:eastAsia="ja-JP"/>
        </w:rPr>
        <w:t>–</w:t>
      </w:r>
      <w:r w:rsidRPr="005E6796">
        <w:rPr>
          <w:rFonts w:eastAsia="Times New Roman"/>
          <w:lang w:eastAsia="ja-JP"/>
        </w:rPr>
        <w:t>1990</w:t>
      </w:r>
      <w:r w:rsidRPr="005E6796">
        <w:rPr>
          <w:rFonts w:eastAsia="Times New Roman"/>
          <w:lang w:eastAsia="ja-JP"/>
        </w:rPr>
        <w:tab/>
      </w:r>
      <w:r w:rsidR="00DC75BE">
        <w:rPr>
          <w:rFonts w:eastAsia="Times New Roman"/>
          <w:lang w:eastAsia="ja-JP"/>
        </w:rPr>
        <w:t>–</w:t>
      </w:r>
      <w:r w:rsidRPr="005E6796">
        <w:rPr>
          <w:rFonts w:eastAsia="Times New Roman"/>
          <w:lang w:eastAsia="ja-JP"/>
        </w:rPr>
        <w:tab/>
        <w:t xml:space="preserve">Program Officer, Development Cooperation and External Relations Bureau for Africa </w:t>
      </w:r>
    </w:p>
    <w:p w:rsidR="002D30DB" w:rsidRPr="005E6796" w:rsidRDefault="002D30DB" w:rsidP="002D30DB">
      <w:pPr>
        <w:rPr>
          <w:rFonts w:eastAsia="Times New Roman"/>
          <w:lang w:eastAsia="ja-JP"/>
        </w:rPr>
      </w:pPr>
    </w:p>
    <w:p w:rsidR="002D30DB" w:rsidRPr="005E6796" w:rsidRDefault="002D30DB" w:rsidP="002D30DB">
      <w:pPr>
        <w:tabs>
          <w:tab w:val="left" w:pos="1985"/>
        </w:tabs>
        <w:ind w:left="2265" w:hanging="2265"/>
        <w:rPr>
          <w:rFonts w:eastAsia="Times New Roman"/>
          <w:lang w:eastAsia="ja-JP"/>
        </w:rPr>
      </w:pPr>
      <w:r w:rsidRPr="005E6796">
        <w:rPr>
          <w:rFonts w:eastAsia="Times New Roman"/>
          <w:lang w:eastAsia="ja-JP"/>
        </w:rPr>
        <w:t>1990</w:t>
      </w:r>
      <w:r w:rsidR="00531CF4">
        <w:rPr>
          <w:rFonts w:eastAsia="Times New Roman"/>
          <w:lang w:eastAsia="ja-JP"/>
        </w:rPr>
        <w:t>–</w:t>
      </w:r>
      <w:r w:rsidRPr="005E6796">
        <w:rPr>
          <w:rFonts w:eastAsia="Times New Roman"/>
          <w:lang w:eastAsia="ja-JP"/>
        </w:rPr>
        <w:t>1996</w:t>
      </w:r>
      <w:r w:rsidRPr="005E6796">
        <w:rPr>
          <w:rFonts w:eastAsia="Times New Roman"/>
          <w:lang w:eastAsia="ja-JP"/>
        </w:rPr>
        <w:tab/>
      </w:r>
      <w:r w:rsidR="00DC75BE">
        <w:rPr>
          <w:rFonts w:eastAsia="Times New Roman"/>
          <w:lang w:eastAsia="ja-JP"/>
        </w:rPr>
        <w:t>–</w:t>
      </w:r>
      <w:r w:rsidRPr="005E6796">
        <w:rPr>
          <w:rFonts w:eastAsia="Times New Roman"/>
          <w:lang w:eastAsia="ja-JP"/>
        </w:rPr>
        <w:tab/>
        <w:t>Senior Program Officer, Development Cooperation and External Relations Bureau for Africa</w:t>
      </w:r>
    </w:p>
    <w:p w:rsidR="002D30DB" w:rsidRPr="005E6796" w:rsidRDefault="002D30DB" w:rsidP="002D30DB">
      <w:pPr>
        <w:rPr>
          <w:rFonts w:eastAsia="Times New Roman"/>
          <w:lang w:eastAsia="ja-JP"/>
        </w:rPr>
      </w:pPr>
    </w:p>
    <w:p w:rsidR="002D30DB" w:rsidRPr="005E6796" w:rsidRDefault="002D30DB" w:rsidP="002D30DB">
      <w:pPr>
        <w:tabs>
          <w:tab w:val="left" w:pos="1985"/>
        </w:tabs>
        <w:ind w:left="2265" w:hanging="2265"/>
        <w:rPr>
          <w:rFonts w:eastAsia="Times New Roman"/>
          <w:lang w:eastAsia="ja-JP"/>
        </w:rPr>
      </w:pPr>
      <w:r w:rsidRPr="005E6796">
        <w:rPr>
          <w:rFonts w:eastAsia="Times New Roman"/>
          <w:lang w:eastAsia="ja-JP"/>
        </w:rPr>
        <w:t>1996</w:t>
      </w:r>
      <w:r w:rsidR="00531CF4">
        <w:rPr>
          <w:rFonts w:eastAsia="Times New Roman"/>
          <w:lang w:eastAsia="ja-JP"/>
        </w:rPr>
        <w:t>–</w:t>
      </w:r>
      <w:r w:rsidRPr="005E6796">
        <w:rPr>
          <w:rFonts w:eastAsia="Times New Roman"/>
          <w:lang w:eastAsia="ja-JP"/>
        </w:rPr>
        <w:t>1998</w:t>
      </w:r>
      <w:r w:rsidRPr="005E6796">
        <w:rPr>
          <w:rFonts w:eastAsia="Times New Roman"/>
          <w:lang w:eastAsia="ja-JP"/>
        </w:rPr>
        <w:tab/>
      </w:r>
      <w:r w:rsidR="00DC75BE">
        <w:rPr>
          <w:rFonts w:eastAsia="Times New Roman"/>
          <w:lang w:eastAsia="ja-JP"/>
        </w:rPr>
        <w:t>–</w:t>
      </w:r>
      <w:r w:rsidRPr="005E6796">
        <w:rPr>
          <w:rFonts w:eastAsia="Times New Roman"/>
          <w:lang w:eastAsia="ja-JP"/>
        </w:rPr>
        <w:tab/>
        <w:t xml:space="preserve">Senior </w:t>
      </w:r>
      <w:proofErr w:type="spellStart"/>
      <w:r w:rsidRPr="005E6796">
        <w:rPr>
          <w:rFonts w:eastAsia="Times New Roman"/>
          <w:lang w:eastAsia="ja-JP"/>
        </w:rPr>
        <w:t>Counse</w:t>
      </w:r>
      <w:r>
        <w:rPr>
          <w:rFonts w:eastAsia="Times New Roman"/>
          <w:lang w:eastAsia="ja-JP"/>
        </w:rPr>
        <w:t>l</w:t>
      </w:r>
      <w:r w:rsidRPr="005E6796">
        <w:rPr>
          <w:rFonts w:eastAsia="Times New Roman"/>
          <w:lang w:eastAsia="ja-JP"/>
        </w:rPr>
        <w:t>lor</w:t>
      </w:r>
      <w:proofErr w:type="spellEnd"/>
      <w:r w:rsidRPr="005E6796">
        <w:rPr>
          <w:rFonts w:eastAsia="Times New Roman"/>
          <w:lang w:eastAsia="ja-JP"/>
        </w:rPr>
        <w:t>, Development Cooperation and External Relations Bureau for Africa</w:t>
      </w:r>
    </w:p>
    <w:p w:rsidR="002D30DB" w:rsidRPr="005E6796" w:rsidRDefault="002D30DB" w:rsidP="002D30DB">
      <w:pPr>
        <w:rPr>
          <w:rFonts w:eastAsia="Times New Roman"/>
          <w:lang w:eastAsia="ja-JP"/>
        </w:rPr>
      </w:pPr>
    </w:p>
    <w:p w:rsidR="002D30DB" w:rsidRPr="005E6796" w:rsidRDefault="002D30DB" w:rsidP="002D30DB">
      <w:pPr>
        <w:rPr>
          <w:rFonts w:eastAsia="Times New Roman"/>
          <w:lang w:eastAsia="ja-JP"/>
        </w:rPr>
      </w:pPr>
      <w:r w:rsidRPr="005E6796">
        <w:rPr>
          <w:rFonts w:eastAsia="Times New Roman"/>
          <w:lang w:eastAsia="ja-JP"/>
        </w:rPr>
        <w:t>(The Bureau was renamed the Cooperation for Development Bureau for Africa at the end of 1997)</w:t>
      </w:r>
    </w:p>
    <w:p w:rsidR="002D30DB" w:rsidRPr="005E6796" w:rsidRDefault="002D30DB" w:rsidP="002D30DB">
      <w:pPr>
        <w:rPr>
          <w:rFonts w:eastAsia="Times New Roman"/>
          <w:lang w:eastAsia="ja-JP"/>
        </w:rPr>
      </w:pPr>
    </w:p>
    <w:p w:rsidR="002D30DB" w:rsidRPr="005E6796" w:rsidRDefault="002D30DB" w:rsidP="002D30DB">
      <w:pPr>
        <w:tabs>
          <w:tab w:val="left" w:pos="1985"/>
        </w:tabs>
        <w:ind w:left="2268" w:hanging="2268"/>
        <w:rPr>
          <w:rFonts w:eastAsia="Times New Roman"/>
          <w:lang w:eastAsia="ja-JP"/>
        </w:rPr>
      </w:pPr>
      <w:r w:rsidRPr="005E6796">
        <w:rPr>
          <w:rFonts w:eastAsia="Times New Roman"/>
          <w:lang w:eastAsia="ja-JP"/>
        </w:rPr>
        <w:t>1998</w:t>
      </w:r>
      <w:r w:rsidRPr="005E6796">
        <w:rPr>
          <w:rFonts w:eastAsia="Times New Roman"/>
          <w:lang w:eastAsia="ja-JP"/>
        </w:rPr>
        <w:tab/>
      </w:r>
      <w:r w:rsidR="00DC75BE">
        <w:rPr>
          <w:rFonts w:eastAsia="Times New Roman"/>
          <w:lang w:eastAsia="ja-JP"/>
        </w:rPr>
        <w:t>–</w:t>
      </w:r>
      <w:r w:rsidRPr="005E6796">
        <w:rPr>
          <w:rFonts w:eastAsia="Times New Roman"/>
          <w:lang w:eastAsia="ja-JP"/>
        </w:rPr>
        <w:tab/>
        <w:t xml:space="preserve">Deputy Director, Cooperation for Development Bureau for Africa </w:t>
      </w:r>
    </w:p>
    <w:p w:rsidR="002D30DB" w:rsidRPr="005E6796" w:rsidRDefault="002D30DB" w:rsidP="002D30DB">
      <w:pPr>
        <w:rPr>
          <w:rFonts w:eastAsia="Times New Roman"/>
          <w:lang w:eastAsia="ja-JP"/>
        </w:rPr>
      </w:pPr>
    </w:p>
    <w:p w:rsidR="002D30DB" w:rsidRPr="005E6796" w:rsidRDefault="002D30DB" w:rsidP="002D30DB">
      <w:pPr>
        <w:tabs>
          <w:tab w:val="left" w:pos="1985"/>
        </w:tabs>
        <w:ind w:left="2268" w:hanging="2268"/>
        <w:rPr>
          <w:rFonts w:eastAsia="Times New Roman"/>
          <w:lang w:eastAsia="ja-JP"/>
        </w:rPr>
      </w:pPr>
      <w:r w:rsidRPr="005E6796">
        <w:rPr>
          <w:rFonts w:eastAsia="Times New Roman"/>
          <w:lang w:eastAsia="ja-JP"/>
        </w:rPr>
        <w:t>1998</w:t>
      </w:r>
      <w:r w:rsidR="00531CF4">
        <w:rPr>
          <w:rFonts w:eastAsia="Times New Roman"/>
          <w:lang w:eastAsia="ja-JP"/>
        </w:rPr>
        <w:t>–</w:t>
      </w:r>
      <w:r w:rsidRPr="005E6796">
        <w:rPr>
          <w:rFonts w:eastAsia="Times New Roman"/>
          <w:lang w:eastAsia="ja-JP"/>
        </w:rPr>
        <w:t>1999</w:t>
      </w:r>
      <w:r w:rsidRPr="005E6796">
        <w:rPr>
          <w:rFonts w:eastAsia="Times New Roman"/>
          <w:lang w:eastAsia="ja-JP"/>
        </w:rPr>
        <w:tab/>
      </w:r>
      <w:r w:rsidR="00DC75BE">
        <w:rPr>
          <w:rFonts w:eastAsia="Times New Roman"/>
          <w:lang w:eastAsia="ja-JP"/>
        </w:rPr>
        <w:t>–</w:t>
      </w:r>
      <w:r w:rsidRPr="005E6796">
        <w:rPr>
          <w:rFonts w:eastAsia="Times New Roman"/>
          <w:lang w:eastAsia="ja-JP"/>
        </w:rPr>
        <w:tab/>
        <w:t>Acting Director, Cooperation for Development Bureau for Africa</w:t>
      </w:r>
    </w:p>
    <w:p w:rsidR="002D30DB" w:rsidRPr="005E6796" w:rsidRDefault="002D30DB" w:rsidP="002D30DB">
      <w:pPr>
        <w:rPr>
          <w:rFonts w:eastAsia="Times New Roman"/>
          <w:lang w:eastAsia="ja-JP"/>
        </w:rPr>
      </w:pPr>
    </w:p>
    <w:p w:rsidR="002D30DB" w:rsidRPr="005E6796" w:rsidRDefault="002D30DB" w:rsidP="002D30DB">
      <w:pPr>
        <w:rPr>
          <w:rFonts w:eastAsia="Times New Roman"/>
          <w:lang w:eastAsia="ja-JP"/>
        </w:rPr>
      </w:pPr>
      <w:r w:rsidRPr="005E6796">
        <w:rPr>
          <w:rFonts w:eastAsia="Times New Roman"/>
          <w:lang w:eastAsia="ja-JP"/>
        </w:rPr>
        <w:t>(The Bureau was renamed the Economic Development Bureau for Africa at the end of 2003)</w:t>
      </w:r>
    </w:p>
    <w:p w:rsidR="002D30DB" w:rsidRPr="005E6796" w:rsidRDefault="002D30DB" w:rsidP="002D30DB">
      <w:pPr>
        <w:rPr>
          <w:rFonts w:eastAsia="Times New Roman"/>
          <w:lang w:eastAsia="ja-JP"/>
        </w:rPr>
      </w:pPr>
    </w:p>
    <w:p w:rsidR="002D30DB" w:rsidRPr="005E6796" w:rsidRDefault="002D30DB" w:rsidP="002D30DB">
      <w:pPr>
        <w:tabs>
          <w:tab w:val="left" w:pos="1985"/>
        </w:tabs>
        <w:ind w:left="2268" w:hanging="2268"/>
        <w:rPr>
          <w:rFonts w:eastAsia="Times New Roman"/>
          <w:lang w:eastAsia="ja-JP"/>
        </w:rPr>
      </w:pPr>
      <w:r w:rsidRPr="005E6796">
        <w:rPr>
          <w:rFonts w:eastAsia="Times New Roman"/>
          <w:lang w:eastAsia="ja-JP"/>
        </w:rPr>
        <w:t>1999</w:t>
      </w:r>
      <w:r w:rsidR="00531CF4">
        <w:rPr>
          <w:rFonts w:eastAsia="Times New Roman"/>
          <w:lang w:eastAsia="ja-JP"/>
        </w:rPr>
        <w:t>–</w:t>
      </w:r>
      <w:r w:rsidRPr="005E6796">
        <w:rPr>
          <w:rFonts w:eastAsia="Times New Roman"/>
          <w:lang w:eastAsia="ja-JP"/>
        </w:rPr>
        <w:t>2006</w:t>
      </w:r>
      <w:r w:rsidRPr="005E6796">
        <w:rPr>
          <w:rFonts w:eastAsia="Times New Roman"/>
          <w:lang w:eastAsia="ja-JP"/>
        </w:rPr>
        <w:tab/>
      </w:r>
      <w:r w:rsidR="00DC75BE">
        <w:rPr>
          <w:rFonts w:eastAsia="Times New Roman"/>
          <w:lang w:eastAsia="ja-JP"/>
        </w:rPr>
        <w:t>–</w:t>
      </w:r>
      <w:r w:rsidRPr="005E6796">
        <w:rPr>
          <w:rFonts w:eastAsia="Times New Roman"/>
          <w:lang w:eastAsia="ja-JP"/>
        </w:rPr>
        <w:tab/>
        <w:t xml:space="preserve">Director, Cooperation for Development Bureau for Africa </w:t>
      </w:r>
    </w:p>
    <w:p w:rsidR="002D30DB" w:rsidRPr="005E6796" w:rsidRDefault="002D30DB" w:rsidP="002D30DB">
      <w:pPr>
        <w:rPr>
          <w:rFonts w:eastAsia="Times New Roman"/>
          <w:lang w:eastAsia="ja-JP"/>
        </w:rPr>
      </w:pPr>
    </w:p>
    <w:p w:rsidR="002D30DB" w:rsidRDefault="002D30DB" w:rsidP="002D30DB">
      <w:pPr>
        <w:tabs>
          <w:tab w:val="left" w:pos="1985"/>
        </w:tabs>
        <w:ind w:left="2265" w:hanging="2265"/>
        <w:rPr>
          <w:rFonts w:eastAsia="Times New Roman"/>
          <w:lang w:eastAsia="ja-JP"/>
        </w:rPr>
      </w:pPr>
      <w:r w:rsidRPr="005E6796">
        <w:rPr>
          <w:rFonts w:eastAsia="Times New Roman"/>
          <w:lang w:eastAsia="ja-JP"/>
        </w:rPr>
        <w:t>2006</w:t>
      </w:r>
      <w:r w:rsidR="00531CF4">
        <w:rPr>
          <w:rFonts w:eastAsia="Times New Roman"/>
          <w:lang w:eastAsia="ja-JP"/>
        </w:rPr>
        <w:t>–</w:t>
      </w:r>
      <w:r w:rsidRPr="005E6796">
        <w:rPr>
          <w:rFonts w:eastAsia="Times New Roman"/>
          <w:lang w:eastAsia="ja-JP"/>
        </w:rPr>
        <w:t>2009</w:t>
      </w:r>
      <w:r w:rsidRPr="005E6796">
        <w:rPr>
          <w:rFonts w:eastAsia="Times New Roman"/>
          <w:lang w:eastAsia="ja-JP"/>
        </w:rPr>
        <w:tab/>
      </w:r>
      <w:r w:rsidR="00DC75BE">
        <w:rPr>
          <w:rFonts w:eastAsia="Times New Roman"/>
          <w:lang w:eastAsia="ja-JP"/>
        </w:rPr>
        <w:t>–</w:t>
      </w:r>
      <w:r w:rsidRPr="005E6796">
        <w:rPr>
          <w:rFonts w:eastAsia="Times New Roman"/>
          <w:lang w:eastAsia="ja-JP"/>
        </w:rPr>
        <w:tab/>
        <w:t>Assistant Director General, Coordination Sector for External Relations, Industry, Comm</w:t>
      </w:r>
      <w:r>
        <w:rPr>
          <w:rFonts w:eastAsia="Times New Roman"/>
          <w:lang w:eastAsia="ja-JP"/>
        </w:rPr>
        <w:t>unications and Public Outreach.</w:t>
      </w:r>
    </w:p>
    <w:p w:rsidR="002D30DB" w:rsidRDefault="002D30DB" w:rsidP="002D30DB">
      <w:pPr>
        <w:tabs>
          <w:tab w:val="left" w:pos="1985"/>
        </w:tabs>
        <w:ind w:left="2265" w:hanging="2265"/>
        <w:rPr>
          <w:rFonts w:eastAsia="Times New Roman"/>
          <w:lang w:eastAsia="ja-JP"/>
        </w:rPr>
      </w:pPr>
    </w:p>
    <w:p w:rsidR="002D30DB" w:rsidRDefault="002D30DB" w:rsidP="002D30DB">
      <w:pPr>
        <w:tabs>
          <w:tab w:val="left" w:pos="1985"/>
        </w:tabs>
        <w:ind w:left="2265" w:hanging="2265"/>
        <w:rPr>
          <w:rFonts w:eastAsia="Times New Roman"/>
          <w:lang w:eastAsia="ja-JP"/>
        </w:rPr>
      </w:pPr>
      <w:r>
        <w:rPr>
          <w:rFonts w:eastAsia="Times New Roman"/>
          <w:lang w:eastAsia="ja-JP"/>
        </w:rPr>
        <w:tab/>
      </w:r>
      <w:r>
        <w:rPr>
          <w:rFonts w:eastAsia="Times New Roman"/>
          <w:lang w:eastAsia="ja-JP"/>
        </w:rPr>
        <w:tab/>
        <w:t>Responsible for:  coordinating relations with United Nations (UN) organizations, other intergovernmental organizations, industry, non-governmental organizations (NGOs)</w:t>
      </w:r>
      <w:proofErr w:type="gramStart"/>
      <w:r>
        <w:rPr>
          <w:rFonts w:eastAsia="Times New Roman"/>
          <w:lang w:eastAsia="ja-JP"/>
        </w:rPr>
        <w:t>;  and</w:t>
      </w:r>
      <w:proofErr w:type="gramEnd"/>
      <w:r>
        <w:rPr>
          <w:rFonts w:eastAsia="Times New Roman"/>
          <w:lang w:eastAsia="ja-JP"/>
        </w:rPr>
        <w:t xml:space="preserve"> responsible for communication, public outreach, media relations and gender focal point.  </w:t>
      </w:r>
    </w:p>
    <w:p w:rsidR="002D30DB" w:rsidRDefault="002D30DB" w:rsidP="002D30DB">
      <w:pPr>
        <w:tabs>
          <w:tab w:val="left" w:pos="1985"/>
        </w:tabs>
        <w:ind w:left="2265" w:hanging="2265"/>
        <w:rPr>
          <w:rFonts w:eastAsia="Times New Roman"/>
          <w:lang w:eastAsia="ja-JP"/>
        </w:rPr>
      </w:pPr>
    </w:p>
    <w:p w:rsidR="002D30DB" w:rsidRPr="005E6796" w:rsidRDefault="002D30DB" w:rsidP="002D30DB">
      <w:pPr>
        <w:ind w:left="2552" w:hanging="284"/>
        <w:rPr>
          <w:rFonts w:eastAsia="Times New Roman"/>
          <w:lang w:eastAsia="ja-JP"/>
        </w:rPr>
      </w:pPr>
      <w:r>
        <w:rPr>
          <w:rFonts w:eastAsia="Times New Roman"/>
          <w:lang w:eastAsia="ja-JP"/>
        </w:rPr>
        <w:t>*   In this capacity, initiated, in 2008, with the International Federation of     Reproduction Rights Organizations (IFRRO), the process within WIPO that culminated in the adoption of the Marrakesh Treaty to Facilitate Access to Published Works for Persons Who are Blind, Visually Impaired or Otherwise Print Disabled.</w:t>
      </w:r>
    </w:p>
    <w:p w:rsidR="002D30DB" w:rsidRPr="005E6796" w:rsidRDefault="002D30DB" w:rsidP="002D30DB">
      <w:pPr>
        <w:tabs>
          <w:tab w:val="left" w:pos="1985"/>
        </w:tabs>
        <w:ind w:left="2265" w:hanging="2265"/>
        <w:rPr>
          <w:rFonts w:eastAsia="Times New Roman"/>
          <w:lang w:eastAsia="ja-JP"/>
        </w:rPr>
      </w:pPr>
    </w:p>
    <w:p w:rsidR="002D30DB" w:rsidRDefault="002D30DB" w:rsidP="002D30DB">
      <w:pPr>
        <w:tabs>
          <w:tab w:val="left" w:pos="1985"/>
        </w:tabs>
        <w:ind w:left="2265" w:hanging="2265"/>
        <w:rPr>
          <w:rFonts w:eastAsia="Times New Roman"/>
          <w:lang w:eastAsia="ja-JP"/>
        </w:rPr>
      </w:pPr>
      <w:proofErr w:type="gramStart"/>
      <w:r w:rsidRPr="005E6796">
        <w:rPr>
          <w:rFonts w:eastAsia="Times New Roman"/>
          <w:lang w:eastAsia="ja-JP"/>
        </w:rPr>
        <w:t xml:space="preserve">1/12/2009 to </w:t>
      </w:r>
      <w:r>
        <w:rPr>
          <w:rFonts w:eastAsia="Times New Roman"/>
          <w:lang w:eastAsia="ja-JP"/>
        </w:rPr>
        <w:tab/>
      </w:r>
      <w:r w:rsidR="00DC75BE">
        <w:rPr>
          <w:rFonts w:eastAsia="Times New Roman"/>
          <w:lang w:eastAsia="ja-JP"/>
        </w:rPr>
        <w:t>–</w:t>
      </w:r>
      <w:r w:rsidRPr="005E6796">
        <w:rPr>
          <w:rFonts w:eastAsia="Times New Roman"/>
          <w:lang w:eastAsia="ja-JP"/>
        </w:rPr>
        <w:tab/>
        <w:t>Deputy Director General, Development Sector</w:t>
      </w:r>
      <w:r>
        <w:rPr>
          <w:rFonts w:eastAsia="Times New Roman"/>
          <w:lang w:eastAsia="ja-JP"/>
        </w:rPr>
        <w:t>.</w:t>
      </w:r>
      <w:proofErr w:type="gramEnd"/>
    </w:p>
    <w:p w:rsidR="002D30DB" w:rsidRDefault="002D30DB" w:rsidP="002D30DB">
      <w:pPr>
        <w:tabs>
          <w:tab w:val="left" w:pos="1985"/>
        </w:tabs>
        <w:ind w:left="2265" w:hanging="2265"/>
        <w:rPr>
          <w:rFonts w:eastAsia="Times New Roman"/>
          <w:lang w:eastAsia="ja-JP"/>
        </w:rPr>
      </w:pPr>
      <w:proofErr w:type="gramStart"/>
      <w:r>
        <w:rPr>
          <w:rFonts w:eastAsia="Times New Roman"/>
          <w:lang w:eastAsia="ja-JP"/>
        </w:rPr>
        <w:t>present</w:t>
      </w:r>
      <w:proofErr w:type="gramEnd"/>
      <w:r>
        <w:rPr>
          <w:rFonts w:eastAsia="Times New Roman"/>
          <w:lang w:eastAsia="ja-JP"/>
        </w:rPr>
        <w:tab/>
      </w:r>
      <w:r>
        <w:rPr>
          <w:rFonts w:eastAsia="Times New Roman"/>
          <w:lang w:eastAsia="ja-JP"/>
        </w:rPr>
        <w:tab/>
      </w:r>
    </w:p>
    <w:p w:rsidR="002D30DB" w:rsidRPr="005E6796" w:rsidRDefault="002D30DB" w:rsidP="002D30DB">
      <w:pPr>
        <w:tabs>
          <w:tab w:val="left" w:pos="1985"/>
        </w:tabs>
        <w:ind w:left="2265" w:hanging="2265"/>
        <w:rPr>
          <w:rFonts w:eastAsia="Times New Roman"/>
          <w:lang w:eastAsia="ja-JP"/>
        </w:rPr>
      </w:pPr>
      <w:r>
        <w:rPr>
          <w:rFonts w:eastAsia="Times New Roman"/>
          <w:lang w:eastAsia="ja-JP"/>
        </w:rPr>
        <w:tab/>
      </w:r>
      <w:r>
        <w:rPr>
          <w:rFonts w:eastAsia="Times New Roman"/>
          <w:lang w:eastAsia="ja-JP"/>
        </w:rPr>
        <w:tab/>
        <w:t>Responsible for:  the regional bureaus for Africa, Arab Countries, Asia and the Pacific, Latin America and the Caribbean;  the Least-Developed Countries Division (LDCs);  the Development Agenda Coordination Division (DACD);  the WIPO Academy and the Special Projects Division.</w:t>
      </w:r>
    </w:p>
    <w:p w:rsidR="002D30DB" w:rsidRPr="005E6796" w:rsidRDefault="002D30DB" w:rsidP="002D30DB">
      <w:pPr>
        <w:tabs>
          <w:tab w:val="left" w:pos="1985"/>
        </w:tabs>
        <w:ind w:left="2265" w:hanging="2265"/>
        <w:rPr>
          <w:rFonts w:eastAsia="Times New Roman"/>
          <w:lang w:eastAsia="ja-JP"/>
        </w:rPr>
      </w:pPr>
    </w:p>
    <w:p w:rsidR="002D30DB" w:rsidRDefault="002D30DB" w:rsidP="002D30DB">
      <w:pPr>
        <w:tabs>
          <w:tab w:val="left" w:pos="1985"/>
        </w:tabs>
        <w:ind w:left="2265" w:hanging="2265"/>
        <w:rPr>
          <w:rFonts w:eastAsia="Times New Roman"/>
          <w:i/>
          <w:lang w:eastAsia="ja-JP"/>
        </w:rPr>
      </w:pPr>
      <w:r w:rsidRPr="005E6796">
        <w:rPr>
          <w:rFonts w:eastAsia="Times New Roman"/>
          <w:i/>
          <w:lang w:eastAsia="ja-JP"/>
        </w:rPr>
        <w:t>Languages:</w:t>
      </w:r>
    </w:p>
    <w:p w:rsidR="002D30DB" w:rsidRPr="00506543" w:rsidRDefault="002D30DB" w:rsidP="002D30DB">
      <w:pPr>
        <w:numPr>
          <w:ilvl w:val="0"/>
          <w:numId w:val="11"/>
        </w:numPr>
        <w:tabs>
          <w:tab w:val="left" w:pos="1985"/>
        </w:tabs>
      </w:pPr>
      <w:r>
        <w:rPr>
          <w:rFonts w:eastAsia="Times New Roman"/>
          <w:lang w:eastAsia="ja-JP"/>
        </w:rPr>
        <w:t xml:space="preserve">English, French, German </w:t>
      </w:r>
      <w:r w:rsidRPr="00506543">
        <w:rPr>
          <w:rFonts w:eastAsia="Times New Roman"/>
          <w:lang w:eastAsia="ja-JP"/>
        </w:rPr>
        <w:t>and Ibo</w:t>
      </w:r>
    </w:p>
    <w:p w:rsidR="002D30DB" w:rsidRDefault="002D30DB">
      <w:r>
        <w:br w:type="page"/>
      </w:r>
    </w:p>
    <w:p w:rsidR="002D30DB" w:rsidRDefault="002D30DB" w:rsidP="002D30DB">
      <w:pPr>
        <w:suppressAutoHyphens/>
        <w:rPr>
          <w:rFonts w:ascii="Bookman Old Style" w:hAnsi="Bookman Old Style"/>
          <w:b/>
          <w:szCs w:val="22"/>
          <w:lang w:val="en-GB"/>
        </w:rPr>
        <w:sectPr w:rsidR="002D30DB" w:rsidSect="00502C3F">
          <w:headerReference w:type="default" r:id="rId18"/>
          <w:endnotePr>
            <w:numFmt w:val="decimal"/>
          </w:endnotePr>
          <w:type w:val="continuous"/>
          <w:pgSz w:w="11906" w:h="16838"/>
          <w:pgMar w:top="851" w:right="1134" w:bottom="851" w:left="1134" w:header="1440" w:footer="1440" w:gutter="0"/>
          <w:cols w:space="720"/>
          <w:noEndnote/>
        </w:sectPr>
      </w:pPr>
      <w:r>
        <w:rPr>
          <w:rFonts w:ascii="Bookman Old Style" w:hAnsi="Bookman Old Style"/>
          <w:b/>
          <w:noProof/>
          <w:szCs w:val="22"/>
          <w:lang w:eastAsia="en-US"/>
        </w:rPr>
        <w:lastRenderedPageBreak/>
        <w:drawing>
          <wp:inline distT="0" distB="0" distL="0" distR="0">
            <wp:extent cx="6115050" cy="864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2D30DB" w:rsidRPr="00D97058" w:rsidRDefault="002D30DB" w:rsidP="002D30DB">
      <w:pPr>
        <w:suppressAutoHyphens/>
        <w:rPr>
          <w:rFonts w:ascii="Bookman Old Style" w:hAnsi="Bookman Old Style"/>
          <w:b/>
          <w:szCs w:val="22"/>
          <w:lang w:val="en-GB"/>
        </w:rPr>
      </w:pPr>
      <w:r w:rsidRPr="00D97058">
        <w:rPr>
          <w:rFonts w:ascii="Bookman Old Style" w:hAnsi="Bookman Old Style"/>
          <w:b/>
          <w:szCs w:val="22"/>
          <w:lang w:val="en-GB"/>
        </w:rPr>
        <w:lastRenderedPageBreak/>
        <w:t>JÜRI SEILENTHAL</w:t>
      </w:r>
    </w:p>
    <w:p w:rsidR="002D30DB" w:rsidRPr="00D97058" w:rsidRDefault="002D30DB" w:rsidP="002D30DB">
      <w:pPr>
        <w:suppressAutoHyphens/>
        <w:rPr>
          <w:rFonts w:ascii="Bookman Old Style" w:hAnsi="Bookman Old Style"/>
          <w:spacing w:val="-3"/>
          <w:szCs w:val="22"/>
          <w:lang w:val="en-GB"/>
        </w:rPr>
      </w:pPr>
      <w:r w:rsidRPr="00D97058">
        <w:rPr>
          <w:rFonts w:ascii="Bookman Old Style" w:hAnsi="Bookman Old Style"/>
          <w:spacing w:val="-3"/>
          <w:szCs w:val="22"/>
          <w:lang w:val="en-GB"/>
        </w:rPr>
        <w:t>Short biography</w:t>
      </w:r>
    </w:p>
    <w:p w:rsidR="002D30DB" w:rsidRPr="00180F8F" w:rsidRDefault="002D30DB" w:rsidP="002D30DB">
      <w:pPr>
        <w:rPr>
          <w:rFonts w:ascii="Bookman Old Style" w:hAnsi="Bookman Old Style"/>
          <w:szCs w:val="22"/>
        </w:rPr>
      </w:pPr>
    </w:p>
    <w:p w:rsidR="002D30DB" w:rsidRDefault="002D30DB" w:rsidP="002D30DB">
      <w:pPr>
        <w:spacing w:line="360" w:lineRule="auto"/>
        <w:rPr>
          <w:rFonts w:ascii="Bookman Old Style" w:hAnsi="Bookman Old Style"/>
          <w:szCs w:val="22"/>
        </w:rPr>
      </w:pPr>
      <w:proofErr w:type="spellStart"/>
      <w:r w:rsidRPr="00D97058">
        <w:rPr>
          <w:rFonts w:ascii="Bookman Old Style" w:hAnsi="Bookman Old Style"/>
          <w:szCs w:val="22"/>
          <w:lang w:val="en-GB"/>
        </w:rPr>
        <w:t>Mr.</w:t>
      </w:r>
      <w:proofErr w:type="spellEnd"/>
      <w:r w:rsidRPr="00D97058">
        <w:rPr>
          <w:rFonts w:ascii="Bookman Old Style" w:hAnsi="Bookman Old Style"/>
          <w:szCs w:val="22"/>
          <w:lang w:val="en-GB"/>
        </w:rPr>
        <w:t xml:space="preserve"> </w:t>
      </w:r>
      <w:proofErr w:type="spellStart"/>
      <w:r>
        <w:rPr>
          <w:rFonts w:ascii="Bookman Old Style" w:hAnsi="Bookman Old Style"/>
          <w:szCs w:val="22"/>
          <w:lang w:val="en-GB"/>
        </w:rPr>
        <w:t>Jüri</w:t>
      </w:r>
      <w:proofErr w:type="spellEnd"/>
      <w:r>
        <w:rPr>
          <w:rFonts w:ascii="Bookman Old Style" w:hAnsi="Bookman Old Style"/>
          <w:szCs w:val="22"/>
          <w:lang w:val="en-GB"/>
        </w:rPr>
        <w:t xml:space="preserve"> </w:t>
      </w:r>
      <w:proofErr w:type="spellStart"/>
      <w:r w:rsidRPr="00D97058">
        <w:rPr>
          <w:rFonts w:ascii="Bookman Old Style" w:hAnsi="Bookman Old Style"/>
          <w:szCs w:val="22"/>
          <w:lang w:val="en-GB"/>
        </w:rPr>
        <w:t>Seilenthal</w:t>
      </w:r>
      <w:proofErr w:type="spellEnd"/>
      <w:r w:rsidRPr="00D97058">
        <w:rPr>
          <w:rFonts w:ascii="Bookman Old Style" w:hAnsi="Bookman Old Style"/>
          <w:szCs w:val="22"/>
          <w:lang w:val="en-GB"/>
        </w:rPr>
        <w:t xml:space="preserve"> was appointed </w:t>
      </w:r>
      <w:r w:rsidRPr="00D97058">
        <w:rPr>
          <w:rFonts w:ascii="Bookman Old Style" w:hAnsi="Bookman Old Style"/>
          <w:szCs w:val="22"/>
        </w:rPr>
        <w:t xml:space="preserve">as </w:t>
      </w:r>
      <w:r>
        <w:rPr>
          <w:rFonts w:ascii="Bookman Old Style" w:hAnsi="Bookman Old Style"/>
          <w:szCs w:val="22"/>
        </w:rPr>
        <w:t xml:space="preserve">the </w:t>
      </w:r>
      <w:r w:rsidRPr="00D97058">
        <w:rPr>
          <w:rFonts w:ascii="Bookman Old Style" w:hAnsi="Bookman Old Style"/>
          <w:szCs w:val="22"/>
        </w:rPr>
        <w:t xml:space="preserve">Permanent Representative, Ambassador of </w:t>
      </w:r>
      <w:r>
        <w:rPr>
          <w:rFonts w:ascii="Bookman Old Style" w:hAnsi="Bookman Old Style"/>
          <w:szCs w:val="22"/>
        </w:rPr>
        <w:t xml:space="preserve">the Republic of </w:t>
      </w:r>
      <w:r w:rsidRPr="00D97058">
        <w:rPr>
          <w:rFonts w:ascii="Bookman Old Style" w:hAnsi="Bookman Old Style"/>
          <w:szCs w:val="22"/>
        </w:rPr>
        <w:t>Estonia to UN and other international organizations in Geneva in August</w:t>
      </w:r>
      <w:r>
        <w:rPr>
          <w:rFonts w:ascii="Bookman Old Style" w:hAnsi="Bookman Old Style"/>
          <w:szCs w:val="22"/>
        </w:rPr>
        <w:t> </w:t>
      </w:r>
      <w:r w:rsidRPr="00D97058">
        <w:rPr>
          <w:rFonts w:ascii="Bookman Old Style" w:hAnsi="Bookman Old Style"/>
          <w:szCs w:val="22"/>
        </w:rPr>
        <w:t xml:space="preserve">2009. </w:t>
      </w:r>
      <w:r>
        <w:rPr>
          <w:rFonts w:ascii="Bookman Old Style" w:hAnsi="Bookman Old Style"/>
          <w:szCs w:val="22"/>
        </w:rPr>
        <w:t xml:space="preserve"> </w:t>
      </w:r>
      <w:r w:rsidRPr="00D97058">
        <w:rPr>
          <w:rFonts w:ascii="Bookman Old Style" w:hAnsi="Bookman Old Style"/>
          <w:szCs w:val="22"/>
        </w:rPr>
        <w:t xml:space="preserve">During his tenure </w:t>
      </w:r>
      <w:r>
        <w:rPr>
          <w:rFonts w:ascii="Bookman Old Style" w:hAnsi="Bookman Old Style"/>
          <w:szCs w:val="22"/>
        </w:rPr>
        <w:t xml:space="preserve">in Geneva </w:t>
      </w:r>
      <w:r w:rsidRPr="00D97058">
        <w:rPr>
          <w:rFonts w:ascii="Bookman Old Style" w:hAnsi="Bookman Old Style"/>
          <w:szCs w:val="22"/>
        </w:rPr>
        <w:t xml:space="preserve">he has held </w:t>
      </w:r>
      <w:r>
        <w:rPr>
          <w:rFonts w:ascii="Bookman Old Style" w:hAnsi="Bookman Old Style"/>
          <w:szCs w:val="22"/>
        </w:rPr>
        <w:t xml:space="preserve">several </w:t>
      </w:r>
      <w:r w:rsidRPr="00D97058">
        <w:rPr>
          <w:rFonts w:ascii="Bookman Old Style" w:hAnsi="Bookman Old Style"/>
          <w:szCs w:val="22"/>
        </w:rPr>
        <w:t xml:space="preserve">elective or nominated positions in </w:t>
      </w:r>
      <w:r>
        <w:rPr>
          <w:rFonts w:ascii="Bookman Old Style" w:hAnsi="Bookman Old Style"/>
          <w:szCs w:val="22"/>
        </w:rPr>
        <w:t xml:space="preserve">various </w:t>
      </w:r>
      <w:r w:rsidRPr="00D97058">
        <w:rPr>
          <w:rFonts w:ascii="Bookman Old Style" w:hAnsi="Bookman Old Style"/>
          <w:szCs w:val="22"/>
        </w:rPr>
        <w:t>UN bodies and other I</w:t>
      </w:r>
      <w:r>
        <w:rPr>
          <w:rFonts w:ascii="Bookman Old Style" w:hAnsi="Bookman Old Style"/>
          <w:szCs w:val="22"/>
        </w:rPr>
        <w:t>nternational Organizations</w:t>
      </w:r>
      <w:r w:rsidRPr="00D97058">
        <w:rPr>
          <w:rFonts w:ascii="Bookman Old Style" w:hAnsi="Bookman Old Style"/>
          <w:szCs w:val="22"/>
        </w:rPr>
        <w:t xml:space="preserve">. </w:t>
      </w:r>
    </w:p>
    <w:p w:rsidR="002D30DB" w:rsidRPr="00D97058" w:rsidRDefault="002D30DB" w:rsidP="002D30DB">
      <w:pPr>
        <w:rPr>
          <w:rFonts w:ascii="Bookman Old Style" w:hAnsi="Bookman Old Style"/>
          <w:szCs w:val="22"/>
        </w:rPr>
      </w:pPr>
    </w:p>
    <w:p w:rsidR="002D30DB" w:rsidRPr="00D97058" w:rsidRDefault="002D30DB" w:rsidP="002D30DB">
      <w:pPr>
        <w:spacing w:line="360" w:lineRule="auto"/>
        <w:rPr>
          <w:rFonts w:ascii="Bookman Old Style" w:hAnsi="Bookman Old Style"/>
          <w:szCs w:val="22"/>
        </w:rPr>
      </w:pPr>
      <w:r>
        <w:rPr>
          <w:rFonts w:ascii="Bookman Old Style" w:hAnsi="Bookman Old Style"/>
          <w:szCs w:val="22"/>
        </w:rPr>
        <w:t>From</w:t>
      </w:r>
      <w:r w:rsidRPr="00D97058">
        <w:rPr>
          <w:rFonts w:ascii="Bookman Old Style" w:hAnsi="Bookman Old Style"/>
          <w:szCs w:val="22"/>
        </w:rPr>
        <w:t xml:space="preserve"> September 2012 </w:t>
      </w:r>
      <w:r>
        <w:rPr>
          <w:rFonts w:ascii="Bookman Old Style" w:hAnsi="Bookman Old Style"/>
          <w:szCs w:val="22"/>
        </w:rPr>
        <w:t xml:space="preserve">to March 2013 Mr. </w:t>
      </w:r>
      <w:proofErr w:type="spellStart"/>
      <w:r>
        <w:rPr>
          <w:rFonts w:ascii="Bookman Old Style" w:hAnsi="Bookman Old Style"/>
          <w:szCs w:val="22"/>
        </w:rPr>
        <w:t>Jüri</w:t>
      </w:r>
      <w:proofErr w:type="spellEnd"/>
      <w:r>
        <w:rPr>
          <w:rFonts w:ascii="Bookman Old Style" w:hAnsi="Bookman Old Style"/>
          <w:szCs w:val="22"/>
        </w:rPr>
        <w:t xml:space="preserve"> </w:t>
      </w:r>
      <w:proofErr w:type="spellStart"/>
      <w:r>
        <w:rPr>
          <w:rFonts w:ascii="Bookman Old Style" w:hAnsi="Bookman Old Style"/>
          <w:szCs w:val="22"/>
        </w:rPr>
        <w:t>Seilenthal</w:t>
      </w:r>
      <w:proofErr w:type="spellEnd"/>
      <w:r>
        <w:rPr>
          <w:rFonts w:ascii="Bookman Old Style" w:hAnsi="Bookman Old Style"/>
          <w:szCs w:val="22"/>
        </w:rPr>
        <w:t xml:space="preserve"> was</w:t>
      </w:r>
      <w:r w:rsidRPr="00D97058">
        <w:rPr>
          <w:rFonts w:ascii="Bookman Old Style" w:hAnsi="Bookman Old Style"/>
          <w:szCs w:val="22"/>
        </w:rPr>
        <w:t xml:space="preserve"> </w:t>
      </w:r>
      <w:r>
        <w:rPr>
          <w:rFonts w:ascii="Bookman Old Style" w:hAnsi="Bookman Old Style"/>
          <w:szCs w:val="22"/>
        </w:rPr>
        <w:t xml:space="preserve">the </w:t>
      </w:r>
      <w:r w:rsidRPr="00D97058">
        <w:rPr>
          <w:rFonts w:ascii="Bookman Old Style" w:hAnsi="Bookman Old Style"/>
          <w:szCs w:val="22"/>
        </w:rPr>
        <w:t xml:space="preserve">President of the Trade and Development Board </w:t>
      </w:r>
      <w:r>
        <w:rPr>
          <w:rFonts w:ascii="Bookman Old Style" w:hAnsi="Bookman Old Style"/>
          <w:szCs w:val="22"/>
        </w:rPr>
        <w:t>(TDB) of UNCTAD and currently he continues as Vice President of the TDB. B</w:t>
      </w:r>
      <w:r w:rsidRPr="00D97058">
        <w:rPr>
          <w:rFonts w:ascii="Bookman Old Style" w:hAnsi="Bookman Old Style"/>
          <w:szCs w:val="22"/>
        </w:rPr>
        <w:t>etween Sept</w:t>
      </w:r>
      <w:r>
        <w:rPr>
          <w:rFonts w:ascii="Bookman Old Style" w:hAnsi="Bookman Old Style"/>
          <w:szCs w:val="22"/>
        </w:rPr>
        <w:t>ember</w:t>
      </w:r>
      <w:r w:rsidRPr="00D97058">
        <w:rPr>
          <w:rFonts w:ascii="Bookman Old Style" w:hAnsi="Bookman Old Style"/>
          <w:szCs w:val="22"/>
        </w:rPr>
        <w:t xml:space="preserve"> 2011 and 2012 he chai</w:t>
      </w:r>
      <w:r>
        <w:rPr>
          <w:rFonts w:ascii="Bookman Old Style" w:hAnsi="Bookman Old Style"/>
          <w:szCs w:val="22"/>
        </w:rPr>
        <w:t>red WIPO Coordination Committee and from</w:t>
      </w:r>
      <w:r w:rsidRPr="00D97058">
        <w:rPr>
          <w:rFonts w:ascii="Bookman Old Style" w:hAnsi="Bookman Old Style"/>
          <w:szCs w:val="22"/>
        </w:rPr>
        <w:t xml:space="preserve"> March 2011 </w:t>
      </w:r>
      <w:r>
        <w:rPr>
          <w:rFonts w:ascii="Bookman Old Style" w:hAnsi="Bookman Old Style"/>
          <w:szCs w:val="22"/>
        </w:rPr>
        <w:t>to</w:t>
      </w:r>
      <w:r w:rsidRPr="00D97058">
        <w:rPr>
          <w:rFonts w:ascii="Bookman Old Style" w:hAnsi="Bookman Old Style"/>
          <w:szCs w:val="22"/>
        </w:rPr>
        <w:t xml:space="preserve"> 2012 </w:t>
      </w:r>
      <w:r>
        <w:rPr>
          <w:rFonts w:ascii="Bookman Old Style" w:hAnsi="Bookman Old Style"/>
          <w:szCs w:val="22"/>
        </w:rPr>
        <w:t xml:space="preserve">he chaired the </w:t>
      </w:r>
      <w:r w:rsidRPr="00D97058">
        <w:rPr>
          <w:rFonts w:ascii="Bookman Old Style" w:hAnsi="Bookman Old Style"/>
          <w:szCs w:val="22"/>
        </w:rPr>
        <w:t>WTO Council for Trade i</w:t>
      </w:r>
      <w:r>
        <w:rPr>
          <w:rFonts w:ascii="Bookman Old Style" w:hAnsi="Bookman Old Style"/>
          <w:szCs w:val="22"/>
        </w:rPr>
        <w:t xml:space="preserve">n Goods.  Mr. </w:t>
      </w:r>
      <w:proofErr w:type="spellStart"/>
      <w:r>
        <w:rPr>
          <w:rFonts w:ascii="Bookman Old Style" w:hAnsi="Bookman Old Style"/>
          <w:szCs w:val="22"/>
        </w:rPr>
        <w:t>Seilenthal</w:t>
      </w:r>
      <w:proofErr w:type="spellEnd"/>
      <w:r w:rsidRPr="00D97058">
        <w:rPr>
          <w:rFonts w:ascii="Bookman Old Style" w:hAnsi="Bookman Old Style"/>
          <w:szCs w:val="22"/>
        </w:rPr>
        <w:t xml:space="preserve"> also served as friend of Chair (facilitator) for </w:t>
      </w:r>
      <w:r>
        <w:rPr>
          <w:rFonts w:ascii="Bookman Old Style" w:hAnsi="Bookman Old Style"/>
          <w:szCs w:val="22"/>
        </w:rPr>
        <w:t>UNCTAD XIII in 2012/2013 and was the</w:t>
      </w:r>
      <w:r w:rsidRPr="00D97058">
        <w:rPr>
          <w:rFonts w:ascii="Bookman Old Style" w:hAnsi="Bookman Old Style"/>
          <w:szCs w:val="22"/>
        </w:rPr>
        <w:t xml:space="preserve"> Vice-president of CCW </w:t>
      </w:r>
      <w:proofErr w:type="spellStart"/>
      <w:r w:rsidRPr="00D97058">
        <w:rPr>
          <w:rFonts w:ascii="Bookman Old Style" w:hAnsi="Bookman Old Style"/>
          <w:szCs w:val="22"/>
        </w:rPr>
        <w:t>prot</w:t>
      </w:r>
      <w:proofErr w:type="spellEnd"/>
      <w:r w:rsidRPr="00D97058">
        <w:rPr>
          <w:rFonts w:ascii="Bookman Old Style" w:hAnsi="Bookman Old Style"/>
          <w:szCs w:val="22"/>
        </w:rPr>
        <w:t xml:space="preserve"> V in 2012. </w:t>
      </w:r>
    </w:p>
    <w:p w:rsidR="002D30DB" w:rsidRPr="00D97058" w:rsidRDefault="002D30DB" w:rsidP="002D30DB">
      <w:pPr>
        <w:rPr>
          <w:rFonts w:ascii="Bookman Old Style" w:hAnsi="Bookman Old Style"/>
          <w:szCs w:val="22"/>
        </w:rPr>
      </w:pPr>
    </w:p>
    <w:p w:rsidR="002D30DB" w:rsidRDefault="002D30DB" w:rsidP="002D30DB">
      <w:pPr>
        <w:spacing w:line="360" w:lineRule="auto"/>
        <w:rPr>
          <w:rFonts w:ascii="Bookman Old Style" w:hAnsi="Bookman Old Style"/>
          <w:szCs w:val="22"/>
        </w:rPr>
      </w:pPr>
      <w:r>
        <w:rPr>
          <w:rFonts w:ascii="Bookman Old Style" w:hAnsi="Bookman Old Style"/>
          <w:szCs w:val="22"/>
        </w:rPr>
        <w:t xml:space="preserve">Since 1995 Mr. </w:t>
      </w:r>
      <w:proofErr w:type="spellStart"/>
      <w:r>
        <w:rPr>
          <w:rFonts w:ascii="Bookman Old Style" w:hAnsi="Bookman Old Style"/>
          <w:szCs w:val="22"/>
        </w:rPr>
        <w:t>Jüri</w:t>
      </w:r>
      <w:proofErr w:type="spellEnd"/>
      <w:r>
        <w:rPr>
          <w:rFonts w:ascii="Bookman Old Style" w:hAnsi="Bookman Old Style"/>
          <w:szCs w:val="22"/>
        </w:rPr>
        <w:t xml:space="preserve"> </w:t>
      </w:r>
      <w:proofErr w:type="spellStart"/>
      <w:r>
        <w:rPr>
          <w:rFonts w:ascii="Bookman Old Style" w:hAnsi="Bookman Old Style"/>
          <w:szCs w:val="22"/>
        </w:rPr>
        <w:t>Seilenthal</w:t>
      </w:r>
      <w:proofErr w:type="spellEnd"/>
      <w:r>
        <w:rPr>
          <w:rFonts w:ascii="Bookman Old Style" w:hAnsi="Bookman Old Style"/>
          <w:szCs w:val="22"/>
        </w:rPr>
        <w:t xml:space="preserve"> has held various positions in the Ministry of Foreign Affairs of Estonia: </w:t>
      </w:r>
    </w:p>
    <w:p w:rsidR="002D30DB" w:rsidRDefault="002D30DB" w:rsidP="002D30DB">
      <w:pPr>
        <w:spacing w:line="360" w:lineRule="auto"/>
        <w:ind w:left="142"/>
        <w:rPr>
          <w:rFonts w:ascii="Bookman Old Style" w:hAnsi="Bookman Old Style"/>
          <w:szCs w:val="22"/>
        </w:rPr>
      </w:pPr>
      <w:r>
        <w:rPr>
          <w:rFonts w:ascii="Bookman Old Style" w:hAnsi="Bookman Old Style"/>
          <w:szCs w:val="22"/>
        </w:rPr>
        <w:t xml:space="preserve">From June 2007 till present - </w:t>
      </w:r>
      <w:r w:rsidRPr="00D97058">
        <w:rPr>
          <w:rFonts w:ascii="Bookman Old Style" w:hAnsi="Bookman Old Style"/>
          <w:szCs w:val="22"/>
        </w:rPr>
        <w:t>Estonian Ambassador to the Holy See</w:t>
      </w:r>
      <w:r>
        <w:rPr>
          <w:rFonts w:ascii="Bookman Old Style" w:hAnsi="Bookman Old Style"/>
          <w:szCs w:val="22"/>
        </w:rPr>
        <w:t xml:space="preserve"> (non-resident);</w:t>
      </w:r>
      <w:r w:rsidRPr="00D97058">
        <w:rPr>
          <w:rFonts w:ascii="Bookman Old Style" w:hAnsi="Bookman Old Style"/>
          <w:szCs w:val="22"/>
        </w:rPr>
        <w:t xml:space="preserve"> </w:t>
      </w:r>
    </w:p>
    <w:p w:rsidR="002D30DB" w:rsidRPr="00D97058" w:rsidRDefault="002D30DB" w:rsidP="002D30DB">
      <w:pPr>
        <w:spacing w:line="360" w:lineRule="auto"/>
        <w:ind w:left="142"/>
        <w:rPr>
          <w:rFonts w:ascii="Bookman Old Style" w:hAnsi="Bookman Old Style"/>
          <w:szCs w:val="22"/>
        </w:rPr>
      </w:pPr>
      <w:r w:rsidRPr="00D97058">
        <w:rPr>
          <w:rFonts w:ascii="Bookman Old Style" w:hAnsi="Bookman Old Style"/>
          <w:szCs w:val="22"/>
        </w:rPr>
        <w:t xml:space="preserve">From 2006 to 2009 </w:t>
      </w:r>
      <w:r>
        <w:rPr>
          <w:rFonts w:ascii="Bookman Old Style" w:hAnsi="Bookman Old Style"/>
          <w:szCs w:val="22"/>
        </w:rPr>
        <w:t xml:space="preserve">– </w:t>
      </w:r>
      <w:r w:rsidRPr="00F47830">
        <w:rPr>
          <w:rFonts w:ascii="Bookman Old Style" w:hAnsi="Bookman Old Style"/>
          <w:szCs w:val="22"/>
        </w:rPr>
        <w:t xml:space="preserve">Chief of Staff of </w:t>
      </w:r>
      <w:r w:rsidRPr="00D97058">
        <w:rPr>
          <w:rFonts w:ascii="Bookman Old Style" w:hAnsi="Bookman Old Style"/>
          <w:szCs w:val="22"/>
        </w:rPr>
        <w:t>the Minister</w:t>
      </w:r>
      <w:r w:rsidRPr="00D97058">
        <w:rPr>
          <w:rFonts w:ascii="Bookman Old Style" w:hAnsi="Bookman Old Style"/>
          <w:spacing w:val="-3"/>
          <w:szCs w:val="22"/>
          <w:lang w:val="en-GB"/>
        </w:rPr>
        <w:t xml:space="preserve"> of Foreign Affairs</w:t>
      </w:r>
      <w:r>
        <w:rPr>
          <w:rFonts w:ascii="Bookman Old Style" w:hAnsi="Bookman Old Style"/>
          <w:spacing w:val="-3"/>
          <w:szCs w:val="22"/>
          <w:lang w:val="en-GB"/>
        </w:rPr>
        <w:t>;</w:t>
      </w:r>
    </w:p>
    <w:p w:rsidR="002D30DB" w:rsidRDefault="002D30DB" w:rsidP="002D30DB">
      <w:pPr>
        <w:spacing w:line="360" w:lineRule="auto"/>
        <w:ind w:left="142"/>
        <w:rPr>
          <w:rFonts w:ascii="Bookman Old Style" w:hAnsi="Bookman Old Style"/>
          <w:szCs w:val="22"/>
        </w:rPr>
      </w:pPr>
      <w:r>
        <w:rPr>
          <w:rFonts w:ascii="Bookman Old Style" w:hAnsi="Bookman Old Style"/>
          <w:szCs w:val="22"/>
        </w:rPr>
        <w:t>Between 2002 and</w:t>
      </w:r>
      <w:r w:rsidRPr="00D97058">
        <w:rPr>
          <w:rFonts w:ascii="Bookman Old Style" w:hAnsi="Bookman Old Style"/>
          <w:szCs w:val="22"/>
        </w:rPr>
        <w:t xml:space="preserve"> 2006 </w:t>
      </w:r>
      <w:r>
        <w:rPr>
          <w:rFonts w:ascii="Bookman Old Style" w:hAnsi="Bookman Old Style"/>
          <w:szCs w:val="22"/>
        </w:rPr>
        <w:t xml:space="preserve">- </w:t>
      </w:r>
      <w:r w:rsidRPr="00D97058">
        <w:rPr>
          <w:rFonts w:ascii="Bookman Old Style" w:hAnsi="Bookman Old Style"/>
          <w:szCs w:val="22"/>
        </w:rPr>
        <w:t xml:space="preserve">Estonian </w:t>
      </w:r>
      <w:r>
        <w:rPr>
          <w:rFonts w:ascii="Bookman Old Style" w:hAnsi="Bookman Old Style"/>
          <w:szCs w:val="22"/>
        </w:rPr>
        <w:t>Ambassador in</w:t>
      </w:r>
      <w:r w:rsidRPr="00D97058">
        <w:rPr>
          <w:rFonts w:ascii="Bookman Old Style" w:hAnsi="Bookman Old Style"/>
          <w:szCs w:val="22"/>
        </w:rPr>
        <w:t xml:space="preserve"> Italy and </w:t>
      </w:r>
      <w:r>
        <w:rPr>
          <w:rFonts w:ascii="Bookman Old Style" w:hAnsi="Bookman Old Style"/>
          <w:szCs w:val="22"/>
        </w:rPr>
        <w:t xml:space="preserve">in </w:t>
      </w:r>
      <w:r w:rsidRPr="00D97058">
        <w:rPr>
          <w:rFonts w:ascii="Bookman Old Style" w:hAnsi="Bookman Old Style"/>
          <w:szCs w:val="22"/>
        </w:rPr>
        <w:t xml:space="preserve">Malta </w:t>
      </w:r>
      <w:r>
        <w:rPr>
          <w:rFonts w:ascii="Bookman Old Style" w:hAnsi="Bookman Old Style"/>
          <w:szCs w:val="22"/>
        </w:rPr>
        <w:t>(non- resident);</w:t>
      </w:r>
    </w:p>
    <w:p w:rsidR="002D30DB" w:rsidRPr="00A76CC6" w:rsidRDefault="002D30DB" w:rsidP="002D30DB">
      <w:pPr>
        <w:suppressAutoHyphens/>
        <w:spacing w:line="360" w:lineRule="auto"/>
        <w:ind w:left="142"/>
        <w:rPr>
          <w:rFonts w:ascii="Bookman Old Style" w:hAnsi="Bookman Old Style"/>
          <w:spacing w:val="-3"/>
          <w:szCs w:val="22"/>
          <w:lang w:val="en-GB"/>
        </w:rPr>
      </w:pPr>
      <w:r>
        <w:rPr>
          <w:rFonts w:ascii="Bookman Old Style" w:hAnsi="Bookman Old Style"/>
          <w:szCs w:val="22"/>
        </w:rPr>
        <w:t>F</w:t>
      </w:r>
      <w:r w:rsidRPr="00D97058">
        <w:rPr>
          <w:rFonts w:ascii="Bookman Old Style" w:hAnsi="Bookman Old Style"/>
          <w:szCs w:val="22"/>
        </w:rPr>
        <w:t xml:space="preserve">rom 1999 to </w:t>
      </w:r>
      <w:r>
        <w:rPr>
          <w:rFonts w:ascii="Bookman Old Style" w:hAnsi="Bookman Old Style"/>
          <w:szCs w:val="22"/>
        </w:rPr>
        <w:t>2005 – Estonian Ambassador in</w:t>
      </w:r>
      <w:r w:rsidRPr="00D97058">
        <w:rPr>
          <w:rFonts w:ascii="Bookman Old Style" w:hAnsi="Bookman Old Style"/>
          <w:szCs w:val="22"/>
        </w:rPr>
        <w:t xml:space="preserve"> Israel</w:t>
      </w:r>
      <w:r>
        <w:rPr>
          <w:rFonts w:ascii="Bookman Old Style" w:hAnsi="Bookman Old Style"/>
          <w:szCs w:val="22"/>
        </w:rPr>
        <w:t xml:space="preserve"> (</w:t>
      </w:r>
      <w:r>
        <w:rPr>
          <w:rFonts w:ascii="Bookman Old Style" w:hAnsi="Bookman Old Style"/>
          <w:spacing w:val="-3"/>
          <w:szCs w:val="22"/>
          <w:lang w:val="en-GB"/>
        </w:rPr>
        <w:t>n</w:t>
      </w:r>
      <w:r w:rsidRPr="00D97058">
        <w:rPr>
          <w:rFonts w:ascii="Bookman Old Style" w:hAnsi="Bookman Old Style"/>
          <w:szCs w:val="22"/>
        </w:rPr>
        <w:t>on-resident</w:t>
      </w:r>
      <w:r>
        <w:rPr>
          <w:rFonts w:ascii="Bookman Old Style" w:hAnsi="Bookman Old Style"/>
          <w:szCs w:val="22"/>
        </w:rPr>
        <w:t>);</w:t>
      </w:r>
    </w:p>
    <w:p w:rsidR="002D30DB" w:rsidRDefault="002D30DB" w:rsidP="002D30DB">
      <w:pPr>
        <w:suppressAutoHyphens/>
        <w:spacing w:line="360" w:lineRule="auto"/>
        <w:ind w:left="142"/>
        <w:rPr>
          <w:rFonts w:ascii="Bookman Old Style" w:hAnsi="Bookman Old Style"/>
          <w:spacing w:val="-3"/>
          <w:szCs w:val="22"/>
          <w:lang w:val="en-GB"/>
        </w:rPr>
      </w:pPr>
      <w:proofErr w:type="gramStart"/>
      <w:r>
        <w:rPr>
          <w:rFonts w:ascii="Bookman Old Style" w:hAnsi="Bookman Old Style"/>
          <w:szCs w:val="22"/>
        </w:rPr>
        <w:t>F</w:t>
      </w:r>
      <w:r w:rsidRPr="00D97058">
        <w:rPr>
          <w:rFonts w:ascii="Bookman Old Style" w:hAnsi="Bookman Old Style"/>
          <w:szCs w:val="22"/>
        </w:rPr>
        <w:t xml:space="preserve">rom </w:t>
      </w:r>
      <w:r>
        <w:rPr>
          <w:rFonts w:ascii="Bookman Old Style" w:hAnsi="Bookman Old Style"/>
          <w:szCs w:val="22"/>
        </w:rPr>
        <w:t>A</w:t>
      </w:r>
      <w:r w:rsidRPr="00D97058">
        <w:rPr>
          <w:rFonts w:ascii="Bookman Old Style" w:hAnsi="Bookman Old Style"/>
          <w:szCs w:val="22"/>
        </w:rPr>
        <w:t>pr</w:t>
      </w:r>
      <w:r>
        <w:rPr>
          <w:rFonts w:ascii="Bookman Old Style" w:hAnsi="Bookman Old Style"/>
          <w:szCs w:val="22"/>
        </w:rPr>
        <w:t>il</w:t>
      </w:r>
      <w:r w:rsidRPr="00D97058">
        <w:rPr>
          <w:rFonts w:ascii="Bookman Old Style" w:hAnsi="Bookman Old Style"/>
          <w:szCs w:val="22"/>
        </w:rPr>
        <w:t xml:space="preserve"> 1999</w:t>
      </w:r>
      <w:r>
        <w:rPr>
          <w:rFonts w:ascii="Bookman Old Style" w:hAnsi="Bookman Old Style"/>
          <w:szCs w:val="22"/>
        </w:rPr>
        <w:t xml:space="preserve"> to August 2002 - </w:t>
      </w:r>
      <w:r w:rsidRPr="00D97058">
        <w:rPr>
          <w:rFonts w:ascii="Bookman Old Style" w:hAnsi="Bookman Old Style"/>
          <w:szCs w:val="22"/>
        </w:rPr>
        <w:t>Depu</w:t>
      </w:r>
      <w:r>
        <w:rPr>
          <w:rFonts w:ascii="Bookman Old Style" w:hAnsi="Bookman Old Style"/>
          <w:szCs w:val="22"/>
        </w:rPr>
        <w:t>ty Permanent Undersecretary for Administrative A</w:t>
      </w:r>
      <w:r w:rsidRPr="00D97058">
        <w:rPr>
          <w:rFonts w:ascii="Bookman Old Style" w:hAnsi="Bookman Old Style"/>
          <w:szCs w:val="22"/>
        </w:rPr>
        <w:t>ffairs</w:t>
      </w:r>
      <w:r>
        <w:rPr>
          <w:rFonts w:ascii="Bookman Old Style" w:hAnsi="Bookman Old Style"/>
          <w:szCs w:val="22"/>
        </w:rPr>
        <w:t>.</w:t>
      </w:r>
      <w:proofErr w:type="gramEnd"/>
      <w:r>
        <w:rPr>
          <w:rFonts w:ascii="Bookman Old Style" w:hAnsi="Bookman Old Style"/>
          <w:szCs w:val="22"/>
        </w:rPr>
        <w:t xml:space="preserve">  </w:t>
      </w:r>
      <w:r>
        <w:rPr>
          <w:rFonts w:ascii="Bookman Old Style" w:hAnsi="Bookman Old Style"/>
          <w:spacing w:val="-3"/>
          <w:szCs w:val="22"/>
          <w:lang w:val="en-GB"/>
        </w:rPr>
        <w:t>Also, between</w:t>
      </w:r>
      <w:r w:rsidRPr="00D97058">
        <w:rPr>
          <w:rFonts w:ascii="Bookman Old Style" w:hAnsi="Bookman Old Style"/>
          <w:spacing w:val="-3"/>
          <w:szCs w:val="22"/>
          <w:lang w:val="en-GB"/>
        </w:rPr>
        <w:t xml:space="preserve"> autumn 1999 </w:t>
      </w:r>
      <w:r>
        <w:rPr>
          <w:rFonts w:ascii="Bookman Old Style" w:hAnsi="Bookman Old Style"/>
          <w:spacing w:val="-3"/>
          <w:szCs w:val="22"/>
          <w:lang w:val="en-GB"/>
        </w:rPr>
        <w:t xml:space="preserve">and 2010 </w:t>
      </w:r>
      <w:proofErr w:type="spellStart"/>
      <w:r>
        <w:rPr>
          <w:rFonts w:ascii="Bookman Old Style" w:hAnsi="Bookman Old Style"/>
          <w:spacing w:val="-3"/>
          <w:szCs w:val="22"/>
          <w:lang w:val="en-GB"/>
        </w:rPr>
        <w:t>Mr.</w:t>
      </w:r>
      <w:proofErr w:type="spellEnd"/>
      <w:r>
        <w:rPr>
          <w:rFonts w:ascii="Bookman Old Style" w:hAnsi="Bookman Old Style"/>
          <w:spacing w:val="-3"/>
          <w:szCs w:val="22"/>
          <w:lang w:val="en-GB"/>
        </w:rPr>
        <w:t xml:space="preserve"> </w:t>
      </w:r>
      <w:proofErr w:type="spellStart"/>
      <w:r>
        <w:rPr>
          <w:rFonts w:ascii="Bookman Old Style" w:hAnsi="Bookman Old Style"/>
          <w:spacing w:val="-3"/>
          <w:szCs w:val="22"/>
          <w:lang w:val="en-GB"/>
        </w:rPr>
        <w:t>Seilenthal</w:t>
      </w:r>
      <w:proofErr w:type="spellEnd"/>
      <w:r>
        <w:rPr>
          <w:rFonts w:ascii="Bookman Old Style" w:hAnsi="Bookman Old Style"/>
          <w:spacing w:val="-3"/>
          <w:szCs w:val="22"/>
          <w:lang w:val="en-GB"/>
        </w:rPr>
        <w:t xml:space="preserve"> was the </w:t>
      </w:r>
      <w:r w:rsidRPr="00D97058">
        <w:rPr>
          <w:rFonts w:ascii="Bookman Old Style" w:hAnsi="Bookman Old Style"/>
          <w:spacing w:val="-3"/>
          <w:szCs w:val="22"/>
          <w:lang w:val="en-GB"/>
        </w:rPr>
        <w:t xml:space="preserve">head of </w:t>
      </w:r>
      <w:r>
        <w:rPr>
          <w:rFonts w:ascii="Bookman Old Style" w:hAnsi="Bookman Old Style"/>
          <w:spacing w:val="-3"/>
          <w:szCs w:val="22"/>
          <w:lang w:val="en-GB"/>
        </w:rPr>
        <w:t>delegation for</w:t>
      </w:r>
      <w:r w:rsidRPr="00D97058">
        <w:rPr>
          <w:rFonts w:ascii="Bookman Old Style" w:hAnsi="Bookman Old Style"/>
          <w:spacing w:val="-3"/>
          <w:szCs w:val="22"/>
          <w:lang w:val="en-GB"/>
        </w:rPr>
        <w:t xml:space="preserve"> </w:t>
      </w:r>
      <w:r>
        <w:rPr>
          <w:rFonts w:ascii="Bookman Old Style" w:hAnsi="Bookman Old Style"/>
          <w:spacing w:val="-3"/>
          <w:szCs w:val="22"/>
          <w:lang w:val="en-GB"/>
        </w:rPr>
        <w:t>the negotiations on diplomatic real</w:t>
      </w:r>
      <w:r w:rsidRPr="00D97058">
        <w:rPr>
          <w:rFonts w:ascii="Bookman Old Style" w:hAnsi="Bookman Old Style"/>
          <w:spacing w:val="-3"/>
          <w:szCs w:val="22"/>
          <w:lang w:val="en-GB"/>
        </w:rPr>
        <w:t>-estate</w:t>
      </w:r>
      <w:r>
        <w:rPr>
          <w:rFonts w:ascii="Bookman Old Style" w:hAnsi="Bookman Old Style"/>
          <w:spacing w:val="-3"/>
          <w:szCs w:val="22"/>
          <w:lang w:val="en-GB"/>
        </w:rPr>
        <w:t xml:space="preserve"> with the Russian Federation;</w:t>
      </w:r>
    </w:p>
    <w:p w:rsidR="002D30DB" w:rsidRPr="00D97058" w:rsidRDefault="002D30DB" w:rsidP="002D30DB">
      <w:pPr>
        <w:spacing w:line="360" w:lineRule="auto"/>
        <w:ind w:left="142"/>
        <w:rPr>
          <w:rFonts w:ascii="Bookman Old Style" w:hAnsi="Bookman Old Style"/>
          <w:szCs w:val="22"/>
        </w:rPr>
      </w:pPr>
      <w:r>
        <w:rPr>
          <w:rFonts w:ascii="Bookman Old Style" w:hAnsi="Bookman Old Style"/>
          <w:szCs w:val="22"/>
        </w:rPr>
        <w:t xml:space="preserve">From April 1997 to 1999 - </w:t>
      </w:r>
      <w:r w:rsidRPr="00D97058">
        <w:rPr>
          <w:rFonts w:ascii="Bookman Old Style" w:hAnsi="Bookman Old Style"/>
          <w:szCs w:val="22"/>
        </w:rPr>
        <w:t xml:space="preserve">Estonia’s first </w:t>
      </w:r>
      <w:r w:rsidRPr="00D97058">
        <w:rPr>
          <w:rFonts w:ascii="Bookman Old Style" w:hAnsi="Bookman Old Style"/>
          <w:i/>
          <w:szCs w:val="22"/>
        </w:rPr>
        <w:t xml:space="preserve">Charge </w:t>
      </w:r>
      <w:proofErr w:type="spellStart"/>
      <w:r w:rsidRPr="00D97058">
        <w:rPr>
          <w:rFonts w:ascii="Bookman Old Style" w:hAnsi="Bookman Old Style"/>
          <w:i/>
          <w:szCs w:val="22"/>
        </w:rPr>
        <w:t>d’Affaires</w:t>
      </w:r>
      <w:proofErr w:type="spellEnd"/>
      <w:r>
        <w:rPr>
          <w:rFonts w:ascii="Bookman Old Style" w:hAnsi="Bookman Old Style"/>
          <w:szCs w:val="22"/>
        </w:rPr>
        <w:t xml:space="preserve"> </w:t>
      </w:r>
      <w:proofErr w:type="spellStart"/>
      <w:r>
        <w:rPr>
          <w:rFonts w:ascii="Bookman Old Style" w:hAnsi="Bookman Old Style"/>
          <w:szCs w:val="22"/>
        </w:rPr>
        <w:t>a.i</w:t>
      </w:r>
      <w:proofErr w:type="spellEnd"/>
      <w:r>
        <w:rPr>
          <w:rFonts w:ascii="Bookman Old Style" w:hAnsi="Bookman Old Style"/>
          <w:szCs w:val="22"/>
        </w:rPr>
        <w:t>., Estonian Embassy in Ireland;</w:t>
      </w:r>
    </w:p>
    <w:p w:rsidR="002D30DB" w:rsidRPr="00D97058" w:rsidRDefault="002D30DB" w:rsidP="002D30DB">
      <w:pPr>
        <w:spacing w:line="360" w:lineRule="auto"/>
        <w:ind w:left="142"/>
        <w:rPr>
          <w:rFonts w:ascii="Bookman Old Style" w:hAnsi="Bookman Old Style"/>
          <w:szCs w:val="22"/>
        </w:rPr>
      </w:pPr>
      <w:r>
        <w:rPr>
          <w:rFonts w:ascii="Bookman Old Style" w:hAnsi="Bookman Old Style"/>
          <w:szCs w:val="22"/>
        </w:rPr>
        <w:t>Between February 1996 and</w:t>
      </w:r>
      <w:r w:rsidRPr="00311B81">
        <w:rPr>
          <w:rFonts w:ascii="Bookman Old Style" w:hAnsi="Bookman Old Style"/>
          <w:szCs w:val="22"/>
        </w:rPr>
        <w:t xml:space="preserve"> April 1997</w:t>
      </w:r>
      <w:r>
        <w:rPr>
          <w:rFonts w:ascii="Bookman Old Style" w:hAnsi="Bookman Old Style"/>
          <w:szCs w:val="22"/>
        </w:rPr>
        <w:t xml:space="preserve"> - </w:t>
      </w:r>
      <w:r w:rsidRPr="00D97058">
        <w:rPr>
          <w:rFonts w:ascii="Bookman Old Style" w:hAnsi="Bookman Old Style"/>
          <w:szCs w:val="22"/>
        </w:rPr>
        <w:t xml:space="preserve">Director of </w:t>
      </w:r>
      <w:r>
        <w:rPr>
          <w:rFonts w:ascii="Bookman Old Style" w:hAnsi="Bookman Old Style"/>
          <w:szCs w:val="22"/>
        </w:rPr>
        <w:t>the Human Resources Department;</w:t>
      </w:r>
    </w:p>
    <w:p w:rsidR="002D30DB" w:rsidRDefault="002D30DB" w:rsidP="002D30DB">
      <w:pPr>
        <w:spacing w:line="360" w:lineRule="auto"/>
        <w:ind w:left="142"/>
        <w:rPr>
          <w:rFonts w:ascii="Bookman Old Style" w:hAnsi="Bookman Old Style"/>
          <w:szCs w:val="22"/>
        </w:rPr>
      </w:pPr>
      <w:proofErr w:type="gramStart"/>
      <w:r>
        <w:rPr>
          <w:rFonts w:ascii="Bookman Old Style" w:hAnsi="Bookman Old Style"/>
          <w:szCs w:val="22"/>
        </w:rPr>
        <w:t>From</w:t>
      </w:r>
      <w:r w:rsidRPr="00D97058">
        <w:rPr>
          <w:rFonts w:ascii="Bookman Old Style" w:hAnsi="Bookman Old Style"/>
          <w:szCs w:val="22"/>
        </w:rPr>
        <w:t xml:space="preserve"> </w:t>
      </w:r>
      <w:r>
        <w:rPr>
          <w:rFonts w:ascii="Bookman Old Style" w:hAnsi="Bookman Old Style"/>
          <w:szCs w:val="22"/>
        </w:rPr>
        <w:t>February 19</w:t>
      </w:r>
      <w:r w:rsidRPr="00D97058">
        <w:rPr>
          <w:rFonts w:ascii="Bookman Old Style" w:hAnsi="Bookman Old Style"/>
          <w:szCs w:val="22"/>
        </w:rPr>
        <w:t>95</w:t>
      </w:r>
      <w:r>
        <w:rPr>
          <w:rFonts w:ascii="Bookman Old Style" w:hAnsi="Bookman Old Style"/>
          <w:szCs w:val="22"/>
        </w:rPr>
        <w:t xml:space="preserve"> to 1996 – </w:t>
      </w:r>
      <w:r w:rsidRPr="00D97058">
        <w:rPr>
          <w:rFonts w:ascii="Bookman Old Style" w:hAnsi="Bookman Old Style"/>
          <w:szCs w:val="22"/>
        </w:rPr>
        <w:t>Coun</w:t>
      </w:r>
      <w:r>
        <w:rPr>
          <w:rFonts w:ascii="Bookman Old Style" w:hAnsi="Bookman Old Style"/>
          <w:szCs w:val="22"/>
        </w:rPr>
        <w:t>selor, Assistant of</w:t>
      </w:r>
      <w:r w:rsidRPr="00D97058">
        <w:rPr>
          <w:rFonts w:ascii="Bookman Old Style" w:hAnsi="Bookman Old Style"/>
          <w:szCs w:val="22"/>
        </w:rPr>
        <w:t xml:space="preserve"> </w:t>
      </w:r>
      <w:r>
        <w:rPr>
          <w:rFonts w:ascii="Bookman Old Style" w:hAnsi="Bookman Old Style"/>
          <w:szCs w:val="22"/>
        </w:rPr>
        <w:t xml:space="preserve">the </w:t>
      </w:r>
      <w:r w:rsidRPr="00D97058">
        <w:rPr>
          <w:rFonts w:ascii="Bookman Old Style" w:hAnsi="Bookman Old Style"/>
          <w:szCs w:val="22"/>
        </w:rPr>
        <w:t>Secretary General</w:t>
      </w:r>
      <w:r>
        <w:rPr>
          <w:rFonts w:ascii="Bookman Old Style" w:hAnsi="Bookman Old Style"/>
          <w:szCs w:val="22"/>
        </w:rPr>
        <w:t>.</w:t>
      </w:r>
      <w:proofErr w:type="gramEnd"/>
    </w:p>
    <w:p w:rsidR="002D30DB" w:rsidRPr="00D97058" w:rsidRDefault="002D30DB" w:rsidP="002D30DB">
      <w:pPr>
        <w:rPr>
          <w:rFonts w:ascii="Bookman Old Style" w:hAnsi="Bookman Old Style"/>
          <w:szCs w:val="22"/>
        </w:rPr>
      </w:pPr>
    </w:p>
    <w:p w:rsidR="002D30DB" w:rsidRDefault="002D30DB" w:rsidP="002D30DB">
      <w:pPr>
        <w:spacing w:line="360" w:lineRule="auto"/>
        <w:rPr>
          <w:rFonts w:ascii="Bookman Old Style" w:hAnsi="Bookman Old Style"/>
          <w:szCs w:val="22"/>
        </w:rPr>
      </w:pPr>
      <w:r w:rsidRPr="00D97058">
        <w:rPr>
          <w:rFonts w:ascii="Bookman Old Style" w:hAnsi="Bookman Old Style"/>
          <w:szCs w:val="22"/>
        </w:rPr>
        <w:t>Before joining t</w:t>
      </w:r>
      <w:r>
        <w:rPr>
          <w:rFonts w:ascii="Bookman Old Style" w:hAnsi="Bookman Old Style"/>
          <w:szCs w:val="22"/>
        </w:rPr>
        <w:t xml:space="preserve">he public service in 1995 Mr. </w:t>
      </w:r>
      <w:proofErr w:type="spellStart"/>
      <w:r>
        <w:rPr>
          <w:rFonts w:ascii="Bookman Old Style" w:hAnsi="Bookman Old Style"/>
          <w:szCs w:val="22"/>
        </w:rPr>
        <w:t>Seilenthal</w:t>
      </w:r>
      <w:proofErr w:type="spellEnd"/>
      <w:r>
        <w:rPr>
          <w:rFonts w:ascii="Bookman Old Style" w:hAnsi="Bookman Old Style"/>
          <w:szCs w:val="22"/>
        </w:rPr>
        <w:t xml:space="preserve"> worked in a bank and</w:t>
      </w:r>
      <w:r w:rsidRPr="00D97058">
        <w:rPr>
          <w:rFonts w:ascii="Bookman Old Style" w:hAnsi="Bookman Old Style"/>
          <w:szCs w:val="22"/>
        </w:rPr>
        <w:t xml:space="preserve"> </w:t>
      </w:r>
      <w:r>
        <w:rPr>
          <w:rFonts w:ascii="Bookman Old Style" w:hAnsi="Bookman Old Style"/>
          <w:szCs w:val="22"/>
        </w:rPr>
        <w:t xml:space="preserve">in </w:t>
      </w:r>
      <w:r w:rsidRPr="00D97058">
        <w:rPr>
          <w:rFonts w:ascii="Bookman Old Style" w:hAnsi="Bookman Old Style"/>
          <w:szCs w:val="22"/>
        </w:rPr>
        <w:t>a public opinion res</w:t>
      </w:r>
      <w:r>
        <w:rPr>
          <w:rFonts w:ascii="Bookman Old Style" w:hAnsi="Bookman Old Style"/>
          <w:szCs w:val="22"/>
        </w:rPr>
        <w:t>earch company.</w:t>
      </w:r>
    </w:p>
    <w:p w:rsidR="002D30DB" w:rsidRDefault="002D30DB" w:rsidP="002D30DB">
      <w:pPr>
        <w:rPr>
          <w:rFonts w:ascii="Bookman Old Style" w:hAnsi="Bookman Old Style"/>
          <w:szCs w:val="22"/>
        </w:rPr>
      </w:pPr>
    </w:p>
    <w:p w:rsidR="002D30DB" w:rsidRDefault="002D30DB" w:rsidP="002D30DB">
      <w:pPr>
        <w:keepNext/>
        <w:keepLines/>
        <w:suppressAutoHyphens/>
        <w:spacing w:line="360" w:lineRule="auto"/>
        <w:rPr>
          <w:rFonts w:ascii="Bookman Old Style" w:hAnsi="Bookman Old Style"/>
          <w:spacing w:val="-3"/>
          <w:szCs w:val="22"/>
          <w:lang w:val="en-GB"/>
        </w:rPr>
      </w:pPr>
      <w:r>
        <w:rPr>
          <w:rFonts w:ascii="Bookman Old Style" w:hAnsi="Bookman Old Style"/>
          <w:szCs w:val="22"/>
        </w:rPr>
        <w:lastRenderedPageBreak/>
        <w:t xml:space="preserve">In 1993 Mr. </w:t>
      </w:r>
      <w:proofErr w:type="spellStart"/>
      <w:r>
        <w:rPr>
          <w:rFonts w:ascii="Bookman Old Style" w:hAnsi="Bookman Old Style"/>
          <w:szCs w:val="22"/>
        </w:rPr>
        <w:t>Seilenthal</w:t>
      </w:r>
      <w:proofErr w:type="spellEnd"/>
      <w:r>
        <w:rPr>
          <w:rFonts w:ascii="Bookman Old Style" w:hAnsi="Bookman Old Style"/>
          <w:szCs w:val="22"/>
        </w:rPr>
        <w:t xml:space="preserve"> graduated with </w:t>
      </w:r>
      <w:r w:rsidRPr="006E3026">
        <w:rPr>
          <w:rFonts w:ascii="Bookman Old Style" w:hAnsi="Bookman Old Style"/>
          <w:i/>
          <w:szCs w:val="22"/>
        </w:rPr>
        <w:t>Cum Laude</w:t>
      </w:r>
      <w:r>
        <w:rPr>
          <w:rFonts w:ascii="Bookman Old Style" w:hAnsi="Bookman Old Style"/>
          <w:szCs w:val="22"/>
        </w:rPr>
        <w:t xml:space="preserve"> from the University of </w:t>
      </w:r>
      <w:r w:rsidRPr="00D97058">
        <w:rPr>
          <w:rFonts w:ascii="Bookman Old Style" w:hAnsi="Bookman Old Style"/>
          <w:szCs w:val="22"/>
        </w:rPr>
        <w:t>Tart</w:t>
      </w:r>
      <w:r>
        <w:rPr>
          <w:rFonts w:ascii="Bookman Old Style" w:hAnsi="Bookman Old Style"/>
          <w:szCs w:val="22"/>
        </w:rPr>
        <w:t>u in Estonia</w:t>
      </w:r>
      <w:r w:rsidRPr="00D97058">
        <w:rPr>
          <w:rFonts w:ascii="Bookman Old Style" w:hAnsi="Bookman Old Style"/>
          <w:szCs w:val="22"/>
        </w:rPr>
        <w:t xml:space="preserve">. </w:t>
      </w:r>
      <w:r w:rsidR="00502C3F">
        <w:rPr>
          <w:rFonts w:ascii="Bookman Old Style" w:hAnsi="Bookman Old Style"/>
          <w:szCs w:val="22"/>
        </w:rPr>
        <w:t xml:space="preserve"> </w:t>
      </w:r>
      <w:r>
        <w:rPr>
          <w:rFonts w:ascii="Bookman Old Style" w:hAnsi="Bookman Old Style"/>
          <w:szCs w:val="22"/>
        </w:rPr>
        <w:t xml:space="preserve">During his studies he spent </w:t>
      </w:r>
      <w:r>
        <w:rPr>
          <w:rFonts w:ascii="Bookman Old Style" w:hAnsi="Bookman Old Style"/>
          <w:spacing w:val="-3"/>
          <w:szCs w:val="22"/>
          <w:lang w:val="en-GB"/>
        </w:rPr>
        <w:t>the</w:t>
      </w:r>
      <w:r w:rsidRPr="00D97058">
        <w:rPr>
          <w:rFonts w:ascii="Bookman Old Style" w:hAnsi="Bookman Old Style"/>
          <w:spacing w:val="-3"/>
          <w:szCs w:val="22"/>
          <w:lang w:val="en-GB"/>
        </w:rPr>
        <w:t xml:space="preserve"> academic year </w:t>
      </w:r>
      <w:r>
        <w:rPr>
          <w:rFonts w:ascii="Bookman Old Style" w:hAnsi="Bookman Old Style"/>
          <w:spacing w:val="-3"/>
          <w:szCs w:val="22"/>
          <w:lang w:val="en-GB"/>
        </w:rPr>
        <w:t>of 1991 to</w:t>
      </w:r>
      <w:r w:rsidRPr="00D97058">
        <w:rPr>
          <w:rFonts w:ascii="Bookman Old Style" w:hAnsi="Bookman Old Style"/>
          <w:spacing w:val="-3"/>
          <w:szCs w:val="22"/>
          <w:lang w:val="en-GB"/>
        </w:rPr>
        <w:t xml:space="preserve"> 1992 </w:t>
      </w:r>
      <w:r>
        <w:rPr>
          <w:rFonts w:ascii="Bookman Old Style" w:hAnsi="Bookman Old Style"/>
          <w:spacing w:val="-3"/>
          <w:szCs w:val="22"/>
          <w:lang w:val="en-GB"/>
        </w:rPr>
        <w:t xml:space="preserve">at the University of Lund in Sweden and </w:t>
      </w:r>
      <w:r>
        <w:rPr>
          <w:rFonts w:ascii="Bookman Old Style" w:hAnsi="Bookman Old Style"/>
          <w:szCs w:val="22"/>
        </w:rPr>
        <w:t xml:space="preserve">acted as the </w:t>
      </w:r>
      <w:r w:rsidRPr="00D97058">
        <w:rPr>
          <w:rFonts w:ascii="Bookman Old Style" w:hAnsi="Bookman Old Style"/>
          <w:szCs w:val="22"/>
        </w:rPr>
        <w:t>President of the St</w:t>
      </w:r>
      <w:r>
        <w:rPr>
          <w:rFonts w:ascii="Bookman Old Style" w:hAnsi="Bookman Old Style"/>
          <w:szCs w:val="22"/>
        </w:rPr>
        <w:t>udent Union of the University of Tartu between 1993 and 1994.</w:t>
      </w:r>
      <w:r>
        <w:rPr>
          <w:rFonts w:ascii="Bookman Old Style" w:hAnsi="Bookman Old Style"/>
          <w:spacing w:val="-3"/>
          <w:szCs w:val="22"/>
          <w:lang w:val="en-GB"/>
        </w:rPr>
        <w:t xml:space="preserve">  </w:t>
      </w:r>
      <w:proofErr w:type="spellStart"/>
      <w:r>
        <w:rPr>
          <w:rFonts w:ascii="Bookman Old Style" w:hAnsi="Bookman Old Style"/>
          <w:spacing w:val="-3"/>
          <w:szCs w:val="22"/>
          <w:lang w:val="en-GB"/>
        </w:rPr>
        <w:t>Mr.</w:t>
      </w:r>
      <w:proofErr w:type="spellEnd"/>
      <w:r>
        <w:rPr>
          <w:rFonts w:ascii="Bookman Old Style" w:hAnsi="Bookman Old Style"/>
          <w:spacing w:val="-3"/>
          <w:szCs w:val="22"/>
          <w:lang w:val="en-GB"/>
        </w:rPr>
        <w:t xml:space="preserve"> </w:t>
      </w:r>
      <w:proofErr w:type="spellStart"/>
      <w:r>
        <w:rPr>
          <w:rFonts w:ascii="Bookman Old Style" w:hAnsi="Bookman Old Style"/>
          <w:spacing w:val="-3"/>
          <w:szCs w:val="22"/>
          <w:lang w:val="en-GB"/>
        </w:rPr>
        <w:t>Jüri</w:t>
      </w:r>
      <w:proofErr w:type="spellEnd"/>
      <w:r>
        <w:rPr>
          <w:rFonts w:ascii="Bookman Old Style" w:hAnsi="Bookman Old Style"/>
          <w:spacing w:val="-3"/>
          <w:szCs w:val="22"/>
          <w:lang w:val="en-GB"/>
        </w:rPr>
        <w:t xml:space="preserve"> </w:t>
      </w:r>
      <w:proofErr w:type="spellStart"/>
      <w:r>
        <w:rPr>
          <w:rFonts w:ascii="Bookman Old Style" w:hAnsi="Bookman Old Style"/>
          <w:spacing w:val="-3"/>
          <w:szCs w:val="22"/>
          <w:lang w:val="en-GB"/>
        </w:rPr>
        <w:t>Seilenthal</w:t>
      </w:r>
      <w:proofErr w:type="spellEnd"/>
      <w:r>
        <w:rPr>
          <w:rFonts w:ascii="Bookman Old Style" w:hAnsi="Bookman Old Style"/>
          <w:spacing w:val="-3"/>
          <w:szCs w:val="22"/>
          <w:lang w:val="en-GB"/>
        </w:rPr>
        <w:t xml:space="preserve"> speaks fluently Estonian, English, Finnish, Russian and Italian, and has basic knowledge of French and German languages. </w:t>
      </w:r>
    </w:p>
    <w:p w:rsidR="002D30DB" w:rsidRDefault="002D30DB" w:rsidP="002D30DB">
      <w:pPr>
        <w:keepNext/>
        <w:keepLines/>
        <w:suppressAutoHyphens/>
        <w:rPr>
          <w:rFonts w:ascii="Bookman Old Style" w:hAnsi="Bookman Old Style"/>
          <w:spacing w:val="-3"/>
          <w:szCs w:val="22"/>
          <w:lang w:val="en-GB"/>
        </w:rPr>
      </w:pPr>
    </w:p>
    <w:p w:rsidR="002D30DB" w:rsidRDefault="002D30DB" w:rsidP="002D30DB">
      <w:pPr>
        <w:keepNext/>
        <w:keepLines/>
        <w:suppressAutoHyphens/>
        <w:rPr>
          <w:rFonts w:ascii="Bookman Old Style" w:hAnsi="Bookman Old Style"/>
          <w:spacing w:val="-3"/>
          <w:szCs w:val="22"/>
          <w:lang w:val="en-GB"/>
        </w:rPr>
      </w:pPr>
    </w:p>
    <w:p w:rsidR="002D30DB" w:rsidRDefault="002D30DB" w:rsidP="002D30DB">
      <w:pPr>
        <w:keepNext/>
        <w:keepLines/>
        <w:suppressAutoHyphens/>
        <w:rPr>
          <w:rFonts w:ascii="Bookman Old Style" w:hAnsi="Bookman Old Style"/>
          <w:spacing w:val="-3"/>
          <w:szCs w:val="22"/>
          <w:lang w:val="en-GB"/>
        </w:rPr>
      </w:pPr>
    </w:p>
    <w:p w:rsidR="002D30DB" w:rsidRDefault="002D30DB">
      <w:pPr>
        <w:rPr>
          <w:lang w:val="en-GB"/>
        </w:rPr>
      </w:pPr>
      <w:r>
        <w:rPr>
          <w:lang w:val="en-GB"/>
        </w:rPr>
        <w:br w:type="page"/>
      </w:r>
    </w:p>
    <w:p w:rsidR="002D30DB" w:rsidRPr="004117D6" w:rsidRDefault="002D30DB" w:rsidP="002D30DB">
      <w:pPr>
        <w:jc w:val="center"/>
        <w:rPr>
          <w:rFonts w:ascii="Palace Script MT" w:hAnsi="Palace Script MT"/>
          <w:b/>
          <w:sz w:val="44"/>
          <w:szCs w:val="44"/>
        </w:rPr>
      </w:pPr>
      <w:r w:rsidRPr="004117D6">
        <w:rPr>
          <w:rFonts w:ascii="Palace Script MT" w:hAnsi="Palace Script MT"/>
          <w:b/>
          <w:sz w:val="44"/>
          <w:szCs w:val="44"/>
        </w:rPr>
        <w:lastRenderedPageBreak/>
        <w:t>[</w:t>
      </w:r>
      <w:proofErr w:type="gramStart"/>
      <w:r w:rsidRPr="004117D6">
        <w:rPr>
          <w:rFonts w:ascii="Palace Script MT" w:hAnsi="Palace Script MT"/>
          <w:b/>
          <w:sz w:val="44"/>
          <w:szCs w:val="44"/>
        </w:rPr>
        <w:t>coat</w:t>
      </w:r>
      <w:proofErr w:type="gramEnd"/>
      <w:r w:rsidRPr="004117D6">
        <w:rPr>
          <w:rFonts w:ascii="Palace Script MT" w:hAnsi="Palace Script MT"/>
          <w:b/>
          <w:sz w:val="44"/>
          <w:szCs w:val="44"/>
        </w:rPr>
        <w:t xml:space="preserve"> of arms]</w:t>
      </w:r>
    </w:p>
    <w:p w:rsidR="002D30DB" w:rsidRDefault="002D30DB" w:rsidP="002D30DB">
      <w:pPr>
        <w:jc w:val="center"/>
        <w:rPr>
          <w:rFonts w:ascii="Palace Script MT" w:hAnsi="Palace Script MT"/>
          <w:b/>
          <w:sz w:val="28"/>
          <w:szCs w:val="28"/>
        </w:rPr>
      </w:pPr>
      <w:r w:rsidRPr="004117D6">
        <w:rPr>
          <w:rFonts w:ascii="Palace Script MT" w:hAnsi="Palace Script MT"/>
          <w:b/>
          <w:sz w:val="44"/>
          <w:szCs w:val="44"/>
        </w:rPr>
        <w:t>Republic of Panama</w:t>
      </w:r>
    </w:p>
    <w:p w:rsidR="002D30DB" w:rsidRPr="00A6573E" w:rsidRDefault="002D30DB" w:rsidP="002D30DB">
      <w:pPr>
        <w:jc w:val="center"/>
        <w:rPr>
          <w:rFonts w:ascii="Palace Script MT" w:hAnsi="Palace Script MT"/>
          <w:b/>
          <w:sz w:val="28"/>
          <w:szCs w:val="28"/>
        </w:rPr>
      </w:pPr>
    </w:p>
    <w:p w:rsidR="002D30DB" w:rsidRPr="00124BAB" w:rsidRDefault="002D30DB" w:rsidP="002D30DB">
      <w:pPr>
        <w:rPr>
          <w:b/>
          <w:szCs w:val="22"/>
        </w:rPr>
      </w:pPr>
      <w:r w:rsidRPr="00124BAB">
        <w:rPr>
          <w:b/>
          <w:szCs w:val="22"/>
        </w:rPr>
        <w:t>Ministry of Foreign Affairs</w:t>
      </w:r>
    </w:p>
    <w:p w:rsidR="002D30DB" w:rsidRPr="00124BAB" w:rsidRDefault="002D30DB" w:rsidP="002D30DB">
      <w:pPr>
        <w:rPr>
          <w:b/>
          <w:szCs w:val="22"/>
        </w:rPr>
      </w:pPr>
      <w:r w:rsidRPr="00124BAB">
        <w:rPr>
          <w:b/>
          <w:szCs w:val="22"/>
        </w:rPr>
        <w:t>Office of the Minister</w:t>
      </w:r>
    </w:p>
    <w:p w:rsidR="002D30DB" w:rsidRPr="00124BAB" w:rsidRDefault="002D30DB" w:rsidP="002D30DB">
      <w:pPr>
        <w:rPr>
          <w:szCs w:val="22"/>
        </w:rPr>
      </w:pPr>
      <w:r w:rsidRPr="00124BAB">
        <w:rPr>
          <w:szCs w:val="22"/>
        </w:rPr>
        <w:tab/>
      </w:r>
      <w:r w:rsidRPr="00124BAB">
        <w:rPr>
          <w:szCs w:val="22"/>
        </w:rPr>
        <w:tab/>
      </w:r>
      <w:r w:rsidRPr="00124BAB">
        <w:rPr>
          <w:szCs w:val="22"/>
        </w:rPr>
        <w:tab/>
      </w:r>
      <w:r w:rsidRPr="00124BAB">
        <w:rPr>
          <w:szCs w:val="22"/>
        </w:rPr>
        <w:tab/>
      </w:r>
      <w:r w:rsidRPr="00124BAB">
        <w:rPr>
          <w:szCs w:val="22"/>
        </w:rPr>
        <w:tab/>
      </w:r>
      <w:r w:rsidRPr="00124BAB">
        <w:rPr>
          <w:szCs w:val="22"/>
        </w:rPr>
        <w:tab/>
      </w:r>
      <w:r w:rsidRPr="00124BAB">
        <w:rPr>
          <w:szCs w:val="22"/>
        </w:rPr>
        <w:tab/>
      </w:r>
      <w:r w:rsidRPr="00124BAB">
        <w:rPr>
          <w:szCs w:val="22"/>
        </w:rPr>
        <w:tab/>
      </w:r>
      <w:r w:rsidRPr="00124BAB">
        <w:rPr>
          <w:szCs w:val="22"/>
        </w:rPr>
        <w:tab/>
        <w:t>DGOCI/</w:t>
      </w:r>
      <w:proofErr w:type="spellStart"/>
      <w:r w:rsidRPr="00124BAB">
        <w:rPr>
          <w:szCs w:val="22"/>
        </w:rPr>
        <w:t>DGca</w:t>
      </w:r>
      <w:proofErr w:type="spellEnd"/>
      <w:r w:rsidRPr="00124BAB">
        <w:rPr>
          <w:szCs w:val="22"/>
        </w:rPr>
        <w:t>/1362/2013</w:t>
      </w:r>
    </w:p>
    <w:p w:rsidR="002D30DB" w:rsidRPr="00124BAB" w:rsidRDefault="002D30DB" w:rsidP="002D30DB">
      <w:pPr>
        <w:rPr>
          <w:szCs w:val="22"/>
        </w:rPr>
      </w:pPr>
      <w:r w:rsidRPr="00124BAB">
        <w:rPr>
          <w:szCs w:val="22"/>
        </w:rPr>
        <w:tab/>
      </w:r>
      <w:r w:rsidRPr="00124BAB">
        <w:rPr>
          <w:szCs w:val="22"/>
        </w:rPr>
        <w:tab/>
      </w:r>
      <w:r w:rsidRPr="00124BAB">
        <w:rPr>
          <w:szCs w:val="22"/>
        </w:rPr>
        <w:tab/>
      </w:r>
      <w:r w:rsidRPr="00124BAB">
        <w:rPr>
          <w:szCs w:val="22"/>
        </w:rPr>
        <w:tab/>
      </w:r>
      <w:r w:rsidRPr="00124BAB">
        <w:rPr>
          <w:szCs w:val="22"/>
        </w:rPr>
        <w:tab/>
      </w:r>
      <w:r w:rsidRPr="00124BAB">
        <w:rPr>
          <w:szCs w:val="22"/>
        </w:rPr>
        <w:tab/>
      </w:r>
      <w:r w:rsidRPr="00124BAB">
        <w:rPr>
          <w:szCs w:val="22"/>
        </w:rPr>
        <w:tab/>
      </w:r>
      <w:r w:rsidRPr="00124BAB">
        <w:rPr>
          <w:szCs w:val="22"/>
        </w:rPr>
        <w:tab/>
      </w:r>
      <w:r w:rsidRPr="00124BAB">
        <w:rPr>
          <w:szCs w:val="22"/>
        </w:rPr>
        <w:tab/>
        <w:t>November 29, 2013</w:t>
      </w:r>
    </w:p>
    <w:p w:rsidR="002D30DB" w:rsidRPr="00124BAB" w:rsidRDefault="002D30DB" w:rsidP="002D30DB">
      <w:pPr>
        <w:rPr>
          <w:szCs w:val="22"/>
        </w:rPr>
      </w:pPr>
    </w:p>
    <w:p w:rsidR="002D30DB" w:rsidRPr="00124BAB" w:rsidRDefault="002D30DB" w:rsidP="002D30DB">
      <w:pPr>
        <w:rPr>
          <w:szCs w:val="22"/>
        </w:rPr>
      </w:pPr>
      <w:r w:rsidRPr="00124BAB">
        <w:rPr>
          <w:szCs w:val="22"/>
        </w:rPr>
        <w:t>Mr. President,</w:t>
      </w:r>
    </w:p>
    <w:p w:rsidR="002D30DB" w:rsidRPr="00124BAB" w:rsidRDefault="002D30DB" w:rsidP="002D30DB">
      <w:pPr>
        <w:rPr>
          <w:szCs w:val="22"/>
        </w:rPr>
      </w:pPr>
    </w:p>
    <w:p w:rsidR="002D30DB" w:rsidRDefault="002D30DB" w:rsidP="002D30DB">
      <w:pPr>
        <w:jc w:val="both"/>
        <w:rPr>
          <w:szCs w:val="22"/>
        </w:rPr>
      </w:pPr>
      <w:r w:rsidRPr="00124BAB">
        <w:rPr>
          <w:szCs w:val="22"/>
        </w:rPr>
        <w:t>I am honored to write to your with reference to your Circular No. 3470 of 6 September 2013 announcing the vacancy of the position of Director General of the World Intellectual Property Organization (WIPO) for the 2014-2020 period.</w:t>
      </w:r>
    </w:p>
    <w:p w:rsidR="002D30DB" w:rsidRPr="00124BAB" w:rsidRDefault="002D30DB" w:rsidP="002D30DB">
      <w:pPr>
        <w:jc w:val="both"/>
        <w:rPr>
          <w:szCs w:val="22"/>
        </w:rPr>
      </w:pPr>
    </w:p>
    <w:p w:rsidR="002D30DB" w:rsidRDefault="002D30DB" w:rsidP="002D30DB">
      <w:pPr>
        <w:jc w:val="both"/>
        <w:rPr>
          <w:szCs w:val="22"/>
        </w:rPr>
      </w:pPr>
      <w:r w:rsidRPr="00124BAB">
        <w:rPr>
          <w:szCs w:val="22"/>
        </w:rPr>
        <w:t xml:space="preserve">With reference to the attached Note D.M. N-2090-2013 of 27 November 2013 from His Excellency Ricardo </w:t>
      </w:r>
      <w:proofErr w:type="spellStart"/>
      <w:r w:rsidRPr="00124BAB">
        <w:rPr>
          <w:szCs w:val="22"/>
        </w:rPr>
        <w:t>Quijano</w:t>
      </w:r>
      <w:proofErr w:type="spellEnd"/>
      <w:r w:rsidRPr="00124BAB">
        <w:rPr>
          <w:szCs w:val="22"/>
        </w:rPr>
        <w:t xml:space="preserve">, Minister of Trade and Industry of Panama, we are pleased to reiterate the candidacy of Ambassador Alfredo </w:t>
      </w:r>
      <w:proofErr w:type="spellStart"/>
      <w:r w:rsidRPr="00124BAB">
        <w:rPr>
          <w:szCs w:val="22"/>
        </w:rPr>
        <w:t>Suescum</w:t>
      </w:r>
      <w:proofErr w:type="spellEnd"/>
      <w:r w:rsidRPr="00124BAB">
        <w:rPr>
          <w:szCs w:val="22"/>
        </w:rPr>
        <w:t>, Permanent Representative of Panama to the World Trade Organization and other trade-related international organizations in Geneva, for the position of Director</w:t>
      </w:r>
      <w:r>
        <w:rPr>
          <w:szCs w:val="22"/>
        </w:rPr>
        <w:t> </w:t>
      </w:r>
      <w:r w:rsidRPr="00124BAB">
        <w:rPr>
          <w:szCs w:val="22"/>
        </w:rPr>
        <w:t xml:space="preserve">General of WIPO. </w:t>
      </w:r>
      <w:r>
        <w:rPr>
          <w:szCs w:val="22"/>
        </w:rPr>
        <w:t xml:space="preserve"> </w:t>
      </w:r>
      <w:r w:rsidRPr="00124BAB">
        <w:rPr>
          <w:szCs w:val="22"/>
        </w:rPr>
        <w:t xml:space="preserve">Accordingly, on behalf of the Government of Panama, we request you to recommend Ambassador </w:t>
      </w:r>
      <w:proofErr w:type="spellStart"/>
      <w:r w:rsidRPr="00124BAB">
        <w:rPr>
          <w:szCs w:val="22"/>
        </w:rPr>
        <w:t>Suescum’s</w:t>
      </w:r>
      <w:proofErr w:type="spellEnd"/>
      <w:r w:rsidRPr="00124BAB">
        <w:rPr>
          <w:szCs w:val="22"/>
        </w:rPr>
        <w:t xml:space="preserve"> candidacy to all the Member States of WIPO.</w:t>
      </w:r>
    </w:p>
    <w:p w:rsidR="002D30DB" w:rsidRPr="00124BAB" w:rsidRDefault="002D30DB" w:rsidP="002D30DB">
      <w:pPr>
        <w:jc w:val="both"/>
        <w:rPr>
          <w:szCs w:val="22"/>
        </w:rPr>
      </w:pPr>
    </w:p>
    <w:p w:rsidR="002D30DB" w:rsidRPr="00124BAB" w:rsidRDefault="002D30DB" w:rsidP="002D30DB">
      <w:pPr>
        <w:jc w:val="both"/>
        <w:rPr>
          <w:szCs w:val="22"/>
        </w:rPr>
      </w:pPr>
      <w:r w:rsidRPr="00124BAB">
        <w:rPr>
          <w:szCs w:val="22"/>
        </w:rPr>
        <w:t>I take this opportunity to reiterate to Your Excellency the assurances of my highest consideration.</w:t>
      </w:r>
    </w:p>
    <w:p w:rsidR="002D30DB" w:rsidRDefault="002D30DB" w:rsidP="002D30DB">
      <w:pPr>
        <w:jc w:val="both"/>
        <w:rPr>
          <w:szCs w:val="22"/>
        </w:rPr>
      </w:pPr>
    </w:p>
    <w:p w:rsidR="002D30DB" w:rsidRDefault="002D30DB" w:rsidP="002D30DB">
      <w:pPr>
        <w:jc w:val="both"/>
        <w:rPr>
          <w:szCs w:val="22"/>
        </w:rPr>
      </w:pPr>
    </w:p>
    <w:p w:rsidR="002D30DB" w:rsidRDefault="002D30DB" w:rsidP="002D30DB">
      <w:pPr>
        <w:jc w:val="both"/>
        <w:rPr>
          <w:szCs w:val="22"/>
        </w:rPr>
      </w:pPr>
    </w:p>
    <w:p w:rsidR="002D30DB" w:rsidRPr="00124BAB" w:rsidRDefault="002D30DB" w:rsidP="002D30DB">
      <w:pPr>
        <w:jc w:val="both"/>
        <w:rPr>
          <w:szCs w:val="22"/>
        </w:rPr>
      </w:pPr>
    </w:p>
    <w:p w:rsidR="002D30DB" w:rsidRPr="00124BAB" w:rsidRDefault="002D30DB" w:rsidP="002D30DB">
      <w:pPr>
        <w:rPr>
          <w:szCs w:val="22"/>
        </w:rPr>
      </w:pPr>
      <w:r w:rsidRPr="00124BAB">
        <w:rPr>
          <w:szCs w:val="22"/>
        </w:rPr>
        <w:tab/>
      </w:r>
      <w:r w:rsidRPr="00124BAB">
        <w:rPr>
          <w:szCs w:val="22"/>
        </w:rPr>
        <w:tab/>
      </w:r>
      <w:r w:rsidRPr="00124BAB">
        <w:rPr>
          <w:szCs w:val="22"/>
        </w:rPr>
        <w:tab/>
      </w:r>
      <w:r w:rsidRPr="00124BAB">
        <w:rPr>
          <w:szCs w:val="22"/>
        </w:rPr>
        <w:tab/>
      </w:r>
      <w:r w:rsidRPr="00124BAB">
        <w:rPr>
          <w:szCs w:val="22"/>
        </w:rPr>
        <w:tab/>
      </w:r>
      <w:r w:rsidRPr="00124BAB">
        <w:rPr>
          <w:szCs w:val="22"/>
        </w:rPr>
        <w:tab/>
      </w:r>
      <w:r w:rsidRPr="00124BAB">
        <w:rPr>
          <w:szCs w:val="22"/>
        </w:rPr>
        <w:tab/>
      </w:r>
      <w:r w:rsidRPr="00124BAB">
        <w:rPr>
          <w:szCs w:val="22"/>
        </w:rPr>
        <w:tab/>
      </w:r>
      <w:r w:rsidRPr="00124BAB">
        <w:rPr>
          <w:szCs w:val="22"/>
        </w:rPr>
        <w:tab/>
      </w:r>
      <w:r w:rsidRPr="00124BAB">
        <w:rPr>
          <w:szCs w:val="22"/>
        </w:rPr>
        <w:tab/>
        <w:t>[</w:t>
      </w:r>
      <w:proofErr w:type="gramStart"/>
      <w:r w:rsidRPr="00124BAB">
        <w:rPr>
          <w:szCs w:val="22"/>
        </w:rPr>
        <w:t>signed</w:t>
      </w:r>
      <w:proofErr w:type="gramEnd"/>
      <w:r w:rsidRPr="00124BAB">
        <w:rPr>
          <w:szCs w:val="22"/>
        </w:rPr>
        <w:t>]</w:t>
      </w:r>
    </w:p>
    <w:p w:rsidR="002D30DB" w:rsidRPr="00124BAB" w:rsidRDefault="002D30DB" w:rsidP="002D30DB">
      <w:pPr>
        <w:rPr>
          <w:szCs w:val="22"/>
        </w:rPr>
      </w:pPr>
      <w:r w:rsidRPr="00124BAB">
        <w:rPr>
          <w:szCs w:val="22"/>
        </w:rPr>
        <w:tab/>
      </w:r>
      <w:r w:rsidRPr="00124BAB">
        <w:rPr>
          <w:szCs w:val="22"/>
        </w:rPr>
        <w:tab/>
      </w:r>
      <w:r w:rsidRPr="00124BAB">
        <w:rPr>
          <w:szCs w:val="22"/>
        </w:rPr>
        <w:tab/>
      </w:r>
      <w:r w:rsidRPr="00124BAB">
        <w:rPr>
          <w:szCs w:val="22"/>
        </w:rPr>
        <w:tab/>
      </w:r>
      <w:r w:rsidRPr="00124BAB">
        <w:rPr>
          <w:szCs w:val="22"/>
        </w:rPr>
        <w:tab/>
      </w:r>
      <w:r w:rsidRPr="00124BAB">
        <w:rPr>
          <w:szCs w:val="22"/>
        </w:rPr>
        <w:tab/>
      </w:r>
      <w:r w:rsidRPr="00124BAB">
        <w:rPr>
          <w:szCs w:val="22"/>
        </w:rPr>
        <w:tab/>
      </w:r>
      <w:r w:rsidRPr="00124BAB">
        <w:rPr>
          <w:szCs w:val="22"/>
        </w:rPr>
        <w:tab/>
      </w:r>
      <w:r w:rsidRPr="00124BAB">
        <w:rPr>
          <w:szCs w:val="22"/>
        </w:rPr>
        <w:tab/>
        <w:t xml:space="preserve">Mayra I. </w:t>
      </w:r>
      <w:proofErr w:type="spellStart"/>
      <w:r w:rsidRPr="00124BAB">
        <w:rPr>
          <w:szCs w:val="22"/>
        </w:rPr>
        <w:t>Arosemena</w:t>
      </w:r>
      <w:proofErr w:type="spellEnd"/>
    </w:p>
    <w:p w:rsidR="002D30DB" w:rsidRPr="00124BAB" w:rsidRDefault="002D30DB" w:rsidP="002D30DB">
      <w:pPr>
        <w:rPr>
          <w:szCs w:val="22"/>
        </w:rPr>
      </w:pPr>
      <w:r w:rsidRPr="00124BAB">
        <w:rPr>
          <w:szCs w:val="22"/>
        </w:rPr>
        <w:tab/>
      </w:r>
      <w:r w:rsidRPr="00124BAB">
        <w:rPr>
          <w:szCs w:val="22"/>
        </w:rPr>
        <w:tab/>
      </w:r>
      <w:r w:rsidRPr="00124BAB">
        <w:rPr>
          <w:szCs w:val="22"/>
        </w:rPr>
        <w:tab/>
      </w:r>
      <w:r w:rsidRPr="00124BAB">
        <w:rPr>
          <w:szCs w:val="22"/>
        </w:rPr>
        <w:tab/>
      </w:r>
      <w:r w:rsidRPr="00124BAB">
        <w:rPr>
          <w:szCs w:val="22"/>
        </w:rPr>
        <w:tab/>
      </w:r>
      <w:r w:rsidRPr="00124BAB">
        <w:rPr>
          <w:szCs w:val="22"/>
        </w:rPr>
        <w:tab/>
      </w:r>
      <w:r w:rsidRPr="00124BAB">
        <w:rPr>
          <w:szCs w:val="22"/>
        </w:rPr>
        <w:tab/>
      </w:r>
      <w:r w:rsidRPr="00124BAB">
        <w:rPr>
          <w:szCs w:val="22"/>
        </w:rPr>
        <w:tab/>
        <w:t>Minister in charge of Foreign Affairs</w:t>
      </w:r>
    </w:p>
    <w:p w:rsidR="002D30DB" w:rsidRDefault="002D30DB" w:rsidP="002D30DB">
      <w:pPr>
        <w:rPr>
          <w:szCs w:val="22"/>
        </w:rPr>
      </w:pPr>
    </w:p>
    <w:p w:rsidR="002D30DB" w:rsidRDefault="002D30DB" w:rsidP="002D30DB">
      <w:pPr>
        <w:rPr>
          <w:szCs w:val="22"/>
        </w:rPr>
      </w:pPr>
    </w:p>
    <w:p w:rsidR="002D30DB" w:rsidRPr="00124BAB" w:rsidRDefault="002D30DB" w:rsidP="002D30DB">
      <w:pPr>
        <w:rPr>
          <w:szCs w:val="22"/>
        </w:rPr>
      </w:pPr>
    </w:p>
    <w:p w:rsidR="002D30DB" w:rsidRPr="00124BAB" w:rsidRDefault="002D30DB" w:rsidP="002D30DB">
      <w:pPr>
        <w:rPr>
          <w:szCs w:val="22"/>
        </w:rPr>
      </w:pPr>
      <w:r w:rsidRPr="00124BAB">
        <w:rPr>
          <w:szCs w:val="22"/>
        </w:rPr>
        <w:t>Ambassador</w:t>
      </w:r>
    </w:p>
    <w:p w:rsidR="002D30DB" w:rsidRPr="00124BAB" w:rsidRDefault="002D30DB" w:rsidP="002D30DB">
      <w:pPr>
        <w:rPr>
          <w:b/>
          <w:szCs w:val="22"/>
        </w:rPr>
      </w:pPr>
      <w:proofErr w:type="spellStart"/>
      <w:r w:rsidRPr="00124BAB">
        <w:rPr>
          <w:b/>
          <w:szCs w:val="22"/>
        </w:rPr>
        <w:t>Fodé</w:t>
      </w:r>
      <w:proofErr w:type="spellEnd"/>
      <w:r w:rsidRPr="00124BAB">
        <w:rPr>
          <w:b/>
          <w:szCs w:val="22"/>
        </w:rPr>
        <w:t xml:space="preserve"> </w:t>
      </w:r>
      <w:proofErr w:type="spellStart"/>
      <w:r w:rsidRPr="00124BAB">
        <w:rPr>
          <w:b/>
          <w:szCs w:val="22"/>
        </w:rPr>
        <w:t>Seck</w:t>
      </w:r>
      <w:proofErr w:type="spellEnd"/>
    </w:p>
    <w:p w:rsidR="002D30DB" w:rsidRPr="00124BAB" w:rsidRDefault="002D30DB" w:rsidP="002D30DB">
      <w:pPr>
        <w:rPr>
          <w:szCs w:val="22"/>
        </w:rPr>
      </w:pPr>
      <w:r w:rsidRPr="00124BAB">
        <w:rPr>
          <w:szCs w:val="22"/>
        </w:rPr>
        <w:t>President of the Coordination Committee</w:t>
      </w:r>
    </w:p>
    <w:p w:rsidR="002D30DB" w:rsidRPr="00124BAB" w:rsidRDefault="002D30DB" w:rsidP="002D30DB">
      <w:pPr>
        <w:rPr>
          <w:szCs w:val="22"/>
        </w:rPr>
      </w:pPr>
      <w:r w:rsidRPr="00124BAB">
        <w:rPr>
          <w:szCs w:val="22"/>
        </w:rPr>
        <w:t>World Intellectual Property Organization</w:t>
      </w:r>
    </w:p>
    <w:p w:rsidR="002D30DB" w:rsidRDefault="002D30DB" w:rsidP="002D30DB">
      <w:pPr>
        <w:rPr>
          <w:szCs w:val="22"/>
        </w:rPr>
      </w:pPr>
      <w:r w:rsidRPr="00124BAB">
        <w:rPr>
          <w:szCs w:val="22"/>
        </w:rPr>
        <w:t>Geneva, Switzerland</w:t>
      </w:r>
    </w:p>
    <w:p w:rsidR="002D30DB" w:rsidRPr="00EF247A" w:rsidRDefault="002D30DB" w:rsidP="002D30DB">
      <w:pPr>
        <w:jc w:val="center"/>
        <w:rPr>
          <w:rFonts w:ascii="Palace Script MT" w:hAnsi="Palace Script MT"/>
          <w:b/>
          <w:sz w:val="36"/>
          <w:szCs w:val="36"/>
        </w:rPr>
      </w:pPr>
      <w:r>
        <w:rPr>
          <w:szCs w:val="22"/>
        </w:rPr>
        <w:br w:type="page"/>
      </w:r>
      <w:r>
        <w:rPr>
          <w:noProof/>
          <w:lang w:eastAsia="en-US"/>
        </w:rPr>
        <w:lastRenderedPageBreak/>
        <w:drawing>
          <wp:inline distT="0" distB="0" distL="0" distR="0" wp14:anchorId="503BA4C7" wp14:editId="1B2D3C8A">
            <wp:extent cx="5194300" cy="73469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4300" cy="7346950"/>
                    </a:xfrm>
                    <a:prstGeom prst="rect">
                      <a:avLst/>
                    </a:prstGeom>
                    <a:noFill/>
                    <a:ln>
                      <a:noFill/>
                    </a:ln>
                  </pic:spPr>
                </pic:pic>
              </a:graphicData>
            </a:graphic>
          </wp:inline>
        </w:drawing>
      </w:r>
      <w:r>
        <w:rPr>
          <w:szCs w:val="22"/>
        </w:rPr>
        <w:br w:type="page"/>
      </w:r>
      <w:r w:rsidRPr="00EF247A">
        <w:rPr>
          <w:rFonts w:ascii="Palace Script MT" w:hAnsi="Palace Script MT"/>
          <w:b/>
          <w:sz w:val="36"/>
          <w:szCs w:val="36"/>
        </w:rPr>
        <w:lastRenderedPageBreak/>
        <w:t>Republic of Panama</w:t>
      </w:r>
    </w:p>
    <w:p w:rsidR="002D30DB" w:rsidRPr="00EF247A" w:rsidRDefault="002D30DB" w:rsidP="002D30DB">
      <w:pPr>
        <w:jc w:val="center"/>
        <w:rPr>
          <w:rFonts w:ascii="Palace Script MT" w:hAnsi="Palace Script MT"/>
          <w:b/>
          <w:sz w:val="36"/>
          <w:szCs w:val="36"/>
        </w:rPr>
      </w:pPr>
      <w:r w:rsidRPr="00EF247A">
        <w:rPr>
          <w:rFonts w:ascii="Palace Script MT" w:hAnsi="Palace Script MT"/>
          <w:b/>
          <w:sz w:val="36"/>
          <w:szCs w:val="36"/>
        </w:rPr>
        <w:t>Ministry of Trade and Industry</w:t>
      </w:r>
    </w:p>
    <w:p w:rsidR="002D30DB" w:rsidRDefault="002D30DB" w:rsidP="002D30DB">
      <w:pPr>
        <w:jc w:val="right"/>
      </w:pPr>
      <w:r>
        <w:t>27 November 2013</w:t>
      </w:r>
    </w:p>
    <w:p w:rsidR="002D30DB" w:rsidRPr="00D66BC2" w:rsidRDefault="002D30DB" w:rsidP="002D30DB">
      <w:pPr>
        <w:jc w:val="right"/>
        <w:rPr>
          <w:b/>
        </w:rPr>
      </w:pPr>
      <w:r w:rsidRPr="00D66BC2">
        <w:rPr>
          <w:b/>
        </w:rPr>
        <w:t>D.M.-N-2090-2013</w:t>
      </w:r>
    </w:p>
    <w:p w:rsidR="002D30DB" w:rsidRDefault="002D30DB" w:rsidP="002D30DB"/>
    <w:p w:rsidR="002D30DB" w:rsidRPr="00124BAB" w:rsidRDefault="002D30DB" w:rsidP="002D30DB">
      <w:pPr>
        <w:rPr>
          <w:szCs w:val="22"/>
        </w:rPr>
      </w:pPr>
      <w:proofErr w:type="gramStart"/>
      <w:r w:rsidRPr="00124BAB">
        <w:rPr>
          <w:szCs w:val="22"/>
        </w:rPr>
        <w:t>Your</w:t>
      </w:r>
      <w:proofErr w:type="gramEnd"/>
      <w:r w:rsidRPr="00124BAB">
        <w:rPr>
          <w:szCs w:val="22"/>
        </w:rPr>
        <w:t xml:space="preserve"> Excellency,</w:t>
      </w:r>
    </w:p>
    <w:p w:rsidR="002D30DB" w:rsidRDefault="002D30DB" w:rsidP="002D30DB">
      <w:pPr>
        <w:rPr>
          <w:i/>
          <w:szCs w:val="22"/>
          <w:u w:val="single"/>
        </w:rPr>
      </w:pPr>
      <w:r w:rsidRPr="00124BAB">
        <w:rPr>
          <w:i/>
          <w:szCs w:val="22"/>
          <w:u w:val="single"/>
        </w:rPr>
        <w:t xml:space="preserve">Nomination of Alfredo </w:t>
      </w:r>
      <w:proofErr w:type="spellStart"/>
      <w:r w:rsidRPr="00124BAB">
        <w:rPr>
          <w:i/>
          <w:szCs w:val="22"/>
          <w:u w:val="single"/>
        </w:rPr>
        <w:t>Suescum</w:t>
      </w:r>
      <w:proofErr w:type="spellEnd"/>
      <w:r w:rsidRPr="00124BAB">
        <w:rPr>
          <w:i/>
          <w:szCs w:val="22"/>
          <w:u w:val="single"/>
        </w:rPr>
        <w:t xml:space="preserve"> as candidate for the position of Director General of the World Intellectual Property Organization for the 2014-2020 </w:t>
      </w:r>
      <w:proofErr w:type="gramStart"/>
      <w:r w:rsidRPr="00124BAB">
        <w:rPr>
          <w:i/>
          <w:szCs w:val="22"/>
          <w:u w:val="single"/>
        </w:rPr>
        <w:t>period</w:t>
      </w:r>
      <w:proofErr w:type="gramEnd"/>
      <w:r w:rsidRPr="00124BAB">
        <w:rPr>
          <w:i/>
          <w:szCs w:val="22"/>
          <w:u w:val="single"/>
        </w:rPr>
        <w:t>.</w:t>
      </w:r>
    </w:p>
    <w:p w:rsidR="002D30DB" w:rsidRPr="00124BAB" w:rsidRDefault="002D30DB" w:rsidP="002D30DB">
      <w:pPr>
        <w:rPr>
          <w:i/>
          <w:szCs w:val="22"/>
          <w:u w:val="single"/>
        </w:rPr>
      </w:pPr>
    </w:p>
    <w:p w:rsidR="002D30DB" w:rsidRDefault="002D30DB" w:rsidP="002D30DB">
      <w:pPr>
        <w:jc w:val="both"/>
        <w:rPr>
          <w:szCs w:val="22"/>
        </w:rPr>
      </w:pPr>
      <w:r w:rsidRPr="00124BAB">
        <w:rPr>
          <w:szCs w:val="22"/>
        </w:rPr>
        <w:t xml:space="preserve">With reference to your circular no. 3470 of 6 September 2013, wherein the vacancy for the position of Director General of WIPO was announced, we are pleased to inform you of the application of Ambassador Alfredo </w:t>
      </w:r>
      <w:proofErr w:type="spellStart"/>
      <w:r w:rsidRPr="00124BAB">
        <w:rPr>
          <w:szCs w:val="22"/>
        </w:rPr>
        <w:t>Suescum</w:t>
      </w:r>
      <w:proofErr w:type="spellEnd"/>
      <w:r w:rsidRPr="00124BAB">
        <w:rPr>
          <w:szCs w:val="22"/>
        </w:rPr>
        <w:t xml:space="preserve"> as candidate of the Republic of Panama to this position.</w:t>
      </w:r>
    </w:p>
    <w:p w:rsidR="002D30DB" w:rsidRPr="00124BAB" w:rsidRDefault="002D30DB" w:rsidP="002D30DB">
      <w:pPr>
        <w:jc w:val="both"/>
        <w:rPr>
          <w:szCs w:val="22"/>
        </w:rPr>
      </w:pPr>
    </w:p>
    <w:p w:rsidR="002D30DB" w:rsidRPr="00124BAB" w:rsidRDefault="002D30DB" w:rsidP="002D30DB">
      <w:pPr>
        <w:autoSpaceDE w:val="0"/>
        <w:autoSpaceDN w:val="0"/>
        <w:adjustRightInd w:val="0"/>
        <w:jc w:val="both"/>
        <w:rPr>
          <w:szCs w:val="22"/>
        </w:rPr>
      </w:pPr>
      <w:r w:rsidRPr="00124BAB">
        <w:rPr>
          <w:szCs w:val="22"/>
        </w:rPr>
        <w:t xml:space="preserve">Ambassador </w:t>
      </w:r>
      <w:proofErr w:type="spellStart"/>
      <w:r w:rsidRPr="00124BAB">
        <w:rPr>
          <w:szCs w:val="22"/>
        </w:rPr>
        <w:t>Suescum</w:t>
      </w:r>
      <w:proofErr w:type="spellEnd"/>
      <w:r w:rsidRPr="00124BAB">
        <w:rPr>
          <w:szCs w:val="22"/>
        </w:rPr>
        <w:t xml:space="preserve"> is a lawyer as well as an international trade law and trade diplomacy consultant, with 27 years of professional experience.  He is currently the Ambassador and Permanent Representative of Panama to the World Trade Organization (WTO), the World Intellectual Property Organization (WIPO), the United Nations Conference on Trade and Development (UNCTAD) and the International Trade Centre (ITC).</w:t>
      </w:r>
    </w:p>
    <w:p w:rsidR="002D30DB" w:rsidRPr="00124BAB" w:rsidRDefault="002D30DB" w:rsidP="002D30DB">
      <w:pPr>
        <w:autoSpaceDE w:val="0"/>
        <w:autoSpaceDN w:val="0"/>
        <w:adjustRightInd w:val="0"/>
        <w:jc w:val="both"/>
        <w:rPr>
          <w:szCs w:val="22"/>
        </w:rPr>
      </w:pPr>
    </w:p>
    <w:p w:rsidR="002D30DB" w:rsidRPr="00124BAB" w:rsidRDefault="002D30DB" w:rsidP="002D30DB">
      <w:pPr>
        <w:autoSpaceDE w:val="0"/>
        <w:autoSpaceDN w:val="0"/>
        <w:adjustRightInd w:val="0"/>
        <w:jc w:val="both"/>
        <w:rPr>
          <w:szCs w:val="22"/>
          <w:lang w:val="en" w:eastAsia="fr-CH"/>
        </w:rPr>
      </w:pPr>
      <w:r w:rsidRPr="00124BAB">
        <w:rPr>
          <w:szCs w:val="22"/>
        </w:rPr>
        <w:t xml:space="preserve">He is also </w:t>
      </w:r>
      <w:r w:rsidRPr="00124BAB">
        <w:rPr>
          <w:szCs w:val="22"/>
          <w:lang w:val="en" w:eastAsia="fr-CH"/>
        </w:rPr>
        <w:t>Chairman of the TRIPS Council in the WTO and acting Chairman of the TRIPS Council in Special Session.  He has served as Vice – Chair of the WIPO General Assembly and currently sits on the Advisory Committee of UNCTAD.  He has also chaired the Committee on Regional Trade Agreements of the WTO and the UNCTAD Commission on Trade and Development.</w:t>
      </w:r>
    </w:p>
    <w:p w:rsidR="002D30DB" w:rsidRPr="00124BAB" w:rsidRDefault="002D30DB" w:rsidP="002D30DB">
      <w:pPr>
        <w:jc w:val="both"/>
        <w:rPr>
          <w:szCs w:val="22"/>
        </w:rPr>
      </w:pPr>
      <w:r w:rsidRPr="00124BAB">
        <w:rPr>
          <w:szCs w:val="22"/>
        </w:rPr>
        <w:t xml:space="preserve">Attached hereto is the resume of Ambassador Alfredo </w:t>
      </w:r>
      <w:proofErr w:type="spellStart"/>
      <w:r w:rsidRPr="00124BAB">
        <w:rPr>
          <w:szCs w:val="22"/>
        </w:rPr>
        <w:t>Suescum</w:t>
      </w:r>
      <w:proofErr w:type="spellEnd"/>
      <w:r w:rsidRPr="00124BAB">
        <w:rPr>
          <w:szCs w:val="22"/>
        </w:rPr>
        <w:t xml:space="preserve"> as requested in circular no. 3470 of 6 September </w:t>
      </w:r>
      <w:proofErr w:type="gramStart"/>
      <w:r w:rsidRPr="00124BAB">
        <w:rPr>
          <w:szCs w:val="22"/>
        </w:rPr>
        <w:t>2013.</w:t>
      </w:r>
      <w:proofErr w:type="gramEnd"/>
    </w:p>
    <w:p w:rsidR="002D30DB" w:rsidRPr="00124BAB" w:rsidRDefault="002D30DB" w:rsidP="002D30DB">
      <w:pPr>
        <w:jc w:val="both"/>
        <w:rPr>
          <w:szCs w:val="22"/>
        </w:rPr>
      </w:pPr>
    </w:p>
    <w:p w:rsidR="002D30DB" w:rsidRDefault="002D30DB" w:rsidP="002D30DB">
      <w:pPr>
        <w:jc w:val="both"/>
        <w:rPr>
          <w:szCs w:val="22"/>
        </w:rPr>
      </w:pPr>
      <w:r w:rsidRPr="00124BAB">
        <w:rPr>
          <w:szCs w:val="22"/>
        </w:rPr>
        <w:t>On behalf of the Government of the Republic of Panama, we request you to recommend this candidacy to all the Member States of WIPO.</w:t>
      </w:r>
    </w:p>
    <w:p w:rsidR="002D30DB" w:rsidRPr="00124BAB" w:rsidRDefault="002D30DB" w:rsidP="002D30DB">
      <w:pPr>
        <w:jc w:val="both"/>
        <w:rPr>
          <w:szCs w:val="22"/>
        </w:rPr>
      </w:pPr>
    </w:p>
    <w:p w:rsidR="002D30DB" w:rsidRPr="00124BAB" w:rsidRDefault="002D30DB" w:rsidP="002D30DB">
      <w:pPr>
        <w:jc w:val="both"/>
        <w:rPr>
          <w:szCs w:val="22"/>
        </w:rPr>
      </w:pPr>
      <w:r w:rsidRPr="00124BAB">
        <w:rPr>
          <w:szCs w:val="22"/>
        </w:rPr>
        <w:t>Please accept the renewed assurances of my highest consideration.</w:t>
      </w:r>
    </w:p>
    <w:p w:rsidR="002D30DB" w:rsidRPr="00124BAB" w:rsidRDefault="002D30DB" w:rsidP="002D30DB">
      <w:pPr>
        <w:rPr>
          <w:szCs w:val="22"/>
        </w:rPr>
      </w:pPr>
    </w:p>
    <w:p w:rsidR="002D30DB" w:rsidRPr="00124BAB" w:rsidRDefault="002D30DB" w:rsidP="002D30DB">
      <w:pPr>
        <w:rPr>
          <w:szCs w:val="22"/>
        </w:rPr>
      </w:pPr>
    </w:p>
    <w:p w:rsidR="002D30DB" w:rsidRPr="00124BAB" w:rsidRDefault="002D30DB" w:rsidP="002D30DB">
      <w:pPr>
        <w:rPr>
          <w:szCs w:val="22"/>
        </w:rPr>
      </w:pPr>
    </w:p>
    <w:p w:rsidR="002D30DB" w:rsidRPr="00124BAB" w:rsidRDefault="002D30DB" w:rsidP="002D30DB">
      <w:pPr>
        <w:rPr>
          <w:szCs w:val="22"/>
        </w:rPr>
      </w:pPr>
    </w:p>
    <w:p w:rsidR="002D30DB" w:rsidRPr="00124BAB" w:rsidRDefault="002D30DB" w:rsidP="002D30DB">
      <w:pPr>
        <w:ind w:left="2880" w:firstLine="720"/>
        <w:jc w:val="center"/>
        <w:rPr>
          <w:szCs w:val="22"/>
        </w:rPr>
      </w:pPr>
      <w:r w:rsidRPr="00124BAB">
        <w:rPr>
          <w:szCs w:val="22"/>
        </w:rPr>
        <w:t>[</w:t>
      </w:r>
      <w:proofErr w:type="gramStart"/>
      <w:r w:rsidRPr="00124BAB">
        <w:rPr>
          <w:szCs w:val="22"/>
        </w:rPr>
        <w:t>signature</w:t>
      </w:r>
      <w:proofErr w:type="gramEnd"/>
      <w:r w:rsidRPr="00124BAB">
        <w:rPr>
          <w:szCs w:val="22"/>
        </w:rPr>
        <w:t xml:space="preserve"> and seal]</w:t>
      </w:r>
    </w:p>
    <w:p w:rsidR="002D30DB" w:rsidRPr="00124BAB" w:rsidRDefault="002D30DB" w:rsidP="002D30DB">
      <w:pPr>
        <w:ind w:left="2880" w:firstLine="720"/>
        <w:jc w:val="center"/>
        <w:rPr>
          <w:szCs w:val="22"/>
        </w:rPr>
      </w:pPr>
      <w:r w:rsidRPr="00124BAB">
        <w:rPr>
          <w:szCs w:val="22"/>
        </w:rPr>
        <w:t xml:space="preserve">Ricardo A. </w:t>
      </w:r>
      <w:proofErr w:type="spellStart"/>
      <w:r w:rsidRPr="00124BAB">
        <w:rPr>
          <w:szCs w:val="22"/>
        </w:rPr>
        <w:t>Quijano</w:t>
      </w:r>
      <w:proofErr w:type="spellEnd"/>
    </w:p>
    <w:p w:rsidR="002D30DB" w:rsidRPr="00124BAB" w:rsidRDefault="002D30DB" w:rsidP="002D30DB">
      <w:pPr>
        <w:ind w:left="4320" w:firstLine="720"/>
        <w:rPr>
          <w:b/>
          <w:szCs w:val="22"/>
        </w:rPr>
      </w:pPr>
      <w:r w:rsidRPr="00124BAB">
        <w:rPr>
          <w:b/>
          <w:szCs w:val="22"/>
        </w:rPr>
        <w:t>Minister of Trade and Industry</w:t>
      </w:r>
    </w:p>
    <w:p w:rsidR="002D30DB" w:rsidRPr="00124BAB" w:rsidRDefault="002D30DB" w:rsidP="002D30DB">
      <w:pPr>
        <w:rPr>
          <w:szCs w:val="22"/>
        </w:rPr>
      </w:pPr>
    </w:p>
    <w:p w:rsidR="002D30DB" w:rsidRPr="00124BAB" w:rsidRDefault="002D30DB" w:rsidP="002D30DB">
      <w:pPr>
        <w:rPr>
          <w:szCs w:val="22"/>
        </w:rPr>
      </w:pPr>
    </w:p>
    <w:p w:rsidR="002D30DB" w:rsidRPr="00124BAB" w:rsidRDefault="002D30DB" w:rsidP="002D30DB">
      <w:pPr>
        <w:rPr>
          <w:szCs w:val="22"/>
        </w:rPr>
      </w:pPr>
      <w:r w:rsidRPr="00124BAB">
        <w:rPr>
          <w:szCs w:val="22"/>
        </w:rPr>
        <w:t>Ambassador</w:t>
      </w:r>
    </w:p>
    <w:p w:rsidR="002D30DB" w:rsidRPr="00124BAB" w:rsidRDefault="002D30DB" w:rsidP="002D30DB">
      <w:pPr>
        <w:rPr>
          <w:b/>
          <w:szCs w:val="22"/>
        </w:rPr>
      </w:pPr>
      <w:proofErr w:type="spellStart"/>
      <w:r w:rsidRPr="00124BAB">
        <w:rPr>
          <w:b/>
          <w:szCs w:val="22"/>
        </w:rPr>
        <w:t>Fodé</w:t>
      </w:r>
      <w:proofErr w:type="spellEnd"/>
      <w:r w:rsidRPr="00124BAB">
        <w:rPr>
          <w:b/>
          <w:szCs w:val="22"/>
        </w:rPr>
        <w:t xml:space="preserve"> </w:t>
      </w:r>
      <w:proofErr w:type="spellStart"/>
      <w:r w:rsidRPr="00124BAB">
        <w:rPr>
          <w:b/>
          <w:szCs w:val="22"/>
        </w:rPr>
        <w:t>Seck</w:t>
      </w:r>
      <w:proofErr w:type="spellEnd"/>
    </w:p>
    <w:p w:rsidR="002D30DB" w:rsidRPr="00124BAB" w:rsidRDefault="002D30DB" w:rsidP="002D30DB">
      <w:pPr>
        <w:rPr>
          <w:szCs w:val="22"/>
        </w:rPr>
      </w:pPr>
      <w:r w:rsidRPr="00124BAB">
        <w:rPr>
          <w:szCs w:val="22"/>
        </w:rPr>
        <w:t>President of the Coordination Committee</w:t>
      </w:r>
    </w:p>
    <w:p w:rsidR="002D30DB" w:rsidRPr="00124BAB" w:rsidRDefault="002D30DB" w:rsidP="002D30DB">
      <w:pPr>
        <w:rPr>
          <w:szCs w:val="22"/>
        </w:rPr>
      </w:pPr>
      <w:r w:rsidRPr="00124BAB">
        <w:rPr>
          <w:szCs w:val="22"/>
        </w:rPr>
        <w:t>World Intellectual Property Organization</w:t>
      </w:r>
    </w:p>
    <w:p w:rsidR="002D30DB" w:rsidRPr="00124BAB" w:rsidRDefault="002D30DB" w:rsidP="002D30DB">
      <w:pPr>
        <w:rPr>
          <w:szCs w:val="22"/>
        </w:rPr>
      </w:pPr>
      <w:r w:rsidRPr="00124BAB">
        <w:rPr>
          <w:szCs w:val="22"/>
        </w:rPr>
        <w:t xml:space="preserve">34 </w:t>
      </w:r>
      <w:proofErr w:type="spellStart"/>
      <w:r w:rsidRPr="00124BAB">
        <w:rPr>
          <w:szCs w:val="22"/>
        </w:rPr>
        <w:t>Chemin</w:t>
      </w:r>
      <w:proofErr w:type="spellEnd"/>
      <w:r w:rsidRPr="00124BAB">
        <w:rPr>
          <w:szCs w:val="22"/>
        </w:rPr>
        <w:t xml:space="preserve"> des </w:t>
      </w:r>
      <w:proofErr w:type="spellStart"/>
      <w:r w:rsidRPr="00124BAB">
        <w:rPr>
          <w:szCs w:val="22"/>
        </w:rPr>
        <w:t>Colombettes</w:t>
      </w:r>
      <w:proofErr w:type="spellEnd"/>
    </w:p>
    <w:p w:rsidR="002D30DB" w:rsidRPr="00124BAB" w:rsidRDefault="002D30DB" w:rsidP="002D30DB">
      <w:pPr>
        <w:rPr>
          <w:szCs w:val="22"/>
        </w:rPr>
      </w:pPr>
      <w:proofErr w:type="gramStart"/>
      <w:r w:rsidRPr="00124BAB">
        <w:rPr>
          <w:szCs w:val="22"/>
        </w:rPr>
        <w:t>1211 Geneva 20.</w:t>
      </w:r>
      <w:proofErr w:type="gramEnd"/>
    </w:p>
    <w:p w:rsidR="002D30DB" w:rsidRDefault="002D30DB" w:rsidP="002D30DB">
      <w:pPr>
        <w:rPr>
          <w:szCs w:val="22"/>
        </w:rPr>
      </w:pPr>
      <w:r w:rsidRPr="00124BAB">
        <w:rPr>
          <w:szCs w:val="22"/>
        </w:rPr>
        <w:t>Switzerland</w:t>
      </w:r>
    </w:p>
    <w:p w:rsidR="002D30DB" w:rsidRPr="003D623A" w:rsidRDefault="002D30DB" w:rsidP="002D30DB">
      <w:pPr>
        <w:autoSpaceDE w:val="0"/>
        <w:autoSpaceDN w:val="0"/>
        <w:adjustRightInd w:val="0"/>
        <w:ind w:left="567" w:right="585"/>
        <w:jc w:val="center"/>
        <w:rPr>
          <w:b/>
          <w:smallCaps/>
          <w:sz w:val="28"/>
          <w:szCs w:val="24"/>
          <w:lang w:eastAsia="fr-CH"/>
        </w:rPr>
      </w:pPr>
      <w:r>
        <w:rPr>
          <w:szCs w:val="22"/>
        </w:rPr>
        <w:br w:type="page"/>
      </w:r>
      <w:r>
        <w:rPr>
          <w:noProof/>
          <w:szCs w:val="22"/>
          <w:lang w:eastAsia="en-US"/>
        </w:rPr>
        <w:lastRenderedPageBreak/>
        <w:drawing>
          <wp:inline distT="0" distB="0" distL="0" distR="0" wp14:anchorId="3178303B" wp14:editId="6ADF26D1">
            <wp:extent cx="5448300" cy="8010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0459" cy="8013700"/>
                    </a:xfrm>
                    <a:prstGeom prst="rect">
                      <a:avLst/>
                    </a:prstGeom>
                    <a:noFill/>
                    <a:ln>
                      <a:noFill/>
                    </a:ln>
                  </pic:spPr>
                </pic:pic>
              </a:graphicData>
            </a:graphic>
          </wp:inline>
        </w:drawing>
      </w:r>
      <w:r>
        <w:rPr>
          <w:szCs w:val="22"/>
        </w:rPr>
        <w:br w:type="page"/>
      </w:r>
      <w:r w:rsidRPr="003D623A">
        <w:rPr>
          <w:b/>
          <w:smallCaps/>
          <w:sz w:val="28"/>
          <w:szCs w:val="24"/>
          <w:lang w:eastAsia="fr-CH"/>
        </w:rPr>
        <w:lastRenderedPageBreak/>
        <w:t xml:space="preserve">Alfredo </w:t>
      </w:r>
      <w:proofErr w:type="spellStart"/>
      <w:r w:rsidRPr="003D623A">
        <w:rPr>
          <w:b/>
          <w:smallCaps/>
          <w:sz w:val="28"/>
          <w:szCs w:val="24"/>
          <w:lang w:eastAsia="fr-CH"/>
        </w:rPr>
        <w:t>Suescum</w:t>
      </w:r>
      <w:proofErr w:type="spellEnd"/>
      <w:r w:rsidRPr="003D623A">
        <w:rPr>
          <w:b/>
          <w:smallCaps/>
          <w:sz w:val="28"/>
          <w:szCs w:val="24"/>
          <w:lang w:eastAsia="fr-CH"/>
        </w:rPr>
        <w:t xml:space="preserve"> Alfaro</w:t>
      </w:r>
    </w:p>
    <w:p w:rsidR="002D30DB" w:rsidRDefault="002D30DB" w:rsidP="002D30DB">
      <w:pPr>
        <w:autoSpaceDE w:val="0"/>
        <w:autoSpaceDN w:val="0"/>
        <w:adjustRightInd w:val="0"/>
        <w:ind w:left="567" w:right="585"/>
        <w:jc w:val="center"/>
        <w:rPr>
          <w:b/>
          <w:szCs w:val="24"/>
          <w:lang w:eastAsia="fr-CH"/>
        </w:rPr>
      </w:pPr>
    </w:p>
    <w:p w:rsidR="002D30DB" w:rsidRPr="002F484D" w:rsidRDefault="002D30DB" w:rsidP="002D30DB">
      <w:pPr>
        <w:autoSpaceDE w:val="0"/>
        <w:autoSpaceDN w:val="0"/>
        <w:adjustRightInd w:val="0"/>
        <w:ind w:left="567" w:right="585"/>
        <w:jc w:val="center"/>
        <w:rPr>
          <w:lang w:eastAsia="fr-CH"/>
        </w:rPr>
      </w:pPr>
      <w:r w:rsidRPr="002F484D">
        <w:rPr>
          <w:lang w:eastAsia="fr-CH"/>
        </w:rPr>
        <w:t>Ambassador, Permanent Representative of the Republic of Panama</w:t>
      </w:r>
    </w:p>
    <w:p w:rsidR="002D30DB" w:rsidRPr="002F484D" w:rsidRDefault="002D30DB" w:rsidP="002D30DB">
      <w:pPr>
        <w:autoSpaceDE w:val="0"/>
        <w:autoSpaceDN w:val="0"/>
        <w:adjustRightInd w:val="0"/>
        <w:ind w:left="567" w:right="585"/>
        <w:jc w:val="center"/>
        <w:rPr>
          <w:lang w:eastAsia="fr-CH"/>
        </w:rPr>
      </w:pPr>
      <w:proofErr w:type="gramStart"/>
      <w:r w:rsidRPr="002F484D">
        <w:rPr>
          <w:lang w:eastAsia="fr-CH"/>
        </w:rPr>
        <w:t>to</w:t>
      </w:r>
      <w:proofErr w:type="gramEnd"/>
      <w:r w:rsidRPr="002F484D">
        <w:rPr>
          <w:lang w:eastAsia="fr-CH"/>
        </w:rPr>
        <w:t xml:space="preserve"> the World Trade Organization </w:t>
      </w:r>
    </w:p>
    <w:p w:rsidR="002D30DB" w:rsidRPr="002F484D" w:rsidRDefault="002D30DB" w:rsidP="002D30DB">
      <w:pPr>
        <w:autoSpaceDE w:val="0"/>
        <w:autoSpaceDN w:val="0"/>
        <w:adjustRightInd w:val="0"/>
        <w:ind w:left="567" w:right="585"/>
        <w:jc w:val="center"/>
        <w:rPr>
          <w:lang w:eastAsia="fr-CH"/>
        </w:rPr>
      </w:pPr>
      <w:proofErr w:type="gramStart"/>
      <w:r w:rsidRPr="002F484D">
        <w:rPr>
          <w:lang w:eastAsia="fr-CH"/>
        </w:rPr>
        <w:t>and</w:t>
      </w:r>
      <w:proofErr w:type="gramEnd"/>
      <w:r w:rsidRPr="002F484D">
        <w:rPr>
          <w:lang w:eastAsia="fr-CH"/>
        </w:rPr>
        <w:t xml:space="preserve"> other </w:t>
      </w:r>
      <w:r>
        <w:rPr>
          <w:lang w:eastAsia="fr-CH"/>
        </w:rPr>
        <w:t xml:space="preserve">trade-related </w:t>
      </w:r>
      <w:r w:rsidRPr="002F484D">
        <w:rPr>
          <w:lang w:eastAsia="fr-CH"/>
        </w:rPr>
        <w:t>intern</w:t>
      </w:r>
      <w:r>
        <w:rPr>
          <w:lang w:eastAsia="fr-CH"/>
        </w:rPr>
        <w:t>ational organizations in Geneva</w:t>
      </w:r>
    </w:p>
    <w:p w:rsidR="002D30DB" w:rsidRDefault="002D30DB" w:rsidP="002D30DB">
      <w:pPr>
        <w:autoSpaceDE w:val="0"/>
        <w:autoSpaceDN w:val="0"/>
        <w:adjustRightInd w:val="0"/>
        <w:ind w:left="567" w:right="585"/>
        <w:jc w:val="center"/>
        <w:rPr>
          <w:szCs w:val="24"/>
          <w:lang w:eastAsia="fr-CH"/>
        </w:rPr>
      </w:pPr>
    </w:p>
    <w:p w:rsidR="002D30DB" w:rsidRPr="0099036F" w:rsidRDefault="002D30DB" w:rsidP="002D30DB">
      <w:pPr>
        <w:autoSpaceDE w:val="0"/>
        <w:autoSpaceDN w:val="0"/>
        <w:adjustRightInd w:val="0"/>
        <w:ind w:left="567" w:right="585"/>
        <w:jc w:val="center"/>
        <w:rPr>
          <w:szCs w:val="24"/>
          <w:lang w:eastAsia="fr-CH"/>
        </w:rPr>
      </w:pPr>
    </w:p>
    <w:p w:rsidR="002D30DB" w:rsidRPr="000E580F" w:rsidRDefault="002D30DB" w:rsidP="00A11738">
      <w:pPr>
        <w:autoSpaceDE w:val="0"/>
        <w:autoSpaceDN w:val="0"/>
        <w:adjustRightInd w:val="0"/>
        <w:ind w:right="-1"/>
        <w:rPr>
          <w:szCs w:val="22"/>
          <w:lang w:eastAsia="fr-CH"/>
        </w:rPr>
      </w:pPr>
      <w:r w:rsidRPr="000E580F">
        <w:rPr>
          <w:szCs w:val="22"/>
          <w:lang w:eastAsia="fr-CH"/>
        </w:rPr>
        <w:t xml:space="preserve">Ambassador Suescum </w:t>
      </w:r>
      <w:r w:rsidRPr="000E580F">
        <w:rPr>
          <w:szCs w:val="22"/>
          <w:lang w:val="en" w:eastAsia="fr-CH"/>
        </w:rPr>
        <w:t xml:space="preserve">is a lawyer by training, a diplomat, and consultant in international trade law and commercial diplomacy, with 27 years of professional experience.  He has held his current position since July 2009, having previously held the same position from 1997 to 2002.  His portfolio includes the World Trade Organization (WTO), the World Intellectual Property Organization (WIPO), the United Nations Conference on Trade and Development (UNCTAD) and the International Trade Centre (ITC), </w:t>
      </w:r>
      <w:r w:rsidRPr="000E580F">
        <w:rPr>
          <w:szCs w:val="22"/>
          <w:lang w:eastAsia="fr-CH"/>
        </w:rPr>
        <w:t>the International Standards Organization (ISO), and the International Union for the Protection of New Varieties of Plants (UPOV).</w:t>
      </w:r>
    </w:p>
    <w:p w:rsidR="002D30DB" w:rsidRPr="000E580F" w:rsidRDefault="002D30DB" w:rsidP="00A11738">
      <w:pPr>
        <w:autoSpaceDE w:val="0"/>
        <w:autoSpaceDN w:val="0"/>
        <w:adjustRightInd w:val="0"/>
        <w:ind w:left="567" w:right="-1"/>
        <w:rPr>
          <w:szCs w:val="22"/>
          <w:lang w:val="en" w:eastAsia="fr-CH"/>
        </w:rPr>
      </w:pPr>
    </w:p>
    <w:p w:rsidR="002D30DB" w:rsidRPr="000E580F" w:rsidRDefault="002D30DB" w:rsidP="00A11738">
      <w:pPr>
        <w:autoSpaceDE w:val="0"/>
        <w:autoSpaceDN w:val="0"/>
        <w:adjustRightInd w:val="0"/>
        <w:ind w:right="-1"/>
        <w:rPr>
          <w:szCs w:val="22"/>
          <w:lang w:val="en" w:eastAsia="fr-CH"/>
        </w:rPr>
      </w:pPr>
      <w:r w:rsidRPr="000E580F">
        <w:rPr>
          <w:szCs w:val="22"/>
          <w:lang w:val="en" w:eastAsia="fr-CH"/>
        </w:rPr>
        <w:t>He is the current Chairman (2013-2014) of the TRIPS Council in the WTO, and acting Chairman of the TRIPS Council in Special Session.  Between 2011 and 2013, he served as Vice – Chair of the General Assembly of WIPO and currently sits on the Advisory Committee of UNCTAD. He also chaired (in 2010-2011) the WTO’s Committee on Regional Trade Agreements and the UNCTAD Commission on Trade and Development (in 2012-2013).</w:t>
      </w:r>
    </w:p>
    <w:p w:rsidR="002D30DB" w:rsidRPr="000E580F" w:rsidRDefault="002D30DB" w:rsidP="00A11738">
      <w:pPr>
        <w:autoSpaceDE w:val="0"/>
        <w:autoSpaceDN w:val="0"/>
        <w:adjustRightInd w:val="0"/>
        <w:ind w:left="567" w:right="-1"/>
        <w:rPr>
          <w:szCs w:val="22"/>
          <w:lang w:val="en" w:eastAsia="fr-CH"/>
        </w:rPr>
      </w:pPr>
    </w:p>
    <w:p w:rsidR="002D30DB" w:rsidRPr="000E580F" w:rsidRDefault="002D30DB" w:rsidP="00A11738">
      <w:pPr>
        <w:autoSpaceDE w:val="0"/>
        <w:autoSpaceDN w:val="0"/>
        <w:adjustRightInd w:val="0"/>
        <w:ind w:right="-1"/>
        <w:rPr>
          <w:szCs w:val="22"/>
          <w:lang w:val="en" w:eastAsia="fr-CH"/>
        </w:rPr>
      </w:pPr>
      <w:r w:rsidRPr="000E580F">
        <w:rPr>
          <w:szCs w:val="22"/>
          <w:lang w:val="en" w:eastAsia="fr-CH"/>
        </w:rPr>
        <w:t>From 2006 to 2009, when Panama was a member of the United Nations Security Council in New York, he was Ambassador, Alternate Representative of the Republic of Panama to the United Nations. In this role, he directed and coordinated all work related to the Security Council, managing a team of professionals assigned to the Panamanian Mission’s Security Council team.</w:t>
      </w:r>
    </w:p>
    <w:p w:rsidR="002D30DB" w:rsidRPr="000E580F" w:rsidRDefault="002D30DB" w:rsidP="00A11738">
      <w:pPr>
        <w:autoSpaceDE w:val="0"/>
        <w:autoSpaceDN w:val="0"/>
        <w:adjustRightInd w:val="0"/>
        <w:ind w:left="567" w:right="-1"/>
        <w:rPr>
          <w:szCs w:val="22"/>
          <w:lang w:val="en" w:eastAsia="fr-CH"/>
        </w:rPr>
      </w:pPr>
    </w:p>
    <w:p w:rsidR="002D30DB" w:rsidRPr="000E580F" w:rsidRDefault="002D30DB" w:rsidP="00A11738">
      <w:pPr>
        <w:autoSpaceDE w:val="0"/>
        <w:autoSpaceDN w:val="0"/>
        <w:adjustRightInd w:val="0"/>
        <w:ind w:right="-1"/>
        <w:rPr>
          <w:szCs w:val="22"/>
          <w:lang w:val="en" w:eastAsia="fr-CH"/>
        </w:rPr>
      </w:pPr>
      <w:r w:rsidRPr="000E580F">
        <w:rPr>
          <w:szCs w:val="22"/>
          <w:lang w:val="en" w:eastAsia="fr-CH"/>
        </w:rPr>
        <w:t>His projects as a consultant have covered topics such as WTO accession, intellectual property regulation inventories, negotiation of trade agreements and rules, dispute resolution, and training for the private sector for participation in trade policy development.  He served for seven years as Legal Counsel at the Embassy of Panama in Washington, DC.  He has written and delivered talks on issues of trade regulation, international trade negotiations, and the role of civil society in the process of formulating trade policy.</w:t>
      </w:r>
    </w:p>
    <w:p w:rsidR="002D30DB" w:rsidRPr="000E580F" w:rsidRDefault="002D30DB" w:rsidP="00A11738">
      <w:pPr>
        <w:autoSpaceDE w:val="0"/>
        <w:autoSpaceDN w:val="0"/>
        <w:adjustRightInd w:val="0"/>
        <w:ind w:right="-1"/>
        <w:rPr>
          <w:szCs w:val="22"/>
          <w:lang w:val="en" w:eastAsia="fr-CH"/>
        </w:rPr>
      </w:pPr>
    </w:p>
    <w:p w:rsidR="002D30DB" w:rsidRPr="000E580F" w:rsidRDefault="002D30DB" w:rsidP="00A11738">
      <w:pPr>
        <w:autoSpaceDE w:val="0"/>
        <w:autoSpaceDN w:val="0"/>
        <w:adjustRightInd w:val="0"/>
        <w:ind w:right="-1"/>
        <w:rPr>
          <w:szCs w:val="22"/>
          <w:lang w:val="en" w:eastAsia="fr-CH"/>
        </w:rPr>
      </w:pPr>
      <w:r w:rsidRPr="000E580F">
        <w:rPr>
          <w:szCs w:val="22"/>
          <w:lang w:val="en" w:eastAsia="fr-CH"/>
        </w:rPr>
        <w:t xml:space="preserve">Ambassador </w:t>
      </w:r>
      <w:proofErr w:type="spellStart"/>
      <w:r w:rsidRPr="000E580F">
        <w:rPr>
          <w:szCs w:val="22"/>
          <w:lang w:val="en" w:eastAsia="fr-CH"/>
        </w:rPr>
        <w:t>Suescum</w:t>
      </w:r>
      <w:proofErr w:type="spellEnd"/>
      <w:r w:rsidRPr="000E580F">
        <w:rPr>
          <w:szCs w:val="22"/>
          <w:lang w:val="en" w:eastAsia="fr-CH"/>
        </w:rPr>
        <w:t xml:space="preserve"> has also practiced law in the United States of America, in the areas of corporate law, nonprofit associations, labor law, administrative law and localities, civil rights and liberties, freedom of information, real estate, and the media.</w:t>
      </w:r>
    </w:p>
    <w:p w:rsidR="002D30DB" w:rsidRPr="000E580F" w:rsidRDefault="002D30DB" w:rsidP="00A11738">
      <w:pPr>
        <w:autoSpaceDE w:val="0"/>
        <w:autoSpaceDN w:val="0"/>
        <w:adjustRightInd w:val="0"/>
        <w:ind w:right="-1"/>
        <w:rPr>
          <w:szCs w:val="22"/>
          <w:lang w:val="en" w:eastAsia="fr-CH"/>
        </w:rPr>
      </w:pPr>
    </w:p>
    <w:p w:rsidR="002D30DB" w:rsidRPr="000E580F" w:rsidRDefault="002D30DB" w:rsidP="00A11738">
      <w:pPr>
        <w:autoSpaceDE w:val="0"/>
        <w:autoSpaceDN w:val="0"/>
        <w:adjustRightInd w:val="0"/>
        <w:spacing w:after="120"/>
        <w:ind w:right="-1"/>
        <w:rPr>
          <w:szCs w:val="22"/>
          <w:lang w:eastAsia="fr-CH"/>
        </w:rPr>
      </w:pPr>
      <w:r w:rsidRPr="000E580F">
        <w:rPr>
          <w:szCs w:val="22"/>
          <w:lang w:val="en" w:eastAsia="fr-CH"/>
        </w:rPr>
        <w:t xml:space="preserve">Ambassador </w:t>
      </w:r>
      <w:proofErr w:type="spellStart"/>
      <w:r w:rsidRPr="000E580F">
        <w:rPr>
          <w:szCs w:val="22"/>
          <w:lang w:val="en" w:eastAsia="fr-CH"/>
        </w:rPr>
        <w:t>Suescum</w:t>
      </w:r>
      <w:proofErr w:type="spellEnd"/>
      <w:r w:rsidRPr="000E580F">
        <w:rPr>
          <w:szCs w:val="22"/>
          <w:lang w:val="en" w:eastAsia="fr-CH"/>
        </w:rPr>
        <w:t xml:space="preserve"> was born in 1962. He is married and has one teenage daughter.</w:t>
      </w:r>
    </w:p>
    <w:p w:rsidR="002D30DB" w:rsidRPr="000E580F" w:rsidRDefault="002D30DB" w:rsidP="00A11738">
      <w:pPr>
        <w:autoSpaceDE w:val="0"/>
        <w:autoSpaceDN w:val="0"/>
        <w:adjustRightInd w:val="0"/>
        <w:ind w:right="-1"/>
        <w:rPr>
          <w:b/>
          <w:szCs w:val="22"/>
          <w:lang w:eastAsia="fr-CH"/>
        </w:rPr>
      </w:pPr>
    </w:p>
    <w:p w:rsidR="002D30DB" w:rsidRPr="000E580F" w:rsidRDefault="002D30DB" w:rsidP="00A11738">
      <w:pPr>
        <w:autoSpaceDE w:val="0"/>
        <w:autoSpaceDN w:val="0"/>
        <w:adjustRightInd w:val="0"/>
        <w:ind w:right="-1"/>
        <w:rPr>
          <w:szCs w:val="22"/>
          <w:lang w:eastAsia="fr-CH"/>
        </w:rPr>
      </w:pPr>
      <w:r w:rsidRPr="000E580F">
        <w:rPr>
          <w:caps/>
          <w:szCs w:val="22"/>
          <w:u w:val="single"/>
          <w:lang w:eastAsia="fr-CH"/>
        </w:rPr>
        <w:br w:type="page"/>
      </w:r>
      <w:r w:rsidRPr="000E580F">
        <w:rPr>
          <w:caps/>
          <w:szCs w:val="22"/>
          <w:u w:val="single"/>
          <w:lang w:eastAsia="fr-CH"/>
        </w:rPr>
        <w:lastRenderedPageBreak/>
        <w:t>Professional Experience</w:t>
      </w:r>
      <w:r w:rsidRPr="000E580F">
        <w:rPr>
          <w:szCs w:val="22"/>
          <w:lang w:eastAsia="fr-CH"/>
        </w:rPr>
        <w:t>:</w:t>
      </w:r>
    </w:p>
    <w:p w:rsidR="002D30DB" w:rsidRPr="000E580F" w:rsidRDefault="002D30DB" w:rsidP="00A11738">
      <w:pPr>
        <w:autoSpaceDE w:val="0"/>
        <w:autoSpaceDN w:val="0"/>
        <w:adjustRightInd w:val="0"/>
        <w:ind w:right="-1"/>
        <w:rPr>
          <w:szCs w:val="22"/>
          <w:lang w:eastAsia="fr-CH"/>
        </w:rPr>
      </w:pPr>
    </w:p>
    <w:p w:rsidR="002D30DB" w:rsidRPr="000E580F" w:rsidRDefault="002D30DB" w:rsidP="00A11738">
      <w:pPr>
        <w:autoSpaceDE w:val="0"/>
        <w:autoSpaceDN w:val="0"/>
        <w:adjustRightInd w:val="0"/>
        <w:ind w:right="-1"/>
        <w:rPr>
          <w:szCs w:val="22"/>
          <w:lang w:eastAsia="fr-CH"/>
        </w:rPr>
      </w:pPr>
      <w:r w:rsidRPr="000E580F">
        <w:rPr>
          <w:szCs w:val="22"/>
          <w:lang w:eastAsia="fr-CH"/>
        </w:rPr>
        <w:t xml:space="preserve">December 2006 – February 2009: </w:t>
      </w:r>
      <w:r w:rsidRPr="000E580F">
        <w:rPr>
          <w:b/>
          <w:szCs w:val="22"/>
          <w:lang w:eastAsia="fr-CH"/>
        </w:rPr>
        <w:t>Ambassador, Alternate Representative of Panama to the United Nations</w:t>
      </w:r>
      <w:r w:rsidRPr="000E580F">
        <w:rPr>
          <w:szCs w:val="22"/>
          <w:lang w:eastAsia="fr-CH"/>
        </w:rPr>
        <w:t>, New York, NY</w:t>
      </w:r>
    </w:p>
    <w:p w:rsidR="002D30DB" w:rsidRPr="000E580F" w:rsidRDefault="002D30DB" w:rsidP="00A11738">
      <w:pPr>
        <w:autoSpaceDE w:val="0"/>
        <w:autoSpaceDN w:val="0"/>
        <w:adjustRightInd w:val="0"/>
        <w:ind w:right="-1"/>
        <w:rPr>
          <w:szCs w:val="22"/>
          <w:lang w:eastAsia="fr-CH"/>
        </w:rPr>
      </w:pPr>
    </w:p>
    <w:p w:rsidR="002D30DB" w:rsidRPr="000E580F" w:rsidRDefault="002D30DB" w:rsidP="00A11738">
      <w:pPr>
        <w:autoSpaceDE w:val="0"/>
        <w:autoSpaceDN w:val="0"/>
        <w:adjustRightInd w:val="0"/>
        <w:ind w:right="-1"/>
        <w:rPr>
          <w:szCs w:val="22"/>
          <w:lang w:eastAsia="fr-CH"/>
        </w:rPr>
      </w:pPr>
      <w:r w:rsidRPr="000E580F">
        <w:rPr>
          <w:szCs w:val="22"/>
          <w:lang w:eastAsia="fr-CH"/>
        </w:rPr>
        <w:t xml:space="preserve">Supervised and coordinated Panama’s work on the United Nations Security Council during the 2007-2009 </w:t>
      </w:r>
      <w:proofErr w:type="gramStart"/>
      <w:r w:rsidRPr="000E580F">
        <w:rPr>
          <w:szCs w:val="22"/>
          <w:lang w:eastAsia="fr-CH"/>
        </w:rPr>
        <w:t>biennium</w:t>
      </w:r>
      <w:proofErr w:type="gramEnd"/>
      <w:r w:rsidRPr="000E580F">
        <w:rPr>
          <w:szCs w:val="22"/>
          <w:lang w:eastAsia="fr-CH"/>
        </w:rPr>
        <w:t xml:space="preserve">. </w:t>
      </w:r>
      <w:proofErr w:type="gramStart"/>
      <w:r w:rsidRPr="000E580F">
        <w:rPr>
          <w:szCs w:val="22"/>
          <w:lang w:eastAsia="fr-CH"/>
        </w:rPr>
        <w:t>Advised on the formulation and implementation of national policies covering all aspects of the Council’s mandate to maintain international peace and security.</w:t>
      </w:r>
      <w:proofErr w:type="gramEnd"/>
      <w:r w:rsidRPr="000E580F">
        <w:rPr>
          <w:szCs w:val="22"/>
          <w:lang w:eastAsia="fr-CH"/>
        </w:rPr>
        <w:t xml:space="preserve"> </w:t>
      </w:r>
      <w:proofErr w:type="gramStart"/>
      <w:r w:rsidRPr="000E580F">
        <w:rPr>
          <w:szCs w:val="22"/>
          <w:lang w:eastAsia="fr-CH"/>
        </w:rPr>
        <w:t>Also coordinated the work of a team of experts in the cyclical aspects of international security and civil and human rights, development and humanitarian law.</w:t>
      </w:r>
      <w:proofErr w:type="gramEnd"/>
    </w:p>
    <w:p w:rsidR="002D30DB" w:rsidRPr="000E580F" w:rsidRDefault="002D30DB" w:rsidP="00A11738">
      <w:pPr>
        <w:autoSpaceDE w:val="0"/>
        <w:autoSpaceDN w:val="0"/>
        <w:adjustRightInd w:val="0"/>
        <w:ind w:right="-1"/>
        <w:rPr>
          <w:szCs w:val="22"/>
          <w:lang w:eastAsia="fr-CH"/>
        </w:rPr>
      </w:pPr>
      <w:r w:rsidRPr="000E580F">
        <w:rPr>
          <w:szCs w:val="22"/>
          <w:lang w:eastAsia="fr-CH"/>
        </w:rPr>
        <w:t xml:space="preserve">January 2002-December 2006: </w:t>
      </w:r>
      <w:r w:rsidRPr="000E580F">
        <w:rPr>
          <w:b/>
          <w:szCs w:val="22"/>
          <w:lang w:eastAsia="fr-CH"/>
        </w:rPr>
        <w:t xml:space="preserve">Director, </w:t>
      </w:r>
      <w:proofErr w:type="spellStart"/>
      <w:r w:rsidRPr="000E580F">
        <w:rPr>
          <w:szCs w:val="22"/>
          <w:lang w:eastAsia="fr-CH"/>
        </w:rPr>
        <w:t>Corvus</w:t>
      </w:r>
      <w:proofErr w:type="spellEnd"/>
      <w:r w:rsidRPr="000E580F">
        <w:rPr>
          <w:szCs w:val="22"/>
          <w:lang w:eastAsia="fr-CH"/>
        </w:rPr>
        <w:t xml:space="preserve"> Center for Trade and Economic Policy, Inc., Silver Spring, MD.</w:t>
      </w:r>
    </w:p>
    <w:p w:rsidR="002D30DB" w:rsidRPr="000E580F" w:rsidRDefault="002D30DB" w:rsidP="00A11738">
      <w:pPr>
        <w:autoSpaceDE w:val="0"/>
        <w:autoSpaceDN w:val="0"/>
        <w:adjustRightInd w:val="0"/>
        <w:ind w:right="-1"/>
        <w:rPr>
          <w:szCs w:val="22"/>
          <w:lang w:eastAsia="fr-CH"/>
        </w:rPr>
      </w:pPr>
    </w:p>
    <w:p w:rsidR="002D30DB" w:rsidRPr="000E580F" w:rsidRDefault="002D30DB" w:rsidP="00A11738">
      <w:pPr>
        <w:autoSpaceDE w:val="0"/>
        <w:autoSpaceDN w:val="0"/>
        <w:adjustRightInd w:val="0"/>
        <w:spacing w:after="220"/>
        <w:ind w:right="-1"/>
        <w:rPr>
          <w:szCs w:val="22"/>
          <w:lang w:val="en" w:eastAsia="fr-CH"/>
        </w:rPr>
      </w:pPr>
      <w:proofErr w:type="gramStart"/>
      <w:r w:rsidRPr="000E580F">
        <w:rPr>
          <w:szCs w:val="22"/>
          <w:lang w:val="en" w:eastAsia="fr-CH"/>
        </w:rPr>
        <w:t>Led consultancy work in international trade law and commercial diplomacy.</w:t>
      </w:r>
      <w:proofErr w:type="gramEnd"/>
      <w:r w:rsidRPr="000E580F">
        <w:rPr>
          <w:szCs w:val="22"/>
          <w:lang w:val="en" w:eastAsia="fr-CH"/>
        </w:rPr>
        <w:t xml:space="preserve"> Major projects included accession to the WTO, intellectual property regulations, negotiation of trade agreements and rules, dispute resolution, training and participation of the private sector in the development of trade policy. Clients included several governments in Latin America, in addition to several other consulting firms, international organizations and exporters’ associations.</w:t>
      </w:r>
    </w:p>
    <w:p w:rsidR="002D30DB" w:rsidRPr="000E580F" w:rsidRDefault="002D30DB" w:rsidP="00A11738">
      <w:pPr>
        <w:autoSpaceDE w:val="0"/>
        <w:autoSpaceDN w:val="0"/>
        <w:adjustRightInd w:val="0"/>
        <w:ind w:right="-1"/>
        <w:rPr>
          <w:szCs w:val="22"/>
          <w:lang w:eastAsia="fr-CH"/>
        </w:rPr>
      </w:pPr>
      <w:r w:rsidRPr="000E580F">
        <w:rPr>
          <w:szCs w:val="22"/>
          <w:lang w:eastAsia="fr-CH"/>
        </w:rPr>
        <w:t xml:space="preserve">July 1997– January 2002: </w:t>
      </w:r>
      <w:r w:rsidRPr="000E580F">
        <w:rPr>
          <w:b/>
          <w:szCs w:val="22"/>
          <w:lang w:eastAsia="fr-CH"/>
        </w:rPr>
        <w:t>Ambassador, Permanent Representative</w:t>
      </w:r>
      <w:r w:rsidRPr="000E580F">
        <w:rPr>
          <w:szCs w:val="22"/>
          <w:lang w:eastAsia="fr-CH"/>
        </w:rPr>
        <w:t xml:space="preserve"> of the Republic of Panama to the WTO and other international trade-related organizations in Geneva, Switzerland.</w:t>
      </w:r>
    </w:p>
    <w:p w:rsidR="002D30DB" w:rsidRPr="000E580F" w:rsidRDefault="002D30DB" w:rsidP="00A11738">
      <w:pPr>
        <w:autoSpaceDE w:val="0"/>
        <w:autoSpaceDN w:val="0"/>
        <w:adjustRightInd w:val="0"/>
        <w:ind w:right="-1"/>
        <w:rPr>
          <w:szCs w:val="22"/>
          <w:lang w:eastAsia="fr-CH"/>
        </w:rPr>
      </w:pPr>
    </w:p>
    <w:p w:rsidR="002D30DB" w:rsidRPr="000E580F" w:rsidRDefault="002D30DB" w:rsidP="00A11738">
      <w:pPr>
        <w:autoSpaceDE w:val="0"/>
        <w:autoSpaceDN w:val="0"/>
        <w:adjustRightInd w:val="0"/>
        <w:ind w:right="-1"/>
        <w:rPr>
          <w:szCs w:val="22"/>
          <w:lang w:eastAsia="fr-CH"/>
        </w:rPr>
      </w:pPr>
      <w:r w:rsidRPr="000E580F">
        <w:rPr>
          <w:szCs w:val="22"/>
          <w:lang w:eastAsia="fr-CH"/>
        </w:rPr>
        <w:t>The portfolio also included the World Intellectual Property Organization (WIPO), the United Nations Conference on Trade and Development (UNCTAD) and the International Trade Commission (ITC), the International Standards Organization (ISO) and the International Union for the Protection of New Varieties of Plants (UPOV).</w:t>
      </w:r>
    </w:p>
    <w:p w:rsidR="002D30DB" w:rsidRPr="000E580F" w:rsidRDefault="002D30DB" w:rsidP="00A11738">
      <w:pPr>
        <w:autoSpaceDE w:val="0"/>
        <w:autoSpaceDN w:val="0"/>
        <w:adjustRightInd w:val="0"/>
        <w:ind w:right="-1"/>
        <w:rPr>
          <w:szCs w:val="22"/>
          <w:lang w:eastAsia="fr-CH"/>
        </w:rPr>
      </w:pPr>
    </w:p>
    <w:p w:rsidR="002D30DB" w:rsidRPr="000E580F" w:rsidRDefault="002D30DB" w:rsidP="00A11738">
      <w:pPr>
        <w:pStyle w:val="1AutoList1"/>
        <w:widowControl/>
        <w:tabs>
          <w:tab w:val="clear" w:pos="1080"/>
        </w:tabs>
        <w:suppressAutoHyphens w:val="0"/>
        <w:autoSpaceDE w:val="0"/>
        <w:autoSpaceDN w:val="0"/>
        <w:adjustRightInd w:val="0"/>
        <w:ind w:left="0" w:right="-1" w:firstLine="0"/>
        <w:jc w:val="left"/>
        <w:rPr>
          <w:rFonts w:ascii="Arial" w:hAnsi="Arial" w:cs="Arial"/>
          <w:sz w:val="22"/>
          <w:szCs w:val="22"/>
          <w:lang w:eastAsia="fr-CH"/>
        </w:rPr>
      </w:pPr>
      <w:r w:rsidRPr="000E580F">
        <w:rPr>
          <w:rFonts w:ascii="Arial" w:hAnsi="Arial" w:cs="Arial"/>
          <w:sz w:val="22"/>
          <w:szCs w:val="22"/>
          <w:lang w:eastAsia="fr-CH"/>
        </w:rPr>
        <w:t>He coordinated relations of the Republic of Panama with WIPO.  Specific trade areas he regularly dealt with in WTO included the TRIPS agreement, dispute settlement, trade in services, trade in maritime services, trade in financial services; transparency in the operations of international organizations; transition periods for subsidies; electronic commerce; state procurement and contracting; the Information Technology Agreement; accession and the ongoing round of WTO trade negotiations.</w:t>
      </w:r>
    </w:p>
    <w:p w:rsidR="002D30DB" w:rsidRPr="000E580F" w:rsidRDefault="002D30DB" w:rsidP="00A11738">
      <w:pPr>
        <w:pStyle w:val="1AutoList1"/>
        <w:widowControl/>
        <w:tabs>
          <w:tab w:val="clear" w:pos="1080"/>
        </w:tabs>
        <w:suppressAutoHyphens w:val="0"/>
        <w:autoSpaceDE w:val="0"/>
        <w:autoSpaceDN w:val="0"/>
        <w:adjustRightInd w:val="0"/>
        <w:ind w:left="0" w:right="-1" w:firstLine="0"/>
        <w:jc w:val="left"/>
        <w:rPr>
          <w:rFonts w:ascii="Arial" w:hAnsi="Arial" w:cs="Arial"/>
          <w:sz w:val="22"/>
          <w:szCs w:val="22"/>
          <w:lang w:eastAsia="fr-CH"/>
        </w:rPr>
      </w:pPr>
    </w:p>
    <w:p w:rsidR="002D30DB" w:rsidRPr="000E580F" w:rsidRDefault="002D30DB" w:rsidP="00A11738">
      <w:pPr>
        <w:pStyle w:val="1AutoList1"/>
        <w:widowControl/>
        <w:tabs>
          <w:tab w:val="clear" w:pos="1080"/>
        </w:tabs>
        <w:suppressAutoHyphens w:val="0"/>
        <w:autoSpaceDE w:val="0"/>
        <w:autoSpaceDN w:val="0"/>
        <w:adjustRightInd w:val="0"/>
        <w:ind w:left="0" w:right="-1" w:firstLine="0"/>
        <w:jc w:val="left"/>
        <w:rPr>
          <w:rFonts w:ascii="Arial" w:hAnsi="Arial" w:cs="Arial"/>
          <w:sz w:val="22"/>
          <w:szCs w:val="22"/>
          <w:lang w:eastAsia="fr-CH"/>
        </w:rPr>
      </w:pPr>
      <w:r w:rsidRPr="000E580F">
        <w:rPr>
          <w:rFonts w:ascii="Arial" w:hAnsi="Arial" w:cs="Arial"/>
          <w:sz w:val="22"/>
          <w:szCs w:val="22"/>
          <w:lang w:eastAsia="fr-CH"/>
        </w:rPr>
        <w:t>In addition to his responsibilities as Head of Mission, he also played a leading role in the monitoring and development of any project on trade issues of interest to the Government of Panama, including dispute settlement, trade negotiations, policy development, and commercial positions and strategies for their implementation.</w:t>
      </w:r>
    </w:p>
    <w:p w:rsidR="002D30DB" w:rsidRPr="000E580F" w:rsidRDefault="002D30DB" w:rsidP="00A11738">
      <w:pPr>
        <w:autoSpaceDE w:val="0"/>
        <w:autoSpaceDN w:val="0"/>
        <w:adjustRightInd w:val="0"/>
        <w:ind w:right="-1"/>
        <w:rPr>
          <w:szCs w:val="22"/>
          <w:lang w:eastAsia="fr-CH"/>
        </w:rPr>
      </w:pPr>
    </w:p>
    <w:p w:rsidR="002D30DB" w:rsidRPr="000E580F" w:rsidRDefault="002D30DB" w:rsidP="00A11738">
      <w:pPr>
        <w:autoSpaceDE w:val="0"/>
        <w:autoSpaceDN w:val="0"/>
        <w:adjustRightInd w:val="0"/>
        <w:ind w:right="-1"/>
        <w:rPr>
          <w:szCs w:val="22"/>
          <w:lang w:eastAsia="fr-CH"/>
        </w:rPr>
      </w:pPr>
      <w:r w:rsidRPr="000E580F">
        <w:rPr>
          <w:szCs w:val="22"/>
          <w:lang w:eastAsia="fr-CH"/>
        </w:rPr>
        <w:t xml:space="preserve">February 1990 – July 1997: </w:t>
      </w:r>
      <w:r w:rsidRPr="000E580F">
        <w:rPr>
          <w:b/>
          <w:szCs w:val="22"/>
          <w:lang w:eastAsia="fr-CH"/>
        </w:rPr>
        <w:t>Legal Counsel</w:t>
      </w:r>
      <w:r w:rsidRPr="000E580F">
        <w:rPr>
          <w:szCs w:val="22"/>
          <w:lang w:eastAsia="fr-CH"/>
        </w:rPr>
        <w:t xml:space="preserve">, Embassy of Panama, Washington, DC. From September to November 1994, also acting Chargé </w:t>
      </w:r>
      <w:proofErr w:type="spellStart"/>
      <w:r w:rsidRPr="000E580F">
        <w:rPr>
          <w:szCs w:val="22"/>
          <w:lang w:eastAsia="fr-CH"/>
        </w:rPr>
        <w:t>d’Affaires</w:t>
      </w:r>
      <w:proofErr w:type="spellEnd"/>
      <w:r w:rsidRPr="000E580F">
        <w:rPr>
          <w:szCs w:val="22"/>
          <w:lang w:eastAsia="fr-CH"/>
        </w:rPr>
        <w:t xml:space="preserve"> and acting General Consul.</w:t>
      </w:r>
    </w:p>
    <w:p w:rsidR="002D30DB" w:rsidRPr="000E580F" w:rsidRDefault="002D30DB" w:rsidP="00A11738">
      <w:pPr>
        <w:autoSpaceDE w:val="0"/>
        <w:autoSpaceDN w:val="0"/>
        <w:adjustRightInd w:val="0"/>
        <w:ind w:right="-1"/>
        <w:rPr>
          <w:szCs w:val="22"/>
          <w:lang w:eastAsia="fr-CH"/>
        </w:rPr>
      </w:pPr>
    </w:p>
    <w:p w:rsidR="002D30DB" w:rsidRPr="000E580F" w:rsidRDefault="002D30DB" w:rsidP="00A11738">
      <w:pPr>
        <w:autoSpaceDE w:val="0"/>
        <w:autoSpaceDN w:val="0"/>
        <w:adjustRightInd w:val="0"/>
        <w:ind w:right="-1"/>
        <w:rPr>
          <w:szCs w:val="22"/>
          <w:lang w:eastAsia="fr-CH"/>
        </w:rPr>
      </w:pPr>
      <w:r w:rsidRPr="000E580F">
        <w:rPr>
          <w:szCs w:val="22"/>
          <w:lang w:eastAsia="fr-CH"/>
        </w:rPr>
        <w:t>Principal responsibilities as Chief Legal Counsel of the Embassy to the White House covered the negotiation of bilateral agreements, monitoring multilateral issues and coordinating policy and diplomatic initiatives among various Panamanian bodies. He coordinated and provided advice regarding initiatives and strategies for all Government of Panama suits and cases before courts in the United States, the State Department, Congress, the Trade Representative, the Committee on Maritime Affairs, etc.</w:t>
      </w:r>
    </w:p>
    <w:p w:rsidR="002D30DB" w:rsidRPr="000E580F" w:rsidRDefault="002D30DB" w:rsidP="00A11738">
      <w:pPr>
        <w:autoSpaceDE w:val="0"/>
        <w:autoSpaceDN w:val="0"/>
        <w:adjustRightInd w:val="0"/>
        <w:ind w:right="-1"/>
        <w:rPr>
          <w:szCs w:val="22"/>
          <w:lang w:eastAsia="fr-CH"/>
        </w:rPr>
      </w:pPr>
    </w:p>
    <w:p w:rsidR="002D30DB" w:rsidRPr="000E580F" w:rsidRDefault="002D30DB" w:rsidP="00A11738">
      <w:pPr>
        <w:autoSpaceDE w:val="0"/>
        <w:autoSpaceDN w:val="0"/>
        <w:adjustRightInd w:val="0"/>
        <w:ind w:right="-1"/>
        <w:rPr>
          <w:szCs w:val="22"/>
          <w:lang w:eastAsia="fr-CH"/>
        </w:rPr>
      </w:pPr>
      <w:r w:rsidRPr="000E580F">
        <w:rPr>
          <w:szCs w:val="22"/>
          <w:lang w:eastAsia="fr-CH"/>
        </w:rPr>
        <w:t>Notable among the specific projects under his charge is the Framework Agreement under the Initiative for the Americas program. He also participated as a negotiator in textile trade agreements with the United States, the Mutual Legal Assistance Treaty (MLAT) and the inconclusive negotiations with the United States on the exchange of tax information. He was also responsible within the Embassy for the initial stages of the Miami process and the drafting of the initial documents concerning the organization and purpose of the FTAA negotiations.</w:t>
      </w:r>
    </w:p>
    <w:p w:rsidR="002D30DB" w:rsidRPr="000E580F" w:rsidRDefault="002D30DB" w:rsidP="00A11738">
      <w:pPr>
        <w:autoSpaceDE w:val="0"/>
        <w:autoSpaceDN w:val="0"/>
        <w:adjustRightInd w:val="0"/>
        <w:ind w:right="-1"/>
        <w:rPr>
          <w:szCs w:val="22"/>
          <w:lang w:eastAsia="fr-CH"/>
        </w:rPr>
      </w:pPr>
      <w:proofErr w:type="gramStart"/>
      <w:r w:rsidRPr="000E580F">
        <w:rPr>
          <w:szCs w:val="22"/>
          <w:lang w:eastAsia="fr-CH"/>
        </w:rPr>
        <w:lastRenderedPageBreak/>
        <w:t xml:space="preserve">August 1987 – February 1990 </w:t>
      </w:r>
      <w:r w:rsidRPr="000E580F">
        <w:rPr>
          <w:szCs w:val="22"/>
          <w:lang w:eastAsia="fr-CH"/>
        </w:rPr>
        <w:tab/>
      </w:r>
      <w:r w:rsidRPr="000E580F">
        <w:rPr>
          <w:b/>
          <w:szCs w:val="22"/>
          <w:lang w:eastAsia="fr-CH"/>
        </w:rPr>
        <w:t>National Legal Counsel</w:t>
      </w:r>
      <w:r w:rsidRPr="000E580F">
        <w:rPr>
          <w:szCs w:val="22"/>
          <w:lang w:eastAsia="fr-CH"/>
        </w:rPr>
        <w:t>, Association of Community Organizations for Reform Now (ACORN), and the Service Employees International Union (SEIU), New Orleans Local, Louisiana.</w:t>
      </w:r>
      <w:proofErr w:type="gramEnd"/>
    </w:p>
    <w:p w:rsidR="002D30DB" w:rsidRPr="000E580F" w:rsidRDefault="002D30DB" w:rsidP="00A11738">
      <w:pPr>
        <w:autoSpaceDE w:val="0"/>
        <w:autoSpaceDN w:val="0"/>
        <w:adjustRightInd w:val="0"/>
        <w:ind w:right="-1"/>
        <w:rPr>
          <w:szCs w:val="22"/>
          <w:lang w:eastAsia="fr-CH"/>
        </w:rPr>
      </w:pPr>
    </w:p>
    <w:p w:rsidR="002D30DB" w:rsidRPr="000E580F" w:rsidRDefault="002D30DB" w:rsidP="00A11738">
      <w:pPr>
        <w:autoSpaceDE w:val="0"/>
        <w:autoSpaceDN w:val="0"/>
        <w:adjustRightInd w:val="0"/>
        <w:ind w:right="-1"/>
        <w:rPr>
          <w:szCs w:val="22"/>
          <w:lang w:eastAsia="fr-CH"/>
        </w:rPr>
      </w:pPr>
      <w:proofErr w:type="gramStart"/>
      <w:r w:rsidRPr="000E580F">
        <w:rPr>
          <w:szCs w:val="22"/>
          <w:lang w:eastAsia="fr-CH"/>
        </w:rPr>
        <w:t>Provided legal advice and services to 43 offices in 27 states, as well as to affiliated labor and community organizations.</w:t>
      </w:r>
      <w:proofErr w:type="gramEnd"/>
      <w:r w:rsidRPr="000E580F">
        <w:rPr>
          <w:szCs w:val="22"/>
          <w:lang w:eastAsia="fr-CH"/>
        </w:rPr>
        <w:t xml:space="preserve">  </w:t>
      </w:r>
      <w:proofErr w:type="gramStart"/>
      <w:r w:rsidRPr="000E580F">
        <w:rPr>
          <w:szCs w:val="22"/>
          <w:lang w:eastAsia="fr-CH"/>
        </w:rPr>
        <w:t>Practiced in the fields of company law, the law of charities and non-profit organizations, union and labor law, administrative law, civil rights and liberties, real estate and the media.</w:t>
      </w:r>
      <w:proofErr w:type="gramEnd"/>
    </w:p>
    <w:p w:rsidR="002D30DB" w:rsidRPr="000E580F" w:rsidRDefault="002D30DB" w:rsidP="00A11738">
      <w:pPr>
        <w:autoSpaceDE w:val="0"/>
        <w:autoSpaceDN w:val="0"/>
        <w:adjustRightInd w:val="0"/>
        <w:ind w:right="-1"/>
        <w:rPr>
          <w:b/>
          <w:szCs w:val="22"/>
          <w:lang w:eastAsia="fr-CH"/>
        </w:rPr>
      </w:pPr>
    </w:p>
    <w:p w:rsidR="002D30DB" w:rsidRPr="000E580F" w:rsidRDefault="002D30DB" w:rsidP="00A11738">
      <w:pPr>
        <w:autoSpaceDE w:val="0"/>
        <w:autoSpaceDN w:val="0"/>
        <w:adjustRightInd w:val="0"/>
        <w:ind w:right="-1"/>
        <w:rPr>
          <w:b/>
          <w:szCs w:val="22"/>
          <w:lang w:eastAsia="fr-CH"/>
        </w:rPr>
      </w:pPr>
    </w:p>
    <w:p w:rsidR="002D30DB" w:rsidRPr="000E580F" w:rsidRDefault="002D30DB" w:rsidP="00A11738">
      <w:pPr>
        <w:autoSpaceDE w:val="0"/>
        <w:autoSpaceDN w:val="0"/>
        <w:adjustRightInd w:val="0"/>
        <w:ind w:right="-1"/>
        <w:rPr>
          <w:caps/>
          <w:szCs w:val="22"/>
          <w:lang w:eastAsia="fr-CH"/>
        </w:rPr>
      </w:pPr>
      <w:r w:rsidRPr="000E580F">
        <w:rPr>
          <w:caps/>
          <w:szCs w:val="22"/>
          <w:u w:val="single"/>
          <w:lang w:eastAsia="fr-CH"/>
        </w:rPr>
        <w:t>Professional and Special Interest Associations</w:t>
      </w:r>
      <w:r w:rsidRPr="000E580F">
        <w:rPr>
          <w:caps/>
          <w:szCs w:val="22"/>
          <w:lang w:eastAsia="fr-CH"/>
        </w:rPr>
        <w:t>:</w:t>
      </w:r>
    </w:p>
    <w:p w:rsidR="002D30DB" w:rsidRPr="000E580F" w:rsidRDefault="002D30DB" w:rsidP="00A11738">
      <w:pPr>
        <w:autoSpaceDE w:val="0"/>
        <w:autoSpaceDN w:val="0"/>
        <w:adjustRightInd w:val="0"/>
        <w:ind w:right="-1"/>
        <w:rPr>
          <w:b/>
          <w:szCs w:val="22"/>
          <w:lang w:eastAsia="fr-CH"/>
        </w:rPr>
      </w:pPr>
    </w:p>
    <w:p w:rsidR="002D30DB" w:rsidRPr="000E580F" w:rsidRDefault="002D30DB" w:rsidP="00A11738">
      <w:pPr>
        <w:autoSpaceDE w:val="0"/>
        <w:autoSpaceDN w:val="0"/>
        <w:adjustRightInd w:val="0"/>
        <w:ind w:right="-1"/>
        <w:rPr>
          <w:szCs w:val="22"/>
          <w:lang w:eastAsia="fr-CH"/>
        </w:rPr>
      </w:pPr>
      <w:r w:rsidRPr="000E580F">
        <w:rPr>
          <w:szCs w:val="22"/>
          <w:lang w:eastAsia="fr-CH"/>
        </w:rPr>
        <w:t>Member of the Louisiana Bar, United States</w:t>
      </w:r>
    </w:p>
    <w:p w:rsidR="002D30DB" w:rsidRPr="000E580F" w:rsidRDefault="002D30DB" w:rsidP="00A11738">
      <w:pPr>
        <w:autoSpaceDE w:val="0"/>
        <w:autoSpaceDN w:val="0"/>
        <w:adjustRightInd w:val="0"/>
        <w:ind w:right="-1"/>
        <w:rPr>
          <w:szCs w:val="22"/>
          <w:lang w:eastAsia="fr-CH"/>
        </w:rPr>
      </w:pPr>
    </w:p>
    <w:p w:rsidR="002D30DB" w:rsidRPr="000E580F" w:rsidRDefault="002D30DB" w:rsidP="00A11738">
      <w:pPr>
        <w:autoSpaceDE w:val="0"/>
        <w:autoSpaceDN w:val="0"/>
        <w:adjustRightInd w:val="0"/>
        <w:ind w:right="-1"/>
        <w:rPr>
          <w:szCs w:val="22"/>
          <w:lang w:eastAsia="fr-CH"/>
        </w:rPr>
      </w:pPr>
      <w:r w:rsidRPr="000E580F">
        <w:rPr>
          <w:szCs w:val="22"/>
          <w:lang w:eastAsia="fr-CH"/>
        </w:rPr>
        <w:t>Member of the Maryland Bar, United States</w:t>
      </w:r>
    </w:p>
    <w:p w:rsidR="002D30DB" w:rsidRPr="000E580F" w:rsidRDefault="002D30DB" w:rsidP="00A11738">
      <w:pPr>
        <w:autoSpaceDE w:val="0"/>
        <w:autoSpaceDN w:val="0"/>
        <w:adjustRightInd w:val="0"/>
        <w:ind w:right="-1"/>
        <w:rPr>
          <w:szCs w:val="22"/>
          <w:lang w:eastAsia="fr-CH"/>
        </w:rPr>
      </w:pPr>
    </w:p>
    <w:p w:rsidR="002D30DB" w:rsidRPr="00283103" w:rsidRDefault="002D30DB" w:rsidP="00A11738">
      <w:pPr>
        <w:autoSpaceDE w:val="0"/>
        <w:autoSpaceDN w:val="0"/>
        <w:adjustRightInd w:val="0"/>
        <w:ind w:right="-1"/>
        <w:rPr>
          <w:szCs w:val="22"/>
          <w:lang w:eastAsia="fr-CH"/>
        </w:rPr>
      </w:pPr>
      <w:r w:rsidRPr="000E580F">
        <w:rPr>
          <w:szCs w:val="22"/>
          <w:lang w:eastAsia="fr-CH"/>
        </w:rPr>
        <w:t xml:space="preserve">Director and President of the </w:t>
      </w:r>
      <w:proofErr w:type="spellStart"/>
      <w:r w:rsidRPr="000E580F">
        <w:rPr>
          <w:szCs w:val="22"/>
          <w:lang w:eastAsia="fr-CH"/>
        </w:rPr>
        <w:t>Corvus</w:t>
      </w:r>
      <w:proofErr w:type="spellEnd"/>
      <w:r w:rsidRPr="000E580F">
        <w:rPr>
          <w:szCs w:val="22"/>
          <w:lang w:eastAsia="fr-CH"/>
        </w:rPr>
        <w:t xml:space="preserve"> Center for Trade and Economic Policy, Inc., Silver Spring, </w:t>
      </w:r>
      <w:r w:rsidRPr="00283103">
        <w:rPr>
          <w:szCs w:val="22"/>
          <w:lang w:eastAsia="fr-CH"/>
        </w:rPr>
        <w:t>MD</w:t>
      </w:r>
    </w:p>
    <w:p w:rsidR="002D30DB" w:rsidRPr="000E580F" w:rsidRDefault="002D30DB" w:rsidP="00A11738">
      <w:pPr>
        <w:autoSpaceDE w:val="0"/>
        <w:autoSpaceDN w:val="0"/>
        <w:adjustRightInd w:val="0"/>
        <w:ind w:right="-1"/>
        <w:rPr>
          <w:szCs w:val="22"/>
          <w:lang w:eastAsia="fr-CH"/>
        </w:rPr>
      </w:pPr>
    </w:p>
    <w:p w:rsidR="002D30DB" w:rsidRPr="000E580F" w:rsidRDefault="002D30DB" w:rsidP="00A11738">
      <w:pPr>
        <w:autoSpaceDE w:val="0"/>
        <w:autoSpaceDN w:val="0"/>
        <w:adjustRightInd w:val="0"/>
        <w:ind w:right="-1"/>
        <w:rPr>
          <w:szCs w:val="22"/>
          <w:lang w:eastAsia="fr-CH"/>
        </w:rPr>
      </w:pPr>
      <w:r w:rsidRPr="000E580F">
        <w:rPr>
          <w:szCs w:val="22"/>
          <w:lang w:eastAsia="fr-CH"/>
        </w:rPr>
        <w:t>Former President of the National Capital Chapter of Trout Unlimited; Co-Chair of the Conservation and Environmental Affairs Committee</w:t>
      </w:r>
    </w:p>
    <w:p w:rsidR="002D30DB" w:rsidRPr="000E580F" w:rsidRDefault="002D30DB" w:rsidP="00A11738">
      <w:pPr>
        <w:autoSpaceDE w:val="0"/>
        <w:autoSpaceDN w:val="0"/>
        <w:adjustRightInd w:val="0"/>
        <w:ind w:right="-1"/>
        <w:rPr>
          <w:szCs w:val="22"/>
          <w:lang w:eastAsia="fr-CH"/>
        </w:rPr>
      </w:pPr>
    </w:p>
    <w:p w:rsidR="002D30DB" w:rsidRPr="000E580F" w:rsidRDefault="002D30DB" w:rsidP="00A11738">
      <w:pPr>
        <w:autoSpaceDE w:val="0"/>
        <w:autoSpaceDN w:val="0"/>
        <w:adjustRightInd w:val="0"/>
        <w:ind w:right="-1"/>
        <w:rPr>
          <w:szCs w:val="22"/>
          <w:lang w:eastAsia="fr-CH"/>
        </w:rPr>
      </w:pPr>
      <w:r w:rsidRPr="000E580F">
        <w:rPr>
          <w:szCs w:val="22"/>
          <w:lang w:eastAsia="fr-CH"/>
        </w:rPr>
        <w:t>Former Executive Board Member for the Mid-Atlantic Council of Trout Unlimited, Washington DC</w:t>
      </w:r>
    </w:p>
    <w:p w:rsidR="002D30DB" w:rsidRPr="000E580F" w:rsidRDefault="002D30DB" w:rsidP="00A11738">
      <w:pPr>
        <w:autoSpaceDE w:val="0"/>
        <w:autoSpaceDN w:val="0"/>
        <w:adjustRightInd w:val="0"/>
        <w:ind w:right="-1"/>
        <w:rPr>
          <w:szCs w:val="22"/>
          <w:lang w:eastAsia="fr-CH"/>
        </w:rPr>
      </w:pPr>
    </w:p>
    <w:p w:rsidR="002D30DB" w:rsidRPr="00283103" w:rsidRDefault="002D30DB" w:rsidP="00A11738">
      <w:pPr>
        <w:autoSpaceDE w:val="0"/>
        <w:autoSpaceDN w:val="0"/>
        <w:adjustRightInd w:val="0"/>
        <w:ind w:right="-1"/>
        <w:rPr>
          <w:szCs w:val="22"/>
          <w:lang w:eastAsia="fr-CH"/>
        </w:rPr>
      </w:pPr>
      <w:r w:rsidRPr="000E580F">
        <w:rPr>
          <w:szCs w:val="22"/>
          <w:lang w:eastAsia="fr-CH"/>
        </w:rPr>
        <w:t xml:space="preserve">Founding member and former Steering Committee member of the </w:t>
      </w:r>
      <w:r w:rsidRPr="00283103">
        <w:rPr>
          <w:szCs w:val="22"/>
          <w:lang w:eastAsia="fr-CH"/>
        </w:rPr>
        <w:t>Maryland Brook Trout Alliance</w:t>
      </w:r>
    </w:p>
    <w:p w:rsidR="002D30DB" w:rsidRPr="000E580F" w:rsidRDefault="002D30DB" w:rsidP="00A11738">
      <w:pPr>
        <w:autoSpaceDE w:val="0"/>
        <w:autoSpaceDN w:val="0"/>
        <w:adjustRightInd w:val="0"/>
        <w:ind w:right="-1"/>
        <w:rPr>
          <w:szCs w:val="22"/>
          <w:lang w:eastAsia="fr-CH"/>
        </w:rPr>
      </w:pPr>
    </w:p>
    <w:p w:rsidR="002D30DB" w:rsidRPr="000E580F" w:rsidRDefault="002D30DB" w:rsidP="00A11738">
      <w:pPr>
        <w:autoSpaceDE w:val="0"/>
        <w:autoSpaceDN w:val="0"/>
        <w:adjustRightInd w:val="0"/>
        <w:ind w:right="-1"/>
        <w:rPr>
          <w:szCs w:val="22"/>
          <w:lang w:eastAsia="fr-CH"/>
        </w:rPr>
      </w:pPr>
    </w:p>
    <w:p w:rsidR="002D30DB" w:rsidRPr="000E580F" w:rsidRDefault="002D30DB" w:rsidP="00A11738">
      <w:pPr>
        <w:autoSpaceDE w:val="0"/>
        <w:autoSpaceDN w:val="0"/>
        <w:adjustRightInd w:val="0"/>
        <w:ind w:right="-1"/>
        <w:rPr>
          <w:caps/>
          <w:szCs w:val="22"/>
          <w:lang w:eastAsia="fr-CH"/>
        </w:rPr>
      </w:pPr>
      <w:r w:rsidRPr="000E580F">
        <w:rPr>
          <w:caps/>
          <w:szCs w:val="22"/>
          <w:u w:val="single"/>
          <w:lang w:eastAsia="fr-CH"/>
        </w:rPr>
        <w:t>University Education</w:t>
      </w:r>
      <w:r w:rsidRPr="000E580F">
        <w:rPr>
          <w:caps/>
          <w:szCs w:val="22"/>
          <w:lang w:eastAsia="fr-CH"/>
        </w:rPr>
        <w:t>:</w:t>
      </w:r>
    </w:p>
    <w:p w:rsidR="002D30DB" w:rsidRPr="000E580F" w:rsidRDefault="002D30DB" w:rsidP="00A11738">
      <w:pPr>
        <w:autoSpaceDE w:val="0"/>
        <w:autoSpaceDN w:val="0"/>
        <w:adjustRightInd w:val="0"/>
        <w:ind w:right="-1"/>
        <w:rPr>
          <w:b/>
          <w:szCs w:val="22"/>
          <w:lang w:eastAsia="fr-CH"/>
        </w:rPr>
      </w:pPr>
    </w:p>
    <w:p w:rsidR="002D30DB" w:rsidRPr="000E580F" w:rsidRDefault="002D30DB" w:rsidP="00A11738">
      <w:pPr>
        <w:autoSpaceDE w:val="0"/>
        <w:autoSpaceDN w:val="0"/>
        <w:adjustRightInd w:val="0"/>
        <w:ind w:right="-1"/>
        <w:rPr>
          <w:szCs w:val="22"/>
          <w:lang w:eastAsia="fr-CH"/>
        </w:rPr>
      </w:pPr>
      <w:r w:rsidRPr="000E580F">
        <w:rPr>
          <w:szCs w:val="22"/>
          <w:lang w:eastAsia="fr-CH"/>
        </w:rPr>
        <w:t>TULANE LAW SCHOOL, New Orleans, Louisiana</w:t>
      </w:r>
    </w:p>
    <w:p w:rsidR="002D30DB" w:rsidRPr="000E580F" w:rsidRDefault="002D30DB" w:rsidP="00A11738">
      <w:pPr>
        <w:autoSpaceDE w:val="0"/>
        <w:autoSpaceDN w:val="0"/>
        <w:adjustRightInd w:val="0"/>
        <w:ind w:right="-1"/>
        <w:rPr>
          <w:szCs w:val="22"/>
          <w:lang w:eastAsia="fr-CH"/>
        </w:rPr>
      </w:pPr>
      <w:r w:rsidRPr="000E580F">
        <w:rPr>
          <w:szCs w:val="22"/>
          <w:lang w:eastAsia="fr-CH"/>
        </w:rPr>
        <w:tab/>
      </w:r>
      <w:r w:rsidRPr="000E580F">
        <w:rPr>
          <w:szCs w:val="22"/>
          <w:lang w:eastAsia="fr-CH"/>
        </w:rPr>
        <w:tab/>
      </w:r>
      <w:r w:rsidRPr="000E580F">
        <w:rPr>
          <w:szCs w:val="22"/>
          <w:lang w:eastAsia="fr-CH"/>
        </w:rPr>
        <w:tab/>
      </w:r>
      <w:proofErr w:type="spellStart"/>
      <w:r w:rsidRPr="000E580F">
        <w:rPr>
          <w:szCs w:val="22"/>
          <w:lang w:eastAsia="fr-CH"/>
        </w:rPr>
        <w:t>Juris</w:t>
      </w:r>
      <w:proofErr w:type="spellEnd"/>
      <w:r w:rsidRPr="000E580F">
        <w:rPr>
          <w:szCs w:val="22"/>
          <w:lang w:eastAsia="fr-CH"/>
        </w:rPr>
        <w:t xml:space="preserve"> Doctor, Civil and Common Law Curriculum, May 1987</w:t>
      </w:r>
    </w:p>
    <w:p w:rsidR="002D30DB" w:rsidRPr="000E580F" w:rsidRDefault="002D30DB" w:rsidP="00A11738">
      <w:pPr>
        <w:autoSpaceDE w:val="0"/>
        <w:autoSpaceDN w:val="0"/>
        <w:adjustRightInd w:val="0"/>
        <w:ind w:right="-1"/>
        <w:rPr>
          <w:szCs w:val="22"/>
          <w:lang w:eastAsia="fr-CH"/>
        </w:rPr>
      </w:pPr>
      <w:r w:rsidRPr="000E580F">
        <w:rPr>
          <w:szCs w:val="22"/>
          <w:lang w:eastAsia="fr-CH"/>
        </w:rPr>
        <w:tab/>
      </w:r>
      <w:r w:rsidRPr="000E580F">
        <w:rPr>
          <w:szCs w:val="22"/>
          <w:lang w:eastAsia="fr-CH"/>
        </w:rPr>
        <w:tab/>
      </w:r>
      <w:r w:rsidRPr="000E580F">
        <w:rPr>
          <w:szCs w:val="22"/>
          <w:lang w:eastAsia="fr-CH"/>
        </w:rPr>
        <w:tab/>
        <w:t>Honors:  American Jurisprudence Prize, Agency</w:t>
      </w:r>
    </w:p>
    <w:p w:rsidR="002D30DB" w:rsidRPr="000E580F" w:rsidRDefault="002D30DB" w:rsidP="00A11738">
      <w:pPr>
        <w:autoSpaceDE w:val="0"/>
        <w:autoSpaceDN w:val="0"/>
        <w:adjustRightInd w:val="0"/>
        <w:ind w:right="-1"/>
        <w:rPr>
          <w:szCs w:val="22"/>
          <w:lang w:eastAsia="fr-CH"/>
        </w:rPr>
      </w:pPr>
      <w:r w:rsidRPr="000E580F">
        <w:rPr>
          <w:szCs w:val="22"/>
          <w:lang w:eastAsia="fr-CH"/>
        </w:rPr>
        <w:tab/>
      </w:r>
      <w:r w:rsidRPr="000E580F">
        <w:rPr>
          <w:szCs w:val="22"/>
          <w:lang w:eastAsia="fr-CH"/>
        </w:rPr>
        <w:tab/>
      </w:r>
      <w:r w:rsidRPr="000E580F">
        <w:rPr>
          <w:szCs w:val="22"/>
          <w:lang w:eastAsia="fr-CH"/>
        </w:rPr>
        <w:tab/>
        <w:t>Comparative Law Exchange Program at the Regensburg University Law</w:t>
      </w:r>
      <w:r w:rsidRPr="000E580F">
        <w:rPr>
          <w:szCs w:val="22"/>
          <w:lang w:eastAsia="fr-CH"/>
        </w:rPr>
        <w:br/>
        <w:t xml:space="preserve"> </w:t>
      </w:r>
      <w:r w:rsidRPr="000E580F">
        <w:rPr>
          <w:szCs w:val="22"/>
          <w:lang w:eastAsia="fr-CH"/>
        </w:rPr>
        <w:tab/>
      </w:r>
      <w:r w:rsidRPr="000E580F">
        <w:rPr>
          <w:szCs w:val="22"/>
          <w:lang w:eastAsia="fr-CH"/>
        </w:rPr>
        <w:tab/>
      </w:r>
      <w:r w:rsidRPr="000E580F">
        <w:rPr>
          <w:szCs w:val="22"/>
          <w:lang w:eastAsia="fr-CH"/>
        </w:rPr>
        <w:tab/>
        <w:t>School, Germany</w:t>
      </w:r>
    </w:p>
    <w:p w:rsidR="002D30DB" w:rsidRPr="000E580F" w:rsidRDefault="002D30DB" w:rsidP="00A11738">
      <w:pPr>
        <w:autoSpaceDE w:val="0"/>
        <w:autoSpaceDN w:val="0"/>
        <w:adjustRightInd w:val="0"/>
        <w:ind w:right="-1"/>
        <w:rPr>
          <w:szCs w:val="22"/>
          <w:lang w:eastAsia="fr-CH"/>
        </w:rPr>
      </w:pPr>
    </w:p>
    <w:p w:rsidR="002D30DB" w:rsidRPr="000E580F" w:rsidRDefault="002D30DB" w:rsidP="00A11738">
      <w:pPr>
        <w:autoSpaceDE w:val="0"/>
        <w:autoSpaceDN w:val="0"/>
        <w:adjustRightInd w:val="0"/>
        <w:ind w:right="-1"/>
        <w:rPr>
          <w:szCs w:val="22"/>
          <w:lang w:eastAsia="fr-CH"/>
        </w:rPr>
      </w:pPr>
      <w:r w:rsidRPr="000E580F">
        <w:rPr>
          <w:szCs w:val="22"/>
          <w:lang w:eastAsia="fr-CH"/>
        </w:rPr>
        <w:t>COLUMBIA UNIVERSITY, New York, New York</w:t>
      </w:r>
    </w:p>
    <w:p w:rsidR="002D30DB" w:rsidRPr="000E580F" w:rsidRDefault="002D30DB" w:rsidP="00A11738">
      <w:pPr>
        <w:autoSpaceDE w:val="0"/>
        <w:autoSpaceDN w:val="0"/>
        <w:adjustRightInd w:val="0"/>
        <w:ind w:right="-1"/>
        <w:rPr>
          <w:szCs w:val="22"/>
          <w:lang w:eastAsia="fr-CH"/>
        </w:rPr>
      </w:pPr>
      <w:r w:rsidRPr="000E580F">
        <w:rPr>
          <w:szCs w:val="22"/>
          <w:lang w:eastAsia="fr-CH"/>
        </w:rPr>
        <w:tab/>
      </w:r>
      <w:r w:rsidRPr="000E580F">
        <w:rPr>
          <w:szCs w:val="22"/>
          <w:lang w:eastAsia="fr-CH"/>
        </w:rPr>
        <w:tab/>
      </w:r>
      <w:r w:rsidRPr="000E580F">
        <w:rPr>
          <w:szCs w:val="22"/>
          <w:lang w:eastAsia="fr-CH"/>
        </w:rPr>
        <w:tab/>
        <w:t>Master of Arts; Comparative Literature, May 1984</w:t>
      </w:r>
    </w:p>
    <w:p w:rsidR="002D30DB" w:rsidRPr="000E580F" w:rsidRDefault="002D30DB" w:rsidP="00A11738">
      <w:pPr>
        <w:autoSpaceDE w:val="0"/>
        <w:autoSpaceDN w:val="0"/>
        <w:adjustRightInd w:val="0"/>
        <w:ind w:right="-1"/>
        <w:rPr>
          <w:szCs w:val="22"/>
          <w:lang w:eastAsia="fr-CH"/>
        </w:rPr>
      </w:pPr>
    </w:p>
    <w:p w:rsidR="002D30DB" w:rsidRPr="000E580F" w:rsidRDefault="002D30DB" w:rsidP="00A11738">
      <w:pPr>
        <w:autoSpaceDE w:val="0"/>
        <w:autoSpaceDN w:val="0"/>
        <w:adjustRightInd w:val="0"/>
        <w:ind w:right="-1"/>
        <w:rPr>
          <w:szCs w:val="22"/>
          <w:lang w:eastAsia="fr-CH"/>
        </w:rPr>
      </w:pPr>
      <w:r w:rsidRPr="000E580F">
        <w:rPr>
          <w:szCs w:val="22"/>
          <w:lang w:eastAsia="fr-CH"/>
        </w:rPr>
        <w:br w:type="page"/>
      </w:r>
      <w:r w:rsidRPr="000E580F">
        <w:rPr>
          <w:szCs w:val="22"/>
          <w:lang w:eastAsia="fr-CH"/>
        </w:rPr>
        <w:lastRenderedPageBreak/>
        <w:t>WESLEYAN UNIVERSITY, Middletown, Connecticut</w:t>
      </w:r>
    </w:p>
    <w:p w:rsidR="002D30DB" w:rsidRPr="000E580F" w:rsidRDefault="002D30DB" w:rsidP="00A11738">
      <w:pPr>
        <w:autoSpaceDE w:val="0"/>
        <w:autoSpaceDN w:val="0"/>
        <w:adjustRightInd w:val="0"/>
        <w:ind w:right="-1"/>
        <w:rPr>
          <w:szCs w:val="22"/>
          <w:lang w:eastAsia="fr-CH"/>
        </w:rPr>
      </w:pPr>
      <w:r w:rsidRPr="000E580F">
        <w:rPr>
          <w:szCs w:val="22"/>
          <w:lang w:eastAsia="fr-CH"/>
        </w:rPr>
        <w:tab/>
      </w:r>
      <w:r w:rsidRPr="000E580F">
        <w:rPr>
          <w:szCs w:val="22"/>
          <w:lang w:eastAsia="fr-CH"/>
        </w:rPr>
        <w:tab/>
      </w:r>
      <w:r w:rsidRPr="000E580F">
        <w:rPr>
          <w:szCs w:val="22"/>
          <w:lang w:eastAsia="fr-CH"/>
        </w:rPr>
        <w:tab/>
        <w:t>Bachelor of Arts; cum laude, June 1983</w:t>
      </w:r>
    </w:p>
    <w:p w:rsidR="002D30DB" w:rsidRPr="000E580F" w:rsidRDefault="002D30DB" w:rsidP="00A11738">
      <w:pPr>
        <w:autoSpaceDE w:val="0"/>
        <w:autoSpaceDN w:val="0"/>
        <w:adjustRightInd w:val="0"/>
        <w:ind w:right="-1"/>
        <w:rPr>
          <w:szCs w:val="22"/>
          <w:lang w:eastAsia="fr-CH"/>
        </w:rPr>
      </w:pPr>
      <w:r w:rsidRPr="000E580F">
        <w:rPr>
          <w:szCs w:val="22"/>
          <w:lang w:eastAsia="fr-CH"/>
        </w:rPr>
        <w:tab/>
      </w:r>
      <w:r w:rsidRPr="000E580F">
        <w:rPr>
          <w:szCs w:val="22"/>
          <w:lang w:eastAsia="fr-CH"/>
        </w:rPr>
        <w:tab/>
      </w:r>
      <w:r w:rsidRPr="000E580F">
        <w:rPr>
          <w:szCs w:val="22"/>
          <w:lang w:eastAsia="fr-CH"/>
        </w:rPr>
        <w:tab/>
        <w:t>Major:  College of Letters (Comparative Literature)</w:t>
      </w:r>
    </w:p>
    <w:p w:rsidR="002D30DB" w:rsidRDefault="002D30DB" w:rsidP="00F8339D">
      <w:pPr>
        <w:autoSpaceDE w:val="0"/>
        <w:autoSpaceDN w:val="0"/>
        <w:adjustRightInd w:val="0"/>
        <w:rPr>
          <w:szCs w:val="22"/>
          <w:lang w:eastAsia="fr-CH"/>
        </w:rPr>
      </w:pPr>
      <w:r w:rsidRPr="000E580F">
        <w:rPr>
          <w:szCs w:val="22"/>
          <w:lang w:eastAsia="fr-CH"/>
        </w:rPr>
        <w:tab/>
      </w:r>
      <w:r w:rsidRPr="000E580F">
        <w:rPr>
          <w:szCs w:val="22"/>
          <w:lang w:eastAsia="fr-CH"/>
        </w:rPr>
        <w:tab/>
      </w:r>
      <w:r w:rsidRPr="000E580F">
        <w:rPr>
          <w:szCs w:val="22"/>
          <w:lang w:eastAsia="fr-CH"/>
        </w:rPr>
        <w:tab/>
        <w:t>Minors:  Medieval Studies, German Language and Studies</w:t>
      </w:r>
    </w:p>
    <w:p w:rsidR="00F8339D" w:rsidRDefault="00F8339D" w:rsidP="00F8339D">
      <w:pPr>
        <w:autoSpaceDE w:val="0"/>
        <w:autoSpaceDN w:val="0"/>
        <w:adjustRightInd w:val="0"/>
        <w:rPr>
          <w:szCs w:val="22"/>
          <w:lang w:eastAsia="fr-CH"/>
        </w:rPr>
      </w:pPr>
    </w:p>
    <w:p w:rsidR="00F8339D" w:rsidRDefault="00F8339D" w:rsidP="00F8339D">
      <w:pPr>
        <w:autoSpaceDE w:val="0"/>
        <w:autoSpaceDN w:val="0"/>
        <w:adjustRightInd w:val="0"/>
        <w:rPr>
          <w:szCs w:val="22"/>
          <w:lang w:eastAsia="fr-CH"/>
        </w:rPr>
      </w:pPr>
    </w:p>
    <w:p w:rsidR="002D30DB" w:rsidRPr="000E580F" w:rsidRDefault="002D30DB" w:rsidP="00A11738">
      <w:pPr>
        <w:autoSpaceDE w:val="0"/>
        <w:autoSpaceDN w:val="0"/>
        <w:adjustRightInd w:val="0"/>
        <w:ind w:right="-1"/>
        <w:rPr>
          <w:caps/>
          <w:szCs w:val="22"/>
          <w:lang w:eastAsia="fr-CH"/>
        </w:rPr>
      </w:pPr>
      <w:r w:rsidRPr="000E580F">
        <w:rPr>
          <w:caps/>
          <w:szCs w:val="22"/>
          <w:u w:val="single"/>
          <w:lang w:eastAsia="fr-CH"/>
        </w:rPr>
        <w:t>Languages</w:t>
      </w:r>
      <w:r w:rsidRPr="000E580F">
        <w:rPr>
          <w:caps/>
          <w:szCs w:val="22"/>
          <w:lang w:eastAsia="fr-CH"/>
        </w:rPr>
        <w:t>:</w:t>
      </w:r>
    </w:p>
    <w:p w:rsidR="002D30DB" w:rsidRPr="000E580F" w:rsidRDefault="002D30DB" w:rsidP="00A11738">
      <w:pPr>
        <w:autoSpaceDE w:val="0"/>
        <w:autoSpaceDN w:val="0"/>
        <w:adjustRightInd w:val="0"/>
        <w:ind w:right="-1"/>
        <w:rPr>
          <w:caps/>
          <w:szCs w:val="22"/>
          <w:lang w:eastAsia="fr-CH"/>
        </w:rPr>
      </w:pPr>
    </w:p>
    <w:p w:rsidR="002D30DB" w:rsidRPr="0099036F" w:rsidRDefault="002D30DB" w:rsidP="00A11738">
      <w:pPr>
        <w:autoSpaceDE w:val="0"/>
        <w:autoSpaceDN w:val="0"/>
        <w:adjustRightInd w:val="0"/>
        <w:ind w:right="-1"/>
        <w:rPr>
          <w:szCs w:val="24"/>
          <w:lang w:eastAsia="fr-CH"/>
        </w:rPr>
      </w:pPr>
      <w:proofErr w:type="gramStart"/>
      <w:r w:rsidRPr="000E580F">
        <w:rPr>
          <w:szCs w:val="22"/>
          <w:lang w:eastAsia="fr-CH"/>
        </w:rPr>
        <w:t>Completely bilingual in English and Spanish.</w:t>
      </w:r>
      <w:proofErr w:type="gramEnd"/>
      <w:r w:rsidRPr="000E580F">
        <w:rPr>
          <w:szCs w:val="22"/>
          <w:lang w:eastAsia="fr-CH"/>
        </w:rPr>
        <w:t xml:space="preserve">  </w:t>
      </w:r>
      <w:proofErr w:type="gramStart"/>
      <w:r w:rsidRPr="000E580F">
        <w:rPr>
          <w:szCs w:val="22"/>
          <w:lang w:eastAsia="fr-CH"/>
        </w:rPr>
        <w:t>Advanced knowledge of German and French.</w:t>
      </w:r>
      <w:proofErr w:type="gramEnd"/>
    </w:p>
    <w:p w:rsidR="002D30DB" w:rsidRDefault="002D30DB" w:rsidP="002D30DB">
      <w:pPr>
        <w:autoSpaceDE w:val="0"/>
        <w:autoSpaceDN w:val="0"/>
        <w:adjustRightInd w:val="0"/>
        <w:ind w:right="585" w:firstLine="567"/>
      </w:pPr>
    </w:p>
    <w:p w:rsidR="002D30DB" w:rsidRDefault="002D30DB" w:rsidP="002D30DB">
      <w:pPr>
        <w:autoSpaceDE w:val="0"/>
        <w:autoSpaceDN w:val="0"/>
        <w:adjustRightInd w:val="0"/>
        <w:ind w:right="585" w:firstLine="567"/>
      </w:pPr>
    </w:p>
    <w:p w:rsidR="002D30DB" w:rsidRDefault="002D30DB" w:rsidP="002D30DB">
      <w:pPr>
        <w:autoSpaceDE w:val="0"/>
        <w:autoSpaceDN w:val="0"/>
        <w:adjustRightInd w:val="0"/>
        <w:ind w:right="585" w:firstLine="567"/>
      </w:pPr>
    </w:p>
    <w:p w:rsidR="002D30DB" w:rsidRDefault="002D30DB" w:rsidP="002D30DB">
      <w:pPr>
        <w:autoSpaceDE w:val="0"/>
        <w:autoSpaceDN w:val="0"/>
        <w:adjustRightInd w:val="0"/>
        <w:ind w:right="585" w:firstLine="567"/>
      </w:pPr>
    </w:p>
    <w:p w:rsidR="00696306" w:rsidRDefault="00696306" w:rsidP="002D30DB">
      <w:pPr>
        <w:autoSpaceDE w:val="0"/>
        <w:autoSpaceDN w:val="0"/>
        <w:adjustRightInd w:val="0"/>
        <w:ind w:right="585" w:firstLine="567"/>
      </w:pPr>
    </w:p>
    <w:p w:rsidR="002D30DB" w:rsidRDefault="002D30DB" w:rsidP="002D30DB">
      <w:pPr>
        <w:pStyle w:val="EndofDocument"/>
      </w:pPr>
      <w:r w:rsidRPr="002D30DB">
        <w:rPr>
          <w:rFonts w:ascii="Arial" w:hAnsi="Arial" w:cs="Arial"/>
          <w:sz w:val="22"/>
          <w:szCs w:val="22"/>
        </w:rPr>
        <w:t>[End of Annex and of document]</w:t>
      </w:r>
    </w:p>
    <w:p w:rsidR="002D30DB" w:rsidRPr="002D30DB" w:rsidRDefault="002D30DB" w:rsidP="002D30DB">
      <w:pPr>
        <w:ind w:firstLine="567"/>
      </w:pPr>
    </w:p>
    <w:sectPr w:rsidR="002D30DB" w:rsidRPr="002D30DB" w:rsidSect="00A11738">
      <w:headerReference w:type="default" r:id="rId22"/>
      <w:type w:val="continuous"/>
      <w:pgSz w:w="11906" w:h="16838"/>
      <w:pgMar w:top="1440" w:right="1133"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712" w:rsidRDefault="00B50712">
      <w:r>
        <w:separator/>
      </w:r>
    </w:p>
  </w:endnote>
  <w:endnote w:type="continuationSeparator" w:id="0">
    <w:p w:rsidR="00B50712" w:rsidRDefault="00B50712" w:rsidP="003B38C1">
      <w:r>
        <w:separator/>
      </w:r>
    </w:p>
    <w:p w:rsidR="00B50712" w:rsidRPr="003B38C1" w:rsidRDefault="00B50712" w:rsidP="003B38C1">
      <w:pPr>
        <w:spacing w:after="60"/>
        <w:rPr>
          <w:sz w:val="17"/>
        </w:rPr>
      </w:pPr>
      <w:r>
        <w:rPr>
          <w:sz w:val="17"/>
        </w:rPr>
        <w:t>[Endnote continued from previous page]</w:t>
      </w:r>
    </w:p>
  </w:endnote>
  <w:endnote w:type="continuationNotice" w:id="1">
    <w:p w:rsidR="00B50712" w:rsidRPr="003B38C1" w:rsidRDefault="00B50712"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Palace Script MT">
    <w:panose1 w:val="030303020206070C0B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712" w:rsidRDefault="00B50712">
      <w:r>
        <w:separator/>
      </w:r>
    </w:p>
  </w:footnote>
  <w:footnote w:type="continuationSeparator" w:id="0">
    <w:p w:rsidR="00B50712" w:rsidRDefault="00B50712" w:rsidP="008B60B2">
      <w:r>
        <w:separator/>
      </w:r>
    </w:p>
    <w:p w:rsidR="00B50712" w:rsidRPr="00ED77FB" w:rsidRDefault="00B50712" w:rsidP="008B60B2">
      <w:pPr>
        <w:spacing w:after="60"/>
        <w:rPr>
          <w:sz w:val="17"/>
          <w:szCs w:val="17"/>
        </w:rPr>
      </w:pPr>
      <w:r w:rsidRPr="00ED77FB">
        <w:rPr>
          <w:sz w:val="17"/>
          <w:szCs w:val="17"/>
        </w:rPr>
        <w:t>[Footnote continued from previous page]</w:t>
      </w:r>
    </w:p>
  </w:footnote>
  <w:footnote w:type="continuationNotice" w:id="1">
    <w:p w:rsidR="00B50712" w:rsidRPr="00ED77FB" w:rsidRDefault="00B50712"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E49" w:rsidRDefault="00B50712" w:rsidP="00477D6B">
    <w:pPr>
      <w:jc w:val="right"/>
    </w:pPr>
    <w:bookmarkStart w:id="5" w:name="Code2"/>
    <w:bookmarkEnd w:id="5"/>
    <w:r>
      <w:t>WO/CC/67/draft</w:t>
    </w:r>
  </w:p>
  <w:p w:rsidR="00EC4E49" w:rsidRDefault="00EC4E49" w:rsidP="00477D6B">
    <w:pPr>
      <w:jc w:val="right"/>
    </w:pPr>
    <w:proofErr w:type="gramStart"/>
    <w:r>
      <w:t>page</w:t>
    </w:r>
    <w:proofErr w:type="gramEnd"/>
    <w:r>
      <w:t xml:space="preserve"> </w:t>
    </w:r>
    <w:r>
      <w:fldChar w:fldCharType="begin"/>
    </w:r>
    <w:r>
      <w:instrText xml:space="preserve"> PAGE  \* MERGEFORMAT </w:instrText>
    </w:r>
    <w:r>
      <w:fldChar w:fldCharType="separate"/>
    </w:r>
    <w:r w:rsidR="005D06B4">
      <w:rPr>
        <w:noProof/>
      </w:rPr>
      <w:t>1</w:t>
    </w:r>
    <w:r>
      <w:fldChar w:fldCharType="end"/>
    </w:r>
  </w:p>
  <w:p w:rsidR="00EC4E49" w:rsidRDefault="00EC4E49" w:rsidP="00477D6B">
    <w:pPr>
      <w:jc w:val="right"/>
    </w:pPr>
  </w:p>
  <w:p w:rsidR="002F5E34" w:rsidRDefault="002F5E3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18A" w:rsidRPr="00495A0C" w:rsidRDefault="0082118A" w:rsidP="00AD39CA">
    <w:pPr>
      <w:pStyle w:val="Header"/>
      <w:jc w:val="right"/>
    </w:pPr>
    <w:r w:rsidRPr="00495A0C">
      <w:t>WO/CC/69/2</w:t>
    </w:r>
  </w:p>
  <w:p w:rsidR="0082118A" w:rsidRPr="00495A0C" w:rsidRDefault="0082118A" w:rsidP="00AD39CA">
    <w:pPr>
      <w:pStyle w:val="Header"/>
      <w:jc w:val="right"/>
    </w:pPr>
    <w:r w:rsidRPr="00495A0C">
      <w:t>ANNEX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19795"/>
      <w:docPartObj>
        <w:docPartGallery w:val="Page Numbers (Top of Page)"/>
        <w:docPartUnique/>
      </w:docPartObj>
    </w:sdtPr>
    <w:sdtEndPr>
      <w:rPr>
        <w:noProof/>
      </w:rPr>
    </w:sdtEndPr>
    <w:sdtContent>
      <w:p w:rsidR="002D30DB" w:rsidRPr="00E52219" w:rsidRDefault="002D30DB">
        <w:pPr>
          <w:pStyle w:val="Header"/>
          <w:jc w:val="right"/>
        </w:pPr>
        <w:r w:rsidRPr="00E52219">
          <w:t>WO/CC/69/2</w:t>
        </w:r>
      </w:p>
      <w:p w:rsidR="002D30DB" w:rsidRPr="00E52219" w:rsidRDefault="002D30DB">
        <w:pPr>
          <w:pStyle w:val="Header"/>
          <w:jc w:val="right"/>
        </w:pPr>
        <w:r w:rsidRPr="00E52219">
          <w:t xml:space="preserve">Annex, page </w:t>
        </w:r>
        <w:r w:rsidRPr="00E52219">
          <w:fldChar w:fldCharType="begin"/>
        </w:r>
        <w:r w:rsidRPr="00E52219">
          <w:instrText xml:space="preserve"> PAGE   \* MERGEFORMAT </w:instrText>
        </w:r>
        <w:r w:rsidRPr="00E52219">
          <w:fldChar w:fldCharType="separate"/>
        </w:r>
        <w:r w:rsidR="0054666A">
          <w:rPr>
            <w:noProof/>
          </w:rPr>
          <w:t>8</w:t>
        </w:r>
        <w:r w:rsidRPr="00E52219">
          <w:rPr>
            <w:noProof/>
          </w:rPr>
          <w:fldChar w:fldCharType="end"/>
        </w:r>
      </w:p>
    </w:sdtContent>
  </w:sdt>
  <w:p w:rsidR="002D30DB" w:rsidRPr="00E531AA" w:rsidRDefault="002D30DB" w:rsidP="00DC75BE">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229599"/>
      <w:docPartObj>
        <w:docPartGallery w:val="Page Numbers (Top of Page)"/>
        <w:docPartUnique/>
      </w:docPartObj>
    </w:sdtPr>
    <w:sdtEndPr>
      <w:rPr>
        <w:noProof/>
      </w:rPr>
    </w:sdtEndPr>
    <w:sdtContent>
      <w:p w:rsidR="002D30DB" w:rsidRPr="00E52219" w:rsidRDefault="002D30DB">
        <w:pPr>
          <w:pStyle w:val="Header"/>
          <w:jc w:val="right"/>
        </w:pPr>
        <w:r>
          <w:t>WO/CC/69/2</w:t>
        </w:r>
      </w:p>
      <w:p w:rsidR="002D30DB" w:rsidRPr="00E52219" w:rsidRDefault="002D30DB">
        <w:pPr>
          <w:pStyle w:val="Header"/>
          <w:jc w:val="right"/>
        </w:pPr>
        <w:r>
          <w:t xml:space="preserve">Annex, page </w:t>
        </w:r>
        <w:r w:rsidRPr="00E52219">
          <w:fldChar w:fldCharType="begin"/>
        </w:r>
        <w:r w:rsidRPr="00E52219">
          <w:instrText xml:space="preserve"> PAGE   \* MERGEFORMAT </w:instrText>
        </w:r>
        <w:r w:rsidRPr="00E52219">
          <w:fldChar w:fldCharType="separate"/>
        </w:r>
        <w:r w:rsidR="0054666A">
          <w:rPr>
            <w:noProof/>
          </w:rPr>
          <w:t>2</w:t>
        </w:r>
        <w:r w:rsidRPr="00E52219">
          <w:rPr>
            <w:noProof/>
          </w:rPr>
          <w:fldChar w:fldCharType="end"/>
        </w:r>
      </w:p>
    </w:sdtContent>
  </w:sdt>
  <w:p w:rsidR="002D30DB" w:rsidRPr="00E531AA" w:rsidRDefault="002D30D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0DB" w:rsidRDefault="002D30DB">
    <w:pPr>
      <w:pStyle w:val="Header"/>
      <w:jc w:val="right"/>
      <w:rPr>
        <w:szCs w:val="22"/>
      </w:rPr>
    </w:pPr>
    <w:r w:rsidRPr="002002C1">
      <w:rPr>
        <w:szCs w:val="22"/>
      </w:rPr>
      <w:t>WO</w:t>
    </w:r>
    <w:r>
      <w:rPr>
        <w:szCs w:val="22"/>
      </w:rPr>
      <w:t>/CC/69/2</w:t>
    </w:r>
  </w:p>
  <w:p w:rsidR="002D30DB" w:rsidRPr="002002C1" w:rsidRDefault="002D30DB">
    <w:pPr>
      <w:pStyle w:val="Header"/>
      <w:jc w:val="right"/>
      <w:rPr>
        <w:szCs w:val="22"/>
      </w:rPr>
    </w:pPr>
    <w:r>
      <w:rPr>
        <w:szCs w:val="22"/>
      </w:rPr>
      <w:t xml:space="preserve">Annex, page </w:t>
    </w:r>
    <w:r w:rsidRPr="002002C1">
      <w:rPr>
        <w:szCs w:val="22"/>
      </w:rPr>
      <w:fldChar w:fldCharType="begin"/>
    </w:r>
    <w:r w:rsidRPr="002002C1">
      <w:rPr>
        <w:szCs w:val="22"/>
      </w:rPr>
      <w:instrText xml:space="preserve"> PAGE   \* MERGEFORMAT </w:instrText>
    </w:r>
    <w:r w:rsidRPr="002002C1">
      <w:rPr>
        <w:szCs w:val="22"/>
      </w:rPr>
      <w:fldChar w:fldCharType="separate"/>
    </w:r>
    <w:r w:rsidR="0054666A">
      <w:rPr>
        <w:noProof/>
        <w:szCs w:val="22"/>
      </w:rPr>
      <w:t>11</w:t>
    </w:r>
    <w:r w:rsidRPr="002002C1">
      <w:rPr>
        <w:noProof/>
        <w:szCs w:val="22"/>
      </w:rPr>
      <w:fldChar w:fldCharType="end"/>
    </w:r>
  </w:p>
  <w:p w:rsidR="002D30DB" w:rsidRPr="002002C1" w:rsidRDefault="002D30DB" w:rsidP="002002C1">
    <w:pPr>
      <w:pStyle w:val="Header"/>
      <w:jc w:val="right"/>
      <w:rPr>
        <w:szCs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352" w:rsidRPr="00E24352" w:rsidRDefault="0082118A">
    <w:pPr>
      <w:pStyle w:val="Header"/>
      <w:jc w:val="right"/>
    </w:pPr>
    <w:r w:rsidRPr="00E24352">
      <w:t>WO/CC/69/2</w:t>
    </w:r>
  </w:p>
  <w:p w:rsidR="001325F8" w:rsidRPr="00E24352" w:rsidRDefault="0082118A">
    <w:pPr>
      <w:pStyle w:val="Header"/>
      <w:jc w:val="right"/>
    </w:pPr>
    <w:r w:rsidRPr="00E24352">
      <w:t xml:space="preserve">Annex, page </w:t>
    </w:r>
    <w:r w:rsidRPr="00E24352">
      <w:fldChar w:fldCharType="begin"/>
    </w:r>
    <w:r w:rsidRPr="00E24352">
      <w:instrText xml:space="preserve"> PAGE   \* MERGEFORMAT </w:instrText>
    </w:r>
    <w:r w:rsidRPr="00E24352">
      <w:fldChar w:fldCharType="separate"/>
    </w:r>
    <w:r w:rsidR="0054666A">
      <w:rPr>
        <w:noProof/>
      </w:rPr>
      <w:t>21</w:t>
    </w:r>
    <w:r w:rsidRPr="00E24352">
      <w:rPr>
        <w:noProof/>
      </w:rPr>
      <w:fldChar w:fldCharType="end"/>
    </w:r>
  </w:p>
  <w:p w:rsidR="001325F8" w:rsidRPr="001325F8" w:rsidRDefault="0054666A" w:rsidP="006F3EA6">
    <w:pPr>
      <w:pStyle w:val="Header"/>
      <w:jc w:val="right"/>
      <w:rPr>
        <w:lang w:val="en-A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1E26248"/>
    <w:multiLevelType w:val="hybridMultilevel"/>
    <w:tmpl w:val="70303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177D5000"/>
    <w:multiLevelType w:val="singleLevel"/>
    <w:tmpl w:val="0409000F"/>
    <w:lvl w:ilvl="0">
      <w:start w:val="1"/>
      <w:numFmt w:val="decimal"/>
      <w:lvlText w:val="%1."/>
      <w:lvlJc w:val="left"/>
      <w:pPr>
        <w:tabs>
          <w:tab w:val="num" w:pos="360"/>
        </w:tabs>
        <w:ind w:left="360" w:hanging="360"/>
      </w:pPr>
    </w:lvl>
  </w:abstractNum>
  <w:abstractNum w:abstractNumId="4">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25293CCD"/>
    <w:multiLevelType w:val="hybridMultilevel"/>
    <w:tmpl w:val="2C2C11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C6C6128"/>
    <w:multiLevelType w:val="multilevel"/>
    <w:tmpl w:val="43D6E70C"/>
    <w:lvl w:ilvl="0">
      <w:start w:val="1979"/>
      <w:numFmt w:val="decimal"/>
      <w:lvlText w:val="%1"/>
      <w:lvlJc w:val="left"/>
      <w:pPr>
        <w:tabs>
          <w:tab w:val="num" w:pos="1695"/>
        </w:tabs>
        <w:ind w:left="1695" w:hanging="1695"/>
      </w:pPr>
      <w:rPr>
        <w:rFonts w:hint="default"/>
        <w:i/>
      </w:rPr>
    </w:lvl>
    <w:lvl w:ilvl="1">
      <w:start w:val="1984"/>
      <w:numFmt w:val="decimal"/>
      <w:lvlText w:val="%1-%2"/>
      <w:lvlJc w:val="left"/>
      <w:pPr>
        <w:tabs>
          <w:tab w:val="num" w:pos="1695"/>
        </w:tabs>
        <w:ind w:left="1695" w:hanging="1695"/>
      </w:pPr>
      <w:rPr>
        <w:rFonts w:hint="default"/>
        <w:b/>
        <w:i w:val="0"/>
      </w:rPr>
    </w:lvl>
    <w:lvl w:ilvl="2">
      <w:start w:val="1"/>
      <w:numFmt w:val="decimal"/>
      <w:lvlText w:val="%1-%2.%3"/>
      <w:lvlJc w:val="left"/>
      <w:pPr>
        <w:tabs>
          <w:tab w:val="num" w:pos="1695"/>
        </w:tabs>
        <w:ind w:left="1695" w:hanging="1695"/>
      </w:pPr>
      <w:rPr>
        <w:rFonts w:hint="default"/>
        <w:i/>
      </w:rPr>
    </w:lvl>
    <w:lvl w:ilvl="3">
      <w:start w:val="1"/>
      <w:numFmt w:val="decimal"/>
      <w:lvlText w:val="%1-%2.%3.%4"/>
      <w:lvlJc w:val="left"/>
      <w:pPr>
        <w:tabs>
          <w:tab w:val="num" w:pos="1695"/>
        </w:tabs>
        <w:ind w:left="1695" w:hanging="1695"/>
      </w:pPr>
      <w:rPr>
        <w:rFonts w:hint="default"/>
        <w:i/>
      </w:rPr>
    </w:lvl>
    <w:lvl w:ilvl="4">
      <w:start w:val="1"/>
      <w:numFmt w:val="decimal"/>
      <w:lvlText w:val="%1-%2.%3.%4.%5"/>
      <w:lvlJc w:val="left"/>
      <w:pPr>
        <w:tabs>
          <w:tab w:val="num" w:pos="1695"/>
        </w:tabs>
        <w:ind w:left="1695" w:hanging="1695"/>
      </w:pPr>
      <w:rPr>
        <w:rFonts w:hint="default"/>
        <w:i/>
      </w:rPr>
    </w:lvl>
    <w:lvl w:ilvl="5">
      <w:start w:val="1"/>
      <w:numFmt w:val="decimal"/>
      <w:lvlText w:val="%1-%2.%3.%4.%5.%6"/>
      <w:lvlJc w:val="left"/>
      <w:pPr>
        <w:tabs>
          <w:tab w:val="num" w:pos="1695"/>
        </w:tabs>
        <w:ind w:left="1695" w:hanging="1695"/>
      </w:pPr>
      <w:rPr>
        <w:rFonts w:hint="default"/>
        <w:i/>
      </w:rPr>
    </w:lvl>
    <w:lvl w:ilvl="6">
      <w:start w:val="1"/>
      <w:numFmt w:val="decimal"/>
      <w:lvlText w:val="%1-%2.%3.%4.%5.%6.%7"/>
      <w:lvlJc w:val="left"/>
      <w:pPr>
        <w:tabs>
          <w:tab w:val="num" w:pos="1695"/>
        </w:tabs>
        <w:ind w:left="1695" w:hanging="1695"/>
      </w:pPr>
      <w:rPr>
        <w:rFonts w:hint="default"/>
        <w:i/>
      </w:rPr>
    </w:lvl>
    <w:lvl w:ilvl="7">
      <w:start w:val="1"/>
      <w:numFmt w:val="decimal"/>
      <w:lvlText w:val="%1-%2.%3.%4.%5.%6.%7.%8"/>
      <w:lvlJc w:val="left"/>
      <w:pPr>
        <w:tabs>
          <w:tab w:val="num" w:pos="1695"/>
        </w:tabs>
        <w:ind w:left="1695" w:hanging="1695"/>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7">
    <w:nsid w:val="3E8779E0"/>
    <w:multiLevelType w:val="multilevel"/>
    <w:tmpl w:val="A7C811B0"/>
    <w:lvl w:ilvl="0">
      <w:start w:val="1974"/>
      <w:numFmt w:val="decimal"/>
      <w:lvlText w:val="%1"/>
      <w:lvlJc w:val="left"/>
      <w:pPr>
        <w:tabs>
          <w:tab w:val="num" w:pos="360"/>
        </w:tabs>
        <w:ind w:left="360" w:hanging="360"/>
      </w:pPr>
      <w:rPr>
        <w:rFonts w:hint="default"/>
        <w:b/>
      </w:rPr>
    </w:lvl>
    <w:lvl w:ilvl="1">
      <w:start w:val="1976"/>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46573FDF"/>
    <w:multiLevelType w:val="hybridMultilevel"/>
    <w:tmpl w:val="1CCE6A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0"/>
  </w:num>
  <w:num w:numId="4">
    <w:abstractNumId w:val="10"/>
  </w:num>
  <w:num w:numId="5">
    <w:abstractNumId w:val="2"/>
  </w:num>
  <w:num w:numId="6">
    <w:abstractNumId w:val="4"/>
  </w:num>
  <w:num w:numId="7">
    <w:abstractNumId w:val="6"/>
  </w:num>
  <w:num w:numId="8">
    <w:abstractNumId w:val="7"/>
  </w:num>
  <w:num w:numId="9">
    <w:abstractNumId w:val="1"/>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712"/>
    <w:rsid w:val="00043CAA"/>
    <w:rsid w:val="000452EB"/>
    <w:rsid w:val="00060672"/>
    <w:rsid w:val="00075432"/>
    <w:rsid w:val="000968ED"/>
    <w:rsid w:val="000A693F"/>
    <w:rsid w:val="000E580F"/>
    <w:rsid w:val="000F5E56"/>
    <w:rsid w:val="001362EE"/>
    <w:rsid w:val="00163BD9"/>
    <w:rsid w:val="001832A6"/>
    <w:rsid w:val="001A3DFB"/>
    <w:rsid w:val="00224ECE"/>
    <w:rsid w:val="002442DA"/>
    <w:rsid w:val="002634C4"/>
    <w:rsid w:val="00283103"/>
    <w:rsid w:val="002928D3"/>
    <w:rsid w:val="002D30DB"/>
    <w:rsid w:val="002F1FE6"/>
    <w:rsid w:val="002F4E68"/>
    <w:rsid w:val="002F5E34"/>
    <w:rsid w:val="00312F7F"/>
    <w:rsid w:val="00361450"/>
    <w:rsid w:val="003673CF"/>
    <w:rsid w:val="003845C1"/>
    <w:rsid w:val="003A6F89"/>
    <w:rsid w:val="003B38C1"/>
    <w:rsid w:val="003C523F"/>
    <w:rsid w:val="00406894"/>
    <w:rsid w:val="00423E3E"/>
    <w:rsid w:val="00427AF4"/>
    <w:rsid w:val="004647DA"/>
    <w:rsid w:val="00474062"/>
    <w:rsid w:val="00477D6B"/>
    <w:rsid w:val="005019FF"/>
    <w:rsid w:val="00502C3F"/>
    <w:rsid w:val="0053057A"/>
    <w:rsid w:val="00531CF4"/>
    <w:rsid w:val="0054666A"/>
    <w:rsid w:val="00560A29"/>
    <w:rsid w:val="005C6649"/>
    <w:rsid w:val="005D06B4"/>
    <w:rsid w:val="00605827"/>
    <w:rsid w:val="006374A5"/>
    <w:rsid w:val="00646050"/>
    <w:rsid w:val="006713CA"/>
    <w:rsid w:val="00676C5C"/>
    <w:rsid w:val="00696306"/>
    <w:rsid w:val="006F783C"/>
    <w:rsid w:val="007D1613"/>
    <w:rsid w:val="0082118A"/>
    <w:rsid w:val="00842C7C"/>
    <w:rsid w:val="008B2CC1"/>
    <w:rsid w:val="008B60B2"/>
    <w:rsid w:val="0090731E"/>
    <w:rsid w:val="00916EE2"/>
    <w:rsid w:val="00966A22"/>
    <w:rsid w:val="0096722F"/>
    <w:rsid w:val="00980843"/>
    <w:rsid w:val="009E2791"/>
    <w:rsid w:val="009E3F6F"/>
    <w:rsid w:val="009F499F"/>
    <w:rsid w:val="00A11738"/>
    <w:rsid w:val="00A42DAF"/>
    <w:rsid w:val="00A45BD8"/>
    <w:rsid w:val="00A869B7"/>
    <w:rsid w:val="00AC205C"/>
    <w:rsid w:val="00AF0A6B"/>
    <w:rsid w:val="00B04273"/>
    <w:rsid w:val="00B05A69"/>
    <w:rsid w:val="00B50712"/>
    <w:rsid w:val="00B70BA7"/>
    <w:rsid w:val="00B9734B"/>
    <w:rsid w:val="00BA2A73"/>
    <w:rsid w:val="00C0334C"/>
    <w:rsid w:val="00C11BFE"/>
    <w:rsid w:val="00C86E12"/>
    <w:rsid w:val="00CA26E0"/>
    <w:rsid w:val="00CA7D5E"/>
    <w:rsid w:val="00CB7D70"/>
    <w:rsid w:val="00D45252"/>
    <w:rsid w:val="00D71B4D"/>
    <w:rsid w:val="00D93D55"/>
    <w:rsid w:val="00DC75BE"/>
    <w:rsid w:val="00E335FE"/>
    <w:rsid w:val="00EC4E49"/>
    <w:rsid w:val="00ED77FB"/>
    <w:rsid w:val="00EE45FA"/>
    <w:rsid w:val="00F15A95"/>
    <w:rsid w:val="00F66152"/>
    <w:rsid w:val="00F77FA2"/>
    <w:rsid w:val="00F83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7">
    <w:name w:val="heading 7"/>
    <w:basedOn w:val="Normal"/>
    <w:next w:val="Normal"/>
    <w:link w:val="Heading7Char"/>
    <w:qFormat/>
    <w:rsid w:val="002D30DB"/>
    <w:pPr>
      <w:keepNext/>
      <w:outlineLvl w:val="6"/>
    </w:pPr>
    <w:rPr>
      <w:rFonts w:ascii="Times New Roman" w:eastAsia="Times New Roman" w:hAnsi="Times New Roman" w:cs="Times New Roman"/>
      <w:b/>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customStyle="1" w:styleId="EndofDocument">
    <w:name w:val="End of Document"/>
    <w:basedOn w:val="Normal"/>
    <w:rsid w:val="00B50712"/>
    <w:pPr>
      <w:overflowPunct w:val="0"/>
      <w:autoSpaceDE w:val="0"/>
      <w:autoSpaceDN w:val="0"/>
      <w:adjustRightInd w:val="0"/>
      <w:ind w:left="4536"/>
      <w:jc w:val="center"/>
      <w:textAlignment w:val="baseline"/>
    </w:pPr>
    <w:rPr>
      <w:rFonts w:ascii="Times New Roman" w:eastAsia="Times New Roman" w:hAnsi="Times New Roman" w:cs="Times New Roman"/>
      <w:sz w:val="24"/>
      <w:lang w:eastAsia="en-US"/>
    </w:r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Heading7Char">
    <w:name w:val="Heading 7 Char"/>
    <w:basedOn w:val="DefaultParagraphFont"/>
    <w:link w:val="Heading7"/>
    <w:rsid w:val="002D30DB"/>
    <w:rPr>
      <w:b/>
      <w:sz w:val="24"/>
      <w:lang w:eastAsia="ja-JP"/>
    </w:rPr>
  </w:style>
  <w:style w:type="character" w:customStyle="1" w:styleId="HeaderChar">
    <w:name w:val="Header Char"/>
    <w:basedOn w:val="DefaultParagraphFont"/>
    <w:link w:val="Header"/>
    <w:uiPriority w:val="99"/>
    <w:rsid w:val="002D30DB"/>
    <w:rPr>
      <w:rFonts w:ascii="Arial" w:eastAsia="SimSun" w:hAnsi="Arial" w:cs="Arial"/>
      <w:sz w:val="22"/>
      <w:lang w:eastAsia="zh-CN"/>
    </w:rPr>
  </w:style>
  <w:style w:type="paragraph" w:customStyle="1" w:styleId="1AutoList1">
    <w:name w:val="1AutoList1"/>
    <w:uiPriority w:val="99"/>
    <w:rsid w:val="002D30DB"/>
    <w:pPr>
      <w:widowControl w:val="0"/>
      <w:tabs>
        <w:tab w:val="left" w:pos="1080"/>
      </w:tabs>
      <w:suppressAutoHyphens/>
      <w:ind w:left="720" w:hanging="720"/>
      <w:jc w:val="both"/>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7">
    <w:name w:val="heading 7"/>
    <w:basedOn w:val="Normal"/>
    <w:next w:val="Normal"/>
    <w:link w:val="Heading7Char"/>
    <w:qFormat/>
    <w:rsid w:val="002D30DB"/>
    <w:pPr>
      <w:keepNext/>
      <w:outlineLvl w:val="6"/>
    </w:pPr>
    <w:rPr>
      <w:rFonts w:ascii="Times New Roman" w:eastAsia="Times New Roman" w:hAnsi="Times New Roman" w:cs="Times New Roman"/>
      <w:b/>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customStyle="1" w:styleId="EndofDocument">
    <w:name w:val="End of Document"/>
    <w:basedOn w:val="Normal"/>
    <w:rsid w:val="00B50712"/>
    <w:pPr>
      <w:overflowPunct w:val="0"/>
      <w:autoSpaceDE w:val="0"/>
      <w:autoSpaceDN w:val="0"/>
      <w:adjustRightInd w:val="0"/>
      <w:ind w:left="4536"/>
      <w:jc w:val="center"/>
      <w:textAlignment w:val="baseline"/>
    </w:pPr>
    <w:rPr>
      <w:rFonts w:ascii="Times New Roman" w:eastAsia="Times New Roman" w:hAnsi="Times New Roman" w:cs="Times New Roman"/>
      <w:sz w:val="24"/>
      <w:lang w:eastAsia="en-US"/>
    </w:rPr>
  </w:style>
  <w:style w:type="paragraph" w:styleId="FootnoteText">
    <w:name w:val="footnote text"/>
    <w:basedOn w:val="Normal"/>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Heading7Char">
    <w:name w:val="Heading 7 Char"/>
    <w:basedOn w:val="DefaultParagraphFont"/>
    <w:link w:val="Heading7"/>
    <w:rsid w:val="002D30DB"/>
    <w:rPr>
      <w:b/>
      <w:sz w:val="24"/>
      <w:lang w:eastAsia="ja-JP"/>
    </w:rPr>
  </w:style>
  <w:style w:type="character" w:customStyle="1" w:styleId="HeaderChar">
    <w:name w:val="Header Char"/>
    <w:basedOn w:val="DefaultParagraphFont"/>
    <w:link w:val="Header"/>
    <w:uiPriority w:val="99"/>
    <w:rsid w:val="002D30DB"/>
    <w:rPr>
      <w:rFonts w:ascii="Arial" w:eastAsia="SimSun" w:hAnsi="Arial" w:cs="Arial"/>
      <w:sz w:val="22"/>
      <w:lang w:eastAsia="zh-CN"/>
    </w:rPr>
  </w:style>
  <w:style w:type="paragraph" w:customStyle="1" w:styleId="1AutoList1">
    <w:name w:val="1AutoList1"/>
    <w:uiPriority w:val="99"/>
    <w:rsid w:val="002D30DB"/>
    <w:pPr>
      <w:widowControl w:val="0"/>
      <w:tabs>
        <w:tab w:val="left" w:pos="1080"/>
      </w:tabs>
      <w:suppressAutoHyphens/>
      <w:ind w:left="720" w:hanging="720"/>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WO%20CC%2067%20(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WO CC 67 (E).dot</Template>
  <TotalTime>153</TotalTime>
  <Pages>22</Pages>
  <Words>3563</Words>
  <Characters>22155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WO/CC/67/</vt:lpstr>
    </vt:vector>
  </TitlesOfParts>
  <Company>WIPO</Company>
  <LinksUpToDate>false</LinksUpToDate>
  <CharactersWithSpaces>25667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WO/CC/67/</dc:title>
  <dc:creator>HAPPY-DUMAS Juliet</dc:creator>
  <cp:lastModifiedBy>MARIN-CUDRAZ DAVI Nicoletta</cp:lastModifiedBy>
  <cp:revision>16</cp:revision>
  <cp:lastPrinted>2014-01-14T13:57:00Z</cp:lastPrinted>
  <dcterms:created xsi:type="dcterms:W3CDTF">2013-12-11T10:50:00Z</dcterms:created>
  <dcterms:modified xsi:type="dcterms:W3CDTF">2014-01-15T10:44:00Z</dcterms:modified>
</cp:coreProperties>
</file>