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121D6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121D6" w:rsidRDefault="001567E7" w:rsidP="00916EE2">
            <w:r w:rsidRPr="008121D6">
              <w:rPr>
                <w:noProof/>
                <w:lang w:eastAsia="en-US"/>
              </w:rPr>
              <w:drawing>
                <wp:inline distT="0" distB="0" distL="0" distR="0" wp14:anchorId="3383E74E" wp14:editId="664D6CA2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121D6" w:rsidRDefault="00EC4E49" w:rsidP="00916EE2">
            <w:pPr>
              <w:jc w:val="right"/>
            </w:pPr>
            <w:r w:rsidRPr="008121D6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8121D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121D6" w:rsidRDefault="00553F9A" w:rsidP="004E2ED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21D6">
              <w:rPr>
                <w:rFonts w:ascii="Arial Black" w:hAnsi="Arial Black"/>
                <w:caps/>
                <w:sz w:val="15"/>
              </w:rPr>
              <w:t>A/51</w:t>
            </w:r>
            <w:r w:rsidR="001567E7" w:rsidRPr="008121D6">
              <w:rPr>
                <w:rFonts w:ascii="Arial Black" w:hAnsi="Arial Black"/>
                <w:caps/>
                <w:sz w:val="15"/>
              </w:rPr>
              <w:t>/INF/</w:t>
            </w:r>
            <w:bookmarkStart w:id="0" w:name="Code"/>
            <w:bookmarkEnd w:id="0"/>
            <w:r w:rsidR="004E2ED2" w:rsidRPr="008121D6">
              <w:rPr>
                <w:rFonts w:ascii="Arial Black" w:hAnsi="Arial Black"/>
                <w:caps/>
                <w:sz w:val="15"/>
              </w:rPr>
              <w:t>7</w:t>
            </w:r>
            <w:r w:rsidR="008B2CC1" w:rsidRPr="008121D6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8121D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121D6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21D6">
              <w:rPr>
                <w:rFonts w:ascii="Arial Black" w:hAnsi="Arial Black"/>
                <w:caps/>
                <w:sz w:val="15"/>
              </w:rPr>
              <w:t>ORIGINAL:</w:t>
            </w:r>
            <w:r w:rsidR="00A42DAF" w:rsidRPr="008121D6">
              <w:rPr>
                <w:rFonts w:ascii="Arial Black" w:hAnsi="Arial Black"/>
                <w:caps/>
                <w:sz w:val="15"/>
              </w:rPr>
              <w:t xml:space="preserve"> </w:t>
            </w:r>
            <w:r w:rsidRPr="008121D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1567E7" w:rsidRPr="008121D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8121D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121D6" w:rsidRDefault="008B2CC1" w:rsidP="008F175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21D6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8121D6">
              <w:rPr>
                <w:rFonts w:ascii="Arial Black" w:hAnsi="Arial Black"/>
                <w:caps/>
                <w:sz w:val="15"/>
              </w:rPr>
              <w:t xml:space="preserve"> </w:t>
            </w:r>
            <w:r w:rsidRPr="008121D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F175A" w:rsidRPr="008121D6">
              <w:rPr>
                <w:rFonts w:ascii="Arial Black" w:hAnsi="Arial Black"/>
                <w:caps/>
                <w:sz w:val="15"/>
              </w:rPr>
              <w:t>October 2</w:t>
            </w:r>
            <w:r w:rsidR="001567E7" w:rsidRPr="008121D6"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8B2CC1" w:rsidRPr="008121D6" w:rsidRDefault="008B2CC1" w:rsidP="008B2CC1"/>
    <w:p w:rsidR="008B2CC1" w:rsidRPr="008121D6" w:rsidRDefault="008B2CC1" w:rsidP="008B2CC1"/>
    <w:p w:rsidR="008B2CC1" w:rsidRPr="008121D6" w:rsidRDefault="008B2CC1" w:rsidP="008B2CC1"/>
    <w:p w:rsidR="008B2CC1" w:rsidRPr="008121D6" w:rsidRDefault="008B2CC1" w:rsidP="008B2CC1"/>
    <w:p w:rsidR="008B2CC1" w:rsidRPr="008121D6" w:rsidRDefault="008B2CC1" w:rsidP="008B2CC1"/>
    <w:p w:rsidR="008B2CC1" w:rsidRPr="008121D6" w:rsidRDefault="00553F9A" w:rsidP="008B2CC1">
      <w:pPr>
        <w:rPr>
          <w:b/>
          <w:sz w:val="28"/>
          <w:szCs w:val="28"/>
        </w:rPr>
      </w:pPr>
      <w:r w:rsidRPr="008121D6">
        <w:rPr>
          <w:b/>
          <w:sz w:val="28"/>
          <w:szCs w:val="28"/>
        </w:rPr>
        <w:t>Assemblies of the Member States of WIPO</w:t>
      </w:r>
    </w:p>
    <w:p w:rsidR="003845C1" w:rsidRPr="008121D6" w:rsidRDefault="003845C1" w:rsidP="003845C1"/>
    <w:p w:rsidR="003845C1" w:rsidRPr="008121D6" w:rsidRDefault="003845C1" w:rsidP="003845C1"/>
    <w:p w:rsidR="008B2CC1" w:rsidRPr="008121D6" w:rsidRDefault="001651E0" w:rsidP="008B2CC1">
      <w:pPr>
        <w:rPr>
          <w:b/>
          <w:sz w:val="24"/>
          <w:szCs w:val="24"/>
        </w:rPr>
      </w:pPr>
      <w:r w:rsidRPr="008121D6">
        <w:rPr>
          <w:b/>
          <w:sz w:val="24"/>
          <w:szCs w:val="24"/>
        </w:rPr>
        <w:t>Fifty-First Series of Meetings</w:t>
      </w:r>
    </w:p>
    <w:p w:rsidR="008B2CC1" w:rsidRPr="008121D6" w:rsidRDefault="001651E0" w:rsidP="008B2CC1">
      <w:r w:rsidRPr="008121D6">
        <w:rPr>
          <w:b/>
          <w:sz w:val="24"/>
          <w:szCs w:val="24"/>
        </w:rPr>
        <w:t>Geneva, September 23 to October 2, 2013</w:t>
      </w:r>
    </w:p>
    <w:p w:rsidR="001567E7" w:rsidRPr="008121D6" w:rsidRDefault="001567E7" w:rsidP="001567E7"/>
    <w:p w:rsidR="001567E7" w:rsidRPr="008121D6" w:rsidRDefault="001567E7" w:rsidP="001567E7"/>
    <w:p w:rsidR="001567E7" w:rsidRPr="008121D6" w:rsidRDefault="001567E7" w:rsidP="001567E7"/>
    <w:p w:rsidR="001567E7" w:rsidRPr="008121D6" w:rsidRDefault="001567E7" w:rsidP="001567E7">
      <w:pPr>
        <w:rPr>
          <w:caps/>
          <w:sz w:val="24"/>
        </w:rPr>
      </w:pPr>
      <w:bookmarkStart w:id="3" w:name="TitleOfDoc"/>
      <w:bookmarkEnd w:id="3"/>
      <w:r w:rsidRPr="008121D6">
        <w:rPr>
          <w:caps/>
          <w:sz w:val="24"/>
        </w:rPr>
        <w:t>list of documents</w:t>
      </w:r>
    </w:p>
    <w:p w:rsidR="001567E7" w:rsidRPr="008121D6" w:rsidRDefault="001567E7" w:rsidP="001567E7"/>
    <w:p w:rsidR="001567E7" w:rsidRPr="008121D6" w:rsidRDefault="001567E7" w:rsidP="001567E7">
      <w:pPr>
        <w:rPr>
          <w:i/>
        </w:rPr>
      </w:pPr>
      <w:bookmarkStart w:id="4" w:name="Prepared"/>
      <w:bookmarkEnd w:id="4"/>
      <w:proofErr w:type="gramStart"/>
      <w:r w:rsidRPr="008121D6">
        <w:rPr>
          <w:i/>
        </w:rPr>
        <w:t>prepared</w:t>
      </w:r>
      <w:proofErr w:type="gramEnd"/>
      <w:r w:rsidRPr="008121D6">
        <w:rPr>
          <w:i/>
        </w:rPr>
        <w:t xml:space="preserve"> by the </w:t>
      </w:r>
      <w:r w:rsidRPr="008121D6">
        <w:t>Secretariat</w:t>
      </w:r>
    </w:p>
    <w:p w:rsidR="001567E7" w:rsidRPr="008121D6" w:rsidRDefault="001567E7" w:rsidP="001567E7"/>
    <w:p w:rsidR="001567E7" w:rsidRPr="008121D6" w:rsidRDefault="001567E7" w:rsidP="001567E7">
      <w:bookmarkStart w:id="5" w:name="_GoBack"/>
      <w:bookmarkEnd w:id="5"/>
    </w:p>
    <w:p w:rsidR="001567E7" w:rsidRPr="008121D6" w:rsidRDefault="001567E7" w:rsidP="001567E7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1567E7" w:rsidRPr="008121D6" w:rsidTr="00584A74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8121D6" w:rsidRDefault="001567E7" w:rsidP="002A004B">
            <w:pPr>
              <w:spacing w:before="120"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8121D6" w:rsidRDefault="001567E7" w:rsidP="002B1DA0">
            <w:pPr>
              <w:spacing w:before="120"/>
              <w:ind w:left="3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Languages of document</w:t>
            </w:r>
            <w:r w:rsidR="002B1DA0" w:rsidRPr="008121D6">
              <w:rPr>
                <w:rStyle w:val="FootnoteReference"/>
                <w:color w:val="000000"/>
                <w:szCs w:val="22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8121D6" w:rsidRDefault="001567E7" w:rsidP="002A004B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Subject of document</w:t>
            </w: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1567E7" w:rsidRPr="008121D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A/51/INF/1 Rev.</w:t>
            </w: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E,F</w:t>
            </w: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General</w:t>
            </w:r>
            <w:r w:rsidRPr="008121D6">
              <w:rPr>
                <w:color w:val="000000"/>
                <w:szCs w:val="22"/>
              </w:rPr>
              <w:t xml:space="preserve"> Information</w:t>
            </w:r>
            <w:r w:rsidRPr="008121D6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A/51/INF/2</w:t>
            </w:r>
            <w:r w:rsidR="00E82579" w:rsidRPr="008121D6">
              <w:rPr>
                <w:color w:val="000000"/>
                <w:szCs w:val="22"/>
                <w:lang w:val="es-ES"/>
              </w:rPr>
              <w:t xml:space="preserve"> Prov.1</w:t>
            </w: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 xml:space="preserve">List of Preparatory </w:t>
            </w:r>
            <w:smartTag w:uri="urn:schemas-microsoft-com:office:smarttags" w:element="PersonName">
              <w:r w:rsidRPr="008121D6">
                <w:rPr>
                  <w:color w:val="000000"/>
                  <w:szCs w:val="22"/>
                </w:rPr>
                <w:t>Documents</w:t>
              </w:r>
            </w:smartTag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7A578A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A/51/INF/3</w:t>
            </w: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B</w:t>
            </w: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List of Participants</w:t>
            </w: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A/51/INF/4</w:t>
            </w: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E,F</w:t>
            </w: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Officers</w:t>
            </w:r>
          </w:p>
        </w:tc>
      </w:tr>
      <w:tr w:rsidR="00E82579" w:rsidRPr="008121D6" w:rsidTr="00584A74">
        <w:tc>
          <w:tcPr>
            <w:tcW w:w="2420" w:type="dxa"/>
            <w:gridSpan w:val="2"/>
          </w:tcPr>
          <w:p w:rsidR="00E82579" w:rsidRPr="008121D6" w:rsidRDefault="00E82579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E82579" w:rsidRPr="008121D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E82579" w:rsidRPr="008121D6" w:rsidRDefault="00E82579" w:rsidP="00E8257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A/51/INF/5</w:t>
            </w:r>
          </w:p>
        </w:tc>
        <w:tc>
          <w:tcPr>
            <w:tcW w:w="1691" w:type="dxa"/>
          </w:tcPr>
          <w:p w:rsidR="001567E7" w:rsidRPr="008121D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E82579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Information on the Status of the Beijing Treaty on Audiovisual Performances</w:t>
            </w:r>
          </w:p>
        </w:tc>
      </w:tr>
      <w:tr w:rsidR="00E82579" w:rsidRPr="008121D6" w:rsidTr="00584A74">
        <w:tc>
          <w:tcPr>
            <w:tcW w:w="2420" w:type="dxa"/>
            <w:gridSpan w:val="2"/>
          </w:tcPr>
          <w:p w:rsidR="00E82579" w:rsidRPr="008121D6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E82579" w:rsidRPr="008121D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E82579" w:rsidRPr="008121D6" w:rsidTr="00584A74">
        <w:tc>
          <w:tcPr>
            <w:tcW w:w="2420" w:type="dxa"/>
            <w:gridSpan w:val="2"/>
          </w:tcPr>
          <w:p w:rsidR="00E82579" w:rsidRPr="008121D6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A/51/INF/6</w:t>
            </w:r>
          </w:p>
        </w:tc>
        <w:tc>
          <w:tcPr>
            <w:tcW w:w="1691" w:type="dxa"/>
          </w:tcPr>
          <w:p w:rsidR="00E82579" w:rsidRPr="008121D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E82579" w:rsidRPr="008121D6" w:rsidRDefault="00E82579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Information Paper on External Offices</w:t>
            </w:r>
          </w:p>
        </w:tc>
      </w:tr>
      <w:tr w:rsidR="00E82579" w:rsidRPr="008121D6" w:rsidTr="00584A74">
        <w:tc>
          <w:tcPr>
            <w:tcW w:w="2420" w:type="dxa"/>
            <w:gridSpan w:val="2"/>
          </w:tcPr>
          <w:p w:rsidR="00E82579" w:rsidRPr="008121D6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E82579" w:rsidRPr="008121D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E82579" w:rsidRPr="008121D6" w:rsidTr="00584A74">
        <w:tc>
          <w:tcPr>
            <w:tcW w:w="2420" w:type="dxa"/>
            <w:gridSpan w:val="2"/>
          </w:tcPr>
          <w:p w:rsidR="00E82579" w:rsidRPr="008121D6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A/51/INF/6 Add.</w:t>
            </w:r>
          </w:p>
        </w:tc>
        <w:tc>
          <w:tcPr>
            <w:tcW w:w="1691" w:type="dxa"/>
          </w:tcPr>
          <w:p w:rsidR="00E82579" w:rsidRPr="008121D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E82579" w:rsidRPr="008121D6" w:rsidRDefault="00BF4F1D" w:rsidP="00F81226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 xml:space="preserve">Addendum to </w:t>
            </w:r>
            <w:r w:rsidR="00E82579" w:rsidRPr="008121D6">
              <w:rPr>
                <w:szCs w:val="22"/>
              </w:rPr>
              <w:t>Information Paper on External Offices</w:t>
            </w:r>
          </w:p>
        </w:tc>
      </w:tr>
      <w:tr w:rsidR="004E2ED2" w:rsidRPr="008121D6" w:rsidTr="00584A74">
        <w:tc>
          <w:tcPr>
            <w:tcW w:w="2420" w:type="dxa"/>
            <w:gridSpan w:val="2"/>
          </w:tcPr>
          <w:p w:rsidR="004E2ED2" w:rsidRPr="008121D6" w:rsidRDefault="004E2ED2" w:rsidP="001567E7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1691" w:type="dxa"/>
          </w:tcPr>
          <w:p w:rsidR="004E2ED2" w:rsidRPr="008121D6" w:rsidRDefault="004E2ED2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E2ED2" w:rsidRPr="008121D6" w:rsidRDefault="004E2ED2" w:rsidP="00F81226">
            <w:pPr>
              <w:ind w:left="459"/>
              <w:rPr>
                <w:szCs w:val="22"/>
              </w:rPr>
            </w:pPr>
          </w:p>
        </w:tc>
      </w:tr>
      <w:tr w:rsidR="004E2ED2" w:rsidRPr="008121D6" w:rsidTr="004E2ED2">
        <w:tc>
          <w:tcPr>
            <w:tcW w:w="2420" w:type="dxa"/>
            <w:gridSpan w:val="2"/>
          </w:tcPr>
          <w:p w:rsidR="004E2ED2" w:rsidRPr="008121D6" w:rsidRDefault="004E2ED2" w:rsidP="004E2ED2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A/51/INF/6 Add.2</w:t>
            </w:r>
          </w:p>
        </w:tc>
        <w:tc>
          <w:tcPr>
            <w:tcW w:w="1691" w:type="dxa"/>
          </w:tcPr>
          <w:p w:rsidR="004E2ED2" w:rsidRPr="008121D6" w:rsidRDefault="004E2ED2" w:rsidP="004E2ED2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4E2ED2" w:rsidRPr="008121D6" w:rsidRDefault="004E2ED2" w:rsidP="004E2ED2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Addendum to Information Paper on External Offices</w:t>
            </w:r>
          </w:p>
        </w:tc>
      </w:tr>
      <w:tr w:rsidR="00E82579" w:rsidRPr="008121D6" w:rsidTr="00584A74">
        <w:tc>
          <w:tcPr>
            <w:tcW w:w="2420" w:type="dxa"/>
            <w:gridSpan w:val="2"/>
          </w:tcPr>
          <w:p w:rsidR="00E82579" w:rsidRPr="008121D6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E82579" w:rsidRPr="008121D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DD1992" w:rsidRPr="008121D6" w:rsidTr="00F872F5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D1992" w:rsidRPr="008121D6" w:rsidRDefault="00DD1992" w:rsidP="00F872F5">
            <w:pPr>
              <w:spacing w:before="120"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D1992" w:rsidRPr="008121D6" w:rsidRDefault="00DD1992" w:rsidP="00F872F5">
            <w:pPr>
              <w:spacing w:before="120"/>
              <w:ind w:left="3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D1992" w:rsidRPr="008121D6" w:rsidRDefault="00DD1992" w:rsidP="00F872F5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Subject of document</w:t>
            </w:r>
          </w:p>
        </w:tc>
      </w:tr>
      <w:tr w:rsidR="004E2ED2" w:rsidRPr="008121D6" w:rsidTr="00584A74">
        <w:tc>
          <w:tcPr>
            <w:tcW w:w="2420" w:type="dxa"/>
            <w:gridSpan w:val="2"/>
          </w:tcPr>
          <w:p w:rsidR="004E2ED2" w:rsidRPr="008121D6" w:rsidRDefault="004E2ED2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4E2ED2" w:rsidRPr="008121D6" w:rsidRDefault="004E2ED2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E2ED2" w:rsidRPr="008121D6" w:rsidRDefault="004E2ED2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4E2ED2" w:rsidRPr="008121D6" w:rsidTr="004E2ED2">
        <w:tc>
          <w:tcPr>
            <w:tcW w:w="2420" w:type="dxa"/>
            <w:gridSpan w:val="2"/>
          </w:tcPr>
          <w:p w:rsidR="004E2ED2" w:rsidRPr="008121D6" w:rsidRDefault="004E2ED2" w:rsidP="004E2ED2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A/51/INF/6 Add.3</w:t>
            </w:r>
          </w:p>
        </w:tc>
        <w:tc>
          <w:tcPr>
            <w:tcW w:w="1691" w:type="dxa"/>
          </w:tcPr>
          <w:p w:rsidR="004E2ED2" w:rsidRPr="008121D6" w:rsidRDefault="004E2ED2" w:rsidP="004E2ED2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4E2ED2" w:rsidRPr="008121D6" w:rsidRDefault="004E2ED2" w:rsidP="004E2ED2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Addendum to Information Paper on External Offices</w:t>
            </w:r>
          </w:p>
        </w:tc>
      </w:tr>
      <w:tr w:rsidR="004E2ED2" w:rsidRPr="008121D6" w:rsidTr="00584A74">
        <w:tc>
          <w:tcPr>
            <w:tcW w:w="2420" w:type="dxa"/>
            <w:gridSpan w:val="2"/>
          </w:tcPr>
          <w:p w:rsidR="004E2ED2" w:rsidRPr="008121D6" w:rsidRDefault="004E2ED2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4E2ED2" w:rsidRPr="008121D6" w:rsidRDefault="004E2ED2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E2ED2" w:rsidRPr="008121D6" w:rsidRDefault="004E2ED2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4E2ED2" w:rsidRPr="008121D6" w:rsidTr="00584A74">
        <w:tc>
          <w:tcPr>
            <w:tcW w:w="2420" w:type="dxa"/>
            <w:gridSpan w:val="2"/>
          </w:tcPr>
          <w:p w:rsidR="004E2ED2" w:rsidRPr="008121D6" w:rsidRDefault="00006EFB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A/51/INF/7</w:t>
            </w:r>
          </w:p>
        </w:tc>
        <w:tc>
          <w:tcPr>
            <w:tcW w:w="1691" w:type="dxa"/>
          </w:tcPr>
          <w:p w:rsidR="004E2ED2" w:rsidRPr="008121D6" w:rsidRDefault="00DD1992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4E2ED2" w:rsidRPr="008121D6" w:rsidRDefault="00006EFB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List of documents</w:t>
            </w:r>
          </w:p>
        </w:tc>
      </w:tr>
      <w:tr w:rsidR="004E2ED2" w:rsidRPr="008121D6" w:rsidTr="00584A74">
        <w:tc>
          <w:tcPr>
            <w:tcW w:w="2420" w:type="dxa"/>
            <w:gridSpan w:val="2"/>
          </w:tcPr>
          <w:p w:rsidR="004E2ED2" w:rsidRPr="008121D6" w:rsidRDefault="004E2ED2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4E2ED2" w:rsidRPr="008121D6" w:rsidRDefault="004E2ED2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E2ED2" w:rsidRPr="008121D6" w:rsidRDefault="004E2ED2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DD1992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A/51/1</w:t>
            </w: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Consolidated and Annotated Agenda</w:t>
            </w: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20" w:type="dxa"/>
            <w:gridSpan w:val="2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A/51/2</w:t>
            </w:r>
            <w:r w:rsidR="00F81226" w:rsidRPr="008121D6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691" w:type="dxa"/>
          </w:tcPr>
          <w:p w:rsidR="001567E7" w:rsidRPr="008121D6" w:rsidRDefault="001567E7" w:rsidP="002A004B">
            <w:pPr>
              <w:keepNext/>
              <w:keepLines/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Admission of Observers</w:t>
            </w:r>
          </w:p>
        </w:tc>
      </w:tr>
      <w:tr w:rsidR="00E82579" w:rsidRPr="008121D6" w:rsidTr="00E82579">
        <w:tc>
          <w:tcPr>
            <w:tcW w:w="2410" w:type="dxa"/>
          </w:tcPr>
          <w:p w:rsidR="00E82579" w:rsidRPr="008121D6" w:rsidRDefault="00E82579" w:rsidP="00E8257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8121D6" w:rsidRDefault="00E82579" w:rsidP="00E8257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E82579">
            <w:pPr>
              <w:ind w:left="459" w:hanging="17"/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/3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7C1D02" w:rsidP="002A004B">
            <w:pPr>
              <w:pStyle w:val="Footer"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Appointment of the Director General in 2014</w:t>
            </w:r>
            <w:r w:rsidR="001567E7" w:rsidRPr="008121D6">
              <w:rPr>
                <w:szCs w:val="22"/>
              </w:rPr>
              <w:t xml:space="preserve"> 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/4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7C1D02" w:rsidP="007C1D02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 xml:space="preserve">Composition of the WIPO Coordination Committee;  Election of the Members of the Executive Committees of the Paris and Berne Unions and Designation of the </w:t>
            </w:r>
            <w:r w:rsidR="00F81226" w:rsidRPr="008121D6">
              <w:rPr>
                <w:i/>
                <w:szCs w:val="22"/>
              </w:rPr>
              <w:t>ad hoc</w:t>
            </w:r>
            <w:r w:rsidR="00F81226" w:rsidRPr="008121D6">
              <w:rPr>
                <w:szCs w:val="22"/>
              </w:rPr>
              <w:t xml:space="preserve"> </w:t>
            </w:r>
            <w:r w:rsidRPr="008121D6">
              <w:rPr>
                <w:szCs w:val="22"/>
              </w:rPr>
              <w:t>Members of the WIPO Coordination Committee</w:t>
            </w:r>
          </w:p>
        </w:tc>
      </w:tr>
      <w:tr w:rsidR="00E82579" w:rsidRPr="008121D6" w:rsidTr="00584A74">
        <w:tc>
          <w:tcPr>
            <w:tcW w:w="2410" w:type="dxa"/>
          </w:tcPr>
          <w:p w:rsidR="00E82579" w:rsidRPr="008121D6" w:rsidRDefault="00E82579" w:rsidP="007C1D02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8121D6" w:rsidRDefault="00E82579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2E1CAC">
            <w:pPr>
              <w:ind w:left="459" w:hanging="17"/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/5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D81A9A" w:rsidP="002E1CAC">
            <w:pPr>
              <w:ind w:left="459" w:hanging="17"/>
              <w:rPr>
                <w:color w:val="000000"/>
                <w:szCs w:val="22"/>
              </w:rPr>
            </w:pPr>
            <w:r w:rsidRPr="008121D6">
              <w:t xml:space="preserve">Program </w:t>
            </w:r>
            <w:r w:rsidR="002E1CAC" w:rsidRPr="008121D6">
              <w:t>P</w:t>
            </w:r>
            <w:r w:rsidRPr="008121D6">
              <w:t xml:space="preserve">erformance </w:t>
            </w:r>
            <w:r w:rsidR="002E1CAC" w:rsidRPr="008121D6">
              <w:t>R</w:t>
            </w:r>
            <w:r w:rsidRPr="008121D6">
              <w:t xml:space="preserve">eport </w:t>
            </w:r>
            <w:r w:rsidR="00AA7E03" w:rsidRPr="008121D6">
              <w:t xml:space="preserve">for </w:t>
            </w:r>
            <w:r w:rsidRPr="008121D6">
              <w:t>2012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 w:hanging="17"/>
              <w:rPr>
                <w:color w:val="000000"/>
                <w:szCs w:val="22"/>
              </w:rPr>
            </w:pPr>
          </w:p>
        </w:tc>
      </w:tr>
      <w:tr w:rsidR="007C1D02" w:rsidRPr="008121D6" w:rsidTr="00584A74">
        <w:tc>
          <w:tcPr>
            <w:tcW w:w="2410" w:type="dxa"/>
          </w:tcPr>
          <w:p w:rsidR="007C1D02" w:rsidRPr="008121D6" w:rsidRDefault="007C1D02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A/51/5 Add.</w:t>
            </w:r>
          </w:p>
        </w:tc>
        <w:tc>
          <w:tcPr>
            <w:tcW w:w="1701" w:type="dxa"/>
            <w:gridSpan w:val="2"/>
          </w:tcPr>
          <w:p w:rsidR="007C1D02" w:rsidRPr="008121D6" w:rsidRDefault="007C1D02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7C1D02" w:rsidRPr="008121D6" w:rsidRDefault="00BF4F1D" w:rsidP="002E1CAC">
            <w:pPr>
              <w:ind w:left="459" w:hanging="17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Addendum to the</w:t>
            </w:r>
            <w:r w:rsidRPr="008121D6">
              <w:t xml:space="preserve"> </w:t>
            </w:r>
            <w:r w:rsidR="00D81A9A" w:rsidRPr="008121D6">
              <w:t xml:space="preserve">Program </w:t>
            </w:r>
            <w:r w:rsidR="002E1CAC" w:rsidRPr="008121D6">
              <w:t>P</w:t>
            </w:r>
            <w:r w:rsidR="00D81A9A" w:rsidRPr="008121D6">
              <w:t xml:space="preserve">erformance </w:t>
            </w:r>
            <w:r w:rsidR="002E1CAC" w:rsidRPr="008121D6">
              <w:t>R</w:t>
            </w:r>
            <w:r w:rsidR="00D81A9A" w:rsidRPr="008121D6">
              <w:t xml:space="preserve">eport </w:t>
            </w:r>
            <w:r w:rsidR="00AA7E03" w:rsidRPr="008121D6">
              <w:t xml:space="preserve">for </w:t>
            </w:r>
            <w:r w:rsidR="00D81A9A" w:rsidRPr="008121D6">
              <w:t>2012</w:t>
            </w:r>
          </w:p>
        </w:tc>
      </w:tr>
      <w:tr w:rsidR="007C1D02" w:rsidRPr="008121D6" w:rsidTr="00584A74">
        <w:tc>
          <w:tcPr>
            <w:tcW w:w="2410" w:type="dxa"/>
          </w:tcPr>
          <w:p w:rsidR="007C1D02" w:rsidRPr="008121D6" w:rsidRDefault="007C1D02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C1D02" w:rsidRPr="008121D6" w:rsidRDefault="007C1D02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7C1D02" w:rsidRPr="008121D6" w:rsidRDefault="007C1D02" w:rsidP="002A004B">
            <w:pPr>
              <w:ind w:left="459" w:hanging="17"/>
              <w:rPr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D81363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</w:t>
            </w:r>
            <w:r w:rsidR="001567E7" w:rsidRPr="008121D6">
              <w:rPr>
                <w:color w:val="000000"/>
                <w:szCs w:val="22"/>
              </w:rPr>
              <w:t>/6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D81A9A" w:rsidP="002E1CAC">
            <w:pPr>
              <w:ind w:left="459" w:hanging="17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 xml:space="preserve">Status of </w:t>
            </w:r>
            <w:r w:rsidR="00AA7E03" w:rsidRPr="008121D6">
              <w:rPr>
                <w:szCs w:val="22"/>
              </w:rPr>
              <w:t xml:space="preserve">the </w:t>
            </w:r>
            <w:r w:rsidR="002E1CAC" w:rsidRPr="008121D6">
              <w:rPr>
                <w:szCs w:val="22"/>
              </w:rPr>
              <w:t>U</w:t>
            </w:r>
            <w:r w:rsidRPr="008121D6">
              <w:rPr>
                <w:szCs w:val="22"/>
              </w:rPr>
              <w:t xml:space="preserve">tilization of </w:t>
            </w:r>
            <w:r w:rsidR="002E1CAC" w:rsidRPr="008121D6">
              <w:rPr>
                <w:szCs w:val="22"/>
              </w:rPr>
              <w:t>R</w:t>
            </w:r>
            <w:r w:rsidRPr="008121D6">
              <w:rPr>
                <w:szCs w:val="22"/>
              </w:rPr>
              <w:t>eserves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 w:hanging="17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/7</w:t>
            </w:r>
            <w:r w:rsidR="00DD1992" w:rsidRPr="008121D6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D81A9A" w:rsidP="002E1CAC">
            <w:pPr>
              <w:ind w:left="459" w:hanging="17"/>
              <w:rPr>
                <w:color w:val="000000"/>
                <w:szCs w:val="22"/>
              </w:rPr>
            </w:pPr>
            <w:r w:rsidRPr="008121D6">
              <w:t xml:space="preserve">Proposed </w:t>
            </w:r>
            <w:r w:rsidR="002E1CAC" w:rsidRPr="008121D6">
              <w:t>P</w:t>
            </w:r>
            <w:r w:rsidRPr="008121D6">
              <w:t xml:space="preserve">rogram and </w:t>
            </w:r>
            <w:r w:rsidR="002E1CAC" w:rsidRPr="008121D6">
              <w:t>Budget for the 2014/15 B</w:t>
            </w:r>
            <w:r w:rsidRPr="008121D6">
              <w:t>iennium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 w:hanging="17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/8</w:t>
            </w:r>
          </w:p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AA7E03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</w:t>
            </w:r>
            <w:r w:rsidR="001567E7" w:rsidRPr="008121D6">
              <w:rPr>
                <w:color w:val="000000"/>
                <w:szCs w:val="22"/>
              </w:rPr>
              <w:t>C,E,F,R,S</w:t>
            </w:r>
          </w:p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D81A9A" w:rsidP="002E1CAC">
            <w:pPr>
              <w:ind w:left="459" w:hanging="17"/>
              <w:rPr>
                <w:color w:val="000000"/>
                <w:szCs w:val="22"/>
              </w:rPr>
            </w:pPr>
            <w:r w:rsidRPr="008121D6">
              <w:t xml:space="preserve">Progress </w:t>
            </w:r>
            <w:r w:rsidR="002E1CAC" w:rsidRPr="008121D6">
              <w:t>R</w:t>
            </w:r>
            <w:r w:rsidRPr="008121D6">
              <w:t xml:space="preserve">eport on the </w:t>
            </w:r>
            <w:r w:rsidR="002E1CAC" w:rsidRPr="008121D6">
              <w:t>I</w:t>
            </w:r>
            <w:r w:rsidRPr="008121D6">
              <w:t xml:space="preserve">mplementation of a </w:t>
            </w:r>
            <w:r w:rsidR="002E1CAC" w:rsidRPr="008121D6">
              <w:t>C</w:t>
            </w:r>
            <w:r w:rsidRPr="008121D6">
              <w:t xml:space="preserve">omprehensive </w:t>
            </w:r>
            <w:r w:rsidR="002E1CAC" w:rsidRPr="008121D6">
              <w:t>I</w:t>
            </w:r>
            <w:r w:rsidRPr="008121D6">
              <w:t xml:space="preserve">ntegrated </w:t>
            </w:r>
            <w:r w:rsidR="002E1CAC" w:rsidRPr="008121D6">
              <w:t>E</w:t>
            </w:r>
            <w:r w:rsidRPr="008121D6">
              <w:t xml:space="preserve">nterprise </w:t>
            </w:r>
            <w:r w:rsidR="002E1CAC" w:rsidRPr="008121D6">
              <w:t>R</w:t>
            </w:r>
            <w:r w:rsidRPr="008121D6">
              <w:t xml:space="preserve">esource </w:t>
            </w:r>
            <w:r w:rsidR="002E1CAC" w:rsidRPr="008121D6">
              <w:t>P</w:t>
            </w:r>
            <w:r w:rsidRPr="008121D6">
              <w:t>lanning (</w:t>
            </w:r>
            <w:r w:rsidR="002E1CAC" w:rsidRPr="008121D6">
              <w:t>ERP</w:t>
            </w:r>
            <w:r w:rsidRPr="008121D6">
              <w:t xml:space="preserve">) </w:t>
            </w:r>
            <w:r w:rsidR="002E1CAC" w:rsidRPr="008121D6">
              <w:t>S</w:t>
            </w:r>
            <w:r w:rsidRPr="008121D6">
              <w:t>ystem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 w:hanging="17"/>
              <w:rPr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/9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D81A9A" w:rsidP="002E1CA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rFonts w:eastAsia="MS Mincho"/>
                <w:szCs w:val="22"/>
                <w:lang w:eastAsia="ja-JP"/>
              </w:rPr>
              <w:t xml:space="preserve">Progress </w:t>
            </w:r>
            <w:r w:rsidR="002E1CAC" w:rsidRPr="008121D6">
              <w:rPr>
                <w:rFonts w:eastAsia="MS Mincho"/>
                <w:szCs w:val="22"/>
                <w:lang w:eastAsia="ja-JP"/>
              </w:rPr>
              <w:t>R</w:t>
            </w:r>
            <w:r w:rsidRPr="008121D6">
              <w:rPr>
                <w:rFonts w:eastAsia="MS Mincho"/>
                <w:szCs w:val="22"/>
                <w:lang w:eastAsia="ja-JP"/>
              </w:rPr>
              <w:t xml:space="preserve">eport on the </w:t>
            </w:r>
            <w:r w:rsidR="002E1CAC" w:rsidRPr="008121D6">
              <w:rPr>
                <w:rFonts w:eastAsia="MS Mincho"/>
                <w:szCs w:val="22"/>
                <w:lang w:eastAsia="ja-JP"/>
              </w:rPr>
              <w:t>N</w:t>
            </w:r>
            <w:r w:rsidRPr="008121D6">
              <w:rPr>
                <w:rFonts w:eastAsia="MS Mincho"/>
                <w:szCs w:val="22"/>
                <w:lang w:eastAsia="ja-JP"/>
              </w:rPr>
              <w:t xml:space="preserve">ew </w:t>
            </w:r>
            <w:r w:rsidR="002E1CAC" w:rsidRPr="008121D6">
              <w:rPr>
                <w:rFonts w:eastAsia="MS Mincho"/>
                <w:szCs w:val="22"/>
                <w:lang w:eastAsia="ja-JP"/>
              </w:rPr>
              <w:t>C</w:t>
            </w:r>
            <w:r w:rsidRPr="008121D6">
              <w:rPr>
                <w:rFonts w:eastAsia="MS Mincho"/>
                <w:szCs w:val="22"/>
                <w:lang w:eastAsia="ja-JP"/>
              </w:rPr>
              <w:t xml:space="preserve">onference </w:t>
            </w:r>
            <w:r w:rsidR="002E1CAC" w:rsidRPr="008121D6">
              <w:rPr>
                <w:rFonts w:eastAsia="MS Mincho"/>
                <w:szCs w:val="22"/>
                <w:lang w:eastAsia="ja-JP"/>
              </w:rPr>
              <w:t>H</w:t>
            </w:r>
            <w:r w:rsidRPr="008121D6">
              <w:rPr>
                <w:rFonts w:eastAsia="MS Mincho"/>
                <w:szCs w:val="22"/>
                <w:lang w:eastAsia="ja-JP"/>
              </w:rPr>
              <w:t xml:space="preserve">all </w:t>
            </w:r>
            <w:r w:rsidR="002E1CAC" w:rsidRPr="008121D6">
              <w:rPr>
                <w:rFonts w:eastAsia="MS Mincho"/>
                <w:szCs w:val="22"/>
                <w:lang w:eastAsia="ja-JP"/>
              </w:rPr>
              <w:t>P</w:t>
            </w:r>
            <w:r w:rsidRPr="008121D6">
              <w:rPr>
                <w:rFonts w:eastAsia="MS Mincho"/>
                <w:szCs w:val="22"/>
                <w:lang w:eastAsia="ja-JP"/>
              </w:rPr>
              <w:t xml:space="preserve">roject and </w:t>
            </w:r>
            <w:r w:rsidR="002E1CAC" w:rsidRPr="008121D6">
              <w:rPr>
                <w:rFonts w:eastAsia="MS Mincho"/>
                <w:szCs w:val="22"/>
                <w:lang w:eastAsia="ja-JP"/>
              </w:rPr>
              <w:t>N</w:t>
            </w:r>
            <w:r w:rsidRPr="008121D6">
              <w:rPr>
                <w:rFonts w:eastAsia="MS Mincho"/>
                <w:szCs w:val="22"/>
                <w:lang w:eastAsia="ja-JP"/>
              </w:rPr>
              <w:t xml:space="preserve">ew </w:t>
            </w:r>
            <w:r w:rsidR="002E1CAC" w:rsidRPr="008121D6">
              <w:rPr>
                <w:rFonts w:eastAsia="MS Mincho"/>
                <w:szCs w:val="22"/>
                <w:lang w:eastAsia="ja-JP"/>
              </w:rPr>
              <w:t>C</w:t>
            </w:r>
            <w:r w:rsidRPr="008121D6">
              <w:rPr>
                <w:rFonts w:eastAsia="MS Mincho"/>
                <w:szCs w:val="22"/>
                <w:lang w:eastAsia="ja-JP"/>
              </w:rPr>
              <w:t xml:space="preserve">onstruction </w:t>
            </w:r>
            <w:r w:rsidR="002E1CAC" w:rsidRPr="008121D6">
              <w:rPr>
                <w:rFonts w:eastAsia="MS Mincho"/>
                <w:szCs w:val="22"/>
                <w:lang w:eastAsia="ja-JP"/>
              </w:rPr>
              <w:t>P</w:t>
            </w:r>
            <w:r w:rsidRPr="008121D6">
              <w:rPr>
                <w:rFonts w:eastAsia="MS Mincho"/>
                <w:szCs w:val="22"/>
                <w:lang w:eastAsia="ja-JP"/>
              </w:rPr>
              <w:t>roject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/10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2E1CAC" w:rsidP="002E1CA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rFonts w:eastAsia="MS Mincho"/>
                <w:szCs w:val="22"/>
                <w:lang w:eastAsia="ja-JP"/>
              </w:rPr>
              <w:t>Progress R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eport on </w:t>
            </w:r>
            <w:r w:rsidRPr="008121D6">
              <w:rPr>
                <w:rFonts w:eastAsia="MS Mincho"/>
                <w:szCs w:val="22"/>
                <w:lang w:eastAsia="ja-JP"/>
              </w:rPr>
              <w:t>t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he </w:t>
            </w:r>
            <w:r w:rsidRPr="008121D6">
              <w:rPr>
                <w:rFonts w:eastAsia="MS Mincho"/>
                <w:szCs w:val="22"/>
                <w:lang w:eastAsia="ja-JP"/>
              </w:rPr>
              <w:t>P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roject to </w:t>
            </w:r>
            <w:r w:rsidRPr="008121D6">
              <w:rPr>
                <w:rFonts w:eastAsia="MS Mincho"/>
                <w:szCs w:val="22"/>
                <w:lang w:eastAsia="ja-JP"/>
              </w:rPr>
              <w:t>U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pgrade the </w:t>
            </w:r>
            <w:r w:rsidRPr="008121D6">
              <w:rPr>
                <w:rFonts w:eastAsia="MS Mincho"/>
                <w:szCs w:val="22"/>
                <w:lang w:eastAsia="ja-JP"/>
              </w:rPr>
              <w:t>S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afety and </w:t>
            </w:r>
            <w:r w:rsidRPr="008121D6">
              <w:rPr>
                <w:rFonts w:eastAsia="MS Mincho"/>
                <w:szCs w:val="22"/>
                <w:lang w:eastAsia="ja-JP"/>
              </w:rPr>
              <w:t>S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ecurity </w:t>
            </w:r>
            <w:r w:rsidRPr="008121D6">
              <w:rPr>
                <w:rFonts w:eastAsia="MS Mincho"/>
                <w:szCs w:val="22"/>
                <w:lang w:eastAsia="ja-JP"/>
              </w:rPr>
              <w:t>S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tandards for the </w:t>
            </w:r>
            <w:r w:rsidRPr="008121D6">
              <w:rPr>
                <w:rFonts w:eastAsia="MS Mincho"/>
                <w:szCs w:val="22"/>
                <w:lang w:eastAsia="ja-JP"/>
              </w:rPr>
              <w:t>E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xisting </w:t>
            </w:r>
            <w:r w:rsidRPr="008121D6">
              <w:rPr>
                <w:rFonts w:eastAsia="MS Mincho"/>
                <w:szCs w:val="22"/>
                <w:lang w:eastAsia="ja-JP"/>
              </w:rPr>
              <w:t>WIPO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 xml:space="preserve"> </w:t>
            </w:r>
            <w:r w:rsidRPr="008121D6">
              <w:rPr>
                <w:rFonts w:eastAsia="MS Mincho"/>
                <w:szCs w:val="22"/>
                <w:lang w:eastAsia="ja-JP"/>
              </w:rPr>
              <w:t>B</w:t>
            </w:r>
            <w:r w:rsidR="00D81A9A" w:rsidRPr="008121D6">
              <w:rPr>
                <w:rFonts w:eastAsia="MS Mincho"/>
                <w:szCs w:val="22"/>
                <w:lang w:eastAsia="ja-JP"/>
              </w:rPr>
              <w:t>uildings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/11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D81A9A" w:rsidP="002E1CA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 xml:space="preserve">Progress </w:t>
            </w:r>
            <w:r w:rsidR="002E1CAC" w:rsidRPr="008121D6">
              <w:rPr>
                <w:szCs w:val="22"/>
              </w:rPr>
              <w:t>R</w:t>
            </w:r>
            <w:r w:rsidRPr="008121D6">
              <w:rPr>
                <w:szCs w:val="22"/>
              </w:rPr>
              <w:t xml:space="preserve">eport on the </w:t>
            </w:r>
            <w:r w:rsidR="002E1CAC" w:rsidRPr="008121D6">
              <w:rPr>
                <w:szCs w:val="22"/>
              </w:rPr>
              <w:t>I</w:t>
            </w:r>
            <w:r w:rsidRPr="008121D6">
              <w:rPr>
                <w:szCs w:val="22"/>
              </w:rPr>
              <w:t xml:space="preserve">nformation and </w:t>
            </w:r>
            <w:r w:rsidR="002E1CAC" w:rsidRPr="008121D6">
              <w:rPr>
                <w:szCs w:val="22"/>
              </w:rPr>
              <w:t>C</w:t>
            </w:r>
            <w:r w:rsidRPr="008121D6">
              <w:rPr>
                <w:szCs w:val="22"/>
              </w:rPr>
              <w:t xml:space="preserve">ommunication </w:t>
            </w:r>
            <w:r w:rsidR="002E1CAC" w:rsidRPr="008121D6">
              <w:rPr>
                <w:szCs w:val="22"/>
              </w:rPr>
              <w:t>T</w:t>
            </w:r>
            <w:r w:rsidRPr="008121D6">
              <w:rPr>
                <w:szCs w:val="22"/>
              </w:rPr>
              <w:t>echnology (</w:t>
            </w:r>
            <w:r w:rsidR="002E1CAC" w:rsidRPr="008121D6">
              <w:rPr>
                <w:szCs w:val="22"/>
              </w:rPr>
              <w:t>ICT</w:t>
            </w:r>
            <w:r w:rsidRPr="008121D6">
              <w:rPr>
                <w:szCs w:val="22"/>
              </w:rPr>
              <w:t xml:space="preserve">) </w:t>
            </w:r>
            <w:r w:rsidR="002E1CAC" w:rsidRPr="008121D6">
              <w:rPr>
                <w:szCs w:val="22"/>
              </w:rPr>
              <w:t>C</w:t>
            </w:r>
            <w:r w:rsidRPr="008121D6">
              <w:rPr>
                <w:szCs w:val="22"/>
              </w:rPr>
              <w:t xml:space="preserve">apital </w:t>
            </w:r>
            <w:r w:rsidR="002E1CAC" w:rsidRPr="008121D6">
              <w:rPr>
                <w:szCs w:val="22"/>
              </w:rPr>
              <w:t>I</w:t>
            </w:r>
            <w:r w:rsidRPr="008121D6">
              <w:rPr>
                <w:szCs w:val="22"/>
              </w:rPr>
              <w:t xml:space="preserve">nvestment </w:t>
            </w:r>
            <w:r w:rsidR="002E1CAC" w:rsidRPr="008121D6">
              <w:rPr>
                <w:szCs w:val="22"/>
              </w:rPr>
              <w:t>P</w:t>
            </w:r>
            <w:r w:rsidRPr="008121D6">
              <w:rPr>
                <w:szCs w:val="22"/>
              </w:rPr>
              <w:t>roject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/12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D81A9A" w:rsidP="002E1CAC">
            <w:pPr>
              <w:ind w:left="459"/>
              <w:rPr>
                <w:color w:val="000000"/>
                <w:szCs w:val="22"/>
              </w:rPr>
            </w:pPr>
            <w:r w:rsidRPr="008121D6">
              <w:t xml:space="preserve">Progress </w:t>
            </w:r>
            <w:r w:rsidR="002E1CAC" w:rsidRPr="008121D6">
              <w:t>R</w:t>
            </w:r>
            <w:r w:rsidRPr="008121D6">
              <w:t xml:space="preserve">eport on the </w:t>
            </w:r>
            <w:r w:rsidR="002E1CAC" w:rsidRPr="008121D6">
              <w:t>I</w:t>
            </w:r>
            <w:r w:rsidRPr="008121D6">
              <w:t xml:space="preserve">mplementation of </w:t>
            </w:r>
            <w:r w:rsidR="002E1CAC" w:rsidRPr="008121D6">
              <w:t>WIPO</w:t>
            </w:r>
            <w:r w:rsidRPr="008121D6">
              <w:t xml:space="preserve"> </w:t>
            </w:r>
            <w:r w:rsidR="002E1CAC" w:rsidRPr="008121D6">
              <w:t>L</w:t>
            </w:r>
            <w:r w:rsidRPr="008121D6">
              <w:t xml:space="preserve">anguage </w:t>
            </w:r>
            <w:r w:rsidR="002E1CAC" w:rsidRPr="008121D6">
              <w:t>P</w:t>
            </w:r>
            <w:r w:rsidRPr="008121D6">
              <w:t>olicy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7C1D02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/13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D81A9A" w:rsidP="00E30E0E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 xml:space="preserve">Summary of </w:t>
            </w:r>
            <w:r w:rsidR="002E1CAC" w:rsidRPr="008121D6">
              <w:rPr>
                <w:color w:val="000000"/>
                <w:szCs w:val="22"/>
              </w:rPr>
              <w:t>D</w:t>
            </w:r>
            <w:r w:rsidRPr="008121D6">
              <w:rPr>
                <w:color w:val="000000"/>
                <w:szCs w:val="22"/>
              </w:rPr>
              <w:t xml:space="preserve">ecisions and </w:t>
            </w:r>
            <w:r w:rsidR="002E1CAC" w:rsidRPr="008121D6">
              <w:rPr>
                <w:color w:val="000000"/>
                <w:szCs w:val="22"/>
              </w:rPr>
              <w:t>R</w:t>
            </w:r>
            <w:r w:rsidRPr="008121D6">
              <w:rPr>
                <w:color w:val="000000"/>
                <w:szCs w:val="22"/>
              </w:rPr>
              <w:t xml:space="preserve">ecommendations </w:t>
            </w:r>
            <w:r w:rsidR="00E30E0E" w:rsidRPr="008121D6">
              <w:rPr>
                <w:color w:val="000000"/>
                <w:szCs w:val="22"/>
              </w:rPr>
              <w:t>m</w:t>
            </w:r>
            <w:r w:rsidRPr="008121D6">
              <w:rPr>
                <w:color w:val="000000"/>
                <w:szCs w:val="22"/>
              </w:rPr>
              <w:t xml:space="preserve">ade by the </w:t>
            </w:r>
            <w:r w:rsidR="002E1CAC" w:rsidRPr="008121D6">
              <w:rPr>
                <w:color w:val="000000"/>
                <w:szCs w:val="22"/>
              </w:rPr>
              <w:t>P</w:t>
            </w:r>
            <w:r w:rsidRPr="008121D6">
              <w:rPr>
                <w:color w:val="000000"/>
                <w:szCs w:val="22"/>
              </w:rPr>
              <w:t xml:space="preserve">rogram and </w:t>
            </w:r>
            <w:r w:rsidR="002E1CAC" w:rsidRPr="008121D6">
              <w:rPr>
                <w:color w:val="000000"/>
                <w:szCs w:val="22"/>
              </w:rPr>
              <w:t>B</w:t>
            </w:r>
            <w:r w:rsidRPr="008121D6">
              <w:rPr>
                <w:color w:val="000000"/>
                <w:szCs w:val="22"/>
              </w:rPr>
              <w:t xml:space="preserve">udget </w:t>
            </w:r>
            <w:r w:rsidR="002E1CAC" w:rsidRPr="008121D6">
              <w:rPr>
                <w:color w:val="000000"/>
                <w:szCs w:val="22"/>
              </w:rPr>
              <w:t>C</w:t>
            </w:r>
            <w:r w:rsidRPr="008121D6">
              <w:rPr>
                <w:color w:val="000000"/>
                <w:szCs w:val="22"/>
              </w:rPr>
              <w:t xml:space="preserve">ommittee at its </w:t>
            </w:r>
            <w:r w:rsidR="002E1CAC" w:rsidRPr="008121D6">
              <w:rPr>
                <w:color w:val="000000"/>
                <w:szCs w:val="22"/>
              </w:rPr>
              <w:t>T</w:t>
            </w:r>
            <w:r w:rsidRPr="008121D6">
              <w:rPr>
                <w:color w:val="000000"/>
                <w:szCs w:val="22"/>
              </w:rPr>
              <w:t xml:space="preserve">wentieth </w:t>
            </w:r>
            <w:r w:rsidR="002E1CAC" w:rsidRPr="008121D6">
              <w:rPr>
                <w:color w:val="000000"/>
                <w:szCs w:val="22"/>
              </w:rPr>
              <w:t>S</w:t>
            </w:r>
            <w:r w:rsidRPr="008121D6">
              <w:rPr>
                <w:color w:val="000000"/>
                <w:szCs w:val="22"/>
              </w:rPr>
              <w:t>ession (</w:t>
            </w:r>
            <w:r w:rsidR="002E1CAC" w:rsidRPr="008121D6">
              <w:rPr>
                <w:color w:val="000000"/>
                <w:szCs w:val="22"/>
              </w:rPr>
              <w:t>J</w:t>
            </w:r>
            <w:r w:rsidRPr="008121D6">
              <w:rPr>
                <w:color w:val="000000"/>
                <w:szCs w:val="22"/>
              </w:rPr>
              <w:t>uly 8 to 12, 2013)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DD1992" w:rsidRPr="008121D6" w:rsidRDefault="00DD1992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DD1992" w:rsidRPr="008121D6" w:rsidTr="00F872F5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D1992" w:rsidRPr="008121D6" w:rsidRDefault="00DD1992" w:rsidP="00F872F5">
            <w:pPr>
              <w:spacing w:before="120"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D1992" w:rsidRPr="008121D6" w:rsidRDefault="00DD1992" w:rsidP="00F872F5">
            <w:pPr>
              <w:spacing w:before="120"/>
              <w:ind w:left="3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D1992" w:rsidRPr="008121D6" w:rsidRDefault="00DD1992" w:rsidP="00F872F5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Subject of document</w:t>
            </w:r>
          </w:p>
        </w:tc>
      </w:tr>
      <w:tr w:rsidR="00DD1992" w:rsidRPr="008121D6" w:rsidTr="00584A74">
        <w:tc>
          <w:tcPr>
            <w:tcW w:w="2410" w:type="dxa"/>
          </w:tcPr>
          <w:p w:rsidR="00DD1992" w:rsidRPr="008121D6" w:rsidRDefault="00DD1992" w:rsidP="00234F9F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D1992" w:rsidRPr="008121D6" w:rsidRDefault="00DD1992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D1992" w:rsidRPr="008121D6" w:rsidRDefault="00DD1992" w:rsidP="00E30E0E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34F9F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</w:t>
            </w:r>
            <w:r w:rsidR="00234F9F" w:rsidRPr="008121D6">
              <w:rPr>
                <w:color w:val="000000"/>
                <w:szCs w:val="22"/>
              </w:rPr>
              <w:t>1</w:t>
            </w:r>
            <w:r w:rsidRPr="008121D6">
              <w:rPr>
                <w:color w:val="000000"/>
                <w:szCs w:val="22"/>
              </w:rPr>
              <w:t>/14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E30E0E" w:rsidP="00E30E0E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 xml:space="preserve">Summary of Decisions and Recommendations made by the Program and Budget Committee </w:t>
            </w:r>
            <w:r w:rsidR="00D81363" w:rsidRPr="008121D6">
              <w:rPr>
                <w:color w:val="000000"/>
                <w:szCs w:val="22"/>
              </w:rPr>
              <w:br/>
            </w:r>
            <w:r w:rsidRPr="008121D6">
              <w:rPr>
                <w:color w:val="000000"/>
                <w:szCs w:val="22"/>
              </w:rPr>
              <w:t xml:space="preserve">at its Twenty-First Session (September 9 </w:t>
            </w:r>
            <w:r w:rsidR="00D81363" w:rsidRPr="008121D6">
              <w:rPr>
                <w:color w:val="000000"/>
                <w:szCs w:val="22"/>
              </w:rPr>
              <w:br/>
            </w:r>
            <w:r w:rsidRPr="008121D6">
              <w:rPr>
                <w:color w:val="000000"/>
                <w:szCs w:val="22"/>
              </w:rPr>
              <w:t>to 13, 2013)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</w:t>
            </w:r>
            <w:r w:rsidR="00234F9F" w:rsidRPr="008121D6">
              <w:rPr>
                <w:color w:val="000000"/>
                <w:szCs w:val="22"/>
              </w:rPr>
              <w:t>51</w:t>
            </w:r>
            <w:r w:rsidRPr="008121D6">
              <w:rPr>
                <w:color w:val="000000"/>
                <w:szCs w:val="22"/>
              </w:rPr>
              <w:t>/15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E30E0E" w:rsidP="00DD45C7">
            <w:pPr>
              <w:ind w:left="459"/>
              <w:rPr>
                <w:color w:val="000000"/>
                <w:szCs w:val="22"/>
              </w:rPr>
            </w:pPr>
            <w:r w:rsidRPr="008121D6">
              <w:t xml:space="preserve">Review of </w:t>
            </w:r>
            <w:r w:rsidR="00DD45C7" w:rsidRPr="008121D6">
              <w:t>B</w:t>
            </w:r>
            <w:r w:rsidRPr="008121D6">
              <w:t xml:space="preserve">udgetary </w:t>
            </w:r>
            <w:r w:rsidR="00DD45C7" w:rsidRPr="008121D6">
              <w:t>P</w:t>
            </w:r>
            <w:r w:rsidRPr="008121D6">
              <w:t xml:space="preserve">rocess </w:t>
            </w:r>
            <w:r w:rsidR="00DD45C7" w:rsidRPr="008121D6">
              <w:t>A</w:t>
            </w:r>
            <w:r w:rsidRPr="008121D6">
              <w:t xml:space="preserve">pplied to </w:t>
            </w:r>
            <w:r w:rsidR="00DD45C7" w:rsidRPr="008121D6">
              <w:t>P</w:t>
            </w:r>
            <w:r w:rsidRPr="008121D6">
              <w:t xml:space="preserve">rojects </w:t>
            </w:r>
            <w:r w:rsidR="00DD45C7" w:rsidRPr="008121D6">
              <w:t>P</w:t>
            </w:r>
            <w:r w:rsidRPr="008121D6">
              <w:t xml:space="preserve">roposed by the </w:t>
            </w:r>
            <w:r w:rsidR="00DD45C7" w:rsidRPr="008121D6">
              <w:t>C</w:t>
            </w:r>
            <w:r w:rsidRPr="008121D6">
              <w:t xml:space="preserve">ommittee on </w:t>
            </w:r>
            <w:r w:rsidR="00DD45C7" w:rsidRPr="008121D6">
              <w:t>D</w:t>
            </w:r>
            <w:r w:rsidRPr="008121D6">
              <w:t xml:space="preserve">evelopment and </w:t>
            </w:r>
            <w:r w:rsidR="00DD45C7" w:rsidRPr="008121D6">
              <w:t>I</w:t>
            </w:r>
            <w:r w:rsidRPr="008121D6">
              <w:t xml:space="preserve">ntellectual </w:t>
            </w:r>
            <w:r w:rsidR="00DD45C7" w:rsidRPr="008121D6">
              <w:t>P</w:t>
            </w:r>
            <w:r w:rsidRPr="008121D6">
              <w:t>roperty (</w:t>
            </w:r>
            <w:r w:rsidR="00DD45C7" w:rsidRPr="008121D6">
              <w:t>CDIP</w:t>
            </w:r>
            <w:r w:rsidRPr="008121D6">
              <w:t xml:space="preserve">) for the </w:t>
            </w:r>
            <w:r w:rsidR="00DD45C7" w:rsidRPr="008121D6">
              <w:t>I</w:t>
            </w:r>
            <w:r w:rsidRPr="008121D6">
              <w:t xml:space="preserve">mplementation of </w:t>
            </w:r>
            <w:r w:rsidR="00DD45C7" w:rsidRPr="008121D6">
              <w:t>D</w:t>
            </w:r>
            <w:r w:rsidRPr="008121D6">
              <w:t xml:space="preserve">evelopment </w:t>
            </w:r>
            <w:r w:rsidR="00DD45C7" w:rsidRPr="008121D6">
              <w:t>A</w:t>
            </w:r>
            <w:r w:rsidRPr="008121D6">
              <w:t xml:space="preserve">genda </w:t>
            </w:r>
            <w:r w:rsidR="00DD45C7" w:rsidRPr="008121D6">
              <w:t>R</w:t>
            </w:r>
            <w:r w:rsidRPr="008121D6">
              <w:t>ecommendations</w:t>
            </w:r>
          </w:p>
        </w:tc>
      </w:tr>
      <w:tr w:rsidR="00E82579" w:rsidRPr="008121D6" w:rsidTr="00E82579">
        <w:tc>
          <w:tcPr>
            <w:tcW w:w="2410" w:type="dxa"/>
          </w:tcPr>
          <w:p w:rsidR="00E82579" w:rsidRPr="008121D6" w:rsidRDefault="00E82579" w:rsidP="00E82579">
            <w:pPr>
              <w:keepNext/>
              <w:keepLines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8121D6" w:rsidRDefault="00E82579" w:rsidP="00E8257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E82579">
            <w:pPr>
              <w:pStyle w:val="Footer"/>
              <w:keepNext/>
              <w:keepLines/>
              <w:ind w:left="459"/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</w:t>
            </w:r>
            <w:r w:rsidR="00234F9F" w:rsidRPr="008121D6">
              <w:rPr>
                <w:color w:val="000000"/>
                <w:szCs w:val="22"/>
              </w:rPr>
              <w:t>51</w:t>
            </w:r>
            <w:r w:rsidRPr="008121D6">
              <w:rPr>
                <w:color w:val="000000"/>
                <w:szCs w:val="22"/>
              </w:rPr>
              <w:t>/16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E30E0E" w:rsidP="001F530E">
            <w:pPr>
              <w:pStyle w:val="Footer"/>
              <w:ind w:left="464"/>
              <w:rPr>
                <w:color w:val="000000"/>
                <w:szCs w:val="22"/>
              </w:rPr>
            </w:pPr>
            <w:r w:rsidRPr="008121D6">
              <w:t xml:space="preserve">Capital </w:t>
            </w:r>
            <w:r w:rsidR="001F530E" w:rsidRPr="008121D6">
              <w:t>M</w:t>
            </w:r>
            <w:r w:rsidRPr="008121D6">
              <w:t xml:space="preserve">aster </w:t>
            </w:r>
            <w:r w:rsidR="001F530E" w:rsidRPr="008121D6">
              <w:t>P</w:t>
            </w:r>
            <w:r w:rsidRPr="008121D6">
              <w:t>lan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pStyle w:val="Footer"/>
              <w:ind w:left="464"/>
              <w:rPr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</w:t>
            </w:r>
            <w:r w:rsidR="00234F9F" w:rsidRPr="008121D6">
              <w:rPr>
                <w:color w:val="000000"/>
                <w:szCs w:val="22"/>
              </w:rPr>
              <w:t>51</w:t>
            </w:r>
            <w:r w:rsidRPr="008121D6">
              <w:rPr>
                <w:color w:val="000000"/>
                <w:szCs w:val="22"/>
              </w:rPr>
              <w:t>/17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E30E0E" w:rsidP="00AA7E03">
            <w:pPr>
              <w:pStyle w:val="Footer"/>
              <w:ind w:left="464"/>
              <w:rPr>
                <w:color w:val="000000"/>
                <w:szCs w:val="22"/>
              </w:rPr>
            </w:pPr>
            <w:r w:rsidRPr="008121D6">
              <w:t xml:space="preserve">Report on the </w:t>
            </w:r>
            <w:r w:rsidR="00AA7E03" w:rsidRPr="008121D6">
              <w:t>I</w:t>
            </w:r>
            <w:r w:rsidRPr="008121D6">
              <w:t xml:space="preserve">mplementation of </w:t>
            </w:r>
            <w:r w:rsidR="00AA7E03" w:rsidRPr="008121D6">
              <w:t>C</w:t>
            </w:r>
            <w:r w:rsidRPr="008121D6">
              <w:t xml:space="preserve">ost </w:t>
            </w:r>
            <w:r w:rsidR="00AA7E03" w:rsidRPr="008121D6">
              <w:t>E</w:t>
            </w:r>
            <w:r w:rsidRPr="008121D6">
              <w:t xml:space="preserve">fficiency </w:t>
            </w:r>
            <w:r w:rsidR="00AA7E03" w:rsidRPr="008121D6">
              <w:t>M</w:t>
            </w:r>
            <w:r w:rsidRPr="008121D6">
              <w:t>easures</w:t>
            </w:r>
          </w:p>
        </w:tc>
      </w:tr>
      <w:tr w:rsidR="00E82579" w:rsidRPr="008121D6" w:rsidTr="00584A74">
        <w:tc>
          <w:tcPr>
            <w:tcW w:w="2410" w:type="dxa"/>
          </w:tcPr>
          <w:p w:rsidR="00E82579" w:rsidRPr="008121D6" w:rsidRDefault="00E82579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8121D6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2A004B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E82579" w:rsidRPr="008121D6" w:rsidTr="00584A74">
        <w:tc>
          <w:tcPr>
            <w:tcW w:w="2410" w:type="dxa"/>
          </w:tcPr>
          <w:p w:rsidR="00E82579" w:rsidRPr="008121D6" w:rsidRDefault="00E82579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A/51/18</w:t>
            </w:r>
          </w:p>
        </w:tc>
        <w:tc>
          <w:tcPr>
            <w:tcW w:w="1701" w:type="dxa"/>
            <w:gridSpan w:val="2"/>
          </w:tcPr>
          <w:p w:rsidR="00E82579" w:rsidRPr="008121D6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E82579" w:rsidRPr="008121D6" w:rsidRDefault="00E82579" w:rsidP="002A004B">
            <w:pPr>
              <w:pStyle w:val="Footer"/>
              <w:ind w:left="464"/>
              <w:rPr>
                <w:color w:val="000000"/>
                <w:szCs w:val="22"/>
              </w:rPr>
            </w:pPr>
            <w:r w:rsidRPr="008121D6">
              <w:rPr>
                <w:bCs/>
                <w:szCs w:val="22"/>
              </w:rPr>
              <w:t>Financing of Long-Term Employee Benefits at WIPO</w:t>
            </w:r>
          </w:p>
        </w:tc>
      </w:tr>
      <w:tr w:rsidR="00E82579" w:rsidRPr="008121D6" w:rsidTr="00584A74">
        <w:tc>
          <w:tcPr>
            <w:tcW w:w="2410" w:type="dxa"/>
          </w:tcPr>
          <w:p w:rsidR="00E82579" w:rsidRPr="008121D6" w:rsidRDefault="00E82579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8121D6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2A004B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E82579" w:rsidRPr="008121D6" w:rsidTr="00584A74">
        <w:tc>
          <w:tcPr>
            <w:tcW w:w="2410" w:type="dxa"/>
          </w:tcPr>
          <w:p w:rsidR="00E82579" w:rsidRPr="008121D6" w:rsidRDefault="00E82579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A/51/19</w:t>
            </w:r>
          </w:p>
        </w:tc>
        <w:tc>
          <w:tcPr>
            <w:tcW w:w="1701" w:type="dxa"/>
            <w:gridSpan w:val="2"/>
          </w:tcPr>
          <w:p w:rsidR="00E82579" w:rsidRPr="008121D6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E82579" w:rsidRPr="008121D6" w:rsidRDefault="00E82579" w:rsidP="002A004B">
            <w:pPr>
              <w:pStyle w:val="Footer"/>
              <w:ind w:left="464"/>
              <w:rPr>
                <w:color w:val="000000"/>
                <w:szCs w:val="22"/>
              </w:rPr>
            </w:pPr>
            <w:r w:rsidRPr="008121D6">
              <w:t>Status of the Payment of Contributions as of September 10, 2013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DD1992" w:rsidRPr="008121D6" w:rsidTr="00584A74">
        <w:tc>
          <w:tcPr>
            <w:tcW w:w="2410" w:type="dxa"/>
          </w:tcPr>
          <w:p w:rsidR="00DD1992" w:rsidRPr="008121D6" w:rsidRDefault="00DD1992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A/51/20</w:t>
            </w:r>
          </w:p>
        </w:tc>
        <w:tc>
          <w:tcPr>
            <w:tcW w:w="1701" w:type="dxa"/>
            <w:gridSpan w:val="2"/>
          </w:tcPr>
          <w:p w:rsidR="00DD1992" w:rsidRPr="008121D6" w:rsidRDefault="00DD1992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D1992" w:rsidRPr="008121D6" w:rsidRDefault="00DD1992" w:rsidP="002A004B">
            <w:pPr>
              <w:pStyle w:val="Footer"/>
              <w:ind w:left="46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General Report</w:t>
            </w:r>
          </w:p>
        </w:tc>
      </w:tr>
      <w:tr w:rsidR="00DD1992" w:rsidRPr="008121D6" w:rsidTr="00584A74">
        <w:tc>
          <w:tcPr>
            <w:tcW w:w="2410" w:type="dxa"/>
          </w:tcPr>
          <w:p w:rsidR="00DD1992" w:rsidRPr="008121D6" w:rsidRDefault="00DD1992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D1992" w:rsidRPr="008121D6" w:rsidRDefault="00DD1992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D1992" w:rsidRPr="008121D6" w:rsidRDefault="00DD1992" w:rsidP="002A004B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BC29F9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BC29F9" w:rsidP="00BC29F9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t>Composition of the Program and Budget Committee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BC29F9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 xml:space="preserve">/2 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BC29F9" w:rsidP="00BC29F9">
            <w:pPr>
              <w:keepNext/>
              <w:keepLines/>
              <w:ind w:left="459"/>
              <w:rPr>
                <w:bCs/>
                <w:color w:val="000000"/>
                <w:szCs w:val="22"/>
              </w:rPr>
            </w:pPr>
            <w:r w:rsidRPr="008121D6">
              <w:t>Annual Financial Report and Financial Statements 2012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BC29F9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 xml:space="preserve">/3 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BC29F9" w:rsidP="00BC29F9">
            <w:pPr>
              <w:ind w:left="459"/>
              <w:rPr>
                <w:bCs/>
                <w:szCs w:val="22"/>
              </w:rPr>
            </w:pPr>
            <w:r w:rsidRPr="008121D6">
              <w:t>Status of the Payment of Contributions as of June 30, 2013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iCs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keepNext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BC29F9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>/5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BC29F9" w:rsidP="00BC29F9">
            <w:pPr>
              <w:pStyle w:val="Footer"/>
              <w:keepNext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 by the WIPO Independent Advisory Oversight Committee</w:t>
            </w:r>
            <w:r w:rsidR="005821FB">
              <w:rPr>
                <w:szCs w:val="22"/>
              </w:rPr>
              <w:t xml:space="preserve"> (IAOC)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keepNext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BC29F9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>/6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BC29F9" w:rsidP="00BC29F9">
            <w:pPr>
              <w:keepNext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 of the Selection Panel for the Appointment of the New Members of the WIPO Independent Advisory Oversight Committee</w:t>
            </w:r>
            <w:r w:rsidR="00AA7E03" w:rsidRPr="008121D6">
              <w:rPr>
                <w:szCs w:val="22"/>
              </w:rPr>
              <w:t xml:space="preserve"> (IAOC)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BC29F9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>/7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BC29F9" w:rsidP="00BC29F9">
            <w:pPr>
              <w:pStyle w:val="Footer"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Summary Annual Report of the Director of the Internal Audit and Oversight Division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pStyle w:val="Footer"/>
              <w:ind w:left="459"/>
              <w:rPr>
                <w:snapToGrid w:val="0"/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WO/GA/</w:t>
            </w:r>
            <w:r w:rsidR="00BC29F9" w:rsidRPr="008121D6">
              <w:rPr>
                <w:color w:val="000000"/>
                <w:szCs w:val="22"/>
                <w:lang w:val="es-ES"/>
              </w:rPr>
              <w:t>43</w:t>
            </w:r>
            <w:r w:rsidRPr="008121D6">
              <w:rPr>
                <w:color w:val="000000"/>
                <w:szCs w:val="22"/>
                <w:lang w:val="es-ES"/>
              </w:rPr>
              <w:t>/8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BC29F9" w:rsidP="00BC29F9">
            <w:pPr>
              <w:ind w:left="459"/>
              <w:rPr>
                <w:color w:val="000000"/>
                <w:szCs w:val="22"/>
              </w:rPr>
            </w:pPr>
            <w:r w:rsidRPr="008121D6">
              <w:t>Report by the External Auditor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keepNext/>
              <w:keepLines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</w:tbl>
    <w:p w:rsidR="00E23F43" w:rsidRPr="008121D6" w:rsidRDefault="00E23F43">
      <w:r w:rsidRPr="008121D6"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E23F43" w:rsidRPr="008121D6" w:rsidTr="00246962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46962">
            <w:pPr>
              <w:spacing w:before="120"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B1DA0">
            <w:pPr>
              <w:spacing w:before="120"/>
              <w:ind w:left="3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46962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Subject of document</w:t>
            </w:r>
          </w:p>
        </w:tc>
      </w:tr>
      <w:tr w:rsidR="00E23F43" w:rsidRPr="008121D6" w:rsidTr="00584A74">
        <w:tc>
          <w:tcPr>
            <w:tcW w:w="2410" w:type="dxa"/>
          </w:tcPr>
          <w:p w:rsidR="00E23F43" w:rsidRPr="008121D6" w:rsidRDefault="00E23F43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23F43" w:rsidRPr="008121D6" w:rsidRDefault="00E23F43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23F43" w:rsidRPr="008121D6" w:rsidRDefault="00E23F43" w:rsidP="00BC29F9">
            <w:pPr>
              <w:keepNext/>
              <w:keepLines/>
              <w:ind w:left="459"/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BC29F9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>/9</w:t>
            </w:r>
            <w:r w:rsidR="00F81226" w:rsidRPr="008121D6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BC29F9" w:rsidP="00BC29F9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t>Report on the Outcome of the Marrakesh Diplomatic Conference to Conclude a Treaty to Facilitate Access to Published Works by V</w:t>
            </w:r>
            <w:r w:rsidRPr="008121D6">
              <w:rPr>
                <w:szCs w:val="22"/>
              </w:rPr>
              <w:t>isually Impaired Persons and Persons with Print Disabilities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68648F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>/10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B397C" w:rsidP="00F81226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 of the Committee on Development and Intellectual Property (CDIP)</w:t>
            </w:r>
            <w:r w:rsidR="00AA7E03" w:rsidRPr="008121D6">
              <w:rPr>
                <w:szCs w:val="22"/>
              </w:rPr>
              <w:t xml:space="preserve"> 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WO/GA/4</w:t>
            </w:r>
            <w:r w:rsidR="0068648F" w:rsidRPr="008121D6">
              <w:rPr>
                <w:color w:val="000000"/>
                <w:szCs w:val="22"/>
              </w:rPr>
              <w:t>3</w:t>
            </w:r>
            <w:r w:rsidRPr="008121D6">
              <w:rPr>
                <w:color w:val="000000"/>
                <w:szCs w:val="22"/>
              </w:rPr>
              <w:t>/1</w:t>
            </w:r>
            <w:r w:rsidR="0068648F" w:rsidRPr="008121D6">
              <w:rPr>
                <w:color w:val="000000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B397C" w:rsidP="001B397C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Description of the Contribution of the Relevant WIPO Bodies to the Implementation of the Respective Development Agenda Recommendations</w:t>
            </w:r>
          </w:p>
        </w:tc>
      </w:tr>
      <w:tr w:rsidR="00E82579" w:rsidRPr="008121D6" w:rsidTr="00E82579">
        <w:tc>
          <w:tcPr>
            <w:tcW w:w="2410" w:type="dxa"/>
          </w:tcPr>
          <w:p w:rsidR="00E82579" w:rsidRPr="008121D6" w:rsidRDefault="00E82579" w:rsidP="00E8257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8121D6" w:rsidRDefault="00E82579" w:rsidP="00E8257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8121D6" w:rsidRDefault="00E82579" w:rsidP="00E82579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WO/GA/4</w:t>
            </w:r>
            <w:r w:rsidR="0068648F" w:rsidRPr="008121D6">
              <w:rPr>
                <w:color w:val="000000"/>
                <w:szCs w:val="22"/>
              </w:rPr>
              <w:t>3</w:t>
            </w:r>
            <w:r w:rsidRPr="008121D6">
              <w:rPr>
                <w:color w:val="000000"/>
                <w:szCs w:val="22"/>
              </w:rPr>
              <w:t>/12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B397C" w:rsidP="001B397C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Matters Concerning the Convening of a Diplomatic Conference for the Adoption of a Design Law Treaty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</w:t>
            </w:r>
            <w:r w:rsidR="0068648F" w:rsidRPr="008121D6">
              <w:rPr>
                <w:color w:val="000000"/>
                <w:szCs w:val="22"/>
              </w:rPr>
              <w:t>43</w:t>
            </w:r>
            <w:r w:rsidRPr="008121D6">
              <w:rPr>
                <w:color w:val="000000"/>
                <w:szCs w:val="22"/>
              </w:rPr>
              <w:t>/13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5821FB" w:rsidP="005821FB">
            <w:pPr>
              <w:keepNext/>
              <w:keepLines/>
              <w:ind w:left="459"/>
              <w:rPr>
                <w:color w:val="000000"/>
                <w:szCs w:val="22"/>
              </w:rPr>
            </w:pPr>
            <w:r>
              <w:t xml:space="preserve">Report on the Work of the </w:t>
            </w:r>
            <w:r w:rsidR="001B397C" w:rsidRPr="008121D6">
              <w:t>Standing Committee on Cop</w:t>
            </w:r>
            <w:r>
              <w:t>yright and Related Rights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WO/GA/4</w:t>
            </w:r>
            <w:r w:rsidR="0068648F" w:rsidRPr="008121D6">
              <w:rPr>
                <w:color w:val="000000"/>
                <w:szCs w:val="22"/>
              </w:rPr>
              <w:t>3</w:t>
            </w:r>
            <w:r w:rsidRPr="008121D6">
              <w:rPr>
                <w:color w:val="000000"/>
                <w:szCs w:val="22"/>
              </w:rPr>
              <w:t>/14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B397C" w:rsidP="001B397C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 xml:space="preserve">Matters Concerning the Intergovernmental Committee on Intellectual Property and </w:t>
            </w:r>
            <w:r w:rsidR="00D81363" w:rsidRPr="008121D6">
              <w:rPr>
                <w:szCs w:val="22"/>
              </w:rPr>
              <w:br/>
            </w:r>
            <w:r w:rsidRPr="008121D6">
              <w:rPr>
                <w:szCs w:val="22"/>
              </w:rPr>
              <w:t xml:space="preserve">Genetic Resources, Traditional Knowledge </w:t>
            </w:r>
            <w:r w:rsidR="00D81363" w:rsidRPr="008121D6">
              <w:rPr>
                <w:szCs w:val="22"/>
              </w:rPr>
              <w:br/>
            </w:r>
            <w:r w:rsidRPr="008121D6">
              <w:rPr>
                <w:szCs w:val="22"/>
              </w:rPr>
              <w:t>and Folklore (IGC)</w:t>
            </w:r>
          </w:p>
        </w:tc>
      </w:tr>
      <w:tr w:rsidR="00586A65" w:rsidRPr="008121D6" w:rsidTr="00584A74">
        <w:tc>
          <w:tcPr>
            <w:tcW w:w="2410" w:type="dxa"/>
          </w:tcPr>
          <w:p w:rsidR="00586A65" w:rsidRPr="008121D6" w:rsidRDefault="00586A65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6A65" w:rsidRPr="008121D6" w:rsidRDefault="00586A65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6A65" w:rsidRPr="008121D6" w:rsidRDefault="00586A65" w:rsidP="001B397C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WO/GA/4</w:t>
            </w:r>
            <w:r w:rsidR="0068648F" w:rsidRPr="008121D6">
              <w:rPr>
                <w:color w:val="000000"/>
                <w:szCs w:val="22"/>
              </w:rPr>
              <w:t>3</w:t>
            </w:r>
            <w:r w:rsidRPr="008121D6">
              <w:rPr>
                <w:color w:val="000000"/>
                <w:szCs w:val="22"/>
              </w:rPr>
              <w:t>/15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B397C" w:rsidP="001B397C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 xml:space="preserve">Cooperation </w:t>
            </w:r>
            <w:r w:rsidR="00F81226" w:rsidRPr="008121D6">
              <w:rPr>
                <w:szCs w:val="22"/>
              </w:rPr>
              <w:t xml:space="preserve">under </w:t>
            </w:r>
            <w:r w:rsidRPr="008121D6">
              <w:rPr>
                <w:szCs w:val="22"/>
              </w:rPr>
              <w:t>the Agreed Statements by the Diplomatic Conference Regarding the Patent Law Treaty (PLT)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WO/GA/4</w:t>
            </w:r>
            <w:r w:rsidR="0068648F" w:rsidRPr="008121D6">
              <w:rPr>
                <w:color w:val="000000"/>
                <w:szCs w:val="22"/>
              </w:rPr>
              <w:t>3</w:t>
            </w:r>
            <w:r w:rsidRPr="008121D6">
              <w:rPr>
                <w:color w:val="000000"/>
                <w:szCs w:val="22"/>
              </w:rPr>
              <w:t>/16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B397C" w:rsidP="001B397C">
            <w:pPr>
              <w:ind w:left="464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Reports on Other WIPO Committees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64"/>
              <w:rPr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WO/GA/4</w:t>
            </w:r>
            <w:r w:rsidR="0068648F" w:rsidRPr="008121D6">
              <w:rPr>
                <w:color w:val="000000"/>
                <w:szCs w:val="22"/>
              </w:rPr>
              <w:t>3</w:t>
            </w:r>
            <w:r w:rsidRPr="008121D6">
              <w:rPr>
                <w:color w:val="000000"/>
                <w:szCs w:val="22"/>
              </w:rPr>
              <w:t>/17</w:t>
            </w: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8121D6" w:rsidRDefault="001B397C" w:rsidP="001B397C">
            <w:pPr>
              <w:ind w:left="464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WIPO Arbitration and Mediation Center, Including Domain Names</w:t>
            </w:r>
          </w:p>
        </w:tc>
      </w:tr>
      <w:tr w:rsidR="001B397C" w:rsidRPr="008121D6" w:rsidTr="00584A74">
        <w:tc>
          <w:tcPr>
            <w:tcW w:w="2410" w:type="dxa"/>
          </w:tcPr>
          <w:p w:rsidR="001B397C" w:rsidRPr="008121D6" w:rsidRDefault="001B397C" w:rsidP="0043463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B397C" w:rsidRPr="008121D6" w:rsidRDefault="001B397C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B397C" w:rsidRPr="008121D6" w:rsidRDefault="001B397C" w:rsidP="002A004B">
            <w:pPr>
              <w:ind w:left="464"/>
              <w:rPr>
                <w:color w:val="000000"/>
                <w:szCs w:val="22"/>
              </w:rPr>
            </w:pPr>
          </w:p>
        </w:tc>
      </w:tr>
      <w:tr w:rsidR="001B397C" w:rsidRPr="008121D6" w:rsidTr="00584A74">
        <w:tc>
          <w:tcPr>
            <w:tcW w:w="2410" w:type="dxa"/>
          </w:tcPr>
          <w:p w:rsidR="001B397C" w:rsidRPr="008121D6" w:rsidRDefault="001B397C" w:rsidP="001B397C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WO/GA/43/18</w:t>
            </w:r>
          </w:p>
        </w:tc>
        <w:tc>
          <w:tcPr>
            <w:tcW w:w="1701" w:type="dxa"/>
            <w:gridSpan w:val="2"/>
          </w:tcPr>
          <w:p w:rsidR="001B397C" w:rsidRPr="008121D6" w:rsidRDefault="001B397C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B397C" w:rsidRPr="008121D6" w:rsidRDefault="00434635" w:rsidP="001B397C">
            <w:pPr>
              <w:ind w:left="464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Governance at WIPO</w:t>
            </w: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43463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ind w:left="464"/>
              <w:rPr>
                <w:color w:val="000000"/>
                <w:szCs w:val="22"/>
              </w:rPr>
            </w:pPr>
          </w:p>
        </w:tc>
      </w:tr>
      <w:tr w:rsidR="00434635" w:rsidRPr="008121D6" w:rsidTr="00584A74">
        <w:tc>
          <w:tcPr>
            <w:tcW w:w="2410" w:type="dxa"/>
          </w:tcPr>
          <w:p w:rsidR="00434635" w:rsidRPr="008121D6" w:rsidRDefault="00704A6B" w:rsidP="0043463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bCs/>
                <w:szCs w:val="22"/>
              </w:rPr>
              <w:t>WO/GA/43/19</w:t>
            </w:r>
          </w:p>
        </w:tc>
        <w:tc>
          <w:tcPr>
            <w:tcW w:w="1701" w:type="dxa"/>
            <w:gridSpan w:val="2"/>
          </w:tcPr>
          <w:p w:rsidR="00434635" w:rsidRPr="008121D6" w:rsidRDefault="002134A2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434635" w:rsidRPr="008121D6" w:rsidRDefault="00704A6B" w:rsidP="002A004B">
            <w:pPr>
              <w:ind w:left="464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 on the Implementation of the Joint Inspection Unit Recommendations for the Review of WIPO Legislative Bodies</w:t>
            </w:r>
          </w:p>
        </w:tc>
      </w:tr>
      <w:tr w:rsidR="00434635" w:rsidRPr="008121D6" w:rsidTr="00584A74">
        <w:tc>
          <w:tcPr>
            <w:tcW w:w="2410" w:type="dxa"/>
          </w:tcPr>
          <w:p w:rsidR="00434635" w:rsidRPr="008121D6" w:rsidRDefault="00434635" w:rsidP="0043463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34635" w:rsidRPr="008121D6" w:rsidRDefault="00434635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34635" w:rsidRPr="008121D6" w:rsidRDefault="00434635" w:rsidP="002A004B">
            <w:pPr>
              <w:ind w:left="464"/>
              <w:rPr>
                <w:color w:val="000000"/>
                <w:szCs w:val="22"/>
              </w:rPr>
            </w:pPr>
          </w:p>
        </w:tc>
      </w:tr>
      <w:tr w:rsidR="00434635" w:rsidRPr="008121D6" w:rsidTr="00584A74">
        <w:tc>
          <w:tcPr>
            <w:tcW w:w="2410" w:type="dxa"/>
          </w:tcPr>
          <w:p w:rsidR="00434635" w:rsidRPr="008121D6" w:rsidRDefault="00704A6B" w:rsidP="0043463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bCs/>
                <w:szCs w:val="22"/>
              </w:rPr>
              <w:t>WO/GA/43/20</w:t>
            </w:r>
          </w:p>
        </w:tc>
        <w:tc>
          <w:tcPr>
            <w:tcW w:w="1701" w:type="dxa"/>
            <w:gridSpan w:val="2"/>
          </w:tcPr>
          <w:p w:rsidR="00434635" w:rsidRPr="008121D6" w:rsidRDefault="00704A6B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434635" w:rsidRPr="008121D6" w:rsidRDefault="00704A6B" w:rsidP="002A004B">
            <w:pPr>
              <w:ind w:left="464"/>
              <w:rPr>
                <w:color w:val="000000"/>
                <w:szCs w:val="22"/>
              </w:rPr>
            </w:pPr>
            <w:r w:rsidRPr="008121D6">
              <w:rPr>
                <w:bCs/>
                <w:szCs w:val="22"/>
              </w:rPr>
              <w:t>Final Report on the Implementation of the WIPO Str</w:t>
            </w:r>
            <w:r w:rsidR="003C2C07">
              <w:rPr>
                <w:bCs/>
                <w:szCs w:val="22"/>
              </w:rPr>
              <w:t>ategic Realignment Program</w:t>
            </w:r>
          </w:p>
        </w:tc>
      </w:tr>
      <w:tr w:rsidR="00434635" w:rsidRPr="008121D6" w:rsidTr="00584A74">
        <w:tc>
          <w:tcPr>
            <w:tcW w:w="2410" w:type="dxa"/>
          </w:tcPr>
          <w:p w:rsidR="00434635" w:rsidRPr="008121D6" w:rsidRDefault="00434635" w:rsidP="0043463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34635" w:rsidRPr="008121D6" w:rsidRDefault="00434635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34635" w:rsidRPr="008121D6" w:rsidRDefault="00434635" w:rsidP="002A004B">
            <w:pPr>
              <w:ind w:left="464"/>
              <w:rPr>
                <w:color w:val="000000"/>
                <w:szCs w:val="22"/>
              </w:rPr>
            </w:pPr>
          </w:p>
        </w:tc>
      </w:tr>
      <w:tr w:rsidR="00434635" w:rsidRPr="008121D6" w:rsidTr="00584A74">
        <w:tc>
          <w:tcPr>
            <w:tcW w:w="2410" w:type="dxa"/>
          </w:tcPr>
          <w:p w:rsidR="00434635" w:rsidRPr="008121D6" w:rsidRDefault="00704A6B" w:rsidP="0043463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bCs/>
                <w:szCs w:val="22"/>
              </w:rPr>
              <w:t>WO/GA/43/21</w:t>
            </w:r>
          </w:p>
        </w:tc>
        <w:tc>
          <w:tcPr>
            <w:tcW w:w="1701" w:type="dxa"/>
            <w:gridSpan w:val="2"/>
          </w:tcPr>
          <w:p w:rsidR="00434635" w:rsidRPr="008121D6" w:rsidRDefault="00704A6B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434635" w:rsidRPr="008121D6" w:rsidRDefault="00704A6B" w:rsidP="002A004B">
            <w:pPr>
              <w:ind w:left="464"/>
              <w:rPr>
                <w:color w:val="000000"/>
                <w:szCs w:val="22"/>
              </w:rPr>
            </w:pPr>
            <w:r w:rsidRPr="008121D6">
              <w:rPr>
                <w:bCs/>
                <w:szCs w:val="22"/>
              </w:rPr>
              <w:t>Proposed Definition of “Development Expenditure” in the Context of Program and Budget</w:t>
            </w:r>
          </w:p>
        </w:tc>
      </w:tr>
      <w:tr w:rsidR="00434635" w:rsidRPr="008121D6" w:rsidTr="00584A74">
        <w:tc>
          <w:tcPr>
            <w:tcW w:w="2410" w:type="dxa"/>
          </w:tcPr>
          <w:p w:rsidR="00434635" w:rsidRPr="008121D6" w:rsidRDefault="00434635" w:rsidP="0043463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34635" w:rsidRPr="008121D6" w:rsidRDefault="00434635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34635" w:rsidRPr="008121D6" w:rsidRDefault="00434635" w:rsidP="002A004B">
            <w:pPr>
              <w:ind w:left="464"/>
              <w:rPr>
                <w:color w:val="000000"/>
                <w:szCs w:val="22"/>
              </w:rPr>
            </w:pPr>
          </w:p>
        </w:tc>
      </w:tr>
    </w:tbl>
    <w:p w:rsidR="00E23F43" w:rsidRPr="008121D6" w:rsidRDefault="00E23F43">
      <w:r w:rsidRPr="008121D6"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E23F43" w:rsidRPr="008121D6" w:rsidTr="00246962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46962">
            <w:pPr>
              <w:spacing w:before="120"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B1DA0">
            <w:pPr>
              <w:spacing w:before="120"/>
              <w:ind w:left="3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46962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Subject of document</w:t>
            </w:r>
          </w:p>
        </w:tc>
      </w:tr>
      <w:tr w:rsidR="00E23F43" w:rsidRPr="008121D6" w:rsidTr="00584A74">
        <w:tc>
          <w:tcPr>
            <w:tcW w:w="2410" w:type="dxa"/>
          </w:tcPr>
          <w:p w:rsidR="00E23F43" w:rsidRPr="008121D6" w:rsidRDefault="00E23F43" w:rsidP="0043463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23F43" w:rsidRPr="008121D6" w:rsidRDefault="00E23F43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23F43" w:rsidRPr="008121D6" w:rsidRDefault="00E23F43" w:rsidP="002A004B">
            <w:pPr>
              <w:ind w:left="464"/>
              <w:rPr>
                <w:color w:val="000000"/>
                <w:szCs w:val="22"/>
              </w:rPr>
            </w:pPr>
          </w:p>
        </w:tc>
      </w:tr>
      <w:tr w:rsidR="00FC7C40" w:rsidRPr="008121D6" w:rsidTr="00584A74">
        <w:tc>
          <w:tcPr>
            <w:tcW w:w="2410" w:type="dxa"/>
          </w:tcPr>
          <w:p w:rsidR="00FC7C40" w:rsidRPr="008121D6" w:rsidRDefault="00FC7C40" w:rsidP="0043463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WO/GA/43/22</w:t>
            </w:r>
          </w:p>
        </w:tc>
        <w:tc>
          <w:tcPr>
            <w:tcW w:w="1701" w:type="dxa"/>
            <w:gridSpan w:val="2"/>
          </w:tcPr>
          <w:p w:rsidR="00FC7C40" w:rsidRPr="008121D6" w:rsidRDefault="00FC7C40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C7C40" w:rsidRPr="008121D6" w:rsidRDefault="00FC7C40" w:rsidP="002A004B">
            <w:pPr>
              <w:ind w:left="46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Report</w:t>
            </w:r>
          </w:p>
        </w:tc>
      </w:tr>
      <w:tr w:rsidR="00FC7C40" w:rsidRPr="008121D6" w:rsidTr="00584A74">
        <w:tc>
          <w:tcPr>
            <w:tcW w:w="2410" w:type="dxa"/>
          </w:tcPr>
          <w:p w:rsidR="00FC7C40" w:rsidRPr="008121D6" w:rsidRDefault="00FC7C40" w:rsidP="0043463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C7C40" w:rsidRPr="008121D6" w:rsidRDefault="00FC7C40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C7C40" w:rsidRPr="008121D6" w:rsidRDefault="00FC7C40" w:rsidP="002A004B">
            <w:pPr>
              <w:ind w:left="464"/>
              <w:rPr>
                <w:color w:val="000000"/>
                <w:szCs w:val="22"/>
              </w:rPr>
            </w:pPr>
          </w:p>
        </w:tc>
      </w:tr>
      <w:tr w:rsidR="001567E7" w:rsidRPr="008121D6" w:rsidTr="00584A74">
        <w:tc>
          <w:tcPr>
            <w:tcW w:w="2410" w:type="dxa"/>
          </w:tcPr>
          <w:p w:rsidR="001567E7" w:rsidRPr="008121D6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8121D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8121D6" w:rsidRDefault="001567E7" w:rsidP="002A004B">
            <w:pPr>
              <w:keepNext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F872F5">
        <w:tc>
          <w:tcPr>
            <w:tcW w:w="2410" w:type="dxa"/>
          </w:tcPr>
          <w:p w:rsidR="006F536F" w:rsidRPr="008121D6" w:rsidRDefault="006F536F" w:rsidP="00F872F5">
            <w:pPr>
              <w:pStyle w:val="Footer"/>
              <w:ind w:left="318"/>
              <w:rPr>
                <w:szCs w:val="22"/>
              </w:rPr>
            </w:pPr>
            <w:r w:rsidRPr="008121D6">
              <w:rPr>
                <w:szCs w:val="22"/>
              </w:rPr>
              <w:t>WO/CF/</w:t>
            </w:r>
            <w:r w:rsidR="001B25EA" w:rsidRPr="008121D6">
              <w:rPr>
                <w:szCs w:val="22"/>
              </w:rPr>
              <w:t>33/1</w:t>
            </w:r>
          </w:p>
        </w:tc>
        <w:tc>
          <w:tcPr>
            <w:tcW w:w="1701" w:type="dxa"/>
            <w:gridSpan w:val="2"/>
          </w:tcPr>
          <w:p w:rsidR="006F536F" w:rsidRPr="008121D6" w:rsidRDefault="001B25EA" w:rsidP="00F872F5">
            <w:pPr>
              <w:ind w:left="2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F536F" w:rsidRPr="008121D6" w:rsidRDefault="001B25EA" w:rsidP="00F872F5">
            <w:pPr>
              <w:pStyle w:val="Footer"/>
              <w:ind w:left="459"/>
              <w:rPr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3279E3" w:rsidRPr="008121D6" w:rsidTr="00F872F5">
        <w:tc>
          <w:tcPr>
            <w:tcW w:w="2410" w:type="dxa"/>
          </w:tcPr>
          <w:p w:rsidR="003279E3" w:rsidRPr="008121D6" w:rsidRDefault="003279E3" w:rsidP="00F872F5">
            <w:pPr>
              <w:pStyle w:val="Footer"/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3279E3" w:rsidRPr="008121D6" w:rsidRDefault="003279E3" w:rsidP="00F872F5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3279E3" w:rsidRPr="008121D6" w:rsidRDefault="003279E3" w:rsidP="00F872F5">
            <w:pPr>
              <w:pStyle w:val="Footer"/>
              <w:ind w:left="459"/>
              <w:rPr>
                <w:szCs w:val="22"/>
              </w:rPr>
            </w:pPr>
          </w:p>
        </w:tc>
      </w:tr>
      <w:tr w:rsidR="003279E3" w:rsidRPr="008121D6" w:rsidTr="00F872F5">
        <w:tc>
          <w:tcPr>
            <w:tcW w:w="2410" w:type="dxa"/>
          </w:tcPr>
          <w:p w:rsidR="003279E3" w:rsidRPr="008121D6" w:rsidRDefault="003279E3" w:rsidP="00F872F5">
            <w:pPr>
              <w:pStyle w:val="Footer"/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3279E3" w:rsidRPr="008121D6" w:rsidRDefault="003279E3" w:rsidP="00F872F5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3279E3" w:rsidRPr="008121D6" w:rsidRDefault="003279E3" w:rsidP="00F872F5">
            <w:pPr>
              <w:pStyle w:val="Footer"/>
              <w:ind w:left="459"/>
              <w:rPr>
                <w:szCs w:val="22"/>
              </w:rPr>
            </w:pPr>
            <w:r w:rsidRPr="008121D6">
              <w:rPr>
                <w:szCs w:val="22"/>
              </w:rPr>
              <w:t>****</w:t>
            </w:r>
            <w:r w:rsidR="005B0B3C" w:rsidRPr="008121D6">
              <w:rPr>
                <w:szCs w:val="22"/>
              </w:rPr>
              <w:t>*</w:t>
            </w:r>
          </w:p>
        </w:tc>
      </w:tr>
      <w:tr w:rsidR="003279E3" w:rsidRPr="008121D6" w:rsidTr="00F872F5">
        <w:tc>
          <w:tcPr>
            <w:tcW w:w="2410" w:type="dxa"/>
          </w:tcPr>
          <w:p w:rsidR="003279E3" w:rsidRPr="008121D6" w:rsidRDefault="003279E3" w:rsidP="00F872F5">
            <w:pPr>
              <w:pStyle w:val="Footer"/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3279E3" w:rsidRPr="008121D6" w:rsidRDefault="003279E3" w:rsidP="00F872F5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3279E3" w:rsidRPr="008121D6" w:rsidRDefault="003279E3" w:rsidP="00F872F5">
            <w:pPr>
              <w:pStyle w:val="Footer"/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WO/CC/67/1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2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Approval of Agreements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WO/CC/67/2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2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Annual Report on Human Resources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WO/CC/67/2 Corr.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2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Corrigendum to the Annual Report on Human Resources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WO/CC/67/3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Revision of the Staff Regulations and Rules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WO/CC/67/3 Corr.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E</w:t>
            </w:r>
          </w:p>
        </w:tc>
        <w:tc>
          <w:tcPr>
            <w:tcW w:w="5528" w:type="dxa"/>
          </w:tcPr>
          <w:p w:rsidR="00F872F5" w:rsidRPr="008121D6" w:rsidRDefault="009A5220" w:rsidP="00F872F5">
            <w:pPr>
              <w:ind w:left="459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Corrigendum to the </w:t>
            </w:r>
            <w:r w:rsidR="00F872F5" w:rsidRPr="008121D6">
              <w:rPr>
                <w:szCs w:val="22"/>
              </w:rPr>
              <w:t>Revision of the Staff Regulations and Rules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WO/CC/67/4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szCs w:val="22"/>
              </w:rPr>
            </w:pPr>
            <w:r w:rsidRPr="008121D6">
              <w:rPr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P/A/46</w:t>
            </w:r>
            <w:r w:rsidR="001B25EA" w:rsidRPr="008121D6">
              <w:rPr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keepNext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P/EC/52/1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keepNext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B/A/40/1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keepNext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B/EC/58/1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keepNext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MM/A/46/1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8121D6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bCs/>
                <w:szCs w:val="22"/>
              </w:rPr>
            </w:pPr>
            <w:r w:rsidRPr="008121D6">
              <w:rPr>
                <w:szCs w:val="22"/>
              </w:rPr>
              <w:t>Information Technology Modernization Program (Madrid International Registration System):  Progress 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bCs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MM/A/46/2 Rev.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Madrid System Goods and Services Database:  Progress 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MM/A/46/3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E23F43" w:rsidRPr="008121D6" w:rsidTr="00246962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46962">
            <w:pPr>
              <w:spacing w:before="120"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B1DA0">
            <w:pPr>
              <w:spacing w:before="120"/>
              <w:ind w:left="3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46962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Subject of document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H/A/32/1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Information Technology Modernization Program (Hague International Registration System):  Progress Report</w:t>
            </w:r>
          </w:p>
        </w:tc>
      </w:tr>
      <w:tr w:rsidR="00F872F5" w:rsidRPr="008121D6" w:rsidDel="00767C4A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Del="00767C4A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H/A/32/2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Matters Concerning the Legal Development of the Hague System</w:t>
            </w:r>
          </w:p>
        </w:tc>
      </w:tr>
      <w:tr w:rsidR="00F872F5" w:rsidRPr="008121D6" w:rsidDel="00767C4A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Del="00767C4A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H/A/32/3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F872F5">
        <w:tc>
          <w:tcPr>
            <w:tcW w:w="2410" w:type="dxa"/>
          </w:tcPr>
          <w:p w:rsidR="006F536F" w:rsidRPr="008121D6" w:rsidRDefault="006F536F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N/A/</w:t>
            </w:r>
            <w:r w:rsidR="001B25EA" w:rsidRPr="008121D6">
              <w:rPr>
                <w:color w:val="000000"/>
                <w:szCs w:val="22"/>
              </w:rPr>
              <w:t>32/1</w:t>
            </w:r>
          </w:p>
        </w:tc>
        <w:tc>
          <w:tcPr>
            <w:tcW w:w="1701" w:type="dxa"/>
            <w:gridSpan w:val="2"/>
          </w:tcPr>
          <w:p w:rsidR="006F536F" w:rsidRPr="008121D6" w:rsidRDefault="002134A2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F536F" w:rsidRPr="008121D6" w:rsidRDefault="002134A2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Report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6F536F" w:rsidRPr="008121D6" w:rsidTr="00F872F5">
        <w:tc>
          <w:tcPr>
            <w:tcW w:w="2410" w:type="dxa"/>
          </w:tcPr>
          <w:p w:rsidR="006F536F" w:rsidRPr="008121D6" w:rsidRDefault="006F536F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281B1C" w:rsidRPr="008121D6" w:rsidTr="00F872F5">
        <w:tc>
          <w:tcPr>
            <w:tcW w:w="2410" w:type="dxa"/>
          </w:tcPr>
          <w:p w:rsidR="00281B1C" w:rsidRPr="008121D6" w:rsidRDefault="00281B1C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LI/A/29/1</w:t>
            </w:r>
          </w:p>
        </w:tc>
        <w:tc>
          <w:tcPr>
            <w:tcW w:w="1701" w:type="dxa"/>
            <w:gridSpan w:val="2"/>
          </w:tcPr>
          <w:p w:rsidR="00281B1C" w:rsidRPr="008121D6" w:rsidRDefault="00281B1C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81B1C" w:rsidRPr="008121D6" w:rsidRDefault="00281B1C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Review of the Lisbon System</w:t>
            </w:r>
          </w:p>
        </w:tc>
      </w:tr>
      <w:tr w:rsidR="00281B1C" w:rsidRPr="008121D6" w:rsidTr="00F872F5">
        <w:tc>
          <w:tcPr>
            <w:tcW w:w="2410" w:type="dxa"/>
          </w:tcPr>
          <w:p w:rsidR="00281B1C" w:rsidRPr="008121D6" w:rsidRDefault="00281B1C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81B1C" w:rsidRPr="008121D6" w:rsidRDefault="00281B1C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81B1C" w:rsidRPr="008121D6" w:rsidRDefault="00281B1C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281B1C" w:rsidRPr="008121D6" w:rsidTr="00F872F5">
        <w:tc>
          <w:tcPr>
            <w:tcW w:w="2410" w:type="dxa"/>
          </w:tcPr>
          <w:p w:rsidR="00281B1C" w:rsidRPr="008121D6" w:rsidRDefault="00B40602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LI/A/29/2</w:t>
            </w:r>
          </w:p>
        </w:tc>
        <w:tc>
          <w:tcPr>
            <w:tcW w:w="1701" w:type="dxa"/>
            <w:gridSpan w:val="2"/>
          </w:tcPr>
          <w:p w:rsidR="00281B1C" w:rsidRPr="008121D6" w:rsidRDefault="00281B1C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81B1C" w:rsidRPr="008121D6" w:rsidRDefault="00B40602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Report</w:t>
            </w:r>
          </w:p>
        </w:tc>
      </w:tr>
      <w:tr w:rsidR="00281B1C" w:rsidRPr="008121D6" w:rsidTr="00F872F5">
        <w:tc>
          <w:tcPr>
            <w:tcW w:w="2410" w:type="dxa"/>
          </w:tcPr>
          <w:p w:rsidR="00281B1C" w:rsidRPr="008121D6" w:rsidRDefault="00281B1C" w:rsidP="00F872F5">
            <w:pPr>
              <w:ind w:left="318"/>
              <w:rPr>
                <w:i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81B1C" w:rsidRPr="008121D6" w:rsidRDefault="00281B1C" w:rsidP="00F872F5">
            <w:pPr>
              <w:jc w:val="center"/>
              <w:rPr>
                <w:i/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81B1C" w:rsidRPr="008121D6" w:rsidRDefault="00281B1C" w:rsidP="00F872F5">
            <w:pPr>
              <w:ind w:left="459"/>
              <w:rPr>
                <w:i/>
                <w:color w:val="000000"/>
                <w:szCs w:val="22"/>
              </w:rPr>
            </w:pPr>
          </w:p>
        </w:tc>
      </w:tr>
      <w:tr w:rsidR="00281B1C" w:rsidRPr="008121D6" w:rsidTr="00F872F5">
        <w:tc>
          <w:tcPr>
            <w:tcW w:w="2410" w:type="dxa"/>
          </w:tcPr>
          <w:p w:rsidR="00281B1C" w:rsidRPr="008121D6" w:rsidRDefault="00281B1C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81B1C" w:rsidRPr="008121D6" w:rsidRDefault="00281B1C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81B1C" w:rsidRPr="008121D6" w:rsidRDefault="00281B1C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</w:t>
            </w:r>
            <w:r w:rsidR="00C06257" w:rsidRPr="008121D6">
              <w:rPr>
                <w:color w:val="000000"/>
                <w:szCs w:val="22"/>
              </w:rPr>
              <w:t>*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LO/A/</w:t>
            </w:r>
            <w:r w:rsidR="001B25EA" w:rsidRPr="008121D6">
              <w:rPr>
                <w:color w:val="000000"/>
                <w:szCs w:val="22"/>
              </w:rPr>
              <w:t>32/1</w:t>
            </w:r>
          </w:p>
        </w:tc>
        <w:tc>
          <w:tcPr>
            <w:tcW w:w="1701" w:type="dxa"/>
            <w:gridSpan w:val="2"/>
          </w:tcPr>
          <w:p w:rsidR="006F536F" w:rsidRPr="008121D6" w:rsidRDefault="002134A2" w:rsidP="005B0B3C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F536F" w:rsidRPr="008121D6" w:rsidRDefault="001B25EA" w:rsidP="005B0B3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Report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</w:t>
            </w:r>
            <w:r w:rsidR="00C06257" w:rsidRPr="008121D6">
              <w:rPr>
                <w:color w:val="000000"/>
                <w:szCs w:val="22"/>
              </w:rPr>
              <w:t>*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keepNext/>
              <w:ind w:left="459"/>
              <w:rPr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IPC/A/</w:t>
            </w:r>
            <w:r w:rsidR="001B25EA" w:rsidRPr="008121D6">
              <w:rPr>
                <w:color w:val="000000"/>
                <w:szCs w:val="22"/>
                <w:lang w:val="es-ES"/>
              </w:rPr>
              <w:t>33/1</w:t>
            </w:r>
          </w:p>
        </w:tc>
        <w:tc>
          <w:tcPr>
            <w:tcW w:w="1701" w:type="dxa"/>
            <w:gridSpan w:val="2"/>
          </w:tcPr>
          <w:p w:rsidR="006F536F" w:rsidRPr="008121D6" w:rsidRDefault="002134A2" w:rsidP="005B0B3C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F536F" w:rsidRPr="008121D6" w:rsidRDefault="001B25EA" w:rsidP="005B0B3C">
            <w:pPr>
              <w:keepNext/>
              <w:ind w:left="459"/>
              <w:rPr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</w:t>
            </w:r>
            <w:r w:rsidR="00C06257" w:rsidRPr="008121D6">
              <w:rPr>
                <w:color w:val="000000"/>
                <w:szCs w:val="22"/>
              </w:rPr>
              <w:t>*</w:t>
            </w:r>
          </w:p>
        </w:tc>
      </w:tr>
      <w:tr w:rsidR="006F536F" w:rsidRPr="008121D6" w:rsidTr="00F872F5">
        <w:tc>
          <w:tcPr>
            <w:tcW w:w="2410" w:type="dxa"/>
          </w:tcPr>
          <w:p w:rsidR="006F536F" w:rsidRPr="008121D6" w:rsidRDefault="006F536F" w:rsidP="00F872F5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F872F5">
            <w:pPr>
              <w:keepNext/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PCT/A/44/1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keepNext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PCT Working Group:  Report of the Sixth Session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PCT/A/44/2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8121D6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pStyle w:val="Footer"/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Quality-Related Work by International Authorities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PCT/A/44/3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8121D6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Proposed Amendments to the PCT Regulations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PCT/A/44/4 Rev.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8121D6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CD39F2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Appointment of the State Intellectual Property Service of Ukraine as an International Searching and Preliminary Examining Authority Under the PCT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PCT/A/44/5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8121D6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BP/A</w:t>
            </w:r>
            <w:r w:rsidR="001B25EA" w:rsidRPr="008121D6">
              <w:rPr>
                <w:color w:val="000000"/>
                <w:szCs w:val="22"/>
              </w:rPr>
              <w:t>/29/1</w:t>
            </w:r>
          </w:p>
        </w:tc>
        <w:tc>
          <w:tcPr>
            <w:tcW w:w="1701" w:type="dxa"/>
            <w:gridSpan w:val="2"/>
          </w:tcPr>
          <w:p w:rsidR="006F536F" w:rsidRPr="008121D6" w:rsidRDefault="001B25EA" w:rsidP="005B0B3C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F536F" w:rsidRPr="008121D6" w:rsidRDefault="001B25EA" w:rsidP="005B0B3C">
            <w:pPr>
              <w:keepNext/>
              <w:keepLines/>
              <w:ind w:left="459"/>
              <w:rPr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C06257" w:rsidRPr="008121D6" w:rsidTr="00246962">
        <w:tc>
          <w:tcPr>
            <w:tcW w:w="2410" w:type="dxa"/>
          </w:tcPr>
          <w:p w:rsidR="00C06257" w:rsidRPr="008121D6" w:rsidRDefault="00C06257" w:rsidP="00246962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06257" w:rsidRPr="008121D6" w:rsidRDefault="00C06257" w:rsidP="00246962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06257" w:rsidRPr="008121D6" w:rsidRDefault="00C06257" w:rsidP="00246962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C06257" w:rsidRPr="008121D6" w:rsidTr="00246962">
        <w:tc>
          <w:tcPr>
            <w:tcW w:w="2410" w:type="dxa"/>
          </w:tcPr>
          <w:p w:rsidR="00C06257" w:rsidRPr="008121D6" w:rsidRDefault="00C06257" w:rsidP="00246962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06257" w:rsidRPr="008121D6" w:rsidRDefault="00C06257" w:rsidP="0024696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06257" w:rsidRPr="008121D6" w:rsidRDefault="00C06257" w:rsidP="00246962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E23F43" w:rsidRPr="008121D6" w:rsidRDefault="00E23F43">
      <w:r w:rsidRPr="008121D6"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E23F43" w:rsidRPr="008121D6" w:rsidTr="00246962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46962">
            <w:pPr>
              <w:spacing w:before="120"/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B1DA0">
            <w:pPr>
              <w:spacing w:before="120"/>
              <w:ind w:left="34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23F43" w:rsidRPr="008121D6" w:rsidRDefault="00E23F43" w:rsidP="00246962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Subject of document</w:t>
            </w:r>
          </w:p>
        </w:tc>
      </w:tr>
      <w:tr w:rsidR="00E23F43" w:rsidRPr="008121D6" w:rsidTr="005B0B3C">
        <w:tc>
          <w:tcPr>
            <w:tcW w:w="2410" w:type="dxa"/>
          </w:tcPr>
          <w:p w:rsidR="00E23F43" w:rsidRPr="008121D6" w:rsidRDefault="00E23F43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23F43" w:rsidRPr="008121D6" w:rsidRDefault="00E23F43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23F43" w:rsidRPr="008121D6" w:rsidRDefault="00E23F43" w:rsidP="005B0B3C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VA/A/</w:t>
            </w:r>
            <w:r w:rsidR="001B25EA" w:rsidRPr="008121D6">
              <w:rPr>
                <w:color w:val="000000"/>
                <w:szCs w:val="22"/>
              </w:rPr>
              <w:t>25/1</w:t>
            </w:r>
          </w:p>
        </w:tc>
        <w:tc>
          <w:tcPr>
            <w:tcW w:w="1701" w:type="dxa"/>
            <w:gridSpan w:val="2"/>
          </w:tcPr>
          <w:p w:rsidR="006F536F" w:rsidRPr="008121D6" w:rsidRDefault="001B25EA" w:rsidP="005B0B3C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F536F" w:rsidRPr="008121D6" w:rsidRDefault="001B25EA" w:rsidP="005B0B3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Report</w:t>
            </w:r>
          </w:p>
        </w:tc>
      </w:tr>
      <w:tr w:rsidR="00C06257" w:rsidRPr="008121D6" w:rsidTr="00246962">
        <w:tc>
          <w:tcPr>
            <w:tcW w:w="2410" w:type="dxa"/>
          </w:tcPr>
          <w:p w:rsidR="00C06257" w:rsidRPr="008121D6" w:rsidRDefault="00C06257" w:rsidP="00246962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06257" w:rsidRPr="008121D6" w:rsidRDefault="00C06257" w:rsidP="00246962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06257" w:rsidRPr="008121D6" w:rsidRDefault="00C06257" w:rsidP="00246962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C06257" w:rsidRPr="008121D6" w:rsidTr="00246962">
        <w:tc>
          <w:tcPr>
            <w:tcW w:w="2410" w:type="dxa"/>
          </w:tcPr>
          <w:p w:rsidR="00C06257" w:rsidRPr="008121D6" w:rsidRDefault="00C06257" w:rsidP="00246962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06257" w:rsidRPr="008121D6" w:rsidRDefault="00C06257" w:rsidP="0024696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06257" w:rsidRPr="008121D6" w:rsidRDefault="00C06257" w:rsidP="00246962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WCT/A/</w:t>
            </w:r>
            <w:r w:rsidR="001B25EA" w:rsidRPr="008121D6">
              <w:rPr>
                <w:color w:val="000000"/>
                <w:szCs w:val="22"/>
              </w:rPr>
              <w:t>12/1</w:t>
            </w:r>
          </w:p>
        </w:tc>
        <w:tc>
          <w:tcPr>
            <w:tcW w:w="1701" w:type="dxa"/>
            <w:gridSpan w:val="2"/>
          </w:tcPr>
          <w:p w:rsidR="006F536F" w:rsidRPr="008121D6" w:rsidRDefault="001B25EA" w:rsidP="005B0B3C">
            <w:pPr>
              <w:ind w:left="34"/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F536F" w:rsidRPr="008121D6" w:rsidRDefault="001B25EA" w:rsidP="005B0B3C">
            <w:pPr>
              <w:keepNext/>
              <w:keepLines/>
              <w:ind w:left="459"/>
              <w:rPr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C06257" w:rsidRPr="008121D6" w:rsidTr="00246962">
        <w:tc>
          <w:tcPr>
            <w:tcW w:w="2410" w:type="dxa"/>
          </w:tcPr>
          <w:p w:rsidR="00C06257" w:rsidRPr="008121D6" w:rsidRDefault="00C06257" w:rsidP="00246962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06257" w:rsidRPr="008121D6" w:rsidRDefault="00C06257" w:rsidP="00246962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06257" w:rsidRPr="008121D6" w:rsidRDefault="00C06257" w:rsidP="00246962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C06257" w:rsidRPr="008121D6" w:rsidTr="00246962">
        <w:tc>
          <w:tcPr>
            <w:tcW w:w="2410" w:type="dxa"/>
          </w:tcPr>
          <w:p w:rsidR="00C06257" w:rsidRPr="008121D6" w:rsidRDefault="00C06257" w:rsidP="00246962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06257" w:rsidRPr="008121D6" w:rsidRDefault="00C06257" w:rsidP="0024696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06257" w:rsidRPr="008121D6" w:rsidRDefault="00C06257" w:rsidP="00246962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6F536F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WPPT/A/</w:t>
            </w:r>
            <w:r w:rsidR="001B25EA" w:rsidRPr="008121D6">
              <w:rPr>
                <w:color w:val="000000"/>
                <w:szCs w:val="22"/>
              </w:rPr>
              <w:t>12/1</w:t>
            </w:r>
          </w:p>
        </w:tc>
        <w:tc>
          <w:tcPr>
            <w:tcW w:w="1701" w:type="dxa"/>
            <w:gridSpan w:val="2"/>
          </w:tcPr>
          <w:p w:rsidR="00F872F5" w:rsidRPr="008121D6" w:rsidRDefault="001B25EA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1B25EA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116A01" w:rsidRPr="008121D6" w:rsidTr="005B0B3C">
        <w:tc>
          <w:tcPr>
            <w:tcW w:w="2410" w:type="dxa"/>
          </w:tcPr>
          <w:p w:rsidR="00116A01" w:rsidRPr="008121D6" w:rsidRDefault="00116A01" w:rsidP="005B0B3C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116A01" w:rsidRPr="008121D6" w:rsidRDefault="00116A01" w:rsidP="005B0B3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16A01" w:rsidRPr="008121D6" w:rsidRDefault="00116A01" w:rsidP="005B0B3C">
            <w:pPr>
              <w:ind w:left="459"/>
              <w:rPr>
                <w:szCs w:val="22"/>
              </w:rPr>
            </w:pPr>
          </w:p>
        </w:tc>
      </w:tr>
      <w:tr w:rsidR="00116A01" w:rsidRPr="008121D6" w:rsidTr="005B0B3C">
        <w:tc>
          <w:tcPr>
            <w:tcW w:w="2410" w:type="dxa"/>
          </w:tcPr>
          <w:p w:rsidR="00116A01" w:rsidRPr="008121D6" w:rsidRDefault="00116A01" w:rsidP="005B0B3C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PLT/A/11/1</w:t>
            </w:r>
          </w:p>
        </w:tc>
        <w:tc>
          <w:tcPr>
            <w:tcW w:w="1701" w:type="dxa"/>
            <w:gridSpan w:val="2"/>
          </w:tcPr>
          <w:p w:rsidR="00116A01" w:rsidRPr="008121D6" w:rsidRDefault="00116A01" w:rsidP="005B0B3C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116A01" w:rsidRPr="008121D6" w:rsidRDefault="00116A01" w:rsidP="005B0B3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 xml:space="preserve">Applicability of Certain Amendments and Modifications of the Patent Cooperation </w:t>
            </w:r>
            <w:r w:rsidRPr="008121D6">
              <w:rPr>
                <w:szCs w:val="22"/>
              </w:rPr>
              <w:br/>
              <w:t>Treaty (PCT) to the Patent Law Treaty (PLT)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PLT/A/11/2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6F536F" w:rsidRPr="008121D6" w:rsidTr="005B0B3C">
        <w:tc>
          <w:tcPr>
            <w:tcW w:w="2410" w:type="dxa"/>
          </w:tcPr>
          <w:p w:rsidR="006F536F" w:rsidRPr="008121D6" w:rsidRDefault="006F536F" w:rsidP="005B0B3C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STLT/A/5/1</w:t>
            </w:r>
          </w:p>
        </w:tc>
        <w:tc>
          <w:tcPr>
            <w:tcW w:w="1701" w:type="dxa"/>
            <w:gridSpan w:val="2"/>
          </w:tcPr>
          <w:p w:rsidR="006F536F" w:rsidRPr="008121D6" w:rsidRDefault="006F536F" w:rsidP="005B0B3C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F536F" w:rsidRPr="008121D6" w:rsidRDefault="006F536F" w:rsidP="005B0B3C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Assistance for the Implementation of the Singapore Treaty on the Law of Trademarks (STLT)</w:t>
            </w:r>
          </w:p>
        </w:tc>
      </w:tr>
      <w:tr w:rsidR="00EF0A96" w:rsidRPr="008121D6" w:rsidTr="00F872F5">
        <w:tc>
          <w:tcPr>
            <w:tcW w:w="2410" w:type="dxa"/>
          </w:tcPr>
          <w:p w:rsidR="00EF0A96" w:rsidRPr="008121D6" w:rsidRDefault="00EF0A96" w:rsidP="00F872F5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EF0A96" w:rsidRPr="008121D6" w:rsidRDefault="00EF0A96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F0A96" w:rsidRPr="008121D6" w:rsidRDefault="00EF0A96" w:rsidP="00F872F5">
            <w:pPr>
              <w:ind w:left="459"/>
              <w:rPr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STLT/A/5/2</w:t>
            </w: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szCs w:val="22"/>
              </w:rPr>
              <w:t>Report</w:t>
            </w: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</w:p>
        </w:tc>
      </w:tr>
      <w:tr w:rsidR="00F872F5" w:rsidRPr="008121D6" w:rsidTr="00F872F5">
        <w:tc>
          <w:tcPr>
            <w:tcW w:w="2410" w:type="dxa"/>
          </w:tcPr>
          <w:p w:rsidR="00F872F5" w:rsidRPr="008121D6" w:rsidRDefault="00F872F5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872F5" w:rsidRPr="008121D6" w:rsidRDefault="00F872F5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872F5" w:rsidRPr="008121D6" w:rsidRDefault="00F872F5" w:rsidP="00F872F5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D8664E" w:rsidRPr="008121D6" w:rsidTr="00F872F5">
        <w:tc>
          <w:tcPr>
            <w:tcW w:w="2410" w:type="dxa"/>
          </w:tcPr>
          <w:p w:rsidR="00D8664E" w:rsidRPr="008121D6" w:rsidRDefault="00D8664E" w:rsidP="00F872F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8664E" w:rsidRPr="008121D6" w:rsidRDefault="00D8664E" w:rsidP="00F872F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8664E" w:rsidRPr="008121D6" w:rsidRDefault="00D8664E" w:rsidP="00F872F5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1D42A9" w:rsidRPr="008121D6" w:rsidRDefault="001D42A9" w:rsidP="00DD1FA6">
      <w:pPr>
        <w:pStyle w:val="Endofdocument-Annex"/>
        <w:ind w:left="5533"/>
        <w:rPr>
          <w:szCs w:val="22"/>
          <w:lang w:val="es-ES"/>
        </w:rPr>
      </w:pPr>
    </w:p>
    <w:p w:rsidR="001D42A9" w:rsidRPr="008121D6" w:rsidRDefault="001D42A9" w:rsidP="00DD1FA6">
      <w:pPr>
        <w:pStyle w:val="Endofdocument-Annex"/>
        <w:ind w:left="5533"/>
        <w:rPr>
          <w:szCs w:val="22"/>
          <w:lang w:val="es-ES"/>
        </w:rPr>
      </w:pPr>
    </w:p>
    <w:p w:rsidR="001D42A9" w:rsidRPr="008121D6" w:rsidRDefault="001D42A9" w:rsidP="00DD1FA6">
      <w:pPr>
        <w:pStyle w:val="Endofdocument-Annex"/>
        <w:ind w:left="5533"/>
        <w:rPr>
          <w:szCs w:val="22"/>
          <w:lang w:val="es-ES"/>
        </w:rPr>
      </w:pPr>
    </w:p>
    <w:p w:rsidR="002928D3" w:rsidRPr="00620D4C" w:rsidRDefault="001567E7" w:rsidP="00DD1FA6">
      <w:pPr>
        <w:pStyle w:val="Endofdocument-Annex"/>
        <w:ind w:left="5533"/>
        <w:rPr>
          <w:szCs w:val="22"/>
        </w:rPr>
      </w:pPr>
      <w:r w:rsidRPr="008121D6">
        <w:rPr>
          <w:szCs w:val="22"/>
          <w:lang w:val="es-ES"/>
        </w:rPr>
        <w:t>[</w:t>
      </w:r>
      <w:proofErr w:type="spellStart"/>
      <w:r w:rsidRPr="008121D6">
        <w:rPr>
          <w:szCs w:val="22"/>
          <w:lang w:val="es-ES"/>
        </w:rPr>
        <w:t>End</w:t>
      </w:r>
      <w:proofErr w:type="spellEnd"/>
      <w:r w:rsidRPr="008121D6">
        <w:rPr>
          <w:szCs w:val="22"/>
          <w:lang w:val="es-ES"/>
        </w:rPr>
        <w:t xml:space="preserve"> of </w:t>
      </w:r>
      <w:proofErr w:type="spellStart"/>
      <w:r w:rsidRPr="008121D6">
        <w:rPr>
          <w:szCs w:val="22"/>
          <w:lang w:val="es-ES"/>
        </w:rPr>
        <w:t>document</w:t>
      </w:r>
      <w:proofErr w:type="spellEnd"/>
      <w:r w:rsidRPr="008121D6">
        <w:rPr>
          <w:szCs w:val="22"/>
          <w:lang w:val="es-ES"/>
        </w:rPr>
        <w:t>]</w:t>
      </w:r>
    </w:p>
    <w:sectPr w:rsidR="002928D3" w:rsidRPr="00620D4C" w:rsidSect="001567E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07" w:rsidRDefault="003C2C07">
      <w:r>
        <w:separator/>
      </w:r>
    </w:p>
  </w:endnote>
  <w:endnote w:type="continuationSeparator" w:id="0">
    <w:p w:rsidR="003C2C07" w:rsidRDefault="003C2C07" w:rsidP="003B38C1">
      <w:r>
        <w:separator/>
      </w:r>
    </w:p>
    <w:p w:rsidR="003C2C07" w:rsidRPr="003B38C1" w:rsidRDefault="003C2C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C2C07" w:rsidRPr="003B38C1" w:rsidRDefault="003C2C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07" w:rsidRDefault="003C2C07">
      <w:r>
        <w:separator/>
      </w:r>
    </w:p>
  </w:footnote>
  <w:footnote w:type="continuationSeparator" w:id="0">
    <w:p w:rsidR="003C2C07" w:rsidRDefault="003C2C07" w:rsidP="008B60B2">
      <w:r>
        <w:separator/>
      </w:r>
    </w:p>
    <w:p w:rsidR="003C2C07" w:rsidRPr="00ED77FB" w:rsidRDefault="003C2C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C2C07" w:rsidRPr="00ED77FB" w:rsidRDefault="003C2C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C2C07" w:rsidRPr="002B1DA0" w:rsidRDefault="003C2C07" w:rsidP="002B1DA0">
      <w:pPr>
        <w:pStyle w:val="FootnoteText"/>
        <w:ind w:right="-143"/>
      </w:pPr>
      <w:r>
        <w:rPr>
          <w:rStyle w:val="FootnoteReference"/>
        </w:rPr>
        <w:t>*</w:t>
      </w:r>
      <w:r>
        <w:tab/>
      </w:r>
      <w:r w:rsidRPr="002B1DA0">
        <w:t>A:  Arabic;  B:  Bilingual (English and French);  C:  Chinese;  E:  English;  F:  French;  R:  Russian;  S:  Spanish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07" w:rsidRDefault="003C2C07" w:rsidP="00477D6B">
    <w:pPr>
      <w:jc w:val="right"/>
    </w:pPr>
    <w:bookmarkStart w:id="6" w:name="Code2"/>
    <w:bookmarkEnd w:id="6"/>
    <w:r>
      <w:t>A/51/INF/7</w:t>
    </w:r>
  </w:p>
  <w:p w:rsidR="003C2C07" w:rsidRDefault="003C2C0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77815">
      <w:rPr>
        <w:noProof/>
      </w:rPr>
      <w:t>2</w:t>
    </w:r>
    <w:r>
      <w:fldChar w:fldCharType="end"/>
    </w:r>
  </w:p>
  <w:p w:rsidR="003C2C07" w:rsidRDefault="003C2C0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E7"/>
    <w:rsid w:val="00006EFB"/>
    <w:rsid w:val="00040FCA"/>
    <w:rsid w:val="00043CAA"/>
    <w:rsid w:val="00050839"/>
    <w:rsid w:val="00075432"/>
    <w:rsid w:val="000968ED"/>
    <w:rsid w:val="000B001D"/>
    <w:rsid w:val="000F5E56"/>
    <w:rsid w:val="00100235"/>
    <w:rsid w:val="00116A01"/>
    <w:rsid w:val="0013424E"/>
    <w:rsid w:val="001362EE"/>
    <w:rsid w:val="00154D70"/>
    <w:rsid w:val="001567E7"/>
    <w:rsid w:val="0016031E"/>
    <w:rsid w:val="001651E0"/>
    <w:rsid w:val="001832A6"/>
    <w:rsid w:val="001925BA"/>
    <w:rsid w:val="001B25EA"/>
    <w:rsid w:val="001B397C"/>
    <w:rsid w:val="001C572F"/>
    <w:rsid w:val="001D4162"/>
    <w:rsid w:val="001D42A9"/>
    <w:rsid w:val="001E18E7"/>
    <w:rsid w:val="001F530E"/>
    <w:rsid w:val="002134A2"/>
    <w:rsid w:val="00234F9F"/>
    <w:rsid w:val="00242BE2"/>
    <w:rsid w:val="00246962"/>
    <w:rsid w:val="002634C4"/>
    <w:rsid w:val="002708F2"/>
    <w:rsid w:val="00281B1C"/>
    <w:rsid w:val="002928D3"/>
    <w:rsid w:val="002A004B"/>
    <w:rsid w:val="002B1DA0"/>
    <w:rsid w:val="002C7B86"/>
    <w:rsid w:val="002E1CAC"/>
    <w:rsid w:val="002F1FE6"/>
    <w:rsid w:val="002F4E68"/>
    <w:rsid w:val="00312F7F"/>
    <w:rsid w:val="003228B7"/>
    <w:rsid w:val="003279E3"/>
    <w:rsid w:val="003630EC"/>
    <w:rsid w:val="003673CF"/>
    <w:rsid w:val="003712FB"/>
    <w:rsid w:val="0037603A"/>
    <w:rsid w:val="003845C1"/>
    <w:rsid w:val="003A6F89"/>
    <w:rsid w:val="003B38C1"/>
    <w:rsid w:val="003C2C07"/>
    <w:rsid w:val="004041B9"/>
    <w:rsid w:val="00423E3E"/>
    <w:rsid w:val="00427AF4"/>
    <w:rsid w:val="00434635"/>
    <w:rsid w:val="004400E2"/>
    <w:rsid w:val="004600FD"/>
    <w:rsid w:val="004647DA"/>
    <w:rsid w:val="00474062"/>
    <w:rsid w:val="00477D6B"/>
    <w:rsid w:val="004E2ED2"/>
    <w:rsid w:val="004F7F25"/>
    <w:rsid w:val="0053057A"/>
    <w:rsid w:val="00553F9A"/>
    <w:rsid w:val="00560A29"/>
    <w:rsid w:val="005821FB"/>
    <w:rsid w:val="005849AE"/>
    <w:rsid w:val="00584A74"/>
    <w:rsid w:val="00586A65"/>
    <w:rsid w:val="005B0B3C"/>
    <w:rsid w:val="005E1002"/>
    <w:rsid w:val="00605827"/>
    <w:rsid w:val="0061454B"/>
    <w:rsid w:val="00620D4C"/>
    <w:rsid w:val="00646050"/>
    <w:rsid w:val="006713CA"/>
    <w:rsid w:val="00676C5C"/>
    <w:rsid w:val="0068648F"/>
    <w:rsid w:val="006B1402"/>
    <w:rsid w:val="006F417E"/>
    <w:rsid w:val="006F536F"/>
    <w:rsid w:val="00704A6B"/>
    <w:rsid w:val="007058FB"/>
    <w:rsid w:val="00761CA8"/>
    <w:rsid w:val="007A578A"/>
    <w:rsid w:val="007B6A58"/>
    <w:rsid w:val="007C1D02"/>
    <w:rsid w:val="007D1613"/>
    <w:rsid w:val="008121D6"/>
    <w:rsid w:val="008273CD"/>
    <w:rsid w:val="008445D9"/>
    <w:rsid w:val="008825A8"/>
    <w:rsid w:val="008B2CC1"/>
    <w:rsid w:val="008B60B2"/>
    <w:rsid w:val="008F175A"/>
    <w:rsid w:val="0090375D"/>
    <w:rsid w:val="0090731E"/>
    <w:rsid w:val="00916EE2"/>
    <w:rsid w:val="00961006"/>
    <w:rsid w:val="00962588"/>
    <w:rsid w:val="00966A22"/>
    <w:rsid w:val="0096722F"/>
    <w:rsid w:val="00980843"/>
    <w:rsid w:val="00984DB6"/>
    <w:rsid w:val="00986649"/>
    <w:rsid w:val="009A5220"/>
    <w:rsid w:val="009E2791"/>
    <w:rsid w:val="009E3F6F"/>
    <w:rsid w:val="009F499F"/>
    <w:rsid w:val="00A42DAF"/>
    <w:rsid w:val="00A45BD8"/>
    <w:rsid w:val="00A81119"/>
    <w:rsid w:val="00A85B8E"/>
    <w:rsid w:val="00AA7E03"/>
    <w:rsid w:val="00AC205C"/>
    <w:rsid w:val="00AD73C8"/>
    <w:rsid w:val="00B05A69"/>
    <w:rsid w:val="00B278D6"/>
    <w:rsid w:val="00B40602"/>
    <w:rsid w:val="00B90971"/>
    <w:rsid w:val="00B9734B"/>
    <w:rsid w:val="00BC29F9"/>
    <w:rsid w:val="00BD4248"/>
    <w:rsid w:val="00BF4F1D"/>
    <w:rsid w:val="00C06257"/>
    <w:rsid w:val="00C11BFE"/>
    <w:rsid w:val="00C42169"/>
    <w:rsid w:val="00C77815"/>
    <w:rsid w:val="00C94629"/>
    <w:rsid w:val="00CD39F2"/>
    <w:rsid w:val="00D44FAE"/>
    <w:rsid w:val="00D45252"/>
    <w:rsid w:val="00D71B4D"/>
    <w:rsid w:val="00D81363"/>
    <w:rsid w:val="00D81A9A"/>
    <w:rsid w:val="00D82C86"/>
    <w:rsid w:val="00D8664E"/>
    <w:rsid w:val="00D93D55"/>
    <w:rsid w:val="00DA5612"/>
    <w:rsid w:val="00DD1992"/>
    <w:rsid w:val="00DD1FA6"/>
    <w:rsid w:val="00DD45C7"/>
    <w:rsid w:val="00E23F43"/>
    <w:rsid w:val="00E30E0E"/>
    <w:rsid w:val="00E335FE"/>
    <w:rsid w:val="00E5021F"/>
    <w:rsid w:val="00E60CD9"/>
    <w:rsid w:val="00E82579"/>
    <w:rsid w:val="00EA2807"/>
    <w:rsid w:val="00EC4E49"/>
    <w:rsid w:val="00ED4F92"/>
    <w:rsid w:val="00ED77FB"/>
    <w:rsid w:val="00EF0A96"/>
    <w:rsid w:val="00F021A6"/>
    <w:rsid w:val="00F66152"/>
    <w:rsid w:val="00F81226"/>
    <w:rsid w:val="00F872F5"/>
    <w:rsid w:val="00F96613"/>
    <w:rsid w:val="00FA765C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25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0">
    <w:name w:val="Char Char Char Char"/>
    <w:basedOn w:val="Normal"/>
    <w:rsid w:val="003279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basedOn w:val="DefaultParagraphFont"/>
    <w:rsid w:val="002B1DA0"/>
    <w:rPr>
      <w:vertAlign w:val="superscript"/>
    </w:rPr>
  </w:style>
  <w:style w:type="paragraph" w:styleId="BalloonText">
    <w:name w:val="Balloon Text"/>
    <w:basedOn w:val="Normal"/>
    <w:link w:val="BalloonTextChar"/>
    <w:rsid w:val="00246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96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25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0">
    <w:name w:val="Char Char Char Char"/>
    <w:basedOn w:val="Normal"/>
    <w:rsid w:val="003279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basedOn w:val="DefaultParagraphFont"/>
    <w:rsid w:val="002B1DA0"/>
    <w:rPr>
      <w:vertAlign w:val="superscript"/>
    </w:rPr>
  </w:style>
  <w:style w:type="paragraph" w:styleId="BalloonText">
    <w:name w:val="Balloon Text"/>
    <w:basedOn w:val="Normal"/>
    <w:link w:val="BalloonTextChar"/>
    <w:rsid w:val="00246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96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BE77-8A71-402C-A3A1-C0E0B743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1022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MARIN-CUDRAZ DAVI Nicoletta</dc:creator>
  <cp:lastModifiedBy>MARIN-CUDRAZ DAVI Nicoletta</cp:lastModifiedBy>
  <cp:revision>22</cp:revision>
  <cp:lastPrinted>2013-12-11T08:19:00Z</cp:lastPrinted>
  <dcterms:created xsi:type="dcterms:W3CDTF">2013-10-23T07:42:00Z</dcterms:created>
  <dcterms:modified xsi:type="dcterms:W3CDTF">2013-12-12T13:42:00Z</dcterms:modified>
</cp:coreProperties>
</file>