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FC53DB">
            <w:pPr>
              <w:pStyle w:val="DocumentCodeAR"/>
              <w:bidi/>
              <w:rPr>
                <w:rtl/>
              </w:rPr>
            </w:pPr>
            <w:r>
              <w:t>WO/</w:t>
            </w:r>
            <w:r w:rsidR="0059089F">
              <w:t>GA</w:t>
            </w:r>
            <w:r w:rsidR="00100F97">
              <w:t>/</w:t>
            </w:r>
            <w:r w:rsidR="0059089F">
              <w:t>43</w:t>
            </w:r>
            <w:r w:rsidR="00B6101C" w:rsidRPr="00B6101C">
              <w:t>/</w:t>
            </w:r>
            <w:r w:rsidR="00FC53DB">
              <w:t>21</w:t>
            </w:r>
          </w:p>
        </w:tc>
      </w:tr>
      <w:tr w:rsidR="001667B6" w:rsidTr="00BF164F">
        <w:tc>
          <w:tcPr>
            <w:tcW w:w="9571" w:type="dxa"/>
            <w:gridSpan w:val="3"/>
          </w:tcPr>
          <w:p w:rsidR="001667B6" w:rsidRPr="00B6101C" w:rsidRDefault="00B6101C" w:rsidP="00A91ED2">
            <w:pPr>
              <w:pStyle w:val="DocumentLanguageAR"/>
              <w:bidi/>
              <w:rPr>
                <w:rtl/>
              </w:rPr>
            </w:pPr>
            <w:r w:rsidRPr="00B6101C">
              <w:rPr>
                <w:rFonts w:hint="cs"/>
                <w:rtl/>
              </w:rPr>
              <w:t xml:space="preserve">الأصل: </w:t>
            </w:r>
            <w:r w:rsidR="00A91ED2">
              <w:rPr>
                <w:rFonts w:hint="cs"/>
                <w:rtl/>
              </w:rPr>
              <w:t>بالإنكليزية</w:t>
            </w:r>
          </w:p>
        </w:tc>
      </w:tr>
      <w:tr w:rsidR="001667B6" w:rsidTr="00BF164F">
        <w:tc>
          <w:tcPr>
            <w:tcW w:w="9571" w:type="dxa"/>
            <w:gridSpan w:val="3"/>
          </w:tcPr>
          <w:p w:rsidR="001667B6" w:rsidRPr="00B6101C" w:rsidRDefault="00B6101C" w:rsidP="00A91ED2">
            <w:pPr>
              <w:pStyle w:val="DocumentDateAR"/>
              <w:bidi/>
              <w:rPr>
                <w:rtl/>
              </w:rPr>
            </w:pPr>
            <w:r w:rsidRPr="00B6101C">
              <w:rPr>
                <w:rFonts w:hint="cs"/>
                <w:rtl/>
              </w:rPr>
              <w:t xml:space="preserve">التاريخ: </w:t>
            </w:r>
            <w:r w:rsidR="00A91ED2">
              <w:rPr>
                <w:rFonts w:hint="cs"/>
                <w:rtl/>
              </w:rPr>
              <w:t>17</w:t>
            </w:r>
            <w:r w:rsidRPr="00B6101C">
              <w:rPr>
                <w:rFonts w:hint="cs"/>
                <w:rtl/>
              </w:rPr>
              <w:t xml:space="preserve"> </w:t>
            </w:r>
            <w:r w:rsidR="00A91ED2">
              <w:rPr>
                <w:rFonts w:hint="cs"/>
                <w:rtl/>
              </w:rPr>
              <w:t>سبتمبر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59089F">
      <w:pPr>
        <w:pStyle w:val="MeetingSessionAR"/>
        <w:bidi/>
        <w:rPr>
          <w:rFonts w:ascii="Cambria Math" w:hAnsi="Cambria Math"/>
          <w:rtl/>
        </w:rPr>
      </w:pPr>
      <w:r w:rsidRPr="0059089F">
        <w:rPr>
          <w:rFonts w:ascii="Cambria Math" w:hAnsi="Cambria Math"/>
          <w:rtl/>
        </w:rPr>
        <w:t xml:space="preserve">الدورة </w:t>
      </w:r>
      <w:r>
        <w:rPr>
          <w:rFonts w:ascii="Cambria Math" w:hAnsi="Cambria Math" w:hint="cs"/>
          <w:rtl/>
        </w:rPr>
        <w:t xml:space="preserve">الثالثة </w:t>
      </w:r>
      <w:r w:rsidRPr="0059089F">
        <w:rPr>
          <w:rFonts w:ascii="Cambria Math" w:hAnsi="Cambria Math"/>
          <w:rtl/>
        </w:rPr>
        <w:t xml:space="preserve">والأربعون (الدورة </w:t>
      </w:r>
      <w:r>
        <w:rPr>
          <w:rFonts w:ascii="Cambria Math" w:hAnsi="Cambria Math" w:hint="cs"/>
          <w:rtl/>
        </w:rPr>
        <w:t xml:space="preserve">العادية الحادية </w:t>
      </w:r>
      <w:r w:rsidRPr="0059089F">
        <w:rPr>
          <w:rFonts w:ascii="Cambria Math" w:hAnsi="Cambria Math"/>
          <w:rtl/>
        </w:rPr>
        <w:t>والعشرون)</w:t>
      </w:r>
    </w:p>
    <w:p w:rsidR="00D61541" w:rsidRPr="00D61541" w:rsidRDefault="00D61541" w:rsidP="000D7BA7">
      <w:pPr>
        <w:pStyle w:val="MeetingDatesAR"/>
        <w:bidi/>
        <w:rPr>
          <w:rtl/>
        </w:rPr>
      </w:pPr>
      <w:r w:rsidRPr="00D61541">
        <w:rPr>
          <w:rFonts w:hint="cs"/>
          <w:rtl/>
        </w:rPr>
        <w:t xml:space="preserve">جنيف، من </w:t>
      </w:r>
      <w:r w:rsidR="000D7BA7">
        <w:rPr>
          <w:rFonts w:hint="cs"/>
          <w:rtl/>
        </w:rPr>
        <w:t>23</w:t>
      </w:r>
      <w:r w:rsidR="00983389">
        <w:rPr>
          <w:rFonts w:hint="cs"/>
          <w:rtl/>
        </w:rPr>
        <w:t xml:space="preserve"> </w:t>
      </w:r>
      <w:r w:rsidR="000D7BA7">
        <w:rPr>
          <w:rFonts w:hint="cs"/>
          <w:rtl/>
        </w:rPr>
        <w:t xml:space="preserve">سبتمبر </w:t>
      </w:r>
      <w:r w:rsidR="00100F97">
        <w:rPr>
          <w:rFonts w:hint="cs"/>
          <w:rtl/>
        </w:rPr>
        <w:t xml:space="preserve">إلى </w:t>
      </w:r>
      <w:r w:rsidR="000D7BA7">
        <w:rPr>
          <w:rFonts w:hint="cs"/>
          <w:rtl/>
        </w:rPr>
        <w:t>2</w:t>
      </w:r>
      <w:r w:rsidR="00783D11">
        <w:rPr>
          <w:rFonts w:hint="cs"/>
          <w:rtl/>
        </w:rPr>
        <w:t xml:space="preserve"> </w:t>
      </w:r>
      <w:r w:rsidR="000D7BA7">
        <w:rPr>
          <w:rFonts w:hint="cs"/>
          <w:rtl/>
        </w:rPr>
        <w:t xml:space="preserve">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91ED2" w:rsidP="005C4C36">
      <w:pPr>
        <w:pStyle w:val="DocumentTitleAR"/>
        <w:bidi/>
        <w:ind w:right="5245"/>
        <w:rPr>
          <w:rtl/>
        </w:rPr>
      </w:pPr>
      <w:r w:rsidRPr="00A91ED2">
        <w:rPr>
          <w:rtl/>
        </w:rPr>
        <w:t>اقتراح مقدم بشأن تعريف "نفقات التنمية"</w:t>
      </w:r>
      <w:r>
        <w:rPr>
          <w:rFonts w:hint="cs"/>
          <w:rtl/>
        </w:rPr>
        <w:t xml:space="preserve"> في سياق </w:t>
      </w:r>
      <w:r w:rsidRPr="00A91ED2">
        <w:rPr>
          <w:rtl/>
        </w:rPr>
        <w:t>لجنة البرنامج والميزانية</w:t>
      </w:r>
    </w:p>
    <w:p w:rsidR="00D61541" w:rsidRPr="00D61541" w:rsidRDefault="00A91ED2"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D61541" w:rsidRDefault="00A91ED2" w:rsidP="00D65FAD">
      <w:pPr>
        <w:pStyle w:val="NumberedParaAR"/>
      </w:pPr>
      <w:r>
        <w:rPr>
          <w:rFonts w:hint="cs"/>
          <w:rtl/>
        </w:rPr>
        <w:t xml:space="preserve">نوقشت مسألة التعريف المقترح لعبارة </w:t>
      </w:r>
      <w:r w:rsidRPr="00A91ED2">
        <w:rPr>
          <w:rtl/>
        </w:rPr>
        <w:t>"نفقات التنمية"</w:t>
      </w:r>
      <w:r>
        <w:rPr>
          <w:rFonts w:hint="cs"/>
          <w:rtl/>
        </w:rPr>
        <w:t xml:space="preserve"> </w:t>
      </w:r>
      <w:r w:rsidRPr="00A91ED2">
        <w:rPr>
          <w:rtl/>
        </w:rPr>
        <w:t>في سياق لجنة البرنامج والميزانية</w:t>
      </w:r>
      <w:r>
        <w:rPr>
          <w:rFonts w:hint="cs"/>
          <w:rtl/>
        </w:rPr>
        <w:t xml:space="preserve"> في دورت</w:t>
      </w:r>
      <w:r w:rsidR="00D65FAD">
        <w:rPr>
          <w:rFonts w:hint="cs"/>
          <w:rtl/>
        </w:rPr>
        <w:t>ي</w:t>
      </w:r>
      <w:r>
        <w:rPr>
          <w:rFonts w:hint="cs"/>
          <w:rtl/>
        </w:rPr>
        <w:t>ها التاسعة عشرة والعشرين و</w:t>
      </w:r>
      <w:r w:rsidR="00D65FAD">
        <w:rPr>
          <w:rFonts w:hint="cs"/>
          <w:rtl/>
        </w:rPr>
        <w:t xml:space="preserve">دورتها </w:t>
      </w:r>
      <w:r>
        <w:rPr>
          <w:rFonts w:hint="cs"/>
          <w:rtl/>
        </w:rPr>
        <w:t>الحادية والعشرين</w:t>
      </w:r>
      <w:r>
        <w:rPr>
          <w:rStyle w:val="FootnoteReference"/>
          <w:rtl/>
        </w:rPr>
        <w:footnoteReference w:id="1"/>
      </w:r>
      <w:r>
        <w:rPr>
          <w:rFonts w:hint="cs"/>
          <w:rtl/>
        </w:rPr>
        <w:t xml:space="preserve"> التي عقدت في عام 2012 وعام 2013 على التوالي.</w:t>
      </w:r>
    </w:p>
    <w:p w:rsidR="00ED7BB1" w:rsidRDefault="00ED7BB1" w:rsidP="00ED7BB1">
      <w:pPr>
        <w:pStyle w:val="NumberedParaAR"/>
      </w:pPr>
      <w:r>
        <w:rPr>
          <w:rFonts w:hint="cs"/>
          <w:rtl/>
        </w:rPr>
        <w:t>ووفقا لتوصية لجنة البرنامج والميزانية الصادرة في دورتها الحادية والعشرين (انظر الوثيقة </w:t>
      </w:r>
      <w:r w:rsidRPr="00ED7BB1">
        <w:t>A/51/14</w:t>
      </w:r>
      <w:r>
        <w:rPr>
          <w:rFonts w:hint="cs"/>
          <w:rtl/>
        </w:rPr>
        <w:t>) أرفقنا طيه الوثيقة </w:t>
      </w:r>
      <w:r w:rsidRPr="00ED7BB1">
        <w:t>WO/PBC/19/25</w:t>
      </w:r>
      <w:r>
        <w:rPr>
          <w:rFonts w:hint="cs"/>
          <w:rtl/>
        </w:rPr>
        <w:t xml:space="preserve"> التي تحتوي على </w:t>
      </w:r>
      <w:r w:rsidRPr="00ED7BB1">
        <w:rPr>
          <w:rtl/>
        </w:rPr>
        <w:t>اقتراح مقدم من رئيس لجنة البرنامج والميزانية بشأن تعريف "نفقات التنمية"</w:t>
      </w:r>
      <w:r>
        <w:rPr>
          <w:rFonts w:hint="cs"/>
          <w:rtl/>
        </w:rPr>
        <w:t xml:space="preserve"> لتنظر فيها الجمعية العامة للويبو.</w:t>
      </w:r>
    </w:p>
    <w:p w:rsidR="00CB79E4" w:rsidRDefault="00ED7BB1" w:rsidP="00ED7BB1">
      <w:pPr>
        <w:pStyle w:val="DecisionParaAR"/>
        <w:rPr>
          <w:rtl/>
        </w:rPr>
      </w:pPr>
      <w:r>
        <w:rPr>
          <w:rFonts w:hint="cs"/>
          <w:rtl/>
        </w:rPr>
        <w:t>إن الجمعية العامة للويبو مدعوة إلى النظر في هذه المسألة واتخاذ التدابير المناسبة.</w:t>
      </w:r>
    </w:p>
    <w:p w:rsidR="00ED7BB1" w:rsidRDefault="00ED7BB1" w:rsidP="007F38D1">
      <w:pPr>
        <w:pStyle w:val="NormalParaAR"/>
        <w:rPr>
          <w:rtl/>
        </w:rPr>
      </w:pPr>
    </w:p>
    <w:p w:rsidR="00ED7BB1" w:rsidRPr="00ED7BB1" w:rsidRDefault="00ED7BB1" w:rsidP="00ED7BB1">
      <w:pPr>
        <w:pStyle w:val="EndofDocumentAR"/>
        <w:rPr>
          <w:rtl/>
        </w:rPr>
      </w:pPr>
      <w:r>
        <w:rPr>
          <w:rFonts w:hint="cs"/>
          <w:rtl/>
        </w:rPr>
        <w:t>[تلي ذلك الوثيقة </w:t>
      </w:r>
      <w:r w:rsidRPr="00ED7BB1">
        <w:t>WO/PBC/19/25</w:t>
      </w:r>
      <w:r>
        <w:rPr>
          <w:rFonts w:hint="cs"/>
          <w:rtl/>
        </w:rPr>
        <w:t>]</w:t>
      </w:r>
    </w:p>
    <w:p w:rsidR="00A93CB0" w:rsidRDefault="00A93CB0" w:rsidP="007F38D1">
      <w:pPr>
        <w:pStyle w:val="NormalParaAR"/>
        <w:rPr>
          <w:rtl/>
        </w:rPr>
        <w:sectPr w:rsidR="00A93CB0"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A93CB0" w:rsidRPr="006C08A0" w:rsidTr="000A2FDD">
        <w:tc>
          <w:tcPr>
            <w:tcW w:w="4843" w:type="dxa"/>
            <w:tcBorders>
              <w:bottom w:val="single" w:sz="4" w:space="0" w:color="auto"/>
            </w:tcBorders>
          </w:tcPr>
          <w:p w:rsidR="00A93CB0" w:rsidRPr="006C08A0" w:rsidRDefault="00A93CB0" w:rsidP="000A2FDD">
            <w:pPr>
              <w:bidi/>
              <w:rPr>
                <w:rFonts w:ascii="Arabic Typesetting" w:hAnsi="Arabic Typesetting" w:cs="Arabic Typesetting" w:hint="cs"/>
                <w:sz w:val="36"/>
                <w:szCs w:val="36"/>
                <w:rtl/>
              </w:rPr>
            </w:pPr>
          </w:p>
        </w:tc>
        <w:tc>
          <w:tcPr>
            <w:tcW w:w="4223" w:type="dxa"/>
            <w:tcBorders>
              <w:bottom w:val="single" w:sz="4" w:space="0" w:color="auto"/>
            </w:tcBorders>
          </w:tcPr>
          <w:p w:rsidR="00A93CB0" w:rsidRPr="006C08A0" w:rsidRDefault="00A93CB0" w:rsidP="000A2FDD">
            <w:pPr>
              <w:bidi/>
              <w:rPr>
                <w:rFonts w:ascii="Arabic Typesetting" w:hAnsi="Arabic Typesetting" w:cs="Arabic Typesetting" w:hint="cs"/>
                <w:sz w:val="36"/>
                <w:szCs w:val="36"/>
                <w:rtl/>
              </w:rPr>
            </w:pPr>
            <w:r>
              <w:rPr>
                <w:noProof/>
              </w:rPr>
              <w:drawing>
                <wp:inline distT="0" distB="0" distL="0" distR="0">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A93CB0" w:rsidRPr="006C08A0" w:rsidRDefault="00A93CB0" w:rsidP="000A2FDD">
            <w:pPr>
              <w:rPr>
                <w:b/>
                <w:bCs/>
                <w:sz w:val="40"/>
                <w:szCs w:val="40"/>
              </w:rPr>
            </w:pPr>
            <w:r w:rsidRPr="006C08A0">
              <w:rPr>
                <w:b/>
                <w:bCs/>
                <w:sz w:val="40"/>
                <w:szCs w:val="40"/>
              </w:rPr>
              <w:t>A</w:t>
            </w:r>
          </w:p>
        </w:tc>
      </w:tr>
      <w:tr w:rsidR="00A93CB0" w:rsidRPr="006C08A0" w:rsidTr="000A2FDD">
        <w:trPr>
          <w:trHeight w:val="333"/>
        </w:trPr>
        <w:tc>
          <w:tcPr>
            <w:tcW w:w="9571" w:type="dxa"/>
            <w:gridSpan w:val="3"/>
            <w:tcBorders>
              <w:top w:val="single" w:sz="4" w:space="0" w:color="auto"/>
            </w:tcBorders>
            <w:vAlign w:val="bottom"/>
          </w:tcPr>
          <w:p w:rsidR="00A93CB0" w:rsidRPr="00B6101C" w:rsidRDefault="00A93CB0" w:rsidP="000A2FDD">
            <w:pPr>
              <w:pStyle w:val="DocumentCodeAR"/>
              <w:bidi/>
            </w:pPr>
            <w:r>
              <w:t>WO/PBC/19</w:t>
            </w:r>
            <w:r w:rsidRPr="00B6101C">
              <w:t>/</w:t>
            </w:r>
            <w:r>
              <w:t>25</w:t>
            </w:r>
          </w:p>
        </w:tc>
      </w:tr>
      <w:tr w:rsidR="00A93CB0" w:rsidRPr="006C08A0" w:rsidTr="000A2FDD">
        <w:tc>
          <w:tcPr>
            <w:tcW w:w="9571" w:type="dxa"/>
            <w:gridSpan w:val="3"/>
          </w:tcPr>
          <w:p w:rsidR="00A93CB0" w:rsidRPr="006C08A0" w:rsidRDefault="00A93CB0" w:rsidP="000A2FDD">
            <w:pPr>
              <w:pStyle w:val="DocumentLanguageAR0"/>
              <w:rPr>
                <w:sz w:val="30"/>
                <w:szCs w:val="30"/>
                <w:rtl/>
                <w:lang w:val="fr-CH"/>
              </w:rPr>
            </w:pPr>
            <w:r w:rsidRPr="006C08A0">
              <w:rPr>
                <w:sz w:val="30"/>
                <w:szCs w:val="30"/>
                <w:rtl/>
                <w:lang w:val="fr-CH"/>
              </w:rPr>
              <w:t>الأصل: بالإنكليزية</w:t>
            </w:r>
          </w:p>
        </w:tc>
      </w:tr>
      <w:tr w:rsidR="00A93CB0" w:rsidRPr="006C08A0" w:rsidTr="000A2FDD">
        <w:tc>
          <w:tcPr>
            <w:tcW w:w="9571" w:type="dxa"/>
            <w:gridSpan w:val="3"/>
          </w:tcPr>
          <w:p w:rsidR="00A93CB0" w:rsidRPr="006F64ED" w:rsidRDefault="00A93CB0" w:rsidP="000A2FDD">
            <w:pPr>
              <w:rPr>
                <w:rFonts w:ascii="Arabic Typesetting" w:hAnsi="Arabic Typesetting" w:cs="Arabic Typesetting"/>
                <w:b/>
                <w:bCs/>
                <w:sz w:val="30"/>
                <w:szCs w:val="30"/>
              </w:rPr>
            </w:pPr>
            <w:r w:rsidRPr="006F64ED">
              <w:rPr>
                <w:rFonts w:ascii="Arabic Typesetting" w:hAnsi="Arabic Typesetting" w:cs="Arabic Typesetting" w:hint="cs"/>
                <w:b/>
                <w:bCs/>
                <w:sz w:val="30"/>
                <w:szCs w:val="30"/>
                <w:rtl/>
                <w:lang w:val="fr-CH"/>
              </w:rPr>
              <w:t>التاريخ:4</w:t>
            </w:r>
            <w:r w:rsidRPr="006F64ED">
              <w:rPr>
                <w:rFonts w:ascii="Arabic Typesetting" w:hAnsi="Arabic Typesetting" w:cs="Arabic Typesetting"/>
                <w:b/>
                <w:bCs/>
                <w:sz w:val="30"/>
                <w:szCs w:val="30"/>
                <w:rtl/>
                <w:lang w:val="fr-CH"/>
              </w:rPr>
              <w:t xml:space="preserve"> </w:t>
            </w:r>
            <w:r w:rsidRPr="006F64ED">
              <w:rPr>
                <w:rFonts w:ascii="Arabic Typesetting" w:hAnsi="Arabic Typesetting" w:cs="Arabic Typesetting" w:hint="cs"/>
                <w:b/>
                <w:bCs/>
                <w:sz w:val="30"/>
                <w:szCs w:val="30"/>
                <w:rtl/>
                <w:lang w:val="fr-CH"/>
              </w:rPr>
              <w:t>سبتمبر</w:t>
            </w:r>
            <w:r w:rsidRPr="006F64ED">
              <w:rPr>
                <w:rFonts w:ascii="Arabic Typesetting" w:hAnsi="Arabic Typesetting" w:cs="Arabic Typesetting"/>
                <w:b/>
                <w:bCs/>
                <w:sz w:val="30"/>
                <w:szCs w:val="30"/>
                <w:rtl/>
                <w:lang w:val="fr-CH"/>
              </w:rPr>
              <w:t xml:space="preserve"> 2012</w:t>
            </w:r>
          </w:p>
        </w:tc>
      </w:tr>
    </w:tbl>
    <w:p w:rsidR="00A93CB0" w:rsidRDefault="00A93CB0" w:rsidP="00A93CB0">
      <w:pPr>
        <w:bidi/>
        <w:spacing w:line="360" w:lineRule="exact"/>
        <w:rPr>
          <w:rFonts w:ascii="Arabic Typesetting" w:hAnsi="Arabic Typesetting" w:cs="Arabic Typesetting" w:hint="cs"/>
          <w:sz w:val="36"/>
          <w:szCs w:val="36"/>
          <w:rtl/>
        </w:rPr>
      </w:pPr>
    </w:p>
    <w:p w:rsidR="00A93CB0" w:rsidRDefault="00A93CB0" w:rsidP="00A93CB0">
      <w:pPr>
        <w:bidi/>
        <w:spacing w:line="360" w:lineRule="exact"/>
        <w:rPr>
          <w:rFonts w:ascii="Arabic Typesetting" w:hAnsi="Arabic Typesetting" w:cs="Arabic Typesetting" w:hint="cs"/>
          <w:sz w:val="36"/>
          <w:szCs w:val="36"/>
          <w:rtl/>
        </w:rPr>
      </w:pPr>
    </w:p>
    <w:p w:rsidR="00A93CB0" w:rsidRDefault="00A93CB0" w:rsidP="00A93CB0">
      <w:pPr>
        <w:bidi/>
        <w:spacing w:line="360" w:lineRule="exact"/>
        <w:rPr>
          <w:rFonts w:ascii="Arabic Typesetting" w:hAnsi="Arabic Typesetting" w:cs="Arabic Typesetting" w:hint="cs"/>
          <w:sz w:val="36"/>
          <w:szCs w:val="36"/>
          <w:rtl/>
        </w:rPr>
      </w:pPr>
    </w:p>
    <w:p w:rsidR="00A93CB0" w:rsidRPr="00F27305" w:rsidRDefault="00A93CB0" w:rsidP="00A93CB0">
      <w:pPr>
        <w:pStyle w:val="MeetingTitleAR"/>
        <w:bidi/>
        <w:rPr>
          <w:rFonts w:hint="cs"/>
          <w:rtl/>
        </w:rPr>
      </w:pPr>
      <w:r>
        <w:rPr>
          <w:rFonts w:hint="cs"/>
          <w:rtl/>
        </w:rPr>
        <w:t>لجنة البرنامج والميزانية</w:t>
      </w:r>
    </w:p>
    <w:p w:rsidR="00A93CB0" w:rsidRDefault="00A93CB0" w:rsidP="00A93CB0">
      <w:pPr>
        <w:bidi/>
        <w:spacing w:line="360" w:lineRule="exact"/>
        <w:rPr>
          <w:rFonts w:ascii="Arabic Typesetting" w:hAnsi="Arabic Typesetting" w:cs="Arabic Typesetting" w:hint="cs"/>
          <w:sz w:val="36"/>
          <w:szCs w:val="36"/>
          <w:rtl/>
        </w:rPr>
      </w:pPr>
    </w:p>
    <w:p w:rsidR="00A93CB0" w:rsidRPr="00D61541" w:rsidRDefault="00A93CB0" w:rsidP="00A93CB0">
      <w:pPr>
        <w:pStyle w:val="MeetingSessionAR"/>
        <w:bidi/>
        <w:rPr>
          <w:rFonts w:hint="cs"/>
          <w:rtl/>
        </w:rPr>
      </w:pPr>
      <w:r>
        <w:rPr>
          <w:rFonts w:hint="cs"/>
          <w:rtl/>
        </w:rPr>
        <w:t>الدورة التاسعة عشرة</w:t>
      </w:r>
    </w:p>
    <w:p w:rsidR="00A93CB0" w:rsidRPr="00D61541" w:rsidRDefault="00A93CB0" w:rsidP="00A93CB0">
      <w:pPr>
        <w:pStyle w:val="MeetingDatesAR"/>
        <w:bidi/>
        <w:rPr>
          <w:rFonts w:hint="cs"/>
          <w:rtl/>
        </w:rPr>
      </w:pPr>
      <w:r w:rsidRPr="00D61541">
        <w:rPr>
          <w:rFonts w:hint="cs"/>
          <w:rtl/>
        </w:rPr>
        <w:t xml:space="preserve">جنيف، من </w:t>
      </w:r>
      <w:r>
        <w:rPr>
          <w:rFonts w:hint="cs"/>
          <w:rtl/>
        </w:rPr>
        <w:t>10</w:t>
      </w:r>
      <w:r w:rsidRPr="00D61541">
        <w:rPr>
          <w:rFonts w:hint="cs"/>
          <w:rtl/>
        </w:rPr>
        <w:t xml:space="preserve"> إلى </w:t>
      </w:r>
      <w:r>
        <w:rPr>
          <w:rFonts w:hint="cs"/>
          <w:rtl/>
        </w:rPr>
        <w:t xml:space="preserve">14 سبتمبر </w:t>
      </w:r>
      <w:r w:rsidRPr="00D61541">
        <w:rPr>
          <w:rFonts w:hint="cs"/>
          <w:rtl/>
        </w:rPr>
        <w:t>201</w:t>
      </w:r>
      <w:r>
        <w:rPr>
          <w:rFonts w:hint="cs"/>
          <w:rtl/>
        </w:rPr>
        <w:t>2</w:t>
      </w:r>
    </w:p>
    <w:p w:rsidR="00A93CB0" w:rsidRDefault="00A93CB0" w:rsidP="00A93CB0">
      <w:pPr>
        <w:bidi/>
        <w:spacing w:line="360" w:lineRule="exact"/>
        <w:rPr>
          <w:rFonts w:ascii="Arabic Typesetting" w:hAnsi="Arabic Typesetting" w:cs="Arabic Typesetting" w:hint="cs"/>
          <w:sz w:val="36"/>
          <w:szCs w:val="36"/>
          <w:rtl/>
        </w:rPr>
      </w:pPr>
    </w:p>
    <w:p w:rsidR="00A93CB0" w:rsidRDefault="00A93CB0" w:rsidP="00A93CB0">
      <w:pPr>
        <w:bidi/>
        <w:spacing w:line="360" w:lineRule="exact"/>
        <w:rPr>
          <w:rFonts w:ascii="Arabic Typesetting" w:hAnsi="Arabic Typesetting" w:cs="Arabic Typesetting" w:hint="cs"/>
          <w:sz w:val="36"/>
          <w:szCs w:val="36"/>
          <w:rtl/>
        </w:rPr>
      </w:pPr>
    </w:p>
    <w:p w:rsidR="00A93CB0" w:rsidRDefault="00A93CB0" w:rsidP="00A93CB0">
      <w:pPr>
        <w:pStyle w:val="DocumentTitleAR"/>
        <w:bidi/>
        <w:rPr>
          <w:rFonts w:hint="cs"/>
          <w:rtl/>
          <w:lang w:bidi="ar-EG"/>
        </w:rPr>
      </w:pPr>
      <w:r>
        <w:rPr>
          <w:rFonts w:hint="cs"/>
          <w:rtl/>
        </w:rPr>
        <w:t>اقتراح مقدم من رئيس لجنة البرنامج والميزانية (</w:t>
      </w:r>
      <w:r>
        <w:rPr>
          <w:lang w:bidi="ar-EG"/>
        </w:rPr>
        <w:t>PBC</w:t>
      </w:r>
      <w:r>
        <w:rPr>
          <w:rFonts w:hint="cs"/>
          <w:rtl/>
          <w:lang w:bidi="ar-EG"/>
        </w:rPr>
        <w:t>) بشأن تعريف "نفقات التنمية"</w:t>
      </w:r>
    </w:p>
    <w:p w:rsidR="00A93CB0" w:rsidRPr="00A0645F" w:rsidRDefault="00A93CB0" w:rsidP="00A93CB0">
      <w:pPr>
        <w:pStyle w:val="PreparedbyAR"/>
        <w:bidi/>
        <w:spacing w:after="0"/>
        <w:rPr>
          <w:rFonts w:hint="cs"/>
          <w:i w:val="0"/>
          <w:iCs w:val="0"/>
          <w:rtl/>
          <w:lang w:bidi="ar-EG"/>
        </w:rPr>
      </w:pPr>
      <w:r w:rsidRPr="00A0645F">
        <w:rPr>
          <w:rFonts w:hint="cs"/>
          <w:i w:val="0"/>
          <w:iCs w:val="0"/>
          <w:rtl/>
          <w:lang w:bidi="ar-EG"/>
        </w:rPr>
        <w:t>(البند 9 من جدول الأعمال)</w:t>
      </w:r>
    </w:p>
    <w:p w:rsidR="00A93CB0" w:rsidRPr="00D61541" w:rsidRDefault="00A93CB0" w:rsidP="00A93CB0">
      <w:pPr>
        <w:pStyle w:val="PreparedbyAR"/>
        <w:bidi/>
        <w:rPr>
          <w:rFonts w:hint="cs"/>
          <w:rtl/>
        </w:rPr>
      </w:pPr>
      <w:r w:rsidRPr="00D61541">
        <w:rPr>
          <w:rFonts w:hint="cs"/>
          <w:rtl/>
        </w:rPr>
        <w:t>من إعداد</w:t>
      </w:r>
      <w:r>
        <w:rPr>
          <w:rFonts w:hint="cs"/>
          <w:rtl/>
        </w:rPr>
        <w:t xml:space="preserve"> رئيس لجنة البرنامج والميزانية</w:t>
      </w:r>
    </w:p>
    <w:p w:rsidR="00A93CB0" w:rsidRDefault="00A93CB0" w:rsidP="00A93CB0">
      <w:pPr>
        <w:pStyle w:val="NumberedParaAR"/>
        <w:numPr>
          <w:ilvl w:val="0"/>
          <w:numId w:val="32"/>
        </w:numPr>
      </w:pPr>
      <w:r>
        <w:rPr>
          <w:rFonts w:hint="cs"/>
          <w:rtl/>
        </w:rPr>
        <w:t xml:space="preserve">في أعقاب الملاحظات </w:t>
      </w:r>
      <w:r w:rsidRPr="004E1CC9">
        <w:rPr>
          <w:rtl/>
        </w:rPr>
        <w:t>التي أبداها العديد من الوفود خلال الدورة الثامنة عشرة للجنة البرنامج والميزانية، تم اعتبار تعريف نفقات التنمية في البرنامج والميزانية للفترة 2012</w:t>
      </w:r>
      <w:r>
        <w:t>-</w:t>
      </w:r>
      <w:r w:rsidRPr="004E1CC9">
        <w:rPr>
          <w:rtl/>
        </w:rPr>
        <w:t xml:space="preserve">2013 تعريفاً مؤقتاً لأغراض إعداد البرنامج والميزانية عن هذه الفترة. وتقرر العمل على صقل هذا التعريف خلال المشاورات غير الرسمية التي </w:t>
      </w:r>
      <w:proofErr w:type="spellStart"/>
      <w:r w:rsidRPr="004E1CC9">
        <w:rPr>
          <w:rtl/>
        </w:rPr>
        <w:t>دعى</w:t>
      </w:r>
      <w:proofErr w:type="spellEnd"/>
      <w:r w:rsidRPr="004E1CC9">
        <w:rPr>
          <w:rtl/>
        </w:rPr>
        <w:t xml:space="preserve"> إليها رئيس لجنة البرنامج والميزانية بغية الوصول إلى تحديد أكثر دقة "لنفقات التنمية" في سياق إعداد البرنامج والميزانية </w:t>
      </w:r>
      <w:proofErr w:type="spellStart"/>
      <w:r w:rsidRPr="004E1CC9">
        <w:rPr>
          <w:rtl/>
        </w:rPr>
        <w:t>للويبو</w:t>
      </w:r>
      <w:proofErr w:type="spellEnd"/>
      <w:r w:rsidRPr="004E1CC9">
        <w:rPr>
          <w:rtl/>
        </w:rPr>
        <w:t xml:space="preserve">. </w:t>
      </w:r>
      <w:r w:rsidRPr="004E1CC9">
        <w:t xml:space="preserve"> </w:t>
      </w:r>
      <w:r w:rsidRPr="004E1CC9">
        <w:rPr>
          <w:rtl/>
        </w:rPr>
        <w:t xml:space="preserve">كما تم الاتفاق أيضا على عرض التعريف المعدل أثناء الدورة التاسعة عشر للجنة البرنامج والميزانية للنظر فيه ورفع توصية إلى الجمعية العامة للموافقة </w:t>
      </w:r>
      <w:r>
        <w:rPr>
          <w:rFonts w:hint="cs"/>
          <w:rtl/>
        </w:rPr>
        <w:t>عليه</w:t>
      </w:r>
      <w:r w:rsidRPr="004E1CC9">
        <w:rPr>
          <w:rtl/>
        </w:rPr>
        <w:t xml:space="preserve"> في</w:t>
      </w:r>
      <w:r>
        <w:rPr>
          <w:rFonts w:hint="cs"/>
          <w:rtl/>
        </w:rPr>
        <w:t xml:space="preserve"> عام</w:t>
      </w:r>
      <w:r w:rsidRPr="004E1CC9">
        <w:rPr>
          <w:rtl/>
        </w:rPr>
        <w:t xml:space="preserve"> 2012.</w:t>
      </w:r>
      <w:r w:rsidRPr="004E1CC9">
        <w:t xml:space="preserve"> </w:t>
      </w:r>
      <w:r>
        <w:rPr>
          <w:rFonts w:hint="cs"/>
          <w:rtl/>
        </w:rPr>
        <w:t>من المقرر استخدام</w:t>
      </w:r>
      <w:r w:rsidRPr="004E1CC9">
        <w:rPr>
          <w:rtl/>
        </w:rPr>
        <w:t xml:space="preserve"> التعريف المعدل </w:t>
      </w:r>
      <w:r>
        <w:rPr>
          <w:rFonts w:hint="cs"/>
          <w:rtl/>
        </w:rPr>
        <w:t xml:space="preserve">في </w:t>
      </w:r>
      <w:r w:rsidRPr="004E1CC9">
        <w:rPr>
          <w:rtl/>
        </w:rPr>
        <w:t>إعداد البرنامج والميزانية للفترة القادمة</w:t>
      </w:r>
      <w:r>
        <w:rPr>
          <w:rFonts w:hint="cs"/>
          <w:rtl/>
        </w:rPr>
        <w:t xml:space="preserve"> 2014</w:t>
      </w:r>
      <w:r>
        <w:t>-</w:t>
      </w:r>
      <w:r>
        <w:rPr>
          <w:rFonts w:hint="cs"/>
          <w:rtl/>
        </w:rPr>
        <w:t>2015.</w:t>
      </w:r>
    </w:p>
    <w:p w:rsidR="00A93CB0" w:rsidRDefault="00A93CB0" w:rsidP="00A93CB0">
      <w:pPr>
        <w:pStyle w:val="NumberedParaAR"/>
        <w:rPr>
          <w:rFonts w:hint="cs"/>
        </w:rPr>
      </w:pPr>
      <w:r>
        <w:rPr>
          <w:rFonts w:hint="cs"/>
          <w:rtl/>
        </w:rPr>
        <w:t xml:space="preserve">وفي أعقاب القرار المذكور </w:t>
      </w:r>
      <w:r w:rsidRPr="004E1CC9">
        <w:rPr>
          <w:rtl/>
        </w:rPr>
        <w:t>أعلاه، عقد رئيس لجنة البرنامج والميزانية جلستين غير رسم</w:t>
      </w:r>
      <w:r>
        <w:rPr>
          <w:rtl/>
        </w:rPr>
        <w:t>يتين في 3 يوليو و24 أغسطس 2012</w:t>
      </w:r>
      <w:r>
        <w:rPr>
          <w:rFonts w:hint="cs"/>
          <w:rtl/>
        </w:rPr>
        <w:t xml:space="preserve">، </w:t>
      </w:r>
      <w:r w:rsidRPr="004E1CC9">
        <w:rPr>
          <w:rtl/>
        </w:rPr>
        <w:t>للتشاور بشأن تعريف نفقات التنمية في سياق إعداد البرنامج والميزانية الخاص</w:t>
      </w:r>
      <w:r>
        <w:rPr>
          <w:rFonts w:hint="cs"/>
          <w:rtl/>
        </w:rPr>
        <w:t xml:space="preserve"> </w:t>
      </w:r>
      <w:proofErr w:type="spellStart"/>
      <w:r>
        <w:rPr>
          <w:rFonts w:hint="cs"/>
          <w:rtl/>
        </w:rPr>
        <w:t>بالويبو</w:t>
      </w:r>
      <w:proofErr w:type="spellEnd"/>
      <w:r>
        <w:rPr>
          <w:rFonts w:hint="cs"/>
          <w:rtl/>
        </w:rPr>
        <w:t>.</w:t>
      </w:r>
    </w:p>
    <w:p w:rsidR="00A93CB0" w:rsidRDefault="00A93CB0" w:rsidP="00A93CB0">
      <w:pPr>
        <w:pStyle w:val="NumberedParaAR"/>
        <w:rPr>
          <w:rFonts w:hint="cs"/>
        </w:rPr>
      </w:pPr>
      <w:r>
        <w:rPr>
          <w:rFonts w:hint="cs"/>
          <w:rtl/>
        </w:rPr>
        <w:t>تشمل هذه الوثيقة على ما</w:t>
      </w:r>
      <w:r>
        <w:t xml:space="preserve"> </w:t>
      </w:r>
      <w:r>
        <w:rPr>
          <w:rFonts w:hint="cs"/>
          <w:rtl/>
        </w:rPr>
        <w:t>يلي:</w:t>
      </w:r>
    </w:p>
    <w:p w:rsidR="00A93CB0" w:rsidRDefault="00A93CB0" w:rsidP="00A93CB0">
      <w:pPr>
        <w:pStyle w:val="NumberedParaAR"/>
        <w:numPr>
          <w:ilvl w:val="0"/>
          <w:numId w:val="21"/>
        </w:numPr>
        <w:ind w:left="1133" w:hanging="567"/>
        <w:rPr>
          <w:rFonts w:hint="cs"/>
        </w:rPr>
      </w:pPr>
      <w:r w:rsidRPr="00F027DC">
        <w:rPr>
          <w:rtl/>
        </w:rPr>
        <w:t>التعريف الحالي لنفقات التنمية (البرنامج والميزانية للفترة 2012-2013)</w:t>
      </w:r>
      <w:r>
        <w:rPr>
          <w:rFonts w:hint="cs"/>
          <w:rtl/>
        </w:rPr>
        <w:t>،</w:t>
      </w:r>
    </w:p>
    <w:p w:rsidR="00A93CB0" w:rsidRPr="00F027DC" w:rsidRDefault="00A93CB0" w:rsidP="00A93CB0">
      <w:pPr>
        <w:numPr>
          <w:ilvl w:val="0"/>
          <w:numId w:val="21"/>
        </w:numPr>
        <w:bidi/>
        <w:spacing w:after="240" w:line="360" w:lineRule="exact"/>
        <w:ind w:left="1133" w:hanging="567"/>
        <w:rPr>
          <w:rFonts w:ascii="Arabic Typesetting" w:hAnsi="Arabic Typesetting" w:cs="Arabic Typesetting"/>
          <w:sz w:val="36"/>
          <w:szCs w:val="36"/>
        </w:rPr>
      </w:pPr>
      <w:r>
        <w:rPr>
          <w:rFonts w:ascii="Arabic Typesetting" w:hAnsi="Arabic Typesetting" w:cs="Arabic Typesetting" w:hint="cs"/>
          <w:sz w:val="36"/>
          <w:szCs w:val="36"/>
          <w:rtl/>
        </w:rPr>
        <w:t>وال</w:t>
      </w:r>
      <w:r w:rsidRPr="00F027DC">
        <w:rPr>
          <w:rFonts w:ascii="Arabic Typesetting" w:hAnsi="Arabic Typesetting" w:cs="Arabic Typesetting"/>
          <w:sz w:val="36"/>
          <w:szCs w:val="36"/>
          <w:rtl/>
        </w:rPr>
        <w:t xml:space="preserve">تعريف </w:t>
      </w:r>
      <w:r>
        <w:rPr>
          <w:rFonts w:ascii="Arabic Typesetting" w:hAnsi="Arabic Typesetting" w:cs="Arabic Typesetting" w:hint="cs"/>
          <w:sz w:val="36"/>
          <w:szCs w:val="36"/>
          <w:rtl/>
        </w:rPr>
        <w:t>ال</w:t>
      </w:r>
      <w:r w:rsidRPr="00F027DC">
        <w:rPr>
          <w:rFonts w:ascii="Arabic Typesetting" w:hAnsi="Arabic Typesetting" w:cs="Arabic Typesetting"/>
          <w:sz w:val="36"/>
          <w:szCs w:val="36"/>
          <w:rtl/>
        </w:rPr>
        <w:t>معدل "لنفقات التنمية" كما اقترحه رئيس لجنة البرنامج والميزانية</w:t>
      </w:r>
      <w:r>
        <w:rPr>
          <w:rFonts w:ascii="Arabic Typesetting" w:hAnsi="Arabic Typesetting" w:cs="Arabic Typesetting" w:hint="cs"/>
          <w:sz w:val="36"/>
          <w:szCs w:val="36"/>
          <w:rtl/>
          <w:lang w:bidi="ar-EG"/>
        </w:rPr>
        <w:t>،</w:t>
      </w:r>
    </w:p>
    <w:p w:rsidR="00A93CB0" w:rsidRPr="00F027DC" w:rsidRDefault="00A93CB0" w:rsidP="00A93CB0">
      <w:pPr>
        <w:bidi/>
        <w:spacing w:after="240" w:line="360" w:lineRule="exact"/>
        <w:ind w:left="1133" w:hanging="567"/>
        <w:rPr>
          <w:rFonts w:ascii="Arabic Typesetting" w:hAnsi="Arabic Typesetting" w:cs="Arabic Typesetting" w:hint="cs"/>
          <w:sz w:val="36"/>
          <w:szCs w:val="36"/>
        </w:rPr>
      </w:pPr>
      <w:r w:rsidRPr="00F027DC">
        <w:rPr>
          <w:rFonts w:ascii="Arabic Typesetting" w:hAnsi="Arabic Typesetting" w:cs="Arabic Typesetting"/>
          <w:sz w:val="36"/>
          <w:szCs w:val="36"/>
          <w:rtl/>
        </w:rPr>
        <w:t>(ج)</w:t>
      </w:r>
      <w:r>
        <w:rPr>
          <w:rFonts w:ascii="Arabic Typesetting" w:hAnsi="Arabic Typesetting" w:cs="Arabic Typesetting"/>
          <w:sz w:val="36"/>
          <w:szCs w:val="36"/>
        </w:rPr>
        <w:tab/>
      </w:r>
      <w:r>
        <w:rPr>
          <w:rFonts w:ascii="Arabic Typesetting" w:hAnsi="Arabic Typesetting" w:cs="Arabic Typesetting" w:hint="cs"/>
          <w:sz w:val="36"/>
          <w:szCs w:val="36"/>
          <w:rtl/>
        </w:rPr>
        <w:t>و</w:t>
      </w:r>
      <w:r w:rsidRPr="00F027DC">
        <w:rPr>
          <w:rFonts w:ascii="Arabic Typesetting" w:hAnsi="Arabic Typesetting" w:cs="Arabic Typesetting"/>
          <w:sz w:val="36"/>
          <w:szCs w:val="36"/>
          <w:rtl/>
        </w:rPr>
        <w:t>أسئلة وأجوبة "خاصة بتعريف نفقات التنمية في سياق إعداد البرنامج والميزانية"</w:t>
      </w:r>
      <w:r>
        <w:rPr>
          <w:rFonts w:ascii="Arabic Typesetting" w:hAnsi="Arabic Typesetting" w:cs="Arabic Typesetting" w:hint="cs"/>
          <w:sz w:val="36"/>
          <w:szCs w:val="36"/>
          <w:rtl/>
        </w:rPr>
        <w:t>،</w:t>
      </w:r>
    </w:p>
    <w:p w:rsidR="00A93CB0" w:rsidRPr="00F027DC" w:rsidRDefault="00A93CB0" w:rsidP="00A93CB0">
      <w:pPr>
        <w:bidi/>
        <w:spacing w:after="240" w:line="360" w:lineRule="exact"/>
        <w:ind w:left="1133" w:hanging="567"/>
        <w:rPr>
          <w:rFonts w:ascii="Arabic Typesetting" w:hAnsi="Arabic Typesetting" w:cs="Arabic Typesetting"/>
          <w:sz w:val="36"/>
          <w:szCs w:val="36"/>
        </w:rPr>
      </w:pPr>
      <w:r w:rsidRPr="00F027DC">
        <w:rPr>
          <w:rFonts w:ascii="Arabic Typesetting" w:hAnsi="Arabic Typesetting" w:cs="Arabic Typesetting"/>
          <w:sz w:val="36"/>
          <w:szCs w:val="36"/>
          <w:rtl/>
        </w:rPr>
        <w:lastRenderedPageBreak/>
        <w:t>(د)</w:t>
      </w:r>
      <w:r>
        <w:rPr>
          <w:rFonts w:ascii="Arabic Typesetting" w:hAnsi="Arabic Typesetting" w:cs="Arabic Typesetting" w:hint="cs"/>
          <w:sz w:val="36"/>
          <w:szCs w:val="36"/>
          <w:rtl/>
        </w:rPr>
        <w:tab/>
        <w:t>و</w:t>
      </w:r>
      <w:r w:rsidRPr="00F027DC">
        <w:rPr>
          <w:rFonts w:ascii="Arabic Typesetting" w:hAnsi="Arabic Typesetting" w:cs="Arabic Typesetting"/>
          <w:sz w:val="36"/>
          <w:szCs w:val="36"/>
          <w:rtl/>
        </w:rPr>
        <w:t xml:space="preserve">التعليقات الواردة من الدول الأعضاء في الوقت المناسب قبل عقد جلسة المشاورات غير الرسمية الثانية والتي </w:t>
      </w:r>
      <w:proofErr w:type="spellStart"/>
      <w:r w:rsidRPr="00F027DC">
        <w:rPr>
          <w:rFonts w:ascii="Arabic Typesetting" w:hAnsi="Arabic Typesetting" w:cs="Arabic Typesetting"/>
          <w:sz w:val="36"/>
          <w:szCs w:val="36"/>
          <w:rtl/>
        </w:rPr>
        <w:t>دعى</w:t>
      </w:r>
      <w:proofErr w:type="spellEnd"/>
      <w:r w:rsidRPr="00F027DC">
        <w:rPr>
          <w:rFonts w:ascii="Arabic Typesetting" w:hAnsi="Arabic Typesetting" w:cs="Arabic Typesetting"/>
          <w:sz w:val="36"/>
          <w:szCs w:val="36"/>
          <w:rtl/>
        </w:rPr>
        <w:t xml:space="preserve"> إليها رئيس لجنة البرنامج والميزانية بشأن التعريف المعدل "لنفقات التنمية".</w:t>
      </w:r>
    </w:p>
    <w:p w:rsidR="00A93CB0" w:rsidRDefault="00A93CB0" w:rsidP="00A93CB0">
      <w:pPr>
        <w:bidi/>
        <w:spacing w:after="240" w:line="360" w:lineRule="exact"/>
        <w:ind w:left="1133" w:hanging="567"/>
        <w:rPr>
          <w:rFonts w:ascii="Arabic Typesetting" w:hAnsi="Arabic Typesetting" w:cs="Arabic Typesetting" w:hint="cs"/>
          <w:sz w:val="36"/>
          <w:szCs w:val="36"/>
          <w:rtl/>
        </w:rPr>
      </w:pPr>
      <w:r>
        <w:rPr>
          <w:rFonts w:ascii="Arabic Typesetting" w:hAnsi="Arabic Typesetting" w:cs="Arabic Typesetting" w:hint="cs"/>
          <w:sz w:val="36"/>
          <w:szCs w:val="36"/>
          <w:rtl/>
        </w:rPr>
        <w:t>(</w:t>
      </w:r>
      <w:r w:rsidRPr="00F027DC">
        <w:rPr>
          <w:rFonts w:ascii="Arabic Typesetting" w:hAnsi="Arabic Typesetting" w:cs="Arabic Typesetting"/>
          <w:sz w:val="36"/>
          <w:szCs w:val="36"/>
          <w:rtl/>
        </w:rPr>
        <w:t>ه)</w:t>
      </w:r>
      <w:r>
        <w:rPr>
          <w:rFonts w:ascii="Arabic Typesetting" w:hAnsi="Arabic Typesetting" w:cs="Arabic Typesetting" w:hint="cs"/>
          <w:sz w:val="36"/>
          <w:szCs w:val="36"/>
          <w:rtl/>
        </w:rPr>
        <w:tab/>
        <w:t>و</w:t>
      </w:r>
      <w:r w:rsidRPr="00F027DC">
        <w:rPr>
          <w:rFonts w:ascii="Arabic Typesetting" w:hAnsi="Arabic Typesetting" w:cs="Arabic Typesetting"/>
          <w:sz w:val="36"/>
          <w:szCs w:val="36"/>
          <w:rtl/>
        </w:rPr>
        <w:t>تعليقات إحدى المجموعات الإقليمية، والتي وردت</w:t>
      </w:r>
      <w:r>
        <w:rPr>
          <w:rFonts w:ascii="Arabic Typesetting" w:hAnsi="Arabic Typesetting" w:cs="Arabic Typesetting"/>
          <w:sz w:val="36"/>
          <w:szCs w:val="36"/>
          <w:rtl/>
        </w:rPr>
        <w:t xml:space="preserve"> </w:t>
      </w:r>
      <w:r w:rsidRPr="00F027DC">
        <w:rPr>
          <w:rFonts w:ascii="Arabic Typesetting" w:hAnsi="Arabic Typesetting" w:cs="Arabic Typesetting"/>
          <w:sz w:val="36"/>
          <w:szCs w:val="36"/>
          <w:rtl/>
        </w:rPr>
        <w:t xml:space="preserve">عقب جلستي المشاورات غير الرسمية التي </w:t>
      </w:r>
      <w:proofErr w:type="spellStart"/>
      <w:r w:rsidRPr="00F027DC">
        <w:rPr>
          <w:rFonts w:ascii="Arabic Typesetting" w:hAnsi="Arabic Typesetting" w:cs="Arabic Typesetting"/>
          <w:sz w:val="36"/>
          <w:szCs w:val="36"/>
          <w:rtl/>
        </w:rPr>
        <w:t>دعى</w:t>
      </w:r>
      <w:proofErr w:type="spellEnd"/>
      <w:r w:rsidRPr="00F027DC">
        <w:rPr>
          <w:rFonts w:ascii="Arabic Typesetting" w:hAnsi="Arabic Typesetting" w:cs="Arabic Typesetting"/>
          <w:sz w:val="36"/>
          <w:szCs w:val="36"/>
          <w:rtl/>
        </w:rPr>
        <w:t xml:space="preserve"> إلى عقدها الرئيس.</w:t>
      </w:r>
    </w:p>
    <w:p w:rsidR="00A93CB0" w:rsidRPr="00262D82" w:rsidRDefault="00A93CB0" w:rsidP="00A93CB0">
      <w:pPr>
        <w:pStyle w:val="DecisionParaAR"/>
      </w:pPr>
      <w:r w:rsidRPr="00262D82">
        <w:rPr>
          <w:rtl/>
        </w:rPr>
        <w:t>لجنة البرنامج والميزانية مدعوة إلى تقديم توصيات لجمعيات الدول الأعضاء في الويبو للموافقة على التعريف الجديد لنفقات التنمية لأغراض إعداد البرنامج والميزانيات للفترات القادمة.</w:t>
      </w:r>
    </w:p>
    <w:p w:rsidR="00A93CB0" w:rsidRPr="00262D82" w:rsidRDefault="00A93CB0" w:rsidP="00A93CB0">
      <w:pPr>
        <w:pStyle w:val="EndofDocumentAR"/>
        <w:rPr>
          <w:rtl/>
        </w:rPr>
      </w:pPr>
      <w:r w:rsidRPr="00262D82">
        <w:t>]</w:t>
      </w:r>
      <w:r w:rsidRPr="00262D82">
        <w:rPr>
          <w:rFonts w:hint="cs"/>
          <w:rtl/>
        </w:rPr>
        <w:t>يل</w:t>
      </w:r>
      <w:r w:rsidRPr="00262D82">
        <w:rPr>
          <w:rFonts w:hint="eastAsia"/>
          <w:rtl/>
        </w:rPr>
        <w:t>ي</w:t>
      </w:r>
      <w:r w:rsidRPr="00262D82">
        <w:rPr>
          <w:rtl/>
        </w:rPr>
        <w:t xml:space="preserve"> ذلك </w:t>
      </w:r>
      <w:r w:rsidRPr="00262D82">
        <w:rPr>
          <w:rFonts w:hint="cs"/>
          <w:rtl/>
        </w:rPr>
        <w:t>المرفقات</w:t>
      </w:r>
      <w:r w:rsidRPr="00262D82">
        <w:t xml:space="preserve"> [</w:t>
      </w:r>
    </w:p>
    <w:p w:rsidR="00A93CB0" w:rsidRDefault="00A93CB0" w:rsidP="00A93CB0">
      <w:pPr>
        <w:pStyle w:val="NoSpacing"/>
        <w:bidi/>
        <w:jc w:val="center"/>
        <w:rPr>
          <w:rFonts w:ascii="Arabic Typesetting" w:hAnsi="Arabic Typesetting" w:cs="Arabic Typesetting"/>
          <w:sz w:val="36"/>
          <w:szCs w:val="36"/>
          <w:rtl/>
        </w:rPr>
        <w:sectPr w:rsidR="00A93CB0" w:rsidSect="00A93CB0">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A93CB0" w:rsidRPr="002F6280" w:rsidRDefault="00A93CB0" w:rsidP="00A93CB0">
      <w:pPr>
        <w:pStyle w:val="NoSpacing"/>
        <w:bidi/>
        <w:spacing w:line="360" w:lineRule="exact"/>
        <w:jc w:val="center"/>
        <w:rPr>
          <w:rFonts w:ascii="Arabic Typesetting" w:hAnsi="Arabic Typesetting" w:cs="Arabic Typesetting"/>
          <w:b/>
          <w:bCs/>
          <w:sz w:val="40"/>
          <w:szCs w:val="40"/>
          <w:lang w:eastAsia="en-US"/>
        </w:rPr>
      </w:pPr>
      <w:r w:rsidRPr="002F6280">
        <w:rPr>
          <w:rFonts w:ascii="Arabic Typesetting" w:hAnsi="Arabic Typesetting" w:cs="Arabic Typesetting"/>
          <w:b/>
          <w:bCs/>
          <w:sz w:val="40"/>
          <w:szCs w:val="40"/>
          <w:rtl/>
          <w:lang w:eastAsia="en-US"/>
        </w:rPr>
        <w:lastRenderedPageBreak/>
        <w:t>التعريف الحالي لنفقات التنمية</w:t>
      </w:r>
    </w:p>
    <w:p w:rsidR="00A93CB0" w:rsidRPr="002F6280" w:rsidRDefault="00A93CB0" w:rsidP="00A93CB0">
      <w:pPr>
        <w:pStyle w:val="NoSpacing"/>
        <w:keepNext/>
        <w:bidi/>
        <w:spacing w:after="360" w:line="360" w:lineRule="exact"/>
        <w:jc w:val="center"/>
        <w:rPr>
          <w:rFonts w:ascii="Arabic Typesetting" w:hAnsi="Arabic Typesetting" w:cs="Arabic Typesetting"/>
          <w:b/>
          <w:bCs/>
          <w:sz w:val="40"/>
          <w:szCs w:val="40"/>
          <w:rtl/>
          <w:lang w:eastAsia="en-US"/>
        </w:rPr>
      </w:pPr>
      <w:r w:rsidRPr="002F6280">
        <w:rPr>
          <w:rFonts w:ascii="Arabic Typesetting" w:hAnsi="Arabic Typesetting" w:cs="Arabic Typesetting"/>
          <w:b/>
          <w:bCs/>
          <w:sz w:val="40"/>
          <w:szCs w:val="40"/>
          <w:rtl/>
          <w:lang w:eastAsia="en-US"/>
        </w:rPr>
        <w:t>(البرنامج والميزانية للفترة 2012-2013)</w:t>
      </w:r>
    </w:p>
    <w:p w:rsidR="00A93CB0" w:rsidRPr="0003431C" w:rsidRDefault="00A93CB0" w:rsidP="00A93CB0">
      <w:pPr>
        <w:bidi/>
        <w:spacing w:after="240" w:line="360" w:lineRule="exact"/>
        <w:jc w:val="center"/>
        <w:rPr>
          <w:rFonts w:ascii="Arabic Typesetting" w:hAnsi="Arabic Typesetting" w:cs="Arabic Typesetting"/>
          <w:b/>
          <w:bCs/>
          <w:i/>
          <w:iCs/>
          <w:sz w:val="36"/>
          <w:szCs w:val="36"/>
          <w:rtl/>
        </w:rPr>
      </w:pPr>
      <w:r w:rsidRPr="0003431C">
        <w:rPr>
          <w:rFonts w:ascii="Arabic Typesetting" w:hAnsi="Arabic Typesetting" w:cs="Arabic Typesetting"/>
          <w:b/>
          <w:bCs/>
          <w:i/>
          <w:iCs/>
          <w:sz w:val="36"/>
          <w:szCs w:val="36"/>
          <w:rtl/>
        </w:rPr>
        <w:t>(الفقرة 30، الصفحة 23، النسخة الإنكليزية)</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sz w:val="36"/>
          <w:szCs w:val="36"/>
          <w:rtl/>
        </w:rPr>
        <w:t xml:space="preserve">لا </w:t>
      </w:r>
      <w:r>
        <w:rPr>
          <w:rFonts w:ascii="Arabic Typesetting" w:hAnsi="Arabic Typesetting" w:cs="Arabic Typesetting" w:hint="cs"/>
          <w:sz w:val="36"/>
          <w:szCs w:val="36"/>
          <w:rtl/>
        </w:rPr>
        <w:t>ينطبق على</w:t>
      </w:r>
      <w:r w:rsidRPr="00C8452D">
        <w:rPr>
          <w:rFonts w:ascii="Arabic Typesetting" w:hAnsi="Arabic Typesetting" w:cs="Arabic Typesetting"/>
          <w:sz w:val="36"/>
          <w:szCs w:val="36"/>
          <w:rtl/>
        </w:rPr>
        <w:t xml:space="preserve"> النفقات</w:t>
      </w:r>
      <w:r>
        <w:rPr>
          <w:rFonts w:ascii="Arabic Typesetting" w:hAnsi="Arabic Typesetting" w:cs="Arabic Typesetting" w:hint="cs"/>
          <w:sz w:val="36"/>
          <w:szCs w:val="36"/>
          <w:rtl/>
        </w:rPr>
        <w:t xml:space="preserve"> مسمى </w:t>
      </w:r>
      <w:r w:rsidRPr="00C8452D">
        <w:rPr>
          <w:rFonts w:ascii="Arabic Typesetting" w:hAnsi="Arabic Typesetting" w:cs="Arabic Typesetting"/>
          <w:sz w:val="36"/>
          <w:szCs w:val="36"/>
          <w:rtl/>
        </w:rPr>
        <w:t>"نفقات تنمية" إلا إذا كان المستفيد</w:t>
      </w:r>
      <w:r>
        <w:rPr>
          <w:rFonts w:ascii="Arabic Typesetting" w:hAnsi="Arabic Typesetting" w:cs="Arabic Typesetting" w:hint="cs"/>
          <w:sz w:val="36"/>
          <w:szCs w:val="36"/>
          <w:rtl/>
        </w:rPr>
        <w:t xml:space="preserve"> منها</w:t>
      </w:r>
      <w:r w:rsidRPr="00C8452D">
        <w:rPr>
          <w:rFonts w:ascii="Arabic Typesetting" w:hAnsi="Arabic Typesetting" w:cs="Arabic Typesetting"/>
          <w:sz w:val="36"/>
          <w:szCs w:val="36"/>
          <w:rtl/>
        </w:rPr>
        <w:t xml:space="preserve"> بلداً من البلدان النامية فقط، ولا </w:t>
      </w:r>
      <w:r>
        <w:rPr>
          <w:rFonts w:ascii="Arabic Typesetting" w:hAnsi="Arabic Typesetting" w:cs="Arabic Typesetting" w:hint="cs"/>
          <w:sz w:val="36"/>
          <w:szCs w:val="36"/>
          <w:rtl/>
        </w:rPr>
        <w:t>يتاح</w:t>
      </w:r>
      <w:r w:rsidRPr="00C8452D">
        <w:rPr>
          <w:rFonts w:ascii="Arabic Typesetting" w:hAnsi="Arabic Typesetting" w:cs="Arabic Typesetting"/>
          <w:sz w:val="36"/>
          <w:szCs w:val="36"/>
          <w:rtl/>
        </w:rPr>
        <w:t xml:space="preserve"> نفقات مناظرة للبلدان المتقدمة. تستبعد هذه المبالغ الإيرادات السابقة الناتجة من تخفيض</w:t>
      </w:r>
      <w:r>
        <w:rPr>
          <w:rFonts w:ascii="Arabic Typesetting" w:hAnsi="Arabic Typesetting" w:cs="Arabic Typesetting" w:hint="cs"/>
          <w:sz w:val="36"/>
          <w:szCs w:val="36"/>
          <w:rtl/>
        </w:rPr>
        <w:t>ات</w:t>
      </w:r>
      <w:r w:rsidRPr="00C8452D">
        <w:rPr>
          <w:rFonts w:ascii="Arabic Typesetting" w:hAnsi="Arabic Typesetting" w:cs="Arabic Typesetting"/>
          <w:sz w:val="36"/>
          <w:szCs w:val="36"/>
          <w:rtl/>
        </w:rPr>
        <w:t xml:space="preserve"> الرسوم </w:t>
      </w:r>
      <w:r>
        <w:rPr>
          <w:rFonts w:ascii="Arabic Typesetting" w:hAnsi="Arabic Typesetting" w:cs="Arabic Typesetting" w:hint="cs"/>
          <w:sz w:val="36"/>
          <w:szCs w:val="36"/>
          <w:rtl/>
        </w:rPr>
        <w:t>التي تمنح لمقدمي</w:t>
      </w:r>
      <w:r w:rsidRPr="00C8452D">
        <w:rPr>
          <w:rFonts w:ascii="Arabic Typesetting" w:hAnsi="Arabic Typesetting" w:cs="Arabic Typesetting"/>
          <w:sz w:val="36"/>
          <w:szCs w:val="36"/>
          <w:rtl/>
        </w:rPr>
        <w:t xml:space="preserve"> طلبات الإيداع من البلدان النامية. وتمشيا مع الممارسات السابقة، يتم تضمين البلدان التي تمر </w:t>
      </w:r>
      <w:proofErr w:type="spellStart"/>
      <w:r w:rsidRPr="00C8452D">
        <w:rPr>
          <w:rFonts w:ascii="Arabic Typesetting" w:hAnsi="Arabic Typesetting" w:cs="Arabic Typesetting"/>
          <w:sz w:val="36"/>
          <w:szCs w:val="36"/>
          <w:rtl/>
        </w:rPr>
        <w:t>اقتصادياتها</w:t>
      </w:r>
      <w:proofErr w:type="spellEnd"/>
      <w:r w:rsidRPr="00C8452D">
        <w:rPr>
          <w:rFonts w:ascii="Arabic Typesetting" w:hAnsi="Arabic Typesetting" w:cs="Arabic Typesetting"/>
          <w:sz w:val="36"/>
          <w:szCs w:val="36"/>
          <w:rtl/>
        </w:rPr>
        <w:t xml:space="preserve"> بمرحلة انتقالية مع البلدان النامية لأغراض إعداد البرنامج والميزانية.</w:t>
      </w:r>
    </w:p>
    <w:p w:rsidR="00A93CB0" w:rsidRPr="00C8452D" w:rsidRDefault="00A93CB0" w:rsidP="00A93CB0">
      <w:pPr>
        <w:bidi/>
        <w:spacing w:after="240" w:line="360" w:lineRule="exact"/>
        <w:jc w:val="center"/>
        <w:rPr>
          <w:rFonts w:ascii="Arabic Typesetting" w:hAnsi="Arabic Typesetting" w:cs="Arabic Typesetting"/>
          <w:sz w:val="36"/>
          <w:szCs w:val="36"/>
          <w:rtl/>
        </w:rPr>
      </w:pPr>
    </w:p>
    <w:p w:rsidR="00A93CB0" w:rsidRPr="00C8452D" w:rsidRDefault="00A93CB0" w:rsidP="00A93CB0">
      <w:pPr>
        <w:pStyle w:val="EndofDocumentAR"/>
      </w:pPr>
      <w:r w:rsidRPr="00C8452D">
        <w:t>]</w:t>
      </w:r>
      <w:r w:rsidRPr="00C8452D">
        <w:rPr>
          <w:rFonts w:hint="cs"/>
          <w:rtl/>
        </w:rPr>
        <w:t>يل</w:t>
      </w:r>
      <w:r w:rsidRPr="00C8452D">
        <w:rPr>
          <w:rFonts w:hint="eastAsia"/>
          <w:rtl/>
        </w:rPr>
        <w:t>ي</w:t>
      </w:r>
      <w:r w:rsidRPr="00C8452D">
        <w:rPr>
          <w:rtl/>
        </w:rPr>
        <w:t xml:space="preserve"> ذلك المرفق </w:t>
      </w:r>
      <w:r w:rsidRPr="00C8452D">
        <w:rPr>
          <w:rFonts w:hint="cs"/>
          <w:rtl/>
        </w:rPr>
        <w:t>باء</w:t>
      </w:r>
      <w:r w:rsidRPr="00C8452D">
        <w:t xml:space="preserve"> [</w:t>
      </w:r>
    </w:p>
    <w:p w:rsidR="00A93CB0" w:rsidRDefault="00A93CB0" w:rsidP="00A93CB0">
      <w:pPr>
        <w:keepNext/>
        <w:bidi/>
        <w:spacing w:after="240" w:line="360" w:lineRule="exact"/>
        <w:jc w:val="center"/>
        <w:rPr>
          <w:rFonts w:ascii="Arabic Typesetting" w:hAnsi="Arabic Typesetting" w:cs="Arabic Typesetting"/>
          <w:sz w:val="40"/>
          <w:szCs w:val="40"/>
          <w:rtl/>
        </w:rPr>
        <w:sectPr w:rsidR="00A93CB0" w:rsidSect="00083CCF">
          <w:headerReference w:type="first" r:id="rId13"/>
          <w:pgSz w:w="11907" w:h="16840" w:code="9"/>
          <w:pgMar w:top="567" w:right="1418" w:bottom="1418" w:left="1134" w:header="510" w:footer="1021" w:gutter="0"/>
          <w:cols w:space="720"/>
          <w:titlePg/>
          <w:docGrid w:linePitch="299"/>
        </w:sectPr>
      </w:pPr>
    </w:p>
    <w:p w:rsidR="00A93CB0" w:rsidRPr="002F6280" w:rsidRDefault="00A93CB0" w:rsidP="00A93CB0">
      <w:pPr>
        <w:keepNext/>
        <w:bidi/>
        <w:spacing w:after="240" w:line="360" w:lineRule="exact"/>
        <w:jc w:val="center"/>
        <w:rPr>
          <w:rFonts w:ascii="Arabic Typesetting" w:hAnsi="Arabic Typesetting" w:cs="Arabic Typesetting"/>
          <w:b/>
          <w:bCs/>
          <w:sz w:val="40"/>
          <w:szCs w:val="40"/>
        </w:rPr>
      </w:pPr>
      <w:r w:rsidRPr="002F6280">
        <w:rPr>
          <w:rFonts w:ascii="Arabic Typesetting" w:hAnsi="Arabic Typesetting" w:cs="Arabic Typesetting"/>
          <w:b/>
          <w:bCs/>
          <w:sz w:val="40"/>
          <w:szCs w:val="40"/>
          <w:rtl/>
        </w:rPr>
        <w:lastRenderedPageBreak/>
        <w:t>التعريف المعدل "لنفقات التنمية" وفقا لاقتراح رئيس لجنة البرنامج والميزانية</w:t>
      </w:r>
    </w:p>
    <w:p w:rsidR="00A93CB0" w:rsidRPr="00C8452D" w:rsidRDefault="00A93CB0" w:rsidP="00A93CB0">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يُطلق على</w:t>
      </w:r>
      <w:r w:rsidRPr="00C8452D">
        <w:rPr>
          <w:rFonts w:ascii="Arabic Typesetting" w:hAnsi="Arabic Typesetting" w:cs="Arabic Typesetting"/>
          <w:sz w:val="36"/>
          <w:szCs w:val="36"/>
          <w:rtl/>
        </w:rPr>
        <w:t xml:space="preserve"> النفقات </w:t>
      </w:r>
      <w:r>
        <w:rPr>
          <w:rFonts w:ascii="Arabic Typesetting" w:hAnsi="Arabic Typesetting" w:cs="Arabic Typesetting" w:hint="cs"/>
          <w:sz w:val="36"/>
          <w:szCs w:val="36"/>
          <w:rtl/>
        </w:rPr>
        <w:t>مسمى</w:t>
      </w:r>
      <w:r w:rsidRPr="00C8452D">
        <w:rPr>
          <w:rFonts w:ascii="Arabic Typesetting" w:hAnsi="Arabic Typesetting" w:cs="Arabic Typesetting"/>
          <w:sz w:val="36"/>
          <w:szCs w:val="36"/>
          <w:rtl/>
        </w:rPr>
        <w:t xml:space="preserve"> " نفقات ت</w:t>
      </w:r>
      <w:r>
        <w:rPr>
          <w:rFonts w:ascii="Arabic Typesetting" w:hAnsi="Arabic Typesetting" w:cs="Arabic Typesetting"/>
          <w:sz w:val="36"/>
          <w:szCs w:val="36"/>
          <w:rtl/>
        </w:rPr>
        <w:t>نمية" عن</w:t>
      </w:r>
      <w:r>
        <w:rPr>
          <w:rFonts w:ascii="Arabic Typesetting" w:hAnsi="Arabic Typesetting" w:cs="Arabic Typesetting" w:hint="cs"/>
          <w:sz w:val="36"/>
          <w:szCs w:val="36"/>
          <w:rtl/>
        </w:rPr>
        <w:t xml:space="preserve">د </w:t>
      </w:r>
      <w:r w:rsidRPr="00C8452D">
        <w:rPr>
          <w:rFonts w:ascii="Arabic Typesetting" w:hAnsi="Arabic Typesetting" w:cs="Arabic Typesetting"/>
          <w:sz w:val="36"/>
          <w:szCs w:val="36"/>
          <w:rtl/>
        </w:rPr>
        <w:t>استخدامها لتمويل المساعدات التي تهدف إلى خدمة أغراض التنمية والتي تقدمها الويبو إلى البلدان النامية، ولا يتم صرف نفقات مناظرة إلى البلدان المتقدمة.</w:t>
      </w:r>
      <w:r w:rsidRPr="00C8452D">
        <w:rPr>
          <w:rFonts w:ascii="Arabic Typesetting" w:hAnsi="Arabic Typesetting" w:cs="Arabic Typesetting"/>
          <w:sz w:val="36"/>
          <w:szCs w:val="36"/>
        </w:rPr>
        <w:t xml:space="preserve"> </w:t>
      </w:r>
      <w:r w:rsidRPr="00C8452D">
        <w:rPr>
          <w:rFonts w:ascii="Arabic Typesetting" w:hAnsi="Arabic Typesetting" w:cs="Arabic Typesetting"/>
          <w:sz w:val="36"/>
          <w:szCs w:val="36"/>
          <w:rtl/>
        </w:rPr>
        <w:t>وبالإضافة إلى ذلك، ينبغي أن تسهم الأنشطة الإنمائية الممولة من قبل الويبو بصورة مباشرة في</w:t>
      </w:r>
      <w:r w:rsidRPr="00C8452D">
        <w:rPr>
          <w:rFonts w:ascii="Arabic Typesetting" w:hAnsi="Arabic Typesetting" w:cs="Arabic Typesetting"/>
          <w:sz w:val="36"/>
          <w:szCs w:val="36"/>
        </w:rPr>
        <w:t>:</w:t>
      </w:r>
    </w:p>
    <w:p w:rsidR="00A93CB0" w:rsidRPr="00C8452D" w:rsidRDefault="00A93CB0" w:rsidP="00A93CB0">
      <w:pPr>
        <w:pStyle w:val="ListParagraph"/>
        <w:numPr>
          <w:ilvl w:val="0"/>
          <w:numId w:val="22"/>
        </w:numPr>
        <w:bidi/>
        <w:spacing w:after="240" w:line="360" w:lineRule="exact"/>
        <w:ind w:left="1127" w:hanging="567"/>
        <w:contextualSpacing w:val="0"/>
        <w:rPr>
          <w:rFonts w:ascii="Arabic Typesetting" w:eastAsia="Times New Roman" w:hAnsi="Arabic Typesetting" w:cs="Arabic Typesetting"/>
          <w:sz w:val="36"/>
          <w:szCs w:val="36"/>
          <w:lang w:eastAsia="en-US"/>
        </w:rPr>
      </w:pPr>
      <w:r w:rsidRPr="00C8452D">
        <w:rPr>
          <w:rFonts w:ascii="Arabic Typesetting" w:eastAsia="Times New Roman" w:hAnsi="Arabic Typesetting" w:cs="Arabic Typesetting"/>
          <w:sz w:val="36"/>
          <w:szCs w:val="36"/>
          <w:rtl/>
          <w:lang w:eastAsia="en-US"/>
        </w:rPr>
        <w:t xml:space="preserve">تمكين البلدان النامية من جني فوائد وامتيازات من نظام الملكية الفكرية، وخفض تكاليف استخدام هذا النظام، وتوفير حماية أفضل للاختراعات والإبداعات في مختلف </w:t>
      </w:r>
      <w:r>
        <w:rPr>
          <w:rFonts w:ascii="Arabic Typesetting" w:eastAsia="Times New Roman" w:hAnsi="Arabic Typesetting" w:cs="Arabic Typesetting" w:hint="cs"/>
          <w:sz w:val="36"/>
          <w:szCs w:val="36"/>
          <w:rtl/>
          <w:lang w:eastAsia="en-US"/>
        </w:rPr>
        <w:t>أرجاء</w:t>
      </w:r>
      <w:r w:rsidRPr="00C8452D">
        <w:rPr>
          <w:rFonts w:ascii="Arabic Typesetting" w:eastAsia="Times New Roman" w:hAnsi="Arabic Typesetting" w:cs="Arabic Typesetting"/>
          <w:sz w:val="36"/>
          <w:szCs w:val="36"/>
          <w:rtl/>
          <w:lang w:eastAsia="en-US"/>
        </w:rPr>
        <w:t xml:space="preserve"> العالم</w:t>
      </w:r>
      <w:r>
        <w:rPr>
          <w:rFonts w:ascii="Arabic Typesetting" w:eastAsia="Times New Roman" w:hAnsi="Arabic Typesetting" w:cs="Arabic Typesetting" w:hint="cs"/>
          <w:sz w:val="36"/>
          <w:szCs w:val="36"/>
          <w:rtl/>
          <w:lang w:eastAsia="en-US"/>
        </w:rPr>
        <w:t>،</w:t>
      </w:r>
    </w:p>
    <w:p w:rsidR="00A93CB0" w:rsidRPr="00C8452D" w:rsidRDefault="00A93CB0" w:rsidP="00A93CB0">
      <w:pPr>
        <w:pStyle w:val="ListParagraph"/>
        <w:numPr>
          <w:ilvl w:val="0"/>
          <w:numId w:val="22"/>
        </w:numPr>
        <w:bidi/>
        <w:spacing w:after="240" w:line="360" w:lineRule="exact"/>
        <w:ind w:left="1127" w:hanging="567"/>
        <w:contextualSpacing w:val="0"/>
        <w:rPr>
          <w:rFonts w:ascii="Arabic Typesetting" w:eastAsia="Times New Roman" w:hAnsi="Arabic Typesetting" w:cs="Arabic Typesetting"/>
          <w:sz w:val="36"/>
          <w:szCs w:val="36"/>
          <w:lang w:eastAsia="en-US"/>
        </w:rPr>
      </w:pPr>
      <w:r>
        <w:rPr>
          <w:rFonts w:ascii="Arabic Typesetting" w:eastAsia="Times New Roman" w:hAnsi="Arabic Typesetting" w:cs="Arabic Typesetting" w:hint="cs"/>
          <w:sz w:val="36"/>
          <w:szCs w:val="36"/>
          <w:rtl/>
          <w:lang w:eastAsia="en-US"/>
        </w:rPr>
        <w:t>و</w:t>
      </w:r>
      <w:r w:rsidRPr="00C8452D">
        <w:rPr>
          <w:rFonts w:ascii="Arabic Typesetting" w:eastAsia="Times New Roman" w:hAnsi="Arabic Typesetting" w:cs="Arabic Typesetting"/>
          <w:sz w:val="36"/>
          <w:szCs w:val="36"/>
          <w:rtl/>
          <w:lang w:eastAsia="en-US"/>
        </w:rPr>
        <w:t>تقليص الفجوة المعرفية بين البلدان المتقدمة والبلدان النامية عن طريق تيسير نفاذ البلدان النامية إلى المعارف ودعم مشاركتها في ابتكار، وإنتاج، واستخدام، واستيعاب التكنولوجيات، واستحداث أشكال جديدة من التعبير والإبداع</w:t>
      </w:r>
      <w:r w:rsidRPr="00C8452D">
        <w:rPr>
          <w:rFonts w:ascii="Arabic Typesetting" w:eastAsia="Times New Roman" w:hAnsi="Arabic Typesetting" w:cs="Arabic Typesetting"/>
          <w:sz w:val="36"/>
          <w:szCs w:val="36"/>
          <w:lang w:eastAsia="en-US"/>
        </w:rPr>
        <w:t>.</w:t>
      </w:r>
    </w:p>
    <w:p w:rsidR="00A93CB0" w:rsidRPr="00C8452D" w:rsidRDefault="00A93CB0" w:rsidP="00A93CB0">
      <w:pPr>
        <w:bidi/>
        <w:spacing w:after="240" w:line="360" w:lineRule="exact"/>
        <w:rPr>
          <w:rFonts w:ascii="Arabic Typesetting" w:hAnsi="Arabic Typesetting" w:cs="Arabic Typesetting"/>
          <w:sz w:val="36"/>
          <w:szCs w:val="36"/>
        </w:rPr>
      </w:pPr>
      <w:r w:rsidRPr="00C8452D">
        <w:rPr>
          <w:rFonts w:ascii="Arabic Typesetting" w:hAnsi="Arabic Typesetting" w:cs="Arabic Typesetting"/>
          <w:sz w:val="36"/>
          <w:szCs w:val="36"/>
          <w:rtl/>
        </w:rPr>
        <w:t xml:space="preserve">من المعلوم أن تهدف الأنشطة </w:t>
      </w:r>
      <w:r>
        <w:rPr>
          <w:rFonts w:ascii="Arabic Typesetting" w:hAnsi="Arabic Typesetting" w:cs="Arabic Typesetting" w:hint="cs"/>
          <w:sz w:val="36"/>
          <w:szCs w:val="36"/>
          <w:rtl/>
        </w:rPr>
        <w:t xml:space="preserve">الآتية بعد </w:t>
      </w:r>
      <w:r w:rsidRPr="00C8452D">
        <w:rPr>
          <w:rFonts w:ascii="Arabic Typesetting" w:hAnsi="Arabic Typesetting" w:cs="Arabic Typesetting"/>
          <w:sz w:val="36"/>
          <w:szCs w:val="36"/>
          <w:rtl/>
        </w:rPr>
        <w:t>إلى تحقيق التغيير المذكور أعلاه</w:t>
      </w:r>
      <w:r w:rsidRPr="00C8452D">
        <w:rPr>
          <w:rFonts w:ascii="Arabic Typesetting" w:hAnsi="Arabic Typesetting" w:cs="Arabic Typesetting"/>
          <w:sz w:val="36"/>
          <w:szCs w:val="36"/>
        </w:rPr>
        <w:t>:</w:t>
      </w:r>
    </w:p>
    <w:p w:rsidR="00A93CB0" w:rsidRPr="00C8452D" w:rsidRDefault="00A93CB0" w:rsidP="00A93CB0">
      <w:pPr>
        <w:pStyle w:val="ListParagraph"/>
        <w:numPr>
          <w:ilvl w:val="0"/>
          <w:numId w:val="23"/>
        </w:numPr>
        <w:bidi/>
        <w:spacing w:after="120" w:line="360" w:lineRule="exact"/>
        <w:ind w:left="1128" w:hanging="567"/>
        <w:contextualSpacing w:val="0"/>
        <w:rPr>
          <w:rFonts w:ascii="Arabic Typesetting" w:eastAsia="Times New Roman" w:hAnsi="Arabic Typesetting" w:cs="Arabic Typesetting"/>
          <w:sz w:val="36"/>
          <w:szCs w:val="36"/>
          <w:lang w:eastAsia="en-US"/>
        </w:rPr>
      </w:pPr>
      <w:r w:rsidRPr="00C8452D">
        <w:rPr>
          <w:rFonts w:ascii="Arabic Typesetting" w:eastAsia="Times New Roman" w:hAnsi="Arabic Typesetting" w:cs="Arabic Typesetting"/>
          <w:sz w:val="36"/>
          <w:szCs w:val="36"/>
          <w:rtl/>
          <w:lang w:eastAsia="en-US"/>
        </w:rPr>
        <w:t>إعداد استراتيجيات وطنية وسياسات وخطط للملكية الفكرية في البلدان النامية</w:t>
      </w:r>
      <w:r>
        <w:rPr>
          <w:rFonts w:ascii="Arabic Typesetting" w:eastAsia="Times New Roman" w:hAnsi="Arabic Typesetting" w:cs="Arabic Typesetting" w:hint="cs"/>
          <w:sz w:val="36"/>
          <w:szCs w:val="36"/>
          <w:rtl/>
          <w:lang w:eastAsia="en-US"/>
        </w:rPr>
        <w:t>،</w:t>
      </w:r>
    </w:p>
    <w:p w:rsidR="00A93CB0" w:rsidRPr="00C8452D" w:rsidRDefault="00A93CB0" w:rsidP="00A93CB0">
      <w:pPr>
        <w:pStyle w:val="ListParagraph"/>
        <w:numPr>
          <w:ilvl w:val="0"/>
          <w:numId w:val="23"/>
        </w:numPr>
        <w:bidi/>
        <w:spacing w:after="120" w:line="360" w:lineRule="exact"/>
        <w:ind w:left="1128" w:hanging="567"/>
        <w:contextualSpacing w:val="0"/>
        <w:rPr>
          <w:rFonts w:ascii="Arabic Typesetting" w:eastAsia="Times New Roman" w:hAnsi="Arabic Typesetting" w:cs="Arabic Typesetting"/>
          <w:sz w:val="36"/>
          <w:szCs w:val="36"/>
          <w:lang w:eastAsia="en-US"/>
        </w:rPr>
      </w:pPr>
      <w:r>
        <w:rPr>
          <w:rFonts w:ascii="Arabic Typesetting" w:eastAsia="Times New Roman" w:hAnsi="Arabic Typesetting" w:cs="Arabic Typesetting" w:hint="cs"/>
          <w:sz w:val="36"/>
          <w:szCs w:val="36"/>
          <w:rtl/>
          <w:lang w:eastAsia="en-US"/>
        </w:rPr>
        <w:t>و</w:t>
      </w:r>
      <w:r w:rsidRPr="00C8452D">
        <w:rPr>
          <w:rFonts w:ascii="Arabic Typesetting" w:eastAsia="Times New Roman" w:hAnsi="Arabic Typesetting" w:cs="Arabic Typesetting"/>
          <w:sz w:val="36"/>
          <w:szCs w:val="36"/>
          <w:rtl/>
          <w:lang w:eastAsia="en-US"/>
        </w:rPr>
        <w:t>إعداد وتطوير التشريعات الوطنية ( والإقليمية متى كان ذلك ذي صلة)، وكذا وضع اللوائح التنظيمية وأطر السياسات التي تعزز من توفر نظام متوازن للملكية الفكرية (بما في ذلك البحوث ذات الصلة)</w:t>
      </w:r>
      <w:r>
        <w:rPr>
          <w:rFonts w:ascii="Arabic Typesetting" w:eastAsia="Times New Roman" w:hAnsi="Arabic Typesetting" w:cs="Arabic Typesetting" w:hint="cs"/>
          <w:sz w:val="36"/>
          <w:szCs w:val="36"/>
          <w:rtl/>
          <w:lang w:eastAsia="en-US"/>
        </w:rPr>
        <w:t>،</w:t>
      </w:r>
    </w:p>
    <w:p w:rsidR="00A93CB0" w:rsidRPr="00C8452D" w:rsidRDefault="00A93CB0" w:rsidP="00A93CB0">
      <w:pPr>
        <w:pStyle w:val="ListParagraph"/>
        <w:numPr>
          <w:ilvl w:val="0"/>
          <w:numId w:val="23"/>
        </w:numPr>
        <w:bidi/>
        <w:spacing w:after="120" w:line="360" w:lineRule="exact"/>
        <w:ind w:left="1128" w:hanging="567"/>
        <w:contextualSpacing w:val="0"/>
        <w:rPr>
          <w:rFonts w:ascii="Arabic Typesetting" w:eastAsia="Times New Roman" w:hAnsi="Arabic Typesetting" w:cs="Arabic Typesetting"/>
          <w:sz w:val="36"/>
          <w:szCs w:val="36"/>
          <w:lang w:eastAsia="en-US"/>
        </w:rPr>
      </w:pPr>
      <w:r>
        <w:rPr>
          <w:rFonts w:ascii="Arabic Typesetting" w:eastAsia="Times New Roman" w:hAnsi="Arabic Typesetting" w:cs="Arabic Typesetting" w:hint="cs"/>
          <w:sz w:val="36"/>
          <w:szCs w:val="36"/>
          <w:rtl/>
          <w:lang w:eastAsia="en-US" w:bidi="ar-EG"/>
        </w:rPr>
        <w:t>و</w:t>
      </w:r>
      <w:r w:rsidRPr="00C8452D">
        <w:rPr>
          <w:rFonts w:ascii="Arabic Typesetting" w:eastAsia="Times New Roman" w:hAnsi="Arabic Typesetting" w:cs="Arabic Typesetting"/>
          <w:sz w:val="36"/>
          <w:szCs w:val="36"/>
          <w:rtl/>
          <w:lang w:eastAsia="en-US"/>
        </w:rPr>
        <w:t>دعم مشاركة البلدان النامية في عملية صنع القرار الدولي والإقليمي، والمشاركة في الحوارات التي تجرى بشأن الملكية الفكرية</w:t>
      </w:r>
      <w:r>
        <w:rPr>
          <w:rFonts w:ascii="Arabic Typesetting" w:eastAsia="Times New Roman" w:hAnsi="Arabic Typesetting" w:cs="Arabic Typesetting" w:hint="cs"/>
          <w:sz w:val="36"/>
          <w:szCs w:val="36"/>
          <w:rtl/>
          <w:lang w:eastAsia="en-US"/>
        </w:rPr>
        <w:t>،</w:t>
      </w:r>
    </w:p>
    <w:p w:rsidR="00A93CB0" w:rsidRPr="00C8452D" w:rsidRDefault="00A93CB0" w:rsidP="00A93CB0">
      <w:pPr>
        <w:pStyle w:val="ListParagraph"/>
        <w:numPr>
          <w:ilvl w:val="0"/>
          <w:numId w:val="23"/>
        </w:numPr>
        <w:bidi/>
        <w:spacing w:after="120" w:line="360" w:lineRule="exact"/>
        <w:ind w:left="1128" w:hanging="567"/>
        <w:contextualSpacing w:val="0"/>
        <w:rPr>
          <w:rFonts w:ascii="Arabic Typesetting" w:eastAsia="Times New Roman" w:hAnsi="Arabic Typesetting" w:cs="Arabic Typesetting"/>
          <w:sz w:val="36"/>
          <w:szCs w:val="36"/>
          <w:lang w:eastAsia="en-US"/>
        </w:rPr>
      </w:pPr>
      <w:r>
        <w:rPr>
          <w:rFonts w:ascii="Arabic Typesetting" w:eastAsia="Times New Roman" w:hAnsi="Arabic Typesetting" w:cs="Arabic Typesetting" w:hint="cs"/>
          <w:sz w:val="36"/>
          <w:szCs w:val="36"/>
          <w:rtl/>
          <w:lang w:eastAsia="en-US"/>
        </w:rPr>
        <w:t>وإقامة</w:t>
      </w:r>
      <w:r w:rsidRPr="00C8452D">
        <w:rPr>
          <w:rFonts w:ascii="Arabic Typesetting" w:eastAsia="Times New Roman" w:hAnsi="Arabic Typesetting" w:cs="Arabic Typesetting"/>
          <w:sz w:val="36"/>
          <w:szCs w:val="36"/>
          <w:rtl/>
          <w:lang w:eastAsia="en-US"/>
        </w:rPr>
        <w:t xml:space="preserve"> بنية أساسية إدارية حديثة للملكية الفكرية الوطنية على أعلى مستوى</w:t>
      </w:r>
      <w:r>
        <w:rPr>
          <w:rFonts w:ascii="Arabic Typesetting" w:eastAsia="Times New Roman" w:hAnsi="Arabic Typesetting" w:cs="Arabic Typesetting" w:hint="cs"/>
          <w:sz w:val="36"/>
          <w:szCs w:val="36"/>
          <w:rtl/>
          <w:lang w:eastAsia="en-US"/>
        </w:rPr>
        <w:t>،</w:t>
      </w:r>
    </w:p>
    <w:p w:rsidR="00A93CB0" w:rsidRPr="00C8452D" w:rsidRDefault="00A93CB0" w:rsidP="00A93CB0">
      <w:pPr>
        <w:pStyle w:val="ListParagraph"/>
        <w:numPr>
          <w:ilvl w:val="0"/>
          <w:numId w:val="23"/>
        </w:numPr>
        <w:bidi/>
        <w:spacing w:after="120" w:line="360" w:lineRule="exact"/>
        <w:ind w:left="1128" w:hanging="567"/>
        <w:contextualSpacing w:val="0"/>
        <w:rPr>
          <w:rFonts w:ascii="Arabic Typesetting" w:eastAsia="Times New Roman" w:hAnsi="Arabic Typesetting" w:cs="Arabic Typesetting"/>
          <w:sz w:val="36"/>
          <w:szCs w:val="36"/>
          <w:lang w:eastAsia="en-US"/>
        </w:rPr>
      </w:pPr>
      <w:r>
        <w:rPr>
          <w:rFonts w:ascii="Arabic Typesetting" w:eastAsia="Times New Roman" w:hAnsi="Arabic Typesetting" w:cs="Arabic Typesetting" w:hint="cs"/>
          <w:sz w:val="36"/>
          <w:szCs w:val="36"/>
          <w:rtl/>
          <w:lang w:eastAsia="en-US"/>
        </w:rPr>
        <w:t>و</w:t>
      </w:r>
      <w:r w:rsidRPr="00C8452D">
        <w:rPr>
          <w:rFonts w:ascii="Arabic Typesetting" w:eastAsia="Times New Roman" w:hAnsi="Arabic Typesetting" w:cs="Arabic Typesetting"/>
          <w:sz w:val="36"/>
          <w:szCs w:val="36"/>
          <w:rtl/>
          <w:lang w:eastAsia="en-US"/>
        </w:rPr>
        <w:t>تطبيق أنظمة داعمة لمستخدمي نظام الملكية الفكرية في البلدان النامية</w:t>
      </w:r>
      <w:r>
        <w:rPr>
          <w:rFonts w:ascii="Arabic Typesetting" w:eastAsia="Times New Roman" w:hAnsi="Arabic Typesetting" w:cs="Arabic Typesetting" w:hint="cs"/>
          <w:sz w:val="36"/>
          <w:szCs w:val="36"/>
          <w:rtl/>
          <w:lang w:eastAsia="en-US"/>
        </w:rPr>
        <w:t>،</w:t>
      </w:r>
    </w:p>
    <w:p w:rsidR="00A93CB0" w:rsidRPr="00C8452D" w:rsidRDefault="00A93CB0" w:rsidP="00A93CB0">
      <w:pPr>
        <w:pStyle w:val="ListParagraph"/>
        <w:numPr>
          <w:ilvl w:val="0"/>
          <w:numId w:val="23"/>
        </w:numPr>
        <w:bidi/>
        <w:spacing w:after="120" w:line="360" w:lineRule="exact"/>
        <w:ind w:left="1128" w:hanging="567"/>
        <w:contextualSpacing w:val="0"/>
        <w:rPr>
          <w:rFonts w:ascii="Arabic Typesetting" w:eastAsia="Times New Roman" w:hAnsi="Arabic Typesetting" w:cs="Arabic Typesetting"/>
          <w:sz w:val="36"/>
          <w:szCs w:val="36"/>
          <w:lang w:eastAsia="en-US"/>
        </w:rPr>
      </w:pPr>
      <w:r>
        <w:rPr>
          <w:rFonts w:ascii="Arabic Typesetting" w:eastAsia="Times New Roman" w:hAnsi="Arabic Typesetting" w:cs="Arabic Typesetting" w:hint="cs"/>
          <w:sz w:val="36"/>
          <w:szCs w:val="36"/>
          <w:rtl/>
          <w:lang w:eastAsia="en-US"/>
        </w:rPr>
        <w:t>و</w:t>
      </w:r>
      <w:r w:rsidRPr="00C8452D">
        <w:rPr>
          <w:rFonts w:ascii="Arabic Typesetting" w:eastAsia="Times New Roman" w:hAnsi="Arabic Typesetting" w:cs="Arabic Typesetting"/>
          <w:sz w:val="36"/>
          <w:szCs w:val="36"/>
          <w:rtl/>
          <w:lang w:eastAsia="en-US"/>
        </w:rPr>
        <w:t>تدريب وبناء قدرات الكوادر البشرية في البلدان النامية</w:t>
      </w:r>
      <w:r>
        <w:rPr>
          <w:rFonts w:ascii="Arabic Typesetting" w:eastAsia="Times New Roman" w:hAnsi="Arabic Typesetting" w:cs="Arabic Typesetting" w:hint="cs"/>
          <w:sz w:val="36"/>
          <w:szCs w:val="36"/>
          <w:rtl/>
          <w:lang w:eastAsia="en-US"/>
        </w:rPr>
        <w:t>،</w:t>
      </w:r>
    </w:p>
    <w:p w:rsidR="00A93CB0" w:rsidRPr="00C8452D" w:rsidRDefault="00A93CB0" w:rsidP="00A93CB0">
      <w:pPr>
        <w:pStyle w:val="ListParagraph"/>
        <w:numPr>
          <w:ilvl w:val="0"/>
          <w:numId w:val="23"/>
        </w:numPr>
        <w:bidi/>
        <w:spacing w:after="240" w:line="360" w:lineRule="exact"/>
        <w:ind w:left="1127" w:hanging="567"/>
        <w:contextualSpacing w:val="0"/>
        <w:rPr>
          <w:rFonts w:ascii="Arabic Typesetting" w:eastAsia="Times New Roman" w:hAnsi="Arabic Typesetting" w:cs="Arabic Typesetting"/>
          <w:sz w:val="36"/>
          <w:szCs w:val="36"/>
          <w:lang w:eastAsia="en-US"/>
        </w:rPr>
      </w:pPr>
      <w:r>
        <w:rPr>
          <w:rFonts w:ascii="Arabic Typesetting" w:eastAsia="Times New Roman" w:hAnsi="Arabic Typesetting" w:cs="Arabic Typesetting" w:hint="cs"/>
          <w:sz w:val="36"/>
          <w:szCs w:val="36"/>
          <w:rtl/>
          <w:lang w:eastAsia="en-US"/>
        </w:rPr>
        <w:t>و</w:t>
      </w:r>
      <w:r w:rsidRPr="00C8452D">
        <w:rPr>
          <w:rFonts w:ascii="Arabic Typesetting" w:eastAsia="Times New Roman" w:hAnsi="Arabic Typesetting" w:cs="Arabic Typesetting"/>
          <w:sz w:val="36"/>
          <w:szCs w:val="36"/>
          <w:rtl/>
          <w:lang w:eastAsia="en-US"/>
        </w:rPr>
        <w:t>النهوض بالابتكار والإبداع ونقل التكنولوجيا والنفاذ إلى المعرفة والتقنيات في البلدان النامية (بما في ذلك البحوث المتصلة بها)</w:t>
      </w:r>
      <w:r w:rsidRPr="00C8452D">
        <w:rPr>
          <w:rFonts w:ascii="Arabic Typesetting" w:eastAsia="Times New Roman" w:hAnsi="Arabic Typesetting" w:cs="Arabic Typesetting"/>
          <w:sz w:val="36"/>
          <w:szCs w:val="36"/>
          <w:lang w:eastAsia="en-US"/>
        </w:rPr>
        <w:t>.</w:t>
      </w:r>
    </w:p>
    <w:p w:rsidR="00A93CB0" w:rsidRDefault="00A93CB0" w:rsidP="00A93CB0">
      <w:pPr>
        <w:bidi/>
        <w:spacing w:after="360" w:line="360" w:lineRule="exact"/>
        <w:rPr>
          <w:rFonts w:ascii="Arabic Typesetting" w:hAnsi="Arabic Typesetting" w:cs="Arabic Typesetting" w:hint="cs"/>
          <w:sz w:val="36"/>
          <w:szCs w:val="36"/>
          <w:rtl/>
        </w:rPr>
      </w:pPr>
      <w:r w:rsidRPr="00C8452D">
        <w:rPr>
          <w:rFonts w:ascii="Arabic Typesetting" w:hAnsi="Arabic Typesetting" w:cs="Arabic Typesetting"/>
          <w:sz w:val="36"/>
          <w:szCs w:val="36"/>
          <w:rtl/>
        </w:rPr>
        <w:t xml:space="preserve">ومن المفهوم أيضا </w:t>
      </w:r>
      <w:r>
        <w:rPr>
          <w:rFonts w:ascii="Arabic Typesetting" w:hAnsi="Arabic Typesetting" w:cs="Arabic Typesetting" w:hint="cs"/>
          <w:sz w:val="36"/>
          <w:szCs w:val="36"/>
          <w:rtl/>
        </w:rPr>
        <w:t>عدم استخدام</w:t>
      </w:r>
      <w:r w:rsidRPr="00C8452D">
        <w:rPr>
          <w:rFonts w:ascii="Arabic Typesetting" w:hAnsi="Arabic Typesetting" w:cs="Arabic Typesetting"/>
          <w:sz w:val="36"/>
          <w:szCs w:val="36"/>
          <w:rtl/>
        </w:rPr>
        <w:t xml:space="preserve"> "نفقات التنمية" </w:t>
      </w:r>
      <w:r>
        <w:rPr>
          <w:rFonts w:ascii="Arabic Typesetting" w:hAnsi="Arabic Typesetting" w:cs="Arabic Typesetting" w:hint="cs"/>
          <w:sz w:val="36"/>
          <w:szCs w:val="36"/>
          <w:rtl/>
        </w:rPr>
        <w:t xml:space="preserve">في أغراض </w:t>
      </w:r>
      <w:r w:rsidRPr="00C8452D">
        <w:rPr>
          <w:rFonts w:ascii="Arabic Typesetting" w:hAnsi="Arabic Typesetting" w:cs="Arabic Typesetting"/>
          <w:sz w:val="36"/>
          <w:szCs w:val="36"/>
          <w:rtl/>
        </w:rPr>
        <w:t>تمويل إدارة "المنظمة" أو الأنشطة أو الوظائف المتصلة بالش</w:t>
      </w:r>
      <w:r>
        <w:rPr>
          <w:rFonts w:ascii="Arabic Typesetting" w:hAnsi="Arabic Typesetting" w:cs="Arabic Typesetting" w:hint="cs"/>
          <w:sz w:val="36"/>
          <w:szCs w:val="36"/>
          <w:rtl/>
        </w:rPr>
        <w:t xml:space="preserve">ئون </w:t>
      </w:r>
      <w:r w:rsidRPr="00C8452D">
        <w:rPr>
          <w:rFonts w:ascii="Arabic Typesetting" w:hAnsi="Arabic Typesetting" w:cs="Arabic Typesetting"/>
          <w:sz w:val="36"/>
          <w:szCs w:val="36"/>
          <w:rtl/>
        </w:rPr>
        <w:t>المالية والإدارية.</w:t>
      </w:r>
    </w:p>
    <w:p w:rsidR="00A93CB0" w:rsidRPr="00C8452D" w:rsidRDefault="00A93CB0" w:rsidP="00A93CB0">
      <w:pPr>
        <w:pStyle w:val="EndofDocumentAR"/>
      </w:pPr>
      <w:r w:rsidRPr="00C8452D">
        <w:t>]</w:t>
      </w:r>
      <w:r w:rsidRPr="00C8452D">
        <w:rPr>
          <w:rFonts w:hint="cs"/>
          <w:rtl/>
        </w:rPr>
        <w:t>يل</w:t>
      </w:r>
      <w:r w:rsidRPr="00C8452D">
        <w:rPr>
          <w:rFonts w:hint="eastAsia"/>
          <w:rtl/>
        </w:rPr>
        <w:t>ي</w:t>
      </w:r>
      <w:r w:rsidRPr="00C8452D">
        <w:rPr>
          <w:rtl/>
        </w:rPr>
        <w:t xml:space="preserve"> ذلك المرفق </w:t>
      </w:r>
      <w:r w:rsidRPr="00C8452D">
        <w:rPr>
          <w:rFonts w:hint="cs"/>
          <w:rtl/>
        </w:rPr>
        <w:t>جيم</w:t>
      </w:r>
      <w:r w:rsidRPr="00C8452D">
        <w:t xml:space="preserve"> [</w:t>
      </w:r>
    </w:p>
    <w:p w:rsidR="00A93CB0" w:rsidRDefault="00A93CB0" w:rsidP="00A93CB0">
      <w:pPr>
        <w:bidi/>
        <w:spacing w:after="240" w:line="360" w:lineRule="exact"/>
        <w:jc w:val="center"/>
        <w:rPr>
          <w:rFonts w:ascii="Arabic Typesetting" w:hAnsi="Arabic Typesetting" w:cs="Arabic Typesetting"/>
          <w:sz w:val="36"/>
          <w:szCs w:val="36"/>
          <w:rtl/>
        </w:rPr>
        <w:sectPr w:rsidR="00A93CB0" w:rsidSect="00083CCF">
          <w:headerReference w:type="first" r:id="rId14"/>
          <w:pgSz w:w="11907" w:h="16840" w:code="9"/>
          <w:pgMar w:top="567" w:right="1418" w:bottom="1418" w:left="1134" w:header="510" w:footer="1021" w:gutter="0"/>
          <w:cols w:space="720"/>
          <w:titlePg/>
          <w:docGrid w:linePitch="299"/>
        </w:sectPr>
      </w:pPr>
    </w:p>
    <w:p w:rsidR="00A93CB0" w:rsidRPr="00C8452D" w:rsidRDefault="00A93CB0" w:rsidP="00A93CB0">
      <w:pPr>
        <w:bidi/>
        <w:spacing w:after="240" w:line="360" w:lineRule="exact"/>
        <w:jc w:val="center"/>
        <w:rPr>
          <w:rFonts w:ascii="Arabic Typesetting" w:hAnsi="Arabic Typesetting" w:cs="Arabic Typesetting"/>
          <w:b/>
          <w:bCs/>
          <w:sz w:val="36"/>
          <w:szCs w:val="36"/>
        </w:rPr>
      </w:pPr>
      <w:r w:rsidRPr="00C8452D">
        <w:rPr>
          <w:rFonts w:ascii="Arabic Typesetting" w:hAnsi="Arabic Typesetting" w:cs="Arabic Typesetting"/>
          <w:b/>
          <w:bCs/>
          <w:sz w:val="36"/>
          <w:szCs w:val="36"/>
          <w:rtl/>
        </w:rPr>
        <w:lastRenderedPageBreak/>
        <w:t>أسئلة وأجوبة</w:t>
      </w:r>
    </w:p>
    <w:p w:rsidR="00A93CB0" w:rsidRPr="00A31D50" w:rsidRDefault="00A93CB0" w:rsidP="00A93CB0">
      <w:pPr>
        <w:bidi/>
        <w:spacing w:after="240" w:line="360" w:lineRule="exact"/>
        <w:jc w:val="center"/>
        <w:rPr>
          <w:rFonts w:ascii="Arabic Typesetting" w:hAnsi="Arabic Typesetting" w:cs="Arabic Typesetting"/>
          <w:b/>
          <w:bCs/>
          <w:sz w:val="40"/>
          <w:szCs w:val="40"/>
        </w:rPr>
      </w:pPr>
      <w:r w:rsidRPr="00A31D50">
        <w:rPr>
          <w:rFonts w:ascii="Arabic Typesetting" w:hAnsi="Arabic Typesetting" w:cs="Arabic Typesetting"/>
          <w:b/>
          <w:bCs/>
          <w:sz w:val="40"/>
          <w:szCs w:val="40"/>
        </w:rPr>
        <w:t>"</w:t>
      </w:r>
      <w:r w:rsidRPr="00A31D50">
        <w:rPr>
          <w:rFonts w:ascii="Arabic Typesetting" w:hAnsi="Arabic Typesetting" w:cs="Arabic Typesetting"/>
          <w:b/>
          <w:bCs/>
          <w:sz w:val="40"/>
          <w:szCs w:val="40"/>
          <w:rtl/>
        </w:rPr>
        <w:t>تعريف نفقات التنمية في سياق إعداد البرنامج والميزانية</w:t>
      </w:r>
      <w:r w:rsidRPr="00A31D50">
        <w:rPr>
          <w:rFonts w:ascii="Arabic Typesetting" w:hAnsi="Arabic Typesetting" w:cs="Arabic Typesetting"/>
          <w:b/>
          <w:bCs/>
          <w:sz w:val="40"/>
          <w:szCs w:val="40"/>
        </w:rPr>
        <w:t>"</w:t>
      </w:r>
    </w:p>
    <w:p w:rsidR="00A93CB0" w:rsidRPr="00C8452D" w:rsidRDefault="00A93CB0" w:rsidP="00A93CB0">
      <w:pPr>
        <w:bidi/>
        <w:spacing w:after="240" w:line="360" w:lineRule="exact"/>
        <w:rPr>
          <w:rFonts w:ascii="Arabic Typesetting" w:hAnsi="Arabic Typesetting" w:cs="Arabic Typesetting"/>
          <w:b/>
          <w:bCs/>
          <w:sz w:val="36"/>
          <w:szCs w:val="36"/>
        </w:rPr>
      </w:pPr>
      <w:r w:rsidRPr="00C8452D">
        <w:rPr>
          <w:rFonts w:ascii="Arabic Typesetting" w:hAnsi="Arabic Typesetting" w:cs="Arabic Typesetting"/>
          <w:b/>
          <w:bCs/>
          <w:sz w:val="36"/>
          <w:szCs w:val="36"/>
          <w:rtl/>
        </w:rPr>
        <w:t xml:space="preserve">س1: كم يبلغ مقدار الإنفاق المتعلق بالموظفين وأيضا المتعلق بأمور بخلاف الموظفين من المبلغ </w:t>
      </w:r>
      <w:r>
        <w:rPr>
          <w:rFonts w:ascii="Arabic Typesetting" w:hAnsi="Arabic Typesetting" w:cs="Arabic Typesetting" w:hint="cs"/>
          <w:b/>
          <w:bCs/>
          <w:sz w:val="36"/>
          <w:szCs w:val="36"/>
          <w:rtl/>
        </w:rPr>
        <w:t>المخصص ك</w:t>
      </w:r>
      <w:r w:rsidRPr="00C8452D">
        <w:rPr>
          <w:rFonts w:ascii="Arabic Typesetting" w:hAnsi="Arabic Typesetting" w:cs="Arabic Typesetting"/>
          <w:b/>
          <w:bCs/>
          <w:sz w:val="36"/>
          <w:szCs w:val="36"/>
          <w:rtl/>
        </w:rPr>
        <w:t>نفقات تنمية وقيمته 137</w:t>
      </w:r>
      <w:r>
        <w:rPr>
          <w:rFonts w:ascii="Arabic Typesetting" w:hAnsi="Arabic Typesetting" w:cs="Arabic Typesetting" w:hint="cs"/>
          <w:b/>
          <w:bCs/>
          <w:sz w:val="36"/>
          <w:szCs w:val="36"/>
          <w:rtl/>
        </w:rPr>
        <w:t>,</w:t>
      </w:r>
      <w:r w:rsidRPr="00C8452D">
        <w:rPr>
          <w:rFonts w:ascii="Arabic Typesetting" w:hAnsi="Arabic Typesetting" w:cs="Arabic Typesetting"/>
          <w:b/>
          <w:bCs/>
          <w:sz w:val="36"/>
          <w:szCs w:val="36"/>
          <w:rtl/>
        </w:rPr>
        <w:t xml:space="preserve">9 مليون فرنك سويسري؟ </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b/>
          <w:bCs/>
          <w:sz w:val="36"/>
          <w:szCs w:val="36"/>
          <w:rtl/>
        </w:rPr>
        <w:t>ج</w:t>
      </w:r>
      <w:r w:rsidRPr="00C8452D">
        <w:rPr>
          <w:rFonts w:ascii="Arabic Typesetting" w:hAnsi="Arabic Typesetting" w:cs="Arabic Typesetting"/>
          <w:sz w:val="36"/>
          <w:szCs w:val="36"/>
        </w:rPr>
        <w:t xml:space="preserve">: </w:t>
      </w:r>
      <w:r w:rsidRPr="00C8452D">
        <w:rPr>
          <w:rFonts w:ascii="Arabic Typesetting" w:hAnsi="Arabic Typesetting" w:cs="Arabic Typesetting"/>
          <w:sz w:val="36"/>
          <w:szCs w:val="36"/>
          <w:rtl/>
        </w:rPr>
        <w:t>تم تطبيق نفس أسلوب توزيع الجزء الخاص من إجمالي نفقات التنمية المرتبط بالموظفين وبالأمور الأخرى بخلاف الموظفين تقريبا وعلى نحو مجمل كما في ميزانية الفترة 2012</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13 (أي يصل قيمة المبلغ المتعلق بموارد الموظفين إلى 65% تقريبا من مجموع الميزانية للفترة 2012</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 xml:space="preserve">2013، و35% لموارد متعلقة بأمور أخرى بخلاف الموظفين). ولذلك، نجد ما يخصص كموارد مرتبطة بالموظفين حوالي 88 مليون، وما يخصص كموارد مرتبطة بأمور أخرى بخلاف الموظفين حوالي 50 مليون من إجمالي حصة </w:t>
      </w:r>
      <w:r>
        <w:rPr>
          <w:rFonts w:ascii="Arabic Typesetting" w:hAnsi="Arabic Typesetting" w:cs="Arabic Typesetting" w:hint="cs"/>
          <w:sz w:val="36"/>
          <w:szCs w:val="36"/>
          <w:rtl/>
        </w:rPr>
        <w:t xml:space="preserve">نفقات </w:t>
      </w:r>
      <w:r w:rsidRPr="00C8452D">
        <w:rPr>
          <w:rFonts w:ascii="Arabic Typesetting" w:hAnsi="Arabic Typesetting" w:cs="Arabic Typesetting"/>
          <w:sz w:val="36"/>
          <w:szCs w:val="36"/>
          <w:rtl/>
        </w:rPr>
        <w:t>التنمية المقدرة بمبلغ 137,9 مليون.</w:t>
      </w:r>
    </w:p>
    <w:p w:rsidR="00A93CB0" w:rsidRPr="00C8452D" w:rsidRDefault="00A93CB0" w:rsidP="00A93CB0">
      <w:pPr>
        <w:bidi/>
        <w:spacing w:after="240" w:line="360" w:lineRule="exact"/>
        <w:rPr>
          <w:rFonts w:ascii="Arabic Typesetting" w:hAnsi="Arabic Typesetting" w:cs="Arabic Typesetting"/>
          <w:b/>
          <w:bCs/>
          <w:sz w:val="36"/>
          <w:szCs w:val="36"/>
          <w:rtl/>
        </w:rPr>
      </w:pPr>
      <w:r w:rsidRPr="00C8452D">
        <w:rPr>
          <w:rFonts w:ascii="Arabic Typesetting" w:hAnsi="Arabic Typesetting" w:cs="Arabic Typesetting"/>
          <w:b/>
          <w:bCs/>
          <w:sz w:val="36"/>
          <w:szCs w:val="36"/>
          <w:rtl/>
        </w:rPr>
        <w:t>س 2: في " المراجعة الخارجية للمساعدات التقنية التي تقدمها الويبو في مجال التعاون في أغراض التنمية"، أشار المؤلفان إلى أنه " لا يوجد متابعة منهجية لتعقب مصروفات الويبو لأغراض التنمية محسوبة لكل قطاع، أو برنامج، أو دولة، أو نشاط، أو أهداف، أو نتائج متوقعة، أو أثر مطلوب". ما هي الآلية التي وُضعت لتتبع نفقات التنمية في الفترة 2012</w:t>
      </w:r>
      <w:r>
        <w:rPr>
          <w:rFonts w:ascii="Arabic Typesetting" w:hAnsi="Arabic Typesetting" w:cs="Arabic Typesetting" w:hint="cs"/>
          <w:b/>
          <w:bCs/>
          <w:sz w:val="36"/>
          <w:szCs w:val="36"/>
          <w:rtl/>
        </w:rPr>
        <w:t>-</w:t>
      </w:r>
      <w:r w:rsidRPr="00C8452D">
        <w:rPr>
          <w:rFonts w:ascii="Arabic Typesetting" w:hAnsi="Arabic Typesetting" w:cs="Arabic Typesetting"/>
          <w:b/>
          <w:bCs/>
          <w:sz w:val="36"/>
          <w:szCs w:val="36"/>
          <w:rtl/>
        </w:rPr>
        <w:t>13؟</w:t>
      </w:r>
    </w:p>
    <w:p w:rsidR="00A93CB0" w:rsidRPr="00C8452D" w:rsidRDefault="00A93CB0" w:rsidP="00A93CB0">
      <w:pPr>
        <w:bidi/>
        <w:spacing w:after="240" w:line="360" w:lineRule="exact"/>
        <w:rPr>
          <w:rFonts w:ascii="Arabic Typesetting" w:hAnsi="Arabic Typesetting" w:cs="Arabic Typesetting"/>
          <w:sz w:val="36"/>
          <w:szCs w:val="36"/>
        </w:rPr>
      </w:pPr>
      <w:r w:rsidRPr="00C8452D">
        <w:rPr>
          <w:rFonts w:ascii="Arabic Typesetting" w:hAnsi="Arabic Typesetting" w:cs="Arabic Typesetting"/>
          <w:b/>
          <w:bCs/>
          <w:sz w:val="36"/>
          <w:szCs w:val="36"/>
          <w:rtl/>
        </w:rPr>
        <w:t>ج</w:t>
      </w:r>
      <w:r w:rsidRPr="00C8452D">
        <w:rPr>
          <w:rFonts w:ascii="Arabic Typesetting" w:hAnsi="Arabic Typesetting" w:cs="Arabic Typesetting"/>
          <w:sz w:val="36"/>
          <w:szCs w:val="36"/>
        </w:rPr>
        <w:t xml:space="preserve">: </w:t>
      </w:r>
      <w:r w:rsidRPr="00C8452D">
        <w:rPr>
          <w:rFonts w:ascii="Arabic Typesetting" w:hAnsi="Arabic Typesetting" w:cs="Arabic Typesetting"/>
          <w:sz w:val="36"/>
          <w:szCs w:val="36"/>
          <w:rtl/>
        </w:rPr>
        <w:t>اقتصر نطاق تقرير المراجعة الخارجية على فترتي 2008</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09 و2010</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 xml:space="preserve">11، ولهذا لم تم التعرف بصورة كاملة على التحسينات التي طرأت في سياق الإعداد </w:t>
      </w:r>
      <w:r>
        <w:rPr>
          <w:rFonts w:ascii="Arabic Typesetting" w:hAnsi="Arabic Typesetting" w:cs="Arabic Typesetting" w:hint="cs"/>
          <w:sz w:val="36"/>
          <w:szCs w:val="36"/>
          <w:rtl/>
        </w:rPr>
        <w:t>ل</w:t>
      </w:r>
      <w:r w:rsidRPr="00C8452D">
        <w:rPr>
          <w:rFonts w:ascii="Arabic Typesetting" w:hAnsi="Arabic Typesetting" w:cs="Arabic Typesetting"/>
          <w:sz w:val="36"/>
          <w:szCs w:val="36"/>
          <w:rtl/>
        </w:rPr>
        <w:t>لفترة 2012</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 xml:space="preserve">13، </w:t>
      </w:r>
      <w:r>
        <w:rPr>
          <w:rFonts w:ascii="Arabic Typesetting" w:hAnsi="Arabic Typesetting" w:cs="Arabic Typesetting" w:hint="cs"/>
          <w:sz w:val="36"/>
          <w:szCs w:val="36"/>
          <w:rtl/>
        </w:rPr>
        <w:t>وفي خلال تلك الفترة أيضا</w:t>
      </w:r>
      <w:r w:rsidRPr="00C8452D">
        <w:rPr>
          <w:rFonts w:ascii="Arabic Typesetting" w:hAnsi="Arabic Typesetting" w:cs="Arabic Typesetting"/>
          <w:sz w:val="36"/>
          <w:szCs w:val="36"/>
          <w:rtl/>
        </w:rPr>
        <w:t>.</w:t>
      </w:r>
    </w:p>
    <w:p w:rsidR="00A93CB0" w:rsidRPr="00C8452D" w:rsidRDefault="00A93CB0" w:rsidP="00A93CB0">
      <w:pPr>
        <w:bidi/>
        <w:spacing w:after="240" w:line="360" w:lineRule="exact"/>
        <w:rPr>
          <w:rFonts w:ascii="Arabic Typesetting" w:hAnsi="Arabic Typesetting" w:cs="Arabic Typesetting"/>
          <w:sz w:val="36"/>
          <w:szCs w:val="36"/>
        </w:rPr>
      </w:pPr>
      <w:r w:rsidRPr="00C8452D">
        <w:rPr>
          <w:rFonts w:ascii="Arabic Typesetting" w:hAnsi="Arabic Typesetting" w:cs="Arabic Typesetting"/>
          <w:sz w:val="36"/>
          <w:szCs w:val="36"/>
          <w:rtl/>
        </w:rPr>
        <w:t>يُر</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ج</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ع إلى تقرير أداء البرنامج لفترة 2010</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11</w:t>
      </w:r>
      <w:r w:rsidRPr="00C8452D">
        <w:rPr>
          <w:rFonts w:ascii="Arabic Typesetting" w:hAnsi="Arabic Typesetting" w:cs="Arabic Typesetting"/>
          <w:sz w:val="36"/>
          <w:szCs w:val="36"/>
        </w:rPr>
        <w:t xml:space="preserve">(WO/PBC/19/2) </w:t>
      </w:r>
      <w:r w:rsidRPr="00C8452D">
        <w:rPr>
          <w:rFonts w:ascii="Arabic Typesetting" w:hAnsi="Arabic Typesetting" w:cs="Arabic Typesetting"/>
          <w:sz w:val="36"/>
          <w:szCs w:val="36"/>
          <w:rtl/>
        </w:rPr>
        <w:t>، والذي يقدم عرضاً موجزاً لتطور تقدير نفقات التنمية في الويبو</w:t>
      </w:r>
      <w:r w:rsidRPr="00C8452D">
        <w:rPr>
          <w:rFonts w:ascii="Arabic Typesetting" w:hAnsi="Arabic Typesetting" w:cs="Arabic Typesetting"/>
          <w:sz w:val="36"/>
          <w:szCs w:val="36"/>
        </w:rPr>
        <w:t>:</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sz w:val="36"/>
          <w:szCs w:val="36"/>
        </w:rPr>
        <w:t>"</w:t>
      </w:r>
      <w:r w:rsidRPr="00C8452D">
        <w:rPr>
          <w:rFonts w:ascii="Arabic Typesetting" w:hAnsi="Arabic Typesetting" w:cs="Arabic Typesetting"/>
          <w:sz w:val="36"/>
          <w:szCs w:val="36"/>
          <w:rtl/>
        </w:rPr>
        <w:t xml:space="preserve">تم إجراء </w:t>
      </w:r>
      <w:r>
        <w:rPr>
          <w:rFonts w:ascii="Arabic Typesetting" w:hAnsi="Arabic Typesetting" w:cs="Arabic Typesetting" w:hint="cs"/>
          <w:sz w:val="36"/>
          <w:szCs w:val="36"/>
          <w:rtl/>
        </w:rPr>
        <w:t>تقييماً</w:t>
      </w:r>
      <w:r w:rsidRPr="00C8452D">
        <w:rPr>
          <w:rFonts w:ascii="Arabic Typesetting" w:hAnsi="Arabic Typesetting" w:cs="Arabic Typesetting"/>
          <w:sz w:val="36"/>
          <w:szCs w:val="36"/>
          <w:rtl/>
        </w:rPr>
        <w:t xml:space="preserve"> شامل</w:t>
      </w:r>
      <w:r>
        <w:rPr>
          <w:rFonts w:ascii="Arabic Typesetting" w:hAnsi="Arabic Typesetting" w:cs="Arabic Typesetting" w:hint="cs"/>
          <w:sz w:val="36"/>
          <w:szCs w:val="36"/>
          <w:rtl/>
        </w:rPr>
        <w:t>اً</w:t>
      </w:r>
      <w:r w:rsidRPr="00C8452D">
        <w:rPr>
          <w:rFonts w:ascii="Arabic Typesetting" w:hAnsi="Arabic Typesetting" w:cs="Arabic Typesetting"/>
          <w:sz w:val="36"/>
          <w:szCs w:val="36"/>
          <w:rtl/>
        </w:rPr>
        <w:t xml:space="preserve"> لنفقات التنمية للمرة الأولى في وثيقة البرنامج والميزانية المعدلة للفترة 2008</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2009. وخلال الفترة السابقة، واصلت "الأمانة العامة" ضبط منهجية نفقات التنمية والعمل على إنشاء آليات تتبع مناسبة لبيان النفقات. تأسست منهجية الفترة 2010</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11، كما في الفترة 2008</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2009، على تقديرات عالية المستوى على مستوى "البرنامج"، حيث تم تهذيب النهج بشكل جوهري في "البرنامج والميزانية" للفترة 2012</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 xml:space="preserve">13 استناداً على نهج تفصيلي تصاعدي (من البداية إلى النهاية) على مستوى النشاط. وقد تم تدعيم هذا النهج المعدل للفترة 2012-2013 عن طريق إنشاء آليات تتبع نفقات التنمية من خلال نظام تخطيط موارد المؤسسات. ومن المتوقع أن يؤدي هذا إلى إعداد تقارير أكثر دقة عن نفقات التنمية في الفترات المقبلة مقارنة </w:t>
      </w:r>
      <w:r>
        <w:rPr>
          <w:rFonts w:ascii="Arabic Typesetting" w:hAnsi="Arabic Typesetting" w:cs="Arabic Typesetting" w:hint="cs"/>
          <w:sz w:val="36"/>
          <w:szCs w:val="36"/>
          <w:rtl/>
        </w:rPr>
        <w:t>بتقييمات</w:t>
      </w:r>
      <w:r w:rsidRPr="00C8452D">
        <w:rPr>
          <w:rFonts w:ascii="Arabic Typesetting" w:hAnsi="Arabic Typesetting" w:cs="Arabic Typesetting"/>
          <w:sz w:val="36"/>
          <w:szCs w:val="36"/>
          <w:rtl/>
        </w:rPr>
        <w:t xml:space="preserve"> </w:t>
      </w:r>
      <w:r>
        <w:rPr>
          <w:rFonts w:ascii="Arabic Typesetting" w:hAnsi="Arabic Typesetting" w:cs="Arabic Typesetting" w:hint="cs"/>
          <w:sz w:val="36"/>
          <w:szCs w:val="36"/>
          <w:rtl/>
        </w:rPr>
        <w:t>متطورة</w:t>
      </w:r>
      <w:r w:rsidRPr="00C8452D">
        <w:rPr>
          <w:rFonts w:ascii="Arabic Typesetting" w:hAnsi="Arabic Typesetting" w:cs="Arabic Typesetting"/>
          <w:sz w:val="36"/>
          <w:szCs w:val="36"/>
          <w:rtl/>
        </w:rPr>
        <w:t xml:space="preserve"> على مستوى "البرامج" المطبقة في الفترة 2010</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 xml:space="preserve">2011". </w:t>
      </w:r>
    </w:p>
    <w:p w:rsidR="00A93CB0" w:rsidRPr="00C8452D" w:rsidRDefault="00A93CB0" w:rsidP="00A93CB0">
      <w:pPr>
        <w:bidi/>
        <w:spacing w:after="240" w:line="360" w:lineRule="exact"/>
        <w:rPr>
          <w:rFonts w:ascii="Arabic Typesetting" w:hAnsi="Arabic Typesetting" w:cs="Arabic Typesetting"/>
          <w:b/>
          <w:bCs/>
          <w:sz w:val="36"/>
          <w:szCs w:val="36"/>
          <w:rtl/>
        </w:rPr>
      </w:pPr>
      <w:r w:rsidRPr="00C8452D">
        <w:rPr>
          <w:rFonts w:ascii="Arabic Typesetting" w:hAnsi="Arabic Typesetting" w:cs="Arabic Typesetting"/>
          <w:b/>
          <w:bCs/>
          <w:sz w:val="36"/>
          <w:szCs w:val="36"/>
          <w:rtl/>
        </w:rPr>
        <w:t>س 3:</w:t>
      </w:r>
      <w:r w:rsidRPr="00C8452D">
        <w:rPr>
          <w:rFonts w:ascii="Arabic Typesetting" w:hAnsi="Arabic Typesetting" w:cs="Arabic Typesetting"/>
          <w:b/>
          <w:bCs/>
          <w:sz w:val="36"/>
          <w:szCs w:val="36"/>
        </w:rPr>
        <w:t xml:space="preserve"> </w:t>
      </w:r>
      <w:r w:rsidRPr="00C8452D">
        <w:rPr>
          <w:rFonts w:ascii="Arabic Typesetting" w:hAnsi="Arabic Typesetting" w:cs="Arabic Typesetting"/>
          <w:b/>
          <w:bCs/>
          <w:sz w:val="36"/>
          <w:szCs w:val="36"/>
          <w:rtl/>
        </w:rPr>
        <w:t xml:space="preserve">هل من الممكن الاطلاع على تفصيلات وأوجه صرف مبلغ 137,9 مليون فرنك سويسري المخصصة كنفقات تنمية بدلالة المناطق والبلدان؟ </w:t>
      </w:r>
    </w:p>
    <w:p w:rsidR="00A93CB0" w:rsidRPr="00C8452D" w:rsidRDefault="00A93CB0" w:rsidP="00A93CB0">
      <w:pPr>
        <w:bidi/>
        <w:spacing w:after="240" w:line="360" w:lineRule="exact"/>
        <w:rPr>
          <w:rFonts w:ascii="Arabic Typesetting" w:hAnsi="Arabic Typesetting" w:cs="Arabic Typesetting"/>
          <w:sz w:val="36"/>
          <w:szCs w:val="36"/>
        </w:rPr>
      </w:pPr>
      <w:r w:rsidRPr="00C8452D">
        <w:rPr>
          <w:rFonts w:ascii="Arabic Typesetting" w:hAnsi="Arabic Typesetting" w:cs="Arabic Typesetting"/>
          <w:b/>
          <w:bCs/>
          <w:sz w:val="36"/>
          <w:szCs w:val="36"/>
          <w:rtl/>
        </w:rPr>
        <w:t>ج</w:t>
      </w:r>
      <w:r w:rsidRPr="00C8452D">
        <w:rPr>
          <w:rFonts w:ascii="Arabic Typesetting" w:hAnsi="Arabic Typesetting" w:cs="Arabic Typesetting"/>
          <w:sz w:val="36"/>
          <w:szCs w:val="36"/>
          <w:rtl/>
        </w:rPr>
        <w:t>: يركز التخطيط لفترات السنتين على النتائج</w:t>
      </w:r>
      <w:r>
        <w:rPr>
          <w:rFonts w:ascii="Arabic Typesetting" w:hAnsi="Arabic Typesetting" w:cs="Arabic Typesetting" w:hint="cs"/>
          <w:sz w:val="36"/>
          <w:szCs w:val="36"/>
          <w:rtl/>
        </w:rPr>
        <w:t xml:space="preserve"> المستهدفة،</w:t>
      </w:r>
      <w:r w:rsidRPr="00C8452D">
        <w:rPr>
          <w:rFonts w:ascii="Arabic Typesetting" w:hAnsi="Arabic Typesetting" w:cs="Arabic Typesetting"/>
          <w:sz w:val="36"/>
          <w:szCs w:val="36"/>
          <w:rtl/>
        </w:rPr>
        <w:t xml:space="preserve"> والموارد اللازمة لتحقيق تلك النتائج. وبالنظر إلى </w:t>
      </w:r>
      <w:r>
        <w:rPr>
          <w:rFonts w:ascii="Arabic Typesetting" w:hAnsi="Arabic Typesetting" w:cs="Arabic Typesetting" w:hint="cs"/>
          <w:sz w:val="36"/>
          <w:szCs w:val="36"/>
          <w:rtl/>
        </w:rPr>
        <w:t>بدء</w:t>
      </w:r>
      <w:r w:rsidRPr="00C8452D">
        <w:rPr>
          <w:rFonts w:ascii="Arabic Typesetting" w:hAnsi="Arabic Typesetting" w:cs="Arabic Typesetting"/>
          <w:sz w:val="36"/>
          <w:szCs w:val="36"/>
          <w:rtl/>
        </w:rPr>
        <w:t xml:space="preserve"> الإعداد للبرنامج والميزانية قبل ميعاد التنفيذ بأكثر من سنة - وأكثر من ثلاث سنوات قبل نهاية التنفيذ </w:t>
      </w:r>
      <w:r>
        <w:rPr>
          <w:rFonts w:ascii="Arabic Typesetting" w:hAnsi="Arabic Typesetting" w:cs="Arabic Typesetting" w:hint="cs"/>
          <w:sz w:val="36"/>
          <w:szCs w:val="36"/>
          <w:rtl/>
        </w:rPr>
        <w:t>ل</w:t>
      </w:r>
      <w:r w:rsidRPr="00C8452D">
        <w:rPr>
          <w:rFonts w:ascii="Arabic Typesetting" w:hAnsi="Arabic Typesetting" w:cs="Arabic Typesetting"/>
          <w:sz w:val="36"/>
          <w:szCs w:val="36"/>
          <w:rtl/>
        </w:rPr>
        <w:t xml:space="preserve">أي فترة من فترات التخطيط - فلا </w:t>
      </w:r>
      <w:r>
        <w:rPr>
          <w:rFonts w:ascii="Arabic Typesetting" w:hAnsi="Arabic Typesetting" w:cs="Arabic Typesetting" w:hint="cs"/>
          <w:sz w:val="36"/>
          <w:szCs w:val="36"/>
          <w:rtl/>
        </w:rPr>
        <w:t>يتضمن</w:t>
      </w:r>
      <w:r w:rsidRPr="00C8452D">
        <w:rPr>
          <w:rFonts w:ascii="Arabic Typesetting" w:hAnsi="Arabic Typesetting" w:cs="Arabic Typesetting"/>
          <w:sz w:val="36"/>
          <w:szCs w:val="36"/>
          <w:rtl/>
        </w:rPr>
        <w:t xml:space="preserve"> البرنامج تفصيلات التخطيط على المستوى القطري. وبمجرد الموافقة على نتائج إطار العمل لفترة السنتين، وعلى الموارد المرتبطة بها، ستظهر تفصيلات الأنشطة على المستوى القطري في خطط العمل السنوية (بدون الموارد المرتبطة بالبلد).</w:t>
      </w:r>
    </w:p>
    <w:p w:rsidR="00A93CB0" w:rsidRPr="00C8452D" w:rsidRDefault="00A93CB0" w:rsidP="00A93CB0">
      <w:pPr>
        <w:bidi/>
        <w:spacing w:after="240" w:line="360" w:lineRule="exact"/>
        <w:rPr>
          <w:rFonts w:ascii="Arabic Typesetting" w:hAnsi="Arabic Typesetting" w:cs="Arabic Typesetting"/>
          <w:sz w:val="36"/>
          <w:szCs w:val="36"/>
        </w:rPr>
      </w:pPr>
      <w:r w:rsidRPr="00C8452D">
        <w:rPr>
          <w:rFonts w:ascii="Arabic Typesetting" w:hAnsi="Arabic Typesetting" w:cs="Arabic Typesetting"/>
          <w:sz w:val="36"/>
          <w:szCs w:val="36"/>
          <w:rtl/>
        </w:rPr>
        <w:lastRenderedPageBreak/>
        <w:t>لا يُنظر "للبلد" في الوقت الحالي كبعد يتم تتبع النفقات على أساسه. وتقوم "الأمانة" حاليا بالتحقق من إمكانية إضافة هذه الوظيفة ضمن تخطيط موارد المؤسسات</w:t>
      </w:r>
      <w:r w:rsidRPr="00C8452D">
        <w:rPr>
          <w:rFonts w:ascii="Arabic Typesetting" w:hAnsi="Arabic Typesetting" w:cs="Arabic Typesetting"/>
          <w:sz w:val="36"/>
          <w:szCs w:val="36"/>
        </w:rPr>
        <w:t>.</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sz w:val="36"/>
          <w:szCs w:val="36"/>
          <w:rtl/>
        </w:rPr>
        <w:t xml:space="preserve">ولذلك تظهر صعوبة الحصول على تفصيلات توزيع الميزانية </w:t>
      </w:r>
      <w:r>
        <w:rPr>
          <w:rFonts w:ascii="Arabic Typesetting" w:hAnsi="Arabic Typesetting" w:cs="Arabic Typesetting" w:hint="cs"/>
          <w:sz w:val="36"/>
          <w:szCs w:val="36"/>
          <w:rtl/>
        </w:rPr>
        <w:t>ب</w:t>
      </w:r>
      <w:r w:rsidRPr="00C8452D">
        <w:rPr>
          <w:rFonts w:ascii="Arabic Typesetting" w:hAnsi="Arabic Typesetting" w:cs="Arabic Typesetting"/>
          <w:sz w:val="36"/>
          <w:szCs w:val="36"/>
          <w:rtl/>
        </w:rPr>
        <w:t xml:space="preserve">حسب </w:t>
      </w:r>
      <w:r>
        <w:rPr>
          <w:rFonts w:ascii="Arabic Typesetting" w:hAnsi="Arabic Typesetting" w:cs="Arabic Typesetting" w:hint="cs"/>
          <w:sz w:val="36"/>
          <w:szCs w:val="36"/>
          <w:rtl/>
        </w:rPr>
        <w:t>المنطقة</w:t>
      </w:r>
      <w:r w:rsidRPr="00C8452D">
        <w:rPr>
          <w:rFonts w:ascii="Arabic Typesetting" w:hAnsi="Arabic Typesetting" w:cs="Arabic Typesetting"/>
          <w:sz w:val="36"/>
          <w:szCs w:val="36"/>
          <w:rtl/>
        </w:rPr>
        <w:t xml:space="preserve">. في بعض الحالات، تم توزيع مؤشرات الأداء </w:t>
      </w:r>
      <w:r>
        <w:rPr>
          <w:rFonts w:ascii="Arabic Typesetting" w:hAnsi="Arabic Typesetting" w:cs="Arabic Typesetting" w:hint="cs"/>
          <w:sz w:val="36"/>
          <w:szCs w:val="36"/>
          <w:rtl/>
        </w:rPr>
        <w:t>ب</w:t>
      </w:r>
      <w:r w:rsidRPr="00C8452D">
        <w:rPr>
          <w:rFonts w:ascii="Arabic Typesetting" w:hAnsi="Arabic Typesetting" w:cs="Arabic Typesetting"/>
          <w:sz w:val="36"/>
          <w:szCs w:val="36"/>
          <w:rtl/>
        </w:rPr>
        <w:t xml:space="preserve">حسب </w:t>
      </w:r>
      <w:r>
        <w:rPr>
          <w:rFonts w:ascii="Arabic Typesetting" w:hAnsi="Arabic Typesetting" w:cs="Arabic Typesetting" w:hint="cs"/>
          <w:sz w:val="36"/>
          <w:szCs w:val="36"/>
          <w:rtl/>
        </w:rPr>
        <w:t>المنطقة</w:t>
      </w:r>
      <w:r w:rsidRPr="00C8452D">
        <w:rPr>
          <w:rFonts w:ascii="Arabic Typesetting" w:hAnsi="Arabic Typesetting" w:cs="Arabic Typesetting"/>
          <w:sz w:val="36"/>
          <w:szCs w:val="36"/>
          <w:rtl/>
        </w:rPr>
        <w:t xml:space="preserve">، مما يعكس توزيع الإنجازات المخططة على أساس </w:t>
      </w:r>
      <w:r>
        <w:rPr>
          <w:rFonts w:ascii="Arabic Typesetting" w:hAnsi="Arabic Typesetting" w:cs="Arabic Typesetting" w:hint="cs"/>
          <w:sz w:val="36"/>
          <w:szCs w:val="36"/>
          <w:rtl/>
        </w:rPr>
        <w:t>إقليمي</w:t>
      </w:r>
      <w:r w:rsidRPr="00C8452D">
        <w:rPr>
          <w:rFonts w:ascii="Arabic Typesetting" w:hAnsi="Arabic Typesetting" w:cs="Arabic Typesetting"/>
          <w:sz w:val="36"/>
          <w:szCs w:val="36"/>
          <w:rtl/>
        </w:rPr>
        <w:t xml:space="preserve">. ويصعب ربط الموارد </w:t>
      </w:r>
      <w:r>
        <w:rPr>
          <w:rFonts w:ascii="Arabic Typesetting" w:hAnsi="Arabic Typesetting" w:cs="Arabic Typesetting" w:hint="cs"/>
          <w:sz w:val="36"/>
          <w:szCs w:val="36"/>
          <w:rtl/>
        </w:rPr>
        <w:t>بالمناطق</w:t>
      </w:r>
      <w:r w:rsidRPr="00C8452D">
        <w:rPr>
          <w:rFonts w:ascii="Arabic Typesetting" w:hAnsi="Arabic Typesetting" w:cs="Arabic Typesetting"/>
          <w:sz w:val="36"/>
          <w:szCs w:val="36"/>
          <w:rtl/>
        </w:rPr>
        <w:t xml:space="preserve"> وفقا للبيانات المتاحة من توزيع مؤشرات الأداء.</w:t>
      </w:r>
    </w:p>
    <w:p w:rsidR="00A93CB0" w:rsidRPr="00C8452D" w:rsidRDefault="00A93CB0" w:rsidP="00A93CB0">
      <w:pPr>
        <w:bidi/>
        <w:spacing w:after="240" w:line="360" w:lineRule="exact"/>
        <w:rPr>
          <w:rFonts w:ascii="Arabic Typesetting" w:hAnsi="Arabic Typesetting" w:cs="Arabic Typesetting"/>
          <w:b/>
          <w:bCs/>
          <w:sz w:val="36"/>
          <w:szCs w:val="36"/>
        </w:rPr>
      </w:pPr>
      <w:r w:rsidRPr="00C8452D">
        <w:rPr>
          <w:rFonts w:ascii="Arabic Typesetting" w:hAnsi="Arabic Typesetting" w:cs="Arabic Typesetting"/>
          <w:b/>
          <w:bCs/>
          <w:sz w:val="36"/>
          <w:szCs w:val="36"/>
          <w:rtl/>
        </w:rPr>
        <w:t xml:space="preserve">س 4: هل من الممكن </w:t>
      </w:r>
      <w:r>
        <w:rPr>
          <w:rFonts w:ascii="Arabic Typesetting" w:hAnsi="Arabic Typesetting" w:cs="Arabic Typesetting" w:hint="cs"/>
          <w:b/>
          <w:bCs/>
          <w:sz w:val="36"/>
          <w:szCs w:val="36"/>
          <w:rtl/>
        </w:rPr>
        <w:t>إعداد بياناً تفصيلياً لتوضيح</w:t>
      </w:r>
      <w:r w:rsidRPr="00C8452D">
        <w:rPr>
          <w:rFonts w:ascii="Arabic Typesetting" w:hAnsi="Arabic Typesetting" w:cs="Arabic Typesetting"/>
          <w:b/>
          <w:bCs/>
          <w:sz w:val="36"/>
          <w:szCs w:val="36"/>
          <w:rtl/>
        </w:rPr>
        <w:t xml:space="preserve"> نفقات التنمية، الجدول 9 (أنشطة التنمية للفترة 2012</w:t>
      </w:r>
      <w:r>
        <w:rPr>
          <w:rFonts w:ascii="Arabic Typesetting" w:hAnsi="Arabic Typesetting" w:cs="Arabic Typesetting" w:hint="cs"/>
          <w:b/>
          <w:bCs/>
          <w:sz w:val="36"/>
          <w:szCs w:val="36"/>
          <w:rtl/>
        </w:rPr>
        <w:t>-</w:t>
      </w:r>
      <w:r w:rsidRPr="00C8452D">
        <w:rPr>
          <w:rFonts w:ascii="Arabic Typesetting" w:hAnsi="Arabic Typesetting" w:cs="Arabic Typesetting"/>
          <w:b/>
          <w:bCs/>
          <w:sz w:val="36"/>
          <w:szCs w:val="36"/>
          <w:rtl/>
        </w:rPr>
        <w:t>13) (الصفحة 23) موزعة حسب فئة التكلفة؟</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b/>
          <w:bCs/>
          <w:sz w:val="36"/>
          <w:szCs w:val="36"/>
          <w:rtl/>
        </w:rPr>
        <w:t>ج</w:t>
      </w:r>
      <w:r w:rsidRPr="00C8452D">
        <w:rPr>
          <w:rFonts w:ascii="Arabic Typesetting" w:hAnsi="Arabic Typesetting" w:cs="Arabic Typesetting"/>
          <w:sz w:val="36"/>
          <w:szCs w:val="36"/>
        </w:rPr>
        <w:t xml:space="preserve">: </w:t>
      </w:r>
      <w:r w:rsidRPr="00C8452D">
        <w:rPr>
          <w:rFonts w:ascii="Arabic Typesetting" w:hAnsi="Arabic Typesetting" w:cs="Arabic Typesetting"/>
          <w:sz w:val="36"/>
          <w:szCs w:val="36"/>
          <w:rtl/>
        </w:rPr>
        <w:t>مع التحسينات التي طرأت على أدوات تخطيط موارد المؤسسات</w:t>
      </w:r>
      <w:r w:rsidRPr="00C8452D">
        <w:rPr>
          <w:rFonts w:ascii="Arabic Typesetting" w:hAnsi="Arabic Typesetting" w:cs="Arabic Typesetting"/>
          <w:sz w:val="36"/>
          <w:szCs w:val="36"/>
        </w:rPr>
        <w:t xml:space="preserve"> (ERP) </w:t>
      </w:r>
      <w:r w:rsidRPr="00C8452D">
        <w:rPr>
          <w:rFonts w:ascii="Arabic Typesetting" w:hAnsi="Arabic Typesetting" w:cs="Arabic Typesetting"/>
          <w:sz w:val="36"/>
          <w:szCs w:val="36"/>
          <w:rtl/>
        </w:rPr>
        <w:t>في الفترة 2012</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13، يمكن "للأمانة" التحقق من إمكانية تقديم مثل هذا البيان التفصيلي في سياق إعداد البرنامج والميزانية ل</w:t>
      </w:r>
      <w:r>
        <w:rPr>
          <w:rFonts w:ascii="Arabic Typesetting" w:hAnsi="Arabic Typesetting" w:cs="Arabic Typesetting" w:hint="cs"/>
          <w:sz w:val="36"/>
          <w:szCs w:val="36"/>
          <w:rtl/>
        </w:rPr>
        <w:t>ل</w:t>
      </w:r>
      <w:r w:rsidRPr="00C8452D">
        <w:rPr>
          <w:rFonts w:ascii="Arabic Typesetting" w:hAnsi="Arabic Typesetting" w:cs="Arabic Typesetting"/>
          <w:sz w:val="36"/>
          <w:szCs w:val="36"/>
          <w:rtl/>
        </w:rPr>
        <w:t>فترة 2014</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 xml:space="preserve">2015.  </w:t>
      </w:r>
    </w:p>
    <w:p w:rsidR="00A93CB0" w:rsidRPr="00C8452D" w:rsidRDefault="00A93CB0" w:rsidP="00A93CB0">
      <w:pPr>
        <w:bidi/>
        <w:spacing w:after="240" w:line="360" w:lineRule="exact"/>
        <w:rPr>
          <w:rFonts w:ascii="Arabic Typesetting" w:hAnsi="Arabic Typesetting" w:cs="Arabic Typesetting"/>
          <w:b/>
          <w:bCs/>
          <w:sz w:val="36"/>
          <w:szCs w:val="36"/>
        </w:rPr>
      </w:pPr>
      <w:r w:rsidRPr="00C8452D">
        <w:rPr>
          <w:rFonts w:ascii="Arabic Typesetting" w:hAnsi="Arabic Typesetting" w:cs="Arabic Typesetting"/>
          <w:b/>
          <w:bCs/>
          <w:sz w:val="36"/>
          <w:szCs w:val="36"/>
          <w:rtl/>
        </w:rPr>
        <w:t>س 5: تحتوي مسودة التعريف المقترح حاليا على تفصيلات كثيرة. هل لم يكن من الأنسب تقديم تعريف رفيع المستوى؟</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b/>
          <w:bCs/>
          <w:sz w:val="36"/>
          <w:szCs w:val="36"/>
          <w:rtl/>
        </w:rPr>
        <w:t>ج</w:t>
      </w:r>
      <w:r w:rsidRPr="00C8452D">
        <w:rPr>
          <w:rFonts w:ascii="Arabic Typesetting" w:hAnsi="Arabic Typesetting" w:cs="Arabic Typesetting"/>
          <w:sz w:val="36"/>
          <w:szCs w:val="36"/>
          <w:rtl/>
        </w:rPr>
        <w:t>: تركت لجنة البرنامج والميزانية تحديد مستوى التفصيل المتضمن في التعريف بشكل كامل إلى رؤية الدول الأعضاء. وتجدر الإشارة إلى أن احتواء التعريف على تفصيلات أكثر، بما في ذلك تضمينه قائمة بالاستراتيجيات التي تهدف لتحقيق أثر التنمية المطلوبة، يعد ميزة كبيرة، إذ يعمل التعريف كموجه "للأمانة" بما يساعدها في  تقدير حصة التنمية ("عملية الحساب").</w:t>
      </w:r>
    </w:p>
    <w:p w:rsidR="00A93CB0" w:rsidRPr="00C8452D" w:rsidRDefault="00A93CB0" w:rsidP="00A93CB0">
      <w:pPr>
        <w:bidi/>
        <w:spacing w:after="240" w:line="360" w:lineRule="exact"/>
        <w:rPr>
          <w:rFonts w:ascii="Arabic Typesetting" w:hAnsi="Arabic Typesetting" w:cs="Arabic Typesetting"/>
          <w:b/>
          <w:bCs/>
          <w:sz w:val="36"/>
          <w:szCs w:val="36"/>
          <w:rtl/>
        </w:rPr>
      </w:pPr>
      <w:r w:rsidRPr="00C8452D">
        <w:rPr>
          <w:rFonts w:ascii="Arabic Typesetting" w:hAnsi="Arabic Typesetting" w:cs="Arabic Typesetting"/>
          <w:b/>
          <w:bCs/>
          <w:sz w:val="36"/>
          <w:szCs w:val="36"/>
          <w:rtl/>
        </w:rPr>
        <w:t>س 6: هل يقصد من قائمة الأنشطة الواردة في التعريف المقترح أن تكون شاملة أم يقصد بها فقط تقديم أمثلة على سبيل المثال لا الحصر؟</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b/>
          <w:bCs/>
          <w:sz w:val="36"/>
          <w:szCs w:val="36"/>
          <w:rtl/>
        </w:rPr>
        <w:t>ج</w:t>
      </w:r>
      <w:r w:rsidRPr="00C8452D">
        <w:rPr>
          <w:rFonts w:ascii="Arabic Typesetting" w:hAnsi="Arabic Typesetting" w:cs="Arabic Typesetting"/>
          <w:sz w:val="36"/>
          <w:szCs w:val="36"/>
          <w:rtl/>
        </w:rPr>
        <w:t xml:space="preserve">: تتفهم "الأمانة" أن "قائمة الأنشطة" الواردة في التعريف الذي اقترحه الرئيس تعكس إلى حد ما استراتيجيات التنفيذ الرئيسية. كما تتفهم "الأمانة" </w:t>
      </w:r>
      <w:r>
        <w:rPr>
          <w:rFonts w:ascii="Arabic Typesetting" w:hAnsi="Arabic Typesetting" w:cs="Arabic Typesetting" w:hint="cs"/>
          <w:sz w:val="36"/>
          <w:szCs w:val="36"/>
          <w:rtl/>
        </w:rPr>
        <w:t xml:space="preserve">أيضا </w:t>
      </w:r>
      <w:r w:rsidRPr="00C8452D">
        <w:rPr>
          <w:rFonts w:ascii="Arabic Typesetting" w:hAnsi="Arabic Typesetting" w:cs="Arabic Typesetting"/>
          <w:sz w:val="36"/>
          <w:szCs w:val="36"/>
          <w:rtl/>
        </w:rPr>
        <w:t>أن الهدف من هذه القائمة ألا تكون حصرية بقدر ما تعمل على توفير إرشاداً كافيا لعملية "الحساب" والذي تحتاج "الأمانة" إلى إجرائه كجزء من الإعداد لوثيقة البرنامج والميزانية</w:t>
      </w:r>
      <w:r w:rsidRPr="00C8452D">
        <w:rPr>
          <w:rFonts w:ascii="Arabic Typesetting" w:hAnsi="Arabic Typesetting" w:cs="Arabic Typesetting"/>
          <w:sz w:val="36"/>
          <w:szCs w:val="36"/>
        </w:rPr>
        <w:t>.</w:t>
      </w:r>
    </w:p>
    <w:p w:rsidR="00A93CB0" w:rsidRPr="00C8452D" w:rsidRDefault="00A93CB0" w:rsidP="00A93CB0">
      <w:pPr>
        <w:bidi/>
        <w:spacing w:after="240" w:line="360" w:lineRule="exact"/>
        <w:rPr>
          <w:rFonts w:ascii="Arabic Typesetting" w:hAnsi="Arabic Typesetting" w:cs="Arabic Typesetting"/>
          <w:b/>
          <w:bCs/>
          <w:sz w:val="36"/>
          <w:szCs w:val="36"/>
        </w:rPr>
      </w:pPr>
      <w:r w:rsidRPr="00C8452D">
        <w:rPr>
          <w:rFonts w:ascii="Arabic Typesetting" w:hAnsi="Arabic Typesetting" w:cs="Arabic Typesetting"/>
          <w:b/>
          <w:bCs/>
          <w:sz w:val="36"/>
          <w:szCs w:val="36"/>
          <w:rtl/>
        </w:rPr>
        <w:t xml:space="preserve">س 7: هل ينبغي استبعاد " الإنفاق المرتبط بالإدارة، والنواحي الإدارية والمالية ذات الصلة" كليةً من التقديرات المستقبلية للنفقات، أو ينبغي تضمين تلك الأنشطة المرتبطة ارتباطا مباشرا بالتنمية؟ </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b/>
          <w:bCs/>
          <w:sz w:val="36"/>
          <w:szCs w:val="36"/>
          <w:rtl/>
        </w:rPr>
        <w:t>ج</w:t>
      </w:r>
      <w:r w:rsidRPr="00C8452D">
        <w:rPr>
          <w:rFonts w:ascii="Arabic Typesetting" w:hAnsi="Arabic Typesetting" w:cs="Arabic Typesetting"/>
          <w:sz w:val="36"/>
          <w:szCs w:val="36"/>
        </w:rPr>
        <w:t xml:space="preserve">: </w:t>
      </w:r>
      <w:r w:rsidRPr="00C8452D">
        <w:rPr>
          <w:rFonts w:ascii="Arabic Typesetting" w:hAnsi="Arabic Typesetting" w:cs="Arabic Typesetting"/>
          <w:sz w:val="36"/>
          <w:szCs w:val="36"/>
          <w:rtl/>
        </w:rPr>
        <w:t>يُذكر أنه قد تم استبعاد كافة النفقات المرتبطة بالإدارة، والنواحي الإدارية والمالية  في البرنامج والميزانية عن الفترة 2012</w:t>
      </w:r>
      <w:r>
        <w:rPr>
          <w:rFonts w:ascii="Arabic Typesetting" w:hAnsi="Arabic Typesetting" w:cs="Arabic Typesetting"/>
          <w:sz w:val="36"/>
          <w:szCs w:val="36"/>
          <w:rtl/>
        </w:rPr>
        <w:noBreakHyphen/>
      </w:r>
      <w:r w:rsidRPr="00C8452D">
        <w:rPr>
          <w:rFonts w:ascii="Arabic Typesetting" w:hAnsi="Arabic Typesetting" w:cs="Arabic Typesetting"/>
          <w:sz w:val="36"/>
          <w:szCs w:val="36"/>
          <w:rtl/>
        </w:rPr>
        <w:t>13، أي كافة الموارد المرتبطة "بالهدف الاستراتيجي" 9، من ح</w:t>
      </w:r>
      <w:r>
        <w:rPr>
          <w:rFonts w:ascii="Arabic Typesetting" w:hAnsi="Arabic Typesetting" w:cs="Arabic Typesetting"/>
          <w:sz w:val="36"/>
          <w:szCs w:val="36"/>
          <w:rtl/>
        </w:rPr>
        <w:t xml:space="preserve">صة التنمية للبرنامج والميزانية </w:t>
      </w:r>
      <w:r>
        <w:rPr>
          <w:rFonts w:ascii="Arabic Typesetting" w:hAnsi="Arabic Typesetting" w:cs="Arabic Typesetting" w:hint="cs"/>
          <w:sz w:val="36"/>
          <w:szCs w:val="36"/>
          <w:rtl/>
        </w:rPr>
        <w:t>عن تلك الفترة</w:t>
      </w:r>
      <w:r w:rsidRPr="00C8452D">
        <w:rPr>
          <w:rFonts w:ascii="Arabic Typesetting" w:hAnsi="Arabic Typesetting" w:cs="Arabic Typesetting"/>
          <w:sz w:val="36"/>
          <w:szCs w:val="36"/>
          <w:rtl/>
        </w:rPr>
        <w:t>، باستثناء حالتين فقط: مشروع اللجنة للإدارة القائمة على النتائج (</w:t>
      </w:r>
      <w:r w:rsidRPr="00C8452D">
        <w:rPr>
          <w:rFonts w:ascii="Arabic Typesetting" w:hAnsi="Arabic Typesetting" w:cs="Arabic Typesetting"/>
          <w:sz w:val="36"/>
          <w:szCs w:val="36"/>
        </w:rPr>
        <w:t>CDIP RBM project</w:t>
      </w:r>
      <w:r w:rsidRPr="00C8452D">
        <w:rPr>
          <w:rFonts w:ascii="Arabic Typesetting" w:hAnsi="Arabic Typesetting" w:cs="Arabic Typesetting"/>
          <w:sz w:val="36"/>
          <w:szCs w:val="36"/>
          <w:rtl/>
          <w:lang w:bidi="ar-EG"/>
        </w:rPr>
        <w:t xml:space="preserve">) (والذي ييسر </w:t>
      </w:r>
      <w:r w:rsidRPr="00C8452D">
        <w:rPr>
          <w:rFonts w:ascii="Arabic Typesetting" w:hAnsi="Arabic Typesetting" w:cs="Arabic Typesetting"/>
          <w:sz w:val="36"/>
          <w:szCs w:val="36"/>
          <w:rtl/>
        </w:rPr>
        <w:t xml:space="preserve">التخطيط والرصد والتنفيذ للتنمية المتصلة بالأنشطة، وبدوره يؤثر إيجابيا على الجودة الشاملة للنتائج المحققة)، والتقييمات القطرية داخل البلاد التي تقوم بها شعبة التدقيق الداخلي والرقابة الإدارية ( تحديد الدروس المستفادة لتحسين برامج البلدان النامية). </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sz w:val="36"/>
          <w:szCs w:val="36"/>
          <w:rtl/>
        </w:rPr>
        <w:t xml:space="preserve">لفترات التخطيط المقبلة، سوف تستطلع "الأمانة" رأي الدول الأعضاء بشأن تضمين أو استبعاد النفقات المالية المرتبطة بالإدارة، والنواحي الإدارية والمالية". </w:t>
      </w:r>
    </w:p>
    <w:p w:rsidR="00A93CB0" w:rsidRPr="00C8452D" w:rsidRDefault="00A93CB0" w:rsidP="00A93CB0">
      <w:pPr>
        <w:bidi/>
        <w:spacing w:after="240" w:line="360" w:lineRule="exact"/>
        <w:rPr>
          <w:rFonts w:ascii="Arabic Typesetting" w:hAnsi="Arabic Typesetting" w:cs="Arabic Typesetting"/>
          <w:b/>
          <w:bCs/>
          <w:sz w:val="36"/>
          <w:szCs w:val="36"/>
          <w:rtl/>
        </w:rPr>
      </w:pPr>
      <w:r w:rsidRPr="00C8452D">
        <w:rPr>
          <w:rFonts w:ascii="Arabic Typesetting" w:hAnsi="Arabic Typesetting" w:cs="Arabic Typesetting"/>
          <w:b/>
          <w:bCs/>
          <w:sz w:val="36"/>
          <w:szCs w:val="36"/>
          <w:rtl/>
        </w:rPr>
        <w:t>س 8: يستبعد</w:t>
      </w:r>
      <w:r w:rsidRPr="00C8452D">
        <w:rPr>
          <w:rFonts w:ascii="Arabic Typesetting" w:hAnsi="Arabic Typesetting" w:cs="Arabic Typesetting"/>
          <w:b/>
          <w:bCs/>
          <w:sz w:val="36"/>
          <w:szCs w:val="36"/>
        </w:rPr>
        <w:t xml:space="preserve"> </w:t>
      </w:r>
      <w:r w:rsidRPr="00C8452D">
        <w:rPr>
          <w:rFonts w:ascii="Arabic Typesetting" w:hAnsi="Arabic Typesetting" w:cs="Arabic Typesetting"/>
          <w:b/>
          <w:bCs/>
          <w:sz w:val="36"/>
          <w:szCs w:val="36"/>
          <w:rtl/>
        </w:rPr>
        <w:t>التعريف المقترح (كما هو الحال في التعريف الحالي) النفقات المتعلقة بالأنشطة التي يُضطلع بها أيضا في البلدان المتقدمة. هل يجب تضمين أنشطة التعاون التقني هذه ذات النطاق الأوسع (والتي تخدم كل من البلدان المتقدمة والنامية على السواء)؟</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b/>
          <w:bCs/>
          <w:sz w:val="36"/>
          <w:szCs w:val="36"/>
          <w:rtl/>
        </w:rPr>
        <w:lastRenderedPageBreak/>
        <w:t>ج:</w:t>
      </w:r>
      <w:r w:rsidRPr="00C8452D">
        <w:rPr>
          <w:rFonts w:ascii="Arabic Typesetting" w:hAnsi="Arabic Typesetting" w:cs="Arabic Typesetting"/>
          <w:sz w:val="36"/>
          <w:szCs w:val="36"/>
          <w:rtl/>
        </w:rPr>
        <w:t xml:space="preserve"> سيكون من المفيد زيادة توضيح ما تعنيه عبارة "أنشطة التعاون التقني الأوسع</w:t>
      </w:r>
      <w:r>
        <w:rPr>
          <w:rFonts w:ascii="Arabic Typesetting" w:hAnsi="Arabic Typesetting" w:cs="Arabic Typesetting" w:hint="cs"/>
          <w:sz w:val="36"/>
          <w:szCs w:val="36"/>
          <w:rtl/>
        </w:rPr>
        <w:t xml:space="preserve"> نطاقا</w:t>
      </w:r>
      <w:r w:rsidRPr="00C8452D">
        <w:rPr>
          <w:rFonts w:ascii="Arabic Typesetting" w:hAnsi="Arabic Typesetting" w:cs="Arabic Typesetting"/>
          <w:sz w:val="36"/>
          <w:szCs w:val="36"/>
          <w:rtl/>
        </w:rPr>
        <w:t xml:space="preserve">" والتي تخدم </w:t>
      </w:r>
      <w:r>
        <w:rPr>
          <w:rFonts w:ascii="Arabic Typesetting" w:hAnsi="Arabic Typesetting" w:cs="Arabic Typesetting" w:hint="cs"/>
          <w:sz w:val="36"/>
          <w:szCs w:val="36"/>
          <w:rtl/>
        </w:rPr>
        <w:t>كل من</w:t>
      </w:r>
      <w:r w:rsidRPr="00C8452D">
        <w:rPr>
          <w:rFonts w:ascii="Arabic Typesetting" w:hAnsi="Arabic Typesetting" w:cs="Arabic Typesetting"/>
          <w:sz w:val="36"/>
          <w:szCs w:val="36"/>
          <w:rtl/>
        </w:rPr>
        <w:t xml:space="preserve"> البلدان المتقدمة والبلدان النامية، بما في ذلك تقديم أمثلة من خلال إجراء المزيد من المناقشات حول هذه المسألة.</w:t>
      </w:r>
    </w:p>
    <w:p w:rsidR="00A93CB0" w:rsidRPr="00C8452D" w:rsidRDefault="00A93CB0" w:rsidP="00A93CB0">
      <w:pPr>
        <w:bidi/>
        <w:spacing w:after="240" w:line="360" w:lineRule="exact"/>
        <w:rPr>
          <w:rFonts w:ascii="Arabic Typesetting" w:hAnsi="Arabic Typesetting" w:cs="Arabic Typesetting"/>
          <w:b/>
          <w:bCs/>
          <w:sz w:val="36"/>
          <w:szCs w:val="36"/>
        </w:rPr>
      </w:pPr>
      <w:r w:rsidRPr="00C8452D">
        <w:rPr>
          <w:rFonts w:ascii="Arabic Typesetting" w:hAnsi="Arabic Typesetting" w:cs="Arabic Typesetting"/>
          <w:b/>
          <w:bCs/>
          <w:sz w:val="36"/>
          <w:szCs w:val="36"/>
          <w:rtl/>
        </w:rPr>
        <w:t xml:space="preserve">س 9: هل يمكن إلقاء المزيد من الضوء على مفهوم "النفقات المناظرة"؟ </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b/>
          <w:bCs/>
          <w:sz w:val="36"/>
          <w:szCs w:val="36"/>
          <w:rtl/>
        </w:rPr>
        <w:t xml:space="preserve">ج: </w:t>
      </w:r>
      <w:r>
        <w:rPr>
          <w:rFonts w:ascii="Arabic Typesetting" w:hAnsi="Arabic Typesetting" w:cs="Arabic Typesetting" w:hint="cs"/>
          <w:sz w:val="36"/>
          <w:szCs w:val="36"/>
          <w:rtl/>
        </w:rPr>
        <w:t>يُقصد ب</w:t>
      </w:r>
      <w:r w:rsidRPr="00C8452D">
        <w:rPr>
          <w:rFonts w:ascii="Arabic Typesetting" w:hAnsi="Arabic Typesetting" w:cs="Arabic Typesetting"/>
          <w:sz w:val="36"/>
          <w:szCs w:val="36"/>
          <w:rtl/>
        </w:rPr>
        <w:t xml:space="preserve">عدم توفير نفقات مناظرة للبلدان المتقدمة، على سبيل المثال، أن يتم حساب " تمويل ممثلي البلدان النامية للمشاركة في اللجان الدائمة </w:t>
      </w:r>
      <w:proofErr w:type="spellStart"/>
      <w:r w:rsidRPr="00C8452D">
        <w:rPr>
          <w:rFonts w:ascii="Arabic Typesetting" w:hAnsi="Arabic Typesetting" w:cs="Arabic Typesetting"/>
          <w:sz w:val="36"/>
          <w:szCs w:val="36"/>
          <w:rtl/>
        </w:rPr>
        <w:t>للويبو</w:t>
      </w:r>
      <w:proofErr w:type="spellEnd"/>
      <w:r w:rsidRPr="00C8452D">
        <w:rPr>
          <w:rFonts w:ascii="Arabic Typesetting" w:hAnsi="Arabic Typesetting" w:cs="Arabic Typesetting"/>
          <w:sz w:val="36"/>
          <w:szCs w:val="36"/>
          <w:rtl/>
        </w:rPr>
        <w:t>" كنفقات تنمية حيث يوفر</w:t>
      </w:r>
      <w:r>
        <w:rPr>
          <w:rFonts w:ascii="Arabic Typesetting" w:hAnsi="Arabic Typesetting" w:cs="Arabic Typesetting" w:hint="cs"/>
          <w:sz w:val="36"/>
          <w:szCs w:val="36"/>
          <w:rtl/>
        </w:rPr>
        <w:t xml:space="preserve"> هذا</w:t>
      </w:r>
      <w:r w:rsidRPr="00C8452D">
        <w:rPr>
          <w:rFonts w:ascii="Arabic Typesetting" w:hAnsi="Arabic Typesetting" w:cs="Arabic Typesetting"/>
          <w:sz w:val="36"/>
          <w:szCs w:val="36"/>
          <w:rtl/>
        </w:rPr>
        <w:t xml:space="preserve"> </w:t>
      </w:r>
      <w:r>
        <w:rPr>
          <w:rFonts w:ascii="Arabic Typesetting" w:hAnsi="Arabic Typesetting" w:cs="Arabic Typesetting" w:hint="cs"/>
          <w:sz w:val="36"/>
          <w:szCs w:val="36"/>
          <w:rtl/>
        </w:rPr>
        <w:t>ميزة</w:t>
      </w:r>
      <w:r w:rsidRPr="00C8452D">
        <w:rPr>
          <w:rFonts w:ascii="Arabic Typesetting" w:hAnsi="Arabic Typesetting" w:cs="Arabic Typesetting"/>
          <w:sz w:val="36"/>
          <w:szCs w:val="36"/>
          <w:rtl/>
        </w:rPr>
        <w:t xml:space="preserve"> للبلدان النامية فقط، ولا يتاح نفقات مماثلة للبلدان المتقدمة.</w:t>
      </w:r>
    </w:p>
    <w:p w:rsidR="00A93CB0" w:rsidRPr="00C8452D" w:rsidRDefault="00A93CB0" w:rsidP="00A93CB0">
      <w:pPr>
        <w:bidi/>
        <w:spacing w:after="240" w:line="360" w:lineRule="exact"/>
        <w:rPr>
          <w:rFonts w:ascii="Arabic Typesetting" w:hAnsi="Arabic Typesetting" w:cs="Arabic Typesetting"/>
          <w:b/>
          <w:bCs/>
          <w:sz w:val="36"/>
          <w:szCs w:val="36"/>
        </w:rPr>
      </w:pPr>
      <w:r w:rsidRPr="00C8452D">
        <w:rPr>
          <w:rFonts w:ascii="Arabic Typesetting" w:hAnsi="Arabic Typesetting" w:cs="Arabic Typesetting"/>
          <w:b/>
          <w:bCs/>
          <w:sz w:val="36"/>
          <w:szCs w:val="36"/>
          <w:rtl/>
        </w:rPr>
        <w:t xml:space="preserve">س 10: هل </w:t>
      </w:r>
      <w:r>
        <w:rPr>
          <w:rFonts w:ascii="Arabic Typesetting" w:hAnsi="Arabic Typesetting" w:cs="Arabic Typesetting" w:hint="cs"/>
          <w:b/>
          <w:bCs/>
          <w:sz w:val="36"/>
          <w:szCs w:val="36"/>
          <w:rtl/>
        </w:rPr>
        <w:t>قامت</w:t>
      </w:r>
      <w:r w:rsidRPr="00C8452D">
        <w:rPr>
          <w:rFonts w:ascii="Arabic Typesetting" w:hAnsi="Arabic Typesetting" w:cs="Arabic Typesetting"/>
          <w:b/>
          <w:bCs/>
          <w:sz w:val="36"/>
          <w:szCs w:val="36"/>
          <w:rtl/>
        </w:rPr>
        <w:t xml:space="preserve"> "الأمانة" بعمل دراسة استقصائية عن </w:t>
      </w:r>
      <w:r>
        <w:rPr>
          <w:rFonts w:ascii="Arabic Typesetting" w:hAnsi="Arabic Typesetting" w:cs="Arabic Typesetting" w:hint="cs"/>
          <w:b/>
          <w:bCs/>
          <w:sz w:val="36"/>
          <w:szCs w:val="36"/>
          <w:rtl/>
        </w:rPr>
        <w:t>تعريفات</w:t>
      </w:r>
      <w:r w:rsidRPr="00C8452D">
        <w:rPr>
          <w:rFonts w:ascii="Arabic Typesetting" w:hAnsi="Arabic Typesetting" w:cs="Arabic Typesetting"/>
          <w:b/>
          <w:bCs/>
          <w:sz w:val="36"/>
          <w:szCs w:val="36"/>
          <w:rtl/>
        </w:rPr>
        <w:t xml:space="preserve"> نفقات التنمية </w:t>
      </w:r>
      <w:r>
        <w:rPr>
          <w:rFonts w:ascii="Arabic Typesetting" w:hAnsi="Arabic Typesetting" w:cs="Arabic Typesetting" w:hint="cs"/>
          <w:b/>
          <w:bCs/>
          <w:sz w:val="36"/>
          <w:szCs w:val="36"/>
          <w:rtl/>
        </w:rPr>
        <w:t xml:space="preserve">في </w:t>
      </w:r>
      <w:r w:rsidRPr="00C8452D">
        <w:rPr>
          <w:rFonts w:ascii="Arabic Typesetting" w:hAnsi="Arabic Typesetting" w:cs="Arabic Typesetting"/>
          <w:b/>
          <w:bCs/>
          <w:sz w:val="36"/>
          <w:szCs w:val="36"/>
          <w:rtl/>
        </w:rPr>
        <w:t xml:space="preserve">منظمات دولية أخرى؟ وإلى أي مدى تكون </w:t>
      </w:r>
      <w:r>
        <w:rPr>
          <w:rFonts w:ascii="Arabic Typesetting" w:hAnsi="Arabic Typesetting" w:cs="Arabic Typesetting" w:hint="cs"/>
          <w:b/>
          <w:bCs/>
          <w:sz w:val="36"/>
          <w:szCs w:val="36"/>
          <w:rtl/>
        </w:rPr>
        <w:t>التعريفات</w:t>
      </w:r>
      <w:r w:rsidRPr="00C8452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المستخدمة في تلك المنظمات</w:t>
      </w:r>
      <w:r w:rsidRPr="00C8452D">
        <w:rPr>
          <w:rFonts w:ascii="Arabic Typesetting" w:hAnsi="Arabic Typesetting" w:cs="Arabic Typesetting"/>
          <w:b/>
          <w:bCs/>
          <w:sz w:val="36"/>
          <w:szCs w:val="36"/>
          <w:rtl/>
        </w:rPr>
        <w:t xml:space="preserve"> وثيقة الصلة بسياق اختصاصات الويبو؟ </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b/>
          <w:bCs/>
          <w:sz w:val="36"/>
          <w:szCs w:val="36"/>
          <w:rtl/>
        </w:rPr>
        <w:t>ج</w:t>
      </w:r>
      <w:r w:rsidRPr="00C8452D">
        <w:rPr>
          <w:rFonts w:ascii="Arabic Typesetting" w:hAnsi="Arabic Typesetting" w:cs="Arabic Typesetting"/>
          <w:sz w:val="36"/>
          <w:szCs w:val="36"/>
          <w:rtl/>
        </w:rPr>
        <w:t xml:space="preserve">: أجرت "الأمانة" بحثا عن آليات تتبع التنمية في وكالات أخرى، بما في ذلك تلك الوكالات التي تركز جل عملها على أغراض التنمية والوكالات المتخصصة. لم تجد "الأمانة" أي وكالة يتوفر لديها حالة مماثلة مثل حالة الويبو، حيث تتغلغل أغراض التنمية في جميع </w:t>
      </w:r>
      <w:r>
        <w:rPr>
          <w:rFonts w:ascii="Arabic Typesetting" w:hAnsi="Arabic Typesetting" w:cs="Arabic Typesetting" w:hint="cs"/>
          <w:sz w:val="36"/>
          <w:szCs w:val="36"/>
          <w:rtl/>
        </w:rPr>
        <w:t>أنشطة</w:t>
      </w:r>
      <w:r w:rsidRPr="00C8452D">
        <w:rPr>
          <w:rFonts w:ascii="Arabic Typesetting" w:hAnsi="Arabic Typesetting" w:cs="Arabic Typesetting"/>
          <w:sz w:val="36"/>
          <w:szCs w:val="36"/>
          <w:rtl/>
        </w:rPr>
        <w:t xml:space="preserve"> "المنظمة"، كما لم تجد أي وكالة لها نفس متطلبات إعداد التقارير الخاصة بنفقات التنمية. وتأسيساً على نتائج البحث المذكور، يبدو أن الخبرة التي يمكن اكتسابها من خلال وكالات أخرى غير ذات صلة مباشرة بأنشطة الويبو ولا يمكن تطبيقها.</w:t>
      </w:r>
    </w:p>
    <w:p w:rsidR="00A93CB0" w:rsidRPr="00C8452D" w:rsidRDefault="00A93CB0" w:rsidP="00A93CB0">
      <w:pPr>
        <w:bidi/>
        <w:spacing w:after="240" w:line="360" w:lineRule="exact"/>
        <w:rPr>
          <w:rFonts w:ascii="Arabic Typesetting" w:hAnsi="Arabic Typesetting" w:cs="Arabic Typesetting"/>
          <w:b/>
          <w:bCs/>
          <w:sz w:val="36"/>
          <w:szCs w:val="36"/>
        </w:rPr>
      </w:pPr>
      <w:r w:rsidRPr="00C8452D">
        <w:rPr>
          <w:rFonts w:ascii="Arabic Typesetting" w:hAnsi="Arabic Typesetting" w:cs="Arabic Typesetting"/>
          <w:b/>
          <w:bCs/>
          <w:sz w:val="36"/>
          <w:szCs w:val="36"/>
          <w:rtl/>
        </w:rPr>
        <w:t>س 11: هل يمكن استبدال كلمة "المساعدة" "</w:t>
      </w:r>
      <w:r>
        <w:rPr>
          <w:rFonts w:ascii="Arabic Typesetting" w:hAnsi="Arabic Typesetting" w:cs="Arabic Typesetting" w:hint="cs"/>
          <w:b/>
          <w:bCs/>
          <w:sz w:val="36"/>
          <w:szCs w:val="36"/>
          <w:rtl/>
        </w:rPr>
        <w:t>ب</w:t>
      </w:r>
      <w:r w:rsidRPr="00C8452D">
        <w:rPr>
          <w:rFonts w:ascii="Arabic Typesetting" w:hAnsi="Arabic Typesetting" w:cs="Arabic Typesetting"/>
          <w:b/>
          <w:bCs/>
          <w:sz w:val="36"/>
          <w:szCs w:val="36"/>
          <w:rtl/>
        </w:rPr>
        <w:t>الأنشطة" في السطر الثاني من التعريف المقترح؟ وهل يمكن إضافة عبارة "أقل البلدان نمواً" بعد عبارة "البلدان النامية"؟ وهل يمكن إضافة " ضمير الملكية للجمع الغائب (</w:t>
      </w:r>
      <w:r w:rsidRPr="00C8452D">
        <w:rPr>
          <w:rFonts w:ascii="Arabic Typesetting" w:hAnsi="Arabic Typesetting" w:cs="Arabic Typesetting"/>
          <w:b/>
          <w:bCs/>
          <w:sz w:val="36"/>
          <w:szCs w:val="36"/>
        </w:rPr>
        <w:t>their</w:t>
      </w:r>
      <w:r w:rsidRPr="00C8452D">
        <w:rPr>
          <w:rFonts w:ascii="Arabic Typesetting" w:hAnsi="Arabic Typesetting" w:cs="Arabic Typesetting"/>
          <w:b/>
          <w:bCs/>
          <w:sz w:val="36"/>
          <w:szCs w:val="36"/>
          <w:rtl/>
        </w:rPr>
        <w:t>) قبل عبارة " الاختراعات والإبداعات في مختلف أنحاء العالم" في أول نقطة فرعية؟</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b/>
          <w:bCs/>
          <w:sz w:val="36"/>
          <w:szCs w:val="36"/>
          <w:rtl/>
        </w:rPr>
        <w:t>ج</w:t>
      </w:r>
      <w:r w:rsidRPr="00C8452D">
        <w:rPr>
          <w:rFonts w:ascii="Arabic Typesetting" w:hAnsi="Arabic Typesetting" w:cs="Arabic Typesetting"/>
          <w:sz w:val="36"/>
          <w:szCs w:val="36"/>
          <w:rtl/>
        </w:rPr>
        <w:t>: سوف تسترشد "الأمانة" برأي الدول الأعضاء في الضبط الدقيق لصياغة التعريف</w:t>
      </w:r>
      <w:r w:rsidRPr="00C8452D">
        <w:rPr>
          <w:rFonts w:ascii="Arabic Typesetting" w:hAnsi="Arabic Typesetting" w:cs="Arabic Typesetting"/>
          <w:sz w:val="36"/>
          <w:szCs w:val="36"/>
        </w:rPr>
        <w:t>.</w:t>
      </w:r>
    </w:p>
    <w:p w:rsidR="00A93CB0" w:rsidRPr="00C8452D" w:rsidRDefault="00A93CB0" w:rsidP="00A93CB0">
      <w:pPr>
        <w:bidi/>
        <w:spacing w:after="240" w:line="360" w:lineRule="exact"/>
        <w:rPr>
          <w:rFonts w:ascii="Arabic Typesetting" w:hAnsi="Arabic Typesetting" w:cs="Arabic Typesetting"/>
          <w:b/>
          <w:bCs/>
          <w:sz w:val="36"/>
          <w:szCs w:val="36"/>
        </w:rPr>
      </w:pPr>
      <w:r w:rsidRPr="00C8452D">
        <w:rPr>
          <w:rFonts w:ascii="Arabic Typesetting" w:hAnsi="Arabic Typesetting" w:cs="Arabic Typesetting"/>
          <w:b/>
          <w:bCs/>
          <w:sz w:val="36"/>
          <w:szCs w:val="36"/>
          <w:rtl/>
        </w:rPr>
        <w:t>س 12:</w:t>
      </w:r>
      <w:r w:rsidRPr="00C8452D">
        <w:rPr>
          <w:rFonts w:ascii="Arabic Typesetting" w:hAnsi="Arabic Typesetting" w:cs="Arabic Typesetting"/>
          <w:b/>
          <w:bCs/>
          <w:sz w:val="36"/>
          <w:szCs w:val="36"/>
        </w:rPr>
        <w:t xml:space="preserve"> </w:t>
      </w:r>
      <w:r w:rsidRPr="00C8452D">
        <w:rPr>
          <w:rFonts w:ascii="Arabic Typesetting" w:hAnsi="Arabic Typesetting" w:cs="Arabic Typesetting"/>
          <w:b/>
          <w:bCs/>
          <w:sz w:val="36"/>
          <w:szCs w:val="36"/>
          <w:rtl/>
        </w:rPr>
        <w:t>ما هو الأثر المالي لتطبيق التعريف المقترح للبرنامج والميزانية للفترة 2012</w:t>
      </w:r>
      <w:r>
        <w:rPr>
          <w:rFonts w:ascii="Arabic Typesetting" w:hAnsi="Arabic Typesetting" w:cs="Arabic Typesetting" w:hint="cs"/>
          <w:b/>
          <w:bCs/>
          <w:sz w:val="36"/>
          <w:szCs w:val="36"/>
          <w:rtl/>
        </w:rPr>
        <w:t>-</w:t>
      </w:r>
      <w:r w:rsidRPr="00C8452D">
        <w:rPr>
          <w:rFonts w:ascii="Arabic Typesetting" w:hAnsi="Arabic Typesetting" w:cs="Arabic Typesetting"/>
          <w:b/>
          <w:bCs/>
          <w:sz w:val="36"/>
          <w:szCs w:val="36"/>
          <w:rtl/>
        </w:rPr>
        <w:t xml:space="preserve">13؟ وهل يمكن إعداد ونشر جدول مقارن؟ </w:t>
      </w:r>
    </w:p>
    <w:p w:rsidR="00A93CB0" w:rsidRPr="00C8452D" w:rsidRDefault="00A93CB0" w:rsidP="00A93CB0">
      <w:pPr>
        <w:bidi/>
        <w:spacing w:after="240" w:line="360" w:lineRule="exact"/>
        <w:rPr>
          <w:rFonts w:ascii="Arabic Typesetting" w:hAnsi="Arabic Typesetting" w:cs="Arabic Typesetting"/>
          <w:sz w:val="36"/>
          <w:szCs w:val="36"/>
        </w:rPr>
      </w:pPr>
      <w:r w:rsidRPr="00C8452D">
        <w:rPr>
          <w:rFonts w:ascii="Arabic Typesetting" w:hAnsi="Arabic Typesetting" w:cs="Arabic Typesetting"/>
          <w:b/>
          <w:bCs/>
          <w:sz w:val="36"/>
          <w:szCs w:val="36"/>
          <w:rtl/>
        </w:rPr>
        <w:t>ج</w:t>
      </w:r>
      <w:r w:rsidRPr="00C8452D">
        <w:rPr>
          <w:rFonts w:ascii="Arabic Typesetting" w:hAnsi="Arabic Typesetting" w:cs="Arabic Typesetting"/>
          <w:sz w:val="36"/>
          <w:szCs w:val="36"/>
        </w:rPr>
        <w:t>:</w:t>
      </w:r>
      <w:r w:rsidRPr="00C8452D">
        <w:rPr>
          <w:rFonts w:ascii="Arabic Typesetting" w:hAnsi="Arabic Typesetting" w:cs="Arabic Typesetting"/>
          <w:sz w:val="36"/>
          <w:szCs w:val="36"/>
          <w:rtl/>
        </w:rPr>
        <w:t xml:space="preserve"> تصل الحصة الإجمالية للتنمية المقدرة في ميزانية 2012</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 xml:space="preserve">13 بعد تطبيق التعريف الجديد إلى 19,2% (بما في ذلك مشروعات جدول أعمال التنمية). ويرجع الفرق إلى استبعاد حصة التنمية للنتائج المرجوة التالية نتيجة لتطبيق التعريف الجديد المقترح: </w:t>
      </w:r>
    </w:p>
    <w:p w:rsidR="00A93CB0" w:rsidRPr="00B245EF" w:rsidRDefault="00A93CB0" w:rsidP="00A93CB0">
      <w:pPr>
        <w:pStyle w:val="NoSpacing"/>
        <w:numPr>
          <w:ilvl w:val="0"/>
          <w:numId w:val="24"/>
        </w:numPr>
        <w:bidi/>
        <w:ind w:left="1133" w:hanging="567"/>
        <w:rPr>
          <w:rFonts w:ascii="Arabic Typesetting" w:hAnsi="Arabic Typesetting" w:cs="Arabic Typesetting"/>
          <w:sz w:val="36"/>
          <w:szCs w:val="36"/>
        </w:rPr>
      </w:pPr>
      <w:r w:rsidRPr="00B245EF">
        <w:rPr>
          <w:rFonts w:ascii="Arabic Typesetting" w:hAnsi="Arabic Typesetting" w:cs="Arabic Typesetting"/>
          <w:sz w:val="36"/>
          <w:szCs w:val="36"/>
          <w:rtl/>
        </w:rPr>
        <w:t>تعزيز نظام معاهدة التعاون بشأن البراءات بصورة شاملة</w:t>
      </w:r>
      <w:r>
        <w:rPr>
          <w:rFonts w:ascii="Arabic Typesetting" w:hAnsi="Arabic Typesetting" w:cs="Arabic Typesetting" w:hint="cs"/>
          <w:sz w:val="36"/>
          <w:szCs w:val="36"/>
          <w:rtl/>
        </w:rPr>
        <w:t>.</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الميزانية المقترحة 12</w:t>
      </w:r>
      <w:r w:rsidRPr="005539DF">
        <w:rPr>
          <w:rFonts w:ascii="Arabic Typesetting" w:hAnsi="Arabic Typesetting" w:cs="Arabic Typesetting" w:hint="cs"/>
          <w:i/>
          <w:iCs/>
          <w:sz w:val="36"/>
          <w:szCs w:val="36"/>
          <w:rtl/>
        </w:rPr>
        <w:t>-</w:t>
      </w:r>
      <w:r w:rsidRPr="005539DF">
        <w:rPr>
          <w:rFonts w:ascii="Arabic Typesetting" w:hAnsi="Arabic Typesetting" w:cs="Arabic Typesetting"/>
          <w:i/>
          <w:iCs/>
          <w:sz w:val="36"/>
          <w:szCs w:val="36"/>
          <w:rtl/>
        </w:rPr>
        <w:t>13: 3,225</w:t>
      </w:r>
    </w:p>
    <w:p w:rsidR="00A93CB0" w:rsidRDefault="00A93CB0" w:rsidP="00A93CB0">
      <w:pPr>
        <w:pStyle w:val="NoSpacing"/>
        <w:bidi/>
        <w:ind w:left="1134"/>
        <w:rPr>
          <w:rFonts w:ascii="Arabic Typesetting" w:hAnsi="Arabic Typesetting" w:cs="Arabic Typesetting" w:hint="cs"/>
          <w:sz w:val="36"/>
          <w:szCs w:val="36"/>
          <w:rtl/>
        </w:rPr>
      </w:pPr>
      <w:r w:rsidRPr="005539DF">
        <w:rPr>
          <w:rFonts w:ascii="Arabic Typesetting" w:hAnsi="Arabic Typesetting" w:cs="Arabic Typesetting"/>
          <w:i/>
          <w:iCs/>
          <w:sz w:val="36"/>
          <w:szCs w:val="36"/>
          <w:rtl/>
        </w:rPr>
        <w:t>حصة التنمية:</w:t>
      </w:r>
      <w:r>
        <w:rPr>
          <w:rFonts w:ascii="Arabic Typesetting" w:hAnsi="Arabic Typesetting" w:cs="Arabic Typesetting" w:hint="cs"/>
          <w:i/>
          <w:iCs/>
          <w:sz w:val="36"/>
          <w:szCs w:val="36"/>
          <w:rtl/>
        </w:rPr>
        <w:tab/>
      </w:r>
      <w:r w:rsidRPr="005539DF">
        <w:rPr>
          <w:rFonts w:ascii="Arabic Typesetting" w:hAnsi="Arabic Typesetting" w:cs="Arabic Typesetting"/>
          <w:i/>
          <w:iCs/>
          <w:sz w:val="36"/>
          <w:szCs w:val="36"/>
          <w:rtl/>
        </w:rPr>
        <w:t>250</w:t>
      </w:r>
    </w:p>
    <w:p w:rsidR="00A93CB0" w:rsidRPr="00B245EF" w:rsidRDefault="00A93CB0" w:rsidP="00A93CB0">
      <w:pPr>
        <w:pStyle w:val="NoSpacing"/>
        <w:numPr>
          <w:ilvl w:val="0"/>
          <w:numId w:val="24"/>
        </w:numPr>
        <w:bidi/>
        <w:ind w:left="1134" w:hanging="567"/>
        <w:rPr>
          <w:rFonts w:ascii="Arabic Typesetting" w:hAnsi="Arabic Typesetting" w:cs="Arabic Typesetting"/>
          <w:sz w:val="36"/>
          <w:szCs w:val="36"/>
        </w:rPr>
      </w:pPr>
      <w:r w:rsidRPr="00B245EF">
        <w:rPr>
          <w:rFonts w:ascii="Arabic Typesetting" w:hAnsi="Arabic Typesetting" w:cs="Arabic Typesetting"/>
          <w:sz w:val="36"/>
          <w:szCs w:val="36"/>
          <w:rtl/>
        </w:rPr>
        <w:t>تحسين عمليات أنظمة مدريد ولشبونة</w:t>
      </w:r>
      <w:r>
        <w:rPr>
          <w:rFonts w:ascii="Arabic Typesetting" w:hAnsi="Arabic Typesetting" w:cs="Arabic Typesetting" w:hint="cs"/>
          <w:sz w:val="36"/>
          <w:szCs w:val="36"/>
          <w:rtl/>
        </w:rPr>
        <w:t>.</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الميزانية المقترحة 12</w:t>
      </w:r>
      <w:r w:rsidRPr="005539DF">
        <w:rPr>
          <w:rFonts w:ascii="Arabic Typesetting" w:hAnsi="Arabic Typesetting" w:cs="Arabic Typesetting" w:hint="cs"/>
          <w:i/>
          <w:iCs/>
          <w:sz w:val="36"/>
          <w:szCs w:val="36"/>
          <w:rtl/>
        </w:rPr>
        <w:t>-</w:t>
      </w:r>
      <w:r w:rsidRPr="005539DF">
        <w:rPr>
          <w:rFonts w:ascii="Arabic Typesetting" w:hAnsi="Arabic Typesetting" w:cs="Arabic Typesetting"/>
          <w:i/>
          <w:iCs/>
          <w:sz w:val="36"/>
          <w:szCs w:val="36"/>
          <w:rtl/>
        </w:rPr>
        <w:t>13: 43,445</w:t>
      </w:r>
    </w:p>
    <w:p w:rsidR="00A93CB0" w:rsidRPr="005539DF" w:rsidRDefault="00A93CB0" w:rsidP="00A93CB0">
      <w:pPr>
        <w:pStyle w:val="NoSpacing"/>
        <w:bidi/>
        <w:ind w:left="1133"/>
        <w:rPr>
          <w:rFonts w:ascii="Arabic Typesetting" w:hAnsi="Arabic Typesetting" w:cs="Arabic Typesetting" w:hint="cs"/>
          <w:i/>
          <w:iCs/>
          <w:sz w:val="36"/>
          <w:szCs w:val="36"/>
          <w:rtl/>
        </w:rPr>
      </w:pPr>
      <w:r w:rsidRPr="005539DF">
        <w:rPr>
          <w:rFonts w:ascii="Arabic Typesetting" w:hAnsi="Arabic Typesetting" w:cs="Arabic Typesetting"/>
          <w:i/>
          <w:iCs/>
          <w:sz w:val="36"/>
          <w:szCs w:val="36"/>
          <w:rtl/>
        </w:rPr>
        <w:t>حصة التنمية:</w:t>
      </w:r>
      <w:r>
        <w:rPr>
          <w:rFonts w:ascii="Arabic Typesetting" w:hAnsi="Arabic Typesetting" w:cs="Arabic Typesetting" w:hint="cs"/>
          <w:i/>
          <w:iCs/>
          <w:sz w:val="36"/>
          <w:szCs w:val="36"/>
          <w:rtl/>
        </w:rPr>
        <w:tab/>
      </w:r>
      <w:r w:rsidRPr="005539DF">
        <w:rPr>
          <w:rFonts w:ascii="Arabic Typesetting" w:hAnsi="Arabic Typesetting" w:cs="Arabic Typesetting"/>
          <w:i/>
          <w:iCs/>
          <w:sz w:val="36"/>
          <w:szCs w:val="36"/>
          <w:rtl/>
        </w:rPr>
        <w:t>730</w:t>
      </w:r>
    </w:p>
    <w:p w:rsidR="00A93CB0" w:rsidRPr="00B245EF" w:rsidRDefault="00A93CB0" w:rsidP="00A93CB0">
      <w:pPr>
        <w:pStyle w:val="NoSpacing"/>
        <w:numPr>
          <w:ilvl w:val="0"/>
          <w:numId w:val="24"/>
        </w:numPr>
        <w:bidi/>
        <w:ind w:left="1133" w:hanging="567"/>
        <w:rPr>
          <w:rFonts w:ascii="Arabic Typesetting" w:hAnsi="Arabic Typesetting" w:cs="Arabic Typesetting"/>
          <w:sz w:val="36"/>
          <w:szCs w:val="36"/>
        </w:rPr>
      </w:pPr>
      <w:r w:rsidRPr="00B245EF">
        <w:rPr>
          <w:rFonts w:ascii="Arabic Typesetting" w:hAnsi="Arabic Typesetting" w:cs="Arabic Typesetting"/>
          <w:sz w:val="36"/>
          <w:szCs w:val="36"/>
          <w:rtl/>
        </w:rPr>
        <w:t>زيادة نشر وتعميم مبادئ جدول أعمال التنمية في برامج وأنشطة "المنظمة"</w:t>
      </w:r>
      <w:r>
        <w:rPr>
          <w:rFonts w:ascii="Arabic Typesetting" w:hAnsi="Arabic Typesetting" w:cs="Arabic Typesetting" w:hint="cs"/>
          <w:sz w:val="36"/>
          <w:szCs w:val="36"/>
          <w:rtl/>
        </w:rPr>
        <w:t>.</w:t>
      </w:r>
      <w:r w:rsidRPr="00B245EF">
        <w:rPr>
          <w:rFonts w:ascii="Arabic Typesetting" w:hAnsi="Arabic Typesetting" w:cs="Arabic Typesetting"/>
          <w:sz w:val="36"/>
          <w:szCs w:val="36"/>
          <w:rtl/>
        </w:rPr>
        <w:t xml:space="preserve"> </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الميزانية المقترحة 12</w:t>
      </w:r>
      <w:r w:rsidRPr="005539DF">
        <w:rPr>
          <w:rFonts w:ascii="Arabic Typesetting" w:hAnsi="Arabic Typesetting" w:cs="Arabic Typesetting" w:hint="cs"/>
          <w:i/>
          <w:iCs/>
          <w:sz w:val="36"/>
          <w:szCs w:val="36"/>
          <w:rtl/>
        </w:rPr>
        <w:t>-</w:t>
      </w:r>
      <w:r w:rsidRPr="005539DF">
        <w:rPr>
          <w:rFonts w:ascii="Arabic Typesetting" w:hAnsi="Arabic Typesetting" w:cs="Arabic Typesetting"/>
          <w:i/>
          <w:iCs/>
          <w:sz w:val="36"/>
          <w:szCs w:val="36"/>
          <w:rtl/>
        </w:rPr>
        <w:t>13: 4,199</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lastRenderedPageBreak/>
        <w:t>حصة التنمية:</w:t>
      </w:r>
      <w:r>
        <w:rPr>
          <w:rFonts w:ascii="Arabic Typesetting" w:hAnsi="Arabic Typesetting" w:cs="Arabic Typesetting" w:hint="cs"/>
          <w:i/>
          <w:iCs/>
          <w:sz w:val="36"/>
          <w:szCs w:val="36"/>
          <w:rtl/>
        </w:rPr>
        <w:tab/>
      </w:r>
      <w:r w:rsidRPr="005539DF">
        <w:rPr>
          <w:rFonts w:ascii="Arabic Typesetting" w:hAnsi="Arabic Typesetting" w:cs="Arabic Typesetting"/>
          <w:i/>
          <w:iCs/>
          <w:sz w:val="36"/>
          <w:szCs w:val="36"/>
          <w:rtl/>
        </w:rPr>
        <w:t>4,199</w:t>
      </w:r>
    </w:p>
    <w:p w:rsidR="00A93CB0" w:rsidRPr="00B245EF" w:rsidRDefault="00A93CB0" w:rsidP="00A93CB0">
      <w:pPr>
        <w:pStyle w:val="NoSpacing"/>
        <w:numPr>
          <w:ilvl w:val="0"/>
          <w:numId w:val="24"/>
        </w:numPr>
        <w:bidi/>
        <w:ind w:left="1133" w:hanging="567"/>
        <w:rPr>
          <w:rFonts w:ascii="Arabic Typesetting" w:hAnsi="Arabic Typesetting" w:cs="Arabic Typesetting"/>
          <w:sz w:val="36"/>
          <w:szCs w:val="36"/>
        </w:rPr>
      </w:pPr>
      <w:r w:rsidRPr="00B245EF">
        <w:rPr>
          <w:rFonts w:ascii="Arabic Typesetting" w:hAnsi="Arabic Typesetting" w:cs="Arabic Typesetting"/>
          <w:sz w:val="36"/>
          <w:szCs w:val="36"/>
          <w:rtl/>
        </w:rPr>
        <w:t>فعالية التخطيط والتنفيذ، والرصد، والتقييم وإعداد التقارير بشأن توصيات جدول أعمال التنمية</w:t>
      </w:r>
      <w:r>
        <w:rPr>
          <w:rFonts w:ascii="Arabic Typesetting" w:hAnsi="Arabic Typesetting" w:cs="Arabic Typesetting" w:hint="cs"/>
          <w:sz w:val="36"/>
          <w:szCs w:val="36"/>
          <w:rtl/>
        </w:rPr>
        <w:t>.</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الميزانية المقترحة 12/13: 1,220</w:t>
      </w:r>
    </w:p>
    <w:p w:rsidR="00A93CB0" w:rsidRPr="005539DF" w:rsidRDefault="00A93CB0" w:rsidP="00A93CB0">
      <w:pPr>
        <w:pStyle w:val="NoSpacing"/>
        <w:bidi/>
        <w:ind w:left="1133"/>
        <w:rPr>
          <w:rFonts w:ascii="Arabic Typesetting" w:hAnsi="Arabic Typesetting" w:cs="Arabic Typesetting"/>
          <w:i/>
          <w:iCs/>
          <w:sz w:val="36"/>
          <w:szCs w:val="36"/>
          <w:rtl/>
        </w:rPr>
      </w:pPr>
      <w:r w:rsidRPr="005539DF">
        <w:rPr>
          <w:rFonts w:ascii="Arabic Typesetting" w:hAnsi="Arabic Typesetting" w:cs="Arabic Typesetting"/>
          <w:i/>
          <w:iCs/>
          <w:sz w:val="36"/>
          <w:szCs w:val="36"/>
          <w:rtl/>
        </w:rPr>
        <w:t>حصة التنمية:</w:t>
      </w:r>
      <w:r>
        <w:rPr>
          <w:rFonts w:ascii="Arabic Typesetting" w:hAnsi="Arabic Typesetting" w:cs="Arabic Typesetting" w:hint="cs"/>
          <w:i/>
          <w:iCs/>
          <w:sz w:val="36"/>
          <w:szCs w:val="36"/>
          <w:rtl/>
        </w:rPr>
        <w:tab/>
      </w:r>
      <w:r w:rsidRPr="005539DF">
        <w:rPr>
          <w:rFonts w:ascii="Arabic Typesetting" w:hAnsi="Arabic Typesetting" w:cs="Arabic Typesetting"/>
          <w:i/>
          <w:iCs/>
          <w:sz w:val="36"/>
          <w:szCs w:val="36"/>
          <w:rtl/>
        </w:rPr>
        <w:t>1,220</w:t>
      </w:r>
    </w:p>
    <w:p w:rsidR="00A93CB0" w:rsidRPr="00B245EF" w:rsidRDefault="00A93CB0" w:rsidP="00A93CB0">
      <w:pPr>
        <w:pStyle w:val="NoSpacing"/>
        <w:numPr>
          <w:ilvl w:val="0"/>
          <w:numId w:val="24"/>
        </w:numPr>
        <w:bidi/>
        <w:ind w:left="1133" w:hanging="567"/>
        <w:rPr>
          <w:rFonts w:ascii="Arabic Typesetting" w:hAnsi="Arabic Typesetting" w:cs="Arabic Typesetting"/>
          <w:sz w:val="36"/>
          <w:szCs w:val="36"/>
        </w:rPr>
      </w:pPr>
      <w:r w:rsidRPr="00B245EF">
        <w:rPr>
          <w:rFonts w:ascii="Arabic Typesetting" w:hAnsi="Arabic Typesetting" w:cs="Arabic Typesetting"/>
          <w:sz w:val="36"/>
          <w:szCs w:val="36"/>
          <w:rtl/>
        </w:rPr>
        <w:t>تعزيز فهم جدول أعمال التنمية من قبل الدول الأعضاء، والمنظمات الحكومية الدولية، والمجتمع المدني وغيرهم من أصحاب المصلحة</w:t>
      </w:r>
      <w:r>
        <w:rPr>
          <w:rFonts w:ascii="Arabic Typesetting" w:hAnsi="Arabic Typesetting" w:cs="Arabic Typesetting" w:hint="cs"/>
          <w:sz w:val="36"/>
          <w:szCs w:val="36"/>
          <w:rtl/>
        </w:rPr>
        <w:t>.</w:t>
      </w:r>
      <w:r w:rsidRPr="00B245EF">
        <w:rPr>
          <w:rFonts w:ascii="Arabic Typesetting" w:hAnsi="Arabic Typesetting" w:cs="Arabic Typesetting"/>
          <w:sz w:val="36"/>
          <w:szCs w:val="36"/>
          <w:rtl/>
        </w:rPr>
        <w:t xml:space="preserve"> </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الميزانية المقترحة 12/13: 1,523</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حصة التنمية:</w:t>
      </w:r>
      <w:r>
        <w:rPr>
          <w:rFonts w:ascii="Arabic Typesetting" w:hAnsi="Arabic Typesetting" w:cs="Arabic Typesetting" w:hint="cs"/>
          <w:i/>
          <w:iCs/>
          <w:sz w:val="36"/>
          <w:szCs w:val="36"/>
          <w:rtl/>
        </w:rPr>
        <w:tab/>
      </w:r>
      <w:r w:rsidRPr="005539DF">
        <w:rPr>
          <w:rFonts w:ascii="Arabic Typesetting" w:hAnsi="Arabic Typesetting" w:cs="Arabic Typesetting"/>
          <w:i/>
          <w:iCs/>
          <w:sz w:val="36"/>
          <w:szCs w:val="36"/>
          <w:rtl/>
        </w:rPr>
        <w:t>1,523</w:t>
      </w:r>
    </w:p>
    <w:p w:rsidR="00A93CB0" w:rsidRPr="00B245EF" w:rsidRDefault="00A93CB0" w:rsidP="00A93CB0">
      <w:pPr>
        <w:pStyle w:val="NoSpacing"/>
        <w:numPr>
          <w:ilvl w:val="0"/>
          <w:numId w:val="24"/>
        </w:numPr>
        <w:bidi/>
        <w:ind w:left="1133" w:hanging="567"/>
        <w:rPr>
          <w:rFonts w:ascii="Arabic Typesetting" w:hAnsi="Arabic Typesetting" w:cs="Arabic Typesetting"/>
          <w:sz w:val="36"/>
          <w:szCs w:val="36"/>
        </w:rPr>
      </w:pPr>
      <w:r w:rsidRPr="00B245EF">
        <w:rPr>
          <w:rFonts w:ascii="Arabic Typesetting" w:hAnsi="Arabic Typesetting" w:cs="Arabic Typesetting"/>
          <w:sz w:val="36"/>
          <w:szCs w:val="36"/>
          <w:rtl/>
        </w:rPr>
        <w:t>تزايد موارد متاحة للملكية الفكرية خارج الميزانية لأغراض التنمية، سواء من خلال التبرعات المباشرة إلى الويبو أو النفاذ إلى آليات تمويل خارجية أخرى</w:t>
      </w:r>
      <w:r>
        <w:rPr>
          <w:rFonts w:ascii="Arabic Typesetting" w:hAnsi="Arabic Typesetting" w:cs="Arabic Typesetting" w:hint="cs"/>
          <w:sz w:val="36"/>
          <w:szCs w:val="36"/>
          <w:rtl/>
        </w:rPr>
        <w:t>.</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الميزانية المقترحة 12/13: 1,769</w:t>
      </w:r>
    </w:p>
    <w:p w:rsidR="00A93CB0" w:rsidRPr="005539DF" w:rsidRDefault="00A93CB0" w:rsidP="00A93CB0">
      <w:pPr>
        <w:pStyle w:val="NoSpacing"/>
        <w:bidi/>
        <w:ind w:left="1133"/>
        <w:rPr>
          <w:rFonts w:ascii="Arabic Typesetting" w:hAnsi="Arabic Typesetting" w:cs="Arabic Typesetting"/>
          <w:i/>
          <w:iCs/>
          <w:sz w:val="36"/>
          <w:szCs w:val="36"/>
          <w:rtl/>
          <w:lang w:bidi="ar-EG"/>
        </w:rPr>
      </w:pPr>
      <w:r w:rsidRPr="005539DF">
        <w:rPr>
          <w:rFonts w:ascii="Arabic Typesetting" w:hAnsi="Arabic Typesetting" w:cs="Arabic Typesetting"/>
          <w:i/>
          <w:iCs/>
          <w:sz w:val="36"/>
          <w:szCs w:val="36"/>
          <w:rtl/>
        </w:rPr>
        <w:t>حصة التنمية:</w:t>
      </w:r>
      <w:r>
        <w:rPr>
          <w:rFonts w:ascii="Arabic Typesetting" w:hAnsi="Arabic Typesetting" w:cs="Arabic Typesetting" w:hint="cs"/>
          <w:i/>
          <w:iCs/>
          <w:sz w:val="36"/>
          <w:szCs w:val="36"/>
          <w:rtl/>
        </w:rPr>
        <w:tab/>
      </w:r>
      <w:r w:rsidRPr="005539DF">
        <w:rPr>
          <w:rFonts w:ascii="Arabic Typesetting" w:hAnsi="Arabic Typesetting" w:cs="Arabic Typesetting"/>
          <w:i/>
          <w:iCs/>
          <w:sz w:val="36"/>
          <w:szCs w:val="36"/>
          <w:rtl/>
        </w:rPr>
        <w:t>1,429</w:t>
      </w:r>
    </w:p>
    <w:p w:rsidR="00A93CB0" w:rsidRPr="00B245EF" w:rsidRDefault="00A93CB0" w:rsidP="00A93CB0">
      <w:pPr>
        <w:pStyle w:val="NoSpacing"/>
        <w:numPr>
          <w:ilvl w:val="0"/>
          <w:numId w:val="24"/>
        </w:numPr>
        <w:bidi/>
        <w:ind w:left="1133" w:hanging="567"/>
        <w:rPr>
          <w:rFonts w:ascii="Arabic Typesetting" w:hAnsi="Arabic Typesetting" w:cs="Arabic Typesetting"/>
          <w:sz w:val="36"/>
          <w:szCs w:val="36"/>
        </w:rPr>
      </w:pPr>
      <w:r>
        <w:rPr>
          <w:rFonts w:ascii="Arabic Typesetting" w:hAnsi="Arabic Typesetting" w:cs="Arabic Typesetting"/>
          <w:sz w:val="36"/>
          <w:szCs w:val="36"/>
          <w:rtl/>
        </w:rPr>
        <w:t>تحديثات ركن البراءات ا</w:t>
      </w:r>
      <w:r>
        <w:rPr>
          <w:rFonts w:ascii="Arabic Typesetting" w:hAnsi="Arabic Typesetting" w:cs="Arabic Typesetting" w:hint="cs"/>
          <w:sz w:val="36"/>
          <w:szCs w:val="36"/>
          <w:rtl/>
        </w:rPr>
        <w:t>لإ</w:t>
      </w:r>
      <w:r w:rsidRPr="00B245EF">
        <w:rPr>
          <w:rFonts w:ascii="Arabic Typesetting" w:hAnsi="Arabic Typesetting" w:cs="Arabic Typesetting"/>
          <w:sz w:val="36"/>
          <w:szCs w:val="36"/>
          <w:rtl/>
        </w:rPr>
        <w:t>لكتروني في التوقيتات المناسبة بشأن طلبات الإيداع وفقا لنظام معاهدة البراءات</w:t>
      </w:r>
      <w:r>
        <w:rPr>
          <w:rFonts w:ascii="Arabic Typesetting" w:hAnsi="Arabic Typesetting" w:cs="Arabic Typesetting" w:hint="cs"/>
          <w:sz w:val="36"/>
          <w:szCs w:val="36"/>
          <w:rtl/>
        </w:rPr>
        <w:t>.</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الميزانية المقترحة 12/13: 2,159</w:t>
      </w:r>
    </w:p>
    <w:p w:rsidR="00A93CB0" w:rsidRPr="005539DF" w:rsidRDefault="00A93CB0" w:rsidP="00A93CB0">
      <w:pPr>
        <w:pStyle w:val="NoSpacing"/>
        <w:bidi/>
        <w:ind w:left="1133"/>
        <w:rPr>
          <w:rFonts w:ascii="Arabic Typesetting" w:hAnsi="Arabic Typesetting" w:cs="Arabic Typesetting" w:hint="cs"/>
          <w:i/>
          <w:iCs/>
          <w:sz w:val="36"/>
          <w:szCs w:val="36"/>
          <w:rtl/>
        </w:rPr>
      </w:pPr>
      <w:r w:rsidRPr="005539DF">
        <w:rPr>
          <w:rFonts w:ascii="Arabic Typesetting" w:hAnsi="Arabic Typesetting" w:cs="Arabic Typesetting"/>
          <w:i/>
          <w:iCs/>
          <w:sz w:val="36"/>
          <w:szCs w:val="36"/>
          <w:rtl/>
        </w:rPr>
        <w:t>حصة التنمية:</w:t>
      </w:r>
      <w:r>
        <w:rPr>
          <w:rFonts w:ascii="Arabic Typesetting" w:hAnsi="Arabic Typesetting" w:cs="Arabic Typesetting" w:hint="cs"/>
          <w:i/>
          <w:iCs/>
          <w:sz w:val="36"/>
          <w:szCs w:val="36"/>
          <w:rtl/>
        </w:rPr>
        <w:tab/>
      </w:r>
      <w:r w:rsidRPr="005539DF">
        <w:rPr>
          <w:rFonts w:ascii="Arabic Typesetting" w:hAnsi="Arabic Typesetting" w:cs="Arabic Typesetting"/>
          <w:i/>
          <w:iCs/>
          <w:sz w:val="36"/>
          <w:szCs w:val="36"/>
          <w:rtl/>
        </w:rPr>
        <w:t>540</w:t>
      </w:r>
    </w:p>
    <w:p w:rsidR="00A93CB0" w:rsidRPr="00B245EF" w:rsidRDefault="00A93CB0" w:rsidP="00A93CB0">
      <w:pPr>
        <w:pStyle w:val="NoSpacing"/>
        <w:numPr>
          <w:ilvl w:val="0"/>
          <w:numId w:val="24"/>
        </w:numPr>
        <w:bidi/>
        <w:ind w:left="1133" w:hanging="567"/>
        <w:rPr>
          <w:rFonts w:ascii="Arabic Typesetting" w:hAnsi="Arabic Typesetting" w:cs="Arabic Typesetting"/>
          <w:sz w:val="36"/>
          <w:szCs w:val="36"/>
        </w:rPr>
      </w:pPr>
      <w:r w:rsidRPr="00B245EF">
        <w:rPr>
          <w:rFonts w:ascii="Arabic Typesetting" w:hAnsi="Arabic Typesetting" w:cs="Arabic Typesetting"/>
          <w:sz w:val="36"/>
          <w:szCs w:val="36"/>
          <w:rtl/>
        </w:rPr>
        <w:t>منهجية وفعالية التعاون والتنسيق بين أعمال الويبو والمنظمات الدولية الأخرى في مجال إذكاء وبناء احترام الملكية الفكرية</w:t>
      </w:r>
      <w:r>
        <w:rPr>
          <w:rFonts w:ascii="Arabic Typesetting" w:hAnsi="Arabic Typesetting" w:cs="Arabic Typesetting" w:hint="cs"/>
          <w:sz w:val="36"/>
          <w:szCs w:val="36"/>
          <w:rtl/>
        </w:rPr>
        <w:t>.</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الميزانية المقترحة 12/13: 785</w:t>
      </w:r>
    </w:p>
    <w:p w:rsidR="00A93CB0" w:rsidRPr="005539DF" w:rsidRDefault="00A93CB0" w:rsidP="00A93CB0">
      <w:pPr>
        <w:pStyle w:val="NoSpacing"/>
        <w:bidi/>
        <w:ind w:left="1133"/>
        <w:rPr>
          <w:rFonts w:ascii="Arabic Typesetting" w:hAnsi="Arabic Typesetting" w:cs="Arabic Typesetting" w:hint="cs"/>
          <w:i/>
          <w:iCs/>
          <w:sz w:val="36"/>
          <w:szCs w:val="36"/>
          <w:rtl/>
        </w:rPr>
      </w:pPr>
      <w:r w:rsidRPr="005539DF">
        <w:rPr>
          <w:rFonts w:ascii="Arabic Typesetting" w:hAnsi="Arabic Typesetting" w:cs="Arabic Typesetting"/>
          <w:i/>
          <w:iCs/>
          <w:sz w:val="36"/>
          <w:szCs w:val="36"/>
          <w:rtl/>
        </w:rPr>
        <w:t>حصة التنمية:</w:t>
      </w:r>
      <w:r>
        <w:rPr>
          <w:rFonts w:ascii="Arabic Typesetting" w:hAnsi="Arabic Typesetting" w:cs="Arabic Typesetting" w:hint="cs"/>
          <w:i/>
          <w:iCs/>
          <w:sz w:val="36"/>
          <w:szCs w:val="36"/>
          <w:rtl/>
        </w:rPr>
        <w:tab/>
      </w:r>
      <w:r w:rsidRPr="005539DF">
        <w:rPr>
          <w:rFonts w:ascii="Arabic Typesetting" w:hAnsi="Arabic Typesetting" w:cs="Arabic Typesetting"/>
          <w:i/>
          <w:iCs/>
          <w:sz w:val="36"/>
          <w:szCs w:val="36"/>
          <w:rtl/>
        </w:rPr>
        <w:t>589</w:t>
      </w:r>
    </w:p>
    <w:p w:rsidR="00A93CB0" w:rsidRPr="00B245EF" w:rsidRDefault="00A93CB0" w:rsidP="00A93CB0">
      <w:pPr>
        <w:pStyle w:val="NoSpacing"/>
        <w:numPr>
          <w:ilvl w:val="0"/>
          <w:numId w:val="24"/>
        </w:numPr>
        <w:bidi/>
        <w:ind w:left="1133" w:hanging="567"/>
        <w:rPr>
          <w:rFonts w:ascii="Arabic Typesetting" w:hAnsi="Arabic Typesetting" w:cs="Arabic Typesetting"/>
          <w:sz w:val="36"/>
          <w:szCs w:val="36"/>
        </w:rPr>
      </w:pPr>
      <w:r w:rsidRPr="00B245EF">
        <w:rPr>
          <w:rFonts w:ascii="Arabic Typesetting" w:hAnsi="Arabic Typesetting" w:cs="Arabic Typesetting"/>
          <w:sz w:val="36"/>
          <w:szCs w:val="36"/>
          <w:rtl/>
        </w:rPr>
        <w:t>اتصال أكثر فعالية بقطاع عريض من الجمهور بشأن الملكية الفكرية والتعريف ب</w:t>
      </w:r>
      <w:r>
        <w:rPr>
          <w:rFonts w:ascii="Arabic Typesetting" w:hAnsi="Arabic Typesetting" w:cs="Arabic Typesetting" w:hint="cs"/>
          <w:sz w:val="36"/>
          <w:szCs w:val="36"/>
          <w:rtl/>
        </w:rPr>
        <w:t>ال</w:t>
      </w:r>
      <w:r w:rsidRPr="00B245EF">
        <w:rPr>
          <w:rFonts w:ascii="Arabic Typesetting" w:hAnsi="Arabic Typesetting" w:cs="Arabic Typesetting"/>
          <w:sz w:val="36"/>
          <w:szCs w:val="36"/>
          <w:rtl/>
        </w:rPr>
        <w:t>دور</w:t>
      </w:r>
      <w:r>
        <w:rPr>
          <w:rFonts w:ascii="Arabic Typesetting" w:hAnsi="Arabic Typesetting" w:cs="Arabic Typesetting" w:hint="cs"/>
          <w:sz w:val="36"/>
          <w:szCs w:val="36"/>
          <w:rtl/>
        </w:rPr>
        <w:t xml:space="preserve"> الذي تقوم به</w:t>
      </w:r>
      <w:r w:rsidRPr="00B245EF">
        <w:rPr>
          <w:rFonts w:ascii="Arabic Typesetting" w:hAnsi="Arabic Typesetting" w:cs="Arabic Typesetting"/>
          <w:sz w:val="36"/>
          <w:szCs w:val="36"/>
          <w:rtl/>
        </w:rPr>
        <w:t xml:space="preserve"> الويبو</w:t>
      </w:r>
      <w:r>
        <w:rPr>
          <w:rFonts w:ascii="Arabic Typesetting" w:hAnsi="Arabic Typesetting" w:cs="Arabic Typesetting" w:hint="cs"/>
          <w:sz w:val="36"/>
          <w:szCs w:val="36"/>
          <w:rtl/>
        </w:rPr>
        <w:t>.</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الميزانية المقترحة 12/13: 13,664</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حصة التنمية:</w:t>
      </w:r>
      <w:r>
        <w:rPr>
          <w:rFonts w:ascii="Arabic Typesetting" w:hAnsi="Arabic Typesetting" w:cs="Arabic Typesetting" w:hint="cs"/>
          <w:i/>
          <w:iCs/>
          <w:sz w:val="36"/>
          <w:szCs w:val="36"/>
          <w:rtl/>
        </w:rPr>
        <w:tab/>
      </w:r>
      <w:r w:rsidRPr="005539DF">
        <w:rPr>
          <w:rFonts w:ascii="Arabic Typesetting" w:hAnsi="Arabic Typesetting" w:cs="Arabic Typesetting"/>
          <w:i/>
          <w:iCs/>
          <w:sz w:val="36"/>
          <w:szCs w:val="36"/>
          <w:rtl/>
        </w:rPr>
        <w:t>5,974</w:t>
      </w:r>
    </w:p>
    <w:p w:rsidR="00A93CB0" w:rsidRPr="00B245EF" w:rsidRDefault="00A93CB0" w:rsidP="00A93CB0">
      <w:pPr>
        <w:pStyle w:val="NoSpacing"/>
        <w:numPr>
          <w:ilvl w:val="0"/>
          <w:numId w:val="24"/>
        </w:numPr>
        <w:bidi/>
        <w:ind w:left="1133" w:hanging="567"/>
        <w:rPr>
          <w:rFonts w:ascii="Arabic Typesetting" w:hAnsi="Arabic Typesetting" w:cs="Arabic Typesetting"/>
          <w:sz w:val="36"/>
          <w:szCs w:val="36"/>
        </w:rPr>
      </w:pPr>
      <w:r w:rsidRPr="00B245EF">
        <w:rPr>
          <w:rFonts w:ascii="Arabic Typesetting" w:hAnsi="Arabic Typesetting" w:cs="Arabic Typesetting"/>
          <w:sz w:val="36"/>
          <w:szCs w:val="36"/>
          <w:rtl/>
        </w:rPr>
        <w:t xml:space="preserve">تحسين مستوى أداء الخدمات والرد على </w:t>
      </w:r>
      <w:r>
        <w:rPr>
          <w:rFonts w:ascii="Arabic Typesetting" w:hAnsi="Arabic Typesetting" w:cs="Arabic Typesetting" w:hint="cs"/>
          <w:sz w:val="36"/>
          <w:szCs w:val="36"/>
          <w:rtl/>
        </w:rPr>
        <w:t>الاستفسارات والتساؤلات.</w:t>
      </w:r>
      <w:r w:rsidRPr="00B245EF">
        <w:rPr>
          <w:rFonts w:ascii="Arabic Typesetting" w:hAnsi="Arabic Typesetting" w:cs="Arabic Typesetting"/>
          <w:sz w:val="36"/>
          <w:szCs w:val="36"/>
          <w:rtl/>
        </w:rPr>
        <w:t xml:space="preserve"> </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الميزانية المقترحة 12/13: 2,935</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حصة التنمية:</w:t>
      </w:r>
      <w:r>
        <w:rPr>
          <w:rFonts w:ascii="Arabic Typesetting" w:hAnsi="Arabic Typesetting" w:cs="Arabic Typesetting" w:hint="cs"/>
          <w:i/>
          <w:iCs/>
          <w:sz w:val="36"/>
          <w:szCs w:val="36"/>
          <w:rtl/>
        </w:rPr>
        <w:tab/>
      </w:r>
      <w:r w:rsidRPr="005539DF">
        <w:rPr>
          <w:rFonts w:ascii="Arabic Typesetting" w:hAnsi="Arabic Typesetting" w:cs="Arabic Typesetting"/>
          <w:i/>
          <w:iCs/>
          <w:sz w:val="36"/>
          <w:szCs w:val="36"/>
          <w:rtl/>
        </w:rPr>
        <w:t>1,402</w:t>
      </w:r>
    </w:p>
    <w:p w:rsidR="00A93CB0" w:rsidRPr="00B245EF" w:rsidRDefault="00A93CB0" w:rsidP="00A93CB0">
      <w:pPr>
        <w:pStyle w:val="NoSpacing"/>
        <w:numPr>
          <w:ilvl w:val="0"/>
          <w:numId w:val="24"/>
        </w:numPr>
        <w:bidi/>
        <w:ind w:left="1133" w:hanging="567"/>
        <w:rPr>
          <w:rFonts w:ascii="Arabic Typesetting" w:hAnsi="Arabic Typesetting" w:cs="Arabic Typesetting"/>
          <w:sz w:val="36"/>
          <w:szCs w:val="36"/>
        </w:rPr>
      </w:pPr>
      <w:r w:rsidRPr="00B245EF">
        <w:rPr>
          <w:rFonts w:ascii="Arabic Typesetting" w:hAnsi="Arabic Typesetting" w:cs="Arabic Typesetting"/>
          <w:sz w:val="36"/>
          <w:szCs w:val="36"/>
          <w:rtl/>
        </w:rPr>
        <w:t>تفاعل الويبو بفعالية مع شركاء الأمم المتحدة ومع عمليات وأنشطة المنظمات الحكومية الدولية الأخرى</w:t>
      </w:r>
      <w:r>
        <w:rPr>
          <w:rFonts w:ascii="Arabic Typesetting" w:hAnsi="Arabic Typesetting" w:cs="Arabic Typesetting" w:hint="cs"/>
          <w:sz w:val="36"/>
          <w:szCs w:val="36"/>
          <w:rtl/>
        </w:rPr>
        <w:t>.</w:t>
      </w:r>
      <w:r w:rsidRPr="00B245EF">
        <w:rPr>
          <w:rFonts w:ascii="Arabic Typesetting" w:hAnsi="Arabic Typesetting" w:cs="Arabic Typesetting"/>
          <w:sz w:val="36"/>
          <w:szCs w:val="36"/>
          <w:rtl/>
        </w:rPr>
        <w:t xml:space="preserve"> والاشتراك في المفاوضات</w:t>
      </w:r>
      <w:r>
        <w:rPr>
          <w:rFonts w:ascii="Arabic Typesetting" w:hAnsi="Arabic Typesetting" w:cs="Arabic Typesetting" w:hint="cs"/>
          <w:sz w:val="36"/>
          <w:szCs w:val="36"/>
          <w:rtl/>
        </w:rPr>
        <w:t>.</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الميزانية المقترحة 12/13: 3,652</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حصة التنمية:</w:t>
      </w:r>
      <w:r>
        <w:rPr>
          <w:rFonts w:ascii="Arabic Typesetting" w:hAnsi="Arabic Typesetting" w:cs="Arabic Typesetting" w:hint="cs"/>
          <w:i/>
          <w:iCs/>
          <w:sz w:val="36"/>
          <w:szCs w:val="36"/>
          <w:rtl/>
        </w:rPr>
        <w:tab/>
      </w:r>
      <w:r w:rsidRPr="005539DF">
        <w:rPr>
          <w:rFonts w:ascii="Arabic Typesetting" w:hAnsi="Arabic Typesetting" w:cs="Arabic Typesetting"/>
          <w:i/>
          <w:iCs/>
          <w:sz w:val="36"/>
          <w:szCs w:val="36"/>
          <w:rtl/>
        </w:rPr>
        <w:t>65</w:t>
      </w:r>
    </w:p>
    <w:p w:rsidR="00A93CB0" w:rsidRPr="00B245EF" w:rsidRDefault="00A93CB0" w:rsidP="00A93CB0">
      <w:pPr>
        <w:pStyle w:val="NoSpacing"/>
        <w:numPr>
          <w:ilvl w:val="0"/>
          <w:numId w:val="24"/>
        </w:numPr>
        <w:bidi/>
        <w:ind w:left="1133" w:hanging="567"/>
        <w:rPr>
          <w:rFonts w:ascii="Arabic Typesetting" w:hAnsi="Arabic Typesetting" w:cs="Arabic Typesetting"/>
          <w:sz w:val="36"/>
          <w:szCs w:val="36"/>
        </w:rPr>
      </w:pPr>
      <w:r w:rsidRPr="00B245EF">
        <w:rPr>
          <w:rFonts w:ascii="Arabic Typesetting" w:hAnsi="Arabic Typesetting" w:cs="Arabic Typesetting"/>
          <w:sz w:val="36"/>
          <w:szCs w:val="36"/>
          <w:rtl/>
        </w:rPr>
        <w:t xml:space="preserve">التخطيط الكفء </w:t>
      </w:r>
      <w:r>
        <w:rPr>
          <w:rFonts w:ascii="Arabic Typesetting" w:hAnsi="Arabic Typesetting" w:cs="Arabic Typesetting" w:hint="cs"/>
          <w:sz w:val="36"/>
          <w:szCs w:val="36"/>
          <w:rtl/>
        </w:rPr>
        <w:t>والفاعل</w:t>
      </w:r>
      <w:r w:rsidRPr="00B245EF">
        <w:rPr>
          <w:rFonts w:ascii="Arabic Typesetting" w:hAnsi="Arabic Typesetting" w:cs="Arabic Typesetting"/>
          <w:sz w:val="36"/>
          <w:szCs w:val="36"/>
          <w:rtl/>
        </w:rPr>
        <w:t xml:space="preserve"> على أساس النتائج </w:t>
      </w:r>
      <w:proofErr w:type="spellStart"/>
      <w:r w:rsidRPr="00B245EF">
        <w:rPr>
          <w:rFonts w:ascii="Arabic Typesetting" w:hAnsi="Arabic Typesetting" w:cs="Arabic Typesetting"/>
          <w:sz w:val="36"/>
          <w:szCs w:val="36"/>
          <w:rtl/>
        </w:rPr>
        <w:t>البرنامجية</w:t>
      </w:r>
      <w:proofErr w:type="spellEnd"/>
      <w:r w:rsidRPr="00B245EF">
        <w:rPr>
          <w:rFonts w:ascii="Arabic Typesetting" w:hAnsi="Arabic Typesetting" w:cs="Arabic Typesetting"/>
          <w:sz w:val="36"/>
          <w:szCs w:val="36"/>
          <w:rtl/>
        </w:rPr>
        <w:t xml:space="preserve"> والمالية، وأنشطة المعالجة والتجهيز، والتنفيذ والتقييم وإعداد التقارير والإبلاغ</w:t>
      </w:r>
      <w:r>
        <w:rPr>
          <w:rFonts w:ascii="Arabic Typesetting" w:hAnsi="Arabic Typesetting" w:cs="Arabic Typesetting" w:hint="cs"/>
          <w:sz w:val="36"/>
          <w:szCs w:val="36"/>
          <w:rtl/>
        </w:rPr>
        <w:t>.</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lastRenderedPageBreak/>
        <w:t>الميزانية المقترحة 12/13: 18,901</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حصة التنمية:</w:t>
      </w:r>
      <w:r>
        <w:rPr>
          <w:rFonts w:ascii="Arabic Typesetting" w:hAnsi="Arabic Typesetting" w:cs="Arabic Typesetting" w:hint="cs"/>
          <w:i/>
          <w:iCs/>
          <w:sz w:val="36"/>
          <w:szCs w:val="36"/>
          <w:rtl/>
        </w:rPr>
        <w:tab/>
      </w:r>
      <w:r w:rsidRPr="005539DF">
        <w:rPr>
          <w:rFonts w:ascii="Arabic Typesetting" w:hAnsi="Arabic Typesetting" w:cs="Arabic Typesetting"/>
          <w:i/>
          <w:iCs/>
          <w:sz w:val="36"/>
          <w:szCs w:val="36"/>
          <w:rtl/>
        </w:rPr>
        <w:t>605</w:t>
      </w:r>
    </w:p>
    <w:p w:rsidR="00A93CB0" w:rsidRPr="00B245EF" w:rsidRDefault="00A93CB0" w:rsidP="00A93CB0">
      <w:pPr>
        <w:pStyle w:val="NoSpacing"/>
        <w:numPr>
          <w:ilvl w:val="0"/>
          <w:numId w:val="24"/>
        </w:numPr>
        <w:bidi/>
        <w:ind w:left="1133" w:hanging="567"/>
        <w:rPr>
          <w:rFonts w:ascii="Arabic Typesetting" w:hAnsi="Arabic Typesetting" w:cs="Arabic Typesetting"/>
          <w:sz w:val="36"/>
          <w:szCs w:val="36"/>
        </w:rPr>
      </w:pPr>
      <w:r w:rsidRPr="00B245EF">
        <w:rPr>
          <w:rFonts w:ascii="Arabic Typesetting" w:hAnsi="Arabic Typesetting" w:cs="Arabic Typesetting"/>
          <w:sz w:val="36"/>
          <w:szCs w:val="36"/>
          <w:rtl/>
        </w:rPr>
        <w:t xml:space="preserve">معلومات </w:t>
      </w:r>
      <w:r>
        <w:rPr>
          <w:rFonts w:ascii="Arabic Typesetting" w:hAnsi="Arabic Typesetting" w:cs="Arabic Typesetting" w:hint="cs"/>
          <w:sz w:val="36"/>
          <w:szCs w:val="36"/>
          <w:rtl/>
        </w:rPr>
        <w:t>تستخدم للتقييم</w:t>
      </w:r>
      <w:r w:rsidRPr="00B245EF">
        <w:rPr>
          <w:rFonts w:ascii="Arabic Typesetting" w:hAnsi="Arabic Typesetting" w:cs="Arabic Typesetting"/>
          <w:sz w:val="36"/>
          <w:szCs w:val="36"/>
          <w:rtl/>
        </w:rPr>
        <w:t xml:space="preserve"> مستندة إلى الأدلة ويتم إتاحتها إلى أعضاء الإدارة العليا، ومديري البرامج، والدول الأعضاء لاتخاذ القرارات</w:t>
      </w:r>
      <w:r>
        <w:rPr>
          <w:rFonts w:ascii="Arabic Typesetting" w:hAnsi="Arabic Typesetting" w:cs="Arabic Typesetting" w:hint="cs"/>
          <w:sz w:val="36"/>
          <w:szCs w:val="36"/>
          <w:rtl/>
        </w:rPr>
        <w:t>.</w:t>
      </w:r>
    </w:p>
    <w:p w:rsidR="00A93CB0" w:rsidRPr="005539DF" w:rsidRDefault="00A93CB0" w:rsidP="00A93CB0">
      <w:pPr>
        <w:pStyle w:val="NoSpacing"/>
        <w:bidi/>
        <w:ind w:left="1133"/>
        <w:rPr>
          <w:rFonts w:ascii="Arabic Typesetting" w:hAnsi="Arabic Typesetting" w:cs="Arabic Typesetting"/>
          <w:i/>
          <w:iCs/>
          <w:sz w:val="36"/>
          <w:szCs w:val="36"/>
        </w:rPr>
      </w:pPr>
      <w:r w:rsidRPr="005539DF">
        <w:rPr>
          <w:rFonts w:ascii="Arabic Typesetting" w:hAnsi="Arabic Typesetting" w:cs="Arabic Typesetting"/>
          <w:i/>
          <w:iCs/>
          <w:sz w:val="36"/>
          <w:szCs w:val="36"/>
          <w:rtl/>
        </w:rPr>
        <w:t>الميزانية المقترحة 12</w:t>
      </w:r>
      <w:r w:rsidRPr="005539DF">
        <w:rPr>
          <w:rFonts w:ascii="Arabic Typesetting" w:hAnsi="Arabic Typesetting" w:cs="Arabic Typesetting" w:hint="cs"/>
          <w:i/>
          <w:iCs/>
          <w:sz w:val="36"/>
          <w:szCs w:val="36"/>
          <w:rtl/>
        </w:rPr>
        <w:t>-</w:t>
      </w:r>
      <w:r w:rsidRPr="005539DF">
        <w:rPr>
          <w:rFonts w:ascii="Arabic Typesetting" w:hAnsi="Arabic Typesetting" w:cs="Arabic Typesetting"/>
          <w:i/>
          <w:iCs/>
          <w:sz w:val="36"/>
          <w:szCs w:val="36"/>
          <w:rtl/>
        </w:rPr>
        <w:t>13: 2,321</w:t>
      </w:r>
    </w:p>
    <w:p w:rsidR="00A93CB0" w:rsidRPr="00B245EF" w:rsidRDefault="00A93CB0" w:rsidP="00A93CB0">
      <w:pPr>
        <w:pStyle w:val="NoSpacing"/>
        <w:bidi/>
        <w:spacing w:after="240" w:line="360" w:lineRule="exact"/>
        <w:ind w:left="1133"/>
        <w:rPr>
          <w:rFonts w:ascii="Arabic Typesetting" w:hAnsi="Arabic Typesetting" w:cs="Arabic Typesetting"/>
          <w:sz w:val="36"/>
          <w:szCs w:val="36"/>
        </w:rPr>
      </w:pPr>
      <w:r w:rsidRPr="005539DF">
        <w:rPr>
          <w:rFonts w:ascii="Arabic Typesetting" w:hAnsi="Arabic Typesetting" w:cs="Arabic Typesetting"/>
          <w:i/>
          <w:iCs/>
          <w:sz w:val="36"/>
          <w:szCs w:val="36"/>
          <w:rtl/>
        </w:rPr>
        <w:t>حصة التنمية:</w:t>
      </w:r>
      <w:r>
        <w:rPr>
          <w:rFonts w:ascii="Arabic Typesetting" w:hAnsi="Arabic Typesetting" w:cs="Arabic Typesetting" w:hint="cs"/>
          <w:i/>
          <w:iCs/>
          <w:sz w:val="36"/>
          <w:szCs w:val="36"/>
          <w:rtl/>
        </w:rPr>
        <w:tab/>
      </w:r>
      <w:r w:rsidRPr="005539DF">
        <w:rPr>
          <w:rFonts w:ascii="Arabic Typesetting" w:hAnsi="Arabic Typesetting" w:cs="Arabic Typesetting"/>
          <w:i/>
          <w:iCs/>
          <w:sz w:val="36"/>
          <w:szCs w:val="36"/>
          <w:rtl/>
        </w:rPr>
        <w:t>1,741</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sz w:val="36"/>
          <w:szCs w:val="36"/>
          <w:rtl/>
        </w:rPr>
        <w:t>سيتم نشر جدول إطاري لنتائج الفترة 2012</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13 (البرنامج والميزانية للفترة 2012</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 xml:space="preserve">13، الصفحة 12، النسخة الإنكليزية) مع </w:t>
      </w:r>
      <w:r>
        <w:rPr>
          <w:rFonts w:ascii="Arabic Typesetting" w:hAnsi="Arabic Typesetting" w:cs="Arabic Typesetting" w:hint="cs"/>
          <w:sz w:val="36"/>
          <w:szCs w:val="36"/>
          <w:rtl/>
        </w:rPr>
        <w:t>تقييم</w:t>
      </w:r>
      <w:r w:rsidRPr="00C8452D">
        <w:rPr>
          <w:rFonts w:ascii="Arabic Typesetting" w:hAnsi="Arabic Typesetting" w:cs="Arabic Typesetting"/>
          <w:sz w:val="36"/>
          <w:szCs w:val="36"/>
          <w:rtl/>
        </w:rPr>
        <w:t xml:space="preserve"> لحصة أغراض التنمية في البرنامج والميزانية للفترة 2012</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 xml:space="preserve">2013 عند تطبيق التعريف الجديد المقترح (النتائج المتوقعة ذات الصلة مظللة باللون الأخضر) ويمكن للدول الأعضاء </w:t>
      </w:r>
      <w:r>
        <w:rPr>
          <w:rFonts w:ascii="Arabic Typesetting" w:hAnsi="Arabic Typesetting" w:cs="Arabic Typesetting" w:hint="cs"/>
          <w:sz w:val="36"/>
          <w:szCs w:val="36"/>
          <w:rtl/>
        </w:rPr>
        <w:t>الحصول</w:t>
      </w:r>
      <w:r w:rsidRPr="00C8452D">
        <w:rPr>
          <w:rFonts w:ascii="Arabic Typesetting" w:hAnsi="Arabic Typesetting" w:cs="Arabic Typesetting"/>
          <w:sz w:val="36"/>
          <w:szCs w:val="36"/>
          <w:rtl/>
        </w:rPr>
        <w:t xml:space="preserve"> عليه </w:t>
      </w:r>
      <w:r>
        <w:rPr>
          <w:rFonts w:ascii="Arabic Typesetting" w:hAnsi="Arabic Typesetting" w:cs="Arabic Typesetting" w:hint="cs"/>
          <w:sz w:val="36"/>
          <w:szCs w:val="36"/>
          <w:rtl/>
        </w:rPr>
        <w:t>من</w:t>
      </w:r>
      <w:r w:rsidRPr="00C8452D">
        <w:rPr>
          <w:rFonts w:ascii="Arabic Typesetting" w:hAnsi="Arabic Typesetting" w:cs="Arabic Typesetting"/>
          <w:sz w:val="36"/>
          <w:szCs w:val="36"/>
          <w:rtl/>
        </w:rPr>
        <w:t xml:space="preserve"> لجنة البرنامج والميزانية</w:t>
      </w:r>
      <w:r>
        <w:rPr>
          <w:rFonts w:ascii="Arabic Typesetting" w:hAnsi="Arabic Typesetting" w:cs="Arabic Typesetting" w:hint="cs"/>
          <w:sz w:val="36"/>
          <w:szCs w:val="36"/>
          <w:rtl/>
        </w:rPr>
        <w:t>.</w:t>
      </w:r>
    </w:p>
    <w:p w:rsidR="00A93CB0" w:rsidRPr="00C8452D" w:rsidRDefault="00A93CB0" w:rsidP="00A93CB0">
      <w:pPr>
        <w:bidi/>
        <w:spacing w:after="240" w:line="360" w:lineRule="exact"/>
        <w:rPr>
          <w:rFonts w:ascii="Arabic Typesetting" w:hAnsi="Arabic Typesetting" w:cs="Arabic Typesetting"/>
          <w:b/>
          <w:bCs/>
          <w:sz w:val="36"/>
          <w:szCs w:val="36"/>
        </w:rPr>
      </w:pPr>
      <w:r w:rsidRPr="00C8452D">
        <w:rPr>
          <w:rFonts w:ascii="Arabic Typesetting" w:hAnsi="Arabic Typesetting" w:cs="Arabic Typesetting"/>
          <w:b/>
          <w:bCs/>
          <w:sz w:val="36"/>
          <w:szCs w:val="36"/>
          <w:rtl/>
        </w:rPr>
        <w:t>س 13: كيف يمكن للدول الأعضاء تقييم مدى إسهام الاستراتيجيات المذكورة في التعريف المقترح في التنمية؟</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b/>
          <w:bCs/>
          <w:sz w:val="36"/>
          <w:szCs w:val="36"/>
          <w:rtl/>
        </w:rPr>
        <w:t>ج</w:t>
      </w:r>
      <w:r w:rsidRPr="00C8452D">
        <w:rPr>
          <w:rFonts w:ascii="Arabic Typesetting" w:hAnsi="Arabic Typesetting" w:cs="Arabic Typesetting"/>
          <w:sz w:val="36"/>
          <w:szCs w:val="36"/>
          <w:rtl/>
        </w:rPr>
        <w:t xml:space="preserve">: يوفر تقرير أداء البرنامج السنوي والتقرير الذي يصدر كل سنتين تقييما </w:t>
      </w:r>
      <w:r>
        <w:rPr>
          <w:rFonts w:ascii="Arabic Typesetting" w:hAnsi="Arabic Typesetting" w:cs="Arabic Typesetting" w:hint="cs"/>
          <w:sz w:val="36"/>
          <w:szCs w:val="36"/>
          <w:rtl/>
        </w:rPr>
        <w:t xml:space="preserve">دورياً </w:t>
      </w:r>
      <w:r w:rsidRPr="00C8452D">
        <w:rPr>
          <w:rFonts w:ascii="Arabic Typesetting" w:hAnsi="Arabic Typesetting" w:cs="Arabic Typesetting"/>
          <w:sz w:val="36"/>
          <w:szCs w:val="36"/>
          <w:rtl/>
        </w:rPr>
        <w:t xml:space="preserve">منتظما عن النتائج المحققة بواسطة "المنظمة". هذا بالإضافة إلى إجراء تقييمات منهجية مستقلة لجميع مشروعات "جدول أعمال التنمية". كما تُجرى تقييمات مستقلة أخرى </w:t>
      </w:r>
      <w:r>
        <w:rPr>
          <w:rFonts w:ascii="Arabic Typesetting" w:hAnsi="Arabic Typesetting" w:cs="Arabic Typesetting" w:hint="cs"/>
          <w:sz w:val="36"/>
          <w:szCs w:val="36"/>
          <w:rtl/>
        </w:rPr>
        <w:t>من قبل</w:t>
      </w:r>
      <w:r w:rsidRPr="00C8452D">
        <w:rPr>
          <w:rFonts w:ascii="Arabic Typesetting" w:hAnsi="Arabic Typesetting" w:cs="Arabic Typesetting"/>
          <w:sz w:val="36"/>
          <w:szCs w:val="36"/>
          <w:rtl/>
        </w:rPr>
        <w:t xml:space="preserve"> المراقب المالي المستقل وشعبة التدقيق الداخلي والرقابة الإدارية، بما في ذلك التقييمات القطرية داخل الدول الأعضاء. </w:t>
      </w:r>
    </w:p>
    <w:p w:rsidR="00A93CB0" w:rsidRPr="00C8452D" w:rsidRDefault="00A93CB0" w:rsidP="00A93CB0">
      <w:pPr>
        <w:bidi/>
        <w:spacing w:after="240" w:line="360" w:lineRule="exact"/>
        <w:rPr>
          <w:rFonts w:ascii="Arabic Typesetting" w:hAnsi="Arabic Typesetting" w:cs="Arabic Typesetting"/>
          <w:b/>
          <w:bCs/>
          <w:sz w:val="36"/>
          <w:szCs w:val="36"/>
        </w:rPr>
      </w:pPr>
      <w:r w:rsidRPr="00C8452D">
        <w:rPr>
          <w:rFonts w:ascii="Arabic Typesetting" w:hAnsi="Arabic Typesetting" w:cs="Arabic Typesetting"/>
          <w:b/>
          <w:bCs/>
          <w:sz w:val="36"/>
          <w:szCs w:val="36"/>
          <w:rtl/>
        </w:rPr>
        <w:t>س 14: هل هناك أي تداخلات بين الاستراتيجيات المذكورة في التعريف المقترح، قد ينجم عنها ازدواجية في حساب نفقات التنمية ؟</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b/>
          <w:bCs/>
          <w:sz w:val="36"/>
          <w:szCs w:val="36"/>
          <w:rtl/>
        </w:rPr>
        <w:t>ج</w:t>
      </w:r>
      <w:r w:rsidRPr="00C8452D">
        <w:rPr>
          <w:rFonts w:ascii="Arabic Typesetting" w:hAnsi="Arabic Typesetting" w:cs="Arabic Typesetting"/>
          <w:sz w:val="36"/>
          <w:szCs w:val="36"/>
          <w:rtl/>
        </w:rPr>
        <w:t xml:space="preserve">: يمكن قياس كل </w:t>
      </w:r>
      <w:proofErr w:type="spellStart"/>
      <w:r w:rsidRPr="00C8452D">
        <w:rPr>
          <w:rFonts w:ascii="Arabic Typesetting" w:hAnsi="Arabic Typesetting" w:cs="Arabic Typesetting"/>
          <w:sz w:val="36"/>
          <w:szCs w:val="36"/>
          <w:rtl/>
        </w:rPr>
        <w:t>استراتيجيه</w:t>
      </w:r>
      <w:proofErr w:type="spellEnd"/>
      <w:r w:rsidRPr="00C8452D">
        <w:rPr>
          <w:rFonts w:ascii="Arabic Typesetting" w:hAnsi="Arabic Typesetting" w:cs="Arabic Typesetting"/>
          <w:sz w:val="36"/>
          <w:szCs w:val="36"/>
          <w:rtl/>
        </w:rPr>
        <w:t xml:space="preserve"> من الاستراتيجيات المذكورة وتتبع نتائجها المتوقعة المميزة والخاصة بها في المخطط </w:t>
      </w:r>
      <w:proofErr w:type="spellStart"/>
      <w:r w:rsidRPr="00C8452D">
        <w:rPr>
          <w:rFonts w:ascii="Arabic Typesetting" w:hAnsi="Arabic Typesetting" w:cs="Arabic Typesetting"/>
          <w:sz w:val="36"/>
          <w:szCs w:val="36"/>
          <w:rtl/>
        </w:rPr>
        <w:t>الإطاري</w:t>
      </w:r>
      <w:proofErr w:type="spellEnd"/>
      <w:r w:rsidRPr="00C8452D">
        <w:rPr>
          <w:rFonts w:ascii="Arabic Typesetting" w:hAnsi="Arabic Typesetting" w:cs="Arabic Typesetting"/>
          <w:sz w:val="36"/>
          <w:szCs w:val="36"/>
          <w:rtl/>
        </w:rPr>
        <w:t xml:space="preserve"> لنتائج فترة 2012/2013. ولذلك يتم حساب حصة التنمية لكل نتيجة من النتائج المرجوة مرة واحدة فقط. </w:t>
      </w:r>
    </w:p>
    <w:p w:rsidR="00A93CB0" w:rsidRPr="00C8452D" w:rsidRDefault="00A93CB0" w:rsidP="00A93CB0">
      <w:pPr>
        <w:bidi/>
        <w:spacing w:after="240" w:line="360" w:lineRule="exact"/>
        <w:rPr>
          <w:rFonts w:ascii="Arabic Typesetting" w:hAnsi="Arabic Typesetting" w:cs="Arabic Typesetting"/>
          <w:b/>
          <w:bCs/>
          <w:sz w:val="36"/>
          <w:szCs w:val="36"/>
        </w:rPr>
      </w:pPr>
      <w:r w:rsidRPr="00C8452D">
        <w:rPr>
          <w:rFonts w:ascii="Arabic Typesetting" w:hAnsi="Arabic Typesetting" w:cs="Arabic Typesetting"/>
          <w:b/>
          <w:bCs/>
          <w:sz w:val="36"/>
          <w:szCs w:val="36"/>
          <w:rtl/>
        </w:rPr>
        <w:t>س 15: هل يتم حساب تمويل المشاركين من البلدان النامية والبلدان الأقل نمواً كجزء من حصة التنمية في البرنامج والميزانية للفترة 2012/2013؟</w:t>
      </w:r>
    </w:p>
    <w:p w:rsidR="00A93CB0" w:rsidRPr="00C8452D" w:rsidRDefault="00A93CB0" w:rsidP="00A93CB0">
      <w:pPr>
        <w:bidi/>
        <w:spacing w:after="240" w:line="360" w:lineRule="exact"/>
        <w:rPr>
          <w:rFonts w:ascii="Arabic Typesetting" w:hAnsi="Arabic Typesetting" w:cs="Arabic Typesetting"/>
          <w:sz w:val="36"/>
          <w:szCs w:val="36"/>
          <w:rtl/>
        </w:rPr>
      </w:pPr>
      <w:r w:rsidRPr="00C8452D">
        <w:rPr>
          <w:rFonts w:ascii="Arabic Typesetting" w:hAnsi="Arabic Typesetting" w:cs="Arabic Typesetting"/>
          <w:b/>
          <w:bCs/>
          <w:sz w:val="36"/>
          <w:szCs w:val="36"/>
          <w:rtl/>
        </w:rPr>
        <w:t>ج</w:t>
      </w:r>
      <w:r w:rsidRPr="00C8452D">
        <w:rPr>
          <w:rFonts w:ascii="Arabic Typesetting" w:hAnsi="Arabic Typesetting" w:cs="Arabic Typesetting"/>
          <w:sz w:val="36"/>
          <w:szCs w:val="36"/>
        </w:rPr>
        <w:t xml:space="preserve">: </w:t>
      </w:r>
      <w:r w:rsidRPr="00C8452D">
        <w:rPr>
          <w:rFonts w:ascii="Arabic Typesetting" w:hAnsi="Arabic Typesetting" w:cs="Arabic Typesetting"/>
          <w:sz w:val="36"/>
          <w:szCs w:val="36"/>
          <w:rtl/>
        </w:rPr>
        <w:t xml:space="preserve">نعم، </w:t>
      </w:r>
      <w:r>
        <w:rPr>
          <w:rFonts w:ascii="Arabic Typesetting" w:hAnsi="Arabic Typesetting" w:cs="Arabic Typesetting" w:hint="cs"/>
          <w:sz w:val="36"/>
          <w:szCs w:val="36"/>
          <w:rtl/>
        </w:rPr>
        <w:t>يعتبر</w:t>
      </w:r>
      <w:r w:rsidRPr="00C8452D">
        <w:rPr>
          <w:rFonts w:ascii="Arabic Typesetting" w:hAnsi="Arabic Typesetting" w:cs="Arabic Typesetting"/>
          <w:sz w:val="36"/>
          <w:szCs w:val="36"/>
          <w:rtl/>
        </w:rPr>
        <w:t xml:space="preserve"> تمويل المشاركين من البلدان النامية والبلدان الأقل نمواً جزء</w:t>
      </w:r>
      <w:r>
        <w:rPr>
          <w:rFonts w:ascii="Arabic Typesetting" w:hAnsi="Arabic Typesetting" w:cs="Arabic Typesetting" w:hint="cs"/>
          <w:sz w:val="36"/>
          <w:szCs w:val="36"/>
          <w:rtl/>
        </w:rPr>
        <w:t>اً</w:t>
      </w:r>
      <w:r w:rsidRPr="00C8452D">
        <w:rPr>
          <w:rFonts w:ascii="Arabic Typesetting" w:hAnsi="Arabic Typesetting" w:cs="Arabic Typesetting"/>
          <w:sz w:val="36"/>
          <w:szCs w:val="36"/>
          <w:rtl/>
        </w:rPr>
        <w:t xml:space="preserve"> من حصة التنمية المقدرة للفترة 2012</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2013 حيث يعتبر هذا التمويل دعما لمشاركة البلدان النامية في عملية صنع القرار العالمي، وإثراء الحوار بشأن الملكية الفكرية</w:t>
      </w:r>
      <w:r w:rsidRPr="00C8452D">
        <w:rPr>
          <w:rFonts w:ascii="Arabic Typesetting" w:hAnsi="Arabic Typesetting" w:cs="Arabic Typesetting"/>
          <w:sz w:val="36"/>
          <w:szCs w:val="36"/>
        </w:rPr>
        <w:t>.</w:t>
      </w:r>
    </w:p>
    <w:p w:rsidR="00A93CB0" w:rsidRPr="00C8452D" w:rsidRDefault="00A93CB0" w:rsidP="00A93CB0">
      <w:pPr>
        <w:bidi/>
        <w:spacing w:after="240" w:line="360" w:lineRule="exact"/>
        <w:rPr>
          <w:rFonts w:ascii="Arabic Typesetting" w:hAnsi="Arabic Typesetting" w:cs="Arabic Typesetting"/>
          <w:b/>
          <w:bCs/>
          <w:sz w:val="36"/>
          <w:szCs w:val="36"/>
        </w:rPr>
      </w:pPr>
      <w:r w:rsidRPr="00C8452D">
        <w:rPr>
          <w:rFonts w:ascii="Arabic Typesetting" w:hAnsi="Arabic Typesetting" w:cs="Arabic Typesetting"/>
          <w:b/>
          <w:bCs/>
          <w:sz w:val="36"/>
          <w:szCs w:val="36"/>
          <w:rtl/>
        </w:rPr>
        <w:t>س 16: هل يتم حساب تخفيضات رسوم معاهدة التعاون بشأن البراءات التي تمنح لطلبات الإيداع المقدمة من البلدان النامية كجزء من حصة التنمية في البرنامج والميزانية للفترة 2012</w:t>
      </w:r>
      <w:r>
        <w:rPr>
          <w:rFonts w:ascii="Arabic Typesetting" w:hAnsi="Arabic Typesetting" w:cs="Arabic Typesetting" w:hint="cs"/>
          <w:b/>
          <w:bCs/>
          <w:sz w:val="36"/>
          <w:szCs w:val="36"/>
          <w:rtl/>
        </w:rPr>
        <w:t>-</w:t>
      </w:r>
      <w:r w:rsidRPr="00C8452D">
        <w:rPr>
          <w:rFonts w:ascii="Arabic Typesetting" w:hAnsi="Arabic Typesetting" w:cs="Arabic Typesetting"/>
          <w:b/>
          <w:bCs/>
          <w:sz w:val="36"/>
          <w:szCs w:val="36"/>
          <w:rtl/>
        </w:rPr>
        <w:t>2013؟</w:t>
      </w:r>
    </w:p>
    <w:p w:rsidR="00A93CB0" w:rsidRDefault="00A93CB0" w:rsidP="00A93CB0">
      <w:pPr>
        <w:bidi/>
        <w:spacing w:after="1320" w:line="360" w:lineRule="exact"/>
        <w:rPr>
          <w:rFonts w:ascii="Arabic Typesetting" w:hAnsi="Arabic Typesetting" w:cs="Arabic Typesetting" w:hint="cs"/>
          <w:sz w:val="36"/>
          <w:szCs w:val="36"/>
          <w:rtl/>
        </w:rPr>
      </w:pPr>
      <w:r w:rsidRPr="00C8452D">
        <w:rPr>
          <w:rFonts w:ascii="Arabic Typesetting" w:hAnsi="Arabic Typesetting" w:cs="Arabic Typesetting"/>
          <w:b/>
          <w:bCs/>
          <w:sz w:val="36"/>
          <w:szCs w:val="36"/>
          <w:rtl/>
        </w:rPr>
        <w:t>ج</w:t>
      </w:r>
      <w:r w:rsidRPr="00C8452D">
        <w:rPr>
          <w:rFonts w:ascii="Arabic Typesetting" w:hAnsi="Arabic Typesetting" w:cs="Arabic Typesetting"/>
          <w:sz w:val="36"/>
          <w:szCs w:val="36"/>
        </w:rPr>
        <w:t xml:space="preserve">: </w:t>
      </w:r>
      <w:r w:rsidRPr="00C8452D">
        <w:rPr>
          <w:rFonts w:ascii="Arabic Typesetting" w:hAnsi="Arabic Typesetting" w:cs="Arabic Typesetting"/>
          <w:sz w:val="36"/>
          <w:szCs w:val="36"/>
          <w:rtl/>
        </w:rPr>
        <w:t>لا، لا تحسب تخفيضات رسوم البراءات كجزء من حصة التنمية في البرنامج والميزانية للفترة 2012</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2013 (يرجى الرجوع إلى الفقرة 30، الصفحة 23، من البرنامج والميزانية للفترة 2012</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2013 (النسخة الإنكليزية)</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w:t>
      </w:r>
    </w:p>
    <w:tbl>
      <w:tblPr>
        <w:bidiVisual/>
        <w:tblW w:w="0" w:type="auto"/>
        <w:tblLook w:val="04A0" w:firstRow="1" w:lastRow="0" w:firstColumn="1" w:lastColumn="0" w:noHBand="0" w:noVBand="1"/>
      </w:tblPr>
      <w:tblGrid>
        <w:gridCol w:w="8143"/>
      </w:tblGrid>
      <w:tr w:rsidR="00A93CB0" w:rsidRPr="00083CCF" w:rsidTr="000A2FDD">
        <w:trPr>
          <w:trHeight w:val="3713"/>
        </w:trPr>
        <w:tc>
          <w:tcPr>
            <w:tcW w:w="8143" w:type="dxa"/>
          </w:tcPr>
          <w:p w:rsidR="00A93CB0" w:rsidRPr="00083CCF" w:rsidRDefault="00A93CB0" w:rsidP="000A2FDD">
            <w:pPr>
              <w:pStyle w:val="NoSpacing"/>
              <w:keepNext/>
              <w:keepLines/>
              <w:tabs>
                <w:tab w:val="center" w:pos="4536"/>
                <w:tab w:val="right" w:pos="9072"/>
              </w:tabs>
              <w:bidi/>
              <w:spacing w:line="360" w:lineRule="exact"/>
              <w:rPr>
                <w:rFonts w:ascii="Arabic Typesetting" w:hAnsi="Arabic Typesetting" w:cs="Arabic Typesetting" w:hint="cs"/>
                <w:sz w:val="28"/>
                <w:szCs w:val="28"/>
                <w:rtl/>
                <w:lang w:bidi="ar-EG"/>
              </w:rPr>
            </w:pPr>
            <w:r>
              <w:rPr>
                <w:rFonts w:ascii="Arabic Typesetting" w:hAnsi="Arabic Typesetting" w:cs="Arabic Typesetting"/>
                <w:noProof/>
                <w:sz w:val="28"/>
                <w:szCs w:val="28"/>
                <w:rtl/>
                <w:lang w:eastAsia="en-US"/>
              </w:rPr>
              <w:lastRenderedPageBreak/>
              <mc:AlternateContent>
                <mc:Choice Requires="wps">
                  <w:drawing>
                    <wp:anchor distT="0" distB="0" distL="114300" distR="114300" simplePos="0" relativeHeight="251664384" behindDoc="0" locked="0" layoutInCell="1" allowOverlap="1">
                      <wp:simplePos x="0" y="0"/>
                      <wp:positionH relativeFrom="column">
                        <wp:posOffset>1791970</wp:posOffset>
                      </wp:positionH>
                      <wp:positionV relativeFrom="paragraph">
                        <wp:posOffset>193675</wp:posOffset>
                      </wp:positionV>
                      <wp:extent cx="1397000" cy="2540"/>
                      <wp:effectExtent l="8890" t="7620" r="13335" b="88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0"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1pt,15.25pt" to="251.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" strokeweight="1pt"/>
                  </w:pict>
                </mc:Fallback>
              </mc:AlternateContent>
            </w:r>
            <w:r w:rsidRPr="00083CCF">
              <w:rPr>
                <w:rFonts w:ascii="Arabic Typesetting" w:hAnsi="Arabic Typesetting" w:cs="Arabic Typesetting"/>
                <w:sz w:val="28"/>
                <w:szCs w:val="28"/>
                <w:rtl/>
                <w:lang w:bidi="ar-EG"/>
              </w:rPr>
              <w:t>رسوم طلبات الإيداع العادية بموجب</w:t>
            </w:r>
            <w:r>
              <w:rPr>
                <w:rFonts w:ascii="Arabic Typesetting" w:hAnsi="Arabic Typesetting" w:cs="Arabic Typesetting" w:hint="cs"/>
                <w:sz w:val="28"/>
                <w:szCs w:val="28"/>
                <w:rtl/>
                <w:lang w:bidi="ar-EG"/>
              </w:rPr>
              <w:t xml:space="preserve"> </w:t>
            </w:r>
          </w:p>
          <w:p w:rsidR="00A93CB0" w:rsidRPr="00083CCF" w:rsidRDefault="00A93CB0" w:rsidP="000A2FDD">
            <w:pPr>
              <w:pStyle w:val="NoSpacing"/>
              <w:keepNext/>
              <w:keepLines/>
              <w:tabs>
                <w:tab w:val="center" w:pos="4536"/>
                <w:tab w:val="right" w:pos="9072"/>
              </w:tabs>
              <w:bidi/>
              <w:spacing w:after="360" w:line="360" w:lineRule="exact"/>
              <w:rPr>
                <w:rFonts w:ascii="Arabic Typesetting" w:hAnsi="Arabic Typesetting" w:cs="Arabic Typesetting"/>
                <w:sz w:val="36"/>
                <w:szCs w:val="36"/>
                <w:rtl/>
                <w:lang w:bidi="ar-EG"/>
              </w:rPr>
            </w:pPr>
            <w:r>
              <w:rPr>
                <w:rFonts w:ascii="Arabic Typesetting" w:eastAsia="Times New Roman" w:hAnsi="Arabic Typesetting" w:cs="Arabic Typesetting"/>
                <w:noProof/>
                <w:sz w:val="28"/>
                <w:szCs w:val="28"/>
                <w:rtl/>
                <w:lang w:eastAsia="en-US"/>
              </w:rPr>
              <mc:AlternateContent>
                <mc:Choice Requires="wps">
                  <w:drawing>
                    <wp:anchor distT="0" distB="0" distL="114300" distR="114300" simplePos="0" relativeHeight="251660288" behindDoc="0" locked="0" layoutInCell="1" allowOverlap="1">
                      <wp:simplePos x="0" y="0"/>
                      <wp:positionH relativeFrom="column">
                        <wp:posOffset>782955</wp:posOffset>
                      </wp:positionH>
                      <wp:positionV relativeFrom="paragraph">
                        <wp:posOffset>-1905</wp:posOffset>
                      </wp:positionV>
                      <wp:extent cx="48260" cy="2051050"/>
                      <wp:effectExtent l="9525" t="12065" r="8890" b="13335"/>
                      <wp:wrapNone/>
                      <wp:docPr id="9" name="Lef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2051050"/>
                              </a:xfrm>
                              <a:prstGeom prst="leftBrace">
                                <a:avLst>
                                  <a:gd name="adj1" fmla="val 354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61.65pt;margin-top:-.15pt;width:3.8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jhQIAAC4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"/>
                  </w:pict>
                </mc:Fallback>
              </mc:AlternateContent>
            </w:r>
            <w:r w:rsidRPr="00083CCF">
              <w:rPr>
                <w:rFonts w:ascii="Arabic Typesetting" w:hAnsi="Arabic Typesetting" w:cs="Arabic Typesetting"/>
                <w:sz w:val="28"/>
                <w:szCs w:val="28"/>
                <w:rtl/>
                <w:lang w:bidi="ar-EG"/>
              </w:rPr>
              <w:t>معاهدة التعاون بشأن البراءات</w:t>
            </w:r>
            <w:r w:rsidRPr="00083CCF">
              <w:rPr>
                <w:rFonts w:ascii="Arabic Typesetting" w:hAnsi="Arabic Typesetting" w:cs="Arabic Typesetting"/>
                <w:sz w:val="36"/>
                <w:szCs w:val="36"/>
                <w:rtl/>
                <w:lang w:bidi="ar-EG"/>
              </w:rPr>
              <w:t xml:space="preserve"> </w:t>
            </w:r>
          </w:p>
          <w:p w:rsidR="00A93CB0" w:rsidRPr="00083CCF" w:rsidRDefault="00A93CB0" w:rsidP="000A2FDD">
            <w:pPr>
              <w:pStyle w:val="NoSpacing"/>
              <w:keepNext/>
              <w:keepLines/>
              <w:tabs>
                <w:tab w:val="center" w:pos="4536"/>
                <w:tab w:val="right" w:pos="9072"/>
              </w:tabs>
              <w:bidi/>
              <w:spacing w:line="360" w:lineRule="exact"/>
              <w:rPr>
                <w:rFonts w:ascii="Arabic Typesetting" w:hAnsi="Arabic Typesetting" w:cs="Arabic Typesetting"/>
                <w:sz w:val="28"/>
                <w:szCs w:val="28"/>
                <w:rtl/>
                <w:lang w:bidi="ar-EG"/>
              </w:rPr>
            </w:pPr>
            <w:r>
              <w:rPr>
                <w:rFonts w:ascii="Arabic Typesetting" w:hAnsi="Arabic Typesetting" w:cs="Arabic Typesetting"/>
                <w:noProof/>
                <w:sz w:val="28"/>
                <w:szCs w:val="28"/>
                <w:rtl/>
                <w:lang w:eastAsia="en-US"/>
              </w:rPr>
              <mc:AlternateContent>
                <mc:Choice Requires="wps">
                  <w:drawing>
                    <wp:anchor distT="0" distB="0" distL="114300" distR="114300" simplePos="0" relativeHeight="251659264" behindDoc="0" locked="0" layoutInCell="1" allowOverlap="1">
                      <wp:simplePos x="0" y="0"/>
                      <wp:positionH relativeFrom="column">
                        <wp:posOffset>1651000</wp:posOffset>
                      </wp:positionH>
                      <wp:positionV relativeFrom="paragraph">
                        <wp:posOffset>30480</wp:posOffset>
                      </wp:positionV>
                      <wp:extent cx="90805" cy="1043940"/>
                      <wp:effectExtent l="10795" t="6350" r="12700" b="6985"/>
                      <wp:wrapNone/>
                      <wp:docPr id="8" name="Lef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43940"/>
                              </a:xfrm>
                              <a:prstGeom prst="leftBrace">
                                <a:avLst>
                                  <a:gd name="adj1" fmla="val 958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8" o:spid="_x0000_s1026" type="#_x0000_t87" style="position:absolute;margin-left:130pt;margin-top:2.4pt;width:7.15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"/>
                  </w:pict>
                </mc:Fallback>
              </mc:AlternateContent>
            </w:r>
            <w:r>
              <w:rPr>
                <w:rFonts w:ascii="Arabic Typesetting" w:hAnsi="Arabic Typesetting" w:cs="Arabic Typesetting"/>
                <w:noProof/>
                <w:sz w:val="28"/>
                <w:szCs w:val="28"/>
                <w:rtl/>
                <w:lang w:eastAsia="en-US"/>
              </w:rPr>
              <mc:AlternateContent>
                <mc:Choice Requires="wps">
                  <w:drawing>
                    <wp:anchor distT="0" distB="0" distL="114300" distR="114300" simplePos="0" relativeHeight="251663360" behindDoc="0" locked="0" layoutInCell="1" allowOverlap="1">
                      <wp:simplePos x="0" y="0"/>
                      <wp:positionH relativeFrom="column">
                        <wp:posOffset>1817370</wp:posOffset>
                      </wp:positionH>
                      <wp:positionV relativeFrom="paragraph">
                        <wp:posOffset>191135</wp:posOffset>
                      </wp:positionV>
                      <wp:extent cx="1397000" cy="2540"/>
                      <wp:effectExtent l="15240" t="14605" r="698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0"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15.05pt" to="253.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" strokeweight="1pt"/>
                  </w:pict>
                </mc:Fallback>
              </mc:AlternateContent>
            </w:r>
            <w:r w:rsidRPr="00083CCF">
              <w:rPr>
                <w:rFonts w:ascii="Arabic Typesetting" w:hAnsi="Arabic Typesetting" w:cs="Arabic Typesetting"/>
                <w:sz w:val="28"/>
                <w:szCs w:val="28"/>
                <w:rtl/>
                <w:lang w:bidi="ar-EG"/>
              </w:rPr>
              <w:t>متوسط تكلفة إعداد وتجهيز طلبات</w:t>
            </w:r>
            <w:r w:rsidRPr="00083CCF">
              <w:rPr>
                <w:rFonts w:ascii="Arabic Typesetting" w:hAnsi="Arabic Typesetting" w:cs="Arabic Typesetting" w:hint="cs"/>
                <w:sz w:val="28"/>
                <w:szCs w:val="28"/>
                <w:rtl/>
                <w:lang w:bidi="ar-EG"/>
              </w:rPr>
              <w:t xml:space="preserve"> الإيداع</w:t>
            </w:r>
            <w:r>
              <w:rPr>
                <w:rFonts w:ascii="Arabic Typesetting" w:hAnsi="Arabic Typesetting" w:cs="Arabic Typesetting" w:hint="cs"/>
                <w:sz w:val="28"/>
                <w:szCs w:val="28"/>
                <w:rtl/>
                <w:lang w:bidi="ar-EG"/>
              </w:rPr>
              <w:t xml:space="preserve"> </w:t>
            </w:r>
          </w:p>
          <w:p w:rsidR="00A93CB0" w:rsidRPr="00083CCF" w:rsidRDefault="00A93CB0" w:rsidP="000A2FDD">
            <w:pPr>
              <w:pStyle w:val="NoSpacing"/>
              <w:keepNext/>
              <w:keepLines/>
              <w:tabs>
                <w:tab w:val="center" w:pos="4536"/>
                <w:tab w:val="right" w:pos="9072"/>
              </w:tabs>
              <w:bidi/>
              <w:spacing w:after="360" w:line="360" w:lineRule="exact"/>
              <w:rPr>
                <w:rFonts w:ascii="Arabic Typesetting" w:hAnsi="Arabic Typesetting" w:cs="Arabic Typesetting"/>
                <w:sz w:val="28"/>
                <w:szCs w:val="28"/>
                <w:rtl/>
                <w:lang w:bidi="ar-EG"/>
              </w:rPr>
            </w:pPr>
            <w:r>
              <w:rPr>
                <w:rFonts w:ascii="Arabic Typesetting" w:hAnsi="Arabic Typesetting" w:cs="Arabic Typesetting"/>
                <w:noProof/>
                <w:sz w:val="28"/>
                <w:szCs w:val="28"/>
                <w:rtl/>
                <w:lang w:eastAsia="en-US"/>
              </w:rPr>
              <mc:AlternateContent>
                <mc:Choice Requires="wps">
                  <w:drawing>
                    <wp:anchor distT="0" distB="0" distL="114300" distR="114300" simplePos="0" relativeHeight="251662336" behindDoc="0" locked="0" layoutInCell="1" allowOverlap="1">
                      <wp:simplePos x="0" y="0"/>
                      <wp:positionH relativeFrom="column">
                        <wp:posOffset>852170</wp:posOffset>
                      </wp:positionH>
                      <wp:positionV relativeFrom="paragraph">
                        <wp:posOffset>67945</wp:posOffset>
                      </wp:positionV>
                      <wp:extent cx="870585" cy="506730"/>
                      <wp:effectExtent l="2540" t="0" r="3175"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CB0" w:rsidRPr="003E09BF" w:rsidRDefault="00A93CB0" w:rsidP="00A93CB0">
                                  <w:pPr>
                                    <w:pStyle w:val="NoSpacing"/>
                                    <w:keepNext/>
                                    <w:keepLines/>
                                    <w:tabs>
                                      <w:tab w:val="center" w:pos="4536"/>
                                      <w:tab w:val="right" w:pos="9072"/>
                                    </w:tabs>
                                    <w:bidi/>
                                    <w:spacing w:line="300" w:lineRule="exact"/>
                                    <w:jc w:val="both"/>
                                    <w:rPr>
                                      <w:rFonts w:ascii="Arabic Typesetting" w:hAnsi="Arabic Typesetting" w:cs="Arabic Typesetting"/>
                                      <w:sz w:val="28"/>
                                      <w:szCs w:val="28"/>
                                      <w:rtl/>
                                      <w:lang w:bidi="ar-EG"/>
                                    </w:rPr>
                                  </w:pPr>
                                  <w:r w:rsidRPr="003E09BF">
                                    <w:rPr>
                                      <w:rFonts w:ascii="Arabic Typesetting" w:hAnsi="Arabic Typesetting" w:cs="Arabic Typesetting"/>
                                      <w:sz w:val="28"/>
                                      <w:szCs w:val="28"/>
                                      <w:rtl/>
                                      <w:lang w:bidi="ar-EG"/>
                                    </w:rPr>
                                    <w:t>التكاليف المباشرة</w:t>
                                  </w:r>
                                </w:p>
                                <w:p w:rsidR="00A93CB0" w:rsidRPr="003E09BF" w:rsidRDefault="00A93CB0" w:rsidP="00A93CB0">
                                  <w:pPr>
                                    <w:bidi/>
                                    <w:jc w:val="both"/>
                                    <w:rPr>
                                      <w:rFonts w:ascii="Arabic Typesetting" w:hAnsi="Arabic Typesetting" w:cs="Arabic Typesetting"/>
                                      <w:sz w:val="28"/>
                                      <w:szCs w:val="28"/>
                                    </w:rPr>
                                  </w:pPr>
                                  <w:r w:rsidRPr="003E09BF">
                                    <w:rPr>
                                      <w:rFonts w:ascii="Arabic Typesetting" w:hAnsi="Arabic Typesetting" w:cs="Arabic Typesetting"/>
                                      <w:sz w:val="28"/>
                                      <w:szCs w:val="28"/>
                                      <w:rtl/>
                                      <w:lang w:bidi="ar-EG"/>
                                    </w:rPr>
                                    <w:t>(أي، الإعانات)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7.1pt;margin-top:5.35pt;width:68.55pt;height:3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kw+tQIAALg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" filled="f" stroked="f">
                      <v:textbox>
                        <w:txbxContent>
                          <w:p w:rsidR="00A93CB0" w:rsidRPr="003E09BF" w:rsidRDefault="00A93CB0" w:rsidP="00A93CB0">
                            <w:pPr>
                              <w:pStyle w:val="NoSpacing"/>
                              <w:keepNext/>
                              <w:keepLines/>
                              <w:tabs>
                                <w:tab w:val="center" w:pos="4536"/>
                                <w:tab w:val="right" w:pos="9072"/>
                              </w:tabs>
                              <w:bidi/>
                              <w:spacing w:line="300" w:lineRule="exact"/>
                              <w:jc w:val="both"/>
                              <w:rPr>
                                <w:rFonts w:ascii="Arabic Typesetting" w:hAnsi="Arabic Typesetting" w:cs="Arabic Typesetting"/>
                                <w:sz w:val="28"/>
                                <w:szCs w:val="28"/>
                                <w:rtl/>
                                <w:lang w:bidi="ar-EG"/>
                              </w:rPr>
                            </w:pPr>
                            <w:r w:rsidRPr="003E09BF">
                              <w:rPr>
                                <w:rFonts w:ascii="Arabic Typesetting" w:hAnsi="Arabic Typesetting" w:cs="Arabic Typesetting"/>
                                <w:sz w:val="28"/>
                                <w:szCs w:val="28"/>
                                <w:rtl/>
                                <w:lang w:bidi="ar-EG"/>
                              </w:rPr>
                              <w:t>التكاليف المباشرة</w:t>
                            </w:r>
                          </w:p>
                          <w:p w:rsidR="00A93CB0" w:rsidRPr="003E09BF" w:rsidRDefault="00A93CB0" w:rsidP="00A93CB0">
                            <w:pPr>
                              <w:bidi/>
                              <w:jc w:val="both"/>
                              <w:rPr>
                                <w:rFonts w:ascii="Arabic Typesetting" w:hAnsi="Arabic Typesetting" w:cs="Arabic Typesetting"/>
                                <w:sz w:val="28"/>
                                <w:szCs w:val="28"/>
                              </w:rPr>
                            </w:pPr>
                            <w:r w:rsidRPr="003E09BF">
                              <w:rPr>
                                <w:rFonts w:ascii="Arabic Typesetting" w:hAnsi="Arabic Typesetting" w:cs="Arabic Typesetting"/>
                                <w:sz w:val="28"/>
                                <w:szCs w:val="28"/>
                                <w:rtl/>
                                <w:lang w:bidi="ar-EG"/>
                              </w:rPr>
                              <w:t>(أي، الإعانات)</w:t>
                            </w:r>
                          </w:p>
                        </w:txbxContent>
                      </v:textbox>
                    </v:shape>
                  </w:pict>
                </mc:Fallback>
              </mc:AlternateContent>
            </w:r>
            <w:r>
              <w:rPr>
                <w:rFonts w:ascii="Arabic Typesetting" w:hAnsi="Arabic Typesetting" w:cs="Arabic Typesetting"/>
                <w:noProof/>
                <w:sz w:val="28"/>
                <w:szCs w:val="28"/>
                <w:rtl/>
                <w:lang w:eastAsia="en-US"/>
              </w:rPr>
              <mc:AlternateContent>
                <mc:Choice Requires="wps">
                  <w:drawing>
                    <wp:anchor distT="0" distB="0" distL="114300" distR="114300" simplePos="0" relativeHeight="251661312" behindDoc="0" locked="0" layoutInCell="1" allowOverlap="1">
                      <wp:simplePos x="0" y="0"/>
                      <wp:positionH relativeFrom="column">
                        <wp:posOffset>109220</wp:posOffset>
                      </wp:positionH>
                      <wp:positionV relativeFrom="paragraph">
                        <wp:posOffset>6985</wp:posOffset>
                      </wp:positionV>
                      <wp:extent cx="558800" cy="567690"/>
                      <wp:effectExtent l="2540" t="1905" r="63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CB0" w:rsidRPr="003E09BF" w:rsidRDefault="00A93CB0" w:rsidP="00A93CB0">
                                  <w:pPr>
                                    <w:bidi/>
                                    <w:spacing w:line="300" w:lineRule="exact"/>
                                    <w:rPr>
                                      <w:sz w:val="28"/>
                                      <w:szCs w:val="28"/>
                                    </w:rPr>
                                  </w:pPr>
                                  <w:r w:rsidRPr="003E09BF">
                                    <w:rPr>
                                      <w:rFonts w:ascii="Arabic Typesetting" w:hAnsi="Arabic Typesetting" w:cs="Arabic Typesetting"/>
                                      <w:sz w:val="28"/>
                                      <w:szCs w:val="28"/>
                                      <w:rtl/>
                                      <w:lang w:bidi="ar-EG"/>
                                    </w:rPr>
                                    <w:t>الإيراد السابق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8.6pt;margin-top:.55pt;width:44pt;height:4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WcuQIAAL8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" filled="f" stroked="f">
                      <v:textbox>
                        <w:txbxContent>
                          <w:p w:rsidR="00A93CB0" w:rsidRPr="003E09BF" w:rsidRDefault="00A93CB0" w:rsidP="00A93CB0">
                            <w:pPr>
                              <w:bidi/>
                              <w:spacing w:line="300" w:lineRule="exact"/>
                              <w:rPr>
                                <w:sz w:val="28"/>
                                <w:szCs w:val="28"/>
                              </w:rPr>
                            </w:pPr>
                            <w:r w:rsidRPr="003E09BF">
                              <w:rPr>
                                <w:rFonts w:ascii="Arabic Typesetting" w:hAnsi="Arabic Typesetting" w:cs="Arabic Typesetting"/>
                                <w:sz w:val="28"/>
                                <w:szCs w:val="28"/>
                                <w:rtl/>
                                <w:lang w:bidi="ar-EG"/>
                              </w:rPr>
                              <w:t>الإيراد السابق</w:t>
                            </w:r>
                          </w:p>
                        </w:txbxContent>
                      </v:textbox>
                    </v:shape>
                  </w:pict>
                </mc:Fallback>
              </mc:AlternateContent>
            </w:r>
            <w:r w:rsidRPr="00083CCF">
              <w:rPr>
                <w:rFonts w:ascii="Arabic Typesetting" w:hAnsi="Arabic Typesetting" w:cs="Arabic Typesetting"/>
                <w:sz w:val="28"/>
                <w:szCs w:val="28"/>
                <w:rtl/>
                <w:lang w:bidi="ar-EG"/>
              </w:rPr>
              <w:t xml:space="preserve">بموجب معاهدة التعاون بشأن البراءات </w:t>
            </w:r>
          </w:p>
          <w:p w:rsidR="00A93CB0" w:rsidRPr="003E09BF" w:rsidRDefault="00A93CB0" w:rsidP="000A2FDD">
            <w:pPr>
              <w:pStyle w:val="NoSpacing"/>
              <w:keepNext/>
              <w:keepLines/>
              <w:tabs>
                <w:tab w:val="center" w:pos="4536"/>
                <w:tab w:val="right" w:pos="9072"/>
              </w:tabs>
              <w:bidi/>
              <w:spacing w:line="360" w:lineRule="exact"/>
              <w:rPr>
                <w:rFonts w:ascii="Arabic Typesetting" w:hAnsi="Arabic Typesetting" w:cs="Arabic Typesetting"/>
                <w:sz w:val="28"/>
                <w:szCs w:val="28"/>
                <w:rtl/>
                <w:lang w:bidi="ar-EG"/>
              </w:rPr>
            </w:pPr>
            <w:r w:rsidRPr="003E09BF">
              <w:rPr>
                <w:rFonts w:ascii="Arabic Typesetting" w:hAnsi="Arabic Typesetting" w:cs="Arabic Typesetting"/>
                <w:sz w:val="28"/>
                <w:szCs w:val="28"/>
                <w:rtl/>
                <w:lang w:bidi="ar-EG"/>
              </w:rPr>
              <w:t xml:space="preserve">تخفيض أتعاب طلبات الإيداع بموجب </w:t>
            </w:r>
          </w:p>
          <w:p w:rsidR="00A93CB0" w:rsidRPr="003E09BF" w:rsidRDefault="00A93CB0" w:rsidP="000A2FDD">
            <w:pPr>
              <w:pStyle w:val="NoSpacing"/>
              <w:keepNext/>
              <w:keepLines/>
              <w:tabs>
                <w:tab w:val="center" w:pos="4536"/>
                <w:tab w:val="right" w:pos="9072"/>
              </w:tabs>
              <w:bidi/>
              <w:spacing w:line="360" w:lineRule="exact"/>
              <w:rPr>
                <w:rFonts w:ascii="Arabic Typesetting" w:hAnsi="Arabic Typesetting" w:cs="Arabic Typesetting"/>
                <w:sz w:val="28"/>
                <w:szCs w:val="28"/>
                <w:rtl/>
                <w:lang w:bidi="ar-EG"/>
              </w:rPr>
            </w:pPr>
            <w:r>
              <w:rPr>
                <w:rFonts w:ascii="Arabic Typesetting" w:hAnsi="Arabic Typesetting" w:cs="Arabic Typesetting"/>
                <w:noProof/>
                <w:sz w:val="28"/>
                <w:szCs w:val="28"/>
                <w:rtl/>
                <w:lang w:eastAsia="en-US"/>
              </w:rPr>
              <mc:AlternateContent>
                <mc:Choice Requires="wps">
                  <w:drawing>
                    <wp:anchor distT="0" distB="0" distL="114300" distR="114300" simplePos="0" relativeHeight="251665408" behindDoc="0" locked="0" layoutInCell="1" allowOverlap="1">
                      <wp:simplePos x="0" y="0"/>
                      <wp:positionH relativeFrom="column">
                        <wp:posOffset>1849120</wp:posOffset>
                      </wp:positionH>
                      <wp:positionV relativeFrom="paragraph">
                        <wp:posOffset>76835</wp:posOffset>
                      </wp:positionV>
                      <wp:extent cx="1397000" cy="2540"/>
                      <wp:effectExtent l="8890" t="14605" r="1333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0"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6.05pt" to="255.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" strokeweight="1pt"/>
                  </w:pict>
                </mc:Fallback>
              </mc:AlternateContent>
            </w:r>
            <w:r w:rsidRPr="003E09BF">
              <w:rPr>
                <w:rFonts w:ascii="Arabic Typesetting" w:hAnsi="Arabic Typesetting" w:cs="Arabic Typesetting"/>
                <w:sz w:val="28"/>
                <w:szCs w:val="28"/>
                <w:rtl/>
                <w:lang w:bidi="ar-EG"/>
              </w:rPr>
              <w:t>معاهدة التعاون بشأن البراءات</w:t>
            </w:r>
          </w:p>
          <w:p w:rsidR="00A93CB0" w:rsidRPr="00083CCF" w:rsidRDefault="00A93CB0" w:rsidP="000A2FDD">
            <w:pPr>
              <w:keepNext/>
              <w:keepLines/>
              <w:bidi/>
              <w:spacing w:after="240" w:line="360" w:lineRule="exact"/>
              <w:ind w:right="1985"/>
              <w:rPr>
                <w:rFonts w:ascii="Arabic Typesetting" w:hAnsi="Arabic Typesetting" w:cs="Arabic Typesetting" w:hint="cs"/>
                <w:sz w:val="36"/>
                <w:szCs w:val="36"/>
                <w:rtl/>
              </w:rPr>
            </w:pPr>
          </w:p>
        </w:tc>
      </w:tr>
    </w:tbl>
    <w:p w:rsidR="00A93CB0" w:rsidRPr="00C8452D" w:rsidRDefault="00A93CB0" w:rsidP="00A93CB0">
      <w:pPr>
        <w:bidi/>
        <w:spacing w:before="480" w:after="480" w:line="360" w:lineRule="exact"/>
        <w:rPr>
          <w:rFonts w:ascii="Arabic Typesetting" w:hAnsi="Arabic Typesetting" w:cs="Arabic Typesetting"/>
          <w:sz w:val="36"/>
          <w:szCs w:val="36"/>
        </w:rPr>
      </w:pPr>
      <w:r w:rsidRPr="00C8452D">
        <w:rPr>
          <w:rFonts w:ascii="Arabic Typesetting" w:hAnsi="Arabic Typesetting" w:cs="Arabic Typesetting"/>
          <w:sz w:val="36"/>
          <w:szCs w:val="36"/>
          <w:rtl/>
        </w:rPr>
        <w:t>يقدر الإيراد السابق بحوالي 13 مليون فرنك سويسري في الفترة 2012</w:t>
      </w: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13. جاري حاليا تقدير التكاليف المباشرة مثل الإعانات المالية.</w:t>
      </w:r>
    </w:p>
    <w:p w:rsidR="00A93CB0" w:rsidRDefault="00A93CB0" w:rsidP="00A93CB0">
      <w:pPr>
        <w:pStyle w:val="EndofDocumentAR"/>
        <w:rPr>
          <w:rtl/>
        </w:rPr>
        <w:sectPr w:rsidR="00A93CB0" w:rsidSect="00EA6981">
          <w:headerReference w:type="default" r:id="rId15"/>
          <w:headerReference w:type="first" r:id="rId16"/>
          <w:pgSz w:w="11907" w:h="16840" w:code="9"/>
          <w:pgMar w:top="567" w:right="1418" w:bottom="1418" w:left="1134" w:header="510" w:footer="1021" w:gutter="0"/>
          <w:pgNumType w:start="1"/>
          <w:cols w:space="720"/>
          <w:titlePg/>
          <w:docGrid w:linePitch="299"/>
        </w:sectPr>
      </w:pPr>
      <w:r w:rsidRPr="00C8452D">
        <w:rPr>
          <w:rtl/>
        </w:rPr>
        <w:t>[يلي ذلك المرفق دال]</w:t>
      </w:r>
    </w:p>
    <w:p w:rsidR="00A93CB0" w:rsidRDefault="00A93CB0" w:rsidP="00A93CB0">
      <w:pPr>
        <w:bidi/>
        <w:spacing w:after="240" w:line="360" w:lineRule="exact"/>
        <w:ind w:firstLine="335"/>
        <w:rPr>
          <w:rFonts w:ascii="Arabic Typesetting" w:hAnsi="Arabic Typesetting" w:cs="Arabic Typesetting" w:hint="cs"/>
          <w:sz w:val="36"/>
          <w:szCs w:val="36"/>
          <w:rtl/>
          <w:lang w:bidi="ar-EG"/>
        </w:rPr>
      </w:pPr>
      <w:r>
        <w:rPr>
          <w:rFonts w:ascii="Arabic Typesetting" w:hAnsi="Arabic Typesetting" w:cs="Arabic Typesetting" w:hint="cs"/>
          <w:sz w:val="36"/>
          <w:szCs w:val="36"/>
          <w:rtl/>
          <w:lang w:bidi="ar-EG"/>
        </w:rPr>
        <w:lastRenderedPageBreak/>
        <w:t>التعليقات الواردة من الدول الأعضاء على التعريف المعدل لنفقات التنمية</w:t>
      </w:r>
    </w:p>
    <w:p w:rsidR="00A93CB0" w:rsidRPr="00DB1C5F" w:rsidRDefault="00A93CB0" w:rsidP="00A93CB0">
      <w:pPr>
        <w:bidi/>
        <w:spacing w:after="120" w:line="360" w:lineRule="exact"/>
        <w:ind w:firstLine="335"/>
        <w:rPr>
          <w:rFonts w:ascii="Arabic Typesetting" w:hAnsi="Arabic Typesetting" w:cs="Arabic Typesetting"/>
          <w:sz w:val="36"/>
          <w:szCs w:val="36"/>
        </w:rPr>
      </w:pPr>
      <w:r w:rsidRPr="00660711">
        <w:rPr>
          <w:rFonts w:ascii="Arabic Typesetting" w:hAnsi="Arabic Typesetting" w:cs="Arabic Typesetting"/>
          <w:b/>
          <w:bCs/>
          <w:sz w:val="36"/>
          <w:szCs w:val="36"/>
          <w:rtl/>
        </w:rPr>
        <w:t>من:</w:t>
      </w:r>
      <w:r w:rsidRPr="00DB1C5F">
        <w:rPr>
          <w:rFonts w:ascii="Arabic Typesetting" w:hAnsi="Arabic Typesetting" w:cs="Arabic Typesetting"/>
          <w:sz w:val="36"/>
          <w:szCs w:val="36"/>
          <w:rtl/>
        </w:rPr>
        <w:t xml:space="preserve"> [</w:t>
      </w:r>
      <w:r w:rsidRPr="00DB1C5F">
        <w:rPr>
          <w:rFonts w:ascii="Arabic Typesetting" w:hAnsi="Arabic Typesetting" w:cs="Arabic Typesetting"/>
          <w:sz w:val="36"/>
          <w:szCs w:val="36"/>
        </w:rPr>
        <w:t>mailto:wang_yil@mfa.gov.cn</w:t>
      </w:r>
      <w:r w:rsidRPr="00DB1C5F">
        <w:rPr>
          <w:rFonts w:ascii="Arabic Typesetting" w:hAnsi="Arabic Typesetting" w:cs="Arabic Typesetting"/>
          <w:sz w:val="36"/>
          <w:szCs w:val="36"/>
          <w:rtl/>
        </w:rPr>
        <w:t>]</w:t>
      </w:r>
    </w:p>
    <w:p w:rsidR="00A93CB0" w:rsidRPr="00DB1C5F" w:rsidRDefault="00A93CB0" w:rsidP="00A93CB0">
      <w:pPr>
        <w:bidi/>
        <w:spacing w:after="120" w:line="360" w:lineRule="exact"/>
        <w:ind w:firstLine="335"/>
        <w:rPr>
          <w:rFonts w:ascii="Arabic Typesetting" w:hAnsi="Arabic Typesetting" w:cs="Arabic Typesetting"/>
          <w:sz w:val="36"/>
          <w:szCs w:val="36"/>
          <w:rtl/>
        </w:rPr>
      </w:pPr>
      <w:r w:rsidRPr="00660711">
        <w:rPr>
          <w:rFonts w:ascii="Arabic Typesetting" w:hAnsi="Arabic Typesetting" w:cs="Arabic Typesetting" w:hint="cs"/>
          <w:b/>
          <w:bCs/>
          <w:sz w:val="36"/>
          <w:szCs w:val="36"/>
          <w:rtl/>
        </w:rPr>
        <w:t>التاريخ:</w:t>
      </w:r>
      <w:r w:rsidRPr="00DB1C5F">
        <w:rPr>
          <w:rFonts w:ascii="Arabic Typesetting" w:hAnsi="Arabic Typesetting" w:cs="Arabic Typesetting"/>
          <w:sz w:val="36"/>
          <w:szCs w:val="36"/>
          <w:rtl/>
        </w:rPr>
        <w:t xml:space="preserve"> الاثنين 16 يوليو 2012، 02:37 م </w:t>
      </w:r>
    </w:p>
    <w:p w:rsidR="00A93CB0" w:rsidRPr="00DB1C5F" w:rsidRDefault="00A93CB0" w:rsidP="00A93CB0">
      <w:pPr>
        <w:bidi/>
        <w:spacing w:after="360" w:line="360" w:lineRule="exact"/>
        <w:ind w:firstLine="335"/>
        <w:rPr>
          <w:rFonts w:ascii="Arabic Typesetting" w:hAnsi="Arabic Typesetting" w:cs="Arabic Typesetting"/>
          <w:sz w:val="36"/>
          <w:szCs w:val="36"/>
          <w:rtl/>
        </w:rPr>
      </w:pPr>
      <w:r w:rsidRPr="00660711">
        <w:rPr>
          <w:rFonts w:ascii="Arabic Typesetting" w:hAnsi="Arabic Typesetting" w:cs="Arabic Typesetting"/>
          <w:b/>
          <w:bCs/>
          <w:sz w:val="36"/>
          <w:szCs w:val="36"/>
          <w:rtl/>
        </w:rPr>
        <w:t>إلى:</w:t>
      </w:r>
      <w:r w:rsidRPr="00DB1C5F">
        <w:rPr>
          <w:rFonts w:ascii="Arabic Typesetting" w:hAnsi="Arabic Typesetting" w:cs="Arabic Typesetting"/>
          <w:sz w:val="36"/>
          <w:szCs w:val="36"/>
          <w:rtl/>
        </w:rPr>
        <w:t xml:space="preserve"> رئيس لجنة البرنامج والميزانية؛ </w:t>
      </w:r>
      <w:proofErr w:type="spellStart"/>
      <w:r w:rsidRPr="00DB1C5F">
        <w:rPr>
          <w:rFonts w:ascii="Arabic Typesetting" w:hAnsi="Arabic Typesetting" w:cs="Arabic Typesetting"/>
          <w:sz w:val="36"/>
          <w:szCs w:val="36"/>
          <w:rtl/>
        </w:rPr>
        <w:t>سوندارام</w:t>
      </w:r>
      <w:proofErr w:type="spellEnd"/>
      <w:r w:rsidRPr="00DB1C5F">
        <w:rPr>
          <w:rFonts w:ascii="Arabic Typesetting" w:hAnsi="Arabic Typesetting" w:cs="Arabic Typesetting"/>
          <w:sz w:val="36"/>
          <w:szCs w:val="36"/>
          <w:rtl/>
        </w:rPr>
        <w:t xml:space="preserve">، </w:t>
      </w:r>
      <w:proofErr w:type="spellStart"/>
      <w:r w:rsidRPr="00DB1C5F">
        <w:rPr>
          <w:rFonts w:ascii="Arabic Typesetting" w:hAnsi="Arabic Typesetting" w:cs="Arabic Typesetting"/>
          <w:sz w:val="36"/>
          <w:szCs w:val="36"/>
          <w:rtl/>
        </w:rPr>
        <w:t>آمبي</w:t>
      </w:r>
      <w:proofErr w:type="spellEnd"/>
    </w:p>
    <w:p w:rsidR="00A93CB0" w:rsidRPr="00DB1C5F" w:rsidRDefault="00A93CB0" w:rsidP="00A93CB0">
      <w:pPr>
        <w:bidi/>
        <w:spacing w:after="240" w:line="360" w:lineRule="exact"/>
        <w:ind w:firstLine="335"/>
        <w:rPr>
          <w:rFonts w:ascii="Arabic Typesetting" w:hAnsi="Arabic Typesetting" w:cs="Arabic Typesetting"/>
          <w:sz w:val="36"/>
          <w:szCs w:val="36"/>
          <w:rtl/>
        </w:rPr>
      </w:pPr>
      <w:r>
        <w:rPr>
          <w:rFonts w:ascii="Arabic Typesetting" w:hAnsi="Arabic Typesetting" w:cs="Arabic Typesetting"/>
          <w:noProof/>
          <w:sz w:val="36"/>
          <w:szCs w:val="36"/>
          <w:rtl/>
        </w:rPr>
        <mc:AlternateContent>
          <mc:Choice Requires="wps">
            <w:drawing>
              <wp:anchor distT="0" distB="0" distL="114300" distR="114300" simplePos="0" relativeHeight="251666432" behindDoc="0" locked="0" layoutInCell="1" allowOverlap="1">
                <wp:simplePos x="0" y="0"/>
                <wp:positionH relativeFrom="column">
                  <wp:posOffset>5772150</wp:posOffset>
                </wp:positionH>
                <wp:positionV relativeFrom="paragraph">
                  <wp:posOffset>91440</wp:posOffset>
                </wp:positionV>
                <wp:extent cx="0" cy="2628900"/>
                <wp:effectExtent l="5715" t="8255" r="1333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7.2pt" to="454.5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"/>
            </w:pict>
          </mc:Fallback>
        </mc:AlternateContent>
      </w:r>
      <w:r w:rsidRPr="00DB1C5F">
        <w:rPr>
          <w:rFonts w:ascii="Arabic Typesetting" w:hAnsi="Arabic Typesetting" w:cs="Arabic Typesetting"/>
          <w:sz w:val="36"/>
          <w:szCs w:val="36"/>
          <w:rtl/>
        </w:rPr>
        <w:t>زملائي الأعزاء،</w:t>
      </w:r>
    </w:p>
    <w:p w:rsidR="00A93CB0" w:rsidRPr="00DB1C5F" w:rsidRDefault="00A93CB0" w:rsidP="00A93CB0">
      <w:pPr>
        <w:bidi/>
        <w:spacing w:after="240" w:line="360" w:lineRule="exact"/>
        <w:ind w:firstLine="335"/>
        <w:rPr>
          <w:rFonts w:ascii="Arabic Typesetting" w:hAnsi="Arabic Typesetting" w:cs="Arabic Typesetting"/>
          <w:sz w:val="36"/>
          <w:szCs w:val="36"/>
          <w:rtl/>
        </w:rPr>
      </w:pPr>
      <w:r w:rsidRPr="00DB1C5F">
        <w:rPr>
          <w:rFonts w:ascii="Arabic Typesetting" w:hAnsi="Arabic Typesetting" w:cs="Arabic Typesetting"/>
          <w:sz w:val="36"/>
          <w:szCs w:val="36"/>
          <w:rtl/>
        </w:rPr>
        <w:t>تحية طيبة وبعد،</w:t>
      </w:r>
    </w:p>
    <w:p w:rsidR="00A93CB0" w:rsidRPr="00DB1C5F" w:rsidRDefault="00A93CB0" w:rsidP="00A93CB0">
      <w:pPr>
        <w:bidi/>
        <w:spacing w:after="240" w:line="360" w:lineRule="exact"/>
        <w:ind w:left="335"/>
        <w:rPr>
          <w:rFonts w:ascii="Arabic Typesetting" w:hAnsi="Arabic Typesetting" w:cs="Arabic Typesetting"/>
          <w:sz w:val="36"/>
          <w:szCs w:val="36"/>
          <w:rtl/>
        </w:rPr>
      </w:pPr>
      <w:r w:rsidRPr="00DB1C5F">
        <w:rPr>
          <w:rFonts w:ascii="Arabic Typesetting" w:hAnsi="Arabic Typesetting" w:cs="Arabic Typesetting"/>
          <w:sz w:val="36"/>
          <w:szCs w:val="36"/>
          <w:rtl/>
        </w:rPr>
        <w:t>آسف لتأخري في الرد. أحيطكم علما بموافقة دولة الصين على تعريف "نفقات التنمية" في سياق إعداد البرنامج والميزانية للفترة 2014</w:t>
      </w:r>
      <w:r>
        <w:rPr>
          <w:rFonts w:ascii="Arabic Typesetting" w:hAnsi="Arabic Typesetting" w:cs="Arabic Typesetting" w:hint="cs"/>
          <w:sz w:val="36"/>
          <w:szCs w:val="36"/>
          <w:rtl/>
        </w:rPr>
        <w:t>-</w:t>
      </w:r>
      <w:r w:rsidRPr="00DB1C5F">
        <w:rPr>
          <w:rFonts w:ascii="Arabic Typesetting" w:hAnsi="Arabic Typesetting" w:cs="Arabic Typesetting"/>
          <w:sz w:val="36"/>
          <w:szCs w:val="36"/>
          <w:rtl/>
        </w:rPr>
        <w:t>15.</w:t>
      </w:r>
    </w:p>
    <w:p w:rsidR="00A93CB0" w:rsidRPr="00DB1C5F" w:rsidRDefault="00A93CB0" w:rsidP="00A93CB0">
      <w:pPr>
        <w:bidi/>
        <w:spacing w:after="240" w:line="360" w:lineRule="exact"/>
        <w:ind w:firstLine="335"/>
        <w:rPr>
          <w:rFonts w:ascii="Arabic Typesetting" w:hAnsi="Arabic Typesetting" w:cs="Arabic Typesetting"/>
          <w:sz w:val="36"/>
          <w:szCs w:val="36"/>
          <w:rtl/>
        </w:rPr>
      </w:pPr>
      <w:r w:rsidRPr="00DB1C5F">
        <w:rPr>
          <w:rFonts w:ascii="Arabic Typesetting" w:hAnsi="Arabic Typesetting" w:cs="Arabic Typesetting"/>
          <w:sz w:val="36"/>
          <w:szCs w:val="36"/>
          <w:rtl/>
        </w:rPr>
        <w:t xml:space="preserve">مع أطيب التحيات، </w:t>
      </w:r>
    </w:p>
    <w:p w:rsidR="00A93CB0" w:rsidRPr="00DB1C5F" w:rsidRDefault="00A93CB0" w:rsidP="00A93CB0">
      <w:pPr>
        <w:bidi/>
        <w:spacing w:after="240" w:line="360" w:lineRule="exact"/>
        <w:ind w:firstLine="335"/>
        <w:rPr>
          <w:rFonts w:ascii="Arabic Typesetting" w:hAnsi="Arabic Typesetting" w:cs="Arabic Typesetting"/>
          <w:sz w:val="36"/>
          <w:szCs w:val="36"/>
          <w:rtl/>
        </w:rPr>
      </w:pPr>
      <w:r w:rsidRPr="00DB1C5F">
        <w:rPr>
          <w:rFonts w:ascii="Arabic Typesetting" w:hAnsi="Arabic Typesetting" w:cs="Arabic Typesetting"/>
          <w:sz w:val="36"/>
          <w:szCs w:val="36"/>
          <w:rtl/>
        </w:rPr>
        <w:t xml:space="preserve">وانغ </w:t>
      </w:r>
      <w:proofErr w:type="spellStart"/>
      <w:r>
        <w:rPr>
          <w:rFonts w:ascii="Arabic Typesetting" w:hAnsi="Arabic Typesetting" w:cs="Arabic Typesetting" w:hint="cs"/>
          <w:sz w:val="36"/>
          <w:szCs w:val="36"/>
          <w:rtl/>
        </w:rPr>
        <w:t>ييه</w:t>
      </w:r>
      <w:proofErr w:type="spellEnd"/>
    </w:p>
    <w:p w:rsidR="00A93CB0" w:rsidRPr="00DB1C5F" w:rsidRDefault="00A93CB0" w:rsidP="00A93CB0">
      <w:pPr>
        <w:bidi/>
        <w:spacing w:after="240" w:line="360" w:lineRule="exact"/>
        <w:ind w:firstLine="335"/>
        <w:rPr>
          <w:rFonts w:ascii="Arabic Typesetting" w:hAnsi="Arabic Typesetting" w:cs="Arabic Typesetting"/>
          <w:sz w:val="36"/>
          <w:szCs w:val="36"/>
          <w:rtl/>
        </w:rPr>
      </w:pPr>
      <w:r w:rsidRPr="00DB1C5F">
        <w:rPr>
          <w:rFonts w:ascii="Arabic Typesetting" w:hAnsi="Arabic Typesetting" w:cs="Arabic Typesetting"/>
          <w:sz w:val="36"/>
          <w:szCs w:val="36"/>
          <w:rtl/>
        </w:rPr>
        <w:t>سكرتير أول</w:t>
      </w:r>
    </w:p>
    <w:p w:rsidR="00A93CB0" w:rsidRPr="00DB1C5F" w:rsidRDefault="00A93CB0" w:rsidP="00A93CB0">
      <w:pPr>
        <w:bidi/>
        <w:spacing w:after="240" w:line="360" w:lineRule="exact"/>
        <w:ind w:firstLine="335"/>
        <w:rPr>
          <w:rFonts w:ascii="Arabic Typesetting" w:hAnsi="Arabic Typesetting" w:cs="Arabic Typesetting"/>
          <w:sz w:val="36"/>
          <w:szCs w:val="36"/>
        </w:rPr>
      </w:pPr>
      <w:r w:rsidRPr="00DB1C5F">
        <w:rPr>
          <w:rFonts w:ascii="Arabic Typesetting" w:hAnsi="Arabic Typesetting" w:cs="Arabic Typesetting"/>
          <w:sz w:val="36"/>
          <w:szCs w:val="36"/>
          <w:rtl/>
        </w:rPr>
        <w:t>البعثة الصينية</w:t>
      </w:r>
    </w:p>
    <w:p w:rsidR="00A93CB0" w:rsidRPr="00DB1C5F" w:rsidRDefault="00A93CB0" w:rsidP="00A93CB0">
      <w:pPr>
        <w:bidi/>
        <w:spacing w:after="240" w:line="360" w:lineRule="exact"/>
        <w:rPr>
          <w:rFonts w:ascii="Arabic Typesetting" w:hAnsi="Arabic Typesetting" w:cs="Arabic Typesetting"/>
          <w:sz w:val="36"/>
          <w:szCs w:val="36"/>
        </w:rPr>
      </w:pPr>
    </w:p>
    <w:p w:rsidR="00A93CB0" w:rsidRPr="00DB1C5F" w:rsidRDefault="00A93CB0" w:rsidP="00A93CB0">
      <w:pPr>
        <w:bidi/>
        <w:spacing w:after="240" w:line="360" w:lineRule="exact"/>
        <w:rPr>
          <w:rFonts w:ascii="Arabic Typesetting" w:hAnsi="Arabic Typesetting" w:cs="Arabic Typesetting"/>
          <w:sz w:val="36"/>
          <w:szCs w:val="36"/>
        </w:rPr>
      </w:pPr>
    </w:p>
    <w:p w:rsidR="00A93CB0" w:rsidRPr="00DB1C5F" w:rsidRDefault="00A93CB0" w:rsidP="00A93CB0">
      <w:pPr>
        <w:bidi/>
        <w:spacing w:after="240" w:line="360" w:lineRule="exact"/>
        <w:rPr>
          <w:rFonts w:ascii="Arabic Typesetting" w:hAnsi="Arabic Typesetting" w:cs="Arabic Typesetting"/>
          <w:sz w:val="36"/>
          <w:szCs w:val="36"/>
        </w:rPr>
      </w:pPr>
    </w:p>
    <w:p w:rsidR="00A93CB0" w:rsidRPr="00DB1C5F" w:rsidRDefault="00A93CB0" w:rsidP="00A93CB0">
      <w:pPr>
        <w:bidi/>
        <w:spacing w:after="240" w:line="360" w:lineRule="exact"/>
        <w:rPr>
          <w:rFonts w:ascii="Arabic Typesetting" w:hAnsi="Arabic Typesetting" w:cs="Arabic Typesetting"/>
          <w:sz w:val="36"/>
          <w:szCs w:val="36"/>
        </w:rPr>
      </w:pPr>
    </w:p>
    <w:p w:rsidR="00A93CB0" w:rsidRPr="00DB1C5F" w:rsidRDefault="00A93CB0" w:rsidP="00A93CB0">
      <w:pPr>
        <w:bidi/>
        <w:spacing w:after="240" w:line="360" w:lineRule="exact"/>
        <w:rPr>
          <w:rFonts w:ascii="Arabic Typesetting" w:hAnsi="Arabic Typesetting" w:cs="Arabic Typesetting"/>
          <w:sz w:val="36"/>
          <w:szCs w:val="36"/>
        </w:rPr>
      </w:pPr>
    </w:p>
    <w:p w:rsidR="00A93CB0" w:rsidRDefault="00A93CB0" w:rsidP="00A93CB0">
      <w:pPr>
        <w:bidi/>
        <w:spacing w:after="240" w:line="360" w:lineRule="exact"/>
        <w:ind w:firstLine="335"/>
        <w:rPr>
          <w:rFonts w:ascii="Arabic Typesetting" w:hAnsi="Arabic Typesetting" w:cs="Arabic Typesetting" w:hint="cs"/>
          <w:sz w:val="36"/>
          <w:szCs w:val="36"/>
          <w:rtl/>
          <w:lang w:bidi="ar-EG"/>
        </w:rPr>
      </w:pPr>
      <w:r>
        <w:rPr>
          <w:rFonts w:ascii="Arabic Typesetting" w:hAnsi="Arabic Typesetting" w:cs="Arabic Typesetting" w:hint="cs"/>
          <w:sz w:val="36"/>
          <w:szCs w:val="36"/>
          <w:rtl/>
          <w:lang w:bidi="ar-EG"/>
        </w:rPr>
        <w:t>2012.08.10</w:t>
      </w:r>
    </w:p>
    <w:p w:rsidR="00A93CB0" w:rsidRDefault="00A93CB0" w:rsidP="00A93CB0">
      <w:pPr>
        <w:bidi/>
        <w:spacing w:after="240" w:line="360" w:lineRule="exact"/>
        <w:ind w:firstLine="555"/>
        <w:rPr>
          <w:rFonts w:ascii="Arabic Typesetting" w:hAnsi="Arabic Typesetting" w:cs="Arabic Typesetting"/>
          <w:sz w:val="36"/>
          <w:szCs w:val="36"/>
        </w:rPr>
      </w:pPr>
    </w:p>
    <w:p w:rsidR="00A93CB0" w:rsidRPr="00DB1C5F" w:rsidRDefault="00A93CB0" w:rsidP="00A93CB0">
      <w:pPr>
        <w:bidi/>
        <w:spacing w:after="120" w:line="360" w:lineRule="exact"/>
        <w:ind w:firstLine="5"/>
        <w:rPr>
          <w:rFonts w:ascii="Arabic Typesetting" w:hAnsi="Arabic Typesetting" w:cs="Arabic Typesetting"/>
          <w:sz w:val="36"/>
          <w:szCs w:val="36"/>
        </w:rPr>
      </w:pPr>
      <w:r>
        <w:rPr>
          <w:rFonts w:ascii="Arabic Typesetting" w:hAnsi="Arabic Typesetting" w:cs="Arabic Typesetting"/>
          <w:sz w:val="36"/>
          <w:szCs w:val="36"/>
        </w:rPr>
        <w:br w:type="page"/>
      </w:r>
      <w:r w:rsidRPr="009C6106">
        <w:rPr>
          <w:rFonts w:ascii="Arabic Typesetting" w:hAnsi="Arabic Typesetting" w:cs="Arabic Typesetting"/>
          <w:b/>
          <w:bCs/>
          <w:sz w:val="36"/>
          <w:szCs w:val="36"/>
          <w:rtl/>
        </w:rPr>
        <w:lastRenderedPageBreak/>
        <w:t>من:</w:t>
      </w:r>
      <w:r w:rsidRPr="00DB1C5F">
        <w:rPr>
          <w:rFonts w:ascii="Arabic Typesetting" w:hAnsi="Arabic Typesetting" w:cs="Arabic Typesetting"/>
          <w:sz w:val="36"/>
          <w:szCs w:val="36"/>
          <w:rtl/>
        </w:rPr>
        <w:t xml:space="preserve"> مختار واريدا </w:t>
      </w:r>
      <w:r w:rsidRPr="00DB1C5F">
        <w:rPr>
          <w:rFonts w:ascii="Arabic Typesetting" w:hAnsi="Arabic Typesetting" w:cs="Arabic Typesetting"/>
          <w:sz w:val="36"/>
          <w:szCs w:val="36"/>
        </w:rPr>
        <w:t>[</w:t>
      </w:r>
      <w:proofErr w:type="spellStart"/>
      <w:r w:rsidRPr="00DB1C5F">
        <w:rPr>
          <w:rFonts w:ascii="Arabic Typesetting" w:hAnsi="Arabic Typesetting" w:cs="Arabic Typesetting"/>
          <w:sz w:val="36"/>
          <w:szCs w:val="36"/>
        </w:rPr>
        <w:t>mokhtar.warida©gmail.corn</w:t>
      </w:r>
      <w:proofErr w:type="spellEnd"/>
      <w:r w:rsidRPr="00DB1C5F">
        <w:rPr>
          <w:rFonts w:ascii="Arabic Typesetting" w:hAnsi="Arabic Typesetting" w:cs="Arabic Typesetting"/>
          <w:sz w:val="36"/>
          <w:szCs w:val="36"/>
        </w:rPr>
        <w:t>]</w:t>
      </w:r>
    </w:p>
    <w:p w:rsidR="00A93CB0" w:rsidRPr="00DB1C5F" w:rsidRDefault="00A93CB0" w:rsidP="00A93CB0">
      <w:pPr>
        <w:bidi/>
        <w:spacing w:after="120" w:line="360" w:lineRule="exact"/>
        <w:ind w:firstLine="5"/>
        <w:rPr>
          <w:rFonts w:ascii="Arabic Typesetting" w:hAnsi="Arabic Typesetting" w:cs="Arabic Typesetting"/>
          <w:sz w:val="36"/>
          <w:szCs w:val="36"/>
        </w:rPr>
      </w:pPr>
      <w:r w:rsidRPr="009C6106">
        <w:rPr>
          <w:rFonts w:ascii="Arabic Typesetting" w:hAnsi="Arabic Typesetting" w:cs="Arabic Typesetting" w:hint="cs"/>
          <w:b/>
          <w:bCs/>
          <w:sz w:val="36"/>
          <w:szCs w:val="36"/>
          <w:rtl/>
        </w:rPr>
        <w:t>التاريخ:</w:t>
      </w:r>
      <w:r w:rsidRPr="00DB1C5F">
        <w:rPr>
          <w:rFonts w:ascii="Arabic Typesetting" w:hAnsi="Arabic Typesetting" w:cs="Arabic Typesetting"/>
          <w:sz w:val="36"/>
          <w:szCs w:val="36"/>
          <w:rtl/>
        </w:rPr>
        <w:t xml:space="preserve"> الاثنين، 30 يوليو 2012، 14:55</w:t>
      </w:r>
    </w:p>
    <w:p w:rsidR="00A93CB0" w:rsidRPr="00DB1C5F" w:rsidRDefault="00A93CB0" w:rsidP="00A93CB0">
      <w:pPr>
        <w:bidi/>
        <w:spacing w:after="120" w:line="360" w:lineRule="exact"/>
        <w:ind w:firstLine="5"/>
        <w:rPr>
          <w:rFonts w:ascii="Arabic Typesetting" w:hAnsi="Arabic Typesetting" w:cs="Arabic Typesetting"/>
          <w:sz w:val="36"/>
          <w:szCs w:val="36"/>
          <w:rtl/>
        </w:rPr>
      </w:pPr>
      <w:r w:rsidRPr="009C6106">
        <w:rPr>
          <w:rFonts w:ascii="Arabic Typesetting" w:hAnsi="Arabic Typesetting" w:cs="Arabic Typesetting"/>
          <w:b/>
          <w:bCs/>
          <w:sz w:val="36"/>
          <w:szCs w:val="36"/>
          <w:rtl/>
        </w:rPr>
        <w:t>إلى:</w:t>
      </w:r>
      <w:r w:rsidRPr="00DB1C5F">
        <w:rPr>
          <w:rFonts w:ascii="Arabic Typesetting" w:hAnsi="Arabic Typesetting" w:cs="Arabic Typesetting"/>
          <w:sz w:val="36"/>
          <w:szCs w:val="36"/>
          <w:rtl/>
        </w:rPr>
        <w:t xml:space="preserve"> </w:t>
      </w:r>
      <w:proofErr w:type="spellStart"/>
      <w:r w:rsidRPr="00DB1C5F">
        <w:rPr>
          <w:rFonts w:ascii="Arabic Typesetting" w:hAnsi="Arabic Typesetting" w:cs="Arabic Typesetting"/>
          <w:sz w:val="36"/>
          <w:szCs w:val="36"/>
          <w:rtl/>
        </w:rPr>
        <w:t>سوندارام</w:t>
      </w:r>
      <w:proofErr w:type="spellEnd"/>
      <w:r w:rsidRPr="00DB1C5F">
        <w:rPr>
          <w:rFonts w:ascii="Arabic Typesetting" w:hAnsi="Arabic Typesetting" w:cs="Arabic Typesetting"/>
          <w:sz w:val="36"/>
          <w:szCs w:val="36"/>
          <w:rtl/>
        </w:rPr>
        <w:t xml:space="preserve">، </w:t>
      </w:r>
      <w:proofErr w:type="spellStart"/>
      <w:r w:rsidRPr="00DB1C5F">
        <w:rPr>
          <w:rFonts w:ascii="Arabic Typesetting" w:hAnsi="Arabic Typesetting" w:cs="Arabic Typesetting"/>
          <w:sz w:val="36"/>
          <w:szCs w:val="36"/>
          <w:rtl/>
        </w:rPr>
        <w:t>آمبي</w:t>
      </w:r>
      <w:proofErr w:type="spellEnd"/>
    </w:p>
    <w:p w:rsidR="00A93CB0" w:rsidRPr="00DB1C5F" w:rsidRDefault="00A93CB0" w:rsidP="00A93CB0">
      <w:pPr>
        <w:bidi/>
        <w:spacing w:after="120" w:line="360" w:lineRule="exact"/>
        <w:ind w:firstLine="5"/>
        <w:rPr>
          <w:rFonts w:ascii="Arabic Typesetting" w:hAnsi="Arabic Typesetting" w:cs="Arabic Typesetting"/>
          <w:sz w:val="36"/>
          <w:szCs w:val="36"/>
          <w:rtl/>
        </w:rPr>
      </w:pPr>
      <w:r w:rsidRPr="009C6106">
        <w:rPr>
          <w:rFonts w:ascii="Arabic Typesetting" w:hAnsi="Arabic Typesetting" w:cs="Arabic Typesetting"/>
          <w:b/>
          <w:bCs/>
          <w:sz w:val="36"/>
          <w:szCs w:val="36"/>
          <w:rtl/>
        </w:rPr>
        <w:t>صورة إلى:</w:t>
      </w:r>
      <w:r w:rsidRPr="00DB1C5F">
        <w:rPr>
          <w:rFonts w:ascii="Arabic Typesetting" w:hAnsi="Arabic Typesetting" w:cs="Arabic Typesetting"/>
          <w:sz w:val="36"/>
          <w:szCs w:val="36"/>
          <w:rtl/>
        </w:rPr>
        <w:t xml:space="preserve"> رئيس لجنة البرنامج والميزانية</w:t>
      </w:r>
    </w:p>
    <w:p w:rsidR="00A93CB0" w:rsidRPr="00DB1C5F" w:rsidRDefault="00A93CB0" w:rsidP="00A93CB0">
      <w:pPr>
        <w:bidi/>
        <w:spacing w:after="360" w:line="360" w:lineRule="exact"/>
        <w:ind w:firstLine="5"/>
        <w:rPr>
          <w:rFonts w:ascii="Arabic Typesetting" w:hAnsi="Arabic Typesetting" w:cs="Arabic Typesetting"/>
          <w:sz w:val="36"/>
          <w:szCs w:val="36"/>
          <w:rtl/>
        </w:rPr>
      </w:pPr>
      <w:r w:rsidRPr="009C6106">
        <w:rPr>
          <w:rFonts w:ascii="Arabic Typesetting" w:hAnsi="Arabic Typesetting" w:cs="Arabic Typesetting"/>
          <w:b/>
          <w:bCs/>
          <w:sz w:val="36"/>
          <w:szCs w:val="36"/>
          <w:rtl/>
        </w:rPr>
        <w:t>الموضوع:</w:t>
      </w:r>
      <w:r w:rsidRPr="00DB1C5F">
        <w:rPr>
          <w:rFonts w:ascii="Arabic Typesetting" w:hAnsi="Arabic Typesetting" w:cs="Arabic Typesetting"/>
          <w:sz w:val="36"/>
          <w:szCs w:val="36"/>
          <w:rtl/>
        </w:rPr>
        <w:t xml:space="preserve"> تعريف "نفقات التنمية" في سياق إعداد البرنامج والميزانية للفترة 2014</w:t>
      </w:r>
      <w:r>
        <w:rPr>
          <w:rFonts w:ascii="Arabic Typesetting" w:hAnsi="Arabic Typesetting" w:cs="Arabic Typesetting"/>
          <w:sz w:val="36"/>
          <w:szCs w:val="36"/>
        </w:rPr>
        <w:t>-</w:t>
      </w:r>
      <w:r w:rsidRPr="00DB1C5F">
        <w:rPr>
          <w:rFonts w:ascii="Arabic Typesetting" w:hAnsi="Arabic Typesetting" w:cs="Arabic Typesetting"/>
          <w:sz w:val="36"/>
          <w:szCs w:val="36"/>
          <w:rtl/>
        </w:rPr>
        <w:t>15.</w:t>
      </w:r>
    </w:p>
    <w:p w:rsidR="00A93CB0" w:rsidRPr="00DB1C5F" w:rsidRDefault="00A93CB0" w:rsidP="00A93CB0">
      <w:pPr>
        <w:bidi/>
        <w:spacing w:after="240" w:line="360" w:lineRule="exact"/>
        <w:ind w:firstLine="335"/>
        <w:rPr>
          <w:rFonts w:ascii="Arabic Typesetting" w:hAnsi="Arabic Typesetting" w:cs="Arabic Typesetting"/>
          <w:sz w:val="36"/>
          <w:szCs w:val="36"/>
          <w:rtl/>
        </w:rPr>
      </w:pPr>
      <w:r w:rsidRPr="00DB1C5F">
        <w:rPr>
          <w:rFonts w:ascii="Arabic Typesetting" w:hAnsi="Arabic Typesetting" w:cs="Arabic Typesetting"/>
          <w:sz w:val="36"/>
          <w:szCs w:val="36"/>
          <w:rtl/>
        </w:rPr>
        <w:t>السيد / رئيس لجنة البرنامج والميزانية</w:t>
      </w:r>
    </w:p>
    <w:p w:rsidR="00A93CB0" w:rsidRPr="00DB1C5F" w:rsidRDefault="00A93CB0" w:rsidP="00A93CB0">
      <w:pPr>
        <w:bidi/>
        <w:spacing w:after="240" w:line="360" w:lineRule="exact"/>
        <w:ind w:firstLine="335"/>
        <w:rPr>
          <w:rFonts w:ascii="Arabic Typesetting" w:hAnsi="Arabic Typesetting" w:cs="Arabic Typesetting"/>
          <w:sz w:val="36"/>
          <w:szCs w:val="36"/>
          <w:rtl/>
        </w:rPr>
      </w:pPr>
      <w:r w:rsidRPr="00DB1C5F">
        <w:rPr>
          <w:rFonts w:ascii="Arabic Typesetting" w:hAnsi="Arabic Typesetting" w:cs="Arabic Typesetting"/>
          <w:sz w:val="36"/>
          <w:szCs w:val="36"/>
          <w:rtl/>
        </w:rPr>
        <w:t xml:space="preserve">تحية طيبة وبعد، </w:t>
      </w:r>
    </w:p>
    <w:p w:rsidR="00A93CB0" w:rsidRPr="00DB1C5F" w:rsidRDefault="00A93CB0" w:rsidP="00A93CB0">
      <w:pPr>
        <w:bidi/>
        <w:spacing w:after="240" w:line="360" w:lineRule="exact"/>
        <w:ind w:firstLine="335"/>
        <w:rPr>
          <w:rFonts w:ascii="Arabic Typesetting" w:hAnsi="Arabic Typesetting" w:cs="Arabic Typesetting"/>
          <w:sz w:val="36"/>
          <w:szCs w:val="36"/>
          <w:rtl/>
        </w:rPr>
      </w:pPr>
      <w:r w:rsidRPr="00DB1C5F">
        <w:rPr>
          <w:rFonts w:ascii="Arabic Typesetting" w:hAnsi="Arabic Typesetting" w:cs="Arabic Typesetting"/>
          <w:sz w:val="36"/>
          <w:szCs w:val="36"/>
          <w:rtl/>
        </w:rPr>
        <w:t xml:space="preserve">يرجى التفضل بالإحاطة بأن التعليقات الأولية الواردة حتى الآن من المجموعة الأفريقية بخصوص </w:t>
      </w:r>
      <w:r>
        <w:rPr>
          <w:rFonts w:ascii="Arabic Typesetting" w:hAnsi="Arabic Typesetting" w:cs="Arabic Typesetting" w:hint="cs"/>
          <w:sz w:val="36"/>
          <w:szCs w:val="36"/>
          <w:rtl/>
        </w:rPr>
        <w:t>تعريف نفقات التنمية</w:t>
      </w:r>
      <w:r w:rsidRPr="00DB1C5F">
        <w:rPr>
          <w:rFonts w:ascii="Arabic Typesetting" w:hAnsi="Arabic Typesetting" w:cs="Arabic Typesetting"/>
          <w:sz w:val="36"/>
          <w:szCs w:val="36"/>
          <w:rtl/>
        </w:rPr>
        <w:t xml:space="preserve"> هي على النحو التالي</w:t>
      </w:r>
      <w:r w:rsidRPr="00DB1C5F">
        <w:rPr>
          <w:rFonts w:ascii="Arabic Typesetting" w:hAnsi="Arabic Typesetting" w:cs="Arabic Typesetting"/>
          <w:sz w:val="36"/>
          <w:szCs w:val="36"/>
        </w:rPr>
        <w:t>:</w:t>
      </w:r>
    </w:p>
    <w:p w:rsidR="00A93CB0" w:rsidRPr="00DB1C5F" w:rsidRDefault="00A93CB0" w:rsidP="00A93CB0">
      <w:pPr>
        <w:bidi/>
        <w:spacing w:line="360" w:lineRule="exact"/>
        <w:ind w:left="777" w:hanging="442"/>
        <w:rPr>
          <w:rFonts w:ascii="Arabic Typesetting" w:hAnsi="Arabic Typesetting" w:cs="Arabic Typesetting"/>
          <w:sz w:val="36"/>
          <w:szCs w:val="36"/>
        </w:rPr>
      </w:pPr>
      <w:r w:rsidRPr="00DB1C5F">
        <w:rPr>
          <w:rFonts w:ascii="Arabic Typesetting" w:hAnsi="Arabic Typesetting" w:cs="Arabic Typesetting"/>
          <w:sz w:val="36"/>
          <w:szCs w:val="36"/>
          <w:rtl/>
        </w:rPr>
        <w:t>1)</w:t>
      </w:r>
      <w:r>
        <w:rPr>
          <w:rFonts w:ascii="Arabic Typesetting" w:hAnsi="Arabic Typesetting" w:cs="Arabic Typesetting"/>
          <w:sz w:val="36"/>
          <w:szCs w:val="36"/>
        </w:rPr>
        <w:tab/>
      </w:r>
      <w:r w:rsidRPr="00DB1C5F">
        <w:rPr>
          <w:rFonts w:ascii="Arabic Typesetting" w:hAnsi="Arabic Typesetting" w:cs="Arabic Typesetting"/>
          <w:sz w:val="36"/>
          <w:szCs w:val="36"/>
          <w:rtl/>
        </w:rPr>
        <w:t>الاستعاضة عن كلمة "المساعدة" بكلمة "الأنشطة" في السطر الثاني</w:t>
      </w:r>
      <w:r w:rsidRPr="00DB1C5F">
        <w:rPr>
          <w:rFonts w:ascii="Arabic Typesetting" w:hAnsi="Arabic Typesetting" w:cs="Arabic Typesetting"/>
          <w:sz w:val="36"/>
          <w:szCs w:val="36"/>
        </w:rPr>
        <w:t>.</w:t>
      </w:r>
    </w:p>
    <w:p w:rsidR="00A93CB0" w:rsidRPr="00DB1C5F" w:rsidRDefault="00A93CB0" w:rsidP="00A93CB0">
      <w:pPr>
        <w:bidi/>
        <w:spacing w:line="360" w:lineRule="exact"/>
        <w:ind w:left="777" w:hanging="442"/>
        <w:rPr>
          <w:rFonts w:ascii="Arabic Typesetting" w:hAnsi="Arabic Typesetting" w:cs="Arabic Typesetting"/>
          <w:sz w:val="36"/>
          <w:szCs w:val="36"/>
        </w:rPr>
      </w:pPr>
      <w:r w:rsidRPr="00DB1C5F">
        <w:rPr>
          <w:rFonts w:ascii="Arabic Typesetting" w:hAnsi="Arabic Typesetting" w:cs="Arabic Typesetting"/>
          <w:sz w:val="36"/>
          <w:szCs w:val="36"/>
          <w:rtl/>
        </w:rPr>
        <w:t>2)</w:t>
      </w:r>
      <w:r>
        <w:rPr>
          <w:rFonts w:ascii="Arabic Typesetting" w:hAnsi="Arabic Typesetting" w:cs="Arabic Typesetting"/>
          <w:sz w:val="36"/>
          <w:szCs w:val="36"/>
        </w:rPr>
        <w:tab/>
      </w:r>
      <w:r w:rsidRPr="00DB1C5F">
        <w:rPr>
          <w:rFonts w:ascii="Arabic Typesetting" w:hAnsi="Arabic Typesetting" w:cs="Arabic Typesetting"/>
          <w:sz w:val="36"/>
          <w:szCs w:val="36"/>
          <w:rtl/>
        </w:rPr>
        <w:t>إضافة عبارة "</w:t>
      </w:r>
      <w:r>
        <w:rPr>
          <w:rFonts w:ascii="Arabic Typesetting" w:hAnsi="Arabic Typesetting" w:cs="Arabic Typesetting" w:hint="cs"/>
          <w:sz w:val="36"/>
          <w:szCs w:val="36"/>
          <w:rtl/>
        </w:rPr>
        <w:t>البلدان الأقل نمواً</w:t>
      </w:r>
      <w:r w:rsidRPr="00DB1C5F">
        <w:rPr>
          <w:rFonts w:ascii="Arabic Typesetting" w:hAnsi="Arabic Typesetting" w:cs="Arabic Typesetting"/>
          <w:sz w:val="36"/>
          <w:szCs w:val="36"/>
          <w:rtl/>
        </w:rPr>
        <w:t>" بعد عبارة "البلدان النامية</w:t>
      </w:r>
      <w:r w:rsidRPr="00DB1C5F">
        <w:rPr>
          <w:rFonts w:ascii="Arabic Typesetting" w:hAnsi="Arabic Typesetting" w:cs="Arabic Typesetting"/>
          <w:sz w:val="36"/>
          <w:szCs w:val="36"/>
        </w:rPr>
        <w:t>".</w:t>
      </w:r>
    </w:p>
    <w:p w:rsidR="00A93CB0" w:rsidRPr="00DB1C5F" w:rsidRDefault="00A93CB0" w:rsidP="00A93CB0">
      <w:pPr>
        <w:bidi/>
        <w:spacing w:after="240" w:line="360" w:lineRule="exact"/>
        <w:ind w:left="775" w:hanging="440"/>
        <w:rPr>
          <w:rFonts w:ascii="Arabic Typesetting" w:hAnsi="Arabic Typesetting" w:cs="Arabic Typesetting"/>
          <w:sz w:val="36"/>
          <w:szCs w:val="36"/>
          <w:rtl/>
        </w:rPr>
      </w:pPr>
      <w:r w:rsidRPr="00DB1C5F">
        <w:rPr>
          <w:rFonts w:ascii="Arabic Typesetting" w:hAnsi="Arabic Typesetting" w:cs="Arabic Typesetting"/>
          <w:sz w:val="36"/>
          <w:szCs w:val="36"/>
          <w:rtl/>
        </w:rPr>
        <w:t>3)</w:t>
      </w:r>
      <w:r>
        <w:rPr>
          <w:rFonts w:ascii="Arabic Typesetting" w:hAnsi="Arabic Typesetting" w:cs="Arabic Typesetting"/>
          <w:sz w:val="36"/>
          <w:szCs w:val="36"/>
        </w:rPr>
        <w:tab/>
      </w:r>
      <w:r w:rsidRPr="00DB1C5F">
        <w:rPr>
          <w:rFonts w:ascii="Arabic Typesetting" w:hAnsi="Arabic Typesetting" w:cs="Arabic Typesetting"/>
          <w:sz w:val="36"/>
          <w:szCs w:val="36"/>
          <w:rtl/>
        </w:rPr>
        <w:t xml:space="preserve">إضافة ضمير الملكية " </w:t>
      </w:r>
      <w:r w:rsidRPr="00DB1C5F">
        <w:rPr>
          <w:rFonts w:ascii="Arabic Typesetting" w:hAnsi="Arabic Typesetting" w:cs="Arabic Typesetting"/>
          <w:sz w:val="36"/>
          <w:szCs w:val="36"/>
        </w:rPr>
        <w:t>their</w:t>
      </w:r>
      <w:r w:rsidRPr="00DB1C5F">
        <w:rPr>
          <w:rFonts w:ascii="Arabic Typesetting" w:hAnsi="Arabic Typesetting" w:cs="Arabic Typesetting"/>
          <w:sz w:val="36"/>
          <w:szCs w:val="36"/>
          <w:rtl/>
        </w:rPr>
        <w:t>" قبل عبارة "الاختراعات والإبداعات في مختلف أنحاء العالم" في النقطة الفرعية الأولى</w:t>
      </w:r>
      <w:r w:rsidRPr="00DB1C5F">
        <w:rPr>
          <w:rFonts w:ascii="Arabic Typesetting" w:hAnsi="Arabic Typesetting" w:cs="Arabic Typesetting"/>
          <w:sz w:val="36"/>
          <w:szCs w:val="36"/>
        </w:rPr>
        <w:t>.</w:t>
      </w:r>
    </w:p>
    <w:p w:rsidR="00A93CB0" w:rsidRPr="00DB1C5F" w:rsidRDefault="00A93CB0" w:rsidP="00A93CB0">
      <w:pPr>
        <w:bidi/>
        <w:spacing w:after="240" w:line="360" w:lineRule="exact"/>
        <w:ind w:firstLine="555"/>
        <w:rPr>
          <w:rFonts w:ascii="Arabic Typesetting" w:hAnsi="Arabic Typesetting" w:cs="Arabic Typesetting"/>
          <w:sz w:val="36"/>
          <w:szCs w:val="36"/>
          <w:rtl/>
        </w:rPr>
      </w:pPr>
      <w:r w:rsidRPr="00DB1C5F">
        <w:rPr>
          <w:rFonts w:ascii="Arabic Typesetting" w:hAnsi="Arabic Typesetting" w:cs="Arabic Typesetting"/>
          <w:sz w:val="36"/>
          <w:szCs w:val="36"/>
          <w:rtl/>
        </w:rPr>
        <w:t>مع وافر التحيات</w:t>
      </w:r>
    </w:p>
    <w:p w:rsidR="00A93CB0" w:rsidRDefault="00A93CB0" w:rsidP="00A93CB0">
      <w:pPr>
        <w:pStyle w:val="NormalParaAR"/>
        <w:ind w:firstLine="555"/>
        <w:rPr>
          <w:rFonts w:hint="cs"/>
          <w:rtl/>
        </w:rPr>
      </w:pPr>
      <w:r w:rsidRPr="00DB1C5F">
        <w:rPr>
          <w:rtl/>
        </w:rPr>
        <w:t>مختار</w:t>
      </w:r>
      <w:r>
        <w:rPr>
          <w:rtl/>
        </w:rPr>
        <w:tab/>
      </w:r>
    </w:p>
    <w:p w:rsidR="00A93CB0" w:rsidRPr="00DB1C5F" w:rsidRDefault="00A93CB0" w:rsidP="00A93CB0">
      <w:pPr>
        <w:pStyle w:val="NormalParaAR"/>
        <w:spacing w:after="120"/>
        <w:ind w:firstLine="5"/>
      </w:pPr>
      <w:r>
        <w:rPr>
          <w:rtl/>
        </w:rPr>
        <w:br w:type="page"/>
      </w:r>
      <w:r w:rsidRPr="000C28CE">
        <w:rPr>
          <w:b/>
          <w:bCs/>
          <w:rtl/>
        </w:rPr>
        <w:lastRenderedPageBreak/>
        <w:t>من:</w:t>
      </w:r>
      <w:r w:rsidRPr="00DB1C5F">
        <w:rPr>
          <w:rtl/>
        </w:rPr>
        <w:t xml:space="preserve"> </w:t>
      </w:r>
      <w:proofErr w:type="spellStart"/>
      <w:r w:rsidRPr="00DB1C5F">
        <w:rPr>
          <w:rtl/>
        </w:rPr>
        <w:t>ريفيس</w:t>
      </w:r>
      <w:proofErr w:type="spellEnd"/>
      <w:r w:rsidRPr="00DB1C5F">
        <w:rPr>
          <w:rtl/>
        </w:rPr>
        <w:t xml:space="preserve">، جيه. تود </w:t>
      </w:r>
      <w:r w:rsidRPr="00DB1C5F">
        <w:t>[mailto:RevesJT@state.gov]</w:t>
      </w:r>
    </w:p>
    <w:p w:rsidR="00A93CB0" w:rsidRPr="00DB1C5F" w:rsidRDefault="00A93CB0" w:rsidP="00A93CB0">
      <w:pPr>
        <w:bidi/>
        <w:spacing w:after="120" w:line="360" w:lineRule="exact"/>
        <w:ind w:firstLine="5"/>
        <w:rPr>
          <w:rFonts w:ascii="Arabic Typesetting" w:hAnsi="Arabic Typesetting" w:cs="Arabic Typesetting"/>
          <w:sz w:val="36"/>
          <w:szCs w:val="36"/>
        </w:rPr>
      </w:pPr>
      <w:r w:rsidRPr="000C28CE">
        <w:rPr>
          <w:rFonts w:ascii="Arabic Typesetting" w:hAnsi="Arabic Typesetting" w:cs="Arabic Typesetting"/>
          <w:b/>
          <w:bCs/>
          <w:sz w:val="36"/>
          <w:szCs w:val="36"/>
          <w:rtl/>
        </w:rPr>
        <w:t>التاريخ:</w:t>
      </w:r>
      <w:r w:rsidRPr="00DB1C5F">
        <w:rPr>
          <w:rFonts w:ascii="Arabic Typesetting" w:hAnsi="Arabic Typesetting" w:cs="Arabic Typesetting"/>
          <w:sz w:val="36"/>
          <w:szCs w:val="36"/>
          <w:rtl/>
        </w:rPr>
        <w:t xml:space="preserve"> الجمعة، 10 أغسطس 2012، 03:30 م</w:t>
      </w:r>
    </w:p>
    <w:p w:rsidR="00A93CB0" w:rsidRPr="00DB1C5F" w:rsidRDefault="00A93CB0" w:rsidP="00A93CB0">
      <w:pPr>
        <w:bidi/>
        <w:spacing w:after="120" w:line="360" w:lineRule="exact"/>
        <w:ind w:firstLine="5"/>
        <w:rPr>
          <w:rFonts w:ascii="Arabic Typesetting" w:hAnsi="Arabic Typesetting" w:cs="Arabic Typesetting"/>
          <w:sz w:val="36"/>
          <w:szCs w:val="36"/>
        </w:rPr>
      </w:pPr>
      <w:r w:rsidRPr="000C28CE">
        <w:rPr>
          <w:rFonts w:ascii="Arabic Typesetting" w:hAnsi="Arabic Typesetting" w:cs="Arabic Typesetting"/>
          <w:b/>
          <w:bCs/>
          <w:sz w:val="36"/>
          <w:szCs w:val="36"/>
          <w:rtl/>
        </w:rPr>
        <w:t>إلى:</w:t>
      </w:r>
      <w:r w:rsidRPr="00DB1C5F">
        <w:rPr>
          <w:rFonts w:ascii="Arabic Typesetting" w:hAnsi="Arabic Typesetting" w:cs="Arabic Typesetting"/>
          <w:sz w:val="36"/>
          <w:szCs w:val="36"/>
          <w:rtl/>
        </w:rPr>
        <w:t xml:space="preserve"> </w:t>
      </w:r>
      <w:proofErr w:type="spellStart"/>
      <w:r w:rsidRPr="00DB1C5F">
        <w:rPr>
          <w:rFonts w:ascii="Arabic Typesetting" w:hAnsi="Arabic Typesetting" w:cs="Arabic Typesetting"/>
          <w:sz w:val="36"/>
          <w:szCs w:val="36"/>
          <w:rtl/>
        </w:rPr>
        <w:t>سوندارام</w:t>
      </w:r>
      <w:proofErr w:type="spellEnd"/>
      <w:r w:rsidRPr="00DB1C5F">
        <w:rPr>
          <w:rFonts w:ascii="Arabic Typesetting" w:hAnsi="Arabic Typesetting" w:cs="Arabic Typesetting"/>
          <w:sz w:val="36"/>
          <w:szCs w:val="36"/>
          <w:rtl/>
        </w:rPr>
        <w:t xml:space="preserve">، </w:t>
      </w:r>
      <w:proofErr w:type="spellStart"/>
      <w:r w:rsidRPr="00DB1C5F">
        <w:rPr>
          <w:rFonts w:ascii="Arabic Typesetting" w:hAnsi="Arabic Typesetting" w:cs="Arabic Typesetting"/>
          <w:sz w:val="36"/>
          <w:szCs w:val="36"/>
          <w:rtl/>
        </w:rPr>
        <w:t>آمبي</w:t>
      </w:r>
      <w:proofErr w:type="spellEnd"/>
    </w:p>
    <w:p w:rsidR="00A93CB0" w:rsidRPr="00DB1C5F" w:rsidRDefault="00A93CB0" w:rsidP="00A93CB0">
      <w:pPr>
        <w:bidi/>
        <w:spacing w:after="360" w:line="360" w:lineRule="exact"/>
        <w:rPr>
          <w:rFonts w:ascii="Arabic Typesetting" w:hAnsi="Arabic Typesetting" w:cs="Arabic Typesetting"/>
          <w:sz w:val="36"/>
          <w:szCs w:val="36"/>
          <w:rtl/>
        </w:rPr>
      </w:pPr>
      <w:r w:rsidRPr="000C28CE">
        <w:rPr>
          <w:rFonts w:ascii="Arabic Typesetting" w:hAnsi="Arabic Typesetting" w:cs="Arabic Typesetting"/>
          <w:b/>
          <w:bCs/>
          <w:sz w:val="36"/>
          <w:szCs w:val="36"/>
          <w:rtl/>
        </w:rPr>
        <w:t>الموضوع:</w:t>
      </w:r>
      <w:r w:rsidRPr="00DB1C5F">
        <w:rPr>
          <w:rFonts w:ascii="Arabic Typesetting" w:hAnsi="Arabic Typesetting" w:cs="Arabic Typesetting"/>
          <w:sz w:val="36"/>
          <w:szCs w:val="36"/>
          <w:rtl/>
        </w:rPr>
        <w:t xml:space="preserve"> تعريف "نفقات التنمية" في سياق إعداد البرنامج والميزانية للفترة 2014</w:t>
      </w:r>
      <w:r>
        <w:rPr>
          <w:rFonts w:ascii="Arabic Typesetting" w:hAnsi="Arabic Typesetting" w:cs="Arabic Typesetting"/>
          <w:sz w:val="36"/>
          <w:szCs w:val="36"/>
        </w:rPr>
        <w:t>-</w:t>
      </w:r>
      <w:r w:rsidRPr="00DB1C5F">
        <w:rPr>
          <w:rFonts w:ascii="Arabic Typesetting" w:hAnsi="Arabic Typesetting" w:cs="Arabic Typesetting"/>
          <w:sz w:val="36"/>
          <w:szCs w:val="36"/>
          <w:rtl/>
        </w:rPr>
        <w:t>15.</w:t>
      </w:r>
    </w:p>
    <w:p w:rsidR="00A93CB0" w:rsidRPr="00DB1C5F" w:rsidRDefault="00A93CB0" w:rsidP="00A93CB0">
      <w:pPr>
        <w:bidi/>
        <w:spacing w:after="240" w:line="360" w:lineRule="exact"/>
        <w:rPr>
          <w:rFonts w:ascii="Arabic Typesetting" w:hAnsi="Arabic Typesetting" w:cs="Arabic Typesetting"/>
          <w:sz w:val="36"/>
          <w:szCs w:val="36"/>
          <w:rtl/>
        </w:rPr>
      </w:pPr>
      <w:r w:rsidRPr="00DB1C5F">
        <w:rPr>
          <w:rFonts w:ascii="Arabic Typesetting" w:hAnsi="Arabic Typesetting" w:cs="Arabic Typesetting"/>
          <w:sz w:val="36"/>
          <w:szCs w:val="36"/>
          <w:rtl/>
        </w:rPr>
        <w:t xml:space="preserve">عزيزي </w:t>
      </w:r>
      <w:proofErr w:type="spellStart"/>
      <w:r w:rsidRPr="00DB1C5F">
        <w:rPr>
          <w:rFonts w:ascii="Arabic Typesetting" w:hAnsi="Arabic Typesetting" w:cs="Arabic Typesetting"/>
          <w:sz w:val="36"/>
          <w:szCs w:val="36"/>
          <w:rtl/>
        </w:rPr>
        <w:t>آمبي</w:t>
      </w:r>
      <w:proofErr w:type="spellEnd"/>
      <w:r w:rsidRPr="00DB1C5F">
        <w:rPr>
          <w:rFonts w:ascii="Arabic Typesetting" w:hAnsi="Arabic Typesetting" w:cs="Arabic Typesetting"/>
          <w:sz w:val="36"/>
          <w:szCs w:val="36"/>
          <w:rtl/>
        </w:rPr>
        <w:t>،</w:t>
      </w:r>
    </w:p>
    <w:p w:rsidR="00A93CB0" w:rsidRPr="00DB1C5F" w:rsidRDefault="00A93CB0" w:rsidP="00A93CB0">
      <w:pPr>
        <w:bidi/>
        <w:spacing w:after="240" w:line="360" w:lineRule="exact"/>
        <w:rPr>
          <w:rFonts w:ascii="Arabic Typesetting" w:hAnsi="Arabic Typesetting" w:cs="Arabic Typesetting"/>
          <w:sz w:val="36"/>
          <w:szCs w:val="36"/>
          <w:rtl/>
        </w:rPr>
      </w:pPr>
      <w:r w:rsidRPr="00DB1C5F">
        <w:rPr>
          <w:rFonts w:ascii="Arabic Typesetting" w:hAnsi="Arabic Typesetting" w:cs="Arabic Typesetting"/>
          <w:sz w:val="36"/>
          <w:szCs w:val="36"/>
          <w:rtl/>
        </w:rPr>
        <w:t>تحية طيبة وبعد،</w:t>
      </w:r>
    </w:p>
    <w:p w:rsidR="00A93CB0" w:rsidRPr="00DB1C5F" w:rsidRDefault="00A93CB0" w:rsidP="00A93CB0">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من الواضح</w:t>
      </w:r>
      <w:r w:rsidRPr="00DB1C5F">
        <w:rPr>
          <w:rFonts w:ascii="Arabic Typesetting" w:hAnsi="Arabic Typesetting" w:cs="Arabic Typesetting"/>
          <w:sz w:val="36"/>
          <w:szCs w:val="36"/>
          <w:rtl/>
        </w:rPr>
        <w:t xml:space="preserve"> </w:t>
      </w:r>
      <w:r w:rsidRPr="00DB1C5F">
        <w:rPr>
          <w:rFonts w:ascii="Arabic Typesetting" w:hAnsi="Arabic Typesetting" w:cs="Arabic Typesetting"/>
          <w:sz w:val="36"/>
          <w:szCs w:val="36"/>
          <w:rtl/>
          <w:lang w:bidi="ar-EG"/>
        </w:rPr>
        <w:t xml:space="preserve">عدم إرسال </w:t>
      </w:r>
      <w:r w:rsidRPr="00DB1C5F">
        <w:rPr>
          <w:rFonts w:ascii="Arabic Typesetting" w:hAnsi="Arabic Typesetting" w:cs="Arabic Typesetting"/>
          <w:sz w:val="36"/>
          <w:szCs w:val="36"/>
          <w:rtl/>
        </w:rPr>
        <w:t xml:space="preserve">تعليقات "المجموعة باء" قبل حلول الموعد النهائي في 31 يوليو. أرجو قبول اعتذاري عن هذا الأمر. يرجى التفضل </w:t>
      </w:r>
      <w:proofErr w:type="spellStart"/>
      <w:r w:rsidRPr="00DB1C5F">
        <w:rPr>
          <w:rFonts w:ascii="Arabic Typesetting" w:hAnsi="Arabic Typesetting" w:cs="Arabic Typesetting"/>
          <w:sz w:val="36"/>
          <w:szCs w:val="36"/>
          <w:rtl/>
        </w:rPr>
        <w:t>بالإطلاع</w:t>
      </w:r>
      <w:proofErr w:type="spellEnd"/>
      <w:r w:rsidRPr="00DB1C5F">
        <w:rPr>
          <w:rFonts w:ascii="Arabic Typesetting" w:hAnsi="Arabic Typesetting" w:cs="Arabic Typesetting"/>
          <w:sz w:val="36"/>
          <w:szCs w:val="36"/>
          <w:rtl/>
        </w:rPr>
        <w:t xml:space="preserve"> على التعليقات المطلوبة والتي أوردناه </w:t>
      </w:r>
      <w:r>
        <w:rPr>
          <w:rFonts w:ascii="Arabic Typesetting" w:hAnsi="Arabic Typesetting" w:cs="Arabic Typesetting" w:hint="cs"/>
          <w:sz w:val="36"/>
          <w:szCs w:val="36"/>
          <w:rtl/>
        </w:rPr>
        <w:t>على النحو التالي</w:t>
      </w:r>
      <w:r w:rsidRPr="00DB1C5F">
        <w:rPr>
          <w:rFonts w:ascii="Arabic Typesetting" w:hAnsi="Arabic Typesetting" w:cs="Arabic Typesetting"/>
          <w:sz w:val="36"/>
          <w:szCs w:val="36"/>
          <w:rtl/>
        </w:rPr>
        <w:t>.</w:t>
      </w:r>
    </w:p>
    <w:p w:rsidR="00A93CB0" w:rsidRPr="00DB1C5F" w:rsidRDefault="00A93CB0" w:rsidP="00A93CB0">
      <w:pPr>
        <w:bidi/>
        <w:spacing w:after="240" w:line="360" w:lineRule="exact"/>
        <w:rPr>
          <w:rFonts w:ascii="Arabic Typesetting" w:hAnsi="Arabic Typesetting" w:cs="Arabic Typesetting"/>
          <w:sz w:val="36"/>
          <w:szCs w:val="36"/>
          <w:rtl/>
        </w:rPr>
      </w:pPr>
      <w:r w:rsidRPr="00DB1C5F">
        <w:rPr>
          <w:rFonts w:ascii="Arabic Typesetting" w:hAnsi="Arabic Typesetting" w:cs="Arabic Typesetting"/>
          <w:sz w:val="36"/>
          <w:szCs w:val="36"/>
          <w:rtl/>
        </w:rPr>
        <w:t>يساور أعضاء "المجموعة باء" بعض المخاوف بشأن محتوى ونطاق التعريف المقترح</w:t>
      </w:r>
      <w:r w:rsidRPr="00DB1C5F">
        <w:rPr>
          <w:rFonts w:ascii="Arabic Typesetting" w:hAnsi="Arabic Typesetting" w:cs="Arabic Typesetting"/>
          <w:sz w:val="36"/>
          <w:szCs w:val="36"/>
        </w:rPr>
        <w:t>.</w:t>
      </w:r>
      <w:r w:rsidRPr="00DB1C5F">
        <w:rPr>
          <w:rFonts w:ascii="Arabic Typesetting" w:hAnsi="Arabic Typesetting" w:cs="Arabic Typesetting"/>
          <w:sz w:val="36"/>
          <w:szCs w:val="36"/>
          <w:rtl/>
        </w:rPr>
        <w:t xml:space="preserve"> تتصف مسودة التعريف المقترح بأنها تحتوي على تفصيلات كثيرة جداً، وقد يكون من الأنسب الاتفاق على تعريف على مستوى رفيع من الإعداد. هناك عدم وضوح بخصوص الأنشطة التي تم سردها في التعريف، </w:t>
      </w:r>
      <w:r>
        <w:rPr>
          <w:rFonts w:ascii="Arabic Typesetting" w:hAnsi="Arabic Typesetting" w:cs="Arabic Typesetting" w:hint="cs"/>
          <w:sz w:val="36"/>
          <w:szCs w:val="36"/>
          <w:rtl/>
        </w:rPr>
        <w:t>ف</w:t>
      </w:r>
      <w:r w:rsidRPr="00DB1C5F">
        <w:rPr>
          <w:rFonts w:ascii="Arabic Typesetting" w:hAnsi="Arabic Typesetting" w:cs="Arabic Typesetting"/>
          <w:sz w:val="36"/>
          <w:szCs w:val="36"/>
          <w:rtl/>
        </w:rPr>
        <w:t>هل هي علي سبيل الحصر</w:t>
      </w:r>
      <w:r>
        <w:rPr>
          <w:rFonts w:ascii="Arabic Typesetting" w:hAnsi="Arabic Typesetting" w:cs="Arabic Typesetting" w:hint="cs"/>
          <w:sz w:val="36"/>
          <w:szCs w:val="36"/>
          <w:rtl/>
        </w:rPr>
        <w:t xml:space="preserve">؟ </w:t>
      </w:r>
      <w:r w:rsidRPr="00DB1C5F">
        <w:rPr>
          <w:rFonts w:ascii="Arabic Typesetting" w:hAnsi="Arabic Typesetting" w:cs="Arabic Typesetting"/>
          <w:sz w:val="36"/>
          <w:szCs w:val="36"/>
          <w:rtl/>
        </w:rPr>
        <w:t xml:space="preserve">أم تم سردها كأمثلة </w:t>
      </w:r>
      <w:proofErr w:type="spellStart"/>
      <w:r w:rsidRPr="00DB1C5F">
        <w:rPr>
          <w:rFonts w:ascii="Arabic Typesetting" w:hAnsi="Arabic Typesetting" w:cs="Arabic Typesetting"/>
          <w:sz w:val="36"/>
          <w:szCs w:val="36"/>
          <w:rtl/>
        </w:rPr>
        <w:t>استرشادية</w:t>
      </w:r>
      <w:proofErr w:type="spellEnd"/>
      <w:r w:rsidRPr="00DB1C5F">
        <w:rPr>
          <w:rFonts w:ascii="Arabic Typesetting" w:hAnsi="Arabic Typesetting" w:cs="Arabic Typesetting"/>
          <w:sz w:val="36"/>
          <w:szCs w:val="36"/>
          <w:rtl/>
        </w:rPr>
        <w:t xml:space="preserve"> فقط</w:t>
      </w:r>
      <w:r>
        <w:rPr>
          <w:rFonts w:ascii="Arabic Typesetting" w:hAnsi="Arabic Typesetting" w:cs="Arabic Typesetting" w:hint="cs"/>
          <w:sz w:val="36"/>
          <w:szCs w:val="36"/>
          <w:rtl/>
        </w:rPr>
        <w:t>!</w:t>
      </w:r>
      <w:r w:rsidRPr="00DB1C5F">
        <w:rPr>
          <w:rFonts w:ascii="Arabic Typesetting" w:hAnsi="Arabic Typesetting" w:cs="Arabic Typesetting"/>
          <w:sz w:val="36"/>
          <w:szCs w:val="36"/>
          <w:rtl/>
        </w:rPr>
        <w:t xml:space="preserve"> في حالة وجوب تضمين قائمة الأنشطة، </w:t>
      </w:r>
      <w:r>
        <w:rPr>
          <w:rFonts w:ascii="Arabic Typesetting" w:hAnsi="Arabic Typesetting" w:cs="Arabic Typesetting" w:hint="cs"/>
          <w:sz w:val="36"/>
          <w:szCs w:val="36"/>
          <w:rtl/>
        </w:rPr>
        <w:t>فيلزم توضيح هذه النقطة</w:t>
      </w:r>
      <w:r w:rsidRPr="00DB1C5F">
        <w:rPr>
          <w:rFonts w:ascii="Arabic Typesetting" w:hAnsi="Arabic Typesetting" w:cs="Arabic Typesetting"/>
          <w:sz w:val="36"/>
          <w:szCs w:val="36"/>
          <w:rtl/>
        </w:rPr>
        <w:t xml:space="preserve">. وقد تساءل بعض أعضاء "المجموعة باء" عما إذا كان ينبغي استبعاد "النفقات المرتبطة بمصروفات الإدارة والنواحي الإدارية والمالية" كليةً، أو وجوب تضمين تلك النفقات المتصلة اتصالا مباشرا بأنشطة التنمية. وفي هذا الصدد، نطلب الحصول على مزيد من المعلومات حول الممارسات القائمة في الويبو، وعلى نطاق أوسع عن الممارسات الجاري تطبيقها في منظمات دولية أخرى. يستبعد التعريف المقترح (كما هو الحال في التعريف الحالي) النفقات المتعلقة بالأنشطة التي </w:t>
      </w:r>
      <w:r>
        <w:rPr>
          <w:rFonts w:ascii="Arabic Typesetting" w:hAnsi="Arabic Typesetting" w:cs="Arabic Typesetting" w:hint="cs"/>
          <w:sz w:val="36"/>
          <w:szCs w:val="36"/>
          <w:rtl/>
        </w:rPr>
        <w:t>تُنفذ</w:t>
      </w:r>
      <w:r w:rsidRPr="00DB1C5F">
        <w:rPr>
          <w:rFonts w:ascii="Arabic Typesetting" w:hAnsi="Arabic Typesetting" w:cs="Arabic Typesetting"/>
          <w:sz w:val="36"/>
          <w:szCs w:val="36"/>
          <w:rtl/>
        </w:rPr>
        <w:t xml:space="preserve"> أيضا في البلدان المتقدمة. ونحن </w:t>
      </w:r>
      <w:r>
        <w:rPr>
          <w:rFonts w:ascii="Arabic Typesetting" w:hAnsi="Arabic Typesetting" w:cs="Arabic Typesetting" w:hint="cs"/>
          <w:sz w:val="36"/>
          <w:szCs w:val="36"/>
          <w:rtl/>
        </w:rPr>
        <w:t>لا نؤيد ا</w:t>
      </w:r>
      <w:r w:rsidRPr="00DB1C5F">
        <w:rPr>
          <w:rFonts w:ascii="Arabic Typesetting" w:hAnsi="Arabic Typesetting" w:cs="Arabic Typesetting"/>
          <w:sz w:val="36"/>
          <w:szCs w:val="36"/>
          <w:rtl/>
        </w:rPr>
        <w:t>ستبعاد أنشطة التعاون التقني الأوسع نطاقا (والتي تخدم البلدان المتقدمة والنامية على السواء). كما يسعدنا تلقي توضيحا عن المقصود من عبارة " النفقات المناظرة".</w:t>
      </w:r>
    </w:p>
    <w:p w:rsidR="00A93CB0" w:rsidRPr="00DB1C5F" w:rsidRDefault="00A93CB0" w:rsidP="00A93CB0">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تعرب</w:t>
      </w:r>
      <w:r w:rsidRPr="00DB1C5F">
        <w:rPr>
          <w:rFonts w:ascii="Arabic Typesetting" w:hAnsi="Arabic Typesetting" w:cs="Arabic Typesetting"/>
          <w:sz w:val="36"/>
          <w:szCs w:val="36"/>
          <w:rtl/>
        </w:rPr>
        <w:t xml:space="preserve"> "المجموعة باء" أيضا</w:t>
      </w:r>
      <w:r>
        <w:rPr>
          <w:rFonts w:ascii="Arabic Typesetting" w:hAnsi="Arabic Typesetting" w:cs="Arabic Typesetting" w:hint="cs"/>
          <w:sz w:val="36"/>
          <w:szCs w:val="36"/>
          <w:rtl/>
        </w:rPr>
        <w:t xml:space="preserve"> عن اعتقادها ب</w:t>
      </w:r>
      <w:r w:rsidRPr="00DB1C5F">
        <w:rPr>
          <w:rFonts w:ascii="Arabic Typesetting" w:hAnsi="Arabic Typesetting" w:cs="Arabic Typesetting"/>
          <w:sz w:val="36"/>
          <w:szCs w:val="36"/>
          <w:rtl/>
        </w:rPr>
        <w:t xml:space="preserve">أنه سيكون من المفيد الحصول على مزيد من المعلومات </w:t>
      </w:r>
      <w:r>
        <w:rPr>
          <w:rFonts w:ascii="Arabic Typesetting" w:hAnsi="Arabic Typesetting" w:cs="Arabic Typesetting" w:hint="cs"/>
          <w:sz w:val="36"/>
          <w:szCs w:val="36"/>
          <w:rtl/>
        </w:rPr>
        <w:t xml:space="preserve">التي </w:t>
      </w:r>
      <w:r w:rsidRPr="00DB1C5F">
        <w:rPr>
          <w:rFonts w:ascii="Arabic Typesetting" w:hAnsi="Arabic Typesetting" w:cs="Arabic Typesetting"/>
          <w:sz w:val="36"/>
          <w:szCs w:val="36"/>
          <w:rtl/>
        </w:rPr>
        <w:t>يمكن على أساسها تحقيق تقدم في المناقشات حول هذه المسألة</w:t>
      </w:r>
      <w:r>
        <w:rPr>
          <w:rFonts w:ascii="Arabic Typesetting" w:hAnsi="Arabic Typesetting" w:cs="Arabic Typesetting" w:hint="cs"/>
          <w:sz w:val="36"/>
          <w:szCs w:val="36"/>
          <w:rtl/>
        </w:rPr>
        <w:t xml:space="preserve">. </w:t>
      </w:r>
      <w:r w:rsidRPr="00DB1C5F">
        <w:rPr>
          <w:rFonts w:ascii="Arabic Typesetting" w:hAnsi="Arabic Typesetting" w:cs="Arabic Typesetting"/>
          <w:sz w:val="36"/>
          <w:szCs w:val="36"/>
        </w:rPr>
        <w:t xml:space="preserve"> </w:t>
      </w:r>
      <w:r w:rsidRPr="00DB1C5F">
        <w:rPr>
          <w:rFonts w:ascii="Arabic Typesetting" w:hAnsi="Arabic Typesetting" w:cs="Arabic Typesetting"/>
          <w:sz w:val="36"/>
          <w:szCs w:val="36"/>
          <w:rtl/>
        </w:rPr>
        <w:t xml:space="preserve">فعلى سبيل المثال، هل هناك اختلافات من حيث </w:t>
      </w:r>
      <w:r>
        <w:rPr>
          <w:rFonts w:ascii="Arabic Typesetting" w:hAnsi="Arabic Typesetting" w:cs="Arabic Typesetting" w:hint="cs"/>
          <w:sz w:val="36"/>
          <w:szCs w:val="36"/>
          <w:rtl/>
        </w:rPr>
        <w:t>تغطية الأنشطة</w:t>
      </w:r>
      <w:r w:rsidRPr="00DB1C5F">
        <w:rPr>
          <w:rFonts w:ascii="Arabic Typesetting" w:hAnsi="Arabic Typesetting" w:cs="Arabic Typesetting"/>
          <w:sz w:val="36"/>
          <w:szCs w:val="36"/>
          <w:rtl/>
        </w:rPr>
        <w:t xml:space="preserve"> بين التعريف الحالي والتعريف الجديد؟ إذا كان الأمر كذلك، ما هي الأنشطة / النفقات التي سيتم استبعادها و/ أو تضمينها؟ يسعدنا الاستنارة برأي "الأمانة" حول هذه النقطة. </w:t>
      </w:r>
      <w:r>
        <w:rPr>
          <w:rFonts w:ascii="Arabic Typesetting" w:hAnsi="Arabic Typesetting" w:cs="Arabic Typesetting" w:hint="cs"/>
          <w:sz w:val="36"/>
          <w:szCs w:val="36"/>
          <w:rtl/>
        </w:rPr>
        <w:t xml:space="preserve">ونقترح </w:t>
      </w:r>
      <w:r w:rsidRPr="00DB1C5F">
        <w:rPr>
          <w:rFonts w:ascii="Arabic Typesetting" w:hAnsi="Arabic Typesetting" w:cs="Arabic Typesetting"/>
          <w:sz w:val="36"/>
          <w:szCs w:val="36"/>
          <w:rtl/>
        </w:rPr>
        <w:t>الاستعانة بجدول مقارن كوسيلة جيدة لعرض هذه المعلومات. وعلاوة على ذلك، نود معرفة ما إذا كانت "الأمانة" قد أجرت دراسة استقصائية لتعريفات نفقات التنمية في منظمات دولية أخرى</w:t>
      </w:r>
      <w:r>
        <w:rPr>
          <w:rFonts w:ascii="Arabic Typesetting" w:hAnsi="Arabic Typesetting" w:cs="Arabic Typesetting" w:hint="cs"/>
          <w:sz w:val="36"/>
          <w:szCs w:val="36"/>
          <w:rtl/>
        </w:rPr>
        <w:t xml:space="preserve">، </w:t>
      </w:r>
      <w:r w:rsidRPr="00DB1C5F">
        <w:rPr>
          <w:rFonts w:ascii="Arabic Typesetting" w:hAnsi="Arabic Typesetting" w:cs="Arabic Typesetting"/>
          <w:sz w:val="36"/>
          <w:szCs w:val="36"/>
          <w:rtl/>
        </w:rPr>
        <w:t xml:space="preserve">وسوف نحتاج عندئذ إلى النظر في مدى وثاقة صلة </w:t>
      </w:r>
      <w:r>
        <w:rPr>
          <w:rFonts w:ascii="Arabic Typesetting" w:hAnsi="Arabic Typesetting" w:cs="Arabic Typesetting" w:hint="cs"/>
          <w:sz w:val="36"/>
          <w:szCs w:val="36"/>
          <w:rtl/>
        </w:rPr>
        <w:t>التعريفات</w:t>
      </w:r>
      <w:r w:rsidRPr="00DB1C5F">
        <w:rPr>
          <w:rFonts w:ascii="Arabic Typesetting" w:hAnsi="Arabic Typesetting" w:cs="Arabic Typesetting"/>
          <w:sz w:val="36"/>
          <w:szCs w:val="36"/>
          <w:rtl/>
        </w:rPr>
        <w:t xml:space="preserve"> القائمة في سياق اختصاصات الويبو.</w:t>
      </w:r>
    </w:p>
    <w:p w:rsidR="00A93CB0" w:rsidRPr="00DB1C5F" w:rsidRDefault="00A93CB0" w:rsidP="00A93CB0">
      <w:pPr>
        <w:bidi/>
        <w:spacing w:after="240" w:line="360" w:lineRule="exact"/>
        <w:rPr>
          <w:rFonts w:ascii="Arabic Typesetting" w:hAnsi="Arabic Typesetting" w:cs="Arabic Typesetting"/>
          <w:sz w:val="36"/>
          <w:szCs w:val="36"/>
          <w:rtl/>
        </w:rPr>
      </w:pPr>
      <w:r w:rsidRPr="00DB1C5F">
        <w:rPr>
          <w:rFonts w:ascii="Arabic Typesetting" w:hAnsi="Arabic Typesetting" w:cs="Arabic Typesetting"/>
          <w:sz w:val="36"/>
          <w:szCs w:val="36"/>
          <w:rtl/>
        </w:rPr>
        <w:t>مع وافر التحية،</w:t>
      </w:r>
    </w:p>
    <w:p w:rsidR="00A93CB0" w:rsidRDefault="00A93CB0" w:rsidP="00A93CB0">
      <w:pPr>
        <w:pStyle w:val="NormalParaAR"/>
        <w:rPr>
          <w:rFonts w:hint="cs"/>
          <w:rtl/>
        </w:rPr>
      </w:pPr>
      <w:r w:rsidRPr="00DB1C5F">
        <w:rPr>
          <w:rtl/>
        </w:rPr>
        <w:t>تود</w:t>
      </w:r>
    </w:p>
    <w:p w:rsidR="00A93CB0" w:rsidRPr="00DB1C5F" w:rsidRDefault="00A93CB0" w:rsidP="00A93CB0">
      <w:pPr>
        <w:bidi/>
        <w:spacing w:after="240" w:line="360" w:lineRule="exact"/>
        <w:rPr>
          <w:rFonts w:ascii="Arabic Typesetting" w:hAnsi="Arabic Typesetting" w:cs="Arabic Typesetting"/>
          <w:sz w:val="36"/>
          <w:szCs w:val="36"/>
        </w:rPr>
      </w:pPr>
      <w:r w:rsidRPr="00DB1C5F">
        <w:rPr>
          <w:rFonts w:ascii="Arabic Typesetting" w:hAnsi="Arabic Typesetting" w:cs="Arabic Typesetting"/>
          <w:sz w:val="36"/>
          <w:szCs w:val="36"/>
          <w:rtl/>
        </w:rPr>
        <w:t xml:space="preserve">تود </w:t>
      </w:r>
      <w:proofErr w:type="spellStart"/>
      <w:r w:rsidRPr="00DB1C5F">
        <w:rPr>
          <w:rFonts w:ascii="Arabic Typesetting" w:hAnsi="Arabic Typesetting" w:cs="Arabic Typesetting"/>
          <w:sz w:val="36"/>
          <w:szCs w:val="36"/>
          <w:rtl/>
        </w:rPr>
        <w:t>ريفيز</w:t>
      </w:r>
      <w:proofErr w:type="spellEnd"/>
      <w:r w:rsidRPr="00DB1C5F">
        <w:rPr>
          <w:rFonts w:ascii="Arabic Typesetting" w:hAnsi="Arabic Typesetting" w:cs="Arabic Typesetting"/>
          <w:sz w:val="36"/>
          <w:szCs w:val="36"/>
          <w:rtl/>
        </w:rPr>
        <w:t xml:space="preserve"> | الملحق المعني بالملكية الفكرية | بعثة الولايات المتحدة الأمريكية في جنيف | هاتف: 4511 22749 41+ | فاكس: 4883 22749 41+|</w:t>
      </w:r>
    </w:p>
    <w:p w:rsidR="00A93CB0" w:rsidRPr="00DB1C5F" w:rsidRDefault="00A93CB0" w:rsidP="00A93CB0">
      <w:pPr>
        <w:keepNext/>
        <w:keepLines/>
        <w:bidi/>
        <w:spacing w:after="120" w:line="360" w:lineRule="exact"/>
        <w:rPr>
          <w:rFonts w:ascii="Arabic Typesetting" w:hAnsi="Arabic Typesetting" w:cs="Arabic Typesetting"/>
          <w:color w:val="000000"/>
          <w:sz w:val="36"/>
          <w:szCs w:val="36"/>
          <w:rtl/>
        </w:rPr>
      </w:pPr>
      <w:r w:rsidRPr="00DB1C5F">
        <w:rPr>
          <w:rFonts w:ascii="Arabic Typesetting" w:hAnsi="Arabic Typesetting" w:cs="Arabic Typesetting"/>
          <w:color w:val="000000"/>
          <w:sz w:val="36"/>
          <w:szCs w:val="36"/>
          <w:rtl/>
        </w:rPr>
        <w:lastRenderedPageBreak/>
        <w:t>هذا البريد الإلكتروني غير مصنف</w:t>
      </w:r>
    </w:p>
    <w:p w:rsidR="00A93CB0" w:rsidRPr="00DB1C5F" w:rsidRDefault="00A93CB0" w:rsidP="00A93CB0">
      <w:pPr>
        <w:keepNext/>
        <w:bidi/>
        <w:spacing w:after="120" w:line="360" w:lineRule="exact"/>
        <w:rPr>
          <w:rFonts w:ascii="Arabic Typesetting" w:hAnsi="Arabic Typesetting" w:cs="Arabic Typesetting"/>
          <w:color w:val="000000"/>
          <w:sz w:val="36"/>
          <w:szCs w:val="36"/>
          <w:rtl/>
        </w:rPr>
      </w:pPr>
      <w:r w:rsidRPr="00BF2BCE">
        <w:rPr>
          <w:rFonts w:ascii="Arabic Typesetting" w:hAnsi="Arabic Typesetting" w:cs="Arabic Typesetting"/>
          <w:b/>
          <w:bCs/>
          <w:color w:val="000000"/>
          <w:sz w:val="36"/>
          <w:szCs w:val="36"/>
          <w:rtl/>
        </w:rPr>
        <w:t>من:</w:t>
      </w:r>
      <w:r w:rsidRPr="00DB1C5F">
        <w:rPr>
          <w:rFonts w:ascii="Arabic Typesetting" w:hAnsi="Arabic Typesetting" w:cs="Arabic Typesetting"/>
          <w:color w:val="000000"/>
          <w:sz w:val="36"/>
          <w:szCs w:val="36"/>
          <w:rtl/>
        </w:rPr>
        <w:t xml:space="preserve"> </w:t>
      </w:r>
      <w:proofErr w:type="spellStart"/>
      <w:r w:rsidRPr="00DB1C5F">
        <w:rPr>
          <w:rFonts w:ascii="Arabic Typesetting" w:hAnsi="Arabic Typesetting" w:cs="Arabic Typesetting"/>
          <w:color w:val="000000"/>
          <w:sz w:val="36"/>
          <w:szCs w:val="36"/>
          <w:rtl/>
        </w:rPr>
        <w:t>جامبل</w:t>
      </w:r>
      <w:proofErr w:type="spellEnd"/>
      <w:r w:rsidRPr="00DB1C5F">
        <w:rPr>
          <w:rFonts w:ascii="Arabic Typesetting" w:hAnsi="Arabic Typesetting" w:cs="Arabic Typesetting"/>
          <w:color w:val="000000"/>
          <w:sz w:val="36"/>
          <w:szCs w:val="36"/>
          <w:rtl/>
        </w:rPr>
        <w:t xml:space="preserve">، إليزابيث </w:t>
      </w:r>
      <w:r w:rsidRPr="00DB1C5F">
        <w:rPr>
          <w:rFonts w:ascii="Arabic Typesetting" w:hAnsi="Arabic Typesetting" w:cs="Arabic Typesetting"/>
          <w:color w:val="000000"/>
          <w:sz w:val="36"/>
          <w:szCs w:val="36"/>
        </w:rPr>
        <w:t>]</w:t>
      </w:r>
      <w:r w:rsidRPr="00DB1C5F">
        <w:rPr>
          <w:rFonts w:ascii="Arabic Typesetting" w:hAnsi="Arabic Typesetting" w:cs="Arabic Typesetting"/>
          <w:color w:val="000000"/>
          <w:sz w:val="36"/>
          <w:szCs w:val="36"/>
          <w:rtl/>
        </w:rPr>
        <w:t xml:space="preserve"> </w:t>
      </w:r>
      <w:r w:rsidRPr="00DB1C5F">
        <w:rPr>
          <w:rFonts w:ascii="Arabic Typesetting" w:hAnsi="Arabic Typesetting" w:cs="Arabic Typesetting"/>
          <w:color w:val="000000"/>
          <w:sz w:val="36"/>
          <w:szCs w:val="36"/>
        </w:rPr>
        <w:t>mailto:elizabeth.gamble@wipo.int</w:t>
      </w:r>
      <w:r w:rsidRPr="00DB1C5F">
        <w:rPr>
          <w:rFonts w:ascii="Arabic Typesetting" w:hAnsi="Arabic Typesetting" w:cs="Arabic Typesetting"/>
          <w:color w:val="000000"/>
          <w:sz w:val="36"/>
          <w:szCs w:val="36"/>
          <w:rtl/>
        </w:rPr>
        <w:t xml:space="preserve">] </w:t>
      </w:r>
      <w:r w:rsidRPr="00DB1C5F">
        <w:rPr>
          <w:rFonts w:ascii="Arabic Typesetting" w:hAnsi="Arabic Typesetting" w:cs="Arabic Typesetting"/>
          <w:color w:val="000000"/>
          <w:sz w:val="36"/>
          <w:szCs w:val="36"/>
          <w:rtl/>
          <w:lang w:bidi="ar-EG"/>
        </w:rPr>
        <w:t xml:space="preserve">نيابة عن: </w:t>
      </w:r>
      <w:proofErr w:type="spellStart"/>
      <w:r w:rsidRPr="00DB1C5F">
        <w:rPr>
          <w:rFonts w:ascii="Arabic Typesetting" w:hAnsi="Arabic Typesetting" w:cs="Arabic Typesetting"/>
          <w:color w:val="000000"/>
          <w:sz w:val="36"/>
          <w:szCs w:val="36"/>
          <w:rtl/>
        </w:rPr>
        <w:t>سوندارام</w:t>
      </w:r>
      <w:proofErr w:type="spellEnd"/>
      <w:r w:rsidRPr="00DB1C5F">
        <w:rPr>
          <w:rFonts w:ascii="Arabic Typesetting" w:hAnsi="Arabic Typesetting" w:cs="Arabic Typesetting"/>
          <w:color w:val="000000"/>
          <w:sz w:val="36"/>
          <w:szCs w:val="36"/>
          <w:rtl/>
        </w:rPr>
        <w:t xml:space="preserve">، </w:t>
      </w:r>
      <w:proofErr w:type="spellStart"/>
      <w:r w:rsidRPr="00DB1C5F">
        <w:rPr>
          <w:rFonts w:ascii="Arabic Typesetting" w:hAnsi="Arabic Typesetting" w:cs="Arabic Typesetting"/>
          <w:color w:val="000000"/>
          <w:sz w:val="36"/>
          <w:szCs w:val="36"/>
          <w:rtl/>
        </w:rPr>
        <w:t>آمبي</w:t>
      </w:r>
      <w:proofErr w:type="spellEnd"/>
    </w:p>
    <w:p w:rsidR="00A93CB0" w:rsidRPr="00DB1C5F" w:rsidRDefault="00A93CB0" w:rsidP="00A93CB0">
      <w:pPr>
        <w:bidi/>
        <w:spacing w:after="120" w:line="360" w:lineRule="exact"/>
        <w:rPr>
          <w:rFonts w:ascii="Arabic Typesetting" w:hAnsi="Arabic Typesetting" w:cs="Arabic Typesetting"/>
          <w:color w:val="000000"/>
          <w:sz w:val="36"/>
          <w:szCs w:val="36"/>
          <w:rtl/>
        </w:rPr>
      </w:pPr>
      <w:r w:rsidRPr="00BF2BCE">
        <w:rPr>
          <w:rFonts w:ascii="Arabic Typesetting" w:hAnsi="Arabic Typesetting" w:cs="Arabic Typesetting"/>
          <w:b/>
          <w:bCs/>
          <w:color w:val="000000"/>
          <w:sz w:val="36"/>
          <w:szCs w:val="36"/>
          <w:rtl/>
        </w:rPr>
        <w:t>التاريخ:</w:t>
      </w:r>
      <w:r w:rsidRPr="00DB1C5F">
        <w:rPr>
          <w:rFonts w:ascii="Arabic Typesetting" w:hAnsi="Arabic Typesetting" w:cs="Arabic Typesetting"/>
          <w:color w:val="000000"/>
          <w:sz w:val="36"/>
          <w:szCs w:val="36"/>
          <w:rtl/>
        </w:rPr>
        <w:t xml:space="preserve"> الجمعة، 1 أغسطس 2012، 04:58 م</w:t>
      </w:r>
    </w:p>
    <w:p w:rsidR="00A93CB0" w:rsidRPr="00DB1C5F" w:rsidRDefault="00A93CB0" w:rsidP="00A93CB0">
      <w:pPr>
        <w:bidi/>
        <w:spacing w:after="120" w:line="360" w:lineRule="exact"/>
        <w:rPr>
          <w:rFonts w:ascii="Arabic Typesetting" w:hAnsi="Arabic Typesetting" w:cs="Arabic Typesetting"/>
          <w:color w:val="0000FF"/>
          <w:spacing w:val="10"/>
          <w:sz w:val="36"/>
          <w:szCs w:val="36"/>
          <w:u w:val="single"/>
          <w:rtl/>
        </w:rPr>
      </w:pPr>
      <w:r w:rsidRPr="00BF2BCE">
        <w:rPr>
          <w:rFonts w:ascii="Arabic Typesetting" w:hAnsi="Arabic Typesetting" w:cs="Arabic Typesetting"/>
          <w:b/>
          <w:bCs/>
          <w:color w:val="000000"/>
          <w:sz w:val="36"/>
          <w:szCs w:val="36"/>
          <w:rtl/>
        </w:rPr>
        <w:t>إلى:</w:t>
      </w:r>
      <w:r w:rsidRPr="00DB1C5F">
        <w:rPr>
          <w:rFonts w:ascii="Arabic Typesetting" w:hAnsi="Arabic Typesetting" w:cs="Arabic Typesetting"/>
          <w:color w:val="000000"/>
          <w:sz w:val="36"/>
          <w:szCs w:val="36"/>
          <w:rtl/>
        </w:rPr>
        <w:t xml:space="preserve"> </w:t>
      </w:r>
      <w:hyperlink r:id="rId17" w:history="1">
        <w:r w:rsidRPr="00DB1C5F">
          <w:rPr>
            <w:rFonts w:ascii="Arabic Typesetting" w:hAnsi="Arabic Typesetting" w:cs="Arabic Typesetting"/>
            <w:color w:val="0000FF"/>
            <w:spacing w:val="10"/>
            <w:sz w:val="36"/>
            <w:szCs w:val="36"/>
            <w:u w:val="single"/>
          </w:rPr>
          <w:t>'mokhtar.warida@gmail.com</w:t>
        </w:r>
      </w:hyperlink>
      <w:r w:rsidRPr="00DB1C5F">
        <w:rPr>
          <w:rFonts w:ascii="Arabic Typesetting" w:hAnsi="Arabic Typesetting" w:cs="Arabic Typesetting"/>
          <w:spacing w:val="10"/>
          <w:sz w:val="36"/>
          <w:szCs w:val="36"/>
        </w:rPr>
        <w:t>'; bission.egypt©ties.itu.int; '</w:t>
      </w:r>
      <w:proofErr w:type="spellStart"/>
      <w:r w:rsidRPr="00DB1C5F">
        <w:rPr>
          <w:rFonts w:ascii="Arabic Typesetting" w:hAnsi="Arabic Typesetting" w:cs="Arabic Typesetting"/>
          <w:spacing w:val="10"/>
          <w:sz w:val="36"/>
          <w:szCs w:val="36"/>
        </w:rPr>
        <w:t>anasimi©yahoo.corn</w:t>
      </w:r>
      <w:proofErr w:type="spellEnd"/>
      <w:r w:rsidRPr="00DB1C5F">
        <w:rPr>
          <w:rFonts w:ascii="Arabic Typesetting" w:hAnsi="Arabic Typesetting" w:cs="Arabic Typesetting"/>
          <w:spacing w:val="10"/>
          <w:sz w:val="36"/>
          <w:szCs w:val="36"/>
        </w:rPr>
        <w:t xml:space="preserve">'; </w:t>
      </w:r>
      <w:hyperlink r:id="rId18" w:history="1">
        <w:r w:rsidRPr="00DB1C5F">
          <w:rPr>
            <w:rFonts w:ascii="Arabic Typesetting" w:hAnsi="Arabic Typesetting" w:cs="Arabic Typesetting"/>
            <w:color w:val="0000FF"/>
            <w:sz w:val="36"/>
            <w:szCs w:val="36"/>
            <w:u w:val="single"/>
          </w:rPr>
          <w:t>'ekipiarii@mfa.gov.ge</w:t>
        </w:r>
      </w:hyperlink>
      <w:r w:rsidRPr="00DB1C5F">
        <w:rPr>
          <w:rFonts w:ascii="Arabic Typesetting" w:hAnsi="Arabic Typesetting" w:cs="Arabic Typesetting"/>
          <w:sz w:val="36"/>
          <w:szCs w:val="36"/>
        </w:rPr>
        <w:t xml:space="preserve">'; </w:t>
      </w:r>
      <w:hyperlink r:id="rId19" w:history="1">
        <w:r w:rsidRPr="00DB1C5F">
          <w:rPr>
            <w:rFonts w:ascii="Arabic Typesetting" w:hAnsi="Arabic Typesetting" w:cs="Arabic Typesetting"/>
            <w:color w:val="0000FF"/>
            <w:sz w:val="36"/>
            <w:szCs w:val="36"/>
            <w:u w:val="single"/>
          </w:rPr>
          <w:t>'vhalgand@kum.gov.hu</w:t>
        </w:r>
      </w:hyperlink>
      <w:r w:rsidRPr="00DB1C5F">
        <w:rPr>
          <w:rFonts w:ascii="Arabic Typesetting" w:hAnsi="Arabic Typesetting" w:cs="Arabic Typesetting"/>
          <w:sz w:val="36"/>
          <w:szCs w:val="36"/>
        </w:rPr>
        <w:t>'; 'wang_yi1©</w:t>
      </w:r>
      <w:hyperlink r:id="rId20" w:history="1">
        <w:r w:rsidRPr="00DB1C5F">
          <w:rPr>
            <w:rFonts w:ascii="Arabic Typesetting" w:hAnsi="Arabic Typesetting" w:cs="Arabic Typesetting"/>
            <w:color w:val="0000FF"/>
            <w:sz w:val="36"/>
            <w:szCs w:val="36"/>
            <w:u w:val="single"/>
          </w:rPr>
          <w:t>mfa.gov.cn</w:t>
        </w:r>
      </w:hyperlink>
      <w:r w:rsidRPr="00DB1C5F">
        <w:rPr>
          <w:rFonts w:ascii="Arabic Typesetting" w:hAnsi="Arabic Typesetting" w:cs="Arabic Typesetting"/>
          <w:sz w:val="36"/>
          <w:szCs w:val="36"/>
          <w:vertAlign w:val="superscript"/>
        </w:rPr>
        <w:t>.</w:t>
      </w:r>
      <w:r w:rsidRPr="00DB1C5F">
        <w:rPr>
          <w:rFonts w:ascii="Arabic Typesetting" w:hAnsi="Arabic Typesetting" w:cs="Arabic Typesetting"/>
          <w:sz w:val="36"/>
          <w:szCs w:val="36"/>
        </w:rPr>
        <w:t xml:space="preserve">; </w:t>
      </w:r>
      <w:proofErr w:type="spellStart"/>
      <w:r w:rsidRPr="00DB1C5F">
        <w:rPr>
          <w:rFonts w:ascii="Arabic Typesetting" w:hAnsi="Arabic Typesetting" w:cs="Arabic Typesetting"/>
          <w:sz w:val="36"/>
          <w:szCs w:val="36"/>
        </w:rPr>
        <w:t>Reves</w:t>
      </w:r>
      <w:proofErr w:type="spellEnd"/>
      <w:r w:rsidRPr="00DB1C5F">
        <w:rPr>
          <w:rFonts w:ascii="Arabic Typesetting" w:hAnsi="Arabic Typesetting" w:cs="Arabic Typesetting"/>
          <w:sz w:val="36"/>
          <w:szCs w:val="36"/>
        </w:rPr>
        <w:t xml:space="preserve">, J. Todd; </w:t>
      </w:r>
      <w:r w:rsidRPr="00DB1C5F">
        <w:rPr>
          <w:rFonts w:ascii="Arabic Typesetting" w:hAnsi="Arabic Typesetting" w:cs="Arabic Typesetting"/>
          <w:spacing w:val="10"/>
          <w:sz w:val="36"/>
          <w:szCs w:val="36"/>
        </w:rPr>
        <w:t>'</w:t>
      </w:r>
      <w:proofErr w:type="spellStart"/>
      <w:r w:rsidRPr="00DB1C5F">
        <w:rPr>
          <w:rFonts w:ascii="Arabic Typesetting" w:hAnsi="Arabic Typesetting" w:cs="Arabic Typesetting"/>
          <w:spacing w:val="8"/>
          <w:sz w:val="36"/>
          <w:szCs w:val="36"/>
        </w:rPr>
        <w:t>tiberio,</w:t>
      </w:r>
      <w:hyperlink r:id="rId21" w:history="1">
        <w:r w:rsidRPr="00DB1C5F">
          <w:rPr>
            <w:rFonts w:ascii="Arabic Typesetting" w:hAnsi="Arabic Typesetting" w:cs="Arabic Typesetting"/>
            <w:color w:val="0000FF"/>
            <w:spacing w:val="8"/>
            <w:sz w:val="36"/>
            <w:szCs w:val="36"/>
            <w:u w:val="single"/>
          </w:rPr>
          <w:t>schmidlin@esteri.it</w:t>
        </w:r>
        <w:proofErr w:type="spellEnd"/>
      </w:hyperlink>
      <w:r w:rsidRPr="00DB1C5F">
        <w:rPr>
          <w:rFonts w:ascii="Arabic Typesetting" w:hAnsi="Arabic Typesetting" w:cs="Arabic Typesetting"/>
          <w:spacing w:val="8"/>
          <w:sz w:val="36"/>
          <w:szCs w:val="36"/>
        </w:rPr>
        <w:t>'; 'luigivargas40©hotmail.corn</w:t>
      </w:r>
      <w:r w:rsidRPr="00DB1C5F">
        <w:rPr>
          <w:rFonts w:ascii="Arabic Typesetting" w:hAnsi="Arabic Typesetting" w:cs="Arabic Typesetting"/>
          <w:spacing w:val="10"/>
          <w:sz w:val="36"/>
          <w:szCs w:val="36"/>
        </w:rPr>
        <w:t>'</w:t>
      </w:r>
      <w:r w:rsidRPr="00DB1C5F">
        <w:rPr>
          <w:rFonts w:ascii="Arabic Typesetting" w:hAnsi="Arabic Typesetting" w:cs="Arabic Typesetting"/>
          <w:spacing w:val="8"/>
          <w:sz w:val="36"/>
          <w:szCs w:val="36"/>
        </w:rPr>
        <w:t xml:space="preserve">; </w:t>
      </w:r>
      <w:r w:rsidRPr="00DB1C5F">
        <w:rPr>
          <w:rFonts w:ascii="Arabic Typesetting" w:hAnsi="Arabic Typesetting" w:cs="Arabic Typesetting"/>
          <w:spacing w:val="10"/>
          <w:sz w:val="36"/>
          <w:szCs w:val="36"/>
        </w:rPr>
        <w:t>'</w:t>
      </w:r>
      <w:hyperlink r:id="rId22" w:history="1">
        <w:r w:rsidRPr="00DB1C5F">
          <w:rPr>
            <w:rFonts w:ascii="Arabic Typesetting" w:hAnsi="Arabic Typesetting" w:cs="Arabic Typesetting"/>
            <w:color w:val="0000FF"/>
            <w:spacing w:val="8"/>
            <w:sz w:val="36"/>
            <w:szCs w:val="36"/>
            <w:u w:val="single"/>
          </w:rPr>
          <w:t>imisionperu@onuperu.org</w:t>
        </w:r>
      </w:hyperlink>
      <w:r w:rsidRPr="00DB1C5F">
        <w:rPr>
          <w:rFonts w:ascii="Arabic Typesetting" w:hAnsi="Arabic Typesetting" w:cs="Arabic Typesetting"/>
          <w:spacing w:val="8"/>
          <w:sz w:val="36"/>
          <w:szCs w:val="36"/>
        </w:rPr>
        <w:t xml:space="preserve">'; </w:t>
      </w:r>
      <w:hyperlink r:id="rId23" w:history="1">
        <w:r w:rsidRPr="00DB1C5F">
          <w:rPr>
            <w:rFonts w:ascii="Arabic Typesetting" w:hAnsi="Arabic Typesetting" w:cs="Arabic Typesetting"/>
            <w:color w:val="0000FF"/>
            <w:spacing w:val="10"/>
            <w:sz w:val="36"/>
            <w:szCs w:val="36"/>
            <w:u w:val="single"/>
          </w:rPr>
          <w:t>'imayaute@onuperu.org</w:t>
        </w:r>
      </w:hyperlink>
      <w:r w:rsidRPr="00DB1C5F">
        <w:rPr>
          <w:rFonts w:ascii="Arabic Typesetting" w:hAnsi="Arabic Typesetting" w:cs="Arabic Typesetting"/>
          <w:spacing w:val="10"/>
          <w:sz w:val="36"/>
          <w:szCs w:val="36"/>
        </w:rPr>
        <w:t>'</w:t>
      </w:r>
    </w:p>
    <w:p w:rsidR="00A93CB0" w:rsidRPr="00DB1C5F" w:rsidRDefault="00A93CB0" w:rsidP="00A93CB0">
      <w:pPr>
        <w:bidi/>
        <w:spacing w:after="120" w:line="360" w:lineRule="exact"/>
        <w:rPr>
          <w:rFonts w:ascii="Arabic Typesetting" w:hAnsi="Arabic Typesetting" w:cs="Arabic Typesetting"/>
          <w:color w:val="000000"/>
          <w:sz w:val="36"/>
          <w:szCs w:val="36"/>
          <w:rtl/>
        </w:rPr>
      </w:pPr>
      <w:r w:rsidRPr="00BF2BCE">
        <w:rPr>
          <w:rFonts w:ascii="Arabic Typesetting" w:hAnsi="Arabic Typesetting" w:cs="Arabic Typesetting"/>
          <w:b/>
          <w:bCs/>
          <w:color w:val="000000"/>
          <w:sz w:val="36"/>
          <w:szCs w:val="36"/>
          <w:rtl/>
        </w:rPr>
        <w:t>صورة إلى:</w:t>
      </w:r>
      <w:r w:rsidRPr="00DB1C5F">
        <w:rPr>
          <w:rFonts w:ascii="Arabic Typesetting" w:hAnsi="Arabic Typesetting" w:cs="Arabic Typesetting"/>
          <w:color w:val="000000"/>
          <w:sz w:val="36"/>
          <w:szCs w:val="36"/>
          <w:rtl/>
        </w:rPr>
        <w:t xml:space="preserve"> </w:t>
      </w:r>
      <w:proofErr w:type="spellStart"/>
      <w:r w:rsidRPr="00DB1C5F">
        <w:rPr>
          <w:rFonts w:ascii="Arabic Typesetting" w:hAnsi="Arabic Typesetting" w:cs="Arabic Typesetting"/>
          <w:color w:val="000000"/>
          <w:sz w:val="36"/>
          <w:szCs w:val="36"/>
          <w:rtl/>
        </w:rPr>
        <w:t>براساد</w:t>
      </w:r>
      <w:proofErr w:type="spellEnd"/>
      <w:r w:rsidRPr="00DB1C5F">
        <w:rPr>
          <w:rFonts w:ascii="Arabic Typesetting" w:hAnsi="Arabic Typesetting" w:cs="Arabic Typesetting"/>
          <w:color w:val="000000"/>
          <w:sz w:val="36"/>
          <w:szCs w:val="36"/>
          <w:rtl/>
        </w:rPr>
        <w:t xml:space="preserve"> </w:t>
      </w:r>
      <w:proofErr w:type="spellStart"/>
      <w:r w:rsidRPr="00DB1C5F">
        <w:rPr>
          <w:rFonts w:ascii="Arabic Typesetting" w:hAnsi="Arabic Typesetting" w:cs="Arabic Typesetting"/>
          <w:color w:val="000000"/>
          <w:sz w:val="36"/>
          <w:szCs w:val="36"/>
          <w:rtl/>
        </w:rPr>
        <w:t>ناريش</w:t>
      </w:r>
      <w:proofErr w:type="spellEnd"/>
      <w:r w:rsidRPr="00DB1C5F">
        <w:rPr>
          <w:rFonts w:ascii="Arabic Typesetting" w:hAnsi="Arabic Typesetting" w:cs="Arabic Typesetting"/>
          <w:color w:val="000000"/>
          <w:sz w:val="36"/>
          <w:szCs w:val="36"/>
          <w:rtl/>
        </w:rPr>
        <w:t xml:space="preserve"> </w:t>
      </w:r>
    </w:p>
    <w:p w:rsidR="00A93CB0" w:rsidRPr="00DB1C5F" w:rsidRDefault="00A93CB0" w:rsidP="00A93CB0">
      <w:pPr>
        <w:bidi/>
        <w:spacing w:after="360" w:line="360" w:lineRule="exact"/>
        <w:rPr>
          <w:rFonts w:ascii="Arabic Typesetting" w:hAnsi="Arabic Typesetting" w:cs="Arabic Typesetting"/>
          <w:color w:val="000000"/>
          <w:sz w:val="36"/>
          <w:szCs w:val="36"/>
        </w:rPr>
      </w:pPr>
      <w:r w:rsidRPr="00BF2BCE">
        <w:rPr>
          <w:rFonts w:ascii="Arabic Typesetting" w:hAnsi="Arabic Typesetting" w:cs="Arabic Typesetting"/>
          <w:b/>
          <w:bCs/>
          <w:color w:val="000000"/>
          <w:sz w:val="36"/>
          <w:szCs w:val="36"/>
          <w:rtl/>
        </w:rPr>
        <w:t>الموضوع:</w:t>
      </w:r>
      <w:r w:rsidRPr="00DB1C5F">
        <w:rPr>
          <w:rFonts w:ascii="Arabic Typesetting" w:hAnsi="Arabic Typesetting" w:cs="Arabic Typesetting"/>
          <w:color w:val="000000"/>
          <w:sz w:val="36"/>
          <w:szCs w:val="36"/>
          <w:rtl/>
        </w:rPr>
        <w:t xml:space="preserve"> تعريف " نفقات التنمية" في سياق إعداد البرنامج والميزانية للفترة 2014</w:t>
      </w:r>
      <w:r>
        <w:rPr>
          <w:rFonts w:ascii="Arabic Typesetting" w:hAnsi="Arabic Typesetting" w:cs="Arabic Typesetting"/>
          <w:color w:val="000000"/>
          <w:sz w:val="36"/>
          <w:szCs w:val="36"/>
        </w:rPr>
        <w:t>-</w:t>
      </w:r>
      <w:r w:rsidRPr="00DB1C5F">
        <w:rPr>
          <w:rFonts w:ascii="Arabic Typesetting" w:hAnsi="Arabic Typesetting" w:cs="Arabic Typesetting"/>
          <w:color w:val="000000"/>
          <w:sz w:val="36"/>
          <w:szCs w:val="36"/>
          <w:rtl/>
        </w:rPr>
        <w:t xml:space="preserve">2015. </w:t>
      </w:r>
    </w:p>
    <w:p w:rsidR="00A93CB0" w:rsidRPr="00DB1C5F" w:rsidRDefault="00A93CB0" w:rsidP="00A93CB0">
      <w:pPr>
        <w:bidi/>
        <w:spacing w:after="240" w:line="360" w:lineRule="exact"/>
        <w:rPr>
          <w:rFonts w:ascii="Arabic Typesetting" w:hAnsi="Arabic Typesetting" w:cs="Arabic Typesetting"/>
          <w:color w:val="000000"/>
          <w:sz w:val="36"/>
          <w:szCs w:val="36"/>
          <w:rtl/>
        </w:rPr>
      </w:pPr>
      <w:r w:rsidRPr="00DB1C5F">
        <w:rPr>
          <w:rFonts w:ascii="Arabic Typesetting" w:hAnsi="Arabic Typesetting" w:cs="Arabic Typesetting"/>
          <w:color w:val="000000"/>
          <w:sz w:val="36"/>
          <w:szCs w:val="36"/>
          <w:rtl/>
        </w:rPr>
        <w:t>عزيزي منسق المجموعة،</w:t>
      </w:r>
    </w:p>
    <w:p w:rsidR="00A93CB0" w:rsidRPr="00DB1C5F" w:rsidRDefault="00A93CB0" w:rsidP="00A93CB0">
      <w:pPr>
        <w:tabs>
          <w:tab w:val="left" w:pos="995"/>
          <w:tab w:val="right" w:pos="8640"/>
        </w:tabs>
        <w:bidi/>
        <w:spacing w:after="120" w:line="360" w:lineRule="exact"/>
        <w:ind w:firstLine="225"/>
        <w:rPr>
          <w:rFonts w:ascii="Arabic Typesetting" w:hAnsi="Arabic Typesetting" w:cs="Arabic Typesetting"/>
          <w:sz w:val="36"/>
          <w:szCs w:val="36"/>
        </w:rPr>
      </w:pPr>
      <w:r>
        <w:rPr>
          <w:rFonts w:ascii="Arabic Typesetting" w:hAnsi="Arabic Typesetting" w:cs="Arabic Typesetting"/>
          <w:color w:val="000000"/>
          <w:sz w:val="36"/>
          <w:szCs w:val="36"/>
          <w:rtl/>
        </w:rPr>
        <w:br w:type="page"/>
      </w:r>
      <w:r w:rsidRPr="00BF2BCE">
        <w:rPr>
          <w:rFonts w:ascii="Arabic Typesetting" w:hAnsi="Arabic Typesetting" w:cs="Arabic Typesetting"/>
          <w:b/>
          <w:bCs/>
          <w:sz w:val="36"/>
          <w:szCs w:val="36"/>
          <w:rtl/>
        </w:rPr>
        <w:lastRenderedPageBreak/>
        <w:t>من:</w:t>
      </w:r>
      <w:r>
        <w:rPr>
          <w:rFonts w:ascii="Arabic Typesetting" w:hAnsi="Arabic Typesetting" w:cs="Arabic Typesetting"/>
          <w:sz w:val="36"/>
          <w:szCs w:val="36"/>
        </w:rPr>
        <w:tab/>
      </w:r>
      <w:proofErr w:type="spellStart"/>
      <w:r w:rsidRPr="00DB1C5F">
        <w:rPr>
          <w:rFonts w:ascii="Arabic Typesetting" w:hAnsi="Arabic Typesetting" w:cs="Arabic Typesetting"/>
          <w:sz w:val="36"/>
          <w:szCs w:val="36"/>
          <w:rtl/>
        </w:rPr>
        <w:t>لياندرو</w:t>
      </w:r>
      <w:proofErr w:type="spellEnd"/>
      <w:r w:rsidRPr="00DB1C5F">
        <w:rPr>
          <w:rFonts w:ascii="Arabic Typesetting" w:hAnsi="Arabic Typesetting" w:cs="Arabic Typesetting"/>
          <w:sz w:val="36"/>
          <w:szCs w:val="36"/>
          <w:rtl/>
        </w:rPr>
        <w:t xml:space="preserve"> ألفيس </w:t>
      </w:r>
      <w:proofErr w:type="spellStart"/>
      <w:r w:rsidRPr="00DB1C5F">
        <w:rPr>
          <w:rFonts w:ascii="Arabic Typesetting" w:hAnsi="Arabic Typesetting" w:cs="Arabic Typesetting"/>
          <w:sz w:val="36"/>
          <w:szCs w:val="36"/>
          <w:rtl/>
        </w:rPr>
        <w:t>دا</w:t>
      </w:r>
      <w:proofErr w:type="spellEnd"/>
      <w:r w:rsidRPr="00DB1C5F">
        <w:rPr>
          <w:rFonts w:ascii="Arabic Typesetting" w:hAnsi="Arabic Typesetting" w:cs="Arabic Typesetting"/>
          <w:sz w:val="36"/>
          <w:szCs w:val="36"/>
          <w:rtl/>
        </w:rPr>
        <w:t xml:space="preserve"> سيلفا </w:t>
      </w:r>
      <w:r w:rsidRPr="00DB1C5F">
        <w:rPr>
          <w:rFonts w:ascii="Arabic Typesetting" w:hAnsi="Arabic Typesetting" w:cs="Arabic Typesetting"/>
          <w:sz w:val="36"/>
          <w:szCs w:val="36"/>
        </w:rPr>
        <w:t>[leandro.silva@delbrasgva.org]</w:t>
      </w:r>
    </w:p>
    <w:p w:rsidR="00A93CB0" w:rsidRPr="00DB1C5F" w:rsidRDefault="00A93CB0" w:rsidP="00A93CB0">
      <w:pPr>
        <w:tabs>
          <w:tab w:val="left" w:pos="995"/>
          <w:tab w:val="right" w:pos="8640"/>
        </w:tabs>
        <w:bidi/>
        <w:spacing w:after="120" w:line="360" w:lineRule="exact"/>
        <w:ind w:firstLine="225"/>
        <w:rPr>
          <w:rFonts w:ascii="Arabic Typesetting" w:hAnsi="Arabic Typesetting" w:cs="Arabic Typesetting"/>
          <w:sz w:val="36"/>
          <w:szCs w:val="36"/>
        </w:rPr>
      </w:pPr>
      <w:r w:rsidRPr="00BF2BCE">
        <w:rPr>
          <w:rFonts w:ascii="Arabic Typesetting" w:hAnsi="Arabic Typesetting" w:cs="Arabic Typesetting"/>
          <w:b/>
          <w:bCs/>
          <w:sz w:val="36"/>
          <w:szCs w:val="36"/>
          <w:rtl/>
        </w:rPr>
        <w:t>التاريخ:</w:t>
      </w:r>
      <w:r>
        <w:rPr>
          <w:rFonts w:ascii="Arabic Typesetting" w:hAnsi="Arabic Typesetting" w:cs="Arabic Typesetting"/>
          <w:sz w:val="36"/>
          <w:szCs w:val="36"/>
        </w:rPr>
        <w:tab/>
      </w:r>
      <w:r w:rsidRPr="00DB1C5F">
        <w:rPr>
          <w:rFonts w:ascii="Arabic Typesetting" w:hAnsi="Arabic Typesetting" w:cs="Arabic Typesetting"/>
          <w:sz w:val="36"/>
          <w:szCs w:val="36"/>
          <w:rtl/>
        </w:rPr>
        <w:t>الثلاثاء، 31 يوليو 2012، 19:37</w:t>
      </w:r>
    </w:p>
    <w:p w:rsidR="00A93CB0" w:rsidRPr="00DB1C5F" w:rsidRDefault="00A93CB0" w:rsidP="00A93CB0">
      <w:pPr>
        <w:tabs>
          <w:tab w:val="left" w:pos="995"/>
          <w:tab w:val="right" w:pos="8640"/>
        </w:tabs>
        <w:bidi/>
        <w:spacing w:after="120" w:line="360" w:lineRule="exact"/>
        <w:ind w:firstLine="225"/>
        <w:rPr>
          <w:rFonts w:ascii="Arabic Typesetting" w:hAnsi="Arabic Typesetting" w:cs="Arabic Typesetting"/>
          <w:sz w:val="36"/>
          <w:szCs w:val="36"/>
        </w:rPr>
      </w:pPr>
      <w:r w:rsidRPr="00BF2BCE">
        <w:rPr>
          <w:rFonts w:ascii="Arabic Typesetting" w:hAnsi="Arabic Typesetting" w:cs="Arabic Typesetting"/>
          <w:b/>
          <w:bCs/>
          <w:sz w:val="36"/>
          <w:szCs w:val="36"/>
          <w:rtl/>
        </w:rPr>
        <w:t>إلى:</w:t>
      </w:r>
      <w:r>
        <w:rPr>
          <w:rFonts w:ascii="Arabic Typesetting" w:hAnsi="Arabic Typesetting" w:cs="Arabic Typesetting"/>
          <w:sz w:val="36"/>
          <w:szCs w:val="36"/>
        </w:rPr>
        <w:tab/>
      </w:r>
      <w:r w:rsidRPr="00DB1C5F">
        <w:rPr>
          <w:rFonts w:ascii="Arabic Typesetting" w:hAnsi="Arabic Typesetting" w:cs="Arabic Typesetting"/>
          <w:sz w:val="36"/>
          <w:szCs w:val="36"/>
          <w:rtl/>
        </w:rPr>
        <w:t>رئيس لجنة البرنامج والميزانية</w:t>
      </w:r>
    </w:p>
    <w:p w:rsidR="00A93CB0" w:rsidRPr="00DB1C5F" w:rsidRDefault="00A93CB0" w:rsidP="00A93CB0">
      <w:pPr>
        <w:tabs>
          <w:tab w:val="left" w:pos="995"/>
        </w:tabs>
        <w:bidi/>
        <w:spacing w:after="120" w:line="360" w:lineRule="exact"/>
        <w:ind w:firstLine="225"/>
        <w:rPr>
          <w:rFonts w:ascii="Arabic Typesetting" w:hAnsi="Arabic Typesetting" w:cs="Arabic Typesetting"/>
          <w:sz w:val="36"/>
          <w:szCs w:val="36"/>
        </w:rPr>
      </w:pPr>
      <w:r w:rsidRPr="00BF2BCE">
        <w:rPr>
          <w:rFonts w:ascii="Arabic Typesetting" w:hAnsi="Arabic Typesetting" w:cs="Arabic Typesetting"/>
          <w:b/>
          <w:bCs/>
          <w:sz w:val="36"/>
          <w:szCs w:val="36"/>
          <w:rtl/>
        </w:rPr>
        <w:t>صورة إلى:</w:t>
      </w:r>
      <w:r>
        <w:rPr>
          <w:rFonts w:ascii="Arabic Typesetting" w:hAnsi="Arabic Typesetting" w:cs="Arabic Typesetting"/>
          <w:b/>
          <w:bCs/>
          <w:sz w:val="36"/>
          <w:szCs w:val="36"/>
        </w:rPr>
        <w:tab/>
      </w:r>
      <w:r w:rsidRPr="00DB1C5F">
        <w:rPr>
          <w:rFonts w:ascii="Arabic Typesetting" w:hAnsi="Arabic Typesetting" w:cs="Arabic Typesetting"/>
          <w:sz w:val="36"/>
          <w:szCs w:val="36"/>
          <w:rtl/>
        </w:rPr>
        <w:t xml:space="preserve"> </w:t>
      </w:r>
      <w:proofErr w:type="spellStart"/>
      <w:r w:rsidRPr="00DB1C5F">
        <w:rPr>
          <w:rFonts w:ascii="Arabic Typesetting" w:hAnsi="Arabic Typesetting" w:cs="Arabic Typesetting"/>
          <w:sz w:val="36"/>
          <w:szCs w:val="36"/>
          <w:rtl/>
        </w:rPr>
        <w:t>سوندارام</w:t>
      </w:r>
      <w:proofErr w:type="spellEnd"/>
      <w:r w:rsidRPr="00DB1C5F">
        <w:rPr>
          <w:rFonts w:ascii="Arabic Typesetting" w:hAnsi="Arabic Typesetting" w:cs="Arabic Typesetting"/>
          <w:sz w:val="36"/>
          <w:szCs w:val="36"/>
          <w:rtl/>
        </w:rPr>
        <w:t xml:space="preserve">، </w:t>
      </w:r>
      <w:proofErr w:type="spellStart"/>
      <w:r w:rsidRPr="00DB1C5F">
        <w:rPr>
          <w:rFonts w:ascii="Arabic Typesetting" w:hAnsi="Arabic Typesetting" w:cs="Arabic Typesetting"/>
          <w:sz w:val="36"/>
          <w:szCs w:val="36"/>
          <w:rtl/>
        </w:rPr>
        <w:t>آمبي</w:t>
      </w:r>
      <w:proofErr w:type="spellEnd"/>
    </w:p>
    <w:p w:rsidR="00A93CB0" w:rsidRPr="00DB1C5F" w:rsidRDefault="00A93CB0" w:rsidP="00A93CB0">
      <w:pPr>
        <w:tabs>
          <w:tab w:val="left" w:pos="995"/>
          <w:tab w:val="right" w:pos="8640"/>
        </w:tabs>
        <w:bidi/>
        <w:spacing w:after="120" w:line="360" w:lineRule="exact"/>
        <w:ind w:firstLine="225"/>
        <w:rPr>
          <w:rFonts w:ascii="Arabic Typesetting" w:hAnsi="Arabic Typesetting" w:cs="Arabic Typesetting"/>
          <w:sz w:val="36"/>
          <w:szCs w:val="36"/>
          <w:rtl/>
        </w:rPr>
      </w:pPr>
      <w:r w:rsidRPr="00BF2BCE">
        <w:rPr>
          <w:rFonts w:ascii="Arabic Typesetting" w:hAnsi="Arabic Typesetting" w:cs="Arabic Typesetting"/>
          <w:b/>
          <w:bCs/>
          <w:sz w:val="36"/>
          <w:szCs w:val="36"/>
          <w:rtl/>
        </w:rPr>
        <w:t>الموضوع:</w:t>
      </w:r>
      <w:r>
        <w:rPr>
          <w:rFonts w:ascii="Arabic Typesetting" w:hAnsi="Arabic Typesetting" w:cs="Arabic Typesetting"/>
          <w:sz w:val="36"/>
          <w:szCs w:val="36"/>
        </w:rPr>
        <w:tab/>
      </w:r>
      <w:r w:rsidRPr="00DB1C5F">
        <w:rPr>
          <w:rFonts w:ascii="Arabic Typesetting" w:hAnsi="Arabic Typesetting" w:cs="Arabic Typesetting"/>
          <w:sz w:val="36"/>
          <w:szCs w:val="36"/>
          <w:rtl/>
        </w:rPr>
        <w:t>تعريف "نفقات التنمية" في سياق إعداد البرنامج والميزانية للفترة 2014/15.</w:t>
      </w:r>
    </w:p>
    <w:p w:rsidR="00A93CB0" w:rsidRPr="00DB1C5F" w:rsidRDefault="00A93CB0" w:rsidP="00A93CB0">
      <w:pPr>
        <w:tabs>
          <w:tab w:val="left" w:pos="995"/>
          <w:tab w:val="right" w:pos="8640"/>
        </w:tabs>
        <w:bidi/>
        <w:spacing w:after="360" w:line="360" w:lineRule="exact"/>
        <w:ind w:firstLine="225"/>
        <w:rPr>
          <w:rFonts w:ascii="Arabic Typesetting" w:hAnsi="Arabic Typesetting" w:cs="Arabic Typesetting"/>
          <w:sz w:val="36"/>
          <w:szCs w:val="36"/>
          <w:rtl/>
        </w:rPr>
      </w:pPr>
      <w:r w:rsidRPr="00BF2BCE">
        <w:rPr>
          <w:rFonts w:ascii="Arabic Typesetting" w:hAnsi="Arabic Typesetting" w:cs="Arabic Typesetting"/>
          <w:b/>
          <w:bCs/>
          <w:sz w:val="36"/>
          <w:szCs w:val="36"/>
          <w:rtl/>
        </w:rPr>
        <w:t>المرفقات:</w:t>
      </w:r>
      <w:r>
        <w:rPr>
          <w:rFonts w:ascii="Arabic Typesetting" w:hAnsi="Arabic Typesetting" w:cs="Arabic Typesetting"/>
          <w:sz w:val="36"/>
          <w:szCs w:val="36"/>
        </w:rPr>
        <w:tab/>
      </w:r>
      <w:r w:rsidRPr="00DB1C5F">
        <w:rPr>
          <w:rFonts w:ascii="Arabic Typesetting" w:hAnsi="Arabic Typesetting" w:cs="Arabic Typesetting"/>
          <w:sz w:val="36"/>
          <w:szCs w:val="36"/>
          <w:rtl/>
        </w:rPr>
        <w:t>وثيقة نفقات التنمية – جدول أعمال التنمية</w:t>
      </w:r>
    </w:p>
    <w:p w:rsidR="00A93CB0" w:rsidRPr="00DB1C5F" w:rsidRDefault="00A93CB0" w:rsidP="00A93CB0">
      <w:pPr>
        <w:bidi/>
        <w:spacing w:after="240" w:line="360" w:lineRule="exact"/>
        <w:rPr>
          <w:rFonts w:ascii="Arabic Typesetting" w:hAnsi="Arabic Typesetting" w:cs="Arabic Typesetting"/>
          <w:sz w:val="36"/>
          <w:szCs w:val="36"/>
          <w:rtl/>
        </w:rPr>
      </w:pPr>
      <w:r w:rsidRPr="00DB1C5F">
        <w:rPr>
          <w:rFonts w:ascii="Arabic Typesetting" w:hAnsi="Arabic Typesetting" w:cs="Arabic Typesetting"/>
          <w:sz w:val="36"/>
          <w:szCs w:val="36"/>
          <w:rtl/>
        </w:rPr>
        <w:t>تحية طيبة وبعد،</w:t>
      </w:r>
    </w:p>
    <w:p w:rsidR="00A93CB0" w:rsidRPr="00DB1C5F" w:rsidRDefault="00A93CB0" w:rsidP="00A93CB0">
      <w:pPr>
        <w:bidi/>
        <w:spacing w:after="240" w:line="360" w:lineRule="exact"/>
        <w:rPr>
          <w:rFonts w:ascii="Arabic Typesetting" w:hAnsi="Arabic Typesetting" w:cs="Arabic Typesetting"/>
          <w:sz w:val="36"/>
          <w:szCs w:val="36"/>
          <w:rtl/>
        </w:rPr>
      </w:pPr>
      <w:r w:rsidRPr="00DB1C5F">
        <w:rPr>
          <w:rFonts w:ascii="Arabic Typesetting" w:hAnsi="Arabic Typesetting" w:cs="Arabic Typesetting"/>
          <w:sz w:val="36"/>
          <w:szCs w:val="36"/>
          <w:rtl/>
        </w:rPr>
        <w:t xml:space="preserve">برجاء </w:t>
      </w:r>
      <w:proofErr w:type="spellStart"/>
      <w:r w:rsidRPr="00DB1C5F">
        <w:rPr>
          <w:rFonts w:ascii="Arabic Typesetting" w:hAnsi="Arabic Typesetting" w:cs="Arabic Typesetting"/>
          <w:sz w:val="36"/>
          <w:szCs w:val="36"/>
          <w:rtl/>
        </w:rPr>
        <w:t>الإطلاع</w:t>
      </w:r>
      <w:proofErr w:type="spellEnd"/>
      <w:r w:rsidRPr="00DB1C5F">
        <w:rPr>
          <w:rFonts w:ascii="Arabic Typesetting" w:hAnsi="Arabic Typesetting" w:cs="Arabic Typesetting"/>
          <w:sz w:val="36"/>
          <w:szCs w:val="36"/>
          <w:rtl/>
        </w:rPr>
        <w:t xml:space="preserve"> على المرفق طيه المتضمن تعليقات مجموعة جدول أعمال التنمية</w:t>
      </w:r>
      <w:r w:rsidRPr="00DB1C5F">
        <w:rPr>
          <w:rFonts w:ascii="Arabic Typesetting" w:hAnsi="Arabic Typesetting" w:cs="Arabic Typesetting"/>
          <w:sz w:val="36"/>
          <w:szCs w:val="36"/>
        </w:rPr>
        <w:t xml:space="preserve"> (DAG) </w:t>
      </w:r>
      <w:r w:rsidRPr="00DB1C5F">
        <w:rPr>
          <w:rFonts w:ascii="Arabic Typesetting" w:hAnsi="Arabic Typesetting" w:cs="Arabic Typesetting"/>
          <w:sz w:val="36"/>
          <w:szCs w:val="36"/>
          <w:rtl/>
        </w:rPr>
        <w:t>بشأن "الإنفاق على التنمية" في سياق إعداد البرنامج والميزانية للفترة 2014</w:t>
      </w:r>
      <w:r>
        <w:rPr>
          <w:rFonts w:ascii="Arabic Typesetting" w:hAnsi="Arabic Typesetting" w:cs="Arabic Typesetting"/>
          <w:sz w:val="36"/>
          <w:szCs w:val="36"/>
        </w:rPr>
        <w:t>-</w:t>
      </w:r>
      <w:r w:rsidRPr="00DB1C5F">
        <w:rPr>
          <w:rFonts w:ascii="Arabic Typesetting" w:hAnsi="Arabic Typesetting" w:cs="Arabic Typesetting"/>
          <w:sz w:val="36"/>
          <w:szCs w:val="36"/>
          <w:rtl/>
        </w:rPr>
        <w:t>15</w:t>
      </w:r>
      <w:r w:rsidRPr="00DB1C5F">
        <w:rPr>
          <w:rFonts w:ascii="Arabic Typesetting" w:hAnsi="Arabic Typesetting" w:cs="Arabic Typesetting"/>
          <w:sz w:val="36"/>
          <w:szCs w:val="36"/>
        </w:rPr>
        <w:t>.</w:t>
      </w:r>
    </w:p>
    <w:p w:rsidR="00A93CB0" w:rsidRPr="00DB1C5F" w:rsidRDefault="00A93CB0" w:rsidP="00A93CB0">
      <w:pPr>
        <w:bidi/>
        <w:spacing w:after="240" w:line="360" w:lineRule="exact"/>
        <w:rPr>
          <w:rFonts w:ascii="Arabic Typesetting" w:hAnsi="Arabic Typesetting" w:cs="Arabic Typesetting"/>
          <w:sz w:val="36"/>
          <w:szCs w:val="36"/>
          <w:rtl/>
        </w:rPr>
      </w:pPr>
      <w:r w:rsidRPr="00DB1C5F">
        <w:rPr>
          <w:rFonts w:ascii="Arabic Typesetting" w:hAnsi="Arabic Typesetting" w:cs="Arabic Typesetting"/>
          <w:sz w:val="36"/>
          <w:szCs w:val="36"/>
          <w:rtl/>
        </w:rPr>
        <w:t>مع وافر التحية،</w:t>
      </w:r>
    </w:p>
    <w:p w:rsidR="00A93CB0" w:rsidRPr="00DB1C5F" w:rsidRDefault="00A93CB0" w:rsidP="00A93CB0">
      <w:pPr>
        <w:bidi/>
        <w:spacing w:after="60" w:line="360" w:lineRule="exact"/>
        <w:rPr>
          <w:rFonts w:ascii="Arabic Typesetting" w:hAnsi="Arabic Typesetting" w:cs="Arabic Typesetting"/>
          <w:sz w:val="36"/>
          <w:szCs w:val="36"/>
        </w:rPr>
      </w:pPr>
      <w:proofErr w:type="spellStart"/>
      <w:r w:rsidRPr="00DB1C5F">
        <w:rPr>
          <w:rFonts w:ascii="Arabic Typesetting" w:hAnsi="Arabic Typesetting" w:cs="Arabic Typesetting"/>
          <w:sz w:val="36"/>
          <w:szCs w:val="36"/>
          <w:rtl/>
        </w:rPr>
        <w:t>لياندرو</w:t>
      </w:r>
      <w:proofErr w:type="spellEnd"/>
      <w:r w:rsidRPr="00DB1C5F">
        <w:rPr>
          <w:rFonts w:ascii="Arabic Typesetting" w:hAnsi="Arabic Typesetting" w:cs="Arabic Typesetting"/>
          <w:sz w:val="36"/>
          <w:szCs w:val="36"/>
          <w:rtl/>
        </w:rPr>
        <w:t xml:space="preserve"> ألفيس </w:t>
      </w:r>
      <w:proofErr w:type="spellStart"/>
      <w:r w:rsidRPr="00DB1C5F">
        <w:rPr>
          <w:rFonts w:ascii="Arabic Typesetting" w:hAnsi="Arabic Typesetting" w:cs="Arabic Typesetting"/>
          <w:sz w:val="36"/>
          <w:szCs w:val="36"/>
          <w:rtl/>
        </w:rPr>
        <w:t>دا</w:t>
      </w:r>
      <w:proofErr w:type="spellEnd"/>
      <w:r w:rsidRPr="00DB1C5F">
        <w:rPr>
          <w:rFonts w:ascii="Arabic Typesetting" w:hAnsi="Arabic Typesetting" w:cs="Arabic Typesetting"/>
          <w:sz w:val="36"/>
          <w:szCs w:val="36"/>
          <w:rtl/>
        </w:rPr>
        <w:t xml:space="preserve"> سيلفا</w:t>
      </w:r>
    </w:p>
    <w:p w:rsidR="00A93CB0" w:rsidRPr="00DB1C5F" w:rsidRDefault="00A93CB0" w:rsidP="00A93CB0">
      <w:pPr>
        <w:bidi/>
        <w:spacing w:after="60" w:line="360" w:lineRule="exact"/>
        <w:rPr>
          <w:rFonts w:ascii="Arabic Typesetting" w:hAnsi="Arabic Typesetting" w:cs="Arabic Typesetting"/>
          <w:sz w:val="36"/>
          <w:szCs w:val="36"/>
        </w:rPr>
      </w:pPr>
      <w:r w:rsidRPr="00DB1C5F">
        <w:rPr>
          <w:rFonts w:ascii="Arabic Typesetting" w:hAnsi="Arabic Typesetting" w:cs="Arabic Typesetting"/>
          <w:sz w:val="36"/>
          <w:szCs w:val="36"/>
          <w:rtl/>
        </w:rPr>
        <w:t>سكرتير</w:t>
      </w:r>
    </w:p>
    <w:p w:rsidR="00A93CB0" w:rsidRPr="00DB1C5F" w:rsidRDefault="00A93CB0" w:rsidP="00A93CB0">
      <w:pPr>
        <w:bidi/>
        <w:spacing w:after="60" w:line="360" w:lineRule="exact"/>
        <w:rPr>
          <w:rFonts w:ascii="Arabic Typesetting" w:hAnsi="Arabic Typesetting" w:cs="Arabic Typesetting"/>
          <w:sz w:val="36"/>
          <w:szCs w:val="36"/>
        </w:rPr>
      </w:pPr>
      <w:r w:rsidRPr="00DB1C5F">
        <w:rPr>
          <w:rFonts w:ascii="Arabic Typesetting" w:hAnsi="Arabic Typesetting" w:cs="Arabic Typesetting"/>
          <w:sz w:val="36"/>
          <w:szCs w:val="36"/>
          <w:rtl/>
        </w:rPr>
        <w:t>البعثة الدائمة للبرازيل لدى "منظمة التجارة العالمية" وغيرها من المنظمات الاقتصادية في جنيف</w:t>
      </w:r>
    </w:p>
    <w:p w:rsidR="00A93CB0" w:rsidRPr="00DB1C5F" w:rsidRDefault="00A93CB0" w:rsidP="00A93CB0">
      <w:pPr>
        <w:bidi/>
        <w:spacing w:after="60" w:line="360" w:lineRule="exact"/>
        <w:rPr>
          <w:rFonts w:ascii="Arabic Typesetting" w:hAnsi="Arabic Typesetting" w:cs="Arabic Typesetting"/>
          <w:sz w:val="36"/>
          <w:szCs w:val="36"/>
        </w:rPr>
      </w:pPr>
      <w:r w:rsidRPr="00DB1C5F">
        <w:rPr>
          <w:rFonts w:ascii="Arabic Typesetting" w:hAnsi="Arabic Typesetting" w:cs="Arabic Typesetting"/>
          <w:sz w:val="36"/>
          <w:szCs w:val="36"/>
          <w:rtl/>
        </w:rPr>
        <w:t>هاتف: 0918 929 22 41+</w:t>
      </w:r>
    </w:p>
    <w:p w:rsidR="00A93CB0" w:rsidRPr="00DB1C5F" w:rsidRDefault="00A93CB0" w:rsidP="00A93CB0">
      <w:pPr>
        <w:bidi/>
        <w:spacing w:after="60" w:line="360" w:lineRule="exact"/>
        <w:rPr>
          <w:rFonts w:ascii="Arabic Typesetting" w:hAnsi="Arabic Typesetting" w:cs="Arabic Typesetting"/>
          <w:sz w:val="36"/>
          <w:szCs w:val="36"/>
        </w:rPr>
      </w:pPr>
      <w:r w:rsidRPr="00DB1C5F">
        <w:rPr>
          <w:rFonts w:ascii="Arabic Typesetting" w:hAnsi="Arabic Typesetting" w:cs="Arabic Typesetting"/>
          <w:sz w:val="36"/>
          <w:szCs w:val="36"/>
          <w:rtl/>
        </w:rPr>
        <w:t>رقم الفاكس: 2505 788 22 41+</w:t>
      </w:r>
    </w:p>
    <w:p w:rsidR="00A93CB0" w:rsidRPr="00DB1C5F" w:rsidRDefault="00A93CB0" w:rsidP="00A93CB0">
      <w:pPr>
        <w:bidi/>
        <w:spacing w:after="60" w:line="360" w:lineRule="exact"/>
        <w:rPr>
          <w:rFonts w:ascii="Arabic Typesetting" w:hAnsi="Arabic Typesetting" w:cs="Arabic Typesetting"/>
          <w:sz w:val="36"/>
          <w:szCs w:val="36"/>
        </w:rPr>
      </w:pPr>
      <w:r w:rsidRPr="00DB1C5F">
        <w:rPr>
          <w:rFonts w:ascii="Arabic Typesetting" w:hAnsi="Arabic Typesetting" w:cs="Arabic Typesetting"/>
          <w:sz w:val="36"/>
          <w:szCs w:val="36"/>
          <w:rtl/>
        </w:rPr>
        <w:t>71 شارع لويس-</w:t>
      </w:r>
      <w:r w:rsidRPr="00DB1C5F">
        <w:rPr>
          <w:rFonts w:ascii="Arabic Typesetting" w:hAnsi="Arabic Typesetting" w:cs="Arabic Typesetting"/>
          <w:sz w:val="36"/>
          <w:szCs w:val="36"/>
        </w:rPr>
        <w:t xml:space="preserve"> </w:t>
      </w:r>
      <w:r w:rsidRPr="00DB1C5F">
        <w:rPr>
          <w:rFonts w:ascii="Arabic Typesetting" w:hAnsi="Arabic Typesetting" w:cs="Arabic Typesetting"/>
          <w:sz w:val="36"/>
          <w:szCs w:val="36"/>
          <w:rtl/>
        </w:rPr>
        <w:t>كاساي، ص. ب: 120</w:t>
      </w:r>
    </w:p>
    <w:p w:rsidR="00A93CB0" w:rsidRPr="00DB1C5F" w:rsidRDefault="00A93CB0" w:rsidP="00A93CB0">
      <w:pPr>
        <w:bidi/>
        <w:spacing w:after="240" w:line="360" w:lineRule="exact"/>
        <w:rPr>
          <w:rFonts w:ascii="Arabic Typesetting" w:hAnsi="Arabic Typesetting" w:cs="Arabic Typesetting"/>
          <w:sz w:val="36"/>
          <w:szCs w:val="36"/>
          <w:rtl/>
        </w:rPr>
      </w:pPr>
      <w:r w:rsidRPr="00DB1C5F">
        <w:rPr>
          <w:rFonts w:ascii="Arabic Typesetting" w:hAnsi="Arabic Typesetting" w:cs="Arabic Typesetting"/>
          <w:sz w:val="36"/>
          <w:szCs w:val="36"/>
          <w:rtl/>
        </w:rPr>
        <w:t xml:space="preserve">1216 </w:t>
      </w:r>
      <w:proofErr w:type="spellStart"/>
      <w:r w:rsidRPr="00DB1C5F">
        <w:rPr>
          <w:rFonts w:ascii="Arabic Typesetting" w:hAnsi="Arabic Typesetting" w:cs="Arabic Typesetting"/>
          <w:sz w:val="36"/>
          <w:szCs w:val="36"/>
          <w:rtl/>
        </w:rPr>
        <w:t>كوانترين</w:t>
      </w:r>
      <w:proofErr w:type="spellEnd"/>
      <w:r w:rsidRPr="00DB1C5F">
        <w:rPr>
          <w:rFonts w:ascii="Arabic Typesetting" w:hAnsi="Arabic Typesetting" w:cs="Arabic Typesetting"/>
          <w:sz w:val="36"/>
          <w:szCs w:val="36"/>
          <w:rtl/>
        </w:rPr>
        <w:t xml:space="preserve"> جي إيي</w:t>
      </w:r>
    </w:p>
    <w:p w:rsidR="00A93CB0" w:rsidRPr="00DB1C5F" w:rsidRDefault="00A93CB0" w:rsidP="00A93CB0">
      <w:pPr>
        <w:keepNext/>
        <w:bidi/>
        <w:spacing w:after="240" w:line="360" w:lineRule="exact"/>
        <w:jc w:val="center"/>
        <w:rPr>
          <w:rFonts w:ascii="Arabic Typesetting" w:hAnsi="Arabic Typesetting" w:cs="Arabic Typesetting"/>
          <w:b/>
          <w:bCs/>
          <w:sz w:val="40"/>
          <w:szCs w:val="40"/>
          <w:u w:val="single"/>
          <w:rtl/>
          <w:lang w:bidi="ar-EG"/>
        </w:rPr>
      </w:pPr>
      <w:r w:rsidRPr="00DB1C5F">
        <w:rPr>
          <w:rFonts w:ascii="Arabic Typesetting" w:hAnsi="Arabic Typesetting" w:cs="Arabic Typesetting"/>
          <w:sz w:val="36"/>
          <w:szCs w:val="36"/>
          <w:rtl/>
        </w:rPr>
        <w:br w:type="page"/>
      </w:r>
      <w:r w:rsidRPr="00DB1C5F">
        <w:rPr>
          <w:rFonts w:ascii="Arabic Typesetting" w:hAnsi="Arabic Typesetting" w:cs="Arabic Typesetting"/>
          <w:b/>
          <w:bCs/>
          <w:sz w:val="40"/>
          <w:szCs w:val="40"/>
          <w:u w:val="single"/>
          <w:rtl/>
        </w:rPr>
        <w:lastRenderedPageBreak/>
        <w:t>مجموعة جدول أعمال التنمية</w:t>
      </w:r>
      <w:r w:rsidRPr="00DB1C5F">
        <w:rPr>
          <w:rFonts w:ascii="Arabic Typesetting" w:hAnsi="Arabic Typesetting" w:cs="Arabic Typesetting" w:hint="cs"/>
          <w:b/>
          <w:bCs/>
          <w:sz w:val="40"/>
          <w:szCs w:val="40"/>
          <w:u w:val="single"/>
          <w:rtl/>
        </w:rPr>
        <w:t xml:space="preserve"> (</w:t>
      </w:r>
      <w:r w:rsidRPr="00DB1C5F">
        <w:rPr>
          <w:rFonts w:ascii="Arabic Typesetting" w:hAnsi="Arabic Typesetting" w:cs="Arabic Typesetting"/>
          <w:b/>
          <w:bCs/>
          <w:sz w:val="40"/>
          <w:szCs w:val="40"/>
          <w:u w:val="single"/>
        </w:rPr>
        <w:t>DAG</w:t>
      </w:r>
      <w:r w:rsidRPr="00DB1C5F">
        <w:rPr>
          <w:rFonts w:ascii="Arabic Typesetting" w:hAnsi="Arabic Typesetting" w:cs="Arabic Typesetting" w:hint="cs"/>
          <w:b/>
          <w:bCs/>
          <w:sz w:val="40"/>
          <w:szCs w:val="40"/>
          <w:u w:val="single"/>
          <w:rtl/>
          <w:lang w:bidi="ar-EG"/>
        </w:rPr>
        <w:t>)</w:t>
      </w:r>
    </w:p>
    <w:p w:rsidR="00A93CB0" w:rsidRPr="006A153C" w:rsidRDefault="00A93CB0" w:rsidP="00A93CB0">
      <w:pPr>
        <w:keepNext/>
        <w:bidi/>
        <w:spacing w:after="240" w:line="360" w:lineRule="exact"/>
        <w:jc w:val="center"/>
        <w:rPr>
          <w:rFonts w:ascii="Arabic Typesetting" w:hAnsi="Arabic Typesetting" w:cs="Arabic Typesetting"/>
          <w:b/>
          <w:bCs/>
          <w:sz w:val="40"/>
          <w:szCs w:val="40"/>
          <w:rtl/>
        </w:rPr>
      </w:pPr>
      <w:r w:rsidRPr="006A153C">
        <w:rPr>
          <w:rFonts w:ascii="Arabic Typesetting" w:hAnsi="Arabic Typesetting" w:cs="Arabic Typesetting"/>
          <w:b/>
          <w:bCs/>
          <w:sz w:val="40"/>
          <w:szCs w:val="40"/>
          <w:rtl/>
        </w:rPr>
        <w:t>لجنة البرنامج والميزانية</w:t>
      </w:r>
    </w:p>
    <w:p w:rsidR="00A93CB0" w:rsidRPr="006A153C" w:rsidRDefault="00A93CB0" w:rsidP="00A93CB0">
      <w:pPr>
        <w:bidi/>
        <w:spacing w:after="240" w:line="360" w:lineRule="exact"/>
        <w:jc w:val="center"/>
        <w:rPr>
          <w:rFonts w:ascii="Arabic Typesetting" w:hAnsi="Arabic Typesetting" w:cs="Arabic Typesetting"/>
          <w:b/>
          <w:bCs/>
          <w:color w:val="000000"/>
          <w:sz w:val="36"/>
          <w:szCs w:val="36"/>
          <w:rtl/>
        </w:rPr>
      </w:pPr>
      <w:r w:rsidRPr="006A153C">
        <w:rPr>
          <w:rFonts w:ascii="Arabic Typesetting" w:hAnsi="Arabic Typesetting" w:cs="Arabic Typesetting"/>
          <w:b/>
          <w:bCs/>
          <w:color w:val="000000"/>
          <w:sz w:val="36"/>
          <w:szCs w:val="36"/>
          <w:rtl/>
        </w:rPr>
        <w:t>تعليقات على مشاورات الرئيس بشأن تعريف "</w:t>
      </w:r>
      <w:r>
        <w:rPr>
          <w:rFonts w:ascii="Arabic Typesetting" w:hAnsi="Arabic Typesetting" w:cs="Arabic Typesetting" w:hint="cs"/>
          <w:b/>
          <w:bCs/>
          <w:color w:val="000000"/>
          <w:sz w:val="36"/>
          <w:szCs w:val="36"/>
          <w:rtl/>
        </w:rPr>
        <w:t>نفقات التنمية</w:t>
      </w:r>
      <w:r w:rsidRPr="006A153C">
        <w:rPr>
          <w:rFonts w:ascii="Arabic Typesetting" w:hAnsi="Arabic Typesetting" w:cs="Arabic Typesetting"/>
          <w:b/>
          <w:bCs/>
          <w:color w:val="000000"/>
          <w:sz w:val="36"/>
          <w:szCs w:val="36"/>
          <w:rtl/>
        </w:rPr>
        <w:t>"</w:t>
      </w:r>
    </w:p>
    <w:p w:rsidR="00A93CB0" w:rsidRPr="004D4C1A" w:rsidRDefault="00A93CB0" w:rsidP="00A93CB0">
      <w:pPr>
        <w:tabs>
          <w:tab w:val="center" w:pos="4320"/>
        </w:tabs>
        <w:bidi/>
        <w:spacing w:after="240" w:line="360" w:lineRule="exact"/>
        <w:rPr>
          <w:rFonts w:ascii="Arabic Typesetting" w:hAnsi="Arabic Typesetting" w:cs="Arabic Typesetting"/>
          <w:i/>
          <w:iCs/>
          <w:color w:val="000000"/>
          <w:sz w:val="36"/>
          <w:szCs w:val="36"/>
          <w:rtl/>
        </w:rPr>
      </w:pPr>
      <w:r w:rsidRPr="004D4C1A">
        <w:rPr>
          <w:rFonts w:ascii="Arabic Typesetting" w:hAnsi="Arabic Typesetting" w:cs="Arabic Typesetting"/>
          <w:i/>
          <w:iCs/>
          <w:color w:val="000000"/>
          <w:sz w:val="36"/>
          <w:szCs w:val="36"/>
          <w:rtl/>
        </w:rPr>
        <w:t xml:space="preserve">31 يوليو 2012 </w:t>
      </w:r>
    </w:p>
    <w:p w:rsidR="00A93CB0" w:rsidRPr="00DB1C5F" w:rsidRDefault="00A93CB0" w:rsidP="00A93CB0">
      <w:pPr>
        <w:bidi/>
        <w:spacing w:after="240" w:line="360" w:lineRule="exact"/>
        <w:rPr>
          <w:rFonts w:ascii="Arabic Typesetting" w:hAnsi="Arabic Typesetting" w:cs="Arabic Typesetting"/>
          <w:color w:val="000000"/>
          <w:sz w:val="36"/>
          <w:szCs w:val="36"/>
          <w:rtl/>
        </w:rPr>
      </w:pPr>
      <w:r w:rsidRPr="00DB1C5F">
        <w:rPr>
          <w:rFonts w:ascii="Arabic Typesetting" w:hAnsi="Arabic Typesetting" w:cs="Arabic Typesetting"/>
          <w:b/>
          <w:bCs/>
          <w:color w:val="000000"/>
          <w:sz w:val="36"/>
          <w:szCs w:val="36"/>
          <w:rtl/>
        </w:rPr>
        <w:t>فيما يتعلق بالتعريف الحالي</w:t>
      </w:r>
      <w:r w:rsidRPr="00DB1C5F">
        <w:rPr>
          <w:rFonts w:ascii="Arabic Typesetting" w:hAnsi="Arabic Typesetting" w:cs="Arabic Typesetting"/>
          <w:color w:val="000000"/>
          <w:sz w:val="36"/>
          <w:szCs w:val="36"/>
          <w:rtl/>
        </w:rPr>
        <w:t>:</w:t>
      </w:r>
    </w:p>
    <w:p w:rsidR="00A93CB0" w:rsidRPr="00DB1C5F" w:rsidRDefault="00A93CB0" w:rsidP="00A93CB0">
      <w:pPr>
        <w:pStyle w:val="ListParagraph"/>
        <w:numPr>
          <w:ilvl w:val="0"/>
          <w:numId w:val="25"/>
        </w:numPr>
        <w:bidi/>
        <w:spacing w:after="240" w:line="360" w:lineRule="exact"/>
        <w:ind w:left="1127" w:hanging="567"/>
        <w:contextualSpacing w:val="0"/>
        <w:rPr>
          <w:rFonts w:ascii="Arabic Typesetting" w:hAnsi="Arabic Typesetting" w:cs="Arabic Typesetting"/>
          <w:sz w:val="36"/>
          <w:szCs w:val="36"/>
        </w:rPr>
      </w:pPr>
      <w:r w:rsidRPr="00DB1C5F">
        <w:rPr>
          <w:rFonts w:ascii="Arabic Typesetting" w:hAnsi="Arabic Typesetting" w:cs="Arabic Typesetting"/>
          <w:sz w:val="36"/>
          <w:szCs w:val="36"/>
          <w:rtl/>
        </w:rPr>
        <w:t>ترى مجموعة جدول أعمال التنمية عدم دقة التعريف الحالي</w:t>
      </w:r>
      <w:r w:rsidRPr="00DB1C5F">
        <w:rPr>
          <w:rFonts w:ascii="Arabic Typesetting" w:hAnsi="Arabic Typesetting" w:cs="Arabic Typesetting"/>
          <w:sz w:val="36"/>
          <w:szCs w:val="36"/>
        </w:rPr>
        <w:t xml:space="preserve"> </w:t>
      </w:r>
      <w:r w:rsidRPr="00DB1C5F">
        <w:rPr>
          <w:rFonts w:ascii="Arabic Typesetting" w:hAnsi="Arabic Typesetting" w:cs="Arabic Typesetting"/>
          <w:sz w:val="36"/>
          <w:szCs w:val="36"/>
          <w:rtl/>
          <w:lang w:bidi="ar-EG"/>
        </w:rPr>
        <w:t>لنفقات التنمية.</w:t>
      </w:r>
      <w:r w:rsidRPr="00DB1C5F">
        <w:rPr>
          <w:rFonts w:ascii="Arabic Typesetting" w:hAnsi="Arabic Typesetting" w:cs="Arabic Typesetting"/>
          <w:sz w:val="36"/>
          <w:szCs w:val="36"/>
          <w:rtl/>
        </w:rPr>
        <w:t xml:space="preserve"> حيث أنه لا يتناول طبيعة الأنشطة الجاري تنفيذها</w:t>
      </w:r>
      <w:r w:rsidRPr="00DB1C5F">
        <w:rPr>
          <w:rFonts w:ascii="Arabic Typesetting" w:hAnsi="Arabic Typesetting" w:cs="Arabic Typesetting"/>
          <w:sz w:val="36"/>
          <w:szCs w:val="36"/>
        </w:rPr>
        <w:t xml:space="preserve">. </w:t>
      </w:r>
      <w:r w:rsidRPr="00DB1C5F">
        <w:rPr>
          <w:rFonts w:ascii="Arabic Typesetting" w:hAnsi="Arabic Typesetting" w:cs="Arabic Typesetting"/>
          <w:sz w:val="36"/>
          <w:szCs w:val="36"/>
          <w:rtl/>
        </w:rPr>
        <w:t>إذ تم النص ببساطة على " أن المستفيد بلد من البلدان النامية، ولا يتوفر أي إنفاق مناظر للبلدان المتقدمة"</w:t>
      </w:r>
      <w:r>
        <w:rPr>
          <w:rFonts w:ascii="Arabic Typesetting" w:hAnsi="Arabic Typesetting" w:cs="Arabic Typesetting" w:hint="cs"/>
          <w:sz w:val="36"/>
          <w:szCs w:val="36"/>
          <w:rtl/>
          <w:lang w:bidi="ar-EG"/>
        </w:rPr>
        <w:t>،</w:t>
      </w:r>
    </w:p>
    <w:p w:rsidR="00A93CB0" w:rsidRPr="00DB1C5F" w:rsidRDefault="00A93CB0" w:rsidP="00A93CB0">
      <w:pPr>
        <w:pStyle w:val="ListParagraph"/>
        <w:numPr>
          <w:ilvl w:val="0"/>
          <w:numId w:val="25"/>
        </w:numPr>
        <w:bidi/>
        <w:spacing w:after="240" w:line="360" w:lineRule="exact"/>
        <w:ind w:left="1127" w:hanging="567"/>
        <w:contextualSpacing w:val="0"/>
        <w:rPr>
          <w:rFonts w:ascii="Arabic Typesetting" w:hAnsi="Arabic Typesetting" w:cs="Arabic Typesetting"/>
          <w:sz w:val="36"/>
          <w:szCs w:val="36"/>
        </w:rPr>
      </w:pPr>
      <w:r w:rsidRPr="00DB1C5F">
        <w:rPr>
          <w:rFonts w:ascii="Arabic Typesetting" w:hAnsi="Arabic Typesetting" w:cs="Arabic Typesetting"/>
          <w:sz w:val="36"/>
          <w:szCs w:val="36"/>
          <w:rtl/>
        </w:rPr>
        <w:t xml:space="preserve">يصل عدد الدول الأعضاء في الويبو حاليا 185 عضواً. تتشكل الغالبية العظمي من الأعضاء من البلدان النامية، والبلدان التي تمر </w:t>
      </w:r>
      <w:proofErr w:type="spellStart"/>
      <w:r w:rsidRPr="00DB1C5F">
        <w:rPr>
          <w:rFonts w:ascii="Arabic Typesetting" w:hAnsi="Arabic Typesetting" w:cs="Arabic Typesetting"/>
          <w:sz w:val="36"/>
          <w:szCs w:val="36"/>
          <w:rtl/>
        </w:rPr>
        <w:t>اقتصادياتها</w:t>
      </w:r>
      <w:proofErr w:type="spellEnd"/>
      <w:r w:rsidRPr="00DB1C5F">
        <w:rPr>
          <w:rFonts w:ascii="Arabic Typesetting" w:hAnsi="Arabic Typesetting" w:cs="Arabic Typesetting"/>
          <w:sz w:val="36"/>
          <w:szCs w:val="36"/>
          <w:rtl/>
        </w:rPr>
        <w:t xml:space="preserve"> بمرحلة انتقالية، والبلدان الأقل نمواً</w:t>
      </w:r>
      <w:r w:rsidRPr="00DB1C5F">
        <w:rPr>
          <w:rFonts w:ascii="Arabic Typesetting" w:hAnsi="Arabic Typesetting" w:cs="Arabic Typesetting"/>
          <w:sz w:val="36"/>
          <w:szCs w:val="36"/>
        </w:rPr>
        <w:t xml:space="preserve">. </w:t>
      </w:r>
      <w:r w:rsidRPr="00DB1C5F">
        <w:rPr>
          <w:rFonts w:ascii="Arabic Typesetting" w:hAnsi="Arabic Typesetting" w:cs="Arabic Typesetting"/>
          <w:sz w:val="36"/>
          <w:szCs w:val="36"/>
          <w:rtl/>
        </w:rPr>
        <w:t>ولذلك فمن الطبيعي توجيه قدرا كبيرا من النفقات في توفير الخدمات لهذه الدول. لا يجب أن تدرج النفقات العادية في حصة "نفقات التنمية"، نظراً لتوقع حدوثها تحت أي ظرف من الظروف. افتقر التعريف الحالي إلى توضيح ما إذا كان سيتم حساب النفقات العادية كنفقات خاصة لأغراض التنمية. وهذا هو السبب الذي يجعل من الضروري تحديد طبيعة النفقات المذكورة</w:t>
      </w:r>
      <w:r w:rsidRPr="00DB1C5F">
        <w:rPr>
          <w:rFonts w:ascii="Arabic Typesetting" w:hAnsi="Arabic Typesetting" w:cs="Arabic Typesetting"/>
          <w:sz w:val="36"/>
          <w:szCs w:val="36"/>
        </w:rPr>
        <w:t>.</w:t>
      </w:r>
    </w:p>
    <w:p w:rsidR="00A93CB0" w:rsidRPr="00DB1C5F" w:rsidRDefault="00A93CB0" w:rsidP="00A93CB0">
      <w:pPr>
        <w:bidi/>
        <w:spacing w:after="240" w:line="360" w:lineRule="exact"/>
        <w:rPr>
          <w:rFonts w:ascii="Arabic Typesetting" w:hAnsi="Arabic Typesetting" w:cs="Arabic Typesetting"/>
          <w:b/>
          <w:bCs/>
          <w:sz w:val="36"/>
          <w:szCs w:val="36"/>
          <w:rtl/>
        </w:rPr>
      </w:pPr>
      <w:r w:rsidRPr="00DB1C5F">
        <w:rPr>
          <w:rFonts w:ascii="Arabic Typesetting" w:hAnsi="Arabic Typesetting" w:cs="Arabic Typesetting"/>
          <w:b/>
          <w:bCs/>
          <w:sz w:val="36"/>
          <w:szCs w:val="36"/>
          <w:rtl/>
        </w:rPr>
        <w:t>فيما يتعلق باستيعاب الأرقام الخاصة بالفترة 2012</w:t>
      </w:r>
      <w:r>
        <w:rPr>
          <w:rFonts w:ascii="Arabic Typesetting" w:hAnsi="Arabic Typesetting" w:cs="Arabic Typesetting" w:hint="cs"/>
          <w:b/>
          <w:bCs/>
          <w:sz w:val="36"/>
          <w:szCs w:val="36"/>
          <w:rtl/>
        </w:rPr>
        <w:t>-</w:t>
      </w:r>
      <w:r w:rsidRPr="00DB1C5F">
        <w:rPr>
          <w:rFonts w:ascii="Arabic Typesetting" w:hAnsi="Arabic Typesetting" w:cs="Arabic Typesetting"/>
          <w:b/>
          <w:bCs/>
          <w:sz w:val="36"/>
          <w:szCs w:val="36"/>
          <w:rtl/>
        </w:rPr>
        <w:t>2013:</w:t>
      </w:r>
    </w:p>
    <w:p w:rsidR="00A93CB0" w:rsidRDefault="00A93CB0" w:rsidP="00A93CB0">
      <w:pPr>
        <w:pStyle w:val="ListParagraph"/>
        <w:numPr>
          <w:ilvl w:val="0"/>
          <w:numId w:val="26"/>
        </w:numPr>
        <w:bidi/>
        <w:spacing w:after="240" w:line="360" w:lineRule="exact"/>
        <w:ind w:left="1128" w:hanging="567"/>
        <w:rPr>
          <w:rFonts w:ascii="Arabic Typesetting" w:hAnsi="Arabic Typesetting" w:cs="Arabic Typesetting" w:hint="cs"/>
          <w:sz w:val="36"/>
          <w:szCs w:val="36"/>
        </w:rPr>
      </w:pPr>
      <w:r w:rsidRPr="00DB1C5F">
        <w:rPr>
          <w:rFonts w:ascii="Arabic Typesetting" w:hAnsi="Arabic Typesetting" w:cs="Arabic Typesetting"/>
          <w:sz w:val="36"/>
          <w:szCs w:val="36"/>
          <w:rtl/>
        </w:rPr>
        <w:t>يقدر إجمالي نفقات الويبو لفترة 2012</w:t>
      </w:r>
      <w:r>
        <w:rPr>
          <w:rFonts w:ascii="Arabic Typesetting" w:hAnsi="Arabic Typesetting" w:cs="Arabic Typesetting" w:hint="cs"/>
          <w:sz w:val="36"/>
          <w:szCs w:val="36"/>
          <w:rtl/>
        </w:rPr>
        <w:t>-</w:t>
      </w:r>
      <w:r w:rsidRPr="00DB1C5F">
        <w:rPr>
          <w:rFonts w:ascii="Arabic Typesetting" w:hAnsi="Arabic Typesetting" w:cs="Arabic Typesetting"/>
          <w:sz w:val="36"/>
          <w:szCs w:val="36"/>
          <w:rtl/>
        </w:rPr>
        <w:t>2013 بحوالي 647 مليون فرنك سويسري. كما تقدر النفقات المرتبطة بالموظفين بحوالي 413 مليون فرنك سويسري. وهو ما يعادل 64% تقريبا من إجمالي النفقات. ترغب مجموعة</w:t>
      </w:r>
      <w:r>
        <w:rPr>
          <w:rFonts w:ascii="Arabic Typesetting" w:hAnsi="Arabic Typesetting" w:cs="Arabic Typesetting" w:hint="cs"/>
          <w:sz w:val="36"/>
          <w:szCs w:val="36"/>
          <w:rtl/>
        </w:rPr>
        <w:t xml:space="preserve"> جدول</w:t>
      </w:r>
      <w:r w:rsidRPr="00DB1C5F">
        <w:rPr>
          <w:rFonts w:ascii="Arabic Typesetting" w:hAnsi="Arabic Typesetting" w:cs="Arabic Typesetting"/>
          <w:sz w:val="36"/>
          <w:szCs w:val="36"/>
          <w:rtl/>
        </w:rPr>
        <w:t xml:space="preserve"> أعمال التنمية في معرفة قيمة النفقات المخصصة للأغراض المرتبطة بالموظفين من إجمالي مبلغ 137,9 مليون فرنك سويسري، وكيفية قيام "الأمانة" بحساب ذلك. كما تطلب المجموعة أيضا موافاتها ببيانات مجدولة تتضمن معلومات تفصيلية في هذا الخصوص.</w:t>
      </w:r>
    </w:p>
    <w:p w:rsidR="00A93CB0" w:rsidRPr="00DB1C5F" w:rsidRDefault="00A93CB0" w:rsidP="00A93CB0">
      <w:pPr>
        <w:pStyle w:val="ListParagraph"/>
        <w:bidi/>
        <w:spacing w:after="240" w:line="360" w:lineRule="exact"/>
        <w:ind w:left="360"/>
        <w:rPr>
          <w:rFonts w:ascii="Arabic Typesetting" w:hAnsi="Arabic Typesetting" w:cs="Arabic Typesetting"/>
          <w:sz w:val="36"/>
          <w:szCs w:val="36"/>
          <w:rtl/>
        </w:rPr>
      </w:pPr>
    </w:p>
    <w:p w:rsidR="00A93CB0" w:rsidRDefault="00A93CB0" w:rsidP="00A93CB0">
      <w:pPr>
        <w:pStyle w:val="ListParagraph"/>
        <w:numPr>
          <w:ilvl w:val="0"/>
          <w:numId w:val="26"/>
        </w:numPr>
        <w:bidi/>
        <w:spacing w:after="240" w:line="360" w:lineRule="exact"/>
        <w:ind w:left="1128" w:hanging="567"/>
        <w:rPr>
          <w:rFonts w:ascii="Arabic Typesetting" w:hAnsi="Arabic Typesetting" w:cs="Arabic Typesetting" w:hint="cs"/>
          <w:sz w:val="36"/>
          <w:szCs w:val="36"/>
        </w:rPr>
      </w:pPr>
      <w:r w:rsidRPr="00DB1C5F">
        <w:rPr>
          <w:rFonts w:ascii="Arabic Typesetting" w:hAnsi="Arabic Typesetting" w:cs="Arabic Typesetting"/>
          <w:sz w:val="36"/>
          <w:szCs w:val="36"/>
          <w:rtl/>
        </w:rPr>
        <w:t>تحسب النفقات المرتبطة بأغراض خلاف الموظفين بمبلغ 234 مليون فرنك سويسري</w:t>
      </w:r>
      <w:r w:rsidRPr="00DB1C5F">
        <w:rPr>
          <w:rFonts w:ascii="Arabic Typesetting" w:hAnsi="Arabic Typesetting" w:cs="Arabic Typesetting"/>
          <w:sz w:val="36"/>
          <w:szCs w:val="36"/>
        </w:rPr>
        <w:t xml:space="preserve">. </w:t>
      </w:r>
      <w:r w:rsidRPr="00DB1C5F">
        <w:rPr>
          <w:rFonts w:ascii="Arabic Typesetting" w:hAnsi="Arabic Typesetting" w:cs="Arabic Typesetting"/>
          <w:sz w:val="36"/>
          <w:szCs w:val="36"/>
          <w:rtl/>
        </w:rPr>
        <w:t>وهو ما يمثل حوالي 36% من مجموع النفقات الكلية</w:t>
      </w:r>
      <w:r w:rsidRPr="00DB1C5F">
        <w:rPr>
          <w:rFonts w:ascii="Arabic Typesetting" w:hAnsi="Arabic Typesetting" w:cs="Arabic Typesetting"/>
          <w:sz w:val="36"/>
          <w:szCs w:val="36"/>
        </w:rPr>
        <w:t>.</w:t>
      </w:r>
      <w:r w:rsidRPr="00DB1C5F">
        <w:rPr>
          <w:rFonts w:ascii="Arabic Typesetting" w:hAnsi="Arabic Typesetting" w:cs="Arabic Typesetting"/>
          <w:sz w:val="36"/>
          <w:szCs w:val="36"/>
          <w:rtl/>
        </w:rPr>
        <w:t xml:space="preserve"> وبالمثل، ترغب مجموعة أعمال التنمية في معرفة قيمة النفقات المخصصة في الأغراض المرتبطة بغير الموظفين من إجمالي مبلغ 137,9 مليون فرنك سويسري، وكيفية قيام "الأمانة" بحساب ذلك. كما تطلب المجموعة أيضا موافاتها ببيانات مجدولة تحتوي على معلومات تفصيلية في هذا الخصوص.</w:t>
      </w:r>
    </w:p>
    <w:p w:rsidR="00A93CB0" w:rsidRPr="00DB1C5F" w:rsidRDefault="00A93CB0" w:rsidP="00A93CB0">
      <w:pPr>
        <w:pStyle w:val="ListParagraph"/>
        <w:bidi/>
        <w:spacing w:after="240" w:line="360" w:lineRule="exact"/>
        <w:ind w:left="360"/>
        <w:rPr>
          <w:rFonts w:ascii="Arabic Typesetting" w:hAnsi="Arabic Typesetting" w:cs="Arabic Typesetting"/>
          <w:sz w:val="36"/>
          <w:szCs w:val="36"/>
        </w:rPr>
      </w:pPr>
    </w:p>
    <w:p w:rsidR="00A93CB0" w:rsidRPr="00DB1C5F" w:rsidRDefault="00A93CB0" w:rsidP="00A93CB0">
      <w:pPr>
        <w:pStyle w:val="ListParagraph"/>
        <w:numPr>
          <w:ilvl w:val="0"/>
          <w:numId w:val="26"/>
        </w:numPr>
        <w:bidi/>
        <w:spacing w:after="240" w:line="360" w:lineRule="exact"/>
        <w:ind w:left="1128" w:hanging="567"/>
        <w:rPr>
          <w:rFonts w:ascii="Arabic Typesetting" w:hAnsi="Arabic Typesetting" w:cs="Arabic Typesetting"/>
          <w:sz w:val="36"/>
          <w:szCs w:val="36"/>
        </w:rPr>
      </w:pPr>
      <w:r w:rsidRPr="00DB1C5F">
        <w:rPr>
          <w:rFonts w:ascii="Arabic Typesetting" w:hAnsi="Arabic Typesetting" w:cs="Arabic Typesetting"/>
          <w:sz w:val="36"/>
          <w:szCs w:val="36"/>
          <w:rtl/>
        </w:rPr>
        <w:t xml:space="preserve">في " المراجعة الخارجية للمساعدات </w:t>
      </w:r>
      <w:r w:rsidRPr="00DB1C5F">
        <w:rPr>
          <w:rFonts w:ascii="Arabic Typesetting" w:hAnsi="Arabic Typesetting" w:cs="Arabic Typesetting"/>
          <w:sz w:val="36"/>
          <w:szCs w:val="36"/>
          <w:rtl/>
          <w:lang w:bidi="ar-EG"/>
        </w:rPr>
        <w:t>التقنية</w:t>
      </w:r>
      <w:r w:rsidRPr="00DB1C5F">
        <w:rPr>
          <w:rFonts w:ascii="Arabic Typesetting" w:hAnsi="Arabic Typesetting" w:cs="Arabic Typesetting"/>
          <w:sz w:val="36"/>
          <w:szCs w:val="36"/>
          <w:rtl/>
        </w:rPr>
        <w:t xml:space="preserve"> التي تقدمها الويبو في مجال التعاون في أغراض التنمية"، والتي أعدها كل من د. كارولين </w:t>
      </w:r>
      <w:proofErr w:type="spellStart"/>
      <w:r w:rsidRPr="00DB1C5F">
        <w:rPr>
          <w:rFonts w:ascii="Arabic Typesetting" w:hAnsi="Arabic Typesetting" w:cs="Arabic Typesetting"/>
          <w:sz w:val="36"/>
          <w:szCs w:val="36"/>
          <w:rtl/>
        </w:rPr>
        <w:t>دييري</w:t>
      </w:r>
      <w:proofErr w:type="spellEnd"/>
      <w:r w:rsidRPr="00DB1C5F">
        <w:rPr>
          <w:rFonts w:ascii="Arabic Typesetting" w:hAnsi="Arabic Typesetting" w:cs="Arabic Typesetting"/>
          <w:sz w:val="36"/>
          <w:szCs w:val="36"/>
          <w:rtl/>
        </w:rPr>
        <w:t xml:space="preserve"> </w:t>
      </w:r>
      <w:proofErr w:type="spellStart"/>
      <w:r w:rsidRPr="00DB1C5F">
        <w:rPr>
          <w:rFonts w:ascii="Arabic Typesetting" w:hAnsi="Arabic Typesetting" w:cs="Arabic Typesetting"/>
          <w:sz w:val="36"/>
          <w:szCs w:val="36"/>
          <w:rtl/>
        </w:rPr>
        <w:t>بيركبيك</w:t>
      </w:r>
      <w:proofErr w:type="spellEnd"/>
      <w:r w:rsidRPr="00DB1C5F">
        <w:rPr>
          <w:rFonts w:ascii="Arabic Typesetting" w:hAnsi="Arabic Typesetting" w:cs="Arabic Typesetting"/>
          <w:sz w:val="36"/>
          <w:szCs w:val="36"/>
          <w:rtl/>
        </w:rPr>
        <w:t>، ود. سانتياجو روكا لصالح لجنة التنمية والملكية الفكرية (الوثيقة:</w:t>
      </w:r>
      <w:r>
        <w:rPr>
          <w:rFonts w:ascii="Arabic Typesetting" w:hAnsi="Arabic Typesetting" w:cs="Arabic Typesetting" w:hint="cs"/>
          <w:sz w:val="36"/>
          <w:szCs w:val="36"/>
          <w:rtl/>
        </w:rPr>
        <w:t> </w:t>
      </w:r>
      <w:r w:rsidRPr="00DB1C5F">
        <w:rPr>
          <w:rFonts w:ascii="Arabic Typesetting" w:hAnsi="Arabic Typesetting" w:cs="Arabic Typesetting"/>
          <w:sz w:val="36"/>
          <w:szCs w:val="36"/>
        </w:rPr>
        <w:t>CDIP /8/INF/1</w:t>
      </w:r>
      <w:r w:rsidRPr="00DB1C5F">
        <w:rPr>
          <w:rFonts w:ascii="Arabic Typesetting" w:hAnsi="Arabic Typesetting" w:cs="Arabic Typesetting"/>
          <w:sz w:val="36"/>
          <w:szCs w:val="36"/>
          <w:rtl/>
          <w:lang w:bidi="ar-EG"/>
        </w:rPr>
        <w:t xml:space="preserve">)، </w:t>
      </w:r>
      <w:r w:rsidRPr="00DB1C5F">
        <w:rPr>
          <w:rFonts w:ascii="Arabic Typesetting" w:hAnsi="Arabic Typesetting" w:cs="Arabic Typesetting"/>
          <w:sz w:val="36"/>
          <w:szCs w:val="36"/>
          <w:rtl/>
        </w:rPr>
        <w:t>أشار المؤلفان إلى أنه " لا يوجد متابعة منهجية لتعقب نفقات الويبو لأغراض التنمية موزعة بالقطاع، أو البرنامج، أو الدولة، أو النشاط، أو الأهداف، أو النتائج المتوقعة، أو الأثر." و</w:t>
      </w:r>
      <w:r>
        <w:rPr>
          <w:rFonts w:ascii="Arabic Typesetting" w:hAnsi="Arabic Typesetting" w:cs="Arabic Typesetting" w:hint="cs"/>
          <w:sz w:val="36"/>
          <w:szCs w:val="36"/>
          <w:rtl/>
        </w:rPr>
        <w:t xml:space="preserve"> </w:t>
      </w:r>
      <w:r w:rsidRPr="00DB1C5F">
        <w:rPr>
          <w:rFonts w:ascii="Arabic Typesetting" w:hAnsi="Arabic Typesetting" w:cs="Arabic Typesetting"/>
          <w:sz w:val="36"/>
          <w:szCs w:val="36"/>
          <w:rtl/>
        </w:rPr>
        <w:t xml:space="preserve">نتيجة لذلك، لا </w:t>
      </w:r>
      <w:r>
        <w:rPr>
          <w:rFonts w:ascii="Arabic Typesetting" w:hAnsi="Arabic Typesetting" w:cs="Arabic Typesetting" w:hint="cs"/>
          <w:sz w:val="36"/>
          <w:szCs w:val="36"/>
          <w:rtl/>
        </w:rPr>
        <w:t>يتوفر ال</w:t>
      </w:r>
      <w:r w:rsidRPr="00DB1C5F">
        <w:rPr>
          <w:rFonts w:ascii="Arabic Typesetting" w:hAnsi="Arabic Typesetting" w:cs="Arabic Typesetting"/>
          <w:sz w:val="36"/>
          <w:szCs w:val="36"/>
          <w:rtl/>
        </w:rPr>
        <w:t xml:space="preserve">أساس </w:t>
      </w:r>
      <w:r>
        <w:rPr>
          <w:rFonts w:ascii="Arabic Typesetting" w:hAnsi="Arabic Typesetting" w:cs="Arabic Typesetting" w:hint="cs"/>
          <w:sz w:val="36"/>
          <w:szCs w:val="36"/>
          <w:rtl/>
        </w:rPr>
        <w:t>ال</w:t>
      </w:r>
      <w:r w:rsidRPr="00DB1C5F">
        <w:rPr>
          <w:rFonts w:ascii="Arabic Typesetting" w:hAnsi="Arabic Typesetting" w:cs="Arabic Typesetting"/>
          <w:sz w:val="36"/>
          <w:szCs w:val="36"/>
          <w:rtl/>
        </w:rPr>
        <w:t xml:space="preserve">سليم لتقدير النفقات ذات الصلة بالتنمية أو لتقييم فاعلية التكاليف". (صفحة 165). وفي هذا الصدد، وكنقطة انطلاق، يحتاج الأمر إلى إعداد تفصيلات </w:t>
      </w:r>
      <w:r>
        <w:rPr>
          <w:rFonts w:ascii="Arabic Typesetting" w:hAnsi="Arabic Typesetting" w:cs="Arabic Typesetting" w:hint="cs"/>
          <w:sz w:val="36"/>
          <w:szCs w:val="36"/>
          <w:rtl/>
        </w:rPr>
        <w:t>صحيحة</w:t>
      </w:r>
      <w:r w:rsidRPr="00DB1C5F">
        <w:rPr>
          <w:rFonts w:ascii="Arabic Typesetting" w:hAnsi="Arabic Typesetting" w:cs="Arabic Typesetting"/>
          <w:sz w:val="36"/>
          <w:szCs w:val="36"/>
          <w:rtl/>
        </w:rPr>
        <w:t xml:space="preserve"> للجدول رقم 7 من </w:t>
      </w:r>
      <w:r w:rsidRPr="00DB1C5F">
        <w:rPr>
          <w:rFonts w:ascii="Arabic Typesetting" w:hAnsi="Arabic Typesetting" w:cs="Arabic Typesetting"/>
          <w:sz w:val="36"/>
          <w:szCs w:val="36"/>
          <w:rtl/>
        </w:rPr>
        <w:lastRenderedPageBreak/>
        <w:t xml:space="preserve">البرنامج والميزانية للفترة 2012/13 ( طبقا للهدف من النفقات) (صفحة 18) ضمن </w:t>
      </w:r>
      <w:r w:rsidRPr="00DB1C5F">
        <w:rPr>
          <w:rFonts w:ascii="Arabic Typesetting" w:hAnsi="Arabic Typesetting" w:cs="Arabic Typesetting"/>
          <w:sz w:val="36"/>
          <w:szCs w:val="36"/>
        </w:rPr>
        <w:t>"</w:t>
      </w:r>
      <w:r w:rsidRPr="00DB1C5F">
        <w:rPr>
          <w:rFonts w:ascii="Arabic Typesetting" w:hAnsi="Arabic Typesetting" w:cs="Arabic Typesetting"/>
          <w:sz w:val="36"/>
          <w:szCs w:val="36"/>
          <w:rtl/>
        </w:rPr>
        <w:t>الميزانية المقترحة" و "نفقات التنمية</w:t>
      </w:r>
      <w:r w:rsidRPr="00DB1C5F">
        <w:rPr>
          <w:rFonts w:ascii="Arabic Typesetting" w:hAnsi="Arabic Typesetting" w:cs="Arabic Typesetting"/>
          <w:sz w:val="36"/>
          <w:szCs w:val="36"/>
        </w:rPr>
        <w:t>"</w:t>
      </w:r>
      <w:r w:rsidRPr="00DB1C5F">
        <w:rPr>
          <w:rFonts w:ascii="Arabic Typesetting" w:hAnsi="Arabic Typesetting" w:cs="Arabic Typesetting"/>
          <w:sz w:val="36"/>
          <w:szCs w:val="36"/>
          <w:rtl/>
        </w:rPr>
        <w:t xml:space="preserve">. </w:t>
      </w:r>
      <w:r>
        <w:rPr>
          <w:rFonts w:ascii="Arabic Typesetting" w:hAnsi="Arabic Typesetting" w:cs="Arabic Typesetting" w:hint="cs"/>
          <w:sz w:val="36"/>
          <w:szCs w:val="36"/>
          <w:rtl/>
        </w:rPr>
        <w:t>يتيح</w:t>
      </w:r>
      <w:r w:rsidRPr="00DB1C5F">
        <w:rPr>
          <w:rFonts w:ascii="Arabic Typesetting" w:hAnsi="Arabic Typesetting" w:cs="Arabic Typesetting"/>
          <w:sz w:val="36"/>
          <w:szCs w:val="36"/>
          <w:rtl/>
        </w:rPr>
        <w:t xml:space="preserve"> هذا الأمر التحقق، على أساس </w:t>
      </w:r>
      <w:r>
        <w:rPr>
          <w:rFonts w:ascii="Arabic Typesetting" w:hAnsi="Arabic Typesetting" w:cs="Arabic Typesetting" w:hint="cs"/>
          <w:sz w:val="36"/>
          <w:szCs w:val="36"/>
          <w:rtl/>
        </w:rPr>
        <w:t>دولي</w:t>
      </w:r>
      <w:r w:rsidRPr="00DB1C5F">
        <w:rPr>
          <w:rFonts w:ascii="Arabic Typesetting" w:hAnsi="Arabic Typesetting" w:cs="Arabic Typesetting"/>
          <w:sz w:val="36"/>
          <w:szCs w:val="36"/>
          <w:rtl/>
        </w:rPr>
        <w:t xml:space="preserve">، من كيفية </w:t>
      </w:r>
      <w:r>
        <w:rPr>
          <w:rFonts w:ascii="Arabic Typesetting" w:hAnsi="Arabic Typesetting" w:cs="Arabic Typesetting" w:hint="cs"/>
          <w:sz w:val="36"/>
          <w:szCs w:val="36"/>
          <w:rtl/>
        </w:rPr>
        <w:t>قيام</w:t>
      </w:r>
      <w:r w:rsidRPr="00DB1C5F">
        <w:rPr>
          <w:rFonts w:ascii="Arabic Typesetting" w:hAnsi="Arabic Typesetting" w:cs="Arabic Typesetting"/>
          <w:sz w:val="36"/>
          <w:szCs w:val="36"/>
          <w:rtl/>
        </w:rPr>
        <w:t xml:space="preserve"> "المنظمة" </w:t>
      </w:r>
      <w:r>
        <w:rPr>
          <w:rFonts w:ascii="Arabic Typesetting" w:hAnsi="Arabic Typesetting" w:cs="Arabic Typesetting" w:hint="cs"/>
          <w:sz w:val="36"/>
          <w:szCs w:val="36"/>
          <w:rtl/>
        </w:rPr>
        <w:t>ب</w:t>
      </w:r>
      <w:r w:rsidRPr="00DB1C5F">
        <w:rPr>
          <w:rFonts w:ascii="Arabic Typesetting" w:hAnsi="Arabic Typesetting" w:cs="Arabic Typesetting"/>
          <w:sz w:val="36"/>
          <w:szCs w:val="36"/>
          <w:rtl/>
        </w:rPr>
        <w:t>تخصيص الموارد لمقابلة أنشطة التنمية، وفقا للتعريف الساري في تلك الأثناء.</w:t>
      </w:r>
    </w:p>
    <w:p w:rsidR="00A93CB0" w:rsidRPr="00DB1C5F" w:rsidRDefault="00A93CB0" w:rsidP="00A93CB0">
      <w:pPr>
        <w:pStyle w:val="ListParagraph"/>
        <w:spacing w:after="240" w:line="360" w:lineRule="exact"/>
        <w:ind w:left="1128" w:hanging="567"/>
        <w:rPr>
          <w:rFonts w:ascii="Arabic Typesetting" w:hAnsi="Arabic Typesetting" w:cs="Arabic Typesetting"/>
          <w:sz w:val="36"/>
          <w:szCs w:val="36"/>
          <w:rtl/>
        </w:rPr>
      </w:pPr>
    </w:p>
    <w:p w:rsidR="00A93CB0" w:rsidRPr="00DB1C5F" w:rsidRDefault="00A93CB0" w:rsidP="00A93CB0">
      <w:pPr>
        <w:pStyle w:val="ListParagraph"/>
        <w:numPr>
          <w:ilvl w:val="0"/>
          <w:numId w:val="26"/>
        </w:numPr>
        <w:bidi/>
        <w:spacing w:after="240" w:line="360" w:lineRule="exact"/>
        <w:ind w:left="1128" w:hanging="567"/>
        <w:rPr>
          <w:rFonts w:ascii="Arabic Typesetting" w:hAnsi="Arabic Typesetting" w:cs="Arabic Typesetting"/>
          <w:sz w:val="36"/>
          <w:szCs w:val="36"/>
        </w:rPr>
      </w:pPr>
      <w:r w:rsidRPr="00DB1C5F">
        <w:rPr>
          <w:rFonts w:ascii="Arabic Typesetting" w:hAnsi="Arabic Typesetting" w:cs="Arabic Typesetting"/>
          <w:sz w:val="36"/>
          <w:szCs w:val="36"/>
          <w:rtl/>
        </w:rPr>
        <w:t xml:space="preserve">ونظرا لأن أساس التصنيف الذي قامت به "الأمانة" قد تم بناء على البلد المتلقي، سيكون من الضروري أيضا أن يتم بيان التفصيل على أساس مبلغ 137,9 مليون فرنك سويسري المخصصة كنفقات تنمية وربطها بالأقاليم والبلدان. </w:t>
      </w:r>
    </w:p>
    <w:p w:rsidR="00A93CB0" w:rsidRPr="00DB1C5F" w:rsidRDefault="00A93CB0" w:rsidP="00A93CB0">
      <w:pPr>
        <w:pStyle w:val="ListParagraph"/>
        <w:bidi/>
        <w:spacing w:after="240" w:line="360" w:lineRule="exact"/>
        <w:ind w:left="1128" w:hanging="567"/>
        <w:rPr>
          <w:rFonts w:ascii="Arabic Typesetting" w:hAnsi="Arabic Typesetting" w:cs="Arabic Typesetting"/>
          <w:sz w:val="36"/>
          <w:szCs w:val="36"/>
          <w:rtl/>
        </w:rPr>
      </w:pPr>
    </w:p>
    <w:p w:rsidR="00A93CB0" w:rsidRPr="00DB1C5F" w:rsidRDefault="00A93CB0" w:rsidP="00A93CB0">
      <w:pPr>
        <w:pStyle w:val="ListParagraph"/>
        <w:numPr>
          <w:ilvl w:val="0"/>
          <w:numId w:val="26"/>
        </w:numPr>
        <w:bidi/>
        <w:spacing w:after="240" w:line="360" w:lineRule="exact"/>
        <w:ind w:left="1128" w:hanging="567"/>
        <w:rPr>
          <w:rFonts w:ascii="Arabic Typesetting" w:hAnsi="Arabic Typesetting" w:cs="Arabic Typesetting"/>
          <w:sz w:val="36"/>
          <w:szCs w:val="36"/>
        </w:rPr>
      </w:pPr>
      <w:r w:rsidRPr="00DB1C5F">
        <w:rPr>
          <w:rFonts w:ascii="Arabic Typesetting" w:hAnsi="Arabic Typesetting" w:cs="Arabic Typesetting"/>
          <w:sz w:val="36"/>
          <w:szCs w:val="36"/>
          <w:rtl/>
        </w:rPr>
        <w:t xml:space="preserve">كما تود مجموعة جدول أعمال التنمية أيضا </w:t>
      </w:r>
      <w:proofErr w:type="spellStart"/>
      <w:r w:rsidRPr="00DB1C5F">
        <w:rPr>
          <w:rFonts w:ascii="Arabic Typesetting" w:hAnsi="Arabic Typesetting" w:cs="Arabic Typesetting"/>
          <w:sz w:val="36"/>
          <w:szCs w:val="36"/>
          <w:rtl/>
        </w:rPr>
        <w:t>الإطلاع</w:t>
      </w:r>
      <w:proofErr w:type="spellEnd"/>
      <w:r w:rsidRPr="00DB1C5F">
        <w:rPr>
          <w:rFonts w:ascii="Arabic Typesetting" w:hAnsi="Arabic Typesetting" w:cs="Arabic Typesetting"/>
          <w:sz w:val="36"/>
          <w:szCs w:val="36"/>
          <w:rtl/>
        </w:rPr>
        <w:t xml:space="preserve"> على جدول 9. (أنشطة التنمية خلال الفترة 2012</w:t>
      </w:r>
      <w:r>
        <w:rPr>
          <w:rFonts w:ascii="Arabic Typesetting" w:hAnsi="Arabic Typesetting" w:cs="Arabic Typesetting" w:hint="cs"/>
          <w:sz w:val="36"/>
          <w:szCs w:val="36"/>
          <w:rtl/>
        </w:rPr>
        <w:t>-</w:t>
      </w:r>
      <w:r w:rsidRPr="00DB1C5F">
        <w:rPr>
          <w:rFonts w:ascii="Arabic Typesetting" w:hAnsi="Arabic Typesetting" w:cs="Arabic Typesetting"/>
          <w:sz w:val="36"/>
          <w:szCs w:val="36"/>
          <w:rtl/>
        </w:rPr>
        <w:t xml:space="preserve">13) (صفحة 23) بنفس التنسيق المستخدم في جدول 7. وبعبارة أخرى، يحتاج الأمر إلى إعداد تفصيلات </w:t>
      </w:r>
      <w:r>
        <w:rPr>
          <w:rFonts w:ascii="Arabic Typesetting" w:hAnsi="Arabic Typesetting" w:cs="Arabic Typesetting" w:hint="cs"/>
          <w:sz w:val="36"/>
          <w:szCs w:val="36"/>
          <w:rtl/>
        </w:rPr>
        <w:t>صحيحة</w:t>
      </w:r>
      <w:r w:rsidRPr="00DB1C5F">
        <w:rPr>
          <w:rFonts w:ascii="Arabic Typesetting" w:hAnsi="Arabic Typesetting" w:cs="Arabic Typesetting"/>
          <w:sz w:val="36"/>
          <w:szCs w:val="36"/>
          <w:rtl/>
        </w:rPr>
        <w:t xml:space="preserve"> على أساس استخدام موارد البرنامج موزعة على العناصر الرئيسية للأغراض المرتبطة بالموظفين وللأغراض الأخرى بخلاف الموظفين. </w:t>
      </w:r>
    </w:p>
    <w:p w:rsidR="00A93CB0" w:rsidRPr="00DB1C5F" w:rsidRDefault="00A93CB0" w:rsidP="00A93CB0">
      <w:pPr>
        <w:bidi/>
        <w:spacing w:after="240" w:line="360" w:lineRule="exact"/>
        <w:rPr>
          <w:rFonts w:ascii="Arabic Typesetting" w:hAnsi="Arabic Typesetting" w:cs="Arabic Typesetting"/>
          <w:b/>
          <w:bCs/>
          <w:sz w:val="36"/>
          <w:szCs w:val="36"/>
          <w:rtl/>
        </w:rPr>
      </w:pPr>
      <w:r w:rsidRPr="00DB1C5F">
        <w:rPr>
          <w:rFonts w:ascii="Arabic Typesetting" w:hAnsi="Arabic Typesetting" w:cs="Arabic Typesetting"/>
          <w:b/>
          <w:bCs/>
          <w:sz w:val="36"/>
          <w:szCs w:val="36"/>
          <w:rtl/>
        </w:rPr>
        <w:t>فيما يتعلق بالتعريف الجديد</w:t>
      </w:r>
    </w:p>
    <w:p w:rsidR="00A93CB0" w:rsidRPr="00DB1C5F" w:rsidRDefault="00A93CB0" w:rsidP="00A93CB0">
      <w:pPr>
        <w:pStyle w:val="ListParagraph"/>
        <w:numPr>
          <w:ilvl w:val="0"/>
          <w:numId w:val="27"/>
        </w:numPr>
        <w:bidi/>
        <w:spacing w:after="240" w:line="360" w:lineRule="exact"/>
        <w:ind w:left="1127" w:hanging="567"/>
        <w:rPr>
          <w:rFonts w:ascii="Arabic Typesetting" w:hAnsi="Arabic Typesetting" w:cs="Arabic Typesetting"/>
          <w:sz w:val="36"/>
          <w:szCs w:val="36"/>
        </w:rPr>
      </w:pPr>
      <w:r w:rsidRPr="00DB1C5F">
        <w:rPr>
          <w:rFonts w:ascii="Arabic Typesetting" w:hAnsi="Arabic Typesetting" w:cs="Arabic Typesetting"/>
          <w:sz w:val="36"/>
          <w:szCs w:val="36"/>
          <w:rtl/>
        </w:rPr>
        <w:t xml:space="preserve">في " المراجعة الخارجية للمساعدات </w:t>
      </w:r>
      <w:r w:rsidRPr="00DB1C5F">
        <w:rPr>
          <w:rFonts w:ascii="Arabic Typesetting" w:hAnsi="Arabic Typesetting" w:cs="Arabic Typesetting"/>
          <w:sz w:val="36"/>
          <w:szCs w:val="36"/>
          <w:rtl/>
          <w:lang w:bidi="ar-EG"/>
        </w:rPr>
        <w:t>التقنية</w:t>
      </w:r>
      <w:r w:rsidRPr="00DB1C5F">
        <w:rPr>
          <w:rFonts w:ascii="Arabic Typesetting" w:hAnsi="Arabic Typesetting" w:cs="Arabic Typesetting"/>
          <w:sz w:val="36"/>
          <w:szCs w:val="36"/>
          <w:rtl/>
        </w:rPr>
        <w:t xml:space="preserve"> التي تقدمها الويبو في مجال التعاون في أغراض التنمية"، والتي أعدها كل من د. كارولين </w:t>
      </w:r>
      <w:proofErr w:type="spellStart"/>
      <w:r w:rsidRPr="00DB1C5F">
        <w:rPr>
          <w:rFonts w:ascii="Arabic Typesetting" w:hAnsi="Arabic Typesetting" w:cs="Arabic Typesetting"/>
          <w:sz w:val="36"/>
          <w:szCs w:val="36"/>
          <w:rtl/>
        </w:rPr>
        <w:t>دييري</w:t>
      </w:r>
      <w:proofErr w:type="spellEnd"/>
      <w:r w:rsidRPr="00DB1C5F">
        <w:rPr>
          <w:rFonts w:ascii="Arabic Typesetting" w:hAnsi="Arabic Typesetting" w:cs="Arabic Typesetting"/>
          <w:sz w:val="36"/>
          <w:szCs w:val="36"/>
          <w:rtl/>
        </w:rPr>
        <w:t xml:space="preserve"> </w:t>
      </w:r>
      <w:proofErr w:type="spellStart"/>
      <w:r w:rsidRPr="00DB1C5F">
        <w:rPr>
          <w:rFonts w:ascii="Arabic Typesetting" w:hAnsi="Arabic Typesetting" w:cs="Arabic Typesetting"/>
          <w:sz w:val="36"/>
          <w:szCs w:val="36"/>
          <w:rtl/>
        </w:rPr>
        <w:t>بيركبيك</w:t>
      </w:r>
      <w:proofErr w:type="spellEnd"/>
      <w:r w:rsidRPr="00DB1C5F">
        <w:rPr>
          <w:rFonts w:ascii="Arabic Typesetting" w:hAnsi="Arabic Typesetting" w:cs="Arabic Typesetting"/>
          <w:sz w:val="36"/>
          <w:szCs w:val="36"/>
          <w:rtl/>
        </w:rPr>
        <w:t>، ود. سانتياجو روكا لصالح لجنة التنمية والملكية الفكرية (الوثيقة:</w:t>
      </w:r>
      <w:r>
        <w:rPr>
          <w:rFonts w:ascii="Arabic Typesetting" w:hAnsi="Arabic Typesetting" w:cs="Arabic Typesetting" w:hint="cs"/>
          <w:sz w:val="36"/>
          <w:szCs w:val="36"/>
          <w:rtl/>
        </w:rPr>
        <w:t> </w:t>
      </w:r>
      <w:r w:rsidRPr="00DB1C5F">
        <w:rPr>
          <w:rFonts w:ascii="Arabic Typesetting" w:hAnsi="Arabic Typesetting" w:cs="Arabic Typesetting"/>
          <w:sz w:val="36"/>
          <w:szCs w:val="36"/>
        </w:rPr>
        <w:t>CDIP /8/INF/1</w:t>
      </w:r>
      <w:r w:rsidRPr="00DB1C5F">
        <w:rPr>
          <w:rFonts w:ascii="Arabic Typesetting" w:hAnsi="Arabic Typesetting" w:cs="Arabic Typesetting"/>
          <w:sz w:val="36"/>
          <w:szCs w:val="36"/>
          <w:rtl/>
          <w:lang w:bidi="ar-EG"/>
        </w:rPr>
        <w:t xml:space="preserve">)، </w:t>
      </w:r>
      <w:r w:rsidRPr="00DB1C5F">
        <w:rPr>
          <w:rFonts w:ascii="Arabic Typesetting" w:hAnsi="Arabic Typesetting" w:cs="Arabic Typesetting"/>
          <w:sz w:val="36"/>
          <w:szCs w:val="36"/>
          <w:rtl/>
        </w:rPr>
        <w:t xml:space="preserve">قدم المؤلفان تعريفا للمساعدات الموجهة نحو أغراض التنمية والتي ينبغي أن توجه لجنة البرنامج والميزانية عند تعريف نفقات التنمية. نتج عن مساهمة د. </w:t>
      </w:r>
      <w:proofErr w:type="spellStart"/>
      <w:r w:rsidRPr="00DB1C5F">
        <w:rPr>
          <w:rFonts w:ascii="Arabic Typesetting" w:hAnsi="Arabic Typesetting" w:cs="Arabic Typesetting"/>
          <w:sz w:val="36"/>
          <w:szCs w:val="36"/>
          <w:rtl/>
        </w:rPr>
        <w:t>دييري</w:t>
      </w:r>
      <w:proofErr w:type="spellEnd"/>
      <w:r w:rsidRPr="00DB1C5F">
        <w:rPr>
          <w:rFonts w:ascii="Arabic Typesetting" w:hAnsi="Arabic Typesetting" w:cs="Arabic Typesetting"/>
          <w:sz w:val="36"/>
          <w:szCs w:val="36"/>
          <w:rtl/>
        </w:rPr>
        <w:t xml:space="preserve"> روكا توفير </w:t>
      </w:r>
      <w:r>
        <w:rPr>
          <w:rFonts w:ascii="Arabic Typesetting" w:hAnsi="Arabic Typesetting" w:cs="Arabic Typesetting" w:hint="cs"/>
          <w:sz w:val="36"/>
          <w:szCs w:val="36"/>
          <w:rtl/>
        </w:rPr>
        <w:t xml:space="preserve">توجيهاً محدداً </w:t>
      </w:r>
      <w:r w:rsidRPr="00DB1C5F">
        <w:rPr>
          <w:rFonts w:ascii="Arabic Typesetting" w:hAnsi="Arabic Typesetting" w:cs="Arabic Typesetting"/>
          <w:sz w:val="36"/>
          <w:szCs w:val="36"/>
          <w:rtl/>
        </w:rPr>
        <w:t>في سياق الأنشطة التي تضطلع بها الويبو، وتفصيلات ملامح وسمات أنشطة التنمية. ومن وجهة نظر موضوعية، ووفقا للمؤلفين، تتصف المساعدات الموجهة نحو التنمية بأنها هي التي:</w:t>
      </w:r>
    </w:p>
    <w:p w:rsidR="00A93CB0" w:rsidRPr="009B34ED" w:rsidRDefault="00A93CB0" w:rsidP="00A93CB0">
      <w:pPr>
        <w:pStyle w:val="ListParagraph"/>
        <w:bidi/>
        <w:spacing w:after="240" w:line="360" w:lineRule="exact"/>
        <w:ind w:left="1127" w:hanging="567"/>
        <w:rPr>
          <w:rFonts w:ascii="Arabic Typesetting" w:hAnsi="Arabic Typesetting" w:cs="Arabic Typesetting"/>
          <w:i/>
          <w:iCs/>
          <w:sz w:val="36"/>
          <w:szCs w:val="36"/>
        </w:rPr>
      </w:pPr>
    </w:p>
    <w:p w:rsidR="00A93CB0" w:rsidRPr="009B34ED" w:rsidRDefault="00A93CB0" w:rsidP="00A93CB0">
      <w:pPr>
        <w:pStyle w:val="ListParagraph"/>
        <w:numPr>
          <w:ilvl w:val="0"/>
          <w:numId w:val="27"/>
        </w:numPr>
        <w:bidi/>
        <w:spacing w:line="360" w:lineRule="exact"/>
        <w:ind w:left="1127" w:hanging="567"/>
        <w:rPr>
          <w:rFonts w:ascii="Arabic Typesetting" w:hAnsi="Arabic Typesetting" w:cs="Arabic Typesetting"/>
          <w:i/>
          <w:iCs/>
          <w:sz w:val="36"/>
          <w:szCs w:val="36"/>
        </w:rPr>
      </w:pPr>
      <w:r w:rsidRPr="009B34ED">
        <w:rPr>
          <w:rFonts w:ascii="Arabic Typesetting" w:hAnsi="Arabic Typesetting" w:cs="Arabic Typesetting"/>
          <w:i/>
          <w:iCs/>
          <w:sz w:val="36"/>
          <w:szCs w:val="36"/>
          <w:rtl/>
        </w:rPr>
        <w:t>تُقَلِص الفجوة المعرفية بين البلدان المتقدمة والنامية بالشكل الذي يُمَكّن البلدان النامية من المشاركة بفاعلية أكبر في ابتكار، وإنتاج، واستخدام واستيعاب التكنولوجيات، فضلا عن استحداث أشكال جديدة من التعبيرات، والإبداع والمعرفة</w:t>
      </w:r>
      <w:r w:rsidRPr="009B34ED">
        <w:rPr>
          <w:rFonts w:ascii="Arabic Typesetting" w:hAnsi="Arabic Typesetting" w:cs="Arabic Typesetting" w:hint="cs"/>
          <w:i/>
          <w:iCs/>
          <w:sz w:val="36"/>
          <w:szCs w:val="36"/>
          <w:rtl/>
        </w:rPr>
        <w:t>،</w:t>
      </w:r>
    </w:p>
    <w:p w:rsidR="00A93CB0" w:rsidRPr="009B34ED" w:rsidRDefault="00A93CB0" w:rsidP="00A93CB0">
      <w:pPr>
        <w:pStyle w:val="ListParagraph"/>
        <w:numPr>
          <w:ilvl w:val="0"/>
          <w:numId w:val="27"/>
        </w:numPr>
        <w:bidi/>
        <w:spacing w:line="360" w:lineRule="exact"/>
        <w:ind w:left="1127" w:hanging="567"/>
        <w:rPr>
          <w:rFonts w:ascii="Arabic Typesetting" w:hAnsi="Arabic Typesetting" w:cs="Arabic Typesetting"/>
          <w:i/>
          <w:iCs/>
          <w:sz w:val="36"/>
          <w:szCs w:val="36"/>
        </w:rPr>
      </w:pPr>
      <w:r>
        <w:rPr>
          <w:rFonts w:ascii="Arabic Typesetting" w:hAnsi="Arabic Typesetting" w:cs="Arabic Typesetting" w:hint="cs"/>
          <w:i/>
          <w:iCs/>
          <w:sz w:val="36"/>
          <w:szCs w:val="36"/>
          <w:rtl/>
        </w:rPr>
        <w:t>و</w:t>
      </w:r>
      <w:r w:rsidRPr="009B34ED">
        <w:rPr>
          <w:rFonts w:ascii="Arabic Typesetting" w:hAnsi="Arabic Typesetting" w:cs="Arabic Typesetting"/>
          <w:i/>
          <w:iCs/>
          <w:sz w:val="36"/>
          <w:szCs w:val="36"/>
          <w:rtl/>
        </w:rPr>
        <w:t xml:space="preserve">تُمَكن البلدان النامية من المشاركة بصورة </w:t>
      </w:r>
      <w:r w:rsidRPr="009B34ED">
        <w:rPr>
          <w:rFonts w:ascii="Arabic Typesetting" w:hAnsi="Arabic Typesetting" w:cs="Arabic Typesetting" w:hint="cs"/>
          <w:i/>
          <w:iCs/>
          <w:sz w:val="36"/>
          <w:szCs w:val="36"/>
          <w:rtl/>
        </w:rPr>
        <w:t>أفضل</w:t>
      </w:r>
      <w:r w:rsidRPr="009B34ED">
        <w:rPr>
          <w:rFonts w:ascii="Arabic Typesetting" w:hAnsi="Arabic Typesetting" w:cs="Arabic Typesetting"/>
          <w:i/>
          <w:iCs/>
          <w:sz w:val="36"/>
          <w:szCs w:val="36"/>
          <w:rtl/>
        </w:rPr>
        <w:t xml:space="preserve"> في جني فوائد أكبر وخفض تكاليف استخدام نظام الملكية الفكرية على الصعيد العالمي والإقليمي والوطني</w:t>
      </w:r>
      <w:r w:rsidRPr="009B34ED">
        <w:rPr>
          <w:rFonts w:ascii="Arabic Typesetting" w:hAnsi="Arabic Typesetting" w:cs="Arabic Typesetting" w:hint="cs"/>
          <w:i/>
          <w:iCs/>
          <w:sz w:val="36"/>
          <w:szCs w:val="36"/>
          <w:rtl/>
        </w:rPr>
        <w:t>،</w:t>
      </w:r>
    </w:p>
    <w:p w:rsidR="00A93CB0" w:rsidRPr="009B34ED" w:rsidRDefault="00A93CB0" w:rsidP="00A93CB0">
      <w:pPr>
        <w:pStyle w:val="ListParagraph"/>
        <w:numPr>
          <w:ilvl w:val="0"/>
          <w:numId w:val="27"/>
        </w:numPr>
        <w:bidi/>
        <w:spacing w:line="360" w:lineRule="exact"/>
        <w:ind w:left="1127" w:hanging="567"/>
        <w:rPr>
          <w:rFonts w:ascii="Arabic Typesetting" w:hAnsi="Arabic Typesetting" w:cs="Arabic Typesetting"/>
          <w:i/>
          <w:iCs/>
          <w:sz w:val="36"/>
          <w:szCs w:val="36"/>
        </w:rPr>
      </w:pPr>
      <w:r>
        <w:rPr>
          <w:rFonts w:ascii="Arabic Typesetting" w:hAnsi="Arabic Typesetting" w:cs="Arabic Typesetting" w:hint="cs"/>
          <w:i/>
          <w:iCs/>
          <w:sz w:val="36"/>
          <w:szCs w:val="36"/>
          <w:rtl/>
        </w:rPr>
        <w:t>و</w:t>
      </w:r>
      <w:r w:rsidRPr="009B34ED">
        <w:rPr>
          <w:rFonts w:ascii="Arabic Typesetting" w:hAnsi="Arabic Typesetting" w:cs="Arabic Typesetting"/>
          <w:i/>
          <w:iCs/>
          <w:sz w:val="36"/>
          <w:szCs w:val="36"/>
          <w:rtl/>
        </w:rPr>
        <w:t>تساعد البلدان على وضع استراتيجيات متسقة للملكية الفكرية الوطنية، والسياسات والقوانين واللوائح المرتبطة بأهداف التنمية والسياسات العامة الأوسع نطاقا والمصممة خصيصا لتلبية احتياجات وقضايا محددة</w:t>
      </w:r>
      <w:r w:rsidRPr="009B34ED">
        <w:rPr>
          <w:rFonts w:ascii="Arabic Typesetting" w:hAnsi="Arabic Typesetting" w:cs="Arabic Typesetting" w:hint="cs"/>
          <w:i/>
          <w:iCs/>
          <w:sz w:val="36"/>
          <w:szCs w:val="36"/>
          <w:rtl/>
        </w:rPr>
        <w:t>،</w:t>
      </w:r>
    </w:p>
    <w:p w:rsidR="00A93CB0" w:rsidRPr="009B34ED" w:rsidRDefault="00A93CB0" w:rsidP="00A93CB0">
      <w:pPr>
        <w:pStyle w:val="ListParagraph"/>
        <w:numPr>
          <w:ilvl w:val="0"/>
          <w:numId w:val="27"/>
        </w:numPr>
        <w:bidi/>
        <w:spacing w:line="360" w:lineRule="exact"/>
        <w:ind w:left="1127" w:hanging="567"/>
        <w:rPr>
          <w:rFonts w:ascii="Arabic Typesetting" w:hAnsi="Arabic Typesetting" w:cs="Arabic Typesetting"/>
          <w:i/>
          <w:iCs/>
          <w:sz w:val="36"/>
          <w:szCs w:val="36"/>
        </w:rPr>
      </w:pPr>
      <w:r>
        <w:rPr>
          <w:rFonts w:ascii="Arabic Typesetting" w:hAnsi="Arabic Typesetting" w:cs="Arabic Typesetting" w:hint="cs"/>
          <w:i/>
          <w:iCs/>
          <w:sz w:val="36"/>
          <w:szCs w:val="36"/>
          <w:rtl/>
        </w:rPr>
        <w:t>و</w:t>
      </w:r>
      <w:r w:rsidRPr="009B34ED">
        <w:rPr>
          <w:rFonts w:ascii="Arabic Typesetting" w:hAnsi="Arabic Typesetting" w:cs="Arabic Typesetting"/>
          <w:i/>
          <w:iCs/>
          <w:sz w:val="36"/>
          <w:szCs w:val="36"/>
          <w:rtl/>
        </w:rPr>
        <w:t>تعمل على تناغم المطالب الوطنية أو الإقليمية لدعم الأنشطة التي تخدم احتياجات التنمية، فضلا عن سياسات/استراتيجيات الملكية الفكرية الوطنية</w:t>
      </w:r>
      <w:r w:rsidRPr="009B34ED">
        <w:rPr>
          <w:rFonts w:ascii="Arabic Typesetting" w:hAnsi="Arabic Typesetting" w:cs="Arabic Typesetting" w:hint="cs"/>
          <w:i/>
          <w:iCs/>
          <w:sz w:val="36"/>
          <w:szCs w:val="36"/>
          <w:rtl/>
        </w:rPr>
        <w:t>،</w:t>
      </w:r>
    </w:p>
    <w:p w:rsidR="00A93CB0" w:rsidRPr="009B34ED" w:rsidRDefault="00A93CB0" w:rsidP="00A93CB0">
      <w:pPr>
        <w:pStyle w:val="ListParagraph"/>
        <w:numPr>
          <w:ilvl w:val="0"/>
          <w:numId w:val="27"/>
        </w:numPr>
        <w:bidi/>
        <w:spacing w:line="360" w:lineRule="exact"/>
        <w:ind w:left="1127" w:hanging="567"/>
        <w:rPr>
          <w:rFonts w:ascii="Arabic Typesetting" w:hAnsi="Arabic Typesetting" w:cs="Arabic Typesetting"/>
          <w:i/>
          <w:iCs/>
          <w:sz w:val="36"/>
          <w:szCs w:val="36"/>
        </w:rPr>
      </w:pPr>
      <w:r>
        <w:rPr>
          <w:rFonts w:ascii="Arabic Typesetting" w:hAnsi="Arabic Typesetting" w:cs="Arabic Typesetting" w:hint="cs"/>
          <w:i/>
          <w:iCs/>
          <w:sz w:val="36"/>
          <w:szCs w:val="36"/>
          <w:rtl/>
        </w:rPr>
        <w:t>و</w:t>
      </w:r>
      <w:r w:rsidRPr="009B34ED">
        <w:rPr>
          <w:rFonts w:ascii="Arabic Typesetting" w:hAnsi="Arabic Typesetting" w:cs="Arabic Typesetting"/>
          <w:i/>
          <w:iCs/>
          <w:sz w:val="36"/>
          <w:szCs w:val="36"/>
          <w:rtl/>
        </w:rPr>
        <w:t xml:space="preserve">تأخذ في الاعتبار الإطار الاجتماعي والاقتصادي والبيئة القانونية والتنظيمية </w:t>
      </w:r>
      <w:proofErr w:type="spellStart"/>
      <w:r w:rsidRPr="009B34ED">
        <w:rPr>
          <w:rFonts w:ascii="Arabic Typesetting" w:hAnsi="Arabic Typesetting" w:cs="Arabic Typesetting"/>
          <w:i/>
          <w:iCs/>
          <w:sz w:val="36"/>
          <w:szCs w:val="36"/>
          <w:rtl/>
        </w:rPr>
        <w:t>واللائحية</w:t>
      </w:r>
      <w:proofErr w:type="spellEnd"/>
      <w:r w:rsidRPr="009B34ED">
        <w:rPr>
          <w:rFonts w:ascii="Arabic Typesetting" w:hAnsi="Arabic Typesetting" w:cs="Arabic Typesetting"/>
          <w:i/>
          <w:iCs/>
          <w:sz w:val="36"/>
          <w:szCs w:val="36"/>
          <w:rtl/>
        </w:rPr>
        <w:t xml:space="preserve"> للبلد</w:t>
      </w:r>
      <w:r w:rsidRPr="009B34ED">
        <w:rPr>
          <w:rFonts w:ascii="Arabic Typesetting" w:hAnsi="Arabic Typesetting" w:cs="Arabic Typesetting" w:hint="cs"/>
          <w:i/>
          <w:iCs/>
          <w:sz w:val="36"/>
          <w:szCs w:val="36"/>
          <w:rtl/>
        </w:rPr>
        <w:t>،</w:t>
      </w:r>
    </w:p>
    <w:p w:rsidR="00A93CB0" w:rsidRPr="009B34ED" w:rsidRDefault="00A93CB0" w:rsidP="00A93CB0">
      <w:pPr>
        <w:pStyle w:val="ListParagraph"/>
        <w:numPr>
          <w:ilvl w:val="0"/>
          <w:numId w:val="27"/>
        </w:numPr>
        <w:bidi/>
        <w:spacing w:line="360" w:lineRule="exact"/>
        <w:ind w:left="1127" w:hanging="567"/>
        <w:rPr>
          <w:rFonts w:ascii="Arabic Typesetting" w:hAnsi="Arabic Typesetting" w:cs="Arabic Typesetting"/>
          <w:i/>
          <w:iCs/>
          <w:sz w:val="36"/>
          <w:szCs w:val="36"/>
        </w:rPr>
      </w:pPr>
      <w:r>
        <w:rPr>
          <w:rFonts w:ascii="Arabic Typesetting" w:hAnsi="Arabic Typesetting" w:cs="Arabic Typesetting" w:hint="cs"/>
          <w:i/>
          <w:iCs/>
          <w:sz w:val="36"/>
          <w:szCs w:val="36"/>
          <w:rtl/>
        </w:rPr>
        <w:t>و</w:t>
      </w:r>
      <w:r w:rsidRPr="009B34ED">
        <w:rPr>
          <w:rFonts w:ascii="Arabic Typesetting" w:hAnsi="Arabic Typesetting" w:cs="Arabic Typesetting"/>
          <w:i/>
          <w:iCs/>
          <w:sz w:val="36"/>
          <w:szCs w:val="36"/>
          <w:rtl/>
        </w:rPr>
        <w:t>تأخذ في الاعتبار الأولويات والاحتياجات الخاصة للبلدان النامية</w:t>
      </w:r>
      <w:r w:rsidRPr="009B34ED">
        <w:rPr>
          <w:rFonts w:ascii="Arabic Typesetting" w:hAnsi="Arabic Typesetting" w:cs="Arabic Typesetting"/>
          <w:i/>
          <w:iCs/>
          <w:sz w:val="36"/>
          <w:szCs w:val="36"/>
        </w:rPr>
        <w:t>...</w:t>
      </w:r>
      <w:r w:rsidRPr="009B34ED">
        <w:rPr>
          <w:rFonts w:ascii="Arabic Typesetting" w:hAnsi="Arabic Typesetting" w:cs="Arabic Typesetting"/>
          <w:i/>
          <w:iCs/>
          <w:sz w:val="36"/>
          <w:szCs w:val="36"/>
          <w:rtl/>
        </w:rPr>
        <w:t>...</w:t>
      </w:r>
      <w:r w:rsidRPr="009B34ED">
        <w:rPr>
          <w:rFonts w:ascii="Arabic Typesetting" w:hAnsi="Arabic Typesetting" w:cs="Arabic Typesetting"/>
          <w:i/>
          <w:iCs/>
          <w:sz w:val="36"/>
          <w:szCs w:val="36"/>
        </w:rPr>
        <w:t xml:space="preserve"> </w:t>
      </w:r>
      <w:r w:rsidRPr="009B34ED">
        <w:rPr>
          <w:rFonts w:ascii="Arabic Typesetting" w:hAnsi="Arabic Typesetting" w:cs="Arabic Typesetting"/>
          <w:i/>
          <w:iCs/>
          <w:sz w:val="36"/>
          <w:szCs w:val="36"/>
          <w:rtl/>
        </w:rPr>
        <w:t>فضلا عن المستويات المختلفة من التنمية...."(توصية مجموعة جدول أعمال التنمية رقم 1)"</w:t>
      </w:r>
      <w:r w:rsidRPr="009B34ED">
        <w:rPr>
          <w:rFonts w:ascii="Arabic Typesetting" w:hAnsi="Arabic Typesetting" w:cs="Arabic Typesetting" w:hint="cs"/>
          <w:i/>
          <w:iCs/>
          <w:sz w:val="36"/>
          <w:szCs w:val="36"/>
          <w:rtl/>
        </w:rPr>
        <w:t>،</w:t>
      </w:r>
    </w:p>
    <w:p w:rsidR="00A93CB0" w:rsidRPr="009B34ED" w:rsidRDefault="00A93CB0" w:rsidP="00A93CB0">
      <w:pPr>
        <w:pStyle w:val="ListParagraph"/>
        <w:numPr>
          <w:ilvl w:val="0"/>
          <w:numId w:val="27"/>
        </w:numPr>
        <w:bidi/>
        <w:spacing w:line="360" w:lineRule="exact"/>
        <w:ind w:left="1127" w:hanging="567"/>
        <w:rPr>
          <w:rFonts w:ascii="Arabic Typesetting" w:hAnsi="Arabic Typesetting" w:cs="Arabic Typesetting"/>
          <w:i/>
          <w:iCs/>
          <w:sz w:val="36"/>
          <w:szCs w:val="36"/>
        </w:rPr>
      </w:pPr>
      <w:r>
        <w:rPr>
          <w:rFonts w:ascii="Arabic Typesetting" w:hAnsi="Arabic Typesetting" w:cs="Arabic Typesetting" w:hint="cs"/>
          <w:i/>
          <w:iCs/>
          <w:sz w:val="36"/>
          <w:szCs w:val="36"/>
          <w:rtl/>
        </w:rPr>
        <w:t>و</w:t>
      </w:r>
      <w:r w:rsidRPr="009B34ED">
        <w:rPr>
          <w:rFonts w:ascii="Arabic Typesetting" w:hAnsi="Arabic Typesetting" w:cs="Arabic Typesetting"/>
          <w:i/>
          <w:iCs/>
          <w:sz w:val="36"/>
          <w:szCs w:val="36"/>
          <w:rtl/>
        </w:rPr>
        <w:t>تُسَهِل النفاذ إلى المعرفة والتكنولوجيا للبلدان النامية والبلدان الأقل نمواً، وتعزيز الإبداع والابتكار... "(توصية مجموعة جدول أعمال التنمية رقم 19)"</w:t>
      </w:r>
      <w:r w:rsidRPr="009B34ED">
        <w:rPr>
          <w:rFonts w:ascii="Arabic Typesetting" w:hAnsi="Arabic Typesetting" w:cs="Arabic Typesetting" w:hint="cs"/>
          <w:i/>
          <w:iCs/>
          <w:sz w:val="36"/>
          <w:szCs w:val="36"/>
          <w:rtl/>
        </w:rPr>
        <w:t>،</w:t>
      </w:r>
    </w:p>
    <w:p w:rsidR="00A93CB0" w:rsidRPr="009B34ED" w:rsidRDefault="00A93CB0" w:rsidP="00A93CB0">
      <w:pPr>
        <w:pStyle w:val="ListParagraph"/>
        <w:numPr>
          <w:ilvl w:val="0"/>
          <w:numId w:val="27"/>
        </w:numPr>
        <w:bidi/>
        <w:spacing w:line="360" w:lineRule="exact"/>
        <w:ind w:left="1127" w:hanging="567"/>
        <w:rPr>
          <w:rFonts w:ascii="Arabic Typesetting" w:hAnsi="Arabic Typesetting" w:cs="Arabic Typesetting"/>
          <w:i/>
          <w:iCs/>
          <w:sz w:val="36"/>
          <w:szCs w:val="36"/>
        </w:rPr>
      </w:pPr>
      <w:r>
        <w:rPr>
          <w:rFonts w:ascii="Arabic Typesetting" w:hAnsi="Arabic Typesetting" w:cs="Arabic Typesetting" w:hint="cs"/>
          <w:i/>
          <w:iCs/>
          <w:sz w:val="36"/>
          <w:szCs w:val="36"/>
          <w:rtl/>
        </w:rPr>
        <w:t>و</w:t>
      </w:r>
      <w:r w:rsidRPr="009B34ED">
        <w:rPr>
          <w:rFonts w:ascii="Arabic Typesetting" w:hAnsi="Arabic Typesetting" w:cs="Arabic Typesetting"/>
          <w:i/>
          <w:iCs/>
          <w:sz w:val="36"/>
          <w:szCs w:val="36"/>
          <w:rtl/>
        </w:rPr>
        <w:t>تُمَكّن البلدان النامية من التفهم الكامل وتحقيق الاستفادة من النصوص التشريعية المختلفة المتصلة بأوجه المرونة المنصوص عليها في الاتفاقيات الدولية.... "(توصية مجموعة جدول أعمال التنمية رقم 25)"</w:t>
      </w:r>
      <w:r w:rsidRPr="009B34ED">
        <w:rPr>
          <w:rFonts w:ascii="Arabic Typesetting" w:hAnsi="Arabic Typesetting" w:cs="Arabic Typesetting" w:hint="cs"/>
          <w:i/>
          <w:iCs/>
          <w:sz w:val="36"/>
          <w:szCs w:val="36"/>
          <w:rtl/>
        </w:rPr>
        <w:t>،</w:t>
      </w:r>
    </w:p>
    <w:p w:rsidR="00A93CB0" w:rsidRDefault="00A93CB0" w:rsidP="00A93CB0">
      <w:pPr>
        <w:pStyle w:val="ListParagraph"/>
        <w:numPr>
          <w:ilvl w:val="0"/>
          <w:numId w:val="27"/>
        </w:numPr>
        <w:bidi/>
        <w:spacing w:after="240" w:line="360" w:lineRule="exact"/>
        <w:ind w:left="1128" w:hanging="567"/>
        <w:rPr>
          <w:rFonts w:ascii="Arabic Typesetting" w:hAnsi="Arabic Typesetting" w:cs="Arabic Typesetting" w:hint="cs"/>
          <w:i/>
          <w:iCs/>
          <w:sz w:val="36"/>
          <w:szCs w:val="36"/>
        </w:rPr>
      </w:pPr>
      <w:r>
        <w:rPr>
          <w:rFonts w:ascii="Arabic Typesetting" w:hAnsi="Arabic Typesetting" w:cs="Arabic Typesetting" w:hint="cs"/>
          <w:i/>
          <w:iCs/>
          <w:sz w:val="36"/>
          <w:szCs w:val="36"/>
          <w:rtl/>
        </w:rPr>
        <w:lastRenderedPageBreak/>
        <w:t>و</w:t>
      </w:r>
      <w:r w:rsidRPr="009B34ED">
        <w:rPr>
          <w:rFonts w:ascii="Arabic Typesetting" w:hAnsi="Arabic Typesetting" w:cs="Arabic Typesetting"/>
          <w:i/>
          <w:iCs/>
          <w:sz w:val="36"/>
          <w:szCs w:val="36"/>
          <w:rtl/>
        </w:rPr>
        <w:t>تَدْعُم قدرات مكاتب الملكية الفكرية الوطنية والإقليمية لمراقبة حماية حقوق الملكية وإنفاذ القوانين المرتبطة بطرق تهدف إلى النهوض بأهداف التنمية والوفاء بالالتزامات الدولية متى توفرت</w:t>
      </w:r>
      <w:r w:rsidRPr="009B34ED">
        <w:rPr>
          <w:rFonts w:ascii="Arabic Typesetting" w:hAnsi="Arabic Typesetting" w:cs="Arabic Typesetting" w:hint="cs"/>
          <w:i/>
          <w:iCs/>
          <w:sz w:val="36"/>
          <w:szCs w:val="36"/>
          <w:rtl/>
        </w:rPr>
        <w:t>،</w:t>
      </w:r>
    </w:p>
    <w:p w:rsidR="00A93CB0" w:rsidRDefault="00A93CB0" w:rsidP="00A93CB0">
      <w:pPr>
        <w:pStyle w:val="ListParagraph"/>
        <w:numPr>
          <w:ilvl w:val="0"/>
          <w:numId w:val="27"/>
        </w:numPr>
        <w:bidi/>
        <w:spacing w:line="360" w:lineRule="exact"/>
        <w:ind w:left="1128" w:hanging="567"/>
        <w:rPr>
          <w:rFonts w:ascii="Arabic Typesetting" w:hAnsi="Arabic Typesetting" w:cs="Arabic Typesetting" w:hint="cs"/>
          <w:i/>
          <w:iCs/>
          <w:sz w:val="36"/>
          <w:szCs w:val="36"/>
        </w:rPr>
      </w:pPr>
      <w:r>
        <w:rPr>
          <w:rFonts w:ascii="Arabic Typesetting" w:hAnsi="Arabic Typesetting" w:cs="Arabic Typesetting" w:hint="cs"/>
          <w:i/>
          <w:iCs/>
          <w:sz w:val="36"/>
          <w:szCs w:val="36"/>
          <w:rtl/>
        </w:rPr>
        <w:t>و</w:t>
      </w:r>
      <w:r w:rsidRPr="009B34ED">
        <w:rPr>
          <w:rFonts w:ascii="Arabic Typesetting" w:hAnsi="Arabic Typesetting" w:cs="Arabic Typesetting"/>
          <w:i/>
          <w:iCs/>
          <w:sz w:val="36"/>
          <w:szCs w:val="36"/>
          <w:rtl/>
        </w:rPr>
        <w:t xml:space="preserve">تُمَكّن البلدان النامية (بما في ذلك جميع أصحاب المصلحة المعنيين) </w:t>
      </w:r>
      <w:r w:rsidRPr="009B34ED">
        <w:rPr>
          <w:rFonts w:ascii="Arabic Typesetting" w:hAnsi="Arabic Typesetting" w:cs="Arabic Typesetting" w:hint="cs"/>
          <w:i/>
          <w:iCs/>
          <w:sz w:val="36"/>
          <w:szCs w:val="36"/>
          <w:rtl/>
        </w:rPr>
        <w:t>من ا</w:t>
      </w:r>
      <w:r w:rsidRPr="009B34ED">
        <w:rPr>
          <w:rFonts w:ascii="Arabic Typesetting" w:hAnsi="Arabic Typesetting" w:cs="Arabic Typesetting"/>
          <w:i/>
          <w:iCs/>
          <w:sz w:val="36"/>
          <w:szCs w:val="36"/>
          <w:rtl/>
        </w:rPr>
        <w:t xml:space="preserve">لاستفادة من الملكية الفكرية ونظام الملكية الفكرية لتعزيز التنمية المحلية كأداة للمساهمة في حماية اختراعاتهم وابتكاراتهم في السوق الدولية وإنفاذ </w:t>
      </w:r>
      <w:r w:rsidRPr="009B34ED">
        <w:rPr>
          <w:rFonts w:ascii="Arabic Typesetting" w:hAnsi="Arabic Typesetting" w:cs="Arabic Typesetting" w:hint="cs"/>
          <w:i/>
          <w:iCs/>
          <w:sz w:val="36"/>
          <w:szCs w:val="36"/>
          <w:rtl/>
        </w:rPr>
        <w:t>الحقوق المرتبطة بها</w:t>
      </w:r>
      <w:r>
        <w:rPr>
          <w:rFonts w:ascii="Arabic Typesetting" w:hAnsi="Arabic Typesetting" w:cs="Arabic Typesetting" w:hint="cs"/>
          <w:i/>
          <w:iCs/>
          <w:sz w:val="36"/>
          <w:szCs w:val="36"/>
          <w:rtl/>
        </w:rPr>
        <w:t>.</w:t>
      </w:r>
    </w:p>
    <w:p w:rsidR="00A93CB0" w:rsidRPr="009B34ED" w:rsidRDefault="00A93CB0" w:rsidP="00A93CB0">
      <w:pPr>
        <w:pStyle w:val="ListParagraph"/>
        <w:bidi/>
        <w:spacing w:line="360" w:lineRule="exact"/>
        <w:ind w:left="360"/>
        <w:rPr>
          <w:rFonts w:ascii="Arabic Typesetting" w:hAnsi="Arabic Typesetting" w:cs="Arabic Typesetting"/>
          <w:i/>
          <w:iCs/>
          <w:sz w:val="36"/>
          <w:szCs w:val="36"/>
        </w:rPr>
      </w:pPr>
    </w:p>
    <w:p w:rsidR="00A93CB0" w:rsidRDefault="00A93CB0" w:rsidP="00A93CB0">
      <w:pPr>
        <w:pStyle w:val="ListParagraph"/>
        <w:numPr>
          <w:ilvl w:val="0"/>
          <w:numId w:val="27"/>
        </w:numPr>
        <w:bidi/>
        <w:spacing w:after="240" w:line="360" w:lineRule="exact"/>
        <w:ind w:left="1128" w:hanging="567"/>
        <w:rPr>
          <w:rFonts w:ascii="Arabic Typesetting" w:hAnsi="Arabic Typesetting" w:cs="Arabic Typesetting" w:hint="cs"/>
          <w:i/>
          <w:iCs/>
          <w:sz w:val="36"/>
          <w:szCs w:val="36"/>
        </w:rPr>
      </w:pPr>
      <w:r w:rsidRPr="009B34ED">
        <w:rPr>
          <w:rFonts w:ascii="Arabic Typesetting" w:hAnsi="Arabic Typesetting" w:cs="Arabic Typesetting"/>
          <w:i/>
          <w:iCs/>
          <w:sz w:val="36"/>
          <w:szCs w:val="36"/>
          <w:rtl/>
        </w:rPr>
        <w:t>من وجهة نظر مجموعة جدول أعمال التنمية، ينبغي استخدام المبادئ التوجيهية التي وضعها مؤلفا المراجعة الخارجية كأساس لتحديد تعريف "نفقات التنمية</w:t>
      </w:r>
      <w:r w:rsidRPr="009B34ED">
        <w:rPr>
          <w:rFonts w:ascii="Arabic Typesetting" w:hAnsi="Arabic Typesetting" w:cs="Arabic Typesetting"/>
          <w:i/>
          <w:iCs/>
          <w:sz w:val="36"/>
          <w:szCs w:val="36"/>
        </w:rPr>
        <w:t xml:space="preserve">" </w:t>
      </w:r>
      <w:r w:rsidRPr="009B34ED">
        <w:rPr>
          <w:rFonts w:ascii="Arabic Typesetting" w:hAnsi="Arabic Typesetting" w:cs="Arabic Typesetting"/>
          <w:i/>
          <w:iCs/>
          <w:sz w:val="36"/>
          <w:szCs w:val="36"/>
          <w:rtl/>
        </w:rPr>
        <w:t>للجنة البرنامج والميزانية</w:t>
      </w:r>
      <w:r>
        <w:rPr>
          <w:rFonts w:ascii="Arabic Typesetting" w:hAnsi="Arabic Typesetting" w:cs="Arabic Typesetting" w:hint="cs"/>
          <w:i/>
          <w:iCs/>
          <w:sz w:val="36"/>
          <w:szCs w:val="36"/>
          <w:rtl/>
        </w:rPr>
        <w:t>.</w:t>
      </w:r>
    </w:p>
    <w:p w:rsidR="00A93CB0" w:rsidRDefault="00A93CB0" w:rsidP="00A93CB0">
      <w:pPr>
        <w:pStyle w:val="ListParagraph"/>
        <w:bidi/>
        <w:spacing w:after="240" w:line="360" w:lineRule="exact"/>
        <w:ind w:left="0"/>
        <w:rPr>
          <w:rFonts w:ascii="Arabic Typesetting" w:hAnsi="Arabic Typesetting" w:cs="Arabic Typesetting" w:hint="cs"/>
          <w:i/>
          <w:iCs/>
          <w:sz w:val="36"/>
          <w:szCs w:val="36"/>
          <w:rtl/>
        </w:rPr>
      </w:pPr>
    </w:p>
    <w:p w:rsidR="00A93CB0" w:rsidRPr="009B34ED" w:rsidRDefault="00A93CB0" w:rsidP="00A93CB0">
      <w:pPr>
        <w:pStyle w:val="ListParagraph"/>
        <w:numPr>
          <w:ilvl w:val="0"/>
          <w:numId w:val="27"/>
        </w:numPr>
        <w:bidi/>
        <w:spacing w:after="360" w:line="360" w:lineRule="exact"/>
        <w:ind w:left="1128" w:hanging="567"/>
        <w:rPr>
          <w:rFonts w:ascii="Arabic Typesetting" w:hAnsi="Arabic Typesetting" w:cs="Arabic Typesetting" w:hint="cs"/>
          <w:i/>
          <w:iCs/>
          <w:sz w:val="36"/>
          <w:szCs w:val="36"/>
        </w:rPr>
      </w:pPr>
      <w:r w:rsidRPr="009B34ED">
        <w:rPr>
          <w:rFonts w:ascii="Arabic Typesetting" w:hAnsi="Arabic Typesetting" w:cs="Arabic Typesetting"/>
          <w:i/>
          <w:iCs/>
          <w:sz w:val="36"/>
          <w:szCs w:val="36"/>
          <w:rtl/>
        </w:rPr>
        <w:t>وفي هذا السياق، ودون المساس بإجراء المزيد من التحليل والتعليقات، تدعم مجموعة جدول أعمال التنمية اقتراح الرئيس بتحديد تعريف معدل لنفقات التنمية، كما تم نشره على "منسقي المجموعات" بتاريخ 6</w:t>
      </w:r>
      <w:r>
        <w:rPr>
          <w:rFonts w:ascii="Arabic Typesetting" w:hAnsi="Arabic Typesetting" w:cs="Arabic Typesetting" w:hint="cs"/>
          <w:i/>
          <w:iCs/>
          <w:sz w:val="36"/>
          <w:szCs w:val="36"/>
          <w:rtl/>
        </w:rPr>
        <w:t> </w:t>
      </w:r>
      <w:r w:rsidRPr="009B34ED">
        <w:rPr>
          <w:rFonts w:ascii="Arabic Typesetting" w:hAnsi="Arabic Typesetting" w:cs="Arabic Typesetting"/>
          <w:i/>
          <w:iCs/>
          <w:sz w:val="36"/>
          <w:szCs w:val="36"/>
          <w:rtl/>
        </w:rPr>
        <w:t>يوليو</w:t>
      </w:r>
      <w:r>
        <w:rPr>
          <w:rFonts w:ascii="Arabic Typesetting" w:hAnsi="Arabic Typesetting" w:cs="Arabic Typesetting" w:hint="cs"/>
          <w:i/>
          <w:iCs/>
          <w:sz w:val="36"/>
          <w:szCs w:val="36"/>
          <w:rtl/>
        </w:rPr>
        <w:t> </w:t>
      </w:r>
      <w:r w:rsidRPr="009B34ED">
        <w:rPr>
          <w:rFonts w:ascii="Arabic Typesetting" w:hAnsi="Arabic Typesetting" w:cs="Arabic Typesetting"/>
          <w:i/>
          <w:iCs/>
          <w:sz w:val="36"/>
          <w:szCs w:val="36"/>
          <w:rtl/>
        </w:rPr>
        <w:t>2012</w:t>
      </w:r>
      <w:r w:rsidRPr="009B34ED">
        <w:rPr>
          <w:rFonts w:ascii="Arabic Typesetting" w:hAnsi="Arabic Typesetting" w:cs="Arabic Typesetting"/>
          <w:i/>
          <w:iCs/>
          <w:sz w:val="36"/>
          <w:szCs w:val="36"/>
        </w:rPr>
        <w:t>.</w:t>
      </w:r>
    </w:p>
    <w:p w:rsidR="00A93CB0" w:rsidRPr="00C8452D" w:rsidRDefault="00A93CB0" w:rsidP="00A93CB0">
      <w:pPr>
        <w:pStyle w:val="EndofDocumentAR"/>
      </w:pPr>
      <w:r w:rsidRPr="00C8452D">
        <w:t>]</w:t>
      </w:r>
      <w:r w:rsidRPr="00C8452D">
        <w:rPr>
          <w:rFonts w:hint="cs"/>
          <w:rtl/>
        </w:rPr>
        <w:t>يل</w:t>
      </w:r>
      <w:r w:rsidRPr="00C8452D">
        <w:rPr>
          <w:rFonts w:hint="eastAsia"/>
          <w:rtl/>
        </w:rPr>
        <w:t>ي</w:t>
      </w:r>
      <w:r w:rsidRPr="00C8452D">
        <w:rPr>
          <w:rtl/>
        </w:rPr>
        <w:t xml:space="preserve"> ذلك المرفق </w:t>
      </w:r>
      <w:r>
        <w:rPr>
          <w:rFonts w:hint="cs"/>
          <w:rtl/>
        </w:rPr>
        <w:t>هاء</w:t>
      </w:r>
      <w:r w:rsidRPr="00C8452D">
        <w:t xml:space="preserve"> [</w:t>
      </w:r>
    </w:p>
    <w:p w:rsidR="00A93CB0" w:rsidRDefault="00A93CB0" w:rsidP="00A93CB0">
      <w:pPr>
        <w:bidi/>
        <w:spacing w:after="240" w:line="360" w:lineRule="exact"/>
        <w:rPr>
          <w:rFonts w:ascii="Arabic Typesetting" w:hAnsi="Arabic Typesetting" w:cs="Arabic Typesetting" w:hint="cs"/>
          <w:sz w:val="36"/>
          <w:szCs w:val="36"/>
          <w:rtl/>
        </w:rPr>
      </w:pPr>
    </w:p>
    <w:p w:rsidR="00A93CB0" w:rsidRDefault="00A93CB0" w:rsidP="00A93CB0">
      <w:pPr>
        <w:bidi/>
        <w:spacing w:after="240" w:line="360" w:lineRule="exact"/>
        <w:rPr>
          <w:rFonts w:ascii="Arabic Typesetting" w:hAnsi="Arabic Typesetting" w:cs="Arabic Typesetting" w:hint="cs"/>
          <w:sz w:val="36"/>
          <w:szCs w:val="36"/>
          <w:rtl/>
        </w:rPr>
      </w:pPr>
    </w:p>
    <w:p w:rsidR="00A93CB0" w:rsidRDefault="00A93CB0" w:rsidP="00A93CB0">
      <w:pPr>
        <w:bidi/>
        <w:spacing w:after="240" w:line="360" w:lineRule="exact"/>
        <w:rPr>
          <w:rFonts w:ascii="Arabic Typesetting" w:hAnsi="Arabic Typesetting" w:cs="Arabic Typesetting"/>
          <w:sz w:val="36"/>
          <w:szCs w:val="36"/>
          <w:rtl/>
        </w:rPr>
        <w:sectPr w:rsidR="00A93CB0" w:rsidSect="00E46C40">
          <w:headerReference w:type="default" r:id="rId24"/>
          <w:headerReference w:type="first" r:id="rId25"/>
          <w:pgSz w:w="11907" w:h="16840" w:code="9"/>
          <w:pgMar w:top="567" w:right="1418" w:bottom="1418" w:left="1134" w:header="510" w:footer="1021" w:gutter="0"/>
          <w:pgNumType w:start="1"/>
          <w:cols w:space="720"/>
          <w:titlePg/>
          <w:docGrid w:linePitch="299"/>
        </w:sectPr>
      </w:pPr>
    </w:p>
    <w:p w:rsidR="00A93CB0" w:rsidRDefault="00A93CB0" w:rsidP="00A93CB0">
      <w:pPr>
        <w:bidi/>
        <w:spacing w:line="360" w:lineRule="exact"/>
        <w:jc w:val="center"/>
        <w:rPr>
          <w:rFonts w:ascii="Arabic Typesetting" w:hAnsi="Arabic Typesetting" w:cs="Arabic Typesetting" w:hint="cs"/>
          <w:b/>
          <w:bCs/>
          <w:sz w:val="40"/>
          <w:szCs w:val="40"/>
          <w:rtl/>
        </w:rPr>
      </w:pPr>
      <w:r w:rsidRPr="006A153C">
        <w:rPr>
          <w:rFonts w:ascii="Arabic Typesetting" w:hAnsi="Arabic Typesetting" w:cs="Arabic Typesetting"/>
          <w:b/>
          <w:bCs/>
          <w:sz w:val="40"/>
          <w:szCs w:val="40"/>
          <w:rtl/>
        </w:rPr>
        <w:lastRenderedPageBreak/>
        <w:t>التعليقات الواردة من إحدى المجموعات الإقليمية في أعقاب جلستي المشاورات غير الرسمية</w:t>
      </w:r>
    </w:p>
    <w:p w:rsidR="00A93CB0" w:rsidRPr="006A153C" w:rsidRDefault="00A93CB0" w:rsidP="00A93CB0">
      <w:pPr>
        <w:bidi/>
        <w:spacing w:after="240" w:line="360" w:lineRule="exact"/>
        <w:jc w:val="center"/>
        <w:rPr>
          <w:rFonts w:ascii="Arabic Typesetting" w:hAnsi="Arabic Typesetting" w:cs="Arabic Typesetting"/>
          <w:b/>
          <w:bCs/>
          <w:sz w:val="40"/>
          <w:szCs w:val="40"/>
          <w:rtl/>
        </w:rPr>
      </w:pPr>
      <w:r w:rsidRPr="006A153C">
        <w:rPr>
          <w:rFonts w:ascii="Arabic Typesetting" w:hAnsi="Arabic Typesetting" w:cs="Arabic Typesetting"/>
          <w:b/>
          <w:bCs/>
          <w:sz w:val="40"/>
          <w:szCs w:val="40"/>
          <w:rtl/>
        </w:rPr>
        <w:t>المنعقدة بناء على طلب الرئي</w:t>
      </w:r>
      <w:bookmarkStart w:id="2" w:name="_GoBack"/>
      <w:bookmarkEnd w:id="2"/>
      <w:r w:rsidRPr="006A153C">
        <w:rPr>
          <w:rFonts w:ascii="Arabic Typesetting" w:hAnsi="Arabic Typesetting" w:cs="Arabic Typesetting"/>
          <w:b/>
          <w:bCs/>
          <w:sz w:val="40"/>
          <w:szCs w:val="40"/>
          <w:rtl/>
        </w:rPr>
        <w:t>س</w:t>
      </w:r>
    </w:p>
    <w:p w:rsidR="00A93CB0" w:rsidRPr="00DB1C5F" w:rsidRDefault="00A93CB0" w:rsidP="00A93CB0">
      <w:pPr>
        <w:bidi/>
        <w:spacing w:after="240" w:line="360" w:lineRule="exact"/>
        <w:jc w:val="center"/>
        <w:rPr>
          <w:rFonts w:ascii="Arabic Typesetting" w:hAnsi="Arabic Typesetting" w:cs="Arabic Typesetting"/>
          <w:b/>
          <w:bCs/>
          <w:sz w:val="36"/>
          <w:szCs w:val="36"/>
          <w:u w:val="single"/>
          <w:rtl/>
        </w:rPr>
      </w:pPr>
      <w:r w:rsidRPr="00DB1C5F">
        <w:rPr>
          <w:rFonts w:ascii="Arabic Typesetting" w:hAnsi="Arabic Typesetting" w:cs="Arabic Typesetting"/>
          <w:b/>
          <w:bCs/>
          <w:sz w:val="36"/>
          <w:szCs w:val="36"/>
          <w:u w:val="single"/>
          <w:rtl/>
        </w:rPr>
        <w:t>تعريف "</w:t>
      </w:r>
      <w:r>
        <w:rPr>
          <w:rFonts w:ascii="Arabic Typesetting" w:hAnsi="Arabic Typesetting" w:cs="Arabic Typesetting" w:hint="cs"/>
          <w:b/>
          <w:bCs/>
          <w:sz w:val="36"/>
          <w:szCs w:val="36"/>
          <w:u w:val="single"/>
          <w:rtl/>
        </w:rPr>
        <w:t>نفقات التنمية</w:t>
      </w:r>
      <w:r w:rsidRPr="00DB1C5F">
        <w:rPr>
          <w:rFonts w:ascii="Arabic Typesetting" w:hAnsi="Arabic Typesetting" w:cs="Arabic Typesetting"/>
          <w:b/>
          <w:bCs/>
          <w:sz w:val="36"/>
          <w:szCs w:val="36"/>
          <w:u w:val="single"/>
          <w:rtl/>
        </w:rPr>
        <w:t>"</w:t>
      </w:r>
    </w:p>
    <w:p w:rsidR="00A93CB0" w:rsidRPr="00DB1C5F" w:rsidRDefault="00A93CB0" w:rsidP="00A93CB0">
      <w:pPr>
        <w:pStyle w:val="ListParagraph"/>
        <w:numPr>
          <w:ilvl w:val="0"/>
          <w:numId w:val="28"/>
        </w:numPr>
        <w:bidi/>
        <w:spacing w:after="240" w:line="360" w:lineRule="exact"/>
        <w:ind w:left="1127" w:hanging="567"/>
        <w:contextualSpacing w:val="0"/>
        <w:rPr>
          <w:rFonts w:ascii="Arabic Typesetting" w:hAnsi="Arabic Typesetting" w:cs="Arabic Typesetting"/>
          <w:sz w:val="36"/>
          <w:szCs w:val="36"/>
        </w:rPr>
      </w:pPr>
      <w:r w:rsidRPr="00DB1C5F">
        <w:rPr>
          <w:rFonts w:ascii="Arabic Typesetting" w:hAnsi="Arabic Typesetting" w:cs="Arabic Typesetting"/>
          <w:sz w:val="36"/>
          <w:szCs w:val="36"/>
          <w:rtl/>
        </w:rPr>
        <w:t xml:space="preserve">تفتقر الفقرة الأولى إلى تحديد واضح "لنفقات التنمية". وما تم تحديده/اقتراحه في مقترح الرئيس عبارة عن </w:t>
      </w:r>
      <w:r>
        <w:rPr>
          <w:rFonts w:ascii="Arabic Typesetting" w:hAnsi="Arabic Typesetting" w:cs="Arabic Typesetting" w:hint="cs"/>
          <w:sz w:val="36"/>
          <w:szCs w:val="36"/>
          <w:rtl/>
        </w:rPr>
        <w:t>أداة</w:t>
      </w:r>
      <w:r w:rsidRPr="00DB1C5F">
        <w:rPr>
          <w:rFonts w:ascii="Arabic Typesetting" w:hAnsi="Arabic Typesetting" w:cs="Arabic Typesetting"/>
          <w:sz w:val="36"/>
          <w:szCs w:val="36"/>
          <w:rtl/>
        </w:rPr>
        <w:t xml:space="preserve"> للمساعدة. ولهذا، لا يزال من الضروري تعريف هذا المصطلح بشكل صحيح</w:t>
      </w:r>
      <w:r w:rsidRPr="00DB1C5F">
        <w:rPr>
          <w:rFonts w:ascii="Arabic Typesetting" w:hAnsi="Arabic Typesetting" w:cs="Arabic Typesetting"/>
          <w:sz w:val="36"/>
          <w:szCs w:val="36"/>
        </w:rPr>
        <w:t>.</w:t>
      </w:r>
    </w:p>
    <w:p w:rsidR="00A93CB0" w:rsidRPr="00DB1C5F" w:rsidRDefault="00A93CB0" w:rsidP="00A93CB0">
      <w:pPr>
        <w:pStyle w:val="ListParagraph"/>
        <w:numPr>
          <w:ilvl w:val="0"/>
          <w:numId w:val="28"/>
        </w:numPr>
        <w:bidi/>
        <w:spacing w:after="240" w:line="360" w:lineRule="exact"/>
        <w:ind w:left="1127" w:hanging="567"/>
        <w:contextualSpacing w:val="0"/>
        <w:rPr>
          <w:rFonts w:ascii="Arabic Typesetting" w:hAnsi="Arabic Typesetting" w:cs="Arabic Typesetting"/>
          <w:sz w:val="36"/>
          <w:szCs w:val="36"/>
        </w:rPr>
      </w:pPr>
      <w:r w:rsidRPr="00DB1C5F">
        <w:rPr>
          <w:rFonts w:ascii="Arabic Typesetting" w:hAnsi="Arabic Typesetting" w:cs="Arabic Typesetting"/>
          <w:sz w:val="36"/>
          <w:szCs w:val="36"/>
          <w:rtl/>
        </w:rPr>
        <w:t>يمكن اقتراح تعريفا على النحو التالي: يطلق على الن</w:t>
      </w:r>
      <w:r>
        <w:rPr>
          <w:rFonts w:ascii="Arabic Typesetting" w:hAnsi="Arabic Typesetting" w:cs="Arabic Typesetting" w:hint="cs"/>
          <w:sz w:val="36"/>
          <w:szCs w:val="36"/>
          <w:rtl/>
        </w:rPr>
        <w:t>ف</w:t>
      </w:r>
      <w:r w:rsidRPr="00DB1C5F">
        <w:rPr>
          <w:rFonts w:ascii="Arabic Typesetting" w:hAnsi="Arabic Typesetting" w:cs="Arabic Typesetting"/>
          <w:sz w:val="36"/>
          <w:szCs w:val="36"/>
          <w:rtl/>
        </w:rPr>
        <w:t xml:space="preserve">قات </w:t>
      </w:r>
      <w:r>
        <w:rPr>
          <w:rFonts w:ascii="Arabic Typesetting" w:hAnsi="Arabic Typesetting" w:cs="Arabic Typesetting" w:hint="cs"/>
          <w:sz w:val="36"/>
          <w:szCs w:val="36"/>
          <w:rtl/>
        </w:rPr>
        <w:t>مسمى</w:t>
      </w:r>
      <w:r w:rsidRPr="00DB1C5F">
        <w:rPr>
          <w:rFonts w:ascii="Arabic Typesetting" w:hAnsi="Arabic Typesetting" w:cs="Arabic Typesetting"/>
          <w:sz w:val="36"/>
          <w:szCs w:val="36"/>
          <w:rtl/>
        </w:rPr>
        <w:t xml:space="preserve"> " نفقات تنمية" عند استخدامها لتمويل </w:t>
      </w:r>
      <w:r w:rsidRPr="00DB1C5F">
        <w:rPr>
          <w:rFonts w:ascii="Arabic Typesetting" w:hAnsi="Arabic Typesetting" w:cs="Arabic Typesetting"/>
          <w:sz w:val="36"/>
          <w:szCs w:val="36"/>
          <w:u w:val="single"/>
          <w:rtl/>
        </w:rPr>
        <w:t>المساعدات/الأنشطة</w:t>
      </w:r>
      <w:r w:rsidRPr="00DB1C5F">
        <w:rPr>
          <w:rFonts w:ascii="Arabic Typesetting" w:hAnsi="Arabic Typesetting" w:cs="Arabic Typesetting"/>
          <w:sz w:val="36"/>
          <w:szCs w:val="36"/>
          <w:rtl/>
        </w:rPr>
        <w:t xml:space="preserve"> الموجهة للتنمية المقدمة للبلدان النامية، </w:t>
      </w:r>
      <w:r w:rsidRPr="00DB1C5F">
        <w:rPr>
          <w:rFonts w:ascii="Arabic Typesetting" w:hAnsi="Arabic Typesetting" w:cs="Arabic Typesetting"/>
          <w:sz w:val="36"/>
          <w:szCs w:val="36"/>
          <w:u w:val="single"/>
          <w:rtl/>
        </w:rPr>
        <w:t>وفقا للأولويات التي تحددها البلدان نفسها</w:t>
      </w:r>
      <w:r w:rsidRPr="00DB1C5F">
        <w:rPr>
          <w:rFonts w:ascii="Arabic Typesetting" w:hAnsi="Arabic Typesetting" w:cs="Arabic Typesetting"/>
          <w:sz w:val="36"/>
          <w:szCs w:val="36"/>
          <w:rtl/>
        </w:rPr>
        <w:t xml:space="preserve">، من أجل تمكينهم من الاستفادة من نظام الملكية الفكرية، وللحد من تكاليف استخدامه، ولتحسين مستوى حماية الاختراعات والإبداعات ( اختراعاتهم وإبداعاتهم، وفقا للاقتراح المقدم من مجموعة البلدان الأفريقية)، وتقليص الفجوة المعرفية بين البلدان المتقدمة والبلدان النامية عن طريق تسهيل نفاذ البلدان النامية إلى المعرفة ودعم مشاركتها في ابتكار، وإنتاج، واستخدام واستيعاب التقنيات. </w:t>
      </w:r>
    </w:p>
    <w:p w:rsidR="00A93CB0" w:rsidRPr="00DB1C5F" w:rsidRDefault="00A93CB0" w:rsidP="00A93CB0">
      <w:pPr>
        <w:pStyle w:val="ListParagraph"/>
        <w:numPr>
          <w:ilvl w:val="0"/>
          <w:numId w:val="29"/>
        </w:numPr>
        <w:bidi/>
        <w:spacing w:after="240" w:line="360" w:lineRule="exact"/>
        <w:ind w:left="1127" w:hanging="567"/>
        <w:contextualSpacing w:val="0"/>
        <w:rPr>
          <w:rFonts w:ascii="Arabic Typesetting" w:hAnsi="Arabic Typesetting" w:cs="Arabic Typesetting"/>
          <w:sz w:val="36"/>
          <w:szCs w:val="36"/>
        </w:rPr>
      </w:pPr>
      <w:r w:rsidRPr="00DB1C5F">
        <w:rPr>
          <w:rFonts w:ascii="Arabic Typesetting" w:hAnsi="Arabic Typesetting" w:cs="Arabic Typesetting"/>
          <w:sz w:val="36"/>
          <w:szCs w:val="36"/>
          <w:rtl/>
        </w:rPr>
        <w:t xml:space="preserve">نتفق مع "المجموعة باء" في وجوب حذف العبارة التالية في الفقرة الأولى: " ... ولا تخصص نفقات مناظرة للدول المتقدمة". حيث نعتقد في عدم أهمية هذه العبارة نظراً لوجود أنشطة أخرى في هذا المجال المحدد تضطلع بها الويبو لصالح البلدان المتقدمة. </w:t>
      </w:r>
    </w:p>
    <w:p w:rsidR="00A93CB0" w:rsidRPr="00DB1C5F" w:rsidRDefault="00A93CB0" w:rsidP="00A93CB0">
      <w:pPr>
        <w:pStyle w:val="ListParagraph"/>
        <w:numPr>
          <w:ilvl w:val="0"/>
          <w:numId w:val="30"/>
        </w:numPr>
        <w:bidi/>
        <w:spacing w:after="240" w:line="360" w:lineRule="exact"/>
        <w:ind w:left="1127" w:hanging="567"/>
        <w:contextualSpacing w:val="0"/>
        <w:rPr>
          <w:rFonts w:ascii="Arabic Typesetting" w:hAnsi="Arabic Typesetting" w:cs="Arabic Typesetting"/>
          <w:sz w:val="36"/>
          <w:szCs w:val="36"/>
        </w:rPr>
      </w:pPr>
      <w:r w:rsidRPr="00DB1C5F">
        <w:rPr>
          <w:rFonts w:ascii="Arabic Typesetting" w:hAnsi="Arabic Typesetting" w:cs="Arabic Typesetting"/>
          <w:sz w:val="36"/>
          <w:szCs w:val="36"/>
          <w:rtl/>
        </w:rPr>
        <w:t xml:space="preserve">لا تعتبر قائمة الأنشطة التي تهدف إلى تحقيق فاعلية نفقات التنمية والواردة في اقتراح الرئيس قائمة شاملة، ولكنها تعد قائمة </w:t>
      </w:r>
      <w:proofErr w:type="spellStart"/>
      <w:r w:rsidRPr="00DB1C5F">
        <w:rPr>
          <w:rFonts w:ascii="Arabic Typesetting" w:hAnsi="Arabic Typesetting" w:cs="Arabic Typesetting"/>
          <w:sz w:val="36"/>
          <w:szCs w:val="36"/>
          <w:rtl/>
        </w:rPr>
        <w:t>استرشادية</w:t>
      </w:r>
      <w:proofErr w:type="spellEnd"/>
      <w:r w:rsidRPr="00DB1C5F">
        <w:rPr>
          <w:rFonts w:ascii="Arabic Typesetting" w:hAnsi="Arabic Typesetting" w:cs="Arabic Typesetting"/>
          <w:sz w:val="36"/>
          <w:szCs w:val="36"/>
          <w:rtl/>
        </w:rPr>
        <w:t xml:space="preserve"> فقط، وهي على سبيل المثال لا الحصر.</w:t>
      </w:r>
    </w:p>
    <w:p w:rsidR="00A93CB0" w:rsidRPr="00DB1C5F" w:rsidRDefault="00A93CB0" w:rsidP="00A93CB0">
      <w:pPr>
        <w:pStyle w:val="ListParagraph"/>
        <w:numPr>
          <w:ilvl w:val="1"/>
          <w:numId w:val="31"/>
        </w:numPr>
        <w:bidi/>
        <w:spacing w:after="240" w:line="360" w:lineRule="exact"/>
        <w:ind w:left="1127" w:hanging="567"/>
        <w:contextualSpacing w:val="0"/>
        <w:rPr>
          <w:rFonts w:ascii="Arabic Typesetting" w:hAnsi="Arabic Typesetting" w:cs="Arabic Typesetting"/>
          <w:sz w:val="36"/>
          <w:szCs w:val="36"/>
        </w:rPr>
      </w:pPr>
      <w:r w:rsidRPr="00DB1C5F">
        <w:rPr>
          <w:rFonts w:ascii="Arabic Typesetting" w:hAnsi="Arabic Typesetting" w:cs="Arabic Typesetting"/>
          <w:sz w:val="36"/>
          <w:szCs w:val="36"/>
          <w:rtl/>
        </w:rPr>
        <w:t xml:space="preserve">وأخيراً، ذُكر في الجزء الأخير من التعريف الذي اقترحه الرئيس أن "نفقات التنمية" لا تستخدم (أو لا ينبغي أن تستخدم) لتمويل إدارة "المنظمة" ولا </w:t>
      </w:r>
      <w:r>
        <w:rPr>
          <w:rFonts w:ascii="Arabic Typesetting" w:hAnsi="Arabic Typesetting" w:cs="Arabic Typesetting"/>
          <w:sz w:val="36"/>
          <w:szCs w:val="36"/>
          <w:rtl/>
        </w:rPr>
        <w:t>الصرف على الوظائف المرتبطة بالش</w:t>
      </w:r>
      <w:r>
        <w:rPr>
          <w:rFonts w:ascii="Arabic Typesetting" w:hAnsi="Arabic Typesetting" w:cs="Arabic Typesetting" w:hint="cs"/>
          <w:sz w:val="36"/>
          <w:szCs w:val="36"/>
          <w:rtl/>
        </w:rPr>
        <w:t>ؤ</w:t>
      </w:r>
      <w:r w:rsidRPr="00DB1C5F">
        <w:rPr>
          <w:rFonts w:ascii="Arabic Typesetting" w:hAnsi="Arabic Typesetting" w:cs="Arabic Typesetting"/>
          <w:sz w:val="36"/>
          <w:szCs w:val="36"/>
          <w:rtl/>
        </w:rPr>
        <w:t xml:space="preserve">ون الإدارية أو المالية. ونحن لسنا </w:t>
      </w:r>
      <w:r>
        <w:rPr>
          <w:rFonts w:ascii="Arabic Typesetting" w:hAnsi="Arabic Typesetting" w:cs="Arabic Typesetting" w:hint="cs"/>
          <w:sz w:val="36"/>
          <w:szCs w:val="36"/>
          <w:rtl/>
        </w:rPr>
        <w:t>متأكدين</w:t>
      </w:r>
      <w:r w:rsidRPr="00DB1C5F">
        <w:rPr>
          <w:rFonts w:ascii="Arabic Typesetting" w:hAnsi="Arabic Typesetting" w:cs="Arabic Typesetting"/>
          <w:sz w:val="36"/>
          <w:szCs w:val="36"/>
          <w:rtl/>
        </w:rPr>
        <w:t xml:space="preserve"> من هذا الأمر، نظراً لحجم (عدد الأشخاص الذين يعملون في مجال معين، والميزانية المخصصة) في مختلف مكاتب التعاون ( على سبيل المثال، في أمريكا اللاتينية والكاريبي، وأفريقيا، الخ)، فهي وسيلة لتحديد ترتيب الأولويات المختلفة التي تطلبها الويبو لمختلف المناطق والأقاليم. من المحتمل ألا يكون هناك ضرورة لدرج هذه الإحصائيات ضمن إحصائيات التنمية، ولكننا نرى ضرورة درجها للتعرف على المزيد عنها. </w:t>
      </w:r>
    </w:p>
    <w:p w:rsidR="00A93CB0" w:rsidRPr="00DB1C5F" w:rsidRDefault="00A93CB0" w:rsidP="00A93CB0">
      <w:pPr>
        <w:pStyle w:val="ListParagraph"/>
        <w:numPr>
          <w:ilvl w:val="1"/>
          <w:numId w:val="31"/>
        </w:numPr>
        <w:bidi/>
        <w:spacing w:after="240" w:line="360" w:lineRule="exact"/>
        <w:ind w:left="1127" w:hanging="567"/>
        <w:contextualSpacing w:val="0"/>
        <w:rPr>
          <w:rFonts w:ascii="Arabic Typesetting" w:hAnsi="Arabic Typesetting" w:cs="Arabic Typesetting"/>
          <w:sz w:val="36"/>
          <w:szCs w:val="36"/>
        </w:rPr>
      </w:pPr>
      <w:r w:rsidRPr="00DB1C5F">
        <w:rPr>
          <w:rFonts w:ascii="Arabic Typesetting" w:hAnsi="Arabic Typesetting" w:cs="Arabic Typesetting"/>
          <w:sz w:val="36"/>
          <w:szCs w:val="36"/>
          <w:rtl/>
        </w:rPr>
        <w:t>وفي سياق عرض الأفكار هذا، فقد ع</w:t>
      </w:r>
      <w:r>
        <w:rPr>
          <w:rFonts w:ascii="Arabic Typesetting" w:hAnsi="Arabic Typesetting" w:cs="Arabic Typesetting" w:hint="cs"/>
          <w:sz w:val="36"/>
          <w:szCs w:val="36"/>
          <w:rtl/>
        </w:rPr>
        <w:t>ُ</w:t>
      </w:r>
      <w:r w:rsidRPr="00DB1C5F">
        <w:rPr>
          <w:rFonts w:ascii="Arabic Typesetting" w:hAnsi="Arabic Typesetting" w:cs="Arabic Typesetting"/>
          <w:sz w:val="36"/>
          <w:szCs w:val="36"/>
          <w:rtl/>
        </w:rPr>
        <w:t xml:space="preserve">قد اجتماع إقليمي في نهاية شهر مايو في </w:t>
      </w:r>
      <w:proofErr w:type="spellStart"/>
      <w:r w:rsidRPr="00DB1C5F">
        <w:rPr>
          <w:rFonts w:ascii="Arabic Typesetting" w:hAnsi="Arabic Typesetting" w:cs="Arabic Typesetting"/>
          <w:sz w:val="36"/>
          <w:szCs w:val="36"/>
          <w:rtl/>
        </w:rPr>
        <w:t>باياهايب</w:t>
      </w:r>
      <w:proofErr w:type="spellEnd"/>
      <w:r w:rsidRPr="00DB1C5F">
        <w:rPr>
          <w:rFonts w:ascii="Arabic Typesetting" w:hAnsi="Arabic Typesetting" w:cs="Arabic Typesetting"/>
          <w:sz w:val="36"/>
          <w:szCs w:val="36"/>
          <w:rtl/>
        </w:rPr>
        <w:t xml:space="preserve">، سانت دومينيكان، </w:t>
      </w:r>
      <w:r>
        <w:rPr>
          <w:rFonts w:ascii="Arabic Typesetting" w:hAnsi="Arabic Typesetting" w:cs="Arabic Typesetting" w:hint="cs"/>
          <w:sz w:val="36"/>
          <w:szCs w:val="36"/>
          <w:rtl/>
        </w:rPr>
        <w:t>بحضور</w:t>
      </w:r>
      <w:r w:rsidRPr="00DB1C5F">
        <w:rPr>
          <w:rFonts w:ascii="Arabic Typesetting" w:hAnsi="Arabic Typesetting" w:cs="Arabic Typesetting"/>
          <w:sz w:val="36"/>
          <w:szCs w:val="36"/>
          <w:rtl/>
        </w:rPr>
        <w:t xml:space="preserve"> جميع مدراء الملكية الفكرية في أمريكا اللاتينية للمشاركة. ومن الأمور ذات الأهمية بالنسبة لنا، كمجموعة بلدان أمريكا اللاتينية والكاريب</w:t>
      </w:r>
      <w:r>
        <w:rPr>
          <w:rFonts w:ascii="Arabic Typesetting" w:hAnsi="Arabic Typesetting" w:cs="Arabic Typesetting"/>
          <w:sz w:val="36"/>
          <w:szCs w:val="36"/>
          <w:rtl/>
        </w:rPr>
        <w:t>ي، هو العرض الذي تم الحصول عليه</w:t>
      </w:r>
      <w:r w:rsidRPr="00DB1C5F">
        <w:rPr>
          <w:rFonts w:ascii="Arabic Typesetting" w:hAnsi="Arabic Typesetting" w:cs="Arabic Typesetting"/>
          <w:sz w:val="36"/>
          <w:szCs w:val="36"/>
          <w:rtl/>
        </w:rPr>
        <w:t xml:space="preserve"> خلال الاجتماع بزيادة نسبة تمثيل مجموعة بلدان أمريكا اللاتينية والكاريبي (عدد المسئولين من الإقليم في الويبو وفي مكتب أمريكا اللاتينية والكاريبي). وطوال 3 أشهر من تاريخ عقد هذا الاجتماع الإقليمي لم يتغير أي </w:t>
      </w:r>
      <w:proofErr w:type="spellStart"/>
      <w:r w:rsidRPr="00DB1C5F">
        <w:rPr>
          <w:rFonts w:ascii="Arabic Typesetting" w:hAnsi="Arabic Typesetting" w:cs="Arabic Typesetting"/>
          <w:sz w:val="36"/>
          <w:szCs w:val="36"/>
          <w:rtl/>
        </w:rPr>
        <w:t>شئ</w:t>
      </w:r>
      <w:proofErr w:type="spellEnd"/>
      <w:r w:rsidRPr="00DB1C5F">
        <w:rPr>
          <w:rFonts w:ascii="Arabic Typesetting" w:hAnsi="Arabic Typesetting" w:cs="Arabic Typesetting"/>
          <w:sz w:val="36"/>
          <w:szCs w:val="36"/>
          <w:rtl/>
        </w:rPr>
        <w:t>. نرغب في موافاتنا بالمزيد من المعلومات عن هذا الأمر.</w:t>
      </w:r>
    </w:p>
    <w:p w:rsidR="00A93CB0" w:rsidRPr="00853F33" w:rsidRDefault="00A93CB0" w:rsidP="00A93CB0">
      <w:pPr>
        <w:pStyle w:val="ListParagraph"/>
        <w:numPr>
          <w:ilvl w:val="1"/>
          <w:numId w:val="31"/>
        </w:numPr>
        <w:bidi/>
        <w:spacing w:after="240" w:line="360" w:lineRule="exact"/>
        <w:ind w:left="1127" w:hanging="567"/>
        <w:contextualSpacing w:val="0"/>
        <w:rPr>
          <w:rFonts w:ascii="Arabic Typesetting" w:hAnsi="Arabic Typesetting" w:cs="Arabic Typesetting"/>
          <w:sz w:val="38"/>
          <w:szCs w:val="36"/>
        </w:rPr>
      </w:pPr>
      <w:r w:rsidRPr="00853F33">
        <w:rPr>
          <w:rFonts w:ascii="Arabic Typesetting" w:hAnsi="Arabic Typesetting" w:cs="Arabic Typesetting"/>
          <w:sz w:val="38"/>
          <w:szCs w:val="36"/>
          <w:rtl/>
        </w:rPr>
        <w:t>وفي النهاية، نعتقد في أهمية الاطلاع على الميزانية المفصلة المستخدمة من قبل الويبو للتعاون، وتحديداً في منطقة المجموعة بالمقارنة بمناطق أخرى مختلفة.</w:t>
      </w:r>
    </w:p>
    <w:p w:rsidR="00A93CB0" w:rsidRPr="00D540D7" w:rsidRDefault="00A93CB0" w:rsidP="00A93CB0">
      <w:pPr>
        <w:pStyle w:val="EndofDocumentAR"/>
      </w:pPr>
      <w:r w:rsidRPr="00D540D7">
        <w:rPr>
          <w:rtl/>
        </w:rPr>
        <w:t>[نهاية المرفق هاء والوثيقة]</w:t>
      </w:r>
    </w:p>
    <w:p w:rsidR="002F77FC" w:rsidRDefault="002F77FC" w:rsidP="007F38D1">
      <w:pPr>
        <w:pStyle w:val="NormalParaAR"/>
        <w:rPr>
          <w:rtl/>
        </w:rPr>
      </w:pPr>
    </w:p>
    <w:sectPr w:rsidR="002F77FC" w:rsidSect="00EB7752">
      <w:headerReference w:type="first" r:id="rId26"/>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D2" w:rsidRDefault="00A91ED2">
      <w:r>
        <w:separator/>
      </w:r>
    </w:p>
  </w:endnote>
  <w:endnote w:type="continuationSeparator" w:id="0">
    <w:p w:rsidR="00A91ED2" w:rsidRDefault="00A9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D2" w:rsidRDefault="00A91ED2" w:rsidP="009622BF">
      <w:pPr>
        <w:bidi/>
      </w:pPr>
      <w:bookmarkStart w:id="0" w:name="OLE_LINK1"/>
      <w:bookmarkStart w:id="1" w:name="OLE_LINK2"/>
      <w:r>
        <w:separator/>
      </w:r>
      <w:bookmarkEnd w:id="0"/>
      <w:bookmarkEnd w:id="1"/>
    </w:p>
  </w:footnote>
  <w:footnote w:type="continuationSeparator" w:id="0">
    <w:p w:rsidR="00A91ED2" w:rsidRDefault="00A91ED2" w:rsidP="009622BF">
      <w:pPr>
        <w:bidi/>
      </w:pPr>
      <w:r>
        <w:separator/>
      </w:r>
    </w:p>
  </w:footnote>
  <w:footnote w:id="1">
    <w:p w:rsidR="00A91ED2" w:rsidRDefault="00A91ED2" w:rsidP="00ED7BB1">
      <w:pPr>
        <w:pStyle w:val="FootnoteText"/>
      </w:pPr>
      <w:r>
        <w:rPr>
          <w:rStyle w:val="FootnoteReference"/>
        </w:rPr>
        <w:footnoteRef/>
      </w:r>
      <w:r>
        <w:rPr>
          <w:rtl/>
        </w:rPr>
        <w:t xml:space="preserve"> </w:t>
      </w:r>
      <w:r w:rsidRPr="00A91ED2">
        <w:rPr>
          <w:rtl/>
        </w:rPr>
        <w:t xml:space="preserve">يرد ملخص القرارات والتوصيات الصادرة عن لجنة البرنامج والميزانية في دورتيها التاسعة عشرة </w:t>
      </w:r>
      <w:r>
        <w:rPr>
          <w:rFonts w:hint="cs"/>
          <w:rtl/>
        </w:rPr>
        <w:t xml:space="preserve">والعشرين </w:t>
      </w:r>
      <w:r w:rsidRPr="00A91ED2">
        <w:rPr>
          <w:rtl/>
        </w:rPr>
        <w:t xml:space="preserve">في الوثيقتين </w:t>
      </w:r>
      <w:r w:rsidRPr="00A91ED2">
        <w:t>A/50/14</w:t>
      </w:r>
      <w:r w:rsidRPr="00A91ED2">
        <w:rPr>
          <w:rtl/>
        </w:rPr>
        <w:t xml:space="preserve"> و</w:t>
      </w:r>
      <w:r w:rsidR="00ED7BB1" w:rsidRPr="00ED7BB1">
        <w:t xml:space="preserve"> A/51/13</w:t>
      </w:r>
      <w:r w:rsidRPr="00A91ED2">
        <w:rPr>
          <w:rtl/>
        </w:rPr>
        <w:t xml:space="preserve">على التوالي. ويرد ملخص القرارات والتوصيات الصادرة عن اللجنة في دورتها الحادية والعشرين في الوثيقة </w:t>
      </w:r>
      <w:r w:rsidRPr="00A91ED2">
        <w:t>A/51/14</w:t>
      </w:r>
      <w:r w:rsidRPr="00A91ED2">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ED2" w:rsidRDefault="00A91ED2" w:rsidP="0059089F">
    <w:r>
      <w:t>WO/GA/43/--</w:t>
    </w:r>
  </w:p>
  <w:p w:rsidR="00A91ED2" w:rsidRDefault="00A91ED2" w:rsidP="00D61541">
    <w:r>
      <w:fldChar w:fldCharType="begin"/>
    </w:r>
    <w:r>
      <w:instrText xml:space="preserve"> PAGE  \* MERGEFORMAT </w:instrText>
    </w:r>
    <w:r>
      <w:fldChar w:fldCharType="separate"/>
    </w:r>
    <w:r w:rsidR="006018DF">
      <w:rPr>
        <w:noProof/>
      </w:rPr>
      <w:t>9</w:t>
    </w:r>
    <w:r>
      <w:fldChar w:fldCharType="end"/>
    </w:r>
  </w:p>
  <w:p w:rsidR="00A91ED2" w:rsidRDefault="00A91ED2"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B0" w:rsidRDefault="00A93CB0" w:rsidP="000E100D">
    <w:r>
      <w:t>WO/PBC/19/25</w:t>
    </w:r>
  </w:p>
  <w:p w:rsidR="00A93CB0" w:rsidRDefault="00A93CB0" w:rsidP="00A93CB0">
    <w:r>
      <w:t xml:space="preserve">ANNEX </w:t>
    </w:r>
    <w:r>
      <w:t>E</w:t>
    </w:r>
  </w:p>
  <w:p w:rsidR="00A93CB0" w:rsidRPr="00D14BF6" w:rsidRDefault="00A93CB0" w:rsidP="00A93CB0">
    <w:pPr>
      <w:rPr>
        <w:rFonts w:ascii="Arabic Typesetting" w:hAnsi="Arabic Typesetting" w:cs="Arabic Typesetting" w:hint="cs"/>
        <w:sz w:val="36"/>
        <w:szCs w:val="36"/>
        <w:rtl/>
      </w:rPr>
    </w:pPr>
    <w:r w:rsidRPr="00D14BF6">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rPr>
      <w:t>هاء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B0" w:rsidRDefault="00A93CB0">
    <w:pPr>
      <w:pStyle w:val="Header"/>
    </w:pPr>
    <w:r>
      <w:t>WO/PBC/19/25</w:t>
    </w:r>
  </w:p>
  <w:p w:rsidR="00A93CB0" w:rsidRDefault="00A93CB0">
    <w:pPr>
      <w:pStyle w:val="Header"/>
    </w:pPr>
    <w:sdt>
      <w:sdtPr>
        <w:id w:val="131113563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018DF">
          <w:rPr>
            <w:noProof/>
          </w:rPr>
          <w:t>2</w:t>
        </w:r>
        <w:r>
          <w:rPr>
            <w:noProof/>
          </w:rPr>
          <w:fldChar w:fldCharType="end"/>
        </w:r>
      </w:sdtContent>
    </w:sdt>
  </w:p>
  <w:p w:rsidR="00A93CB0" w:rsidRDefault="00A93CB0"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B0" w:rsidRDefault="00A93CB0" w:rsidP="00BE5F77">
    <w:pPr>
      <w:pStyle w:val="Header"/>
    </w:pPr>
  </w:p>
  <w:p w:rsidR="00A93CB0" w:rsidRDefault="00A93C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B0" w:rsidRDefault="00A93CB0" w:rsidP="00BE5F77">
    <w:r>
      <w:t>WO/PBC/19/25</w:t>
    </w:r>
  </w:p>
  <w:p w:rsidR="00A93CB0" w:rsidRDefault="00A93CB0" w:rsidP="00504DD2">
    <w:r>
      <w:t>ANNEX A</w:t>
    </w:r>
  </w:p>
  <w:p w:rsidR="00A93CB0" w:rsidRPr="006F64ED" w:rsidRDefault="00A93CB0" w:rsidP="00504DD2">
    <w:pPr>
      <w:rPr>
        <w:rFonts w:ascii="Arabic Typesetting" w:hAnsi="Arabic Typesetting" w:cs="Arabic Typesetting"/>
        <w:sz w:val="36"/>
        <w:szCs w:val="36"/>
        <w:rtl/>
        <w:lang w:bidi="ar-EG"/>
      </w:rPr>
    </w:pPr>
    <w:r w:rsidRPr="006F64ED">
      <w:rPr>
        <w:rFonts w:ascii="Arabic Typesetting" w:hAnsi="Arabic Typesetting" w:cs="Arabic Typesetting"/>
        <w:sz w:val="36"/>
        <w:szCs w:val="36"/>
        <w:rtl/>
        <w:lang w:bidi="ar-EG"/>
      </w:rPr>
      <w:t>المرفق ألف</w:t>
    </w:r>
  </w:p>
  <w:p w:rsidR="00A93CB0" w:rsidRDefault="00A93C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B0" w:rsidRDefault="00A93CB0" w:rsidP="00BE5F77">
    <w:r>
      <w:t>WO/PBC/19/25</w:t>
    </w:r>
  </w:p>
  <w:p w:rsidR="00A93CB0" w:rsidRDefault="00A93CB0" w:rsidP="00504DD2">
    <w:r>
      <w:t>ANNEX B</w:t>
    </w:r>
  </w:p>
  <w:p w:rsidR="00A93CB0" w:rsidRPr="006F64ED" w:rsidRDefault="00A93CB0" w:rsidP="00504DD2">
    <w:pPr>
      <w:rPr>
        <w:rFonts w:ascii="Arabic Typesetting" w:hAnsi="Arabic Typesetting" w:cs="Arabic Typesetting"/>
        <w:sz w:val="36"/>
        <w:szCs w:val="36"/>
        <w:rtl/>
        <w:lang w:bidi="ar-EG"/>
      </w:rPr>
    </w:pPr>
    <w:r w:rsidRPr="006F64ED">
      <w:rPr>
        <w:rFonts w:ascii="Arabic Typesetting" w:hAnsi="Arabic Typesetting" w:cs="Arabic Typesetting"/>
        <w:sz w:val="36"/>
        <w:szCs w:val="36"/>
        <w:rtl/>
        <w:lang w:bidi="ar-EG"/>
      </w:rPr>
      <w:t>المرفق باء</w:t>
    </w:r>
  </w:p>
  <w:p w:rsidR="00A93CB0" w:rsidRDefault="00A93C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B0" w:rsidRDefault="00A93CB0" w:rsidP="00AB47AC">
    <w:r>
      <w:t>WO/PBC/19/25</w:t>
    </w:r>
  </w:p>
  <w:p w:rsidR="00A93CB0" w:rsidRDefault="00A93CB0" w:rsidP="00565C4D">
    <w:r>
      <w:t>A</w:t>
    </w:r>
    <w:r w:rsidR="00565C4D">
      <w:t>nnex C</w:t>
    </w:r>
  </w:p>
  <w:p w:rsidR="00A93CB0" w:rsidRDefault="00A93CB0" w:rsidP="00D61541">
    <w:pPr>
      <w:rPr>
        <w:rStyle w:val="PageNumber"/>
        <w:rFonts w:hint="cs"/>
        <w:rtl/>
      </w:rPr>
    </w:pPr>
    <w:r>
      <w:rPr>
        <w:rStyle w:val="PageNumber"/>
      </w:rPr>
      <w:fldChar w:fldCharType="begin"/>
    </w:r>
    <w:r>
      <w:rPr>
        <w:rStyle w:val="PageNumber"/>
      </w:rPr>
      <w:instrText xml:space="preserve"> PAGE </w:instrText>
    </w:r>
    <w:r>
      <w:rPr>
        <w:rStyle w:val="PageNumber"/>
      </w:rPr>
      <w:fldChar w:fldCharType="separate"/>
    </w:r>
    <w:r w:rsidR="006018DF">
      <w:rPr>
        <w:rStyle w:val="PageNumber"/>
        <w:noProof/>
      </w:rPr>
      <w:t>6</w:t>
    </w:r>
    <w:r>
      <w:rPr>
        <w:rStyle w:val="PageNumber"/>
      </w:rPr>
      <w:fldChar w:fldCharType="end"/>
    </w:r>
  </w:p>
  <w:p w:rsidR="00A93CB0" w:rsidRDefault="00A93CB0" w:rsidP="00D61541">
    <w:pPr>
      <w:rPr>
        <w:rFonts w:hint="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B0" w:rsidRDefault="00A93CB0" w:rsidP="00BE5F77">
    <w:r>
      <w:t>WO/PBC/19/25</w:t>
    </w:r>
  </w:p>
  <w:p w:rsidR="00A93CB0" w:rsidRDefault="00A93CB0" w:rsidP="00504DD2">
    <w:r>
      <w:t>ANNEX C</w:t>
    </w:r>
  </w:p>
  <w:p w:rsidR="00A93CB0" w:rsidRPr="00E444C6" w:rsidRDefault="00A93CB0" w:rsidP="00504DD2">
    <w:pPr>
      <w:rPr>
        <w:rFonts w:ascii="Arabic Typesetting" w:hAnsi="Arabic Typesetting" w:cs="Arabic Typesetting"/>
        <w:sz w:val="36"/>
        <w:szCs w:val="36"/>
        <w:rtl/>
        <w:lang w:bidi="ar-EG"/>
      </w:rPr>
    </w:pPr>
    <w:r w:rsidRPr="00E444C6">
      <w:rPr>
        <w:rFonts w:ascii="Arabic Typesetting" w:hAnsi="Arabic Typesetting" w:cs="Arabic Typesetting"/>
        <w:sz w:val="36"/>
        <w:szCs w:val="36"/>
        <w:rtl/>
        <w:lang w:bidi="ar-EG"/>
      </w:rPr>
      <w:t>المرفق جيم</w:t>
    </w:r>
  </w:p>
  <w:p w:rsidR="00A93CB0" w:rsidRDefault="00A93CB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B0" w:rsidRDefault="00A93CB0" w:rsidP="00AB47AC">
    <w:r>
      <w:t>WO/PBC/19/25</w:t>
    </w:r>
  </w:p>
  <w:p w:rsidR="00A93CB0" w:rsidRDefault="00A93CB0" w:rsidP="004D4C1A">
    <w:pPr>
      <w:rPr>
        <w:rFonts w:hint="cs"/>
        <w:rtl/>
      </w:rPr>
    </w:pPr>
    <w:r>
      <w:t>Annex D</w:t>
    </w:r>
  </w:p>
  <w:p w:rsidR="00A93CB0" w:rsidRDefault="00A93CB0" w:rsidP="00D61541">
    <w:pPr>
      <w:rPr>
        <w:rStyle w:val="PageNumber"/>
      </w:rPr>
    </w:pPr>
    <w:r>
      <w:rPr>
        <w:rStyle w:val="PageNumber"/>
      </w:rPr>
      <w:fldChar w:fldCharType="begin"/>
    </w:r>
    <w:r>
      <w:rPr>
        <w:rStyle w:val="PageNumber"/>
      </w:rPr>
      <w:instrText xml:space="preserve"> PAGE </w:instrText>
    </w:r>
    <w:r>
      <w:rPr>
        <w:rStyle w:val="PageNumber"/>
      </w:rPr>
      <w:fldChar w:fldCharType="separate"/>
    </w:r>
    <w:r w:rsidR="006018DF">
      <w:rPr>
        <w:rStyle w:val="PageNumber"/>
        <w:noProof/>
      </w:rPr>
      <w:t>8</w:t>
    </w:r>
    <w:r>
      <w:rPr>
        <w:rStyle w:val="PageNumber"/>
      </w:rPr>
      <w:fldChar w:fldCharType="end"/>
    </w:r>
  </w:p>
  <w:p w:rsidR="00A93CB0" w:rsidRDefault="00A93CB0" w:rsidP="00D61541">
    <w:pPr>
      <w:rPr>
        <w:rFonts w:hint="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B0" w:rsidRDefault="00A93CB0" w:rsidP="000E100D">
    <w:r>
      <w:t>WO/PBC/19/25</w:t>
    </w:r>
  </w:p>
  <w:p w:rsidR="00A93CB0" w:rsidRDefault="00A93CB0" w:rsidP="004D4C1A">
    <w:r>
      <w:t>ANNEX D</w:t>
    </w:r>
  </w:p>
  <w:p w:rsidR="00A93CB0" w:rsidRPr="00D14BF6" w:rsidRDefault="00A93CB0" w:rsidP="00B83453">
    <w:pPr>
      <w:rPr>
        <w:rFonts w:ascii="Arabic Typesetting" w:hAnsi="Arabic Typesetting" w:cs="Arabic Typesetting"/>
        <w:sz w:val="36"/>
        <w:szCs w:val="36"/>
        <w:rtl/>
        <w:lang w:bidi="ar-EG"/>
      </w:rPr>
    </w:pPr>
    <w:r w:rsidRPr="00D14BF6">
      <w:rPr>
        <w:rFonts w:ascii="Arabic Typesetting" w:hAnsi="Arabic Typesetting" w:cs="Arabic Typesetting"/>
        <w:sz w:val="36"/>
        <w:szCs w:val="36"/>
        <w:rtl/>
        <w:lang w:bidi="ar-EG"/>
      </w:rPr>
      <w:t>المرفق دال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9F6315"/>
    <w:multiLevelType w:val="hybridMultilevel"/>
    <w:tmpl w:val="B4329A3C"/>
    <w:lvl w:ilvl="0" w:tplc="62A4CA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290506"/>
    <w:multiLevelType w:val="hybridMultilevel"/>
    <w:tmpl w:val="19C05B56"/>
    <w:lvl w:ilvl="0" w:tplc="64464AAE">
      <w:start w:val="1"/>
      <w:numFmt w:val="bullet"/>
      <w:lvlText w:val=""/>
      <w:lvlJc w:val="left"/>
      <w:pPr>
        <w:ind w:left="720" w:hanging="360"/>
      </w:pPr>
      <w:rPr>
        <w:rFonts w:ascii="Symbol" w:hAnsi="Symbol" w:hint="default"/>
        <w:sz w:val="24"/>
        <w:szCs w:val="24"/>
      </w:rPr>
    </w:lvl>
    <w:lvl w:ilvl="1" w:tplc="D0FCEACE">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791FB3"/>
    <w:multiLevelType w:val="hybridMultilevel"/>
    <w:tmpl w:val="85081CCE"/>
    <w:lvl w:ilvl="0" w:tplc="66FF0A5E">
      <w:numFmt w:val="bullet"/>
      <w:lvlText w:val="-"/>
      <w:lvlJc w:val="left"/>
      <w:pPr>
        <w:ind w:left="720" w:hanging="360"/>
      </w:pPr>
      <w:rPr>
        <w:rFonts w:ascii="Symbol" w:hAnsi="Symbol" w:cs="Symbol"/>
        <w:i/>
        <w:iCs/>
        <w:snapToGrid/>
        <w:spacing w:val="8"/>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1F035B20"/>
    <w:multiLevelType w:val="hybridMultilevel"/>
    <w:tmpl w:val="454E3EA2"/>
    <w:lvl w:ilvl="0" w:tplc="5008D98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72168B"/>
    <w:multiLevelType w:val="hybridMultilevel"/>
    <w:tmpl w:val="149041C4"/>
    <w:lvl w:ilvl="0" w:tplc="7FAA1410">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E87973"/>
    <w:multiLevelType w:val="hybridMultilevel"/>
    <w:tmpl w:val="1D0E1544"/>
    <w:lvl w:ilvl="0" w:tplc="13B6AFCE">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6328DC"/>
    <w:multiLevelType w:val="hybridMultilevel"/>
    <w:tmpl w:val="F452A6B4"/>
    <w:lvl w:ilvl="0" w:tplc="7FAA1410">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347884"/>
    <w:multiLevelType w:val="hybridMultilevel"/>
    <w:tmpl w:val="6DD63BE0"/>
    <w:lvl w:ilvl="0" w:tplc="04090001">
      <w:start w:val="1"/>
      <w:numFmt w:val="bullet"/>
      <w:lvlText w:val=""/>
      <w:lvlJc w:val="left"/>
      <w:pPr>
        <w:ind w:left="720" w:hanging="360"/>
      </w:pPr>
      <w:rPr>
        <w:rFonts w:ascii="Symbol" w:hAnsi="Symbol" w:hint="default"/>
      </w:rPr>
    </w:lvl>
    <w:lvl w:ilvl="1" w:tplc="508EB26A">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596B79"/>
    <w:multiLevelType w:val="hybridMultilevel"/>
    <w:tmpl w:val="02D04304"/>
    <w:lvl w:ilvl="0" w:tplc="529A31EE">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4CA5D5E"/>
    <w:multiLevelType w:val="hybridMultilevel"/>
    <w:tmpl w:val="53507CA6"/>
    <w:lvl w:ilvl="0" w:tplc="66FF0A5E">
      <w:numFmt w:val="bullet"/>
      <w:lvlText w:val="-"/>
      <w:lvlJc w:val="left"/>
      <w:pPr>
        <w:ind w:left="720" w:hanging="360"/>
      </w:pPr>
      <w:rPr>
        <w:rFonts w:ascii="Symbol" w:hAnsi="Symbol" w:cs="Symbol"/>
        <w:i/>
        <w:iCs/>
        <w:snapToGrid/>
        <w:spacing w:val="8"/>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8115484"/>
    <w:multiLevelType w:val="hybridMultilevel"/>
    <w:tmpl w:val="35128130"/>
    <w:lvl w:ilvl="0" w:tplc="66FF0A5E">
      <w:numFmt w:val="bullet"/>
      <w:lvlText w:val="-"/>
      <w:lvlJc w:val="left"/>
      <w:pPr>
        <w:ind w:left="720" w:hanging="360"/>
      </w:pPr>
      <w:rPr>
        <w:rFonts w:ascii="Symbol" w:hAnsi="Symbol" w:cs="Symbol"/>
        <w:i/>
        <w:iCs/>
        <w:snapToGrid/>
        <w:spacing w:val="8"/>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4F6EA8"/>
    <w:multiLevelType w:val="hybridMultilevel"/>
    <w:tmpl w:val="9218336A"/>
    <w:lvl w:ilvl="0" w:tplc="BEDC9EE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3"/>
  </w:num>
  <w:num w:numId="3">
    <w:abstractNumId w:val="13"/>
  </w:num>
  <w:num w:numId="4">
    <w:abstractNumId w:val="27"/>
  </w:num>
  <w:num w:numId="5">
    <w:abstractNumId w:val="8"/>
  </w:num>
  <w:num w:numId="6">
    <w:abstractNumId w:val="28"/>
  </w:num>
  <w:num w:numId="7">
    <w:abstractNumId w:val="20"/>
  </w:num>
  <w:num w:numId="8">
    <w:abstractNumId w:val="26"/>
  </w:num>
  <w:num w:numId="9">
    <w:abstractNumId w:val="25"/>
  </w:num>
  <w:num w:numId="10">
    <w:abstractNumId w:val="30"/>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29"/>
  </w:num>
  <w:num w:numId="23">
    <w:abstractNumId w:val="16"/>
  </w:num>
  <w:num w:numId="24">
    <w:abstractNumId w:val="18"/>
  </w:num>
  <w:num w:numId="25">
    <w:abstractNumId w:val="22"/>
  </w:num>
  <w:num w:numId="26">
    <w:abstractNumId w:val="24"/>
  </w:num>
  <w:num w:numId="27">
    <w:abstractNumId w:val="12"/>
  </w:num>
  <w:num w:numId="28">
    <w:abstractNumId w:val="15"/>
  </w:num>
  <w:num w:numId="29">
    <w:abstractNumId w:val="10"/>
  </w:num>
  <w:num w:numId="30">
    <w:abstractNumId w:val="11"/>
  </w:num>
  <w:num w:numId="31">
    <w:abstractNumId w:val="19"/>
  </w:num>
  <w:num w:numId="3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D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115"/>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5C4D"/>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C36"/>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8DF"/>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1ED2"/>
    <w:rsid w:val="00A92065"/>
    <w:rsid w:val="00A92184"/>
    <w:rsid w:val="00A9334F"/>
    <w:rsid w:val="00A93CB0"/>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687B"/>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5FAD"/>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D7BB1"/>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53DB"/>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DocumentLanguageAR0">
    <w:name w:val="Document Language AR"/>
    <w:basedOn w:val="Normal"/>
    <w:next w:val="Normal"/>
    <w:rsid w:val="00A93CB0"/>
    <w:pPr>
      <w:bidi/>
      <w:spacing w:line="220" w:lineRule="exact"/>
      <w:ind w:left="1021"/>
      <w:jc w:val="right"/>
    </w:pPr>
    <w:rPr>
      <w:rFonts w:ascii="Arabic Typesetting" w:hAnsi="Arabic Typesetting" w:cs="Arabic Typesetting"/>
      <w:b/>
      <w:bCs/>
      <w:sz w:val="28"/>
      <w:szCs w:val="28"/>
    </w:rPr>
  </w:style>
  <w:style w:type="paragraph" w:styleId="ListParagraph">
    <w:name w:val="List Paragraph"/>
    <w:basedOn w:val="Normal"/>
    <w:uiPriority w:val="34"/>
    <w:qFormat/>
    <w:rsid w:val="00A93CB0"/>
    <w:pPr>
      <w:ind w:left="720"/>
      <w:contextualSpacing/>
    </w:pPr>
    <w:rPr>
      <w:rFonts w:eastAsia="SimSun"/>
      <w:lang w:eastAsia="zh-CN"/>
    </w:rPr>
  </w:style>
  <w:style w:type="paragraph" w:styleId="NoSpacing">
    <w:name w:val="No Spacing"/>
    <w:uiPriority w:val="1"/>
    <w:qFormat/>
    <w:rsid w:val="00A93CB0"/>
    <w:rPr>
      <w:rFonts w:ascii="Arial" w:eastAsia="SimSun" w:hAnsi="Arial" w:cs="Arial"/>
      <w:sz w:val="22"/>
      <w:lang w:eastAsia="zh-CN"/>
    </w:rPr>
  </w:style>
  <w:style w:type="character" w:customStyle="1" w:styleId="HeaderChar">
    <w:name w:val="Header Char"/>
    <w:basedOn w:val="DefaultParagraphFont"/>
    <w:link w:val="Header"/>
    <w:uiPriority w:val="99"/>
    <w:rsid w:val="00A93CB0"/>
    <w:rPr>
      <w:rFonts w:ascii="Arial" w:hAnsi="Arial" w:cs="Arial"/>
      <w:sz w:val="22"/>
    </w:rPr>
  </w:style>
  <w:style w:type="character" w:styleId="PageNumber">
    <w:name w:val="page number"/>
    <w:basedOn w:val="DefaultParagraphFont"/>
    <w:rsid w:val="00A93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DocumentLanguageAR0">
    <w:name w:val="Document Language AR"/>
    <w:basedOn w:val="Normal"/>
    <w:next w:val="Normal"/>
    <w:rsid w:val="00A93CB0"/>
    <w:pPr>
      <w:bidi/>
      <w:spacing w:line="220" w:lineRule="exact"/>
      <w:ind w:left="1021"/>
      <w:jc w:val="right"/>
    </w:pPr>
    <w:rPr>
      <w:rFonts w:ascii="Arabic Typesetting" w:hAnsi="Arabic Typesetting" w:cs="Arabic Typesetting"/>
      <w:b/>
      <w:bCs/>
      <w:sz w:val="28"/>
      <w:szCs w:val="28"/>
    </w:rPr>
  </w:style>
  <w:style w:type="paragraph" w:styleId="ListParagraph">
    <w:name w:val="List Paragraph"/>
    <w:basedOn w:val="Normal"/>
    <w:uiPriority w:val="34"/>
    <w:qFormat/>
    <w:rsid w:val="00A93CB0"/>
    <w:pPr>
      <w:ind w:left="720"/>
      <w:contextualSpacing/>
    </w:pPr>
    <w:rPr>
      <w:rFonts w:eastAsia="SimSun"/>
      <w:lang w:eastAsia="zh-CN"/>
    </w:rPr>
  </w:style>
  <w:style w:type="paragraph" w:styleId="NoSpacing">
    <w:name w:val="No Spacing"/>
    <w:uiPriority w:val="1"/>
    <w:qFormat/>
    <w:rsid w:val="00A93CB0"/>
    <w:rPr>
      <w:rFonts w:ascii="Arial" w:eastAsia="SimSun" w:hAnsi="Arial" w:cs="Arial"/>
      <w:sz w:val="22"/>
      <w:lang w:eastAsia="zh-CN"/>
    </w:rPr>
  </w:style>
  <w:style w:type="character" w:customStyle="1" w:styleId="HeaderChar">
    <w:name w:val="Header Char"/>
    <w:basedOn w:val="DefaultParagraphFont"/>
    <w:link w:val="Header"/>
    <w:uiPriority w:val="99"/>
    <w:rsid w:val="00A93CB0"/>
    <w:rPr>
      <w:rFonts w:ascii="Arial" w:hAnsi="Arial" w:cs="Arial"/>
      <w:sz w:val="22"/>
    </w:rPr>
  </w:style>
  <w:style w:type="character" w:styleId="PageNumber">
    <w:name w:val="page number"/>
    <w:basedOn w:val="DefaultParagraphFont"/>
    <w:rsid w:val="00A9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mailto:'ekipiarii@mfa.gov.ge"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mailto:schmidlin@esteri.it"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mokhtar.warida@gmail.com"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mf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mailto:'imayaute@onuperu.org"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vhalgand@kum.gov.h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yperlink" Target="mailto:imisionperu@onuperu.org"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12536-9B81-4222-BA40-0277F011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WO_GA_43_AR</Template>
  <TotalTime>26</TotalTime>
  <Pages>20</Pages>
  <Words>4555</Words>
  <Characters>24982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WO/GA/43/-- (Arabic)</vt:lpstr>
    </vt:vector>
  </TitlesOfParts>
  <Company>World Intellectual Property Organization</Company>
  <LinksUpToDate>false</LinksUpToDate>
  <CharactersWithSpaces>29479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 (Arabic)</dc:title>
  <dc:creator>CHADAREVIAN Diane</dc:creator>
  <cp:lastModifiedBy>YOUSSEF Randa</cp:lastModifiedBy>
  <cp:revision>9</cp:revision>
  <cp:lastPrinted>2013-09-20T12:22:00Z</cp:lastPrinted>
  <dcterms:created xsi:type="dcterms:W3CDTF">2013-09-20T08:19:00Z</dcterms:created>
  <dcterms:modified xsi:type="dcterms:W3CDTF">2013-09-20T12:23:00Z</dcterms:modified>
</cp:coreProperties>
</file>