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4123D5">
            <w:pPr>
              <w:pStyle w:val="DocumentCodeAR"/>
              <w:bidi/>
              <w:rPr>
                <w:rtl/>
              </w:rPr>
            </w:pPr>
            <w:r>
              <w:t>PCT</w:t>
            </w:r>
            <w:r w:rsidR="00772E46">
              <w:t>/</w:t>
            </w:r>
            <w:r w:rsidR="0059089F">
              <w:t>A</w:t>
            </w:r>
            <w:r w:rsidR="00100F97">
              <w:t>/</w:t>
            </w:r>
            <w:r w:rsidR="003F373A">
              <w:t>4</w:t>
            </w:r>
            <w:r w:rsidR="00641BC7">
              <w:t>9/4</w:t>
            </w:r>
          </w:p>
        </w:tc>
      </w:tr>
      <w:tr w:rsidR="001667B6" w:rsidTr="00BF164F">
        <w:tc>
          <w:tcPr>
            <w:tcW w:w="9571" w:type="dxa"/>
            <w:gridSpan w:val="3"/>
          </w:tcPr>
          <w:p w:rsidR="001667B6" w:rsidRPr="00B6101C" w:rsidRDefault="00B6101C" w:rsidP="00641BC7">
            <w:pPr>
              <w:pStyle w:val="DocumentLanguageAR"/>
              <w:bidi/>
              <w:rPr>
                <w:rtl/>
              </w:rPr>
            </w:pPr>
            <w:r w:rsidRPr="00B6101C">
              <w:rPr>
                <w:rFonts w:hint="cs"/>
                <w:rtl/>
              </w:rPr>
              <w:t xml:space="preserve">الأصل: </w:t>
            </w:r>
            <w:proofErr w:type="gramStart"/>
            <w:r w:rsidR="00641BC7">
              <w:rPr>
                <w:rFonts w:hint="cs"/>
                <w:rtl/>
              </w:rPr>
              <w:t>بالإنكليزية</w:t>
            </w:r>
            <w:proofErr w:type="gramEnd"/>
          </w:p>
        </w:tc>
      </w:tr>
      <w:tr w:rsidR="001667B6" w:rsidTr="00BF164F">
        <w:tc>
          <w:tcPr>
            <w:tcW w:w="9571" w:type="dxa"/>
            <w:gridSpan w:val="3"/>
          </w:tcPr>
          <w:p w:rsidR="001667B6" w:rsidRPr="00B6101C" w:rsidRDefault="00641BC7" w:rsidP="00641BC7">
            <w:pPr>
              <w:pStyle w:val="DocumentDateAR"/>
              <w:bidi/>
              <w:rPr>
                <w:rtl/>
              </w:rPr>
            </w:pPr>
            <w:r>
              <w:rPr>
                <w:rFonts w:hint="cs"/>
                <w:rtl/>
              </w:rPr>
              <w:t xml:space="preserve">التاريخ: 3 </w:t>
            </w:r>
            <w:proofErr w:type="gramStart"/>
            <w:r>
              <w:rPr>
                <w:rFonts w:hint="cs"/>
                <w:rtl/>
              </w:rPr>
              <w:t>يوليو</w:t>
            </w:r>
            <w:proofErr w:type="gramEnd"/>
            <w:r w:rsidR="00B6101C" w:rsidRPr="00B6101C">
              <w:rPr>
                <w:rFonts w:hint="cs"/>
                <w:rtl/>
              </w:rPr>
              <w:t xml:space="preserve"> </w:t>
            </w:r>
            <w:r>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641BC7">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641BC7">
        <w:rPr>
          <w:rFonts w:ascii="Cambria Math" w:hAnsi="Cambria Math" w:hint="cs"/>
          <w:rtl/>
          <w:lang w:val="fr-CH"/>
        </w:rPr>
        <w:t>التاسعة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BB340F">
        <w:rPr>
          <w:rFonts w:ascii="Cambria Math" w:hAnsi="Cambria Math" w:hint="cs"/>
          <w:rtl/>
        </w:rPr>
        <w:t>ال</w:t>
      </w:r>
      <w:r w:rsidR="00641BC7">
        <w:rPr>
          <w:rFonts w:ascii="Cambria Math" w:hAnsi="Cambria Math" w:hint="cs"/>
          <w:rtl/>
        </w:rPr>
        <w:t>عادية الحادي</w:t>
      </w:r>
      <w:r w:rsidR="00BB340F">
        <w:rPr>
          <w:rFonts w:ascii="Cambria Math" w:hAnsi="Cambria Math" w:hint="cs"/>
          <w:rtl/>
        </w:rPr>
        <w:t xml:space="preserve">ة </w:t>
      </w:r>
      <w:proofErr w:type="gramStart"/>
      <w:r w:rsidR="00BB340F">
        <w:rPr>
          <w:rFonts w:ascii="Cambria Math" w:hAnsi="Cambria Math" w:hint="cs"/>
          <w:rtl/>
        </w:rPr>
        <w:t>و</w:t>
      </w:r>
      <w:r w:rsidR="003F373A">
        <w:rPr>
          <w:rFonts w:ascii="Cambria Math" w:hAnsi="Cambria Math" w:hint="cs"/>
          <w:rtl/>
        </w:rPr>
        <w:t>العشرون</w:t>
      </w:r>
      <w:proofErr w:type="gramEnd"/>
      <w:r w:rsidR="0059089F" w:rsidRPr="0059089F">
        <w:rPr>
          <w:rFonts w:ascii="Cambria Math" w:hAnsi="Cambria Math"/>
          <w:rtl/>
        </w:rPr>
        <w:t>)</w:t>
      </w:r>
    </w:p>
    <w:p w:rsidR="00D61541" w:rsidRPr="00D61541" w:rsidRDefault="00D61541" w:rsidP="00641BC7">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641BC7">
        <w:rPr>
          <w:rFonts w:hint="cs"/>
          <w:rtl/>
        </w:rPr>
        <w:t>2</w:t>
      </w:r>
      <w:r w:rsidR="00983389">
        <w:rPr>
          <w:rFonts w:hint="cs"/>
          <w:rtl/>
        </w:rPr>
        <w:t xml:space="preserve"> </w:t>
      </w:r>
      <w:r w:rsidR="003F373A">
        <w:rPr>
          <w:rFonts w:hint="cs"/>
          <w:rtl/>
        </w:rPr>
        <w:t xml:space="preserve">إلى </w:t>
      </w:r>
      <w:r w:rsidR="00BB340F">
        <w:rPr>
          <w:rFonts w:hint="cs"/>
          <w:rtl/>
        </w:rPr>
        <w:t>11</w:t>
      </w:r>
      <w:r w:rsidR="004123D5">
        <w:rPr>
          <w:rFonts w:hint="cs"/>
          <w:rtl/>
        </w:rPr>
        <w:t xml:space="preserve"> أكتوبر</w:t>
      </w:r>
      <w:r w:rsidR="003F373A">
        <w:rPr>
          <w:rFonts w:hint="cs"/>
          <w:rtl/>
        </w:rPr>
        <w:t xml:space="preserve"> </w:t>
      </w:r>
      <w:r w:rsidR="00641BC7">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41BC7" w:rsidP="00FB7EC9">
      <w:pPr>
        <w:pStyle w:val="DocumentTitleAR"/>
        <w:bidi/>
        <w:rPr>
          <w:rtl/>
        </w:rPr>
      </w:pPr>
      <w:r w:rsidRPr="00641BC7">
        <w:rPr>
          <w:rtl/>
        </w:rPr>
        <w:t>التعديلات المقترح إدخالها على اللائحة التنفيذية لمعاهدة التعاون بشأن البراءات</w:t>
      </w:r>
    </w:p>
    <w:p w:rsidR="00D61541" w:rsidRPr="00D61541" w:rsidRDefault="00641BC7"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641BC7" w:rsidP="00641BC7">
      <w:pPr>
        <w:pStyle w:val="Heading1AR"/>
      </w:pPr>
      <w:r>
        <w:rPr>
          <w:rFonts w:hint="cs"/>
          <w:rtl/>
        </w:rPr>
        <w:t>ملخص</w:t>
      </w:r>
    </w:p>
    <w:p w:rsidR="00EC1388" w:rsidRDefault="00641BC7" w:rsidP="004952C9">
      <w:pPr>
        <w:pStyle w:val="NumberedParaAR"/>
      </w:pPr>
      <w:r w:rsidRPr="00641BC7">
        <w:rPr>
          <w:rtl/>
        </w:rPr>
        <w:t>تحتوي هذه الوثيقة على اقتراحات لتعديل اللائحة التنفيذية ل</w:t>
      </w:r>
      <w:r>
        <w:rPr>
          <w:rtl/>
        </w:rPr>
        <w:t>معاهدة التعاون بشأن البراءات (</w:t>
      </w:r>
      <w:r w:rsidRPr="00641BC7">
        <w:rPr>
          <w:rtl/>
        </w:rPr>
        <w:t>معاهدة</w:t>
      </w:r>
      <w:r>
        <w:rPr>
          <w:rFonts w:hint="cs"/>
          <w:rtl/>
        </w:rPr>
        <w:t xml:space="preserve"> البراءات</w:t>
      </w:r>
      <w:r w:rsidRPr="00641BC7">
        <w:rPr>
          <w:rtl/>
        </w:rPr>
        <w:t>)</w:t>
      </w:r>
      <w:r>
        <w:rPr>
          <w:rStyle w:val="FootnoteReference"/>
          <w:rtl/>
        </w:rPr>
        <w:footnoteReference w:id="1"/>
      </w:r>
      <w:r w:rsidRPr="00641BC7">
        <w:rPr>
          <w:rtl/>
        </w:rPr>
        <w:t xml:space="preserve">، </w:t>
      </w:r>
      <w:r>
        <w:rPr>
          <w:rtl/>
        </w:rPr>
        <w:t>و</w:t>
      </w:r>
      <w:r w:rsidRPr="00641BC7">
        <w:rPr>
          <w:rtl/>
        </w:rPr>
        <w:t xml:space="preserve">تفاهم </w:t>
      </w:r>
      <w:r w:rsidR="0030746C">
        <w:rPr>
          <w:rFonts w:hint="cs"/>
          <w:rtl/>
        </w:rPr>
        <w:t>مقترح للاعتماد من قبل</w:t>
      </w:r>
      <w:r>
        <w:rPr>
          <w:rFonts w:hint="cs"/>
          <w:rtl/>
        </w:rPr>
        <w:t xml:space="preserve"> الجمعية، </w:t>
      </w:r>
      <w:r w:rsidR="0030746C">
        <w:rPr>
          <w:rFonts w:hint="cs"/>
          <w:rtl/>
        </w:rPr>
        <w:t>بالصيغة التي</w:t>
      </w:r>
      <w:r w:rsidRPr="00641BC7">
        <w:rPr>
          <w:rtl/>
        </w:rPr>
        <w:t xml:space="preserve"> </w:t>
      </w:r>
      <w:r w:rsidR="00FF66F7">
        <w:rPr>
          <w:rFonts w:hint="cs"/>
          <w:rtl/>
        </w:rPr>
        <w:t xml:space="preserve">وافق </w:t>
      </w:r>
      <w:bookmarkStart w:id="2" w:name="_GoBack"/>
      <w:bookmarkEnd w:id="2"/>
      <w:r w:rsidRPr="00641BC7">
        <w:rPr>
          <w:rtl/>
        </w:rPr>
        <w:t xml:space="preserve">عليها الفريق العامل للمعاهدة ("الفريق العامل") بغرض تقديمها إلى الجمعية كي تنظر فيها </w:t>
      </w:r>
      <w:r w:rsidR="004952C9">
        <w:rPr>
          <w:rFonts w:hint="cs"/>
          <w:rtl/>
        </w:rPr>
        <w:t>خلال</w:t>
      </w:r>
      <w:r w:rsidRPr="00641BC7">
        <w:rPr>
          <w:rtl/>
        </w:rPr>
        <w:t xml:space="preserve"> دورته</w:t>
      </w:r>
      <w:r w:rsidR="001108A4">
        <w:rPr>
          <w:rFonts w:hint="cs"/>
          <w:rtl/>
        </w:rPr>
        <w:t>ا</w:t>
      </w:r>
      <w:r w:rsidRPr="00641BC7">
        <w:rPr>
          <w:rtl/>
        </w:rPr>
        <w:t xml:space="preserve"> الحالية.</w:t>
      </w:r>
    </w:p>
    <w:p w:rsidR="00641BC7" w:rsidRDefault="00641BC7" w:rsidP="00641BC7">
      <w:pPr>
        <w:pStyle w:val="Heading1AR"/>
        <w:rPr>
          <w:rtl/>
        </w:rPr>
      </w:pPr>
      <w:proofErr w:type="gramStart"/>
      <w:r w:rsidRPr="00641BC7">
        <w:rPr>
          <w:rtl/>
        </w:rPr>
        <w:t>التعديلات</w:t>
      </w:r>
      <w:proofErr w:type="gramEnd"/>
      <w:r w:rsidRPr="00641BC7">
        <w:rPr>
          <w:rtl/>
        </w:rPr>
        <w:t xml:space="preserve"> المقترح</w:t>
      </w:r>
      <w:r>
        <w:rPr>
          <w:rFonts w:hint="cs"/>
          <w:rtl/>
        </w:rPr>
        <w:t>ة</w:t>
      </w:r>
    </w:p>
    <w:p w:rsidR="00BB340F" w:rsidRDefault="00641BC7" w:rsidP="00875354">
      <w:pPr>
        <w:pStyle w:val="NumberedParaAR"/>
      </w:pPr>
      <w:r>
        <w:rPr>
          <w:rtl/>
        </w:rPr>
        <w:t>ي</w:t>
      </w:r>
      <w:r>
        <w:rPr>
          <w:rFonts w:hint="cs"/>
          <w:rtl/>
        </w:rPr>
        <w:t>عرض</w:t>
      </w:r>
      <w:r w:rsidRPr="00641BC7">
        <w:rPr>
          <w:rtl/>
        </w:rPr>
        <w:t xml:space="preserve"> المرفق الأول التعديلات المقترح إدخالها على اللائحة التنفيذية لمعاهدة البراءات، كما وافق عليها الفريق العامل في دورته ال</w:t>
      </w:r>
      <w:r>
        <w:rPr>
          <w:rFonts w:hint="cs"/>
          <w:rtl/>
        </w:rPr>
        <w:t>عاشرة</w:t>
      </w:r>
      <w:r w:rsidRPr="00641BC7">
        <w:rPr>
          <w:rtl/>
        </w:rPr>
        <w:t xml:space="preserve"> </w:t>
      </w:r>
      <w:r>
        <w:rPr>
          <w:rFonts w:hint="cs"/>
          <w:rtl/>
        </w:rPr>
        <w:t xml:space="preserve">التي </w:t>
      </w:r>
      <w:r w:rsidRPr="00641BC7">
        <w:rPr>
          <w:rtl/>
        </w:rPr>
        <w:t>ع</w:t>
      </w:r>
      <w:r w:rsidR="00875354">
        <w:rPr>
          <w:rFonts w:hint="cs"/>
          <w:rtl/>
        </w:rPr>
        <w:t>ُ</w:t>
      </w:r>
      <w:r w:rsidRPr="00641BC7">
        <w:rPr>
          <w:rtl/>
        </w:rPr>
        <w:t>ق</w:t>
      </w:r>
      <w:r>
        <w:rPr>
          <w:rtl/>
        </w:rPr>
        <w:t>د</w:t>
      </w:r>
      <w:r>
        <w:rPr>
          <w:rFonts w:hint="cs"/>
          <w:rtl/>
        </w:rPr>
        <w:t>ت</w:t>
      </w:r>
      <w:r w:rsidRPr="00641BC7">
        <w:rPr>
          <w:rtl/>
        </w:rPr>
        <w:t xml:space="preserve"> في جنيف في الفترة من </w:t>
      </w:r>
      <w:r>
        <w:rPr>
          <w:rFonts w:hint="cs"/>
          <w:rtl/>
        </w:rPr>
        <w:t>8</w:t>
      </w:r>
      <w:r>
        <w:rPr>
          <w:rtl/>
        </w:rPr>
        <w:t xml:space="preserve"> </w:t>
      </w:r>
      <w:r>
        <w:rPr>
          <w:rFonts w:hint="cs"/>
          <w:rtl/>
        </w:rPr>
        <w:t xml:space="preserve">إلى 12 </w:t>
      </w:r>
      <w:r>
        <w:rPr>
          <w:rtl/>
        </w:rPr>
        <w:t>مايو 201</w:t>
      </w:r>
      <w:r>
        <w:rPr>
          <w:rFonts w:hint="cs"/>
          <w:rtl/>
        </w:rPr>
        <w:t>7</w:t>
      </w:r>
      <w:r w:rsidRPr="00641BC7">
        <w:rPr>
          <w:rtl/>
        </w:rPr>
        <w:t>، بغرض تقد</w:t>
      </w:r>
      <w:r w:rsidR="004952C9">
        <w:rPr>
          <w:rtl/>
        </w:rPr>
        <w:t xml:space="preserve">يمها إلى الجمعية كي تنظر فيها </w:t>
      </w:r>
      <w:r w:rsidR="004952C9">
        <w:rPr>
          <w:rFonts w:hint="cs"/>
          <w:rtl/>
        </w:rPr>
        <w:t xml:space="preserve">خلال </w:t>
      </w:r>
      <w:r w:rsidRPr="00641BC7">
        <w:rPr>
          <w:rtl/>
        </w:rPr>
        <w:t>دورتها الحالية.</w:t>
      </w:r>
      <w:r>
        <w:rPr>
          <w:rFonts w:hint="cs"/>
          <w:rtl/>
        </w:rPr>
        <w:t xml:space="preserve"> </w:t>
      </w:r>
      <w:r w:rsidRPr="00641BC7">
        <w:rPr>
          <w:rtl/>
        </w:rPr>
        <w:t xml:space="preserve">وتتعلق تلك </w:t>
      </w:r>
      <w:proofErr w:type="gramStart"/>
      <w:r w:rsidRPr="00641BC7">
        <w:rPr>
          <w:rtl/>
        </w:rPr>
        <w:t>التعديلات</w:t>
      </w:r>
      <w:proofErr w:type="gramEnd"/>
      <w:r w:rsidRPr="00641BC7">
        <w:rPr>
          <w:rtl/>
        </w:rPr>
        <w:t xml:space="preserve"> بالمسائل التالية:</w:t>
      </w:r>
    </w:p>
    <w:p w:rsidR="00641BC7" w:rsidRDefault="00641BC7" w:rsidP="00B67FCC">
      <w:pPr>
        <w:pStyle w:val="NumberedParaAR"/>
        <w:numPr>
          <w:ilvl w:val="0"/>
          <w:numId w:val="0"/>
        </w:numPr>
        <w:ind w:left="567"/>
        <w:rPr>
          <w:rtl/>
        </w:rPr>
      </w:pPr>
      <w:r>
        <w:rPr>
          <w:rFonts w:hint="cs"/>
          <w:rtl/>
        </w:rPr>
        <w:t>(أ)</w:t>
      </w:r>
      <w:r>
        <w:rPr>
          <w:rFonts w:hint="cs"/>
          <w:rtl/>
        </w:rPr>
        <w:tab/>
        <w:t>تصويب الإحال</w:t>
      </w:r>
      <w:r w:rsidR="00F77E55">
        <w:rPr>
          <w:rFonts w:hint="cs"/>
          <w:rtl/>
        </w:rPr>
        <w:t>ات في القاعدتين 1.4(ب)"2" و2.41(ب) لتبرز بشكل صحيح تغيير الترقيم</w:t>
      </w:r>
      <w:r w:rsidRPr="00641BC7">
        <w:rPr>
          <w:rtl/>
        </w:rPr>
        <w:t xml:space="preserve"> </w:t>
      </w:r>
      <w:r w:rsidR="00E47E56">
        <w:rPr>
          <w:rFonts w:hint="cs"/>
          <w:rtl/>
        </w:rPr>
        <w:t>عقب</w:t>
      </w:r>
      <w:r w:rsidR="00F77E55">
        <w:rPr>
          <w:rFonts w:hint="cs"/>
          <w:rtl/>
        </w:rPr>
        <w:t xml:space="preserve"> </w:t>
      </w:r>
      <w:r w:rsidR="004952C9">
        <w:rPr>
          <w:rFonts w:hint="cs"/>
          <w:rtl/>
        </w:rPr>
        <w:t>ال</w:t>
      </w:r>
      <w:r w:rsidRPr="00641BC7">
        <w:rPr>
          <w:rtl/>
        </w:rPr>
        <w:t>تعديل</w:t>
      </w:r>
      <w:r w:rsidR="00E47E56">
        <w:rPr>
          <w:rFonts w:hint="cs"/>
          <w:rtl/>
        </w:rPr>
        <w:t>ي</w:t>
      </w:r>
      <w:r w:rsidR="004952C9">
        <w:rPr>
          <w:rFonts w:hint="cs"/>
          <w:rtl/>
        </w:rPr>
        <w:t>ن المُدخلين على</w:t>
      </w:r>
      <w:r w:rsidRPr="00641BC7">
        <w:rPr>
          <w:rtl/>
        </w:rPr>
        <w:t xml:space="preserve"> القاعد</w:t>
      </w:r>
      <w:r>
        <w:rPr>
          <w:rFonts w:hint="cs"/>
          <w:rtl/>
        </w:rPr>
        <w:t>تين</w:t>
      </w:r>
      <w:r w:rsidRPr="00641BC7">
        <w:rPr>
          <w:rtl/>
        </w:rPr>
        <w:t xml:space="preserve"> 12(ثانيا) </w:t>
      </w:r>
      <w:r>
        <w:rPr>
          <w:rFonts w:hint="cs"/>
          <w:rtl/>
        </w:rPr>
        <w:t xml:space="preserve">و23(ثانيا) </w:t>
      </w:r>
      <w:r w:rsidR="004952C9">
        <w:rPr>
          <w:rFonts w:hint="cs"/>
          <w:rtl/>
        </w:rPr>
        <w:t>و</w:t>
      </w:r>
      <w:r w:rsidRPr="00641BC7">
        <w:rPr>
          <w:rtl/>
        </w:rPr>
        <w:t>ال</w:t>
      </w:r>
      <w:r w:rsidR="00E47E56">
        <w:rPr>
          <w:rFonts w:hint="cs"/>
          <w:rtl/>
        </w:rPr>
        <w:t>ل</w:t>
      </w:r>
      <w:r w:rsidRPr="00641BC7">
        <w:rPr>
          <w:rtl/>
        </w:rPr>
        <w:t>ذي</w:t>
      </w:r>
      <w:r w:rsidR="00E47E56">
        <w:rPr>
          <w:rFonts w:hint="cs"/>
          <w:rtl/>
        </w:rPr>
        <w:t>ن</w:t>
      </w:r>
      <w:r w:rsidRPr="00641BC7">
        <w:rPr>
          <w:rtl/>
        </w:rPr>
        <w:t xml:space="preserve"> اعتمدته</w:t>
      </w:r>
      <w:r w:rsidR="00E47E56">
        <w:rPr>
          <w:rFonts w:hint="cs"/>
          <w:rtl/>
        </w:rPr>
        <w:t>ما</w:t>
      </w:r>
      <w:r w:rsidRPr="00641BC7">
        <w:rPr>
          <w:rtl/>
        </w:rPr>
        <w:t xml:space="preserve"> جمعية معاهدة البراءات</w:t>
      </w:r>
      <w:r>
        <w:rPr>
          <w:rFonts w:hint="cs"/>
          <w:rtl/>
        </w:rPr>
        <w:t xml:space="preserve"> </w:t>
      </w:r>
      <w:r w:rsidRPr="00641BC7">
        <w:rPr>
          <w:rtl/>
        </w:rPr>
        <w:t xml:space="preserve">في </w:t>
      </w:r>
      <w:r>
        <w:rPr>
          <w:rFonts w:hint="cs"/>
          <w:rtl/>
        </w:rPr>
        <w:t>دورتيها السابعة والأربعين (التي ع</w:t>
      </w:r>
      <w:r w:rsidR="004952C9">
        <w:rPr>
          <w:rFonts w:hint="cs"/>
          <w:rtl/>
        </w:rPr>
        <w:t>ُ</w:t>
      </w:r>
      <w:r>
        <w:rPr>
          <w:rFonts w:hint="cs"/>
          <w:rtl/>
        </w:rPr>
        <w:t xml:space="preserve">قدت في </w:t>
      </w:r>
      <w:r w:rsidRPr="00641BC7">
        <w:rPr>
          <w:rtl/>
        </w:rPr>
        <w:t>أكتوبر 2015</w:t>
      </w:r>
      <w:r>
        <w:rPr>
          <w:rFonts w:hint="cs"/>
          <w:rtl/>
        </w:rPr>
        <w:t>) والثامنة والأربعين (التي ع</w:t>
      </w:r>
      <w:r w:rsidR="004952C9">
        <w:rPr>
          <w:rFonts w:hint="cs"/>
          <w:rtl/>
        </w:rPr>
        <w:t>ُ</w:t>
      </w:r>
      <w:r>
        <w:rPr>
          <w:rFonts w:hint="cs"/>
          <w:rtl/>
        </w:rPr>
        <w:t>قدت في أكتوبر 2016)</w:t>
      </w:r>
      <w:r w:rsidR="0077611A">
        <w:rPr>
          <w:rFonts w:hint="cs"/>
          <w:rtl/>
        </w:rPr>
        <w:t>، على التوالي.</w:t>
      </w:r>
    </w:p>
    <w:p w:rsidR="0077611A" w:rsidRDefault="0077611A" w:rsidP="00B67FCC">
      <w:pPr>
        <w:pStyle w:val="NumberedParaAR"/>
        <w:numPr>
          <w:ilvl w:val="0"/>
          <w:numId w:val="0"/>
        </w:numPr>
        <w:ind w:left="567"/>
        <w:rPr>
          <w:rtl/>
        </w:rPr>
      </w:pPr>
      <w:r>
        <w:rPr>
          <w:rFonts w:hint="cs"/>
          <w:rtl/>
        </w:rPr>
        <w:lastRenderedPageBreak/>
        <w:t>(ب)</w:t>
      </w:r>
      <w:r>
        <w:rPr>
          <w:rFonts w:hint="cs"/>
          <w:rtl/>
        </w:rPr>
        <w:tab/>
      </w:r>
      <w:r w:rsidR="000F41BF">
        <w:rPr>
          <w:rFonts w:hint="cs"/>
          <w:rtl/>
        </w:rPr>
        <w:t>و</w:t>
      </w:r>
      <w:r w:rsidR="000F41BF">
        <w:rPr>
          <w:rtl/>
        </w:rPr>
        <w:t xml:space="preserve">تعديل جدول الرسوم لتوضيح أن تخفيضات </w:t>
      </w:r>
      <w:r w:rsidR="000F41BF" w:rsidRPr="000F41BF">
        <w:rPr>
          <w:rtl/>
        </w:rPr>
        <w:t xml:space="preserve">الرسوم بنسبة 90 في المائة </w:t>
      </w:r>
      <w:r w:rsidR="004952C9">
        <w:rPr>
          <w:rFonts w:hint="cs"/>
          <w:rtl/>
        </w:rPr>
        <w:t xml:space="preserve">المنصوص عليها </w:t>
      </w:r>
      <w:r w:rsidR="000F41BF" w:rsidRPr="000F41BF">
        <w:rPr>
          <w:rtl/>
        </w:rPr>
        <w:t xml:space="preserve">في البند </w:t>
      </w:r>
      <w:r w:rsidR="00B67FCC">
        <w:rPr>
          <w:rtl/>
        </w:rPr>
        <w:t>5 مخصصة فقط للأشخاص الذين ي</w:t>
      </w:r>
      <w:r w:rsidR="00B67FCC">
        <w:rPr>
          <w:rFonts w:hint="cs"/>
          <w:rtl/>
        </w:rPr>
        <w:t>ودعون</w:t>
      </w:r>
      <w:r w:rsidR="000F41BF" w:rsidRPr="000F41BF">
        <w:rPr>
          <w:rtl/>
        </w:rPr>
        <w:t xml:space="preserve"> طلبا دولي</w:t>
      </w:r>
      <w:r w:rsidR="00B67FCC">
        <w:rPr>
          <w:rtl/>
        </w:rPr>
        <w:t xml:space="preserve">ا بصفتهم الشخصية </w:t>
      </w:r>
      <w:r w:rsidR="00B67FCC">
        <w:rPr>
          <w:rFonts w:hint="cs"/>
          <w:rtl/>
        </w:rPr>
        <w:t>لا لم</w:t>
      </w:r>
      <w:r w:rsidR="00B67FCC">
        <w:rPr>
          <w:rtl/>
        </w:rPr>
        <w:t>ن ي</w:t>
      </w:r>
      <w:r w:rsidR="000F41BF" w:rsidRPr="000F41BF">
        <w:rPr>
          <w:rtl/>
        </w:rPr>
        <w:t>و</w:t>
      </w:r>
      <w:r w:rsidR="00B67FCC">
        <w:rPr>
          <w:rFonts w:hint="cs"/>
          <w:rtl/>
        </w:rPr>
        <w:t>دعو</w:t>
      </w:r>
      <w:r w:rsidR="000F41BF" w:rsidRPr="000F41BF">
        <w:rPr>
          <w:rtl/>
        </w:rPr>
        <w:t xml:space="preserve">ن طلبا دوليا نيابة عن </w:t>
      </w:r>
      <w:r w:rsidR="00B67FCC" w:rsidRPr="00B67FCC">
        <w:rPr>
          <w:rtl/>
        </w:rPr>
        <w:t>شخص أو كيان غير مؤهل للانتفاع بتخفيض الرسو</w:t>
      </w:r>
      <w:r w:rsidR="00B67FCC">
        <w:rPr>
          <w:rFonts w:hint="cs"/>
          <w:rtl/>
        </w:rPr>
        <w:t>م</w:t>
      </w:r>
      <w:r w:rsidR="000F41BF" w:rsidRPr="000F41BF">
        <w:rPr>
          <w:rtl/>
        </w:rPr>
        <w:t xml:space="preserve">، </w:t>
      </w:r>
      <w:r w:rsidR="00B67FCC">
        <w:rPr>
          <w:rFonts w:hint="cs"/>
          <w:rtl/>
        </w:rPr>
        <w:t>ك</w:t>
      </w:r>
      <w:r w:rsidR="00B67FCC">
        <w:rPr>
          <w:rtl/>
        </w:rPr>
        <w:t xml:space="preserve">مدير أو موظف في شركة </w:t>
      </w:r>
      <w:r w:rsidR="00B67FCC">
        <w:rPr>
          <w:rFonts w:hint="cs"/>
          <w:rtl/>
        </w:rPr>
        <w:t>يودع</w:t>
      </w:r>
      <w:r w:rsidR="000F41BF" w:rsidRPr="000F41BF">
        <w:rPr>
          <w:rtl/>
        </w:rPr>
        <w:t xml:space="preserve"> طلبا </w:t>
      </w:r>
      <w:r w:rsidR="00B67FCC">
        <w:rPr>
          <w:rtl/>
        </w:rPr>
        <w:t>دوليا بالنيابة عن شرك</w:t>
      </w:r>
      <w:r w:rsidR="00B67FCC">
        <w:rPr>
          <w:rFonts w:hint="cs"/>
          <w:rtl/>
        </w:rPr>
        <w:t>ته</w:t>
      </w:r>
      <w:r w:rsidR="00B67FCC">
        <w:rPr>
          <w:rtl/>
        </w:rPr>
        <w:t xml:space="preserve"> </w:t>
      </w:r>
      <w:r w:rsidR="00B67FCC">
        <w:rPr>
          <w:rFonts w:hint="cs"/>
          <w:rtl/>
        </w:rPr>
        <w:t>بغية ال</w:t>
      </w:r>
      <w:r w:rsidR="00B67FCC">
        <w:rPr>
          <w:rtl/>
        </w:rPr>
        <w:t xml:space="preserve">حصول على </w:t>
      </w:r>
      <w:r w:rsidR="00B67FCC">
        <w:rPr>
          <w:rFonts w:hint="cs"/>
          <w:rtl/>
        </w:rPr>
        <w:t xml:space="preserve">التخفيض </w:t>
      </w:r>
      <w:r w:rsidR="00B67FCC">
        <w:rPr>
          <w:rtl/>
        </w:rPr>
        <w:t>المنصوص عليه في البند</w:t>
      </w:r>
      <w:r w:rsidR="00B67FCC">
        <w:rPr>
          <w:rFonts w:hint="cs"/>
          <w:rtl/>
        </w:rPr>
        <w:t> </w:t>
      </w:r>
      <w:r w:rsidR="00B67FCC">
        <w:rPr>
          <w:rtl/>
        </w:rPr>
        <w:t>5</w:t>
      </w:r>
      <w:r w:rsidR="000F41BF" w:rsidRPr="000F41BF">
        <w:rPr>
          <w:rtl/>
        </w:rPr>
        <w:t>(أ).</w:t>
      </w:r>
    </w:p>
    <w:p w:rsidR="00B67FCC" w:rsidRDefault="00B67FCC" w:rsidP="00B67FCC">
      <w:pPr>
        <w:pStyle w:val="NumberedParaAR"/>
      </w:pPr>
      <w:r>
        <w:rPr>
          <w:rtl/>
        </w:rPr>
        <w:t>وفيما يتعلق بهذه المسألة الأخيرة، أوصى الفريق العامل بأن تعتمد جمعية معاهدة البراءات، إضافة إلى تعديل جدول الرسوم، التفاهم التالي:</w:t>
      </w:r>
    </w:p>
    <w:p w:rsidR="00B67FCC" w:rsidRDefault="00B67FCC" w:rsidP="00B67FCC">
      <w:pPr>
        <w:pStyle w:val="NumberedParaAR"/>
        <w:numPr>
          <w:ilvl w:val="0"/>
          <w:numId w:val="0"/>
        </w:numPr>
        <w:ind w:left="567"/>
        <w:rPr>
          <w:rtl/>
        </w:rPr>
      </w:pPr>
      <w:r w:rsidRPr="00B67FCC">
        <w:rPr>
          <w:rtl/>
        </w:rPr>
        <w:t>"بمقتضى التفاهم المعتمد من قبل جمعية معاهدة التعاون بشأن البراءات، لا يُعتزم أن ينطبق تخفيض الرسوم المنصوص عليه في البند 5 من جدول الرسوم سوى على الحالة التي يكون فيها المودعون المشار إليهم في العريضة المالكين الحقيقيين والوحيدين للطلب ولا يكونوا خاضعين لأي التزام بالتنازل عن الحقوق المرتبطة بالاختراع أو منحها أو نقلها لطرف آخر غير مؤهل للاستفادة من تخفيض الرسوم."</w:t>
      </w:r>
    </w:p>
    <w:p w:rsidR="00B67FCC" w:rsidRDefault="00B67FCC" w:rsidP="00B67FCC">
      <w:pPr>
        <w:pStyle w:val="NumberedParaAR"/>
      </w:pPr>
      <w:r w:rsidRPr="00B67FCC">
        <w:rPr>
          <w:rtl/>
        </w:rPr>
        <w:t xml:space="preserve">ويحتوي المرفق الثاني </w:t>
      </w:r>
      <w:proofErr w:type="gramStart"/>
      <w:r w:rsidRPr="00B67FCC">
        <w:rPr>
          <w:rtl/>
        </w:rPr>
        <w:t>على</w:t>
      </w:r>
      <w:proofErr w:type="gramEnd"/>
      <w:r w:rsidRPr="00B67FCC">
        <w:rPr>
          <w:rtl/>
        </w:rPr>
        <w:t xml:space="preserve"> "نص نهائي" للقواعد الوجيهة كما سترد بعد التعديل.</w:t>
      </w:r>
    </w:p>
    <w:p w:rsidR="00B67FCC" w:rsidRDefault="001A7F2B" w:rsidP="00B67FCC">
      <w:pPr>
        <w:pStyle w:val="Heading1AR"/>
        <w:rPr>
          <w:rtl/>
        </w:rPr>
      </w:pPr>
      <w:r w:rsidRPr="001A7F2B">
        <w:rPr>
          <w:rtl/>
        </w:rPr>
        <w:t>‏بدء النفاذ والترتيبات الانتقالية</w:t>
      </w:r>
    </w:p>
    <w:p w:rsidR="00D27B32" w:rsidRDefault="00A03497" w:rsidP="00D27B32">
      <w:pPr>
        <w:pStyle w:val="NumberedParaAR"/>
        <w:rPr>
          <w:rtl/>
        </w:rPr>
      </w:pPr>
      <w:proofErr w:type="gramStart"/>
      <w:r>
        <w:rPr>
          <w:rFonts w:hint="cs"/>
          <w:rtl/>
        </w:rPr>
        <w:t>ي</w:t>
      </w:r>
      <w:r w:rsidR="00D27B32">
        <w:rPr>
          <w:rFonts w:hint="cs"/>
          <w:rtl/>
        </w:rPr>
        <w:t>ُ</w:t>
      </w:r>
      <w:r w:rsidR="001A7F2B">
        <w:rPr>
          <w:rtl/>
        </w:rPr>
        <w:t>قترح</w:t>
      </w:r>
      <w:proofErr w:type="gramEnd"/>
      <w:r w:rsidR="001A7F2B">
        <w:rPr>
          <w:rtl/>
        </w:rPr>
        <w:t xml:space="preserve"> أن</w:t>
      </w:r>
      <w:r>
        <w:rPr>
          <w:rtl/>
        </w:rPr>
        <w:t xml:space="preserve"> </w:t>
      </w:r>
      <w:r w:rsidR="001A7F2B">
        <w:rPr>
          <w:rFonts w:hint="cs"/>
          <w:rtl/>
        </w:rPr>
        <w:t xml:space="preserve">يبدأ نفاذ </w:t>
      </w:r>
      <w:r>
        <w:rPr>
          <w:rtl/>
        </w:rPr>
        <w:t xml:space="preserve">التعديلات المقترحة في 1 يوليو 2018، وأن تسري على </w:t>
      </w:r>
      <w:r>
        <w:rPr>
          <w:rFonts w:hint="cs"/>
          <w:rtl/>
        </w:rPr>
        <w:t xml:space="preserve">أيّ </w:t>
      </w:r>
      <w:r w:rsidRPr="00A03497">
        <w:rPr>
          <w:rtl/>
        </w:rPr>
        <w:t xml:space="preserve">طلب دولي </w:t>
      </w:r>
      <w:r>
        <w:rPr>
          <w:rFonts w:hint="cs"/>
          <w:rtl/>
        </w:rPr>
        <w:t xml:space="preserve">يكون </w:t>
      </w:r>
      <w:r>
        <w:rPr>
          <w:rtl/>
        </w:rPr>
        <w:t>تاريخ إيداعه الدولي في ذلك التاريخ أو بعده. وإذ ي</w:t>
      </w:r>
      <w:r w:rsidR="00D27B32">
        <w:rPr>
          <w:rFonts w:hint="cs"/>
          <w:rtl/>
        </w:rPr>
        <w:t>ُ</w:t>
      </w:r>
      <w:r>
        <w:rPr>
          <w:rtl/>
        </w:rPr>
        <w:t>لاحظ أن تعديل جدول الرسوم ي</w:t>
      </w:r>
      <w:r w:rsidR="00D27B32">
        <w:rPr>
          <w:rFonts w:hint="cs"/>
          <w:rtl/>
        </w:rPr>
        <w:t>ُ</w:t>
      </w:r>
      <w:r>
        <w:rPr>
          <w:rtl/>
        </w:rPr>
        <w:t>قصد منه توضيح ال</w:t>
      </w:r>
      <w:r>
        <w:rPr>
          <w:rFonts w:hint="cs"/>
          <w:rtl/>
        </w:rPr>
        <w:t>هدف</w:t>
      </w:r>
      <w:r>
        <w:rPr>
          <w:rtl/>
        </w:rPr>
        <w:t xml:space="preserve"> الأصلي من تخفيض الرسوم </w:t>
      </w:r>
      <w:r>
        <w:rPr>
          <w:rFonts w:hint="cs"/>
          <w:rtl/>
        </w:rPr>
        <w:t>لا إدخال</w:t>
      </w:r>
      <w:r>
        <w:rPr>
          <w:rtl/>
        </w:rPr>
        <w:t xml:space="preserve"> تغيير جوهري، ي</w:t>
      </w:r>
      <w:r>
        <w:rPr>
          <w:rFonts w:hint="cs"/>
          <w:rtl/>
        </w:rPr>
        <w:t>ُ</w:t>
      </w:r>
      <w:r>
        <w:rPr>
          <w:rtl/>
        </w:rPr>
        <w:t xml:space="preserve">قترح اعتماد التفاهم </w:t>
      </w:r>
      <w:r>
        <w:rPr>
          <w:rFonts w:hint="cs"/>
          <w:rtl/>
        </w:rPr>
        <w:t xml:space="preserve">المذكور </w:t>
      </w:r>
      <w:r w:rsidR="00D27B32">
        <w:rPr>
          <w:rFonts w:hint="cs"/>
          <w:rtl/>
        </w:rPr>
        <w:t xml:space="preserve">ليكون نافذا </w:t>
      </w:r>
      <w:r>
        <w:rPr>
          <w:rtl/>
        </w:rPr>
        <w:t xml:space="preserve">اعتبارا من </w:t>
      </w:r>
      <w:r>
        <w:rPr>
          <w:rFonts w:hint="cs"/>
          <w:rtl/>
        </w:rPr>
        <w:t xml:space="preserve">تاريخ </w:t>
      </w:r>
      <w:r>
        <w:rPr>
          <w:rtl/>
        </w:rPr>
        <w:t xml:space="preserve">اختتام </w:t>
      </w:r>
      <w:r>
        <w:rPr>
          <w:rFonts w:hint="cs"/>
          <w:rtl/>
        </w:rPr>
        <w:t xml:space="preserve">أعمال </w:t>
      </w:r>
      <w:r>
        <w:rPr>
          <w:rtl/>
        </w:rPr>
        <w:t>الجمعية في 11</w:t>
      </w:r>
      <w:r w:rsidR="00D27B32">
        <w:rPr>
          <w:rFonts w:hint="cs"/>
          <w:rtl/>
        </w:rPr>
        <w:t> </w:t>
      </w:r>
      <w:r>
        <w:rPr>
          <w:rtl/>
        </w:rPr>
        <w:t>أكتوبر</w:t>
      </w:r>
      <w:r w:rsidR="00D27B32">
        <w:rPr>
          <w:rFonts w:hint="cs"/>
          <w:rtl/>
        </w:rPr>
        <w:t> </w:t>
      </w:r>
      <w:r>
        <w:rPr>
          <w:rtl/>
        </w:rPr>
        <w:t>2017.</w:t>
      </w:r>
    </w:p>
    <w:p w:rsidR="00D27B32" w:rsidRDefault="00D27B32">
      <w:pPr>
        <w:rPr>
          <w:rFonts w:ascii="Arabic Typesetting" w:hAnsi="Arabic Typesetting" w:cs="Arabic Typesetting"/>
          <w:sz w:val="36"/>
          <w:szCs w:val="36"/>
          <w:rtl/>
        </w:rPr>
      </w:pPr>
      <w:r>
        <w:rPr>
          <w:rtl/>
        </w:rPr>
        <w:br w:type="page"/>
      </w:r>
    </w:p>
    <w:p w:rsidR="001A7F2B" w:rsidRDefault="001A7F2B" w:rsidP="001A7F2B">
      <w:pPr>
        <w:pStyle w:val="NumberedParaAR"/>
      </w:pPr>
      <w:r w:rsidRPr="001A7F2B">
        <w:rPr>
          <w:rtl/>
        </w:rPr>
        <w:lastRenderedPageBreak/>
        <w:t xml:space="preserve">وبناء عليه، </w:t>
      </w:r>
      <w:r w:rsidR="00D27B32">
        <w:rPr>
          <w:rtl/>
        </w:rPr>
        <w:t>يُقترح أن تعتمد الجمعية القرار التالي</w:t>
      </w:r>
      <w:r w:rsidRPr="001A7F2B">
        <w:rPr>
          <w:rtl/>
        </w:rPr>
        <w:t xml:space="preserve"> بشأن </w:t>
      </w:r>
      <w:r>
        <w:rPr>
          <w:rFonts w:hint="cs"/>
          <w:rtl/>
        </w:rPr>
        <w:t xml:space="preserve">بدء </w:t>
      </w:r>
      <w:r w:rsidRPr="001A7F2B">
        <w:rPr>
          <w:rtl/>
        </w:rPr>
        <w:t>النفاذ والترتيبات الانتقالية فيما يخص التعديلات المقترح إدخالها على اللائحة التنفيذية والمبيّنة في المرفق الأول من هذه الوثيقة:</w:t>
      </w:r>
    </w:p>
    <w:p w:rsidR="000B2F8C" w:rsidRDefault="001A7F2B" w:rsidP="00D27B32">
      <w:pPr>
        <w:pStyle w:val="NumberedParaAR"/>
        <w:numPr>
          <w:ilvl w:val="0"/>
          <w:numId w:val="0"/>
        </w:numPr>
        <w:ind w:left="567"/>
        <w:rPr>
          <w:rtl/>
        </w:rPr>
      </w:pPr>
      <w:r>
        <w:rPr>
          <w:rtl/>
        </w:rPr>
        <w:t>"</w:t>
      </w:r>
      <w:r>
        <w:rPr>
          <w:rFonts w:hint="cs"/>
          <w:rtl/>
        </w:rPr>
        <w:t>يبدأ نفاذ ال</w:t>
      </w:r>
      <w:r>
        <w:rPr>
          <w:rtl/>
        </w:rPr>
        <w:t>تعديل</w:t>
      </w:r>
      <w:r>
        <w:rPr>
          <w:rFonts w:hint="cs"/>
          <w:rtl/>
        </w:rPr>
        <w:t>ات</w:t>
      </w:r>
      <w:r>
        <w:rPr>
          <w:rtl/>
        </w:rPr>
        <w:t xml:space="preserve"> </w:t>
      </w:r>
      <w:r>
        <w:rPr>
          <w:rFonts w:hint="cs"/>
          <w:rtl/>
        </w:rPr>
        <w:t xml:space="preserve">المقترحة على </w:t>
      </w:r>
      <w:r>
        <w:rPr>
          <w:rtl/>
        </w:rPr>
        <w:t>القا</w:t>
      </w:r>
      <w:r w:rsidR="00E47E56">
        <w:rPr>
          <w:rFonts w:hint="cs"/>
          <w:rtl/>
        </w:rPr>
        <w:t xml:space="preserve">عدتين 1.4(ب)"2" و2.41(ب) </w:t>
      </w:r>
      <w:proofErr w:type="gramStart"/>
      <w:r>
        <w:rPr>
          <w:rFonts w:hint="cs"/>
          <w:rtl/>
        </w:rPr>
        <w:t>وجدول</w:t>
      </w:r>
      <w:proofErr w:type="gramEnd"/>
      <w:r>
        <w:rPr>
          <w:rFonts w:hint="cs"/>
          <w:rtl/>
        </w:rPr>
        <w:t xml:space="preserve"> الرسوم </w:t>
      </w:r>
      <w:r w:rsidRPr="001A7F2B">
        <w:rPr>
          <w:rtl/>
        </w:rPr>
        <w:t>في 1</w:t>
      </w:r>
      <w:r w:rsidR="00D27B32">
        <w:rPr>
          <w:rFonts w:hint="cs"/>
          <w:rtl/>
        </w:rPr>
        <w:t> </w:t>
      </w:r>
      <w:r w:rsidRPr="001A7F2B">
        <w:rPr>
          <w:rtl/>
        </w:rPr>
        <w:t>يوليو</w:t>
      </w:r>
      <w:r w:rsidR="00D27B32">
        <w:rPr>
          <w:rFonts w:hint="cs"/>
          <w:rtl/>
        </w:rPr>
        <w:t> 2018</w:t>
      </w:r>
      <w:r w:rsidRPr="001A7F2B">
        <w:rPr>
          <w:rtl/>
        </w:rPr>
        <w:t xml:space="preserve">، وتسري على </w:t>
      </w:r>
      <w:r>
        <w:rPr>
          <w:rFonts w:hint="cs"/>
          <w:rtl/>
        </w:rPr>
        <w:t xml:space="preserve">أيّ </w:t>
      </w:r>
      <w:r w:rsidRPr="00A03497">
        <w:rPr>
          <w:rtl/>
        </w:rPr>
        <w:t xml:space="preserve">طلب دولي </w:t>
      </w:r>
      <w:r>
        <w:rPr>
          <w:rFonts w:hint="cs"/>
          <w:rtl/>
        </w:rPr>
        <w:t xml:space="preserve">يكون </w:t>
      </w:r>
      <w:r>
        <w:rPr>
          <w:rtl/>
        </w:rPr>
        <w:t>تاريخ إيداعه الدولي في ذلك التاريخ أو بعده</w:t>
      </w:r>
      <w:r w:rsidRPr="001A7F2B">
        <w:rPr>
          <w:rtl/>
        </w:rPr>
        <w:t>"</w:t>
      </w:r>
      <w:r>
        <w:rPr>
          <w:rFonts w:hint="cs"/>
          <w:rtl/>
        </w:rPr>
        <w:t>.</w:t>
      </w:r>
    </w:p>
    <w:p w:rsidR="001A7F2B" w:rsidRDefault="00D27B32" w:rsidP="001A7F2B">
      <w:pPr>
        <w:pStyle w:val="DecisionParaAR"/>
      </w:pPr>
      <w:r>
        <w:rPr>
          <w:rFonts w:hint="cs"/>
          <w:rtl/>
        </w:rPr>
        <w:t>إن</w:t>
      </w:r>
      <w:r w:rsidR="001A7F2B">
        <w:rPr>
          <w:rFonts w:hint="cs"/>
          <w:rtl/>
        </w:rPr>
        <w:t xml:space="preserve"> جمعية معاهدة التعاون بشأن البراءات مدعوة إلى:</w:t>
      </w:r>
    </w:p>
    <w:p w:rsidR="001A7F2B" w:rsidRPr="00D27B32" w:rsidRDefault="001A7F2B" w:rsidP="00D27B32">
      <w:pPr>
        <w:pStyle w:val="DecisionParaAR"/>
        <w:numPr>
          <w:ilvl w:val="0"/>
          <w:numId w:val="0"/>
        </w:numPr>
        <w:ind w:left="6124"/>
        <w:rPr>
          <w:rtl/>
        </w:rPr>
      </w:pPr>
      <w:r w:rsidRPr="00D27B32">
        <w:rPr>
          <w:rFonts w:hint="cs"/>
          <w:rtl/>
        </w:rPr>
        <w:t>"1"</w:t>
      </w:r>
      <w:r w:rsidRPr="00D27B32">
        <w:rPr>
          <w:rFonts w:hint="cs"/>
          <w:rtl/>
        </w:rPr>
        <w:tab/>
      </w:r>
      <w:r w:rsidRPr="00D27B32">
        <w:rPr>
          <w:rtl/>
        </w:rPr>
        <w:t>اعتماد التعديلات المقترح إدخالها على اللائحة التنفيذية لمعاهدة التعاون بشأن البراءات والمبيّنة في المرفق الأول من الوثيقة</w:t>
      </w:r>
      <w:r w:rsidR="00D27B32" w:rsidRPr="00D27B32">
        <w:rPr>
          <w:rFonts w:hint="cs"/>
          <w:rtl/>
        </w:rPr>
        <w:t> </w:t>
      </w:r>
      <w:r w:rsidRPr="00D27B32">
        <w:t>PCT/A/49/4</w:t>
      </w:r>
      <w:r w:rsidRPr="00D27B32">
        <w:rPr>
          <w:rFonts w:hint="cs"/>
          <w:rtl/>
        </w:rPr>
        <w:t xml:space="preserve">، </w:t>
      </w:r>
      <w:r w:rsidRPr="00D27B32">
        <w:rPr>
          <w:rtl/>
        </w:rPr>
        <w:t>والقرار</w:t>
      </w:r>
      <w:r w:rsidR="00D27B32" w:rsidRPr="00D27B32">
        <w:rPr>
          <w:rtl/>
        </w:rPr>
        <w:t xml:space="preserve"> المقترح المبيّن</w:t>
      </w:r>
      <w:r w:rsidRPr="00D27B32">
        <w:rPr>
          <w:rtl/>
        </w:rPr>
        <w:t xml:space="preserve"> في الفقرة</w:t>
      </w:r>
      <w:r w:rsidR="00D27B32" w:rsidRPr="00D27B32">
        <w:rPr>
          <w:rFonts w:hint="cs"/>
          <w:rtl/>
        </w:rPr>
        <w:t> </w:t>
      </w:r>
      <w:r w:rsidRPr="00D27B32">
        <w:rPr>
          <w:rFonts w:hint="cs"/>
          <w:rtl/>
        </w:rPr>
        <w:t>6</w:t>
      </w:r>
      <w:r w:rsidRPr="00D27B32">
        <w:rPr>
          <w:rtl/>
        </w:rPr>
        <w:t xml:space="preserve"> من الوثيقة</w:t>
      </w:r>
      <w:r w:rsidR="00D27B32" w:rsidRPr="00D27B32">
        <w:rPr>
          <w:rFonts w:hint="eastAsia"/>
          <w:rtl/>
        </w:rPr>
        <w:t> </w:t>
      </w:r>
      <w:r w:rsidRPr="00D27B32">
        <w:t>PCT/A/49/4</w:t>
      </w:r>
      <w:r w:rsidR="00D27B32">
        <w:rPr>
          <w:rFonts w:hint="cs"/>
          <w:rtl/>
        </w:rPr>
        <w:t xml:space="preserve"> والمتعلق ب</w:t>
      </w:r>
      <w:r w:rsidRPr="00D27B32">
        <w:rPr>
          <w:rFonts w:hint="cs"/>
          <w:rtl/>
        </w:rPr>
        <w:t xml:space="preserve">بدء </w:t>
      </w:r>
      <w:r w:rsidR="00287B8D" w:rsidRPr="00D27B32">
        <w:rPr>
          <w:rtl/>
        </w:rPr>
        <w:t>النفاذ والترتيبات</w:t>
      </w:r>
      <w:r w:rsidR="00D27B32">
        <w:rPr>
          <w:rFonts w:hint="cs"/>
          <w:rtl/>
        </w:rPr>
        <w:t xml:space="preserve"> </w:t>
      </w:r>
      <w:r w:rsidRPr="00D27B32">
        <w:rPr>
          <w:rtl/>
        </w:rPr>
        <w:t>الانتقالية</w:t>
      </w:r>
      <w:r w:rsidR="00287B8D" w:rsidRPr="00D27B32">
        <w:rPr>
          <w:rFonts w:hint="cs"/>
          <w:rtl/>
        </w:rPr>
        <w:t>؛</w:t>
      </w:r>
    </w:p>
    <w:p w:rsidR="00287B8D" w:rsidRPr="00D27B32" w:rsidRDefault="00287B8D" w:rsidP="00D27B32">
      <w:pPr>
        <w:pStyle w:val="DecisionParaAR"/>
        <w:numPr>
          <w:ilvl w:val="0"/>
          <w:numId w:val="0"/>
        </w:numPr>
        <w:ind w:left="6124"/>
        <w:rPr>
          <w:rtl/>
        </w:rPr>
      </w:pPr>
      <w:r w:rsidRPr="00D27B32">
        <w:rPr>
          <w:rFonts w:hint="cs"/>
          <w:rtl/>
        </w:rPr>
        <w:t>"2"</w:t>
      </w:r>
      <w:r w:rsidRPr="00D27B32">
        <w:rPr>
          <w:rFonts w:hint="cs"/>
          <w:rtl/>
        </w:rPr>
        <w:tab/>
      </w:r>
      <w:proofErr w:type="gramStart"/>
      <w:r w:rsidRPr="00D27B32">
        <w:rPr>
          <w:rFonts w:hint="cs"/>
          <w:rtl/>
        </w:rPr>
        <w:t>واعتماد</w:t>
      </w:r>
      <w:proofErr w:type="gramEnd"/>
      <w:r w:rsidRPr="00D27B32">
        <w:rPr>
          <w:rFonts w:hint="cs"/>
          <w:rtl/>
        </w:rPr>
        <w:t xml:space="preserve"> التفاهم الوارد في الفقرة</w:t>
      </w:r>
      <w:r w:rsidR="00D27B32" w:rsidRPr="00D27B32">
        <w:rPr>
          <w:rFonts w:hint="eastAsia"/>
          <w:rtl/>
        </w:rPr>
        <w:t> </w:t>
      </w:r>
      <w:r w:rsidRPr="00D27B32">
        <w:rPr>
          <w:rFonts w:hint="cs"/>
          <w:rtl/>
        </w:rPr>
        <w:t>3 من الوثيقة</w:t>
      </w:r>
      <w:r w:rsidR="00D27B32" w:rsidRPr="00D27B32">
        <w:rPr>
          <w:rFonts w:hint="eastAsia"/>
          <w:rtl/>
        </w:rPr>
        <w:t> </w:t>
      </w:r>
      <w:r w:rsidRPr="00D27B32">
        <w:t>PCT/A/49/4</w:t>
      </w:r>
      <w:r w:rsidR="00D27B32" w:rsidRPr="00D27B32">
        <w:rPr>
          <w:rFonts w:hint="cs"/>
          <w:rtl/>
        </w:rPr>
        <w:t xml:space="preserve"> ليكون</w:t>
      </w:r>
      <w:r w:rsidRPr="00D27B32">
        <w:rPr>
          <w:rFonts w:hint="cs"/>
          <w:rtl/>
        </w:rPr>
        <w:t xml:space="preserve"> نافذا اعتبارا من 11</w:t>
      </w:r>
      <w:r w:rsidR="00D27B32" w:rsidRPr="00D27B32">
        <w:rPr>
          <w:rFonts w:hint="eastAsia"/>
          <w:rtl/>
        </w:rPr>
        <w:t> </w:t>
      </w:r>
      <w:r w:rsidRPr="00D27B32">
        <w:rPr>
          <w:rFonts w:hint="cs"/>
          <w:rtl/>
        </w:rPr>
        <w:t>أكتوبر</w:t>
      </w:r>
      <w:r w:rsidR="00D27B32" w:rsidRPr="00D27B32">
        <w:rPr>
          <w:rFonts w:hint="eastAsia"/>
          <w:rtl/>
        </w:rPr>
        <w:t> </w:t>
      </w:r>
      <w:r w:rsidRPr="00D27B32">
        <w:rPr>
          <w:rFonts w:hint="cs"/>
          <w:rtl/>
        </w:rPr>
        <w:t>2017.</w:t>
      </w:r>
    </w:p>
    <w:p w:rsidR="00287B8D" w:rsidRDefault="00E8771B" w:rsidP="00094BF0">
      <w:pPr>
        <w:pStyle w:val="EndofDocumentAR"/>
        <w:rPr>
          <w:rtl/>
        </w:rPr>
        <w:sectPr w:rsidR="00287B8D" w:rsidSect="00EB7752">
          <w:headerReference w:type="default" r:id="rId10"/>
          <w:pgSz w:w="11907" w:h="16840" w:code="9"/>
          <w:pgMar w:top="567" w:right="1418" w:bottom="1418" w:left="1134" w:header="510" w:footer="1021" w:gutter="0"/>
          <w:cols w:space="720"/>
          <w:titlePg/>
          <w:docGrid w:linePitch="299"/>
        </w:sectPr>
      </w:pPr>
      <w:r>
        <w:rPr>
          <w:rFonts w:hint="cs"/>
          <w:rtl/>
        </w:rPr>
        <w:t>[ي</w:t>
      </w:r>
      <w:r w:rsidR="00287B8D">
        <w:rPr>
          <w:rFonts w:hint="cs"/>
          <w:rtl/>
        </w:rPr>
        <w:t xml:space="preserve">لي ذلك </w:t>
      </w:r>
      <w:r w:rsidR="00094BF0">
        <w:rPr>
          <w:rFonts w:hint="cs"/>
          <w:rtl/>
        </w:rPr>
        <w:t>المرفقان</w:t>
      </w:r>
      <w:r w:rsidR="00287B8D">
        <w:rPr>
          <w:rFonts w:hint="cs"/>
          <w:rtl/>
        </w:rPr>
        <w:t>]</w:t>
      </w:r>
    </w:p>
    <w:p w:rsidR="00AB28F8" w:rsidRDefault="00AB28F8" w:rsidP="00AB28F8">
      <w:pPr>
        <w:pStyle w:val="NormalParaAR"/>
        <w:jc w:val="center"/>
        <w:rPr>
          <w:rtl/>
          <w:lang w:val="fr-CH" w:bidi="ar-EG"/>
        </w:rPr>
      </w:pPr>
      <w:r w:rsidRPr="00360880">
        <w:rPr>
          <w:rFonts w:hint="cs"/>
          <w:sz w:val="40"/>
          <w:szCs w:val="40"/>
          <w:rtl/>
          <w:lang w:val="fr-CH" w:bidi="ar-EG"/>
        </w:rPr>
        <w:t>التعديلات المقترح إدخالها على</w:t>
      </w:r>
      <w:r w:rsidRPr="00360880">
        <w:rPr>
          <w:sz w:val="40"/>
          <w:szCs w:val="40"/>
          <w:rtl/>
        </w:rPr>
        <w:t xml:space="preserve"> </w:t>
      </w:r>
      <w:r w:rsidRPr="00360880">
        <w:rPr>
          <w:sz w:val="40"/>
          <w:szCs w:val="40"/>
          <w:rtl/>
          <w:lang w:val="fr-CH" w:bidi="ar-EG"/>
        </w:rPr>
        <w:t>اللائحة التنفيذية</w:t>
      </w:r>
      <w:r w:rsidRPr="00360880">
        <w:rPr>
          <w:rFonts w:hint="cs"/>
          <w:sz w:val="40"/>
          <w:szCs w:val="40"/>
          <w:rtl/>
          <w:lang w:val="fr-CH" w:bidi="ar-EG"/>
        </w:rPr>
        <w:t xml:space="preserve"> </w:t>
      </w:r>
      <w:r w:rsidRPr="00360880">
        <w:rPr>
          <w:sz w:val="40"/>
          <w:szCs w:val="40"/>
          <w:rtl/>
          <w:lang w:val="fr-CH" w:bidi="ar-EG"/>
        </w:rPr>
        <w:t>لمعاهدة التعاون بشأن البراءات</w:t>
      </w:r>
      <w:r>
        <w:rPr>
          <w:rStyle w:val="FootnoteReference"/>
          <w:rtl/>
          <w:lang w:val="fr-CH" w:bidi="ar-EG"/>
        </w:rPr>
        <w:footnoteReference w:id="2"/>
      </w:r>
    </w:p>
    <w:p w:rsidR="00AB28F8" w:rsidRPr="00360880" w:rsidRDefault="00AB28F8" w:rsidP="00AB28F8">
      <w:pPr>
        <w:pStyle w:val="NormalParaAR"/>
        <w:jc w:val="center"/>
        <w:rPr>
          <w:sz w:val="40"/>
          <w:szCs w:val="40"/>
          <w:rtl/>
          <w:lang w:val="fr-CH" w:bidi="ar-EG"/>
        </w:rPr>
      </w:pPr>
      <w:r w:rsidRPr="00360880">
        <w:rPr>
          <w:rFonts w:hint="cs"/>
          <w:sz w:val="40"/>
          <w:szCs w:val="40"/>
          <w:rtl/>
          <w:lang w:val="fr-CH" w:bidi="ar-EG"/>
        </w:rPr>
        <w:t>المحتويات</w:t>
      </w:r>
    </w:p>
    <w:p w:rsidR="00C92ACF" w:rsidRPr="007D5766" w:rsidRDefault="00C92ACF" w:rsidP="00C92ACF">
      <w:pPr>
        <w:tabs>
          <w:tab w:val="right" w:leader="dot" w:pos="9345"/>
        </w:tabs>
        <w:bidi/>
        <w:spacing w:before="360" w:after="100"/>
        <w:rPr>
          <w:rFonts w:ascii="Arabic Typesetting" w:eastAsiaTheme="minorEastAsia" w:hAnsi="Arabic Typesetting" w:cs="Arabic Typesetting"/>
          <w:noProof/>
          <w:sz w:val="36"/>
          <w:szCs w:val="36"/>
        </w:rPr>
      </w:pPr>
      <w:r w:rsidRPr="007D5766">
        <w:rPr>
          <w:rFonts w:ascii="Arabic Typesetting" w:hAnsi="Arabic Typesetting" w:cs="Arabic Typesetting"/>
          <w:noProof/>
          <w:sz w:val="36"/>
          <w:szCs w:val="36"/>
          <w:lang w:bidi="ar-EG"/>
        </w:rPr>
        <w:fldChar w:fldCharType="begin"/>
      </w:r>
      <w:r w:rsidRPr="007D5766">
        <w:rPr>
          <w:rFonts w:ascii="Arabic Typesetting" w:hAnsi="Arabic Typesetting" w:cs="Arabic Typesetting"/>
          <w:noProof/>
          <w:sz w:val="36"/>
          <w:szCs w:val="36"/>
          <w:lang w:bidi="ar-EG"/>
        </w:rPr>
        <w:instrText xml:space="preserve"> TOC \h \z \t "Rule,1,SubRule,2" </w:instrText>
      </w:r>
      <w:r w:rsidRPr="007D5766">
        <w:rPr>
          <w:rFonts w:ascii="Arabic Typesetting" w:hAnsi="Arabic Typesetting" w:cs="Arabic Typesetting"/>
          <w:noProof/>
          <w:sz w:val="36"/>
          <w:szCs w:val="36"/>
          <w:lang w:bidi="ar-EG"/>
        </w:rPr>
        <w:fldChar w:fldCharType="separate"/>
      </w:r>
      <w:hyperlink w:anchor="_Toc476035688" w:history="1">
        <w:r w:rsidRPr="007D5766">
          <w:rPr>
            <w:rFonts w:ascii="Arabic Typesetting" w:hAnsi="Arabic Typesetting" w:cs="Arabic Typesetting"/>
            <w:noProof/>
            <w:sz w:val="36"/>
            <w:szCs w:val="36"/>
            <w:rtl/>
            <w:lang w:bidi="ar-EG"/>
          </w:rPr>
          <w:t>القاعدة 4 العريضة (محتوياتها)</w:t>
        </w:r>
        <w:r w:rsidRPr="007D5766">
          <w:rPr>
            <w:rFonts w:ascii="Arabic Typesetting" w:hAnsi="Arabic Typesetting" w:cs="Arabic Typesetting"/>
            <w:noProof/>
            <w:webHidden/>
            <w:sz w:val="36"/>
            <w:szCs w:val="36"/>
            <w:lang w:bidi="ar-EG"/>
          </w:rPr>
          <w:tab/>
        </w:r>
        <w:r w:rsidRPr="007D5766">
          <w:rPr>
            <w:rFonts w:ascii="Arabic Typesetting" w:hAnsi="Arabic Typesetting" w:cs="Arabic Typesetting"/>
            <w:noProof/>
            <w:webHidden/>
            <w:sz w:val="36"/>
            <w:szCs w:val="36"/>
            <w:lang w:bidi="ar-EG"/>
          </w:rPr>
          <w:fldChar w:fldCharType="begin"/>
        </w:r>
        <w:r w:rsidRPr="007D5766">
          <w:rPr>
            <w:rFonts w:ascii="Arabic Typesetting" w:hAnsi="Arabic Typesetting" w:cs="Arabic Typesetting"/>
            <w:noProof/>
            <w:webHidden/>
            <w:sz w:val="36"/>
            <w:szCs w:val="36"/>
            <w:lang w:bidi="ar-EG"/>
          </w:rPr>
          <w:instrText xml:space="preserve"> PAGEREF _Toc476035688 \h </w:instrText>
        </w:r>
        <w:r w:rsidRPr="007D5766">
          <w:rPr>
            <w:rFonts w:ascii="Arabic Typesetting" w:hAnsi="Arabic Typesetting" w:cs="Arabic Typesetting"/>
            <w:noProof/>
            <w:webHidden/>
            <w:sz w:val="36"/>
            <w:szCs w:val="36"/>
            <w:lang w:bidi="ar-EG"/>
          </w:rPr>
        </w:r>
        <w:r w:rsidRPr="007D5766">
          <w:rPr>
            <w:rFonts w:ascii="Arabic Typesetting" w:hAnsi="Arabic Typesetting" w:cs="Arabic Typesetting"/>
            <w:noProof/>
            <w:webHidden/>
            <w:sz w:val="36"/>
            <w:szCs w:val="36"/>
            <w:lang w:bidi="ar-EG"/>
          </w:rPr>
          <w:fldChar w:fldCharType="separate"/>
        </w:r>
        <w:r w:rsidR="00F04E8F">
          <w:rPr>
            <w:rFonts w:ascii="Arabic Typesetting" w:hAnsi="Arabic Typesetting" w:cs="Arabic Typesetting"/>
            <w:noProof/>
            <w:webHidden/>
            <w:sz w:val="36"/>
            <w:szCs w:val="36"/>
            <w:rtl/>
            <w:lang w:bidi="ar-EG"/>
          </w:rPr>
          <w:t>2</w:t>
        </w:r>
        <w:r w:rsidRPr="007D5766">
          <w:rPr>
            <w:rFonts w:ascii="Arabic Typesetting" w:hAnsi="Arabic Typesetting" w:cs="Arabic Typesetting"/>
            <w:noProof/>
            <w:webHidden/>
            <w:sz w:val="36"/>
            <w:szCs w:val="36"/>
            <w:lang w:bidi="ar-EG"/>
          </w:rPr>
          <w:fldChar w:fldCharType="end"/>
        </w:r>
      </w:hyperlink>
    </w:p>
    <w:p w:rsidR="00C92ACF" w:rsidRPr="007D5766" w:rsidRDefault="00FF66F7" w:rsidP="00C92ACF">
      <w:pPr>
        <w:tabs>
          <w:tab w:val="left" w:pos="1700"/>
          <w:tab w:val="right" w:leader="dot" w:pos="9345"/>
        </w:tabs>
        <w:bidi/>
        <w:spacing w:after="120"/>
        <w:ind w:left="1701" w:hanging="1480"/>
        <w:rPr>
          <w:rFonts w:ascii="Arabic Typesetting" w:eastAsiaTheme="minorEastAsia" w:hAnsi="Arabic Typesetting" w:cs="Arabic Typesetting"/>
          <w:noProof/>
          <w:sz w:val="36"/>
          <w:szCs w:val="36"/>
        </w:rPr>
      </w:pPr>
      <w:hyperlink w:anchor="_Toc476035689" w:history="1">
        <w:r w:rsidR="00C92ACF" w:rsidRPr="007D5766">
          <w:rPr>
            <w:rFonts w:ascii="Arabic Typesetting" w:hAnsi="Arabic Typesetting" w:cs="Arabic Typesetting"/>
            <w:noProof/>
            <w:sz w:val="36"/>
            <w:szCs w:val="36"/>
            <w:rtl/>
            <w:lang w:bidi="ar-EG"/>
          </w:rPr>
          <w:t>1.4</w:t>
        </w:r>
        <w:r w:rsidR="008C5683">
          <w:rPr>
            <w:rFonts w:ascii="Arabic Typesetting" w:eastAsiaTheme="minorEastAsia" w:hAnsi="Arabic Typesetting" w:cs="Arabic Typesetting" w:hint="cs"/>
            <w:noProof/>
            <w:sz w:val="36"/>
            <w:szCs w:val="36"/>
            <w:rtl/>
          </w:rPr>
          <w:t xml:space="preserve">   </w:t>
        </w:r>
        <w:r w:rsidR="00C92ACF" w:rsidRPr="007D5766">
          <w:rPr>
            <w:rFonts w:ascii="Arabic Typesetting" w:hAnsi="Arabic Typesetting" w:cs="Arabic Typesetting"/>
            <w:i/>
            <w:iCs/>
            <w:noProof/>
            <w:sz w:val="36"/>
            <w:szCs w:val="36"/>
            <w:rtl/>
            <w:lang w:bidi="ar-EG"/>
          </w:rPr>
          <w:t>المحتويات الإجبارية والمحتويات الاختيارية - التوقيع</w:t>
        </w:r>
        <w:r w:rsidR="00C92ACF" w:rsidRPr="007D5766">
          <w:rPr>
            <w:rFonts w:ascii="Arabic Typesetting" w:hAnsi="Arabic Typesetting" w:cs="Arabic Typesetting"/>
            <w:noProof/>
            <w:webHidden/>
            <w:sz w:val="36"/>
            <w:szCs w:val="36"/>
            <w:lang w:bidi="ar-EG"/>
          </w:rPr>
          <w:tab/>
        </w:r>
        <w:r w:rsidR="00C92ACF" w:rsidRPr="007D5766">
          <w:rPr>
            <w:rFonts w:ascii="Arabic Typesetting" w:hAnsi="Arabic Typesetting" w:cs="Arabic Typesetting"/>
            <w:noProof/>
            <w:webHidden/>
            <w:sz w:val="36"/>
            <w:szCs w:val="36"/>
            <w:lang w:bidi="ar-EG"/>
          </w:rPr>
          <w:fldChar w:fldCharType="begin"/>
        </w:r>
        <w:r w:rsidR="00C92ACF" w:rsidRPr="007D5766">
          <w:rPr>
            <w:rFonts w:ascii="Arabic Typesetting" w:hAnsi="Arabic Typesetting" w:cs="Arabic Typesetting"/>
            <w:noProof/>
            <w:webHidden/>
            <w:sz w:val="36"/>
            <w:szCs w:val="36"/>
            <w:lang w:bidi="ar-EG"/>
          </w:rPr>
          <w:instrText xml:space="preserve"> PAGEREF _Toc476035689 \h </w:instrText>
        </w:r>
        <w:r w:rsidR="00C92ACF" w:rsidRPr="007D5766">
          <w:rPr>
            <w:rFonts w:ascii="Arabic Typesetting" w:hAnsi="Arabic Typesetting" w:cs="Arabic Typesetting"/>
            <w:noProof/>
            <w:webHidden/>
            <w:sz w:val="36"/>
            <w:szCs w:val="36"/>
            <w:lang w:bidi="ar-EG"/>
          </w:rPr>
        </w:r>
        <w:r w:rsidR="00C92ACF" w:rsidRPr="007D5766">
          <w:rPr>
            <w:rFonts w:ascii="Arabic Typesetting" w:hAnsi="Arabic Typesetting" w:cs="Arabic Typesetting"/>
            <w:noProof/>
            <w:webHidden/>
            <w:sz w:val="36"/>
            <w:szCs w:val="36"/>
            <w:lang w:bidi="ar-EG"/>
          </w:rPr>
          <w:fldChar w:fldCharType="separate"/>
        </w:r>
        <w:r w:rsidR="00F04E8F">
          <w:rPr>
            <w:rFonts w:ascii="Arabic Typesetting" w:hAnsi="Arabic Typesetting" w:cs="Arabic Typesetting"/>
            <w:noProof/>
            <w:webHidden/>
            <w:sz w:val="36"/>
            <w:szCs w:val="36"/>
            <w:rtl/>
            <w:lang w:bidi="ar-EG"/>
          </w:rPr>
          <w:t>2</w:t>
        </w:r>
        <w:r w:rsidR="00C92ACF" w:rsidRPr="007D5766">
          <w:rPr>
            <w:rFonts w:ascii="Arabic Typesetting" w:hAnsi="Arabic Typesetting" w:cs="Arabic Typesetting"/>
            <w:noProof/>
            <w:webHidden/>
            <w:sz w:val="36"/>
            <w:szCs w:val="36"/>
            <w:lang w:bidi="ar-EG"/>
          </w:rPr>
          <w:fldChar w:fldCharType="end"/>
        </w:r>
      </w:hyperlink>
    </w:p>
    <w:p w:rsidR="00C92ACF" w:rsidRPr="007D5766" w:rsidRDefault="00FF66F7" w:rsidP="00C92ACF">
      <w:pPr>
        <w:tabs>
          <w:tab w:val="left" w:pos="1700"/>
          <w:tab w:val="right" w:leader="dot" w:pos="9345"/>
        </w:tabs>
        <w:bidi/>
        <w:spacing w:after="120"/>
        <w:ind w:left="1701" w:hanging="1480"/>
        <w:rPr>
          <w:rFonts w:ascii="Arabic Typesetting" w:eastAsiaTheme="minorEastAsia" w:hAnsi="Arabic Typesetting" w:cs="Arabic Typesetting"/>
          <w:noProof/>
          <w:sz w:val="36"/>
          <w:szCs w:val="36"/>
        </w:rPr>
      </w:pPr>
      <w:hyperlink w:anchor="_Toc476035690" w:history="1">
        <w:r w:rsidR="00C92ACF" w:rsidRPr="007D5766">
          <w:rPr>
            <w:rFonts w:ascii="Arabic Typesetting" w:hAnsi="Arabic Typesetting" w:cs="Arabic Typesetting"/>
            <w:noProof/>
            <w:sz w:val="36"/>
            <w:szCs w:val="36"/>
            <w:rtl/>
            <w:lang w:bidi="ar-EG"/>
          </w:rPr>
          <w:t>2.4 إلى 19.4</w:t>
        </w:r>
        <w:r w:rsidR="008C5683">
          <w:rPr>
            <w:rFonts w:ascii="Arabic Typesetting" w:eastAsiaTheme="minorEastAsia" w:hAnsi="Arabic Typesetting" w:cs="Arabic Typesetting" w:hint="cs"/>
            <w:noProof/>
            <w:sz w:val="36"/>
            <w:szCs w:val="36"/>
            <w:rtl/>
          </w:rPr>
          <w:t xml:space="preserve">   </w:t>
        </w:r>
        <w:r w:rsidR="00C92ACF" w:rsidRPr="007D5766">
          <w:rPr>
            <w:rFonts w:ascii="Arabic Typesetting" w:hAnsi="Arabic Typesetting" w:cs="Arabic Typesetting"/>
            <w:i/>
            <w:iCs/>
            <w:noProof/>
            <w:sz w:val="36"/>
            <w:szCs w:val="36"/>
            <w:rtl/>
            <w:lang w:bidi="ar-EG"/>
          </w:rPr>
          <w:t>[بدون تغيير]</w:t>
        </w:r>
        <w:r w:rsidR="00C92ACF" w:rsidRPr="007D5766">
          <w:rPr>
            <w:rFonts w:ascii="Arabic Typesetting" w:hAnsi="Arabic Typesetting" w:cs="Arabic Typesetting"/>
            <w:noProof/>
            <w:webHidden/>
            <w:sz w:val="36"/>
            <w:szCs w:val="36"/>
            <w:lang w:bidi="ar-EG"/>
          </w:rPr>
          <w:tab/>
        </w:r>
        <w:r w:rsidR="00C92ACF" w:rsidRPr="007D5766">
          <w:rPr>
            <w:rFonts w:ascii="Arabic Typesetting" w:hAnsi="Arabic Typesetting" w:cs="Arabic Typesetting"/>
            <w:noProof/>
            <w:webHidden/>
            <w:sz w:val="36"/>
            <w:szCs w:val="36"/>
            <w:lang w:bidi="ar-EG"/>
          </w:rPr>
          <w:fldChar w:fldCharType="begin"/>
        </w:r>
        <w:r w:rsidR="00C92ACF" w:rsidRPr="007D5766">
          <w:rPr>
            <w:rFonts w:ascii="Arabic Typesetting" w:hAnsi="Arabic Typesetting" w:cs="Arabic Typesetting"/>
            <w:noProof/>
            <w:webHidden/>
            <w:sz w:val="36"/>
            <w:szCs w:val="36"/>
            <w:lang w:bidi="ar-EG"/>
          </w:rPr>
          <w:instrText xml:space="preserve"> PAGEREF _Toc476035690 \h </w:instrText>
        </w:r>
        <w:r w:rsidR="00C92ACF" w:rsidRPr="007D5766">
          <w:rPr>
            <w:rFonts w:ascii="Arabic Typesetting" w:hAnsi="Arabic Typesetting" w:cs="Arabic Typesetting"/>
            <w:noProof/>
            <w:webHidden/>
            <w:sz w:val="36"/>
            <w:szCs w:val="36"/>
            <w:lang w:bidi="ar-EG"/>
          </w:rPr>
        </w:r>
        <w:r w:rsidR="00C92ACF" w:rsidRPr="007D5766">
          <w:rPr>
            <w:rFonts w:ascii="Arabic Typesetting" w:hAnsi="Arabic Typesetting" w:cs="Arabic Typesetting"/>
            <w:noProof/>
            <w:webHidden/>
            <w:sz w:val="36"/>
            <w:szCs w:val="36"/>
            <w:lang w:bidi="ar-EG"/>
          </w:rPr>
          <w:fldChar w:fldCharType="separate"/>
        </w:r>
        <w:r w:rsidR="00F04E8F">
          <w:rPr>
            <w:rFonts w:ascii="Arabic Typesetting" w:hAnsi="Arabic Typesetting" w:cs="Arabic Typesetting"/>
            <w:noProof/>
            <w:webHidden/>
            <w:sz w:val="36"/>
            <w:szCs w:val="36"/>
            <w:rtl/>
            <w:lang w:bidi="ar-EG"/>
          </w:rPr>
          <w:t>2</w:t>
        </w:r>
        <w:r w:rsidR="00C92ACF" w:rsidRPr="007D5766">
          <w:rPr>
            <w:rFonts w:ascii="Arabic Typesetting" w:hAnsi="Arabic Typesetting" w:cs="Arabic Typesetting"/>
            <w:noProof/>
            <w:webHidden/>
            <w:sz w:val="36"/>
            <w:szCs w:val="36"/>
            <w:lang w:bidi="ar-EG"/>
          </w:rPr>
          <w:fldChar w:fldCharType="end"/>
        </w:r>
      </w:hyperlink>
    </w:p>
    <w:p w:rsidR="00C92ACF" w:rsidRPr="007D5766" w:rsidRDefault="00FF66F7" w:rsidP="00C92ACF">
      <w:pPr>
        <w:tabs>
          <w:tab w:val="right" w:leader="dot" w:pos="9345"/>
        </w:tabs>
        <w:bidi/>
        <w:spacing w:before="360" w:after="100"/>
        <w:rPr>
          <w:rFonts w:ascii="Arabic Typesetting" w:eastAsiaTheme="minorEastAsia" w:hAnsi="Arabic Typesetting" w:cs="Arabic Typesetting"/>
          <w:noProof/>
          <w:sz w:val="36"/>
          <w:szCs w:val="36"/>
        </w:rPr>
      </w:pPr>
      <w:hyperlink w:anchor="_Toc476035697" w:history="1">
        <w:r w:rsidR="00C92ACF" w:rsidRPr="007D5766">
          <w:rPr>
            <w:rFonts w:ascii="Arabic Typesetting" w:hAnsi="Arabic Typesetting" w:cs="Arabic Typesetting"/>
            <w:noProof/>
            <w:sz w:val="36"/>
            <w:szCs w:val="36"/>
            <w:rtl/>
            <w:lang w:bidi="ar-EG"/>
          </w:rPr>
          <w:t>القاعدة 41 مراعاة نتائج بحث وتصنيف سابق</w:t>
        </w:r>
        <w:r w:rsidR="00C92ACF" w:rsidRPr="007D5766">
          <w:rPr>
            <w:rFonts w:ascii="Arabic Typesetting" w:hAnsi="Arabic Typesetting" w:cs="Arabic Typesetting"/>
            <w:noProof/>
            <w:webHidden/>
            <w:sz w:val="36"/>
            <w:szCs w:val="36"/>
            <w:lang w:bidi="ar-EG"/>
          </w:rPr>
          <w:tab/>
        </w:r>
        <w:r w:rsidR="00C92ACF" w:rsidRPr="007D5766">
          <w:rPr>
            <w:rFonts w:ascii="Arabic Typesetting" w:hAnsi="Arabic Typesetting" w:cs="Arabic Typesetting"/>
            <w:noProof/>
            <w:webHidden/>
            <w:sz w:val="36"/>
            <w:szCs w:val="36"/>
            <w:rtl/>
            <w:lang w:bidi="ar-EG"/>
          </w:rPr>
          <w:t>3</w:t>
        </w:r>
      </w:hyperlink>
    </w:p>
    <w:p w:rsidR="00C92ACF" w:rsidRPr="007D5766" w:rsidRDefault="00FF66F7" w:rsidP="00C92ACF">
      <w:pPr>
        <w:tabs>
          <w:tab w:val="left" w:pos="1700"/>
          <w:tab w:val="right" w:leader="dot" w:pos="9345"/>
        </w:tabs>
        <w:bidi/>
        <w:spacing w:after="120"/>
        <w:ind w:left="1701" w:hanging="1480"/>
        <w:rPr>
          <w:rFonts w:ascii="Arabic Typesetting" w:eastAsiaTheme="minorEastAsia" w:hAnsi="Arabic Typesetting" w:cs="Arabic Typesetting"/>
          <w:noProof/>
          <w:sz w:val="36"/>
          <w:szCs w:val="36"/>
        </w:rPr>
      </w:pPr>
      <w:hyperlink w:anchor="_Toc476035698" w:history="1">
        <w:r w:rsidR="00C92ACF" w:rsidRPr="007D5766">
          <w:rPr>
            <w:rFonts w:ascii="Arabic Typesetting" w:hAnsi="Arabic Typesetting" w:cs="Arabic Typesetting"/>
            <w:noProof/>
            <w:sz w:val="36"/>
            <w:szCs w:val="36"/>
            <w:rtl/>
            <w:lang w:bidi="ar-EG"/>
          </w:rPr>
          <w:t>1.41</w:t>
        </w:r>
        <w:r w:rsidR="008C5683">
          <w:rPr>
            <w:rFonts w:ascii="Arabic Typesetting" w:eastAsiaTheme="minorEastAsia" w:hAnsi="Arabic Typesetting" w:cs="Arabic Typesetting" w:hint="cs"/>
            <w:noProof/>
            <w:sz w:val="36"/>
            <w:szCs w:val="36"/>
            <w:rtl/>
          </w:rPr>
          <w:t xml:space="preserve">   </w:t>
        </w:r>
        <w:r w:rsidR="00C92ACF" w:rsidRPr="007D5766">
          <w:rPr>
            <w:rFonts w:ascii="Arabic Typesetting" w:hAnsi="Arabic Typesetting" w:cs="Arabic Typesetting"/>
            <w:i/>
            <w:iCs/>
            <w:noProof/>
            <w:sz w:val="36"/>
            <w:szCs w:val="36"/>
            <w:rtl/>
            <w:lang w:bidi="ar-EG"/>
          </w:rPr>
          <w:t>[بدون تغيير]</w:t>
        </w:r>
        <w:r w:rsidR="00C92ACF" w:rsidRPr="007D5766">
          <w:rPr>
            <w:rFonts w:ascii="Arabic Typesetting" w:hAnsi="Arabic Typesetting" w:cs="Arabic Typesetting"/>
            <w:noProof/>
            <w:webHidden/>
            <w:sz w:val="36"/>
            <w:szCs w:val="36"/>
            <w:lang w:bidi="ar-EG"/>
          </w:rPr>
          <w:tab/>
        </w:r>
        <w:r w:rsidR="00C92ACF" w:rsidRPr="007D5766">
          <w:rPr>
            <w:rFonts w:ascii="Arabic Typesetting" w:hAnsi="Arabic Typesetting" w:cs="Arabic Typesetting"/>
            <w:noProof/>
            <w:webHidden/>
            <w:sz w:val="36"/>
            <w:szCs w:val="36"/>
            <w:rtl/>
            <w:lang w:bidi="ar-EG"/>
          </w:rPr>
          <w:t>3</w:t>
        </w:r>
      </w:hyperlink>
    </w:p>
    <w:p w:rsidR="00C92ACF" w:rsidRPr="007D5766" w:rsidRDefault="00FF66F7" w:rsidP="00C92ACF">
      <w:pPr>
        <w:tabs>
          <w:tab w:val="left" w:pos="1700"/>
          <w:tab w:val="right" w:leader="dot" w:pos="9345"/>
        </w:tabs>
        <w:bidi/>
        <w:spacing w:after="120"/>
        <w:ind w:left="1701" w:hanging="1480"/>
        <w:rPr>
          <w:rFonts w:ascii="Arabic Typesetting" w:hAnsi="Arabic Typesetting" w:cs="Arabic Typesetting"/>
          <w:noProof/>
          <w:sz w:val="36"/>
          <w:szCs w:val="36"/>
          <w:rtl/>
          <w:lang w:bidi="ar-EG"/>
        </w:rPr>
      </w:pPr>
      <w:hyperlink w:anchor="_Toc476035699" w:history="1">
        <w:r w:rsidR="00C92ACF" w:rsidRPr="007D5766">
          <w:rPr>
            <w:rFonts w:ascii="Arabic Typesetting" w:hAnsi="Arabic Typesetting" w:cs="Arabic Typesetting"/>
            <w:noProof/>
            <w:sz w:val="36"/>
            <w:szCs w:val="36"/>
            <w:rtl/>
            <w:lang w:bidi="ar-EG"/>
          </w:rPr>
          <w:t>2.41</w:t>
        </w:r>
        <w:r w:rsidR="008C5683">
          <w:rPr>
            <w:rFonts w:ascii="Arabic Typesetting" w:eastAsiaTheme="minorEastAsia" w:hAnsi="Arabic Typesetting" w:cs="Arabic Typesetting" w:hint="cs"/>
            <w:noProof/>
            <w:sz w:val="36"/>
            <w:szCs w:val="36"/>
            <w:rtl/>
          </w:rPr>
          <w:t xml:space="preserve">   </w:t>
        </w:r>
        <w:r w:rsidR="00C92ACF" w:rsidRPr="007D5766">
          <w:rPr>
            <w:rFonts w:ascii="Arabic Typesetting" w:hAnsi="Arabic Typesetting" w:cs="Arabic Typesetting"/>
            <w:i/>
            <w:iCs/>
            <w:noProof/>
            <w:sz w:val="36"/>
            <w:szCs w:val="36"/>
            <w:rtl/>
            <w:lang w:bidi="ar-EG"/>
          </w:rPr>
          <w:t>مراعاة نتائج بحث وتصنيف سابق في الحالات الأخرى</w:t>
        </w:r>
        <w:r w:rsidR="00C92ACF" w:rsidRPr="007D5766">
          <w:rPr>
            <w:rFonts w:ascii="Arabic Typesetting" w:hAnsi="Arabic Typesetting" w:cs="Arabic Typesetting"/>
            <w:noProof/>
            <w:webHidden/>
            <w:sz w:val="36"/>
            <w:szCs w:val="36"/>
            <w:lang w:bidi="ar-EG"/>
          </w:rPr>
          <w:tab/>
        </w:r>
        <w:r w:rsidR="00C92ACF" w:rsidRPr="007D5766">
          <w:rPr>
            <w:rFonts w:ascii="Arabic Typesetting" w:hAnsi="Arabic Typesetting" w:cs="Arabic Typesetting"/>
            <w:noProof/>
            <w:webHidden/>
            <w:sz w:val="36"/>
            <w:szCs w:val="36"/>
            <w:rtl/>
            <w:lang w:bidi="ar-EG"/>
          </w:rPr>
          <w:t>3</w:t>
        </w:r>
      </w:hyperlink>
    </w:p>
    <w:p w:rsidR="00C92ACF" w:rsidRPr="007D5766" w:rsidRDefault="00C92ACF" w:rsidP="00C92ACF">
      <w:pPr>
        <w:tabs>
          <w:tab w:val="right" w:leader="dot" w:pos="9345"/>
        </w:tabs>
        <w:bidi/>
        <w:spacing w:before="360" w:after="100"/>
        <w:rPr>
          <w:rFonts w:ascii="Arabic Typesetting" w:hAnsi="Arabic Typesetting" w:cs="Arabic Typesetting"/>
          <w:noProof/>
          <w:sz w:val="36"/>
          <w:szCs w:val="36"/>
          <w:lang w:bidi="ar-EG"/>
        </w:rPr>
      </w:pPr>
      <w:r w:rsidRPr="007D5766">
        <w:rPr>
          <w:rFonts w:ascii="Arabic Typesetting" w:hAnsi="Arabic Typesetting" w:cs="Arabic Typesetting"/>
          <w:noProof/>
          <w:sz w:val="36"/>
          <w:szCs w:val="36"/>
          <w:rtl/>
          <w:lang w:bidi="ar-EG"/>
        </w:rPr>
        <w:t>جدول الرسوم</w:t>
      </w:r>
      <w:r w:rsidRPr="007D5766">
        <w:rPr>
          <w:rFonts w:ascii="Arabic Typesetting" w:hAnsi="Arabic Typesetting" w:cs="Arabic Typesetting"/>
          <w:noProof/>
          <w:sz w:val="36"/>
          <w:szCs w:val="36"/>
          <w:rtl/>
          <w:lang w:bidi="ar-EG"/>
        </w:rPr>
        <w:tab/>
        <w:t>4</w:t>
      </w:r>
    </w:p>
    <w:p w:rsidR="00AB28F8" w:rsidRPr="007D5766" w:rsidRDefault="00C92ACF" w:rsidP="00C92ACF">
      <w:pPr>
        <w:bidi/>
        <w:rPr>
          <w:rFonts w:ascii="Arabic Typesetting" w:hAnsi="Arabic Typesetting" w:cs="Arabic Typesetting"/>
          <w:sz w:val="36"/>
          <w:szCs w:val="36"/>
          <w:rtl/>
        </w:rPr>
      </w:pPr>
      <w:r w:rsidRPr="007D5766">
        <w:rPr>
          <w:rFonts w:ascii="Arabic Typesetting" w:hAnsi="Arabic Typesetting" w:cs="Arabic Typesetting"/>
          <w:sz w:val="36"/>
          <w:szCs w:val="36"/>
        </w:rPr>
        <w:fldChar w:fldCharType="end"/>
      </w:r>
    </w:p>
    <w:p w:rsidR="00AB28F8" w:rsidRDefault="00AB28F8" w:rsidP="00AB28F8">
      <w:pPr>
        <w:rPr>
          <w:rFonts w:ascii="Arabic Typesetting" w:hAnsi="Arabic Typesetting" w:cs="Arabic Typesetting"/>
          <w:sz w:val="36"/>
          <w:szCs w:val="36"/>
          <w:rtl/>
        </w:rPr>
      </w:pPr>
      <w:r>
        <w:rPr>
          <w:rtl/>
        </w:rPr>
        <w:br w:type="page"/>
      </w:r>
    </w:p>
    <w:p w:rsidR="00C92ACF" w:rsidRPr="00904583" w:rsidRDefault="00C92ACF" w:rsidP="00C92ACF">
      <w:pPr>
        <w:pStyle w:val="Rule"/>
        <w:rPr>
          <w:rtl/>
        </w:rPr>
      </w:pPr>
      <w:bookmarkStart w:id="3" w:name="_Toc476035688"/>
      <w:r w:rsidRPr="00904583">
        <w:rPr>
          <w:rtl/>
        </w:rPr>
        <w:t>القاعدة 4</w:t>
      </w:r>
      <w:r w:rsidRPr="00904583">
        <w:rPr>
          <w:rtl/>
        </w:rPr>
        <w:br/>
        <w:t>العريضة (محتوياتها)</w:t>
      </w:r>
      <w:bookmarkEnd w:id="3"/>
    </w:p>
    <w:p w:rsidR="00C92ACF" w:rsidRPr="00904583" w:rsidRDefault="00C92ACF" w:rsidP="00C92ACF">
      <w:pPr>
        <w:pStyle w:val="SubRule"/>
        <w:spacing w:line="240" w:lineRule="auto"/>
        <w:rPr>
          <w:rtl/>
        </w:rPr>
      </w:pPr>
      <w:bookmarkStart w:id="4" w:name="_Toc476035689"/>
      <w:r>
        <w:rPr>
          <w:rFonts w:hint="cs"/>
          <w:rtl/>
        </w:rPr>
        <w:t>1.4</w:t>
      </w:r>
      <w:r w:rsidR="00A17AE5">
        <w:rPr>
          <w:rFonts w:hint="cs"/>
          <w:rtl/>
        </w:rPr>
        <w:t xml:space="preserve">   </w:t>
      </w:r>
      <w:proofErr w:type="gramStart"/>
      <w:r w:rsidRPr="007D5766">
        <w:rPr>
          <w:i/>
          <w:iCs/>
          <w:rtl/>
        </w:rPr>
        <w:t>المحتويات</w:t>
      </w:r>
      <w:proofErr w:type="gramEnd"/>
      <w:r w:rsidRPr="007D5766">
        <w:rPr>
          <w:i/>
          <w:iCs/>
          <w:rtl/>
        </w:rPr>
        <w:t xml:space="preserve"> الإجبارية والمحتويات الاختيارية</w:t>
      </w:r>
      <w:r w:rsidRPr="007D5766">
        <w:rPr>
          <w:rFonts w:hint="cs"/>
          <w:i/>
          <w:iCs/>
          <w:rtl/>
          <w:lang w:val="fr-CH" w:bidi="ar-SA"/>
        </w:rPr>
        <w:t xml:space="preserve">؛ </w:t>
      </w:r>
      <w:r w:rsidRPr="007D5766">
        <w:rPr>
          <w:i/>
          <w:iCs/>
          <w:rtl/>
        </w:rPr>
        <w:t>التوقيع</w:t>
      </w:r>
      <w:bookmarkEnd w:id="4"/>
    </w:p>
    <w:p w:rsidR="00C92ACF" w:rsidRPr="00904583" w:rsidRDefault="00A17AE5" w:rsidP="00C92ACF">
      <w:pPr>
        <w:tabs>
          <w:tab w:val="left" w:pos="1699"/>
        </w:tabs>
        <w:bidi/>
        <w:spacing w:after="240"/>
        <w:ind w:firstLine="851"/>
        <w:jc w:val="lowKashida"/>
        <w:rPr>
          <w:rFonts w:ascii="Arabic Typesetting" w:hAnsi="Arabic Typesetting" w:cs="Arabic Typesetting"/>
          <w:sz w:val="36"/>
          <w:szCs w:val="36"/>
          <w:rtl/>
          <w:lang w:bidi="ar-EG"/>
        </w:rPr>
      </w:pPr>
      <w:proofErr w:type="gramStart"/>
      <w:r>
        <w:rPr>
          <w:rFonts w:ascii="Arabic Typesetting" w:hAnsi="Arabic Typesetting" w:cs="Arabic Typesetting"/>
          <w:sz w:val="36"/>
          <w:szCs w:val="36"/>
          <w:rtl/>
          <w:lang w:bidi="ar-EG"/>
        </w:rPr>
        <w:t>(أ)</w:t>
      </w:r>
      <w:r>
        <w:rPr>
          <w:rFonts w:ascii="Arabic Typesetting" w:hAnsi="Arabic Typesetting" w:cs="Arabic Typesetting" w:hint="cs"/>
          <w:sz w:val="36"/>
          <w:szCs w:val="36"/>
          <w:rtl/>
          <w:lang w:bidi="ar-EG"/>
        </w:rPr>
        <w:t xml:space="preserve">  </w:t>
      </w:r>
      <w:r w:rsidR="00C92ACF" w:rsidRPr="00904583">
        <w:rPr>
          <w:rFonts w:ascii="Arabic Typesetting" w:hAnsi="Arabic Typesetting" w:cs="Arabic Typesetting" w:hint="cs"/>
          <w:sz w:val="36"/>
          <w:szCs w:val="36"/>
          <w:rtl/>
          <w:lang w:bidi="ar-EG"/>
        </w:rPr>
        <w:t>[</w:t>
      </w:r>
      <w:r w:rsidR="00C92ACF">
        <w:rPr>
          <w:rFonts w:ascii="Arabic Typesetting" w:hAnsi="Arabic Typesetting" w:cs="Arabic Typesetting" w:hint="cs"/>
          <w:sz w:val="36"/>
          <w:szCs w:val="36"/>
          <w:rtl/>
          <w:lang w:bidi="ar-EG"/>
        </w:rPr>
        <w:t>بدون</w:t>
      </w:r>
      <w:proofErr w:type="gramEnd"/>
      <w:r w:rsidR="00C92ACF">
        <w:rPr>
          <w:rFonts w:ascii="Arabic Typesetting" w:hAnsi="Arabic Typesetting" w:cs="Arabic Typesetting" w:hint="cs"/>
          <w:sz w:val="36"/>
          <w:szCs w:val="36"/>
          <w:rtl/>
          <w:lang w:bidi="ar-EG"/>
        </w:rPr>
        <w:t xml:space="preserve"> تغيير</w:t>
      </w:r>
      <w:r w:rsidR="00C92ACF" w:rsidRPr="00904583">
        <w:rPr>
          <w:rFonts w:ascii="Arabic Typesetting" w:hAnsi="Arabic Typesetting" w:cs="Arabic Typesetting" w:hint="cs"/>
          <w:sz w:val="36"/>
          <w:szCs w:val="36"/>
          <w:rtl/>
          <w:lang w:bidi="ar-EG"/>
        </w:rPr>
        <w:t>]</w:t>
      </w:r>
    </w:p>
    <w:p w:rsidR="00C92ACF" w:rsidRPr="00904583" w:rsidRDefault="00A17AE5" w:rsidP="00C92ACF">
      <w:pPr>
        <w:tabs>
          <w:tab w:val="left" w:pos="1699"/>
        </w:tabs>
        <w:bidi/>
        <w:spacing w:after="240"/>
        <w:ind w:firstLine="851"/>
        <w:jc w:val="lowKashida"/>
        <w:rPr>
          <w:rFonts w:ascii="Arabic Typesetting" w:hAnsi="Arabic Typesetting" w:cs="Arabic Typesetting"/>
          <w:sz w:val="36"/>
          <w:szCs w:val="36"/>
          <w:rtl/>
          <w:lang w:bidi="ar-EG"/>
        </w:rPr>
      </w:pPr>
      <w:proofErr w:type="gramStart"/>
      <w:r>
        <w:rPr>
          <w:rFonts w:ascii="Arabic Typesetting" w:hAnsi="Arabic Typesetting" w:cs="Arabic Typesetting"/>
          <w:sz w:val="36"/>
          <w:szCs w:val="36"/>
          <w:rtl/>
          <w:lang w:bidi="ar-EG"/>
        </w:rPr>
        <w:t>(ب)</w:t>
      </w:r>
      <w:r>
        <w:rPr>
          <w:rFonts w:ascii="Arabic Typesetting" w:hAnsi="Arabic Typesetting" w:cs="Arabic Typesetting" w:hint="cs"/>
          <w:sz w:val="36"/>
          <w:szCs w:val="36"/>
          <w:rtl/>
          <w:lang w:bidi="ar-EG"/>
        </w:rPr>
        <w:t xml:space="preserve">  </w:t>
      </w:r>
      <w:r w:rsidR="00C92ACF" w:rsidRPr="00904583">
        <w:rPr>
          <w:rFonts w:ascii="Arabic Typesetting" w:hAnsi="Arabic Typesetting" w:cs="Arabic Typesetting"/>
          <w:sz w:val="36"/>
          <w:szCs w:val="36"/>
          <w:rtl/>
          <w:lang w:bidi="ar-EG"/>
        </w:rPr>
        <w:t>عند</w:t>
      </w:r>
      <w:proofErr w:type="gramEnd"/>
      <w:r w:rsidR="00C92ACF" w:rsidRPr="00904583">
        <w:rPr>
          <w:rFonts w:ascii="Arabic Typesetting" w:hAnsi="Arabic Typesetting" w:cs="Arabic Typesetting"/>
          <w:sz w:val="36"/>
          <w:szCs w:val="36"/>
          <w:rtl/>
          <w:lang w:bidi="ar-EG"/>
        </w:rPr>
        <w:t xml:space="preserve"> الاقتضاء، يجب أن تشتمل العريضة على ما يأتي:</w:t>
      </w:r>
    </w:p>
    <w:p w:rsidR="00C92ACF" w:rsidRPr="00904583" w:rsidRDefault="00C92ACF" w:rsidP="00C92ACF">
      <w:pPr>
        <w:tabs>
          <w:tab w:val="left" w:pos="2266"/>
        </w:tabs>
        <w:bidi/>
        <w:spacing w:after="240"/>
        <w:ind w:left="-2"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"1"</w:t>
      </w:r>
      <w:r w:rsidRPr="00904583">
        <w:rPr>
          <w:rFonts w:ascii="Arabic Typesetting" w:hAnsi="Arabic Typesetting" w:cs="Arabic Typesetting"/>
          <w:sz w:val="36"/>
          <w:szCs w:val="36"/>
          <w:rtl/>
          <w:lang w:bidi="ar-EG"/>
        </w:rPr>
        <w:tab/>
      </w:r>
      <w:proofErr w:type="gramStart"/>
      <w:r w:rsidRPr="00904583">
        <w:rPr>
          <w:rFonts w:ascii="Arabic Typesetting" w:hAnsi="Arabic Typesetting" w:cs="Arabic Typesetting"/>
          <w:sz w:val="36"/>
          <w:szCs w:val="36"/>
          <w:rtl/>
          <w:lang w:bidi="ar-EG"/>
        </w:rPr>
        <w:t>مطالبة</w:t>
      </w:r>
      <w:proofErr w:type="gramEnd"/>
      <w:r w:rsidRPr="00904583">
        <w:rPr>
          <w:rFonts w:ascii="Arabic Typesetting" w:hAnsi="Arabic Typesetting" w:cs="Arabic Typesetting"/>
          <w:sz w:val="36"/>
          <w:szCs w:val="36"/>
          <w:rtl/>
          <w:lang w:bidi="ar-EG"/>
        </w:rPr>
        <w:t xml:space="preserve"> بالأولوية؛</w:t>
      </w:r>
    </w:p>
    <w:p w:rsidR="00C92ACF" w:rsidRPr="00904583" w:rsidRDefault="00C92ACF" w:rsidP="00C92ACF">
      <w:pPr>
        <w:tabs>
          <w:tab w:val="left" w:pos="2266"/>
        </w:tabs>
        <w:bidi/>
        <w:spacing w:after="240"/>
        <w:ind w:firstLine="1701"/>
        <w:rPr>
          <w:rFonts w:ascii="Arabic Typesetting" w:hAnsi="Arabic Typesetting" w:cs="Arabic Typesetting"/>
          <w:spacing w:val="-4"/>
          <w:sz w:val="36"/>
          <w:szCs w:val="36"/>
          <w:rtl/>
          <w:lang w:bidi="ar-EG"/>
        </w:rPr>
      </w:pPr>
      <w:r w:rsidRPr="00904583">
        <w:rPr>
          <w:rFonts w:ascii="Arabic Typesetting" w:hAnsi="Arabic Typesetting" w:cs="Arabic Typesetting"/>
          <w:sz w:val="36"/>
          <w:szCs w:val="36"/>
          <w:rtl/>
          <w:lang w:bidi="ar-EG"/>
        </w:rPr>
        <w:t>"2"</w:t>
      </w:r>
      <w:r w:rsidRPr="00904583">
        <w:rPr>
          <w:rFonts w:ascii="Arabic Typesetting" w:hAnsi="Arabic Typesetting" w:cs="Arabic Typesetting"/>
          <w:sz w:val="36"/>
          <w:szCs w:val="36"/>
          <w:rtl/>
          <w:lang w:bidi="ar-EG"/>
        </w:rPr>
        <w:tab/>
      </w:r>
      <w:r w:rsidRPr="00904583">
        <w:rPr>
          <w:rFonts w:ascii="Arabic Typesetting" w:hAnsi="Arabic Typesetting" w:cs="Arabic Typesetting" w:hint="cs"/>
          <w:spacing w:val="-4"/>
          <w:sz w:val="36"/>
          <w:szCs w:val="36"/>
          <w:rtl/>
          <w:lang w:bidi="ar-EG"/>
        </w:rPr>
        <w:t xml:space="preserve">بيانات متعلقة ببحث سابق وفقا لما هو منصوص </w:t>
      </w:r>
      <w:proofErr w:type="gramStart"/>
      <w:r w:rsidRPr="00904583">
        <w:rPr>
          <w:rFonts w:ascii="Arabic Typesetting" w:hAnsi="Arabic Typesetting" w:cs="Arabic Typesetting" w:hint="cs"/>
          <w:spacing w:val="-4"/>
          <w:sz w:val="36"/>
          <w:szCs w:val="36"/>
          <w:rtl/>
          <w:lang w:bidi="ar-EG"/>
        </w:rPr>
        <w:t>عليه</w:t>
      </w:r>
      <w:proofErr w:type="gramEnd"/>
      <w:r w:rsidRPr="00904583">
        <w:rPr>
          <w:rFonts w:ascii="Arabic Typesetting" w:hAnsi="Arabic Typesetting" w:cs="Arabic Typesetting" w:hint="cs"/>
          <w:spacing w:val="-4"/>
          <w:sz w:val="36"/>
          <w:szCs w:val="36"/>
          <w:rtl/>
          <w:lang w:bidi="ar-EG"/>
        </w:rPr>
        <w:t xml:space="preserve"> في القاعدتين 4</w:t>
      </w:r>
      <w:r w:rsidRPr="00904583">
        <w:rPr>
          <w:rFonts w:ascii="Arabic Typesetting" w:hAnsi="Arabic Typesetting" w:cs="Arabic Typesetting"/>
          <w:spacing w:val="-4"/>
          <w:sz w:val="36"/>
          <w:szCs w:val="36"/>
          <w:lang w:bidi="ar-EG"/>
        </w:rPr>
        <w:t>.</w:t>
      </w:r>
      <w:r w:rsidRPr="00904583">
        <w:rPr>
          <w:rFonts w:ascii="Arabic Typesetting" w:hAnsi="Arabic Typesetting" w:cs="Arabic Typesetting" w:hint="cs"/>
          <w:spacing w:val="-4"/>
          <w:sz w:val="36"/>
          <w:szCs w:val="36"/>
          <w:rtl/>
          <w:lang w:bidi="ar-EG"/>
        </w:rPr>
        <w:t>12"1" و12(ثانيا)1</w:t>
      </w:r>
      <w:r w:rsidRPr="00904583">
        <w:rPr>
          <w:rFonts w:ascii="Arabic Typesetting" w:hAnsi="Arabic Typesetting" w:cs="Arabic Typesetting" w:hint="cs"/>
          <w:strike/>
          <w:color w:val="FF0000"/>
          <w:spacing w:val="-4"/>
          <w:sz w:val="36"/>
          <w:szCs w:val="36"/>
          <w:rtl/>
          <w:lang w:bidi="ar-EG"/>
        </w:rPr>
        <w:t>(ج)</w:t>
      </w:r>
      <w:r w:rsidRPr="00904583">
        <w:rPr>
          <w:rFonts w:ascii="Arabic Typesetting" w:hAnsi="Arabic Typesetting" w:cs="Arabic Typesetting" w:hint="cs"/>
          <w:color w:val="0000FF"/>
          <w:spacing w:val="-4"/>
          <w:sz w:val="36"/>
          <w:szCs w:val="36"/>
          <w:u w:val="single"/>
          <w:rtl/>
          <w:lang w:bidi="ar-EG"/>
        </w:rPr>
        <w:t>(ب)</w:t>
      </w:r>
      <w:r w:rsidRPr="00904583">
        <w:rPr>
          <w:rFonts w:ascii="Arabic Typesetting" w:hAnsi="Arabic Typesetting" w:cs="Arabic Typesetting" w:hint="cs"/>
          <w:spacing w:val="-4"/>
          <w:sz w:val="36"/>
          <w:szCs w:val="36"/>
          <w:rtl/>
          <w:lang w:bidi="ar-EG"/>
        </w:rPr>
        <w:t xml:space="preserve"> و</w:t>
      </w:r>
      <w:r w:rsidRPr="00904583">
        <w:rPr>
          <w:rFonts w:ascii="Arabic Typesetting" w:hAnsi="Arabic Typesetting" w:cs="Arabic Typesetting" w:hint="cs"/>
          <w:strike/>
          <w:color w:val="FF0000"/>
          <w:spacing w:val="-4"/>
          <w:sz w:val="36"/>
          <w:szCs w:val="36"/>
          <w:rtl/>
          <w:lang w:bidi="ar-EG"/>
        </w:rPr>
        <w:t>(و)</w:t>
      </w:r>
      <w:r w:rsidRPr="00904583">
        <w:rPr>
          <w:rFonts w:ascii="Arabic Typesetting" w:hAnsi="Arabic Typesetting" w:cs="Arabic Typesetting" w:hint="cs"/>
          <w:color w:val="0000FF"/>
          <w:spacing w:val="-4"/>
          <w:sz w:val="36"/>
          <w:szCs w:val="36"/>
          <w:u w:val="single"/>
          <w:rtl/>
          <w:lang w:bidi="ar-EG"/>
        </w:rPr>
        <w:t>(د)</w:t>
      </w:r>
      <w:r w:rsidRPr="00904583">
        <w:rPr>
          <w:rFonts w:ascii="Arabic Typesetting" w:hAnsi="Arabic Typesetting" w:cs="Arabic Typesetting"/>
          <w:spacing w:val="-4"/>
          <w:sz w:val="36"/>
          <w:szCs w:val="36"/>
          <w:rtl/>
          <w:lang w:bidi="ar-EG"/>
        </w:rPr>
        <w:t>؛</w:t>
      </w:r>
    </w:p>
    <w:p w:rsidR="00C92ACF" w:rsidRPr="00904583" w:rsidRDefault="00C92ACF" w:rsidP="00C92ACF">
      <w:pPr>
        <w:tabs>
          <w:tab w:val="left" w:pos="2266"/>
        </w:tabs>
        <w:bidi/>
        <w:spacing w:after="240"/>
        <w:ind w:left="-2"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"3"</w:t>
      </w:r>
      <w:r w:rsidRPr="00904583">
        <w:rPr>
          <w:rFonts w:ascii="Arabic Typesetting" w:hAnsi="Arabic Typesetting" w:cs="Arabic Typesetting"/>
          <w:sz w:val="36"/>
          <w:szCs w:val="36"/>
          <w:rtl/>
          <w:lang w:bidi="ar-EG"/>
        </w:rPr>
        <w:tab/>
        <w:t xml:space="preserve">إشارة </w:t>
      </w:r>
      <w:proofErr w:type="gramStart"/>
      <w:r w:rsidRPr="00904583">
        <w:rPr>
          <w:rFonts w:ascii="Arabic Typesetting" w:hAnsi="Arabic Typesetting" w:cs="Arabic Typesetting"/>
          <w:sz w:val="36"/>
          <w:szCs w:val="36"/>
          <w:rtl/>
          <w:lang w:bidi="ar-EG"/>
        </w:rPr>
        <w:t>إلى</w:t>
      </w:r>
      <w:proofErr w:type="gramEnd"/>
      <w:r w:rsidRPr="00904583">
        <w:rPr>
          <w:rFonts w:ascii="Arabic Typesetting" w:hAnsi="Arabic Typesetting" w:cs="Arabic Typesetting"/>
          <w:sz w:val="36"/>
          <w:szCs w:val="36"/>
          <w:rtl/>
          <w:lang w:bidi="ar-EG"/>
        </w:rPr>
        <w:t xml:space="preserve"> طلب رئيسي أو إلى براءة رئيسية؛</w:t>
      </w:r>
    </w:p>
    <w:p w:rsidR="00C92ACF" w:rsidRPr="00904583" w:rsidRDefault="00C92ACF" w:rsidP="00C92ACF">
      <w:pPr>
        <w:tabs>
          <w:tab w:val="left" w:pos="2266"/>
        </w:tabs>
        <w:bidi/>
        <w:spacing w:after="240"/>
        <w:ind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"4"</w:t>
      </w:r>
      <w:r w:rsidRPr="00904583">
        <w:rPr>
          <w:rFonts w:ascii="Arabic Typesetting" w:hAnsi="Arabic Typesetting" w:cs="Arabic Typesetting"/>
          <w:sz w:val="36"/>
          <w:szCs w:val="36"/>
          <w:rtl/>
          <w:lang w:bidi="ar-EG"/>
        </w:rPr>
        <w:tab/>
      </w:r>
      <w:proofErr w:type="gramStart"/>
      <w:r w:rsidRPr="00904583">
        <w:rPr>
          <w:rFonts w:ascii="Arabic Typesetting" w:hAnsi="Arabic Typesetting" w:cs="Arabic Typesetting"/>
          <w:sz w:val="36"/>
          <w:szCs w:val="36"/>
          <w:rtl/>
          <w:lang w:bidi="ar-EG"/>
        </w:rPr>
        <w:t>إشارة</w:t>
      </w:r>
      <w:proofErr w:type="gramEnd"/>
      <w:r w:rsidRPr="00904583">
        <w:rPr>
          <w:rFonts w:ascii="Arabic Typesetting" w:hAnsi="Arabic Typesetting" w:cs="Arabic Typesetting"/>
          <w:sz w:val="36"/>
          <w:szCs w:val="36"/>
          <w:rtl/>
          <w:lang w:bidi="ar-EG"/>
        </w:rPr>
        <w:t xml:space="preserve"> إلى إدارة البحث الدولي المختصة التي يختارها مودع الطلب.</w:t>
      </w:r>
    </w:p>
    <w:p w:rsidR="00C92ACF" w:rsidRPr="00904583" w:rsidRDefault="00C92ACF" w:rsidP="009C05BE">
      <w:pPr>
        <w:tabs>
          <w:tab w:val="left" w:pos="1699"/>
        </w:tabs>
        <w:bidi/>
        <w:spacing w:after="240"/>
        <w:ind w:firstLine="1134"/>
        <w:jc w:val="lowKashida"/>
        <w:rPr>
          <w:rFonts w:ascii="Arabic Typesetting" w:hAnsi="Arabic Typesetting" w:cs="Arabic Typesetting"/>
          <w:sz w:val="36"/>
          <w:szCs w:val="36"/>
          <w:lang w:bidi="ar-EG"/>
        </w:rPr>
      </w:pPr>
      <w:r w:rsidRPr="00904583">
        <w:rPr>
          <w:rFonts w:ascii="Arabic Typesetting" w:hAnsi="Arabic Typesetting" w:cs="Arabic Typesetting"/>
          <w:sz w:val="36"/>
          <w:szCs w:val="36"/>
          <w:rtl/>
          <w:lang w:bidi="ar-EG"/>
        </w:rPr>
        <w:t>(ج)</w:t>
      </w:r>
      <w:r w:rsidRPr="00904583">
        <w:rPr>
          <w:rFonts w:ascii="Arabic Typesetting" w:hAnsi="Arabic Typesetting" w:cs="Arabic Typesetting" w:hint="cs"/>
          <w:sz w:val="36"/>
          <w:szCs w:val="36"/>
          <w:rtl/>
          <w:lang w:bidi="ar-EG"/>
        </w:rPr>
        <w:t xml:space="preserve"> </w:t>
      </w:r>
      <w:proofErr w:type="gramStart"/>
      <w:r w:rsidRPr="00904583">
        <w:rPr>
          <w:rFonts w:ascii="Arabic Typesetting" w:hAnsi="Arabic Typesetting" w:cs="Arabic Typesetting" w:hint="cs"/>
          <w:sz w:val="36"/>
          <w:szCs w:val="36"/>
          <w:rtl/>
          <w:lang w:bidi="ar-EG"/>
        </w:rPr>
        <w:t>و(د)</w:t>
      </w:r>
      <w:r w:rsidR="00A17AE5">
        <w:rPr>
          <w:rFonts w:ascii="Arabic Typesetting" w:hAnsi="Arabic Typesetting" w:cs="Arabic Typesetting" w:hint="cs"/>
          <w:sz w:val="36"/>
          <w:szCs w:val="36"/>
          <w:rtl/>
          <w:lang w:bidi="ar-EG"/>
        </w:rPr>
        <w:t xml:space="preserve">  </w:t>
      </w:r>
      <w:r w:rsidRPr="00904583">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بدون</w:t>
      </w:r>
      <w:proofErr w:type="gramEnd"/>
      <w:r>
        <w:rPr>
          <w:rFonts w:ascii="Arabic Typesetting" w:hAnsi="Arabic Typesetting" w:cs="Arabic Typesetting" w:hint="cs"/>
          <w:sz w:val="36"/>
          <w:szCs w:val="36"/>
          <w:rtl/>
          <w:lang w:bidi="ar-EG"/>
        </w:rPr>
        <w:t xml:space="preserve"> تغيير</w:t>
      </w:r>
      <w:r w:rsidRPr="00904583">
        <w:rPr>
          <w:rFonts w:ascii="Arabic Typesetting" w:hAnsi="Arabic Typesetting" w:cs="Arabic Typesetting" w:hint="cs"/>
          <w:sz w:val="36"/>
          <w:szCs w:val="36"/>
          <w:rtl/>
          <w:lang w:bidi="ar-EG"/>
        </w:rPr>
        <w:t>]</w:t>
      </w:r>
    </w:p>
    <w:p w:rsidR="00C92ACF" w:rsidRPr="00904583" w:rsidRDefault="00C92ACF" w:rsidP="00C92ACF">
      <w:pPr>
        <w:pStyle w:val="SubRule"/>
        <w:spacing w:line="240" w:lineRule="auto"/>
        <w:rPr>
          <w:rtl/>
        </w:rPr>
      </w:pPr>
      <w:bookmarkStart w:id="5" w:name="_Toc476035690"/>
      <w:r w:rsidRPr="00904583">
        <w:rPr>
          <w:rFonts w:hint="cs"/>
          <w:rtl/>
        </w:rPr>
        <w:t>2.4 إلى 19.4</w:t>
      </w:r>
      <w:r w:rsidR="00A17AE5">
        <w:rPr>
          <w:rFonts w:hint="cs"/>
          <w:rtl/>
        </w:rPr>
        <w:t xml:space="preserve">   </w:t>
      </w:r>
      <w:r w:rsidRPr="00904583">
        <w:rPr>
          <w:rFonts w:hint="cs"/>
          <w:i/>
          <w:iCs/>
          <w:rtl/>
        </w:rPr>
        <w:t>[</w:t>
      </w:r>
      <w:r>
        <w:rPr>
          <w:rFonts w:hint="cs"/>
          <w:i/>
          <w:iCs/>
          <w:rtl/>
        </w:rPr>
        <w:t xml:space="preserve">بدون </w:t>
      </w:r>
      <w:proofErr w:type="gramStart"/>
      <w:r>
        <w:rPr>
          <w:rFonts w:hint="cs"/>
          <w:i/>
          <w:iCs/>
          <w:rtl/>
        </w:rPr>
        <w:t>تغيير</w:t>
      </w:r>
      <w:proofErr w:type="gramEnd"/>
      <w:r w:rsidRPr="00904583">
        <w:rPr>
          <w:rFonts w:hint="cs"/>
          <w:i/>
          <w:iCs/>
          <w:rtl/>
        </w:rPr>
        <w:t>]</w:t>
      </w:r>
      <w:bookmarkEnd w:id="5"/>
    </w:p>
    <w:p w:rsidR="00AB28F8" w:rsidRDefault="00AB28F8" w:rsidP="00AB28F8">
      <w:pPr>
        <w:pStyle w:val="NormalParaAR"/>
        <w:bidi w:val="0"/>
        <w:rPr>
          <w:lang w:val="fr-CH"/>
        </w:rPr>
      </w:pPr>
      <w:r>
        <w:rPr>
          <w:rtl/>
          <w:lang w:val="fr-CH"/>
        </w:rPr>
        <w:br w:type="page"/>
      </w:r>
    </w:p>
    <w:p w:rsidR="00C92ACF" w:rsidRPr="00904583" w:rsidRDefault="00C92ACF" w:rsidP="00C92ACF">
      <w:pPr>
        <w:pStyle w:val="Rule"/>
        <w:rPr>
          <w:rtl/>
        </w:rPr>
      </w:pPr>
      <w:bookmarkStart w:id="6" w:name="_Toc476035697"/>
      <w:r w:rsidRPr="00904583">
        <w:rPr>
          <w:rtl/>
        </w:rPr>
        <w:t>القاعدة 41</w:t>
      </w:r>
      <w:r w:rsidRPr="00904583">
        <w:rPr>
          <w:rtl/>
        </w:rPr>
        <w:br/>
        <w:t xml:space="preserve">مراعاة نتائج </w:t>
      </w:r>
      <w:proofErr w:type="gramStart"/>
      <w:r w:rsidRPr="00904583">
        <w:rPr>
          <w:rtl/>
        </w:rPr>
        <w:t>بحث</w:t>
      </w:r>
      <w:proofErr w:type="gramEnd"/>
      <w:r w:rsidRPr="00904583">
        <w:rPr>
          <w:rtl/>
        </w:rPr>
        <w:t xml:space="preserve"> وتصنيف سابق</w:t>
      </w:r>
      <w:bookmarkEnd w:id="6"/>
    </w:p>
    <w:p w:rsidR="00C92ACF" w:rsidRPr="00904583" w:rsidRDefault="00C92ACF" w:rsidP="00C92ACF">
      <w:pPr>
        <w:pStyle w:val="SubRule"/>
        <w:spacing w:line="240" w:lineRule="auto"/>
        <w:rPr>
          <w:rtl/>
        </w:rPr>
      </w:pPr>
      <w:bookmarkStart w:id="7" w:name="_Toc476035698"/>
      <w:r>
        <w:rPr>
          <w:rFonts w:hint="cs"/>
          <w:rtl/>
        </w:rPr>
        <w:t>1.41</w:t>
      </w:r>
      <w:r w:rsidR="00A17AE5">
        <w:rPr>
          <w:rFonts w:hint="cs"/>
          <w:rtl/>
        </w:rPr>
        <w:t xml:space="preserve">   </w:t>
      </w:r>
      <w:r w:rsidRPr="00060A2B">
        <w:rPr>
          <w:rFonts w:hint="cs"/>
          <w:i/>
          <w:iCs/>
          <w:rtl/>
        </w:rPr>
        <w:t>[</w:t>
      </w:r>
      <w:r>
        <w:rPr>
          <w:rFonts w:hint="cs"/>
          <w:i/>
          <w:iCs/>
          <w:rtl/>
        </w:rPr>
        <w:t xml:space="preserve">بدون </w:t>
      </w:r>
      <w:proofErr w:type="gramStart"/>
      <w:r>
        <w:rPr>
          <w:rFonts w:hint="cs"/>
          <w:i/>
          <w:iCs/>
          <w:rtl/>
        </w:rPr>
        <w:t>تغيير</w:t>
      </w:r>
      <w:proofErr w:type="gramEnd"/>
      <w:r w:rsidRPr="00060A2B">
        <w:rPr>
          <w:rFonts w:hint="cs"/>
          <w:i/>
          <w:iCs/>
          <w:rtl/>
        </w:rPr>
        <w:t>]</w:t>
      </w:r>
      <w:bookmarkEnd w:id="7"/>
    </w:p>
    <w:p w:rsidR="00C92ACF" w:rsidRPr="00904583" w:rsidRDefault="00C92ACF" w:rsidP="00C92ACF">
      <w:pPr>
        <w:pStyle w:val="SubRule"/>
        <w:spacing w:line="240" w:lineRule="auto"/>
        <w:rPr>
          <w:rtl/>
        </w:rPr>
      </w:pPr>
      <w:bookmarkStart w:id="8" w:name="_Toc476035699"/>
      <w:r w:rsidRPr="00904583">
        <w:rPr>
          <w:rtl/>
        </w:rPr>
        <w:t>2.41</w:t>
      </w:r>
      <w:r w:rsidR="00A17AE5">
        <w:rPr>
          <w:rFonts w:hint="cs"/>
          <w:rtl/>
        </w:rPr>
        <w:t xml:space="preserve">   </w:t>
      </w:r>
      <w:proofErr w:type="gramStart"/>
      <w:r w:rsidRPr="00060A2B">
        <w:rPr>
          <w:i/>
          <w:iCs/>
          <w:rtl/>
        </w:rPr>
        <w:t>مراعاة</w:t>
      </w:r>
      <w:proofErr w:type="gramEnd"/>
      <w:r w:rsidRPr="00060A2B">
        <w:rPr>
          <w:i/>
          <w:iCs/>
          <w:rtl/>
        </w:rPr>
        <w:t xml:space="preserve"> نتائج بحث وتصنيف سابق في الحالات الأخرى</w:t>
      </w:r>
      <w:bookmarkEnd w:id="8"/>
    </w:p>
    <w:p w:rsidR="00C92ACF" w:rsidRPr="00904583" w:rsidRDefault="00C92ACF" w:rsidP="00C92ACF">
      <w:pPr>
        <w:tabs>
          <w:tab w:val="left" w:pos="1699"/>
        </w:tabs>
        <w:bidi/>
        <w:spacing w:after="240"/>
        <w:ind w:firstLine="851"/>
        <w:jc w:val="lowKashida"/>
        <w:rPr>
          <w:rFonts w:ascii="Arabic Typesetting" w:hAnsi="Arabic Typesetting" w:cs="Arabic Typesetting"/>
          <w:sz w:val="36"/>
          <w:szCs w:val="36"/>
          <w:rtl/>
          <w:lang w:bidi="ar-EG"/>
        </w:rPr>
      </w:pPr>
      <w:proofErr w:type="gramStart"/>
      <w:r w:rsidRPr="00904583">
        <w:rPr>
          <w:rFonts w:ascii="Arabic Typesetting" w:hAnsi="Arabic Typesetting" w:cs="Arabic Typesetting"/>
          <w:sz w:val="36"/>
          <w:szCs w:val="36"/>
          <w:rtl/>
          <w:lang w:bidi="ar-EG"/>
        </w:rPr>
        <w:t>(أ)</w:t>
      </w:r>
      <w:r w:rsidR="00A17AE5">
        <w:rPr>
          <w:rFonts w:ascii="Arabic Typesetting" w:hAnsi="Arabic Typesetting" w:cs="Arabic Typesetting" w:hint="cs"/>
          <w:sz w:val="36"/>
          <w:szCs w:val="36"/>
          <w:rtl/>
          <w:lang w:bidi="ar-EG"/>
        </w:rPr>
        <w:t xml:space="preserve">  </w:t>
      </w:r>
      <w:r w:rsidRPr="00904583">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بدون</w:t>
      </w:r>
      <w:proofErr w:type="gramEnd"/>
      <w:r>
        <w:rPr>
          <w:rFonts w:ascii="Arabic Typesetting" w:hAnsi="Arabic Typesetting" w:cs="Arabic Typesetting" w:hint="cs"/>
          <w:sz w:val="36"/>
          <w:szCs w:val="36"/>
          <w:rtl/>
          <w:lang w:bidi="ar-EG"/>
        </w:rPr>
        <w:t xml:space="preserve"> تغيير</w:t>
      </w:r>
      <w:r w:rsidRPr="00904583">
        <w:rPr>
          <w:rFonts w:ascii="Arabic Typesetting" w:hAnsi="Arabic Typesetting" w:cs="Arabic Typesetting" w:hint="cs"/>
          <w:sz w:val="36"/>
          <w:szCs w:val="36"/>
          <w:rtl/>
          <w:lang w:bidi="ar-EG"/>
        </w:rPr>
        <w:t>]</w:t>
      </w:r>
    </w:p>
    <w:p w:rsidR="00C92ACF" w:rsidRPr="00904583" w:rsidRDefault="00C92ACF" w:rsidP="00C92ACF">
      <w:pPr>
        <w:tabs>
          <w:tab w:val="left" w:pos="1699"/>
        </w:tabs>
        <w:bidi/>
        <w:spacing w:after="240"/>
        <w:ind w:firstLine="85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(ب)</w:t>
      </w:r>
      <w:r w:rsidR="00A17AE5">
        <w:rPr>
          <w:rFonts w:ascii="Arabic Typesetting" w:hAnsi="Arabic Typesetting" w:cs="Arabic Typesetting" w:hint="cs"/>
          <w:sz w:val="36"/>
          <w:szCs w:val="36"/>
          <w:rtl/>
          <w:lang w:bidi="ar-EG"/>
        </w:rPr>
        <w:t xml:space="preserve">  </w:t>
      </w:r>
      <w:r w:rsidRPr="00904583">
        <w:rPr>
          <w:rFonts w:ascii="Arabic Typesetting" w:hAnsi="Arabic Typesetting" w:cs="Arabic Typesetting"/>
          <w:sz w:val="36"/>
          <w:szCs w:val="36"/>
          <w:rtl/>
          <w:lang w:bidi="ar-EG"/>
        </w:rPr>
        <w:t xml:space="preserve">في حال أرسل مكتب تسلم الطلبات إلى إدارة البحث الدولي صورة عن نتائج أي بحث سابق أو تصنيف سابق بموجب القاعدة 23(ثانيا)2(أ) أو </w:t>
      </w:r>
      <w:r w:rsidRPr="00904583">
        <w:rPr>
          <w:rFonts w:ascii="Arabic Typesetting" w:hAnsi="Arabic Typesetting" w:cs="Arabic Typesetting"/>
          <w:strike/>
          <w:color w:val="FF0000"/>
          <w:sz w:val="36"/>
          <w:szCs w:val="36"/>
          <w:rtl/>
          <w:lang w:bidi="ar-EG"/>
        </w:rPr>
        <w:t>(ب)</w:t>
      </w:r>
      <w:r w:rsidRPr="00904583">
        <w:rPr>
          <w:rFonts w:ascii="Arabic Typesetting" w:hAnsi="Arabic Typesetting" w:cs="Arabic Typesetting" w:hint="cs"/>
          <w:color w:val="0000FF"/>
          <w:sz w:val="36"/>
          <w:szCs w:val="36"/>
          <w:u w:val="single"/>
          <w:rtl/>
          <w:lang w:bidi="ar-EG"/>
        </w:rPr>
        <w:t>(ج)</w:t>
      </w:r>
      <w:r w:rsidRPr="00904583">
        <w:rPr>
          <w:rFonts w:ascii="Arabic Typesetting" w:hAnsi="Arabic Typesetting" w:cs="Arabic Typesetting"/>
          <w:sz w:val="36"/>
          <w:szCs w:val="36"/>
          <w:rtl/>
          <w:lang w:bidi="ar-EG"/>
        </w:rPr>
        <w:t xml:space="preserve"> أو كانت هذه الصورة متاحة لإدارة البحث الدولي بالشكل والطريقة التي تقبلهما، مثلا من مكتبة رقمية، جاز لإدارة البحث الدولي أن تراعي تلك النتائج عند إجراء البحث الدولي.</w:t>
      </w:r>
    </w:p>
    <w:p w:rsidR="00C92ACF" w:rsidRPr="009C05BE" w:rsidRDefault="009C05BE" w:rsidP="009C05BE">
      <w:pPr>
        <w:rPr>
          <w:rFonts w:ascii="Arabic Typesetting" w:hAnsi="Arabic Typesetting" w:cs="Arabic Typesetting"/>
          <w:sz w:val="36"/>
          <w:szCs w:val="36"/>
          <w:rtl/>
          <w:lang w:val="fr-CH" w:bidi="ar-EG"/>
        </w:rPr>
      </w:pPr>
      <w:r>
        <w:rPr>
          <w:lang w:val="fr-CH" w:bidi="ar-EG"/>
        </w:rPr>
        <w:br w:type="page"/>
      </w:r>
    </w:p>
    <w:p w:rsidR="009C05BE" w:rsidRPr="006A7C1A" w:rsidRDefault="009C05BE" w:rsidP="009C05BE">
      <w:pPr>
        <w:pStyle w:val="NormalParaAR"/>
        <w:jc w:val="center"/>
        <w:outlineLvl w:val="0"/>
        <w:rPr>
          <w:b/>
          <w:bCs/>
          <w:rtl/>
          <w:lang w:bidi="ar-EG"/>
        </w:rPr>
      </w:pPr>
      <w:bookmarkStart w:id="9" w:name="_Toc446409093"/>
      <w:r w:rsidRPr="006A7C1A">
        <w:rPr>
          <w:b/>
          <w:bCs/>
          <w:rtl/>
          <w:lang w:bidi="ar-EG"/>
        </w:rPr>
        <w:t>جدول الرسوم</w:t>
      </w:r>
      <w:bookmarkEnd w:id="9"/>
    </w:p>
    <w:tbl>
      <w:tblPr>
        <w:bidiVisual/>
        <w:tblW w:w="0" w:type="auto"/>
        <w:tblLayout w:type="fixed"/>
        <w:tblLook w:val="0000" w:firstRow="0" w:lastRow="0" w:firstColumn="0" w:lastColumn="0" w:noHBand="0" w:noVBand="0"/>
      </w:tblPr>
      <w:tblGrid>
        <w:gridCol w:w="5209"/>
        <w:gridCol w:w="992"/>
        <w:gridCol w:w="3085"/>
      </w:tblGrid>
      <w:tr w:rsidR="009C05BE" w:rsidRPr="006A7C1A" w:rsidTr="00AF2667">
        <w:trPr>
          <w:trHeight w:val="479"/>
        </w:trPr>
        <w:tc>
          <w:tcPr>
            <w:tcW w:w="5209" w:type="dxa"/>
          </w:tcPr>
          <w:p w:rsidR="009C05BE" w:rsidRPr="006A7C1A" w:rsidRDefault="009C05BE" w:rsidP="00AF2667">
            <w:pPr>
              <w:pStyle w:val="NormalParaAR"/>
              <w:rPr>
                <w:b/>
                <w:bCs/>
                <w:rtl/>
                <w:lang w:bidi="ar-EG"/>
              </w:rPr>
            </w:pPr>
            <w:r w:rsidRPr="006A7C1A">
              <w:rPr>
                <w:b/>
                <w:bCs/>
                <w:rtl/>
                <w:lang w:bidi="ar-EG"/>
              </w:rPr>
              <w:t>الرسوم</w:t>
            </w:r>
          </w:p>
        </w:tc>
        <w:tc>
          <w:tcPr>
            <w:tcW w:w="4077" w:type="dxa"/>
            <w:gridSpan w:val="2"/>
          </w:tcPr>
          <w:p w:rsidR="009C05BE" w:rsidRPr="006A7C1A" w:rsidRDefault="009C05BE" w:rsidP="00AF2667">
            <w:pPr>
              <w:pStyle w:val="NormalParaAR"/>
              <w:rPr>
                <w:b/>
                <w:bCs/>
                <w:lang w:bidi="ar-EG"/>
              </w:rPr>
            </w:pPr>
            <w:r w:rsidRPr="006A7C1A">
              <w:rPr>
                <w:b/>
                <w:bCs/>
                <w:rtl/>
                <w:lang w:bidi="ar-EG"/>
              </w:rPr>
              <w:t>مقدار الرسوم</w:t>
            </w:r>
          </w:p>
        </w:tc>
      </w:tr>
      <w:tr w:rsidR="009C05BE" w:rsidRPr="006A7C1A" w:rsidTr="00AF2667">
        <w:tc>
          <w:tcPr>
            <w:tcW w:w="5209" w:type="dxa"/>
          </w:tcPr>
          <w:p w:rsidR="009C05BE" w:rsidRPr="006A7C1A" w:rsidRDefault="009C05BE" w:rsidP="00AF2667">
            <w:pPr>
              <w:pStyle w:val="NormalParaAR"/>
              <w:rPr>
                <w:rtl/>
                <w:lang w:bidi="ar-EG"/>
              </w:rPr>
            </w:pPr>
            <w:r>
              <w:rPr>
                <w:rFonts w:hint="cs"/>
                <w:rtl/>
                <w:lang w:bidi="ar-EG"/>
              </w:rPr>
              <w:t>من 1. إلى 3.   [</w:t>
            </w:r>
            <w:proofErr w:type="gramStart"/>
            <w:r>
              <w:rPr>
                <w:rFonts w:hint="cs"/>
                <w:rtl/>
                <w:lang w:bidi="ar-EG"/>
              </w:rPr>
              <w:t>دون</w:t>
            </w:r>
            <w:proofErr w:type="gramEnd"/>
            <w:r>
              <w:rPr>
                <w:rFonts w:hint="cs"/>
                <w:rtl/>
                <w:lang w:bidi="ar-EG"/>
              </w:rPr>
              <w:t xml:space="preserve"> تغيير]</w:t>
            </w:r>
          </w:p>
        </w:tc>
        <w:tc>
          <w:tcPr>
            <w:tcW w:w="992" w:type="dxa"/>
          </w:tcPr>
          <w:p w:rsidR="009C05BE" w:rsidRPr="006A7C1A" w:rsidRDefault="009C05BE" w:rsidP="00AF2667">
            <w:pPr>
              <w:pStyle w:val="NormalParaAR"/>
              <w:rPr>
                <w:rtl/>
                <w:lang w:bidi="ar-EG"/>
              </w:rPr>
            </w:pPr>
          </w:p>
        </w:tc>
        <w:tc>
          <w:tcPr>
            <w:tcW w:w="3085" w:type="dxa"/>
          </w:tcPr>
          <w:p w:rsidR="009C05BE" w:rsidRPr="006A7C1A" w:rsidRDefault="009C05BE" w:rsidP="00AF2667">
            <w:pPr>
              <w:pStyle w:val="NormalParaAR"/>
              <w:rPr>
                <w:rtl/>
                <w:lang w:bidi="ar-EG"/>
              </w:rPr>
            </w:pPr>
          </w:p>
        </w:tc>
      </w:tr>
    </w:tbl>
    <w:p w:rsidR="009C05BE" w:rsidRPr="006A7C1A" w:rsidRDefault="009C05BE" w:rsidP="009C05BE">
      <w:pPr>
        <w:pStyle w:val="NormalParaAR"/>
        <w:rPr>
          <w:b/>
          <w:bCs/>
          <w:rtl/>
          <w:lang w:bidi="ar-EG"/>
        </w:rPr>
      </w:pPr>
      <w:r w:rsidRPr="006A7C1A">
        <w:rPr>
          <w:b/>
          <w:bCs/>
          <w:rtl/>
          <w:lang w:bidi="ar-EG"/>
        </w:rPr>
        <w:t>التخفيضات</w:t>
      </w:r>
    </w:p>
    <w:p w:rsidR="009C05BE" w:rsidRPr="006A7C1A" w:rsidRDefault="009C05BE" w:rsidP="009C05BE">
      <w:pPr>
        <w:pStyle w:val="NormalParaAR"/>
        <w:rPr>
          <w:rtl/>
          <w:lang w:bidi="ar-EG"/>
        </w:rPr>
      </w:pPr>
      <w:r w:rsidRPr="006A7C1A">
        <w:rPr>
          <w:rFonts w:hint="cs"/>
          <w:rtl/>
          <w:lang w:bidi="ar-EG"/>
        </w:rPr>
        <w:t>4</w:t>
      </w:r>
      <w:r w:rsidRPr="006A7C1A">
        <w:rPr>
          <w:lang w:bidi="ar-EG"/>
        </w:rPr>
        <w:t>.</w:t>
      </w:r>
      <w:r>
        <w:rPr>
          <w:rFonts w:hint="cs"/>
          <w:rtl/>
          <w:lang w:bidi="ar-EG"/>
        </w:rPr>
        <w:t xml:space="preserve">   [</w:t>
      </w:r>
      <w:proofErr w:type="gramStart"/>
      <w:r>
        <w:rPr>
          <w:rFonts w:hint="cs"/>
          <w:rtl/>
          <w:lang w:bidi="ar-EG"/>
        </w:rPr>
        <w:t>دون</w:t>
      </w:r>
      <w:proofErr w:type="gramEnd"/>
      <w:r>
        <w:rPr>
          <w:rFonts w:hint="cs"/>
          <w:rtl/>
          <w:lang w:bidi="ar-EG"/>
        </w:rPr>
        <w:t xml:space="preserve"> تغيير]</w:t>
      </w:r>
    </w:p>
    <w:p w:rsidR="009C05BE" w:rsidRPr="006A7C1A" w:rsidRDefault="009C05BE" w:rsidP="009C05BE">
      <w:pPr>
        <w:pStyle w:val="NormalParaAR"/>
        <w:rPr>
          <w:rtl/>
          <w:lang w:bidi="ar-EG"/>
        </w:rPr>
      </w:pPr>
      <w:proofErr w:type="gramStart"/>
      <w:r w:rsidRPr="006A7C1A">
        <w:rPr>
          <w:rFonts w:hint="cs"/>
          <w:rtl/>
          <w:lang w:bidi="ar-EG"/>
        </w:rPr>
        <w:t>5</w:t>
      </w:r>
      <w:r>
        <w:rPr>
          <w:rtl/>
          <w:lang w:bidi="ar-EG"/>
        </w:rPr>
        <w:t xml:space="preserve"> </w:t>
      </w:r>
      <w:r w:rsidRPr="006A7C1A">
        <w:rPr>
          <w:rtl/>
          <w:lang w:bidi="ar-EG"/>
        </w:rPr>
        <w:tab/>
        <w:t>يستفيد</w:t>
      </w:r>
      <w:proofErr w:type="gramEnd"/>
      <w:r w:rsidRPr="006A7C1A">
        <w:rPr>
          <w:rtl/>
          <w:lang w:bidi="ar-EG"/>
        </w:rPr>
        <w:t xml:space="preserve"> مودع الطلب الدولي من تخفيض في رسم الإيداع الدولي</w:t>
      </w:r>
      <w:r w:rsidRPr="006A7C1A">
        <w:rPr>
          <w:rFonts w:hint="cs"/>
          <w:rtl/>
        </w:rPr>
        <w:t xml:space="preserve"> تحت البند 1</w:t>
      </w:r>
      <w:r w:rsidRPr="006A7C1A">
        <w:rPr>
          <w:rtl/>
          <w:lang w:bidi="ar-EG"/>
        </w:rPr>
        <w:t xml:space="preserve"> (بعد إعمال التخفيض بناء على البند</w:t>
      </w:r>
      <w:r>
        <w:rPr>
          <w:rFonts w:hint="cs"/>
          <w:rtl/>
          <w:lang w:bidi="ar-EG"/>
        </w:rPr>
        <w:t> </w:t>
      </w:r>
      <w:r w:rsidRPr="006A7C1A">
        <w:rPr>
          <w:rFonts w:hint="cs"/>
          <w:rtl/>
          <w:lang w:bidi="ar-EG"/>
        </w:rPr>
        <w:t>4</w:t>
      </w:r>
      <w:r w:rsidRPr="006A7C1A">
        <w:rPr>
          <w:rtl/>
          <w:lang w:bidi="ar-EG"/>
        </w:rPr>
        <w:t xml:space="preserve"> عند الاقتضاء) </w:t>
      </w:r>
      <w:r w:rsidRPr="006A7C1A">
        <w:rPr>
          <w:rFonts w:hint="cs"/>
          <w:rtl/>
          <w:lang w:bidi="ar-EG"/>
        </w:rPr>
        <w:t>ورسم المعالجة للبحث الإضافي تحت البند</w:t>
      </w:r>
      <w:r>
        <w:rPr>
          <w:rFonts w:hint="eastAsia"/>
          <w:rtl/>
          <w:lang w:bidi="ar-EG"/>
        </w:rPr>
        <w:t> </w:t>
      </w:r>
      <w:r w:rsidRPr="006A7C1A">
        <w:rPr>
          <w:rFonts w:hint="cs"/>
          <w:rtl/>
          <w:lang w:bidi="ar-EG"/>
        </w:rPr>
        <w:t xml:space="preserve">2 </w:t>
      </w:r>
      <w:r w:rsidRPr="006A7C1A">
        <w:rPr>
          <w:rtl/>
          <w:lang w:bidi="ar-EG"/>
        </w:rPr>
        <w:t xml:space="preserve">ورسم المعالجة </w:t>
      </w:r>
      <w:r w:rsidRPr="006A7C1A">
        <w:rPr>
          <w:rFonts w:hint="cs"/>
          <w:rtl/>
          <w:lang w:bidi="ar-EG"/>
        </w:rPr>
        <w:t xml:space="preserve">تحت البند 3 </w:t>
      </w:r>
      <w:r w:rsidRPr="006A7C1A">
        <w:rPr>
          <w:rtl/>
          <w:lang w:bidi="ar-EG"/>
        </w:rPr>
        <w:t xml:space="preserve">بنسبة </w:t>
      </w:r>
      <w:r w:rsidRPr="006A7C1A">
        <w:rPr>
          <w:rFonts w:hint="cs"/>
          <w:rtl/>
          <w:lang w:bidi="ar-EG"/>
        </w:rPr>
        <w:t>90٪</w:t>
      </w:r>
      <w:r w:rsidRPr="006A7C1A">
        <w:rPr>
          <w:rtl/>
          <w:lang w:bidi="ar-EG"/>
        </w:rPr>
        <w:t xml:space="preserve"> إذا كان المودع:</w:t>
      </w:r>
    </w:p>
    <w:p w:rsidR="009C05BE" w:rsidRPr="006A7C1A" w:rsidRDefault="009C05BE" w:rsidP="009C05BE">
      <w:pPr>
        <w:pStyle w:val="NormalParaAR"/>
        <w:ind w:left="566"/>
        <w:rPr>
          <w:rtl/>
          <w:lang w:bidi="ar-EG"/>
        </w:rPr>
      </w:pPr>
      <w:r w:rsidRPr="006A7C1A">
        <w:rPr>
          <w:rtl/>
          <w:lang w:bidi="ar-EG"/>
        </w:rPr>
        <w:t>(أ)</w:t>
      </w:r>
      <w:r w:rsidRPr="006A7C1A">
        <w:rPr>
          <w:rtl/>
          <w:lang w:bidi="ar-EG"/>
        </w:rPr>
        <w:tab/>
      </w:r>
      <w:r>
        <w:rPr>
          <w:rFonts w:hint="cs"/>
          <w:rtl/>
          <w:lang w:bidi="ar-EG"/>
        </w:rPr>
        <w:t xml:space="preserve">[دون تغيير]  </w:t>
      </w:r>
      <w:r w:rsidRPr="006A7C1A">
        <w:rPr>
          <w:rtl/>
          <w:lang w:bidi="ar-EG"/>
        </w:rPr>
        <w:t>شخصاً طبيعياً ومواطناً يقيم في دولة مدرجة ضمن الدول التي يقلّ نصيب الفرد فيها من الناتج المحلي الإجمالي عن 000</w:t>
      </w:r>
      <w:r>
        <w:rPr>
          <w:rFonts w:hint="cs"/>
          <w:rtl/>
          <w:lang w:bidi="ar-EG"/>
        </w:rPr>
        <w:t> </w:t>
      </w:r>
      <w:r w:rsidRPr="006A7C1A">
        <w:rPr>
          <w:rtl/>
          <w:lang w:bidi="ar-EG"/>
        </w:rPr>
        <w:t>25 دولار أمريكي (وفقا لأرقام متوسط نصيب الفرد من الناتج المحلي الإجمالي في السنوات العشر الأخيرة بالقيم الثابتة للدولار الأمريكي في سنة</w:t>
      </w:r>
      <w:r>
        <w:rPr>
          <w:rFonts w:hint="cs"/>
          <w:rtl/>
          <w:lang w:bidi="ar-EG"/>
        </w:rPr>
        <w:t> </w:t>
      </w:r>
      <w:r w:rsidRPr="006A7C1A">
        <w:rPr>
          <w:rtl/>
          <w:lang w:bidi="ar-EG"/>
        </w:rPr>
        <w:t>2005 التي نشرتها الأمم المتحدة)، على أن يكون الأشخاص الطبيعيون من مواطني تلك الدولة ومن المقيمين فيها قد قاموا بإيداع أقل من 10</w:t>
      </w:r>
      <w:r>
        <w:rPr>
          <w:rFonts w:hint="cs"/>
          <w:rtl/>
          <w:lang w:bidi="ar-EG"/>
        </w:rPr>
        <w:t> </w:t>
      </w:r>
      <w:r w:rsidRPr="006A7C1A">
        <w:rPr>
          <w:rtl/>
          <w:lang w:bidi="ar-EG"/>
        </w:rPr>
        <w:t>طلبات دولية في السنة (لكل مليون نسمة) أو أقل من 50</w:t>
      </w:r>
      <w:r>
        <w:rPr>
          <w:rFonts w:hint="cs"/>
          <w:rtl/>
          <w:lang w:bidi="ar-EG"/>
        </w:rPr>
        <w:t> </w:t>
      </w:r>
      <w:r w:rsidRPr="006A7C1A">
        <w:rPr>
          <w:rtl/>
          <w:lang w:bidi="ar-EG"/>
        </w:rPr>
        <w:t>طلباً دولياً في السنة (بالأعداد المطلقة) وفقاً لأرقام متوسط الإيداع السنوي في السنوات الخمس الأخيرة التي نشرها المكتب الدولي؛</w:t>
      </w:r>
    </w:p>
    <w:p w:rsidR="009C05BE" w:rsidRPr="006A7C1A" w:rsidRDefault="009C05BE" w:rsidP="009C05BE">
      <w:pPr>
        <w:pStyle w:val="NormalParaAR"/>
        <w:ind w:left="566"/>
        <w:rPr>
          <w:rtl/>
          <w:lang w:bidi="ar-EG"/>
        </w:rPr>
      </w:pPr>
      <w:r w:rsidRPr="006A7C1A">
        <w:rPr>
          <w:rtl/>
          <w:lang w:bidi="ar-EG"/>
        </w:rPr>
        <w:t>(ب)</w:t>
      </w:r>
      <w:r w:rsidRPr="006A7C1A">
        <w:rPr>
          <w:rtl/>
          <w:lang w:bidi="ar-EG"/>
        </w:rPr>
        <w:tab/>
      </w:r>
      <w:r>
        <w:rPr>
          <w:rFonts w:hint="cs"/>
          <w:rtl/>
          <w:lang w:bidi="ar-EG"/>
        </w:rPr>
        <w:t xml:space="preserve">[دون </w:t>
      </w:r>
      <w:proofErr w:type="gramStart"/>
      <w:r>
        <w:rPr>
          <w:rFonts w:hint="cs"/>
          <w:rtl/>
          <w:lang w:bidi="ar-EG"/>
        </w:rPr>
        <w:t xml:space="preserve">تغيير]  </w:t>
      </w:r>
      <w:r w:rsidRPr="006A7C1A">
        <w:rPr>
          <w:rtl/>
          <w:lang w:bidi="ar-EG"/>
        </w:rPr>
        <w:t>أو</w:t>
      </w:r>
      <w:proofErr w:type="gramEnd"/>
      <w:r w:rsidRPr="006A7C1A">
        <w:rPr>
          <w:rtl/>
          <w:lang w:bidi="ar-EG"/>
        </w:rPr>
        <w:t xml:space="preserve"> شخصاً، طبيعياً أو لا، وهو مواطن يقيم في دولة مدرجة ضمن الدول التي صنفتها الأمم المتحدة في البلدان الأقل نمواً؛</w:t>
      </w:r>
    </w:p>
    <w:p w:rsidR="009C05BE" w:rsidRPr="006A7C1A" w:rsidRDefault="009C05BE" w:rsidP="009C05BE">
      <w:pPr>
        <w:pStyle w:val="NormalParaAR"/>
        <w:spacing w:after="480"/>
        <w:rPr>
          <w:rtl/>
          <w:lang w:bidi="ar-EG"/>
        </w:rPr>
      </w:pPr>
      <w:proofErr w:type="gramStart"/>
      <w:r w:rsidRPr="00881697">
        <w:rPr>
          <w:rFonts w:hint="cs"/>
          <w:color w:val="0000FF"/>
          <w:u w:val="single"/>
          <w:rtl/>
        </w:rPr>
        <w:t>شرط</w:t>
      </w:r>
      <w:proofErr w:type="gramEnd"/>
      <w:r w:rsidRPr="00881697">
        <w:rPr>
          <w:rFonts w:hint="cs"/>
          <w:color w:val="0000FF"/>
          <w:u w:val="single"/>
          <w:rtl/>
        </w:rPr>
        <w:t xml:space="preserve"> ألا يوجد</w:t>
      </w:r>
      <w:r>
        <w:rPr>
          <w:rFonts w:hint="cs"/>
          <w:color w:val="0000FF"/>
          <w:u w:val="single"/>
          <w:rtl/>
        </w:rPr>
        <w:t xml:space="preserve"> </w:t>
      </w:r>
      <w:r w:rsidRPr="00881697">
        <w:rPr>
          <w:rFonts w:hint="cs"/>
          <w:color w:val="0000FF"/>
          <w:u w:val="single"/>
          <w:rtl/>
        </w:rPr>
        <w:t>ضمن مالكي الطلب الدولي</w:t>
      </w:r>
      <w:r w:rsidRPr="009C05BE">
        <w:rPr>
          <w:rFonts w:hint="cs"/>
          <w:color w:val="0000FF"/>
          <w:u w:val="single"/>
          <w:rtl/>
        </w:rPr>
        <w:t xml:space="preserve"> </w:t>
      </w:r>
      <w:r>
        <w:rPr>
          <w:rFonts w:hint="cs"/>
          <w:color w:val="0000FF"/>
          <w:u w:val="single"/>
          <w:rtl/>
        </w:rPr>
        <w:t>المستفيدين،</w:t>
      </w:r>
      <w:r w:rsidRPr="009C05BE">
        <w:rPr>
          <w:rFonts w:hint="cs"/>
          <w:color w:val="0000FF"/>
          <w:u w:val="single"/>
          <w:rtl/>
        </w:rPr>
        <w:t xml:space="preserve"> </w:t>
      </w:r>
      <w:r>
        <w:rPr>
          <w:rFonts w:hint="cs"/>
          <w:color w:val="0000FF"/>
          <w:u w:val="single"/>
          <w:rtl/>
        </w:rPr>
        <w:t>وقت إيداعه،</w:t>
      </w:r>
      <w:r w:rsidRPr="00881697">
        <w:rPr>
          <w:rFonts w:hint="cs"/>
          <w:color w:val="0000FF"/>
          <w:u w:val="single"/>
          <w:rtl/>
        </w:rPr>
        <w:t xml:space="preserve"> مَن لا يستوفي المعايير المنصوص عليها في البند الفرعي</w:t>
      </w:r>
      <w:r w:rsidRPr="00881697">
        <w:rPr>
          <w:rFonts w:hint="eastAsia"/>
          <w:color w:val="0000FF"/>
          <w:u w:val="single"/>
          <w:rtl/>
        </w:rPr>
        <w:t> </w:t>
      </w:r>
      <w:r w:rsidRPr="00881697">
        <w:rPr>
          <w:rFonts w:hint="cs"/>
          <w:color w:val="0000FF"/>
          <w:u w:val="single"/>
          <w:rtl/>
        </w:rPr>
        <w:t>(أ) أو</w:t>
      </w:r>
      <w:r w:rsidRPr="00881697">
        <w:rPr>
          <w:rFonts w:hint="eastAsia"/>
          <w:color w:val="0000FF"/>
          <w:u w:val="single"/>
          <w:rtl/>
        </w:rPr>
        <w:t> </w:t>
      </w:r>
      <w:r w:rsidRPr="00881697">
        <w:rPr>
          <w:rFonts w:hint="cs"/>
          <w:color w:val="0000FF"/>
          <w:u w:val="single"/>
          <w:rtl/>
        </w:rPr>
        <w:t>(ب)</w:t>
      </w:r>
      <w:r>
        <w:rPr>
          <w:rFonts w:hint="cs"/>
          <w:color w:val="0000FF"/>
          <w:u w:val="single"/>
          <w:rtl/>
        </w:rPr>
        <w:t>، وشرط ضمان</w:t>
      </w:r>
      <w:r w:rsidRPr="00881697">
        <w:rPr>
          <w:rFonts w:hint="cs"/>
          <w:color w:val="0000FF"/>
          <w:u w:val="single"/>
          <w:rtl/>
        </w:rPr>
        <w:t xml:space="preserve"> أنه</w:t>
      </w:r>
      <w:r>
        <w:rPr>
          <w:rFonts w:hint="cs"/>
          <w:rtl/>
        </w:rPr>
        <w:t xml:space="preserve"> </w:t>
      </w:r>
      <w:r w:rsidRPr="006A7C1A">
        <w:rPr>
          <w:rtl/>
        </w:rPr>
        <w:t>إذا تعدّد مودعو الطلب الواحد، وجب أن يستوفي جميعهم المعايير المحدّدة في البند الفرعي (أ) أو</w:t>
      </w:r>
      <w:r>
        <w:rPr>
          <w:rFonts w:hint="cs"/>
          <w:rtl/>
        </w:rPr>
        <w:t> </w:t>
      </w:r>
      <w:r w:rsidRPr="006A7C1A">
        <w:rPr>
          <w:rtl/>
        </w:rPr>
        <w:t>(ب).</w:t>
      </w:r>
      <w:r w:rsidRPr="006A7C1A">
        <w:rPr>
          <w:rFonts w:hint="cs"/>
          <w:rtl/>
        </w:rPr>
        <w:t xml:space="preserve"> ويحدثّ المدير العام قوائم الدول المذكورة في البندين الفرعيين</w:t>
      </w:r>
      <w:r>
        <w:rPr>
          <w:rFonts w:hint="eastAsia"/>
          <w:rtl/>
        </w:rPr>
        <w:t> </w:t>
      </w:r>
      <w:r w:rsidRPr="006A7C1A">
        <w:rPr>
          <w:rFonts w:hint="cs"/>
          <w:rtl/>
        </w:rPr>
        <w:t xml:space="preserve">(أ) </w:t>
      </w:r>
      <w:proofErr w:type="gramStart"/>
      <w:r w:rsidRPr="006A7C1A">
        <w:rPr>
          <w:rFonts w:hint="cs"/>
          <w:rtl/>
        </w:rPr>
        <w:t>و(ب)</w:t>
      </w:r>
      <w:r>
        <w:rPr>
          <w:rStyle w:val="FootnoteReference"/>
          <w:rtl/>
        </w:rPr>
        <w:footnoteReference w:id="3"/>
      </w:r>
      <w:r w:rsidRPr="006A7C1A">
        <w:rPr>
          <w:rFonts w:hint="cs"/>
          <w:rtl/>
        </w:rPr>
        <w:t xml:space="preserve"> كل</w:t>
      </w:r>
      <w:proofErr w:type="gramEnd"/>
      <w:r w:rsidRPr="006A7C1A">
        <w:rPr>
          <w:rFonts w:hint="cs"/>
          <w:rtl/>
        </w:rPr>
        <w:t xml:space="preserve"> خمس سنوات على الأقل وفقا لتوجيهات الجمعية. وتستعرض الجمعية المعايير المنصوص </w:t>
      </w:r>
      <w:proofErr w:type="gramStart"/>
      <w:r w:rsidRPr="006A7C1A">
        <w:rPr>
          <w:rFonts w:hint="cs"/>
          <w:rtl/>
        </w:rPr>
        <w:t>عليها</w:t>
      </w:r>
      <w:proofErr w:type="gramEnd"/>
      <w:r w:rsidRPr="006A7C1A">
        <w:rPr>
          <w:rFonts w:hint="cs"/>
          <w:rtl/>
        </w:rPr>
        <w:t xml:space="preserve"> في البندين الفرعيين</w:t>
      </w:r>
      <w:r>
        <w:rPr>
          <w:rFonts w:hint="eastAsia"/>
          <w:rtl/>
        </w:rPr>
        <w:t> </w:t>
      </w:r>
      <w:r w:rsidRPr="006A7C1A">
        <w:rPr>
          <w:rFonts w:hint="cs"/>
          <w:rtl/>
        </w:rPr>
        <w:t xml:space="preserve">(أ) و(ب) كل </w:t>
      </w:r>
      <w:r>
        <w:rPr>
          <w:rFonts w:hint="cs"/>
          <w:rtl/>
        </w:rPr>
        <w:t>خمس سنوات على</w:t>
      </w:r>
      <w:r>
        <w:rPr>
          <w:rFonts w:hint="eastAsia"/>
          <w:rtl/>
        </w:rPr>
        <w:t> </w:t>
      </w:r>
      <w:r w:rsidRPr="006A7C1A">
        <w:rPr>
          <w:rFonts w:hint="cs"/>
          <w:rtl/>
        </w:rPr>
        <w:t>الأقل.</w:t>
      </w:r>
    </w:p>
    <w:p w:rsidR="009C05BE" w:rsidRDefault="009C05BE" w:rsidP="009C05BE">
      <w:pPr>
        <w:pStyle w:val="EndofDocumentAR"/>
        <w:rPr>
          <w:rtl/>
          <w:lang w:val="fr-CH" w:bidi="ar-EG"/>
        </w:rPr>
        <w:sectPr w:rsidR="009C05BE" w:rsidSect="006B5900">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lang w:val="fr-CH" w:bidi="ar-EG"/>
        </w:rPr>
        <w:t xml:space="preserve">[يلي ذلك </w:t>
      </w:r>
      <w:proofErr w:type="gramStart"/>
      <w:r>
        <w:rPr>
          <w:rFonts w:hint="cs"/>
          <w:rtl/>
          <w:lang w:val="fr-CH" w:bidi="ar-EG"/>
        </w:rPr>
        <w:t>المرفق</w:t>
      </w:r>
      <w:proofErr w:type="gramEnd"/>
      <w:r>
        <w:rPr>
          <w:rFonts w:hint="cs"/>
          <w:rtl/>
          <w:lang w:val="fr-CH" w:bidi="ar-EG"/>
        </w:rPr>
        <w:t xml:space="preserve"> الثاني]</w:t>
      </w:r>
    </w:p>
    <w:p w:rsidR="00AB28F8" w:rsidRDefault="008011AF" w:rsidP="00B4049B">
      <w:pPr>
        <w:pStyle w:val="NormalParaAR"/>
        <w:jc w:val="center"/>
        <w:rPr>
          <w:sz w:val="40"/>
          <w:szCs w:val="40"/>
          <w:rtl/>
          <w:lang w:val="fr-CH" w:bidi="ar-EG"/>
        </w:rPr>
      </w:pPr>
      <w:r>
        <w:rPr>
          <w:rFonts w:hint="cs"/>
          <w:sz w:val="40"/>
          <w:szCs w:val="40"/>
          <w:rtl/>
          <w:lang w:val="fr-CH" w:bidi="ar-EG"/>
        </w:rPr>
        <w:t>ال</w:t>
      </w:r>
      <w:r w:rsidR="00AB28F8" w:rsidRPr="00A25C34">
        <w:rPr>
          <w:sz w:val="40"/>
          <w:szCs w:val="40"/>
          <w:rtl/>
          <w:lang w:val="fr-CH" w:bidi="ar-EG"/>
        </w:rPr>
        <w:t xml:space="preserve">تعديلات </w:t>
      </w:r>
      <w:r>
        <w:rPr>
          <w:rFonts w:hint="cs"/>
          <w:sz w:val="40"/>
          <w:szCs w:val="40"/>
          <w:rtl/>
          <w:lang w:val="fr-CH" w:bidi="ar-EG"/>
        </w:rPr>
        <w:t xml:space="preserve">المقترح إدخالها </w:t>
      </w:r>
      <w:r w:rsidR="00AB28F8" w:rsidRPr="00A25C34">
        <w:rPr>
          <w:sz w:val="40"/>
          <w:szCs w:val="40"/>
          <w:rtl/>
          <w:lang w:val="fr-CH" w:bidi="ar-EG"/>
        </w:rPr>
        <w:t>على اللائحة التنفيذية لمعاهدة التعاون بشأن البراءات</w:t>
      </w:r>
      <w:r w:rsidR="00B4049B">
        <w:rPr>
          <w:sz w:val="40"/>
          <w:szCs w:val="40"/>
          <w:rtl/>
          <w:lang w:val="fr-CH" w:bidi="ar-EG"/>
        </w:rPr>
        <w:br/>
      </w:r>
      <w:r w:rsidR="00AB28F8">
        <w:rPr>
          <w:rFonts w:hint="cs"/>
          <w:sz w:val="40"/>
          <w:szCs w:val="40"/>
          <w:rtl/>
          <w:lang w:val="fr-CH" w:bidi="ar-EG"/>
        </w:rPr>
        <w:t>(النص النهائي)</w:t>
      </w:r>
    </w:p>
    <w:p w:rsidR="00AB28F8" w:rsidRDefault="00AB28F8" w:rsidP="00B4049B">
      <w:pPr>
        <w:pStyle w:val="NormalParaAR"/>
        <w:rPr>
          <w:lang w:bidi="ar-EG"/>
        </w:rPr>
      </w:pPr>
      <w:r w:rsidRPr="00A25C34">
        <w:rPr>
          <w:rtl/>
          <w:lang w:bidi="ar-EG"/>
        </w:rPr>
        <w:t xml:space="preserve">‏ترد التعديلات المقترح إدخالها على اللائحة التنفيذية لمعاهدة التعاون بشأن البراءات في المرفق </w:t>
      </w:r>
      <w:r>
        <w:rPr>
          <w:rFonts w:hint="cs"/>
          <w:rtl/>
          <w:lang w:bidi="ar-EG"/>
        </w:rPr>
        <w:t>الأول</w:t>
      </w:r>
      <w:r w:rsidRPr="00A25C34">
        <w:rPr>
          <w:rtl/>
          <w:lang w:bidi="ar-EG"/>
        </w:rPr>
        <w:t>، وتظهر فيه حالات الإضافة والحذف، على التوالي، بتسطير النص المعني أو شطبه. ويحتوي هذا المرفق على "نص نهائي" للأحكام المعنية بالصيغة التي ترد بها بعد التعديل، وذلك لتيسير الاطلاع عليه.</w:t>
      </w:r>
    </w:p>
    <w:p w:rsidR="00B4049B" w:rsidRPr="00C92ACF" w:rsidRDefault="00FF66F7" w:rsidP="00B4049B">
      <w:pPr>
        <w:tabs>
          <w:tab w:val="right" w:leader="dot" w:pos="9345"/>
        </w:tabs>
        <w:bidi/>
        <w:spacing w:before="360" w:after="100"/>
        <w:rPr>
          <w:rFonts w:asciiTheme="minorHAnsi" w:eastAsiaTheme="minorEastAsia" w:hAnsiTheme="minorHAnsi" w:cstheme="minorBidi"/>
          <w:noProof/>
          <w:sz w:val="24"/>
          <w:szCs w:val="24"/>
        </w:rPr>
      </w:pPr>
      <w:hyperlink w:anchor="_Toc476035688" w:history="1">
        <w:r w:rsidR="00B4049B" w:rsidRPr="00C92ACF">
          <w:rPr>
            <w:rFonts w:ascii="Arabic Typesetting" w:hAnsi="Arabic Typesetting" w:cs="Arabic Typesetting" w:hint="eastAsia"/>
            <w:noProof/>
            <w:sz w:val="36"/>
            <w:szCs w:val="36"/>
            <w:rtl/>
            <w:lang w:bidi="ar-EG"/>
          </w:rPr>
          <w:t>القاعدة</w:t>
        </w:r>
        <w:r w:rsidR="00B4049B" w:rsidRPr="00C92ACF">
          <w:rPr>
            <w:rFonts w:ascii="Arabic Typesetting" w:hAnsi="Arabic Typesetting" w:cs="Arabic Typesetting"/>
            <w:noProof/>
            <w:sz w:val="36"/>
            <w:szCs w:val="36"/>
            <w:rtl/>
            <w:lang w:bidi="ar-EG"/>
          </w:rPr>
          <w:t xml:space="preserve"> 4 </w:t>
        </w:r>
        <w:r w:rsidR="00B4049B" w:rsidRPr="00C92ACF">
          <w:rPr>
            <w:rFonts w:ascii="Arabic Typesetting" w:hAnsi="Arabic Typesetting" w:cs="Arabic Typesetting" w:hint="eastAsia"/>
            <w:noProof/>
            <w:sz w:val="36"/>
            <w:szCs w:val="36"/>
            <w:rtl/>
            <w:lang w:bidi="ar-EG"/>
          </w:rPr>
          <w:t>العريضة</w:t>
        </w:r>
        <w:r w:rsidR="00B4049B" w:rsidRPr="00C92ACF">
          <w:rPr>
            <w:rFonts w:ascii="Arabic Typesetting" w:hAnsi="Arabic Typesetting" w:cs="Arabic Typesetting"/>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محتوياتها</w:t>
        </w:r>
        <w:r w:rsidR="00B4049B" w:rsidRPr="00C92ACF">
          <w:rPr>
            <w:rFonts w:ascii="Arabic Typesetting" w:hAnsi="Arabic Typesetting" w:cs="Arabic Typesetting"/>
            <w:noProof/>
            <w:sz w:val="36"/>
            <w:szCs w:val="36"/>
            <w:rtl/>
            <w:lang w:bidi="ar-EG"/>
          </w:rPr>
          <w:t>)</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noProof/>
            <w:webHidden/>
            <w:sz w:val="32"/>
            <w:szCs w:val="32"/>
            <w:lang w:bidi="ar-EG"/>
          </w:rPr>
          <w:fldChar w:fldCharType="begin"/>
        </w:r>
        <w:r w:rsidR="00B4049B" w:rsidRPr="00C92ACF">
          <w:rPr>
            <w:rFonts w:ascii="Arabic Typesetting" w:hAnsi="Arabic Typesetting" w:cs="Arabic Typesetting"/>
            <w:noProof/>
            <w:webHidden/>
            <w:sz w:val="32"/>
            <w:szCs w:val="32"/>
            <w:lang w:bidi="ar-EG"/>
          </w:rPr>
          <w:instrText xml:space="preserve"> PAGEREF _Toc476035688 \h </w:instrText>
        </w:r>
        <w:r w:rsidR="00B4049B" w:rsidRPr="00C92ACF">
          <w:rPr>
            <w:rFonts w:ascii="Arabic Typesetting" w:hAnsi="Arabic Typesetting" w:cs="Arabic Typesetting"/>
            <w:noProof/>
            <w:webHidden/>
            <w:sz w:val="32"/>
            <w:szCs w:val="32"/>
            <w:lang w:bidi="ar-EG"/>
          </w:rPr>
        </w:r>
        <w:r w:rsidR="00B4049B" w:rsidRPr="00C92ACF">
          <w:rPr>
            <w:rFonts w:ascii="Arabic Typesetting" w:hAnsi="Arabic Typesetting" w:cs="Arabic Typesetting"/>
            <w:noProof/>
            <w:webHidden/>
            <w:sz w:val="32"/>
            <w:szCs w:val="32"/>
            <w:lang w:bidi="ar-EG"/>
          </w:rPr>
          <w:fldChar w:fldCharType="separate"/>
        </w:r>
        <w:r w:rsidR="00F04E8F">
          <w:rPr>
            <w:rFonts w:ascii="Arabic Typesetting" w:hAnsi="Arabic Typesetting" w:cs="Arabic Typesetting"/>
            <w:noProof/>
            <w:webHidden/>
            <w:sz w:val="32"/>
            <w:szCs w:val="32"/>
            <w:rtl/>
            <w:lang w:bidi="ar-EG"/>
          </w:rPr>
          <w:t>2</w:t>
        </w:r>
        <w:r w:rsidR="00B4049B" w:rsidRPr="00C92ACF">
          <w:rPr>
            <w:rFonts w:ascii="Arabic Typesetting" w:hAnsi="Arabic Typesetting" w:cs="Arabic Typesetting"/>
            <w:noProof/>
            <w:webHidden/>
            <w:sz w:val="32"/>
            <w:szCs w:val="32"/>
            <w:lang w:bidi="ar-EG"/>
          </w:rPr>
          <w:fldChar w:fldCharType="end"/>
        </w:r>
      </w:hyperlink>
    </w:p>
    <w:p w:rsidR="00B4049B" w:rsidRPr="00C92ACF" w:rsidRDefault="00FF66F7" w:rsidP="00B4049B">
      <w:pPr>
        <w:tabs>
          <w:tab w:val="left" w:pos="1700"/>
          <w:tab w:val="right" w:leader="dot" w:pos="9345"/>
        </w:tabs>
        <w:bidi/>
        <w:spacing w:after="120"/>
        <w:ind w:left="1701" w:hanging="1480"/>
        <w:rPr>
          <w:rFonts w:asciiTheme="minorHAnsi" w:eastAsiaTheme="minorEastAsia" w:hAnsiTheme="minorHAnsi" w:cstheme="minorBidi"/>
          <w:noProof/>
          <w:sz w:val="24"/>
          <w:szCs w:val="24"/>
        </w:rPr>
      </w:pPr>
      <w:hyperlink w:anchor="_Toc476035689" w:history="1">
        <w:r w:rsidR="00B4049B" w:rsidRPr="00C92ACF">
          <w:rPr>
            <w:rFonts w:ascii="Arabic Typesetting" w:hAnsi="Arabic Typesetting" w:cs="Arabic Typesetting"/>
            <w:noProof/>
            <w:sz w:val="36"/>
            <w:szCs w:val="36"/>
            <w:rtl/>
            <w:lang w:bidi="ar-EG"/>
          </w:rPr>
          <w:t>1.4</w:t>
        </w:r>
        <w:r w:rsidR="008C5683">
          <w:rPr>
            <w:rFonts w:asciiTheme="minorHAnsi" w:eastAsiaTheme="minorEastAsia" w:hAnsiTheme="minorHAnsi" w:cstheme="minorBidi" w:hint="cs"/>
            <w:noProof/>
            <w:sz w:val="24"/>
            <w:szCs w:val="24"/>
            <w:rtl/>
          </w:rPr>
          <w:t xml:space="preserve">   </w:t>
        </w:r>
        <w:r w:rsidR="00B4049B" w:rsidRPr="00C92ACF">
          <w:rPr>
            <w:rFonts w:ascii="Arabic Typesetting" w:hAnsi="Arabic Typesetting" w:cs="Arabic Typesetting" w:hint="eastAsia"/>
            <w:noProof/>
            <w:sz w:val="36"/>
            <w:szCs w:val="36"/>
            <w:rtl/>
            <w:lang w:bidi="ar-EG"/>
          </w:rPr>
          <w:t>ا</w:t>
        </w:r>
        <w:r w:rsidR="00B4049B" w:rsidRPr="006A5DB2">
          <w:rPr>
            <w:rFonts w:ascii="Arabic Typesetting" w:hAnsi="Arabic Typesetting" w:cs="Arabic Typesetting" w:hint="eastAsia"/>
            <w:i/>
            <w:iCs/>
            <w:noProof/>
            <w:sz w:val="36"/>
            <w:szCs w:val="36"/>
            <w:rtl/>
            <w:lang w:bidi="ar-EG"/>
          </w:rPr>
          <w:t>لمحتويات</w:t>
        </w:r>
        <w:r w:rsidR="00B4049B" w:rsidRPr="006A5DB2">
          <w:rPr>
            <w:rFonts w:ascii="Arabic Typesetting" w:hAnsi="Arabic Typesetting" w:cs="Arabic Typesetting"/>
            <w:i/>
            <w:iCs/>
            <w:noProof/>
            <w:sz w:val="36"/>
            <w:szCs w:val="36"/>
            <w:rtl/>
            <w:lang w:bidi="ar-EG"/>
          </w:rPr>
          <w:t xml:space="preserve"> </w:t>
        </w:r>
        <w:r w:rsidR="00B4049B" w:rsidRPr="006A5DB2">
          <w:rPr>
            <w:rFonts w:ascii="Arabic Typesetting" w:hAnsi="Arabic Typesetting" w:cs="Arabic Typesetting" w:hint="eastAsia"/>
            <w:i/>
            <w:iCs/>
            <w:noProof/>
            <w:sz w:val="36"/>
            <w:szCs w:val="36"/>
            <w:rtl/>
            <w:lang w:bidi="ar-EG"/>
          </w:rPr>
          <w:t>الإجبارية</w:t>
        </w:r>
        <w:r w:rsidR="00B4049B" w:rsidRPr="006A5DB2">
          <w:rPr>
            <w:rFonts w:ascii="Arabic Typesetting" w:hAnsi="Arabic Typesetting" w:cs="Arabic Typesetting"/>
            <w:i/>
            <w:iCs/>
            <w:noProof/>
            <w:sz w:val="36"/>
            <w:szCs w:val="36"/>
            <w:rtl/>
            <w:lang w:bidi="ar-EG"/>
          </w:rPr>
          <w:t xml:space="preserve"> </w:t>
        </w:r>
        <w:r w:rsidR="00B4049B" w:rsidRPr="006A5DB2">
          <w:rPr>
            <w:rFonts w:ascii="Arabic Typesetting" w:hAnsi="Arabic Typesetting" w:cs="Arabic Typesetting" w:hint="eastAsia"/>
            <w:i/>
            <w:iCs/>
            <w:noProof/>
            <w:sz w:val="36"/>
            <w:szCs w:val="36"/>
            <w:rtl/>
            <w:lang w:bidi="ar-EG"/>
          </w:rPr>
          <w:t>والمحتويات</w:t>
        </w:r>
        <w:r w:rsidR="00B4049B" w:rsidRPr="006A5DB2">
          <w:rPr>
            <w:rFonts w:ascii="Arabic Typesetting" w:hAnsi="Arabic Typesetting" w:cs="Arabic Typesetting"/>
            <w:i/>
            <w:iCs/>
            <w:noProof/>
            <w:sz w:val="36"/>
            <w:szCs w:val="36"/>
            <w:rtl/>
            <w:lang w:bidi="ar-EG"/>
          </w:rPr>
          <w:t xml:space="preserve"> </w:t>
        </w:r>
        <w:r w:rsidR="00B4049B" w:rsidRPr="006A5DB2">
          <w:rPr>
            <w:rFonts w:ascii="Arabic Typesetting" w:hAnsi="Arabic Typesetting" w:cs="Arabic Typesetting" w:hint="eastAsia"/>
            <w:i/>
            <w:iCs/>
            <w:noProof/>
            <w:sz w:val="36"/>
            <w:szCs w:val="36"/>
            <w:rtl/>
            <w:lang w:bidi="ar-EG"/>
          </w:rPr>
          <w:t>الاختيارية</w:t>
        </w:r>
        <w:r w:rsidR="00B4049B" w:rsidRPr="006A5DB2">
          <w:rPr>
            <w:rFonts w:ascii="Arabic Typesetting" w:hAnsi="Arabic Typesetting" w:cs="Arabic Typesetting"/>
            <w:i/>
            <w:iCs/>
            <w:noProof/>
            <w:sz w:val="36"/>
            <w:szCs w:val="36"/>
            <w:rtl/>
            <w:lang w:bidi="ar-EG"/>
          </w:rPr>
          <w:t xml:space="preserve"> - </w:t>
        </w:r>
        <w:r w:rsidR="00B4049B" w:rsidRPr="006A5DB2">
          <w:rPr>
            <w:rFonts w:ascii="Arabic Typesetting" w:hAnsi="Arabic Typesetting" w:cs="Arabic Typesetting" w:hint="eastAsia"/>
            <w:i/>
            <w:iCs/>
            <w:noProof/>
            <w:sz w:val="36"/>
            <w:szCs w:val="36"/>
            <w:rtl/>
            <w:lang w:bidi="ar-EG"/>
          </w:rPr>
          <w:t>التوقيع</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noProof/>
            <w:webHidden/>
            <w:sz w:val="32"/>
            <w:szCs w:val="32"/>
            <w:lang w:bidi="ar-EG"/>
          </w:rPr>
          <w:fldChar w:fldCharType="begin"/>
        </w:r>
        <w:r w:rsidR="00B4049B" w:rsidRPr="00C92ACF">
          <w:rPr>
            <w:rFonts w:ascii="Arabic Typesetting" w:hAnsi="Arabic Typesetting" w:cs="Arabic Typesetting"/>
            <w:noProof/>
            <w:webHidden/>
            <w:sz w:val="32"/>
            <w:szCs w:val="32"/>
            <w:lang w:bidi="ar-EG"/>
          </w:rPr>
          <w:instrText xml:space="preserve"> PAGEREF _Toc476035689 \h </w:instrText>
        </w:r>
        <w:r w:rsidR="00B4049B" w:rsidRPr="00C92ACF">
          <w:rPr>
            <w:rFonts w:ascii="Arabic Typesetting" w:hAnsi="Arabic Typesetting" w:cs="Arabic Typesetting"/>
            <w:noProof/>
            <w:webHidden/>
            <w:sz w:val="32"/>
            <w:szCs w:val="32"/>
            <w:lang w:bidi="ar-EG"/>
          </w:rPr>
        </w:r>
        <w:r w:rsidR="00B4049B" w:rsidRPr="00C92ACF">
          <w:rPr>
            <w:rFonts w:ascii="Arabic Typesetting" w:hAnsi="Arabic Typesetting" w:cs="Arabic Typesetting"/>
            <w:noProof/>
            <w:webHidden/>
            <w:sz w:val="32"/>
            <w:szCs w:val="32"/>
            <w:lang w:bidi="ar-EG"/>
          </w:rPr>
          <w:fldChar w:fldCharType="separate"/>
        </w:r>
        <w:r w:rsidR="00F04E8F">
          <w:rPr>
            <w:rFonts w:ascii="Arabic Typesetting" w:hAnsi="Arabic Typesetting" w:cs="Arabic Typesetting"/>
            <w:noProof/>
            <w:webHidden/>
            <w:sz w:val="32"/>
            <w:szCs w:val="32"/>
            <w:rtl/>
            <w:lang w:bidi="ar-EG"/>
          </w:rPr>
          <w:t>2</w:t>
        </w:r>
        <w:r w:rsidR="00B4049B" w:rsidRPr="00C92ACF">
          <w:rPr>
            <w:rFonts w:ascii="Arabic Typesetting" w:hAnsi="Arabic Typesetting" w:cs="Arabic Typesetting"/>
            <w:noProof/>
            <w:webHidden/>
            <w:sz w:val="32"/>
            <w:szCs w:val="32"/>
            <w:lang w:bidi="ar-EG"/>
          </w:rPr>
          <w:fldChar w:fldCharType="end"/>
        </w:r>
      </w:hyperlink>
    </w:p>
    <w:p w:rsidR="00B4049B" w:rsidRPr="00C92ACF" w:rsidRDefault="00FF66F7" w:rsidP="00B4049B">
      <w:pPr>
        <w:tabs>
          <w:tab w:val="left" w:pos="1700"/>
          <w:tab w:val="right" w:leader="dot" w:pos="9345"/>
        </w:tabs>
        <w:bidi/>
        <w:spacing w:after="120"/>
        <w:ind w:left="1701" w:hanging="1480"/>
        <w:rPr>
          <w:rFonts w:asciiTheme="minorHAnsi" w:eastAsiaTheme="minorEastAsia" w:hAnsiTheme="minorHAnsi" w:cstheme="minorBidi"/>
          <w:noProof/>
          <w:sz w:val="24"/>
          <w:szCs w:val="24"/>
        </w:rPr>
      </w:pPr>
      <w:hyperlink w:anchor="_Toc476035690" w:history="1">
        <w:r w:rsidR="00B4049B" w:rsidRPr="00C92ACF">
          <w:rPr>
            <w:rFonts w:ascii="Arabic Typesetting" w:hAnsi="Arabic Typesetting" w:cs="Arabic Typesetting"/>
            <w:noProof/>
            <w:sz w:val="36"/>
            <w:szCs w:val="36"/>
            <w:rtl/>
            <w:lang w:bidi="ar-EG"/>
          </w:rPr>
          <w:t xml:space="preserve">2.4 </w:t>
        </w:r>
        <w:r w:rsidR="00B4049B" w:rsidRPr="00C92ACF">
          <w:rPr>
            <w:rFonts w:ascii="Arabic Typesetting" w:hAnsi="Arabic Typesetting" w:cs="Arabic Typesetting" w:hint="eastAsia"/>
            <w:noProof/>
            <w:sz w:val="36"/>
            <w:szCs w:val="36"/>
            <w:rtl/>
            <w:lang w:bidi="ar-EG"/>
          </w:rPr>
          <w:t>إلى</w:t>
        </w:r>
        <w:r w:rsidR="00B4049B" w:rsidRPr="00C92ACF">
          <w:rPr>
            <w:rFonts w:ascii="Arabic Typesetting" w:hAnsi="Arabic Typesetting" w:cs="Arabic Typesetting"/>
            <w:noProof/>
            <w:sz w:val="36"/>
            <w:szCs w:val="36"/>
            <w:rtl/>
            <w:lang w:bidi="ar-EG"/>
          </w:rPr>
          <w:t xml:space="preserve"> 19.4</w:t>
        </w:r>
        <w:r w:rsidR="008C5683">
          <w:rPr>
            <w:rFonts w:asciiTheme="minorHAnsi" w:eastAsiaTheme="minorEastAsia" w:hAnsiTheme="minorHAnsi" w:cstheme="minorBidi" w:hint="cs"/>
            <w:noProof/>
            <w:sz w:val="24"/>
            <w:szCs w:val="24"/>
            <w:rtl/>
          </w:rPr>
          <w:t xml:space="preserve">   </w:t>
        </w:r>
        <w:r w:rsidR="00B4049B" w:rsidRPr="00C92ACF">
          <w:rPr>
            <w:rFonts w:ascii="Arabic Typesetting" w:hAnsi="Arabic Typesetting" w:cs="Arabic Typesetting"/>
            <w:i/>
            <w:iCs/>
            <w:noProof/>
            <w:sz w:val="36"/>
            <w:szCs w:val="36"/>
            <w:rtl/>
            <w:lang w:bidi="ar-EG"/>
          </w:rPr>
          <w:t>[</w:t>
        </w:r>
        <w:r w:rsidR="00B4049B" w:rsidRPr="00C92ACF">
          <w:rPr>
            <w:rFonts w:ascii="Arabic Typesetting" w:hAnsi="Arabic Typesetting" w:cs="Arabic Typesetting" w:hint="cs"/>
            <w:i/>
            <w:iCs/>
            <w:noProof/>
            <w:sz w:val="36"/>
            <w:szCs w:val="36"/>
            <w:rtl/>
            <w:lang w:bidi="ar-EG"/>
          </w:rPr>
          <w:t>بدون تغيير</w:t>
        </w:r>
        <w:r w:rsidR="00B4049B" w:rsidRPr="00C92ACF">
          <w:rPr>
            <w:rFonts w:ascii="Arabic Typesetting" w:hAnsi="Arabic Typesetting" w:cs="Arabic Typesetting"/>
            <w:i/>
            <w:iCs/>
            <w:noProof/>
            <w:sz w:val="36"/>
            <w:szCs w:val="36"/>
            <w:rtl/>
            <w:lang w:bidi="ar-EG"/>
          </w:rPr>
          <w:t>]</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noProof/>
            <w:webHidden/>
            <w:sz w:val="32"/>
            <w:szCs w:val="32"/>
            <w:lang w:bidi="ar-EG"/>
          </w:rPr>
          <w:fldChar w:fldCharType="begin"/>
        </w:r>
        <w:r w:rsidR="00B4049B" w:rsidRPr="00C92ACF">
          <w:rPr>
            <w:rFonts w:ascii="Arabic Typesetting" w:hAnsi="Arabic Typesetting" w:cs="Arabic Typesetting"/>
            <w:noProof/>
            <w:webHidden/>
            <w:sz w:val="32"/>
            <w:szCs w:val="32"/>
            <w:lang w:bidi="ar-EG"/>
          </w:rPr>
          <w:instrText xml:space="preserve"> PAGEREF _Toc476035690 \h </w:instrText>
        </w:r>
        <w:r w:rsidR="00B4049B" w:rsidRPr="00C92ACF">
          <w:rPr>
            <w:rFonts w:ascii="Arabic Typesetting" w:hAnsi="Arabic Typesetting" w:cs="Arabic Typesetting"/>
            <w:noProof/>
            <w:webHidden/>
            <w:sz w:val="32"/>
            <w:szCs w:val="32"/>
            <w:lang w:bidi="ar-EG"/>
          </w:rPr>
        </w:r>
        <w:r w:rsidR="00B4049B" w:rsidRPr="00C92ACF">
          <w:rPr>
            <w:rFonts w:ascii="Arabic Typesetting" w:hAnsi="Arabic Typesetting" w:cs="Arabic Typesetting"/>
            <w:noProof/>
            <w:webHidden/>
            <w:sz w:val="32"/>
            <w:szCs w:val="32"/>
            <w:lang w:bidi="ar-EG"/>
          </w:rPr>
          <w:fldChar w:fldCharType="separate"/>
        </w:r>
        <w:r w:rsidR="00F04E8F">
          <w:rPr>
            <w:rFonts w:ascii="Arabic Typesetting" w:hAnsi="Arabic Typesetting" w:cs="Arabic Typesetting"/>
            <w:noProof/>
            <w:webHidden/>
            <w:sz w:val="32"/>
            <w:szCs w:val="32"/>
            <w:rtl/>
            <w:lang w:bidi="ar-EG"/>
          </w:rPr>
          <w:t>2</w:t>
        </w:r>
        <w:r w:rsidR="00B4049B" w:rsidRPr="00C92ACF">
          <w:rPr>
            <w:rFonts w:ascii="Arabic Typesetting" w:hAnsi="Arabic Typesetting" w:cs="Arabic Typesetting"/>
            <w:noProof/>
            <w:webHidden/>
            <w:sz w:val="32"/>
            <w:szCs w:val="32"/>
            <w:lang w:bidi="ar-EG"/>
          </w:rPr>
          <w:fldChar w:fldCharType="end"/>
        </w:r>
      </w:hyperlink>
    </w:p>
    <w:p w:rsidR="00B4049B" w:rsidRPr="00C92ACF" w:rsidRDefault="00FF66F7" w:rsidP="00B4049B">
      <w:pPr>
        <w:tabs>
          <w:tab w:val="right" w:leader="dot" w:pos="9345"/>
        </w:tabs>
        <w:bidi/>
        <w:spacing w:before="360" w:after="100"/>
        <w:rPr>
          <w:rFonts w:asciiTheme="minorHAnsi" w:eastAsiaTheme="minorEastAsia" w:hAnsiTheme="minorHAnsi" w:cstheme="minorBidi"/>
          <w:noProof/>
          <w:sz w:val="24"/>
          <w:szCs w:val="24"/>
        </w:rPr>
      </w:pPr>
      <w:hyperlink w:anchor="_Toc476035697" w:history="1">
        <w:r w:rsidR="00B4049B" w:rsidRPr="00C92ACF">
          <w:rPr>
            <w:rFonts w:ascii="Arabic Typesetting" w:hAnsi="Arabic Typesetting" w:cs="Arabic Typesetting" w:hint="eastAsia"/>
            <w:noProof/>
            <w:sz w:val="36"/>
            <w:szCs w:val="36"/>
            <w:rtl/>
            <w:lang w:bidi="ar-EG"/>
          </w:rPr>
          <w:t>القاعدة</w:t>
        </w:r>
        <w:r w:rsidR="008C5683">
          <w:rPr>
            <w:rFonts w:ascii="Arabic Typesetting" w:hAnsi="Arabic Typesetting" w:cs="Arabic Typesetting"/>
            <w:noProof/>
            <w:sz w:val="36"/>
            <w:szCs w:val="36"/>
            <w:rtl/>
            <w:lang w:bidi="ar-EG"/>
          </w:rPr>
          <w:t xml:space="preserve"> 41</w:t>
        </w:r>
        <w:r w:rsidR="008C5683">
          <w:rPr>
            <w:rFonts w:ascii="Arabic Typesetting" w:hAnsi="Arabic Typesetting" w:cs="Arabic Typesetting" w:hint="cs"/>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مراعاة</w:t>
        </w:r>
        <w:r w:rsidR="00B4049B" w:rsidRPr="00C92ACF">
          <w:rPr>
            <w:rFonts w:ascii="Arabic Typesetting" w:hAnsi="Arabic Typesetting" w:cs="Arabic Typesetting"/>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نتائج</w:t>
        </w:r>
        <w:r w:rsidR="00B4049B" w:rsidRPr="00C92ACF">
          <w:rPr>
            <w:rFonts w:ascii="Arabic Typesetting" w:hAnsi="Arabic Typesetting" w:cs="Arabic Typesetting"/>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بحث</w:t>
        </w:r>
        <w:r w:rsidR="00B4049B" w:rsidRPr="00C92ACF">
          <w:rPr>
            <w:rFonts w:ascii="Arabic Typesetting" w:hAnsi="Arabic Typesetting" w:cs="Arabic Typesetting"/>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وتصنيف</w:t>
        </w:r>
        <w:r w:rsidR="00B4049B" w:rsidRPr="00C92ACF">
          <w:rPr>
            <w:rFonts w:ascii="Arabic Typesetting" w:hAnsi="Arabic Typesetting" w:cs="Arabic Typesetting"/>
            <w:noProof/>
            <w:sz w:val="36"/>
            <w:szCs w:val="36"/>
            <w:rtl/>
            <w:lang w:bidi="ar-EG"/>
          </w:rPr>
          <w:t xml:space="preserve"> </w:t>
        </w:r>
        <w:r w:rsidR="00B4049B" w:rsidRPr="00C92ACF">
          <w:rPr>
            <w:rFonts w:ascii="Arabic Typesetting" w:hAnsi="Arabic Typesetting" w:cs="Arabic Typesetting" w:hint="eastAsia"/>
            <w:noProof/>
            <w:sz w:val="36"/>
            <w:szCs w:val="36"/>
            <w:rtl/>
            <w:lang w:bidi="ar-EG"/>
          </w:rPr>
          <w:t>سابق</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hint="cs"/>
            <w:noProof/>
            <w:webHidden/>
            <w:sz w:val="32"/>
            <w:szCs w:val="32"/>
            <w:rtl/>
            <w:lang w:bidi="ar-EG"/>
          </w:rPr>
          <w:t>3</w:t>
        </w:r>
      </w:hyperlink>
    </w:p>
    <w:p w:rsidR="00B4049B" w:rsidRPr="00C92ACF" w:rsidRDefault="00FF66F7" w:rsidP="00B4049B">
      <w:pPr>
        <w:tabs>
          <w:tab w:val="left" w:pos="1700"/>
          <w:tab w:val="right" w:leader="dot" w:pos="9345"/>
        </w:tabs>
        <w:bidi/>
        <w:spacing w:after="120"/>
        <w:ind w:left="1701" w:hanging="1480"/>
        <w:rPr>
          <w:rFonts w:asciiTheme="minorHAnsi" w:eastAsiaTheme="minorEastAsia" w:hAnsiTheme="minorHAnsi" w:cstheme="minorBidi"/>
          <w:noProof/>
          <w:sz w:val="24"/>
          <w:szCs w:val="24"/>
        </w:rPr>
      </w:pPr>
      <w:hyperlink w:anchor="_Toc476035698" w:history="1">
        <w:r w:rsidR="00B4049B" w:rsidRPr="00C92ACF">
          <w:rPr>
            <w:rFonts w:ascii="Arabic Typesetting" w:hAnsi="Arabic Typesetting" w:cs="Arabic Typesetting"/>
            <w:noProof/>
            <w:sz w:val="36"/>
            <w:szCs w:val="36"/>
            <w:rtl/>
            <w:lang w:bidi="ar-EG"/>
          </w:rPr>
          <w:t>1.41</w:t>
        </w:r>
        <w:r w:rsidR="008C5683">
          <w:rPr>
            <w:rFonts w:asciiTheme="minorHAnsi" w:eastAsiaTheme="minorEastAsia" w:hAnsiTheme="minorHAnsi" w:cstheme="minorBidi" w:hint="cs"/>
            <w:noProof/>
            <w:sz w:val="24"/>
            <w:szCs w:val="24"/>
            <w:rtl/>
          </w:rPr>
          <w:t xml:space="preserve">   </w:t>
        </w:r>
        <w:r w:rsidR="00B4049B" w:rsidRPr="00C92ACF">
          <w:rPr>
            <w:rFonts w:ascii="Arabic Typesetting" w:hAnsi="Arabic Typesetting" w:cs="Arabic Typesetting"/>
            <w:i/>
            <w:iCs/>
            <w:noProof/>
            <w:sz w:val="36"/>
            <w:szCs w:val="36"/>
            <w:rtl/>
            <w:lang w:bidi="ar-EG"/>
          </w:rPr>
          <w:t>[</w:t>
        </w:r>
        <w:r w:rsidR="00B4049B" w:rsidRPr="00C92ACF">
          <w:rPr>
            <w:rFonts w:ascii="Arabic Typesetting" w:hAnsi="Arabic Typesetting" w:cs="Arabic Typesetting" w:hint="cs"/>
            <w:i/>
            <w:iCs/>
            <w:noProof/>
            <w:sz w:val="36"/>
            <w:szCs w:val="36"/>
            <w:rtl/>
            <w:lang w:bidi="ar-EG"/>
          </w:rPr>
          <w:t>بدون تغيير</w:t>
        </w:r>
        <w:r w:rsidR="00B4049B" w:rsidRPr="00C92ACF">
          <w:rPr>
            <w:rFonts w:ascii="Arabic Typesetting" w:hAnsi="Arabic Typesetting" w:cs="Arabic Typesetting"/>
            <w:i/>
            <w:iCs/>
            <w:noProof/>
            <w:sz w:val="36"/>
            <w:szCs w:val="36"/>
            <w:rtl/>
            <w:lang w:bidi="ar-EG"/>
          </w:rPr>
          <w:t>]</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hint="cs"/>
            <w:noProof/>
            <w:webHidden/>
            <w:sz w:val="32"/>
            <w:szCs w:val="32"/>
            <w:rtl/>
            <w:lang w:bidi="ar-EG"/>
          </w:rPr>
          <w:t>3</w:t>
        </w:r>
      </w:hyperlink>
    </w:p>
    <w:p w:rsidR="00B4049B" w:rsidRPr="00C92ACF" w:rsidRDefault="00FF66F7" w:rsidP="00B4049B">
      <w:pPr>
        <w:tabs>
          <w:tab w:val="left" w:pos="1700"/>
          <w:tab w:val="right" w:leader="dot" w:pos="9345"/>
        </w:tabs>
        <w:bidi/>
        <w:spacing w:after="120"/>
        <w:ind w:left="1701" w:hanging="1480"/>
        <w:rPr>
          <w:rFonts w:ascii="Arabic Typesetting" w:hAnsi="Arabic Typesetting" w:cs="Arabic Typesetting"/>
          <w:noProof/>
          <w:sz w:val="32"/>
          <w:szCs w:val="32"/>
          <w:rtl/>
          <w:lang w:bidi="ar-EG"/>
        </w:rPr>
      </w:pPr>
      <w:hyperlink w:anchor="_Toc476035699" w:history="1">
        <w:r w:rsidR="00B4049B" w:rsidRPr="00C92ACF">
          <w:rPr>
            <w:rFonts w:ascii="Arabic Typesetting" w:hAnsi="Arabic Typesetting" w:cs="Arabic Typesetting"/>
            <w:noProof/>
            <w:sz w:val="36"/>
            <w:szCs w:val="36"/>
            <w:rtl/>
            <w:lang w:bidi="ar-EG"/>
          </w:rPr>
          <w:t>2.41</w:t>
        </w:r>
        <w:r w:rsidR="008C5683">
          <w:rPr>
            <w:rFonts w:asciiTheme="minorHAnsi" w:eastAsiaTheme="minorEastAsia" w:hAnsiTheme="minorHAnsi" w:cstheme="minorBidi" w:hint="cs"/>
            <w:noProof/>
            <w:sz w:val="24"/>
            <w:szCs w:val="24"/>
            <w:rtl/>
          </w:rPr>
          <w:t xml:space="preserve">   </w:t>
        </w:r>
        <w:r w:rsidR="00B4049B" w:rsidRPr="00C92ACF">
          <w:rPr>
            <w:rFonts w:ascii="Arabic Typesetting" w:hAnsi="Arabic Typesetting" w:cs="Arabic Typesetting" w:hint="eastAsia"/>
            <w:i/>
            <w:iCs/>
            <w:noProof/>
            <w:sz w:val="36"/>
            <w:szCs w:val="36"/>
            <w:rtl/>
            <w:lang w:bidi="ar-EG"/>
          </w:rPr>
          <w:t>مراعاة</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نتائج</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بحث</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وتصنيف</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سابق</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في</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الحالات</w:t>
        </w:r>
        <w:r w:rsidR="00B4049B" w:rsidRPr="00C92ACF">
          <w:rPr>
            <w:rFonts w:ascii="Arabic Typesetting" w:hAnsi="Arabic Typesetting" w:cs="Arabic Typesetting"/>
            <w:i/>
            <w:iCs/>
            <w:noProof/>
            <w:sz w:val="36"/>
            <w:szCs w:val="36"/>
            <w:rtl/>
            <w:lang w:bidi="ar-EG"/>
          </w:rPr>
          <w:t xml:space="preserve"> </w:t>
        </w:r>
        <w:r w:rsidR="00B4049B" w:rsidRPr="00C92ACF">
          <w:rPr>
            <w:rFonts w:ascii="Arabic Typesetting" w:hAnsi="Arabic Typesetting" w:cs="Arabic Typesetting" w:hint="eastAsia"/>
            <w:i/>
            <w:iCs/>
            <w:noProof/>
            <w:sz w:val="36"/>
            <w:szCs w:val="36"/>
            <w:rtl/>
            <w:lang w:bidi="ar-EG"/>
          </w:rPr>
          <w:t>الأخرى</w:t>
        </w:r>
        <w:r w:rsidR="00B4049B" w:rsidRPr="00C92ACF">
          <w:rPr>
            <w:rFonts w:ascii="Arabic Typesetting" w:hAnsi="Arabic Typesetting" w:cs="Arabic Typesetting"/>
            <w:noProof/>
            <w:webHidden/>
            <w:sz w:val="32"/>
            <w:szCs w:val="32"/>
            <w:lang w:bidi="ar-EG"/>
          </w:rPr>
          <w:tab/>
        </w:r>
        <w:r w:rsidR="00B4049B" w:rsidRPr="00C92ACF">
          <w:rPr>
            <w:rFonts w:ascii="Arabic Typesetting" w:hAnsi="Arabic Typesetting" w:cs="Arabic Typesetting" w:hint="cs"/>
            <w:noProof/>
            <w:webHidden/>
            <w:sz w:val="32"/>
            <w:szCs w:val="32"/>
            <w:rtl/>
            <w:lang w:bidi="ar-EG"/>
          </w:rPr>
          <w:t>3</w:t>
        </w:r>
      </w:hyperlink>
    </w:p>
    <w:p w:rsidR="00B4049B" w:rsidRPr="00B4049B" w:rsidRDefault="00B4049B" w:rsidP="00B4049B">
      <w:pPr>
        <w:tabs>
          <w:tab w:val="right" w:leader="dot" w:pos="9345"/>
        </w:tabs>
        <w:bidi/>
        <w:spacing w:before="360" w:after="100"/>
        <w:rPr>
          <w:rFonts w:ascii="Arabic Typesetting" w:hAnsi="Arabic Typesetting" w:cs="Arabic Typesetting"/>
          <w:noProof/>
          <w:sz w:val="36"/>
          <w:szCs w:val="36"/>
          <w:rtl/>
          <w:lang w:bidi="ar-EG"/>
        </w:rPr>
      </w:pPr>
      <w:r>
        <w:rPr>
          <w:rFonts w:ascii="Arabic Typesetting" w:hAnsi="Arabic Typesetting" w:cs="Arabic Typesetting" w:hint="cs"/>
          <w:noProof/>
          <w:sz w:val="36"/>
          <w:szCs w:val="36"/>
          <w:rtl/>
          <w:lang w:bidi="ar-EG"/>
        </w:rPr>
        <w:t>جدول الرسوم</w:t>
      </w:r>
      <w:r>
        <w:rPr>
          <w:rFonts w:ascii="Arabic Typesetting" w:hAnsi="Arabic Typesetting" w:cs="Arabic Typesetting" w:hint="cs"/>
          <w:noProof/>
          <w:sz w:val="36"/>
          <w:szCs w:val="36"/>
          <w:rtl/>
          <w:lang w:bidi="ar-EG"/>
        </w:rPr>
        <w:tab/>
      </w:r>
      <w:r w:rsidRPr="00C92ACF">
        <w:rPr>
          <w:rFonts w:ascii="Arabic Typesetting" w:hAnsi="Arabic Typesetting" w:cs="Arabic Typesetting" w:hint="cs"/>
          <w:noProof/>
          <w:sz w:val="36"/>
          <w:szCs w:val="36"/>
          <w:rtl/>
          <w:lang w:bidi="ar-EG"/>
        </w:rPr>
        <w:t>4</w:t>
      </w:r>
    </w:p>
    <w:p w:rsidR="00B4049B" w:rsidRPr="00904583" w:rsidRDefault="00B4049B" w:rsidP="00EB15C8">
      <w:pPr>
        <w:pStyle w:val="Rule"/>
        <w:rPr>
          <w:rtl/>
        </w:rPr>
      </w:pPr>
      <w:r w:rsidRPr="00904583">
        <w:rPr>
          <w:rtl/>
        </w:rPr>
        <w:t>القاعدة 4</w:t>
      </w:r>
      <w:r w:rsidRPr="00904583">
        <w:rPr>
          <w:rtl/>
        </w:rPr>
        <w:br/>
        <w:t>العريضة (محتوياتها)</w:t>
      </w:r>
    </w:p>
    <w:p w:rsidR="00B4049B" w:rsidRPr="00904583" w:rsidRDefault="00B4049B" w:rsidP="00B4049B">
      <w:pPr>
        <w:pStyle w:val="SubRule"/>
        <w:spacing w:line="240" w:lineRule="auto"/>
        <w:rPr>
          <w:rtl/>
        </w:rPr>
      </w:pPr>
      <w:r>
        <w:rPr>
          <w:rFonts w:hint="cs"/>
          <w:rtl/>
        </w:rPr>
        <w:t>1.4</w:t>
      </w:r>
      <w:r w:rsidR="006A5DB2">
        <w:rPr>
          <w:rFonts w:hint="cs"/>
          <w:rtl/>
        </w:rPr>
        <w:t xml:space="preserve">   </w:t>
      </w:r>
      <w:proofErr w:type="gramStart"/>
      <w:r w:rsidRPr="00904583">
        <w:rPr>
          <w:rtl/>
        </w:rPr>
        <w:t>المحتويات</w:t>
      </w:r>
      <w:proofErr w:type="gramEnd"/>
      <w:r w:rsidRPr="00904583">
        <w:rPr>
          <w:rtl/>
        </w:rPr>
        <w:t xml:space="preserve"> ال</w:t>
      </w:r>
      <w:r>
        <w:rPr>
          <w:rtl/>
        </w:rPr>
        <w:t>إجبارية والمحتويات الاختيارية</w:t>
      </w:r>
      <w:r>
        <w:rPr>
          <w:rFonts w:hint="cs"/>
          <w:rtl/>
          <w:lang w:val="fr-CH" w:bidi="ar-SA"/>
        </w:rPr>
        <w:t xml:space="preserve">؛ </w:t>
      </w:r>
      <w:r w:rsidRPr="00904583">
        <w:rPr>
          <w:rtl/>
        </w:rPr>
        <w:t>التوقيع</w:t>
      </w:r>
    </w:p>
    <w:p w:rsidR="00B4049B" w:rsidRPr="00904583" w:rsidRDefault="006A5DB2" w:rsidP="00B4049B">
      <w:pPr>
        <w:tabs>
          <w:tab w:val="left" w:pos="1699"/>
        </w:tabs>
        <w:bidi/>
        <w:spacing w:after="240"/>
        <w:ind w:firstLine="851"/>
        <w:jc w:val="lowKashida"/>
        <w:rPr>
          <w:rFonts w:ascii="Arabic Typesetting" w:hAnsi="Arabic Typesetting" w:cs="Arabic Typesetting"/>
          <w:sz w:val="36"/>
          <w:szCs w:val="36"/>
          <w:rtl/>
          <w:lang w:bidi="ar-EG"/>
        </w:rPr>
      </w:pPr>
      <w:proofErr w:type="gramStart"/>
      <w:r>
        <w:rPr>
          <w:rFonts w:ascii="Arabic Typesetting" w:hAnsi="Arabic Typesetting" w:cs="Arabic Typesetting"/>
          <w:sz w:val="36"/>
          <w:szCs w:val="36"/>
          <w:rtl/>
          <w:lang w:bidi="ar-EG"/>
        </w:rPr>
        <w:t>(أ)</w:t>
      </w:r>
      <w:r>
        <w:rPr>
          <w:rFonts w:ascii="Arabic Typesetting" w:hAnsi="Arabic Typesetting" w:cs="Arabic Typesetting" w:hint="cs"/>
          <w:sz w:val="36"/>
          <w:szCs w:val="36"/>
          <w:rtl/>
          <w:lang w:bidi="ar-EG"/>
        </w:rPr>
        <w:t xml:space="preserve">  </w:t>
      </w:r>
      <w:r w:rsidR="00B4049B" w:rsidRPr="00904583">
        <w:rPr>
          <w:rFonts w:ascii="Arabic Typesetting" w:hAnsi="Arabic Typesetting" w:cs="Arabic Typesetting" w:hint="cs"/>
          <w:sz w:val="36"/>
          <w:szCs w:val="36"/>
          <w:rtl/>
          <w:lang w:bidi="ar-EG"/>
        </w:rPr>
        <w:t>[</w:t>
      </w:r>
      <w:r w:rsidR="00B4049B">
        <w:rPr>
          <w:rFonts w:ascii="Arabic Typesetting" w:hAnsi="Arabic Typesetting" w:cs="Arabic Typesetting" w:hint="cs"/>
          <w:sz w:val="36"/>
          <w:szCs w:val="36"/>
          <w:rtl/>
          <w:lang w:bidi="ar-EG"/>
        </w:rPr>
        <w:t>بدون</w:t>
      </w:r>
      <w:proofErr w:type="gramEnd"/>
      <w:r w:rsidR="00B4049B">
        <w:rPr>
          <w:rFonts w:ascii="Arabic Typesetting" w:hAnsi="Arabic Typesetting" w:cs="Arabic Typesetting" w:hint="cs"/>
          <w:sz w:val="36"/>
          <w:szCs w:val="36"/>
          <w:rtl/>
          <w:lang w:bidi="ar-EG"/>
        </w:rPr>
        <w:t xml:space="preserve"> تغيير</w:t>
      </w:r>
      <w:r w:rsidR="00B4049B" w:rsidRPr="00904583">
        <w:rPr>
          <w:rFonts w:ascii="Arabic Typesetting" w:hAnsi="Arabic Typesetting" w:cs="Arabic Typesetting" w:hint="cs"/>
          <w:sz w:val="36"/>
          <w:szCs w:val="36"/>
          <w:rtl/>
          <w:lang w:bidi="ar-EG"/>
        </w:rPr>
        <w:t>]</w:t>
      </w:r>
    </w:p>
    <w:p w:rsidR="00B4049B" w:rsidRPr="00904583" w:rsidRDefault="006A5DB2" w:rsidP="00B4049B">
      <w:pPr>
        <w:tabs>
          <w:tab w:val="left" w:pos="1699"/>
        </w:tabs>
        <w:bidi/>
        <w:spacing w:after="240"/>
        <w:ind w:firstLine="851"/>
        <w:jc w:val="lowKashida"/>
        <w:rPr>
          <w:rFonts w:ascii="Arabic Typesetting" w:hAnsi="Arabic Typesetting" w:cs="Arabic Typesetting"/>
          <w:sz w:val="36"/>
          <w:szCs w:val="36"/>
          <w:rtl/>
          <w:lang w:bidi="ar-EG"/>
        </w:rPr>
      </w:pPr>
      <w:proofErr w:type="gramStart"/>
      <w:r>
        <w:rPr>
          <w:rFonts w:ascii="Arabic Typesetting" w:hAnsi="Arabic Typesetting" w:cs="Arabic Typesetting"/>
          <w:sz w:val="36"/>
          <w:szCs w:val="36"/>
          <w:rtl/>
          <w:lang w:bidi="ar-EG"/>
        </w:rPr>
        <w:t>(ب)</w:t>
      </w:r>
      <w:r>
        <w:rPr>
          <w:rFonts w:ascii="Arabic Typesetting" w:hAnsi="Arabic Typesetting" w:cs="Arabic Typesetting" w:hint="cs"/>
          <w:sz w:val="36"/>
          <w:szCs w:val="36"/>
          <w:rtl/>
          <w:lang w:bidi="ar-EG"/>
        </w:rPr>
        <w:t xml:space="preserve">  </w:t>
      </w:r>
      <w:r w:rsidR="00B4049B" w:rsidRPr="00904583">
        <w:rPr>
          <w:rFonts w:ascii="Arabic Typesetting" w:hAnsi="Arabic Typesetting" w:cs="Arabic Typesetting"/>
          <w:sz w:val="36"/>
          <w:szCs w:val="36"/>
          <w:rtl/>
          <w:lang w:bidi="ar-EG"/>
        </w:rPr>
        <w:t>عند</w:t>
      </w:r>
      <w:proofErr w:type="gramEnd"/>
      <w:r w:rsidR="00B4049B" w:rsidRPr="00904583">
        <w:rPr>
          <w:rFonts w:ascii="Arabic Typesetting" w:hAnsi="Arabic Typesetting" w:cs="Arabic Typesetting"/>
          <w:sz w:val="36"/>
          <w:szCs w:val="36"/>
          <w:rtl/>
          <w:lang w:bidi="ar-EG"/>
        </w:rPr>
        <w:t xml:space="preserve"> الاقتضاء، يجب أن تشتمل العريضة على ما يأتي:</w:t>
      </w:r>
    </w:p>
    <w:p w:rsidR="00B4049B" w:rsidRPr="00904583" w:rsidRDefault="00B4049B" w:rsidP="00B4049B">
      <w:pPr>
        <w:tabs>
          <w:tab w:val="left" w:pos="2266"/>
        </w:tabs>
        <w:bidi/>
        <w:spacing w:after="240"/>
        <w:ind w:left="-2"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"1"</w:t>
      </w:r>
      <w:r w:rsidRPr="00904583">
        <w:rPr>
          <w:rFonts w:ascii="Arabic Typesetting" w:hAnsi="Arabic Typesetting" w:cs="Arabic Typesetting"/>
          <w:sz w:val="36"/>
          <w:szCs w:val="36"/>
          <w:rtl/>
          <w:lang w:bidi="ar-EG"/>
        </w:rPr>
        <w:tab/>
      </w:r>
      <w:proofErr w:type="gramStart"/>
      <w:r w:rsidRPr="00904583">
        <w:rPr>
          <w:rFonts w:ascii="Arabic Typesetting" w:hAnsi="Arabic Typesetting" w:cs="Arabic Typesetting"/>
          <w:sz w:val="36"/>
          <w:szCs w:val="36"/>
          <w:rtl/>
          <w:lang w:bidi="ar-EG"/>
        </w:rPr>
        <w:t>مطالبة</w:t>
      </w:r>
      <w:proofErr w:type="gramEnd"/>
      <w:r w:rsidRPr="00904583">
        <w:rPr>
          <w:rFonts w:ascii="Arabic Typesetting" w:hAnsi="Arabic Typesetting" w:cs="Arabic Typesetting"/>
          <w:sz w:val="36"/>
          <w:szCs w:val="36"/>
          <w:rtl/>
          <w:lang w:bidi="ar-EG"/>
        </w:rPr>
        <w:t xml:space="preserve"> بالأولوية؛</w:t>
      </w:r>
    </w:p>
    <w:p w:rsidR="00B4049B" w:rsidRPr="00B4049B" w:rsidRDefault="00B4049B" w:rsidP="00B4049B">
      <w:pPr>
        <w:tabs>
          <w:tab w:val="left" w:pos="2266"/>
        </w:tabs>
        <w:bidi/>
        <w:spacing w:after="240"/>
        <w:ind w:firstLine="1701"/>
        <w:rPr>
          <w:rFonts w:ascii="Arabic Typesetting" w:hAnsi="Arabic Typesetting" w:cs="Arabic Typesetting"/>
          <w:spacing w:val="-4"/>
          <w:sz w:val="36"/>
          <w:szCs w:val="36"/>
          <w:rtl/>
          <w:lang w:val="fr-CH"/>
        </w:rPr>
      </w:pPr>
      <w:r w:rsidRPr="00B4049B">
        <w:rPr>
          <w:rFonts w:ascii="Arabic Typesetting" w:hAnsi="Arabic Typesetting" w:cs="Arabic Typesetting"/>
          <w:sz w:val="36"/>
          <w:szCs w:val="36"/>
          <w:rtl/>
          <w:lang w:bidi="ar-EG"/>
        </w:rPr>
        <w:t>"2"</w:t>
      </w:r>
      <w:r w:rsidRPr="00B4049B">
        <w:rPr>
          <w:rFonts w:ascii="Arabic Typesetting" w:hAnsi="Arabic Typesetting" w:cs="Arabic Typesetting"/>
          <w:sz w:val="36"/>
          <w:szCs w:val="36"/>
          <w:rtl/>
          <w:lang w:bidi="ar-EG"/>
        </w:rPr>
        <w:tab/>
      </w:r>
      <w:r w:rsidRPr="00B4049B">
        <w:rPr>
          <w:rFonts w:ascii="Arabic Typesetting" w:hAnsi="Arabic Typesetting" w:cs="Arabic Typesetting" w:hint="cs"/>
          <w:spacing w:val="-4"/>
          <w:sz w:val="36"/>
          <w:szCs w:val="36"/>
          <w:rtl/>
          <w:lang w:bidi="ar-EG"/>
        </w:rPr>
        <w:t xml:space="preserve">بيانات متعلقة ببحث سابق وفقا لما هو منصوص </w:t>
      </w:r>
      <w:proofErr w:type="gramStart"/>
      <w:r w:rsidRPr="00B4049B">
        <w:rPr>
          <w:rFonts w:ascii="Arabic Typesetting" w:hAnsi="Arabic Typesetting" w:cs="Arabic Typesetting" w:hint="cs"/>
          <w:spacing w:val="-4"/>
          <w:sz w:val="36"/>
          <w:szCs w:val="36"/>
          <w:rtl/>
          <w:lang w:bidi="ar-EG"/>
        </w:rPr>
        <w:t>عليه</w:t>
      </w:r>
      <w:proofErr w:type="gramEnd"/>
      <w:r w:rsidRPr="00B4049B">
        <w:rPr>
          <w:rFonts w:ascii="Arabic Typesetting" w:hAnsi="Arabic Typesetting" w:cs="Arabic Typesetting" w:hint="cs"/>
          <w:spacing w:val="-4"/>
          <w:sz w:val="36"/>
          <w:szCs w:val="36"/>
          <w:rtl/>
          <w:lang w:bidi="ar-EG"/>
        </w:rPr>
        <w:t xml:space="preserve"> في القاعدتين 4</w:t>
      </w:r>
      <w:r w:rsidRPr="00B4049B">
        <w:rPr>
          <w:rFonts w:ascii="Arabic Typesetting" w:hAnsi="Arabic Typesetting" w:cs="Arabic Typesetting"/>
          <w:spacing w:val="-4"/>
          <w:sz w:val="36"/>
          <w:szCs w:val="36"/>
          <w:lang w:bidi="ar-EG"/>
        </w:rPr>
        <w:t>.</w:t>
      </w:r>
      <w:r w:rsidRPr="00B4049B">
        <w:rPr>
          <w:rFonts w:ascii="Arabic Typesetting" w:hAnsi="Arabic Typesetting" w:cs="Arabic Typesetting" w:hint="cs"/>
          <w:spacing w:val="-4"/>
          <w:sz w:val="36"/>
          <w:szCs w:val="36"/>
          <w:rtl/>
          <w:lang w:bidi="ar-EG"/>
        </w:rPr>
        <w:t>12"1" و12(ثانيا)1(ب) و(د)</w:t>
      </w:r>
      <w:r w:rsidRPr="00B4049B">
        <w:rPr>
          <w:rFonts w:ascii="Arabic Typesetting" w:hAnsi="Arabic Typesetting" w:cs="Arabic Typesetting"/>
          <w:spacing w:val="-4"/>
          <w:sz w:val="36"/>
          <w:szCs w:val="36"/>
          <w:rtl/>
          <w:lang w:bidi="ar-EG"/>
        </w:rPr>
        <w:t>؛</w:t>
      </w:r>
    </w:p>
    <w:p w:rsidR="00B4049B" w:rsidRPr="00904583" w:rsidRDefault="00B4049B" w:rsidP="00B4049B">
      <w:pPr>
        <w:tabs>
          <w:tab w:val="left" w:pos="2266"/>
        </w:tabs>
        <w:bidi/>
        <w:spacing w:after="240"/>
        <w:ind w:left="-2"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"3"</w:t>
      </w:r>
      <w:r w:rsidRPr="00904583">
        <w:rPr>
          <w:rFonts w:ascii="Arabic Typesetting" w:hAnsi="Arabic Typesetting" w:cs="Arabic Typesetting"/>
          <w:sz w:val="36"/>
          <w:szCs w:val="36"/>
          <w:rtl/>
          <w:lang w:bidi="ar-EG"/>
        </w:rPr>
        <w:tab/>
        <w:t xml:space="preserve">إشارة </w:t>
      </w:r>
      <w:proofErr w:type="gramStart"/>
      <w:r w:rsidRPr="00904583">
        <w:rPr>
          <w:rFonts w:ascii="Arabic Typesetting" w:hAnsi="Arabic Typesetting" w:cs="Arabic Typesetting"/>
          <w:sz w:val="36"/>
          <w:szCs w:val="36"/>
          <w:rtl/>
          <w:lang w:bidi="ar-EG"/>
        </w:rPr>
        <w:t>إلى</w:t>
      </w:r>
      <w:proofErr w:type="gramEnd"/>
      <w:r w:rsidRPr="00904583">
        <w:rPr>
          <w:rFonts w:ascii="Arabic Typesetting" w:hAnsi="Arabic Typesetting" w:cs="Arabic Typesetting"/>
          <w:sz w:val="36"/>
          <w:szCs w:val="36"/>
          <w:rtl/>
          <w:lang w:bidi="ar-EG"/>
        </w:rPr>
        <w:t xml:space="preserve"> طلب رئيسي أو إلى براءة رئيسية؛</w:t>
      </w:r>
    </w:p>
    <w:p w:rsidR="00B4049B" w:rsidRPr="00904583" w:rsidRDefault="00B4049B" w:rsidP="00B4049B">
      <w:pPr>
        <w:tabs>
          <w:tab w:val="left" w:pos="2266"/>
        </w:tabs>
        <w:bidi/>
        <w:spacing w:after="240"/>
        <w:ind w:firstLine="1701"/>
        <w:jc w:val="lowKashida"/>
        <w:rPr>
          <w:rFonts w:ascii="Arabic Typesetting" w:hAnsi="Arabic Typesetting" w:cs="Arabic Typesetting"/>
          <w:sz w:val="36"/>
          <w:szCs w:val="36"/>
          <w:rtl/>
          <w:lang w:bidi="ar-EG"/>
        </w:rPr>
      </w:pPr>
      <w:r w:rsidRPr="00904583">
        <w:rPr>
          <w:rFonts w:ascii="Arabic Typesetting" w:hAnsi="Arabic Typesetting" w:cs="Arabic Typesetting"/>
          <w:sz w:val="36"/>
          <w:szCs w:val="36"/>
          <w:rtl/>
          <w:lang w:bidi="ar-EG"/>
        </w:rPr>
        <w:t>"4"</w:t>
      </w:r>
      <w:r w:rsidRPr="00904583">
        <w:rPr>
          <w:rFonts w:ascii="Arabic Typesetting" w:hAnsi="Arabic Typesetting" w:cs="Arabic Typesetting"/>
          <w:sz w:val="36"/>
          <w:szCs w:val="36"/>
          <w:rtl/>
          <w:lang w:bidi="ar-EG"/>
        </w:rPr>
        <w:tab/>
      </w:r>
      <w:proofErr w:type="gramStart"/>
      <w:r w:rsidRPr="00904583">
        <w:rPr>
          <w:rFonts w:ascii="Arabic Typesetting" w:hAnsi="Arabic Typesetting" w:cs="Arabic Typesetting"/>
          <w:sz w:val="36"/>
          <w:szCs w:val="36"/>
          <w:rtl/>
          <w:lang w:bidi="ar-EG"/>
        </w:rPr>
        <w:t>إشارة</w:t>
      </w:r>
      <w:proofErr w:type="gramEnd"/>
      <w:r w:rsidRPr="00904583">
        <w:rPr>
          <w:rFonts w:ascii="Arabic Typesetting" w:hAnsi="Arabic Typesetting" w:cs="Arabic Typesetting"/>
          <w:sz w:val="36"/>
          <w:szCs w:val="36"/>
          <w:rtl/>
          <w:lang w:bidi="ar-EG"/>
        </w:rPr>
        <w:t xml:space="preserve"> إلى إدارة البحث الدولي المختصة التي يختارها مودع الطلب.</w:t>
      </w:r>
    </w:p>
    <w:p w:rsidR="00B4049B" w:rsidRPr="00904583" w:rsidRDefault="00B4049B" w:rsidP="00B4049B">
      <w:pPr>
        <w:tabs>
          <w:tab w:val="left" w:pos="1699"/>
        </w:tabs>
        <w:bidi/>
        <w:spacing w:after="240"/>
        <w:ind w:firstLine="1134"/>
        <w:jc w:val="lowKashida"/>
        <w:rPr>
          <w:rFonts w:ascii="Arabic Typesetting" w:hAnsi="Arabic Typesetting" w:cs="Arabic Typesetting"/>
          <w:sz w:val="36"/>
          <w:szCs w:val="36"/>
          <w:lang w:bidi="ar-EG"/>
        </w:rPr>
      </w:pPr>
      <w:r w:rsidRPr="00904583">
        <w:rPr>
          <w:rFonts w:ascii="Arabic Typesetting" w:hAnsi="Arabic Typesetting" w:cs="Arabic Typesetting"/>
          <w:sz w:val="36"/>
          <w:szCs w:val="36"/>
          <w:rtl/>
          <w:lang w:bidi="ar-EG"/>
        </w:rPr>
        <w:t>(ج)</w:t>
      </w:r>
      <w:r w:rsidRPr="00904583">
        <w:rPr>
          <w:rFonts w:ascii="Arabic Typesetting" w:hAnsi="Arabic Typesetting" w:cs="Arabic Typesetting" w:hint="cs"/>
          <w:sz w:val="36"/>
          <w:szCs w:val="36"/>
          <w:rtl/>
          <w:lang w:bidi="ar-EG"/>
        </w:rPr>
        <w:t xml:space="preserve"> </w:t>
      </w:r>
      <w:proofErr w:type="gramStart"/>
      <w:r w:rsidRPr="00904583">
        <w:rPr>
          <w:rFonts w:ascii="Arabic Typesetting" w:hAnsi="Arabic Typesetting" w:cs="Arabic Typesetting" w:hint="cs"/>
          <w:sz w:val="36"/>
          <w:szCs w:val="36"/>
          <w:rtl/>
          <w:lang w:bidi="ar-EG"/>
        </w:rPr>
        <w:t>و(د)</w:t>
      </w:r>
      <w:r w:rsidR="006A5DB2">
        <w:rPr>
          <w:rFonts w:ascii="Arabic Typesetting" w:hAnsi="Arabic Typesetting" w:cs="Arabic Typesetting" w:hint="cs"/>
          <w:sz w:val="36"/>
          <w:szCs w:val="36"/>
          <w:rtl/>
          <w:lang w:bidi="ar-EG"/>
        </w:rPr>
        <w:t xml:space="preserve">  </w:t>
      </w:r>
      <w:r w:rsidRPr="00904583">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بدون</w:t>
      </w:r>
      <w:proofErr w:type="gramEnd"/>
      <w:r>
        <w:rPr>
          <w:rFonts w:ascii="Arabic Typesetting" w:hAnsi="Arabic Typesetting" w:cs="Arabic Typesetting" w:hint="cs"/>
          <w:sz w:val="36"/>
          <w:szCs w:val="36"/>
          <w:rtl/>
          <w:lang w:bidi="ar-EG"/>
        </w:rPr>
        <w:t xml:space="preserve"> تغيير</w:t>
      </w:r>
      <w:r w:rsidRPr="00904583">
        <w:rPr>
          <w:rFonts w:ascii="Arabic Typesetting" w:hAnsi="Arabic Typesetting" w:cs="Arabic Typesetting" w:hint="cs"/>
          <w:sz w:val="36"/>
          <w:szCs w:val="36"/>
          <w:rtl/>
          <w:lang w:bidi="ar-EG"/>
        </w:rPr>
        <w:t>]</w:t>
      </w:r>
    </w:p>
    <w:p w:rsidR="00B4049B" w:rsidRPr="00904583" w:rsidRDefault="00B4049B" w:rsidP="00B4049B">
      <w:pPr>
        <w:pStyle w:val="SubRule"/>
        <w:spacing w:line="240" w:lineRule="auto"/>
        <w:rPr>
          <w:rtl/>
        </w:rPr>
      </w:pPr>
      <w:r w:rsidRPr="00904583">
        <w:rPr>
          <w:rFonts w:hint="cs"/>
          <w:rtl/>
        </w:rPr>
        <w:t>2.4 إلى 19.4</w:t>
      </w:r>
      <w:r w:rsidR="006A5DB2">
        <w:rPr>
          <w:rFonts w:hint="cs"/>
          <w:rtl/>
        </w:rPr>
        <w:t xml:space="preserve">   </w:t>
      </w:r>
      <w:r w:rsidRPr="00904583">
        <w:rPr>
          <w:rFonts w:hint="cs"/>
          <w:i/>
          <w:iCs/>
          <w:rtl/>
        </w:rPr>
        <w:t>[</w:t>
      </w:r>
      <w:r>
        <w:rPr>
          <w:rFonts w:hint="cs"/>
          <w:i/>
          <w:iCs/>
          <w:rtl/>
        </w:rPr>
        <w:t xml:space="preserve">بدون </w:t>
      </w:r>
      <w:proofErr w:type="gramStart"/>
      <w:r>
        <w:rPr>
          <w:rFonts w:hint="cs"/>
          <w:i/>
          <w:iCs/>
          <w:rtl/>
        </w:rPr>
        <w:t>تغيير</w:t>
      </w:r>
      <w:proofErr w:type="gramEnd"/>
      <w:r w:rsidRPr="00904583">
        <w:rPr>
          <w:rFonts w:hint="cs"/>
          <w:i/>
          <w:iCs/>
          <w:rtl/>
        </w:rPr>
        <w:t>]</w:t>
      </w:r>
    </w:p>
    <w:p w:rsidR="00B4049B" w:rsidRDefault="00B4049B" w:rsidP="00B4049B">
      <w:pPr>
        <w:pStyle w:val="NormalParaAR"/>
        <w:bidi w:val="0"/>
        <w:rPr>
          <w:lang w:val="fr-CH"/>
        </w:rPr>
      </w:pPr>
      <w:r>
        <w:rPr>
          <w:rtl/>
          <w:lang w:val="fr-CH"/>
        </w:rPr>
        <w:br w:type="page"/>
      </w:r>
    </w:p>
    <w:p w:rsidR="00B4049B" w:rsidRPr="00904583" w:rsidRDefault="00B4049B" w:rsidP="00B4049B">
      <w:pPr>
        <w:pStyle w:val="Rule"/>
        <w:rPr>
          <w:rtl/>
        </w:rPr>
      </w:pPr>
      <w:r w:rsidRPr="00904583">
        <w:rPr>
          <w:rtl/>
        </w:rPr>
        <w:t>القاعدة 41</w:t>
      </w:r>
      <w:r w:rsidRPr="00904583">
        <w:rPr>
          <w:rtl/>
        </w:rPr>
        <w:br/>
        <w:t xml:space="preserve">مراعاة نتائج </w:t>
      </w:r>
      <w:proofErr w:type="gramStart"/>
      <w:r w:rsidRPr="00904583">
        <w:rPr>
          <w:rtl/>
        </w:rPr>
        <w:t>بحث</w:t>
      </w:r>
      <w:proofErr w:type="gramEnd"/>
      <w:r w:rsidRPr="00904583">
        <w:rPr>
          <w:rtl/>
        </w:rPr>
        <w:t xml:space="preserve"> وتصنيف سابق</w:t>
      </w:r>
    </w:p>
    <w:p w:rsidR="00B4049B" w:rsidRPr="00904583" w:rsidRDefault="00B4049B" w:rsidP="00B4049B">
      <w:pPr>
        <w:pStyle w:val="SubRule"/>
        <w:spacing w:line="240" w:lineRule="auto"/>
        <w:rPr>
          <w:rtl/>
        </w:rPr>
      </w:pPr>
      <w:r>
        <w:rPr>
          <w:rFonts w:hint="cs"/>
          <w:rtl/>
        </w:rPr>
        <w:t>1.41</w:t>
      </w:r>
      <w:r w:rsidR="006A5DB2">
        <w:rPr>
          <w:rFonts w:hint="cs"/>
          <w:rtl/>
        </w:rPr>
        <w:t xml:space="preserve">   </w:t>
      </w:r>
      <w:r w:rsidRPr="00060A2B">
        <w:rPr>
          <w:rFonts w:hint="cs"/>
          <w:i/>
          <w:iCs/>
          <w:rtl/>
        </w:rPr>
        <w:t>[</w:t>
      </w:r>
      <w:r>
        <w:rPr>
          <w:rFonts w:hint="cs"/>
          <w:i/>
          <w:iCs/>
          <w:rtl/>
        </w:rPr>
        <w:t xml:space="preserve">بدون </w:t>
      </w:r>
      <w:proofErr w:type="gramStart"/>
      <w:r>
        <w:rPr>
          <w:rFonts w:hint="cs"/>
          <w:i/>
          <w:iCs/>
          <w:rtl/>
        </w:rPr>
        <w:t>تغيير</w:t>
      </w:r>
      <w:proofErr w:type="gramEnd"/>
      <w:r w:rsidRPr="00060A2B">
        <w:rPr>
          <w:rFonts w:hint="cs"/>
          <w:i/>
          <w:iCs/>
          <w:rtl/>
        </w:rPr>
        <w:t>]</w:t>
      </w:r>
    </w:p>
    <w:p w:rsidR="00B4049B" w:rsidRPr="00904583" w:rsidRDefault="00B4049B" w:rsidP="00B4049B">
      <w:pPr>
        <w:pStyle w:val="SubRule"/>
        <w:spacing w:line="240" w:lineRule="auto"/>
        <w:rPr>
          <w:rtl/>
        </w:rPr>
      </w:pPr>
      <w:r w:rsidRPr="00904583">
        <w:rPr>
          <w:rtl/>
        </w:rPr>
        <w:t>2.41</w:t>
      </w:r>
      <w:r w:rsidR="006A5DB2">
        <w:rPr>
          <w:rFonts w:hint="cs"/>
          <w:rtl/>
        </w:rPr>
        <w:t xml:space="preserve">   </w:t>
      </w:r>
      <w:proofErr w:type="gramStart"/>
      <w:r w:rsidRPr="00060A2B">
        <w:rPr>
          <w:i/>
          <w:iCs/>
          <w:rtl/>
        </w:rPr>
        <w:t>مراعاة</w:t>
      </w:r>
      <w:proofErr w:type="gramEnd"/>
      <w:r w:rsidRPr="00060A2B">
        <w:rPr>
          <w:i/>
          <w:iCs/>
          <w:rtl/>
        </w:rPr>
        <w:t xml:space="preserve"> نتائج بحث وتصنيف سابق في الحالات الأخرى</w:t>
      </w:r>
    </w:p>
    <w:p w:rsidR="00B4049B" w:rsidRPr="00904583" w:rsidRDefault="00B4049B" w:rsidP="00B4049B">
      <w:pPr>
        <w:tabs>
          <w:tab w:val="left" w:pos="1699"/>
        </w:tabs>
        <w:bidi/>
        <w:spacing w:after="240"/>
        <w:ind w:firstLine="851"/>
        <w:jc w:val="lowKashida"/>
        <w:rPr>
          <w:rFonts w:ascii="Arabic Typesetting" w:hAnsi="Arabic Typesetting" w:cs="Arabic Typesetting"/>
          <w:sz w:val="36"/>
          <w:szCs w:val="36"/>
          <w:rtl/>
          <w:lang w:bidi="ar-EG"/>
        </w:rPr>
      </w:pPr>
      <w:proofErr w:type="gramStart"/>
      <w:r w:rsidRPr="00904583">
        <w:rPr>
          <w:rFonts w:ascii="Arabic Typesetting" w:hAnsi="Arabic Typesetting" w:cs="Arabic Typesetting"/>
          <w:sz w:val="36"/>
          <w:szCs w:val="36"/>
          <w:rtl/>
          <w:lang w:bidi="ar-EG"/>
        </w:rPr>
        <w:t>(أ)</w:t>
      </w:r>
      <w:r w:rsidR="008011AF">
        <w:rPr>
          <w:rFonts w:ascii="Arabic Typesetting" w:hAnsi="Arabic Typesetting" w:cs="Arabic Typesetting" w:hint="cs"/>
          <w:sz w:val="36"/>
          <w:szCs w:val="36"/>
          <w:rtl/>
          <w:lang w:bidi="ar-EG"/>
        </w:rPr>
        <w:t xml:space="preserve">  </w:t>
      </w:r>
      <w:r w:rsidRPr="00904583">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بدون</w:t>
      </w:r>
      <w:proofErr w:type="gramEnd"/>
      <w:r>
        <w:rPr>
          <w:rFonts w:ascii="Arabic Typesetting" w:hAnsi="Arabic Typesetting" w:cs="Arabic Typesetting" w:hint="cs"/>
          <w:sz w:val="36"/>
          <w:szCs w:val="36"/>
          <w:rtl/>
          <w:lang w:bidi="ar-EG"/>
        </w:rPr>
        <w:t xml:space="preserve"> تغيير</w:t>
      </w:r>
      <w:r w:rsidRPr="00904583">
        <w:rPr>
          <w:rFonts w:ascii="Arabic Typesetting" w:hAnsi="Arabic Typesetting" w:cs="Arabic Typesetting" w:hint="cs"/>
          <w:sz w:val="36"/>
          <w:szCs w:val="36"/>
          <w:rtl/>
          <w:lang w:bidi="ar-EG"/>
        </w:rPr>
        <w:t>]</w:t>
      </w:r>
    </w:p>
    <w:p w:rsidR="00B4049B" w:rsidRPr="00B4049B" w:rsidRDefault="00B4049B" w:rsidP="00B4049B">
      <w:pPr>
        <w:tabs>
          <w:tab w:val="left" w:pos="1699"/>
        </w:tabs>
        <w:bidi/>
        <w:spacing w:after="240"/>
        <w:ind w:firstLine="851"/>
        <w:jc w:val="lowKashida"/>
        <w:rPr>
          <w:rFonts w:ascii="Arabic Typesetting" w:hAnsi="Arabic Typesetting" w:cs="Arabic Typesetting"/>
          <w:sz w:val="36"/>
          <w:szCs w:val="36"/>
          <w:rtl/>
          <w:lang w:bidi="ar-EG"/>
        </w:rPr>
      </w:pPr>
      <w:r w:rsidRPr="00B4049B">
        <w:rPr>
          <w:rFonts w:ascii="Arabic Typesetting" w:hAnsi="Arabic Typesetting" w:cs="Arabic Typesetting"/>
          <w:sz w:val="36"/>
          <w:szCs w:val="36"/>
          <w:rtl/>
          <w:lang w:bidi="ar-EG"/>
        </w:rPr>
        <w:t>(ب)</w:t>
      </w:r>
      <w:r w:rsidR="008011AF">
        <w:rPr>
          <w:rFonts w:ascii="Arabic Typesetting" w:hAnsi="Arabic Typesetting" w:cs="Arabic Typesetting" w:hint="cs"/>
          <w:sz w:val="36"/>
          <w:szCs w:val="36"/>
          <w:rtl/>
          <w:lang w:bidi="ar-EG"/>
        </w:rPr>
        <w:t xml:space="preserve">  </w:t>
      </w:r>
      <w:r w:rsidRPr="00B4049B">
        <w:rPr>
          <w:rFonts w:ascii="Arabic Typesetting" w:hAnsi="Arabic Typesetting" w:cs="Arabic Typesetting"/>
          <w:sz w:val="36"/>
          <w:szCs w:val="36"/>
          <w:rtl/>
          <w:lang w:bidi="ar-EG"/>
        </w:rPr>
        <w:t>في حال أرسل مكتب تسلم الطلبات إلى إدارة البحث الدولي صورة عن نتائج أي بحث سابق أو تصنيف سابق بموجب القاعدة 23(ثانيا)2(أ) أو</w:t>
      </w:r>
      <w:r w:rsidRPr="00B4049B">
        <w:rPr>
          <w:rFonts w:ascii="Arabic Typesetting" w:hAnsi="Arabic Typesetting" w:cs="Arabic Typesetting" w:hint="cs"/>
          <w:sz w:val="36"/>
          <w:szCs w:val="36"/>
          <w:rtl/>
          <w:lang w:bidi="ar-EG"/>
        </w:rPr>
        <w:t xml:space="preserve"> (ج)</w:t>
      </w:r>
      <w:r w:rsidRPr="00B4049B">
        <w:rPr>
          <w:rFonts w:ascii="Arabic Typesetting" w:hAnsi="Arabic Typesetting" w:cs="Arabic Typesetting"/>
          <w:sz w:val="36"/>
          <w:szCs w:val="36"/>
          <w:rtl/>
          <w:lang w:bidi="ar-EG"/>
        </w:rPr>
        <w:t xml:space="preserve"> أو كانت هذه الصورة متاحة لإدارة البحث الدولي بالشكل والطريقة التي تقبلهما، مثلا من مكتبة رقمية، جاز لإدارة البحث الدولي أن تراعي تلك النتائج عند إجراء البحث الدولي.</w:t>
      </w:r>
    </w:p>
    <w:p w:rsidR="00B4049B" w:rsidRPr="009C05BE" w:rsidRDefault="00B4049B" w:rsidP="00B4049B">
      <w:pPr>
        <w:rPr>
          <w:rFonts w:ascii="Arabic Typesetting" w:hAnsi="Arabic Typesetting" w:cs="Arabic Typesetting"/>
          <w:sz w:val="36"/>
          <w:szCs w:val="36"/>
          <w:rtl/>
          <w:lang w:val="fr-CH" w:bidi="ar-EG"/>
        </w:rPr>
      </w:pPr>
      <w:r>
        <w:rPr>
          <w:lang w:val="fr-CH" w:bidi="ar-EG"/>
        </w:rPr>
        <w:br w:type="page"/>
      </w:r>
    </w:p>
    <w:p w:rsidR="00B4049B" w:rsidRPr="006A7C1A" w:rsidRDefault="00B4049B" w:rsidP="00B4049B">
      <w:pPr>
        <w:pStyle w:val="NormalParaAR"/>
        <w:jc w:val="center"/>
        <w:outlineLvl w:val="0"/>
        <w:rPr>
          <w:b/>
          <w:bCs/>
          <w:rtl/>
          <w:lang w:bidi="ar-EG"/>
        </w:rPr>
      </w:pPr>
      <w:r w:rsidRPr="006A7C1A">
        <w:rPr>
          <w:b/>
          <w:bCs/>
          <w:rtl/>
          <w:lang w:bidi="ar-EG"/>
        </w:rPr>
        <w:t>جدول الرسوم</w:t>
      </w:r>
    </w:p>
    <w:tbl>
      <w:tblPr>
        <w:bidiVisual/>
        <w:tblW w:w="0" w:type="auto"/>
        <w:tblLayout w:type="fixed"/>
        <w:tblLook w:val="0000" w:firstRow="0" w:lastRow="0" w:firstColumn="0" w:lastColumn="0" w:noHBand="0" w:noVBand="0"/>
      </w:tblPr>
      <w:tblGrid>
        <w:gridCol w:w="5209"/>
        <w:gridCol w:w="992"/>
        <w:gridCol w:w="3085"/>
      </w:tblGrid>
      <w:tr w:rsidR="00B4049B" w:rsidRPr="006A7C1A" w:rsidTr="00AF2667">
        <w:trPr>
          <w:trHeight w:val="479"/>
        </w:trPr>
        <w:tc>
          <w:tcPr>
            <w:tcW w:w="5209" w:type="dxa"/>
          </w:tcPr>
          <w:p w:rsidR="00B4049B" w:rsidRPr="006A7C1A" w:rsidRDefault="00B4049B" w:rsidP="00AF2667">
            <w:pPr>
              <w:pStyle w:val="NormalParaAR"/>
              <w:rPr>
                <w:b/>
                <w:bCs/>
                <w:rtl/>
                <w:lang w:bidi="ar-EG"/>
              </w:rPr>
            </w:pPr>
            <w:r w:rsidRPr="006A7C1A">
              <w:rPr>
                <w:b/>
                <w:bCs/>
                <w:rtl/>
                <w:lang w:bidi="ar-EG"/>
              </w:rPr>
              <w:t>الرسوم</w:t>
            </w:r>
          </w:p>
        </w:tc>
        <w:tc>
          <w:tcPr>
            <w:tcW w:w="4077" w:type="dxa"/>
            <w:gridSpan w:val="2"/>
          </w:tcPr>
          <w:p w:rsidR="00B4049B" w:rsidRPr="006A7C1A" w:rsidRDefault="00B4049B" w:rsidP="00AF2667">
            <w:pPr>
              <w:pStyle w:val="NormalParaAR"/>
              <w:rPr>
                <w:b/>
                <w:bCs/>
                <w:lang w:bidi="ar-EG"/>
              </w:rPr>
            </w:pPr>
            <w:r w:rsidRPr="006A7C1A">
              <w:rPr>
                <w:b/>
                <w:bCs/>
                <w:rtl/>
                <w:lang w:bidi="ar-EG"/>
              </w:rPr>
              <w:t>مقدار الرسوم</w:t>
            </w:r>
          </w:p>
        </w:tc>
      </w:tr>
      <w:tr w:rsidR="00B4049B" w:rsidRPr="006A7C1A" w:rsidTr="00AF2667">
        <w:tc>
          <w:tcPr>
            <w:tcW w:w="5209" w:type="dxa"/>
          </w:tcPr>
          <w:p w:rsidR="00B4049B" w:rsidRPr="006A7C1A" w:rsidRDefault="00B4049B" w:rsidP="00AF2667">
            <w:pPr>
              <w:pStyle w:val="NormalParaAR"/>
              <w:rPr>
                <w:rtl/>
                <w:lang w:bidi="ar-EG"/>
              </w:rPr>
            </w:pPr>
            <w:r>
              <w:rPr>
                <w:rFonts w:hint="cs"/>
                <w:rtl/>
                <w:lang w:bidi="ar-EG"/>
              </w:rPr>
              <w:t>من 1. إلى 3.   [</w:t>
            </w:r>
            <w:proofErr w:type="gramStart"/>
            <w:r>
              <w:rPr>
                <w:rFonts w:hint="cs"/>
                <w:rtl/>
                <w:lang w:bidi="ar-EG"/>
              </w:rPr>
              <w:t>دون</w:t>
            </w:r>
            <w:proofErr w:type="gramEnd"/>
            <w:r>
              <w:rPr>
                <w:rFonts w:hint="cs"/>
                <w:rtl/>
                <w:lang w:bidi="ar-EG"/>
              </w:rPr>
              <w:t xml:space="preserve"> تغيير]</w:t>
            </w:r>
          </w:p>
        </w:tc>
        <w:tc>
          <w:tcPr>
            <w:tcW w:w="992" w:type="dxa"/>
          </w:tcPr>
          <w:p w:rsidR="00B4049B" w:rsidRPr="006A7C1A" w:rsidRDefault="00B4049B" w:rsidP="00AF2667">
            <w:pPr>
              <w:pStyle w:val="NormalParaAR"/>
              <w:rPr>
                <w:rtl/>
                <w:lang w:bidi="ar-EG"/>
              </w:rPr>
            </w:pPr>
          </w:p>
        </w:tc>
        <w:tc>
          <w:tcPr>
            <w:tcW w:w="3085" w:type="dxa"/>
          </w:tcPr>
          <w:p w:rsidR="00B4049B" w:rsidRPr="006A7C1A" w:rsidRDefault="00B4049B" w:rsidP="00AF2667">
            <w:pPr>
              <w:pStyle w:val="NormalParaAR"/>
              <w:rPr>
                <w:rtl/>
                <w:lang w:bidi="ar-EG"/>
              </w:rPr>
            </w:pPr>
          </w:p>
        </w:tc>
      </w:tr>
    </w:tbl>
    <w:p w:rsidR="00B4049B" w:rsidRPr="006A7C1A" w:rsidRDefault="00B4049B" w:rsidP="00B4049B">
      <w:pPr>
        <w:pStyle w:val="NormalParaAR"/>
        <w:rPr>
          <w:b/>
          <w:bCs/>
          <w:rtl/>
          <w:lang w:bidi="ar-EG"/>
        </w:rPr>
      </w:pPr>
      <w:r w:rsidRPr="006A7C1A">
        <w:rPr>
          <w:b/>
          <w:bCs/>
          <w:rtl/>
          <w:lang w:bidi="ar-EG"/>
        </w:rPr>
        <w:t>التخفيضات</w:t>
      </w:r>
    </w:p>
    <w:p w:rsidR="00B4049B" w:rsidRPr="006A7C1A" w:rsidRDefault="00B4049B" w:rsidP="00B4049B">
      <w:pPr>
        <w:pStyle w:val="NormalParaAR"/>
        <w:rPr>
          <w:rtl/>
          <w:lang w:bidi="ar-EG"/>
        </w:rPr>
      </w:pPr>
      <w:r w:rsidRPr="006A7C1A">
        <w:rPr>
          <w:rFonts w:hint="cs"/>
          <w:rtl/>
          <w:lang w:bidi="ar-EG"/>
        </w:rPr>
        <w:t>4</w:t>
      </w:r>
      <w:r w:rsidRPr="006A7C1A">
        <w:rPr>
          <w:lang w:bidi="ar-EG"/>
        </w:rPr>
        <w:t>.</w:t>
      </w:r>
      <w:r>
        <w:rPr>
          <w:rFonts w:hint="cs"/>
          <w:rtl/>
          <w:lang w:bidi="ar-EG"/>
        </w:rPr>
        <w:t xml:space="preserve">   [</w:t>
      </w:r>
      <w:proofErr w:type="gramStart"/>
      <w:r>
        <w:rPr>
          <w:rFonts w:hint="cs"/>
          <w:rtl/>
          <w:lang w:bidi="ar-EG"/>
        </w:rPr>
        <w:t>دون</w:t>
      </w:r>
      <w:proofErr w:type="gramEnd"/>
      <w:r>
        <w:rPr>
          <w:rFonts w:hint="cs"/>
          <w:rtl/>
          <w:lang w:bidi="ar-EG"/>
        </w:rPr>
        <w:t xml:space="preserve"> تغيير]</w:t>
      </w:r>
    </w:p>
    <w:p w:rsidR="00B4049B" w:rsidRPr="006A7C1A" w:rsidRDefault="00B4049B" w:rsidP="00B4049B">
      <w:pPr>
        <w:pStyle w:val="NormalParaAR"/>
        <w:rPr>
          <w:rtl/>
          <w:lang w:bidi="ar-EG"/>
        </w:rPr>
      </w:pPr>
      <w:proofErr w:type="gramStart"/>
      <w:r w:rsidRPr="006A7C1A">
        <w:rPr>
          <w:rFonts w:hint="cs"/>
          <w:rtl/>
          <w:lang w:bidi="ar-EG"/>
        </w:rPr>
        <w:t>5</w:t>
      </w:r>
      <w:r>
        <w:rPr>
          <w:rtl/>
          <w:lang w:bidi="ar-EG"/>
        </w:rPr>
        <w:t xml:space="preserve"> </w:t>
      </w:r>
      <w:r w:rsidRPr="006A7C1A">
        <w:rPr>
          <w:rtl/>
          <w:lang w:bidi="ar-EG"/>
        </w:rPr>
        <w:tab/>
        <w:t>يستفيد</w:t>
      </w:r>
      <w:proofErr w:type="gramEnd"/>
      <w:r w:rsidRPr="006A7C1A">
        <w:rPr>
          <w:rtl/>
          <w:lang w:bidi="ar-EG"/>
        </w:rPr>
        <w:t xml:space="preserve"> مودع الطلب الدولي من تخفيض في رسم الإيداع الدولي</w:t>
      </w:r>
      <w:r w:rsidRPr="006A7C1A">
        <w:rPr>
          <w:rFonts w:hint="cs"/>
          <w:rtl/>
        </w:rPr>
        <w:t xml:space="preserve"> تحت البند 1</w:t>
      </w:r>
      <w:r w:rsidRPr="006A7C1A">
        <w:rPr>
          <w:rtl/>
          <w:lang w:bidi="ar-EG"/>
        </w:rPr>
        <w:t xml:space="preserve"> (بعد إعمال التخفيض بناء على البند</w:t>
      </w:r>
      <w:r>
        <w:rPr>
          <w:rFonts w:hint="cs"/>
          <w:rtl/>
          <w:lang w:bidi="ar-EG"/>
        </w:rPr>
        <w:t> </w:t>
      </w:r>
      <w:r w:rsidRPr="006A7C1A">
        <w:rPr>
          <w:rFonts w:hint="cs"/>
          <w:rtl/>
          <w:lang w:bidi="ar-EG"/>
        </w:rPr>
        <w:t>4</w:t>
      </w:r>
      <w:r w:rsidRPr="006A7C1A">
        <w:rPr>
          <w:rtl/>
          <w:lang w:bidi="ar-EG"/>
        </w:rPr>
        <w:t xml:space="preserve"> عند الاقتضاء) </w:t>
      </w:r>
      <w:r w:rsidRPr="006A7C1A">
        <w:rPr>
          <w:rFonts w:hint="cs"/>
          <w:rtl/>
          <w:lang w:bidi="ar-EG"/>
        </w:rPr>
        <w:t>ورسم المعالجة للبحث الإضافي تحت البند</w:t>
      </w:r>
      <w:r>
        <w:rPr>
          <w:rFonts w:hint="eastAsia"/>
          <w:rtl/>
          <w:lang w:bidi="ar-EG"/>
        </w:rPr>
        <w:t> </w:t>
      </w:r>
      <w:r w:rsidRPr="006A7C1A">
        <w:rPr>
          <w:rFonts w:hint="cs"/>
          <w:rtl/>
          <w:lang w:bidi="ar-EG"/>
        </w:rPr>
        <w:t xml:space="preserve">2 </w:t>
      </w:r>
      <w:r w:rsidRPr="006A7C1A">
        <w:rPr>
          <w:rtl/>
          <w:lang w:bidi="ar-EG"/>
        </w:rPr>
        <w:t xml:space="preserve">ورسم المعالجة </w:t>
      </w:r>
      <w:r w:rsidRPr="006A7C1A">
        <w:rPr>
          <w:rFonts w:hint="cs"/>
          <w:rtl/>
          <w:lang w:bidi="ar-EG"/>
        </w:rPr>
        <w:t xml:space="preserve">تحت البند 3 </w:t>
      </w:r>
      <w:r w:rsidRPr="006A7C1A">
        <w:rPr>
          <w:rtl/>
          <w:lang w:bidi="ar-EG"/>
        </w:rPr>
        <w:t xml:space="preserve">بنسبة </w:t>
      </w:r>
      <w:r w:rsidRPr="006A7C1A">
        <w:rPr>
          <w:rFonts w:hint="cs"/>
          <w:rtl/>
          <w:lang w:bidi="ar-EG"/>
        </w:rPr>
        <w:t>90٪</w:t>
      </w:r>
      <w:r w:rsidRPr="006A7C1A">
        <w:rPr>
          <w:rtl/>
          <w:lang w:bidi="ar-EG"/>
        </w:rPr>
        <w:t xml:space="preserve"> إذا كان المودع:</w:t>
      </w:r>
    </w:p>
    <w:p w:rsidR="00B4049B" w:rsidRPr="006A7C1A" w:rsidRDefault="00B4049B" w:rsidP="00B4049B">
      <w:pPr>
        <w:pStyle w:val="NormalParaAR"/>
        <w:ind w:left="566"/>
        <w:rPr>
          <w:rtl/>
          <w:lang w:bidi="ar-EG"/>
        </w:rPr>
      </w:pPr>
      <w:r w:rsidRPr="006A7C1A">
        <w:rPr>
          <w:rtl/>
          <w:lang w:bidi="ar-EG"/>
        </w:rPr>
        <w:t>(أ)</w:t>
      </w:r>
      <w:r w:rsidRPr="006A7C1A">
        <w:rPr>
          <w:rtl/>
          <w:lang w:bidi="ar-EG"/>
        </w:rPr>
        <w:tab/>
      </w:r>
      <w:r>
        <w:rPr>
          <w:rFonts w:hint="cs"/>
          <w:rtl/>
          <w:lang w:bidi="ar-EG"/>
        </w:rPr>
        <w:t xml:space="preserve">[دون تغيير]  </w:t>
      </w:r>
      <w:r w:rsidRPr="006A7C1A">
        <w:rPr>
          <w:rtl/>
          <w:lang w:bidi="ar-EG"/>
        </w:rPr>
        <w:t>شخصاً طبيعياً ومواطناً يقيم في دولة مدرجة ضمن الدول التي يقلّ نصيب الفرد فيها من الناتج المحلي الإجمالي عن 000</w:t>
      </w:r>
      <w:r>
        <w:rPr>
          <w:rFonts w:hint="cs"/>
          <w:rtl/>
          <w:lang w:bidi="ar-EG"/>
        </w:rPr>
        <w:t> </w:t>
      </w:r>
      <w:r w:rsidRPr="006A7C1A">
        <w:rPr>
          <w:rtl/>
          <w:lang w:bidi="ar-EG"/>
        </w:rPr>
        <w:t>25 دولار أمريكي (وفقا لأرقام متوسط نصيب الفرد من الناتج المحلي الإجمالي في السنوات العشر الأخيرة بالقيم الثابتة للدولار الأمريكي في سنة</w:t>
      </w:r>
      <w:r>
        <w:rPr>
          <w:rFonts w:hint="cs"/>
          <w:rtl/>
          <w:lang w:bidi="ar-EG"/>
        </w:rPr>
        <w:t> </w:t>
      </w:r>
      <w:r w:rsidRPr="006A7C1A">
        <w:rPr>
          <w:rtl/>
          <w:lang w:bidi="ar-EG"/>
        </w:rPr>
        <w:t>2005 التي نشرتها الأمم المتحدة)، على أن يكون الأشخاص الطبيعيون من مواطني تلك الدولة ومن المقيمين فيها قد قاموا بإيداع أقل من 10</w:t>
      </w:r>
      <w:r>
        <w:rPr>
          <w:rFonts w:hint="cs"/>
          <w:rtl/>
          <w:lang w:bidi="ar-EG"/>
        </w:rPr>
        <w:t> </w:t>
      </w:r>
      <w:r w:rsidRPr="006A7C1A">
        <w:rPr>
          <w:rtl/>
          <w:lang w:bidi="ar-EG"/>
        </w:rPr>
        <w:t>طلبات دولية في السنة (لكل مليون نسمة) أو أقل من 50</w:t>
      </w:r>
      <w:r>
        <w:rPr>
          <w:rFonts w:hint="cs"/>
          <w:rtl/>
          <w:lang w:bidi="ar-EG"/>
        </w:rPr>
        <w:t> </w:t>
      </w:r>
      <w:r w:rsidRPr="006A7C1A">
        <w:rPr>
          <w:rtl/>
          <w:lang w:bidi="ar-EG"/>
        </w:rPr>
        <w:t>طلباً دولياً في السنة (بالأعداد المطلقة) وفقاً لأرقام متوسط الإيداع السنوي في السنوات الخمس الأخيرة التي نشرها المكتب الدولي؛</w:t>
      </w:r>
    </w:p>
    <w:p w:rsidR="00B4049B" w:rsidRPr="006A7C1A" w:rsidRDefault="00B4049B" w:rsidP="00B4049B">
      <w:pPr>
        <w:pStyle w:val="NormalParaAR"/>
        <w:ind w:left="566"/>
        <w:rPr>
          <w:rtl/>
          <w:lang w:bidi="ar-EG"/>
        </w:rPr>
      </w:pPr>
      <w:r w:rsidRPr="006A7C1A">
        <w:rPr>
          <w:rtl/>
          <w:lang w:bidi="ar-EG"/>
        </w:rPr>
        <w:t>(ب)</w:t>
      </w:r>
      <w:r w:rsidRPr="006A7C1A">
        <w:rPr>
          <w:rtl/>
          <w:lang w:bidi="ar-EG"/>
        </w:rPr>
        <w:tab/>
      </w:r>
      <w:r>
        <w:rPr>
          <w:rFonts w:hint="cs"/>
          <w:rtl/>
          <w:lang w:bidi="ar-EG"/>
        </w:rPr>
        <w:t xml:space="preserve">[دون </w:t>
      </w:r>
      <w:proofErr w:type="gramStart"/>
      <w:r>
        <w:rPr>
          <w:rFonts w:hint="cs"/>
          <w:rtl/>
          <w:lang w:bidi="ar-EG"/>
        </w:rPr>
        <w:t xml:space="preserve">تغيير]  </w:t>
      </w:r>
      <w:r w:rsidRPr="006A7C1A">
        <w:rPr>
          <w:rtl/>
          <w:lang w:bidi="ar-EG"/>
        </w:rPr>
        <w:t>أو</w:t>
      </w:r>
      <w:proofErr w:type="gramEnd"/>
      <w:r w:rsidRPr="006A7C1A">
        <w:rPr>
          <w:rtl/>
          <w:lang w:bidi="ar-EG"/>
        </w:rPr>
        <w:t xml:space="preserve"> شخصاً، طبيعياً أو لا، وهو مواطن يقيم في دولة مدرجة ضمن الدول التي صنفتها الأمم المتحدة في البلدان الأقل نمواً؛</w:t>
      </w:r>
    </w:p>
    <w:p w:rsidR="00AB28F8" w:rsidRDefault="00B4049B" w:rsidP="00B4049B">
      <w:pPr>
        <w:pStyle w:val="NormalParaAR"/>
        <w:spacing w:after="480"/>
        <w:rPr>
          <w:rtl/>
        </w:rPr>
      </w:pPr>
      <w:proofErr w:type="gramStart"/>
      <w:r w:rsidRPr="00B4049B">
        <w:rPr>
          <w:rFonts w:hint="cs"/>
          <w:rtl/>
        </w:rPr>
        <w:t>شرط</w:t>
      </w:r>
      <w:proofErr w:type="gramEnd"/>
      <w:r w:rsidRPr="00B4049B">
        <w:rPr>
          <w:rFonts w:hint="cs"/>
          <w:rtl/>
        </w:rPr>
        <w:t xml:space="preserve"> ألا يوجد ضمن مالكي الطلب الدولي المستفيدين، وقت إيداعه، مَن لا يستوفي المعايير المنصوص عليها في البند الفرعي</w:t>
      </w:r>
      <w:r w:rsidRPr="00B4049B">
        <w:rPr>
          <w:rFonts w:hint="eastAsia"/>
          <w:rtl/>
        </w:rPr>
        <w:t> </w:t>
      </w:r>
      <w:r w:rsidRPr="00B4049B">
        <w:rPr>
          <w:rFonts w:hint="cs"/>
          <w:rtl/>
        </w:rPr>
        <w:t>(أ) أو</w:t>
      </w:r>
      <w:r w:rsidRPr="00B4049B">
        <w:rPr>
          <w:rFonts w:hint="eastAsia"/>
          <w:rtl/>
        </w:rPr>
        <w:t> </w:t>
      </w:r>
      <w:r w:rsidRPr="00B4049B">
        <w:rPr>
          <w:rFonts w:hint="cs"/>
          <w:rtl/>
        </w:rPr>
        <w:t xml:space="preserve">(ب)، وشرط ضمان أنه </w:t>
      </w:r>
      <w:r w:rsidRPr="00B4049B">
        <w:rPr>
          <w:rtl/>
        </w:rPr>
        <w:t>إذا تعدّد مودعو الطلب الواحد، وجب أن يستوفي جميعهم المعايير المحدّدة في البند الفرعي (أ) أو</w:t>
      </w:r>
      <w:r w:rsidRPr="00B4049B">
        <w:rPr>
          <w:rFonts w:hint="cs"/>
          <w:rtl/>
        </w:rPr>
        <w:t> </w:t>
      </w:r>
      <w:r w:rsidRPr="00B4049B">
        <w:rPr>
          <w:rtl/>
        </w:rPr>
        <w:t>(ب).</w:t>
      </w:r>
      <w:r w:rsidRPr="00B4049B">
        <w:rPr>
          <w:rFonts w:hint="cs"/>
          <w:rtl/>
        </w:rPr>
        <w:t xml:space="preserve"> ويحدثّ المدير العام قوائم الدول المذكورة في البندين الفرعيين</w:t>
      </w:r>
      <w:r w:rsidRPr="00B4049B">
        <w:rPr>
          <w:rFonts w:hint="eastAsia"/>
          <w:rtl/>
        </w:rPr>
        <w:t> </w:t>
      </w:r>
      <w:r w:rsidRPr="00B4049B">
        <w:rPr>
          <w:rFonts w:hint="cs"/>
          <w:rtl/>
        </w:rPr>
        <w:t xml:space="preserve">(أ) </w:t>
      </w:r>
      <w:proofErr w:type="gramStart"/>
      <w:r w:rsidRPr="00B4049B">
        <w:rPr>
          <w:rFonts w:hint="cs"/>
          <w:rtl/>
        </w:rPr>
        <w:t>و(ب)</w:t>
      </w:r>
      <w:r w:rsidRPr="00B4049B">
        <w:rPr>
          <w:rStyle w:val="FootnoteReference"/>
          <w:rtl/>
        </w:rPr>
        <w:footnoteReference w:id="4"/>
      </w:r>
      <w:r w:rsidRPr="00B4049B">
        <w:rPr>
          <w:rFonts w:hint="cs"/>
          <w:rtl/>
        </w:rPr>
        <w:t xml:space="preserve"> كل</w:t>
      </w:r>
      <w:proofErr w:type="gramEnd"/>
      <w:r w:rsidRPr="00B4049B">
        <w:rPr>
          <w:rFonts w:hint="cs"/>
          <w:rtl/>
        </w:rPr>
        <w:t xml:space="preserve"> خمس سنوات على الأقل وفقا لتوجيهات الجمعية. وتستعرض الجمعية المعايير المنصوص </w:t>
      </w:r>
      <w:proofErr w:type="gramStart"/>
      <w:r w:rsidRPr="00B4049B">
        <w:rPr>
          <w:rFonts w:hint="cs"/>
          <w:rtl/>
        </w:rPr>
        <w:t>عليها</w:t>
      </w:r>
      <w:proofErr w:type="gramEnd"/>
      <w:r w:rsidRPr="00B4049B">
        <w:rPr>
          <w:rFonts w:hint="cs"/>
          <w:rtl/>
        </w:rPr>
        <w:t xml:space="preserve"> في البندين الفرعيين</w:t>
      </w:r>
      <w:r w:rsidRPr="00B4049B">
        <w:rPr>
          <w:rFonts w:hint="eastAsia"/>
          <w:rtl/>
        </w:rPr>
        <w:t> </w:t>
      </w:r>
      <w:r w:rsidRPr="00B4049B">
        <w:rPr>
          <w:rFonts w:hint="cs"/>
          <w:rtl/>
        </w:rPr>
        <w:t>(أ) و(ب) كل خمس سنوات على</w:t>
      </w:r>
      <w:r w:rsidRPr="00B4049B">
        <w:rPr>
          <w:rFonts w:hint="eastAsia"/>
          <w:rtl/>
        </w:rPr>
        <w:t> </w:t>
      </w:r>
      <w:r w:rsidRPr="00B4049B">
        <w:rPr>
          <w:rFonts w:hint="cs"/>
          <w:rtl/>
        </w:rPr>
        <w:t>الأقل.</w:t>
      </w:r>
    </w:p>
    <w:p w:rsidR="00B4049B" w:rsidRPr="00B4049B" w:rsidRDefault="00B4049B" w:rsidP="00B4049B">
      <w:pPr>
        <w:pStyle w:val="EndofDocumentAR"/>
        <w:rPr>
          <w:rtl/>
          <w:lang w:bidi="ar-EG"/>
        </w:rPr>
      </w:pPr>
      <w:r>
        <w:rPr>
          <w:rFonts w:hint="cs"/>
          <w:rtl/>
        </w:rPr>
        <w:t xml:space="preserve">[نهاية المرفق الثاني </w:t>
      </w:r>
      <w:proofErr w:type="gramStart"/>
      <w:r>
        <w:rPr>
          <w:rFonts w:hint="cs"/>
          <w:rtl/>
        </w:rPr>
        <w:t>والوثيقة</w:t>
      </w:r>
      <w:proofErr w:type="gramEnd"/>
      <w:r>
        <w:rPr>
          <w:rFonts w:hint="cs"/>
          <w:rtl/>
        </w:rPr>
        <w:t>]</w:t>
      </w:r>
    </w:p>
    <w:sectPr w:rsidR="00B4049B" w:rsidRPr="00B4049B" w:rsidSect="006B5900">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97" w:rsidRDefault="00174D97">
      <w:r>
        <w:separator/>
      </w:r>
    </w:p>
  </w:endnote>
  <w:endnote w:type="continuationSeparator" w:id="0">
    <w:p w:rsidR="00174D97" w:rsidRDefault="001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97" w:rsidRDefault="00174D97" w:rsidP="009622BF">
      <w:pPr>
        <w:bidi/>
      </w:pPr>
      <w:bookmarkStart w:id="0" w:name="OLE_LINK1"/>
      <w:bookmarkStart w:id="1" w:name="OLE_LINK2"/>
      <w:r>
        <w:separator/>
      </w:r>
      <w:bookmarkEnd w:id="0"/>
      <w:bookmarkEnd w:id="1"/>
    </w:p>
  </w:footnote>
  <w:footnote w:type="continuationSeparator" w:id="0">
    <w:p w:rsidR="00174D97" w:rsidRDefault="00174D97" w:rsidP="009622BF">
      <w:pPr>
        <w:bidi/>
      </w:pPr>
      <w:r>
        <w:separator/>
      </w:r>
    </w:p>
  </w:footnote>
  <w:footnote w:id="1">
    <w:p w:rsidR="00641BC7" w:rsidRDefault="00641BC7">
      <w:pPr>
        <w:pStyle w:val="FootnoteText"/>
      </w:pPr>
      <w:r>
        <w:rPr>
          <w:rStyle w:val="FootnoteReference"/>
        </w:rPr>
        <w:footnoteRef/>
      </w:r>
      <w:r>
        <w:rPr>
          <w:rtl/>
        </w:rPr>
        <w:t xml:space="preserve"> </w:t>
      </w:r>
      <w:r>
        <w:rPr>
          <w:rFonts w:hint="cs"/>
          <w:rtl/>
        </w:rPr>
        <w:tab/>
        <w:t xml:space="preserve">إنّ </w:t>
      </w:r>
      <w:r w:rsidRPr="00641BC7">
        <w:rPr>
          <w:rtl/>
        </w:rPr>
        <w:t>الإشارة إلى "المواد" و"القوا</w:t>
      </w:r>
      <w:r>
        <w:rPr>
          <w:rtl/>
        </w:rPr>
        <w:t xml:space="preserve">عد" في هذه الوثيقة هي إشارة </w:t>
      </w:r>
      <w:r>
        <w:rPr>
          <w:rFonts w:hint="cs"/>
          <w:rtl/>
        </w:rPr>
        <w:t>ل</w:t>
      </w:r>
      <w:r w:rsidRPr="00641BC7">
        <w:rPr>
          <w:rtl/>
        </w:rPr>
        <w:t>تلك الواردة في معاهدة التعاون بشأن البراءات واللائحة التنفيذية لتلك المعاهدة ("اللائحة التنفيذية")، أو الأحكام المقت</w:t>
      </w:r>
      <w:r>
        <w:rPr>
          <w:rtl/>
        </w:rPr>
        <w:t xml:space="preserve">رح تعديلها أو إضافتها، حسب </w:t>
      </w:r>
      <w:r>
        <w:rPr>
          <w:rFonts w:hint="cs"/>
          <w:rtl/>
        </w:rPr>
        <w:t>الاقتضاء</w:t>
      </w:r>
      <w:r w:rsidRPr="00641BC7">
        <w:rPr>
          <w:rtl/>
        </w:rPr>
        <w:t>.</w:t>
      </w:r>
      <w:r>
        <w:rPr>
          <w:rFonts w:hint="cs"/>
          <w:rtl/>
        </w:rPr>
        <w:t xml:space="preserve"> </w:t>
      </w:r>
      <w:proofErr w:type="gramStart"/>
      <w:r>
        <w:rPr>
          <w:rFonts w:hint="cs"/>
          <w:rtl/>
        </w:rPr>
        <w:t>و</w:t>
      </w:r>
      <w:r w:rsidRPr="00641BC7">
        <w:rPr>
          <w:rtl/>
        </w:rPr>
        <w:t>أم</w:t>
      </w:r>
      <w:r>
        <w:rPr>
          <w:rFonts w:hint="cs"/>
          <w:rtl/>
        </w:rPr>
        <w:t>ّ</w:t>
      </w:r>
      <w:r w:rsidRPr="00641BC7">
        <w:rPr>
          <w:rtl/>
        </w:rPr>
        <w:t>ا</w:t>
      </w:r>
      <w:proofErr w:type="gramEnd"/>
      <w:r w:rsidRPr="00641BC7">
        <w:rPr>
          <w:rtl/>
        </w:rPr>
        <w:t xml:space="preserve"> الإشارة إلى "القوانين الوطنية" و"الطلبات الوطنية" و"المرحلة الوطنية" وغيرها فتشمل الإشارة إلى القوانين الإقليمية والطلبات الإقل</w:t>
      </w:r>
      <w:r>
        <w:rPr>
          <w:rtl/>
        </w:rPr>
        <w:t>يمية والمرحلة الإقليمية و</w:t>
      </w:r>
      <w:r>
        <w:rPr>
          <w:rFonts w:hint="cs"/>
          <w:rtl/>
        </w:rPr>
        <w:t>ما إلى ذلك</w:t>
      </w:r>
      <w:r w:rsidRPr="00641BC7">
        <w:rPr>
          <w:rtl/>
        </w:rPr>
        <w:t>.</w:t>
      </w:r>
    </w:p>
  </w:footnote>
  <w:footnote w:id="2">
    <w:p w:rsidR="00AB28F8" w:rsidRPr="00AB28F8" w:rsidRDefault="00AB28F8" w:rsidP="007D5766">
      <w:pPr>
        <w:pStyle w:val="FootnoteText"/>
        <w:rPr>
          <w:rtl/>
          <w:lang w:val="fr-CH" w:bidi="ar-EG"/>
        </w:rPr>
      </w:pPr>
      <w:r>
        <w:rPr>
          <w:rStyle w:val="FootnoteReference"/>
        </w:rPr>
        <w:footnoteRef/>
      </w:r>
      <w:r>
        <w:rPr>
          <w:rFonts w:hint="cs"/>
          <w:rtl/>
        </w:rPr>
        <w:tab/>
      </w:r>
      <w:r w:rsidR="007D5766" w:rsidRPr="007D5766">
        <w:rPr>
          <w:rtl/>
        </w:rPr>
        <w:t xml:space="preserve">يُشار إلى حالات الإضافة أو </w:t>
      </w:r>
      <w:proofErr w:type="gramStart"/>
      <w:r w:rsidR="007D5766" w:rsidRPr="007D5766">
        <w:rPr>
          <w:rtl/>
        </w:rPr>
        <w:t>الحذف</w:t>
      </w:r>
      <w:proofErr w:type="gramEnd"/>
      <w:r w:rsidR="007D5766" w:rsidRPr="007D5766">
        <w:rPr>
          <w:rtl/>
        </w:rPr>
        <w:t xml:space="preserve"> المقترحة، على التو</w:t>
      </w:r>
      <w:r w:rsidR="007D5766">
        <w:rPr>
          <w:rtl/>
        </w:rPr>
        <w:t>الي، بتسطير النص المعني أو شطبه</w:t>
      </w:r>
      <w:r w:rsidRPr="00AB28F8">
        <w:rPr>
          <w:rtl/>
        </w:rPr>
        <w:t>.</w:t>
      </w:r>
      <w:r w:rsidR="007D5766">
        <w:rPr>
          <w:rFonts w:hint="cs"/>
          <w:rtl/>
        </w:rPr>
        <w:t xml:space="preserve"> و</w:t>
      </w:r>
      <w:r w:rsidR="007D5766">
        <w:rPr>
          <w:rtl/>
        </w:rPr>
        <w:t xml:space="preserve">ترد </w:t>
      </w:r>
      <w:r w:rsidR="007D5766">
        <w:rPr>
          <w:rFonts w:hint="cs"/>
          <w:rtl/>
        </w:rPr>
        <w:t>"</w:t>
      </w:r>
      <w:proofErr w:type="gramStart"/>
      <w:r w:rsidR="007D5766">
        <w:rPr>
          <w:rtl/>
        </w:rPr>
        <w:t>ن</w:t>
      </w:r>
      <w:r w:rsidR="007D5766" w:rsidRPr="007D5766">
        <w:rPr>
          <w:rtl/>
        </w:rPr>
        <w:t>سخ</w:t>
      </w:r>
      <w:r w:rsidR="007D5766">
        <w:rPr>
          <w:rFonts w:hint="cs"/>
          <w:rtl/>
        </w:rPr>
        <w:t>ة</w:t>
      </w:r>
      <w:proofErr w:type="gramEnd"/>
      <w:r w:rsidR="007D5766">
        <w:rPr>
          <w:rtl/>
        </w:rPr>
        <w:t xml:space="preserve"> </w:t>
      </w:r>
      <w:r w:rsidR="007D5766" w:rsidRPr="007D5766">
        <w:rPr>
          <w:rtl/>
        </w:rPr>
        <w:t>نهائية</w:t>
      </w:r>
      <w:r w:rsidR="007D5766">
        <w:rPr>
          <w:rFonts w:hint="cs"/>
          <w:rtl/>
        </w:rPr>
        <w:t>"</w:t>
      </w:r>
      <w:r w:rsidR="007D5766" w:rsidRPr="007D5766">
        <w:rPr>
          <w:rtl/>
        </w:rPr>
        <w:t xml:space="preserve"> للأحكام المُعدلة المقترحة (دون</w:t>
      </w:r>
      <w:r w:rsidR="007D5766">
        <w:rPr>
          <w:rFonts w:hint="cs"/>
          <w:rtl/>
        </w:rPr>
        <w:t> </w:t>
      </w:r>
      <w:r w:rsidR="007D5766" w:rsidRPr="007D5766">
        <w:rPr>
          <w:rtl/>
        </w:rPr>
        <w:t>تسطير أو</w:t>
      </w:r>
      <w:r w:rsidR="007D5766">
        <w:rPr>
          <w:rtl/>
        </w:rPr>
        <w:t xml:space="preserve"> شطب) في المرفق</w:t>
      </w:r>
      <w:r w:rsidR="007D5766">
        <w:rPr>
          <w:rFonts w:hint="cs"/>
          <w:rtl/>
        </w:rPr>
        <w:t xml:space="preserve"> الثاني.</w:t>
      </w:r>
    </w:p>
  </w:footnote>
  <w:footnote w:id="3">
    <w:p w:rsidR="009C05BE" w:rsidRPr="009F4B10" w:rsidRDefault="009C05BE" w:rsidP="009C05BE">
      <w:pPr>
        <w:pStyle w:val="FootnoteText"/>
      </w:pPr>
      <w:r>
        <w:rPr>
          <w:rStyle w:val="FootnoteReference"/>
        </w:rPr>
        <w:footnoteRef/>
      </w:r>
      <w:r>
        <w:rPr>
          <w:rtl/>
        </w:rPr>
        <w:t xml:space="preserve"> </w:t>
      </w:r>
      <w:r w:rsidR="00B4049B">
        <w:rPr>
          <w:rFonts w:hint="cs"/>
          <w:vertAlign w:val="superscript"/>
          <w:rtl/>
        </w:rPr>
        <w:tab/>
      </w:r>
      <w:r w:rsidRPr="009F4B10">
        <w:rPr>
          <w:rtl/>
        </w:rPr>
        <w:t xml:space="preserve"> </w:t>
      </w:r>
      <w:proofErr w:type="gramStart"/>
      <w:r w:rsidRPr="009F4B10">
        <w:rPr>
          <w:i/>
          <w:iCs/>
          <w:rtl/>
        </w:rPr>
        <w:t>ملاحظة</w:t>
      </w:r>
      <w:proofErr w:type="gramEnd"/>
      <w:r w:rsidRPr="009F4B10">
        <w:rPr>
          <w:i/>
          <w:iCs/>
          <w:rtl/>
        </w:rPr>
        <w:t xml:space="preserve"> الناشر:</w:t>
      </w:r>
      <w:r w:rsidRPr="009F4B10">
        <w:rPr>
          <w:rtl/>
        </w:rPr>
        <w:t xml:space="preserve"> </w:t>
      </w:r>
      <w:r w:rsidRPr="009F4B10">
        <w:rPr>
          <w:rFonts w:hint="cs"/>
          <w:rtl/>
        </w:rPr>
        <w:t xml:space="preserve">نُشرت قوائم الدول الأولى في الجريدة الصادرة بتاريخ 12 فبراير 2015، الصفحة 32 (انظر الموقع التالي: </w:t>
      </w:r>
      <w:r w:rsidRPr="009F4B10">
        <w:t>http://www.wipo.int/pct/en/official_notices/index.htm</w:t>
      </w:r>
      <w:r w:rsidRPr="009F4B10">
        <w:rPr>
          <w:rFonts w:hint="cs"/>
          <w:rtl/>
        </w:rPr>
        <w:t>)</w:t>
      </w:r>
    </w:p>
  </w:footnote>
  <w:footnote w:id="4">
    <w:p w:rsidR="00B4049B" w:rsidRPr="009F4B10" w:rsidRDefault="00B4049B" w:rsidP="00B4049B">
      <w:pPr>
        <w:pStyle w:val="FootnoteText"/>
      </w:pPr>
      <w:r>
        <w:rPr>
          <w:rStyle w:val="FootnoteReference"/>
        </w:rPr>
        <w:footnoteRef/>
      </w:r>
      <w:r>
        <w:rPr>
          <w:rtl/>
        </w:rPr>
        <w:t xml:space="preserve"> </w:t>
      </w:r>
      <w:r>
        <w:rPr>
          <w:rFonts w:hint="cs"/>
          <w:vertAlign w:val="superscript"/>
          <w:rtl/>
        </w:rPr>
        <w:tab/>
      </w:r>
      <w:r w:rsidRPr="009F4B10">
        <w:rPr>
          <w:rtl/>
        </w:rPr>
        <w:t xml:space="preserve"> </w:t>
      </w:r>
      <w:proofErr w:type="gramStart"/>
      <w:r w:rsidRPr="009F4B10">
        <w:rPr>
          <w:i/>
          <w:iCs/>
          <w:rtl/>
        </w:rPr>
        <w:t>ملاحظة</w:t>
      </w:r>
      <w:proofErr w:type="gramEnd"/>
      <w:r w:rsidRPr="009F4B10">
        <w:rPr>
          <w:i/>
          <w:iCs/>
          <w:rtl/>
        </w:rPr>
        <w:t xml:space="preserve"> الناشر:</w:t>
      </w:r>
      <w:r w:rsidRPr="009F4B10">
        <w:rPr>
          <w:rtl/>
        </w:rPr>
        <w:t xml:space="preserve"> </w:t>
      </w:r>
      <w:r w:rsidRPr="009F4B10">
        <w:rPr>
          <w:rFonts w:hint="cs"/>
          <w:rtl/>
        </w:rPr>
        <w:t xml:space="preserve">نُشرت قوائم الدول الأولى في الجريدة الصادرة بتاريخ 12 فبراير 2015، الصفحة 32 (انظر الموقع التالي: </w:t>
      </w:r>
      <w:r w:rsidRPr="009F4B10">
        <w:t>http://www.wipo.int/pct/en/official_notices/index.htm</w:t>
      </w:r>
      <w:r w:rsidRPr="009F4B1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4123D5">
    <w:r>
      <w:t>PCT</w:t>
    </w:r>
    <w:r w:rsidR="00772E46">
      <w:t>/</w:t>
    </w:r>
    <w:r w:rsidR="0059089F">
      <w:t>A</w:t>
    </w:r>
    <w:r w:rsidR="002F77FC">
      <w:t>/</w:t>
    </w:r>
    <w:r w:rsidR="003F373A">
      <w:t>4</w:t>
    </w:r>
    <w:r w:rsidR="000F41BF">
      <w:t>9/4</w:t>
    </w:r>
  </w:p>
  <w:p w:rsidR="002F77FC" w:rsidRDefault="002F77FC" w:rsidP="00D61541">
    <w:r>
      <w:fldChar w:fldCharType="begin"/>
    </w:r>
    <w:r>
      <w:instrText xml:space="preserve"> PAGE  \* MERGEFORMAT </w:instrText>
    </w:r>
    <w:r>
      <w:fldChar w:fldCharType="separate"/>
    </w:r>
    <w:r w:rsidR="00FF66F7">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9B" w:rsidRDefault="00B4049B" w:rsidP="004123D5">
    <w:r>
      <w:t>PCT/A/49/4</w:t>
    </w:r>
  </w:p>
  <w:p w:rsidR="00B4049B" w:rsidRDefault="00B4049B" w:rsidP="00B4049B">
    <w:pPr>
      <w:pStyle w:val="Header"/>
    </w:pPr>
    <w:r>
      <w:t>Annex</w:t>
    </w:r>
    <w:r w:rsidR="000B2F8C">
      <w:t xml:space="preserve"> I</w:t>
    </w:r>
  </w:p>
  <w:p w:rsidR="00B4049B" w:rsidRDefault="00B4049B" w:rsidP="00D61541">
    <w:r>
      <w:fldChar w:fldCharType="begin"/>
    </w:r>
    <w:r>
      <w:instrText xml:space="preserve"> PAGE  \* MERGEFORMAT </w:instrText>
    </w:r>
    <w:r>
      <w:fldChar w:fldCharType="separate"/>
    </w:r>
    <w:r w:rsidR="00FF66F7">
      <w:rPr>
        <w:noProof/>
      </w:rPr>
      <w:t>4</w:t>
    </w:r>
    <w:r>
      <w:fldChar w:fldCharType="end"/>
    </w:r>
  </w:p>
  <w:p w:rsidR="00B4049B" w:rsidRDefault="00B4049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ED" w:rsidRDefault="00B4049B" w:rsidP="006B5900">
    <w:r>
      <w:t>PCT/A/49/4</w:t>
    </w:r>
  </w:p>
  <w:p w:rsidR="004126ED" w:rsidRDefault="000B2F8C" w:rsidP="006B5900">
    <w:pPr>
      <w:pStyle w:val="Header"/>
    </w:pPr>
    <w:r>
      <w:t>ANNEX I</w:t>
    </w:r>
  </w:p>
  <w:p w:rsidR="004126ED" w:rsidRPr="004126ED" w:rsidRDefault="001D51E1" w:rsidP="000B2F8C">
    <w:pPr>
      <w:pStyle w:val="Header"/>
      <w:bidi/>
      <w:jc w:val="right"/>
      <w:rPr>
        <w:rFonts w:ascii="Arabic Typesetting" w:hAnsi="Arabic Typesetting" w:cs="Arabic Typesetting"/>
        <w:sz w:val="36"/>
        <w:szCs w:val="36"/>
        <w:rtl/>
      </w:rPr>
    </w:pPr>
    <w:proofErr w:type="gramStart"/>
    <w:r w:rsidRPr="004126ED">
      <w:rPr>
        <w:rFonts w:ascii="Arabic Typesetting" w:hAnsi="Arabic Typesetting" w:cs="Arabic Typesetting"/>
        <w:sz w:val="36"/>
        <w:szCs w:val="36"/>
        <w:rtl/>
      </w:rPr>
      <w:t>المرفق</w:t>
    </w:r>
    <w:proofErr w:type="gramEnd"/>
    <w:r w:rsidRPr="004126ED">
      <w:rPr>
        <w:rFonts w:ascii="Arabic Typesetting" w:hAnsi="Arabic Typesetting" w:cs="Arabic Typesetting"/>
        <w:sz w:val="36"/>
        <w:szCs w:val="36"/>
        <w:rtl/>
      </w:rPr>
      <w:t xml:space="preserve"> </w:t>
    </w:r>
    <w:r w:rsidR="000B2F8C">
      <w:rPr>
        <w:rFonts w:ascii="Arabic Typesetting" w:hAnsi="Arabic Typesetting" w:cs="Arabic Typesetting" w:hint="cs"/>
        <w:sz w:val="36"/>
        <w:szCs w:val="36"/>
        <w:rtl/>
      </w:rPr>
      <w:t>الأول</w:t>
    </w:r>
  </w:p>
  <w:p w:rsidR="004126ED" w:rsidRDefault="00FF66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C" w:rsidRDefault="000B2F8C" w:rsidP="004123D5">
    <w:r>
      <w:t>PCT/A/49/4</w:t>
    </w:r>
  </w:p>
  <w:p w:rsidR="000B2F8C" w:rsidRDefault="000B2F8C" w:rsidP="00B4049B">
    <w:pPr>
      <w:pStyle w:val="Header"/>
    </w:pPr>
    <w:r>
      <w:t>Annex II</w:t>
    </w:r>
  </w:p>
  <w:p w:rsidR="000B2F8C" w:rsidRDefault="000B2F8C" w:rsidP="00D61541">
    <w:r>
      <w:fldChar w:fldCharType="begin"/>
    </w:r>
    <w:r>
      <w:instrText xml:space="preserve"> PAGE  \* MERGEFORMAT </w:instrText>
    </w:r>
    <w:r>
      <w:fldChar w:fldCharType="separate"/>
    </w:r>
    <w:r w:rsidR="00FF66F7">
      <w:rPr>
        <w:noProof/>
      </w:rPr>
      <w:t>4</w:t>
    </w:r>
    <w:r>
      <w:fldChar w:fldCharType="end"/>
    </w:r>
  </w:p>
  <w:p w:rsidR="000B2F8C" w:rsidRDefault="000B2F8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C" w:rsidRDefault="000B2F8C" w:rsidP="006B5900">
    <w:r>
      <w:t>PCT/A/49/4</w:t>
    </w:r>
  </w:p>
  <w:p w:rsidR="000B2F8C" w:rsidRDefault="000B2F8C" w:rsidP="006B5900">
    <w:pPr>
      <w:pStyle w:val="Header"/>
    </w:pPr>
    <w:r>
      <w:t>ANNEX II</w:t>
    </w:r>
  </w:p>
  <w:p w:rsidR="000B2F8C" w:rsidRPr="004126ED" w:rsidRDefault="000B2F8C" w:rsidP="000B2F8C">
    <w:pPr>
      <w:pStyle w:val="Header"/>
      <w:bidi/>
      <w:jc w:val="right"/>
      <w:rPr>
        <w:rFonts w:ascii="Arabic Typesetting" w:hAnsi="Arabic Typesetting" w:cs="Arabic Typesetting"/>
        <w:sz w:val="36"/>
        <w:szCs w:val="36"/>
        <w:rtl/>
      </w:rPr>
    </w:pPr>
    <w:proofErr w:type="gramStart"/>
    <w:r w:rsidRPr="004126ED">
      <w:rPr>
        <w:rFonts w:ascii="Arabic Typesetting" w:hAnsi="Arabic Typesetting" w:cs="Arabic Typesetting"/>
        <w:sz w:val="36"/>
        <w:szCs w:val="36"/>
        <w:rtl/>
      </w:rPr>
      <w:t>المرفق</w:t>
    </w:r>
    <w:proofErr w:type="gramEnd"/>
    <w:r w:rsidRPr="004126E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الثاني</w:t>
    </w:r>
  </w:p>
  <w:p w:rsidR="000B2F8C" w:rsidRDefault="000B2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C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41F"/>
    <w:rsid w:val="00073402"/>
    <w:rsid w:val="00075745"/>
    <w:rsid w:val="00075A04"/>
    <w:rsid w:val="00075D39"/>
    <w:rsid w:val="000760C3"/>
    <w:rsid w:val="000763A4"/>
    <w:rsid w:val="00076901"/>
    <w:rsid w:val="00077B29"/>
    <w:rsid w:val="0008237C"/>
    <w:rsid w:val="000833C3"/>
    <w:rsid w:val="0008421F"/>
    <w:rsid w:val="0008451C"/>
    <w:rsid w:val="00085A0B"/>
    <w:rsid w:val="000863B7"/>
    <w:rsid w:val="00087DB6"/>
    <w:rsid w:val="00090139"/>
    <w:rsid w:val="0009024C"/>
    <w:rsid w:val="00090ADD"/>
    <w:rsid w:val="000913C0"/>
    <w:rsid w:val="00091F52"/>
    <w:rsid w:val="00092302"/>
    <w:rsid w:val="00092340"/>
    <w:rsid w:val="00092982"/>
    <w:rsid w:val="00092DD6"/>
    <w:rsid w:val="00094BF0"/>
    <w:rsid w:val="00094C85"/>
    <w:rsid w:val="00094D7E"/>
    <w:rsid w:val="0009517B"/>
    <w:rsid w:val="00095AE2"/>
    <w:rsid w:val="000962DF"/>
    <w:rsid w:val="0009661E"/>
    <w:rsid w:val="000A0926"/>
    <w:rsid w:val="000A12BC"/>
    <w:rsid w:val="000A1306"/>
    <w:rsid w:val="000A1521"/>
    <w:rsid w:val="000A2FC1"/>
    <w:rsid w:val="000A3A57"/>
    <w:rsid w:val="000A5408"/>
    <w:rsid w:val="000A6510"/>
    <w:rsid w:val="000B0BB4"/>
    <w:rsid w:val="000B1045"/>
    <w:rsid w:val="000B1BAE"/>
    <w:rsid w:val="000B29B3"/>
    <w:rsid w:val="000B2F8C"/>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1B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08A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D97"/>
    <w:rsid w:val="00175448"/>
    <w:rsid w:val="001757AF"/>
    <w:rsid w:val="00175825"/>
    <w:rsid w:val="0017666F"/>
    <w:rsid w:val="00176D64"/>
    <w:rsid w:val="00176E2C"/>
    <w:rsid w:val="00177DBF"/>
    <w:rsid w:val="00182417"/>
    <w:rsid w:val="0018242F"/>
    <w:rsid w:val="0018414E"/>
    <w:rsid w:val="00184677"/>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F2B"/>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1E1"/>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87B8D"/>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46C"/>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2C9"/>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D7C89"/>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BC7"/>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5DB2"/>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11A"/>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766"/>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1AF"/>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354"/>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683"/>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5BE"/>
    <w:rsid w:val="009C13BF"/>
    <w:rsid w:val="009C2943"/>
    <w:rsid w:val="009C4B2C"/>
    <w:rsid w:val="009C4CB3"/>
    <w:rsid w:val="009C4F15"/>
    <w:rsid w:val="009C511C"/>
    <w:rsid w:val="009C5416"/>
    <w:rsid w:val="009C587B"/>
    <w:rsid w:val="009C64C5"/>
    <w:rsid w:val="009C6BC1"/>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497"/>
    <w:rsid w:val="00A06D32"/>
    <w:rsid w:val="00A07545"/>
    <w:rsid w:val="00A13947"/>
    <w:rsid w:val="00A13E2B"/>
    <w:rsid w:val="00A1562A"/>
    <w:rsid w:val="00A15901"/>
    <w:rsid w:val="00A1618E"/>
    <w:rsid w:val="00A161A1"/>
    <w:rsid w:val="00A17AE5"/>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8F8"/>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49B"/>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FCC"/>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40F"/>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2ACF"/>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B32"/>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47E56"/>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1B"/>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5C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4E8F"/>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77E55"/>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0E"/>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6F7"/>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B28F8"/>
    <w:rPr>
      <w:rFonts w:ascii="Arial" w:hAnsi="Arial" w:cs="Arial"/>
      <w:sz w:val="22"/>
    </w:rPr>
  </w:style>
  <w:style w:type="character" w:customStyle="1" w:styleId="Heading1Char">
    <w:name w:val="Heading 1 Char"/>
    <w:basedOn w:val="DefaultParagraphFont"/>
    <w:link w:val="Heading1"/>
    <w:rsid w:val="00AB28F8"/>
    <w:rPr>
      <w:rFonts w:ascii="Arial" w:eastAsia="SimSun" w:hAnsi="Arial" w:cs="Arial"/>
      <w:b/>
      <w:bCs/>
      <w:caps/>
      <w:kern w:val="32"/>
      <w:sz w:val="22"/>
      <w:szCs w:val="32"/>
    </w:rPr>
  </w:style>
  <w:style w:type="character" w:customStyle="1" w:styleId="Heading2Char">
    <w:name w:val="Heading 2 Char"/>
    <w:basedOn w:val="DefaultParagraphFont"/>
    <w:link w:val="Heading2"/>
    <w:rsid w:val="00AB28F8"/>
    <w:rPr>
      <w:rFonts w:ascii="Arial" w:eastAsia="SimSun" w:hAnsi="Arial" w:cs="Arial"/>
      <w:bCs/>
      <w:iCs/>
      <w:caps/>
      <w:sz w:val="22"/>
      <w:szCs w:val="28"/>
    </w:rPr>
  </w:style>
  <w:style w:type="paragraph" w:styleId="TOC1">
    <w:name w:val="toc 1"/>
    <w:basedOn w:val="Normal"/>
    <w:next w:val="Normal"/>
    <w:autoRedefine/>
    <w:uiPriority w:val="39"/>
    <w:rsid w:val="00C92ACF"/>
    <w:pPr>
      <w:bidi/>
      <w:spacing w:after="100"/>
    </w:pPr>
    <w:rPr>
      <w:rFonts w:ascii="Arabic Typesetting" w:hAnsi="Arabic Typesetting" w:cs="Arabic Typesetting"/>
      <w:noProof/>
      <w:color w:val="0000FF" w:themeColor="hyperlink"/>
      <w:sz w:val="36"/>
      <w:szCs w:val="36"/>
      <w:u w:val="single"/>
      <w:lang w:bidi="ar-EG"/>
    </w:rPr>
  </w:style>
  <w:style w:type="paragraph" w:styleId="TOC2">
    <w:name w:val="toc 2"/>
    <w:basedOn w:val="Normal"/>
    <w:next w:val="Normal"/>
    <w:autoRedefine/>
    <w:uiPriority w:val="39"/>
    <w:rsid w:val="00AB28F8"/>
    <w:pPr>
      <w:spacing w:after="100"/>
      <w:ind w:left="220"/>
    </w:pPr>
  </w:style>
  <w:style w:type="character" w:styleId="Hyperlink">
    <w:name w:val="Hyperlink"/>
    <w:basedOn w:val="DefaultParagraphFont"/>
    <w:uiPriority w:val="99"/>
    <w:unhideWhenUsed/>
    <w:rsid w:val="00AB28F8"/>
    <w:rPr>
      <w:color w:val="0000FF" w:themeColor="hyperlink"/>
      <w:u w:val="single"/>
    </w:rPr>
  </w:style>
  <w:style w:type="paragraph" w:styleId="CommentSubject">
    <w:name w:val="annotation subject"/>
    <w:basedOn w:val="CommentText"/>
    <w:next w:val="CommentText"/>
    <w:link w:val="CommentSubjectChar"/>
    <w:rsid w:val="00C92ACF"/>
    <w:rPr>
      <w:b/>
      <w:bCs/>
      <w:sz w:val="20"/>
    </w:rPr>
  </w:style>
  <w:style w:type="character" w:customStyle="1" w:styleId="CommentTextChar">
    <w:name w:val="Comment Text Char"/>
    <w:basedOn w:val="DefaultParagraphFont"/>
    <w:link w:val="CommentText"/>
    <w:semiHidden/>
    <w:rsid w:val="00C92ACF"/>
    <w:rPr>
      <w:rFonts w:ascii="Arial" w:hAnsi="Arial" w:cs="Arial"/>
      <w:sz w:val="18"/>
    </w:rPr>
  </w:style>
  <w:style w:type="character" w:customStyle="1" w:styleId="CommentSubjectChar">
    <w:name w:val="Comment Subject Char"/>
    <w:basedOn w:val="CommentTextChar"/>
    <w:link w:val="CommentSubject"/>
    <w:rsid w:val="00C92ACF"/>
    <w:rPr>
      <w:rFonts w:ascii="Arial" w:hAnsi="Arial" w:cs="Arial"/>
      <w:b/>
      <w:bCs/>
      <w:sz w:val="18"/>
    </w:rPr>
  </w:style>
  <w:style w:type="paragraph" w:customStyle="1" w:styleId="Rule">
    <w:name w:val="Rule"/>
    <w:basedOn w:val="Normal"/>
    <w:qFormat/>
    <w:rsid w:val="00C92ACF"/>
    <w:pPr>
      <w:keepNext/>
      <w:pageBreakBefore/>
      <w:bidi/>
      <w:spacing w:after="240" w:line="360" w:lineRule="exact"/>
      <w:jc w:val="center"/>
      <w:outlineLvl w:val="0"/>
    </w:pPr>
    <w:rPr>
      <w:rFonts w:ascii="Arabic Typesetting" w:hAnsi="Arabic Typesetting" w:cs="Arabic Typesetting"/>
      <w:b/>
      <w:bCs/>
      <w:sz w:val="36"/>
      <w:szCs w:val="36"/>
      <w:lang w:bidi="ar-EG"/>
    </w:rPr>
  </w:style>
  <w:style w:type="paragraph" w:customStyle="1" w:styleId="SubRule">
    <w:name w:val="SubRule"/>
    <w:basedOn w:val="Normal"/>
    <w:qFormat/>
    <w:rsid w:val="00C92ACF"/>
    <w:pPr>
      <w:keepNext/>
      <w:bidi/>
      <w:spacing w:after="240" w:line="360" w:lineRule="exact"/>
      <w:ind w:left="851" w:hanging="851"/>
      <w:jc w:val="lowKashida"/>
      <w:outlineLvl w:val="1"/>
    </w:pPr>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9C05BE"/>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AB28F8"/>
    <w:rPr>
      <w:rFonts w:ascii="Arial" w:hAnsi="Arial" w:cs="Arial"/>
      <w:sz w:val="22"/>
    </w:rPr>
  </w:style>
  <w:style w:type="character" w:customStyle="1" w:styleId="Heading1Char">
    <w:name w:val="Heading 1 Char"/>
    <w:basedOn w:val="DefaultParagraphFont"/>
    <w:link w:val="Heading1"/>
    <w:rsid w:val="00AB28F8"/>
    <w:rPr>
      <w:rFonts w:ascii="Arial" w:eastAsia="SimSun" w:hAnsi="Arial" w:cs="Arial"/>
      <w:b/>
      <w:bCs/>
      <w:caps/>
      <w:kern w:val="32"/>
      <w:sz w:val="22"/>
      <w:szCs w:val="32"/>
    </w:rPr>
  </w:style>
  <w:style w:type="character" w:customStyle="1" w:styleId="Heading2Char">
    <w:name w:val="Heading 2 Char"/>
    <w:basedOn w:val="DefaultParagraphFont"/>
    <w:link w:val="Heading2"/>
    <w:rsid w:val="00AB28F8"/>
    <w:rPr>
      <w:rFonts w:ascii="Arial" w:eastAsia="SimSun" w:hAnsi="Arial" w:cs="Arial"/>
      <w:bCs/>
      <w:iCs/>
      <w:caps/>
      <w:sz w:val="22"/>
      <w:szCs w:val="28"/>
    </w:rPr>
  </w:style>
  <w:style w:type="paragraph" w:styleId="TOC1">
    <w:name w:val="toc 1"/>
    <w:basedOn w:val="Normal"/>
    <w:next w:val="Normal"/>
    <w:autoRedefine/>
    <w:uiPriority w:val="39"/>
    <w:rsid w:val="00C92ACF"/>
    <w:pPr>
      <w:bidi/>
      <w:spacing w:after="100"/>
    </w:pPr>
    <w:rPr>
      <w:rFonts w:ascii="Arabic Typesetting" w:hAnsi="Arabic Typesetting" w:cs="Arabic Typesetting"/>
      <w:noProof/>
      <w:color w:val="0000FF" w:themeColor="hyperlink"/>
      <w:sz w:val="36"/>
      <w:szCs w:val="36"/>
      <w:u w:val="single"/>
      <w:lang w:bidi="ar-EG"/>
    </w:rPr>
  </w:style>
  <w:style w:type="paragraph" w:styleId="TOC2">
    <w:name w:val="toc 2"/>
    <w:basedOn w:val="Normal"/>
    <w:next w:val="Normal"/>
    <w:autoRedefine/>
    <w:uiPriority w:val="39"/>
    <w:rsid w:val="00AB28F8"/>
    <w:pPr>
      <w:spacing w:after="100"/>
      <w:ind w:left="220"/>
    </w:pPr>
  </w:style>
  <w:style w:type="character" w:styleId="Hyperlink">
    <w:name w:val="Hyperlink"/>
    <w:basedOn w:val="DefaultParagraphFont"/>
    <w:uiPriority w:val="99"/>
    <w:unhideWhenUsed/>
    <w:rsid w:val="00AB28F8"/>
    <w:rPr>
      <w:color w:val="0000FF" w:themeColor="hyperlink"/>
      <w:u w:val="single"/>
    </w:rPr>
  </w:style>
  <w:style w:type="paragraph" w:styleId="CommentSubject">
    <w:name w:val="annotation subject"/>
    <w:basedOn w:val="CommentText"/>
    <w:next w:val="CommentText"/>
    <w:link w:val="CommentSubjectChar"/>
    <w:rsid w:val="00C92ACF"/>
    <w:rPr>
      <w:b/>
      <w:bCs/>
      <w:sz w:val="20"/>
    </w:rPr>
  </w:style>
  <w:style w:type="character" w:customStyle="1" w:styleId="CommentTextChar">
    <w:name w:val="Comment Text Char"/>
    <w:basedOn w:val="DefaultParagraphFont"/>
    <w:link w:val="CommentText"/>
    <w:semiHidden/>
    <w:rsid w:val="00C92ACF"/>
    <w:rPr>
      <w:rFonts w:ascii="Arial" w:hAnsi="Arial" w:cs="Arial"/>
      <w:sz w:val="18"/>
    </w:rPr>
  </w:style>
  <w:style w:type="character" w:customStyle="1" w:styleId="CommentSubjectChar">
    <w:name w:val="Comment Subject Char"/>
    <w:basedOn w:val="CommentTextChar"/>
    <w:link w:val="CommentSubject"/>
    <w:rsid w:val="00C92ACF"/>
    <w:rPr>
      <w:rFonts w:ascii="Arial" w:hAnsi="Arial" w:cs="Arial"/>
      <w:b/>
      <w:bCs/>
      <w:sz w:val="18"/>
    </w:rPr>
  </w:style>
  <w:style w:type="paragraph" w:customStyle="1" w:styleId="Rule">
    <w:name w:val="Rule"/>
    <w:basedOn w:val="Normal"/>
    <w:qFormat/>
    <w:rsid w:val="00C92ACF"/>
    <w:pPr>
      <w:keepNext/>
      <w:pageBreakBefore/>
      <w:bidi/>
      <w:spacing w:after="240" w:line="360" w:lineRule="exact"/>
      <w:jc w:val="center"/>
      <w:outlineLvl w:val="0"/>
    </w:pPr>
    <w:rPr>
      <w:rFonts w:ascii="Arabic Typesetting" w:hAnsi="Arabic Typesetting" w:cs="Arabic Typesetting"/>
      <w:b/>
      <w:bCs/>
      <w:sz w:val="36"/>
      <w:szCs w:val="36"/>
      <w:lang w:bidi="ar-EG"/>
    </w:rPr>
  </w:style>
  <w:style w:type="paragraph" w:customStyle="1" w:styleId="SubRule">
    <w:name w:val="SubRule"/>
    <w:basedOn w:val="Normal"/>
    <w:qFormat/>
    <w:rsid w:val="00C92ACF"/>
    <w:pPr>
      <w:keepNext/>
      <w:bidi/>
      <w:spacing w:after="240" w:line="360" w:lineRule="exact"/>
      <w:ind w:left="851" w:hanging="851"/>
      <w:jc w:val="lowKashida"/>
      <w:outlineLvl w:val="1"/>
    </w:pPr>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9C05BE"/>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CFB2-9328-408F-B008-575AE53A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PCT_A_48_AR.dotx</Template>
  <TotalTime>106</TotalTime>
  <Pages>11</Pages>
  <Words>1474</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PCT/A/48/-- (Arabic)</vt:lpstr>
    </vt:vector>
  </TitlesOfParts>
  <Company>World Intellectual Property Organization</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 (Arabic)</dc:title>
  <dc:creator>Basel Alakhras</dc:creator>
  <cp:lastModifiedBy>MERZOUK Fawzi</cp:lastModifiedBy>
  <cp:revision>17</cp:revision>
  <cp:lastPrinted>2017-06-29T15:39:00Z</cp:lastPrinted>
  <dcterms:created xsi:type="dcterms:W3CDTF">2017-06-28T16:00:00Z</dcterms:created>
  <dcterms:modified xsi:type="dcterms:W3CDTF">2017-06-29T15:58:00Z</dcterms:modified>
</cp:coreProperties>
</file>