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B22F7D" w:rsidP="00BE41B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A/58/</w:t>
      </w:r>
      <w:r w:rsidR="0015612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 PROV.</w:t>
      </w:r>
      <w:r w:rsidR="00BE41B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5612F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BE41B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BE41B9">
        <w:rPr>
          <w:rFonts w:hint="cs"/>
          <w:b/>
          <w:bCs/>
          <w:sz w:val="30"/>
          <w:szCs w:val="30"/>
          <w:rtl/>
        </w:rPr>
        <w:t>21</w:t>
      </w:r>
      <w:r w:rsidR="00453405">
        <w:rPr>
          <w:b/>
          <w:bCs/>
          <w:sz w:val="30"/>
          <w:szCs w:val="30"/>
          <w:rtl/>
        </w:rPr>
        <w:t xml:space="preserve"> </w:t>
      </w:r>
      <w:r w:rsidR="00453405">
        <w:rPr>
          <w:rFonts w:hint="cs"/>
          <w:b/>
          <w:bCs/>
          <w:sz w:val="30"/>
          <w:szCs w:val="30"/>
          <w:rtl/>
        </w:rPr>
        <w:t>سبتمبر</w:t>
      </w:r>
      <w:r w:rsidR="0015612F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15612F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قائمة الوثائق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15612F">
        <w:rPr>
          <w:rFonts w:hint="eastAsia"/>
          <w:i/>
          <w:iCs/>
          <w:rtl/>
        </w:rPr>
        <w:t>الأمانة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افتتاح الدورة</w:t>
      </w:r>
    </w:p>
    <w:p w:rsidR="0015612F" w:rsidRPr="00290BF1" w:rsidRDefault="0015612F" w:rsidP="0015612F">
      <w:pPr>
        <w:pStyle w:val="NormalParaAR"/>
        <w:spacing w:after="360"/>
        <w:ind w:left="566"/>
        <w:rPr>
          <w:rtl/>
          <w:lang w:val="fr-FR" w:bidi="ar-EG"/>
        </w:rPr>
      </w:pPr>
      <w:r w:rsidRPr="00290BF1">
        <w:t>A/58/INF/1</w:t>
      </w:r>
      <w:r w:rsidR="00291BA2">
        <w:t> Rev.</w:t>
      </w:r>
      <w:r w:rsidRPr="00290BF1">
        <w:rPr>
          <w:rFonts w:hint="cs"/>
          <w:rtl/>
          <w:lang w:val="fr-FR" w:bidi="ar-EG"/>
        </w:rPr>
        <w:t xml:space="preserve"> </w:t>
      </w:r>
      <w:r w:rsidRPr="00290BF1">
        <w:rPr>
          <w:rFonts w:hint="cs"/>
          <w:i/>
          <w:iCs/>
          <w:rtl/>
          <w:lang w:val="fr-FR" w:bidi="ar-EG"/>
        </w:rPr>
        <w:t>(معلومات عامة)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اعتماد جدول الأعمال</w:t>
      </w:r>
    </w:p>
    <w:p w:rsidR="0015612F" w:rsidRPr="00290BF1" w:rsidRDefault="0015612F" w:rsidP="0015612F">
      <w:pPr>
        <w:pStyle w:val="NormalParaAR"/>
        <w:spacing w:after="60"/>
        <w:ind w:left="566"/>
      </w:pPr>
      <w:r w:rsidRPr="00290BF1">
        <w:t>A/58/1 Prov.2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(مشروع جدول الأعمال الموحّد)</w:t>
      </w:r>
    </w:p>
    <w:p w:rsidR="0015612F" w:rsidRPr="00290BF1" w:rsidRDefault="00A511BB" w:rsidP="00291BA2">
      <w:pPr>
        <w:pStyle w:val="NormalParaAR"/>
        <w:spacing w:after="60"/>
        <w:ind w:left="566"/>
      </w:pPr>
      <w:r>
        <w:t>A/58/2 Prov.5</w:t>
      </w:r>
      <w:r w:rsidR="0015612F" w:rsidRPr="00290BF1">
        <w:rPr>
          <w:rFonts w:hint="cs"/>
          <w:rtl/>
        </w:rPr>
        <w:t xml:space="preserve"> </w:t>
      </w:r>
      <w:r w:rsidR="0015612F" w:rsidRPr="00290BF1">
        <w:rPr>
          <w:rFonts w:hint="cs"/>
          <w:i/>
          <w:iCs/>
          <w:rtl/>
        </w:rPr>
        <w:t>(قائمة الوثائق)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3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انتخاب أعضاء المكتب</w:t>
      </w:r>
    </w:p>
    <w:p w:rsidR="0015612F" w:rsidRPr="00290BF1" w:rsidRDefault="0015612F" w:rsidP="00EA6B8A">
      <w:pPr>
        <w:pStyle w:val="NormalParaAR"/>
        <w:ind w:left="566"/>
        <w:rPr>
          <w:rtl/>
        </w:rPr>
      </w:pPr>
      <w:r w:rsidRPr="00290BF1">
        <w:t>A/58/INF/2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أعضاء المكتب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  <w:rPr>
          <w:rtl/>
        </w:rPr>
      </w:pPr>
      <w:r w:rsidRPr="00290BF1">
        <w:rPr>
          <w:rtl/>
        </w:rPr>
        <w:lastRenderedPageBreak/>
        <w:t xml:space="preserve">البند </w:t>
      </w:r>
      <w:r w:rsidRPr="00290BF1">
        <w:rPr>
          <w:rFonts w:hint="cs"/>
          <w:rtl/>
        </w:rPr>
        <w:t>4</w:t>
      </w:r>
      <w:r w:rsidRPr="00290BF1">
        <w:rPr>
          <w:rtl/>
        </w:rPr>
        <w:t xml:space="preserve">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المدير العام إلى جمعيات الويبو</w:t>
      </w:r>
    </w:p>
    <w:p w:rsidR="0015612F" w:rsidRPr="00290BF1" w:rsidRDefault="0015612F" w:rsidP="0015612F">
      <w:pPr>
        <w:pStyle w:val="NormalParaAR"/>
        <w:spacing w:after="360"/>
        <w:ind w:left="-1"/>
        <w:rPr>
          <w:rtl/>
          <w:lang w:bidi="ar-EG"/>
        </w:rPr>
      </w:pPr>
      <w:r w:rsidRPr="00290BF1">
        <w:rPr>
          <w:rFonts w:hint="cs"/>
          <w:rtl/>
          <w:lang w:val="fr-FR" w:bidi="ar-EG"/>
        </w:rPr>
        <w:t>يمكن</w:t>
      </w:r>
      <w:r w:rsidRPr="00290BF1">
        <w:rPr>
          <w:rFonts w:hint="cs"/>
          <w:rtl/>
        </w:rPr>
        <w:t xml:space="preserve"> الاطلاع على منشور تقرير المدير العام على الموقع الإلكتروني للويبو.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5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البيانات العامة</w:t>
      </w:r>
    </w:p>
    <w:p w:rsidR="0015612F" w:rsidRPr="0092222C" w:rsidRDefault="0015612F" w:rsidP="0015612F">
      <w:pPr>
        <w:pStyle w:val="NormalParaAR"/>
        <w:spacing w:after="360"/>
        <w:ind w:left="-1"/>
        <w:rPr>
          <w:lang w:bidi="ar-EG"/>
        </w:rPr>
      </w:pPr>
      <w:r w:rsidRPr="00290BF1">
        <w:rPr>
          <w:rFonts w:hint="cs"/>
          <w:rtl/>
          <w:lang w:val="fr-FR" w:bidi="ar-EG"/>
        </w:rPr>
        <w:t xml:space="preserve">يمكن الاطلاع على البيانات العامة التي صاغتها الوفود كتابيا على الموقع الإلكتروني للويبو. 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6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قبول المراقبين</w:t>
      </w:r>
    </w:p>
    <w:p w:rsidR="00453405" w:rsidRDefault="0015612F" w:rsidP="00453405">
      <w:pPr>
        <w:pStyle w:val="NormalParaAR"/>
        <w:spacing w:after="0"/>
        <w:ind w:left="567"/>
        <w:rPr>
          <w:i/>
          <w:iCs/>
        </w:rPr>
      </w:pPr>
      <w:r w:rsidRPr="00290BF1">
        <w:t>A/58/3</w:t>
      </w:r>
      <w:r w:rsidR="00453405">
        <w:t xml:space="preserve"> Rev.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(قبول المراقبين)</w:t>
      </w:r>
    </w:p>
    <w:p w:rsidR="00453405" w:rsidRPr="00453405" w:rsidRDefault="00453405" w:rsidP="00453405">
      <w:pPr>
        <w:pStyle w:val="NormalParaAR"/>
        <w:spacing w:after="360"/>
        <w:ind w:left="566"/>
        <w:rPr>
          <w:rtl/>
        </w:rPr>
      </w:pPr>
      <w:r w:rsidRPr="00453405">
        <w:t>A/58/8</w:t>
      </w:r>
      <w:r w:rsidRPr="00453405">
        <w:rPr>
          <w:rFonts w:hint="cs"/>
          <w:rtl/>
        </w:rPr>
        <w:t xml:space="preserve"> </w:t>
      </w:r>
      <w:r w:rsidRPr="00453405">
        <w:rPr>
          <w:rFonts w:hint="cs"/>
          <w:i/>
          <w:iCs/>
          <w:rtl/>
        </w:rPr>
        <w:t>(</w:t>
      </w:r>
      <w:r w:rsidRPr="00453405">
        <w:rPr>
          <w:i/>
          <w:iCs/>
          <w:rtl/>
        </w:rPr>
        <w:t>تحديث قائمة المنظمات غير الحكومية المعتمدة بصفة مراقب في الويبو</w:t>
      </w:r>
      <w:r w:rsidRPr="00453405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7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الموافقة على ا</w:t>
      </w:r>
      <w:r w:rsidRPr="00290BF1">
        <w:rPr>
          <w:rFonts w:hint="cs"/>
          <w:rtl/>
        </w:rPr>
        <w:t>لا</w:t>
      </w:r>
      <w:r w:rsidRPr="00290BF1">
        <w:rPr>
          <w:rtl/>
        </w:rPr>
        <w:t>تفاقات</w:t>
      </w:r>
      <w:r w:rsidRPr="00290BF1">
        <w:rPr>
          <w:rFonts w:hint="cs"/>
          <w:rtl/>
        </w:rPr>
        <w:t xml:space="preserve"> المبرمة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WO/CC/75/</w:t>
      </w:r>
      <w:r>
        <w:t>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 xml:space="preserve">الموافقة على </w:t>
      </w:r>
      <w:r w:rsidRPr="00290BF1">
        <w:rPr>
          <w:rFonts w:hint="cs"/>
          <w:i/>
          <w:iCs/>
          <w:rtl/>
        </w:rPr>
        <w:t>الا</w:t>
      </w:r>
      <w:r w:rsidRPr="00290BF1">
        <w:rPr>
          <w:i/>
          <w:iCs/>
          <w:rtl/>
        </w:rPr>
        <w:t>تفاقات</w:t>
      </w:r>
      <w:r w:rsidRPr="00290BF1">
        <w:rPr>
          <w:rFonts w:hint="cs"/>
          <w:i/>
          <w:iCs/>
          <w:rtl/>
        </w:rPr>
        <w:t xml:space="preserve"> المبرمة)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8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مشروعات جداول أعمال الدورات العادية لعام 2019</w:t>
      </w:r>
    </w:p>
    <w:p w:rsidR="0015612F" w:rsidRPr="00290BF1" w:rsidRDefault="0015612F" w:rsidP="0015612F">
      <w:pPr>
        <w:pStyle w:val="NormalParaAR"/>
        <w:spacing w:after="360"/>
        <w:ind w:left="1417" w:hanging="851"/>
      </w:pPr>
      <w:r w:rsidRPr="00290BF1">
        <w:t>A/58/4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مشروعات جداول أعمال دورات عام 2019 العادية للجمعية العامة للويبو ومؤتمر الويبو وجمعية اتحاد باريس وجمعية اتحاد برن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9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تكوين لجنة الويبو للتنسيق واللجنتين التنفيذيتين لاتحادي باريس وبرن</w:t>
      </w:r>
    </w:p>
    <w:p w:rsidR="00291BA2" w:rsidRPr="00290BF1" w:rsidRDefault="00291BA2" w:rsidP="00291BA2">
      <w:pPr>
        <w:pStyle w:val="NormalParaAR"/>
        <w:spacing w:after="0"/>
        <w:ind w:left="567"/>
      </w:pPr>
      <w:r w:rsidRPr="00290BF1">
        <w:t>A/58/7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تكوين لجنة الويبو للتنسيق واللجنتين التنفيذيتين لاتحادي باريس وبرن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291BA2">
      <w:pPr>
        <w:pStyle w:val="NormalParaAR"/>
        <w:spacing w:after="360"/>
        <w:ind w:left="566"/>
      </w:pPr>
      <w:r w:rsidRPr="00290BF1">
        <w:t>A/58/</w:t>
      </w:r>
      <w:r w:rsidR="00291BA2">
        <w:t>9</w:t>
      </w:r>
      <w:r w:rsidR="00BE41B9">
        <w:t> Rev.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="00291BA2" w:rsidRPr="00291BA2">
        <w:rPr>
          <w:i/>
          <w:iCs/>
          <w:rtl/>
        </w:rPr>
        <w:t>مقترح مجموعة بلدان آسيا والمحيط الهادئ بشأن تكوين لجنة التنسيق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lastRenderedPageBreak/>
        <w:t>البند 10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تكوين لجنة البرنامج والميزانية</w:t>
      </w:r>
    </w:p>
    <w:p w:rsidR="00BE41B9" w:rsidRPr="00290BF1" w:rsidRDefault="00BE41B9" w:rsidP="00BE41B9">
      <w:pPr>
        <w:pStyle w:val="NormalParaAR"/>
        <w:spacing w:after="0"/>
        <w:ind w:left="567"/>
      </w:pPr>
      <w:r w:rsidRPr="00290BF1">
        <w:t>WO/GA/50/12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تكوين لجنة البرنامج والميزانية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BE41B9">
      <w:pPr>
        <w:pStyle w:val="NormalParaAR"/>
        <w:spacing w:after="360"/>
        <w:ind w:left="566"/>
      </w:pPr>
      <w:r w:rsidRPr="00290BF1">
        <w:t>WO/GA/50/</w:t>
      </w:r>
      <w:r w:rsidR="00BE41B9">
        <w:t>14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="00BE41B9" w:rsidRPr="00BE41B9">
        <w:rPr>
          <w:i/>
          <w:iCs/>
          <w:rtl/>
        </w:rPr>
        <w:t>اقتراح من مجموعة بلدان آسيا والمحيط الهادئ بشأن تكوين لجنة البرنامج والميزانية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11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تقارير عن التدقيق والرقابة</w:t>
      </w:r>
    </w:p>
    <w:p w:rsidR="0015612F" w:rsidRPr="00290BF1" w:rsidRDefault="0015612F" w:rsidP="0015612F">
      <w:pPr>
        <w:pStyle w:val="NormalParaAR"/>
        <w:spacing w:after="60"/>
        <w:ind w:left="566"/>
      </w:pPr>
      <w:r w:rsidRPr="00290BF1">
        <w:t>WO/GA/50/1</w:t>
      </w:r>
      <w:r w:rsidRPr="00290BF1">
        <w:rPr>
          <w:rFonts w:hint="cs"/>
          <w:rtl/>
        </w:rPr>
        <w:t xml:space="preserve"> </w:t>
      </w:r>
      <w:r w:rsidR="00453405">
        <w:rPr>
          <w:rFonts w:hint="cs"/>
          <w:i/>
          <w:iCs/>
          <w:rtl/>
        </w:rPr>
        <w:t xml:space="preserve">(تقرير </w:t>
      </w:r>
      <w:r w:rsidRPr="00290BF1">
        <w:rPr>
          <w:rFonts w:hint="cs"/>
          <w:i/>
          <w:iCs/>
          <w:rtl/>
        </w:rPr>
        <w:t xml:space="preserve">لجنة </w:t>
      </w:r>
      <w:r w:rsidR="00453405">
        <w:rPr>
          <w:rFonts w:hint="cs"/>
          <w:i/>
          <w:iCs/>
          <w:rtl/>
        </w:rPr>
        <w:t xml:space="preserve">الويبو </w:t>
      </w:r>
      <w:r w:rsidRPr="00290BF1">
        <w:rPr>
          <w:rFonts w:hint="cs"/>
          <w:i/>
          <w:iCs/>
          <w:rtl/>
        </w:rPr>
        <w:t>الاستشارية المستقلة للرقابة)</w:t>
      </w:r>
    </w:p>
    <w:p w:rsidR="0015612F" w:rsidRPr="00290BF1" w:rsidRDefault="0015612F" w:rsidP="0015612F">
      <w:pPr>
        <w:pStyle w:val="NormalParaAR"/>
        <w:spacing w:after="60"/>
        <w:ind w:left="566"/>
      </w:pPr>
      <w:r w:rsidRPr="00290BF1">
        <w:t>A/58/5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(تقرير مراجع الحسابات الخارجي)</w:t>
      </w:r>
    </w:p>
    <w:p w:rsidR="0015612F" w:rsidRPr="00290BF1" w:rsidRDefault="0015612F" w:rsidP="0015612F">
      <w:pPr>
        <w:pStyle w:val="NormalParaAR"/>
        <w:spacing w:after="60"/>
        <w:ind w:left="566"/>
        <w:rPr>
          <w:rtl/>
        </w:rPr>
      </w:pPr>
      <w:r w:rsidRPr="00290BF1">
        <w:t>WO/GA/50/2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(تقرير مدير شعبة الرقابة الداخلية)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A/58/6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(قائمة </w:t>
      </w:r>
      <w:r w:rsidRPr="00290BF1">
        <w:rPr>
          <w:i/>
          <w:iCs/>
          <w:rtl/>
        </w:rPr>
        <w:t>القرارات التي اعتمدتها لجنة البرنامج والميزانية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12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لجنة البرنامج والميزانية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A/58/6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(قائمة </w:t>
      </w:r>
      <w:r w:rsidRPr="00290BF1">
        <w:rPr>
          <w:i/>
          <w:iCs/>
          <w:rtl/>
        </w:rPr>
        <w:t>القرارات التي اعتمدتها لجنة البرنامج والميزانية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13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فتح مكاتب خارجية جديدة للويبو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WO/GA/50/</w:t>
      </w:r>
      <w:r w:rsidRPr="0092222C">
        <w:rPr>
          <w:lang w:bidi="ar-EG"/>
        </w:rPr>
        <w:t>11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(فتح مكاتب خارجية جديدة للويبو </w:t>
      </w:r>
      <w:r w:rsidRPr="00290BF1">
        <w:rPr>
          <w:rFonts w:hint="cs"/>
          <w:i/>
          <w:iCs/>
          <w:rtl/>
          <w:lang w:val="fr-FR" w:bidi="ar-EG"/>
        </w:rPr>
        <w:t>خلال</w:t>
      </w:r>
      <w:r w:rsidRPr="00290BF1">
        <w:rPr>
          <w:rFonts w:hint="cs"/>
          <w:i/>
          <w:iCs/>
          <w:rtl/>
        </w:rPr>
        <w:t xml:space="preserve"> الثنائية 2018/19)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lastRenderedPageBreak/>
        <w:t>البند 14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بحق المؤلف والحقوق المجاورة</w:t>
      </w:r>
    </w:p>
    <w:p w:rsidR="0015612F" w:rsidRPr="00290BF1" w:rsidRDefault="0015612F" w:rsidP="00BE41B9">
      <w:pPr>
        <w:pStyle w:val="NormalParaAR"/>
        <w:keepNext/>
        <w:spacing w:after="360"/>
        <w:ind w:left="566"/>
      </w:pPr>
      <w:r w:rsidRPr="00290BF1">
        <w:t>WO/GA/50/3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 عن اللجنة الدائمة المعنية بحق المؤلف والحقوق المجاورة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15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بقانون البراءات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WO/GA/50/4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 عن اللجنة الدائمة المعنية بقانون البراءات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16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15612F" w:rsidRPr="00290BF1" w:rsidRDefault="0015612F" w:rsidP="0015612F">
      <w:pPr>
        <w:pStyle w:val="NormalParaAR"/>
        <w:spacing w:after="360"/>
        <w:ind w:left="2125" w:hanging="1559"/>
        <w:rPr>
          <w:i/>
          <w:iCs/>
          <w:rtl/>
        </w:rPr>
      </w:pPr>
      <w:r w:rsidRPr="00290BF1">
        <w:t>WO/GA/50/5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 عن اللجنة الدائمة المعنية بقانون العلامات التجارية والتصاميم الصناعية والمؤشرات</w:t>
      </w:r>
      <w:r w:rsidRPr="00290BF1">
        <w:rPr>
          <w:rFonts w:hint="cs"/>
          <w:i/>
          <w:iCs/>
          <w:rtl/>
        </w:rPr>
        <w:t> </w:t>
      </w:r>
      <w:r w:rsidRPr="00290BF1">
        <w:rPr>
          <w:i/>
          <w:iCs/>
          <w:rtl/>
        </w:rPr>
        <w:t>الجغرافية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17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مسائل تتعلق بالدعوة إلى عقد مؤتمر دبلوماسي لاعتماد معاهدة بشأن قانون</w:t>
      </w:r>
      <w:r w:rsidRPr="00290BF1">
        <w:rPr>
          <w:rFonts w:hint="cs"/>
          <w:rtl/>
        </w:rPr>
        <w:t> </w:t>
      </w:r>
      <w:r w:rsidRPr="00290BF1">
        <w:rPr>
          <w:rtl/>
        </w:rPr>
        <w:t>التصاميم</w:t>
      </w:r>
    </w:p>
    <w:p w:rsidR="0015612F" w:rsidRPr="00290BF1" w:rsidRDefault="0015612F" w:rsidP="0015612F">
      <w:pPr>
        <w:pStyle w:val="NormalParaAR"/>
        <w:spacing w:after="360"/>
        <w:ind w:left="2125" w:hanging="1559"/>
        <w:rPr>
          <w:i/>
          <w:iCs/>
          <w:rtl/>
        </w:rPr>
      </w:pPr>
      <w:r w:rsidRPr="00290BF1">
        <w:t>WO/GA/50/6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مسائل تتعلق بالدعوة إلى عقد مؤتمر دبلوماسي لاعتماد معاهدة بشأن قانون التصاميم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18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 xml:space="preserve">تقرير عن اللجنة المعنية بالتنمية والملكية الفكرية واستعراض تنفيذ توصيات </w:t>
      </w:r>
      <w:r w:rsidRPr="00290BF1">
        <w:rPr>
          <w:rFonts w:hint="cs"/>
          <w:rtl/>
        </w:rPr>
        <w:t>أجندة </w:t>
      </w:r>
      <w:r w:rsidRPr="00290BF1">
        <w:rPr>
          <w:rtl/>
        </w:rPr>
        <w:t>التنمية</w:t>
      </w:r>
    </w:p>
    <w:p w:rsidR="00BE41B9" w:rsidRPr="00290BF1" w:rsidRDefault="00BE41B9" w:rsidP="00BE41B9">
      <w:pPr>
        <w:pStyle w:val="NormalParaAR"/>
        <w:spacing w:after="0"/>
        <w:ind w:left="567"/>
        <w:rPr>
          <w:rtl/>
          <w:lang w:val="fr-CH" w:bidi="ar-EG"/>
        </w:rPr>
      </w:pPr>
      <w:r w:rsidRPr="00290BF1">
        <w:t>WO/GA/50/7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 xml:space="preserve">تقرير عن اللجنة المعنية بالتنمية والملكية الفكرية واستعراض تنفيذ توصيات </w:t>
      </w:r>
      <w:r w:rsidRPr="00290BF1">
        <w:rPr>
          <w:rFonts w:hint="cs"/>
          <w:i/>
          <w:iCs/>
          <w:rtl/>
        </w:rPr>
        <w:t>أجندة </w:t>
      </w:r>
      <w:r w:rsidRPr="00290BF1">
        <w:rPr>
          <w:i/>
          <w:iCs/>
          <w:rtl/>
        </w:rPr>
        <w:t>التنمية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BE41B9">
      <w:pPr>
        <w:pStyle w:val="NormalParaAR"/>
        <w:spacing w:after="360"/>
        <w:ind w:left="566"/>
        <w:rPr>
          <w:rtl/>
          <w:lang w:val="fr-CH" w:bidi="ar-EG"/>
        </w:rPr>
      </w:pPr>
      <w:r w:rsidRPr="00290BF1">
        <w:lastRenderedPageBreak/>
        <w:t>WO/GA/50/</w:t>
      </w:r>
      <w:r w:rsidR="00BE41B9">
        <w:t>13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="00BE41B9" w:rsidRPr="00BE41B9">
        <w:rPr>
          <w:i/>
          <w:iCs/>
          <w:rtl/>
        </w:rPr>
        <w:t>مساهمة مختلف هيئات الويبو في تنفيذ ما يعنيها من توصيات أجندة التنمية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19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15612F" w:rsidRPr="00290BF1" w:rsidRDefault="0015612F" w:rsidP="00291BA2">
      <w:pPr>
        <w:pStyle w:val="NormalParaAR"/>
        <w:spacing w:after="360"/>
        <w:ind w:left="2692" w:hanging="2126"/>
        <w:rPr>
          <w:i/>
          <w:iCs/>
        </w:rPr>
      </w:pPr>
      <w:r w:rsidRPr="00290BF1">
        <w:t>WO/GA/50/8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</w:t>
      </w:r>
      <w:r w:rsidRPr="00290BF1">
        <w:rPr>
          <w:rFonts w:hint="cs"/>
          <w:i/>
          <w:iCs/>
          <w:rtl/>
        </w:rPr>
        <w:t xml:space="preserve"> </w:t>
      </w:r>
      <w:r w:rsidRPr="00290BF1">
        <w:rPr>
          <w:i/>
          <w:iCs/>
          <w:rtl/>
        </w:rPr>
        <w:t>عن اللجنة الحكومية الدولية المعنية بالملكية الفكرية والموارد الوراثية والمعارف التقليدية</w:t>
      </w:r>
      <w:r w:rsidR="00291BA2">
        <w:rPr>
          <w:rFonts w:hint="cs"/>
          <w:i/>
          <w:iCs/>
          <w:rtl/>
        </w:rPr>
        <w:t> </w:t>
      </w:r>
      <w:r w:rsidRPr="00290BF1">
        <w:rPr>
          <w:i/>
          <w:iCs/>
          <w:rtl/>
        </w:rPr>
        <w:t>والفولكلور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20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تقرير عن اللجنة الاستشارية المعنية بالإنفاذ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WO/GA/50/9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 عن اللجنة الاستشارية المعنية بالإنفاذ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21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نظام معاهدة التعاون بشأن البراءات</w:t>
      </w:r>
    </w:p>
    <w:p w:rsidR="0015612F" w:rsidRPr="00290BF1" w:rsidRDefault="0015612F" w:rsidP="0015612F">
      <w:pPr>
        <w:pStyle w:val="NormalParaAR"/>
        <w:spacing w:after="0"/>
        <w:ind w:left="1984" w:hanging="1417"/>
      </w:pPr>
      <w:r w:rsidRPr="00290BF1">
        <w:t>PCT/A/50/1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(تقرير عن الفريق العامل لمعاهدة التعاون بشأن البراءات)</w:t>
      </w:r>
    </w:p>
    <w:p w:rsidR="0015612F" w:rsidRPr="00290BF1" w:rsidRDefault="0015612F" w:rsidP="0015612F">
      <w:pPr>
        <w:pStyle w:val="NormalParaAR"/>
        <w:spacing w:after="0"/>
        <w:ind w:left="1984" w:hanging="1417"/>
      </w:pPr>
      <w:r w:rsidRPr="00290BF1">
        <w:t>PCT/A/50/</w:t>
      </w:r>
      <w:r>
        <w:t>2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</w:t>
      </w:r>
      <w:r w:rsidRPr="00F22E38">
        <w:rPr>
          <w:i/>
          <w:iCs/>
          <w:rtl/>
        </w:rPr>
        <w:t>التعديلات المقترح إدخالها على اللائحة التنفيذية لمعاهدة التعاون بشأن البراءات</w:t>
      </w:r>
      <w:r w:rsidRPr="00290BF1">
        <w:rPr>
          <w:i/>
          <w:iCs/>
          <w:rtl/>
        </w:rPr>
        <w:t>)</w:t>
      </w:r>
    </w:p>
    <w:p w:rsidR="0015612F" w:rsidRPr="00290BF1" w:rsidRDefault="0015612F" w:rsidP="0015612F">
      <w:pPr>
        <w:pStyle w:val="NormalParaAR"/>
        <w:spacing w:after="0"/>
        <w:ind w:left="1984" w:hanging="1417"/>
      </w:pPr>
      <w:r w:rsidRPr="00290BF1">
        <w:t>PCT/A/50/</w:t>
      </w:r>
      <w:r>
        <w:t>3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</w:t>
      </w:r>
      <w:r w:rsidRPr="00F22E38">
        <w:rPr>
          <w:i/>
          <w:iCs/>
          <w:rtl/>
        </w:rPr>
        <w:t>استمارة طلب التعيين كإدارة للبحث الدولي وإدارة للفحص التمهيدي الدولي في إطار معاهدة التعاون بشأن البراءات</w:t>
      </w:r>
      <w:r w:rsidRPr="00290BF1">
        <w:rPr>
          <w:i/>
          <w:iCs/>
          <w:rtl/>
        </w:rPr>
        <w:t>)</w:t>
      </w:r>
    </w:p>
    <w:p w:rsidR="0015612F" w:rsidRPr="00290BF1" w:rsidRDefault="0015612F" w:rsidP="0015612F">
      <w:pPr>
        <w:pStyle w:val="NormalParaAR"/>
        <w:spacing w:after="360"/>
        <w:ind w:left="1984" w:hanging="1418"/>
      </w:pPr>
      <w:r w:rsidRPr="00290BF1">
        <w:t>PCT/A/50/</w:t>
      </w:r>
      <w:r>
        <w:t>4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</w:t>
      </w:r>
      <w:r>
        <w:rPr>
          <w:rFonts w:hint="cs"/>
          <w:i/>
          <w:iCs/>
          <w:rtl/>
          <w:lang w:bidi="ar-EG"/>
        </w:rPr>
        <w:t>تعديل ال</w:t>
      </w:r>
      <w:r w:rsidRPr="00F22E38">
        <w:rPr>
          <w:i/>
          <w:iCs/>
          <w:rtl/>
        </w:rPr>
        <w:t xml:space="preserve">اتفاق </w:t>
      </w:r>
      <w:r>
        <w:rPr>
          <w:rFonts w:hint="cs"/>
          <w:i/>
          <w:iCs/>
          <w:rtl/>
        </w:rPr>
        <w:t>الخاص ب</w:t>
      </w:r>
      <w:r w:rsidRPr="00F22E38">
        <w:rPr>
          <w:i/>
          <w:iCs/>
          <w:rtl/>
        </w:rPr>
        <w:t>عمل المفوضية الكندية للبراءات كإدارة للبحث الدولي وإدارة للفحص التمهيدي الدولي في إطار معاهدة التعاون بشأن البراءات</w:t>
      </w:r>
      <w:r w:rsidRPr="00290BF1">
        <w:rPr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lastRenderedPageBreak/>
        <w:t>البند 22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نظام مدريد</w:t>
      </w:r>
    </w:p>
    <w:p w:rsidR="0015612F" w:rsidRPr="00290BF1" w:rsidRDefault="0015612F" w:rsidP="0015612F">
      <w:pPr>
        <w:pStyle w:val="NormalParaAR"/>
        <w:spacing w:after="0"/>
        <w:ind w:left="567"/>
      </w:pPr>
      <w:r w:rsidRPr="00290BF1">
        <w:t>MM/A/52/1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</w:t>
      </w:r>
      <w:r w:rsidRPr="00290BF1">
        <w:rPr>
          <w:rFonts w:hint="cs"/>
          <w:i/>
          <w:iCs/>
          <w:rtl/>
        </w:rPr>
        <w:t xml:space="preserve">تقرير عن </w:t>
      </w:r>
      <w:r w:rsidRPr="00290BF1">
        <w:rPr>
          <w:i/>
          <w:iCs/>
          <w:rtl/>
        </w:rPr>
        <w:t>قاعدة بيانات نظام مدريد بشأن السلع والخدمات)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MM/A/52/</w:t>
      </w:r>
      <w:r>
        <w:t>2</w:t>
      </w:r>
      <w:r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</w:t>
      </w:r>
      <w:r w:rsidRPr="00814FF0">
        <w:rPr>
          <w:i/>
          <w:iCs/>
          <w:rtl/>
        </w:rPr>
        <w:t>اقتراح اللائحة التنفيذية لبروتوكول اتفاق مدريد بشأن التسجيل الدولي للعلامات</w:t>
      </w:r>
      <w:r w:rsidRPr="00290BF1">
        <w:rPr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23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نظام لاهاي</w:t>
      </w:r>
    </w:p>
    <w:p w:rsidR="0015612F" w:rsidRPr="00290BF1" w:rsidRDefault="0015612F" w:rsidP="0015612F">
      <w:pPr>
        <w:pStyle w:val="NormalParaAR"/>
        <w:spacing w:after="360"/>
        <w:ind w:left="1700" w:hanging="1134"/>
      </w:pPr>
      <w:r w:rsidRPr="00290BF1">
        <w:t>H/A/38/1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814FF0">
        <w:rPr>
          <w:i/>
          <w:iCs/>
          <w:rtl/>
        </w:rPr>
        <w:t>التعديلات المقترح إدخالها على اللائحة التنفيذية المشتركة بين وثيقة 1999 ووثيقة 1960 لاتفاق</w:t>
      </w:r>
      <w:r>
        <w:rPr>
          <w:rFonts w:hint="cs"/>
          <w:i/>
          <w:iCs/>
          <w:rtl/>
        </w:rPr>
        <w:t> </w:t>
      </w:r>
      <w:r w:rsidRPr="00814FF0">
        <w:rPr>
          <w:i/>
          <w:iCs/>
          <w:rtl/>
        </w:rPr>
        <w:t>لاهاي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24 من جدول</w:t>
      </w:r>
      <w:r w:rsidRPr="00290BF1">
        <w:rPr>
          <w:rFonts w:hint="cs"/>
          <w:rtl/>
        </w:rPr>
        <w:t xml:space="preserve"> </w:t>
      </w:r>
      <w:r w:rsidRPr="00290BF1">
        <w:rPr>
          <w:rtl/>
        </w:rPr>
        <w:t>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 xml:space="preserve"> نظام لشبونة</w:t>
      </w:r>
    </w:p>
    <w:p w:rsidR="0015612F" w:rsidRDefault="0015612F" w:rsidP="0015612F">
      <w:pPr>
        <w:pStyle w:val="NormalParaAR"/>
        <w:spacing w:after="60"/>
        <w:ind w:left="566"/>
        <w:rPr>
          <w:i/>
          <w:iCs/>
        </w:rPr>
      </w:pPr>
      <w:r w:rsidRPr="00290BF1">
        <w:t>LI/A/35/1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(تقرير عن </w:t>
      </w:r>
      <w:r w:rsidRPr="00290BF1">
        <w:rPr>
          <w:i/>
          <w:iCs/>
          <w:rtl/>
        </w:rPr>
        <w:t>الفريق العامل المعني بتطوير نظام لشبونة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NormalParaAR"/>
        <w:spacing w:after="360"/>
        <w:ind w:left="1700" w:hanging="1134"/>
      </w:pPr>
      <w:r w:rsidRPr="00290BF1">
        <w:t>LI/A/35/</w:t>
      </w:r>
      <w:r>
        <w:t>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val="fr-FR" w:bidi="ar-EG"/>
        </w:rPr>
        <w:t>التعديلات المقترح إدخالها</w:t>
      </w:r>
      <w:r>
        <w:rPr>
          <w:i/>
          <w:iCs/>
        </w:rPr>
        <w:t xml:space="preserve"> </w:t>
      </w:r>
      <w:r>
        <w:rPr>
          <w:rFonts w:hint="cs"/>
          <w:i/>
          <w:iCs/>
          <w:rtl/>
        </w:rPr>
        <w:t>على</w:t>
      </w:r>
      <w:r>
        <w:rPr>
          <w:rFonts w:hint="cs"/>
          <w:i/>
          <w:iCs/>
          <w:rtl/>
          <w:lang w:val="fr-FR" w:bidi="ar-EG"/>
        </w:rPr>
        <w:t xml:space="preserve"> </w:t>
      </w:r>
      <w:r w:rsidRPr="005F73FA">
        <w:rPr>
          <w:i/>
          <w:iCs/>
          <w:rtl/>
          <w:lang w:val="fr-FR" w:bidi="ar-EG"/>
        </w:rPr>
        <w:t xml:space="preserve">اللائحة التنفيذية </w:t>
      </w:r>
      <w:r>
        <w:rPr>
          <w:rFonts w:hint="cs"/>
          <w:i/>
          <w:iCs/>
          <w:rtl/>
          <w:lang w:val="fr-FR" w:bidi="ar-EG"/>
        </w:rPr>
        <w:t xml:space="preserve">المشتركة </w:t>
      </w:r>
      <w:r w:rsidRPr="005F73FA">
        <w:rPr>
          <w:i/>
          <w:iCs/>
          <w:rtl/>
          <w:lang w:val="fr-FR" w:bidi="ar-EG"/>
        </w:rPr>
        <w:t>بين اتفاق لشبونة ووثيقة جنيف لاتفاق</w:t>
      </w:r>
      <w:r>
        <w:rPr>
          <w:rFonts w:hint="cs"/>
          <w:i/>
          <w:iCs/>
          <w:rtl/>
          <w:lang w:val="fr-FR" w:bidi="ar-EG"/>
        </w:rPr>
        <w:t> </w:t>
      </w:r>
      <w:r w:rsidRPr="005F73FA">
        <w:rPr>
          <w:rFonts w:hint="cs"/>
          <w:i/>
          <w:iCs/>
          <w:rtl/>
          <w:lang w:val="fr-FR" w:bidi="ar-EG"/>
        </w:rPr>
        <w:t>لشبونة</w:t>
      </w:r>
      <w:r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25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 xml:space="preserve">مركز الويبو للتحكيم والوساطة، </w:t>
      </w:r>
      <w:r>
        <w:rPr>
          <w:rFonts w:hint="cs"/>
          <w:rtl/>
        </w:rPr>
        <w:t>بالإضافة إلى</w:t>
      </w:r>
      <w:r w:rsidRPr="00290BF1">
        <w:rPr>
          <w:rtl/>
        </w:rPr>
        <w:t xml:space="preserve"> أسماء الحقول 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WO/GA/50/10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 xml:space="preserve">مركز الويبو للتحكيم والوساطة، </w:t>
      </w:r>
      <w:r>
        <w:rPr>
          <w:rFonts w:hint="cs"/>
          <w:i/>
          <w:iCs/>
          <w:rtl/>
        </w:rPr>
        <w:t xml:space="preserve">بالإضافة إلى </w:t>
      </w:r>
      <w:r w:rsidRPr="00290BF1">
        <w:rPr>
          <w:rFonts w:hint="cs"/>
          <w:i/>
          <w:iCs/>
          <w:rtl/>
        </w:rPr>
        <w:t>أسماء</w:t>
      </w:r>
      <w:r w:rsidRPr="00290BF1">
        <w:rPr>
          <w:i/>
          <w:iCs/>
          <w:rtl/>
        </w:rPr>
        <w:t xml:space="preserve"> الحقول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</w:t>
      </w:r>
      <w:r w:rsidRPr="00290BF1">
        <w:rPr>
          <w:rFonts w:hint="cs"/>
          <w:rtl/>
        </w:rPr>
        <w:t>6</w:t>
      </w:r>
      <w:r w:rsidRPr="00290BF1">
        <w:rPr>
          <w:rtl/>
        </w:rPr>
        <w:t xml:space="preserve"> من جدول الأعمال</w:t>
      </w:r>
      <w:r w:rsidRPr="00290BF1">
        <w:rPr>
          <w:rtl/>
        </w:rPr>
        <w:tab/>
      </w:r>
      <w:r w:rsidRPr="00290BF1"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MVT/A/3/1</w:t>
      </w:r>
      <w:r w:rsidR="00BE41B9">
        <w:t> Rev.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وضع معاهدة مراكش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27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تقارير عن شؤون الموظفين</w:t>
      </w:r>
    </w:p>
    <w:p w:rsidR="0015612F" w:rsidRPr="00290BF1" w:rsidRDefault="0015612F" w:rsidP="0015612F">
      <w:pPr>
        <w:pStyle w:val="NormalParaAR"/>
        <w:spacing w:after="60"/>
        <w:ind w:left="566"/>
      </w:pPr>
      <w:r w:rsidRPr="00290BF1">
        <w:t>WO/CC/75/INF/1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التقرير السنوي عن الموارد البشرية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lastRenderedPageBreak/>
        <w:t>WO/CC/75/INF/2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التقرير السنوي لمكتب الأخلاقيات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28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تعديلات على نظام الموظفين ولائحته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t>WO/CC/75/2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تعديلات على نظام الموظفين ولائحته</w:t>
      </w:r>
      <w:r w:rsidRPr="00290BF1">
        <w:rPr>
          <w:rFonts w:hint="cs"/>
          <w:i/>
          <w:iCs/>
          <w:rtl/>
        </w:rPr>
        <w:t>)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29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اعتماد التقرير الموجز</w:t>
      </w:r>
    </w:p>
    <w:p w:rsidR="0015612F" w:rsidRPr="00290BF1" w:rsidRDefault="0015612F" w:rsidP="0015612F">
      <w:pPr>
        <w:pStyle w:val="NormalParaAR"/>
        <w:keepNext/>
        <w:keepLines/>
        <w:spacing w:after="360"/>
        <w:ind w:left="566"/>
      </w:pPr>
      <w:r w:rsidRPr="00290BF1">
        <w:rPr>
          <w:rtl/>
        </w:rPr>
        <w:t>التقرير</w:t>
      </w:r>
      <w:r w:rsidRPr="00290BF1">
        <w:rPr>
          <w:rFonts w:hint="cs"/>
          <w:rtl/>
        </w:rPr>
        <w:t xml:space="preserve"> </w:t>
      </w:r>
      <w:r w:rsidRPr="00290BF1">
        <w:rPr>
          <w:rtl/>
        </w:rPr>
        <w:t>الموجز</w:t>
      </w:r>
    </w:p>
    <w:p w:rsidR="0015612F" w:rsidRPr="00290BF1" w:rsidRDefault="0015612F" w:rsidP="0015612F">
      <w:pPr>
        <w:pStyle w:val="Heading2"/>
      </w:pPr>
      <w:r w:rsidRPr="00290BF1">
        <w:rPr>
          <w:rtl/>
        </w:rPr>
        <w:t>البند 30 من جدول الأعمال</w:t>
      </w:r>
      <w:r w:rsidRPr="00290BF1">
        <w:rPr>
          <w:rFonts w:hint="cs"/>
          <w:rtl/>
        </w:rPr>
        <w:tab/>
      </w:r>
      <w:r w:rsidRPr="00290BF1">
        <w:rPr>
          <w:rtl/>
        </w:rPr>
        <w:t>اختتام الدور</w:t>
      </w:r>
      <w:r w:rsidRPr="00290BF1">
        <w:rPr>
          <w:rFonts w:hint="cs"/>
          <w:rtl/>
        </w:rPr>
        <w:t>ات</w:t>
      </w:r>
    </w:p>
    <w:p w:rsidR="0015612F" w:rsidRPr="00290BF1" w:rsidRDefault="0015612F" w:rsidP="0015612F">
      <w:pPr>
        <w:pStyle w:val="NormalParaAR"/>
        <w:spacing w:after="360"/>
        <w:ind w:left="566"/>
      </w:pPr>
      <w:r w:rsidRPr="00290BF1">
        <w:rPr>
          <w:rtl/>
        </w:rPr>
        <w:t>لا شيء</w:t>
      </w:r>
      <w:r w:rsidRPr="00290BF1">
        <w:br w:type="page"/>
      </w:r>
    </w:p>
    <w:p w:rsidR="0015612F" w:rsidRPr="00290BF1" w:rsidRDefault="0015612F" w:rsidP="0015612F">
      <w:pPr>
        <w:pStyle w:val="Heading2"/>
        <w:jc w:val="center"/>
      </w:pPr>
      <w:r w:rsidRPr="00290BF1">
        <w:rPr>
          <w:rFonts w:hint="cs"/>
          <w:rtl/>
        </w:rPr>
        <w:lastRenderedPageBreak/>
        <w:t>قائمة الوثائق بحسب الرقم التسلسلي</w:t>
      </w:r>
    </w:p>
    <w:tbl>
      <w:tblPr>
        <w:tblStyle w:val="TableGrid"/>
        <w:bidiVisual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5723"/>
      </w:tblGrid>
      <w:tr w:rsidR="0015612F" w:rsidRPr="00290BF1" w:rsidTr="00BE41B9">
        <w:trPr>
          <w:trHeight w:val="710"/>
          <w:tblHeader/>
        </w:trPr>
        <w:tc>
          <w:tcPr>
            <w:tcW w:w="2654" w:type="dxa"/>
            <w:shd w:val="clear" w:color="auto" w:fill="auto"/>
            <w:vAlign w:val="center"/>
          </w:tcPr>
          <w:p w:rsidR="0015612F" w:rsidRPr="00290BF1" w:rsidRDefault="0015612F" w:rsidP="0015612F">
            <w:pPr>
              <w:pStyle w:val="Heading4"/>
              <w:spacing w:after="160"/>
              <w:rPr>
                <w:i/>
                <w:iCs/>
              </w:rPr>
            </w:pPr>
            <w:r w:rsidRPr="00290BF1">
              <w:rPr>
                <w:i/>
                <w:rtl/>
              </w:rPr>
              <w:t>الرقم التسلسلي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5612F" w:rsidRPr="00290BF1" w:rsidRDefault="0015612F" w:rsidP="0015612F">
            <w:pPr>
              <w:pStyle w:val="Heading4"/>
              <w:spacing w:after="160"/>
              <w:rPr>
                <w:i/>
                <w:iCs/>
              </w:rPr>
            </w:pPr>
            <w:r w:rsidRPr="00290BF1">
              <w:rPr>
                <w:i/>
                <w:rtl/>
              </w:rPr>
              <w:t>عنوان الوثيقة</w:t>
            </w:r>
            <w:r w:rsidRPr="00290BF1">
              <w:rPr>
                <w:rStyle w:val="FootnoteReference"/>
                <w:i/>
                <w:rtl/>
              </w:rPr>
              <w:footnoteReference w:id="1"/>
            </w:r>
          </w:p>
        </w:tc>
      </w:tr>
      <w:tr w:rsidR="0015612F" w:rsidRPr="00290BF1" w:rsidTr="00BE41B9">
        <w:trPr>
          <w:trHeight w:val="473"/>
        </w:trPr>
        <w:tc>
          <w:tcPr>
            <w:tcW w:w="2654" w:type="dxa"/>
          </w:tcPr>
          <w:p w:rsidR="0015612F" w:rsidRPr="00290BF1" w:rsidRDefault="0015612F" w:rsidP="00BE41B9">
            <w:pPr>
              <w:spacing w:after="160" w:line="360" w:lineRule="exact"/>
              <w:ind w:left="284"/>
            </w:pPr>
            <w:r w:rsidRPr="00290BF1">
              <w:t>A/58/INF/1</w:t>
            </w:r>
            <w:r w:rsidR="00291BA2">
              <w:t> Rev.</w:t>
            </w:r>
          </w:p>
        </w:tc>
        <w:tc>
          <w:tcPr>
            <w:tcW w:w="6810" w:type="dxa"/>
          </w:tcPr>
          <w:p w:rsidR="0015612F" w:rsidRPr="00290BF1" w:rsidRDefault="0015612F" w:rsidP="00BE41B9">
            <w:pPr>
              <w:spacing w:after="160" w:line="360" w:lineRule="exact"/>
              <w:ind w:left="284"/>
            </w:pPr>
            <w:r w:rsidRPr="00290BF1">
              <w:rPr>
                <w:rtl/>
              </w:rPr>
              <w:t>معلومات عامة</w:t>
            </w:r>
          </w:p>
        </w:tc>
      </w:tr>
      <w:tr w:rsidR="0015612F" w:rsidRPr="00290BF1" w:rsidTr="00BE41B9">
        <w:trPr>
          <w:trHeight w:val="274"/>
        </w:trPr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A/58/INF/2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Fonts w:hint="cs"/>
                <w:rtl/>
              </w:rPr>
              <w:t>أعضاء المكتب</w:t>
            </w:r>
          </w:p>
        </w:tc>
      </w:tr>
      <w:tr w:rsidR="0015612F" w:rsidRPr="00290BF1" w:rsidTr="00BE41B9">
        <w:trPr>
          <w:trHeight w:val="445"/>
        </w:trPr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A/58/INF/3 Prov.1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Fonts w:hint="cs"/>
                <w:rtl/>
              </w:rPr>
              <w:t>قائمة مؤقتة بالمشاركين (إ، ف)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tabs>
                <w:tab w:val="left" w:pos="357"/>
              </w:tabs>
              <w:spacing w:after="160" w:line="360" w:lineRule="exact"/>
              <w:ind w:left="284"/>
            </w:pPr>
            <w:r w:rsidRPr="00290BF1">
              <w:t>A/58/1 Prov.2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Fonts w:hint="cs"/>
                <w:rtl/>
              </w:rPr>
              <w:t>جدول الأعمال الموحّد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A511BB" w:rsidP="00291BA2">
            <w:pPr>
              <w:spacing w:after="160" w:line="360" w:lineRule="exact"/>
              <w:ind w:left="284"/>
            </w:pPr>
            <w:r>
              <w:t>A/58/2 Prov.5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قائمة الوثائق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A/58/3</w:t>
            </w:r>
            <w:r w:rsidR="00453405">
              <w:t xml:space="preserve"> Rev.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قبول المراقبين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A/58/4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مشروعات جداول أعمال دورات عام 2019 العادية للجمعية العامة للويبو ومؤتمر الويبو وجمعية اتحاد باريس وجمعية اتحاد برن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A/58/5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مراجع الحسابات الخارجي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A/58/6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قائمة القرارات التي اعتمدتها لجنة البرنامج والميزانية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A/58/7</w:t>
            </w:r>
          </w:p>
        </w:tc>
        <w:tc>
          <w:tcPr>
            <w:tcW w:w="6810" w:type="dxa"/>
            <w:shd w:val="clear" w:color="auto" w:fill="auto"/>
          </w:tcPr>
          <w:p w:rsidR="00453405" w:rsidRPr="00290BF1" w:rsidRDefault="0015612F" w:rsidP="00453405">
            <w:pPr>
              <w:spacing w:after="160" w:line="360" w:lineRule="exact"/>
              <w:ind w:left="154"/>
            </w:pPr>
            <w:r w:rsidRPr="00290BF1">
              <w:rPr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453405" w:rsidRPr="00290BF1" w:rsidTr="00BE41B9">
        <w:tc>
          <w:tcPr>
            <w:tcW w:w="2654" w:type="dxa"/>
            <w:shd w:val="clear" w:color="auto" w:fill="auto"/>
          </w:tcPr>
          <w:p w:rsidR="00453405" w:rsidRPr="00290BF1" w:rsidRDefault="00453405" w:rsidP="00453405">
            <w:pPr>
              <w:spacing w:after="160" w:line="360" w:lineRule="exact"/>
              <w:ind w:left="284"/>
            </w:pPr>
            <w:r w:rsidRPr="00290BF1">
              <w:t>A/58/</w:t>
            </w:r>
            <w:r>
              <w:t>8</w:t>
            </w:r>
          </w:p>
        </w:tc>
        <w:tc>
          <w:tcPr>
            <w:tcW w:w="6810" w:type="dxa"/>
            <w:shd w:val="clear" w:color="auto" w:fill="auto"/>
          </w:tcPr>
          <w:p w:rsidR="00453405" w:rsidRPr="00290BF1" w:rsidRDefault="00453405" w:rsidP="00453405">
            <w:pPr>
              <w:spacing w:after="160" w:line="360" w:lineRule="exact"/>
              <w:ind w:left="154"/>
              <w:rPr>
                <w:rtl/>
              </w:rPr>
            </w:pPr>
            <w:r w:rsidRPr="00453405">
              <w:rPr>
                <w:rtl/>
              </w:rPr>
              <w:t>تحديث قائمة المنظمات غير الحكومية المعتمدة بصفة مراقب في الويبو</w:t>
            </w:r>
          </w:p>
        </w:tc>
      </w:tr>
      <w:tr w:rsidR="00291BA2" w:rsidRPr="00290BF1" w:rsidTr="00BE41B9">
        <w:tc>
          <w:tcPr>
            <w:tcW w:w="2654" w:type="dxa"/>
            <w:shd w:val="clear" w:color="auto" w:fill="auto"/>
          </w:tcPr>
          <w:p w:rsidR="00291BA2" w:rsidRPr="00290BF1" w:rsidRDefault="00291BA2" w:rsidP="00291BA2">
            <w:pPr>
              <w:spacing w:after="160" w:line="360" w:lineRule="exact"/>
              <w:ind w:left="284"/>
            </w:pPr>
            <w:r w:rsidRPr="00290BF1">
              <w:t>A/58/</w:t>
            </w:r>
            <w:r>
              <w:t>9</w:t>
            </w:r>
            <w:r w:rsidR="00BE41B9">
              <w:t> Rev.</w:t>
            </w:r>
          </w:p>
        </w:tc>
        <w:tc>
          <w:tcPr>
            <w:tcW w:w="6810" w:type="dxa"/>
            <w:shd w:val="clear" w:color="auto" w:fill="auto"/>
          </w:tcPr>
          <w:p w:rsidR="00291BA2" w:rsidRPr="00453405" w:rsidRDefault="00291BA2" w:rsidP="00453405">
            <w:pPr>
              <w:spacing w:after="160" w:line="360" w:lineRule="exact"/>
              <w:ind w:left="154"/>
              <w:rPr>
                <w:rtl/>
              </w:rPr>
            </w:pPr>
            <w:r w:rsidRPr="00291BA2">
              <w:rPr>
                <w:rtl/>
              </w:rPr>
              <w:t xml:space="preserve">مقترح مجموعة بلدان آسيا والمحيط الهادئ بشأن </w:t>
            </w:r>
            <w:r w:rsidRPr="00291BA2">
              <w:rPr>
                <w:rtl/>
              </w:rPr>
              <w:lastRenderedPageBreak/>
              <w:t>تكوين لجنة التنسيق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lastRenderedPageBreak/>
              <w:t>WO/GA/50/1</w:t>
            </w:r>
          </w:p>
        </w:tc>
        <w:tc>
          <w:tcPr>
            <w:tcW w:w="6810" w:type="dxa"/>
            <w:shd w:val="clear" w:color="auto" w:fill="auto"/>
          </w:tcPr>
          <w:p w:rsidR="0015612F" w:rsidRPr="00290BF1" w:rsidRDefault="00E548AE" w:rsidP="0015612F">
            <w:pPr>
              <w:spacing w:after="160" w:line="360" w:lineRule="exact"/>
              <w:ind w:left="154"/>
            </w:pPr>
            <w:r>
              <w:rPr>
                <w:rtl/>
              </w:rPr>
              <w:t xml:space="preserve">تقرير </w:t>
            </w:r>
            <w:r w:rsidR="0015612F" w:rsidRPr="00290BF1">
              <w:rPr>
                <w:rtl/>
              </w:rPr>
              <w:t xml:space="preserve">لجنة </w:t>
            </w:r>
            <w:r>
              <w:rPr>
                <w:rFonts w:hint="cs"/>
                <w:rtl/>
                <w:lang w:val="fr-CH"/>
              </w:rPr>
              <w:t xml:space="preserve">الويبو </w:t>
            </w:r>
            <w:r w:rsidR="0015612F" w:rsidRPr="00290BF1">
              <w:rPr>
                <w:rtl/>
              </w:rPr>
              <w:t>الاستشارية المستقلة للرقابة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WO/GA/50/2</w:t>
            </w:r>
          </w:p>
        </w:tc>
        <w:tc>
          <w:tcPr>
            <w:tcW w:w="6810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154"/>
            </w:pPr>
            <w:r w:rsidRPr="00290BF1">
              <w:rPr>
                <w:rtl/>
              </w:rPr>
              <w:t>التقرير السنوي لمدير شعبة الرقابة الداخلية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WO/GA/50/3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الدائمة المعنية بحق المؤلف والحقوق المجاورة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WO/GA/50/4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الدائمة المعنية بقانون البراءات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WO/GA/50/5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الدائمة المعنية بقانون العلامات التجارية والتصاميم الصناعية والمؤشرات الجغرافية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WO/GA/50/6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 xml:space="preserve">بعض المسائل المتعلقة بالدعوة </w:t>
            </w:r>
            <w:r w:rsidRPr="00290BF1">
              <w:rPr>
                <w:rFonts w:hint="cs"/>
                <w:rtl/>
              </w:rPr>
              <w:t>إ</w:t>
            </w:r>
            <w:r w:rsidRPr="00290BF1">
              <w:rPr>
                <w:rtl/>
              </w:rPr>
              <w:t>لى عقد مؤتمر دبلوماسي لاعتماد معاهدة بشأن قانون</w:t>
            </w:r>
            <w:r w:rsidRPr="00290BF1">
              <w:rPr>
                <w:rFonts w:hint="cs"/>
                <w:rtl/>
              </w:rPr>
              <w:t> </w:t>
            </w:r>
            <w:r w:rsidRPr="00290BF1">
              <w:rPr>
                <w:rtl/>
              </w:rPr>
              <w:t>التصاميم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WO/GA/50/7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المعنية بالتنمية والملكية الفكرية واستعراض تنفيذ توصيات أجندة</w:t>
            </w:r>
            <w:r w:rsidRPr="00290BF1">
              <w:rPr>
                <w:rFonts w:hint="cs"/>
                <w:rtl/>
              </w:rPr>
              <w:t> </w:t>
            </w:r>
            <w:r w:rsidRPr="00290BF1">
              <w:rPr>
                <w:rtl/>
              </w:rPr>
              <w:t>التنمية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BE41B9">
            <w:pPr>
              <w:keepNext/>
              <w:spacing w:after="160" w:line="360" w:lineRule="exact"/>
              <w:ind w:left="284"/>
            </w:pPr>
            <w:r w:rsidRPr="00290BF1">
              <w:t>WO/GA/50/8</w:t>
            </w:r>
          </w:p>
        </w:tc>
        <w:tc>
          <w:tcPr>
            <w:tcW w:w="6810" w:type="dxa"/>
          </w:tcPr>
          <w:p w:rsidR="0015612F" w:rsidRPr="00290BF1" w:rsidRDefault="0015612F" w:rsidP="00BE41B9">
            <w:pPr>
              <w:keepNext/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الحكومية الدولية المعنية بالملكية الفكرية والموارد الوراثية والمعارف التقليدية والفولكلور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WO/GA/50/9</w:t>
            </w:r>
          </w:p>
        </w:tc>
        <w:tc>
          <w:tcPr>
            <w:tcW w:w="6810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تقرير عن اللجنة الاستشارية المعنية بالإنفاذ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lastRenderedPageBreak/>
              <w:t>WO/GA/50/10</w:t>
            </w:r>
          </w:p>
        </w:tc>
        <w:tc>
          <w:tcPr>
            <w:tcW w:w="6810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 xml:space="preserve">مركز الويبو للتحكيم والوساطة، </w:t>
            </w:r>
            <w:r>
              <w:rPr>
                <w:rFonts w:hint="cs"/>
                <w:rtl/>
              </w:rPr>
              <w:t>بالإضافة إلى</w:t>
            </w:r>
            <w:r w:rsidRPr="00290BF1">
              <w:rPr>
                <w:rtl/>
              </w:rPr>
              <w:t xml:space="preserve"> أسماء الحقول </w:t>
            </w:r>
          </w:p>
        </w:tc>
      </w:tr>
      <w:tr w:rsidR="0015612F" w:rsidRPr="00290BF1" w:rsidTr="00BE41B9">
        <w:tc>
          <w:tcPr>
            <w:tcW w:w="2654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WO/GA/50/11</w:t>
            </w:r>
          </w:p>
        </w:tc>
        <w:tc>
          <w:tcPr>
            <w:tcW w:w="6810" w:type="dxa"/>
            <w:shd w:val="clear" w:color="auto" w:fill="auto"/>
          </w:tcPr>
          <w:p w:rsidR="0015612F" w:rsidRPr="00290BF1" w:rsidRDefault="0015612F" w:rsidP="0015612F">
            <w:pPr>
              <w:spacing w:after="160" w:line="360" w:lineRule="exact"/>
              <w:ind w:left="162"/>
            </w:pPr>
            <w:r w:rsidRPr="00290BF1">
              <w:rPr>
                <w:rtl/>
              </w:rPr>
              <w:t>فتح مكاتب خارجية جديدة للويبو خلال الثنائية 2018/19</w:t>
            </w:r>
          </w:p>
        </w:tc>
      </w:tr>
      <w:tr w:rsidR="00BE41B9" w:rsidRPr="00290BF1" w:rsidTr="00B43267">
        <w:tc>
          <w:tcPr>
            <w:tcW w:w="2654" w:type="dxa"/>
          </w:tcPr>
          <w:p w:rsidR="00BE41B9" w:rsidRPr="00290BF1" w:rsidRDefault="00BE41B9" w:rsidP="00B43267">
            <w:pPr>
              <w:spacing w:after="160" w:line="360" w:lineRule="exact"/>
              <w:ind w:left="284"/>
            </w:pPr>
            <w:r w:rsidRPr="00290BF1">
              <w:t>WO/GA/50/12</w:t>
            </w:r>
          </w:p>
        </w:tc>
        <w:tc>
          <w:tcPr>
            <w:tcW w:w="6810" w:type="dxa"/>
          </w:tcPr>
          <w:p w:rsidR="00BE41B9" w:rsidRPr="00290BF1" w:rsidRDefault="00BE41B9" w:rsidP="00B43267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تكوين لجنة البرنامج والميزاني</w:t>
            </w:r>
            <w:r w:rsidRPr="00290BF1">
              <w:rPr>
                <w:rFonts w:hint="cs"/>
                <w:rtl/>
              </w:rPr>
              <w:t>ة</w:t>
            </w:r>
          </w:p>
        </w:tc>
      </w:tr>
      <w:tr w:rsidR="00BE41B9" w:rsidRPr="00290BF1" w:rsidTr="00B43267">
        <w:tc>
          <w:tcPr>
            <w:tcW w:w="2654" w:type="dxa"/>
          </w:tcPr>
          <w:p w:rsidR="00BE41B9" w:rsidRPr="00290BF1" w:rsidRDefault="00BE41B9" w:rsidP="00BE41B9">
            <w:pPr>
              <w:spacing w:after="160" w:line="360" w:lineRule="exact"/>
              <w:ind w:left="284"/>
            </w:pPr>
            <w:r w:rsidRPr="00290BF1">
              <w:t>WO/GA/50/1</w:t>
            </w:r>
            <w:r>
              <w:t>3</w:t>
            </w:r>
          </w:p>
        </w:tc>
        <w:tc>
          <w:tcPr>
            <w:tcW w:w="6810" w:type="dxa"/>
          </w:tcPr>
          <w:p w:rsidR="00BE41B9" w:rsidRPr="00290BF1" w:rsidRDefault="00BE41B9" w:rsidP="00B43267">
            <w:pPr>
              <w:spacing w:after="160" w:line="360" w:lineRule="exact"/>
              <w:ind w:left="239"/>
            </w:pPr>
            <w:r w:rsidRPr="00BE41B9">
              <w:rPr>
                <w:rtl/>
              </w:rPr>
              <w:t>مساهمة مختلف هيئات الويبو في تنفيذ ما يعنيها من توصيات أجندة التنمية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BE41B9">
            <w:pPr>
              <w:spacing w:after="160" w:line="360" w:lineRule="exact"/>
              <w:ind w:left="284"/>
            </w:pPr>
            <w:r w:rsidRPr="00290BF1">
              <w:t>WO/GA/50/1</w:t>
            </w:r>
            <w:r w:rsidR="00BE41B9">
              <w:t>4</w:t>
            </w:r>
          </w:p>
        </w:tc>
        <w:tc>
          <w:tcPr>
            <w:tcW w:w="6810" w:type="dxa"/>
          </w:tcPr>
          <w:p w:rsidR="0015612F" w:rsidRPr="00290BF1" w:rsidRDefault="00BE41B9" w:rsidP="0015612F">
            <w:pPr>
              <w:spacing w:after="160" w:line="360" w:lineRule="exact"/>
              <w:ind w:left="239"/>
            </w:pPr>
            <w:r w:rsidRPr="00BE41B9">
              <w:rPr>
                <w:rtl/>
              </w:rPr>
              <w:t>اقتراح من مجموعة بلدان آسيا والمحيط الهادئ بشأن تكوين لجنة البرنامج والميزانية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WO/CC/75/INF/1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التقرير السنوي عن الموارد البشرية</w:t>
            </w:r>
            <w:r w:rsidRPr="00290BF1">
              <w:t xml:space="preserve"> 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WO/CC/75/INF/2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التقرير السنوي لمكتب الأخلاقيات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WO/CC/75/1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814FF0">
              <w:rPr>
                <w:rtl/>
              </w:rPr>
              <w:t>الموافقة على الاتفاقات المبرمة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WO/CC/75/2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تعديلات على نظام الموظفين ولائحت</w:t>
            </w:r>
            <w:r w:rsidRPr="00290BF1">
              <w:rPr>
                <w:rFonts w:hint="cs"/>
                <w:rtl/>
              </w:rPr>
              <w:t>ه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PCT/A/50/1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تقرير عن الفريق العامل لمعاهدة التعاون بشأن البراءات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PCT/A/50/</w:t>
            </w:r>
            <w:r>
              <w:t>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753403">
              <w:rPr>
                <w:rtl/>
              </w:rPr>
              <w:t>التعديلات المقترح إدخالها على اللائحة التنفيذية لمعاهدة التعاون بشأن البراءات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lastRenderedPageBreak/>
              <w:t>PCT/A/50/</w:t>
            </w:r>
            <w:r>
              <w:t>3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753403">
              <w:rPr>
                <w:rtl/>
              </w:rPr>
              <w:t>استمارة طلب التعيين كإدارة للبحث الدولي وإدارة للفحص التمهيدي الدولي في إطار معاهدة التعاون بشأن البراءات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PCT/A/50/</w:t>
            </w:r>
            <w:r>
              <w:t>4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753403">
              <w:rPr>
                <w:rtl/>
              </w:rPr>
              <w:t>تعديل الاتفاق الخاص بعمل المفوضية الكندية للبراءات كإدارة للبحث الدولي وإدارة للفحص التمهيدي الدولي في إطار معاهدة التعاون بشأن البراءات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MM/A/52/1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تقرير عن قاعدة بيانات نظام مدريد بشأن السلع والخدمات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MM/A/52/</w:t>
            </w:r>
            <w:r>
              <w:t>2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753403">
              <w:rPr>
                <w:rtl/>
              </w:rPr>
              <w:t>اقتراح اللائحة التنفيذية لبروتوكول اتفاق مدريد بشأن التسجيل الدولي للعلامات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H/A/38/1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753403">
              <w:rPr>
                <w:rtl/>
              </w:rPr>
              <w:t>التعديلات المقترح إدخالها على اللائحة التنفيذية المشتركة بين وثيقة 1999 ووثيقة</w:t>
            </w:r>
            <w:r>
              <w:t> </w:t>
            </w:r>
            <w:r w:rsidRPr="00753403">
              <w:rPr>
                <w:rtl/>
              </w:rPr>
              <w:t>1960 لاتفاق لاهاي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Default="0015612F" w:rsidP="0015612F">
            <w:pPr>
              <w:spacing w:after="160" w:line="360" w:lineRule="exact"/>
              <w:ind w:left="284"/>
            </w:pPr>
            <w:r w:rsidRPr="00290BF1">
              <w:t>LI/A/35/1</w:t>
            </w:r>
          </w:p>
          <w:p w:rsidR="0015612F" w:rsidRPr="005F73FA" w:rsidRDefault="0015612F" w:rsidP="0015612F">
            <w:pPr>
              <w:spacing w:after="160" w:line="360" w:lineRule="exact"/>
              <w:ind w:left="284"/>
              <w:rPr>
                <w:rtl/>
                <w:lang w:bidi="ar-EG"/>
              </w:rPr>
            </w:pPr>
            <w:r w:rsidRPr="005F73FA">
              <w:t>LI/A/35/2</w:t>
            </w:r>
          </w:p>
        </w:tc>
        <w:tc>
          <w:tcPr>
            <w:tcW w:w="6810" w:type="dxa"/>
          </w:tcPr>
          <w:p w:rsidR="0015612F" w:rsidRDefault="0015612F" w:rsidP="0015612F">
            <w:pPr>
              <w:spacing w:after="160" w:line="360" w:lineRule="exact"/>
              <w:ind w:left="239"/>
              <w:rPr>
                <w:rtl/>
              </w:rPr>
            </w:pPr>
            <w:r w:rsidRPr="00290BF1">
              <w:rPr>
                <w:rFonts w:hint="cs"/>
                <w:rtl/>
              </w:rPr>
              <w:t xml:space="preserve">تقرير عن </w:t>
            </w:r>
            <w:r w:rsidRPr="00290BF1">
              <w:rPr>
                <w:rtl/>
              </w:rPr>
              <w:t>الفريق العامل المعني بتطوير نظام لشبونة</w:t>
            </w:r>
          </w:p>
          <w:p w:rsidR="0015612F" w:rsidRPr="005F73FA" w:rsidRDefault="0015612F" w:rsidP="0015612F">
            <w:pPr>
              <w:spacing w:after="160" w:line="360" w:lineRule="exact"/>
              <w:ind w:left="239"/>
              <w:rPr>
                <w:rtl/>
                <w:lang w:bidi="ar-EG"/>
              </w:rPr>
            </w:pPr>
            <w:r w:rsidRPr="005F73FA">
              <w:rPr>
                <w:rFonts w:hint="cs"/>
                <w:rtl/>
              </w:rPr>
              <w:t>(</w:t>
            </w:r>
            <w:r w:rsidRPr="005E4013">
              <w:rPr>
                <w:rFonts w:hint="cs"/>
                <w:rtl/>
              </w:rPr>
              <w:t>التعديلات المقترح إدخالها</w:t>
            </w:r>
            <w:r w:rsidRPr="005E4013">
              <w:t xml:space="preserve"> </w:t>
            </w:r>
            <w:r w:rsidRPr="005F73FA">
              <w:rPr>
                <w:rFonts w:hint="cs"/>
                <w:rtl/>
              </w:rPr>
              <w:t xml:space="preserve">على </w:t>
            </w:r>
            <w:r w:rsidRPr="005F73FA">
              <w:rPr>
                <w:rtl/>
              </w:rPr>
              <w:t xml:space="preserve">اللائحة التنفيذية </w:t>
            </w:r>
            <w:r w:rsidRPr="005F73FA">
              <w:rPr>
                <w:rFonts w:hint="cs"/>
                <w:rtl/>
              </w:rPr>
              <w:t xml:space="preserve">المشتركة </w:t>
            </w:r>
            <w:r w:rsidRPr="005F73FA">
              <w:rPr>
                <w:rtl/>
              </w:rPr>
              <w:t xml:space="preserve">بين اتفاق لشبونة ووثيقة جنيف لاتفاق </w:t>
            </w:r>
            <w:r w:rsidRPr="005F73FA">
              <w:rPr>
                <w:rFonts w:hint="cs"/>
                <w:rtl/>
              </w:rPr>
              <w:t>لشبونة)</w:t>
            </w:r>
          </w:p>
        </w:tc>
      </w:tr>
      <w:tr w:rsidR="0015612F" w:rsidRPr="00290BF1" w:rsidTr="00BE41B9">
        <w:tc>
          <w:tcPr>
            <w:tcW w:w="2654" w:type="dxa"/>
          </w:tcPr>
          <w:p w:rsidR="0015612F" w:rsidRPr="00290BF1" w:rsidRDefault="0015612F" w:rsidP="0015612F">
            <w:pPr>
              <w:spacing w:after="160" w:line="360" w:lineRule="exact"/>
              <w:ind w:left="284"/>
            </w:pPr>
            <w:r w:rsidRPr="00290BF1">
              <w:t>MVT/A/3/1</w:t>
            </w:r>
            <w:r w:rsidR="00BE41B9">
              <w:t> Rev.</w:t>
            </w:r>
          </w:p>
        </w:tc>
        <w:tc>
          <w:tcPr>
            <w:tcW w:w="6810" w:type="dxa"/>
          </w:tcPr>
          <w:p w:rsidR="0015612F" w:rsidRPr="00290BF1" w:rsidRDefault="0015612F" w:rsidP="0015612F">
            <w:pPr>
              <w:spacing w:after="160" w:line="360" w:lineRule="exact"/>
              <w:ind w:left="239"/>
            </w:pPr>
            <w:r w:rsidRPr="00290BF1">
              <w:rPr>
                <w:rtl/>
              </w:rPr>
              <w:t>وضع معاهدة مراكش</w:t>
            </w:r>
          </w:p>
        </w:tc>
      </w:tr>
    </w:tbl>
    <w:p w:rsidR="00FD6D15" w:rsidRPr="00C41AE0" w:rsidRDefault="0015612F" w:rsidP="00BE41B9">
      <w:pPr>
        <w:pStyle w:val="EndofDocumentAR"/>
        <w:spacing w:before="240" w:after="0"/>
        <w:rPr>
          <w:rtl/>
        </w:rPr>
      </w:pPr>
      <w:r w:rsidRPr="00290BF1">
        <w:rPr>
          <w:rtl/>
        </w:rPr>
        <w:lastRenderedPageBreak/>
        <w:t>[نهاية الوثيقة]</w:t>
      </w:r>
    </w:p>
    <w:sectPr w:rsidR="00FD6D15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2F" w:rsidRDefault="0015612F">
      <w:r>
        <w:separator/>
      </w:r>
    </w:p>
  </w:endnote>
  <w:endnote w:type="continuationSeparator" w:id="0">
    <w:p w:rsidR="0015612F" w:rsidRDefault="0015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2F" w:rsidRDefault="0015612F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5612F" w:rsidRDefault="0015612F" w:rsidP="009622BF">
      <w:r>
        <w:separator/>
      </w:r>
    </w:p>
  </w:footnote>
  <w:footnote w:id="1">
    <w:p w:rsidR="0015612F" w:rsidRDefault="0015612F" w:rsidP="0015612F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rPr>
          <w:rFonts w:hint="cs"/>
          <w:rtl/>
        </w:rPr>
        <w:t xml:space="preserve">أُعدّت جميع الوثائق باللغات الست التالية، </w:t>
      </w:r>
      <w:r w:rsidRPr="004239B1">
        <w:rPr>
          <w:rtl/>
        </w:rPr>
        <w:t>ما لم يُذكر خلاف ذلك</w:t>
      </w:r>
      <w:r>
        <w:rPr>
          <w:rFonts w:hint="cs"/>
          <w:rtl/>
        </w:rPr>
        <w:t xml:space="preserve">: </w:t>
      </w:r>
      <w:r w:rsidRPr="009F364A">
        <w:rPr>
          <w:rtl/>
        </w:rPr>
        <w:t>إ: إنكليزي</w:t>
      </w:r>
      <w:r>
        <w:rPr>
          <w:rFonts w:hint="cs"/>
          <w:rtl/>
        </w:rPr>
        <w:t>؛</w:t>
      </w:r>
      <w:r w:rsidRPr="009F364A">
        <w:rPr>
          <w:rtl/>
        </w:rPr>
        <w:t xml:space="preserve"> </w:t>
      </w:r>
      <w:r>
        <w:rPr>
          <w:rtl/>
        </w:rPr>
        <w:t>ع: عربي</w:t>
      </w:r>
      <w:r>
        <w:rPr>
          <w:rFonts w:hint="cs"/>
          <w:rtl/>
          <w:lang w:val="fr-FR"/>
        </w:rPr>
        <w:t>؛</w:t>
      </w:r>
      <w:r w:rsidRPr="009F364A">
        <w:rPr>
          <w:rtl/>
        </w:rPr>
        <w:t xml:space="preserve"> ص: صيني</w:t>
      </w:r>
      <w:r>
        <w:rPr>
          <w:rFonts w:hint="cs"/>
          <w:rtl/>
        </w:rPr>
        <w:t>؛</w:t>
      </w:r>
      <w:r w:rsidRPr="009F364A">
        <w:rPr>
          <w:rtl/>
        </w:rPr>
        <w:t xml:space="preserve"> ف: فرنسي</w:t>
      </w:r>
      <w:r>
        <w:rPr>
          <w:rFonts w:hint="cs"/>
          <w:rtl/>
        </w:rPr>
        <w:t>؛</w:t>
      </w:r>
      <w:r w:rsidRPr="009F364A">
        <w:rPr>
          <w:rtl/>
        </w:rPr>
        <w:t xml:space="preserve"> ر: روسي</w:t>
      </w:r>
      <w:r>
        <w:rPr>
          <w:rFonts w:hint="cs"/>
          <w:rtl/>
        </w:rPr>
        <w:t>؛</w:t>
      </w:r>
      <w:r w:rsidRPr="009F364A">
        <w:rPr>
          <w:rtl/>
        </w:rPr>
        <w:t xml:space="preserve"> س: إسباني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2F" w:rsidRDefault="0015612F" w:rsidP="00BE41B9">
    <w:pPr>
      <w:bidi w:val="0"/>
      <w:rPr>
        <w:rFonts w:ascii="Arial" w:hAnsi="Arial" w:cs="Arial"/>
        <w:sz w:val="22"/>
        <w:szCs w:val="22"/>
        <w:rtl/>
        <w:lang w:bidi="ar-EG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A/58/2 Prov.</w:t>
    </w:r>
    <w:r w:rsidR="00BE41B9">
      <w:rPr>
        <w:rFonts w:ascii="Arial" w:hAnsi="Arial" w:cs="Arial"/>
        <w:sz w:val="22"/>
        <w:szCs w:val="22"/>
      </w:rPr>
      <w:t>5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2222C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F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1402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2F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1BA2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3B6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3405"/>
    <w:rsid w:val="00456409"/>
    <w:rsid w:val="004569C6"/>
    <w:rsid w:val="00456ADC"/>
    <w:rsid w:val="0045768F"/>
    <w:rsid w:val="00457769"/>
    <w:rsid w:val="0046143E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2AB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22C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1BB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48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486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1B9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8AE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90F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6B8A"/>
    <w:rsid w:val="00EB1A58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24DEEAA-35DB-4901-9616-0FC0646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rsid w:val="0015612F"/>
    <w:pPr>
      <w:bidi/>
      <w:spacing w:after="240" w:line="360" w:lineRule="exact"/>
    </w:pPr>
  </w:style>
  <w:style w:type="paragraph" w:customStyle="1" w:styleId="DocumentTitleAR">
    <w:name w:val="Document_Title_AR"/>
    <w:basedOn w:val="Normal"/>
    <w:next w:val="PreparedbyAR"/>
    <w:rsid w:val="0015612F"/>
    <w:pPr>
      <w:bidi w:val="0"/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15612F"/>
    <w:pPr>
      <w:bidi w:val="0"/>
      <w:spacing w:before="240" w:after="840" w:line="360" w:lineRule="exact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15612F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A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5B9E-CF97-406F-AA51-8CFD1574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</Template>
  <TotalTime>1</TotalTime>
  <Pages>12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A/58/2 PROV.2_x000d_ (Arabic)</vt:lpstr>
    </vt:vector>
  </TitlesOfParts>
  <Company>World Intellectual Property Organization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A/58/2 PROV.2_x000d_ (Arabic)</dc:title>
  <dc:creator>AHMIDOUCH Noureddine</dc:creator>
  <cp:lastModifiedBy>LANDER Nicola</cp:lastModifiedBy>
  <cp:revision>2</cp:revision>
  <cp:lastPrinted>2018-09-22T18:16:00Z</cp:lastPrinted>
  <dcterms:created xsi:type="dcterms:W3CDTF">2018-09-23T10:42:00Z</dcterms:created>
  <dcterms:modified xsi:type="dcterms:W3CDTF">2018-09-23T10:42:00Z</dcterms:modified>
</cp:coreProperties>
</file>