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0297CD8C" wp14:editId="14B51D9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697BA5" w:rsidRDefault="001E12A4" w:rsidP="0036406D">
            <w:pPr>
              <w:pStyle w:val="DocumentCodeAR"/>
              <w:bidi/>
              <w:rPr>
                <w:rtl/>
                <w:lang w:val="fr-FR" w:bidi="ar-EG"/>
              </w:rPr>
            </w:pPr>
            <w:r>
              <w:t>A</w:t>
            </w:r>
            <w:r w:rsidR="00100F97">
              <w:t>/</w:t>
            </w:r>
            <w:r w:rsidR="00B774A4">
              <w:t>5</w:t>
            </w:r>
            <w:r w:rsidR="0036406D">
              <w:t>7</w:t>
            </w:r>
            <w:r w:rsidR="00697BA5">
              <w:t>/INF/2 PROV.1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97BA5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697BA5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97BA5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697BA5">
              <w:rPr>
                <w:rFonts w:hint="cs"/>
                <w:rtl/>
              </w:rPr>
              <w:t>29 سبتمبر</w:t>
            </w:r>
            <w:r w:rsidRPr="00B6101C">
              <w:rPr>
                <w:rFonts w:hint="cs"/>
                <w:rtl/>
              </w:rPr>
              <w:t xml:space="preserve"> </w:t>
            </w:r>
            <w:r w:rsidR="0036406D">
              <w:rPr>
                <w:rFonts w:hint="cs"/>
                <w:rtl/>
              </w:rPr>
              <w:t>2017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703293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36406D">
        <w:rPr>
          <w:rFonts w:hint="cs"/>
          <w:rtl/>
        </w:rPr>
        <w:t>السابعة</w:t>
      </w:r>
      <w:r w:rsidR="00C76865">
        <w:rPr>
          <w:rFonts w:hint="cs"/>
          <w:rtl/>
        </w:rPr>
        <w:t xml:space="preserve"> </w:t>
      </w:r>
      <w:r>
        <w:rPr>
          <w:rFonts w:hint="cs"/>
          <w:rtl/>
        </w:rPr>
        <w:t>والخمسون</w:t>
      </w:r>
    </w:p>
    <w:p w:rsidR="001E12A4" w:rsidRPr="00D61541" w:rsidRDefault="001E12A4" w:rsidP="0036406D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</w:t>
      </w:r>
      <w:r w:rsidR="0036406D">
        <w:rPr>
          <w:rFonts w:hint="cs"/>
          <w:rtl/>
        </w:rPr>
        <w:t>2</w:t>
      </w:r>
      <w:r w:rsidR="008C50F7">
        <w:rPr>
          <w:rFonts w:hint="cs"/>
          <w:rtl/>
        </w:rPr>
        <w:t xml:space="preserve"> إلى </w:t>
      </w:r>
      <w:r w:rsidR="00703293">
        <w:rPr>
          <w:rFonts w:hint="cs"/>
          <w:rtl/>
        </w:rPr>
        <w:t>11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36406D">
        <w:rPr>
          <w:rFonts w:hint="cs"/>
          <w:rtl/>
        </w:rPr>
        <w:t>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697BA5" w:rsidP="00FB7EC9">
      <w:pPr>
        <w:pStyle w:val="DocumentTitleAR"/>
        <w:bidi/>
        <w:rPr>
          <w:rtl/>
        </w:rPr>
      </w:pPr>
      <w:r>
        <w:rPr>
          <w:rFonts w:hint="cs"/>
          <w:rtl/>
        </w:rPr>
        <w:t>قائمة بالوثائق التحضيرية</w:t>
      </w:r>
    </w:p>
    <w:p w:rsid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697BA5">
        <w:rPr>
          <w:rFonts w:hint="cs"/>
          <w:rtl/>
        </w:rPr>
        <w:t xml:space="preserve"> الأمانة</w:t>
      </w:r>
    </w:p>
    <w:tbl>
      <w:tblPr>
        <w:tblStyle w:val="TableGrid"/>
        <w:bidiVisual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1"/>
        <w:gridCol w:w="2237"/>
        <w:gridCol w:w="4833"/>
      </w:tblGrid>
      <w:tr w:rsidR="00972F60" w:rsidRPr="00972F60" w:rsidTr="00B00478">
        <w:trPr>
          <w:trHeight w:val="710"/>
          <w:tblHeader/>
        </w:trPr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972F60" w:rsidRPr="00343194" w:rsidRDefault="00972F60" w:rsidP="00972F60">
            <w:pPr>
              <w:pStyle w:val="NormalParaAR"/>
            </w:pPr>
            <w:r w:rsidRPr="00343194">
              <w:rPr>
                <w:rtl/>
              </w:rPr>
              <w:t>رمز الوثيقة ورقمها التسلسلي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972F60" w:rsidRPr="00343194" w:rsidRDefault="00972F60" w:rsidP="00972F60">
            <w:pPr>
              <w:pStyle w:val="NormalParaAR"/>
              <w:jc w:val="center"/>
            </w:pPr>
            <w:r w:rsidRPr="00343194">
              <w:rPr>
                <w:rtl/>
              </w:rPr>
              <w:t>لغات الوثيقة</w:t>
            </w:r>
            <w:bookmarkStart w:id="2" w:name="_Ref19962755"/>
            <w:r w:rsidRPr="00343194">
              <w:rPr>
                <w:vertAlign w:val="superscript"/>
              </w:rPr>
              <w:footnoteReference w:id="1"/>
            </w:r>
            <w:bookmarkEnd w:id="2"/>
          </w:p>
        </w:tc>
        <w:tc>
          <w:tcPr>
            <w:tcW w:w="483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972F60" w:rsidRPr="00343194" w:rsidRDefault="00972F60" w:rsidP="00A03779">
            <w:pPr>
              <w:pStyle w:val="NormalParaAR"/>
              <w:ind w:left="184"/>
            </w:pPr>
            <w:r w:rsidRPr="00343194">
              <w:rPr>
                <w:rtl/>
              </w:rPr>
              <w:t>موضوع الوثيقة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A/57/INF/1 Rev.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A03779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343194">
              <w:rPr>
                <w:rFonts w:ascii="Arabic Typesetting" w:hAnsi="Arabic Typesetting" w:cs="Arabic Typesetting"/>
                <w:sz w:val="36"/>
                <w:szCs w:val="36"/>
                <w:rtl/>
              </w:rPr>
              <w:t>معلومات عامة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A/57/INF/2 Prov.1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F23661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sz w:val="36"/>
                <w:szCs w:val="36"/>
                <w:rtl/>
              </w:rPr>
              <w:t>قائمة</w:t>
            </w:r>
            <w:r w:rsidRPr="000F36CC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sz w:val="36"/>
                <w:szCs w:val="36"/>
                <w:rtl/>
              </w:rPr>
              <w:t>بالوثائق</w:t>
            </w:r>
            <w:r w:rsidRPr="000F36CC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التحضيرية</w:t>
            </w:r>
          </w:p>
        </w:tc>
      </w:tr>
      <w:tr w:rsidR="00972F60" w:rsidRPr="00972F60" w:rsidTr="00972F60">
        <w:trPr>
          <w:trHeight w:val="274"/>
        </w:trPr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A/57/INF/3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015D06" w:rsidRDefault="00015D06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  <w:lang w:val="fr-FR" w:bidi="ar-EG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FR" w:bidi="ar-EG"/>
              </w:rPr>
              <w:t>أعضاء المكتب</w:t>
            </w:r>
          </w:p>
        </w:tc>
      </w:tr>
      <w:tr w:rsidR="00972F60" w:rsidRPr="00972F60" w:rsidTr="00972F60">
        <w:trPr>
          <w:trHeight w:val="274"/>
        </w:trPr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A/57/INF/4 Prov.1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،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343194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F23661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C24CA">
              <w:rPr>
                <w:rFonts w:ascii="Arabic Typesetting" w:hAnsi="Arabic Typesetting" w:cs="Arabic Typesetting"/>
                <w:sz w:val="36"/>
                <w:szCs w:val="36"/>
                <w:rtl/>
              </w:rPr>
              <w:t>قائمة</w:t>
            </w:r>
            <w:r w:rsidRPr="006C24CA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6C24CA">
              <w:rPr>
                <w:rFonts w:ascii="Arabic Typesetting" w:hAnsi="Arabic Typesetting" w:cs="Arabic Typesetting"/>
                <w:sz w:val="36"/>
                <w:szCs w:val="36"/>
                <w:rtl/>
              </w:rPr>
              <w:t>مؤقتة</w:t>
            </w:r>
            <w:r w:rsidRPr="006C24CA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6C24CA">
              <w:rPr>
                <w:rFonts w:ascii="Arabic Typesetting" w:hAnsi="Arabic Typesetting" w:cs="Arabic Typesetting"/>
                <w:sz w:val="36"/>
                <w:szCs w:val="36"/>
                <w:rtl/>
              </w:rPr>
              <w:t>أولى</w:t>
            </w:r>
            <w:r w:rsidRPr="006C24CA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Pr="006C24CA">
              <w:rPr>
                <w:rFonts w:ascii="Arabic Typesetting" w:hAnsi="Arabic Typesetting" w:cs="Arabic Typesetting"/>
                <w:sz w:val="36"/>
                <w:szCs w:val="36"/>
                <w:rtl/>
              </w:rPr>
              <w:t>بالمشاركين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A/57/1 Prov.3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tabs>
                <w:tab w:val="left" w:pos="600"/>
              </w:tabs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F23661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C24CA">
              <w:rPr>
                <w:rFonts w:ascii="Arabic Typesetting" w:hAnsi="Arabic Typesetting" w:cs="Arabic Typesetting"/>
                <w:sz w:val="36"/>
                <w:szCs w:val="36"/>
                <w:rtl/>
              </w:rPr>
              <w:t>مشروع جدول الأعمال</w:t>
            </w:r>
            <w:r w:rsidRPr="006C24C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الموحّد والمفصّل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A/57/2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F23661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594FA4">
              <w:rPr>
                <w:rFonts w:ascii="Arabic Typesetting" w:hAnsi="Arabic Typesetting" w:cs="Arabic Typesetting"/>
                <w:sz w:val="36"/>
                <w:szCs w:val="36"/>
                <w:rtl/>
              </w:rPr>
              <w:t>قبول المراقبين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A/57/3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F41028" w:rsidP="00F41028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41028">
              <w:rPr>
                <w:rFonts w:ascii="Arabic Typesetting" w:hAnsi="Arabic Typesetting" w:cs="Arabic Typesetting"/>
                <w:sz w:val="36"/>
                <w:szCs w:val="36"/>
                <w:rtl/>
              </w:rPr>
              <w:t>تكوين لجنة الويبو للتنسيق واللجنتين التنفيذيتين لاتحادي باريس وبرن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A/57/4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F23661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706D3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مراجع الحسابات الخارجي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A/57/5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F41028" w:rsidP="00F41028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41028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قائمة </w:t>
            </w:r>
            <w:r w:rsidRPr="00F41028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القرارات</w:t>
            </w:r>
            <w:r w:rsidRPr="00F41028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التي اعتمدتها لجنة البرنامج والميزانية</w:t>
            </w:r>
          </w:p>
        </w:tc>
      </w:tr>
      <w:tr w:rsidR="00972F60" w:rsidRPr="00972F60" w:rsidTr="00972F60">
        <w:tc>
          <w:tcPr>
            <w:tcW w:w="2681" w:type="dxa"/>
            <w:shd w:val="clear" w:color="auto" w:fill="auto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lastRenderedPageBreak/>
              <w:t>A/57/6</w:t>
            </w:r>
          </w:p>
        </w:tc>
        <w:tc>
          <w:tcPr>
            <w:tcW w:w="2237" w:type="dxa"/>
            <w:shd w:val="clear" w:color="auto" w:fill="auto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972F60" w:rsidRPr="00972F60" w:rsidRDefault="00F41028" w:rsidP="00F41028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41028">
              <w:rPr>
                <w:rFonts w:ascii="Arabic Typesetting" w:hAnsi="Arabic Typesetting" w:cs="Arabic Typesetting"/>
                <w:sz w:val="36"/>
                <w:szCs w:val="36"/>
                <w:rtl/>
              </w:rPr>
              <w:t>اقتراح البرنامج والميزانية للثنائي</w:t>
            </w:r>
            <w:r w:rsidRPr="00F41028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ة </w:t>
            </w:r>
            <w:r w:rsidRPr="00F41028">
              <w:rPr>
                <w:rFonts w:ascii="Arabic Typesetting" w:hAnsi="Arabic Typesetting" w:cs="Arabic Typesetting"/>
                <w:sz w:val="36"/>
                <w:szCs w:val="36"/>
                <w:rtl/>
              </w:rPr>
              <w:t>2018/19</w:t>
            </w:r>
          </w:p>
        </w:tc>
      </w:tr>
      <w:tr w:rsidR="00972F60" w:rsidRPr="00972F60" w:rsidTr="00972F60">
        <w:tc>
          <w:tcPr>
            <w:tcW w:w="2681" w:type="dxa"/>
            <w:shd w:val="clear" w:color="auto" w:fill="auto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A/57/7</w:t>
            </w:r>
          </w:p>
        </w:tc>
        <w:tc>
          <w:tcPr>
            <w:tcW w:w="2237" w:type="dxa"/>
            <w:shd w:val="clear" w:color="auto" w:fill="auto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972F60" w:rsidRPr="00972F60" w:rsidRDefault="00DF3B6E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فتح مكاتب خارجية جديدة للويبو خلال الثنائية</w:t>
            </w: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 </w:t>
            </w: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2016/17</w:t>
            </w:r>
          </w:p>
        </w:tc>
      </w:tr>
      <w:tr w:rsidR="00972F60" w:rsidRPr="00972F60" w:rsidTr="00972F60">
        <w:tc>
          <w:tcPr>
            <w:tcW w:w="2681" w:type="dxa"/>
            <w:shd w:val="clear" w:color="auto" w:fill="auto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A/57/8</w:t>
            </w:r>
          </w:p>
        </w:tc>
        <w:tc>
          <w:tcPr>
            <w:tcW w:w="2237" w:type="dxa"/>
            <w:shd w:val="clear" w:color="auto" w:fill="auto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972F60" w:rsidRPr="00972F60" w:rsidRDefault="00DF3B6E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فتح مكاتب خارجية جديدة للويبو خلال الثنائية</w:t>
            </w: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 </w:t>
            </w: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201</w:t>
            </w: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8</w:t>
            </w: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/1</w:t>
            </w: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9</w:t>
            </w:r>
          </w:p>
        </w:tc>
      </w:tr>
      <w:tr w:rsidR="00972F60" w:rsidRPr="00972F60" w:rsidTr="00972F60">
        <w:tc>
          <w:tcPr>
            <w:tcW w:w="2681" w:type="dxa"/>
            <w:shd w:val="clear" w:color="auto" w:fill="auto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A/57/9</w:t>
            </w:r>
          </w:p>
        </w:tc>
        <w:tc>
          <w:tcPr>
            <w:tcW w:w="2237" w:type="dxa"/>
            <w:shd w:val="clear" w:color="auto" w:fill="auto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972F60" w:rsidRPr="00972F60" w:rsidRDefault="00DF3B6E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الخطة الرأسمالية الرئيسية للفترة 2018-</w:t>
            </w: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2027</w:t>
            </w:r>
          </w:p>
        </w:tc>
      </w:tr>
      <w:tr w:rsidR="003915C0" w:rsidRPr="00972F60" w:rsidTr="00972F60">
        <w:tc>
          <w:tcPr>
            <w:tcW w:w="2681" w:type="dxa"/>
            <w:shd w:val="clear" w:color="auto" w:fill="auto"/>
          </w:tcPr>
          <w:p w:rsidR="003915C0" w:rsidRPr="00972F60" w:rsidRDefault="003915C0" w:rsidP="003915C0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A/57/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10</w:t>
            </w:r>
          </w:p>
        </w:tc>
        <w:tc>
          <w:tcPr>
            <w:tcW w:w="2237" w:type="dxa"/>
            <w:shd w:val="clear" w:color="auto" w:fill="auto"/>
          </w:tcPr>
          <w:p w:rsidR="003915C0" w:rsidRPr="00972F60" w:rsidRDefault="003915C0" w:rsidP="00C02382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3915C0" w:rsidRPr="00DF3B6E" w:rsidRDefault="003915C0" w:rsidP="002A35E7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3915C0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فقرات قرارات </w:t>
            </w:r>
            <w:r w:rsidR="002A35E7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تقترح الولايات المتحدة</w:t>
            </w:r>
            <w:r w:rsidRPr="003915C0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إدراجها في القرارات المتعلقة بالتقرير عن لجنة البرنام</w:t>
            </w:r>
            <w:bookmarkStart w:id="3" w:name="_GoBack"/>
            <w:bookmarkEnd w:id="3"/>
            <w:r w:rsidRPr="003915C0">
              <w:rPr>
                <w:rFonts w:ascii="Arabic Typesetting" w:hAnsi="Arabic Typesetting" w:cs="Arabic Typesetting"/>
                <w:sz w:val="36"/>
                <w:szCs w:val="36"/>
                <w:rtl/>
              </w:rPr>
              <w:t>ج والميزانية</w:t>
            </w:r>
          </w:p>
        </w:tc>
      </w:tr>
      <w:tr w:rsidR="00972F60" w:rsidRPr="00972F60" w:rsidTr="00972F60">
        <w:tc>
          <w:tcPr>
            <w:tcW w:w="2681" w:type="dxa"/>
            <w:shd w:val="clear" w:color="auto" w:fill="auto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  <w:shd w:val="clear" w:color="auto" w:fill="auto"/>
          </w:tcPr>
          <w:p w:rsidR="00972F60" w:rsidRPr="00972F60" w:rsidRDefault="00972F60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833" w:type="dxa"/>
            <w:shd w:val="clear" w:color="auto" w:fill="auto"/>
          </w:tcPr>
          <w:p w:rsidR="00972F60" w:rsidRPr="00972F60" w:rsidRDefault="00972F60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972F60" w:rsidRPr="00972F60" w:rsidTr="00972F60">
        <w:tc>
          <w:tcPr>
            <w:tcW w:w="2681" w:type="dxa"/>
            <w:shd w:val="clear" w:color="auto" w:fill="auto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WO/GA/49/1</w:t>
            </w:r>
          </w:p>
        </w:tc>
        <w:tc>
          <w:tcPr>
            <w:tcW w:w="2237" w:type="dxa"/>
            <w:shd w:val="clear" w:color="auto" w:fill="auto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972F60" w:rsidRPr="00972F60" w:rsidRDefault="00DF3B6E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تكوين لجنة البرنامج والميزانية</w:t>
            </w:r>
          </w:p>
        </w:tc>
      </w:tr>
      <w:tr w:rsidR="00972F60" w:rsidRPr="00972F60" w:rsidTr="00972F60">
        <w:tc>
          <w:tcPr>
            <w:tcW w:w="2681" w:type="dxa"/>
            <w:shd w:val="clear" w:color="auto" w:fill="auto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WO/GA/49/2</w:t>
            </w:r>
          </w:p>
        </w:tc>
        <w:tc>
          <w:tcPr>
            <w:tcW w:w="2237" w:type="dxa"/>
            <w:shd w:val="clear" w:color="auto" w:fill="auto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972F60" w:rsidRPr="00972F60" w:rsidRDefault="00DF3B6E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لجنة الويبو الاستشارية المستقلة للرقابة</w:t>
            </w:r>
          </w:p>
        </w:tc>
      </w:tr>
      <w:tr w:rsidR="00972F60" w:rsidRPr="00972F60" w:rsidTr="00972F60">
        <w:tc>
          <w:tcPr>
            <w:tcW w:w="2681" w:type="dxa"/>
            <w:shd w:val="clear" w:color="auto" w:fill="auto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WO/GA/49/3</w:t>
            </w:r>
          </w:p>
        </w:tc>
        <w:tc>
          <w:tcPr>
            <w:tcW w:w="2237" w:type="dxa"/>
            <w:shd w:val="clear" w:color="auto" w:fill="auto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972F60" w:rsidRPr="00972F60" w:rsidRDefault="00DF3B6E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 السنوي لمدير شعبة الرقابة الداخلية</w:t>
            </w:r>
          </w:p>
        </w:tc>
      </w:tr>
      <w:tr w:rsidR="00972F60" w:rsidRPr="00972F60" w:rsidTr="00972F60">
        <w:tc>
          <w:tcPr>
            <w:tcW w:w="2681" w:type="dxa"/>
            <w:shd w:val="clear" w:color="auto" w:fill="auto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WO/GA/49/4</w:t>
            </w:r>
          </w:p>
        </w:tc>
        <w:tc>
          <w:tcPr>
            <w:tcW w:w="2237" w:type="dxa"/>
            <w:shd w:val="clear" w:color="auto" w:fill="auto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972F60" w:rsidRPr="00972F60" w:rsidRDefault="00DF3B6E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تعيين مراجع الحسابات الخارجي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WO/GA/49/5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DF3B6E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عن اللجنة الدائمة المعنية بحق المؤلف والحقوق المجاورة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WO/GA/49/6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DF3B6E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عن اللجنة الدائمة المعنية بقانون البراءات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WO/GA/49/7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DF3B6E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عن اللجنة الدائمة المعنية بقانون العلامات التجارية والتصاميم الصناعية والمؤشرات الجغرافية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WO/GA/49/8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DF3B6E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مسائل تتعلق بالدعوة إلى عقد مؤتمر دبلوماسي لاعتماد معاهدة بشأن قانون التصاميم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WO/GA/49/9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DF3B6E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تقرير عن اللجنة المعنية بالتنمية والملكية الفكرية واستعراض تنفيذ توصيات أجندة التنمية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WO/GA/49/10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DF3B6E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قرار بشأن المسائل المتعلقة باللجنة المعنية بالتنمية والملكية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 </w:t>
            </w: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الفكرية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WO/GA/49/11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DF3B6E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تقرير عن اللجنة الحكومية الدولية المعنية بالملكية الفكرية والموارد الوراثية والمعارف التقليدية</w:t>
            </w:r>
            <w:r w:rsidRPr="00DF3B6E">
              <w:rPr>
                <w:rFonts w:ascii="Arabic Typesetting" w:hAnsi="Arabic Typesetting" w:cs="Arabic Typesetting" w:hint="eastAsia"/>
                <w:sz w:val="36"/>
                <w:szCs w:val="36"/>
              </w:rPr>
              <w:t> </w:t>
            </w: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والفولكلور 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lastRenderedPageBreak/>
              <w:t>WO/GA/49/12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DF3B6E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عن اللجنة المعنية بمعايير الويبو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WO/GA/49/13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DF3B6E" w:rsidP="00DF3B6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F3B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تقرير </w:t>
            </w:r>
            <w:r w:rsidRPr="00DF3B6E">
              <w:rPr>
                <w:rFonts w:ascii="Arabic Typesetting" w:hAnsi="Arabic Typesetting" w:cs="Arabic Typesetting"/>
                <w:sz w:val="36"/>
                <w:szCs w:val="36"/>
                <w:rtl/>
              </w:rPr>
              <w:t>عن اللجنة الاستشارية المعنية بالإنفاذ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WO/GA/49/14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6E76F4" w:rsidP="006E76F4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E76F4">
              <w:rPr>
                <w:rFonts w:ascii="Arabic Typesetting" w:hAnsi="Arabic Typesetting" w:cs="Arabic Typesetting"/>
                <w:sz w:val="36"/>
                <w:szCs w:val="36"/>
                <w:rtl/>
              </w:rPr>
              <w:t>مركز الويبو للتحكيم والوساطة، بالإضافة إلى أسماء الحقول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WO/GA/49/15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6E76F4" w:rsidP="006E76F4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E76F4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التعاون بناء على البيانات المتفق عليها في المؤتمر الدبلوماسي المعني بمعاهدة قانون البراءات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WO/GA/49/16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6E76F4" w:rsidP="006E76F4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E76F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مساهمة </w:t>
            </w:r>
            <w:r w:rsidRPr="006E76F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مختلف </w:t>
            </w:r>
            <w:r w:rsidRPr="006E76F4">
              <w:rPr>
                <w:rFonts w:ascii="Arabic Typesetting" w:hAnsi="Arabic Typesetting" w:cs="Arabic Typesetting"/>
                <w:sz w:val="36"/>
                <w:szCs w:val="36"/>
                <w:rtl/>
              </w:rPr>
              <w:t>هيئات الويبو في تنفيذ ما يعنيها من توصيات أجندة التنمية</w:t>
            </w:r>
          </w:p>
        </w:tc>
      </w:tr>
      <w:tr w:rsidR="00972F60" w:rsidRPr="00972F60" w:rsidTr="00972F60">
        <w:tc>
          <w:tcPr>
            <w:tcW w:w="2681" w:type="dxa"/>
            <w:shd w:val="clear" w:color="auto" w:fill="auto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WO/GA/49/17</w:t>
            </w:r>
          </w:p>
        </w:tc>
        <w:tc>
          <w:tcPr>
            <w:tcW w:w="2237" w:type="dxa"/>
            <w:shd w:val="clear" w:color="auto" w:fill="auto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972F60" w:rsidRPr="00972F60" w:rsidRDefault="006E76F4" w:rsidP="0001755C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6E76F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برنامج العمل المقترح </w:t>
            </w:r>
            <w:r w:rsidRPr="006E76F4">
              <w:rPr>
                <w:rFonts w:ascii="Arabic Typesetting" w:hAnsi="Arabic Typesetting" w:cs="Arabic Typesetting"/>
                <w:sz w:val="36"/>
                <w:szCs w:val="36"/>
                <w:rtl/>
              </w:rPr>
              <w:t>للجنة الحكومية الدولية للثنائية</w:t>
            </w:r>
            <w:r w:rsidR="0001755C">
              <w:rPr>
                <w:rFonts w:ascii="Arabic Typesetting" w:hAnsi="Arabic Typesetting" w:cs="Arabic Typesetting" w:hint="eastAsia"/>
                <w:sz w:val="36"/>
                <w:szCs w:val="36"/>
                <w:rtl/>
              </w:rPr>
              <w:t> </w:t>
            </w:r>
            <w:r w:rsidRPr="006E76F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2018/2019</w:t>
            </w:r>
          </w:p>
        </w:tc>
      </w:tr>
      <w:tr w:rsidR="00972F60" w:rsidRPr="00972F60" w:rsidTr="00972F60">
        <w:tc>
          <w:tcPr>
            <w:tcW w:w="2681" w:type="dxa"/>
            <w:shd w:val="clear" w:color="auto" w:fill="auto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WO/GA/49/18</w:t>
            </w:r>
          </w:p>
        </w:tc>
        <w:tc>
          <w:tcPr>
            <w:tcW w:w="2237" w:type="dxa"/>
            <w:shd w:val="clear" w:color="auto" w:fill="auto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  <w:shd w:val="clear" w:color="auto" w:fill="auto"/>
          </w:tcPr>
          <w:p w:rsidR="00972F60" w:rsidRPr="00972F60" w:rsidRDefault="001D6CCD" w:rsidP="001D6CCD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  <w:lang w:val="pt-BR"/>
              </w:rPr>
            </w:pPr>
            <w:r w:rsidRPr="001D6CCD">
              <w:rPr>
                <w:rFonts w:ascii="Arabic Typesetting" w:hAnsi="Arabic Typesetting" w:cs="Arabic Typesetting" w:hint="cs"/>
                <w:sz w:val="36"/>
                <w:szCs w:val="36"/>
                <w:rtl/>
                <w:lang w:val="pt-BR"/>
              </w:rPr>
              <w:t>اقتراح من الاتحاد الأوروبي بشأن ولاية لجنة المعارف للثنائية 2018/2019</w:t>
            </w:r>
          </w:p>
        </w:tc>
      </w:tr>
      <w:tr w:rsidR="00972F60" w:rsidRPr="00972F60" w:rsidTr="00972F60">
        <w:tc>
          <w:tcPr>
            <w:tcW w:w="2681" w:type="dxa"/>
            <w:shd w:val="clear" w:color="auto" w:fill="auto"/>
          </w:tcPr>
          <w:p w:rsidR="00972F60" w:rsidRPr="00A03779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  <w:shd w:val="clear" w:color="auto" w:fill="auto"/>
          </w:tcPr>
          <w:p w:rsidR="00972F60" w:rsidRPr="00972F60" w:rsidRDefault="00972F60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  <w:lang w:val="pt-BR"/>
              </w:rPr>
            </w:pPr>
          </w:p>
        </w:tc>
        <w:tc>
          <w:tcPr>
            <w:tcW w:w="4833" w:type="dxa"/>
            <w:shd w:val="clear" w:color="auto" w:fill="auto"/>
          </w:tcPr>
          <w:p w:rsidR="00972F60" w:rsidRPr="00972F60" w:rsidRDefault="00972F60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PCT/A/49/1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C16CB1" w:rsidP="00C16CB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C16CB1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عن الفريق العامل لمعاهدة التعاون بشأن البراءات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PCT/A/49/2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C16CB1" w:rsidP="00C16CB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C16CB1">
              <w:rPr>
                <w:rFonts w:ascii="Arabic Typesetting" w:hAnsi="Arabic Typesetting" w:cs="Arabic Typesetting"/>
                <w:sz w:val="36"/>
                <w:szCs w:val="36"/>
                <w:rtl/>
              </w:rPr>
              <w:t>تمديد تعيين إدارات البحث الدولي والفحص التمهيدي الدولي في إطار معاهدة التعاون بشأن</w:t>
            </w:r>
            <w:r w:rsidRPr="00C16CB1">
              <w:rPr>
                <w:rFonts w:ascii="Arabic Typesetting" w:hAnsi="Arabic Typesetting" w:cs="Arabic Typesetting"/>
                <w:sz w:val="36"/>
                <w:szCs w:val="36"/>
              </w:rPr>
              <w:t> </w:t>
            </w:r>
            <w:r w:rsidRPr="00C16CB1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البراءات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PCT/A/49/2 Corr.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C16CB1" w:rsidP="00C16CB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C16CB1">
              <w:rPr>
                <w:rFonts w:ascii="Arabic Typesetting" w:hAnsi="Arabic Typesetting" w:cs="Arabic Typesetting"/>
                <w:sz w:val="36"/>
                <w:szCs w:val="36"/>
                <w:rtl/>
              </w:rPr>
              <w:t>تمديد تعيين إدارات البحث الدولي والفحص التمهيدي الدولي في إطار معاهدة التعاون بشأن</w:t>
            </w:r>
            <w:r w:rsidRPr="00C16CB1">
              <w:rPr>
                <w:rFonts w:ascii="Arabic Typesetting" w:hAnsi="Arabic Typesetting" w:cs="Arabic Typesetting"/>
                <w:sz w:val="36"/>
                <w:szCs w:val="36"/>
              </w:rPr>
              <w:t> </w:t>
            </w:r>
            <w:r w:rsidRPr="00C16CB1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البراءات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PCT/A/49/3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C16CB1" w:rsidP="00C16CB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C16CB1">
              <w:rPr>
                <w:rFonts w:ascii="Arabic Typesetting" w:hAnsi="Arabic Typesetting" w:cs="Arabic Typesetting"/>
                <w:sz w:val="36"/>
                <w:szCs w:val="36"/>
                <w:rtl/>
              </w:rPr>
              <w:t>تعيين مكتب الفلبين للملكية الفكرية كإدارة للبحث الدولي والفحص التمهيدي الدولي في إطار معاهدة التعاون بشأن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 </w:t>
            </w:r>
            <w:r w:rsidRPr="00C16CB1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البراءات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PCT/A/49/4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002900" w:rsidP="00002900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02900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التعديلات المقترح إدخالها على اللائحة التنفيذية لمعاهدة التعاون بشأن البراءات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972F60" w:rsidRPr="00972F60" w:rsidRDefault="00972F60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833" w:type="dxa"/>
          </w:tcPr>
          <w:p w:rsidR="00972F60" w:rsidRPr="00972F60" w:rsidRDefault="00972F60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MM/A/51/1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002900" w:rsidP="00002900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02900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تقرير عن قاعدة بيانات نظام مدريد بشأن السلع والخدمات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972F60" w:rsidRPr="00972F60" w:rsidRDefault="00972F60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833" w:type="dxa"/>
          </w:tcPr>
          <w:p w:rsidR="00972F60" w:rsidRPr="00972F60" w:rsidRDefault="00972F60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lastRenderedPageBreak/>
              <w:t>LI/A/34/1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002900" w:rsidP="00002900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02900">
              <w:rPr>
                <w:rFonts w:ascii="Arabic Typesetting" w:hAnsi="Arabic Typesetting" w:cs="Arabic Typesetting"/>
                <w:sz w:val="36"/>
                <w:szCs w:val="36"/>
                <w:rtl/>
              </w:rPr>
              <w:t>اقتراح اللائحة التنفيذية المشتركة بين اتفاق لشبونة ووثيقة جنيف لاتفاق لشبونة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9C51C4">
            <w:pPr>
              <w:keepNext/>
              <w:keepLines/>
              <w:bidi/>
              <w:spacing w:before="120"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LI/A/34/2</w:t>
            </w:r>
          </w:p>
        </w:tc>
        <w:tc>
          <w:tcPr>
            <w:tcW w:w="2237" w:type="dxa"/>
          </w:tcPr>
          <w:p w:rsidR="00972F60" w:rsidRPr="00972F60" w:rsidRDefault="00891C4D" w:rsidP="009C51C4">
            <w:pPr>
              <w:keepNext/>
              <w:keepLines/>
              <w:bidi/>
              <w:spacing w:before="120"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002900" w:rsidP="009C51C4">
            <w:pPr>
              <w:keepNext/>
              <w:keepLines/>
              <w:bidi/>
              <w:spacing w:before="120"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02900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جدول </w:t>
            </w:r>
            <w:r w:rsidRPr="00002900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مقترح ل</w:t>
            </w:r>
            <w:r w:rsidRPr="00002900">
              <w:rPr>
                <w:rFonts w:ascii="Arabic Typesetting" w:hAnsi="Arabic Typesetting" w:cs="Arabic Typesetting"/>
                <w:sz w:val="36"/>
                <w:szCs w:val="36"/>
                <w:rtl/>
              </w:rPr>
              <w:t>لرسوم المقررة بناء على اللائحة التنفيذية المشتركة بين اتفاق لشبونة ووثيقة جنيف لاتفاق لشبونة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LI/A/34/3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002900" w:rsidP="00002900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02900">
              <w:rPr>
                <w:rFonts w:ascii="Arabic Typesetting" w:hAnsi="Arabic Typesetting" w:cs="Arabic Typesetting"/>
                <w:sz w:val="36"/>
                <w:szCs w:val="36"/>
                <w:rtl/>
              </w:rPr>
              <w:t>بعض المسائل المالية المتعلقة باتحاد لشبونة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972F60" w:rsidRPr="00972F60" w:rsidRDefault="00972F60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833" w:type="dxa"/>
          </w:tcPr>
          <w:p w:rsidR="00972F60" w:rsidRPr="00972F60" w:rsidDel="009F2DE1" w:rsidRDefault="00972F60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STLT/A/10/1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819F9" w:rsidDel="009F2DE1" w:rsidRDefault="009819F9" w:rsidP="009819F9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819F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المساعدة من أجل تنفيذ معاهدة سنغافورة بشأن قانون العلامات التجارية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972F60" w:rsidRPr="00972F60" w:rsidRDefault="00972F60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833" w:type="dxa"/>
          </w:tcPr>
          <w:p w:rsidR="00972F60" w:rsidRPr="00972F60" w:rsidRDefault="00972F60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972F60" w:rsidRPr="00972F60" w:rsidTr="00972F60">
        <w:trPr>
          <w:trHeight w:val="271"/>
        </w:trPr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MVT/A/2/1 Rev.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1F0E03" w:rsidP="001F0E03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1F0E0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وضع </w:t>
            </w:r>
            <w:r w:rsidRPr="001F0E03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معاهدة مراكش 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237" w:type="dxa"/>
          </w:tcPr>
          <w:p w:rsidR="00972F60" w:rsidRPr="00972F60" w:rsidRDefault="00972F60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833" w:type="dxa"/>
          </w:tcPr>
          <w:p w:rsidR="00972F60" w:rsidRPr="00972F60" w:rsidRDefault="00972F60" w:rsidP="00F236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*****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WO/CC/74/1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944916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الموافقة على الاتفاقات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WO/CC/74/1 Add.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944916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الموافقة على الاتفاقات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WO/CC/74/1 Add.2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944916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الموافقة على الاتفاقات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WO/CC/74/2</w:t>
            </w:r>
          </w:p>
        </w:tc>
        <w:tc>
          <w:tcPr>
            <w:tcW w:w="2237" w:type="dxa"/>
          </w:tcPr>
          <w:p w:rsidR="00972F60" w:rsidRPr="00972F60" w:rsidRDefault="009C51C4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944916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التقرير السنوي عن الموارد البشرية</w:t>
            </w:r>
            <w:r w:rsidR="00972F60" w:rsidRPr="00972F60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WO/CC/74/2 Corr.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944916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التقرير السنوي عن الموارد البشرية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WO/CC/74/3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944916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 السنوي لمكتب الأخلاقيات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WO/CC/74/4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tabs>
                <w:tab w:val="left" w:pos="405"/>
                <w:tab w:val="center" w:pos="1034"/>
              </w:tabs>
              <w:bidi/>
              <w:spacing w:after="240" w:line="360" w:lineRule="exact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944916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 على نظام الموظفين ولائحته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WO/CC/74/4 Add.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944916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تعديلات على نظام الموظفين ولائحته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WO/CC/74/5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944916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استراتيجية الموارد البشرية 2017-2021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WO/CC/74/6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944916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سن التقاعد في المنظمة العالمية للملكية الفكرية (الويبو)</w:t>
            </w:r>
          </w:p>
        </w:tc>
      </w:tr>
      <w:tr w:rsidR="00972F60" w:rsidRPr="00972F60" w:rsidTr="00972F60">
        <w:tc>
          <w:tcPr>
            <w:tcW w:w="2681" w:type="dxa"/>
          </w:tcPr>
          <w:p w:rsidR="00972F60" w:rsidRPr="00972F60" w:rsidRDefault="00972F60" w:rsidP="00F23661">
            <w:pPr>
              <w:bidi/>
              <w:spacing w:after="240"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72F60">
              <w:rPr>
                <w:rFonts w:ascii="Arabic Typesetting" w:hAnsi="Arabic Typesetting" w:cs="Arabic Typesetting"/>
                <w:sz w:val="36"/>
                <w:szCs w:val="36"/>
              </w:rPr>
              <w:t>WO/CC/74/7</w:t>
            </w:r>
          </w:p>
        </w:tc>
        <w:tc>
          <w:tcPr>
            <w:tcW w:w="2237" w:type="dxa"/>
          </w:tcPr>
          <w:p w:rsidR="00972F60" w:rsidRPr="00972F60" w:rsidRDefault="00891C4D" w:rsidP="00F23661">
            <w:pPr>
              <w:keepNext/>
              <w:keepLines/>
              <w:bidi/>
              <w:spacing w:after="240" w:line="360" w:lineRule="exact"/>
              <w:ind w:left="34"/>
              <w:jc w:val="center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إ،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س،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ص،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ع،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ر،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 xml:space="preserve"> </w:t>
            </w:r>
            <w:r w:rsidRPr="000F36CC">
              <w:rPr>
                <w:rFonts w:ascii="Arabic Typesetting" w:hAnsi="Arabic Typesetting" w:cs="Arabic Typesetting"/>
                <w:color w:val="000000"/>
                <w:sz w:val="36"/>
                <w:szCs w:val="36"/>
                <w:rtl/>
              </w:rPr>
              <w:t>ف</w:t>
            </w:r>
          </w:p>
        </w:tc>
        <w:tc>
          <w:tcPr>
            <w:tcW w:w="4833" w:type="dxa"/>
          </w:tcPr>
          <w:p w:rsidR="00972F60" w:rsidRPr="00972F60" w:rsidRDefault="00944916" w:rsidP="00944916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44916">
              <w:rPr>
                <w:rFonts w:ascii="Arabic Typesetting" w:hAnsi="Arabic Typesetting" w:cs="Arabic Typesetting"/>
                <w:sz w:val="36"/>
                <w:szCs w:val="36"/>
                <w:rtl/>
              </w:rPr>
              <w:t>تعديلات على نظام الموظفين من اقتراح اللجنة الاستشارية المستقلة للرقابة</w:t>
            </w:r>
          </w:p>
        </w:tc>
      </w:tr>
    </w:tbl>
    <w:p w:rsidR="009C51C4" w:rsidRPr="00080478" w:rsidRDefault="009C51C4" w:rsidP="009C51C4">
      <w:pPr>
        <w:pStyle w:val="EndofDocumentAR"/>
        <w:spacing w:before="480"/>
        <w:ind w:left="5102"/>
      </w:pPr>
      <w:r>
        <w:rPr>
          <w:rFonts w:hint="cs"/>
          <w:rtl/>
        </w:rPr>
        <w:lastRenderedPageBreak/>
        <w:t>[نهاية الوثيقة]</w:t>
      </w:r>
    </w:p>
    <w:sectPr w:rsidR="009C51C4" w:rsidRPr="00080478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4A" w:rsidRDefault="00D2594A">
      <w:r>
        <w:separator/>
      </w:r>
    </w:p>
  </w:endnote>
  <w:endnote w:type="continuationSeparator" w:id="0">
    <w:p w:rsidR="00D2594A" w:rsidRDefault="00D2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4A" w:rsidRDefault="00D2594A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D2594A" w:rsidRDefault="00D2594A" w:rsidP="009622BF">
      <w:pPr>
        <w:bidi/>
      </w:pPr>
      <w:r>
        <w:separator/>
      </w:r>
    </w:p>
  </w:footnote>
  <w:footnote w:id="1">
    <w:p w:rsidR="00972F60" w:rsidRPr="009F364A" w:rsidRDefault="00972F60" w:rsidP="00972F60">
      <w:pPr>
        <w:pStyle w:val="Footer"/>
        <w:tabs>
          <w:tab w:val="clear" w:pos="4320"/>
          <w:tab w:val="clear" w:pos="8640"/>
        </w:tabs>
        <w:bidi/>
        <w:rPr>
          <w:rFonts w:ascii="Arabic Typesetting" w:hAnsi="Arabic Typesetting" w:cs="Arabic Typesetting"/>
          <w:sz w:val="28"/>
          <w:szCs w:val="28"/>
        </w:rPr>
      </w:pPr>
      <w:r w:rsidRPr="009F364A">
        <w:rPr>
          <w:rStyle w:val="FootnoteReference"/>
        </w:rPr>
        <w:footnoteRef/>
      </w:r>
      <w:r w:rsidRPr="009F364A">
        <w:rPr>
          <w:rFonts w:ascii="Arabic Typesetting" w:hAnsi="Arabic Typesetting" w:cs="Arabic Typesetting"/>
          <w:sz w:val="28"/>
          <w:szCs w:val="28"/>
        </w:rPr>
        <w:tab/>
      </w:r>
      <w:r>
        <w:rPr>
          <w:rFonts w:ascii="Arabic Typesetting" w:hAnsi="Arabic Typesetting" w:cs="Arabic Typesetting"/>
          <w:sz w:val="28"/>
          <w:szCs w:val="28"/>
          <w:rtl/>
        </w:rPr>
        <w:t>ع: عربي</w:t>
      </w:r>
      <w:r>
        <w:rPr>
          <w:rFonts w:ascii="Arabic Typesetting" w:hAnsi="Arabic Typesetting" w:cs="Arabic Typesetting" w:hint="cs"/>
          <w:sz w:val="28"/>
          <w:szCs w:val="28"/>
          <w:rtl/>
          <w:lang w:val="fr-FR" w:bidi="ar-EG"/>
        </w:rPr>
        <w:t>؛</w:t>
      </w:r>
      <w:r w:rsidRPr="009F364A">
        <w:rPr>
          <w:rFonts w:ascii="Arabic Typesetting" w:hAnsi="Arabic Typesetting" w:cs="Arabic Typesetting"/>
          <w:sz w:val="28"/>
          <w:szCs w:val="28"/>
          <w:rtl/>
        </w:rPr>
        <w:t xml:space="preserve"> ص: صيني</w:t>
      </w:r>
      <w:r>
        <w:rPr>
          <w:rFonts w:ascii="Arabic Typesetting" w:hAnsi="Arabic Typesetting" w:cs="Arabic Typesetting" w:hint="cs"/>
          <w:sz w:val="28"/>
          <w:szCs w:val="28"/>
          <w:rtl/>
        </w:rPr>
        <w:t>؛</w:t>
      </w:r>
      <w:r w:rsidRPr="009F364A">
        <w:rPr>
          <w:rFonts w:ascii="Arabic Typesetting" w:hAnsi="Arabic Typesetting" w:cs="Arabic Typesetting"/>
          <w:sz w:val="28"/>
          <w:szCs w:val="28"/>
          <w:rtl/>
        </w:rPr>
        <w:t xml:space="preserve"> إ: إنكليزي</w:t>
      </w:r>
      <w:r>
        <w:rPr>
          <w:rFonts w:ascii="Arabic Typesetting" w:hAnsi="Arabic Typesetting" w:cs="Arabic Typesetting" w:hint="cs"/>
          <w:sz w:val="28"/>
          <w:szCs w:val="28"/>
          <w:rtl/>
        </w:rPr>
        <w:t>؛</w:t>
      </w:r>
      <w:r w:rsidRPr="009F364A">
        <w:rPr>
          <w:rFonts w:ascii="Arabic Typesetting" w:hAnsi="Arabic Typesetting" w:cs="Arabic Typesetting"/>
          <w:sz w:val="28"/>
          <w:szCs w:val="28"/>
          <w:rtl/>
        </w:rPr>
        <w:t xml:space="preserve"> ف: فرنسي</w:t>
      </w:r>
      <w:r>
        <w:rPr>
          <w:rFonts w:ascii="Arabic Typesetting" w:hAnsi="Arabic Typesetting" w:cs="Arabic Typesetting" w:hint="cs"/>
          <w:sz w:val="28"/>
          <w:szCs w:val="28"/>
          <w:rtl/>
        </w:rPr>
        <w:t>؛</w:t>
      </w:r>
      <w:r w:rsidRPr="009F364A">
        <w:rPr>
          <w:rFonts w:ascii="Arabic Typesetting" w:hAnsi="Arabic Typesetting" w:cs="Arabic Typesetting"/>
          <w:sz w:val="28"/>
          <w:szCs w:val="28"/>
          <w:rtl/>
        </w:rPr>
        <w:t xml:space="preserve"> ر: روسي</w:t>
      </w:r>
      <w:r>
        <w:rPr>
          <w:rFonts w:ascii="Arabic Typesetting" w:hAnsi="Arabic Typesetting" w:cs="Arabic Typesetting" w:hint="cs"/>
          <w:sz w:val="28"/>
          <w:szCs w:val="28"/>
          <w:rtl/>
        </w:rPr>
        <w:t>؛</w:t>
      </w:r>
      <w:r w:rsidRPr="009F364A">
        <w:rPr>
          <w:rFonts w:ascii="Arabic Typesetting" w:hAnsi="Arabic Typesetting" w:cs="Arabic Typesetting"/>
          <w:sz w:val="28"/>
          <w:szCs w:val="28"/>
          <w:rtl/>
        </w:rPr>
        <w:t xml:space="preserve"> س: إسباني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F41028">
    <w:r>
      <w:t>A/</w:t>
    </w:r>
    <w:r w:rsidR="00B774A4">
      <w:t>5</w:t>
    </w:r>
    <w:r w:rsidR="0036406D">
      <w:t>7</w:t>
    </w:r>
    <w:r>
      <w:t>/</w:t>
    </w:r>
    <w:r w:rsidR="00F41028">
      <w:t>INF/2 PROV.1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651772">
      <w:rPr>
        <w:noProof/>
      </w:rPr>
      <w:t>5</w:t>
    </w:r>
    <w:r>
      <w:fldChar w:fldCharType="end"/>
    </w:r>
  </w:p>
  <w:p w:rsidR="001E12A4" w:rsidRDefault="001E12A4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40"/>
    <w:rsid w:val="00002900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5D06"/>
    <w:rsid w:val="0001645D"/>
    <w:rsid w:val="0001755C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D6CCD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0E03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08F6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5E7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12D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06D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5C0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02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5E08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772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97BA5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E76F4"/>
    <w:rsid w:val="006F2F22"/>
    <w:rsid w:val="006F434A"/>
    <w:rsid w:val="006F7974"/>
    <w:rsid w:val="00700A60"/>
    <w:rsid w:val="00703293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AAA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1C4D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88B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4916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2440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2F60"/>
    <w:rsid w:val="00973BCF"/>
    <w:rsid w:val="009744BC"/>
    <w:rsid w:val="009744C5"/>
    <w:rsid w:val="00974E60"/>
    <w:rsid w:val="00975896"/>
    <w:rsid w:val="00975DF1"/>
    <w:rsid w:val="00976AFE"/>
    <w:rsid w:val="009819F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1C4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3779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BDF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D9A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6CB1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594A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3B6E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70C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3661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028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94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697BA5"/>
    <w:rPr>
      <w:rFonts w:ascii="Arial" w:hAnsi="Arial" w:cs="Arial"/>
      <w:sz w:val="22"/>
    </w:rPr>
  </w:style>
  <w:style w:type="paragraph" w:customStyle="1" w:styleId="TitleofDoc">
    <w:name w:val="Title of Doc"/>
    <w:basedOn w:val="Normal"/>
    <w:rsid w:val="00697BA5"/>
    <w:pPr>
      <w:spacing w:before="1200"/>
      <w:jc w:val="center"/>
    </w:pPr>
    <w:rPr>
      <w:rFonts w:ascii="Times New Roman" w:hAnsi="Times New Roman" w:cs="Times New Roman"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697BA5"/>
    <w:rPr>
      <w:rFonts w:ascii="Arial" w:hAnsi="Arial" w:cs="Arial"/>
      <w:sz w:val="22"/>
    </w:rPr>
  </w:style>
  <w:style w:type="paragraph" w:customStyle="1" w:styleId="TitleofDoc">
    <w:name w:val="Title of Doc"/>
    <w:basedOn w:val="Normal"/>
    <w:rsid w:val="00697BA5"/>
    <w:pPr>
      <w:spacing w:before="1200"/>
      <w:jc w:val="center"/>
    </w:pPr>
    <w:rPr>
      <w:rFonts w:ascii="Times New Roman" w:hAnsi="Times New Roman" w:cs="Times New Roman"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840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A/56/-- (Arabic)</vt:lpstr>
    </vt:vector>
  </TitlesOfParts>
  <Company>World Intellectual Property Organization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A/56/-- (Arabic)</dc:title>
  <dc:creator>BEN ALI Lassad</dc:creator>
  <cp:lastModifiedBy>CHADAREVIAN Diane</cp:lastModifiedBy>
  <cp:revision>30</cp:revision>
  <cp:lastPrinted>2017-09-29T12:01:00Z</cp:lastPrinted>
  <dcterms:created xsi:type="dcterms:W3CDTF">2017-09-29T06:43:00Z</dcterms:created>
  <dcterms:modified xsi:type="dcterms:W3CDTF">2017-09-29T12:01:00Z</dcterms:modified>
</cp:coreProperties>
</file>