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406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005789">
              <w:t>/1 PROV.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0578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005789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0578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05789">
              <w:rPr>
                <w:rFonts w:hint="cs"/>
                <w:rtl/>
              </w:rPr>
              <w:t>3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005789">
              <w:rPr>
                <w:rFonts w:hint="cs"/>
                <w:rtl/>
              </w:rPr>
              <w:t>يوليو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8C50F7">
        <w:rPr>
          <w:rFonts w:hint="cs"/>
          <w:rtl/>
        </w:rPr>
        <w:t>من</w:t>
      </w:r>
      <w:proofErr w:type="gramEnd"/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05789" w:rsidP="00FB7EC9">
      <w:pPr>
        <w:pStyle w:val="DocumentTitleAR"/>
        <w:bidi/>
        <w:rPr>
          <w:rtl/>
        </w:rPr>
      </w:pPr>
      <w:r w:rsidRPr="00005789">
        <w:rPr>
          <w:rtl/>
        </w:rPr>
        <w:t xml:space="preserve">مشروع جدول الأعمال التمهيدي الموحّد </w:t>
      </w:r>
      <w:proofErr w:type="gramStart"/>
      <w:r w:rsidRPr="00005789">
        <w:rPr>
          <w:rtl/>
        </w:rPr>
        <w:t>والمفصّل</w:t>
      </w:r>
      <w:proofErr w:type="gramEnd"/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005789">
        <w:rPr>
          <w:rFonts w:hint="cs"/>
          <w:rtl/>
        </w:rPr>
        <w:t xml:space="preserve"> المدير العام</w:t>
      </w:r>
    </w:p>
    <w:p w:rsidR="007F6CDE" w:rsidRPr="007F6CDE" w:rsidRDefault="007F6CDE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005789" w:rsidRPr="00B97600" w:rsidRDefault="00005789" w:rsidP="00005789">
      <w:pPr>
        <w:pStyle w:val="NormalParaAR"/>
        <w:keepNext/>
        <w:rPr>
          <w:b/>
          <w:bCs/>
          <w:sz w:val="40"/>
          <w:szCs w:val="40"/>
          <w:rtl/>
        </w:rPr>
      </w:pPr>
      <w:r w:rsidRPr="00B97600">
        <w:rPr>
          <w:rFonts w:hint="cs"/>
          <w:b/>
          <w:bCs/>
          <w:sz w:val="40"/>
          <w:szCs w:val="40"/>
          <w:rtl/>
        </w:rPr>
        <w:lastRenderedPageBreak/>
        <w:t>مقدمة</w:t>
      </w:r>
    </w:p>
    <w:p w:rsidR="00005789" w:rsidRDefault="00005789" w:rsidP="002F4470">
      <w:pPr>
        <w:pStyle w:val="NumberedParaAR"/>
      </w:pPr>
      <w:proofErr w:type="gramStart"/>
      <w:r w:rsidRPr="00B97600">
        <w:rPr>
          <w:rtl/>
        </w:rPr>
        <w:t>تتضمن</w:t>
      </w:r>
      <w:proofErr w:type="gramEnd"/>
      <w:r w:rsidRPr="00B97600">
        <w:rPr>
          <w:rtl/>
        </w:rPr>
        <w:t xml:space="preserve"> هذه الوثيقة بنود مشروعات جداول أعمال </w:t>
      </w:r>
      <w:r>
        <w:rPr>
          <w:rFonts w:hint="cs"/>
          <w:rtl/>
        </w:rPr>
        <w:t>ا</w:t>
      </w:r>
      <w:r w:rsidRPr="00B97600">
        <w:rPr>
          <w:rtl/>
        </w:rPr>
        <w:t xml:space="preserve">لجمعيات وسائر الهيئات </w:t>
      </w:r>
      <w:r w:rsidR="002F4470">
        <w:rPr>
          <w:rFonts w:hint="cs"/>
          <w:rtl/>
        </w:rPr>
        <w:t>الحادية و</w:t>
      </w:r>
      <w:r>
        <w:rPr>
          <w:rFonts w:hint="cs"/>
          <w:rtl/>
        </w:rPr>
        <w:t xml:space="preserve">العشرين </w:t>
      </w:r>
      <w:r w:rsidRPr="00B97600">
        <w:rPr>
          <w:rtl/>
        </w:rPr>
        <w:t>(الوارد ذكرها في الوثيقة</w:t>
      </w:r>
      <w:r w:rsidRPr="00B97600">
        <w:rPr>
          <w:rFonts w:hint="cs"/>
          <w:rtl/>
        </w:rPr>
        <w:t> </w:t>
      </w:r>
      <w:r w:rsidRPr="00B97600">
        <w:t>A/</w:t>
      </w:r>
      <w:r w:rsidR="002F4470">
        <w:t>57</w:t>
      </w:r>
      <w:r w:rsidRPr="00B97600">
        <w:t>/INF/1</w:t>
      </w:r>
      <w:r w:rsidRPr="00B97600">
        <w:rPr>
          <w:rtl/>
        </w:rPr>
        <w:t>) بطريقة موحدة، أي أن كل مسألة تعني أكثر من جمعية أو هيئة واحدة تشك</w:t>
      </w:r>
      <w:r>
        <w:rPr>
          <w:rFonts w:hint="cs"/>
          <w:rtl/>
        </w:rPr>
        <w:t>ّ</w:t>
      </w:r>
      <w:r w:rsidRPr="00B97600">
        <w:rPr>
          <w:rtl/>
        </w:rPr>
        <w:t>ل بندا واحدا من بنود جدول الأعمال.</w:t>
      </w:r>
    </w:p>
    <w:p w:rsidR="00005789" w:rsidRDefault="00005789" w:rsidP="00005789">
      <w:pPr>
        <w:pStyle w:val="NumberedParaAR"/>
      </w:pPr>
      <w:r w:rsidRPr="001528BF">
        <w:rPr>
          <w:rtl/>
        </w:rPr>
        <w:t xml:space="preserve">وكلّ بند من بنود </w:t>
      </w:r>
      <w:proofErr w:type="gramStart"/>
      <w:r w:rsidRPr="001528BF">
        <w:rPr>
          <w:rtl/>
        </w:rPr>
        <w:t>جدول</w:t>
      </w:r>
      <w:proofErr w:type="gramEnd"/>
      <w:r w:rsidRPr="001528BF">
        <w:rPr>
          <w:rtl/>
        </w:rPr>
        <w:t xml:space="preserve"> الأعمال مفصّل. وترد تحت كل بند البيانات الآتية: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"1"</w:t>
      </w:r>
      <w:r w:rsidRPr="001528BF">
        <w:rPr>
          <w:rtl/>
        </w:rPr>
        <w:tab/>
        <w:t xml:space="preserve">الجمعيات </w:t>
      </w:r>
      <w:proofErr w:type="gramStart"/>
      <w:r w:rsidRPr="001528BF">
        <w:rPr>
          <w:rtl/>
        </w:rPr>
        <w:t>وسائر</w:t>
      </w:r>
      <w:proofErr w:type="gramEnd"/>
      <w:r w:rsidRPr="001528BF">
        <w:rPr>
          <w:rtl/>
        </w:rPr>
        <w:t xml:space="preserve"> الهيئات المعنية،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"2"</w:t>
      </w:r>
      <w:r w:rsidRPr="001528BF">
        <w:rPr>
          <w:rtl/>
        </w:rPr>
        <w:tab/>
        <w:t>والرئيس (وفقا للمادة</w:t>
      </w:r>
      <w:r w:rsidRPr="001528BF">
        <w:t> </w:t>
      </w:r>
      <w:r w:rsidRPr="001528BF">
        <w:rPr>
          <w:rtl/>
        </w:rPr>
        <w:t xml:space="preserve">42 من النظام الداخلي العام </w:t>
      </w:r>
      <w:proofErr w:type="spellStart"/>
      <w:r w:rsidRPr="001528BF">
        <w:rPr>
          <w:rtl/>
        </w:rPr>
        <w:t>للويبو</w:t>
      </w:r>
      <w:proofErr w:type="spellEnd"/>
      <w:r w:rsidRPr="001528BF">
        <w:rPr>
          <w:rtl/>
        </w:rPr>
        <w:t>)،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3"</w:t>
      </w:r>
      <w:r w:rsidRPr="001528BF">
        <w:rPr>
          <w:rtl/>
        </w:rPr>
        <w:tab/>
        <w:t xml:space="preserve">والوثيقة أو الوثائق التحضيرية، </w:t>
      </w:r>
      <w:proofErr w:type="gramStart"/>
      <w:r w:rsidRPr="001528BF">
        <w:rPr>
          <w:rtl/>
        </w:rPr>
        <w:t>إن</w:t>
      </w:r>
      <w:proofErr w:type="gramEnd"/>
      <w:r w:rsidRPr="001528BF">
        <w:rPr>
          <w:rtl/>
        </w:rPr>
        <w:t xml:space="preserve"> وجدت.</w:t>
      </w:r>
    </w:p>
    <w:p w:rsidR="00005789" w:rsidRPr="00CB4E61" w:rsidRDefault="00005789" w:rsidP="00005789">
      <w:pPr>
        <w:pStyle w:val="NumberedParaAR"/>
        <w:rPr>
          <w:rtl/>
        </w:rPr>
      </w:pPr>
      <w:proofErr w:type="gramStart"/>
      <w:r w:rsidRPr="00CB4E61">
        <w:rPr>
          <w:rtl/>
        </w:rPr>
        <w:t>ومن</w:t>
      </w:r>
      <w:proofErr w:type="gramEnd"/>
      <w:r w:rsidRPr="00CB4E61">
        <w:rPr>
          <w:rtl/>
        </w:rPr>
        <w:t xml:space="preserve"> المقترح تناول بنود جدول الأعما</w:t>
      </w:r>
      <w:r>
        <w:rPr>
          <w:rtl/>
        </w:rPr>
        <w:t>ل المذكورة أدناه في ال</w:t>
      </w:r>
      <w:r>
        <w:rPr>
          <w:rFonts w:hint="cs"/>
          <w:rtl/>
        </w:rPr>
        <w:t>أيام التالية</w:t>
      </w:r>
      <w:r w:rsidRPr="00CB4E61">
        <w:rPr>
          <w:rtl/>
        </w:rPr>
        <w:t>: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  <w:lang w:bidi="ar-SA"/>
        </w:rPr>
      </w:pPr>
      <w:r>
        <w:rPr>
          <w:rFonts w:hint="cs"/>
          <w:rtl/>
        </w:rPr>
        <w:t>الاثنين</w:t>
      </w:r>
      <w:r>
        <w:rPr>
          <w:rFonts w:hint="cs"/>
          <w:rtl/>
          <w:lang w:bidi="ar-SA"/>
        </w:rPr>
        <w:t xml:space="preserve"> </w:t>
      </w:r>
      <w:r w:rsidR="002F4470">
        <w:rPr>
          <w:rFonts w:hint="cs"/>
          <w:rtl/>
          <w:lang w:bidi="ar-SA"/>
        </w:rPr>
        <w:t>2</w:t>
      </w:r>
      <w:r w:rsidR="002F4470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Fonts w:hint="cs"/>
          <w:rtl/>
          <w:lang w:bidi="ar-SA"/>
        </w:rPr>
        <w:tab/>
        <w:t xml:space="preserve">البنود </w:t>
      </w:r>
      <w:proofErr w:type="gramStart"/>
      <w:r>
        <w:rPr>
          <w:rFonts w:hint="cs"/>
          <w:rtl/>
          <w:lang w:bidi="ar-SA"/>
        </w:rPr>
        <w:t>من</w:t>
      </w:r>
      <w:proofErr w:type="gramEnd"/>
      <w:r>
        <w:rPr>
          <w:rFonts w:hint="cs"/>
          <w:rtl/>
          <w:lang w:bidi="ar-SA"/>
        </w:rPr>
        <w:t xml:space="preserve"> 1 إلى 5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الثلاثاء </w:t>
      </w:r>
      <w:r w:rsidR="002F4470">
        <w:rPr>
          <w:rFonts w:hint="cs"/>
          <w:rtl/>
        </w:rPr>
        <w:t>3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>البنود</w:t>
      </w:r>
      <w:r>
        <w:rPr>
          <w:rFonts w:hint="cs"/>
          <w:rtl/>
        </w:rPr>
        <w:t xml:space="preserve"> 5 (تابع)</w:t>
      </w:r>
      <w:r w:rsidRPr="00CB4E61">
        <w:rPr>
          <w:rtl/>
        </w:rPr>
        <w:t xml:space="preserve"> </w:t>
      </w:r>
      <w:r>
        <w:rPr>
          <w:rFonts w:hint="cs"/>
          <w:rtl/>
        </w:rPr>
        <w:t xml:space="preserve">و6 </w:t>
      </w:r>
      <w:r w:rsidR="002F4470">
        <w:rPr>
          <w:rFonts w:hint="cs"/>
          <w:rtl/>
        </w:rPr>
        <w:t>و8 و9 و11 و12</w:t>
      </w:r>
    </w:p>
    <w:p w:rsidR="00005789" w:rsidRPr="00CB4E61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الأربعاء </w:t>
      </w:r>
      <w:r w:rsidR="002F4470">
        <w:rPr>
          <w:rFonts w:hint="cs"/>
          <w:rtl/>
        </w:rPr>
        <w:t>4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 xml:space="preserve">البنود </w:t>
      </w:r>
      <w:r w:rsidR="002F4470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ومن</w:t>
      </w:r>
      <w:proofErr w:type="gramEnd"/>
      <w:r>
        <w:rPr>
          <w:rFonts w:hint="cs"/>
          <w:rtl/>
        </w:rPr>
        <w:t xml:space="preserve"> </w:t>
      </w:r>
      <w:r w:rsidR="002F4470">
        <w:rPr>
          <w:rFonts w:hint="cs"/>
          <w:rtl/>
        </w:rPr>
        <w:t>13</w:t>
      </w:r>
      <w:r>
        <w:rPr>
          <w:rFonts w:hint="cs"/>
          <w:rtl/>
        </w:rPr>
        <w:t xml:space="preserve"> إلى </w:t>
      </w:r>
      <w:r w:rsidR="002F4470">
        <w:rPr>
          <w:rFonts w:hint="cs"/>
          <w:rtl/>
        </w:rPr>
        <w:t>20</w:t>
      </w:r>
    </w:p>
    <w:p w:rsidR="00005789" w:rsidRPr="00CB4E61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الخميس </w:t>
      </w:r>
      <w:r w:rsidR="000026B8">
        <w:rPr>
          <w:rFonts w:hint="cs"/>
          <w:rtl/>
        </w:rPr>
        <w:t>5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  <w:t xml:space="preserve">البنود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 xml:space="preserve">21 </w:t>
      </w:r>
      <w:r>
        <w:rPr>
          <w:rFonts w:hint="cs"/>
          <w:rtl/>
        </w:rPr>
        <w:t xml:space="preserve">إلى </w:t>
      </w:r>
      <w:r w:rsidR="000026B8">
        <w:rPr>
          <w:rFonts w:hint="cs"/>
          <w:rtl/>
        </w:rPr>
        <w:t>27</w:t>
      </w:r>
    </w:p>
    <w:p w:rsidR="00005789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proofErr w:type="gramStart"/>
      <w:r>
        <w:rPr>
          <w:rFonts w:hint="cs"/>
          <w:rtl/>
        </w:rPr>
        <w:t>الجمعة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>6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>
        <w:rPr>
          <w:rFonts w:hint="cs"/>
          <w:rtl/>
        </w:rPr>
        <w:t>البنود 7 و</w:t>
      </w:r>
      <w:r w:rsidR="000026B8">
        <w:rPr>
          <w:rFonts w:hint="cs"/>
          <w:rtl/>
        </w:rPr>
        <w:t>28</w:t>
      </w:r>
      <w:r>
        <w:rPr>
          <w:rFonts w:hint="cs"/>
          <w:rtl/>
        </w:rPr>
        <w:t xml:space="preserve"> و</w:t>
      </w:r>
      <w:r w:rsidR="000026B8">
        <w:rPr>
          <w:rFonts w:hint="cs"/>
          <w:rtl/>
        </w:rPr>
        <w:t>29</w:t>
      </w:r>
    </w:p>
    <w:p w:rsidR="00005789" w:rsidRDefault="00005789" w:rsidP="0044702F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proofErr w:type="gramStart"/>
      <w:r>
        <w:rPr>
          <w:rFonts w:hint="cs"/>
          <w:rtl/>
        </w:rPr>
        <w:t>الاثنين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>9</w:t>
      </w:r>
      <w:r w:rsidR="000026B8">
        <w:rPr>
          <w:rFonts w:hint="eastAsia"/>
          <w:rtl/>
        </w:rPr>
        <w:t> </w:t>
      </w:r>
      <w:r w:rsidR="000026B8">
        <w:rPr>
          <w:rFonts w:hint="cs"/>
          <w:rtl/>
        </w:rPr>
        <w:t xml:space="preserve"> والثلاثاء 10</w:t>
      </w:r>
      <w:r w:rsidR="000026B8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Fonts w:hint="cs"/>
          <w:rtl/>
        </w:rPr>
        <w:tab/>
      </w:r>
      <w:r w:rsidRPr="00CB4E61">
        <w:rPr>
          <w:rtl/>
          <w:lang w:bidi="ar-SA"/>
        </w:rPr>
        <w:t>مخصَّص في حال عدم استكمال أي بند من جدول الأعمال في</w:t>
      </w:r>
      <w:r>
        <w:rPr>
          <w:rFonts w:hint="cs"/>
          <w:rtl/>
          <w:lang w:bidi="ar-SA"/>
        </w:rPr>
        <w:t> </w:t>
      </w:r>
      <w:r w:rsidR="000026B8">
        <w:rPr>
          <w:rFonts w:hint="cs"/>
          <w:rtl/>
          <w:lang w:bidi="ar-SA"/>
        </w:rPr>
        <w:t>6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أكتوبر </w:t>
      </w:r>
      <w:r w:rsidRPr="00CB4E61">
        <w:rPr>
          <w:rtl/>
          <w:lang w:bidi="ar-SA"/>
        </w:rPr>
        <w:t xml:space="preserve">ولتمكين الأمانة من إعداد </w:t>
      </w:r>
      <w:r>
        <w:rPr>
          <w:rFonts w:hint="cs"/>
          <w:rtl/>
          <w:lang w:bidi="ar-SA"/>
        </w:rPr>
        <w:t xml:space="preserve">التقرير </w:t>
      </w:r>
      <w:r w:rsidR="0044702F">
        <w:rPr>
          <w:rFonts w:hint="cs"/>
          <w:rtl/>
          <w:lang w:bidi="ar-SA"/>
        </w:rPr>
        <w:t>الموجز</w:t>
      </w:r>
    </w:p>
    <w:p w:rsidR="00005789" w:rsidRDefault="000026B8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jc w:val="left"/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الأربعاء</w:t>
      </w:r>
      <w:proofErr w:type="gramEnd"/>
      <w:r w:rsidR="00005789">
        <w:rPr>
          <w:rFonts w:hint="cs"/>
          <w:rtl/>
          <w:lang w:bidi="ar-SA"/>
        </w:rPr>
        <w:t xml:space="preserve"> 11</w:t>
      </w:r>
      <w:r w:rsidR="00005789">
        <w:rPr>
          <w:rFonts w:hint="eastAsia"/>
          <w:rtl/>
          <w:lang w:bidi="ar-SA"/>
        </w:rPr>
        <w:t> </w:t>
      </w:r>
      <w:r w:rsidR="00005789">
        <w:rPr>
          <w:rFonts w:hint="cs"/>
          <w:rtl/>
          <w:lang w:bidi="ar-SA"/>
        </w:rPr>
        <w:t>أكتوبر</w:t>
      </w:r>
      <w:r w:rsidR="00005789">
        <w:rPr>
          <w:rtl/>
          <w:lang w:bidi="ar-SA"/>
        </w:rPr>
        <w:tab/>
      </w:r>
      <w:r w:rsidR="00005789">
        <w:rPr>
          <w:rFonts w:hint="cs"/>
          <w:rtl/>
          <w:lang w:bidi="ar-SA"/>
        </w:rPr>
        <w:t xml:space="preserve">البندان </w:t>
      </w:r>
      <w:r>
        <w:rPr>
          <w:rFonts w:hint="cs"/>
          <w:rtl/>
          <w:lang w:bidi="ar-SA"/>
        </w:rPr>
        <w:t>30</w:t>
      </w:r>
      <w:r w:rsidR="00005789">
        <w:rPr>
          <w:rFonts w:hint="cs"/>
          <w:rtl/>
          <w:lang w:bidi="ar-SA"/>
        </w:rPr>
        <w:t xml:space="preserve"> و</w:t>
      </w:r>
      <w:r>
        <w:rPr>
          <w:rFonts w:hint="cs"/>
          <w:rtl/>
          <w:lang w:bidi="ar-SA"/>
        </w:rPr>
        <w:t>31</w:t>
      </w:r>
    </w:p>
    <w:p w:rsidR="00005789" w:rsidRDefault="00005789" w:rsidP="000026B8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CB4E61">
        <w:rPr>
          <w:rtl/>
        </w:rPr>
        <w:t>الجدول الزمني الوارد أعلاه مؤقت</w:t>
      </w:r>
      <w:r>
        <w:rPr>
          <w:rFonts w:hint="cs"/>
          <w:rtl/>
        </w:rPr>
        <w:t>،</w:t>
      </w:r>
      <w:r w:rsidRPr="00CB4E61">
        <w:rPr>
          <w:rtl/>
        </w:rPr>
        <w:t xml:space="preserve"> </w:t>
      </w:r>
      <w:r>
        <w:rPr>
          <w:rFonts w:hint="cs"/>
          <w:rtl/>
        </w:rPr>
        <w:t>و</w:t>
      </w:r>
      <w:r w:rsidRPr="00907B38">
        <w:rPr>
          <w:rtl/>
        </w:rPr>
        <w:t xml:space="preserve">من الممكن طرح أي بند من بنود جدول الأعمال للنقاش في أي يوم </w:t>
      </w:r>
      <w:r>
        <w:rPr>
          <w:rFonts w:hint="cs"/>
          <w:rtl/>
        </w:rPr>
        <w:t>من</w:t>
      </w:r>
      <w:r w:rsidRPr="00907B38">
        <w:rPr>
          <w:rFonts w:hint="cs"/>
          <w:rtl/>
        </w:rPr>
        <w:t> </w:t>
      </w:r>
      <w:r w:rsidR="000026B8">
        <w:rPr>
          <w:rFonts w:hint="cs"/>
          <w:rtl/>
        </w:rPr>
        <w:t>2</w:t>
      </w:r>
      <w:r>
        <w:rPr>
          <w:rFonts w:hint="cs"/>
          <w:rtl/>
        </w:rPr>
        <w:t>  إلى 11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أكتوبر </w:t>
      </w:r>
      <w:r w:rsidR="000026B8">
        <w:rPr>
          <w:rFonts w:hint="cs"/>
          <w:rtl/>
        </w:rPr>
        <w:t>2017</w:t>
      </w:r>
      <w:r w:rsidRPr="00907B38">
        <w:rPr>
          <w:rtl/>
        </w:rPr>
        <w:t xml:space="preserve">، بقرار من الرئيس </w:t>
      </w:r>
      <w:r>
        <w:rPr>
          <w:rFonts w:hint="cs"/>
          <w:rtl/>
        </w:rPr>
        <w:t xml:space="preserve">(الرؤساء) </w:t>
      </w:r>
      <w:r w:rsidRPr="00907B38">
        <w:rPr>
          <w:rtl/>
        </w:rPr>
        <w:t xml:space="preserve">ووفقا للنظام الداخلي العام </w:t>
      </w:r>
      <w:proofErr w:type="spellStart"/>
      <w:r w:rsidRPr="00907B38">
        <w:rPr>
          <w:rtl/>
        </w:rPr>
        <w:t>للويبو</w:t>
      </w:r>
      <w:proofErr w:type="spellEnd"/>
      <w:r w:rsidRPr="00907B38">
        <w:rPr>
          <w:rtl/>
        </w:rPr>
        <w:t>.</w:t>
      </w:r>
    </w:p>
    <w:p w:rsidR="00005789" w:rsidRDefault="00005789" w:rsidP="00005789">
      <w:pPr>
        <w:pStyle w:val="NormalParaAR"/>
        <w:rPr>
          <w:rtl/>
        </w:rPr>
      </w:pPr>
      <w:proofErr w:type="gramStart"/>
      <w:r w:rsidRPr="00CB4E61">
        <w:rPr>
          <w:rtl/>
        </w:rPr>
        <w:t>وستعق</w:t>
      </w:r>
      <w:r w:rsidR="00D61708">
        <w:rPr>
          <w:rFonts w:hint="cs"/>
          <w:rtl/>
        </w:rPr>
        <w:t>َ</w:t>
      </w:r>
      <w:r w:rsidRPr="00CB4E61">
        <w:rPr>
          <w:rtl/>
        </w:rPr>
        <w:t>د</w:t>
      </w:r>
      <w:proofErr w:type="gramEnd"/>
      <w:r w:rsidRPr="00CB4E61">
        <w:rPr>
          <w:rtl/>
        </w:rPr>
        <w:t xml:space="preserve"> 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الصباح من الساعة</w:t>
      </w:r>
      <w:r>
        <w:rPr>
          <w:rFonts w:hint="cs"/>
          <w:rtl/>
        </w:rPr>
        <w:t> </w:t>
      </w:r>
      <w:r w:rsidRPr="00CB4E61">
        <w:rPr>
          <w:rtl/>
        </w:rPr>
        <w:t>10:00 إلى</w:t>
      </w:r>
      <w:r>
        <w:rPr>
          <w:rFonts w:hint="cs"/>
          <w:rtl/>
        </w:rPr>
        <w:t> </w:t>
      </w:r>
      <w:r w:rsidRPr="00CB4E61">
        <w:rPr>
          <w:rtl/>
        </w:rPr>
        <w:t>13:00</w:t>
      </w:r>
      <w:r>
        <w:rPr>
          <w:rtl/>
        </w:rPr>
        <w:t xml:space="preserve"> وجلس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بعد الظهر من الساعة</w:t>
      </w:r>
      <w:r>
        <w:rPr>
          <w:rFonts w:hint="cs"/>
          <w:rtl/>
        </w:rPr>
        <w:t> </w:t>
      </w:r>
      <w:r w:rsidRPr="00CB4E61">
        <w:rPr>
          <w:rtl/>
        </w:rPr>
        <w:t>15:00 إلى</w:t>
      </w:r>
      <w:r>
        <w:rPr>
          <w:rFonts w:hint="cs"/>
          <w:rtl/>
        </w:rPr>
        <w:t> </w:t>
      </w:r>
      <w:r w:rsidRPr="00CB4E61">
        <w:rPr>
          <w:rtl/>
        </w:rPr>
        <w:t xml:space="preserve">18:00. </w:t>
      </w:r>
      <w:proofErr w:type="gramStart"/>
      <w:r w:rsidRPr="00CB4E61">
        <w:rPr>
          <w:rtl/>
        </w:rPr>
        <w:t>وستنظَّم</w:t>
      </w:r>
      <w:proofErr w:type="gramEnd"/>
      <w:r w:rsidR="00457B60">
        <w:rPr>
          <w:rFonts w:hint="cs"/>
          <w:rtl/>
        </w:rPr>
        <w:t>،</w:t>
      </w:r>
      <w:r w:rsidRPr="00CB4E61">
        <w:rPr>
          <w:rtl/>
        </w:rPr>
        <w:t xml:space="preserve"> حسب الحاجة</w:t>
      </w:r>
      <w:r w:rsidR="00457B60">
        <w:rPr>
          <w:rFonts w:hint="cs"/>
          <w:rtl/>
        </w:rPr>
        <w:t>،</w:t>
      </w:r>
      <w:r w:rsidRPr="00CB4E61">
        <w:rPr>
          <w:rtl/>
        </w:rPr>
        <w:t xml:space="preserve"> 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مسائية (من 19:</w:t>
      </w:r>
      <w:r>
        <w:rPr>
          <w:rFonts w:hint="cs"/>
          <w:rtl/>
        </w:rPr>
        <w:t>00</w:t>
      </w:r>
      <w:r w:rsidRPr="00CB4E61">
        <w:rPr>
          <w:rtl/>
        </w:rPr>
        <w:t xml:space="preserve"> إلى</w:t>
      </w:r>
      <w:r>
        <w:rPr>
          <w:rFonts w:hint="cs"/>
          <w:rtl/>
        </w:rPr>
        <w:t> </w:t>
      </w:r>
      <w:r w:rsidRPr="00CB4E61">
        <w:rPr>
          <w:rtl/>
        </w:rPr>
        <w:t xml:space="preserve">21:30) من أجل اختتام مناقشة </w:t>
      </w:r>
      <w:r>
        <w:rPr>
          <w:rFonts w:hint="cs"/>
          <w:rtl/>
        </w:rPr>
        <w:t xml:space="preserve">جميع </w:t>
      </w:r>
      <w:r w:rsidRPr="00CB4E61">
        <w:rPr>
          <w:rtl/>
        </w:rPr>
        <w:t>البنود المقرّر تناولها في اليوم</w:t>
      </w:r>
      <w:r>
        <w:rPr>
          <w:rFonts w:hint="cs"/>
          <w:rtl/>
        </w:rPr>
        <w:t xml:space="preserve"> المعني</w:t>
      </w:r>
      <w:r w:rsidRPr="00CB4E61">
        <w:rPr>
          <w:rtl/>
        </w:rPr>
        <w:t>.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76FEB" w:rsidRDefault="00005789" w:rsidP="00005789">
      <w:pPr>
        <w:pStyle w:val="Heading1"/>
        <w:rPr>
          <w:rtl/>
        </w:rPr>
      </w:pPr>
      <w:r w:rsidRPr="00676FEB">
        <w:rPr>
          <w:rtl/>
        </w:rPr>
        <w:lastRenderedPageBreak/>
        <w:t xml:space="preserve">قائمة </w:t>
      </w:r>
      <w:proofErr w:type="gramStart"/>
      <w:r w:rsidRPr="00676FEB">
        <w:rPr>
          <w:rtl/>
        </w:rPr>
        <w:t>بنود</w:t>
      </w:r>
      <w:proofErr w:type="gramEnd"/>
      <w:r w:rsidRPr="00676FEB">
        <w:rPr>
          <w:rtl/>
        </w:rPr>
        <w:t xml:space="preserve"> جدول الأعمال</w:t>
      </w:r>
    </w:p>
    <w:p w:rsidR="00005789" w:rsidRDefault="00005789" w:rsidP="00005789">
      <w:pPr>
        <w:pStyle w:val="Heading2"/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الدورات</w:t>
      </w:r>
    </w:p>
    <w:p w:rsidR="00005789" w:rsidRPr="00823DE7" w:rsidRDefault="00005789" w:rsidP="009C097B">
      <w:pPr>
        <w:pStyle w:val="NumberedParaAR"/>
        <w:numPr>
          <w:ilvl w:val="0"/>
          <w:numId w:val="22"/>
        </w:numPr>
      </w:pPr>
      <w:proofErr w:type="gramStart"/>
      <w:r w:rsidRPr="00823DE7">
        <w:rPr>
          <w:rtl/>
        </w:rPr>
        <w:t>افتتاح</w:t>
      </w:r>
      <w:proofErr w:type="gramEnd"/>
      <w:r w:rsidRPr="00823DE7">
        <w:rPr>
          <w:rtl/>
        </w:rPr>
        <w:t xml:space="preserve">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انتخاب</w:t>
      </w:r>
      <w:proofErr w:type="gramEnd"/>
      <w:r w:rsidRPr="00823DE7">
        <w:rPr>
          <w:rFonts w:hint="cs"/>
          <w:rtl/>
        </w:rPr>
        <w:t xml:space="preserve"> أعضاء المك</w:t>
      </w:r>
      <w:r>
        <w:rPr>
          <w:rFonts w:hint="cs"/>
          <w:rtl/>
        </w:rPr>
        <w:t>ا</w:t>
      </w:r>
      <w:r w:rsidRPr="00823DE7">
        <w:rPr>
          <w:rFonts w:hint="cs"/>
          <w:rtl/>
        </w:rPr>
        <w:t>تب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tl/>
        </w:rPr>
        <w:t>اعتماد</w:t>
      </w:r>
      <w:proofErr w:type="gramEnd"/>
      <w:r w:rsidRPr="00823DE7">
        <w:rPr>
          <w:rtl/>
        </w:rPr>
        <w:t xml:space="preserve"> جدول الأعمال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تقرير المدير العام</w:t>
      </w:r>
      <w:r>
        <w:rPr>
          <w:rFonts w:hint="cs"/>
          <w:rtl/>
        </w:rPr>
        <w:t xml:space="preserve"> إلى جمعيات الويبو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البيانات</w:t>
      </w:r>
      <w:proofErr w:type="gramEnd"/>
      <w:r w:rsidRPr="00823DE7">
        <w:rPr>
          <w:rFonts w:hint="cs"/>
          <w:rtl/>
        </w:rPr>
        <w:t xml:space="preserve"> العامة</w:t>
      </w:r>
    </w:p>
    <w:p w:rsidR="00005789" w:rsidRPr="004D7D3C" w:rsidRDefault="00005789" w:rsidP="00005789">
      <w:pPr>
        <w:pStyle w:val="Heading2"/>
        <w:rPr>
          <w:rtl/>
        </w:rPr>
      </w:pPr>
      <w:proofErr w:type="gramStart"/>
      <w:r w:rsidRPr="004D7D3C">
        <w:rPr>
          <w:rFonts w:hint="cs"/>
          <w:rtl/>
        </w:rPr>
        <w:t>الهيئات</w:t>
      </w:r>
      <w:proofErr w:type="gramEnd"/>
      <w:r w:rsidRPr="004D7D3C">
        <w:rPr>
          <w:rFonts w:hint="cs"/>
          <w:rtl/>
        </w:rPr>
        <w:t xml:space="preserve"> الرئاسية والمسائل المؤسسية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قبول</w:t>
      </w:r>
      <w:proofErr w:type="gramEnd"/>
      <w:r w:rsidRPr="00823DE7">
        <w:rPr>
          <w:rFonts w:hint="cs"/>
          <w:rtl/>
        </w:rPr>
        <w:t xml:space="preserve"> المراقبين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الموافقة على الاتفاقات المبرمة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تكوين لجن</w:t>
      </w:r>
      <w:r>
        <w:rPr>
          <w:rtl/>
        </w:rPr>
        <w:t>ة الويبو للتنسيق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 w:rsidRPr="007735E3">
        <w:rPr>
          <w:rtl/>
        </w:rPr>
        <w:t>اللجنتين</w:t>
      </w:r>
      <w:r>
        <w:rPr>
          <w:rtl/>
        </w:rPr>
        <w:t xml:space="preserve"> التنفيذيتين لاتحادي باريس وبرن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 xml:space="preserve">تكوين لجنة البرنامج </w:t>
      </w:r>
      <w:proofErr w:type="gramStart"/>
      <w:r w:rsidRPr="007735E3">
        <w:rPr>
          <w:rtl/>
        </w:rPr>
        <w:t>والميزانية</w:t>
      </w:r>
      <w:proofErr w:type="gramEnd"/>
    </w:p>
    <w:p w:rsidR="00005789" w:rsidRPr="004D7D3C" w:rsidRDefault="00005789" w:rsidP="00005789">
      <w:pPr>
        <w:pStyle w:val="Heading2"/>
        <w:rPr>
          <w:rtl/>
        </w:rPr>
      </w:pPr>
      <w:r w:rsidRPr="004D7D3C">
        <w:rPr>
          <w:rFonts w:hint="cs"/>
          <w:rtl/>
        </w:rPr>
        <w:t xml:space="preserve">مسائل البرنامج والميزانية </w:t>
      </w:r>
      <w:proofErr w:type="gramStart"/>
      <w:r w:rsidRPr="004D7D3C">
        <w:rPr>
          <w:rFonts w:hint="cs"/>
          <w:rtl/>
        </w:rPr>
        <w:t>والرقابة</w:t>
      </w:r>
      <w:proofErr w:type="gramEnd"/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تقارير عن التدقيق </w:t>
      </w:r>
      <w:proofErr w:type="gramStart"/>
      <w:r>
        <w:rPr>
          <w:rFonts w:hint="cs"/>
          <w:rtl/>
        </w:rPr>
        <w:t>والرقابة</w:t>
      </w:r>
      <w:proofErr w:type="gramEnd"/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823DE7">
        <w:rPr>
          <w:rtl/>
        </w:rPr>
        <w:t>تقرير لجنة الويبو الاستشارية المستقلة للرقابة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proofErr w:type="gramStart"/>
      <w:r w:rsidRPr="00823DE7">
        <w:rPr>
          <w:rFonts w:hint="cs"/>
          <w:rtl/>
        </w:rPr>
        <w:t>تقرير</w:t>
      </w:r>
      <w:proofErr w:type="gramEnd"/>
      <w:r w:rsidRPr="00823DE7">
        <w:rPr>
          <w:rFonts w:hint="cs"/>
          <w:rtl/>
        </w:rPr>
        <w:t xml:space="preserve"> مراجع الحسابات الخارجي</w:t>
      </w:r>
    </w:p>
    <w:p w:rsidR="00005789" w:rsidRDefault="00005789" w:rsidP="00005789">
      <w:pPr>
        <w:pStyle w:val="NormalParaAR"/>
        <w:ind w:left="566"/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تقرير م</w:t>
      </w:r>
      <w:r w:rsidRPr="00823DE7">
        <w:rPr>
          <w:rtl/>
        </w:rPr>
        <w:t>دير شعبة الرقابة الد</w:t>
      </w:r>
      <w:r>
        <w:rPr>
          <w:rtl/>
        </w:rPr>
        <w:t>اخلي</w:t>
      </w:r>
      <w:r>
        <w:rPr>
          <w:rFonts w:hint="cs"/>
          <w:rtl/>
        </w:rPr>
        <w:t>ة</w:t>
      </w:r>
    </w:p>
    <w:p w:rsidR="00080F5A" w:rsidRDefault="00080F5A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تعيين</w:t>
      </w:r>
      <w:proofErr w:type="gramEnd"/>
      <w:r>
        <w:rPr>
          <w:rFonts w:hint="cs"/>
          <w:rtl/>
        </w:rPr>
        <w:t xml:space="preserve"> مراجع الحسابات الخارجي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عن </w:t>
      </w:r>
      <w:r w:rsidRPr="00823DE7">
        <w:rPr>
          <w:rFonts w:hint="cs"/>
          <w:rtl/>
        </w:rPr>
        <w:t xml:space="preserve">لجنة البرنامج </w:t>
      </w:r>
      <w:proofErr w:type="gramStart"/>
      <w:r w:rsidRPr="00823DE7">
        <w:rPr>
          <w:rFonts w:hint="cs"/>
          <w:rtl/>
        </w:rPr>
        <w:t>والميزانية</w:t>
      </w:r>
      <w:proofErr w:type="gramEnd"/>
    </w:p>
    <w:p w:rsidR="00005789" w:rsidRPr="002E16AC" w:rsidRDefault="00005789" w:rsidP="00005789">
      <w:pPr>
        <w:pStyle w:val="Heading2"/>
      </w:pPr>
      <w:r w:rsidRPr="002E16AC">
        <w:rPr>
          <w:rtl/>
        </w:rPr>
        <w:t xml:space="preserve">لجان الويبو وإطار </w:t>
      </w:r>
      <w:r w:rsidRPr="002E16AC">
        <w:rPr>
          <w:rFonts w:hint="cs"/>
          <w:rtl/>
        </w:rPr>
        <w:t xml:space="preserve">التقنين </w:t>
      </w:r>
      <w:r w:rsidRPr="002E16AC">
        <w:rPr>
          <w:rtl/>
        </w:rPr>
        <w:t>الدولي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عن </w:t>
      </w:r>
      <w:r w:rsidRPr="00823DE7">
        <w:rPr>
          <w:rtl/>
        </w:rPr>
        <w:t>اللجنة الدائمة المعنية بحق المؤلف والحقوق المجاورة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 xml:space="preserve">اللجنة الدائمة المعنية بقانون العلامات التجارية والتصاميم الصناعية </w:t>
      </w:r>
      <w:r>
        <w:rPr>
          <w:rFonts w:hint="cs"/>
          <w:rtl/>
        </w:rPr>
        <w:t xml:space="preserve">والمؤشرات </w:t>
      </w:r>
      <w:r w:rsidRPr="00823DE7">
        <w:rPr>
          <w:rtl/>
        </w:rPr>
        <w:t>الجغرافية</w:t>
      </w:r>
    </w:p>
    <w:p w:rsidR="00005789" w:rsidRDefault="00005789" w:rsidP="00005789">
      <w:pPr>
        <w:pStyle w:val="NumberedParaAR"/>
      </w:pPr>
      <w:r w:rsidRPr="007221D0">
        <w:rPr>
          <w:rtl/>
        </w:rPr>
        <w:lastRenderedPageBreak/>
        <w:t>مسائل تتعلق بالدعوة إلى عقد مؤتمر دبلوماسي لاعتماد معاهدة بشأن قانون التصاميم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ت</w:t>
      </w:r>
      <w:r w:rsidRPr="00823DE7">
        <w:rPr>
          <w:rtl/>
        </w:rPr>
        <w:t>قرير</w:t>
      </w:r>
      <w:proofErr w:type="gramEnd"/>
      <w:r w:rsidRPr="00823DE7">
        <w:rPr>
          <w:rtl/>
        </w:rPr>
        <w:t xml:space="preserve"> </w:t>
      </w:r>
      <w:r>
        <w:rPr>
          <w:rFonts w:hint="cs"/>
          <w:rtl/>
        </w:rPr>
        <w:t xml:space="preserve">عن </w:t>
      </w:r>
      <w:r w:rsidRPr="00823DE7">
        <w:rPr>
          <w:rtl/>
        </w:rPr>
        <w:t xml:space="preserve">اللجنة المعنية بالتنمية والملكية الفكرية واستعراض تنفيذ توصيات </w:t>
      </w:r>
      <w:r>
        <w:rPr>
          <w:rFonts w:hint="cs"/>
          <w:rtl/>
        </w:rPr>
        <w:t>أجندة</w:t>
      </w:r>
      <w:r w:rsidRPr="00823DE7">
        <w:rPr>
          <w:rtl/>
        </w:rPr>
        <w:t xml:space="preserve"> التنمية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المعنية بمعايير الويبو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الاستشارية المعنية بالإنفاذ</w:t>
      </w:r>
    </w:p>
    <w:p w:rsidR="00005789" w:rsidRPr="007221D0" w:rsidRDefault="00005789" w:rsidP="00005789">
      <w:pPr>
        <w:pStyle w:val="Heading2"/>
        <w:rPr>
          <w:rtl/>
        </w:rPr>
      </w:pPr>
      <w:proofErr w:type="gramStart"/>
      <w:r w:rsidRPr="007221D0">
        <w:rPr>
          <w:rtl/>
        </w:rPr>
        <w:t>خدمات</w:t>
      </w:r>
      <w:proofErr w:type="gramEnd"/>
      <w:r w:rsidRPr="007221D0">
        <w:rPr>
          <w:rtl/>
        </w:rPr>
        <w:t xml:space="preserve"> الملكية الفكرية العالمية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معاهدة التعاون بشأن البراءات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مدريد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لشبونة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مركز الويبو للتحكيم والوساطة، </w:t>
      </w:r>
      <w:r>
        <w:rPr>
          <w:rtl/>
        </w:rPr>
        <w:t>ب</w:t>
      </w:r>
      <w:r>
        <w:rPr>
          <w:rFonts w:hint="cs"/>
          <w:rtl/>
        </w:rPr>
        <w:t xml:space="preserve">ما في ذلك </w:t>
      </w:r>
      <w:r w:rsidRPr="00823DE7">
        <w:rPr>
          <w:rtl/>
        </w:rPr>
        <w:t>أسماء الحقول على الإنترنت</w:t>
      </w:r>
    </w:p>
    <w:p w:rsidR="00005789" w:rsidRPr="00226347" w:rsidRDefault="00005789" w:rsidP="00005789">
      <w:pPr>
        <w:pStyle w:val="NormalParaAR"/>
        <w:keepNext/>
        <w:rPr>
          <w:sz w:val="40"/>
          <w:szCs w:val="40"/>
        </w:rPr>
      </w:pPr>
      <w:r w:rsidRPr="00226347">
        <w:rPr>
          <w:rFonts w:hint="cs"/>
          <w:sz w:val="40"/>
          <w:szCs w:val="40"/>
          <w:rtl/>
        </w:rPr>
        <w:t xml:space="preserve">جمعيات </w:t>
      </w:r>
      <w:proofErr w:type="gramStart"/>
      <w:r w:rsidRPr="00226347">
        <w:rPr>
          <w:rFonts w:hint="cs"/>
          <w:sz w:val="40"/>
          <w:szCs w:val="40"/>
          <w:rtl/>
        </w:rPr>
        <w:t>ومعاهدات</w:t>
      </w:r>
      <w:proofErr w:type="gramEnd"/>
      <w:r w:rsidRPr="00226347">
        <w:rPr>
          <w:rFonts w:hint="cs"/>
          <w:sz w:val="40"/>
          <w:szCs w:val="40"/>
          <w:rtl/>
        </w:rPr>
        <w:t xml:space="preserve"> أخرى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tl/>
        </w:rPr>
        <w:t>معاهدة 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226347">
        <w:rPr>
          <w:rtl/>
        </w:rPr>
        <w:t>معاهدة</w:t>
      </w:r>
      <w:proofErr w:type="gramEnd"/>
      <w:r w:rsidRPr="00226347">
        <w:rPr>
          <w:rtl/>
        </w:rPr>
        <w:t xml:space="preserve"> سنغافورة</w:t>
      </w:r>
      <w:r>
        <w:rPr>
          <w:rFonts w:hint="cs"/>
          <w:rtl/>
        </w:rPr>
        <w:t xml:space="preserve"> بشأن قانون العلامات</w:t>
      </w:r>
    </w:p>
    <w:p w:rsidR="00005789" w:rsidRPr="00823DE7" w:rsidRDefault="00005789" w:rsidP="00005789">
      <w:pPr>
        <w:pStyle w:val="NumberedParaAR"/>
        <w:ind w:left="566" w:hanging="567"/>
      </w:pPr>
      <w:r w:rsidRPr="006A5E54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005789" w:rsidRPr="00226347" w:rsidRDefault="00005789" w:rsidP="00005789">
      <w:pPr>
        <w:pStyle w:val="Heading2"/>
      </w:pPr>
      <w:proofErr w:type="gramStart"/>
      <w:r w:rsidRPr="00226347">
        <w:rPr>
          <w:rtl/>
        </w:rPr>
        <w:t>شؤون</w:t>
      </w:r>
      <w:proofErr w:type="gramEnd"/>
      <w:r w:rsidRPr="00226347">
        <w:rPr>
          <w:rtl/>
        </w:rPr>
        <w:t xml:space="preserve"> الموظفين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تقارير</w:t>
      </w:r>
      <w:proofErr w:type="gramEnd"/>
      <w:r>
        <w:rPr>
          <w:rFonts w:hint="cs"/>
          <w:rtl/>
        </w:rPr>
        <w:t xml:space="preserve"> عن شؤون الموظفين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عن الموارد البشرية</w:t>
      </w:r>
    </w:p>
    <w:p w:rsidR="00005789" w:rsidRPr="00823DE7" w:rsidRDefault="00005789" w:rsidP="00005789">
      <w:pPr>
        <w:pStyle w:val="NormalParaAR"/>
        <w:ind w:left="566"/>
      </w:pPr>
      <w:r>
        <w:rPr>
          <w:rFonts w:hint="cs"/>
          <w:rtl/>
        </w:rPr>
        <w:t>"2"</w:t>
      </w:r>
      <w:r>
        <w:rPr>
          <w:rtl/>
        </w:rPr>
        <w:tab/>
      </w: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مكتب الأخلاقيات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تعديلات على نظام الموظفين </w:t>
      </w:r>
      <w:proofErr w:type="gramStart"/>
      <w:r>
        <w:rPr>
          <w:rFonts w:hint="cs"/>
          <w:rtl/>
        </w:rPr>
        <w:t>ولائحته</w:t>
      </w:r>
      <w:proofErr w:type="gramEnd"/>
    </w:p>
    <w:p w:rsidR="00005789" w:rsidRPr="00813F1E" w:rsidRDefault="00005789" w:rsidP="00005789">
      <w:pPr>
        <w:pStyle w:val="Heading2"/>
        <w:rPr>
          <w:rtl/>
        </w:rPr>
      </w:pPr>
      <w:proofErr w:type="gramStart"/>
      <w:r w:rsidRPr="00813F1E">
        <w:rPr>
          <w:rtl/>
        </w:rPr>
        <w:t>اختتام</w:t>
      </w:r>
      <w:proofErr w:type="gramEnd"/>
      <w:r w:rsidRPr="00813F1E">
        <w:rPr>
          <w:rtl/>
        </w:rPr>
        <w:t xml:space="preserve">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tl/>
        </w:rPr>
        <w:t>اعتماد</w:t>
      </w:r>
      <w:proofErr w:type="gramEnd"/>
      <w:r w:rsidRPr="00823DE7">
        <w:rPr>
          <w:rtl/>
        </w:rPr>
        <w:t xml:space="preserve"> التقرير </w:t>
      </w:r>
      <w:r>
        <w:rPr>
          <w:rFonts w:hint="cs"/>
          <w:rtl/>
        </w:rPr>
        <w:t>الموجز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اختتام</w:t>
      </w:r>
      <w:proofErr w:type="gramEnd"/>
      <w:r w:rsidRPr="00823DE7">
        <w:rPr>
          <w:rFonts w:hint="cs"/>
          <w:rtl/>
        </w:rPr>
        <w:t xml:space="preserve"> الدورات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AB13BB" w:rsidRDefault="00005789" w:rsidP="00005789">
      <w:pPr>
        <w:pStyle w:val="Heading1"/>
        <w:rPr>
          <w:rtl/>
        </w:rPr>
      </w:pPr>
      <w:r w:rsidRPr="00AB13BB">
        <w:rPr>
          <w:rtl/>
        </w:rPr>
        <w:lastRenderedPageBreak/>
        <w:t>جدول الأعمال</w:t>
      </w:r>
      <w:r w:rsidRPr="00AB13BB">
        <w:t xml:space="preserve"> </w:t>
      </w:r>
      <w:r w:rsidRPr="00AB13BB">
        <w:rPr>
          <w:rtl/>
        </w:rPr>
        <w:t>الموح</w:t>
      </w:r>
      <w:r w:rsidRPr="00AB13BB">
        <w:rPr>
          <w:rFonts w:hint="cs"/>
          <w:rtl/>
        </w:rPr>
        <w:t>ّ</w:t>
      </w:r>
      <w:r w:rsidRPr="00AB13BB">
        <w:rPr>
          <w:rtl/>
        </w:rPr>
        <w:t xml:space="preserve">د </w:t>
      </w:r>
      <w:proofErr w:type="gramStart"/>
      <w:r w:rsidRPr="00AB13BB">
        <w:rPr>
          <w:rtl/>
        </w:rPr>
        <w:t>والمفص</w:t>
      </w:r>
      <w:r w:rsidRPr="00AB13BB">
        <w:rPr>
          <w:rFonts w:hint="cs"/>
          <w:rtl/>
        </w:rPr>
        <w:t>ّ</w:t>
      </w:r>
      <w:r w:rsidRPr="00AB13BB">
        <w:rPr>
          <w:rtl/>
        </w:rPr>
        <w:t>ل</w:t>
      </w:r>
      <w:proofErr w:type="gramEnd"/>
    </w:p>
    <w:p w:rsidR="00005789" w:rsidRPr="00B04D7B" w:rsidRDefault="00005789" w:rsidP="00005789">
      <w:pPr>
        <w:pStyle w:val="NormalAR"/>
        <w:keepNext/>
        <w:ind w:left="2835" w:right="1418" w:hanging="2835"/>
        <w:rPr>
          <w:rtl/>
          <w:lang w:bidi="ar-SA"/>
        </w:rPr>
      </w:pPr>
      <w:r w:rsidRPr="00B04D7B">
        <w:rPr>
          <w:u w:val="single"/>
          <w:rtl/>
          <w:lang w:bidi="ar-SA"/>
        </w:rPr>
        <w:t xml:space="preserve">البند 1 </w:t>
      </w:r>
      <w:proofErr w:type="gramStart"/>
      <w:r w:rsidRPr="00B04D7B">
        <w:rPr>
          <w:u w:val="single"/>
          <w:rtl/>
          <w:lang w:bidi="ar-SA"/>
        </w:rPr>
        <w:t>من</w:t>
      </w:r>
      <w:proofErr w:type="gramEnd"/>
      <w:r w:rsidRPr="00B04D7B">
        <w:rPr>
          <w:u w:val="single"/>
          <w:rtl/>
          <w:lang w:bidi="ar-SA"/>
        </w:rPr>
        <w:t xml:space="preserve"> جدول الأعمال</w:t>
      </w:r>
      <w:r w:rsidRPr="00AF2988">
        <w:rPr>
          <w:sz w:val="40"/>
          <w:szCs w:val="40"/>
          <w:rtl/>
          <w:lang w:bidi="ar-SA"/>
        </w:rPr>
        <w:tab/>
      </w:r>
      <w:r w:rsidRPr="00553A93">
        <w:rPr>
          <w:sz w:val="40"/>
          <w:szCs w:val="40"/>
          <w:rtl/>
          <w:lang w:bidi="ar-SA"/>
        </w:rPr>
        <w:t>افتتاح الدورات</w:t>
      </w:r>
    </w:p>
    <w:p w:rsidR="00005789" w:rsidRPr="00B04D7B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 xml:space="preserve">الجمعيات </w:t>
      </w:r>
      <w:proofErr w:type="gramStart"/>
      <w:r w:rsidRPr="00581FC1">
        <w:rPr>
          <w:rtl/>
          <w:lang w:bidi="ar-SA"/>
        </w:rPr>
        <w:t>وسائر</w:t>
      </w:r>
      <w:proofErr w:type="gramEnd"/>
      <w:r w:rsidRPr="00581FC1">
        <w:rPr>
          <w:rtl/>
          <w:lang w:bidi="ar-SA"/>
        </w:rPr>
        <w:t xml:space="preserve"> الهيئات المعنية:</w:t>
      </w:r>
      <w:r w:rsidRPr="00B04D7B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005789" w:rsidRPr="00581FC1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الرئيس:</w:t>
      </w:r>
      <w:r w:rsidRPr="00581FC1">
        <w:rPr>
          <w:rFonts w:hint="cs"/>
          <w:rtl/>
          <w:lang w:bidi="ar-SA"/>
        </w:rPr>
        <w:tab/>
      </w:r>
      <w:r w:rsidRPr="00581FC1">
        <w:rPr>
          <w:rtl/>
          <w:lang w:bidi="ar-SA"/>
        </w:rPr>
        <w:t xml:space="preserve">رئيس </w:t>
      </w:r>
      <w:r w:rsidRPr="00581FC1">
        <w:rPr>
          <w:rFonts w:hint="cs"/>
          <w:rtl/>
          <w:lang w:bidi="ar-SA"/>
        </w:rPr>
        <w:t>ا</w:t>
      </w:r>
      <w:r w:rsidRPr="00581FC1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</w:t>
      </w:r>
      <w:proofErr w:type="spellStart"/>
      <w:r w:rsidR="00E45634">
        <w:rPr>
          <w:rFonts w:hint="cs"/>
          <w:rtl/>
          <w:lang w:bidi="ar-SA"/>
        </w:rPr>
        <w:t>للويبو</w:t>
      </w:r>
      <w:proofErr w:type="spellEnd"/>
    </w:p>
    <w:p w:rsidR="00005789" w:rsidRPr="001E7969" w:rsidRDefault="00005789" w:rsidP="00E45634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 w:rsidRPr="00EE5A57">
        <w:rPr>
          <w:lang w:bidi="ar-SA"/>
        </w:rPr>
        <w:t>A/</w:t>
      </w:r>
      <w:r w:rsidR="00E45634">
        <w:rPr>
          <w:lang w:bidi="ar-SA"/>
        </w:rPr>
        <w:t>57</w:t>
      </w:r>
      <w:r w:rsidRPr="00EE5A57">
        <w:rPr>
          <w:lang w:bidi="ar-SA"/>
        </w:rPr>
        <w:t>/INF/1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</w:t>
      </w:r>
      <w:proofErr w:type="gramStart"/>
      <w:r w:rsidRPr="00EE5A57">
        <w:rPr>
          <w:rFonts w:hint="cs"/>
          <w:i/>
          <w:iCs/>
          <w:rtl/>
        </w:rPr>
        <w:t>معلومات</w:t>
      </w:r>
      <w:proofErr w:type="gramEnd"/>
      <w:r w:rsidRPr="00EE5A57">
        <w:rPr>
          <w:rFonts w:hint="cs"/>
          <w:i/>
          <w:iCs/>
          <w:rtl/>
        </w:rPr>
        <w:t xml:space="preserve"> عامة)</w:t>
      </w:r>
    </w:p>
    <w:p w:rsidR="00005789" w:rsidRPr="006479D9" w:rsidRDefault="00005789" w:rsidP="00005789">
      <w:pPr>
        <w:pStyle w:val="NormalAR"/>
        <w:keepNext/>
        <w:ind w:left="2833" w:right="1418" w:hanging="2833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 w:rsidRPr="00073521">
        <w:rPr>
          <w:rFonts w:hint="cs"/>
          <w:u w:val="single"/>
          <w:rtl/>
          <w:lang w:bidi="ar-SA"/>
        </w:rPr>
        <w:t>2</w:t>
      </w:r>
      <w:r w:rsidRPr="00073521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rtl/>
          <w:lang w:bidi="ar-SA"/>
        </w:rPr>
        <w:tab/>
      </w:r>
      <w:r w:rsidRPr="00A669B7">
        <w:rPr>
          <w:rFonts w:hint="cs"/>
          <w:sz w:val="40"/>
          <w:szCs w:val="40"/>
          <w:rtl/>
          <w:lang w:bidi="ar-SA"/>
        </w:rPr>
        <w:t>انتخاب أعضاء المكاتب</w:t>
      </w:r>
    </w:p>
    <w:p w:rsidR="00005789" w:rsidRPr="006479D9" w:rsidRDefault="00005789" w:rsidP="00E45634">
      <w:pPr>
        <w:pStyle w:val="NormalAR"/>
        <w:ind w:left="3401" w:right="1418" w:hanging="2834"/>
        <w:rPr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="00E45634" w:rsidRPr="00E45634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</w:t>
      </w:r>
      <w:proofErr w:type="spellStart"/>
      <w:r w:rsidR="00E45634">
        <w:rPr>
          <w:rFonts w:hint="cs"/>
          <w:rtl/>
          <w:lang w:bidi="ar-SA"/>
        </w:rPr>
        <w:t>للويبو</w:t>
      </w:r>
      <w:proofErr w:type="spellEnd"/>
    </w:p>
    <w:p w:rsidR="00005789" w:rsidRPr="001E7969" w:rsidRDefault="00005789" w:rsidP="00E57C6F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E57C6F">
        <w:rPr>
          <w:lang w:bidi="ar-SA"/>
        </w:rPr>
        <w:t>57</w:t>
      </w:r>
      <w:r w:rsidRPr="006479D9">
        <w:rPr>
          <w:lang w:bidi="ar-SA"/>
        </w:rPr>
        <w:t>/INF/</w:t>
      </w:r>
      <w:r w:rsidR="00E57C6F">
        <w:rPr>
          <w:lang w:bidi="ar-SA"/>
        </w:rPr>
        <w:t>3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</w:t>
      </w:r>
      <w:proofErr w:type="gramStart"/>
      <w:r w:rsidRPr="006479D9">
        <w:rPr>
          <w:rFonts w:hint="cs"/>
          <w:i/>
          <w:iCs/>
          <w:rtl/>
        </w:rPr>
        <w:t>أعضاء</w:t>
      </w:r>
      <w:proofErr w:type="gramEnd"/>
      <w:r w:rsidRPr="006479D9">
        <w:rPr>
          <w:rFonts w:hint="cs"/>
          <w:i/>
          <w:iCs/>
          <w:rtl/>
        </w:rPr>
        <w:t xml:space="preserve"> المكاتب)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3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اعتماد جدول الأعمال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57C6F">
        <w:rPr>
          <w:rFonts w:hint="cs"/>
          <w:rtl/>
          <w:lang w:bidi="ar-SA"/>
        </w:rPr>
        <w:t xml:space="preserve"> </w:t>
      </w:r>
      <w:proofErr w:type="spellStart"/>
      <w:r w:rsidR="00E57C6F">
        <w:rPr>
          <w:rFonts w:hint="cs"/>
          <w:rtl/>
          <w:lang w:bidi="ar-SA"/>
        </w:rPr>
        <w:t>للويبو</w:t>
      </w:r>
      <w:proofErr w:type="spellEnd"/>
    </w:p>
    <w:p w:rsidR="00005789" w:rsidRPr="006479D9" w:rsidRDefault="00005789" w:rsidP="00005789">
      <w:pPr>
        <w:pStyle w:val="NormalAR"/>
        <w:ind w:left="1701" w:hanging="1134"/>
        <w:rPr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proofErr w:type="gramStart"/>
      <w:r w:rsidRPr="006479D9">
        <w:rPr>
          <w:rFonts w:hint="cs"/>
          <w:rtl/>
          <w:lang w:bidi="ar-SA"/>
        </w:rPr>
        <w:t>هذه</w:t>
      </w:r>
      <w:proofErr w:type="gramEnd"/>
      <w:r w:rsidRPr="006479D9">
        <w:rPr>
          <w:rFonts w:hint="cs"/>
          <w:rtl/>
          <w:lang w:bidi="ar-SA"/>
        </w:rPr>
        <w:t xml:space="preserve"> الوثيقة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4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تقرير المدير العام</w:t>
      </w:r>
      <w:r w:rsidR="00F1381C">
        <w:rPr>
          <w:rFonts w:hint="cs"/>
          <w:sz w:val="40"/>
          <w:szCs w:val="40"/>
          <w:rtl/>
        </w:rPr>
        <w:t xml:space="preserve"> إلى ج</w:t>
      </w:r>
      <w:r>
        <w:rPr>
          <w:rFonts w:hint="cs"/>
          <w:sz w:val="40"/>
          <w:szCs w:val="40"/>
          <w:rtl/>
        </w:rPr>
        <w:t>معيات الويبو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F1381C">
        <w:rPr>
          <w:rFonts w:hint="cs"/>
          <w:rtl/>
          <w:lang w:bidi="ar-SA"/>
        </w:rPr>
        <w:t xml:space="preserve"> </w:t>
      </w:r>
      <w:proofErr w:type="spellStart"/>
      <w:r w:rsidR="00F1381C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لا </w:t>
      </w:r>
      <w:proofErr w:type="gramStart"/>
      <w:r w:rsidRPr="006479D9">
        <w:rPr>
          <w:rtl/>
          <w:lang w:bidi="ar-SA"/>
        </w:rPr>
        <w:t>شيء</w:t>
      </w:r>
      <w:proofErr w:type="gramEnd"/>
    </w:p>
    <w:p w:rsidR="00005789" w:rsidRPr="006479D9" w:rsidRDefault="00005789" w:rsidP="00005789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5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 xml:space="preserve">بيانات </w:t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>عامة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</w:t>
      </w:r>
      <w:proofErr w:type="spellStart"/>
      <w:r w:rsidR="008F2C4A">
        <w:rPr>
          <w:rFonts w:hint="cs"/>
          <w:rtl/>
          <w:lang w:bidi="ar-SA"/>
        </w:rPr>
        <w:t>للويبو</w:t>
      </w:r>
      <w:proofErr w:type="spellEnd"/>
    </w:p>
    <w:p w:rsidR="009A7F61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لا </w:t>
      </w:r>
      <w:proofErr w:type="gramStart"/>
      <w:r w:rsidRPr="006479D9">
        <w:rPr>
          <w:rtl/>
          <w:lang w:bidi="ar-SA"/>
        </w:rPr>
        <w:t>شيء</w:t>
      </w:r>
      <w:proofErr w:type="gramEnd"/>
    </w:p>
    <w:p w:rsidR="009A7F61" w:rsidRDefault="009A7F6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lastRenderedPageBreak/>
        <w:t xml:space="preserve">البند </w:t>
      </w:r>
      <w:r w:rsidRPr="006479D9">
        <w:rPr>
          <w:rFonts w:hint="cs"/>
          <w:u w:val="single"/>
          <w:rtl/>
          <w:lang w:bidi="ar-SA"/>
        </w:rPr>
        <w:t>6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قبول المراقبين</w:t>
      </w:r>
    </w:p>
    <w:p w:rsidR="00005789" w:rsidRPr="006479D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</w:t>
      </w:r>
      <w:proofErr w:type="spellStart"/>
      <w:r w:rsidR="008F2C4A">
        <w:rPr>
          <w:rFonts w:hint="cs"/>
          <w:rtl/>
          <w:lang w:bidi="ar-SA"/>
        </w:rPr>
        <w:t>للويبو</w:t>
      </w:r>
      <w:proofErr w:type="spellEnd"/>
    </w:p>
    <w:p w:rsidR="00005789" w:rsidRPr="001E7969" w:rsidRDefault="00005789" w:rsidP="008F2C4A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8F2C4A">
        <w:rPr>
          <w:lang w:bidi="ar-SA"/>
        </w:rPr>
        <w:t>57</w:t>
      </w:r>
      <w:r w:rsidRPr="006479D9">
        <w:rPr>
          <w:lang w:bidi="ar-SA"/>
        </w:rPr>
        <w:t>/2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</w:t>
      </w:r>
      <w:proofErr w:type="gramStart"/>
      <w:r w:rsidRPr="006479D9">
        <w:rPr>
          <w:rFonts w:hint="cs"/>
          <w:i/>
          <w:iCs/>
          <w:rtl/>
        </w:rPr>
        <w:t>قبول</w:t>
      </w:r>
      <w:proofErr w:type="gramEnd"/>
      <w:r w:rsidRPr="006479D9">
        <w:rPr>
          <w:rFonts w:hint="cs"/>
          <w:i/>
          <w:iCs/>
          <w:rtl/>
        </w:rPr>
        <w:t xml:space="preserve"> المراقبين)</w:t>
      </w:r>
    </w:p>
    <w:p w:rsidR="00005789" w:rsidRPr="006479D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7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الموافقة على الاتفاقات المبرمة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لجنة الويبو للتنسيق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>
        <w:rPr>
          <w:rFonts w:hint="cs"/>
          <w:rtl/>
          <w:lang w:bidi="ar-SA"/>
        </w:rPr>
        <w:t xml:space="preserve">لجنة </w:t>
      </w:r>
      <w:r w:rsidR="008F2C4A">
        <w:rPr>
          <w:rFonts w:hint="cs"/>
          <w:rtl/>
          <w:lang w:bidi="ar-SA"/>
        </w:rPr>
        <w:t>الويبو ل</w:t>
      </w:r>
      <w:r>
        <w:rPr>
          <w:rFonts w:hint="cs"/>
          <w:rtl/>
          <w:lang w:bidi="ar-SA"/>
        </w:rPr>
        <w:t>لتنسيق</w:t>
      </w:r>
    </w:p>
    <w:p w:rsidR="00005789" w:rsidRPr="001E7969" w:rsidRDefault="00005789" w:rsidP="008F2C4A">
      <w:pPr>
        <w:pStyle w:val="NormalAR"/>
        <w:ind w:left="1701" w:hanging="1134"/>
        <w:rPr>
          <w:i/>
          <w:iCs/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="008F2C4A" w:rsidRPr="008F2C4A">
        <w:rPr>
          <w:lang w:bidi="ar-SA"/>
        </w:rPr>
        <w:t>WO/CC/74/1</w:t>
      </w:r>
      <w:r w:rsidRPr="006479D9">
        <w:rPr>
          <w:rFonts w:hint="cs"/>
          <w:rtl/>
        </w:rPr>
        <w:t xml:space="preserve"> </w:t>
      </w:r>
      <w:r w:rsidRPr="00F4404B">
        <w:rPr>
          <w:rFonts w:hint="cs"/>
          <w:i/>
          <w:iCs/>
          <w:rtl/>
        </w:rPr>
        <w:t>(</w:t>
      </w:r>
      <w:r w:rsidR="008F2C4A" w:rsidRPr="008F2C4A">
        <w:rPr>
          <w:i/>
          <w:iCs/>
          <w:rtl/>
          <w:lang w:bidi="ar-SA"/>
        </w:rPr>
        <w:t>الموافقة على الاتفاقات المبرمة</w:t>
      </w:r>
      <w:r w:rsidRPr="006479D9">
        <w:rPr>
          <w:rFonts w:hint="cs"/>
          <w:i/>
          <w:iCs/>
          <w:rtl/>
          <w:lang w:bidi="ar-SA"/>
        </w:rPr>
        <w:t>)</w:t>
      </w:r>
    </w:p>
    <w:p w:rsidR="00005789" w:rsidRPr="00AB7FB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8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الويبو للتنسيق</w:t>
      </w:r>
      <w:r w:rsidR="008F2C4A" w:rsidRPr="008F2C4A">
        <w:rPr>
          <w:rFonts w:hint="cs"/>
          <w:sz w:val="40"/>
          <w:szCs w:val="40"/>
          <w:rtl/>
          <w:lang w:bidi="ar-SA"/>
        </w:rPr>
        <w:t>،</w:t>
      </w:r>
      <w:r w:rsidR="008F2C4A" w:rsidRPr="008F2C4A">
        <w:rPr>
          <w:sz w:val="40"/>
          <w:szCs w:val="40"/>
          <w:rtl/>
          <w:lang w:bidi="ar-SA"/>
        </w:rPr>
        <w:t xml:space="preserve"> واللجنتين التنفيذيتين لاتحادي باريس وبرن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مؤتمر الويبو واللجنة التنفيذية لاتحاد باريس واللجنة التنفيذية لاتحاد برن (3)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8F2C4A">
        <w:rPr>
          <w:rFonts w:hint="cs"/>
          <w:rtl/>
          <w:lang w:bidi="ar-SA"/>
        </w:rPr>
        <w:t>مؤتمر الويبو</w:t>
      </w:r>
    </w:p>
    <w:p w:rsidR="00005789" w:rsidRPr="001E7969" w:rsidRDefault="008F2C4A" w:rsidP="00D32036">
      <w:pPr>
        <w:pStyle w:val="NormalAR"/>
        <w:ind w:left="1701" w:hanging="1134"/>
        <w:rPr>
          <w:i/>
          <w:iCs/>
          <w:rtl/>
          <w:lang w:bidi="ar-LB"/>
        </w:rPr>
      </w:pPr>
      <w:r>
        <w:rPr>
          <w:rFonts w:hint="cs"/>
          <w:rtl/>
        </w:rPr>
        <w:t>الوثيقة</w:t>
      </w:r>
      <w:r w:rsidR="00005789" w:rsidRPr="003F2B80">
        <w:rPr>
          <w:rtl/>
          <w:lang w:bidi="ar-SA"/>
        </w:rPr>
        <w:t>:</w:t>
      </w:r>
      <w:r w:rsidR="00005789" w:rsidRPr="003F2B80">
        <w:rPr>
          <w:rFonts w:hint="cs"/>
          <w:rtl/>
          <w:lang w:bidi="ar-SA"/>
        </w:rPr>
        <w:tab/>
      </w:r>
      <w:r w:rsidR="00005789" w:rsidRPr="00185F79">
        <w:rPr>
          <w:lang w:bidi="ar-SA"/>
        </w:rPr>
        <w:t>A/</w:t>
      </w:r>
      <w:r>
        <w:rPr>
          <w:lang w:bidi="ar-SA"/>
        </w:rPr>
        <w:t>57</w:t>
      </w:r>
      <w:r w:rsidR="00005789" w:rsidRPr="00185F79">
        <w:rPr>
          <w:lang w:bidi="ar-SA"/>
        </w:rPr>
        <w:t>/</w:t>
      </w:r>
      <w:r>
        <w:rPr>
          <w:lang w:bidi="ar-SA"/>
        </w:rPr>
        <w:t>3</w:t>
      </w:r>
      <w:r w:rsidR="00005789">
        <w:rPr>
          <w:rFonts w:hint="cs"/>
          <w:rtl/>
          <w:lang w:bidi="ar-SA"/>
        </w:rPr>
        <w:t xml:space="preserve"> </w:t>
      </w:r>
      <w:r w:rsidR="00005789" w:rsidRPr="008F2C4A">
        <w:rPr>
          <w:i/>
          <w:iCs/>
          <w:rtl/>
          <w:lang w:bidi="ar-SA"/>
        </w:rPr>
        <w:t>(</w:t>
      </w:r>
      <w:r w:rsidRPr="008F2C4A">
        <w:rPr>
          <w:i/>
          <w:iCs/>
          <w:rtl/>
          <w:lang w:bidi="ar-SA"/>
        </w:rPr>
        <w:t>تكوين لجنة الويبو للتنسيق</w:t>
      </w:r>
      <w:r w:rsidRPr="008F2C4A">
        <w:rPr>
          <w:rFonts w:hint="cs"/>
          <w:i/>
          <w:iCs/>
          <w:rtl/>
          <w:lang w:bidi="ar-SA"/>
        </w:rPr>
        <w:t>،</w:t>
      </w:r>
      <w:r w:rsidRPr="008F2C4A">
        <w:rPr>
          <w:i/>
          <w:iCs/>
          <w:rtl/>
          <w:lang w:bidi="ar-SA"/>
        </w:rPr>
        <w:t xml:space="preserve"> واللجنتين التنفيذيتين لاتحادي باريس وبرن</w:t>
      </w:r>
      <w:r w:rsidR="00005789" w:rsidRPr="008F2C4A">
        <w:rPr>
          <w:i/>
          <w:iCs/>
          <w:rtl/>
          <w:lang w:bidi="ar-SA"/>
        </w:rPr>
        <w:t>)</w:t>
      </w:r>
    </w:p>
    <w:p w:rsidR="00005789" w:rsidRPr="00EC404C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EC404C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9</w:t>
      </w:r>
      <w:r w:rsidRPr="00EC404C">
        <w:rPr>
          <w:u w:val="single"/>
          <w:rtl/>
          <w:lang w:bidi="ar-SA"/>
        </w:rPr>
        <w:t xml:space="preserve"> </w:t>
      </w:r>
      <w:proofErr w:type="gramStart"/>
      <w:r w:rsidRPr="00EC404C">
        <w:rPr>
          <w:u w:val="single"/>
          <w:rtl/>
          <w:lang w:bidi="ar-SA"/>
        </w:rPr>
        <w:t>من</w:t>
      </w:r>
      <w:proofErr w:type="gramEnd"/>
      <w:r w:rsidRPr="00EC404C">
        <w:rPr>
          <w:u w:val="single"/>
          <w:rtl/>
          <w:lang w:bidi="ar-SA"/>
        </w:rPr>
        <w:t xml:space="preserve"> جدول الأعمال</w:t>
      </w:r>
      <w:r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البرنامج والميزانية</w:t>
      </w:r>
    </w:p>
    <w:p w:rsidR="00005789" w:rsidRPr="00EC404C" w:rsidRDefault="00005789" w:rsidP="00D32036">
      <w:pPr>
        <w:pStyle w:val="NormalAR"/>
        <w:keepNext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الجمعيات وسائر الهيئات المعنية:</w:t>
      </w:r>
      <w:r w:rsidRPr="00EC404C">
        <w:rPr>
          <w:rFonts w:hint="cs"/>
          <w:rtl/>
          <w:lang w:bidi="ar-SA"/>
        </w:rPr>
        <w:tab/>
      </w:r>
      <w:r w:rsidR="00D32036">
        <w:rPr>
          <w:rFonts w:hint="cs"/>
          <w:rtl/>
          <w:lang w:bidi="ar-SA"/>
        </w:rPr>
        <w:t xml:space="preserve">الجمعية العامة </w:t>
      </w:r>
      <w:proofErr w:type="spellStart"/>
      <w:r w:rsidR="00D32036">
        <w:rPr>
          <w:rFonts w:hint="cs"/>
          <w:rtl/>
          <w:lang w:bidi="ar-SA"/>
        </w:rPr>
        <w:t>للويبو</w:t>
      </w:r>
      <w:proofErr w:type="spellEnd"/>
    </w:p>
    <w:p w:rsidR="00005789" w:rsidRPr="00EC404C" w:rsidRDefault="00005789" w:rsidP="00005789">
      <w:pPr>
        <w:pStyle w:val="NormalAR"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الرئيس:</w:t>
      </w:r>
      <w:r w:rsidRPr="00EC404C">
        <w:rPr>
          <w:rFonts w:hint="cs"/>
          <w:rtl/>
          <w:lang w:bidi="ar-SA"/>
        </w:rPr>
        <w:tab/>
      </w:r>
      <w:r w:rsidRPr="00EC404C">
        <w:rPr>
          <w:rtl/>
          <w:lang w:bidi="ar-SA"/>
        </w:rPr>
        <w:t xml:space="preserve">رئيس </w:t>
      </w:r>
      <w:r w:rsidRPr="00EC404C">
        <w:rPr>
          <w:rFonts w:hint="cs"/>
          <w:rtl/>
          <w:lang w:bidi="ar-SA"/>
        </w:rPr>
        <w:t>ا</w:t>
      </w:r>
      <w:r w:rsidRPr="00EC404C">
        <w:rPr>
          <w:rtl/>
          <w:lang w:bidi="ar-SA"/>
        </w:rPr>
        <w:t>لجمعية العامة</w:t>
      </w:r>
      <w:r w:rsidR="00D32036">
        <w:rPr>
          <w:rFonts w:hint="cs"/>
          <w:rtl/>
          <w:lang w:bidi="ar-SA"/>
        </w:rPr>
        <w:t xml:space="preserve"> </w:t>
      </w:r>
      <w:proofErr w:type="spellStart"/>
      <w:r w:rsidR="00D32036">
        <w:rPr>
          <w:rFonts w:hint="cs"/>
          <w:rtl/>
          <w:lang w:bidi="ar-SA"/>
        </w:rPr>
        <w:t>للويبو</w:t>
      </w:r>
      <w:proofErr w:type="spellEnd"/>
    </w:p>
    <w:p w:rsidR="00D32036" w:rsidRPr="001E7969" w:rsidRDefault="00D32036" w:rsidP="00D32036">
      <w:pPr>
        <w:pStyle w:val="NormalAR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الوثيقة</w:t>
      </w:r>
      <w:r w:rsidR="00005789" w:rsidRPr="00EC404C">
        <w:rPr>
          <w:rtl/>
          <w:lang w:bidi="ar-SA"/>
        </w:rPr>
        <w:t>:</w:t>
      </w:r>
      <w:r w:rsidR="00005789" w:rsidRPr="00EC404C">
        <w:rPr>
          <w:rFonts w:hint="cs"/>
          <w:rtl/>
          <w:lang w:bidi="ar-SA"/>
        </w:rPr>
        <w:tab/>
      </w:r>
      <w:r w:rsidRPr="00D32036">
        <w:rPr>
          <w:lang w:bidi="ar-SA"/>
        </w:rPr>
        <w:t>WO/GA/49/1</w:t>
      </w:r>
      <w:r>
        <w:rPr>
          <w:rFonts w:hint="cs"/>
          <w:rtl/>
          <w:lang w:bidi="ar-SA"/>
        </w:rPr>
        <w:t xml:space="preserve"> </w:t>
      </w:r>
      <w:r w:rsidRPr="00D32036">
        <w:rPr>
          <w:rFonts w:hint="cs"/>
          <w:i/>
          <w:iCs/>
          <w:rtl/>
          <w:lang w:bidi="ar-SA"/>
        </w:rPr>
        <w:t>(</w:t>
      </w:r>
      <w:r w:rsidRPr="00D32036">
        <w:rPr>
          <w:i/>
          <w:iCs/>
          <w:rtl/>
          <w:lang w:bidi="ar-SA"/>
        </w:rPr>
        <w:t xml:space="preserve">تكوين لجنة البرنامج </w:t>
      </w:r>
      <w:proofErr w:type="gramStart"/>
      <w:r w:rsidRPr="00D32036">
        <w:rPr>
          <w:i/>
          <w:iCs/>
          <w:rtl/>
          <w:lang w:bidi="ar-SA"/>
        </w:rPr>
        <w:t>والميزانية</w:t>
      </w:r>
      <w:proofErr w:type="gramEnd"/>
      <w:r w:rsidRPr="00D32036">
        <w:rPr>
          <w:rFonts w:hint="cs"/>
          <w:i/>
          <w:iCs/>
          <w:rtl/>
          <w:lang w:bidi="ar-SA"/>
        </w:rPr>
        <w:t>)</w:t>
      </w:r>
    </w:p>
    <w:p w:rsidR="00D32036" w:rsidRPr="004E2A5D" w:rsidRDefault="00D32036" w:rsidP="00D32036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10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D32036">
        <w:rPr>
          <w:rFonts w:hint="cs"/>
          <w:sz w:val="40"/>
          <w:szCs w:val="40"/>
          <w:rtl/>
          <w:lang w:bidi="ar-SA"/>
        </w:rPr>
        <w:t>تقارير عن التدقيق والرقابة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 xml:space="preserve">الجمعيات </w:t>
      </w:r>
      <w:proofErr w:type="gramStart"/>
      <w:r w:rsidRPr="004E2A5D">
        <w:rPr>
          <w:rtl/>
          <w:lang w:bidi="ar-SA"/>
        </w:rPr>
        <w:t>وسائر</w:t>
      </w:r>
      <w:proofErr w:type="gramEnd"/>
      <w:r w:rsidRPr="004E2A5D">
        <w:rPr>
          <w:rtl/>
          <w:lang w:bidi="ar-SA"/>
        </w:rPr>
        <w:t xml:space="preserve">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D32036" w:rsidRDefault="00C44D47" w:rsidP="00A47D3A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="00D32036" w:rsidRPr="004E2A5D">
        <w:rPr>
          <w:rtl/>
          <w:lang w:bidi="ar-SA"/>
        </w:rPr>
        <w:t>:</w:t>
      </w:r>
      <w:r w:rsidR="00D32036" w:rsidRPr="004E2A5D">
        <w:rPr>
          <w:rFonts w:hint="cs"/>
          <w:rtl/>
          <w:lang w:bidi="ar-SA"/>
        </w:rPr>
        <w:tab/>
      </w:r>
      <w:r w:rsidR="00A47D3A" w:rsidRPr="00A47D3A">
        <w:rPr>
          <w:lang w:bidi="ar-SA"/>
        </w:rPr>
        <w:t>WO/GA/49/2</w:t>
      </w:r>
      <w:r w:rsidR="00D32036" w:rsidRPr="00A45F4D">
        <w:rPr>
          <w:rtl/>
          <w:lang w:bidi="ar-SA"/>
        </w:rPr>
        <w:t xml:space="preserve"> </w:t>
      </w:r>
      <w:r w:rsidR="00D32036" w:rsidRPr="00AB7FB9">
        <w:rPr>
          <w:rFonts w:hint="cs"/>
          <w:i/>
          <w:iCs/>
          <w:rtl/>
        </w:rPr>
        <w:t>(</w:t>
      </w:r>
      <w:r w:rsidR="00A47D3A" w:rsidRPr="00A47D3A">
        <w:rPr>
          <w:i/>
          <w:iCs/>
          <w:rtl/>
          <w:lang w:val="fr-CH" w:bidi="ar-SA"/>
        </w:rPr>
        <w:t>تقرير لجنة الويبو الاستشارية المستقلة للرقابة</w:t>
      </w:r>
      <w:r w:rsidR="00D32036" w:rsidRPr="00AB7FB9">
        <w:rPr>
          <w:rFonts w:hint="cs"/>
          <w:i/>
          <w:iCs/>
          <w:rtl/>
          <w:lang w:val="fr-CH" w:bidi="ar-LB"/>
        </w:rPr>
        <w:t>)</w:t>
      </w:r>
    </w:p>
    <w:p w:rsidR="00A47D3A" w:rsidRDefault="008E4C87" w:rsidP="001E7969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A47D3A" w:rsidRPr="00A47D3A">
        <w:rPr>
          <w:lang w:bidi="ar-LB"/>
        </w:rPr>
        <w:t>A/57/4</w:t>
      </w:r>
      <w:r w:rsidR="00A47D3A">
        <w:rPr>
          <w:rFonts w:hint="cs"/>
          <w:rtl/>
          <w:lang w:bidi="ar-LB"/>
        </w:rPr>
        <w:t xml:space="preserve"> </w:t>
      </w:r>
      <w:r w:rsidR="00A47D3A" w:rsidRPr="001E7969">
        <w:rPr>
          <w:rFonts w:hint="cs"/>
          <w:i/>
          <w:iCs/>
          <w:rtl/>
          <w:lang w:bidi="ar-LB"/>
        </w:rPr>
        <w:t>(</w:t>
      </w:r>
      <w:proofErr w:type="gramStart"/>
      <w:r w:rsidR="001E7969" w:rsidRPr="001E7969">
        <w:rPr>
          <w:rFonts w:hint="cs"/>
          <w:i/>
          <w:iCs/>
          <w:rtl/>
          <w:lang w:bidi="ar-SA"/>
        </w:rPr>
        <w:t>تقرير</w:t>
      </w:r>
      <w:proofErr w:type="gramEnd"/>
      <w:r w:rsidR="001E7969" w:rsidRPr="001E7969">
        <w:rPr>
          <w:rFonts w:hint="cs"/>
          <w:i/>
          <w:iCs/>
          <w:rtl/>
          <w:lang w:bidi="ar-SA"/>
        </w:rPr>
        <w:t xml:space="preserve"> مراجع الحسابات الخارجي)</w:t>
      </w:r>
    </w:p>
    <w:p w:rsidR="001E7969" w:rsidRDefault="008E4C87" w:rsidP="001E7969">
      <w:pPr>
        <w:pStyle w:val="NormalAR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1E7969" w:rsidRPr="001E7969">
        <w:rPr>
          <w:lang w:bidi="ar-LB"/>
        </w:rPr>
        <w:t>WO/GA/49/3</w:t>
      </w:r>
      <w:r w:rsidR="001E7969">
        <w:rPr>
          <w:rFonts w:hint="cs"/>
          <w:rtl/>
          <w:lang w:bidi="ar-LB"/>
        </w:rPr>
        <w:t xml:space="preserve"> </w:t>
      </w:r>
      <w:r w:rsidR="001E7969" w:rsidRPr="001E7969">
        <w:rPr>
          <w:rFonts w:hint="cs"/>
          <w:i/>
          <w:iCs/>
          <w:rtl/>
          <w:lang w:bidi="ar-LB"/>
        </w:rPr>
        <w:t>(ال</w:t>
      </w:r>
      <w:r w:rsidR="001E7969" w:rsidRPr="001E7969">
        <w:rPr>
          <w:rFonts w:hint="cs"/>
          <w:i/>
          <w:iCs/>
          <w:rtl/>
          <w:lang w:bidi="ar-SA"/>
        </w:rPr>
        <w:t>تقرير السنوي لم</w:t>
      </w:r>
      <w:r w:rsidR="001E7969" w:rsidRPr="001E7969">
        <w:rPr>
          <w:i/>
          <w:iCs/>
          <w:rtl/>
          <w:lang w:bidi="ar-SA"/>
        </w:rPr>
        <w:t>دير شعبة الرقابة الداخلي</w:t>
      </w:r>
      <w:r w:rsidR="001E7969" w:rsidRPr="001E7969">
        <w:rPr>
          <w:rFonts w:hint="cs"/>
          <w:i/>
          <w:iCs/>
          <w:rtl/>
          <w:lang w:bidi="ar-SA"/>
        </w:rPr>
        <w:t>ة)</w:t>
      </w:r>
    </w:p>
    <w:p w:rsidR="001E7969" w:rsidRPr="001E7969" w:rsidRDefault="001E796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i/>
          <w:iCs/>
          <w:rtl/>
        </w:rPr>
        <w:br w:type="page"/>
      </w:r>
    </w:p>
    <w:p w:rsidR="001E7969" w:rsidRPr="004E2A5D" w:rsidRDefault="001E7969" w:rsidP="001E7969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lastRenderedPageBreak/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11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1E7969">
        <w:rPr>
          <w:rFonts w:hint="cs"/>
          <w:sz w:val="40"/>
          <w:szCs w:val="40"/>
          <w:rtl/>
          <w:lang w:bidi="ar-SA"/>
        </w:rPr>
        <w:t>تعيين مراجع الحسابات الخارجي</w:t>
      </w:r>
    </w:p>
    <w:p w:rsidR="001E7969" w:rsidRPr="004E2A5D" w:rsidRDefault="001E7969" w:rsidP="009961FB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 w:rsidR="009961FB">
        <w:rPr>
          <w:rFonts w:hint="cs"/>
          <w:rtl/>
          <w:lang w:bidi="ar-SA"/>
        </w:rPr>
        <w:t xml:space="preserve">الجمعية العامة </w:t>
      </w:r>
      <w:proofErr w:type="spellStart"/>
      <w:r w:rsidR="009961FB">
        <w:rPr>
          <w:rFonts w:hint="cs"/>
          <w:rtl/>
          <w:lang w:bidi="ar-SA"/>
        </w:rPr>
        <w:t>للويبو</w:t>
      </w:r>
      <w:proofErr w:type="spellEnd"/>
    </w:p>
    <w:p w:rsidR="001E7969" w:rsidRPr="004E2A5D" w:rsidRDefault="001E7969" w:rsidP="001E796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1E7969" w:rsidRDefault="001E7969" w:rsidP="00C44D47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7D3A">
        <w:rPr>
          <w:lang w:bidi="ar-SA"/>
        </w:rPr>
        <w:t>WO/GA/49/</w:t>
      </w:r>
      <w:r w:rsidR="00C44D47">
        <w:rPr>
          <w:lang w:bidi="ar-SA"/>
        </w:rPr>
        <w:t>4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proofErr w:type="gramStart"/>
      <w:r w:rsidR="00C44D47" w:rsidRPr="00C44D47">
        <w:rPr>
          <w:rFonts w:hint="cs"/>
          <w:i/>
          <w:iCs/>
          <w:rtl/>
          <w:lang w:val="fr-CH" w:bidi="ar-SA"/>
        </w:rPr>
        <w:t>تعيين</w:t>
      </w:r>
      <w:proofErr w:type="gramEnd"/>
      <w:r w:rsidR="00C44D47" w:rsidRPr="00C44D47">
        <w:rPr>
          <w:rFonts w:hint="cs"/>
          <w:i/>
          <w:iCs/>
          <w:rtl/>
          <w:lang w:val="fr-CH" w:bidi="ar-SA"/>
        </w:rPr>
        <w:t xml:space="preserve"> مراجع الحسابات الخارجي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Pr="004E2A5D" w:rsidRDefault="00C44D47" w:rsidP="00C44D47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12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C44D47">
        <w:rPr>
          <w:rFonts w:hint="cs"/>
          <w:sz w:val="40"/>
          <w:szCs w:val="40"/>
          <w:rtl/>
          <w:lang w:bidi="ar-SA"/>
        </w:rPr>
        <w:t>تقرير عن لجنة البرنامج والميزانية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 xml:space="preserve">الجمعيات </w:t>
      </w:r>
      <w:proofErr w:type="gramStart"/>
      <w:r w:rsidRPr="004E2A5D">
        <w:rPr>
          <w:rtl/>
          <w:lang w:bidi="ar-SA"/>
        </w:rPr>
        <w:t>وسائر</w:t>
      </w:r>
      <w:proofErr w:type="gramEnd"/>
      <w:r w:rsidRPr="004E2A5D">
        <w:rPr>
          <w:rtl/>
          <w:lang w:bidi="ar-SA"/>
        </w:rPr>
        <w:t xml:space="preserve">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C44D47" w:rsidRDefault="00C44D47" w:rsidP="00C44D47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C44D47">
        <w:rPr>
          <w:lang w:bidi="ar-SA"/>
        </w:rPr>
        <w:t>A/57/5 Prov.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val="fr-CH" w:bidi="ar-SA"/>
        </w:rPr>
        <w:t>قائمة القرارات التي اعتمدتها لجنة البرنامج والميزانية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Default="008E4C87" w:rsidP="00C44D4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SA"/>
        </w:rPr>
        <w:t>و</w:t>
      </w:r>
      <w:r w:rsidR="00C44D47" w:rsidRPr="00C44D47">
        <w:rPr>
          <w:lang w:bidi="ar-LB"/>
        </w:rPr>
        <w:t>A/57/6</w:t>
      </w:r>
      <w:r w:rsidR="00C44D47">
        <w:rPr>
          <w:rFonts w:hint="cs"/>
          <w:rtl/>
          <w:lang w:bidi="ar-LB"/>
        </w:rPr>
        <w:t xml:space="preserve"> </w:t>
      </w:r>
      <w:r w:rsidR="00C44D47" w:rsidRPr="00C44D47">
        <w:rPr>
          <w:rFonts w:hint="cs"/>
          <w:i/>
          <w:iCs/>
          <w:rtl/>
          <w:lang w:bidi="ar-LB"/>
        </w:rPr>
        <w:t>(</w:t>
      </w:r>
      <w:proofErr w:type="gramStart"/>
      <w:r w:rsidR="00C44D47" w:rsidRPr="00C44D47">
        <w:rPr>
          <w:rFonts w:hint="cs"/>
          <w:i/>
          <w:iCs/>
          <w:rtl/>
          <w:lang w:bidi="ar-LB"/>
        </w:rPr>
        <w:t>اقتراح</w:t>
      </w:r>
      <w:proofErr w:type="gramEnd"/>
      <w:r w:rsidR="00C44D47" w:rsidRPr="00C44D47">
        <w:rPr>
          <w:rFonts w:hint="cs"/>
          <w:i/>
          <w:iCs/>
          <w:rtl/>
          <w:lang w:bidi="ar-LB"/>
        </w:rPr>
        <w:t xml:space="preserve"> البرنامج والميزانية للثنائية 2018/19)</w:t>
      </w:r>
    </w:p>
    <w:p w:rsidR="00C44D4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C44D47" w:rsidRPr="00C44D47">
        <w:rPr>
          <w:lang w:bidi="ar-LB"/>
        </w:rPr>
        <w:t>A/57/7</w:t>
      </w:r>
      <w:r w:rsidR="00C44D4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 xml:space="preserve">فتح مكاتب خارجية جديدة </w:t>
      </w:r>
      <w:proofErr w:type="spellStart"/>
      <w:r w:rsidR="00B82017" w:rsidRPr="00B82017">
        <w:rPr>
          <w:i/>
          <w:iCs/>
          <w:rtl/>
          <w:lang w:bidi="ar-LB"/>
        </w:rPr>
        <w:t>للويبو</w:t>
      </w:r>
      <w:proofErr w:type="spellEnd"/>
      <w:r w:rsidR="00B82017" w:rsidRPr="00B82017">
        <w:rPr>
          <w:i/>
          <w:iCs/>
          <w:rtl/>
          <w:lang w:bidi="ar-LB"/>
        </w:rPr>
        <w:t xml:space="preserve"> خلال الثنائية </w:t>
      </w:r>
      <w:r w:rsidR="00B82017">
        <w:rPr>
          <w:rFonts w:hint="cs"/>
          <w:i/>
          <w:iCs/>
          <w:rtl/>
          <w:lang w:bidi="ar-LB"/>
        </w:rPr>
        <w:t>2016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17</w:t>
      </w:r>
      <w:r w:rsidR="00B82017" w:rsidRPr="00B82017">
        <w:rPr>
          <w:rFonts w:hint="cs"/>
          <w:i/>
          <w:iCs/>
          <w:rtl/>
          <w:lang w:bidi="ar-LB"/>
        </w:rPr>
        <w:t>)</w:t>
      </w:r>
    </w:p>
    <w:p w:rsidR="00B8201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A/57/8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 xml:space="preserve">فتح مكاتب خارجية جديدة </w:t>
      </w:r>
      <w:proofErr w:type="spellStart"/>
      <w:r w:rsidR="00B82017" w:rsidRPr="00B82017">
        <w:rPr>
          <w:i/>
          <w:iCs/>
          <w:rtl/>
          <w:lang w:bidi="ar-LB"/>
        </w:rPr>
        <w:t>للويبو</w:t>
      </w:r>
      <w:proofErr w:type="spellEnd"/>
      <w:r w:rsidR="00B82017" w:rsidRPr="00B82017">
        <w:rPr>
          <w:i/>
          <w:iCs/>
          <w:rtl/>
          <w:lang w:bidi="ar-LB"/>
        </w:rPr>
        <w:t xml:space="preserve"> خلال الثنائية </w:t>
      </w:r>
      <w:r w:rsidR="00B82017">
        <w:rPr>
          <w:rFonts w:hint="cs"/>
          <w:i/>
          <w:iCs/>
          <w:rtl/>
          <w:lang w:bidi="ar-LB"/>
        </w:rPr>
        <w:t>2018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19)</w:t>
      </w:r>
    </w:p>
    <w:p w:rsidR="00B82017" w:rsidRDefault="008E4C87" w:rsidP="00B82017">
      <w:pPr>
        <w:pStyle w:val="NormalAR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A/57/9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SA"/>
        </w:rPr>
        <w:t>(</w:t>
      </w:r>
      <w:proofErr w:type="gramStart"/>
      <w:r w:rsidR="00B82017" w:rsidRPr="00B82017">
        <w:rPr>
          <w:rFonts w:hint="cs"/>
          <w:i/>
          <w:iCs/>
          <w:rtl/>
          <w:lang w:bidi="ar-SA"/>
        </w:rPr>
        <w:t>الخطة</w:t>
      </w:r>
      <w:proofErr w:type="gramEnd"/>
      <w:r w:rsidR="00B82017" w:rsidRPr="00B82017">
        <w:rPr>
          <w:rFonts w:hint="cs"/>
          <w:i/>
          <w:iCs/>
          <w:rtl/>
          <w:lang w:bidi="ar-SA"/>
        </w:rPr>
        <w:t xml:space="preserve"> الرأسمالية الرئيسية)</w:t>
      </w:r>
    </w:p>
    <w:p w:rsidR="00005789" w:rsidRPr="004E2A5D" w:rsidRDefault="00005789" w:rsidP="00D67B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4E2A5D">
        <w:rPr>
          <w:u w:val="single"/>
          <w:rtl/>
          <w:lang w:bidi="ar-SA"/>
        </w:rPr>
        <w:t xml:space="preserve">البند </w:t>
      </w:r>
      <w:r w:rsidR="00D67BAC">
        <w:rPr>
          <w:rFonts w:hint="cs"/>
          <w:u w:val="single"/>
          <w:rtl/>
          <w:lang w:bidi="ar-SA"/>
        </w:rPr>
        <w:t>13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bidi="ar-SA"/>
        </w:rPr>
        <w:t>تقرير عن اللجنة الدائمة المعنية بحق المؤلف والحقوق المجاورة</w:t>
      </w:r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550CF">
        <w:rPr>
          <w:rFonts w:hint="cs"/>
          <w:rtl/>
          <w:lang w:bidi="ar-SA"/>
        </w:rPr>
        <w:t xml:space="preserve"> </w:t>
      </w:r>
      <w:proofErr w:type="spellStart"/>
      <w:r w:rsidR="007550CF">
        <w:rPr>
          <w:rFonts w:hint="cs"/>
          <w:rtl/>
          <w:lang w:bidi="ar-SA"/>
        </w:rPr>
        <w:t>للويبو</w:t>
      </w:r>
      <w:proofErr w:type="spellEnd"/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 w:rsidR="007550CF">
        <w:rPr>
          <w:rFonts w:hint="cs"/>
          <w:rtl/>
          <w:lang w:bidi="ar-SA"/>
        </w:rPr>
        <w:t xml:space="preserve"> </w:t>
      </w:r>
      <w:proofErr w:type="spellStart"/>
      <w:r w:rsidR="007550CF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7550CF">
      <w:pPr>
        <w:pStyle w:val="NormalAR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5F4D">
        <w:rPr>
          <w:lang w:bidi="ar-SA"/>
        </w:rPr>
        <w:t>WO/GA/</w:t>
      </w:r>
      <w:r w:rsidR="007550CF">
        <w:rPr>
          <w:lang w:bidi="ar-SA"/>
        </w:rPr>
        <w:t>49</w:t>
      </w:r>
      <w:r w:rsidRPr="00A45F4D">
        <w:rPr>
          <w:lang w:bidi="ar-SA"/>
        </w:rPr>
        <w:t>/</w:t>
      </w:r>
      <w:r w:rsidR="007550CF">
        <w:rPr>
          <w:lang w:bidi="ar-SA"/>
        </w:rPr>
        <w:t>5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proofErr w:type="gramStart"/>
      <w:r w:rsidRPr="00A45F4D">
        <w:rPr>
          <w:i/>
          <w:iCs/>
          <w:rtl/>
          <w:lang w:val="fr-CH" w:bidi="ar-SA"/>
        </w:rPr>
        <w:t>تقرير</w:t>
      </w:r>
      <w:proofErr w:type="gramEnd"/>
      <w:r w:rsidRPr="00A45F4D">
        <w:rPr>
          <w:i/>
          <w:iCs/>
          <w:rtl/>
          <w:lang w:val="fr-CH" w:bidi="ar-SA"/>
        </w:rPr>
        <w:t xml:space="preserve"> عن اللجنة الدائمة المعنية بحق المؤلف والحقوق المجاورة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005789" w:rsidRPr="00FF653B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F653B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14</w:t>
      </w:r>
      <w:r w:rsidRPr="00FF653B">
        <w:rPr>
          <w:u w:val="single"/>
          <w:rtl/>
          <w:lang w:bidi="ar-SA"/>
        </w:rPr>
        <w:t xml:space="preserve"> من جدول الأعمال</w:t>
      </w:r>
      <w:r w:rsidRPr="00FF653B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val="fr-CH" w:bidi="ar-SA"/>
        </w:rPr>
        <w:t>تقرير عن اللجنة الدائمة المعنية بقانون البراءات</w:t>
      </w:r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الجمعيات وسائر الهيئات المعنية:</w:t>
      </w:r>
      <w:r w:rsidRPr="00FF653B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الرئيس:</w:t>
      </w:r>
      <w:r w:rsidRPr="00FF653B">
        <w:rPr>
          <w:rFonts w:hint="cs"/>
          <w:rtl/>
          <w:lang w:bidi="ar-SA"/>
        </w:rPr>
        <w:tab/>
      </w:r>
      <w:r w:rsidRPr="00FF653B">
        <w:rPr>
          <w:rtl/>
          <w:lang w:bidi="ar-SA"/>
        </w:rPr>
        <w:t xml:space="preserve">رئيس </w:t>
      </w:r>
      <w:r w:rsidRPr="00FF653B">
        <w:rPr>
          <w:rFonts w:hint="cs"/>
          <w:rtl/>
          <w:lang w:bidi="ar-SA"/>
        </w:rPr>
        <w:t>ا</w:t>
      </w:r>
      <w:r w:rsidRPr="00FF653B">
        <w:rPr>
          <w:rtl/>
          <w:lang w:bidi="ar-SA"/>
        </w:rPr>
        <w:t>لجمعية العامة</w:t>
      </w:r>
      <w:r w:rsidRPr="00FF653B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676EF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FF653B">
        <w:rPr>
          <w:rtl/>
          <w:lang w:bidi="ar-SA"/>
        </w:rPr>
        <w:t>:</w:t>
      </w:r>
      <w:r w:rsidRPr="00FF653B">
        <w:rPr>
          <w:rFonts w:hint="cs"/>
          <w:rtl/>
          <w:lang w:bidi="ar-SA"/>
        </w:rPr>
        <w:tab/>
      </w:r>
      <w:r w:rsidRPr="00451570">
        <w:t>WO/GA/</w:t>
      </w:r>
      <w:r w:rsidR="002A19AC">
        <w:t>49</w:t>
      </w:r>
      <w:r w:rsidRPr="00451570">
        <w:t>/</w:t>
      </w:r>
      <w:r w:rsidR="002A19AC">
        <w:t>6</w:t>
      </w:r>
      <w:r w:rsidRPr="00451570">
        <w:rPr>
          <w:rtl/>
        </w:rPr>
        <w:t xml:space="preserve"> </w:t>
      </w:r>
      <w:r w:rsidRPr="0052090A">
        <w:rPr>
          <w:rFonts w:hint="cs"/>
          <w:i/>
          <w:iCs/>
          <w:rtl/>
          <w:lang w:bidi="ar-SA"/>
        </w:rPr>
        <w:t>(</w:t>
      </w:r>
      <w:r w:rsidRPr="00C37F1E">
        <w:rPr>
          <w:i/>
          <w:iCs/>
          <w:rtl/>
          <w:lang w:val="fr-CH" w:bidi="ar-LB"/>
        </w:rPr>
        <w:t>تقرير</w:t>
      </w:r>
      <w:r w:rsidR="002A19AC">
        <w:rPr>
          <w:rFonts w:hint="cs"/>
          <w:i/>
          <w:iCs/>
          <w:rtl/>
          <w:lang w:val="fr-CH" w:bidi="ar-LB"/>
        </w:rPr>
        <w:t xml:space="preserve"> عن </w:t>
      </w:r>
      <w:r w:rsidRPr="00451570">
        <w:rPr>
          <w:i/>
          <w:iCs/>
          <w:rtl/>
          <w:lang w:val="fr-CH" w:bidi="ar-LB"/>
        </w:rPr>
        <w:t>اللجنة الدائمة المعنية بقانون البراءات</w:t>
      </w:r>
      <w:r w:rsidRPr="0052090A">
        <w:rPr>
          <w:rFonts w:hint="cs"/>
          <w:i/>
          <w:iCs/>
          <w:rtl/>
          <w:lang w:bidi="ar-SA"/>
        </w:rPr>
        <w:t>)</w:t>
      </w:r>
    </w:p>
    <w:p w:rsidR="00005789" w:rsidRPr="00ED315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9818DC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15</w:t>
      </w:r>
      <w:r w:rsidRPr="009818DC">
        <w:rPr>
          <w:u w:val="single"/>
          <w:rtl/>
          <w:lang w:bidi="ar-SA"/>
        </w:rPr>
        <w:t xml:space="preserve"> من جدول الأعمال</w:t>
      </w:r>
      <w:r w:rsidRPr="009818DC">
        <w:rPr>
          <w:sz w:val="40"/>
          <w:szCs w:val="40"/>
          <w:rtl/>
          <w:lang w:bidi="ar-SA"/>
        </w:rPr>
        <w:tab/>
      </w:r>
      <w:r w:rsidRPr="005F64CF">
        <w:rPr>
          <w:sz w:val="40"/>
          <w:szCs w:val="40"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الجمعيات وسائر الهيئات المعنية:</w:t>
      </w:r>
      <w:r w:rsidRPr="00ED315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الرئيس:</w:t>
      </w:r>
      <w:r w:rsidRPr="00ED3159">
        <w:rPr>
          <w:rFonts w:hint="cs"/>
          <w:rtl/>
          <w:lang w:bidi="ar-SA"/>
        </w:rPr>
        <w:tab/>
      </w:r>
      <w:r w:rsidRPr="00ED3159">
        <w:rPr>
          <w:rtl/>
          <w:lang w:bidi="ar-SA"/>
        </w:rPr>
        <w:t xml:space="preserve">رئيس </w:t>
      </w:r>
      <w:r w:rsidRPr="00ED3159">
        <w:rPr>
          <w:rFonts w:hint="cs"/>
          <w:rtl/>
          <w:lang w:bidi="ar-SA"/>
        </w:rPr>
        <w:t>ا</w:t>
      </w:r>
      <w:r w:rsidRPr="00ED315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Pr="00ED3159" w:rsidRDefault="00005789" w:rsidP="002A19A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5F64CF">
        <w:rPr>
          <w:lang w:bidi="ar-SA"/>
        </w:rPr>
        <w:t>WO/GA/</w:t>
      </w:r>
      <w:r w:rsidR="002A19AC">
        <w:rPr>
          <w:lang w:bidi="ar-SA"/>
        </w:rPr>
        <w:t>49</w:t>
      </w:r>
      <w:r w:rsidRPr="005F64CF">
        <w:rPr>
          <w:lang w:bidi="ar-SA"/>
        </w:rPr>
        <w:t>/</w:t>
      </w:r>
      <w:r w:rsidR="002A19AC">
        <w:rPr>
          <w:lang w:bidi="ar-SA"/>
        </w:rPr>
        <w:t>7</w:t>
      </w:r>
      <w:r w:rsidRPr="005F64CF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5F64CF">
        <w:rPr>
          <w:i/>
          <w:iCs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020969">
        <w:rPr>
          <w:u w:val="single"/>
          <w:rtl/>
          <w:lang w:bidi="ar-SA"/>
        </w:rPr>
        <w:lastRenderedPageBreak/>
        <w:t xml:space="preserve">البند </w:t>
      </w:r>
      <w:r w:rsidR="002A19AC">
        <w:rPr>
          <w:rFonts w:hint="cs"/>
          <w:u w:val="single"/>
          <w:rtl/>
          <w:lang w:bidi="ar-SA"/>
        </w:rPr>
        <w:t>16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>مسائل تتعلق بالدعوة إلى عقد مؤتمر دبلوماسي لاعتماد معاهدة بشأن قانون التصاميم</w:t>
      </w:r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</w:t>
      </w:r>
      <w:proofErr w:type="spellStart"/>
      <w:r w:rsidR="002A19AC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2A19AC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F11FCE">
        <w:rPr>
          <w:lang w:bidi="ar-SA"/>
        </w:rPr>
        <w:t>WO/GA/</w:t>
      </w:r>
      <w:r w:rsidR="002A19AC">
        <w:rPr>
          <w:lang w:bidi="ar-SA"/>
        </w:rPr>
        <w:t>49</w:t>
      </w:r>
      <w:r w:rsidRPr="00F11FCE">
        <w:rPr>
          <w:lang w:bidi="ar-SA"/>
        </w:rPr>
        <w:t>/</w:t>
      </w:r>
      <w:r w:rsidR="002A19AC">
        <w:rPr>
          <w:lang w:bidi="ar-SA"/>
        </w:rPr>
        <w:t>8</w:t>
      </w:r>
      <w:r w:rsidRPr="00686CD6">
        <w:rPr>
          <w:rFonts w:hint="cs"/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F11FCE">
        <w:rPr>
          <w:i/>
          <w:iCs/>
          <w:rtl/>
          <w:lang w:bidi="ar-SA"/>
        </w:rPr>
        <w:t>مسائل تتعلق بالدعوة إلى عقد مؤتمر دبلوماسي لاعتماد معاهدة بشأن قانون</w:t>
      </w:r>
      <w:r>
        <w:rPr>
          <w:rFonts w:hint="cs"/>
          <w:i/>
          <w:iCs/>
          <w:rtl/>
          <w:lang w:bidi="ar-SA"/>
        </w:rPr>
        <w:t> </w:t>
      </w:r>
      <w:r w:rsidRPr="00F11FCE">
        <w:rPr>
          <w:i/>
          <w:iCs/>
          <w:rtl/>
          <w:lang w:bidi="ar-SA"/>
        </w:rPr>
        <w:t>التصاميم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777963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="00777963">
        <w:rPr>
          <w:rFonts w:hint="cs"/>
          <w:u w:val="single"/>
          <w:rtl/>
          <w:lang w:bidi="ar-SA"/>
        </w:rPr>
        <w:t>17</w:t>
      </w:r>
      <w:r w:rsidRPr="00020969">
        <w:rPr>
          <w:u w:val="single"/>
          <w:rtl/>
          <w:lang w:bidi="ar-SA"/>
        </w:rPr>
        <w:t xml:space="preserve"> </w:t>
      </w:r>
      <w:proofErr w:type="gramStart"/>
      <w:r w:rsidRPr="00020969">
        <w:rPr>
          <w:u w:val="single"/>
          <w:rtl/>
          <w:lang w:bidi="ar-SA"/>
        </w:rPr>
        <w:t>من</w:t>
      </w:r>
      <w:proofErr w:type="gramEnd"/>
      <w:r w:rsidRPr="00020969">
        <w:rPr>
          <w:u w:val="single"/>
          <w:rtl/>
          <w:lang w:bidi="ar-SA"/>
        </w:rPr>
        <w:t xml:space="preserve">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 xml:space="preserve">تقرير عن اللجنة المعنية بالتنمية والملكية الفكرية واستعراض تنفيذ توصيات </w:t>
      </w:r>
      <w:r w:rsidR="00777963">
        <w:rPr>
          <w:rFonts w:hint="cs"/>
          <w:sz w:val="40"/>
          <w:szCs w:val="40"/>
          <w:rtl/>
          <w:lang w:bidi="ar-SA"/>
        </w:rPr>
        <w:t>أجندة</w:t>
      </w:r>
      <w:r w:rsidRPr="00F11FCE">
        <w:rPr>
          <w:sz w:val="40"/>
          <w:szCs w:val="40"/>
          <w:rtl/>
          <w:lang w:bidi="ar-SA"/>
        </w:rPr>
        <w:t xml:space="preserve"> التنمية</w:t>
      </w:r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77963">
        <w:rPr>
          <w:rFonts w:hint="cs"/>
          <w:rtl/>
          <w:lang w:bidi="ar-SA"/>
        </w:rPr>
        <w:t xml:space="preserve"> </w:t>
      </w:r>
      <w:proofErr w:type="spellStart"/>
      <w:r w:rsidR="00777963">
        <w:rPr>
          <w:rFonts w:hint="cs"/>
          <w:rtl/>
          <w:lang w:bidi="ar-SA"/>
        </w:rPr>
        <w:t>للويبو</w:t>
      </w:r>
      <w:proofErr w:type="spellEnd"/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777963">
        <w:rPr>
          <w:rFonts w:hint="cs"/>
          <w:rtl/>
          <w:lang w:bidi="ar-SA"/>
        </w:rPr>
        <w:t xml:space="preserve"> </w:t>
      </w:r>
      <w:proofErr w:type="spellStart"/>
      <w:r w:rsidR="00777963">
        <w:rPr>
          <w:rFonts w:hint="cs"/>
          <w:rtl/>
          <w:lang w:bidi="ar-SA"/>
        </w:rPr>
        <w:t>للويبو</w:t>
      </w:r>
      <w:proofErr w:type="spellEnd"/>
    </w:p>
    <w:p w:rsidR="00005789" w:rsidRDefault="005370C3" w:rsidP="00777963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الوثيقتان</w:t>
      </w:r>
      <w:r w:rsidR="00005789" w:rsidRPr="00ED3159">
        <w:rPr>
          <w:rtl/>
          <w:lang w:bidi="ar-SA"/>
        </w:rPr>
        <w:t>:</w:t>
      </w:r>
      <w:r w:rsidR="00005789" w:rsidRPr="00ED3159">
        <w:rPr>
          <w:rFonts w:hint="cs"/>
          <w:rtl/>
          <w:lang w:bidi="ar-SA"/>
        </w:rPr>
        <w:tab/>
      </w:r>
      <w:r w:rsidR="00005789" w:rsidRPr="00480F9F">
        <w:rPr>
          <w:lang w:bidi="ar-SA"/>
        </w:rPr>
        <w:t>WO/GA/</w:t>
      </w:r>
      <w:r w:rsidR="00777963">
        <w:rPr>
          <w:lang w:bidi="ar-SA"/>
        </w:rPr>
        <w:t>49</w:t>
      </w:r>
      <w:r w:rsidR="00005789" w:rsidRPr="00480F9F">
        <w:rPr>
          <w:lang w:bidi="ar-SA"/>
        </w:rPr>
        <w:t>/</w:t>
      </w:r>
      <w:r w:rsidR="00777963">
        <w:rPr>
          <w:lang w:bidi="ar-SA"/>
        </w:rPr>
        <w:t>9</w:t>
      </w:r>
      <w:r w:rsidR="00005789" w:rsidRPr="00480F9F">
        <w:rPr>
          <w:rtl/>
          <w:lang w:bidi="ar-SA"/>
        </w:rPr>
        <w:t xml:space="preserve"> </w:t>
      </w:r>
      <w:r w:rsidR="00005789" w:rsidRPr="00686CD6">
        <w:rPr>
          <w:rFonts w:hint="cs"/>
          <w:i/>
          <w:iCs/>
          <w:rtl/>
          <w:lang w:bidi="ar-SA"/>
        </w:rPr>
        <w:t>(</w:t>
      </w:r>
      <w:proofErr w:type="gramStart"/>
      <w:r w:rsidR="00005789" w:rsidRPr="00480F9F">
        <w:rPr>
          <w:i/>
          <w:iCs/>
          <w:rtl/>
          <w:lang w:bidi="ar-SA"/>
        </w:rPr>
        <w:t>تقرير</w:t>
      </w:r>
      <w:proofErr w:type="gramEnd"/>
      <w:r w:rsidR="00005789" w:rsidRPr="00480F9F">
        <w:rPr>
          <w:i/>
          <w:iCs/>
          <w:rtl/>
          <w:lang w:bidi="ar-SA"/>
        </w:rPr>
        <w:t xml:space="preserve"> عن اللجنة المعنية بالتنمية والملكية الفكرية واستعراض تنفيذ توصيات </w:t>
      </w:r>
      <w:r w:rsidR="00777963">
        <w:rPr>
          <w:rFonts w:hint="cs"/>
          <w:i/>
          <w:iCs/>
          <w:rtl/>
          <w:lang w:bidi="ar-SA"/>
        </w:rPr>
        <w:t>أجندة</w:t>
      </w:r>
      <w:r w:rsidR="00005789" w:rsidRPr="00480F9F">
        <w:rPr>
          <w:i/>
          <w:iCs/>
          <w:rtl/>
          <w:lang w:bidi="ar-SA"/>
        </w:rPr>
        <w:t xml:space="preserve"> التنمية</w:t>
      </w:r>
      <w:r w:rsidR="00005789" w:rsidRPr="00100553">
        <w:rPr>
          <w:i/>
          <w:iCs/>
          <w:lang w:bidi="ar-SA"/>
        </w:rPr>
        <w:t>(</w:t>
      </w:r>
    </w:p>
    <w:p w:rsidR="00005789" w:rsidRPr="00480F9F" w:rsidRDefault="00005789" w:rsidP="00FA020D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</w:t>
      </w:r>
      <w:r w:rsidR="00FA020D">
        <w:t>49</w:t>
      </w:r>
      <w:r w:rsidRPr="004C0F3A">
        <w:t>/</w:t>
      </w:r>
      <w:r w:rsidR="00FA020D">
        <w:t>10</w:t>
      </w:r>
      <w:r w:rsidRPr="004C0F3A">
        <w:rPr>
          <w:rFonts w:hint="cs"/>
          <w:i/>
          <w:iCs/>
          <w:rtl/>
        </w:rPr>
        <w:t>(</w:t>
      </w:r>
      <w:proofErr w:type="gramStart"/>
      <w:r w:rsidR="00FA020D" w:rsidRPr="00FA020D">
        <w:rPr>
          <w:i/>
          <w:iCs/>
          <w:rtl/>
        </w:rPr>
        <w:t>قرار</w:t>
      </w:r>
      <w:proofErr w:type="gramEnd"/>
      <w:r w:rsidR="00FA020D" w:rsidRPr="00FA020D">
        <w:rPr>
          <w:i/>
          <w:iCs/>
          <w:rtl/>
        </w:rPr>
        <w:t xml:space="preserve"> بشأن المسائل المتعلقة باللجنة المعنية بالتنمية والملكية الفكرية</w:t>
      </w:r>
      <w:r w:rsidRPr="004C0F3A">
        <w:rPr>
          <w:rFonts w:hint="cs"/>
          <w:i/>
          <w:iCs/>
          <w:rtl/>
        </w:rPr>
        <w:t>)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18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4C0F3A">
        <w:rPr>
          <w:sz w:val="40"/>
          <w:szCs w:val="40"/>
          <w:rtl/>
          <w:lang w:bidi="ar-SA"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</w:t>
      </w:r>
      <w:proofErr w:type="spellStart"/>
      <w:r w:rsidR="00FA020D">
        <w:rPr>
          <w:rFonts w:hint="cs"/>
          <w:rtl/>
          <w:lang w:bidi="ar-SA"/>
        </w:rPr>
        <w:t>للويبو</w:t>
      </w:r>
      <w:proofErr w:type="spellEnd"/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</w:t>
      </w:r>
      <w:proofErr w:type="spellStart"/>
      <w:r w:rsidR="00FA020D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FA020D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WO/GA/49/11</w:t>
      </w:r>
      <w:r w:rsidRPr="005F4069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5F4069">
        <w:rPr>
          <w:i/>
          <w:iCs/>
          <w:rtl/>
          <w:lang w:bidi="ar-SA"/>
        </w:rPr>
        <w:t xml:space="preserve"> اللجنة الحكومية الدولية المعنية بالملكية الفكرية والموارد الوراثية والمعارف التقليدية والفولكلور</w:t>
      </w:r>
      <w:r w:rsidRPr="00100553">
        <w:rPr>
          <w:i/>
          <w:iCs/>
          <w:lang w:bidi="ar-SA"/>
        </w:rPr>
        <w:t>(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19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 المعنية بمعايير الويبو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</w:t>
      </w:r>
      <w:proofErr w:type="spellStart"/>
      <w:r w:rsidR="00FA020D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</w:t>
      </w:r>
      <w:proofErr w:type="spellStart"/>
      <w:r w:rsidR="00FA020D">
        <w:rPr>
          <w:rFonts w:hint="cs"/>
          <w:rtl/>
          <w:lang w:bidi="ar-SA"/>
        </w:rPr>
        <w:t>للويبو</w:t>
      </w:r>
      <w:proofErr w:type="spellEnd"/>
    </w:p>
    <w:p w:rsidR="00FA020D" w:rsidRDefault="00005789" w:rsidP="00FA020D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WO/GA/49/12</w:t>
      </w:r>
      <w:r w:rsidRPr="002E04B5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2E04B5">
        <w:rPr>
          <w:i/>
          <w:iCs/>
          <w:rtl/>
          <w:lang w:bidi="ar-SA"/>
        </w:rPr>
        <w:t xml:space="preserve"> اللجنة المعنية بمعايير الويبو</w:t>
      </w:r>
      <w:r w:rsidRPr="00100553">
        <w:rPr>
          <w:i/>
          <w:iCs/>
          <w:lang w:bidi="ar-SA"/>
        </w:rPr>
        <w:t>(</w:t>
      </w:r>
    </w:p>
    <w:p w:rsidR="00FA020D" w:rsidRPr="00FA020D" w:rsidRDefault="00FA020D">
      <w:pPr>
        <w:rPr>
          <w:rFonts w:ascii="Arabic Typesetting" w:hAnsi="Arabic Typesetting" w:cs="Arabic Typesetting"/>
          <w:sz w:val="36"/>
          <w:szCs w:val="36"/>
        </w:rPr>
      </w:pPr>
      <w:r>
        <w:rPr>
          <w:i/>
          <w:iCs/>
        </w:rPr>
        <w:br w:type="page"/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lastRenderedPageBreak/>
        <w:t xml:space="preserve">البند </w:t>
      </w:r>
      <w:r w:rsidR="00FA020D">
        <w:rPr>
          <w:rFonts w:hint="cs"/>
          <w:u w:val="single"/>
          <w:rtl/>
          <w:lang w:bidi="ar-SA"/>
        </w:rPr>
        <w:t>20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</w:t>
      </w:r>
      <w:r>
        <w:rPr>
          <w:rFonts w:hint="cs"/>
          <w:sz w:val="40"/>
          <w:szCs w:val="40"/>
          <w:rtl/>
          <w:lang w:bidi="ar-SA"/>
        </w:rPr>
        <w:t xml:space="preserve"> الاستشارية</w:t>
      </w:r>
      <w:r w:rsidRPr="002E04B5">
        <w:rPr>
          <w:sz w:val="40"/>
          <w:szCs w:val="40"/>
          <w:rtl/>
          <w:lang w:bidi="ar-SA"/>
        </w:rPr>
        <w:t xml:space="preserve"> المعنية </w:t>
      </w:r>
      <w:r>
        <w:rPr>
          <w:rFonts w:hint="cs"/>
          <w:sz w:val="40"/>
          <w:szCs w:val="40"/>
          <w:rtl/>
          <w:lang w:bidi="ar-SA"/>
        </w:rPr>
        <w:t>بالإنفاذ</w:t>
      </w:r>
    </w:p>
    <w:p w:rsidR="00FA020D" w:rsidRPr="00F439CA" w:rsidRDefault="00FA020D" w:rsidP="00FA020D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 xml:space="preserve">الجمعية العامة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</w:t>
      </w:r>
      <w:proofErr w:type="spellStart"/>
      <w:r w:rsidR="00FA020D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FA020D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WO/GA/49/13</w:t>
      </w:r>
      <w:r w:rsidRPr="005F4069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5F4069">
        <w:rPr>
          <w:i/>
          <w:iCs/>
          <w:rtl/>
          <w:lang w:bidi="ar-SA"/>
        </w:rPr>
        <w:t xml:space="preserve"> اللجنة </w:t>
      </w:r>
      <w:r w:rsidRPr="00146F5B">
        <w:rPr>
          <w:i/>
          <w:iCs/>
          <w:rtl/>
          <w:lang w:bidi="ar-SA"/>
        </w:rPr>
        <w:t>الاستشارية المعنية بالإنفاذ</w:t>
      </w:r>
      <w:r w:rsidRPr="00100553">
        <w:rPr>
          <w:i/>
          <w:iCs/>
          <w:lang w:bidi="ar-SA"/>
        </w:rPr>
        <w:t>(</w:t>
      </w:r>
    </w:p>
    <w:p w:rsidR="00005789" w:rsidRPr="005B2038" w:rsidRDefault="00005789" w:rsidP="00ED07F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ED07FD">
        <w:rPr>
          <w:rFonts w:hint="cs"/>
          <w:u w:val="single"/>
          <w:rtl/>
          <w:lang w:bidi="ar-SA"/>
        </w:rPr>
        <w:t>21</w:t>
      </w:r>
      <w:r w:rsidRPr="00F439CA">
        <w:rPr>
          <w:u w:val="single"/>
          <w:rtl/>
          <w:lang w:bidi="ar-SA"/>
        </w:rPr>
        <w:t xml:space="preserve"> من جدول الأعمال</w:t>
      </w:r>
      <w:r w:rsidRPr="00646CFD">
        <w:rPr>
          <w:rtl/>
          <w:lang w:bidi="ar-SA"/>
        </w:rPr>
        <w:tab/>
      </w:r>
      <w:r w:rsidRPr="005B2038">
        <w:rPr>
          <w:sz w:val="40"/>
          <w:szCs w:val="40"/>
          <w:rtl/>
          <w:lang w:bidi="ar-SA"/>
        </w:rPr>
        <w:t>نظام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جمعية اتحاد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رئيس جمعية اتحاد معاهدة التعاون بشأن البراءات</w:t>
      </w:r>
    </w:p>
    <w:p w:rsidR="00005789" w:rsidRDefault="00005789" w:rsidP="007B1F31">
      <w:pPr>
        <w:pStyle w:val="NormalAR"/>
        <w:keepNext/>
        <w:spacing w:after="0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Pr="00F439CA">
        <w:rPr>
          <w:rtl/>
          <w:lang w:bidi="ar-SA"/>
        </w:rPr>
        <w:t>:</w:t>
      </w:r>
      <w:r w:rsidRPr="00F439CA">
        <w:rPr>
          <w:rFonts w:hint="cs"/>
          <w:rtl/>
          <w:lang w:bidi="ar-SA"/>
        </w:rPr>
        <w:tab/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/1</w:t>
      </w:r>
      <w:r w:rsidRPr="00386EDF">
        <w:rPr>
          <w:rFonts w:hint="cs"/>
          <w:rtl/>
          <w:lang w:bidi="ar-SA"/>
        </w:rPr>
        <w:t xml:space="preserve"> </w:t>
      </w:r>
      <w:r w:rsidRPr="00386EDF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 xml:space="preserve">تقرير عن </w:t>
      </w:r>
      <w:r w:rsidRPr="00386EDF">
        <w:rPr>
          <w:rFonts w:hint="cs"/>
          <w:i/>
          <w:iCs/>
          <w:rtl/>
          <w:lang w:bidi="ar-SA"/>
        </w:rPr>
        <w:t>الفريق العامل لمعاهدة التعاون بشأن البراءات)</w:t>
      </w:r>
    </w:p>
    <w:p w:rsidR="00005789" w:rsidRDefault="00005789" w:rsidP="007B1F31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/2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="007B1F31" w:rsidRPr="007B1F31">
        <w:rPr>
          <w:i/>
          <w:iCs/>
          <w:rtl/>
          <w:lang w:bidi="ar-SA"/>
        </w:rPr>
        <w:t xml:space="preserve">‏تمديد تعيين إدارات البحث </w:t>
      </w:r>
      <w:r w:rsidR="007B1F31">
        <w:rPr>
          <w:rFonts w:hint="cs"/>
          <w:i/>
          <w:iCs/>
          <w:rtl/>
          <w:lang w:bidi="ar-SA"/>
        </w:rPr>
        <w:t xml:space="preserve">الدولي </w:t>
      </w:r>
      <w:r w:rsidR="007B1F31">
        <w:rPr>
          <w:i/>
          <w:iCs/>
          <w:rtl/>
          <w:lang w:bidi="ar-SA"/>
        </w:rPr>
        <w:t>والفحص التمهيدي الدول</w:t>
      </w:r>
      <w:r w:rsidR="007B1F31">
        <w:rPr>
          <w:rFonts w:hint="cs"/>
          <w:i/>
          <w:iCs/>
          <w:rtl/>
          <w:lang w:bidi="ar-SA"/>
        </w:rPr>
        <w:t>ي بناء على معاهدة التعاون بشـأن البراءات</w:t>
      </w:r>
      <w:r w:rsidRPr="00386EDF">
        <w:rPr>
          <w:rFonts w:hint="cs"/>
          <w:i/>
          <w:iCs/>
          <w:rtl/>
        </w:rPr>
        <w:t>)</w:t>
      </w:r>
    </w:p>
    <w:p w:rsidR="00005789" w:rsidRDefault="00005789" w:rsidP="007B1F31">
      <w:pPr>
        <w:pStyle w:val="NormalAR"/>
        <w:spacing w:after="0"/>
        <w:ind w:left="1701"/>
        <w:rPr>
          <w:rtl/>
          <w:lang w:bidi="ar-SA"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</w:t>
      </w:r>
      <w:r>
        <w:rPr>
          <w:lang w:bidi="ar-SA"/>
        </w:rPr>
        <w:t>3</w:t>
      </w:r>
      <w:r w:rsidRPr="00386EDF">
        <w:rPr>
          <w:rFonts w:hint="cs"/>
          <w:rtl/>
        </w:rPr>
        <w:t xml:space="preserve"> </w:t>
      </w:r>
      <w:r w:rsidR="007B1F31" w:rsidRPr="007B1F31">
        <w:rPr>
          <w:i/>
          <w:iCs/>
          <w:rtl/>
          <w:lang w:bidi="ar-SA"/>
        </w:rPr>
        <w:t>(تعيين</w:t>
      </w:r>
      <w:r w:rsidR="007B1F31" w:rsidRPr="007B1F31">
        <w:rPr>
          <w:rFonts w:hint="cs"/>
          <w:i/>
          <w:iCs/>
          <w:rtl/>
          <w:lang w:bidi="ar-SA"/>
        </w:rPr>
        <w:t xml:space="preserve"> </w:t>
      </w:r>
      <w:r w:rsidR="007B1F31">
        <w:rPr>
          <w:rFonts w:hint="cs"/>
          <w:i/>
          <w:iCs/>
          <w:rtl/>
          <w:lang w:bidi="ar-SA"/>
        </w:rPr>
        <w:t>مكتب الفلبين للملكية الفكرية</w:t>
      </w:r>
      <w:r w:rsidR="007B1F31">
        <w:rPr>
          <w:i/>
          <w:iCs/>
          <w:rtl/>
          <w:lang w:bidi="ar-SA"/>
        </w:rPr>
        <w:t xml:space="preserve"> كإدارة للبحث الدولي و</w:t>
      </w:r>
      <w:r w:rsidR="007B1F31">
        <w:rPr>
          <w:rFonts w:hint="cs"/>
          <w:i/>
          <w:iCs/>
          <w:rtl/>
          <w:lang w:bidi="ar-SA"/>
        </w:rPr>
        <w:t>ال</w:t>
      </w:r>
      <w:r w:rsidR="007B1F31" w:rsidRPr="007B1F31">
        <w:rPr>
          <w:i/>
          <w:iCs/>
          <w:rtl/>
          <w:lang w:bidi="ar-SA"/>
        </w:rPr>
        <w:t>فحص التمهيدي الدولي بناء على معاهدة التعاون بشأن البراءات)</w:t>
      </w:r>
    </w:p>
    <w:p w:rsidR="00005789" w:rsidRDefault="00005789" w:rsidP="007B1F31">
      <w:pPr>
        <w:pStyle w:val="NormalAR"/>
        <w:spacing w:after="0"/>
        <w:ind w:left="1701"/>
        <w:rPr>
          <w:i/>
          <w:iCs/>
        </w:rPr>
      </w:pPr>
      <w:r w:rsidRPr="00984DA4">
        <w:rPr>
          <w:rtl/>
        </w:rPr>
        <w:t>و</w:t>
      </w:r>
      <w:r w:rsidRPr="00984DA4">
        <w:t>PCT/A/</w:t>
      </w:r>
      <w:r w:rsidR="007B1F31">
        <w:t>49</w:t>
      </w:r>
      <w:r w:rsidRPr="00984DA4">
        <w:t>/</w:t>
      </w:r>
      <w:r>
        <w:t>4</w:t>
      </w:r>
      <w:r w:rsidRPr="00984DA4">
        <w:rPr>
          <w:rtl/>
        </w:rPr>
        <w:t xml:space="preserve"> </w:t>
      </w:r>
      <w:r w:rsidR="007B1F31" w:rsidRPr="007B1F31">
        <w:rPr>
          <w:rFonts w:hint="cs"/>
          <w:i/>
          <w:iCs/>
          <w:rtl/>
          <w:lang w:bidi="ar-SA"/>
        </w:rPr>
        <w:t>(</w:t>
      </w:r>
      <w:r w:rsidR="007B1F31" w:rsidRPr="007B1F31">
        <w:rPr>
          <w:i/>
          <w:iCs/>
          <w:rtl/>
          <w:lang w:bidi="ar-SA"/>
        </w:rPr>
        <w:t>التعديلات المقترح إدخالها على اللائحة التنفيذية لمعاهدة التعاون بشأن البراءات</w:t>
      </w:r>
      <w:r w:rsidR="007B1F31" w:rsidRPr="007B1F31">
        <w:rPr>
          <w:rFonts w:hint="cs"/>
          <w:i/>
          <w:iCs/>
          <w:rtl/>
          <w:lang w:bidi="ar-SA"/>
        </w:rPr>
        <w:t>)</w:t>
      </w:r>
    </w:p>
    <w:p w:rsidR="00005789" w:rsidRPr="00EC18E2" w:rsidRDefault="00005789" w:rsidP="007B1F3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EC18E2">
        <w:rPr>
          <w:u w:val="single"/>
          <w:rtl/>
          <w:lang w:bidi="ar-SA"/>
        </w:rPr>
        <w:t xml:space="preserve">البند </w:t>
      </w:r>
      <w:r w:rsidR="007B1F31">
        <w:rPr>
          <w:rFonts w:hint="cs"/>
          <w:u w:val="single"/>
          <w:rtl/>
          <w:lang w:bidi="ar-SA"/>
        </w:rPr>
        <w:t>22</w:t>
      </w:r>
      <w:r w:rsidRPr="00EC18E2">
        <w:rPr>
          <w:u w:val="single"/>
          <w:rtl/>
          <w:lang w:bidi="ar-SA"/>
        </w:rPr>
        <w:t xml:space="preserve"> من جدول الأعمال</w:t>
      </w:r>
      <w:r w:rsidRPr="00EC18E2">
        <w:rPr>
          <w:sz w:val="40"/>
          <w:szCs w:val="40"/>
          <w:rtl/>
          <w:lang w:bidi="ar-SA"/>
        </w:rPr>
        <w:tab/>
      </w:r>
      <w:r w:rsidRPr="00EC18E2">
        <w:rPr>
          <w:rFonts w:hint="cs"/>
          <w:sz w:val="40"/>
          <w:szCs w:val="40"/>
          <w:rtl/>
          <w:lang w:bidi="ar-SA"/>
        </w:rPr>
        <w:t>نظام مدريد</w:t>
      </w:r>
    </w:p>
    <w:p w:rsidR="00005789" w:rsidRPr="00EC18E2" w:rsidRDefault="00005789" w:rsidP="00005789">
      <w:pPr>
        <w:pStyle w:val="NormalAR"/>
        <w:ind w:left="567" w:hanging="2"/>
        <w:rPr>
          <w:rtl/>
          <w:lang w:bidi="ar-SA"/>
        </w:rPr>
      </w:pPr>
      <w:r w:rsidRPr="00EC18E2">
        <w:rPr>
          <w:rtl/>
          <w:lang w:bidi="ar-SA"/>
        </w:rPr>
        <w:t>الجمعيات وسائر الهيئات المعنية:</w:t>
      </w:r>
      <w:r w:rsidRPr="00EC18E2">
        <w:rPr>
          <w:rFonts w:hint="cs"/>
          <w:rtl/>
          <w:lang w:bidi="ar-SA"/>
        </w:rPr>
        <w:tab/>
        <w:t>جمعية اتحاد مدريد</w:t>
      </w:r>
    </w:p>
    <w:p w:rsidR="00005789" w:rsidRPr="00EC18E2" w:rsidRDefault="00005789" w:rsidP="00005789">
      <w:pPr>
        <w:pStyle w:val="NormalAR"/>
        <w:ind w:left="567" w:right="1418" w:hanging="2"/>
        <w:rPr>
          <w:rtl/>
          <w:lang w:bidi="ar-SA"/>
        </w:rPr>
      </w:pPr>
      <w:r w:rsidRPr="00EC18E2">
        <w:rPr>
          <w:rtl/>
          <w:lang w:bidi="ar-SA"/>
        </w:rPr>
        <w:t>الرئيس:</w:t>
      </w:r>
      <w:r w:rsidRPr="00EC18E2">
        <w:rPr>
          <w:rFonts w:hint="cs"/>
          <w:rtl/>
          <w:lang w:bidi="ar-SA"/>
        </w:rPr>
        <w:tab/>
      </w:r>
      <w:r w:rsidRPr="00EC18E2">
        <w:rPr>
          <w:rtl/>
          <w:lang w:bidi="ar-SA"/>
        </w:rPr>
        <w:t xml:space="preserve">رئيس جمعية </w:t>
      </w:r>
      <w:r w:rsidRPr="00EC18E2">
        <w:rPr>
          <w:rFonts w:hint="cs"/>
          <w:rtl/>
          <w:lang w:bidi="ar-SA"/>
        </w:rPr>
        <w:t>اتحاد مدريد</w:t>
      </w:r>
    </w:p>
    <w:p w:rsidR="00005789" w:rsidRPr="005B2038" w:rsidRDefault="00005789" w:rsidP="008E4C87">
      <w:pPr>
        <w:pStyle w:val="NormalAR"/>
        <w:spacing w:after="0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الوثائق</w:t>
      </w:r>
      <w:r w:rsidRPr="00EC18E2">
        <w:rPr>
          <w:rtl/>
          <w:lang w:bidi="ar-SA"/>
        </w:rPr>
        <w:t>:</w:t>
      </w:r>
      <w:r w:rsidRPr="00EC18E2">
        <w:rPr>
          <w:rFonts w:hint="cs"/>
          <w:rtl/>
          <w:lang w:bidi="ar-SA"/>
        </w:rPr>
        <w:tab/>
      </w:r>
      <w:r w:rsidRPr="00646CFD">
        <w:rPr>
          <w:lang w:bidi="ar-SA"/>
        </w:rPr>
        <w:t>MM/A/</w:t>
      </w:r>
      <w:r w:rsidR="008E4C87">
        <w:rPr>
          <w:lang w:bidi="ar-SA"/>
        </w:rPr>
        <w:t>51</w:t>
      </w:r>
      <w:r w:rsidRPr="00646CFD">
        <w:rPr>
          <w:lang w:bidi="ar-SA"/>
        </w:rPr>
        <w:t>/</w:t>
      </w:r>
      <w:r>
        <w:rPr>
          <w:lang w:bidi="ar-SA"/>
        </w:rPr>
        <w:t>1</w:t>
      </w:r>
      <w:r w:rsidRPr="00646CFD">
        <w:rPr>
          <w:rtl/>
          <w:lang w:bidi="ar-SA"/>
        </w:rPr>
        <w:t xml:space="preserve"> </w:t>
      </w:r>
      <w:r w:rsidRPr="005B2038">
        <w:rPr>
          <w:i/>
          <w:iCs/>
          <w:rtl/>
          <w:lang w:bidi="ar-SA"/>
        </w:rPr>
        <w:t>(تقرير عن قاعدة بيانات نظام مدريد بشأن السلع والخدمات)</w:t>
      </w:r>
    </w:p>
    <w:p w:rsidR="00005789" w:rsidRPr="00EC18E2" w:rsidRDefault="00005789" w:rsidP="008E4C87">
      <w:pPr>
        <w:pStyle w:val="NormalAR"/>
        <w:spacing w:after="0"/>
        <w:ind w:left="1701" w:hanging="1"/>
      </w:pPr>
      <w:r w:rsidRPr="00EC18E2">
        <w:rPr>
          <w:rFonts w:hint="cs"/>
          <w:rtl/>
        </w:rPr>
        <w:t>و</w:t>
      </w:r>
      <w:r w:rsidRPr="00EC18E2">
        <w:t>MM/A/</w:t>
      </w:r>
      <w:r w:rsidR="008E4C87">
        <w:rPr>
          <w:lang w:bidi="ar-SA"/>
        </w:rPr>
        <w:t>51</w:t>
      </w:r>
      <w:r w:rsidRPr="00EC18E2">
        <w:t>/</w:t>
      </w:r>
      <w:r w:rsidR="008E4C87">
        <w:t>2</w:t>
      </w:r>
      <w:r w:rsidRPr="00EC18E2">
        <w:rPr>
          <w:rFonts w:hint="cs"/>
          <w:rtl/>
        </w:rPr>
        <w:t xml:space="preserve"> </w:t>
      </w:r>
      <w:r w:rsidRPr="006E0942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 xml:space="preserve">اقتراح </w:t>
      </w:r>
      <w:r w:rsidR="008E4C87">
        <w:rPr>
          <w:rFonts w:hint="cs"/>
          <w:i/>
          <w:iCs/>
          <w:rtl/>
          <w:lang w:bidi="ar-SA"/>
        </w:rPr>
        <w:t>مشروع</w:t>
      </w:r>
      <w:r>
        <w:rPr>
          <w:rFonts w:hint="cs"/>
          <w:i/>
          <w:iCs/>
          <w:rtl/>
          <w:lang w:bidi="ar-SA"/>
        </w:rPr>
        <w:t xml:space="preserve"> </w:t>
      </w:r>
      <w:r w:rsidR="008E4C87">
        <w:rPr>
          <w:rFonts w:hint="cs"/>
          <w:i/>
          <w:iCs/>
          <w:rtl/>
          <w:lang w:bidi="ar-SA"/>
        </w:rPr>
        <w:t>منصة معلوماتية لنظام مدريد</w:t>
      </w:r>
      <w:r w:rsidRPr="006E0942">
        <w:rPr>
          <w:rFonts w:hint="cs"/>
          <w:i/>
          <w:iCs/>
          <w:rtl/>
          <w:lang w:bidi="ar-SA"/>
        </w:rPr>
        <w:t>)</w:t>
      </w:r>
    </w:p>
    <w:p w:rsidR="00005789" w:rsidRPr="005B2038" w:rsidRDefault="00005789" w:rsidP="008E4C87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bookmarkStart w:id="2" w:name="_GoBack"/>
      <w:bookmarkEnd w:id="2"/>
      <w:r w:rsidRPr="001848F8">
        <w:rPr>
          <w:u w:val="single"/>
          <w:rtl/>
          <w:lang w:bidi="ar-SA"/>
        </w:rPr>
        <w:t xml:space="preserve">البند </w:t>
      </w:r>
      <w:r w:rsidR="008E4C87">
        <w:rPr>
          <w:rFonts w:hint="cs"/>
          <w:u w:val="single"/>
          <w:rtl/>
          <w:lang w:bidi="ar-SA"/>
        </w:rPr>
        <w:t>23</w:t>
      </w:r>
      <w:r w:rsidRPr="001848F8">
        <w:rPr>
          <w:u w:val="single"/>
          <w:rtl/>
          <w:lang w:bidi="ar-SA"/>
        </w:rPr>
        <w:t xml:space="preserve"> من جدول الأعمال</w:t>
      </w:r>
      <w:r w:rsidRPr="00E4270C">
        <w:rPr>
          <w:rtl/>
          <w:lang w:bidi="ar-SA"/>
        </w:rPr>
        <w:tab/>
      </w:r>
      <w:r w:rsidRPr="005B2038">
        <w:rPr>
          <w:rFonts w:hint="cs"/>
          <w:sz w:val="40"/>
          <w:szCs w:val="40"/>
          <w:rtl/>
          <w:lang w:bidi="ar-SA"/>
        </w:rPr>
        <w:t>نظام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جمعية اتحاد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جمعية اتحاد لشبونة</w:t>
      </w:r>
    </w:p>
    <w:p w:rsidR="008E4C87" w:rsidRDefault="008E4C87" w:rsidP="008E4C87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LI/A/</w:t>
      </w:r>
      <w:r>
        <w:rPr>
          <w:lang w:bidi="ar-SA"/>
        </w:rPr>
        <w:t>34</w:t>
      </w:r>
      <w:r w:rsidR="00005789" w:rsidRPr="001848F8">
        <w:rPr>
          <w:lang w:bidi="ar-SA"/>
        </w:rPr>
        <w:t>/1</w:t>
      </w:r>
      <w:r w:rsidR="00005789" w:rsidRPr="001848F8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(اقتراح ال</w:t>
      </w:r>
      <w:r w:rsidR="005370C3" w:rsidRPr="005370C3">
        <w:rPr>
          <w:i/>
          <w:iCs/>
          <w:rtl/>
          <w:lang w:bidi="ar-SA"/>
        </w:rPr>
        <w:t xml:space="preserve">لائحة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 xml:space="preserve">تنفيذية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>مشتركة بين اتفاق لشبونة ووثيقة جنيف لاتفاق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5370C3">
      <w:pPr>
        <w:pStyle w:val="NormalAR"/>
        <w:spacing w:after="0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LI/A/34/2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(اقتراح جدول الرسوم المقررة بناء على ال</w:t>
      </w:r>
      <w:r w:rsidR="005370C3" w:rsidRPr="005370C3">
        <w:rPr>
          <w:i/>
          <w:iCs/>
          <w:rtl/>
          <w:lang w:bidi="ar-SA"/>
        </w:rPr>
        <w:t xml:space="preserve">لائحة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 xml:space="preserve">تنفيذية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>مشتركة بين اتفاق لشبونة ووثيقة جنيف لاتفاق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5370C3">
      <w:pPr>
        <w:pStyle w:val="NormalAR"/>
        <w:spacing w:after="0"/>
        <w:ind w:left="1701" w:hanging="1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</w:t>
      </w:r>
      <w:r w:rsidR="005370C3">
        <w:rPr>
          <w:lang w:bidi="ar-SA"/>
        </w:rPr>
        <w:t>3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(بعض المسائل المالية المتعلقة باتحاد</w:t>
      </w:r>
      <w:r w:rsidR="005370C3" w:rsidRPr="005370C3">
        <w:rPr>
          <w:i/>
          <w:iCs/>
          <w:rtl/>
          <w:lang w:bidi="ar-SA"/>
        </w:rPr>
        <w:t xml:space="preserve">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005789" w:rsidRPr="001848F8" w:rsidRDefault="00005789" w:rsidP="005370C3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lastRenderedPageBreak/>
        <w:t xml:space="preserve">البند </w:t>
      </w:r>
      <w:r w:rsidR="005370C3">
        <w:rPr>
          <w:rFonts w:hint="cs"/>
          <w:u w:val="single"/>
          <w:rtl/>
          <w:lang w:bidi="ar-SA"/>
        </w:rPr>
        <w:t>24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1848F8">
        <w:rPr>
          <w:rFonts w:hint="cs"/>
          <w:sz w:val="40"/>
          <w:szCs w:val="40"/>
          <w:rtl/>
          <w:lang w:bidi="ar-SA"/>
        </w:rPr>
        <w:t xml:space="preserve">مركز الويبو للتحكيم والوساطة، </w:t>
      </w:r>
      <w:r>
        <w:rPr>
          <w:rFonts w:hint="cs"/>
          <w:sz w:val="40"/>
          <w:szCs w:val="40"/>
          <w:rtl/>
          <w:lang w:bidi="ar-SA"/>
        </w:rPr>
        <w:t>بما في ذلك</w:t>
      </w:r>
      <w:r w:rsidRPr="001848F8">
        <w:rPr>
          <w:rFonts w:hint="cs"/>
          <w:sz w:val="40"/>
          <w:szCs w:val="40"/>
          <w:rtl/>
          <w:lang w:bidi="ar-SA"/>
        </w:rPr>
        <w:t xml:space="preserve"> أسماء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848F8">
        <w:rPr>
          <w:rFonts w:hint="cs"/>
          <w:sz w:val="40"/>
          <w:szCs w:val="40"/>
          <w:rtl/>
          <w:lang w:bidi="ar-SA"/>
        </w:rPr>
        <w:t>الحقول على الإنترنت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 w:rsidR="0095682B">
        <w:rPr>
          <w:rFonts w:hint="cs"/>
          <w:rtl/>
          <w:lang w:bidi="ar-SA"/>
        </w:rPr>
        <w:t xml:space="preserve"> </w:t>
      </w:r>
      <w:proofErr w:type="spellStart"/>
      <w:r w:rsidR="0095682B">
        <w:rPr>
          <w:rFonts w:hint="cs"/>
          <w:rtl/>
          <w:lang w:bidi="ar-SA"/>
        </w:rPr>
        <w:t>للويبو</w:t>
      </w:r>
      <w:proofErr w:type="spellEnd"/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 w:rsidR="0095682B">
        <w:rPr>
          <w:rFonts w:hint="cs"/>
          <w:rtl/>
          <w:lang w:bidi="ar-SA"/>
        </w:rPr>
        <w:t xml:space="preserve"> </w:t>
      </w:r>
      <w:proofErr w:type="spellStart"/>
      <w:r w:rsidR="0095682B">
        <w:rPr>
          <w:rFonts w:hint="cs"/>
          <w:rtl/>
          <w:lang w:bidi="ar-SA"/>
        </w:rPr>
        <w:t>للويبو</w:t>
      </w:r>
      <w:proofErr w:type="spellEnd"/>
    </w:p>
    <w:p w:rsidR="00005789" w:rsidRDefault="00005789" w:rsidP="0095682B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 w:rsidR="0095682B">
        <w:rPr>
          <w:lang w:bidi="ar-SA"/>
        </w:rPr>
        <w:t>49</w:t>
      </w:r>
      <w:r w:rsidRPr="001848F8">
        <w:rPr>
          <w:lang w:bidi="ar-SA"/>
        </w:rPr>
        <w:t>/</w:t>
      </w:r>
      <w:r w:rsidR="0095682B">
        <w:rPr>
          <w:lang w:bidi="ar-SA"/>
        </w:rPr>
        <w:t>14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 xml:space="preserve">(مركز الويبو للتحكيم والوساطة، </w:t>
      </w:r>
      <w:r>
        <w:rPr>
          <w:rFonts w:hint="cs"/>
          <w:i/>
          <w:iCs/>
          <w:rtl/>
        </w:rPr>
        <w:t>بما في ذلك</w:t>
      </w:r>
      <w:r w:rsidRPr="001848F8">
        <w:rPr>
          <w:rFonts w:hint="cs"/>
          <w:i/>
          <w:iCs/>
          <w:rtl/>
        </w:rPr>
        <w:t xml:space="preserve"> أسماء الحقول على الإنترنت)</w:t>
      </w:r>
    </w:p>
    <w:p w:rsidR="00904FB4" w:rsidRPr="001848F8" w:rsidRDefault="00904FB4" w:rsidP="00904FB4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25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904FB4">
        <w:rPr>
          <w:sz w:val="40"/>
          <w:szCs w:val="40"/>
          <w:rtl/>
          <w:lang w:bidi="ar-SA"/>
        </w:rPr>
        <w:t>معاهدة قانون البراءات</w:t>
      </w:r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للويبو</w:t>
      </w:r>
      <w:proofErr w:type="spellEnd"/>
    </w:p>
    <w:p w:rsidR="00904FB4" w:rsidRDefault="00904FB4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>
        <w:rPr>
          <w:lang w:bidi="ar-SA"/>
        </w:rPr>
        <w:t>49</w:t>
      </w:r>
      <w:r w:rsidRPr="001848F8">
        <w:rPr>
          <w:lang w:bidi="ar-SA"/>
        </w:rPr>
        <w:t>/</w:t>
      </w:r>
      <w:r w:rsidR="00BB10A1">
        <w:rPr>
          <w:lang w:bidi="ar-SA"/>
        </w:rPr>
        <w:t>15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BB10A1" w:rsidRPr="00BB10A1">
        <w:rPr>
          <w:i/>
          <w:iCs/>
          <w:rtl/>
          <w:lang w:bidi="ar-SA"/>
        </w:rPr>
        <w:t>التعاون بناء على البيانات المتفق عليها في المؤتمر الدبلوماسي المعني بمعاهدة قانون البراءات</w:t>
      </w:r>
      <w:r w:rsidRPr="001848F8">
        <w:rPr>
          <w:rFonts w:hint="cs"/>
          <w:i/>
          <w:iCs/>
          <w:rtl/>
        </w:rPr>
        <w:t>)</w:t>
      </w:r>
    </w:p>
    <w:p w:rsidR="00BB10A1" w:rsidRPr="001848F8" w:rsidRDefault="00BB10A1" w:rsidP="00BB10A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26</w:t>
      </w:r>
      <w:r w:rsidRPr="001848F8">
        <w:rPr>
          <w:u w:val="single"/>
          <w:rtl/>
          <w:lang w:bidi="ar-SA"/>
        </w:rPr>
        <w:t xml:space="preserve"> </w:t>
      </w:r>
      <w:proofErr w:type="gramStart"/>
      <w:r w:rsidRPr="001848F8">
        <w:rPr>
          <w:u w:val="single"/>
          <w:rtl/>
          <w:lang w:bidi="ar-SA"/>
        </w:rPr>
        <w:t>من</w:t>
      </w:r>
      <w:proofErr w:type="gramEnd"/>
      <w:r w:rsidRPr="001848F8">
        <w:rPr>
          <w:u w:val="single"/>
          <w:rtl/>
          <w:lang w:bidi="ar-SA"/>
        </w:rPr>
        <w:t xml:space="preserve"> جدول الأعمال</w:t>
      </w:r>
      <w:r w:rsidRPr="001848F8">
        <w:rPr>
          <w:sz w:val="40"/>
          <w:szCs w:val="40"/>
          <w:rtl/>
          <w:lang w:bidi="ar-SA"/>
        </w:rPr>
        <w:tab/>
      </w:r>
      <w:r w:rsidRPr="00BB10A1">
        <w:rPr>
          <w:sz w:val="40"/>
          <w:szCs w:val="40"/>
          <w:rtl/>
          <w:lang w:bidi="ar-SA"/>
        </w:rPr>
        <w:t>معاهدة سنغافورة</w:t>
      </w:r>
      <w:r w:rsidRPr="00BB10A1">
        <w:rPr>
          <w:rFonts w:hint="cs"/>
          <w:sz w:val="40"/>
          <w:szCs w:val="40"/>
          <w:rtl/>
          <w:lang w:bidi="ar-SA"/>
        </w:rPr>
        <w:t xml:space="preserve"> بشأن قانون العلامات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 xml:space="preserve">الجمعيات </w:t>
      </w:r>
      <w:proofErr w:type="gramStart"/>
      <w:r w:rsidRPr="001848F8">
        <w:rPr>
          <w:rtl/>
          <w:lang w:bidi="ar-SA"/>
        </w:rPr>
        <w:t>وسائر</w:t>
      </w:r>
      <w:proofErr w:type="gramEnd"/>
      <w:r w:rsidRPr="001848F8">
        <w:rPr>
          <w:rtl/>
          <w:lang w:bidi="ar-SA"/>
        </w:rPr>
        <w:t xml:space="preserve">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سنغافورة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>جمعية معاهدة سنغافورة</w:t>
      </w:r>
    </w:p>
    <w:p w:rsidR="00BB10A1" w:rsidRDefault="00BB10A1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BB10A1">
        <w:rPr>
          <w:lang w:bidi="ar-SA"/>
        </w:rPr>
        <w:t>STLT/A/10/1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Pr="00BB10A1">
        <w:rPr>
          <w:i/>
          <w:iCs/>
          <w:rtl/>
          <w:lang w:bidi="ar-SA"/>
        </w:rPr>
        <w:t xml:space="preserve">المساعدة </w:t>
      </w:r>
      <w:proofErr w:type="gramStart"/>
      <w:r w:rsidRPr="00BB10A1">
        <w:rPr>
          <w:i/>
          <w:iCs/>
          <w:rtl/>
          <w:lang w:bidi="ar-SA"/>
        </w:rPr>
        <w:t>من</w:t>
      </w:r>
      <w:proofErr w:type="gramEnd"/>
      <w:r w:rsidRPr="00BB10A1">
        <w:rPr>
          <w:i/>
          <w:iCs/>
          <w:rtl/>
          <w:lang w:bidi="ar-SA"/>
        </w:rPr>
        <w:t xml:space="preserve"> أجل تنفيذ معاهدة سنغافورة بشأن قانون العلامات</w:t>
      </w:r>
      <w:r w:rsidRPr="001848F8">
        <w:rPr>
          <w:rFonts w:hint="cs"/>
          <w:i/>
          <w:iCs/>
          <w:rtl/>
        </w:rPr>
        <w:t>)</w:t>
      </w:r>
    </w:p>
    <w:p w:rsidR="0037761F" w:rsidRPr="001848F8" w:rsidRDefault="0037761F" w:rsidP="0037761F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27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37761F">
        <w:rPr>
          <w:sz w:val="40"/>
          <w:szCs w:val="40"/>
          <w:rtl/>
          <w:lang w:bidi="ar-SA"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مراكش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 xml:space="preserve">جمعية معاهدة </w:t>
      </w:r>
      <w:r>
        <w:rPr>
          <w:rFonts w:hint="cs"/>
          <w:rtl/>
          <w:lang w:bidi="ar-SA"/>
        </w:rPr>
        <w:t>مراكش</w:t>
      </w:r>
    </w:p>
    <w:p w:rsidR="0037761F" w:rsidRDefault="0037761F" w:rsidP="0037761F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37761F">
        <w:rPr>
          <w:lang w:bidi="ar-SA"/>
        </w:rPr>
        <w:t>MVT/A/2/1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bidi="ar-SA"/>
        </w:rPr>
        <w:t>وضع معاهدة مراكش</w:t>
      </w:r>
      <w:r w:rsidRPr="001848F8">
        <w:rPr>
          <w:rFonts w:hint="cs"/>
          <w:i/>
          <w:iCs/>
          <w:rtl/>
        </w:rPr>
        <w:t>)</w:t>
      </w:r>
    </w:p>
    <w:p w:rsidR="00005789" w:rsidRPr="00DC59D4" w:rsidRDefault="00005789" w:rsidP="0037761F">
      <w:pPr>
        <w:pStyle w:val="NormalAR"/>
        <w:keepNext/>
        <w:spacing w:before="240"/>
        <w:ind w:left="2835" w:right="1418" w:hanging="2835"/>
        <w:rPr>
          <w:sz w:val="40"/>
          <w:szCs w:val="40"/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37761F">
        <w:rPr>
          <w:rFonts w:hint="cs"/>
          <w:u w:val="single"/>
          <w:rtl/>
          <w:lang w:bidi="ar-SA"/>
        </w:rPr>
        <w:t>28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تقارير عن شؤون الموظفين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A06FCA" w:rsidP="00A06FCA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WO/</w:t>
      </w:r>
      <w:r w:rsidR="00005789">
        <w:rPr>
          <w:lang w:bidi="ar-SA"/>
        </w:rPr>
        <w:t>CC</w:t>
      </w:r>
      <w:r w:rsidR="00005789" w:rsidRPr="001848F8">
        <w:rPr>
          <w:lang w:bidi="ar-SA"/>
        </w:rPr>
        <w:t>/</w:t>
      </w:r>
      <w:r>
        <w:rPr>
          <w:lang w:bidi="ar-SA"/>
        </w:rPr>
        <w:t>74</w:t>
      </w:r>
      <w:r w:rsidR="00005789" w:rsidRPr="001848F8">
        <w:rPr>
          <w:lang w:bidi="ar-SA"/>
        </w:rPr>
        <w:t>/</w:t>
      </w:r>
      <w:r>
        <w:rPr>
          <w:lang w:bidi="ar-SA"/>
        </w:rPr>
        <w:t>2</w:t>
      </w:r>
      <w:r w:rsidR="00005789" w:rsidRPr="001848F8">
        <w:rPr>
          <w:rFonts w:hint="cs"/>
          <w:rtl/>
        </w:rPr>
        <w:t xml:space="preserve"> </w:t>
      </w:r>
      <w:r w:rsidR="00005789" w:rsidRPr="001848F8">
        <w:rPr>
          <w:rFonts w:hint="cs"/>
          <w:i/>
          <w:iCs/>
          <w:rtl/>
        </w:rPr>
        <w:t>(</w:t>
      </w:r>
      <w:r w:rsidR="00005789">
        <w:rPr>
          <w:rFonts w:hint="cs"/>
          <w:i/>
          <w:iCs/>
          <w:rtl/>
        </w:rPr>
        <w:t xml:space="preserve">التقرير السنوي </w:t>
      </w:r>
      <w:r>
        <w:rPr>
          <w:rFonts w:hint="cs"/>
          <w:i/>
          <w:iCs/>
          <w:rtl/>
        </w:rPr>
        <w:t>عن</w:t>
      </w:r>
      <w:r w:rsidR="00005789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الموارد البشرية</w:t>
      </w:r>
      <w:r w:rsidR="00005789">
        <w:rPr>
          <w:rFonts w:hint="cs"/>
          <w:i/>
          <w:iCs/>
          <w:rtl/>
        </w:rPr>
        <w:t>)</w:t>
      </w:r>
    </w:p>
    <w:p w:rsidR="00004F57" w:rsidRPr="00004F57" w:rsidRDefault="00004F57" w:rsidP="00004F57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004F57">
        <w:rPr>
          <w:lang w:bidi="ar-SA"/>
        </w:rPr>
        <w:t>WO/CC/74/5</w:t>
      </w:r>
      <w:r>
        <w:rPr>
          <w:rFonts w:hint="cs"/>
          <w:rtl/>
          <w:lang w:bidi="ar-SA"/>
        </w:rPr>
        <w:t xml:space="preserve"> </w:t>
      </w:r>
      <w:r w:rsidRPr="00004F57">
        <w:rPr>
          <w:rFonts w:hint="cs"/>
          <w:i/>
          <w:iCs/>
          <w:rtl/>
          <w:lang w:bidi="ar-SA"/>
        </w:rPr>
        <w:t>(استراتيجية الموارد البشرية 2017-2021)</w:t>
      </w:r>
    </w:p>
    <w:p w:rsidR="00005789" w:rsidRDefault="00005789" w:rsidP="00004F57">
      <w:pPr>
        <w:pStyle w:val="NormalAR"/>
        <w:spacing w:after="0"/>
        <w:ind w:left="1701"/>
        <w:rPr>
          <w:i/>
          <w:iCs/>
          <w:rtl/>
        </w:rPr>
      </w:pPr>
      <w:r>
        <w:rPr>
          <w:rFonts w:hint="cs"/>
          <w:rtl/>
          <w:lang w:bidi="ar-SA"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 w:rsidR="00004F57">
        <w:rPr>
          <w:lang w:bidi="ar-SA"/>
        </w:rPr>
        <w:t>74</w:t>
      </w:r>
      <w:r w:rsidRPr="001848F8">
        <w:rPr>
          <w:lang w:bidi="ar-SA"/>
        </w:rPr>
        <w:t>/</w:t>
      </w:r>
      <w:r w:rsidR="00004F57">
        <w:rPr>
          <w:lang w:bidi="ar-SA"/>
        </w:rPr>
        <w:t>3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004F57">
        <w:rPr>
          <w:rFonts w:hint="cs"/>
          <w:i/>
          <w:iCs/>
          <w:rtl/>
        </w:rPr>
        <w:t>التقرير السنوي</w:t>
      </w:r>
      <w:r>
        <w:rPr>
          <w:rFonts w:hint="cs"/>
          <w:i/>
          <w:iCs/>
          <w:rtl/>
        </w:rPr>
        <w:t xml:space="preserve"> </w:t>
      </w:r>
      <w:r w:rsidR="00004F57">
        <w:rPr>
          <w:rFonts w:hint="cs"/>
          <w:i/>
          <w:iCs/>
          <w:rtl/>
          <w:lang w:bidi="ar-SA"/>
        </w:rPr>
        <w:t>ل</w:t>
      </w:r>
      <w:r w:rsidRPr="00F47831">
        <w:rPr>
          <w:i/>
          <w:iCs/>
          <w:rtl/>
        </w:rPr>
        <w:t>مكتب الأخلاقيات</w:t>
      </w:r>
      <w:r>
        <w:rPr>
          <w:rFonts w:hint="cs"/>
          <w:i/>
          <w:iCs/>
          <w:rtl/>
        </w:rPr>
        <w:t>)</w:t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lastRenderedPageBreak/>
        <w:t xml:space="preserve">البند </w:t>
      </w:r>
      <w:r w:rsidR="00004F57">
        <w:rPr>
          <w:rFonts w:hint="cs"/>
          <w:u w:val="single"/>
          <w:rtl/>
          <w:lang w:bidi="ar-SA"/>
        </w:rPr>
        <w:t>29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تعديلات على نظام الموظفين ولائحته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005789" w:rsidP="00004F57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1848F8">
        <w:rPr>
          <w:rtl/>
          <w:lang w:bidi="ar-SA"/>
        </w:rPr>
        <w:t>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 w:rsidR="00004F57">
        <w:rPr>
          <w:lang w:bidi="ar-SA"/>
        </w:rPr>
        <w:t>74</w:t>
      </w:r>
      <w:r w:rsidRPr="001848F8">
        <w:rPr>
          <w:lang w:bidi="ar-SA"/>
        </w:rPr>
        <w:t>/</w:t>
      </w:r>
      <w:r w:rsidR="00004F57">
        <w:rPr>
          <w:lang w:bidi="ar-SA"/>
        </w:rPr>
        <w:t>4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Pr="00ED2227">
        <w:rPr>
          <w:i/>
          <w:iCs/>
          <w:rtl/>
        </w:rPr>
        <w:t xml:space="preserve">تعديلات على نظام الموظفين </w:t>
      </w:r>
      <w:proofErr w:type="gramStart"/>
      <w:r w:rsidRPr="00ED2227">
        <w:rPr>
          <w:i/>
          <w:iCs/>
          <w:rtl/>
        </w:rPr>
        <w:t>ولائحته</w:t>
      </w:r>
      <w:proofErr w:type="gramEnd"/>
      <w:r>
        <w:rPr>
          <w:rFonts w:hint="cs"/>
          <w:i/>
          <w:iCs/>
          <w:rtl/>
        </w:rPr>
        <w:t>)</w:t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004F57">
        <w:rPr>
          <w:rFonts w:hint="cs"/>
          <w:u w:val="single"/>
          <w:rtl/>
          <w:lang w:bidi="ar-SA"/>
        </w:rPr>
        <w:t>30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8F5108">
        <w:rPr>
          <w:sz w:val="40"/>
          <w:szCs w:val="40"/>
          <w:rtl/>
          <w:lang w:bidi="ar-SA"/>
        </w:rPr>
        <w:t xml:space="preserve">اعتماد </w:t>
      </w:r>
      <w:r>
        <w:rPr>
          <w:sz w:val="40"/>
          <w:szCs w:val="40"/>
          <w:rtl/>
          <w:lang w:bidi="ar-SA"/>
        </w:rPr>
        <w:t>التقرير</w:t>
      </w:r>
      <w:r w:rsidR="00004F57">
        <w:rPr>
          <w:rFonts w:hint="cs"/>
          <w:sz w:val="40"/>
          <w:szCs w:val="40"/>
          <w:rtl/>
          <w:lang w:bidi="ar-SA"/>
        </w:rPr>
        <w:t xml:space="preserve"> الموجز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 xml:space="preserve">الجمعيات </w:t>
      </w:r>
      <w:proofErr w:type="gramStart"/>
      <w:r w:rsidRPr="00C7621B">
        <w:rPr>
          <w:rtl/>
          <w:lang w:bidi="ar-SA"/>
        </w:rPr>
        <w:t>وسائر</w:t>
      </w:r>
      <w:proofErr w:type="gramEnd"/>
      <w:r w:rsidRPr="00C7621B">
        <w:rPr>
          <w:rtl/>
          <w:lang w:bidi="ar-SA"/>
        </w:rPr>
        <w:t xml:space="preserve">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1699" w:hanging="1134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>
        <w:rPr>
          <w:rtl/>
          <w:lang w:bidi="ar-SA"/>
        </w:rPr>
        <w:t>رئيس الجمعية العامة</w:t>
      </w:r>
      <w:r w:rsidR="00004F57">
        <w:rPr>
          <w:rFonts w:hint="cs"/>
          <w:rtl/>
          <w:lang w:bidi="ar-SA"/>
        </w:rPr>
        <w:t xml:space="preserve"> </w:t>
      </w:r>
      <w:proofErr w:type="spellStart"/>
      <w:r w:rsidR="00004F57">
        <w:rPr>
          <w:rFonts w:hint="cs"/>
          <w:rtl/>
          <w:lang w:bidi="ar-SA"/>
        </w:rPr>
        <w:t>للويبو</w:t>
      </w:r>
      <w:proofErr w:type="spellEnd"/>
    </w:p>
    <w:p w:rsidR="00005789" w:rsidRPr="00C7621B" w:rsidRDefault="00005789" w:rsidP="00004F57">
      <w:pPr>
        <w:pStyle w:val="NormalAR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C7621B">
        <w:rPr>
          <w:rtl/>
          <w:lang w:bidi="ar-SA"/>
        </w:rPr>
        <w:t>:</w:t>
      </w:r>
      <w:r w:rsidRPr="00C7621B">
        <w:rPr>
          <w:rFonts w:hint="cs"/>
          <w:rtl/>
          <w:lang w:bidi="ar-SA"/>
        </w:rPr>
        <w:tab/>
      </w:r>
      <w:proofErr w:type="gramStart"/>
      <w:r>
        <w:rPr>
          <w:rFonts w:hint="cs"/>
          <w:rtl/>
          <w:lang w:bidi="ar-SA"/>
        </w:rPr>
        <w:t>التقرير</w:t>
      </w:r>
      <w:proofErr w:type="gramEnd"/>
      <w:r w:rsidR="00004F57">
        <w:rPr>
          <w:rFonts w:hint="cs"/>
          <w:rtl/>
          <w:lang w:bidi="ar-SA"/>
        </w:rPr>
        <w:t xml:space="preserve"> الموجز</w:t>
      </w:r>
    </w:p>
    <w:p w:rsidR="00005789" w:rsidRPr="00C7621B" w:rsidRDefault="00005789" w:rsidP="00A45C1B">
      <w:pPr>
        <w:pStyle w:val="NormalAR"/>
        <w:keepNext/>
        <w:spacing w:before="240"/>
        <w:ind w:left="2835" w:right="1134" w:hanging="2835"/>
        <w:rPr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A45C1B">
        <w:rPr>
          <w:rFonts w:hint="cs"/>
          <w:u w:val="single"/>
          <w:rtl/>
          <w:lang w:bidi="ar-SA"/>
        </w:rPr>
        <w:t>31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rtl/>
          <w:lang w:bidi="ar-SA"/>
        </w:rPr>
        <w:tab/>
      </w:r>
      <w:r w:rsidRPr="00C7621B">
        <w:rPr>
          <w:rFonts w:hint="cs"/>
          <w:sz w:val="40"/>
          <w:szCs w:val="40"/>
          <w:rtl/>
          <w:lang w:bidi="ar-SA"/>
        </w:rPr>
        <w:t xml:space="preserve">اختتام </w:t>
      </w:r>
      <w:r w:rsidRPr="00C7621B">
        <w:rPr>
          <w:sz w:val="40"/>
          <w:szCs w:val="40"/>
          <w:rtl/>
          <w:lang w:bidi="ar-SA"/>
        </w:rPr>
        <w:t>الدورات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 xml:space="preserve">الجمعيات </w:t>
      </w:r>
      <w:proofErr w:type="gramStart"/>
      <w:r w:rsidRPr="00C7621B">
        <w:rPr>
          <w:rtl/>
          <w:lang w:bidi="ar-SA"/>
        </w:rPr>
        <w:t>وسائر</w:t>
      </w:r>
      <w:proofErr w:type="gramEnd"/>
      <w:r w:rsidRPr="00C7621B">
        <w:rPr>
          <w:rtl/>
          <w:lang w:bidi="ar-SA"/>
        </w:rPr>
        <w:t xml:space="preserve">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  <w:t>رئيس الجمعية العامة</w:t>
      </w:r>
      <w:r w:rsidR="00A45C1B">
        <w:rPr>
          <w:rFonts w:hint="cs"/>
          <w:rtl/>
          <w:lang w:bidi="ar-SA"/>
        </w:rPr>
        <w:t xml:space="preserve"> </w:t>
      </w:r>
      <w:proofErr w:type="spellStart"/>
      <w:r w:rsidR="00A45C1B">
        <w:rPr>
          <w:rFonts w:hint="cs"/>
          <w:rtl/>
          <w:lang w:bidi="ar-SA"/>
        </w:rPr>
        <w:t>للويبو</w:t>
      </w:r>
      <w:proofErr w:type="spellEnd"/>
    </w:p>
    <w:p w:rsidR="00005789" w:rsidRPr="00C7621B" w:rsidRDefault="00005789" w:rsidP="00005789">
      <w:pPr>
        <w:pStyle w:val="NormalAR"/>
        <w:spacing w:after="48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الوثيقة:</w:t>
      </w:r>
      <w:r w:rsidRPr="00C7621B">
        <w:rPr>
          <w:rFonts w:hint="cs"/>
          <w:rtl/>
          <w:lang w:bidi="ar-SA"/>
        </w:rPr>
        <w:tab/>
        <w:t xml:space="preserve">لا </w:t>
      </w:r>
      <w:proofErr w:type="gramStart"/>
      <w:r w:rsidRPr="00C7621B">
        <w:rPr>
          <w:rFonts w:hint="cs"/>
          <w:rtl/>
          <w:lang w:bidi="ar-SA"/>
        </w:rPr>
        <w:t>شيء</w:t>
      </w:r>
      <w:proofErr w:type="gramEnd"/>
    </w:p>
    <w:p w:rsidR="00005789" w:rsidRPr="007F38D1" w:rsidRDefault="00005789" w:rsidP="00005789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005789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89" w:rsidRDefault="00005789">
      <w:r>
        <w:separator/>
      </w:r>
    </w:p>
  </w:endnote>
  <w:endnote w:type="continuationSeparator" w:id="0">
    <w:p w:rsidR="00005789" w:rsidRDefault="000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89" w:rsidRDefault="0000578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5789" w:rsidRDefault="0000578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36406D">
    <w:r>
      <w:t>A/</w:t>
    </w:r>
    <w:r w:rsidR="00B774A4">
      <w:t>5</w:t>
    </w:r>
    <w:r w:rsidR="0036406D">
      <w:t>7</w:t>
    </w:r>
    <w:r w:rsidR="00005789">
      <w:t>/1 Prov. 2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881622">
      <w:rPr>
        <w:noProof/>
      </w:rPr>
      <w:t>11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E8908C28"/>
    <w:lvl w:ilvl="0" w:tplc="A50AE46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7D27"/>
    <w:multiLevelType w:val="hybridMultilevel"/>
    <w:tmpl w:val="F7FABAEA"/>
    <w:lvl w:ilvl="0" w:tplc="E2C8A156">
      <w:start w:val="1"/>
      <w:numFmt w:val="decimal"/>
      <w:pStyle w:val="NormalARParaAuto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89"/>
    <w:rsid w:val="000026B8"/>
    <w:rsid w:val="00002CBE"/>
    <w:rsid w:val="00003232"/>
    <w:rsid w:val="000033DA"/>
    <w:rsid w:val="00004F57"/>
    <w:rsid w:val="00005789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0F5A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E7969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19AC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470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7761F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702F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B60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44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0C3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2038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50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6EFC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44D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0CF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63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1F31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CD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622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4C87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C4A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B4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07D2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82B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1FB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A7F61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97B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6FCA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C1B"/>
    <w:rsid w:val="00A45DFA"/>
    <w:rsid w:val="00A46A1E"/>
    <w:rsid w:val="00A47D3A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363"/>
    <w:rsid w:val="00B73BB7"/>
    <w:rsid w:val="00B751C3"/>
    <w:rsid w:val="00B76C0D"/>
    <w:rsid w:val="00B774A4"/>
    <w:rsid w:val="00B77D0D"/>
    <w:rsid w:val="00B80817"/>
    <w:rsid w:val="00B820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0A1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26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47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036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708"/>
    <w:rsid w:val="00D621B7"/>
    <w:rsid w:val="00D6294E"/>
    <w:rsid w:val="00D63C9A"/>
    <w:rsid w:val="00D640BC"/>
    <w:rsid w:val="00D654D5"/>
    <w:rsid w:val="00D65A9D"/>
    <w:rsid w:val="00D65CB5"/>
    <w:rsid w:val="00D677BB"/>
    <w:rsid w:val="00D67BAC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87F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634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C6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7FD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F64"/>
    <w:rsid w:val="00F03369"/>
    <w:rsid w:val="00F04E62"/>
    <w:rsid w:val="00F050AA"/>
    <w:rsid w:val="00F05E6D"/>
    <w:rsid w:val="00F11800"/>
    <w:rsid w:val="00F11B61"/>
    <w:rsid w:val="00F135D6"/>
    <w:rsid w:val="00F1381C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20D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354</TotalTime>
  <Pages>11</Pages>
  <Words>1647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 Prov. 2 (Arabic)</vt:lpstr>
    </vt:vector>
  </TitlesOfParts>
  <Company>World Intellectual Property Organization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 Prov. 2 (Arabic)</dc:title>
  <dc:creator>MERZOUK Fawzi</dc:creator>
  <cp:lastModifiedBy>MERZOUK Fawzi</cp:lastModifiedBy>
  <cp:revision>38</cp:revision>
  <cp:lastPrinted>2017-06-29T07:53:00Z</cp:lastPrinted>
  <dcterms:created xsi:type="dcterms:W3CDTF">2017-06-22T15:31:00Z</dcterms:created>
  <dcterms:modified xsi:type="dcterms:W3CDTF">2017-06-29T07:53:00Z</dcterms:modified>
</cp:coreProperties>
</file>