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333" w:rsidRPr="00063333" w:rsidRDefault="00063333" w:rsidP="006B4B28">
      <w:pPr>
        <w:pStyle w:val="Heading1AR"/>
        <w:keepNext w:val="0"/>
        <w:spacing w:before="0" w:after="60" w:line="360" w:lineRule="exact"/>
        <w:jc w:val="center"/>
        <w:rPr>
          <w:rtl/>
        </w:rPr>
      </w:pPr>
      <w:bookmarkStart w:id="2" w:name="_GoBack"/>
      <w:bookmarkEnd w:id="2"/>
      <w:r w:rsidRPr="00063333">
        <w:rPr>
          <w:rFonts w:hint="cs"/>
          <w:rtl/>
        </w:rPr>
        <w:t xml:space="preserve">تقرير المدير العام إلى جمعيات الويبو </w:t>
      </w:r>
      <w:r w:rsidRPr="00063333">
        <w:rPr>
          <w:b/>
          <w:bCs w:val="0"/>
        </w:rPr>
        <w:t>2016</w:t>
      </w:r>
    </w:p>
    <w:p w:rsidR="00063333" w:rsidRPr="00063333" w:rsidRDefault="00063333" w:rsidP="00521DC9">
      <w:pPr>
        <w:pStyle w:val="NormalParaAR"/>
        <w:jc w:val="center"/>
        <w:rPr>
          <w:bCs/>
          <w:sz w:val="40"/>
          <w:szCs w:val="40"/>
          <w:rtl/>
        </w:rPr>
      </w:pPr>
      <w:r w:rsidRPr="00063333">
        <w:rPr>
          <w:rFonts w:hint="cs"/>
          <w:bCs/>
          <w:sz w:val="40"/>
          <w:szCs w:val="40"/>
          <w:rtl/>
        </w:rPr>
        <w:t xml:space="preserve">السنة </w:t>
      </w:r>
      <w:r w:rsidR="00521DC9">
        <w:rPr>
          <w:rFonts w:hint="cs"/>
          <w:bCs/>
          <w:sz w:val="40"/>
          <w:szCs w:val="40"/>
          <w:rtl/>
        </w:rPr>
        <w:t xml:space="preserve">في </w:t>
      </w:r>
      <w:r w:rsidRPr="00063333">
        <w:rPr>
          <w:rFonts w:hint="cs"/>
          <w:bCs/>
          <w:sz w:val="40"/>
          <w:szCs w:val="40"/>
          <w:rtl/>
        </w:rPr>
        <w:t>أرقام</w:t>
      </w:r>
    </w:p>
    <w:p w:rsidR="00FF7F46" w:rsidRDefault="00FF7F46" w:rsidP="003732DD">
      <w:pPr>
        <w:pStyle w:val="NormalParaAR"/>
        <w:spacing w:after="160"/>
        <w:rPr>
          <w:rtl/>
        </w:rPr>
      </w:pPr>
      <w:r w:rsidRPr="0050356C">
        <w:rPr>
          <w:rFonts w:hint="cs"/>
          <w:b/>
          <w:rtl/>
        </w:rPr>
        <w:t xml:space="preserve">التصديق </w:t>
      </w:r>
      <w:r w:rsidR="00772215">
        <w:rPr>
          <w:rFonts w:hint="cs"/>
          <w:b/>
          <w:rtl/>
          <w:lang w:bidi="ar-EG"/>
        </w:rPr>
        <w:t>الـ</w:t>
      </w:r>
      <w:r w:rsidRPr="0050356C">
        <w:rPr>
          <w:b/>
          <w:bCs/>
          <w:rtl/>
        </w:rPr>
        <w:t>20</w:t>
      </w:r>
      <w:r w:rsidRPr="0050356C">
        <w:rPr>
          <w:rtl/>
        </w:rPr>
        <w:t xml:space="preserve"> يُدخل معاهدة مراكش حيز النفاذ</w:t>
      </w:r>
    </w:p>
    <w:p w:rsidR="00FF7F46" w:rsidRDefault="00FF7F46" w:rsidP="003732DD">
      <w:pPr>
        <w:pStyle w:val="NormalParaAR"/>
        <w:spacing w:after="160"/>
        <w:rPr>
          <w:rtl/>
        </w:rPr>
      </w:pPr>
      <w:r w:rsidRPr="0050356C">
        <w:rPr>
          <w:rFonts w:hint="cs"/>
          <w:b/>
          <w:bCs/>
          <w:rtl/>
        </w:rPr>
        <w:t>42</w:t>
      </w:r>
      <w:r w:rsidRPr="0050356C">
        <w:rPr>
          <w:rtl/>
        </w:rPr>
        <w:t xml:space="preserve"> حالات انضمام إلى معاهدات الويبو</w:t>
      </w:r>
    </w:p>
    <w:p w:rsidR="00FF7F46" w:rsidRDefault="00FF7F46" w:rsidP="003732DD">
      <w:pPr>
        <w:pStyle w:val="NormalParaAR"/>
        <w:spacing w:after="160"/>
        <w:rPr>
          <w:rtl/>
        </w:rPr>
      </w:pPr>
      <w:r>
        <w:rPr>
          <w:rFonts w:hint="cs"/>
          <w:b/>
          <w:bCs/>
          <w:rtl/>
        </w:rPr>
        <w:t>82</w:t>
      </w:r>
      <w:r w:rsidRPr="0050356C">
        <w:rPr>
          <w:rFonts w:hint="cs"/>
          <w:b/>
          <w:bCs/>
          <w:rtl/>
        </w:rPr>
        <w:t>%</w:t>
      </w:r>
      <w:r w:rsidRPr="0050356C">
        <w:rPr>
          <w:rtl/>
        </w:rPr>
        <w:t xml:space="preserve"> من المشاركين في التعليم عن بعد لأكاديمية الويبو قالوا إن الدورات حسنّت أداءهم</w:t>
      </w:r>
    </w:p>
    <w:p w:rsidR="00FF7F46" w:rsidRDefault="00FF7F46" w:rsidP="003732DD">
      <w:pPr>
        <w:pStyle w:val="NormalParaAR"/>
        <w:spacing w:after="160"/>
        <w:rPr>
          <w:rtl/>
        </w:rPr>
      </w:pPr>
      <w:r w:rsidRPr="0050356C">
        <w:rPr>
          <w:rFonts w:hint="cs"/>
          <w:b/>
          <w:bCs/>
          <w:rtl/>
        </w:rPr>
        <w:t>77</w:t>
      </w:r>
      <w:r w:rsidRPr="0050356C">
        <w:rPr>
          <w:rtl/>
        </w:rPr>
        <w:t xml:space="preserve"> مكاتب الملكية الفكرية استخدموا حلول الأعمال الرقمية المتاحة في نظام الويبو </w:t>
      </w:r>
      <w:r w:rsidRPr="0050356C">
        <w:t>IPAS</w:t>
      </w:r>
    </w:p>
    <w:p w:rsidR="00FF7F46" w:rsidRDefault="00FF7F46" w:rsidP="003732DD">
      <w:pPr>
        <w:pStyle w:val="NormalParaAR"/>
        <w:spacing w:after="160"/>
        <w:rPr>
          <w:rtl/>
        </w:rPr>
      </w:pPr>
      <w:r w:rsidRPr="0050356C">
        <w:rPr>
          <w:rFonts w:hint="cs"/>
          <w:b/>
          <w:bCs/>
          <w:rtl/>
        </w:rPr>
        <w:t xml:space="preserve">450 </w:t>
      </w:r>
      <w:r w:rsidRPr="0050356C">
        <w:rPr>
          <w:rtl/>
        </w:rPr>
        <w:t>مركزا لدعم التكنولوجيا والابتكار في طور العمل</w:t>
      </w:r>
    </w:p>
    <w:p w:rsidR="00FF7F46" w:rsidRPr="00163978" w:rsidRDefault="00FF7F46" w:rsidP="003732DD">
      <w:pPr>
        <w:pStyle w:val="NormalParaAR"/>
        <w:spacing w:after="160"/>
        <w:rPr>
          <w:rtl/>
        </w:rPr>
      </w:pPr>
      <w:r w:rsidRPr="00163978">
        <w:rPr>
          <w:rFonts w:hint="cs"/>
          <w:b/>
          <w:bCs/>
          <w:rtl/>
        </w:rPr>
        <w:t>62</w:t>
      </w:r>
      <w:r w:rsidRPr="00163978">
        <w:rPr>
          <w:rtl/>
        </w:rPr>
        <w:t xml:space="preserve"> بلدا باستراتيجيات وطنية للملكية الفكرية </w:t>
      </w:r>
    </w:p>
    <w:p w:rsidR="00FF7F46" w:rsidRDefault="00FF7F46" w:rsidP="003732DD">
      <w:pPr>
        <w:pStyle w:val="NormalParaAR"/>
        <w:spacing w:after="160"/>
        <w:rPr>
          <w:rtl/>
        </w:rPr>
      </w:pPr>
      <w:r w:rsidRPr="0050356C">
        <w:rPr>
          <w:rFonts w:hint="cs"/>
          <w:b/>
          <w:bCs/>
          <w:rtl/>
        </w:rPr>
        <w:t>300</w:t>
      </w:r>
      <w:r w:rsidRPr="0050356C">
        <w:rPr>
          <w:rtl/>
        </w:rPr>
        <w:t xml:space="preserve"> مؤسسة إضافية تستعمل </w:t>
      </w:r>
      <w:r w:rsidRPr="0050356C">
        <w:t>ARDI</w:t>
      </w:r>
      <w:r w:rsidRPr="0050356C">
        <w:rPr>
          <w:b/>
          <w:bCs/>
          <w:rtl/>
        </w:rPr>
        <w:t xml:space="preserve"> </w:t>
      </w:r>
      <w:r w:rsidRPr="0050356C">
        <w:rPr>
          <w:rtl/>
        </w:rPr>
        <w:t>للنفاذ إلى البحث لأغراض التطوير والابتكار</w:t>
      </w:r>
    </w:p>
    <w:p w:rsidR="00FF7F46" w:rsidRDefault="00FF7F46" w:rsidP="003732DD">
      <w:pPr>
        <w:pStyle w:val="NormalParaAR"/>
        <w:spacing w:after="160"/>
        <w:rPr>
          <w:rtl/>
        </w:rPr>
      </w:pPr>
      <w:r w:rsidRPr="0050356C">
        <w:rPr>
          <w:rFonts w:hint="cs"/>
          <w:b/>
          <w:bCs/>
          <w:rtl/>
        </w:rPr>
        <w:t>319000</w:t>
      </w:r>
      <w:r w:rsidRPr="0050356C">
        <w:rPr>
          <w:rtl/>
        </w:rPr>
        <w:t xml:space="preserve"> كتاب ميسّر للقراء معاقي البصر متاح من خلال اتحاد الكتب الميسرة</w:t>
      </w:r>
    </w:p>
    <w:p w:rsidR="00FF7F46" w:rsidRDefault="00FF7F46" w:rsidP="003732DD">
      <w:pPr>
        <w:pStyle w:val="NormalParaAR"/>
        <w:spacing w:after="160"/>
        <w:rPr>
          <w:rtl/>
        </w:rPr>
      </w:pPr>
      <w:r w:rsidRPr="0050356C">
        <w:rPr>
          <w:rFonts w:hint="cs"/>
          <w:b/>
          <w:bCs/>
          <w:rtl/>
        </w:rPr>
        <w:t>100</w:t>
      </w:r>
      <w:r w:rsidRPr="0050356C">
        <w:rPr>
          <w:rtl/>
        </w:rPr>
        <w:t xml:space="preserve"> مشروع تعاون في البحث من خلال </w:t>
      </w:r>
      <w:r w:rsidRPr="0050356C">
        <w:t>WIPO Re: Search</w:t>
      </w:r>
    </w:p>
    <w:p w:rsidR="00FF7F46" w:rsidRDefault="00FF7F46" w:rsidP="003732DD">
      <w:pPr>
        <w:pStyle w:val="NormalParaAR"/>
        <w:spacing w:after="160"/>
        <w:rPr>
          <w:rtl/>
        </w:rPr>
      </w:pPr>
      <w:r w:rsidRPr="0050356C">
        <w:rPr>
          <w:rFonts w:hint="cs"/>
          <w:b/>
          <w:bCs/>
          <w:rtl/>
        </w:rPr>
        <w:t>218000</w:t>
      </w:r>
      <w:r w:rsidRPr="0050356C">
        <w:rPr>
          <w:rtl/>
        </w:rPr>
        <w:t xml:space="preserve"> طلبات براءات دولية</w:t>
      </w:r>
    </w:p>
    <w:p w:rsidR="00FF7F46" w:rsidRDefault="00FF7F46" w:rsidP="003732DD">
      <w:pPr>
        <w:pStyle w:val="NormalParaAR"/>
        <w:spacing w:after="160"/>
        <w:rPr>
          <w:b/>
          <w:bCs/>
          <w:rtl/>
        </w:rPr>
      </w:pPr>
      <w:r w:rsidRPr="0050356C">
        <w:rPr>
          <w:rFonts w:hint="cs"/>
          <w:rtl/>
        </w:rPr>
        <w:t xml:space="preserve">إيداعات نظام لاهاي زاد بنسبة </w:t>
      </w:r>
      <w:r w:rsidRPr="0050356C">
        <w:rPr>
          <w:b/>
          <w:bCs/>
          <w:rtl/>
        </w:rPr>
        <w:t>40%</w:t>
      </w:r>
    </w:p>
    <w:p w:rsidR="00FF7F46" w:rsidRDefault="00FF7F46" w:rsidP="003732DD">
      <w:pPr>
        <w:pStyle w:val="NormalParaAR"/>
        <w:spacing w:after="160"/>
        <w:rPr>
          <w:rtl/>
        </w:rPr>
      </w:pPr>
      <w:r w:rsidRPr="0050356C">
        <w:rPr>
          <w:rFonts w:hint="cs"/>
          <w:rtl/>
        </w:rPr>
        <w:t xml:space="preserve">نظام مريد احتفل بمناسبة </w:t>
      </w:r>
      <w:r w:rsidRPr="0050356C">
        <w:rPr>
          <w:b/>
          <w:bCs/>
          <w:rtl/>
        </w:rPr>
        <w:t>125</w:t>
      </w:r>
      <w:r w:rsidRPr="0050356C">
        <w:rPr>
          <w:rtl/>
        </w:rPr>
        <w:t xml:space="preserve"> عاماً</w:t>
      </w:r>
    </w:p>
    <w:p w:rsidR="00FF7F46" w:rsidRDefault="00FF7F46" w:rsidP="003732DD">
      <w:pPr>
        <w:pStyle w:val="NormalParaAR"/>
        <w:spacing w:after="160"/>
        <w:rPr>
          <w:rtl/>
        </w:rPr>
      </w:pPr>
      <w:r w:rsidRPr="0050356C">
        <w:rPr>
          <w:rFonts w:hint="cs"/>
          <w:b/>
          <w:bCs/>
          <w:rtl/>
        </w:rPr>
        <w:t>2750</w:t>
      </w:r>
      <w:r w:rsidRPr="0050356C">
        <w:rPr>
          <w:rtl/>
        </w:rPr>
        <w:t xml:space="preserve"> منازعة على أسماء حقول أحيلت إلى مركز التحكيم والوساطة</w:t>
      </w:r>
    </w:p>
    <w:p w:rsidR="00FF7F46" w:rsidRDefault="00FF7F46" w:rsidP="003732DD">
      <w:pPr>
        <w:pStyle w:val="NormalParaAR"/>
        <w:spacing w:after="160"/>
        <w:rPr>
          <w:rtl/>
        </w:rPr>
      </w:pPr>
      <w:r w:rsidRPr="0050356C">
        <w:rPr>
          <w:rFonts w:hint="cs"/>
          <w:b/>
          <w:bCs/>
          <w:rtl/>
        </w:rPr>
        <w:t>24</w:t>
      </w:r>
      <w:r w:rsidRPr="0050356C">
        <w:rPr>
          <w:rtl/>
        </w:rPr>
        <w:t xml:space="preserve"> مكتبا شاطر معلومات </w:t>
      </w:r>
      <w:r w:rsidRPr="0050356C">
        <w:rPr>
          <w:rFonts w:hint="cs"/>
          <w:rtl/>
        </w:rPr>
        <w:t>بواسطة منصة</w:t>
      </w:r>
      <w:r w:rsidRPr="0050356C">
        <w:rPr>
          <w:rtl/>
        </w:rPr>
        <w:t xml:space="preserve"> </w:t>
      </w:r>
      <w:r w:rsidRPr="0050356C">
        <w:t>WIPO</w:t>
      </w:r>
      <w:r w:rsidRPr="0050356C">
        <w:rPr>
          <w:rtl/>
        </w:rPr>
        <w:t> </w:t>
      </w:r>
      <w:r w:rsidRPr="0050356C">
        <w:t>CASE</w:t>
      </w:r>
    </w:p>
    <w:p w:rsidR="00FF7F46" w:rsidRDefault="00FF7F46" w:rsidP="003732DD">
      <w:pPr>
        <w:pStyle w:val="NormalParaAR"/>
        <w:spacing w:after="160"/>
        <w:rPr>
          <w:rtl/>
        </w:rPr>
      </w:pPr>
      <w:r w:rsidRPr="0050356C">
        <w:rPr>
          <w:rFonts w:hint="cs"/>
          <w:b/>
          <w:bCs/>
          <w:rtl/>
        </w:rPr>
        <w:t>14</w:t>
      </w:r>
      <w:r w:rsidRPr="0050356C">
        <w:rPr>
          <w:rtl/>
        </w:rPr>
        <w:t xml:space="preserve"> لغة للبحث في ركن البراءات </w:t>
      </w:r>
      <w:r w:rsidRPr="0050356C">
        <w:t>PATENTSCOPE</w:t>
      </w:r>
    </w:p>
    <w:p w:rsidR="00136F08" w:rsidRDefault="00136F08" w:rsidP="003732DD">
      <w:pPr>
        <w:pStyle w:val="NormalParaAR"/>
        <w:spacing w:after="160"/>
        <w:rPr>
          <w:rtl/>
        </w:rPr>
      </w:pPr>
      <w:r w:rsidRPr="0050356C">
        <w:rPr>
          <w:rFonts w:hint="cs"/>
          <w:b/>
          <w:bCs/>
          <w:rtl/>
        </w:rPr>
        <w:t xml:space="preserve">100 مليون </w:t>
      </w:r>
      <w:r w:rsidRPr="0050356C">
        <w:rPr>
          <w:rtl/>
        </w:rPr>
        <w:t>بيانات في قواعد بيانات الويبو العالمية المجانية</w:t>
      </w:r>
    </w:p>
    <w:p w:rsidR="00136F08" w:rsidRDefault="00136F08" w:rsidP="003732DD">
      <w:pPr>
        <w:pStyle w:val="NormalParaAR"/>
        <w:spacing w:after="160"/>
        <w:rPr>
          <w:rtl/>
        </w:rPr>
      </w:pPr>
      <w:r w:rsidRPr="0050356C">
        <w:rPr>
          <w:rFonts w:hint="cs"/>
          <w:b/>
          <w:bCs/>
          <w:rtl/>
        </w:rPr>
        <w:t>70.3 مليون فرنك سويسري</w:t>
      </w:r>
      <w:r w:rsidRPr="0050356C">
        <w:rPr>
          <w:rtl/>
        </w:rPr>
        <w:t xml:space="preserve"> هو فائض الميزانية في نهاية 2015</w:t>
      </w:r>
    </w:p>
    <w:p w:rsidR="00063333" w:rsidRDefault="00063333" w:rsidP="003732DD">
      <w:pPr>
        <w:pStyle w:val="NormalParaAR"/>
        <w:spacing w:after="160"/>
        <w:rPr>
          <w:rtl/>
        </w:rPr>
      </w:pPr>
      <w:r w:rsidRPr="0050356C">
        <w:rPr>
          <w:rFonts w:hint="cs"/>
          <w:rtl/>
        </w:rPr>
        <w:t xml:space="preserve">إيرادات أكبر بنسبة </w:t>
      </w:r>
      <w:r w:rsidRPr="0050356C">
        <w:rPr>
          <w:b/>
          <w:bCs/>
          <w:rtl/>
        </w:rPr>
        <w:t>8.7%</w:t>
      </w:r>
      <w:r w:rsidRPr="0050356C">
        <w:rPr>
          <w:rtl/>
        </w:rPr>
        <w:t xml:space="preserve"> من المبلغ المرصود في الميزانية (2014/15)</w:t>
      </w:r>
    </w:p>
    <w:p w:rsidR="00063333" w:rsidRDefault="00063333" w:rsidP="003732DD">
      <w:pPr>
        <w:pStyle w:val="NormalParaAR"/>
        <w:spacing w:after="160"/>
        <w:rPr>
          <w:rtl/>
        </w:rPr>
      </w:pPr>
      <w:r w:rsidRPr="0050356C">
        <w:rPr>
          <w:rFonts w:hint="cs"/>
          <w:b/>
          <w:bCs/>
          <w:rtl/>
        </w:rPr>
        <w:t>120</w:t>
      </w:r>
      <w:r w:rsidRPr="0050356C">
        <w:rPr>
          <w:rtl/>
        </w:rPr>
        <w:t xml:space="preserve"> جنسية ممثلة في موظفي الويبو</w:t>
      </w:r>
    </w:p>
    <w:p w:rsidR="00063333" w:rsidRDefault="00063333" w:rsidP="003732DD">
      <w:pPr>
        <w:pStyle w:val="NormalParaAR"/>
        <w:spacing w:after="160"/>
        <w:rPr>
          <w:rtl/>
        </w:rPr>
      </w:pPr>
      <w:r w:rsidRPr="0050356C">
        <w:rPr>
          <w:rFonts w:hint="cs"/>
          <w:b/>
          <w:bCs/>
          <w:rtl/>
        </w:rPr>
        <w:t>128</w:t>
      </w:r>
      <w:r w:rsidRPr="0050356C">
        <w:rPr>
          <w:rtl/>
        </w:rPr>
        <w:t xml:space="preserve"> اقتصادا مشمولا بالتحليل في مؤشر الابتكار العالمي</w:t>
      </w:r>
    </w:p>
    <w:p w:rsidR="00063333" w:rsidRDefault="00063333" w:rsidP="003732DD">
      <w:pPr>
        <w:pStyle w:val="NormalParaAR"/>
        <w:spacing w:after="160"/>
        <w:rPr>
          <w:rtl/>
        </w:rPr>
      </w:pPr>
      <w:r w:rsidRPr="00DD18F5">
        <w:rPr>
          <w:rFonts w:hint="cs"/>
          <w:b/>
          <w:bCs/>
          <w:rtl/>
        </w:rPr>
        <w:t>200</w:t>
      </w:r>
      <w:r w:rsidRPr="0050356C">
        <w:rPr>
          <w:rFonts w:hint="cs"/>
          <w:rtl/>
        </w:rPr>
        <w:t xml:space="preserve"> عاماً من الابتكارات الخلاقة في تقرير الملكية الفكرية العال</w:t>
      </w:r>
      <w:r>
        <w:rPr>
          <w:rFonts w:hint="cs"/>
          <w:rtl/>
        </w:rPr>
        <w:t>م</w:t>
      </w:r>
      <w:r w:rsidRPr="0050356C">
        <w:rPr>
          <w:rFonts w:hint="cs"/>
          <w:rtl/>
        </w:rPr>
        <w:t>ي</w:t>
      </w:r>
    </w:p>
    <w:p w:rsidR="00063333" w:rsidRDefault="00063333" w:rsidP="003732DD">
      <w:pPr>
        <w:pStyle w:val="NormalParaAR"/>
        <w:spacing w:after="160"/>
        <w:rPr>
          <w:rtl/>
        </w:rPr>
      </w:pPr>
      <w:r w:rsidRPr="0050356C">
        <w:rPr>
          <w:rFonts w:hint="cs"/>
          <w:b/>
          <w:bCs/>
          <w:rtl/>
        </w:rPr>
        <w:t>451</w:t>
      </w:r>
      <w:r w:rsidRPr="0050356C">
        <w:rPr>
          <w:rtl/>
        </w:rPr>
        <w:t xml:space="preserve"> فعالية للاحتفال باليوم العالمي للملكية الفكرية في 121 بلدا</w:t>
      </w:r>
    </w:p>
    <w:p w:rsidR="00063333" w:rsidRDefault="00063333" w:rsidP="003732DD">
      <w:pPr>
        <w:pStyle w:val="NormalParaAR"/>
        <w:spacing w:after="160"/>
        <w:rPr>
          <w:rtl/>
        </w:rPr>
      </w:pPr>
      <w:r w:rsidRPr="0050356C">
        <w:rPr>
          <w:rFonts w:hint="cs"/>
          <w:b/>
          <w:bCs/>
          <w:rtl/>
        </w:rPr>
        <w:t>11.4 مليون</w:t>
      </w:r>
      <w:r w:rsidRPr="0050356C">
        <w:rPr>
          <w:rtl/>
        </w:rPr>
        <w:t xml:space="preserve"> فيدو مشاهد بالكامل على يوتيوب</w:t>
      </w:r>
    </w:p>
    <w:p w:rsidR="00063333" w:rsidRDefault="00063333" w:rsidP="003732DD">
      <w:pPr>
        <w:pStyle w:val="NormalParaAR"/>
        <w:spacing w:after="160"/>
        <w:rPr>
          <w:rtl/>
        </w:rPr>
      </w:pPr>
      <w:r w:rsidRPr="0050356C">
        <w:rPr>
          <w:rFonts w:hint="cs"/>
          <w:b/>
          <w:bCs/>
          <w:rtl/>
        </w:rPr>
        <w:t xml:space="preserve">155.7 مليون </w:t>
      </w:r>
      <w:r w:rsidRPr="0050356C">
        <w:rPr>
          <w:rtl/>
        </w:rPr>
        <w:t xml:space="preserve">انطباع إزاء </w:t>
      </w:r>
      <w:proofErr w:type="spellStart"/>
      <w:r w:rsidRPr="0050356C">
        <w:rPr>
          <w:rtl/>
        </w:rPr>
        <w:t>تغريدات</w:t>
      </w:r>
      <w:proofErr w:type="spellEnd"/>
      <w:r w:rsidRPr="0050356C">
        <w:rPr>
          <w:rtl/>
        </w:rPr>
        <w:t xml:space="preserve"> الويبو</w:t>
      </w:r>
    </w:p>
    <w:p w:rsidR="00063333" w:rsidRPr="00FF7F46" w:rsidRDefault="00063333" w:rsidP="003732DD">
      <w:pPr>
        <w:pStyle w:val="NormalParaAR"/>
        <w:spacing w:after="160"/>
        <w:rPr>
          <w:rtl/>
        </w:rPr>
      </w:pPr>
      <w:r w:rsidRPr="0050356C">
        <w:rPr>
          <w:rFonts w:hint="cs"/>
          <w:rtl/>
        </w:rPr>
        <w:t xml:space="preserve">نشرات الويبو الإلكترونية فُتحت </w:t>
      </w:r>
      <w:r w:rsidRPr="0050356C">
        <w:rPr>
          <w:b/>
          <w:bCs/>
          <w:rtl/>
        </w:rPr>
        <w:t>2 مليون مرة</w:t>
      </w:r>
      <w:r w:rsidRPr="0050356C">
        <w:rPr>
          <w:rtl/>
        </w:rPr>
        <w:t xml:space="preserve"> منذ انطلاق المنصة</w:t>
      </w:r>
    </w:p>
    <w:p w:rsidR="002B4CCB" w:rsidRPr="009D1C30" w:rsidRDefault="00FF7F46" w:rsidP="00063333">
      <w:pPr>
        <w:pStyle w:val="NormalParaAR"/>
        <w:rPr>
          <w:color w:val="1A426D"/>
        </w:rPr>
      </w:pPr>
      <w:r w:rsidRPr="009D1C30">
        <w:rPr>
          <w:color w:val="1A426D"/>
          <w:rtl/>
        </w:rPr>
        <w:br w:type="page"/>
      </w:r>
      <w:r w:rsidR="002B4CCB" w:rsidRPr="009D1C30">
        <w:rPr>
          <w:color w:val="1A426D"/>
          <w:rtl/>
        </w:rPr>
        <w:lastRenderedPageBreak/>
        <w:t>ح</w:t>
      </w:r>
      <w:r w:rsidR="002B4CCB" w:rsidRPr="009D1C30">
        <w:rPr>
          <w:rFonts w:hint="cs"/>
          <w:color w:val="1A426D"/>
          <w:rtl/>
        </w:rPr>
        <w:t>قّقت</w:t>
      </w:r>
      <w:r w:rsidR="002B4CCB" w:rsidRPr="009D1C30">
        <w:rPr>
          <w:color w:val="1A426D"/>
          <w:rtl/>
        </w:rPr>
        <w:t xml:space="preserve"> </w:t>
      </w:r>
      <w:r w:rsidR="002B4CCB" w:rsidRPr="009D1C30">
        <w:rPr>
          <w:rFonts w:hint="cs"/>
          <w:color w:val="1A426D"/>
          <w:rtl/>
        </w:rPr>
        <w:t xml:space="preserve">المنظمة </w:t>
      </w:r>
      <w:r w:rsidR="002B4CCB" w:rsidRPr="009D1C30">
        <w:rPr>
          <w:color w:val="1A426D"/>
          <w:rtl/>
        </w:rPr>
        <w:t>تقدم</w:t>
      </w:r>
      <w:r w:rsidR="002B4CCB" w:rsidRPr="009D1C30">
        <w:rPr>
          <w:rFonts w:hint="cs"/>
          <w:color w:val="1A426D"/>
          <w:rtl/>
        </w:rPr>
        <w:t>ا</w:t>
      </w:r>
      <w:r w:rsidR="002B4CCB" w:rsidRPr="009D1C30">
        <w:rPr>
          <w:color w:val="1A426D"/>
          <w:rtl/>
        </w:rPr>
        <w:t xml:space="preserve"> جيد</w:t>
      </w:r>
      <w:r w:rsidR="002B4CCB" w:rsidRPr="009D1C30">
        <w:rPr>
          <w:rFonts w:hint="cs"/>
          <w:color w:val="1A426D"/>
          <w:rtl/>
        </w:rPr>
        <w:t>ا</w:t>
      </w:r>
      <w:r w:rsidR="002B4CCB" w:rsidRPr="009D1C30">
        <w:rPr>
          <w:color w:val="1A426D"/>
          <w:rtl/>
        </w:rPr>
        <w:t xml:space="preserve"> </w:t>
      </w:r>
      <w:r w:rsidR="002B4CCB" w:rsidRPr="009D1C30">
        <w:rPr>
          <w:rFonts w:hint="cs"/>
          <w:color w:val="1A426D"/>
          <w:rtl/>
        </w:rPr>
        <w:t xml:space="preserve">على </w:t>
      </w:r>
      <w:r w:rsidR="002B4CCB" w:rsidRPr="009D1C30">
        <w:rPr>
          <w:color w:val="1A426D"/>
          <w:rtl/>
        </w:rPr>
        <w:t xml:space="preserve">جميع </w:t>
      </w:r>
      <w:r w:rsidR="002B4CCB" w:rsidRPr="009D1C30">
        <w:rPr>
          <w:rFonts w:hint="cs"/>
          <w:color w:val="1A426D"/>
          <w:rtl/>
        </w:rPr>
        <w:t>المستويات</w:t>
      </w:r>
      <w:r w:rsidR="002B4CCB" w:rsidRPr="009D1C30">
        <w:rPr>
          <w:color w:val="1A426D"/>
          <w:rtl/>
        </w:rPr>
        <w:t xml:space="preserve"> في العام </w:t>
      </w:r>
      <w:r w:rsidR="002B4CCB" w:rsidRPr="009D1C30">
        <w:rPr>
          <w:rFonts w:hint="cs"/>
          <w:color w:val="1A426D"/>
          <w:rtl/>
        </w:rPr>
        <w:t xml:space="preserve">المنصرم </w:t>
      </w:r>
      <w:r w:rsidR="002B4CCB" w:rsidRPr="009D1C30">
        <w:rPr>
          <w:color w:val="1A426D"/>
          <w:rtl/>
        </w:rPr>
        <w:t xml:space="preserve">منذ جمعيات الويبو في </w:t>
      </w:r>
      <w:r w:rsidR="002B4CCB" w:rsidRPr="009D1C30">
        <w:rPr>
          <w:rFonts w:hint="cs"/>
          <w:color w:val="1A426D"/>
          <w:rtl/>
        </w:rPr>
        <w:t>أ</w:t>
      </w:r>
      <w:r w:rsidR="002B4CCB" w:rsidRPr="009D1C30">
        <w:rPr>
          <w:color w:val="1A426D"/>
          <w:rtl/>
        </w:rPr>
        <w:t>كتوب</w:t>
      </w:r>
      <w:r w:rsidR="002B4CCB" w:rsidRPr="009D1C30">
        <w:rPr>
          <w:rFonts w:hint="cs"/>
          <w:color w:val="1A426D"/>
          <w:rtl/>
        </w:rPr>
        <w:t>ر</w:t>
      </w:r>
      <w:r w:rsidR="002B4CCB" w:rsidRPr="009D1C30">
        <w:rPr>
          <w:color w:val="1A426D"/>
          <w:rtl/>
        </w:rPr>
        <w:t xml:space="preserve"> 2015. وأنهت </w:t>
      </w:r>
      <w:r w:rsidR="002B4CCB" w:rsidRPr="009D1C30">
        <w:rPr>
          <w:rFonts w:hint="cs"/>
          <w:color w:val="1A426D"/>
          <w:rtl/>
        </w:rPr>
        <w:t>ال</w:t>
      </w:r>
      <w:r w:rsidR="002B4CCB" w:rsidRPr="009D1C30">
        <w:rPr>
          <w:color w:val="1A426D"/>
          <w:rtl/>
        </w:rPr>
        <w:t xml:space="preserve">منظمة </w:t>
      </w:r>
      <w:r w:rsidR="002B4CCB" w:rsidRPr="009D1C30">
        <w:rPr>
          <w:rFonts w:hint="cs"/>
          <w:color w:val="1A426D"/>
          <w:rtl/>
        </w:rPr>
        <w:t>ثنائية</w:t>
      </w:r>
      <w:r w:rsidR="00063333" w:rsidRPr="009D1C30">
        <w:rPr>
          <w:rFonts w:hint="cs"/>
          <w:color w:val="1A426D"/>
          <w:rtl/>
        </w:rPr>
        <w:t> </w:t>
      </w:r>
      <w:r w:rsidR="002B4CCB" w:rsidRPr="009D1C30">
        <w:rPr>
          <w:color w:val="1A426D"/>
          <w:rtl/>
        </w:rPr>
        <w:t xml:space="preserve">2014-2015 </w:t>
      </w:r>
      <w:r w:rsidR="002B4CCB" w:rsidRPr="009D1C30">
        <w:rPr>
          <w:rFonts w:hint="cs"/>
          <w:color w:val="1A426D"/>
          <w:rtl/>
        </w:rPr>
        <w:t>ب</w:t>
      </w:r>
      <w:r w:rsidR="002B4CCB" w:rsidRPr="009D1C30">
        <w:rPr>
          <w:color w:val="1A426D"/>
          <w:rtl/>
        </w:rPr>
        <w:t>نتائج مالية إيجابية للغاية، و</w:t>
      </w:r>
      <w:r w:rsidR="002B4CCB" w:rsidRPr="009D1C30">
        <w:rPr>
          <w:rFonts w:hint="cs"/>
          <w:color w:val="1A426D"/>
          <w:rtl/>
        </w:rPr>
        <w:t>قد</w:t>
      </w:r>
      <w:r w:rsidR="002B4CCB" w:rsidRPr="009D1C30">
        <w:rPr>
          <w:color w:val="1A426D"/>
          <w:rtl/>
        </w:rPr>
        <w:t xml:space="preserve"> </w:t>
      </w:r>
      <w:r w:rsidR="002B4CCB" w:rsidRPr="009D1C30">
        <w:rPr>
          <w:rFonts w:hint="cs"/>
          <w:color w:val="1A426D"/>
          <w:rtl/>
        </w:rPr>
        <w:t>استطعنا</w:t>
      </w:r>
      <w:r w:rsidR="002B4CCB" w:rsidRPr="009D1C30">
        <w:rPr>
          <w:color w:val="1A426D"/>
          <w:rtl/>
        </w:rPr>
        <w:t xml:space="preserve"> الاستمرار على هذا الأساس خلال التسعة </w:t>
      </w:r>
      <w:r w:rsidR="002B4CCB" w:rsidRPr="009D1C30">
        <w:rPr>
          <w:rFonts w:hint="cs"/>
          <w:color w:val="1A426D"/>
          <w:rtl/>
        </w:rPr>
        <w:t xml:space="preserve">أشهر </w:t>
      </w:r>
      <w:r w:rsidR="002B4CCB" w:rsidRPr="009D1C30">
        <w:rPr>
          <w:color w:val="1A426D"/>
          <w:rtl/>
        </w:rPr>
        <w:t>الأولى</w:t>
      </w:r>
      <w:r w:rsidR="002B4CCB" w:rsidRPr="009D1C30">
        <w:rPr>
          <w:rFonts w:hint="cs"/>
          <w:color w:val="1A426D"/>
          <w:rtl/>
        </w:rPr>
        <w:t xml:space="preserve"> من ثنائية</w:t>
      </w:r>
      <w:r w:rsidR="00063333" w:rsidRPr="009D1C30">
        <w:rPr>
          <w:rFonts w:hint="cs"/>
          <w:color w:val="1A426D"/>
          <w:rtl/>
        </w:rPr>
        <w:t> </w:t>
      </w:r>
      <w:r w:rsidR="002B4CCB" w:rsidRPr="009D1C30">
        <w:rPr>
          <w:color w:val="1A426D"/>
          <w:rtl/>
        </w:rPr>
        <w:t xml:space="preserve">2016-2017 الحالية. </w:t>
      </w:r>
      <w:r w:rsidR="002B4CCB" w:rsidRPr="009D1C30">
        <w:rPr>
          <w:rFonts w:hint="cs"/>
          <w:color w:val="1A426D"/>
          <w:rtl/>
        </w:rPr>
        <w:t>و</w:t>
      </w:r>
      <w:r w:rsidR="002B4CCB" w:rsidRPr="009D1C30">
        <w:rPr>
          <w:color w:val="1A426D"/>
          <w:rtl/>
        </w:rPr>
        <w:t>واصلت الأنظمة العالمية للملكية الفكرية توسع</w:t>
      </w:r>
      <w:r w:rsidR="002B4CCB" w:rsidRPr="009D1C30">
        <w:rPr>
          <w:rFonts w:hint="cs"/>
          <w:color w:val="1A426D"/>
          <w:rtl/>
        </w:rPr>
        <w:t>ها</w:t>
      </w:r>
      <w:r w:rsidR="002B4CCB" w:rsidRPr="009D1C30">
        <w:rPr>
          <w:color w:val="1A426D"/>
          <w:rtl/>
        </w:rPr>
        <w:t xml:space="preserve">، </w:t>
      </w:r>
      <w:r w:rsidR="002B4CCB" w:rsidRPr="009D1C30">
        <w:rPr>
          <w:rFonts w:hint="cs"/>
          <w:color w:val="1A426D"/>
          <w:rtl/>
        </w:rPr>
        <w:t xml:space="preserve">من ناحيتي </w:t>
      </w:r>
      <w:r w:rsidR="002B4CCB" w:rsidRPr="009D1C30">
        <w:rPr>
          <w:color w:val="1A426D"/>
          <w:rtl/>
        </w:rPr>
        <w:t xml:space="preserve">التغطية الجغرافية </w:t>
      </w:r>
      <w:r w:rsidR="002B4CCB" w:rsidRPr="009D1C30">
        <w:rPr>
          <w:rFonts w:hint="cs"/>
          <w:color w:val="1A426D"/>
          <w:rtl/>
        </w:rPr>
        <w:t>وحجم ال</w:t>
      </w:r>
      <w:r w:rsidR="002B4CCB" w:rsidRPr="009D1C30">
        <w:rPr>
          <w:color w:val="1A426D"/>
          <w:rtl/>
        </w:rPr>
        <w:t xml:space="preserve">استخدام؛ </w:t>
      </w:r>
      <w:r w:rsidR="002B4CCB" w:rsidRPr="009D1C30">
        <w:rPr>
          <w:rFonts w:hint="cs"/>
          <w:color w:val="1A426D"/>
          <w:rtl/>
        </w:rPr>
        <w:t xml:space="preserve">ودخلت </w:t>
      </w:r>
      <w:r w:rsidR="002B4CCB" w:rsidRPr="009D1C30">
        <w:rPr>
          <w:color w:val="1A426D"/>
          <w:rtl/>
        </w:rPr>
        <w:t>معاهدة مراكش لتيسير النفاذ إلى المصنفات المنشورة لفائدة الأشخاص المكفوفين أو معاقي البصر أو ذوي إعاقات أخرى في قراءة المطبوعات ("معاهدة مراكش") حيز النفاذ</w:t>
      </w:r>
      <w:r w:rsidR="002B4CCB" w:rsidRPr="009D1C30">
        <w:rPr>
          <w:rFonts w:hint="cs"/>
          <w:color w:val="1A426D"/>
          <w:rtl/>
        </w:rPr>
        <w:t xml:space="preserve">، وتزايد </w:t>
      </w:r>
      <w:r w:rsidR="002B4CCB" w:rsidRPr="009D1C30">
        <w:rPr>
          <w:color w:val="1A426D"/>
          <w:rtl/>
        </w:rPr>
        <w:t>عدد الأطراف المتعاقدة في المعاهدات الأخرى التي تديرها المنظمة</w:t>
      </w:r>
      <w:r w:rsidR="002B4CCB" w:rsidRPr="009D1C30">
        <w:rPr>
          <w:rFonts w:hint="cs"/>
          <w:color w:val="1A426D"/>
          <w:rtl/>
        </w:rPr>
        <w:t xml:space="preserve">؛ وأثرت </w:t>
      </w:r>
      <w:r w:rsidR="002B4CCB" w:rsidRPr="009D1C30">
        <w:rPr>
          <w:color w:val="1A426D"/>
          <w:rtl/>
        </w:rPr>
        <w:t xml:space="preserve">قواعد البيانات العالمية وأنظمة تكنولوجيا المعلومات الأخرى والمنصات التي تديرها </w:t>
      </w:r>
      <w:r w:rsidR="002B4CCB" w:rsidRPr="009D1C30">
        <w:rPr>
          <w:rFonts w:hint="cs"/>
          <w:color w:val="1A426D"/>
          <w:rtl/>
        </w:rPr>
        <w:t>ال</w:t>
      </w:r>
      <w:r w:rsidR="002B4CCB" w:rsidRPr="009D1C30">
        <w:rPr>
          <w:color w:val="1A426D"/>
          <w:rtl/>
        </w:rPr>
        <w:t>منظمة عروضها وجذب</w:t>
      </w:r>
      <w:r w:rsidR="002B4CCB" w:rsidRPr="009D1C30">
        <w:rPr>
          <w:rFonts w:hint="cs"/>
          <w:color w:val="1A426D"/>
          <w:rtl/>
        </w:rPr>
        <w:t>ت</w:t>
      </w:r>
      <w:r w:rsidR="002B4CCB" w:rsidRPr="009D1C30">
        <w:rPr>
          <w:color w:val="1A426D"/>
          <w:rtl/>
        </w:rPr>
        <w:t xml:space="preserve"> أعداد</w:t>
      </w:r>
      <w:r w:rsidR="002B4CCB" w:rsidRPr="009D1C30">
        <w:rPr>
          <w:rFonts w:hint="cs"/>
          <w:color w:val="1A426D"/>
          <w:rtl/>
        </w:rPr>
        <w:t>ا</w:t>
      </w:r>
      <w:r w:rsidR="002B4CCB" w:rsidRPr="009D1C30">
        <w:rPr>
          <w:color w:val="1A426D"/>
          <w:rtl/>
        </w:rPr>
        <w:t xml:space="preserve"> </w:t>
      </w:r>
      <w:r w:rsidR="002B4CCB" w:rsidRPr="009D1C30">
        <w:rPr>
          <w:rFonts w:hint="cs"/>
          <w:color w:val="1A426D"/>
          <w:rtl/>
        </w:rPr>
        <w:t xml:space="preserve">متزايدة من </w:t>
      </w:r>
      <w:r w:rsidR="002B4CCB" w:rsidRPr="009D1C30">
        <w:rPr>
          <w:color w:val="1A426D"/>
          <w:rtl/>
        </w:rPr>
        <w:t xml:space="preserve">المكاتب والمستخدمين المشاركين؛ </w:t>
      </w:r>
      <w:r w:rsidR="002B4CCB" w:rsidRPr="009D1C30">
        <w:rPr>
          <w:rFonts w:hint="cs"/>
          <w:color w:val="1A426D"/>
          <w:rtl/>
        </w:rPr>
        <w:t xml:space="preserve">وتواصل الطلب المرتفع على </w:t>
      </w:r>
      <w:r w:rsidR="002B4CCB" w:rsidRPr="009D1C30">
        <w:rPr>
          <w:color w:val="1A426D"/>
          <w:rtl/>
        </w:rPr>
        <w:t xml:space="preserve">برامج </w:t>
      </w:r>
      <w:r w:rsidR="002B4CCB" w:rsidRPr="009D1C30">
        <w:rPr>
          <w:rFonts w:hint="cs"/>
          <w:color w:val="1A426D"/>
          <w:rtl/>
        </w:rPr>
        <w:t xml:space="preserve">تكوين الكفاءات التي تقدّمها المنظمة؛ كما أمكن إحراز </w:t>
      </w:r>
      <w:r w:rsidR="002B4CCB" w:rsidRPr="009D1C30">
        <w:rPr>
          <w:color w:val="1A426D"/>
          <w:rtl/>
        </w:rPr>
        <w:t>نتائج عديدة أخرى</w:t>
      </w:r>
      <w:r w:rsidR="002B4CCB" w:rsidRPr="009D1C30">
        <w:rPr>
          <w:rFonts w:hint="cs"/>
          <w:color w:val="1A426D"/>
          <w:rtl/>
        </w:rPr>
        <w:t xml:space="preserve"> </w:t>
      </w:r>
      <w:r w:rsidR="002B4CCB" w:rsidRPr="009D1C30">
        <w:rPr>
          <w:color w:val="1A426D"/>
          <w:rtl/>
        </w:rPr>
        <w:t>ترد تفاصيل</w:t>
      </w:r>
      <w:r w:rsidR="002B4CCB" w:rsidRPr="009D1C30">
        <w:rPr>
          <w:rFonts w:hint="cs"/>
          <w:color w:val="1A426D"/>
          <w:rtl/>
        </w:rPr>
        <w:t>ها</w:t>
      </w:r>
      <w:r w:rsidR="002B4CCB" w:rsidRPr="009D1C30">
        <w:rPr>
          <w:color w:val="1A426D"/>
          <w:rtl/>
        </w:rPr>
        <w:t xml:space="preserve"> أدناه.</w:t>
      </w:r>
    </w:p>
    <w:p w:rsidR="002B4CCB" w:rsidRPr="003D2964" w:rsidRDefault="002B4CCB" w:rsidP="00E86AF1">
      <w:pPr>
        <w:pStyle w:val="NumberedParaAR"/>
        <w:keepNext/>
        <w:numPr>
          <w:ilvl w:val="0"/>
          <w:numId w:val="0"/>
        </w:numPr>
        <w:rPr>
          <w:b/>
          <w:bCs/>
        </w:rPr>
      </w:pPr>
      <w:r w:rsidRPr="003D2964">
        <w:rPr>
          <w:rFonts w:hint="cs"/>
          <w:b/>
          <w:bCs/>
          <w:rtl/>
        </w:rPr>
        <w:t>الوضع المالي</w:t>
      </w:r>
    </w:p>
    <w:p w:rsidR="002B4CCB" w:rsidRDefault="002B4CCB" w:rsidP="00FF7F46">
      <w:pPr>
        <w:pStyle w:val="NumberedParaAR"/>
        <w:spacing w:after="0"/>
      </w:pPr>
      <w:r>
        <w:rPr>
          <w:rFonts w:hint="cs"/>
          <w:rtl/>
        </w:rPr>
        <w:t>لا تزال المنظمة تتمتع بوضع مالي متين. وأ</w:t>
      </w:r>
      <w:r>
        <w:rPr>
          <w:rtl/>
        </w:rPr>
        <w:t>نه</w:t>
      </w:r>
      <w:r>
        <w:rPr>
          <w:rFonts w:hint="cs"/>
          <w:rtl/>
        </w:rPr>
        <w:t>ت</w:t>
      </w:r>
      <w:r>
        <w:rPr>
          <w:rtl/>
        </w:rPr>
        <w:t xml:space="preserve"> </w:t>
      </w:r>
      <w:r>
        <w:rPr>
          <w:rFonts w:hint="cs"/>
          <w:rtl/>
        </w:rPr>
        <w:t xml:space="preserve">المنظمة ثنائية </w:t>
      </w:r>
      <w:r>
        <w:rPr>
          <w:rtl/>
        </w:rPr>
        <w:t>2014-2015</w:t>
      </w:r>
      <w:r>
        <w:rPr>
          <w:rFonts w:hint="cs"/>
          <w:rtl/>
        </w:rPr>
        <w:t xml:space="preserve"> ب</w:t>
      </w:r>
      <w:r>
        <w:rPr>
          <w:rtl/>
        </w:rPr>
        <w:t xml:space="preserve">نتيجة </w:t>
      </w:r>
      <w:r>
        <w:rPr>
          <w:rFonts w:hint="cs"/>
          <w:rtl/>
        </w:rPr>
        <w:t xml:space="preserve">ممتازة فحققت </w:t>
      </w:r>
      <w:r>
        <w:rPr>
          <w:rtl/>
        </w:rPr>
        <w:t>فائض</w:t>
      </w:r>
      <w:r>
        <w:rPr>
          <w:rFonts w:hint="cs"/>
          <w:rtl/>
        </w:rPr>
        <w:t>ا</w:t>
      </w:r>
      <w:r>
        <w:rPr>
          <w:rtl/>
        </w:rPr>
        <w:t xml:space="preserve"> </w:t>
      </w:r>
      <w:r>
        <w:rPr>
          <w:rFonts w:hint="cs"/>
          <w:rtl/>
        </w:rPr>
        <w:t>إ</w:t>
      </w:r>
      <w:r>
        <w:rPr>
          <w:rtl/>
        </w:rPr>
        <w:t>جمالي</w:t>
      </w:r>
      <w:r>
        <w:rPr>
          <w:rFonts w:hint="cs"/>
          <w:rtl/>
        </w:rPr>
        <w:t>ا بلغ</w:t>
      </w:r>
      <w:r>
        <w:rPr>
          <w:rFonts w:hint="eastAsia"/>
          <w:rtl/>
        </w:rPr>
        <w:t> </w:t>
      </w:r>
      <w:r>
        <w:rPr>
          <w:rFonts w:hint="cs"/>
          <w:rtl/>
        </w:rPr>
        <w:t xml:space="preserve">70.3 </w:t>
      </w:r>
      <w:r>
        <w:rPr>
          <w:rtl/>
        </w:rPr>
        <w:t xml:space="preserve">مليون فرنك سويسري. </w:t>
      </w:r>
      <w:r>
        <w:rPr>
          <w:rFonts w:hint="cs"/>
          <w:rtl/>
        </w:rPr>
        <w:t>وبلغت إيرادات الثنائية</w:t>
      </w:r>
      <w:r>
        <w:rPr>
          <w:rtl/>
        </w:rPr>
        <w:t xml:space="preserve"> </w:t>
      </w:r>
      <w:r>
        <w:rPr>
          <w:rFonts w:hint="cs"/>
          <w:rtl/>
        </w:rPr>
        <w:t xml:space="preserve">775.7 مليون </w:t>
      </w:r>
      <w:r>
        <w:rPr>
          <w:rtl/>
        </w:rPr>
        <w:t>فرنك سويسري، أي بزيادة قدرها 14</w:t>
      </w:r>
      <w:r>
        <w:rPr>
          <w:rFonts w:hint="cs"/>
          <w:rtl/>
        </w:rPr>
        <w:t xml:space="preserve">% </w:t>
      </w:r>
      <w:r>
        <w:rPr>
          <w:rtl/>
        </w:rPr>
        <w:t>عن ال</w:t>
      </w:r>
      <w:r>
        <w:rPr>
          <w:rFonts w:hint="cs"/>
          <w:rtl/>
        </w:rPr>
        <w:t xml:space="preserve">ثنائية </w:t>
      </w:r>
      <w:r>
        <w:rPr>
          <w:rtl/>
        </w:rPr>
        <w:t xml:space="preserve">السابقة </w:t>
      </w:r>
      <w:r>
        <w:rPr>
          <w:rFonts w:hint="cs"/>
          <w:rtl/>
        </w:rPr>
        <w:t xml:space="preserve">وبزيادة بلغت 8.7% عن المستوى </w:t>
      </w:r>
      <w:r>
        <w:rPr>
          <w:rtl/>
        </w:rPr>
        <w:t>الم</w:t>
      </w:r>
      <w:r>
        <w:rPr>
          <w:rFonts w:hint="cs"/>
          <w:rtl/>
        </w:rPr>
        <w:t>قدّر</w:t>
      </w:r>
      <w:r>
        <w:rPr>
          <w:rtl/>
        </w:rPr>
        <w:t xml:space="preserve"> في الميزانية، </w:t>
      </w:r>
      <w:r>
        <w:rPr>
          <w:rFonts w:hint="cs"/>
          <w:rtl/>
        </w:rPr>
        <w:t xml:space="preserve">وذلك بفضل </w:t>
      </w:r>
      <w:r>
        <w:rPr>
          <w:rtl/>
        </w:rPr>
        <w:t xml:space="preserve">النمو القوي في </w:t>
      </w:r>
      <w:r>
        <w:rPr>
          <w:rFonts w:hint="cs"/>
          <w:rtl/>
        </w:rPr>
        <w:t>ال</w:t>
      </w:r>
      <w:r>
        <w:rPr>
          <w:rtl/>
        </w:rPr>
        <w:t xml:space="preserve">إيرادات </w:t>
      </w:r>
      <w:r>
        <w:rPr>
          <w:rFonts w:hint="cs"/>
          <w:rtl/>
        </w:rPr>
        <w:t xml:space="preserve">المتأتّية </w:t>
      </w:r>
      <w:r>
        <w:rPr>
          <w:rtl/>
        </w:rPr>
        <w:t>من معاهد</w:t>
      </w:r>
      <w:r>
        <w:rPr>
          <w:rFonts w:hint="cs"/>
          <w:rtl/>
        </w:rPr>
        <w:t>ة</w:t>
      </w:r>
      <w:r>
        <w:rPr>
          <w:rtl/>
        </w:rPr>
        <w:t xml:space="preserve"> التعاون بشأن البراءات ونظام مدريد للتسجيل الدولي للعلامات (نظام مدريد).</w:t>
      </w:r>
      <w:r>
        <w:rPr>
          <w:rFonts w:hint="cs"/>
          <w:rtl/>
        </w:rPr>
        <w:t xml:space="preserve"> </w:t>
      </w:r>
    </w:p>
    <w:p w:rsidR="002B4CCB" w:rsidRDefault="002B4CCB" w:rsidP="00FF7F46">
      <w:pPr>
        <w:pStyle w:val="NumberedParaAR"/>
        <w:numPr>
          <w:ilvl w:val="0"/>
          <w:numId w:val="0"/>
        </w:numPr>
        <w:rPr>
          <w:rtl/>
        </w:rPr>
      </w:pPr>
      <w:r>
        <w:rPr>
          <w:rtl/>
        </w:rPr>
        <w:t>و</w:t>
      </w:r>
      <w:r>
        <w:rPr>
          <w:rFonts w:hint="cs"/>
          <w:rtl/>
        </w:rPr>
        <w:t xml:space="preserve">وصل حجم </w:t>
      </w:r>
      <w:r>
        <w:rPr>
          <w:rtl/>
        </w:rPr>
        <w:t xml:space="preserve">الإنفاق </w:t>
      </w:r>
      <w:r>
        <w:rPr>
          <w:rFonts w:hint="cs"/>
          <w:rtl/>
        </w:rPr>
        <w:t>لثنائية 2014-2015 مبلغ 642.6 مليون ف</w:t>
      </w:r>
      <w:r>
        <w:rPr>
          <w:rtl/>
        </w:rPr>
        <w:t xml:space="preserve">رنك سويسري، </w:t>
      </w:r>
      <w:r>
        <w:rPr>
          <w:rFonts w:hint="cs"/>
          <w:rtl/>
        </w:rPr>
        <w:t>أي</w:t>
      </w:r>
      <w:r>
        <w:rPr>
          <w:rtl/>
        </w:rPr>
        <w:t xml:space="preserve"> </w:t>
      </w:r>
      <w:r>
        <w:rPr>
          <w:rFonts w:hint="cs"/>
          <w:rtl/>
        </w:rPr>
        <w:t xml:space="preserve">بانخفاض بنسبة 4.7% عن المستوى </w:t>
      </w:r>
      <w:r>
        <w:rPr>
          <w:rtl/>
        </w:rPr>
        <w:t>الم</w:t>
      </w:r>
      <w:r>
        <w:rPr>
          <w:rFonts w:hint="cs"/>
          <w:rtl/>
        </w:rPr>
        <w:t>قدّر</w:t>
      </w:r>
      <w:r>
        <w:rPr>
          <w:rtl/>
        </w:rPr>
        <w:t xml:space="preserve"> في الميزانية، مما ي</w:t>
      </w:r>
      <w:r>
        <w:rPr>
          <w:rFonts w:hint="cs"/>
          <w:rtl/>
        </w:rPr>
        <w:t>بيّن</w:t>
      </w:r>
      <w:r>
        <w:rPr>
          <w:rtl/>
        </w:rPr>
        <w:t xml:space="preserve"> الاهتمام ال</w:t>
      </w:r>
      <w:r>
        <w:rPr>
          <w:rFonts w:hint="cs"/>
          <w:rtl/>
        </w:rPr>
        <w:t>شديد</w:t>
      </w:r>
      <w:r>
        <w:rPr>
          <w:rtl/>
        </w:rPr>
        <w:t xml:space="preserve"> </w:t>
      </w:r>
      <w:r>
        <w:rPr>
          <w:rFonts w:hint="cs"/>
          <w:rtl/>
        </w:rPr>
        <w:t>الذي أولي ل</w:t>
      </w:r>
      <w:r>
        <w:rPr>
          <w:rtl/>
        </w:rPr>
        <w:t>احتواء تكاليف الموظفين و</w:t>
      </w:r>
      <w:r>
        <w:rPr>
          <w:rFonts w:hint="cs"/>
          <w:rtl/>
        </w:rPr>
        <w:t>إ</w:t>
      </w:r>
      <w:r>
        <w:rPr>
          <w:rtl/>
        </w:rPr>
        <w:t xml:space="preserve">دارة الموارد الخارجية وتنفيذ البرامج. </w:t>
      </w:r>
      <w:r>
        <w:rPr>
          <w:rFonts w:hint="cs"/>
          <w:rtl/>
        </w:rPr>
        <w:t>و</w:t>
      </w:r>
      <w:r>
        <w:rPr>
          <w:rtl/>
        </w:rPr>
        <w:t xml:space="preserve">تحققت هذه النتائج </w:t>
      </w:r>
      <w:r>
        <w:rPr>
          <w:rFonts w:hint="cs"/>
          <w:rtl/>
        </w:rPr>
        <w:t>رغم</w:t>
      </w:r>
      <w:r>
        <w:rPr>
          <w:rtl/>
        </w:rPr>
        <w:t xml:space="preserve"> </w:t>
      </w:r>
      <w:r>
        <w:rPr>
          <w:rFonts w:hint="cs"/>
          <w:rtl/>
        </w:rPr>
        <w:t xml:space="preserve">ثبات </w:t>
      </w:r>
      <w:r>
        <w:rPr>
          <w:rtl/>
        </w:rPr>
        <w:t xml:space="preserve">مستويات </w:t>
      </w:r>
      <w:r>
        <w:rPr>
          <w:rFonts w:hint="cs"/>
          <w:rtl/>
        </w:rPr>
        <w:t>ال</w:t>
      </w:r>
      <w:r>
        <w:rPr>
          <w:rtl/>
        </w:rPr>
        <w:t xml:space="preserve">رسوم، </w:t>
      </w:r>
      <w:r>
        <w:rPr>
          <w:rFonts w:hint="cs"/>
          <w:rtl/>
        </w:rPr>
        <w:t>إذ لم تطرأ</w:t>
      </w:r>
      <w:r>
        <w:rPr>
          <w:rtl/>
        </w:rPr>
        <w:t xml:space="preserve"> أي</w:t>
      </w:r>
      <w:r>
        <w:rPr>
          <w:rFonts w:hint="cs"/>
          <w:rtl/>
        </w:rPr>
        <w:t>ة</w:t>
      </w:r>
      <w:r>
        <w:rPr>
          <w:rtl/>
        </w:rPr>
        <w:t xml:space="preserve"> زيادات </w:t>
      </w:r>
      <w:r>
        <w:rPr>
          <w:rFonts w:hint="cs"/>
          <w:rtl/>
        </w:rPr>
        <w:t xml:space="preserve">على </w:t>
      </w:r>
      <w:r>
        <w:rPr>
          <w:rtl/>
        </w:rPr>
        <w:t xml:space="preserve">رسوم معاهدة التعاون بشأن البراءات </w:t>
      </w:r>
      <w:r>
        <w:rPr>
          <w:rFonts w:hint="cs"/>
          <w:rtl/>
        </w:rPr>
        <w:t>و</w:t>
      </w:r>
      <w:r>
        <w:rPr>
          <w:rtl/>
        </w:rPr>
        <w:t xml:space="preserve">نظام مدريد ونظام لاهاي بشأن التسجيل الدولي للرسوم والنماذج </w:t>
      </w:r>
      <w:r>
        <w:rPr>
          <w:rFonts w:hint="cs"/>
          <w:rtl/>
        </w:rPr>
        <w:t xml:space="preserve">الصناعية </w:t>
      </w:r>
      <w:r>
        <w:rPr>
          <w:rtl/>
        </w:rPr>
        <w:t>(نظام لاهاي) على مدى السنوات الثمان الماضية</w:t>
      </w:r>
      <w:r>
        <w:rPr>
          <w:rFonts w:hint="cs"/>
          <w:rtl/>
        </w:rPr>
        <w:t>.</w:t>
      </w:r>
    </w:p>
    <w:p w:rsidR="002B4CCB" w:rsidRDefault="002B4CCB" w:rsidP="00FF7F46">
      <w:pPr>
        <w:pStyle w:val="NumberedParaAR"/>
      </w:pPr>
      <w:r>
        <w:rPr>
          <w:rFonts w:hint="cs"/>
          <w:rtl/>
        </w:rPr>
        <w:t xml:space="preserve">وبلغ </w:t>
      </w:r>
      <w:r w:rsidRPr="003F5AE6">
        <w:rPr>
          <w:rtl/>
        </w:rPr>
        <w:t>صا</w:t>
      </w:r>
      <w:r>
        <w:rPr>
          <w:rtl/>
        </w:rPr>
        <w:t>في أصول المنظمة</w:t>
      </w:r>
      <w:r w:rsidRPr="003F5AE6">
        <w:rPr>
          <w:rtl/>
        </w:rPr>
        <w:t xml:space="preserve"> </w:t>
      </w:r>
      <w:r>
        <w:rPr>
          <w:rFonts w:hint="cs"/>
          <w:rtl/>
        </w:rPr>
        <w:t>279.1</w:t>
      </w:r>
      <w:r w:rsidRPr="003F5AE6">
        <w:rPr>
          <w:rtl/>
        </w:rPr>
        <w:t xml:space="preserve"> </w:t>
      </w:r>
      <w:r w:rsidRPr="003F5AE6">
        <w:rPr>
          <w:rFonts w:hint="cs"/>
          <w:rtl/>
        </w:rPr>
        <w:t>مليون</w:t>
      </w:r>
      <w:r w:rsidRPr="003F5AE6">
        <w:rPr>
          <w:rtl/>
        </w:rPr>
        <w:t xml:space="preserve"> فرنك سويسري</w:t>
      </w:r>
      <w:r>
        <w:rPr>
          <w:rFonts w:hint="cs"/>
          <w:rtl/>
        </w:rPr>
        <w:t xml:space="preserve"> في نهاية عام</w:t>
      </w:r>
      <w:r w:rsidRPr="003F5AE6">
        <w:rPr>
          <w:rtl/>
        </w:rPr>
        <w:t xml:space="preserve"> </w:t>
      </w:r>
      <w:r>
        <w:rPr>
          <w:rFonts w:hint="cs"/>
          <w:rtl/>
        </w:rPr>
        <w:t>2015.</w:t>
      </w:r>
    </w:p>
    <w:p w:rsidR="002B4CCB" w:rsidRDefault="002B4CCB" w:rsidP="00FF7F46">
      <w:pPr>
        <w:pStyle w:val="NumberedParaAR"/>
      </w:pPr>
      <w:r>
        <w:rPr>
          <w:rFonts w:hint="cs"/>
          <w:rtl/>
        </w:rPr>
        <w:t>وتسير</w:t>
      </w:r>
      <w:r w:rsidRPr="00CC752F">
        <w:rPr>
          <w:rtl/>
        </w:rPr>
        <w:t xml:space="preserve"> </w:t>
      </w:r>
      <w:r>
        <w:rPr>
          <w:rFonts w:hint="cs"/>
          <w:rtl/>
        </w:rPr>
        <w:t>المنظمة على</w:t>
      </w:r>
      <w:r w:rsidRPr="00CC752F">
        <w:rPr>
          <w:rtl/>
        </w:rPr>
        <w:t xml:space="preserve"> </w:t>
      </w:r>
      <w:r>
        <w:rPr>
          <w:rFonts w:hint="cs"/>
          <w:rtl/>
        </w:rPr>
        <w:t>الطريق السليم</w:t>
      </w:r>
      <w:r w:rsidRPr="00CC752F">
        <w:rPr>
          <w:rtl/>
        </w:rPr>
        <w:t xml:space="preserve"> </w:t>
      </w:r>
      <w:r>
        <w:rPr>
          <w:rFonts w:hint="cs"/>
          <w:rtl/>
        </w:rPr>
        <w:t xml:space="preserve">في ثنائية </w:t>
      </w:r>
      <w:r>
        <w:rPr>
          <w:rtl/>
        </w:rPr>
        <w:t>2016-2017 الحالية.</w:t>
      </w:r>
      <w:r w:rsidRPr="00CC752F">
        <w:rPr>
          <w:rtl/>
        </w:rPr>
        <w:t xml:space="preserve"> </w:t>
      </w:r>
      <w:r>
        <w:rPr>
          <w:rFonts w:hint="cs"/>
          <w:rtl/>
        </w:rPr>
        <w:t>و</w:t>
      </w:r>
      <w:r>
        <w:rPr>
          <w:rtl/>
        </w:rPr>
        <w:t>ل</w:t>
      </w:r>
      <w:r>
        <w:rPr>
          <w:rFonts w:hint="cs"/>
          <w:rtl/>
        </w:rPr>
        <w:t>ا</w:t>
      </w:r>
      <w:r>
        <w:rPr>
          <w:rtl/>
        </w:rPr>
        <w:t xml:space="preserve"> </w:t>
      </w:r>
      <w:r>
        <w:rPr>
          <w:rFonts w:hint="cs"/>
          <w:rtl/>
        </w:rPr>
        <w:t>ي</w:t>
      </w:r>
      <w:r>
        <w:rPr>
          <w:rtl/>
        </w:rPr>
        <w:t>زال</w:t>
      </w:r>
      <w:r>
        <w:rPr>
          <w:rFonts w:hint="cs"/>
          <w:rtl/>
        </w:rPr>
        <w:t xml:space="preserve"> الوقت </w:t>
      </w:r>
      <w:r>
        <w:rPr>
          <w:rtl/>
        </w:rPr>
        <w:t>مبك</w:t>
      </w:r>
      <w:r>
        <w:rPr>
          <w:rFonts w:hint="cs"/>
          <w:rtl/>
        </w:rPr>
        <w:t>ّ</w:t>
      </w:r>
      <w:r>
        <w:rPr>
          <w:rtl/>
        </w:rPr>
        <w:t>ر</w:t>
      </w:r>
      <w:r>
        <w:rPr>
          <w:rFonts w:hint="cs"/>
          <w:rtl/>
        </w:rPr>
        <w:t>ا جدا من ال</w:t>
      </w:r>
      <w:r>
        <w:rPr>
          <w:rtl/>
        </w:rPr>
        <w:t xml:space="preserve">سنة </w:t>
      </w:r>
      <w:r>
        <w:rPr>
          <w:rFonts w:hint="cs"/>
          <w:rtl/>
        </w:rPr>
        <w:t>و</w:t>
      </w:r>
      <w:r>
        <w:rPr>
          <w:rtl/>
        </w:rPr>
        <w:t>ال</w:t>
      </w:r>
      <w:r>
        <w:rPr>
          <w:rFonts w:hint="cs"/>
          <w:rtl/>
        </w:rPr>
        <w:t xml:space="preserve">ثنائية </w:t>
      </w:r>
      <w:r w:rsidRPr="00CC752F">
        <w:rPr>
          <w:rtl/>
        </w:rPr>
        <w:t xml:space="preserve">لإعطاء تقديرات </w:t>
      </w:r>
      <w:r>
        <w:rPr>
          <w:rFonts w:hint="cs"/>
          <w:rtl/>
        </w:rPr>
        <w:t>ب</w:t>
      </w:r>
      <w:r w:rsidRPr="00CC752F">
        <w:rPr>
          <w:rtl/>
        </w:rPr>
        <w:t>النتائج المحتملة</w:t>
      </w:r>
      <w:r>
        <w:rPr>
          <w:rtl/>
        </w:rPr>
        <w:t>. و</w:t>
      </w:r>
      <w:r>
        <w:rPr>
          <w:rFonts w:hint="cs"/>
          <w:rtl/>
        </w:rPr>
        <w:t>لكن</w:t>
      </w:r>
      <w:r w:rsidRPr="00CC752F">
        <w:rPr>
          <w:rtl/>
        </w:rPr>
        <w:t xml:space="preserve"> نتوقع أن </w:t>
      </w:r>
      <w:r>
        <w:rPr>
          <w:rFonts w:hint="cs"/>
          <w:rtl/>
        </w:rPr>
        <w:t xml:space="preserve">تكون </w:t>
      </w:r>
      <w:r w:rsidRPr="00CC752F">
        <w:rPr>
          <w:rtl/>
        </w:rPr>
        <w:t>نت</w:t>
      </w:r>
      <w:r>
        <w:rPr>
          <w:rtl/>
        </w:rPr>
        <w:t xml:space="preserve">ائج السنة الأولى </w:t>
      </w:r>
      <w:r>
        <w:rPr>
          <w:rFonts w:hint="cs"/>
          <w:rtl/>
        </w:rPr>
        <w:t>من الثنائية</w:t>
      </w:r>
      <w:r w:rsidRPr="00CC752F">
        <w:rPr>
          <w:rtl/>
        </w:rPr>
        <w:t xml:space="preserve">، </w:t>
      </w:r>
      <w:r>
        <w:rPr>
          <w:rFonts w:hint="cs"/>
          <w:rtl/>
        </w:rPr>
        <w:t xml:space="preserve">أي </w:t>
      </w:r>
      <w:r>
        <w:rPr>
          <w:rtl/>
        </w:rPr>
        <w:t>عام 2016،</w:t>
      </w:r>
      <w:r w:rsidRPr="00CC752F">
        <w:rPr>
          <w:rtl/>
        </w:rPr>
        <w:t xml:space="preserve"> إيجابية و</w:t>
      </w:r>
      <w:r>
        <w:rPr>
          <w:rFonts w:hint="cs"/>
          <w:rtl/>
        </w:rPr>
        <w:t xml:space="preserve">أن </w:t>
      </w:r>
      <w:r>
        <w:rPr>
          <w:rtl/>
        </w:rPr>
        <w:t xml:space="preserve">تسفر عن فائض </w:t>
      </w:r>
      <w:r>
        <w:rPr>
          <w:rFonts w:hint="cs"/>
          <w:rtl/>
        </w:rPr>
        <w:t>إجمالي</w:t>
      </w:r>
      <w:r w:rsidRPr="00CC752F">
        <w:rPr>
          <w:rtl/>
        </w:rPr>
        <w:t>.</w:t>
      </w:r>
    </w:p>
    <w:p w:rsidR="002B4CCB" w:rsidRPr="009945A2" w:rsidRDefault="002B4CCB" w:rsidP="00FF7F46">
      <w:pPr>
        <w:pStyle w:val="NumberedParaAR"/>
        <w:rPr>
          <w:rtl/>
        </w:rPr>
      </w:pPr>
      <w:r w:rsidRPr="009945A2">
        <w:rPr>
          <w:rFonts w:hint="cs"/>
          <w:rtl/>
        </w:rPr>
        <w:t xml:space="preserve">ولا تدع الشؤون </w:t>
      </w:r>
      <w:r w:rsidRPr="009945A2">
        <w:rPr>
          <w:rtl/>
        </w:rPr>
        <w:t>المالية</w:t>
      </w:r>
      <w:r w:rsidRPr="009945A2">
        <w:rPr>
          <w:rFonts w:hint="cs"/>
          <w:rtl/>
        </w:rPr>
        <w:t xml:space="preserve"> مجالا للتهاون</w:t>
      </w:r>
      <w:r w:rsidRPr="009945A2">
        <w:rPr>
          <w:rtl/>
        </w:rPr>
        <w:t xml:space="preserve">. </w:t>
      </w:r>
      <w:r w:rsidRPr="009945A2">
        <w:rPr>
          <w:rFonts w:hint="cs"/>
          <w:rtl/>
        </w:rPr>
        <w:t xml:space="preserve">إذ </w:t>
      </w:r>
      <w:r w:rsidRPr="009945A2">
        <w:rPr>
          <w:rtl/>
        </w:rPr>
        <w:t>لا تزال آفاق الاقتصاد العالمي عرضة للمخاطر و</w:t>
      </w:r>
      <w:r w:rsidRPr="009945A2">
        <w:rPr>
          <w:rFonts w:hint="cs"/>
          <w:rtl/>
        </w:rPr>
        <w:t>محفوفة بالغموض</w:t>
      </w:r>
      <w:r w:rsidRPr="009945A2">
        <w:rPr>
          <w:rtl/>
        </w:rPr>
        <w:t xml:space="preserve">. </w:t>
      </w:r>
      <w:r w:rsidRPr="009945A2">
        <w:rPr>
          <w:rFonts w:hint="cs"/>
          <w:rtl/>
        </w:rPr>
        <w:t>وتظل</w:t>
      </w:r>
      <w:r w:rsidRPr="009945A2">
        <w:rPr>
          <w:rtl/>
        </w:rPr>
        <w:t xml:space="preserve"> أسعار الفائدة السلبية </w:t>
      </w:r>
      <w:r w:rsidRPr="009945A2">
        <w:rPr>
          <w:rFonts w:hint="cs"/>
          <w:rtl/>
        </w:rPr>
        <w:t xml:space="preserve">المترتبة على كون </w:t>
      </w:r>
      <w:r w:rsidRPr="009945A2">
        <w:rPr>
          <w:rtl/>
        </w:rPr>
        <w:t>ميزانية المنظمة بالفرنك السويسري</w:t>
      </w:r>
      <w:r w:rsidRPr="009945A2">
        <w:rPr>
          <w:rFonts w:hint="cs"/>
          <w:rtl/>
        </w:rPr>
        <w:t xml:space="preserve"> تمثل </w:t>
      </w:r>
      <w:r w:rsidRPr="009945A2">
        <w:rPr>
          <w:rtl/>
        </w:rPr>
        <w:t>تحديا لإدارة الخز</w:t>
      </w:r>
      <w:r w:rsidRPr="009945A2">
        <w:rPr>
          <w:rFonts w:hint="cs"/>
          <w:rtl/>
        </w:rPr>
        <w:t>ي</w:t>
      </w:r>
      <w:r w:rsidRPr="009945A2">
        <w:rPr>
          <w:rtl/>
        </w:rPr>
        <w:t>نة</w:t>
      </w:r>
      <w:r w:rsidRPr="009945A2">
        <w:rPr>
          <w:rFonts w:hint="cs"/>
          <w:rtl/>
        </w:rPr>
        <w:t>،</w:t>
      </w:r>
      <w:r w:rsidRPr="009945A2">
        <w:rPr>
          <w:rtl/>
        </w:rPr>
        <w:t xml:space="preserve"> </w:t>
      </w:r>
      <w:r w:rsidRPr="009945A2">
        <w:rPr>
          <w:rFonts w:hint="cs"/>
          <w:rtl/>
        </w:rPr>
        <w:t xml:space="preserve">كما أن </w:t>
      </w:r>
      <w:r w:rsidRPr="009945A2">
        <w:rPr>
          <w:rtl/>
        </w:rPr>
        <w:t xml:space="preserve">أسعار الصرف عامل خطر </w:t>
      </w:r>
      <w:r w:rsidRPr="009945A2">
        <w:rPr>
          <w:rFonts w:hint="cs"/>
          <w:rtl/>
        </w:rPr>
        <w:t>دائم</w:t>
      </w:r>
      <w:r w:rsidRPr="009945A2">
        <w:rPr>
          <w:rtl/>
        </w:rPr>
        <w:t xml:space="preserve"> يحتاج إلى</w:t>
      </w:r>
      <w:r w:rsidRPr="009945A2">
        <w:rPr>
          <w:rFonts w:hint="cs"/>
          <w:rtl/>
        </w:rPr>
        <w:t xml:space="preserve"> متابعة</w:t>
      </w:r>
      <w:r w:rsidRPr="009945A2">
        <w:rPr>
          <w:rtl/>
        </w:rPr>
        <w:t xml:space="preserve">. </w:t>
      </w:r>
      <w:r w:rsidRPr="009945A2">
        <w:rPr>
          <w:rFonts w:hint="cs"/>
          <w:rtl/>
        </w:rPr>
        <w:t>وكان هذان العاملان</w:t>
      </w:r>
      <w:r w:rsidRPr="009945A2">
        <w:rPr>
          <w:rtl/>
        </w:rPr>
        <w:t xml:space="preserve"> </w:t>
      </w:r>
      <w:r w:rsidRPr="009945A2">
        <w:rPr>
          <w:rFonts w:hint="cs"/>
          <w:rtl/>
        </w:rPr>
        <w:t>–</w:t>
      </w:r>
      <w:r w:rsidRPr="009945A2">
        <w:rPr>
          <w:rtl/>
        </w:rPr>
        <w:t xml:space="preserve"> </w:t>
      </w:r>
      <w:r w:rsidRPr="009945A2">
        <w:rPr>
          <w:rFonts w:hint="cs"/>
          <w:rtl/>
        </w:rPr>
        <w:t xml:space="preserve">أي </w:t>
      </w:r>
      <w:r w:rsidRPr="009945A2">
        <w:rPr>
          <w:rtl/>
        </w:rPr>
        <w:t>أسعار الفائدة السلبية ومخاطر أسعار الصرف</w:t>
      </w:r>
      <w:r w:rsidRPr="009945A2">
        <w:rPr>
          <w:rFonts w:hint="cs"/>
          <w:rtl/>
        </w:rPr>
        <w:t xml:space="preserve"> – موضوعي اهتمام وثيق ومتواصل. وإضافة إلى ما سبق، يوحي </w:t>
      </w:r>
      <w:r w:rsidRPr="009945A2">
        <w:rPr>
          <w:rtl/>
        </w:rPr>
        <w:t xml:space="preserve">الأفق القريب </w:t>
      </w:r>
      <w:r w:rsidRPr="009945A2">
        <w:rPr>
          <w:rFonts w:hint="cs"/>
          <w:rtl/>
        </w:rPr>
        <w:t>ب</w:t>
      </w:r>
      <w:r w:rsidRPr="009945A2">
        <w:rPr>
          <w:rtl/>
        </w:rPr>
        <w:t>احتمال زيادة الإنفاق في مجال</w:t>
      </w:r>
      <w:r w:rsidRPr="009945A2">
        <w:rPr>
          <w:rFonts w:hint="cs"/>
          <w:rtl/>
        </w:rPr>
        <w:t>ات</w:t>
      </w:r>
      <w:r w:rsidRPr="009945A2">
        <w:rPr>
          <w:rtl/>
        </w:rPr>
        <w:t xml:space="preserve"> تكنولوجيا المعلومات</w:t>
      </w:r>
      <w:r w:rsidRPr="009945A2">
        <w:rPr>
          <w:rFonts w:hint="cs"/>
          <w:rtl/>
        </w:rPr>
        <w:t xml:space="preserve"> و</w:t>
      </w:r>
      <w:r w:rsidRPr="009945A2">
        <w:rPr>
          <w:rtl/>
        </w:rPr>
        <w:t>السلامة والأمن، بما في ذلك الأمن</w:t>
      </w:r>
      <w:r w:rsidRPr="009945A2">
        <w:rPr>
          <w:rFonts w:hint="cs"/>
          <w:rtl/>
        </w:rPr>
        <w:t xml:space="preserve"> الإلكتروني</w:t>
      </w:r>
      <w:r w:rsidRPr="009945A2">
        <w:rPr>
          <w:rtl/>
        </w:rPr>
        <w:t xml:space="preserve">. </w:t>
      </w:r>
      <w:r w:rsidRPr="009945A2">
        <w:rPr>
          <w:rFonts w:hint="cs"/>
          <w:rtl/>
        </w:rPr>
        <w:t>و</w:t>
      </w:r>
      <w:r w:rsidRPr="009945A2">
        <w:rPr>
          <w:rtl/>
        </w:rPr>
        <w:t xml:space="preserve">تأتي إيرادات المنظمة </w:t>
      </w:r>
      <w:r w:rsidRPr="009945A2">
        <w:rPr>
          <w:rFonts w:hint="cs"/>
          <w:rtl/>
        </w:rPr>
        <w:t xml:space="preserve">أساسا </w:t>
      </w:r>
      <w:r w:rsidRPr="009945A2">
        <w:rPr>
          <w:rtl/>
        </w:rPr>
        <w:t xml:space="preserve">من أنظمة الملكية الفكرية العالمية </w:t>
      </w:r>
      <w:r w:rsidRPr="009945A2">
        <w:rPr>
          <w:rFonts w:hint="cs"/>
          <w:rtl/>
        </w:rPr>
        <w:t xml:space="preserve">وهي </w:t>
      </w:r>
      <w:r w:rsidRPr="009945A2">
        <w:rPr>
          <w:rtl/>
        </w:rPr>
        <w:t>معاهدة التعاون بشأن البراءات و</w:t>
      </w:r>
      <w:r w:rsidRPr="009945A2">
        <w:rPr>
          <w:rFonts w:hint="cs"/>
          <w:rtl/>
        </w:rPr>
        <w:t xml:space="preserve">نظامي </w:t>
      </w:r>
      <w:r w:rsidRPr="009945A2">
        <w:rPr>
          <w:rtl/>
        </w:rPr>
        <w:t>مدريد ولاهاي.</w:t>
      </w:r>
      <w:r w:rsidRPr="009945A2">
        <w:rPr>
          <w:rFonts w:hint="cs"/>
          <w:rtl/>
        </w:rPr>
        <w:t xml:space="preserve"> و</w:t>
      </w:r>
      <w:r w:rsidRPr="009945A2">
        <w:rPr>
          <w:rtl/>
        </w:rPr>
        <w:t>ت</w:t>
      </w:r>
      <w:r w:rsidRPr="009945A2">
        <w:rPr>
          <w:rFonts w:hint="cs"/>
          <w:rtl/>
        </w:rPr>
        <w:t>تطلّب</w:t>
      </w:r>
      <w:r w:rsidRPr="009945A2">
        <w:rPr>
          <w:rtl/>
        </w:rPr>
        <w:t xml:space="preserve"> </w:t>
      </w:r>
      <w:r w:rsidRPr="009945A2">
        <w:rPr>
          <w:rFonts w:hint="cs"/>
          <w:rtl/>
        </w:rPr>
        <w:t xml:space="preserve">هذه الأنظمة، كي </w:t>
      </w:r>
      <w:r w:rsidRPr="009945A2">
        <w:rPr>
          <w:rtl/>
        </w:rPr>
        <w:t>تظل</w:t>
      </w:r>
      <w:r w:rsidRPr="009945A2">
        <w:rPr>
          <w:rFonts w:hint="cs"/>
          <w:rtl/>
        </w:rPr>
        <w:t xml:space="preserve"> </w:t>
      </w:r>
      <w:r w:rsidRPr="009945A2">
        <w:rPr>
          <w:rtl/>
        </w:rPr>
        <w:t>قادرة على المنافسة</w:t>
      </w:r>
      <w:r w:rsidRPr="009945A2">
        <w:rPr>
          <w:rFonts w:hint="cs"/>
          <w:rtl/>
        </w:rPr>
        <w:t xml:space="preserve">، </w:t>
      </w:r>
      <w:r w:rsidRPr="009945A2">
        <w:rPr>
          <w:rtl/>
        </w:rPr>
        <w:t>تحسين</w:t>
      </w:r>
      <w:r w:rsidRPr="009945A2">
        <w:rPr>
          <w:rFonts w:hint="cs"/>
          <w:rtl/>
        </w:rPr>
        <w:t>ا</w:t>
      </w:r>
      <w:r w:rsidRPr="009945A2">
        <w:rPr>
          <w:rtl/>
        </w:rPr>
        <w:t xml:space="preserve"> مستمر</w:t>
      </w:r>
      <w:r w:rsidRPr="009945A2">
        <w:rPr>
          <w:rFonts w:hint="cs"/>
          <w:rtl/>
        </w:rPr>
        <w:t>ا</w:t>
      </w:r>
      <w:r w:rsidRPr="009945A2">
        <w:rPr>
          <w:rtl/>
        </w:rPr>
        <w:t xml:space="preserve"> </w:t>
      </w:r>
      <w:r w:rsidRPr="00C2715B">
        <w:rPr>
          <w:rtl/>
        </w:rPr>
        <w:t>و</w:t>
      </w:r>
      <w:r w:rsidRPr="00C2715B">
        <w:rPr>
          <w:rFonts w:hint="cs"/>
          <w:rtl/>
        </w:rPr>
        <w:t xml:space="preserve">نظام </w:t>
      </w:r>
      <w:r w:rsidRPr="00C2715B">
        <w:rPr>
          <w:rtl/>
        </w:rPr>
        <w:t>أمن</w:t>
      </w:r>
      <w:r w:rsidRPr="009945A2">
        <w:rPr>
          <w:rFonts w:hint="cs"/>
          <w:rtl/>
        </w:rPr>
        <w:t xml:space="preserve"> على أعلى مستوى</w:t>
      </w:r>
      <w:r w:rsidRPr="009945A2">
        <w:rPr>
          <w:rtl/>
        </w:rPr>
        <w:t xml:space="preserve">. </w:t>
      </w:r>
      <w:r w:rsidRPr="009945A2">
        <w:rPr>
          <w:rFonts w:hint="cs"/>
          <w:rtl/>
        </w:rPr>
        <w:t xml:space="preserve">وعلاوة على ذلك، يسلّم </w:t>
      </w:r>
      <w:r w:rsidRPr="009945A2">
        <w:rPr>
          <w:rtl/>
        </w:rPr>
        <w:t xml:space="preserve">جزء كبير من </w:t>
      </w:r>
      <w:r w:rsidRPr="009945A2">
        <w:rPr>
          <w:rFonts w:hint="cs"/>
          <w:rtl/>
        </w:rPr>
        <w:t xml:space="preserve">أنشطة </w:t>
      </w:r>
      <w:r w:rsidRPr="009945A2">
        <w:rPr>
          <w:rtl/>
        </w:rPr>
        <w:t xml:space="preserve">التعاون الإنمائي </w:t>
      </w:r>
      <w:r w:rsidRPr="009945A2">
        <w:rPr>
          <w:rFonts w:hint="cs"/>
          <w:rtl/>
        </w:rPr>
        <w:t>ل</w:t>
      </w:r>
      <w:r w:rsidRPr="009945A2">
        <w:rPr>
          <w:rtl/>
        </w:rPr>
        <w:t xml:space="preserve">لمنظمة </w:t>
      </w:r>
      <w:r w:rsidRPr="009945A2">
        <w:rPr>
          <w:rFonts w:hint="cs"/>
          <w:rtl/>
        </w:rPr>
        <w:t>بواسطة</w:t>
      </w:r>
      <w:r w:rsidRPr="009945A2">
        <w:rPr>
          <w:rtl/>
        </w:rPr>
        <w:t xml:space="preserve"> أنظمة </w:t>
      </w:r>
      <w:r w:rsidRPr="009945A2">
        <w:rPr>
          <w:rFonts w:hint="cs"/>
          <w:rtl/>
        </w:rPr>
        <w:t xml:space="preserve">تكنولوجيا </w:t>
      </w:r>
      <w:r w:rsidRPr="009945A2">
        <w:rPr>
          <w:rtl/>
        </w:rPr>
        <w:t>المعلومات و</w:t>
      </w:r>
      <w:r w:rsidRPr="009945A2">
        <w:rPr>
          <w:rFonts w:hint="cs"/>
          <w:rtl/>
        </w:rPr>
        <w:t xml:space="preserve">المنصات الإلكترونية، كما أنّ </w:t>
      </w:r>
      <w:r w:rsidRPr="009945A2">
        <w:rPr>
          <w:rtl/>
        </w:rPr>
        <w:t xml:space="preserve">الأنظمة الإدارية والتنظيمية للمنظمة قائمة على تكنولوجيا المعلومات، </w:t>
      </w:r>
      <w:r w:rsidRPr="009945A2">
        <w:rPr>
          <w:rFonts w:hint="cs"/>
          <w:rtl/>
        </w:rPr>
        <w:t>وجميعها</w:t>
      </w:r>
      <w:r w:rsidRPr="009945A2">
        <w:rPr>
          <w:rtl/>
        </w:rPr>
        <w:t xml:space="preserve"> تتطلب بالمثل تحسين</w:t>
      </w:r>
      <w:r w:rsidRPr="009945A2">
        <w:rPr>
          <w:rFonts w:hint="cs"/>
          <w:rtl/>
        </w:rPr>
        <w:t>ا</w:t>
      </w:r>
      <w:r w:rsidRPr="009945A2">
        <w:rPr>
          <w:rtl/>
        </w:rPr>
        <w:t xml:space="preserve"> مستمر</w:t>
      </w:r>
      <w:r w:rsidRPr="009945A2">
        <w:rPr>
          <w:rFonts w:hint="cs"/>
          <w:rtl/>
        </w:rPr>
        <w:t>ا</w:t>
      </w:r>
      <w:r w:rsidRPr="009945A2">
        <w:rPr>
          <w:rtl/>
        </w:rPr>
        <w:t xml:space="preserve"> وبيئة عمل آمنة.</w:t>
      </w:r>
    </w:p>
    <w:p w:rsidR="002B4CCB" w:rsidRDefault="002B4CCB" w:rsidP="00FF7F46">
      <w:pPr>
        <w:pStyle w:val="NumberedParaAR"/>
        <w:rPr>
          <w:rtl/>
        </w:rPr>
      </w:pPr>
      <w:r>
        <w:rPr>
          <w:rtl/>
        </w:rPr>
        <w:t>و</w:t>
      </w:r>
      <w:r>
        <w:rPr>
          <w:rFonts w:hint="cs"/>
          <w:rtl/>
        </w:rPr>
        <w:t>ستشهد الثنائية</w:t>
      </w:r>
      <w:r>
        <w:rPr>
          <w:rtl/>
        </w:rPr>
        <w:t xml:space="preserve"> الحالية تغي</w:t>
      </w:r>
      <w:r>
        <w:rPr>
          <w:rFonts w:hint="cs"/>
          <w:rtl/>
        </w:rPr>
        <w:t>ّ</w:t>
      </w:r>
      <w:r>
        <w:rPr>
          <w:rtl/>
        </w:rPr>
        <w:t xml:space="preserve">را كبيرا في الإدارة المالية </w:t>
      </w:r>
      <w:r>
        <w:rPr>
          <w:rFonts w:hint="cs"/>
          <w:rtl/>
        </w:rPr>
        <w:t>للأموال الاحتياطية</w:t>
      </w:r>
      <w:r>
        <w:rPr>
          <w:rtl/>
        </w:rPr>
        <w:t xml:space="preserve"> والخزينة، </w:t>
      </w:r>
      <w:r>
        <w:rPr>
          <w:rFonts w:hint="cs"/>
          <w:rtl/>
        </w:rPr>
        <w:t>وقد نوقش هذا التغيّير</w:t>
      </w:r>
      <w:r>
        <w:rPr>
          <w:rtl/>
        </w:rPr>
        <w:t xml:space="preserve"> بالتفصيل في لجنة البرنامج والميزانية. و</w:t>
      </w:r>
      <w:r>
        <w:rPr>
          <w:rFonts w:hint="cs"/>
          <w:rtl/>
        </w:rPr>
        <w:t>ست</w:t>
      </w:r>
      <w:r>
        <w:rPr>
          <w:rtl/>
        </w:rPr>
        <w:t>ن</w:t>
      </w:r>
      <w:r>
        <w:rPr>
          <w:rFonts w:hint="cs"/>
          <w:rtl/>
        </w:rPr>
        <w:t>ت</w:t>
      </w:r>
      <w:r>
        <w:rPr>
          <w:rtl/>
        </w:rPr>
        <w:t xml:space="preserve">قل المنظمة من إدارة </w:t>
      </w:r>
      <w:r>
        <w:rPr>
          <w:rFonts w:hint="cs"/>
          <w:rtl/>
        </w:rPr>
        <w:t>الأموال الاحتياطية</w:t>
      </w:r>
      <w:r>
        <w:rPr>
          <w:rtl/>
        </w:rPr>
        <w:t xml:space="preserve"> والخز</w:t>
      </w:r>
      <w:r>
        <w:rPr>
          <w:rFonts w:hint="cs"/>
          <w:rtl/>
        </w:rPr>
        <w:t>ي</w:t>
      </w:r>
      <w:r>
        <w:rPr>
          <w:rtl/>
        </w:rPr>
        <w:t xml:space="preserve">نة </w:t>
      </w:r>
      <w:r>
        <w:rPr>
          <w:rFonts w:hint="cs"/>
          <w:rtl/>
        </w:rPr>
        <w:t xml:space="preserve">عموما عن طريق </w:t>
      </w:r>
      <w:r>
        <w:rPr>
          <w:rtl/>
        </w:rPr>
        <w:t>ودائع لدى السلطات الاتحادية السويسرية، و</w:t>
      </w:r>
      <w:r>
        <w:rPr>
          <w:rFonts w:hint="cs"/>
          <w:rtl/>
        </w:rPr>
        <w:t>هو</w:t>
      </w:r>
      <w:r>
        <w:rPr>
          <w:rtl/>
        </w:rPr>
        <w:t xml:space="preserve"> ت</w:t>
      </w:r>
      <w:r>
        <w:rPr>
          <w:rFonts w:hint="cs"/>
          <w:rtl/>
        </w:rPr>
        <w:t>دبير</w:t>
      </w:r>
      <w:r>
        <w:rPr>
          <w:rtl/>
        </w:rPr>
        <w:t xml:space="preserve"> </w:t>
      </w:r>
      <w:r>
        <w:rPr>
          <w:rFonts w:hint="cs"/>
          <w:rtl/>
        </w:rPr>
        <w:t>خدم مصالح ال</w:t>
      </w:r>
      <w:r>
        <w:rPr>
          <w:rtl/>
        </w:rPr>
        <w:t xml:space="preserve">منظمة </w:t>
      </w:r>
      <w:r>
        <w:rPr>
          <w:rFonts w:hint="cs"/>
          <w:rtl/>
        </w:rPr>
        <w:t xml:space="preserve">على أحسن وجه </w:t>
      </w:r>
      <w:r>
        <w:rPr>
          <w:rtl/>
        </w:rPr>
        <w:t>و</w:t>
      </w:r>
      <w:r>
        <w:rPr>
          <w:rFonts w:hint="cs"/>
          <w:rtl/>
        </w:rPr>
        <w:t>تدين لأجله ال</w:t>
      </w:r>
      <w:r>
        <w:rPr>
          <w:rtl/>
        </w:rPr>
        <w:t xml:space="preserve">منظمة </w:t>
      </w:r>
      <w:r>
        <w:rPr>
          <w:rFonts w:hint="cs"/>
          <w:rtl/>
        </w:rPr>
        <w:t>بال</w:t>
      </w:r>
      <w:r>
        <w:rPr>
          <w:rtl/>
        </w:rPr>
        <w:t xml:space="preserve">شكر للسلطات السويسرية، </w:t>
      </w:r>
      <w:r>
        <w:rPr>
          <w:rFonts w:hint="cs"/>
          <w:rtl/>
        </w:rPr>
        <w:t xml:space="preserve">إلى </w:t>
      </w:r>
      <w:r>
        <w:rPr>
          <w:rtl/>
        </w:rPr>
        <w:t xml:space="preserve">إدارة </w:t>
      </w:r>
      <w:r>
        <w:rPr>
          <w:rFonts w:hint="cs"/>
          <w:rtl/>
        </w:rPr>
        <w:t>تتماشى مع</w:t>
      </w:r>
      <w:r>
        <w:rPr>
          <w:rtl/>
        </w:rPr>
        <w:t xml:space="preserve"> سياسة الاستثمار </w:t>
      </w:r>
      <w:r>
        <w:rPr>
          <w:rFonts w:hint="cs"/>
          <w:rtl/>
        </w:rPr>
        <w:t>التي ا</w:t>
      </w:r>
      <w:r>
        <w:rPr>
          <w:rtl/>
        </w:rPr>
        <w:t>عتمد</w:t>
      </w:r>
      <w:r>
        <w:rPr>
          <w:rFonts w:hint="cs"/>
          <w:rtl/>
        </w:rPr>
        <w:t xml:space="preserve">تها </w:t>
      </w:r>
      <w:r>
        <w:rPr>
          <w:rtl/>
        </w:rPr>
        <w:t xml:space="preserve">الدول الأعضاء. </w:t>
      </w:r>
      <w:r>
        <w:rPr>
          <w:rFonts w:hint="cs"/>
          <w:rtl/>
        </w:rPr>
        <w:t>وعملية الانتقال قيد</w:t>
      </w:r>
      <w:r>
        <w:rPr>
          <w:rtl/>
        </w:rPr>
        <w:t xml:space="preserve"> التنفيذ. وس</w:t>
      </w:r>
      <w:r>
        <w:rPr>
          <w:rFonts w:hint="cs"/>
          <w:rtl/>
        </w:rPr>
        <w:t>تفضي</w:t>
      </w:r>
      <w:r>
        <w:rPr>
          <w:rtl/>
        </w:rPr>
        <w:t xml:space="preserve"> إلى </w:t>
      </w:r>
      <w:r>
        <w:rPr>
          <w:rFonts w:hint="cs"/>
          <w:rtl/>
        </w:rPr>
        <w:t>وضع</w:t>
      </w:r>
      <w:r>
        <w:rPr>
          <w:rtl/>
        </w:rPr>
        <w:t xml:space="preserve"> </w:t>
      </w:r>
      <w:r>
        <w:rPr>
          <w:rFonts w:hint="cs"/>
          <w:rtl/>
        </w:rPr>
        <w:t xml:space="preserve">تصبح </w:t>
      </w:r>
      <w:r>
        <w:rPr>
          <w:rFonts w:hint="cs"/>
          <w:rtl/>
        </w:rPr>
        <w:lastRenderedPageBreak/>
        <w:t xml:space="preserve">فيه الأموال </w:t>
      </w:r>
      <w:r>
        <w:rPr>
          <w:rtl/>
        </w:rPr>
        <w:t>الاحتياطي</w:t>
      </w:r>
      <w:r>
        <w:rPr>
          <w:rFonts w:hint="cs"/>
          <w:rtl/>
        </w:rPr>
        <w:t>ة</w:t>
      </w:r>
      <w:r>
        <w:rPr>
          <w:rtl/>
        </w:rPr>
        <w:t xml:space="preserve"> والخز</w:t>
      </w:r>
      <w:r>
        <w:rPr>
          <w:rFonts w:hint="cs"/>
          <w:rtl/>
        </w:rPr>
        <w:t>ي</w:t>
      </w:r>
      <w:r>
        <w:rPr>
          <w:rtl/>
        </w:rPr>
        <w:t xml:space="preserve">نة </w:t>
      </w:r>
      <w:r>
        <w:rPr>
          <w:rFonts w:hint="cs"/>
          <w:rtl/>
        </w:rPr>
        <w:t>م</w:t>
      </w:r>
      <w:r>
        <w:rPr>
          <w:rtl/>
        </w:rPr>
        <w:t>عر</w:t>
      </w:r>
      <w:r>
        <w:rPr>
          <w:rFonts w:hint="cs"/>
          <w:rtl/>
        </w:rPr>
        <w:t>ّ</w:t>
      </w:r>
      <w:r>
        <w:rPr>
          <w:rtl/>
        </w:rPr>
        <w:t>ض</w:t>
      </w:r>
      <w:r>
        <w:rPr>
          <w:rFonts w:hint="cs"/>
          <w:rtl/>
        </w:rPr>
        <w:t>ة</w:t>
      </w:r>
      <w:r>
        <w:rPr>
          <w:rtl/>
        </w:rPr>
        <w:t xml:space="preserve"> بشكل مباشر لقوى السوق، وبالتالي، </w:t>
      </w:r>
      <w:r>
        <w:rPr>
          <w:rFonts w:hint="cs"/>
          <w:rtl/>
        </w:rPr>
        <w:t>ي</w:t>
      </w:r>
      <w:r>
        <w:rPr>
          <w:rtl/>
        </w:rPr>
        <w:t xml:space="preserve">رجح أن تتأثر </w:t>
      </w:r>
      <w:r>
        <w:rPr>
          <w:rFonts w:hint="cs"/>
          <w:rtl/>
        </w:rPr>
        <w:t>ب</w:t>
      </w:r>
      <w:r>
        <w:rPr>
          <w:rtl/>
        </w:rPr>
        <w:t>تقلبات السوق</w:t>
      </w:r>
      <w:r>
        <w:rPr>
          <w:rFonts w:hint="cs"/>
          <w:rtl/>
        </w:rPr>
        <w:t xml:space="preserve"> </w:t>
      </w:r>
      <w:r>
        <w:rPr>
          <w:rtl/>
        </w:rPr>
        <w:t>على المدى</w:t>
      </w:r>
      <w:r>
        <w:rPr>
          <w:rFonts w:hint="cs"/>
          <w:rtl/>
        </w:rPr>
        <w:t> </w:t>
      </w:r>
      <w:r>
        <w:rPr>
          <w:rtl/>
        </w:rPr>
        <w:t>القصير.</w:t>
      </w:r>
    </w:p>
    <w:p w:rsidR="002B4CCB" w:rsidRPr="0046604E" w:rsidRDefault="002B4CCB" w:rsidP="00FF7F46">
      <w:pPr>
        <w:pStyle w:val="NumberedParaAR"/>
        <w:keepNext/>
        <w:numPr>
          <w:ilvl w:val="0"/>
          <w:numId w:val="0"/>
        </w:numPr>
        <w:rPr>
          <w:b/>
          <w:bCs/>
          <w:lang w:bidi="ar-EG"/>
        </w:rPr>
      </w:pPr>
      <w:r w:rsidRPr="0046604E">
        <w:rPr>
          <w:rFonts w:hint="cs"/>
          <w:b/>
          <w:bCs/>
          <w:rtl/>
          <w:lang w:bidi="ar-EG"/>
        </w:rPr>
        <w:t>الأنظمة العالمية للملكية الفكرية</w:t>
      </w:r>
    </w:p>
    <w:p w:rsidR="002B4CCB" w:rsidRDefault="002B4CCB" w:rsidP="00FF7F46">
      <w:pPr>
        <w:pStyle w:val="NumberedParaAR"/>
      </w:pPr>
      <w:r w:rsidRPr="001167F1">
        <w:rPr>
          <w:rtl/>
        </w:rPr>
        <w:t>تبقى الأ</w:t>
      </w:r>
      <w:r>
        <w:rPr>
          <w:rtl/>
        </w:rPr>
        <w:t xml:space="preserve">نظمة العالمية للملكية الفكرية </w:t>
      </w:r>
      <w:r>
        <w:rPr>
          <w:rFonts w:hint="cs"/>
          <w:rtl/>
        </w:rPr>
        <w:t>جوهر</w:t>
      </w:r>
      <w:r>
        <w:rPr>
          <w:rtl/>
        </w:rPr>
        <w:t xml:space="preserve"> برنامج</w:t>
      </w:r>
      <w:r>
        <w:rPr>
          <w:rFonts w:hint="cs"/>
          <w:rtl/>
        </w:rPr>
        <w:t xml:space="preserve"> </w:t>
      </w:r>
      <w:r w:rsidRPr="001167F1">
        <w:rPr>
          <w:rtl/>
        </w:rPr>
        <w:t>الويبو و</w:t>
      </w:r>
      <w:r>
        <w:rPr>
          <w:rFonts w:hint="cs"/>
          <w:rtl/>
        </w:rPr>
        <w:t xml:space="preserve">خدماتها وشؤونها </w:t>
      </w:r>
      <w:r>
        <w:rPr>
          <w:rtl/>
        </w:rPr>
        <w:t xml:space="preserve">المالية. وهي أكبر مصدر </w:t>
      </w:r>
      <w:r>
        <w:rPr>
          <w:rFonts w:hint="cs"/>
          <w:rtl/>
        </w:rPr>
        <w:t>لإيرادات ا</w:t>
      </w:r>
      <w:r>
        <w:rPr>
          <w:rtl/>
        </w:rPr>
        <w:t>لمنظمة، و</w:t>
      </w:r>
      <w:r w:rsidRPr="001167F1">
        <w:rPr>
          <w:rtl/>
        </w:rPr>
        <w:t>أمثلة رائ</w:t>
      </w:r>
      <w:r>
        <w:rPr>
          <w:rtl/>
        </w:rPr>
        <w:t>عة للتعاون الدولي الناجح، وت</w:t>
      </w:r>
      <w:r>
        <w:rPr>
          <w:rFonts w:hint="cs"/>
          <w:rtl/>
        </w:rPr>
        <w:t>حظى</w:t>
      </w:r>
      <w:r w:rsidRPr="001167F1">
        <w:rPr>
          <w:rtl/>
        </w:rPr>
        <w:t xml:space="preserve"> </w:t>
      </w:r>
      <w:r>
        <w:rPr>
          <w:rFonts w:hint="cs"/>
          <w:rtl/>
        </w:rPr>
        <w:t>ب</w:t>
      </w:r>
      <w:r w:rsidRPr="001167F1">
        <w:rPr>
          <w:rtl/>
        </w:rPr>
        <w:t>تزايد مشاركة الدول الأعضاء و</w:t>
      </w:r>
      <w:r>
        <w:rPr>
          <w:rFonts w:hint="cs"/>
          <w:rtl/>
        </w:rPr>
        <w:t xml:space="preserve">تنامي </w:t>
      </w:r>
      <w:r>
        <w:rPr>
          <w:rtl/>
        </w:rPr>
        <w:t>ق</w:t>
      </w:r>
      <w:r w:rsidRPr="001167F1">
        <w:rPr>
          <w:rtl/>
        </w:rPr>
        <w:t>اعد</w:t>
      </w:r>
      <w:r>
        <w:rPr>
          <w:rFonts w:hint="cs"/>
          <w:rtl/>
        </w:rPr>
        <w:t>ة</w:t>
      </w:r>
      <w:r>
        <w:rPr>
          <w:rtl/>
        </w:rPr>
        <w:t xml:space="preserve"> مستخدم</w:t>
      </w:r>
      <w:r>
        <w:rPr>
          <w:rFonts w:hint="cs"/>
          <w:rtl/>
        </w:rPr>
        <w:t>يها</w:t>
      </w:r>
      <w:r>
        <w:rPr>
          <w:rtl/>
        </w:rPr>
        <w:t>.</w:t>
      </w:r>
      <w:r w:rsidRPr="001167F1">
        <w:rPr>
          <w:rtl/>
        </w:rPr>
        <w:t xml:space="preserve"> </w:t>
      </w:r>
      <w:r>
        <w:rPr>
          <w:rFonts w:hint="cs"/>
          <w:rtl/>
        </w:rPr>
        <w:t xml:space="preserve">فكلّ </w:t>
      </w:r>
      <w:r w:rsidRPr="001167F1">
        <w:rPr>
          <w:rtl/>
        </w:rPr>
        <w:t xml:space="preserve">زيادة </w:t>
      </w:r>
      <w:r>
        <w:rPr>
          <w:rFonts w:hint="cs"/>
          <w:rtl/>
        </w:rPr>
        <w:t xml:space="preserve">في عدد الأعضاء </w:t>
      </w:r>
      <w:r>
        <w:rPr>
          <w:rtl/>
        </w:rPr>
        <w:t>و</w:t>
      </w:r>
      <w:r>
        <w:rPr>
          <w:rFonts w:hint="cs"/>
          <w:rtl/>
        </w:rPr>
        <w:t>حجم ا</w:t>
      </w:r>
      <w:r>
        <w:rPr>
          <w:rtl/>
        </w:rPr>
        <w:t>ستخد</w:t>
      </w:r>
      <w:r>
        <w:rPr>
          <w:rFonts w:hint="cs"/>
          <w:rtl/>
        </w:rPr>
        <w:t>ا</w:t>
      </w:r>
      <w:r w:rsidRPr="001167F1">
        <w:rPr>
          <w:rtl/>
        </w:rPr>
        <w:t xml:space="preserve">م </w:t>
      </w:r>
      <w:r>
        <w:rPr>
          <w:rFonts w:hint="cs"/>
          <w:rtl/>
        </w:rPr>
        <w:t>ال</w:t>
      </w:r>
      <w:r>
        <w:rPr>
          <w:rtl/>
        </w:rPr>
        <w:t>أنظمة،</w:t>
      </w:r>
      <w:r w:rsidRPr="001167F1">
        <w:rPr>
          <w:rtl/>
        </w:rPr>
        <w:t xml:space="preserve"> </w:t>
      </w:r>
      <w:r>
        <w:rPr>
          <w:rFonts w:hint="cs"/>
          <w:rtl/>
        </w:rPr>
        <w:t>تقرّب المنظمة خطوة من</w:t>
      </w:r>
      <w:r>
        <w:rPr>
          <w:rtl/>
        </w:rPr>
        <w:t xml:space="preserve"> تحقيق الهدف الاستراتيجي </w:t>
      </w:r>
      <w:r>
        <w:rPr>
          <w:rFonts w:hint="cs"/>
          <w:rtl/>
        </w:rPr>
        <w:t xml:space="preserve">في </w:t>
      </w:r>
      <w:r w:rsidRPr="001167F1">
        <w:rPr>
          <w:rtl/>
        </w:rPr>
        <w:t>جعل</w:t>
      </w:r>
      <w:r>
        <w:rPr>
          <w:rFonts w:hint="cs"/>
          <w:rtl/>
        </w:rPr>
        <w:t xml:space="preserve"> هذه الأنظمة</w:t>
      </w:r>
      <w:r w:rsidRPr="001167F1">
        <w:rPr>
          <w:rtl/>
        </w:rPr>
        <w:t xml:space="preserve"> </w:t>
      </w:r>
      <w:r>
        <w:rPr>
          <w:rFonts w:hint="cs"/>
          <w:rtl/>
        </w:rPr>
        <w:t xml:space="preserve">أنظمة </w:t>
      </w:r>
      <w:r>
        <w:rPr>
          <w:rtl/>
        </w:rPr>
        <w:t xml:space="preserve">عالمية </w:t>
      </w:r>
      <w:r>
        <w:rPr>
          <w:rFonts w:hint="cs"/>
          <w:rtl/>
        </w:rPr>
        <w:t>بمعنى الكلمة</w:t>
      </w:r>
      <w:r w:rsidRPr="001167F1">
        <w:rPr>
          <w:rtl/>
        </w:rPr>
        <w:t>.</w:t>
      </w:r>
    </w:p>
    <w:p w:rsidR="002B4CCB" w:rsidRDefault="002B4CCB" w:rsidP="00FF7F46">
      <w:pPr>
        <w:pStyle w:val="NumberedParaAR"/>
      </w:pPr>
      <w:r w:rsidRPr="009D1C30">
        <w:rPr>
          <w:rFonts w:hint="cs"/>
          <w:b/>
          <w:bCs/>
          <w:color w:val="A31E33"/>
          <w:rtl/>
        </w:rPr>
        <w:t xml:space="preserve">نظام </w:t>
      </w:r>
      <w:r w:rsidRPr="009D1C30">
        <w:rPr>
          <w:b/>
          <w:bCs/>
          <w:color w:val="A31E33"/>
          <w:rtl/>
        </w:rPr>
        <w:t>معاهدة التعاون بشأن البراءات</w:t>
      </w:r>
      <w:r w:rsidRPr="009D1C30">
        <w:rPr>
          <w:rFonts w:hint="cs"/>
          <w:b/>
          <w:bCs/>
          <w:color w:val="A31E33"/>
          <w:rtl/>
        </w:rPr>
        <w:t>.</w:t>
      </w:r>
      <w:r w:rsidRPr="00D06B31">
        <w:rPr>
          <w:rtl/>
        </w:rPr>
        <w:t xml:space="preserve"> </w:t>
      </w:r>
      <w:r>
        <w:rPr>
          <w:rtl/>
        </w:rPr>
        <w:t xml:space="preserve">في غضون العام الماضي، </w:t>
      </w:r>
      <w:r w:rsidRPr="00D06B31">
        <w:rPr>
          <w:rtl/>
        </w:rPr>
        <w:t>ف</w:t>
      </w:r>
      <w:r>
        <w:rPr>
          <w:rFonts w:hint="cs"/>
          <w:rtl/>
        </w:rPr>
        <w:t>ا</w:t>
      </w:r>
      <w:r>
        <w:rPr>
          <w:rtl/>
        </w:rPr>
        <w:t xml:space="preserve">ق عدد </w:t>
      </w:r>
      <w:r>
        <w:rPr>
          <w:rFonts w:hint="cs"/>
          <w:rtl/>
        </w:rPr>
        <w:t>الأطراف</w:t>
      </w:r>
      <w:r>
        <w:rPr>
          <w:rtl/>
        </w:rPr>
        <w:t xml:space="preserve"> المتعاقدة </w:t>
      </w:r>
      <w:r>
        <w:rPr>
          <w:rFonts w:hint="cs"/>
          <w:rtl/>
        </w:rPr>
        <w:t>في</w:t>
      </w:r>
      <w:r w:rsidRPr="00D06B31">
        <w:rPr>
          <w:rtl/>
        </w:rPr>
        <w:t xml:space="preserve"> معاهدة التعاون بشأن البراءات 150</w:t>
      </w:r>
      <w:r>
        <w:rPr>
          <w:rFonts w:hint="cs"/>
          <w:rtl/>
        </w:rPr>
        <w:t xml:space="preserve"> دولة عضو</w:t>
      </w:r>
      <w:r w:rsidRPr="00D06B31">
        <w:rPr>
          <w:rtl/>
        </w:rPr>
        <w:t>، ب</w:t>
      </w:r>
      <w:r>
        <w:rPr>
          <w:rFonts w:hint="cs"/>
          <w:rtl/>
        </w:rPr>
        <w:t xml:space="preserve">عد </w:t>
      </w:r>
      <w:r w:rsidRPr="00D06B31">
        <w:rPr>
          <w:rtl/>
        </w:rPr>
        <w:t>انضما</w:t>
      </w:r>
      <w:r>
        <w:rPr>
          <w:rtl/>
        </w:rPr>
        <w:t xml:space="preserve">م جيبوتي والكويت وكمبوديا </w:t>
      </w:r>
      <w:r>
        <w:rPr>
          <w:rFonts w:hint="cs"/>
          <w:rtl/>
        </w:rPr>
        <w:t xml:space="preserve">لتصل </w:t>
      </w:r>
      <w:r w:rsidRPr="00D06B31">
        <w:rPr>
          <w:rtl/>
        </w:rPr>
        <w:t xml:space="preserve">التغطية </w:t>
      </w:r>
      <w:r>
        <w:rPr>
          <w:rtl/>
        </w:rPr>
        <w:t xml:space="preserve">الحالية للنظام إلى 151 دولة. </w:t>
      </w:r>
      <w:r>
        <w:rPr>
          <w:rFonts w:hint="cs"/>
          <w:rtl/>
        </w:rPr>
        <w:t>وب</w:t>
      </w:r>
      <w:r w:rsidRPr="00D06B31">
        <w:rPr>
          <w:rtl/>
        </w:rPr>
        <w:t xml:space="preserve">انضمام </w:t>
      </w:r>
      <w:r>
        <w:rPr>
          <w:rtl/>
        </w:rPr>
        <w:t>الكويت</w:t>
      </w:r>
      <w:r w:rsidRPr="00D06B31">
        <w:rPr>
          <w:rtl/>
        </w:rPr>
        <w:t xml:space="preserve"> </w:t>
      </w:r>
      <w:r>
        <w:rPr>
          <w:rFonts w:hint="cs"/>
          <w:rtl/>
        </w:rPr>
        <w:t xml:space="preserve">أصبحت </w:t>
      </w:r>
      <w:r w:rsidRPr="00D06B31">
        <w:rPr>
          <w:rtl/>
        </w:rPr>
        <w:t xml:space="preserve">جميع الدول الأعضاء الست </w:t>
      </w:r>
      <w:r>
        <w:rPr>
          <w:rtl/>
        </w:rPr>
        <w:t xml:space="preserve">في مجلس التعاون الخليجي </w:t>
      </w:r>
      <w:r w:rsidRPr="00D06B31">
        <w:rPr>
          <w:rtl/>
        </w:rPr>
        <w:t>دول</w:t>
      </w:r>
      <w:r>
        <w:rPr>
          <w:rFonts w:hint="cs"/>
          <w:rtl/>
        </w:rPr>
        <w:t>اً</w:t>
      </w:r>
      <w:r>
        <w:rPr>
          <w:rtl/>
        </w:rPr>
        <w:t xml:space="preserve"> </w:t>
      </w:r>
      <w:r w:rsidRPr="00D06B31">
        <w:rPr>
          <w:rtl/>
        </w:rPr>
        <w:t xml:space="preserve">متعاقدة </w:t>
      </w:r>
      <w:r>
        <w:rPr>
          <w:rFonts w:hint="cs"/>
          <w:rtl/>
        </w:rPr>
        <w:t xml:space="preserve">في </w:t>
      </w:r>
      <w:r w:rsidRPr="00D06B31">
        <w:rPr>
          <w:rtl/>
        </w:rPr>
        <w:t>معاهدة التعاون بشأن البراءات</w:t>
      </w:r>
      <w:r>
        <w:rPr>
          <w:rFonts w:hint="cs"/>
          <w:rtl/>
        </w:rPr>
        <w:t>.</w:t>
      </w:r>
    </w:p>
    <w:p w:rsidR="002B4CCB" w:rsidRDefault="002B4CCB" w:rsidP="00FF7F46">
      <w:pPr>
        <w:pStyle w:val="NumberedParaAR"/>
      </w:pPr>
      <w:r>
        <w:rPr>
          <w:rFonts w:hint="cs"/>
          <w:rtl/>
        </w:rPr>
        <w:t xml:space="preserve">وشهد عدد </w:t>
      </w:r>
      <w:r w:rsidRPr="008A4242">
        <w:rPr>
          <w:rtl/>
        </w:rPr>
        <w:t xml:space="preserve">الطلبات الدولية </w:t>
      </w:r>
      <w:r>
        <w:rPr>
          <w:rFonts w:hint="cs"/>
          <w:rtl/>
        </w:rPr>
        <w:t xml:space="preserve">المودعة </w:t>
      </w:r>
      <w:r w:rsidRPr="008A4242">
        <w:rPr>
          <w:rtl/>
        </w:rPr>
        <w:t xml:space="preserve">بموجب معاهدة التعاون بشأن البراءات </w:t>
      </w:r>
      <w:r>
        <w:rPr>
          <w:rFonts w:hint="cs"/>
          <w:rtl/>
        </w:rPr>
        <w:t>نموا بنسبة 1.7%</w:t>
      </w:r>
      <w:r>
        <w:rPr>
          <w:rtl/>
        </w:rPr>
        <w:t xml:space="preserve"> عام 2015، ليصل </w:t>
      </w:r>
      <w:r w:rsidRPr="008A4242">
        <w:rPr>
          <w:rtl/>
        </w:rPr>
        <w:t xml:space="preserve">إجمالي عدد الطلبات </w:t>
      </w:r>
      <w:r>
        <w:rPr>
          <w:rFonts w:hint="cs"/>
          <w:rtl/>
        </w:rPr>
        <w:t xml:space="preserve">المقدّمة </w:t>
      </w:r>
      <w:r>
        <w:rPr>
          <w:rtl/>
        </w:rPr>
        <w:t>ل</w:t>
      </w:r>
      <w:r>
        <w:rPr>
          <w:rFonts w:hint="cs"/>
          <w:rtl/>
        </w:rPr>
        <w:t>ذلك</w:t>
      </w:r>
      <w:r>
        <w:rPr>
          <w:rtl/>
        </w:rPr>
        <w:t xml:space="preserve"> العام إلى</w:t>
      </w:r>
      <w:r w:rsidRPr="008A4242">
        <w:rPr>
          <w:rtl/>
        </w:rPr>
        <w:t xml:space="preserve"> </w:t>
      </w:r>
      <w:r>
        <w:rPr>
          <w:rFonts w:hint="cs"/>
          <w:rtl/>
        </w:rPr>
        <w:t>218000. و</w:t>
      </w:r>
      <w:r w:rsidRPr="008A4242">
        <w:rPr>
          <w:rtl/>
        </w:rPr>
        <w:t>نتوقع معدل نمو أعلى في عام 2016.</w:t>
      </w:r>
    </w:p>
    <w:p w:rsidR="002B4CCB" w:rsidRDefault="002B4CCB" w:rsidP="00FF7F46">
      <w:pPr>
        <w:pStyle w:val="NumberedParaAR"/>
      </w:pPr>
      <w:r>
        <w:rPr>
          <w:rFonts w:hint="cs"/>
          <w:rtl/>
        </w:rPr>
        <w:t>و</w:t>
      </w:r>
      <w:r w:rsidRPr="009C0870">
        <w:rPr>
          <w:rtl/>
        </w:rPr>
        <w:t>استمر التكوين ا</w:t>
      </w:r>
      <w:r>
        <w:rPr>
          <w:rtl/>
        </w:rPr>
        <w:t>لجغرافي ل</w:t>
      </w:r>
      <w:r>
        <w:rPr>
          <w:rFonts w:hint="cs"/>
          <w:rtl/>
        </w:rPr>
        <w:t>طلب</w:t>
      </w:r>
      <w:r w:rsidRPr="009C0870">
        <w:rPr>
          <w:rtl/>
        </w:rPr>
        <w:t xml:space="preserve">ات </w:t>
      </w:r>
      <w:r>
        <w:rPr>
          <w:rtl/>
        </w:rPr>
        <w:t xml:space="preserve">معاهدة التعاون بشأن البراءات </w:t>
      </w:r>
      <w:r>
        <w:rPr>
          <w:rFonts w:hint="cs"/>
          <w:rtl/>
        </w:rPr>
        <w:t>في ال</w:t>
      </w:r>
      <w:r>
        <w:rPr>
          <w:rtl/>
        </w:rPr>
        <w:t xml:space="preserve">تطور لصالح آسيا، </w:t>
      </w:r>
      <w:r>
        <w:rPr>
          <w:rFonts w:hint="cs"/>
          <w:rtl/>
        </w:rPr>
        <w:t>إذ</w:t>
      </w:r>
      <w:r w:rsidRPr="009C0870">
        <w:rPr>
          <w:rtl/>
        </w:rPr>
        <w:t xml:space="preserve"> </w:t>
      </w:r>
      <w:r>
        <w:rPr>
          <w:rFonts w:hint="cs"/>
          <w:rtl/>
        </w:rPr>
        <w:t xml:space="preserve">كان ما نسبته 43.5% </w:t>
      </w:r>
      <w:r>
        <w:rPr>
          <w:rtl/>
        </w:rPr>
        <w:t xml:space="preserve">من </w:t>
      </w:r>
      <w:r>
        <w:rPr>
          <w:rFonts w:hint="cs"/>
          <w:rtl/>
        </w:rPr>
        <w:t>إجمالي الطلبات</w:t>
      </w:r>
      <w:r w:rsidRPr="009C0870">
        <w:rPr>
          <w:rtl/>
        </w:rPr>
        <w:t xml:space="preserve"> </w:t>
      </w:r>
      <w:r>
        <w:rPr>
          <w:rFonts w:hint="cs"/>
          <w:rtl/>
        </w:rPr>
        <w:t>المودعة</w:t>
      </w:r>
      <w:r w:rsidRPr="009C0870">
        <w:rPr>
          <w:rtl/>
        </w:rPr>
        <w:t xml:space="preserve"> ع</w:t>
      </w:r>
      <w:r>
        <w:rPr>
          <w:rtl/>
        </w:rPr>
        <w:t>ام 2015 قادما من آسيا، مقارنة</w:t>
      </w:r>
      <w:r w:rsidRPr="009C0870">
        <w:rPr>
          <w:rtl/>
        </w:rPr>
        <w:t xml:space="preserve"> </w:t>
      </w:r>
      <w:r>
        <w:rPr>
          <w:rFonts w:hint="cs"/>
          <w:rtl/>
        </w:rPr>
        <w:t xml:space="preserve">بنسبة 27.6% </w:t>
      </w:r>
      <w:r>
        <w:rPr>
          <w:rtl/>
        </w:rPr>
        <w:t>من أمريكا الشمالية و</w:t>
      </w:r>
      <w:r>
        <w:rPr>
          <w:rFonts w:hint="cs"/>
          <w:rtl/>
        </w:rPr>
        <w:t xml:space="preserve">27% </w:t>
      </w:r>
      <w:r w:rsidRPr="009C0870">
        <w:rPr>
          <w:rtl/>
        </w:rPr>
        <w:t xml:space="preserve">من أوروبا. </w:t>
      </w:r>
      <w:r>
        <w:rPr>
          <w:rFonts w:hint="cs"/>
          <w:rtl/>
        </w:rPr>
        <w:t xml:space="preserve">وتحتل </w:t>
      </w:r>
      <w:r>
        <w:rPr>
          <w:rtl/>
        </w:rPr>
        <w:t xml:space="preserve">الولايات المتحدة الأمريكية </w:t>
      </w:r>
      <w:r>
        <w:rPr>
          <w:rFonts w:hint="cs"/>
          <w:rtl/>
        </w:rPr>
        <w:t>الصدارة ك</w:t>
      </w:r>
      <w:r>
        <w:rPr>
          <w:rtl/>
        </w:rPr>
        <w:t>أك</w:t>
      </w:r>
      <w:r>
        <w:rPr>
          <w:rFonts w:hint="cs"/>
          <w:rtl/>
        </w:rPr>
        <w:t>ب</w:t>
      </w:r>
      <w:r>
        <w:rPr>
          <w:rtl/>
        </w:rPr>
        <w:t xml:space="preserve">ر دولة </w:t>
      </w:r>
      <w:r>
        <w:rPr>
          <w:rFonts w:hint="cs"/>
          <w:rtl/>
        </w:rPr>
        <w:t>من حيث عدد الإيد</w:t>
      </w:r>
      <w:r w:rsidRPr="009C0870">
        <w:rPr>
          <w:rtl/>
        </w:rPr>
        <w:t>اع</w:t>
      </w:r>
      <w:r>
        <w:rPr>
          <w:rFonts w:hint="cs"/>
          <w:rtl/>
        </w:rPr>
        <w:t>ات</w:t>
      </w:r>
      <w:r w:rsidRPr="009C0870">
        <w:rPr>
          <w:rtl/>
        </w:rPr>
        <w:t xml:space="preserve"> الفردية، تليها اليابان والصين وألمانيا وجمهورية كوريا.</w:t>
      </w:r>
    </w:p>
    <w:p w:rsidR="002B4CCB" w:rsidRDefault="002B4CCB" w:rsidP="00FF7F46">
      <w:pPr>
        <w:pStyle w:val="NumberedParaAR"/>
      </w:pPr>
      <w:r>
        <w:rPr>
          <w:rtl/>
        </w:rPr>
        <w:t>و</w:t>
      </w:r>
      <w:r>
        <w:rPr>
          <w:rFonts w:hint="cs"/>
          <w:rtl/>
        </w:rPr>
        <w:t xml:space="preserve">من أبرز </w:t>
      </w:r>
      <w:r>
        <w:rPr>
          <w:rtl/>
        </w:rPr>
        <w:t xml:space="preserve">نجاحات المكتب الدولي في السنوات الأخيرة </w:t>
      </w:r>
      <w:r>
        <w:rPr>
          <w:rFonts w:hint="cs"/>
          <w:rtl/>
        </w:rPr>
        <w:t xml:space="preserve">وضع </w:t>
      </w:r>
      <w:r>
        <w:rPr>
          <w:rtl/>
        </w:rPr>
        <w:t xml:space="preserve">نظام </w:t>
      </w:r>
      <w:r w:rsidRPr="00510682">
        <w:rPr>
          <w:rtl/>
        </w:rPr>
        <w:t xml:space="preserve">الإيداع الإلكتروني </w:t>
      </w:r>
      <w:proofErr w:type="spellStart"/>
      <w:r w:rsidRPr="00510682">
        <w:t>ePCT</w:t>
      </w:r>
      <w:proofErr w:type="spellEnd"/>
      <w:r w:rsidRPr="00510682">
        <w:rPr>
          <w:rtl/>
        </w:rPr>
        <w:t>،</w:t>
      </w:r>
      <w:r>
        <w:rPr>
          <w:rtl/>
        </w:rPr>
        <w:t xml:space="preserve"> </w:t>
      </w:r>
      <w:r>
        <w:rPr>
          <w:rFonts w:hint="cs"/>
          <w:rtl/>
        </w:rPr>
        <w:t xml:space="preserve">وهو </w:t>
      </w:r>
      <w:r>
        <w:rPr>
          <w:rtl/>
        </w:rPr>
        <w:t xml:space="preserve">بيئة إلكترونية شاملة لحفظ الملفات وتجهيز الطلبات الدولية </w:t>
      </w:r>
      <w:r>
        <w:rPr>
          <w:rFonts w:hint="cs"/>
          <w:rtl/>
        </w:rPr>
        <w:t xml:space="preserve">وإدارتها </w:t>
      </w:r>
      <w:r>
        <w:rPr>
          <w:rtl/>
        </w:rPr>
        <w:t>من قبل مقدمي الطلبات</w:t>
      </w:r>
      <w:r>
        <w:rPr>
          <w:rFonts w:hint="cs"/>
          <w:rtl/>
        </w:rPr>
        <w:t xml:space="preserve"> وال</w:t>
      </w:r>
      <w:r>
        <w:rPr>
          <w:rtl/>
        </w:rPr>
        <w:t xml:space="preserve">مكاتب </w:t>
      </w:r>
      <w:r>
        <w:rPr>
          <w:rFonts w:hint="cs"/>
          <w:rtl/>
        </w:rPr>
        <w:t>ال</w:t>
      </w:r>
      <w:r>
        <w:rPr>
          <w:rtl/>
        </w:rPr>
        <w:t>وطنية و</w:t>
      </w:r>
      <w:r>
        <w:rPr>
          <w:rFonts w:hint="cs"/>
          <w:rtl/>
        </w:rPr>
        <w:t>ال</w:t>
      </w:r>
      <w:r>
        <w:rPr>
          <w:rtl/>
        </w:rPr>
        <w:t xml:space="preserve">إقليمية للملكية الفكرية والمكتب الدولي. </w:t>
      </w:r>
      <w:r>
        <w:rPr>
          <w:rFonts w:hint="cs"/>
          <w:rtl/>
        </w:rPr>
        <w:t>ويتمتّع أكثر من 50 مكتباً من ال</w:t>
      </w:r>
      <w:r>
        <w:rPr>
          <w:rtl/>
        </w:rPr>
        <w:t xml:space="preserve">مكاتب </w:t>
      </w:r>
      <w:r>
        <w:rPr>
          <w:rFonts w:hint="cs"/>
          <w:rtl/>
        </w:rPr>
        <w:t>ال</w:t>
      </w:r>
      <w:r>
        <w:rPr>
          <w:rtl/>
        </w:rPr>
        <w:t>وطنية و</w:t>
      </w:r>
      <w:r>
        <w:rPr>
          <w:rFonts w:hint="cs"/>
          <w:rtl/>
        </w:rPr>
        <w:t>ال</w:t>
      </w:r>
      <w:r>
        <w:rPr>
          <w:rtl/>
        </w:rPr>
        <w:t xml:space="preserve">إقليمية </w:t>
      </w:r>
      <w:r>
        <w:rPr>
          <w:rFonts w:hint="cs"/>
          <w:rtl/>
        </w:rPr>
        <w:t xml:space="preserve">بنفاذ إلى </w:t>
      </w:r>
      <w:r>
        <w:rPr>
          <w:rtl/>
        </w:rPr>
        <w:t xml:space="preserve">نظام </w:t>
      </w:r>
      <w:proofErr w:type="spellStart"/>
      <w:r w:rsidRPr="00510682">
        <w:t>ePCT</w:t>
      </w:r>
      <w:proofErr w:type="spellEnd"/>
      <w:r>
        <w:rPr>
          <w:rFonts w:hint="cs"/>
          <w:rtl/>
        </w:rPr>
        <w:t>،</w:t>
      </w:r>
      <w:r>
        <w:rPr>
          <w:rtl/>
        </w:rPr>
        <w:t xml:space="preserve"> </w:t>
      </w:r>
      <w:r>
        <w:rPr>
          <w:rFonts w:hint="cs"/>
          <w:rtl/>
        </w:rPr>
        <w:t>بما ي</w:t>
      </w:r>
      <w:r>
        <w:rPr>
          <w:rtl/>
        </w:rPr>
        <w:t>حس</w:t>
      </w:r>
      <w:r>
        <w:rPr>
          <w:rFonts w:hint="cs"/>
          <w:rtl/>
        </w:rPr>
        <w:t>ّ</w:t>
      </w:r>
      <w:r>
        <w:rPr>
          <w:rtl/>
        </w:rPr>
        <w:t>ن خدمات</w:t>
      </w:r>
      <w:r>
        <w:rPr>
          <w:rFonts w:hint="cs"/>
          <w:rtl/>
        </w:rPr>
        <w:t>ها</w:t>
      </w:r>
      <w:r>
        <w:rPr>
          <w:rtl/>
        </w:rPr>
        <w:t xml:space="preserve"> </w:t>
      </w:r>
      <w:r>
        <w:rPr>
          <w:rFonts w:hint="cs"/>
          <w:rtl/>
        </w:rPr>
        <w:t>المقدّمة لمقدمي الطلبات</w:t>
      </w:r>
      <w:r>
        <w:rPr>
          <w:rtl/>
        </w:rPr>
        <w:t xml:space="preserve">، </w:t>
      </w:r>
      <w:r>
        <w:rPr>
          <w:rFonts w:hint="cs"/>
          <w:rtl/>
        </w:rPr>
        <w:t>ومنها</w:t>
      </w:r>
      <w:r>
        <w:rPr>
          <w:rtl/>
        </w:rPr>
        <w:t xml:space="preserve"> </w:t>
      </w:r>
      <w:r>
        <w:rPr>
          <w:rFonts w:hint="cs"/>
          <w:rtl/>
        </w:rPr>
        <w:t xml:space="preserve">تقديم خدمة </w:t>
      </w:r>
      <w:r>
        <w:rPr>
          <w:rtl/>
        </w:rPr>
        <w:t xml:space="preserve">إيداع الطلبات الدولية في 43 </w:t>
      </w:r>
      <w:r>
        <w:rPr>
          <w:rFonts w:hint="cs"/>
          <w:rtl/>
        </w:rPr>
        <w:t xml:space="preserve">مكتباً </w:t>
      </w:r>
      <w:r>
        <w:rPr>
          <w:rtl/>
        </w:rPr>
        <w:t xml:space="preserve">من هذه المكاتب. </w:t>
      </w:r>
      <w:r>
        <w:rPr>
          <w:rFonts w:hint="cs"/>
          <w:rtl/>
        </w:rPr>
        <w:t xml:space="preserve">وبفضل نظام </w:t>
      </w:r>
      <w:proofErr w:type="spellStart"/>
      <w:r w:rsidRPr="00510682">
        <w:t>ePCT</w:t>
      </w:r>
      <w:proofErr w:type="spellEnd"/>
      <w:r>
        <w:rPr>
          <w:rFonts w:hint="cs"/>
          <w:rtl/>
        </w:rPr>
        <w:t xml:space="preserve">، توسّعت خدمة </w:t>
      </w:r>
      <w:r>
        <w:rPr>
          <w:rtl/>
        </w:rPr>
        <w:t>ال</w:t>
      </w:r>
      <w:r>
        <w:rPr>
          <w:rFonts w:hint="cs"/>
          <w:rtl/>
        </w:rPr>
        <w:t>إ</w:t>
      </w:r>
      <w:r>
        <w:rPr>
          <w:rtl/>
        </w:rPr>
        <w:t>يداع ال</w:t>
      </w:r>
      <w:r>
        <w:rPr>
          <w:rFonts w:hint="cs"/>
          <w:rtl/>
        </w:rPr>
        <w:t>إ</w:t>
      </w:r>
      <w:r>
        <w:rPr>
          <w:rtl/>
        </w:rPr>
        <w:t xml:space="preserve">لكتروني </w:t>
      </w:r>
      <w:r>
        <w:rPr>
          <w:rFonts w:hint="cs"/>
          <w:rtl/>
        </w:rPr>
        <w:t>الكامل لمقدمي الطلبات</w:t>
      </w:r>
      <w:r>
        <w:rPr>
          <w:rtl/>
        </w:rPr>
        <w:t xml:space="preserve"> </w:t>
      </w:r>
      <w:r>
        <w:rPr>
          <w:rFonts w:hint="cs"/>
          <w:rtl/>
        </w:rPr>
        <w:t xml:space="preserve">لتشمل </w:t>
      </w:r>
      <w:r>
        <w:rPr>
          <w:rtl/>
        </w:rPr>
        <w:t>18 مكتب</w:t>
      </w:r>
      <w:r>
        <w:rPr>
          <w:rFonts w:hint="cs"/>
          <w:rtl/>
        </w:rPr>
        <w:t>اً</w:t>
      </w:r>
      <w:r>
        <w:rPr>
          <w:rtl/>
        </w:rPr>
        <w:t xml:space="preserve"> جديد</w:t>
      </w:r>
      <w:r>
        <w:rPr>
          <w:rFonts w:hint="cs"/>
          <w:rtl/>
        </w:rPr>
        <w:t>ا</w:t>
      </w:r>
      <w:r>
        <w:rPr>
          <w:rtl/>
        </w:rPr>
        <w:t xml:space="preserve">، </w:t>
      </w:r>
      <w:r>
        <w:rPr>
          <w:rFonts w:hint="cs"/>
          <w:rtl/>
        </w:rPr>
        <w:t>ومن ضمنها مكاتب</w:t>
      </w:r>
      <w:r>
        <w:rPr>
          <w:rtl/>
        </w:rPr>
        <w:t xml:space="preserve"> أذربيجان </w:t>
      </w:r>
      <w:r>
        <w:rPr>
          <w:rFonts w:hint="cs"/>
          <w:rtl/>
        </w:rPr>
        <w:t>و</w:t>
      </w:r>
      <w:r>
        <w:rPr>
          <w:rtl/>
        </w:rPr>
        <w:t>برون</w:t>
      </w:r>
      <w:r>
        <w:rPr>
          <w:rFonts w:hint="cs"/>
          <w:rtl/>
        </w:rPr>
        <w:t>ي</w:t>
      </w:r>
      <w:r>
        <w:rPr>
          <w:rtl/>
        </w:rPr>
        <w:t xml:space="preserve"> دار السلام </w:t>
      </w:r>
      <w:r>
        <w:rPr>
          <w:rFonts w:hint="cs"/>
          <w:rtl/>
        </w:rPr>
        <w:t>و</w:t>
      </w:r>
      <w:r>
        <w:rPr>
          <w:rtl/>
        </w:rPr>
        <w:t xml:space="preserve">كولومبيا </w:t>
      </w:r>
      <w:r>
        <w:rPr>
          <w:rFonts w:hint="cs"/>
          <w:rtl/>
        </w:rPr>
        <w:t>و</w:t>
      </w:r>
      <w:r>
        <w:rPr>
          <w:rtl/>
        </w:rPr>
        <w:t xml:space="preserve">كوبا </w:t>
      </w:r>
      <w:r>
        <w:rPr>
          <w:rFonts w:hint="cs"/>
          <w:rtl/>
        </w:rPr>
        <w:t>و</w:t>
      </w:r>
      <w:r>
        <w:rPr>
          <w:rtl/>
        </w:rPr>
        <w:t>إيران (جمهورية</w:t>
      </w:r>
      <w:r>
        <w:rPr>
          <w:rFonts w:hint="cs"/>
          <w:rtl/>
        </w:rPr>
        <w:t xml:space="preserve"> - </w:t>
      </w:r>
      <w:r>
        <w:rPr>
          <w:rtl/>
        </w:rPr>
        <w:t>الإسلامية) وع</w:t>
      </w:r>
      <w:r>
        <w:rPr>
          <w:rFonts w:hint="cs"/>
          <w:rtl/>
        </w:rPr>
        <w:t>ُ</w:t>
      </w:r>
      <w:r>
        <w:rPr>
          <w:rtl/>
        </w:rPr>
        <w:t xml:space="preserve">مان. </w:t>
      </w:r>
      <w:r>
        <w:rPr>
          <w:rFonts w:hint="cs"/>
          <w:rtl/>
        </w:rPr>
        <w:t>و</w:t>
      </w:r>
      <w:r>
        <w:rPr>
          <w:rtl/>
        </w:rPr>
        <w:t xml:space="preserve">اعتبارا من يوليو 2016، </w:t>
      </w:r>
      <w:r>
        <w:rPr>
          <w:rFonts w:hint="cs"/>
          <w:rtl/>
        </w:rPr>
        <w:t>أصبح بإمكان ال</w:t>
      </w:r>
      <w:r>
        <w:rPr>
          <w:rtl/>
        </w:rPr>
        <w:t>م</w:t>
      </w:r>
      <w:r>
        <w:rPr>
          <w:rFonts w:hint="cs"/>
          <w:rtl/>
        </w:rPr>
        <w:t>ودع</w:t>
      </w:r>
      <w:r>
        <w:rPr>
          <w:rtl/>
        </w:rPr>
        <w:t xml:space="preserve">ين التواصل مع المكتب الدولي من خلال </w:t>
      </w:r>
      <w:r>
        <w:rPr>
          <w:rFonts w:hint="cs"/>
          <w:rtl/>
        </w:rPr>
        <w:t xml:space="preserve">نظام </w:t>
      </w:r>
      <w:proofErr w:type="spellStart"/>
      <w:r w:rsidRPr="00510682">
        <w:t>ePCT</w:t>
      </w:r>
      <w:proofErr w:type="spellEnd"/>
      <w:r>
        <w:rPr>
          <w:rtl/>
        </w:rPr>
        <w:t xml:space="preserve"> </w:t>
      </w:r>
      <w:r>
        <w:rPr>
          <w:rFonts w:hint="cs"/>
          <w:rtl/>
        </w:rPr>
        <w:t xml:space="preserve">وباستخدام أيٍّ من </w:t>
      </w:r>
      <w:r>
        <w:rPr>
          <w:rtl/>
        </w:rPr>
        <w:t xml:space="preserve">اللغات </w:t>
      </w:r>
      <w:r>
        <w:rPr>
          <w:rFonts w:hint="cs"/>
          <w:rtl/>
        </w:rPr>
        <w:t>العشر التي تحرر</w:t>
      </w:r>
      <w:r>
        <w:rPr>
          <w:rtl/>
        </w:rPr>
        <w:t xml:space="preserve"> </w:t>
      </w:r>
      <w:r>
        <w:rPr>
          <w:rFonts w:hint="cs"/>
          <w:rtl/>
        </w:rPr>
        <w:t xml:space="preserve">بها وثائق </w:t>
      </w:r>
      <w:r>
        <w:rPr>
          <w:rtl/>
        </w:rPr>
        <w:t xml:space="preserve">معاهدة التعاون بشأن البراءات. </w:t>
      </w:r>
      <w:r>
        <w:rPr>
          <w:rFonts w:hint="cs"/>
          <w:rtl/>
        </w:rPr>
        <w:t xml:space="preserve">وتتمثّل </w:t>
      </w:r>
      <w:r>
        <w:rPr>
          <w:rtl/>
        </w:rPr>
        <w:t xml:space="preserve">الخطوة الرئيسية التالية في تطوير </w:t>
      </w:r>
      <w:r>
        <w:rPr>
          <w:rFonts w:hint="cs"/>
          <w:rtl/>
        </w:rPr>
        <w:t xml:space="preserve">نظام </w:t>
      </w:r>
      <w:proofErr w:type="spellStart"/>
      <w:r w:rsidRPr="00510682">
        <w:t>ePCT</w:t>
      </w:r>
      <w:proofErr w:type="spellEnd"/>
      <w:r>
        <w:rPr>
          <w:rtl/>
        </w:rPr>
        <w:t xml:space="preserve"> </w:t>
      </w:r>
      <w:r>
        <w:rPr>
          <w:rFonts w:hint="cs"/>
          <w:rtl/>
        </w:rPr>
        <w:t xml:space="preserve">عن طريق </w:t>
      </w:r>
      <w:r>
        <w:rPr>
          <w:rtl/>
        </w:rPr>
        <w:t>إعادة تصميم شكل</w:t>
      </w:r>
      <w:r>
        <w:rPr>
          <w:rFonts w:hint="cs"/>
          <w:rtl/>
        </w:rPr>
        <w:t>ه وأسلوب عرضه ل</w:t>
      </w:r>
      <w:r>
        <w:rPr>
          <w:rtl/>
        </w:rPr>
        <w:t>جعل</w:t>
      </w:r>
      <w:r>
        <w:rPr>
          <w:rFonts w:hint="cs"/>
          <w:rtl/>
        </w:rPr>
        <w:t>ه</w:t>
      </w:r>
      <w:r>
        <w:rPr>
          <w:rtl/>
        </w:rPr>
        <w:t xml:space="preserve"> أكثر جاذبية و</w:t>
      </w:r>
      <w:r>
        <w:rPr>
          <w:rFonts w:hint="cs"/>
          <w:rtl/>
        </w:rPr>
        <w:t>أ</w:t>
      </w:r>
      <w:r>
        <w:rPr>
          <w:rtl/>
        </w:rPr>
        <w:t>سهل استعمال</w:t>
      </w:r>
      <w:r>
        <w:rPr>
          <w:rFonts w:hint="cs"/>
          <w:rtl/>
        </w:rPr>
        <w:t>ا</w:t>
      </w:r>
      <w:r>
        <w:rPr>
          <w:rtl/>
        </w:rPr>
        <w:t xml:space="preserve">. ومن المتوقع أن </w:t>
      </w:r>
      <w:r>
        <w:rPr>
          <w:rFonts w:hint="cs"/>
          <w:rtl/>
        </w:rPr>
        <w:t xml:space="preserve">يوضع </w:t>
      </w:r>
      <w:r>
        <w:rPr>
          <w:rtl/>
        </w:rPr>
        <w:t xml:space="preserve">التصميم الجديد </w:t>
      </w:r>
      <w:r>
        <w:rPr>
          <w:rFonts w:hint="cs"/>
          <w:rtl/>
        </w:rPr>
        <w:t xml:space="preserve">في الخدمة </w:t>
      </w:r>
      <w:r>
        <w:rPr>
          <w:rtl/>
        </w:rPr>
        <w:t xml:space="preserve">نهاية هذا العام. </w:t>
      </w:r>
      <w:r>
        <w:rPr>
          <w:rFonts w:hint="cs"/>
          <w:rtl/>
        </w:rPr>
        <w:t>و</w:t>
      </w:r>
      <w:r>
        <w:rPr>
          <w:rtl/>
        </w:rPr>
        <w:t xml:space="preserve">في </w:t>
      </w:r>
      <w:r>
        <w:rPr>
          <w:rFonts w:hint="cs"/>
          <w:rtl/>
        </w:rPr>
        <w:t>معرض</w:t>
      </w:r>
      <w:r>
        <w:rPr>
          <w:rtl/>
        </w:rPr>
        <w:t xml:space="preserve"> </w:t>
      </w:r>
      <w:r>
        <w:rPr>
          <w:rFonts w:hint="cs"/>
          <w:rtl/>
        </w:rPr>
        <w:t xml:space="preserve">الحديث عن </w:t>
      </w:r>
      <w:r>
        <w:rPr>
          <w:rtl/>
        </w:rPr>
        <w:t>بيئة ت</w:t>
      </w:r>
      <w:r>
        <w:rPr>
          <w:rFonts w:hint="cs"/>
          <w:rtl/>
        </w:rPr>
        <w:t>كنولوجيا</w:t>
      </w:r>
      <w:r>
        <w:rPr>
          <w:rtl/>
        </w:rPr>
        <w:t xml:space="preserve"> المعلومات، تجدر الإشارة </w:t>
      </w:r>
      <w:r>
        <w:rPr>
          <w:rFonts w:hint="cs"/>
          <w:rtl/>
        </w:rPr>
        <w:t xml:space="preserve">إلى </w:t>
      </w:r>
      <w:r>
        <w:rPr>
          <w:rtl/>
        </w:rPr>
        <w:t xml:space="preserve">أن </w:t>
      </w:r>
      <w:r>
        <w:rPr>
          <w:rFonts w:hint="cs"/>
          <w:rtl/>
        </w:rPr>
        <w:t xml:space="preserve">مسألتي </w:t>
      </w:r>
      <w:r>
        <w:rPr>
          <w:rtl/>
        </w:rPr>
        <w:t>الأمن ال</w:t>
      </w:r>
      <w:r>
        <w:rPr>
          <w:rFonts w:hint="cs"/>
          <w:rtl/>
        </w:rPr>
        <w:t>إلكتروني</w:t>
      </w:r>
      <w:r>
        <w:rPr>
          <w:rtl/>
        </w:rPr>
        <w:t xml:space="preserve"> </w:t>
      </w:r>
      <w:r w:rsidRPr="00BB1058">
        <w:rPr>
          <w:rtl/>
        </w:rPr>
        <w:t>والقدرة على التحمل</w:t>
      </w:r>
      <w:r>
        <w:rPr>
          <w:rFonts w:hint="cs"/>
          <w:rtl/>
        </w:rPr>
        <w:t>،</w:t>
      </w:r>
      <w:r>
        <w:rPr>
          <w:rtl/>
        </w:rPr>
        <w:t xml:space="preserve"> </w:t>
      </w:r>
      <w:r>
        <w:rPr>
          <w:rFonts w:hint="cs"/>
          <w:rtl/>
        </w:rPr>
        <w:t xml:space="preserve">وهما من </w:t>
      </w:r>
      <w:r>
        <w:rPr>
          <w:rtl/>
        </w:rPr>
        <w:t xml:space="preserve">القضايا الرئيسية التي </w:t>
      </w:r>
      <w:r>
        <w:rPr>
          <w:rFonts w:hint="cs"/>
          <w:rtl/>
        </w:rPr>
        <w:t xml:space="preserve">يعمل عليها </w:t>
      </w:r>
      <w:r>
        <w:rPr>
          <w:rtl/>
        </w:rPr>
        <w:t xml:space="preserve">المكتب الدولي </w:t>
      </w:r>
      <w:r>
        <w:rPr>
          <w:rFonts w:hint="cs"/>
          <w:rtl/>
        </w:rPr>
        <w:t xml:space="preserve">بغية </w:t>
      </w:r>
      <w:r>
        <w:rPr>
          <w:rtl/>
        </w:rPr>
        <w:t xml:space="preserve">ضمان الأمن والقدرة على مواصلة </w:t>
      </w:r>
      <w:r>
        <w:rPr>
          <w:rFonts w:hint="cs"/>
          <w:rtl/>
          <w:lang w:val="fr-CH"/>
        </w:rPr>
        <w:t>أنشطة الأعمال</w:t>
      </w:r>
      <w:r>
        <w:rPr>
          <w:rFonts w:hint="cs"/>
          <w:rtl/>
        </w:rPr>
        <w:t xml:space="preserve"> ذات الأهمية ال</w:t>
      </w:r>
      <w:r>
        <w:rPr>
          <w:rtl/>
        </w:rPr>
        <w:t xml:space="preserve">حيوية </w:t>
      </w:r>
      <w:r>
        <w:rPr>
          <w:rFonts w:hint="cs"/>
          <w:rtl/>
        </w:rPr>
        <w:t xml:space="preserve">لنظام </w:t>
      </w:r>
      <w:r>
        <w:rPr>
          <w:rtl/>
        </w:rPr>
        <w:t>معاهدة التعاون بشأن البراءات</w:t>
      </w:r>
      <w:r>
        <w:rPr>
          <w:rFonts w:hint="cs"/>
          <w:rtl/>
        </w:rPr>
        <w:t xml:space="preserve">، </w:t>
      </w:r>
      <w:r>
        <w:rPr>
          <w:rtl/>
        </w:rPr>
        <w:t>لا تزال</w:t>
      </w:r>
      <w:r>
        <w:rPr>
          <w:rFonts w:hint="cs"/>
          <w:rtl/>
        </w:rPr>
        <w:t>ان</w:t>
      </w:r>
      <w:r>
        <w:rPr>
          <w:rtl/>
        </w:rPr>
        <w:t xml:space="preserve"> على رأس أولويات </w:t>
      </w:r>
      <w:r>
        <w:rPr>
          <w:rFonts w:hint="cs"/>
          <w:rtl/>
        </w:rPr>
        <w:t>ال</w:t>
      </w:r>
      <w:r>
        <w:rPr>
          <w:rtl/>
        </w:rPr>
        <w:t>سياس</w:t>
      </w:r>
      <w:r>
        <w:rPr>
          <w:rFonts w:hint="cs"/>
          <w:rtl/>
        </w:rPr>
        <w:t>ة العامة للمنظمة</w:t>
      </w:r>
      <w:r>
        <w:rPr>
          <w:rtl/>
        </w:rPr>
        <w:t>.</w:t>
      </w:r>
    </w:p>
    <w:p w:rsidR="002B4CCB" w:rsidRDefault="002B4CCB" w:rsidP="00FF7F46">
      <w:pPr>
        <w:pStyle w:val="NumberedParaAR"/>
        <w:rPr>
          <w:lang w:bidi="ar-MA"/>
        </w:rPr>
      </w:pPr>
      <w:r>
        <w:rPr>
          <w:rFonts w:hint="cs"/>
          <w:rtl/>
          <w:lang w:bidi="ar-MA"/>
        </w:rPr>
        <w:t xml:space="preserve">وارتفع عدد </w:t>
      </w:r>
      <w:r w:rsidRPr="00653C4B">
        <w:rPr>
          <w:rtl/>
          <w:lang w:bidi="ar-MA"/>
        </w:rPr>
        <w:t>إدارات البحث الدولي والفحص التمهيدي الدولي</w:t>
      </w:r>
      <w:r>
        <w:rPr>
          <w:rFonts w:hint="cs"/>
          <w:rtl/>
          <w:lang w:bidi="ar-MA"/>
        </w:rPr>
        <w:t xml:space="preserve"> العاملة ليصل إلى 21 إدارة مع بدء العمليات من </w:t>
      </w:r>
      <w:r w:rsidRPr="003A7666">
        <w:rPr>
          <w:rtl/>
          <w:lang w:bidi="ar-MA"/>
        </w:rPr>
        <w:t>المعهد الأوكراني للملكية الفكرية</w:t>
      </w:r>
      <w:r>
        <w:rPr>
          <w:rFonts w:hint="cs"/>
          <w:rtl/>
          <w:lang w:bidi="ar-MA"/>
        </w:rPr>
        <w:t xml:space="preserve"> و</w:t>
      </w:r>
      <w:r w:rsidRPr="00D30B87">
        <w:rPr>
          <w:rtl/>
          <w:lang w:bidi="ar-MA"/>
        </w:rPr>
        <w:t xml:space="preserve">معهد </w:t>
      </w:r>
      <w:proofErr w:type="spellStart"/>
      <w:r w:rsidRPr="00D30B87">
        <w:rPr>
          <w:rtl/>
          <w:lang w:bidi="ar-MA"/>
        </w:rPr>
        <w:t>فيسغراد</w:t>
      </w:r>
      <w:proofErr w:type="spellEnd"/>
      <w:r w:rsidRPr="00D30B87">
        <w:rPr>
          <w:rtl/>
          <w:lang w:bidi="ar-MA"/>
        </w:rPr>
        <w:t xml:space="preserve"> للبراءات</w:t>
      </w:r>
      <w:r>
        <w:rPr>
          <w:rFonts w:hint="cs"/>
          <w:rtl/>
          <w:lang w:bidi="ar-MA"/>
        </w:rPr>
        <w:t xml:space="preserve"> خلال هذا العام. وستنظر </w:t>
      </w:r>
      <w:r w:rsidRPr="00E57608">
        <w:rPr>
          <w:rtl/>
          <w:lang w:bidi="ar-MA"/>
        </w:rPr>
        <w:t>جمعية اتحاد معاهدة التعاون بشأن البراءات</w:t>
      </w:r>
      <w:r>
        <w:rPr>
          <w:rFonts w:hint="cs"/>
          <w:rtl/>
          <w:lang w:bidi="ar-MA"/>
        </w:rPr>
        <w:t>، خلال جمعيات هذا العام، في اقتراح لتعيين معهد البراءات التركي باعتباره الإدارة الدولية الثانية والعشرين.</w:t>
      </w:r>
    </w:p>
    <w:p w:rsidR="002B4CCB" w:rsidRDefault="002B4CCB" w:rsidP="00FF7F46">
      <w:pPr>
        <w:pStyle w:val="NumberedParaAR"/>
        <w:rPr>
          <w:lang w:bidi="ar-MA"/>
        </w:rPr>
      </w:pPr>
      <w:r>
        <w:rPr>
          <w:rFonts w:hint="cs"/>
          <w:rtl/>
          <w:lang w:bidi="ar-MA"/>
        </w:rPr>
        <w:t xml:space="preserve">ويستمر المكتب الدولي في تلبية احتياجات مودعي الطلبات القائمين والمحتملين من خلال أنشطة التوعية والتدريب وخدمة الزبائن. وقد أُجري استقصاء شامل لمستخدمي معاهدة التعاون بشأن البراءات في عام 2015 لقياس مدى رضاهم </w:t>
      </w:r>
      <w:r>
        <w:rPr>
          <w:rFonts w:hint="cs"/>
          <w:rtl/>
          <w:lang w:bidi="ar-MA"/>
        </w:rPr>
        <w:lastRenderedPageBreak/>
        <w:t>عن الخدمات المقدمة من المكتب الدولي، ومكاتب تسلم الطلبات، والإدارات الدولية. وأعقب عملية مماثلة أجريت في عام</w:t>
      </w:r>
      <w:r>
        <w:rPr>
          <w:rFonts w:hint="eastAsia"/>
          <w:rtl/>
          <w:lang w:bidi="ar-MA"/>
        </w:rPr>
        <w:t> </w:t>
      </w:r>
      <w:r>
        <w:rPr>
          <w:rFonts w:hint="cs"/>
          <w:rtl/>
          <w:lang w:bidi="ar-MA"/>
        </w:rPr>
        <w:t>2009. ورد على الاستقصاء أكثر من 1000 مستخدم. وبلغ مؤشر الرضا الإجمالي عن الخدمات التي يقدمها المكتب الدولي بموجب معاهدة التعاون بشأن البراءات نسبة 89 في المائة، مع تحسن ملحوظ في جميع المجالات مقارنة بعام 2009. وسنبحث، على مدى العام المقبل، التحسينات التي يمكن إدخالها على خدمات الويبو تبعاً لاقتراحات المستخدمين، وقد تناولنا مسائل محددة أثارها المجيبون تتعلق بالخدمات التي تقدمها المكاتب الأخرى بموجب المعاهدة.</w:t>
      </w:r>
    </w:p>
    <w:p w:rsidR="002B4CCB" w:rsidRDefault="002B4CCB" w:rsidP="00FF7F46">
      <w:pPr>
        <w:pStyle w:val="NumberedParaAR"/>
        <w:rPr>
          <w:lang w:bidi="ar-MA"/>
        </w:rPr>
      </w:pPr>
      <w:r w:rsidRPr="009D1C30">
        <w:rPr>
          <w:rFonts w:hint="cs"/>
          <w:b/>
          <w:bCs/>
          <w:color w:val="A31E33"/>
          <w:rtl/>
        </w:rPr>
        <w:t>نظام مدريد.</w:t>
      </w:r>
      <w:r w:rsidR="00854BC7">
        <w:rPr>
          <w:lang w:bidi="ar-MA"/>
        </w:rPr>
        <w:t xml:space="preserve"> </w:t>
      </w:r>
      <w:r>
        <w:rPr>
          <w:rFonts w:hint="cs"/>
          <w:rtl/>
          <w:lang w:bidi="ar-MA"/>
        </w:rPr>
        <w:t>استمر النمو المسجل في عضوية نظام مدريد، رغم تراجع وتيرته. فمنذ الجمعيات المنعقدة عام 2015، انضمت جمهورية لاو الديمقراطية الشعبية إلى النظام، ليصل عدد الأطراف المتعاقدة إلى 97 طرفاً، بما يغطي (بموجب عضوية النظم الإقليمية للعلامات التجارية) 113 بلداً. وجميع أقاليم العالم ممثلة الآن في النظام، ويعمل المكتب الدولي بفعالية مع مجموعة من الأعضاء المحتملين. ومن المتوقع أن يشهد العام المقبل انضمام عدد من الأعضاء الجدد.</w:t>
      </w:r>
    </w:p>
    <w:p w:rsidR="003820F9" w:rsidRDefault="003820F9" w:rsidP="003820F9">
      <w:pPr>
        <w:pStyle w:val="NumberedParaAR"/>
        <w:rPr>
          <w:rtl/>
          <w:lang w:bidi="ar-MA"/>
        </w:rPr>
      </w:pPr>
      <w:r>
        <w:rPr>
          <w:rFonts w:hint="cs"/>
          <w:rtl/>
          <w:lang w:bidi="ar-MA"/>
        </w:rPr>
        <w:t>ولا يزال استخدام نظام مدريد في توسع، بما يعكس جاذبية النظام وقيمته المتزايدتين على حد سواء بتزايد تغطيته الجغرافية، والتوسع في استخدام النظام في البلدان الأعضاء الجديدة نظراً لأن النظام صار معروفاً على نطاق أوسع. وتزايدت طلبات التسجيل الدولي للعلامات التجارية المودعة بموجب نظام مدريد بنسبة 0,9 في المائة في عام 2015، لتصل إلى رقم قياسي بعد أن بلغ عددها 910</w:t>
      </w:r>
      <w:r>
        <w:rPr>
          <w:rFonts w:hint="eastAsia"/>
          <w:rtl/>
          <w:lang w:bidi="ar-MA"/>
        </w:rPr>
        <w:t> </w:t>
      </w:r>
      <w:r>
        <w:rPr>
          <w:rFonts w:hint="cs"/>
          <w:rtl/>
          <w:lang w:bidi="ar-MA"/>
        </w:rPr>
        <w:t>48 طلباً. وشملت حصة أستراليا وفرنسا والولايات المتحدة الأمريكية معظم النمو الإجمالي. ومن المتوقع أن يفوق معدل نمو طلبات مدريد في عام 2016 المعدل المسجل في عام 2015.</w:t>
      </w:r>
    </w:p>
    <w:p w:rsidR="002B4CCB" w:rsidRDefault="003820F9" w:rsidP="003820F9">
      <w:pPr>
        <w:pStyle w:val="NumberedParaAR"/>
        <w:rPr>
          <w:lang w:bidi="ar-MA"/>
        </w:rPr>
      </w:pPr>
      <w:r>
        <w:rPr>
          <w:rFonts w:hint="cs"/>
          <w:rtl/>
          <w:lang w:bidi="ar-MA"/>
        </w:rPr>
        <w:t>ومن بين بلدان المنشأ العشرة الأولى الأكثر إيداعاً للطلبات في عام 2015، شهدت أستراليا (+%24.7) والولايات المتحدة الأمريكية (+</w:t>
      </w:r>
      <w:r w:rsidRPr="00960287">
        <w:rPr>
          <w:lang w:bidi="ar-MA"/>
        </w:rPr>
        <w:t>11.</w:t>
      </w:r>
      <w:r>
        <w:rPr>
          <w:lang w:bidi="ar-MA"/>
        </w:rPr>
        <w:t>2</w:t>
      </w:r>
      <w:r w:rsidRPr="00960287">
        <w:rPr>
          <w:lang w:bidi="ar-MA"/>
        </w:rPr>
        <w:t>%</w:t>
      </w:r>
      <w:r>
        <w:rPr>
          <w:rFonts w:hint="cs"/>
          <w:rtl/>
          <w:lang w:bidi="ar-MA"/>
        </w:rPr>
        <w:t xml:space="preserve">) نمواً من رقمين، كما سجلت </w:t>
      </w:r>
      <w:r>
        <w:rPr>
          <w:rFonts w:hint="cs"/>
          <w:rtl/>
          <w:lang w:bidi="ar-EG"/>
        </w:rPr>
        <w:t>فرنسا</w:t>
      </w:r>
      <w:r>
        <w:rPr>
          <w:rFonts w:hint="cs"/>
          <w:rtl/>
          <w:lang w:bidi="ar-MA"/>
        </w:rPr>
        <w:t xml:space="preserve"> (+</w:t>
      </w:r>
      <w:r>
        <w:rPr>
          <w:lang w:bidi="ar-MA"/>
        </w:rPr>
        <w:t>8.8</w:t>
      </w:r>
      <w:r w:rsidRPr="00960287">
        <w:rPr>
          <w:lang w:bidi="ar-MA"/>
        </w:rPr>
        <w:t>%</w:t>
      </w:r>
      <w:r>
        <w:rPr>
          <w:rFonts w:hint="cs"/>
          <w:rtl/>
          <w:lang w:bidi="ar-MA"/>
        </w:rPr>
        <w:t>) واليابان (+</w:t>
      </w:r>
      <w:r>
        <w:rPr>
          <w:lang w:bidi="ar-MA"/>
        </w:rPr>
        <w:t>6.8</w:t>
      </w:r>
      <w:r w:rsidRPr="00960287">
        <w:rPr>
          <w:lang w:bidi="ar-MA"/>
        </w:rPr>
        <w:t>%</w:t>
      </w:r>
      <w:r>
        <w:rPr>
          <w:rFonts w:hint="cs"/>
          <w:rtl/>
          <w:lang w:bidi="ar-MA"/>
        </w:rPr>
        <w:t>) نمواً قوياً. وللعام الثاني على التوالي، كانت الولايات المتحدة الأمريكية أكبر مستخدم للنظام</w:t>
      </w:r>
      <w:r>
        <w:rPr>
          <w:rFonts w:hint="cs"/>
          <w:rtl/>
          <w:lang w:val="fr-CH" w:bidi="ar-MA"/>
        </w:rPr>
        <w:t xml:space="preserve"> في 2015</w:t>
      </w:r>
      <w:r>
        <w:rPr>
          <w:rFonts w:hint="cs"/>
          <w:rtl/>
          <w:lang w:bidi="ar-MA"/>
        </w:rPr>
        <w:t xml:space="preserve">، متبوعة بألمانيا. وعلى مستوى المودعين الفرديين، </w:t>
      </w:r>
      <w:r>
        <w:rPr>
          <w:rtl/>
          <w:lang w:bidi="ar-MA"/>
        </w:rPr>
        <w:t>ت</w:t>
      </w:r>
      <w:r>
        <w:rPr>
          <w:rFonts w:hint="cs"/>
          <w:rtl/>
          <w:lang w:bidi="ar-MA"/>
        </w:rPr>
        <w:t>صدرت</w:t>
      </w:r>
      <w:r w:rsidRPr="00960287">
        <w:rPr>
          <w:rtl/>
          <w:lang w:bidi="ar-MA"/>
        </w:rPr>
        <w:t xml:space="preserve"> شركة </w:t>
      </w:r>
      <w:proofErr w:type="spellStart"/>
      <w:r w:rsidRPr="00960287">
        <w:rPr>
          <w:rtl/>
          <w:lang w:bidi="ar-MA"/>
        </w:rPr>
        <w:t>نوفارت</w:t>
      </w:r>
      <w:r>
        <w:rPr>
          <w:rtl/>
          <w:lang w:bidi="ar-MA"/>
        </w:rPr>
        <w:t>يس</w:t>
      </w:r>
      <w:proofErr w:type="spellEnd"/>
      <w:r>
        <w:rPr>
          <w:rtl/>
          <w:lang w:bidi="ar-MA"/>
        </w:rPr>
        <w:t xml:space="preserve"> السويسرية للأدوية قائمة </w:t>
      </w:r>
      <w:r w:rsidRPr="00960287">
        <w:rPr>
          <w:rtl/>
          <w:lang w:bidi="ar-MA"/>
        </w:rPr>
        <w:t>الجهات</w:t>
      </w:r>
      <w:r>
        <w:rPr>
          <w:rFonts w:hint="cs"/>
          <w:rtl/>
          <w:lang w:bidi="ar-MA"/>
        </w:rPr>
        <w:t xml:space="preserve"> الأكثر</w:t>
      </w:r>
      <w:r w:rsidRPr="00960287">
        <w:rPr>
          <w:rtl/>
          <w:lang w:bidi="ar-MA"/>
        </w:rPr>
        <w:t xml:space="preserve"> إيداعا</w:t>
      </w:r>
      <w:r>
        <w:rPr>
          <w:rFonts w:hint="cs"/>
          <w:rtl/>
          <w:lang w:bidi="ar-MA"/>
        </w:rPr>
        <w:t>ً</w:t>
      </w:r>
      <w:r w:rsidRPr="00960287">
        <w:rPr>
          <w:rtl/>
          <w:lang w:bidi="ar-MA"/>
        </w:rPr>
        <w:t>، بعدد 19</w:t>
      </w:r>
      <w:r>
        <w:rPr>
          <w:rFonts w:hint="cs"/>
          <w:rtl/>
          <w:lang w:bidi="ar-MA"/>
        </w:rPr>
        <w:t>3</w:t>
      </w:r>
      <w:r w:rsidRPr="00960287">
        <w:rPr>
          <w:rtl/>
          <w:lang w:bidi="ar-MA"/>
        </w:rPr>
        <w:t xml:space="preserve"> طلبا مودعا في 2015، تليها شركة ليدل الألمانية للبيع بالتجزئة (</w:t>
      </w:r>
      <w:r>
        <w:rPr>
          <w:lang w:bidi="ar-MA"/>
        </w:rPr>
        <w:t>142</w:t>
      </w:r>
      <w:r w:rsidRPr="00960287">
        <w:rPr>
          <w:rtl/>
          <w:lang w:bidi="ar-MA"/>
        </w:rPr>
        <w:t>)، ولور</w:t>
      </w:r>
      <w:r>
        <w:rPr>
          <w:rtl/>
          <w:lang w:bidi="ar-MA"/>
        </w:rPr>
        <w:t>يال في فرنسا (130)</w:t>
      </w:r>
      <w:r>
        <w:rPr>
          <w:rFonts w:hint="cs"/>
          <w:rtl/>
          <w:lang w:bidi="ar-MA"/>
        </w:rPr>
        <w:t>. وكانت شركة آبل جهة الإيداع الفردية الأكبر من خارج أوروبا، إذ احتلت الرتبة السابعة بعدد 86 طلباً مودعاً. وظلت الأسواق الخمس الأولى في 2015، التي تشهد أعلى طلبات الحماية، هي نفسها في عام 2014، أي الصين والاتحاد الأوروبي والولايات المتحدة الأمريكية والاتحاد الروسي واليابان.</w:t>
      </w:r>
    </w:p>
    <w:p w:rsidR="002B4CCB" w:rsidRPr="009A4B36" w:rsidRDefault="002B4CCB" w:rsidP="00FF7F46">
      <w:pPr>
        <w:pStyle w:val="NumberedParaAR"/>
        <w:rPr>
          <w:lang w:val="fr-CH" w:bidi="ar-MA"/>
        </w:rPr>
      </w:pPr>
      <w:r>
        <w:rPr>
          <w:rFonts w:hint="cs"/>
          <w:rtl/>
          <w:lang w:bidi="ar-MA"/>
        </w:rPr>
        <w:t xml:space="preserve">واستمر العمل على تحديث الإطار القانوني لنظام مدريد في </w:t>
      </w:r>
      <w:r w:rsidRPr="00574D3C">
        <w:rPr>
          <w:rtl/>
          <w:lang w:bidi="ar-MA"/>
        </w:rPr>
        <w:t>الفريق العامل المعني بالتطوير القانوني لنظام مدريد</w:t>
      </w:r>
      <w:r>
        <w:rPr>
          <w:rFonts w:hint="cs"/>
          <w:rtl/>
          <w:lang w:bidi="ar-MA"/>
        </w:rPr>
        <w:t xml:space="preserve">، الذي اعتمد في شهر يونيو هذا العام، خارطة طريق ترمي إلى كفالة تطور النظام بحيث يلبي احتياجات أعضائه كافة، دون وضع المبادئ الأساسية للنظام موضع المساءلة. </w:t>
      </w:r>
      <w:r w:rsidRPr="009A4B36">
        <w:rPr>
          <w:rFonts w:hint="cs"/>
          <w:rtl/>
          <w:lang w:val="fr-CH" w:bidi="ar-MA"/>
        </w:rPr>
        <w:t>وتحدد خارطة الطريق المسائل التي ينبغي معالجتها على مدى الأعوام المقبلة، بما في ذلك الاعتماد على العلامة الأساسية، وممارسات التصنيف، واستخدام العلامات بحروف مختلفة.</w:t>
      </w:r>
    </w:p>
    <w:p w:rsidR="002B4CCB" w:rsidRDefault="002B4CCB" w:rsidP="00FF7F46">
      <w:pPr>
        <w:pStyle w:val="NumberedParaAR"/>
        <w:rPr>
          <w:lang w:bidi="ar-MA"/>
        </w:rPr>
      </w:pPr>
      <w:r w:rsidRPr="009A4B36">
        <w:rPr>
          <w:rFonts w:hint="cs"/>
          <w:rtl/>
          <w:lang w:val="fr-CH" w:bidi="ar-MA"/>
        </w:rPr>
        <w:t>وأعلن تقرير العام الماضي الشروع في خطة طموحة لتحسين فعالية ونوعية الخدمات التي يقدمها المكتب الدولي بموجب نظام مدريد. وقد أحرزت الخطة مزيداً من النتائج الملموسة في عام 2015. وقد تراجعت تكلفة الوحدة عن كل طلب (التكلفة الخاصة بمعالجة التسجيل الدولي والحفاظ ع</w:t>
      </w:r>
      <w:r>
        <w:rPr>
          <w:rFonts w:hint="cs"/>
          <w:rtl/>
          <w:lang w:bidi="ar-MA"/>
        </w:rPr>
        <w:t>ليه) تراجعاً كبيراً، ولوحظ تحسن ملموس في إنتاجية الفحص. إضافة إلى ذلك، فإن مدة المعالجة في جميع أصناف المعاملات، باستثناء صنف واحد، قد تقلصت أقل من المتوسط المسجل على مدى الأعوام الخمسة الأخيرة.</w:t>
      </w:r>
    </w:p>
    <w:p w:rsidR="002B4CCB" w:rsidRPr="009A4B36" w:rsidRDefault="002B4CCB" w:rsidP="00FF7F46">
      <w:pPr>
        <w:pStyle w:val="NumberedParaAR"/>
        <w:rPr>
          <w:lang w:val="fr-CH" w:bidi="ar-MA"/>
        </w:rPr>
      </w:pPr>
      <w:r>
        <w:rPr>
          <w:rFonts w:hint="cs"/>
          <w:rtl/>
          <w:lang w:bidi="ar-MA"/>
        </w:rPr>
        <w:t xml:space="preserve">وقد تباطأت وتيرة التقدم المحرز في الإنتاجية والفعالية في عام 2016 بتعميم </w:t>
      </w:r>
      <w:r w:rsidRPr="00224104">
        <w:rPr>
          <w:rtl/>
          <w:lang w:bidi="ar-MA"/>
        </w:rPr>
        <w:t>نظام معلومات سجلات مدريد الدولية</w:t>
      </w:r>
      <w:r>
        <w:rPr>
          <w:rFonts w:hint="cs"/>
          <w:rtl/>
          <w:lang w:bidi="ar-MA"/>
        </w:rPr>
        <w:t>، وهو منصة تستند إلى تكنولوجيا المعلومات وترمي إلى دعم الاحتياجات التشغيلية المتواصلة لنظام مدريد وتعزيز الخدمات الإلكترونية لفائدة المستخدمين. ورغم استباق أن الانتقال إلى النظام الجديد لن يؤثر سوى هامشياً على الأداء التشغيلي، فإن الفترة الانتقالية كانت</w:t>
      </w:r>
      <w:r w:rsidRPr="009A4B36">
        <w:rPr>
          <w:rFonts w:hint="cs"/>
          <w:rtl/>
          <w:lang w:val="fr-CH" w:bidi="ar-MA"/>
        </w:rPr>
        <w:t xml:space="preserve"> أطول من المتوقع. وقد نُفذ النظام بالكامل وننتظر عائداً على نمو الإنتاجية، إلى جانب تحسن السلسلة لفائدة المستخدمين.</w:t>
      </w:r>
    </w:p>
    <w:p w:rsidR="002B4CCB" w:rsidRPr="009A4B36" w:rsidRDefault="002B4CCB" w:rsidP="00FF7F46">
      <w:pPr>
        <w:pStyle w:val="NumberedParaAR"/>
        <w:rPr>
          <w:lang w:val="fr-CH" w:bidi="ar-MA"/>
        </w:rPr>
      </w:pPr>
      <w:r w:rsidRPr="009A4B36">
        <w:rPr>
          <w:rFonts w:hint="cs"/>
          <w:rtl/>
          <w:lang w:val="fr-CH" w:bidi="ar-MA"/>
        </w:rPr>
        <w:lastRenderedPageBreak/>
        <w:t xml:space="preserve">وتعد بيئة تكنولوجيا المعلومات بالنسبة لنظام مدريد من المجالات التي يركز عليها المكتب الدولي، بهدف تهيئة بيئة شاملة ومتكاملة للمعالجة الداخلية والتفاعلات مع مكاتب الملكية الفكرية التابعة للأطراف المتعاقدة والمستخدمين. وقد اتُّخذت خطوة مهمة نحو إدماج الخدمات بتعميم رصد نظام مدريد </w:t>
      </w:r>
      <w:r w:rsidRPr="009A4B36">
        <w:rPr>
          <w:rtl/>
          <w:lang w:val="fr-CH" w:bidi="ar-MA"/>
        </w:rPr>
        <w:t>يجمع رصد نظام مدريد</w:t>
      </w:r>
      <w:r w:rsidRPr="009A4B36">
        <w:rPr>
          <w:rFonts w:hint="cs"/>
          <w:rtl/>
          <w:lang w:val="fr-CH" w:bidi="ar-MA"/>
        </w:rPr>
        <w:t>، الذي يجمع في تطبيق واحد</w:t>
      </w:r>
      <w:r w:rsidRPr="009A4B36">
        <w:rPr>
          <w:rtl/>
          <w:lang w:val="fr-CH" w:bidi="ar-MA"/>
        </w:rPr>
        <w:t xml:space="preserve"> </w:t>
      </w:r>
      <w:r w:rsidRPr="009A4B36">
        <w:rPr>
          <w:rFonts w:hint="cs"/>
          <w:rtl/>
          <w:lang w:val="fr-CH" w:bidi="ar-MA"/>
        </w:rPr>
        <w:t>ال</w:t>
      </w:r>
      <w:r w:rsidRPr="009A4B36">
        <w:rPr>
          <w:rtl/>
          <w:lang w:val="fr-CH" w:bidi="ar-MA"/>
        </w:rPr>
        <w:t>وظائف و</w:t>
      </w:r>
      <w:r w:rsidRPr="009A4B36">
        <w:rPr>
          <w:rFonts w:hint="cs"/>
          <w:rtl/>
          <w:lang w:val="fr-CH" w:bidi="ar-MA"/>
        </w:rPr>
        <w:t>المعلومات المتاحة من خلال</w:t>
      </w:r>
      <w:r w:rsidRPr="009A4B36">
        <w:rPr>
          <w:rtl/>
          <w:lang w:val="fr-CH" w:bidi="ar-MA"/>
        </w:rPr>
        <w:t xml:space="preserve"> نظام </w:t>
      </w:r>
      <w:proofErr w:type="spellStart"/>
      <w:r w:rsidRPr="009A4B36">
        <w:rPr>
          <w:rtl/>
          <w:lang w:val="fr-CH" w:bidi="ar-MA"/>
        </w:rPr>
        <w:t>رومارين</w:t>
      </w:r>
      <w:proofErr w:type="spellEnd"/>
      <w:r w:rsidRPr="009A4B36">
        <w:rPr>
          <w:rtl/>
          <w:lang w:val="fr-CH" w:bidi="ar-MA"/>
        </w:rPr>
        <w:t>، وجريدة الويبو للعلامات الدولية، ونظام مدريد للتنبيه الإلكتروني، وأداة التعقب الآني للطلبات</w:t>
      </w:r>
      <w:r w:rsidRPr="009A4B36">
        <w:rPr>
          <w:rFonts w:hint="cs"/>
          <w:rtl/>
          <w:lang w:val="fr-CH" w:bidi="ar-MA"/>
        </w:rPr>
        <w:t>. وفي الأشهر المقبلة، سوف تتاح بارزة جديدة ثانية، ألا وهي قاعدة البيانات الخاصة بالأعضاء في نظام مدريد. وستتيح هذه الخدمة الجديدة نظاماً دقيقاً للبحث يمكن الزبائن من الحصول على مجموعة واسعة من المعلومات بخصوص الإجراءات، المعمول بها في مكاتب الملكية الفكرية الأعضاء في نظام مدريد، المتعلقة بالتسجيل الدولي للعلامات. وتوجد قاعدة البيانات في المراحل الأخيرة من الإعداد وستصدر لفائدة الجمهور عقب تعبئتها بالمعلومات المقدمة من الأعضاء في نظام مدريد.</w:t>
      </w:r>
    </w:p>
    <w:p w:rsidR="003820F9" w:rsidRDefault="003820F9" w:rsidP="003820F9">
      <w:pPr>
        <w:pStyle w:val="NumberedParaAR"/>
        <w:rPr>
          <w:lang w:bidi="ar-MA"/>
        </w:rPr>
      </w:pPr>
      <w:r w:rsidRPr="009A4B36">
        <w:rPr>
          <w:rFonts w:hint="cs"/>
          <w:rtl/>
          <w:lang w:val="fr-CH" w:bidi="ar-MA"/>
        </w:rPr>
        <w:t>ويحتفي نظام مدريد بذكراه الخامسة والعشرين بعد المائة في عام 2016 من خلال سلسلة من الفعاليات الترويجية. وتتجلى الرسالة الرئيسية المروجة من خلال الفعاليات في أن آلاف فرادى المقاولين، و</w:t>
      </w:r>
      <w:r w:rsidRPr="009A4B36">
        <w:rPr>
          <w:rtl/>
          <w:lang w:val="fr-CH" w:bidi="ar-MA"/>
        </w:rPr>
        <w:t>الشركات الصغيرة والمتوسطة</w:t>
      </w:r>
      <w:r w:rsidRPr="009A4B36">
        <w:rPr>
          <w:rFonts w:hint="cs"/>
          <w:rtl/>
          <w:lang w:val="fr-CH" w:bidi="ar-MA"/>
        </w:rPr>
        <w:t>، و</w:t>
      </w:r>
      <w:r w:rsidRPr="009A4B36">
        <w:rPr>
          <w:rtl/>
          <w:lang w:val="fr-CH" w:bidi="ar-MA"/>
        </w:rPr>
        <w:t>الشركات متعددة الجنسيات،</w:t>
      </w:r>
      <w:r w:rsidRPr="009A4B36">
        <w:rPr>
          <w:rFonts w:hint="cs"/>
          <w:rtl/>
          <w:lang w:val="fr-CH" w:bidi="ar-MA"/>
        </w:rPr>
        <w:t xml:space="preserve"> من مجموعة واسعة من القطاعات حول العالم، قد استخدموا نظام مدريد لحماية علاماتهم في أسواق التصدير الرئيسية. ومنذ </w:t>
      </w:r>
      <w:r w:rsidRPr="009A4B36">
        <w:rPr>
          <w:rtl/>
          <w:lang w:val="fr-CH" w:bidi="ar-MA"/>
        </w:rPr>
        <w:t xml:space="preserve">نشأة النظام، ‏سُجلت أكثر من مليون علامة، </w:t>
      </w:r>
      <w:r w:rsidRPr="009A4B36">
        <w:rPr>
          <w:rFonts w:hint="cs"/>
          <w:rtl/>
          <w:lang w:val="fr-CH" w:bidi="ar-MA"/>
        </w:rPr>
        <w:t xml:space="preserve">مع وجود </w:t>
      </w:r>
      <w:r>
        <w:rPr>
          <w:rFonts w:hint="cs"/>
          <w:rtl/>
          <w:lang w:val="fr-CH" w:bidi="ar-MA"/>
        </w:rPr>
        <w:t xml:space="preserve">حوالي </w:t>
      </w:r>
      <w:r w:rsidRPr="009A4B36">
        <w:rPr>
          <w:rFonts w:hint="cs"/>
          <w:rtl/>
          <w:lang w:val="fr-CH" w:bidi="ar-MA"/>
        </w:rPr>
        <w:t>000</w:t>
      </w:r>
      <w:r>
        <w:rPr>
          <w:rFonts w:hint="eastAsia"/>
          <w:rtl/>
          <w:lang w:val="fr-CH" w:bidi="ar-MA"/>
        </w:rPr>
        <w:t> </w:t>
      </w:r>
      <w:r w:rsidRPr="009A4B36">
        <w:rPr>
          <w:rFonts w:hint="cs"/>
          <w:rtl/>
          <w:lang w:val="fr-CH" w:bidi="ar-MA"/>
        </w:rPr>
        <w:t>6</w:t>
      </w:r>
      <w:r>
        <w:rPr>
          <w:rFonts w:hint="cs"/>
          <w:rtl/>
          <w:lang w:val="fr-CH" w:bidi="ar-MA"/>
        </w:rPr>
        <w:t>25</w:t>
      </w:r>
      <w:r w:rsidRPr="009A4B36">
        <w:rPr>
          <w:rFonts w:hint="cs"/>
          <w:rtl/>
          <w:lang w:val="fr-CH" w:bidi="ar-MA"/>
        </w:rPr>
        <w:t xml:space="preserve"> تسجيل دولي سار في الوقت الحالي، </w:t>
      </w:r>
      <w:r w:rsidRPr="009A4B36">
        <w:rPr>
          <w:rtl/>
          <w:lang w:val="fr-CH" w:bidi="ar-MA"/>
        </w:rPr>
        <w:t>بما فيها</w:t>
      </w:r>
      <w:r>
        <w:rPr>
          <w:rtl/>
          <w:lang w:bidi="ar-MA"/>
        </w:rPr>
        <w:t xml:space="preserve"> </w:t>
      </w:r>
      <w:r>
        <w:rPr>
          <w:rFonts w:hint="cs"/>
          <w:rtl/>
          <w:lang w:bidi="ar-MA"/>
        </w:rPr>
        <w:t>العديد</w:t>
      </w:r>
      <w:r w:rsidRPr="00CE5AD4">
        <w:rPr>
          <w:rtl/>
          <w:lang w:bidi="ar-MA"/>
        </w:rPr>
        <w:t xml:space="preserve"> من العلامات المشهورة أصبحت أسماء مألوفة على المستوى الدولي.</w:t>
      </w:r>
      <w:r>
        <w:rPr>
          <w:rFonts w:hint="cs"/>
          <w:rtl/>
          <w:lang w:bidi="ar-MA"/>
        </w:rPr>
        <w:t xml:space="preserve"> ويشهد هذا النمو الهائل على مدى ملاءمة نظام مدريد، وفعاليته من حيث التكاليف، وتغطيته الجغرافية المتزايدة.</w:t>
      </w:r>
    </w:p>
    <w:p w:rsidR="002B4CCB" w:rsidRDefault="002B4CCB" w:rsidP="00FF7F46">
      <w:pPr>
        <w:pStyle w:val="NumberedParaAR"/>
      </w:pPr>
      <w:r w:rsidRPr="009D1C30">
        <w:rPr>
          <w:rFonts w:hint="cs"/>
          <w:b/>
          <w:bCs/>
          <w:color w:val="A31E33"/>
          <w:rtl/>
        </w:rPr>
        <w:t>نظام لاهاي.</w:t>
      </w:r>
      <w:r w:rsidR="00854BC7">
        <w:rPr>
          <w:lang w:val="fr-CH"/>
        </w:rPr>
        <w:t xml:space="preserve"> </w:t>
      </w:r>
      <w:r w:rsidRPr="00B80AA6">
        <w:rPr>
          <w:rtl/>
        </w:rPr>
        <w:t>و</w:t>
      </w:r>
      <w:r>
        <w:rPr>
          <w:rFonts w:hint="cs"/>
          <w:rtl/>
        </w:rPr>
        <w:t>اصل نظام لاهاي التوسّع بوتيرة تدريجية. ف</w:t>
      </w:r>
      <w:r>
        <w:rPr>
          <w:rtl/>
        </w:rPr>
        <w:t>منذ جمعيات عام 201</w:t>
      </w:r>
      <w:r>
        <w:rPr>
          <w:rFonts w:hint="cs"/>
          <w:rtl/>
        </w:rPr>
        <w:t>5</w:t>
      </w:r>
      <w:r>
        <w:rPr>
          <w:rtl/>
        </w:rPr>
        <w:t xml:space="preserve"> انضمت </w:t>
      </w:r>
      <w:r>
        <w:rPr>
          <w:rFonts w:hint="cs"/>
          <w:rtl/>
        </w:rPr>
        <w:t>تركمانستان و</w:t>
      </w:r>
      <w:r w:rsidRPr="00B80AA6">
        <w:rPr>
          <w:rtl/>
        </w:rPr>
        <w:t>جمهورية كوريا الشعبية الديمقراطية إلى وثيقة جنيف</w:t>
      </w:r>
      <w:r>
        <w:rPr>
          <w:rFonts w:hint="cs"/>
          <w:rtl/>
        </w:rPr>
        <w:t xml:space="preserve"> (1999)</w:t>
      </w:r>
      <w:r w:rsidRPr="00B80AA6">
        <w:rPr>
          <w:rtl/>
        </w:rPr>
        <w:t>، وهي أحدث تعبير عن نظام لاهاي، ليصل بذلك عدد الأطراف</w:t>
      </w:r>
      <w:r>
        <w:rPr>
          <w:rtl/>
        </w:rPr>
        <w:t xml:space="preserve"> المتعاقدة في وثيقة جنيف إلى </w:t>
      </w:r>
      <w:r>
        <w:rPr>
          <w:rFonts w:hint="cs"/>
          <w:rtl/>
        </w:rPr>
        <w:t xml:space="preserve">51 </w:t>
      </w:r>
      <w:r w:rsidRPr="00B80AA6">
        <w:rPr>
          <w:rtl/>
        </w:rPr>
        <w:t>طرفا.</w:t>
      </w:r>
      <w:r>
        <w:rPr>
          <w:rFonts w:hint="cs"/>
          <w:rtl/>
        </w:rPr>
        <w:t xml:space="preserve"> </w:t>
      </w:r>
      <w:r w:rsidRPr="00B80AA6">
        <w:rPr>
          <w:rtl/>
        </w:rPr>
        <w:t>وكما هو الحال مع نظام مدريد، هناك تواصل نشيط مع البلدان التي أعربت عن رغبتها في الانضمام إلى نظام لاهاي، ومنها كندا والصين والاتحاد الروسي وباقي بلدان رابطة أمم جنوب شرقي آسيا التي لم تنضم إلى النظام في السابق.</w:t>
      </w:r>
    </w:p>
    <w:p w:rsidR="002B4CCB" w:rsidRDefault="002B4CCB" w:rsidP="00FF7F46">
      <w:pPr>
        <w:pStyle w:val="NumberedParaAR"/>
        <w:rPr>
          <w:rtl/>
        </w:rPr>
      </w:pPr>
      <w:r>
        <w:rPr>
          <w:rFonts w:hint="cs"/>
          <w:rtl/>
        </w:rPr>
        <w:t>و</w:t>
      </w:r>
      <w:r w:rsidRPr="00B80AA6">
        <w:rPr>
          <w:rtl/>
        </w:rPr>
        <w:t xml:space="preserve">قد </w:t>
      </w:r>
      <w:r>
        <w:rPr>
          <w:rFonts w:hint="cs"/>
          <w:rtl/>
        </w:rPr>
        <w:t xml:space="preserve">أدّى </w:t>
      </w:r>
      <w:r>
        <w:rPr>
          <w:rtl/>
        </w:rPr>
        <w:t>انضم</w:t>
      </w:r>
      <w:r>
        <w:rPr>
          <w:rFonts w:hint="cs"/>
          <w:rtl/>
        </w:rPr>
        <w:t>ام</w:t>
      </w:r>
      <w:r>
        <w:rPr>
          <w:rtl/>
        </w:rPr>
        <w:t xml:space="preserve"> </w:t>
      </w:r>
      <w:r w:rsidRPr="00B80AA6">
        <w:rPr>
          <w:rtl/>
        </w:rPr>
        <w:t xml:space="preserve">ثلاثة </w:t>
      </w:r>
      <w:r>
        <w:rPr>
          <w:rFonts w:hint="cs"/>
          <w:rtl/>
        </w:rPr>
        <w:t xml:space="preserve">من كبار </w:t>
      </w:r>
      <w:r>
        <w:rPr>
          <w:rtl/>
        </w:rPr>
        <w:t xml:space="preserve">مستخدمي </w:t>
      </w:r>
      <w:r w:rsidRPr="00B80AA6">
        <w:rPr>
          <w:rtl/>
        </w:rPr>
        <w:t>حماية التص</w:t>
      </w:r>
      <w:r>
        <w:rPr>
          <w:rFonts w:hint="cs"/>
          <w:rtl/>
        </w:rPr>
        <w:t>ا</w:t>
      </w:r>
      <w:r w:rsidRPr="00B80AA6">
        <w:rPr>
          <w:rtl/>
        </w:rPr>
        <w:t>ميم</w:t>
      </w:r>
      <w:r>
        <w:rPr>
          <w:rFonts w:hint="cs"/>
          <w:rtl/>
        </w:rPr>
        <w:t xml:space="preserve">، وهم </w:t>
      </w:r>
      <w:r w:rsidRPr="00B80AA6">
        <w:rPr>
          <w:rtl/>
        </w:rPr>
        <w:t>جمهورية كوريا الديمقراطية الشعبية واليابان والولايات المتحدة الأمريكية</w:t>
      </w:r>
      <w:r>
        <w:rPr>
          <w:rtl/>
        </w:rPr>
        <w:t>،</w:t>
      </w:r>
      <w:r w:rsidRPr="00B80AA6">
        <w:rPr>
          <w:rtl/>
        </w:rPr>
        <w:t xml:space="preserve"> </w:t>
      </w:r>
      <w:r>
        <w:rPr>
          <w:rFonts w:hint="cs"/>
          <w:rtl/>
        </w:rPr>
        <w:t xml:space="preserve">حسب </w:t>
      </w:r>
      <w:r>
        <w:rPr>
          <w:rtl/>
        </w:rPr>
        <w:t xml:space="preserve">الترتيب الزمني، </w:t>
      </w:r>
      <w:r>
        <w:rPr>
          <w:rFonts w:hint="cs"/>
          <w:rtl/>
        </w:rPr>
        <w:t xml:space="preserve">إلى </w:t>
      </w:r>
      <w:r>
        <w:rPr>
          <w:rtl/>
        </w:rPr>
        <w:t>ت</w:t>
      </w:r>
      <w:r>
        <w:rPr>
          <w:rFonts w:hint="cs"/>
          <w:rtl/>
        </w:rPr>
        <w:t>غييرات جذرية</w:t>
      </w:r>
      <w:r w:rsidRPr="00B80AA6">
        <w:rPr>
          <w:rtl/>
        </w:rPr>
        <w:t xml:space="preserve"> </w:t>
      </w:r>
      <w:r>
        <w:rPr>
          <w:rFonts w:hint="cs"/>
          <w:rtl/>
        </w:rPr>
        <w:t xml:space="preserve">في </w:t>
      </w:r>
      <w:r>
        <w:rPr>
          <w:rtl/>
        </w:rPr>
        <w:t>نظام لاهاي</w:t>
      </w:r>
      <w:r>
        <w:rPr>
          <w:rFonts w:hint="cs"/>
          <w:rtl/>
        </w:rPr>
        <w:t xml:space="preserve"> الذي أضحى </w:t>
      </w:r>
      <w:r>
        <w:rPr>
          <w:rtl/>
        </w:rPr>
        <w:t xml:space="preserve">الآن </w:t>
      </w:r>
      <w:r w:rsidRPr="00B80AA6">
        <w:rPr>
          <w:rtl/>
        </w:rPr>
        <w:t>ق</w:t>
      </w:r>
      <w:r>
        <w:rPr>
          <w:rFonts w:hint="cs"/>
          <w:rtl/>
        </w:rPr>
        <w:t>ا</w:t>
      </w:r>
      <w:r>
        <w:rPr>
          <w:rtl/>
        </w:rPr>
        <w:t>در</w:t>
      </w:r>
      <w:r>
        <w:rPr>
          <w:rFonts w:hint="cs"/>
          <w:rtl/>
        </w:rPr>
        <w:t>ا</w:t>
      </w:r>
      <w:r>
        <w:rPr>
          <w:rtl/>
        </w:rPr>
        <w:t xml:space="preserve"> على أن </w:t>
      </w:r>
      <w:r>
        <w:rPr>
          <w:rFonts w:hint="cs"/>
          <w:rtl/>
        </w:rPr>
        <w:t>ي</w:t>
      </w:r>
      <w:r w:rsidRPr="00B80AA6">
        <w:rPr>
          <w:rtl/>
        </w:rPr>
        <w:t xml:space="preserve">صبح </w:t>
      </w:r>
      <w:r>
        <w:rPr>
          <w:rFonts w:hint="cs"/>
          <w:rtl/>
        </w:rPr>
        <w:t xml:space="preserve">معلما </w:t>
      </w:r>
      <w:r>
        <w:rPr>
          <w:rtl/>
        </w:rPr>
        <w:t>رئيسي</w:t>
      </w:r>
      <w:r>
        <w:rPr>
          <w:rFonts w:hint="cs"/>
          <w:rtl/>
        </w:rPr>
        <w:t>ا</w:t>
      </w:r>
      <w:r>
        <w:rPr>
          <w:rtl/>
        </w:rPr>
        <w:t xml:space="preserve"> من </w:t>
      </w:r>
      <w:r>
        <w:rPr>
          <w:rFonts w:hint="cs"/>
          <w:rtl/>
        </w:rPr>
        <w:t>معالم</w:t>
      </w:r>
      <w:r>
        <w:rPr>
          <w:rtl/>
        </w:rPr>
        <w:t xml:space="preserve"> ا</w:t>
      </w:r>
      <w:r w:rsidRPr="00B80AA6">
        <w:rPr>
          <w:rtl/>
        </w:rPr>
        <w:t xml:space="preserve">لملكية الفكرية </w:t>
      </w:r>
      <w:r>
        <w:rPr>
          <w:rFonts w:hint="cs"/>
          <w:rtl/>
        </w:rPr>
        <w:t>العالمية</w:t>
      </w:r>
      <w:r w:rsidRPr="00B80AA6">
        <w:rPr>
          <w:rtl/>
        </w:rPr>
        <w:t xml:space="preserve">. </w:t>
      </w:r>
      <w:r>
        <w:rPr>
          <w:rFonts w:hint="cs"/>
          <w:rtl/>
        </w:rPr>
        <w:t>و</w:t>
      </w:r>
      <w:r>
        <w:rPr>
          <w:rtl/>
        </w:rPr>
        <w:t>ارتفع</w:t>
      </w:r>
      <w:r w:rsidRPr="00B80AA6">
        <w:rPr>
          <w:rtl/>
        </w:rPr>
        <w:t xml:space="preserve"> </w:t>
      </w:r>
      <w:r>
        <w:rPr>
          <w:rFonts w:hint="cs"/>
          <w:rtl/>
        </w:rPr>
        <w:t xml:space="preserve">عدد </w:t>
      </w:r>
      <w:r w:rsidRPr="00B80AA6">
        <w:rPr>
          <w:rtl/>
        </w:rPr>
        <w:t xml:space="preserve">الطلبات </w:t>
      </w:r>
      <w:r>
        <w:rPr>
          <w:rFonts w:hint="cs"/>
          <w:rtl/>
        </w:rPr>
        <w:t xml:space="preserve">المقدّمة </w:t>
      </w:r>
      <w:r>
        <w:rPr>
          <w:rtl/>
        </w:rPr>
        <w:t>عام 2015 بنسبة</w:t>
      </w:r>
      <w:r>
        <w:rPr>
          <w:rFonts w:hint="cs"/>
          <w:rtl/>
        </w:rPr>
        <w:t xml:space="preserve"> 40.6%،</w:t>
      </w:r>
      <w:r w:rsidRPr="00B80AA6">
        <w:rPr>
          <w:rtl/>
        </w:rPr>
        <w:t xml:space="preserve"> </w:t>
      </w:r>
      <w:r>
        <w:rPr>
          <w:rFonts w:hint="cs"/>
          <w:rtl/>
        </w:rPr>
        <w:t xml:space="preserve">واستنادا إلى عدد الطلبات التي أودعت إلى حين إعداد هذا التقرير، فمن المتوقع أن تطرأ زيادة بنسبة مماثلة </w:t>
      </w:r>
      <w:r>
        <w:rPr>
          <w:rtl/>
        </w:rPr>
        <w:t>في عام 2016. و</w:t>
      </w:r>
      <w:r>
        <w:rPr>
          <w:rFonts w:hint="cs"/>
          <w:rtl/>
        </w:rPr>
        <w:t>يعزى</w:t>
      </w:r>
      <w:r>
        <w:rPr>
          <w:rtl/>
        </w:rPr>
        <w:t xml:space="preserve"> الطلب المتزايد</w:t>
      </w:r>
      <w:r>
        <w:rPr>
          <w:rFonts w:hint="cs"/>
          <w:rtl/>
        </w:rPr>
        <w:t xml:space="preserve"> لا إلى مستخدمين </w:t>
      </w:r>
      <w:r w:rsidRPr="00B80AA6">
        <w:rPr>
          <w:rtl/>
        </w:rPr>
        <w:t>من الدول المنضمة حديثا</w:t>
      </w:r>
      <w:r>
        <w:rPr>
          <w:rFonts w:hint="cs"/>
          <w:rtl/>
        </w:rPr>
        <w:t xml:space="preserve"> فحسب</w:t>
      </w:r>
      <w:r>
        <w:rPr>
          <w:rtl/>
        </w:rPr>
        <w:t xml:space="preserve">، </w:t>
      </w:r>
      <w:r>
        <w:rPr>
          <w:rFonts w:hint="cs"/>
          <w:rtl/>
        </w:rPr>
        <w:t>يل</w:t>
      </w:r>
      <w:r>
        <w:rPr>
          <w:rtl/>
        </w:rPr>
        <w:t xml:space="preserve"> أيضا </w:t>
      </w:r>
      <w:r>
        <w:rPr>
          <w:rFonts w:hint="cs"/>
          <w:rtl/>
        </w:rPr>
        <w:t>إلى</w:t>
      </w:r>
      <w:r>
        <w:rPr>
          <w:rtl/>
        </w:rPr>
        <w:t xml:space="preserve"> </w:t>
      </w:r>
      <w:r w:rsidRPr="00B80AA6">
        <w:rPr>
          <w:rtl/>
        </w:rPr>
        <w:t>مستخدمي</w:t>
      </w:r>
      <w:r>
        <w:rPr>
          <w:rtl/>
        </w:rPr>
        <w:t xml:space="preserve">ن </w:t>
      </w:r>
      <w:r>
        <w:rPr>
          <w:rFonts w:hint="cs"/>
          <w:rtl/>
        </w:rPr>
        <w:t>من</w:t>
      </w:r>
      <w:r>
        <w:rPr>
          <w:rtl/>
        </w:rPr>
        <w:t xml:space="preserve"> البلدان التي </w:t>
      </w:r>
      <w:r>
        <w:rPr>
          <w:rFonts w:hint="cs"/>
          <w:rtl/>
        </w:rPr>
        <w:t>هي</w:t>
      </w:r>
      <w:r w:rsidRPr="00B80AA6">
        <w:rPr>
          <w:rtl/>
        </w:rPr>
        <w:t xml:space="preserve"> </w:t>
      </w:r>
      <w:r>
        <w:rPr>
          <w:rFonts w:hint="cs"/>
          <w:rtl/>
        </w:rPr>
        <w:t>دول أ</w:t>
      </w:r>
      <w:r>
        <w:rPr>
          <w:rtl/>
        </w:rPr>
        <w:t>عض</w:t>
      </w:r>
      <w:r>
        <w:rPr>
          <w:rFonts w:hint="cs"/>
          <w:rtl/>
        </w:rPr>
        <w:t>اء في</w:t>
      </w:r>
      <w:r w:rsidRPr="00B80AA6">
        <w:rPr>
          <w:rtl/>
        </w:rPr>
        <w:t xml:space="preserve"> النظام </w:t>
      </w:r>
      <w:r>
        <w:rPr>
          <w:rFonts w:hint="cs"/>
          <w:rtl/>
        </w:rPr>
        <w:t xml:space="preserve">منذ مدة </w:t>
      </w:r>
      <w:r>
        <w:rPr>
          <w:rtl/>
        </w:rPr>
        <w:t>طويلة،</w:t>
      </w:r>
      <w:r w:rsidRPr="00B80AA6">
        <w:rPr>
          <w:rtl/>
        </w:rPr>
        <w:t xml:space="preserve"> </w:t>
      </w:r>
      <w:r>
        <w:rPr>
          <w:rFonts w:hint="cs"/>
          <w:rtl/>
        </w:rPr>
        <w:t>وهو ما يشهد على</w:t>
      </w:r>
      <w:r w:rsidRPr="00B80AA6">
        <w:rPr>
          <w:rtl/>
        </w:rPr>
        <w:t xml:space="preserve"> </w:t>
      </w:r>
      <w:r>
        <w:rPr>
          <w:rFonts w:hint="cs"/>
          <w:rtl/>
        </w:rPr>
        <w:t>المنفعة</w:t>
      </w:r>
      <w:r w:rsidRPr="00B80AA6">
        <w:rPr>
          <w:rtl/>
        </w:rPr>
        <w:t xml:space="preserve"> </w:t>
      </w:r>
      <w:r>
        <w:rPr>
          <w:rFonts w:hint="cs"/>
          <w:rtl/>
        </w:rPr>
        <w:t>ال</w:t>
      </w:r>
      <w:r>
        <w:rPr>
          <w:rtl/>
        </w:rPr>
        <w:t xml:space="preserve">أكبر </w:t>
      </w:r>
      <w:r>
        <w:rPr>
          <w:rFonts w:hint="cs"/>
          <w:rtl/>
        </w:rPr>
        <w:t>التي يحملها</w:t>
      </w:r>
      <w:r>
        <w:rPr>
          <w:rtl/>
        </w:rPr>
        <w:t xml:space="preserve"> النظام الآن </w:t>
      </w:r>
      <w:r>
        <w:rPr>
          <w:rFonts w:hint="cs"/>
          <w:rtl/>
        </w:rPr>
        <w:t>نتيجة</w:t>
      </w:r>
      <w:r>
        <w:rPr>
          <w:rtl/>
        </w:rPr>
        <w:t xml:space="preserve"> تغطيت</w:t>
      </w:r>
      <w:r>
        <w:rPr>
          <w:rFonts w:hint="cs"/>
          <w:rtl/>
        </w:rPr>
        <w:t>ه</w:t>
      </w:r>
      <w:r>
        <w:rPr>
          <w:rtl/>
        </w:rPr>
        <w:t xml:space="preserve"> الجغرافية </w:t>
      </w:r>
      <w:r>
        <w:rPr>
          <w:rFonts w:hint="cs"/>
          <w:rtl/>
        </w:rPr>
        <w:t>الموسّعة</w:t>
      </w:r>
      <w:r w:rsidRPr="00B80AA6">
        <w:rPr>
          <w:rtl/>
        </w:rPr>
        <w:t>.</w:t>
      </w:r>
    </w:p>
    <w:p w:rsidR="002B4CCB" w:rsidRDefault="002B4CCB" w:rsidP="00FF7F46">
      <w:pPr>
        <w:pStyle w:val="NumberedParaAR"/>
      </w:pPr>
      <w:r>
        <w:rPr>
          <w:rFonts w:hint="cs"/>
          <w:rtl/>
        </w:rPr>
        <w:t>و</w:t>
      </w:r>
      <w:r>
        <w:rPr>
          <w:rFonts w:hint="cs"/>
          <w:rtl/>
          <w:lang w:bidi="ar"/>
        </w:rPr>
        <w:t>تصدرت</w:t>
      </w:r>
      <w:r w:rsidRPr="00673134">
        <w:rPr>
          <w:rFonts w:hint="cs"/>
          <w:rtl/>
          <w:lang w:bidi="ar"/>
        </w:rPr>
        <w:t xml:space="preserve"> سويسرا وألمانيا وجمهورية كوريا وفرنسا وإيطاليا </w:t>
      </w:r>
      <w:r>
        <w:rPr>
          <w:rFonts w:hint="cs"/>
          <w:rtl/>
          <w:lang w:bidi="ar"/>
        </w:rPr>
        <w:t xml:space="preserve">لائحة أعلى البلدان إيداعا للطلبات </w:t>
      </w:r>
      <w:r w:rsidRPr="00673134">
        <w:rPr>
          <w:rFonts w:hint="cs"/>
          <w:rtl/>
          <w:lang w:bidi="ar"/>
        </w:rPr>
        <w:t>في عام 2015</w:t>
      </w:r>
      <w:r>
        <w:rPr>
          <w:rFonts w:hint="cs"/>
          <w:rtl/>
          <w:lang w:bidi="ar"/>
        </w:rPr>
        <w:t xml:space="preserve">. وعلى مستوى </w:t>
      </w:r>
      <w:r w:rsidRPr="00673134">
        <w:rPr>
          <w:rtl/>
          <w:lang w:bidi="ar"/>
        </w:rPr>
        <w:t>الجهات الأكثر إيداعا للطلبات</w:t>
      </w:r>
      <w:r>
        <w:rPr>
          <w:rFonts w:hint="cs"/>
          <w:rtl/>
          <w:lang w:bidi="ar"/>
        </w:rPr>
        <w:t>،</w:t>
      </w:r>
      <w:r w:rsidRPr="00673134">
        <w:rPr>
          <w:rFonts w:hint="cs"/>
          <w:rtl/>
          <w:lang w:bidi="ar"/>
        </w:rPr>
        <w:t xml:space="preserve"> </w:t>
      </w:r>
      <w:r>
        <w:rPr>
          <w:rFonts w:hint="cs"/>
          <w:rtl/>
          <w:lang w:bidi="ar"/>
        </w:rPr>
        <w:t>تربعت شركة سامسونج عرش الصدارة، وتلتها</w:t>
      </w:r>
      <w:r w:rsidRPr="00673134">
        <w:rPr>
          <w:rFonts w:hint="cs"/>
          <w:rtl/>
          <w:lang w:bidi="ar"/>
        </w:rPr>
        <w:t xml:space="preserve"> </w:t>
      </w:r>
      <w:r>
        <w:rPr>
          <w:rFonts w:hint="cs"/>
          <w:rtl/>
          <w:lang w:bidi="ar"/>
        </w:rPr>
        <w:t xml:space="preserve">شركات </w:t>
      </w:r>
      <w:proofErr w:type="spellStart"/>
      <w:r>
        <w:rPr>
          <w:rFonts w:hint="cs"/>
          <w:rtl/>
          <w:lang w:bidi="ar"/>
        </w:rPr>
        <w:t>سواتش</w:t>
      </w:r>
      <w:proofErr w:type="spellEnd"/>
      <w:r>
        <w:rPr>
          <w:rFonts w:hint="cs"/>
          <w:rtl/>
          <w:lang w:bidi="ar"/>
        </w:rPr>
        <w:t xml:space="preserve"> </w:t>
      </w:r>
      <w:proofErr w:type="spellStart"/>
      <w:r>
        <w:rPr>
          <w:rFonts w:hint="cs"/>
          <w:rtl/>
          <w:lang w:bidi="ar"/>
        </w:rPr>
        <w:t>وفونكل</w:t>
      </w:r>
      <w:proofErr w:type="spellEnd"/>
      <w:r>
        <w:rPr>
          <w:rFonts w:hint="cs"/>
          <w:rtl/>
          <w:lang w:bidi="ar"/>
        </w:rPr>
        <w:t xml:space="preserve"> </w:t>
      </w:r>
      <w:proofErr w:type="spellStart"/>
      <w:r>
        <w:rPr>
          <w:rFonts w:hint="cs"/>
          <w:rtl/>
          <w:lang w:bidi="ar"/>
        </w:rPr>
        <w:t>موبيلمار</w:t>
      </w:r>
      <w:proofErr w:type="spellEnd"/>
      <w:r w:rsidR="00AC4A3A">
        <w:rPr>
          <w:lang w:bidi="ar"/>
        </w:rPr>
        <w:t xml:space="preserve"> </w:t>
      </w:r>
      <w:proofErr w:type="spellStart"/>
      <w:r>
        <w:rPr>
          <w:rFonts w:hint="cs"/>
          <w:rtl/>
          <w:lang w:bidi="ar"/>
        </w:rPr>
        <w:t>كيتينغ</w:t>
      </w:r>
      <w:proofErr w:type="spellEnd"/>
      <w:r>
        <w:rPr>
          <w:rFonts w:hint="cs"/>
          <w:rtl/>
          <w:lang w:bidi="ar"/>
        </w:rPr>
        <w:t xml:space="preserve"> وفولكس فاغن </w:t>
      </w:r>
      <w:proofErr w:type="spellStart"/>
      <w:r>
        <w:rPr>
          <w:rFonts w:hint="cs"/>
          <w:rtl/>
          <w:lang w:bidi="ar"/>
        </w:rPr>
        <w:t>و</w:t>
      </w:r>
      <w:r w:rsidRPr="00673134">
        <w:rPr>
          <w:rFonts w:hint="cs"/>
          <w:rtl/>
          <w:lang w:bidi="ar"/>
        </w:rPr>
        <w:t>بروكتر</w:t>
      </w:r>
      <w:proofErr w:type="spellEnd"/>
      <w:r w:rsidRPr="00673134">
        <w:rPr>
          <w:rFonts w:hint="cs"/>
          <w:rtl/>
          <w:lang w:bidi="ar"/>
        </w:rPr>
        <w:t xml:space="preserve"> أند غامبل.</w:t>
      </w:r>
    </w:p>
    <w:p w:rsidR="002B4CCB" w:rsidRDefault="002B4CCB" w:rsidP="00FF7F46">
      <w:pPr>
        <w:pStyle w:val="NumberedParaAR"/>
      </w:pPr>
      <w:r w:rsidRPr="00204F68">
        <w:rPr>
          <w:rtl/>
        </w:rPr>
        <w:t>ويتوقع نتيجة انضمام عدد من البلدان ذات النظم التي تدرس طلبات التصاميم بشكل جوهري، تفاقم تعقيد تشغيل نظام لاهاي</w:t>
      </w:r>
      <w:r>
        <w:rPr>
          <w:rFonts w:hint="cs"/>
          <w:rtl/>
        </w:rPr>
        <w:t xml:space="preserve">. </w:t>
      </w:r>
      <w:r w:rsidRPr="00204F68">
        <w:rPr>
          <w:rtl/>
        </w:rPr>
        <w:t>ولكن يمكن أن يخفف تطوير عمليات تكنولوجيا المعلومات وأدواتها الآثار الناجمة عن تزايد التعقيد، سواء بالنسبة للأمانة في إدارتها لنظام لاهاي، أو بالنسبة للمستخدمين</w:t>
      </w:r>
      <w:r>
        <w:rPr>
          <w:rFonts w:hint="cs"/>
          <w:rtl/>
        </w:rPr>
        <w:t xml:space="preserve">. </w:t>
      </w:r>
      <w:r w:rsidRPr="00204F68">
        <w:rPr>
          <w:rtl/>
        </w:rPr>
        <w:t xml:space="preserve">ويتواصل تطوير الخدمات الرقمية </w:t>
      </w:r>
      <w:proofErr w:type="spellStart"/>
      <w:r>
        <w:rPr>
          <w:rFonts w:hint="cs"/>
          <w:rtl/>
        </w:rPr>
        <w:t>للويبو</w:t>
      </w:r>
      <w:proofErr w:type="spellEnd"/>
      <w:r>
        <w:rPr>
          <w:rFonts w:hint="cs"/>
          <w:rtl/>
        </w:rPr>
        <w:t xml:space="preserve"> </w:t>
      </w:r>
      <w:r w:rsidRPr="00204F68">
        <w:rPr>
          <w:rtl/>
        </w:rPr>
        <w:t>بغية توفير بيئة متكاملة تفاعلية يسهل استخدامها لجميع مستخدمي نظام لاهاي، من أجل إيداع الطلبات والتسجيلات الدولية وصيانتها</w:t>
      </w:r>
      <w:r>
        <w:rPr>
          <w:rFonts w:hint="cs"/>
          <w:rtl/>
        </w:rPr>
        <w:t xml:space="preserve">. </w:t>
      </w:r>
      <w:r w:rsidRPr="00204F68">
        <w:rPr>
          <w:rtl/>
        </w:rPr>
        <w:t>ومن التطورات الرئيسية في هذا الصدد</w:t>
      </w:r>
      <w:r>
        <w:rPr>
          <w:rFonts w:hint="cs"/>
          <w:rtl/>
        </w:rPr>
        <w:t>،</w:t>
      </w:r>
      <w:r>
        <w:rPr>
          <w:rtl/>
        </w:rPr>
        <w:t xml:space="preserve"> إطلاق</w:t>
      </w:r>
      <w:r>
        <w:rPr>
          <w:rFonts w:hint="cs"/>
          <w:rtl/>
        </w:rPr>
        <w:t xml:space="preserve"> </w:t>
      </w:r>
      <w:r w:rsidRPr="00204F68">
        <w:rPr>
          <w:rtl/>
        </w:rPr>
        <w:t xml:space="preserve">واجهة </w:t>
      </w:r>
      <w:r>
        <w:rPr>
          <w:rFonts w:hint="cs"/>
          <w:rtl/>
        </w:rPr>
        <w:t xml:space="preserve">مستخدم </w:t>
      </w:r>
      <w:r w:rsidRPr="00204F68">
        <w:rPr>
          <w:rtl/>
        </w:rPr>
        <w:t>جديدة</w:t>
      </w:r>
      <w:r>
        <w:rPr>
          <w:rFonts w:hint="cs"/>
          <w:rtl/>
        </w:rPr>
        <w:t>،</w:t>
      </w:r>
      <w:r w:rsidRPr="00204F68">
        <w:rPr>
          <w:rtl/>
        </w:rPr>
        <w:t xml:space="preserve"> </w:t>
      </w:r>
      <w:r>
        <w:rPr>
          <w:rFonts w:hint="cs"/>
          <w:rtl/>
        </w:rPr>
        <w:t xml:space="preserve">في مارس 2016، </w:t>
      </w:r>
      <w:r>
        <w:rPr>
          <w:rtl/>
        </w:rPr>
        <w:t>ت</w:t>
      </w:r>
      <w:r>
        <w:rPr>
          <w:rFonts w:hint="cs"/>
          <w:rtl/>
        </w:rPr>
        <w:t>تيح</w:t>
      </w:r>
      <w:r>
        <w:rPr>
          <w:rtl/>
        </w:rPr>
        <w:t xml:space="preserve"> للمستخدم</w:t>
      </w:r>
      <w:r w:rsidRPr="00204F68">
        <w:rPr>
          <w:rtl/>
        </w:rPr>
        <w:t xml:space="preserve"> </w:t>
      </w:r>
      <w:r>
        <w:rPr>
          <w:rFonts w:hint="cs"/>
          <w:rtl/>
        </w:rPr>
        <w:t xml:space="preserve">متابعة </w:t>
      </w:r>
      <w:r>
        <w:rPr>
          <w:rtl/>
        </w:rPr>
        <w:t>وضع طلباته</w:t>
      </w:r>
      <w:r w:rsidRPr="00204F68">
        <w:rPr>
          <w:rtl/>
        </w:rPr>
        <w:t xml:space="preserve"> </w:t>
      </w:r>
      <w:r>
        <w:rPr>
          <w:rFonts w:hint="cs"/>
          <w:rtl/>
        </w:rPr>
        <w:t>و</w:t>
      </w:r>
      <w:r>
        <w:rPr>
          <w:rtl/>
        </w:rPr>
        <w:t>تصوي</w:t>
      </w:r>
      <w:r>
        <w:rPr>
          <w:rFonts w:hint="cs"/>
          <w:rtl/>
        </w:rPr>
        <w:t>ب نواقصها</w:t>
      </w:r>
      <w:r w:rsidRPr="00204F68">
        <w:rPr>
          <w:rtl/>
        </w:rPr>
        <w:t xml:space="preserve"> </w:t>
      </w:r>
      <w:r>
        <w:rPr>
          <w:rFonts w:hint="cs"/>
          <w:rtl/>
        </w:rPr>
        <w:t>الشكلية على الإنترنت</w:t>
      </w:r>
      <w:r>
        <w:rPr>
          <w:rtl/>
        </w:rPr>
        <w:t>.</w:t>
      </w:r>
      <w:r w:rsidRPr="00204F68">
        <w:rPr>
          <w:rtl/>
        </w:rPr>
        <w:t xml:space="preserve"> </w:t>
      </w:r>
      <w:r>
        <w:rPr>
          <w:rFonts w:hint="cs"/>
          <w:rtl/>
        </w:rPr>
        <w:t xml:space="preserve">ومع استمرار توسع رقعة تغطية </w:t>
      </w:r>
      <w:r>
        <w:rPr>
          <w:rtl/>
        </w:rPr>
        <w:t>نظام لاهاي،</w:t>
      </w:r>
      <w:r w:rsidRPr="00204F68">
        <w:rPr>
          <w:rtl/>
        </w:rPr>
        <w:t xml:space="preserve"> </w:t>
      </w:r>
      <w:r>
        <w:rPr>
          <w:rFonts w:hint="cs"/>
          <w:rtl/>
        </w:rPr>
        <w:t xml:space="preserve">فسيكون من المهمّ بمكان </w:t>
      </w:r>
      <w:r>
        <w:rPr>
          <w:rFonts w:hint="cs"/>
          <w:rtl/>
        </w:rPr>
        <w:lastRenderedPageBreak/>
        <w:t xml:space="preserve">إطلاق </w:t>
      </w:r>
      <w:r>
        <w:rPr>
          <w:rtl/>
        </w:rPr>
        <w:t xml:space="preserve">مشروع </w:t>
      </w:r>
      <w:r w:rsidRPr="00204F68">
        <w:rPr>
          <w:rtl/>
        </w:rPr>
        <w:t xml:space="preserve">لتطوير بيئة </w:t>
      </w:r>
      <w:r>
        <w:rPr>
          <w:rtl/>
        </w:rPr>
        <w:t>تكنولوجي</w:t>
      </w:r>
      <w:r>
        <w:rPr>
          <w:rFonts w:hint="cs"/>
          <w:rtl/>
        </w:rPr>
        <w:t>ة</w:t>
      </w:r>
      <w:r>
        <w:rPr>
          <w:rtl/>
        </w:rPr>
        <w:t xml:space="preserve"> </w:t>
      </w:r>
      <w:r w:rsidRPr="00204F68">
        <w:rPr>
          <w:rtl/>
        </w:rPr>
        <w:t xml:space="preserve">شاملة ومتكاملة </w:t>
      </w:r>
      <w:r>
        <w:rPr>
          <w:rFonts w:hint="cs"/>
          <w:rtl/>
        </w:rPr>
        <w:t>لمعالجة</w:t>
      </w:r>
      <w:r>
        <w:rPr>
          <w:rtl/>
        </w:rPr>
        <w:t xml:space="preserve"> الطلبات</w:t>
      </w:r>
      <w:r w:rsidRPr="00204F68">
        <w:rPr>
          <w:rtl/>
        </w:rPr>
        <w:t xml:space="preserve"> </w:t>
      </w:r>
      <w:r>
        <w:rPr>
          <w:rFonts w:hint="cs"/>
          <w:rtl/>
        </w:rPr>
        <w:t xml:space="preserve">في </w:t>
      </w:r>
      <w:r>
        <w:rPr>
          <w:rtl/>
        </w:rPr>
        <w:t>المكتب الدولي و</w:t>
      </w:r>
      <w:r>
        <w:rPr>
          <w:rFonts w:hint="cs"/>
          <w:rtl/>
        </w:rPr>
        <w:t>ال</w:t>
      </w:r>
      <w:r w:rsidRPr="00204F68">
        <w:rPr>
          <w:rtl/>
        </w:rPr>
        <w:t>تفاعل مع المستخدمين ومكاتب الدول المتعاقدة.</w:t>
      </w:r>
    </w:p>
    <w:p w:rsidR="002B4CCB" w:rsidRDefault="002B4CCB" w:rsidP="00FF7F46">
      <w:pPr>
        <w:pStyle w:val="NumberedParaAR"/>
      </w:pPr>
      <w:r>
        <w:rPr>
          <w:rFonts w:hint="cs"/>
          <w:rtl/>
          <w:lang w:bidi="ar"/>
        </w:rPr>
        <w:t>وبما أنّ</w:t>
      </w:r>
      <w:r w:rsidRPr="00084CC0">
        <w:rPr>
          <w:rtl/>
          <w:lang w:bidi="ar"/>
        </w:rPr>
        <w:t xml:space="preserve"> نظام لاهاي </w:t>
      </w:r>
      <w:r>
        <w:rPr>
          <w:rFonts w:hint="cs"/>
          <w:rtl/>
          <w:lang w:bidi="ar"/>
        </w:rPr>
        <w:t xml:space="preserve">طوِّر </w:t>
      </w:r>
      <w:r>
        <w:rPr>
          <w:rtl/>
          <w:lang w:bidi="ar"/>
        </w:rPr>
        <w:t>على مد</w:t>
      </w:r>
      <w:r>
        <w:rPr>
          <w:rFonts w:hint="cs"/>
          <w:rtl/>
          <w:lang w:bidi="ar"/>
        </w:rPr>
        <w:t>ار</w:t>
      </w:r>
      <w:r w:rsidRPr="00084CC0">
        <w:rPr>
          <w:rtl/>
          <w:lang w:bidi="ar"/>
        </w:rPr>
        <w:t xml:space="preserve"> 90 عاما حتى الآن، </w:t>
      </w:r>
      <w:r>
        <w:rPr>
          <w:rFonts w:hint="cs"/>
          <w:rtl/>
          <w:lang w:bidi="ar"/>
        </w:rPr>
        <w:t>ف</w:t>
      </w:r>
      <w:r>
        <w:rPr>
          <w:rtl/>
          <w:lang w:bidi="ar"/>
        </w:rPr>
        <w:t>لا يزال هناك</w:t>
      </w:r>
      <w:r w:rsidRPr="00084CC0">
        <w:rPr>
          <w:rtl/>
          <w:lang w:bidi="ar"/>
        </w:rPr>
        <w:t xml:space="preserve"> </w:t>
      </w:r>
      <w:r>
        <w:rPr>
          <w:rFonts w:hint="cs"/>
          <w:rtl/>
          <w:lang w:bidi="ar"/>
        </w:rPr>
        <w:t xml:space="preserve">أعمال </w:t>
      </w:r>
      <w:r>
        <w:rPr>
          <w:rtl/>
          <w:lang w:bidi="ar"/>
        </w:rPr>
        <w:t xml:space="preserve">ينبغي </w:t>
      </w:r>
      <w:r>
        <w:rPr>
          <w:rFonts w:hint="cs"/>
          <w:rtl/>
          <w:lang w:bidi="ar"/>
        </w:rPr>
        <w:t xml:space="preserve">تنفيذها </w:t>
      </w:r>
      <w:r w:rsidRPr="00084CC0">
        <w:rPr>
          <w:rtl/>
          <w:lang w:bidi="ar"/>
        </w:rPr>
        <w:t xml:space="preserve">للوصول إلى نظام </w:t>
      </w:r>
      <w:r>
        <w:rPr>
          <w:rFonts w:hint="cs"/>
          <w:rtl/>
          <w:lang w:bidi="ar"/>
        </w:rPr>
        <w:t>م</w:t>
      </w:r>
      <w:r>
        <w:rPr>
          <w:rtl/>
          <w:lang w:bidi="ar"/>
        </w:rPr>
        <w:t>و</w:t>
      </w:r>
      <w:r w:rsidRPr="00084CC0">
        <w:rPr>
          <w:rtl/>
          <w:lang w:bidi="ar"/>
        </w:rPr>
        <w:t xml:space="preserve">حد، والقضاء على التعقيدات الناجمة عن تطبيق القوانين </w:t>
      </w:r>
      <w:r>
        <w:rPr>
          <w:rFonts w:hint="cs"/>
          <w:rtl/>
        </w:rPr>
        <w:t>ال</w:t>
      </w:r>
      <w:r w:rsidRPr="00084CC0">
        <w:rPr>
          <w:rtl/>
          <w:lang w:bidi="ar"/>
        </w:rPr>
        <w:t>متعددة لاتفاق لاهاي</w:t>
      </w:r>
      <w:r>
        <w:rPr>
          <w:rtl/>
          <w:lang w:bidi="ar"/>
        </w:rPr>
        <w:t>.</w:t>
      </w:r>
      <w:r>
        <w:rPr>
          <w:rFonts w:hint="cs"/>
          <w:rtl/>
          <w:lang w:bidi="ar"/>
        </w:rPr>
        <w:t xml:space="preserve"> وقد أحرز</w:t>
      </w:r>
      <w:r>
        <w:rPr>
          <w:rtl/>
          <w:lang w:bidi="ar"/>
        </w:rPr>
        <w:t xml:space="preserve"> تقدم كبير </w:t>
      </w:r>
      <w:r>
        <w:rPr>
          <w:rFonts w:hint="cs"/>
          <w:rtl/>
          <w:lang w:bidi="ar"/>
        </w:rPr>
        <w:t xml:space="preserve">نحو تحقيق </w:t>
      </w:r>
      <w:r w:rsidRPr="00615011">
        <w:rPr>
          <w:rtl/>
          <w:lang w:bidi="ar"/>
        </w:rPr>
        <w:t xml:space="preserve">هذا الهدف منذ </w:t>
      </w:r>
      <w:r>
        <w:rPr>
          <w:rFonts w:hint="cs"/>
          <w:rtl/>
          <w:lang w:bidi="ar"/>
        </w:rPr>
        <w:t>ال</w:t>
      </w:r>
      <w:r w:rsidRPr="00615011">
        <w:rPr>
          <w:rtl/>
          <w:lang w:bidi="ar"/>
        </w:rPr>
        <w:t xml:space="preserve">جمعيات الماضية. </w:t>
      </w:r>
      <w:r>
        <w:rPr>
          <w:rFonts w:hint="cs"/>
          <w:rtl/>
          <w:lang w:bidi="ar"/>
        </w:rPr>
        <w:t>فقد وردت ال</w:t>
      </w:r>
      <w:r>
        <w:rPr>
          <w:rtl/>
          <w:lang w:bidi="ar"/>
        </w:rPr>
        <w:t>موافق</w:t>
      </w:r>
      <w:r>
        <w:rPr>
          <w:rFonts w:hint="cs"/>
          <w:rtl/>
          <w:lang w:bidi="ar"/>
        </w:rPr>
        <w:t>ا</w:t>
      </w:r>
      <w:r w:rsidRPr="00615011">
        <w:rPr>
          <w:rtl/>
          <w:lang w:bidi="ar"/>
        </w:rPr>
        <w:t>ت</w:t>
      </w:r>
      <w:r>
        <w:rPr>
          <w:rFonts w:hint="cs"/>
          <w:rtl/>
          <w:lang w:bidi="ar"/>
        </w:rPr>
        <w:t xml:space="preserve"> على </w:t>
      </w:r>
      <w:r w:rsidRPr="00615011">
        <w:rPr>
          <w:rtl/>
          <w:lang w:bidi="ar"/>
        </w:rPr>
        <w:t>إنهاء العمل بوثيقة لندن (1934)</w:t>
      </w:r>
      <w:r>
        <w:rPr>
          <w:rFonts w:hint="cs"/>
          <w:rtl/>
          <w:lang w:bidi="ar"/>
        </w:rPr>
        <w:t xml:space="preserve"> من آخر بلدين</w:t>
      </w:r>
      <w:r w:rsidRPr="00615011">
        <w:rPr>
          <w:rtl/>
          <w:lang w:bidi="ar"/>
        </w:rPr>
        <w:t xml:space="preserve"> </w:t>
      </w:r>
      <w:r>
        <w:rPr>
          <w:rFonts w:hint="cs"/>
          <w:rtl/>
          <w:lang w:bidi="ar"/>
        </w:rPr>
        <w:t>هما سورينام ومصر</w:t>
      </w:r>
      <w:r>
        <w:rPr>
          <w:rtl/>
          <w:lang w:bidi="ar"/>
        </w:rPr>
        <w:t>،</w:t>
      </w:r>
      <w:r w:rsidRPr="00615011">
        <w:rPr>
          <w:rtl/>
          <w:lang w:bidi="ar"/>
        </w:rPr>
        <w:t xml:space="preserve"> </w:t>
      </w:r>
      <w:r>
        <w:rPr>
          <w:rFonts w:hint="cs"/>
          <w:rtl/>
          <w:lang w:bidi="ar"/>
        </w:rPr>
        <w:t>مما سيجيز منح الأثر القانوني ل</w:t>
      </w:r>
      <w:r>
        <w:rPr>
          <w:rtl/>
          <w:lang w:bidi="ar"/>
        </w:rPr>
        <w:t xml:space="preserve">قرار اتحاد لاهاي </w:t>
      </w:r>
      <w:r>
        <w:rPr>
          <w:rFonts w:hint="cs"/>
          <w:rtl/>
          <w:lang w:bidi="ar"/>
        </w:rPr>
        <w:t>ب</w:t>
      </w:r>
      <w:r w:rsidRPr="00615011">
        <w:rPr>
          <w:rtl/>
          <w:lang w:bidi="ar"/>
        </w:rPr>
        <w:t xml:space="preserve">إنهاء </w:t>
      </w:r>
      <w:r>
        <w:rPr>
          <w:rFonts w:hint="cs"/>
          <w:rtl/>
          <w:lang w:bidi="ar"/>
        </w:rPr>
        <w:t>العمل ب</w:t>
      </w:r>
      <w:r w:rsidRPr="00615011">
        <w:rPr>
          <w:rtl/>
          <w:lang w:bidi="ar"/>
        </w:rPr>
        <w:t>القانون</w:t>
      </w:r>
      <w:r>
        <w:rPr>
          <w:rFonts w:hint="cs"/>
          <w:rtl/>
          <w:lang w:bidi="ar"/>
        </w:rPr>
        <w:t xml:space="preserve"> المذكور</w:t>
      </w:r>
      <w:r w:rsidRPr="00615011">
        <w:rPr>
          <w:rtl/>
          <w:lang w:bidi="ar"/>
        </w:rPr>
        <w:t>.</w:t>
      </w:r>
      <w:r>
        <w:rPr>
          <w:rFonts w:hint="cs"/>
          <w:rtl/>
          <w:lang w:bidi="ar"/>
        </w:rPr>
        <w:t xml:space="preserve"> </w:t>
      </w:r>
      <w:r>
        <w:rPr>
          <w:rtl/>
        </w:rPr>
        <w:t>وعقب انضمام جمهورية كوريا الشعبية الديمقراطية إلى وثيقة جنيف، بقيت ثلاث بلدان، هي بليز والمغرب وسورينام، أطرافا فقط في وثيقة لاهاي لعام 1960. ويتمثل الهدف في أن يصبح جميع أعضاء اتحاد لاهاي أطرافا في وثيقة جنيف لعام 1999</w:t>
      </w:r>
    </w:p>
    <w:p w:rsidR="002B4CCB" w:rsidRPr="007F38D1" w:rsidRDefault="00854BC7" w:rsidP="00FF7F46">
      <w:pPr>
        <w:pStyle w:val="NumberedParaAR"/>
      </w:pPr>
      <w:r w:rsidRPr="009D1C30">
        <w:rPr>
          <w:b/>
          <w:bCs/>
          <w:color w:val="A31E33"/>
          <w:rtl/>
        </w:rPr>
        <w:t>نظام لشبونة</w:t>
      </w:r>
      <w:r w:rsidRPr="009D1C30">
        <w:rPr>
          <w:b/>
          <w:bCs/>
          <w:color w:val="A31E33"/>
        </w:rPr>
        <w:t>.</w:t>
      </w:r>
      <w:r w:rsidR="002B4CCB" w:rsidRPr="00201821">
        <w:rPr>
          <w:rFonts w:hint="cs"/>
          <w:i/>
          <w:iCs/>
          <w:rtl/>
        </w:rPr>
        <w:t xml:space="preserve"> </w:t>
      </w:r>
      <w:r w:rsidR="002B4CCB">
        <w:rPr>
          <w:rFonts w:hint="cs"/>
          <w:rtl/>
        </w:rPr>
        <w:t xml:space="preserve">وصل عدد </w:t>
      </w:r>
      <w:r w:rsidR="002B4CCB" w:rsidRPr="00B12EAF">
        <w:rPr>
          <w:rtl/>
        </w:rPr>
        <w:t xml:space="preserve">الأطراف المتعاقدة في اتفاق لشبونة بشأن حماية تسميات المنشأ وتسجيلها على الصعيد الدولي </w:t>
      </w:r>
      <w:r w:rsidR="002B4CCB">
        <w:rPr>
          <w:rFonts w:hint="cs"/>
          <w:rtl/>
        </w:rPr>
        <w:t xml:space="preserve">إلى </w:t>
      </w:r>
      <w:r w:rsidR="002B4CCB" w:rsidRPr="00B12EAF">
        <w:rPr>
          <w:rtl/>
        </w:rPr>
        <w:t>28</w:t>
      </w:r>
      <w:r w:rsidR="002B4CCB">
        <w:rPr>
          <w:rFonts w:hint="cs"/>
          <w:rtl/>
        </w:rPr>
        <w:t xml:space="preserve"> طرفا متعاقدا</w:t>
      </w:r>
      <w:r w:rsidR="002B4CCB" w:rsidRPr="00B12EAF">
        <w:rPr>
          <w:rtl/>
        </w:rPr>
        <w:t xml:space="preserve">. </w:t>
      </w:r>
      <w:r w:rsidR="002B4CCB">
        <w:rPr>
          <w:rFonts w:hint="cs"/>
          <w:rtl/>
        </w:rPr>
        <w:t>و</w:t>
      </w:r>
      <w:r w:rsidR="002B4CCB" w:rsidRPr="00B12EAF">
        <w:rPr>
          <w:rtl/>
        </w:rPr>
        <w:t xml:space="preserve">منذ </w:t>
      </w:r>
      <w:r w:rsidR="002B4CCB">
        <w:rPr>
          <w:rFonts w:hint="cs"/>
          <w:rtl/>
        </w:rPr>
        <w:t>ال</w:t>
      </w:r>
      <w:r w:rsidR="002B4CCB" w:rsidRPr="00B12EAF">
        <w:rPr>
          <w:rtl/>
        </w:rPr>
        <w:t>جمعيات الماضية،</w:t>
      </w:r>
      <w:r w:rsidR="002B4CCB">
        <w:rPr>
          <w:rtl/>
        </w:rPr>
        <w:t xml:space="preserve"> </w:t>
      </w:r>
      <w:r w:rsidR="002B4CCB">
        <w:rPr>
          <w:rFonts w:hint="cs"/>
          <w:rtl/>
        </w:rPr>
        <w:t>قدّم</w:t>
      </w:r>
      <w:r w:rsidR="002B4CCB">
        <w:rPr>
          <w:rtl/>
        </w:rPr>
        <w:t xml:space="preserve"> 50 طلبا</w:t>
      </w:r>
      <w:r w:rsidR="002B4CCB">
        <w:rPr>
          <w:rFonts w:hint="cs"/>
          <w:rtl/>
        </w:rPr>
        <w:t>ً</w:t>
      </w:r>
      <w:r w:rsidR="002B4CCB">
        <w:rPr>
          <w:rtl/>
        </w:rPr>
        <w:t xml:space="preserve"> دولي</w:t>
      </w:r>
      <w:r w:rsidR="002B4CCB">
        <w:rPr>
          <w:rFonts w:hint="cs"/>
          <w:rtl/>
        </w:rPr>
        <w:t>اً</w:t>
      </w:r>
      <w:r w:rsidR="002B4CCB">
        <w:rPr>
          <w:rtl/>
        </w:rPr>
        <w:t xml:space="preserve"> جديد</w:t>
      </w:r>
      <w:r w:rsidR="002B4CCB">
        <w:rPr>
          <w:rFonts w:hint="cs"/>
          <w:rtl/>
        </w:rPr>
        <w:t>اً</w:t>
      </w:r>
      <w:r w:rsidR="002B4CCB" w:rsidRPr="00B12EAF">
        <w:rPr>
          <w:rtl/>
        </w:rPr>
        <w:t xml:space="preserve"> </w:t>
      </w:r>
      <w:r w:rsidR="002B4CCB">
        <w:rPr>
          <w:rFonts w:hint="cs"/>
          <w:rtl/>
        </w:rPr>
        <w:t xml:space="preserve">بموجب </w:t>
      </w:r>
      <w:r w:rsidR="002B4CCB" w:rsidRPr="00B12EAF">
        <w:rPr>
          <w:rtl/>
        </w:rPr>
        <w:t xml:space="preserve">نظام لشبونة، </w:t>
      </w:r>
      <w:r w:rsidR="002B4CCB">
        <w:rPr>
          <w:rFonts w:hint="cs"/>
          <w:rtl/>
        </w:rPr>
        <w:t xml:space="preserve">منها </w:t>
      </w:r>
      <w:r w:rsidR="002B4CCB" w:rsidRPr="00B12EAF">
        <w:rPr>
          <w:rtl/>
        </w:rPr>
        <w:t xml:space="preserve">34 </w:t>
      </w:r>
      <w:r w:rsidR="002B4CCB">
        <w:rPr>
          <w:rFonts w:hint="cs"/>
          <w:rtl/>
        </w:rPr>
        <w:t xml:space="preserve">طلبا </w:t>
      </w:r>
      <w:r w:rsidR="002B4CCB">
        <w:rPr>
          <w:rtl/>
        </w:rPr>
        <w:t xml:space="preserve">من </w:t>
      </w:r>
      <w:r w:rsidR="002B4CCB">
        <w:rPr>
          <w:rFonts w:hint="cs"/>
          <w:rtl/>
        </w:rPr>
        <w:t>إ</w:t>
      </w:r>
      <w:r w:rsidR="002B4CCB">
        <w:rPr>
          <w:rtl/>
        </w:rPr>
        <w:t>يطاليا و</w:t>
      </w:r>
      <w:r w:rsidR="002B4CCB" w:rsidRPr="00B12EAF">
        <w:rPr>
          <w:rtl/>
        </w:rPr>
        <w:t xml:space="preserve">16 </w:t>
      </w:r>
      <w:r w:rsidR="002B4CCB">
        <w:rPr>
          <w:rFonts w:hint="cs"/>
          <w:rtl/>
        </w:rPr>
        <w:t xml:space="preserve">طلبا </w:t>
      </w:r>
      <w:r w:rsidR="002B4CCB">
        <w:rPr>
          <w:rtl/>
        </w:rPr>
        <w:t xml:space="preserve">من </w:t>
      </w:r>
      <w:r w:rsidR="002B4CCB" w:rsidRPr="00B12EAF">
        <w:rPr>
          <w:rtl/>
        </w:rPr>
        <w:t xml:space="preserve">جمهورية </w:t>
      </w:r>
      <w:r w:rsidR="002B4CCB">
        <w:rPr>
          <w:rFonts w:hint="cs"/>
          <w:rtl/>
        </w:rPr>
        <w:t xml:space="preserve">إيران </w:t>
      </w:r>
      <w:r w:rsidR="002B4CCB">
        <w:rPr>
          <w:rtl/>
        </w:rPr>
        <w:t>الإسلامية</w:t>
      </w:r>
      <w:r w:rsidR="002B4CCB" w:rsidRPr="00B12EAF">
        <w:rPr>
          <w:rtl/>
        </w:rPr>
        <w:t xml:space="preserve">، ليصل بذلك إجمالي عدد التسجيلات الدولية </w:t>
      </w:r>
      <w:r w:rsidR="002B4CCB">
        <w:rPr>
          <w:rFonts w:hint="cs"/>
          <w:rtl/>
        </w:rPr>
        <w:t xml:space="preserve">المودعة </w:t>
      </w:r>
      <w:r w:rsidR="002B4CCB" w:rsidRPr="00B12EAF">
        <w:rPr>
          <w:rtl/>
        </w:rPr>
        <w:t>بموجب نظام لشبونة إلى 1060</w:t>
      </w:r>
      <w:r w:rsidR="002B4CCB">
        <w:rPr>
          <w:rFonts w:hint="cs"/>
          <w:rtl/>
        </w:rPr>
        <w:t xml:space="preserve"> طلب</w:t>
      </w:r>
      <w:r w:rsidR="002B4CCB" w:rsidRPr="00B12EAF">
        <w:rPr>
          <w:rtl/>
        </w:rPr>
        <w:t xml:space="preserve">، </w:t>
      </w:r>
      <w:r w:rsidR="002B4CCB">
        <w:rPr>
          <w:rFonts w:hint="cs"/>
          <w:rtl/>
        </w:rPr>
        <w:t xml:space="preserve">دخل </w:t>
      </w:r>
      <w:r w:rsidR="002B4CCB" w:rsidRPr="00B12EAF">
        <w:rPr>
          <w:rtl/>
        </w:rPr>
        <w:t xml:space="preserve">منها 955 </w:t>
      </w:r>
      <w:r w:rsidR="002B4CCB">
        <w:rPr>
          <w:rFonts w:hint="cs"/>
          <w:rtl/>
        </w:rPr>
        <w:t xml:space="preserve">طلبا </w:t>
      </w:r>
      <w:r w:rsidR="002B4CCB">
        <w:rPr>
          <w:rtl/>
        </w:rPr>
        <w:t xml:space="preserve">حيز النفاذ. </w:t>
      </w:r>
      <w:r w:rsidR="002B4CCB">
        <w:rPr>
          <w:rFonts w:hint="cs"/>
          <w:rtl/>
        </w:rPr>
        <w:t>وسنتطرق أدناه</w:t>
      </w:r>
      <w:r w:rsidR="002B4CCB" w:rsidRPr="00B12EAF">
        <w:rPr>
          <w:rtl/>
        </w:rPr>
        <w:t xml:space="preserve"> </w:t>
      </w:r>
      <w:r w:rsidR="002B4CCB">
        <w:rPr>
          <w:rFonts w:hint="cs"/>
          <w:rtl/>
        </w:rPr>
        <w:t xml:space="preserve">إلى </w:t>
      </w:r>
      <w:r w:rsidR="002B4CCB" w:rsidRPr="00B12EAF">
        <w:rPr>
          <w:rtl/>
        </w:rPr>
        <w:t xml:space="preserve">القضايا المتعلقة </w:t>
      </w:r>
      <w:r w:rsidR="002B4CCB">
        <w:rPr>
          <w:rFonts w:hint="cs"/>
          <w:rtl/>
        </w:rPr>
        <w:t>بو</w:t>
      </w:r>
      <w:r w:rsidR="002B4CCB">
        <w:rPr>
          <w:rtl/>
        </w:rPr>
        <w:t>ثيقة جنيف لاتفاق لشبونة</w:t>
      </w:r>
      <w:r w:rsidR="002B4CCB" w:rsidRPr="00B12EAF">
        <w:rPr>
          <w:rtl/>
        </w:rPr>
        <w:t>.</w:t>
      </w:r>
    </w:p>
    <w:p w:rsidR="002B4CCB" w:rsidRPr="004167BB" w:rsidRDefault="002B4CCB" w:rsidP="00FF7F46">
      <w:pPr>
        <w:pStyle w:val="NumberedParaAR"/>
      </w:pPr>
      <w:r w:rsidRPr="004167BB">
        <w:rPr>
          <w:rFonts w:hint="cs"/>
          <w:rtl/>
        </w:rPr>
        <w:t xml:space="preserve">ووقعت </w:t>
      </w:r>
      <w:r>
        <w:rPr>
          <w:rFonts w:hint="cs"/>
          <w:rtl/>
        </w:rPr>
        <w:t>أربع دول</w:t>
      </w:r>
      <w:r w:rsidRPr="004167BB">
        <w:rPr>
          <w:rFonts w:hint="cs"/>
          <w:rtl/>
        </w:rPr>
        <w:t xml:space="preserve"> إضافية على وثيقة جنيف لاتفاق لاهاي منذ انتهاء أعمال المؤتمر الدبلوماسي لعام 2015، فوصل العدد الإجمالي إلى 15 موقّعا. وتدخل الوثيقة حيز النفاذ بعد التصديق أو الانضمام من خمس أطراف متعاقدة.</w:t>
      </w:r>
    </w:p>
    <w:p w:rsidR="002B4CCB" w:rsidRPr="004167BB" w:rsidRDefault="002B4CCB" w:rsidP="00FF7F46">
      <w:pPr>
        <w:pStyle w:val="NumberedParaAR"/>
      </w:pPr>
      <w:r w:rsidRPr="004167BB">
        <w:rPr>
          <w:rFonts w:hint="cs"/>
          <w:rtl/>
        </w:rPr>
        <w:t>وفي جمعيات الويبو لعام 2015، أنشأت جمعية اتحاد لشبونة الفريق العامل المعني بإعداد اللائحة التنفيذية المشتركة لاتفاق لشبونة ووثيقة جنيف لاتفاق لشبونة. وعقد الفريق العامل اجتماعه الأول في يونيو 2016 بحثت خلاله الوفود المشروع الأول لنص اللائحة التنفيذية المشتركة وناقشت التدابير من أجل تبديد العجز المتوقع لاتحاد لشبونة في الثنائية والخيارات بشأن الاستدامة المالية لاتحاد لشبونة.</w:t>
      </w:r>
    </w:p>
    <w:p w:rsidR="002B4CCB" w:rsidRDefault="002B4CCB" w:rsidP="00FF7F46">
      <w:pPr>
        <w:pStyle w:val="NumberedParaAR"/>
        <w:rPr>
          <w:lang w:bidi="ar-MA"/>
        </w:rPr>
      </w:pPr>
      <w:r w:rsidRPr="009D1C30">
        <w:rPr>
          <w:rFonts w:hint="cs"/>
          <w:b/>
          <w:bCs/>
          <w:color w:val="A31E33"/>
          <w:rtl/>
        </w:rPr>
        <w:t>مركز الويبو للتحكيم والوساطة.</w:t>
      </w:r>
      <w:r>
        <w:rPr>
          <w:rFonts w:hint="cs"/>
          <w:rtl/>
          <w:lang w:bidi="ar-MA"/>
        </w:rPr>
        <w:t xml:space="preserve"> يقدم مركز التحكيم والوساطة </w:t>
      </w:r>
      <w:r w:rsidRPr="005A43DF">
        <w:rPr>
          <w:rtl/>
          <w:lang w:bidi="ar-MA"/>
        </w:rPr>
        <w:t>حلولاً بديلةً أسرع وأوفر من التقاضي أمام المحاك</w:t>
      </w:r>
      <w:r>
        <w:rPr>
          <w:rtl/>
          <w:lang w:bidi="ar-MA"/>
        </w:rPr>
        <w:t>م لتسوية منازعات الملكية الفكري</w:t>
      </w:r>
      <w:r>
        <w:rPr>
          <w:rFonts w:hint="cs"/>
          <w:rtl/>
          <w:lang w:bidi="ar-MA"/>
        </w:rPr>
        <w:t>ة. ويدير المركز القضايا ويقدم الخبرة السياسية في السبل البديلة لتسوية المنازعات.</w:t>
      </w:r>
    </w:p>
    <w:p w:rsidR="002B4CCB" w:rsidRDefault="002B4CCB" w:rsidP="00FF7F46">
      <w:pPr>
        <w:pStyle w:val="NumberedParaAR"/>
        <w:rPr>
          <w:lang w:bidi="ar-MA"/>
        </w:rPr>
      </w:pPr>
      <w:r w:rsidRPr="00AC4A3A">
        <w:rPr>
          <w:rFonts w:hint="cs"/>
          <w:b/>
          <w:bCs/>
          <w:rtl/>
          <w:lang w:bidi="ar-MA"/>
        </w:rPr>
        <w:t>أسماء الحقول</w:t>
      </w:r>
      <w:r w:rsidR="00854BC7">
        <w:rPr>
          <w:rFonts w:hint="cs"/>
          <w:rtl/>
          <w:lang w:bidi="ar-MA"/>
        </w:rPr>
        <w:t>.</w:t>
      </w:r>
      <w:r w:rsidR="00854BC7">
        <w:rPr>
          <w:lang w:bidi="ar-MA"/>
        </w:rPr>
        <w:t xml:space="preserve"> </w:t>
      </w:r>
      <w:r>
        <w:rPr>
          <w:rFonts w:hint="cs"/>
          <w:rtl/>
          <w:lang w:bidi="ar-MA"/>
        </w:rPr>
        <w:t xml:space="preserve">بما أن مالكي العلامات لا يزالون يواجهون احتمال تعرض علاماتهم التجارية لمزيد من الانتهاك في الحقول- القديمة والجديدة على حد سواء </w:t>
      </w:r>
      <w:r>
        <w:rPr>
          <w:rtl/>
          <w:lang w:bidi="ar-MA"/>
        </w:rPr>
        <w:t>–</w:t>
      </w:r>
      <w:r>
        <w:rPr>
          <w:rFonts w:hint="cs"/>
          <w:rtl/>
          <w:lang w:bidi="ar-MA"/>
        </w:rPr>
        <w:t xml:space="preserve"> فإنهم لا يزالون يعتمدون على إجراءات الويبو، لتسوية المنازعات، الرامية إلى مكافحة السطو الإلكتروني. </w:t>
      </w:r>
      <w:r>
        <w:rPr>
          <w:rtl/>
          <w:lang w:bidi="ar-MA"/>
        </w:rPr>
        <w:t>و</w:t>
      </w:r>
      <w:r>
        <w:rPr>
          <w:rFonts w:hint="cs"/>
          <w:rtl/>
          <w:lang w:bidi="ar-MA"/>
        </w:rPr>
        <w:t>من خلال مكافحة</w:t>
      </w:r>
      <w:r w:rsidRPr="002D4C1A">
        <w:rPr>
          <w:rtl/>
          <w:lang w:bidi="ar-MA"/>
        </w:rPr>
        <w:t xml:space="preserve"> الممارسات الانتهازية لتسجيل اسم الحقل، </w:t>
      </w:r>
      <w:r>
        <w:rPr>
          <w:rFonts w:hint="cs"/>
          <w:rtl/>
          <w:lang w:bidi="ar-MA"/>
        </w:rPr>
        <w:t xml:space="preserve">فإن </w:t>
      </w:r>
      <w:r w:rsidRPr="002D4C1A">
        <w:rPr>
          <w:rtl/>
          <w:lang w:bidi="ar-MA"/>
        </w:rPr>
        <w:t>خدمة الويبو</w:t>
      </w:r>
      <w:r>
        <w:rPr>
          <w:rFonts w:hint="cs"/>
          <w:rtl/>
          <w:lang w:bidi="ar-MA"/>
        </w:rPr>
        <w:t xml:space="preserve"> </w:t>
      </w:r>
      <w:r w:rsidRPr="002D4C1A">
        <w:rPr>
          <w:rtl/>
          <w:lang w:bidi="ar-MA"/>
        </w:rPr>
        <w:t xml:space="preserve">تساعد المستهلكين على العثور على محتوى أصلي على الشبكة وتعزز موثوقية </w:t>
      </w:r>
      <w:r>
        <w:rPr>
          <w:rFonts w:hint="cs"/>
          <w:rtl/>
          <w:lang w:bidi="ar-MA"/>
        </w:rPr>
        <w:t>ال</w:t>
      </w:r>
      <w:r w:rsidRPr="002D4C1A">
        <w:rPr>
          <w:rtl/>
          <w:lang w:bidi="ar-MA"/>
        </w:rPr>
        <w:t>نظام</w:t>
      </w:r>
      <w:r>
        <w:rPr>
          <w:rFonts w:hint="cs"/>
          <w:rtl/>
          <w:lang w:bidi="ar-MA"/>
        </w:rPr>
        <w:t xml:space="preserve"> العالمي</w:t>
      </w:r>
      <w:r w:rsidRPr="002D4C1A">
        <w:rPr>
          <w:rtl/>
          <w:lang w:bidi="ar-MA"/>
        </w:rPr>
        <w:t xml:space="preserve"> </w:t>
      </w:r>
      <w:r>
        <w:rPr>
          <w:rFonts w:hint="cs"/>
          <w:rtl/>
          <w:lang w:bidi="ar-MA"/>
        </w:rPr>
        <w:t>ل</w:t>
      </w:r>
      <w:r>
        <w:rPr>
          <w:rtl/>
          <w:lang w:bidi="ar-MA"/>
        </w:rPr>
        <w:t>أسماء الحقول.</w:t>
      </w:r>
    </w:p>
    <w:p w:rsidR="002B4CCB" w:rsidRDefault="002B4CCB" w:rsidP="00FF7F46">
      <w:pPr>
        <w:pStyle w:val="NumberedParaAR"/>
        <w:rPr>
          <w:lang w:bidi="ar-MA"/>
        </w:rPr>
      </w:pPr>
      <w:r>
        <w:rPr>
          <w:rFonts w:hint="cs"/>
          <w:rtl/>
          <w:lang w:bidi="ar-MA"/>
        </w:rPr>
        <w:t xml:space="preserve">ومنذ أن أدار المركز، في عام 1999، القضية الأولى بموجب </w:t>
      </w:r>
      <w:r w:rsidRPr="009D5702">
        <w:rPr>
          <w:rtl/>
          <w:lang w:bidi="ar-MA"/>
        </w:rPr>
        <w:t>السياسة الموحدة لتسوية المنازعات المتعلقة بأسماء الحقول</w:t>
      </w:r>
      <w:r>
        <w:rPr>
          <w:rFonts w:hint="cs"/>
          <w:rtl/>
          <w:lang w:bidi="ar-MA"/>
        </w:rPr>
        <w:t>، التي أطلقتها الويبو، تجاوز مجموع القضايا المعروضة على الويبو 000</w:t>
      </w:r>
      <w:r>
        <w:rPr>
          <w:rFonts w:hint="eastAsia"/>
          <w:rtl/>
          <w:lang w:bidi="ar-MA"/>
        </w:rPr>
        <w:t> </w:t>
      </w:r>
      <w:r>
        <w:rPr>
          <w:rFonts w:hint="cs"/>
          <w:rtl/>
          <w:lang w:bidi="ar-MA"/>
        </w:rPr>
        <w:t>35 علامة، بما يشمل نحو 000</w:t>
      </w:r>
      <w:r>
        <w:rPr>
          <w:rFonts w:hint="eastAsia"/>
          <w:rtl/>
          <w:lang w:bidi="ar-MA"/>
        </w:rPr>
        <w:t> </w:t>
      </w:r>
      <w:r>
        <w:rPr>
          <w:rFonts w:hint="cs"/>
          <w:rtl/>
          <w:lang w:bidi="ar-MA"/>
        </w:rPr>
        <w:t>65 اسم حقل.</w:t>
      </w:r>
    </w:p>
    <w:p w:rsidR="002B4CCB" w:rsidRDefault="002B4CCB" w:rsidP="00FF7F46">
      <w:pPr>
        <w:pStyle w:val="NumberedParaAR"/>
        <w:rPr>
          <w:lang w:bidi="ar-MA"/>
        </w:rPr>
      </w:pPr>
      <w:r>
        <w:rPr>
          <w:rFonts w:hint="cs"/>
          <w:rtl/>
          <w:lang w:bidi="ar-MA"/>
        </w:rPr>
        <w:t>وارتفع مجموع قضايا السطو الإلكتروني المعروضة على الويبو في عام 2015 بنسبة 4.6 في المائة على مدى 2014، إذ أودع مالكو العلامات التجارية 754</w:t>
      </w:r>
      <w:r>
        <w:rPr>
          <w:rFonts w:hint="eastAsia"/>
          <w:rtl/>
          <w:lang w:bidi="ar-MA"/>
        </w:rPr>
        <w:t> </w:t>
      </w:r>
      <w:r>
        <w:rPr>
          <w:rFonts w:hint="cs"/>
          <w:rtl/>
          <w:lang w:bidi="ar-MA"/>
        </w:rPr>
        <w:t>2 قضية يزعمون فيها انتهاك علاماتهم. والقضايا ال</w:t>
      </w:r>
      <w:r w:rsidR="00AC4A3A">
        <w:rPr>
          <w:rFonts w:hint="cs"/>
          <w:rtl/>
          <w:lang w:bidi="ar-MA"/>
        </w:rPr>
        <w:t>تي استلمتها الويبو حتى 31 أغسطس</w:t>
      </w:r>
      <w:r w:rsidR="00AC4A3A">
        <w:rPr>
          <w:rFonts w:hint="eastAsia"/>
          <w:lang w:bidi="ar-MA"/>
        </w:rPr>
        <w:t> </w:t>
      </w:r>
      <w:r>
        <w:rPr>
          <w:rFonts w:hint="cs"/>
          <w:rtl/>
          <w:lang w:bidi="ar-MA"/>
        </w:rPr>
        <w:t>2016 بلغ عددها 021</w:t>
      </w:r>
      <w:r>
        <w:rPr>
          <w:rFonts w:hint="eastAsia"/>
          <w:rtl/>
          <w:lang w:bidi="ar-MA"/>
        </w:rPr>
        <w:t> </w:t>
      </w:r>
      <w:r>
        <w:rPr>
          <w:rFonts w:hint="cs"/>
          <w:rtl/>
          <w:lang w:bidi="ar-MA"/>
        </w:rPr>
        <w:t>2 قضية، وهي زيادة بنسبة 11.9 في المائة مقارنة بنفس الفترة من عام 2015.</w:t>
      </w:r>
    </w:p>
    <w:p w:rsidR="002B4CCB" w:rsidRDefault="002B4CCB" w:rsidP="00FF7F46">
      <w:pPr>
        <w:pStyle w:val="NumberedParaAR"/>
        <w:rPr>
          <w:lang w:bidi="ar-MA"/>
        </w:rPr>
      </w:pPr>
      <w:r>
        <w:rPr>
          <w:rFonts w:hint="cs"/>
          <w:rtl/>
          <w:lang w:bidi="ar-MA"/>
        </w:rPr>
        <w:t xml:space="preserve">وفي عام 2015، شملت القضايا المعروضة على الويبو بموجب </w:t>
      </w:r>
      <w:r w:rsidRPr="009D5702">
        <w:rPr>
          <w:rtl/>
          <w:lang w:bidi="ar-MA"/>
        </w:rPr>
        <w:t>السياسة الموحدة لتسوية المنازعات المتعلقة بأسماء الحقول</w:t>
      </w:r>
      <w:r>
        <w:rPr>
          <w:rFonts w:hint="cs"/>
          <w:rtl/>
          <w:lang w:bidi="ar-MA"/>
        </w:rPr>
        <w:t xml:space="preserve"> أطرافاً من 177 بلداً، بما يؤكد الطابع العالمي للإنترنت والمشاركة على الصعيد العالمي في الإجراء الذي تديره الويبو. </w:t>
      </w:r>
      <w:r w:rsidRPr="00B76764">
        <w:rPr>
          <w:rtl/>
          <w:lang w:bidi="ar-MA"/>
        </w:rPr>
        <w:t>وكانت القطاعات الرئيسية الثلاثة التي شملتها الشكاوى هي الموضة (10% من مجموع القض</w:t>
      </w:r>
      <w:r w:rsidR="00AC4A3A">
        <w:rPr>
          <w:rtl/>
          <w:lang w:bidi="ar-MA"/>
        </w:rPr>
        <w:t xml:space="preserve">ايا) والخدمات المصرفية </w:t>
      </w:r>
      <w:r w:rsidR="00AC4A3A">
        <w:rPr>
          <w:rtl/>
          <w:lang w:bidi="ar-MA"/>
        </w:rPr>
        <w:lastRenderedPageBreak/>
        <w:t>والمالية</w:t>
      </w:r>
      <w:r w:rsidR="00AC4A3A">
        <w:rPr>
          <w:rFonts w:hint="cs"/>
          <w:rtl/>
          <w:lang w:bidi="ar-MA"/>
        </w:rPr>
        <w:t> </w:t>
      </w:r>
      <w:r w:rsidRPr="00B76764">
        <w:rPr>
          <w:rtl/>
          <w:lang w:bidi="ar-MA"/>
        </w:rPr>
        <w:t>(</w:t>
      </w:r>
      <w:r>
        <w:rPr>
          <w:rtl/>
          <w:lang w:bidi="ar-MA"/>
        </w:rPr>
        <w:t xml:space="preserve">9%) </w:t>
      </w:r>
      <w:r w:rsidRPr="00B76764">
        <w:rPr>
          <w:rtl/>
          <w:lang w:bidi="ar-MA"/>
        </w:rPr>
        <w:t>والإنترنت وتكن</w:t>
      </w:r>
      <w:r>
        <w:rPr>
          <w:rtl/>
          <w:lang w:bidi="ar-MA"/>
        </w:rPr>
        <w:t>ولوجيا المعلومات (9%)</w:t>
      </w:r>
      <w:r w:rsidRPr="00B76764">
        <w:rPr>
          <w:rtl/>
          <w:lang w:bidi="ar-MA"/>
        </w:rPr>
        <w:t>.</w:t>
      </w:r>
      <w:r>
        <w:rPr>
          <w:rFonts w:hint="cs"/>
          <w:rtl/>
          <w:lang w:bidi="ar-MA"/>
        </w:rPr>
        <w:t xml:space="preserve"> </w:t>
      </w:r>
      <w:r w:rsidRPr="002B52BC">
        <w:rPr>
          <w:rtl/>
          <w:lang w:bidi="ar-MA"/>
        </w:rPr>
        <w:t>وبتّ في القضايا 313 وسيطا ومح</w:t>
      </w:r>
      <w:r>
        <w:rPr>
          <w:rtl/>
          <w:lang w:bidi="ar-MA"/>
        </w:rPr>
        <w:t>ك</w:t>
      </w:r>
      <w:r>
        <w:rPr>
          <w:rFonts w:hint="cs"/>
          <w:rtl/>
          <w:lang w:bidi="ar-MA"/>
        </w:rPr>
        <w:t>ما</w:t>
      </w:r>
      <w:r>
        <w:rPr>
          <w:rtl/>
          <w:lang w:bidi="ar-MA"/>
        </w:rPr>
        <w:t xml:space="preserve"> عيّنتهم الويبو من 45 بلدا</w:t>
      </w:r>
      <w:r>
        <w:rPr>
          <w:rFonts w:hint="cs"/>
          <w:rtl/>
          <w:lang w:bidi="ar-MA"/>
        </w:rPr>
        <w:t>ً</w:t>
      </w:r>
      <w:r>
        <w:rPr>
          <w:rtl/>
          <w:lang w:bidi="ar-MA"/>
        </w:rPr>
        <w:t xml:space="preserve">، واستُخدمت 15 لغة </w:t>
      </w:r>
      <w:r>
        <w:rPr>
          <w:rFonts w:hint="cs"/>
          <w:rtl/>
          <w:lang w:bidi="ar-MA"/>
        </w:rPr>
        <w:t>فريدة</w:t>
      </w:r>
      <w:r w:rsidRPr="002B52BC">
        <w:rPr>
          <w:rtl/>
          <w:lang w:bidi="ar-MA"/>
        </w:rPr>
        <w:t xml:space="preserve"> في الإجراءات.</w:t>
      </w:r>
    </w:p>
    <w:p w:rsidR="002B4CCB" w:rsidRDefault="002B4CCB" w:rsidP="00FF7F46">
      <w:pPr>
        <w:pStyle w:val="NumberedParaAR"/>
        <w:rPr>
          <w:lang w:bidi="ar-MA"/>
        </w:rPr>
      </w:pPr>
      <w:r w:rsidRPr="00CE5AFB">
        <w:rPr>
          <w:rtl/>
          <w:lang w:bidi="ar-MA"/>
        </w:rPr>
        <w:t>ومثلت الحقول العليا القطرية</w:t>
      </w:r>
      <w:r>
        <w:rPr>
          <w:rFonts w:hint="cs"/>
          <w:rtl/>
          <w:lang w:bidi="ar-MA"/>
        </w:rPr>
        <w:t xml:space="preserve"> نسبة</w:t>
      </w:r>
      <w:r w:rsidRPr="00CE5AFB">
        <w:rPr>
          <w:rtl/>
          <w:lang w:bidi="ar-MA"/>
        </w:rPr>
        <w:t xml:space="preserve"> </w:t>
      </w:r>
      <w:r w:rsidRPr="00CE5AFB">
        <w:rPr>
          <w:cs/>
          <w:lang w:bidi="ar-MA"/>
        </w:rPr>
        <w:t>‎</w:t>
      </w:r>
      <w:r>
        <w:rPr>
          <w:rFonts w:hint="cs"/>
          <w:rtl/>
          <w:lang w:bidi="ar-MA"/>
        </w:rPr>
        <w:t>14 في المائة</w:t>
      </w:r>
      <w:r w:rsidRPr="00CE5AFB">
        <w:rPr>
          <w:rtl/>
          <w:lang w:bidi="ar-MA"/>
        </w:rPr>
        <w:t xml:space="preserve"> من مجموع الطلبات المودعة</w:t>
      </w:r>
      <w:r>
        <w:rPr>
          <w:rFonts w:hint="cs"/>
          <w:rtl/>
          <w:lang w:bidi="ar-MA"/>
        </w:rPr>
        <w:t xml:space="preserve"> في عام 2015</w:t>
      </w:r>
      <w:r w:rsidRPr="00CE5AFB">
        <w:rPr>
          <w:rtl/>
          <w:lang w:bidi="ar-MA"/>
        </w:rPr>
        <w:t xml:space="preserve">، حيث أصبحت </w:t>
      </w:r>
      <w:r w:rsidRPr="00CE5AFB">
        <w:rPr>
          <w:cs/>
          <w:lang w:bidi="ar-MA"/>
        </w:rPr>
        <w:t>‎</w:t>
      </w:r>
      <w:r>
        <w:rPr>
          <w:rFonts w:hint="cs"/>
          <w:rtl/>
          <w:lang w:bidi="ar-MA"/>
        </w:rPr>
        <w:t>75</w:t>
      </w:r>
      <w:r>
        <w:rPr>
          <w:rtl/>
          <w:lang w:bidi="ar-MA"/>
        </w:rPr>
        <w:t xml:space="preserve"> هيئة </w:t>
      </w:r>
      <w:r w:rsidRPr="00CE5AFB">
        <w:rPr>
          <w:rtl/>
          <w:lang w:bidi="ar-MA"/>
        </w:rPr>
        <w:t>تسجيل</w:t>
      </w:r>
      <w:r>
        <w:rPr>
          <w:rFonts w:hint="cs"/>
          <w:rtl/>
          <w:lang w:bidi="ar-MA"/>
        </w:rPr>
        <w:t xml:space="preserve"> من هذا النوع</w:t>
      </w:r>
      <w:r>
        <w:rPr>
          <w:rtl/>
          <w:lang w:bidi="ar-MA"/>
        </w:rPr>
        <w:t xml:space="preserve"> </w:t>
      </w:r>
      <w:r>
        <w:rPr>
          <w:rFonts w:hint="cs"/>
          <w:rtl/>
          <w:lang w:bidi="ar-MA"/>
        </w:rPr>
        <w:t xml:space="preserve">تلجأ إلى هذه الخدمة التي </w:t>
      </w:r>
      <w:proofErr w:type="spellStart"/>
      <w:r>
        <w:rPr>
          <w:rFonts w:hint="cs"/>
          <w:rtl/>
          <w:lang w:bidi="ar-MA"/>
        </w:rPr>
        <w:t>تتيحها</w:t>
      </w:r>
      <w:proofErr w:type="spellEnd"/>
      <w:r>
        <w:rPr>
          <w:rFonts w:hint="cs"/>
          <w:rtl/>
          <w:lang w:bidi="ar-MA"/>
        </w:rPr>
        <w:t xml:space="preserve"> الويبو.</w:t>
      </w:r>
    </w:p>
    <w:p w:rsidR="002B4CCB" w:rsidRDefault="002B4CCB" w:rsidP="00FF7F46">
      <w:pPr>
        <w:pStyle w:val="NumberedParaAR"/>
        <w:rPr>
          <w:lang w:bidi="ar-MA"/>
        </w:rPr>
      </w:pPr>
      <w:r>
        <w:rPr>
          <w:rFonts w:hint="cs"/>
          <w:rtl/>
          <w:lang w:bidi="ar-MA"/>
        </w:rPr>
        <w:t xml:space="preserve">وترد الآن على نحو اعتيادي، في القضايا المعروضة بموجب </w:t>
      </w:r>
      <w:r w:rsidRPr="009D5702">
        <w:rPr>
          <w:rtl/>
          <w:lang w:bidi="ar-MA"/>
        </w:rPr>
        <w:t>السياسة الموحدة لتسوية المنازعات المتعلقة بأسماء الحقول</w:t>
      </w:r>
      <w:r>
        <w:rPr>
          <w:rFonts w:hint="cs"/>
          <w:rtl/>
          <w:lang w:bidi="ar-MA"/>
        </w:rPr>
        <w:t xml:space="preserve">، تسجيلات أسماء الحقول في </w:t>
      </w:r>
      <w:r w:rsidRPr="005030B4">
        <w:rPr>
          <w:rtl/>
          <w:lang w:bidi="ar-MA"/>
        </w:rPr>
        <w:t>الحقول العليا المكونة من أسماء عامة</w:t>
      </w:r>
      <w:r>
        <w:rPr>
          <w:rFonts w:hint="cs"/>
          <w:rtl/>
          <w:lang w:bidi="ar-MA"/>
        </w:rPr>
        <w:t xml:space="preserve"> المفتوحة حديثاً</w:t>
      </w:r>
      <w:r w:rsidRPr="005030B4">
        <w:rPr>
          <w:rtl/>
          <w:lang w:bidi="ar-MA"/>
        </w:rPr>
        <w:t>.</w:t>
      </w:r>
      <w:r>
        <w:rPr>
          <w:rFonts w:hint="cs"/>
          <w:rtl/>
          <w:lang w:bidi="ar-MA"/>
        </w:rPr>
        <w:t xml:space="preserve"> وبأكثر من 000</w:t>
      </w:r>
      <w:r>
        <w:rPr>
          <w:rFonts w:hint="eastAsia"/>
          <w:rtl/>
          <w:lang w:bidi="ar-MA"/>
        </w:rPr>
        <w:t> </w:t>
      </w:r>
      <w:r>
        <w:rPr>
          <w:rFonts w:hint="cs"/>
          <w:rtl/>
          <w:lang w:bidi="ar-MA"/>
        </w:rPr>
        <w:t>1 من أصل 400</w:t>
      </w:r>
      <w:r>
        <w:rPr>
          <w:rFonts w:hint="eastAsia"/>
          <w:rtl/>
          <w:lang w:bidi="ar-MA"/>
        </w:rPr>
        <w:t> </w:t>
      </w:r>
      <w:r>
        <w:rPr>
          <w:rFonts w:hint="cs"/>
          <w:rtl/>
          <w:lang w:bidi="ar-MA"/>
        </w:rPr>
        <w:t>1 حقل تشغيلي جديد من الحقول العليا المكونة من أسماء عامة، فإن القضايا التي تشمل تلك المجالات تمثل نحو نسبة 15 في المائة من عدد القضايا المعروضة على الويبو في 2016 حتى الآن.</w:t>
      </w:r>
    </w:p>
    <w:p w:rsidR="002B4CCB" w:rsidRDefault="002B4CCB" w:rsidP="00FF7F46">
      <w:pPr>
        <w:pStyle w:val="NumberedParaAR"/>
        <w:rPr>
          <w:lang w:bidi="ar-MA"/>
        </w:rPr>
      </w:pPr>
      <w:r>
        <w:rPr>
          <w:rFonts w:hint="cs"/>
          <w:rtl/>
          <w:lang w:bidi="ar-MA"/>
        </w:rPr>
        <w:t xml:space="preserve">وترصد الويبو عن كثب عملية أطلقتها </w:t>
      </w:r>
      <w:r w:rsidRPr="005030B4">
        <w:rPr>
          <w:rtl/>
          <w:lang w:bidi="ar-MA"/>
        </w:rPr>
        <w:t>هيئة الإنترنت للأسماء والأرقام المخصصة (</w:t>
      </w:r>
      <w:proofErr w:type="spellStart"/>
      <w:r w:rsidRPr="005030B4">
        <w:rPr>
          <w:rtl/>
          <w:lang w:bidi="ar-MA"/>
        </w:rPr>
        <w:t>الإيكان</w:t>
      </w:r>
      <w:proofErr w:type="spellEnd"/>
      <w:r w:rsidRPr="005030B4">
        <w:rPr>
          <w:rtl/>
          <w:lang w:bidi="ar-MA"/>
        </w:rPr>
        <w:t>)</w:t>
      </w:r>
      <w:r>
        <w:rPr>
          <w:rFonts w:hint="cs"/>
          <w:rtl/>
          <w:lang w:bidi="ar-MA"/>
        </w:rPr>
        <w:t xml:space="preserve"> لاستعراض </w:t>
      </w:r>
      <w:r w:rsidRPr="009D5702">
        <w:rPr>
          <w:rtl/>
          <w:lang w:bidi="ar-MA"/>
        </w:rPr>
        <w:t>السياسة الموحدة لتسوية المنازعات المتعلقة بأسماء الحقول</w:t>
      </w:r>
      <w:r>
        <w:rPr>
          <w:rFonts w:hint="cs"/>
          <w:rtl/>
          <w:lang w:bidi="ar-MA"/>
        </w:rPr>
        <w:t xml:space="preserve"> وغيرها من آليات حماية الحقوق.</w:t>
      </w:r>
    </w:p>
    <w:p w:rsidR="002B4CCB" w:rsidRDefault="002B4CCB" w:rsidP="00FF7F46">
      <w:pPr>
        <w:pStyle w:val="NumberedParaAR"/>
        <w:rPr>
          <w:lang w:bidi="ar-MA"/>
        </w:rPr>
      </w:pPr>
      <w:r w:rsidRPr="00AC4A3A">
        <w:rPr>
          <w:rFonts w:hint="cs"/>
          <w:b/>
          <w:bCs/>
          <w:rtl/>
          <w:lang w:bidi="ar-MA"/>
        </w:rPr>
        <w:t>منازعات الملكية الفكرية</w:t>
      </w:r>
      <w:r w:rsidR="00AC4A3A">
        <w:rPr>
          <w:rFonts w:hint="cs"/>
          <w:rtl/>
          <w:lang w:bidi="ar-MA"/>
        </w:rPr>
        <w:t xml:space="preserve">. </w:t>
      </w:r>
      <w:r>
        <w:rPr>
          <w:rFonts w:hint="cs"/>
          <w:rtl/>
          <w:lang w:bidi="ar-MA"/>
        </w:rPr>
        <w:t>ترمي الإجراءات المتاحة بموجب قواعد الويبو الخاصة بالتحكيم والوساطة ومعاينة الخبراء إلى تيسير استخدام الملكية الفكرية دون الانقطاع غير السائغ الذي يتسبب فيه التقاضي المطوَّل والمكلّف.</w:t>
      </w:r>
    </w:p>
    <w:p w:rsidR="002B4CCB" w:rsidRDefault="002B4CCB" w:rsidP="00FF7F46">
      <w:pPr>
        <w:pStyle w:val="NumberedParaAR"/>
        <w:rPr>
          <w:lang w:bidi="ar-MA"/>
        </w:rPr>
      </w:pPr>
      <w:r>
        <w:rPr>
          <w:rFonts w:hint="cs"/>
          <w:rtl/>
          <w:lang w:bidi="ar-MA"/>
        </w:rPr>
        <w:t xml:space="preserve">وجرى إيداع القضايا في مجالات البراءات، والعلامات التجارية، والبرمجيات، </w:t>
      </w:r>
      <w:r w:rsidRPr="0072684D">
        <w:rPr>
          <w:rtl/>
          <w:lang w:bidi="ar-MA"/>
        </w:rPr>
        <w:t>والبحث والتطوير</w:t>
      </w:r>
      <w:r>
        <w:rPr>
          <w:rFonts w:hint="cs"/>
          <w:rtl/>
          <w:lang w:bidi="ar-MA"/>
        </w:rPr>
        <w:t>،</w:t>
      </w:r>
      <w:r w:rsidRPr="0072684D">
        <w:rPr>
          <w:rtl/>
          <w:lang w:bidi="ar-MA"/>
        </w:rPr>
        <w:t xml:space="preserve"> والأفلام والإعلام</w:t>
      </w:r>
      <w:r>
        <w:rPr>
          <w:rFonts w:hint="cs"/>
          <w:rtl/>
          <w:lang w:bidi="ar-MA"/>
        </w:rPr>
        <w:t>،</w:t>
      </w:r>
      <w:r w:rsidRPr="0072684D">
        <w:rPr>
          <w:rtl/>
          <w:lang w:bidi="ar-MA"/>
        </w:rPr>
        <w:t xml:space="preserve"> ومنح حق الامتياز</w:t>
      </w:r>
      <w:r>
        <w:rPr>
          <w:rFonts w:hint="cs"/>
          <w:rtl/>
          <w:lang w:bidi="ar-MA"/>
        </w:rPr>
        <w:t>. وقد أدار المركز أكثر من 460 قضية استناداً إلى التحكيم والوساطة ومعاينة الخبراء منذ إيداع أول قضية في عام 1999، وتراوحت قيم المنازعات بين 000</w:t>
      </w:r>
      <w:r>
        <w:rPr>
          <w:rFonts w:hint="eastAsia"/>
          <w:rtl/>
          <w:lang w:bidi="ar-MA"/>
        </w:rPr>
        <w:t> </w:t>
      </w:r>
      <w:r>
        <w:rPr>
          <w:rFonts w:hint="cs"/>
          <w:rtl/>
          <w:lang w:bidi="ar-MA"/>
        </w:rPr>
        <w:t>20 دولار أمريكي ومليار دولار أمريكي.</w:t>
      </w:r>
    </w:p>
    <w:p w:rsidR="002B4CCB" w:rsidRDefault="002B4CCB" w:rsidP="00FF7F46">
      <w:pPr>
        <w:pStyle w:val="NumberedParaAR"/>
        <w:rPr>
          <w:rtl/>
          <w:lang w:bidi="ar-MA"/>
        </w:rPr>
      </w:pPr>
      <w:r>
        <w:rPr>
          <w:rFonts w:hint="cs"/>
          <w:rtl/>
          <w:lang w:bidi="ar-MA"/>
        </w:rPr>
        <w:t xml:space="preserve">وبالتعاون مع مكاتب الملكية الفكرية وحق المؤلف المعنية، تتيح الويبو موارد من شأنها مساعدة الأطراف في تسوية منازعاتها المتعلقة بالحقوق المعروضة على تلك المكاتب. والتعاون جار مع مكاتب </w:t>
      </w:r>
      <w:r w:rsidRPr="001B2E6B">
        <w:rPr>
          <w:rtl/>
          <w:lang w:bidi="ar-MA"/>
        </w:rPr>
        <w:t>إندونيسيا٬ والبرازيل٬ وسنغافورة٬ والفلبين٬ وكولومبيا٬ والمكسيك</w:t>
      </w:r>
      <w:r>
        <w:rPr>
          <w:rFonts w:hint="cs"/>
          <w:rtl/>
          <w:lang w:bidi="ar-MA"/>
        </w:rPr>
        <w:t xml:space="preserve">، إلى جانب وكالات الملكية الفكرية في جمهورية كوريا. وقد جمع المركز التجارب المهمة في </w:t>
      </w:r>
      <w:r w:rsidRPr="001B2E6B">
        <w:rPr>
          <w:rtl/>
          <w:lang w:bidi="ar-MA"/>
        </w:rPr>
        <w:t>دليل الويبو بشأن الخيارات البديلة لفض المنازعات لفائد</w:t>
      </w:r>
      <w:r>
        <w:rPr>
          <w:rtl/>
          <w:lang w:bidi="ar-MA"/>
        </w:rPr>
        <w:t>ة مكاتب الملكية الفكرية ومحاكمه</w:t>
      </w:r>
      <w:r>
        <w:rPr>
          <w:rFonts w:hint="cs"/>
          <w:rtl/>
          <w:lang w:bidi="ar-MA"/>
        </w:rPr>
        <w:t xml:space="preserve">ا، الذي صدر في عام 2015. ومنذ يناير 2016، فإن المركز مدرج أيضاً باعتباره أحد موردي خدمات تسوية المنازعات المتاحين بالنسبة للإجراءات المعروضة </w:t>
      </w:r>
      <w:r w:rsidRPr="00492F4D">
        <w:rPr>
          <w:rtl/>
          <w:lang w:bidi="ar-MA"/>
        </w:rPr>
        <w:t>أمام مجلس المحاكمة والطعن في مجال العلامات التجارية ومجلس المحاكمة والطعن في مجال البراءات</w:t>
      </w:r>
      <w:r>
        <w:rPr>
          <w:rFonts w:hint="cs"/>
          <w:rtl/>
          <w:lang w:bidi="ar-MA"/>
        </w:rPr>
        <w:t xml:space="preserve"> التابعين ل</w:t>
      </w:r>
      <w:r w:rsidRPr="00492F4D">
        <w:rPr>
          <w:rtl/>
          <w:lang w:bidi="ar-MA"/>
        </w:rPr>
        <w:t>مكتب الولايات المتحدة الأمريكية للبراءات والعلامات التجارية.</w:t>
      </w:r>
    </w:p>
    <w:p w:rsidR="002B4CCB" w:rsidRDefault="002B4CCB" w:rsidP="00E86AF1">
      <w:pPr>
        <w:pStyle w:val="NormalParaAR"/>
        <w:keepNext/>
        <w:rPr>
          <w:rFonts w:asciiTheme="minorBidi" w:hAnsiTheme="minorBidi" w:cstheme="minorBidi"/>
          <w:b/>
          <w:bCs/>
          <w:sz w:val="20"/>
          <w:szCs w:val="20"/>
        </w:rPr>
      </w:pPr>
      <w:r w:rsidRPr="00473DA2">
        <w:rPr>
          <w:rFonts w:hint="cs"/>
          <w:b/>
          <w:bCs/>
          <w:rtl/>
          <w:lang w:val="fr-CH"/>
        </w:rPr>
        <w:t>الإطار القانوني الدولي</w:t>
      </w:r>
    </w:p>
    <w:p w:rsidR="002B4CCB" w:rsidRPr="00BB6DF2" w:rsidRDefault="002B4CCB" w:rsidP="00FF7F46">
      <w:pPr>
        <w:pStyle w:val="NumberedParaAR"/>
        <w:rPr>
          <w:b/>
          <w:bCs/>
          <w:lang w:val="fr-CH"/>
        </w:rPr>
      </w:pPr>
      <w:r w:rsidRPr="009D1C30">
        <w:rPr>
          <w:b/>
          <w:bCs/>
          <w:color w:val="2051A0"/>
          <w:rtl/>
        </w:rPr>
        <w:t>المعاهدات القائمة.</w:t>
      </w:r>
      <w:r w:rsidR="00AC4A3A">
        <w:rPr>
          <w:rFonts w:hint="cs"/>
          <w:rtl/>
        </w:rPr>
        <w:t xml:space="preserve"> </w:t>
      </w:r>
      <w:r w:rsidRPr="00CF12E1">
        <w:rPr>
          <w:rtl/>
        </w:rPr>
        <w:t>تمي</w:t>
      </w:r>
      <w:r>
        <w:rPr>
          <w:rFonts w:hint="cs"/>
          <w:rtl/>
        </w:rPr>
        <w:t>ّز</w:t>
      </w:r>
      <w:r>
        <w:rPr>
          <w:rtl/>
        </w:rPr>
        <w:t xml:space="preserve"> العام الماضي ب</w:t>
      </w:r>
      <w:r w:rsidRPr="00CF12E1">
        <w:rPr>
          <w:rtl/>
        </w:rPr>
        <w:t xml:space="preserve">ارتفاع ملحوظ </w:t>
      </w:r>
      <w:r>
        <w:rPr>
          <w:rFonts w:hint="cs"/>
          <w:rtl/>
        </w:rPr>
        <w:t xml:space="preserve">في نسبة </w:t>
      </w:r>
      <w:r w:rsidRPr="00CF12E1">
        <w:rPr>
          <w:rtl/>
        </w:rPr>
        <w:t>الانضمام إلى المع</w:t>
      </w:r>
      <w:r>
        <w:rPr>
          <w:rtl/>
        </w:rPr>
        <w:t>اهدات التي تديرها الويبو،</w:t>
      </w:r>
      <w:r>
        <w:rPr>
          <w:rFonts w:hint="cs"/>
          <w:rtl/>
        </w:rPr>
        <w:t xml:space="preserve"> إذ ان</w:t>
      </w:r>
      <w:r w:rsidR="00870F83">
        <w:rPr>
          <w:rFonts w:hint="cs"/>
          <w:rtl/>
        </w:rPr>
        <w:t>ضم</w:t>
      </w:r>
      <w:r w:rsidR="00870F83">
        <w:rPr>
          <w:rFonts w:hint="eastAsia"/>
        </w:rPr>
        <w:t> </w:t>
      </w:r>
      <w:r>
        <w:rPr>
          <w:rFonts w:hint="cs"/>
          <w:rtl/>
        </w:rPr>
        <w:t xml:space="preserve">35 طرفا جديدا </w:t>
      </w:r>
      <w:r w:rsidRPr="00CF12E1">
        <w:rPr>
          <w:rtl/>
        </w:rPr>
        <w:t xml:space="preserve">منذ سبتمبر 2015، </w:t>
      </w:r>
      <w:r>
        <w:rPr>
          <w:rFonts w:hint="cs"/>
          <w:rtl/>
        </w:rPr>
        <w:t xml:space="preserve">أي تقريبا </w:t>
      </w:r>
      <w:r>
        <w:rPr>
          <w:rtl/>
        </w:rPr>
        <w:t>ضعف عدد</w:t>
      </w:r>
      <w:r>
        <w:rPr>
          <w:rFonts w:hint="cs"/>
          <w:rtl/>
        </w:rPr>
        <w:t xml:space="preserve"> الأطراف التي انضمت </w:t>
      </w:r>
      <w:r>
        <w:rPr>
          <w:rtl/>
        </w:rPr>
        <w:t>العام ا</w:t>
      </w:r>
      <w:r>
        <w:rPr>
          <w:rFonts w:hint="cs"/>
          <w:rtl/>
        </w:rPr>
        <w:t>لماضي</w:t>
      </w:r>
      <w:r w:rsidRPr="00CF12E1">
        <w:rPr>
          <w:rtl/>
        </w:rPr>
        <w:t xml:space="preserve">. </w:t>
      </w:r>
      <w:r>
        <w:rPr>
          <w:rFonts w:hint="cs"/>
          <w:rtl/>
        </w:rPr>
        <w:t>و</w:t>
      </w:r>
      <w:r w:rsidRPr="00CF12E1">
        <w:rPr>
          <w:rtl/>
        </w:rPr>
        <w:t>للعام الثاني على التو</w:t>
      </w:r>
      <w:r>
        <w:rPr>
          <w:rtl/>
        </w:rPr>
        <w:t xml:space="preserve">الي، كانت </w:t>
      </w:r>
      <w:r>
        <w:rPr>
          <w:rFonts w:hint="cs"/>
          <w:rtl/>
        </w:rPr>
        <w:t>أغلب هذه الأطراف</w:t>
      </w:r>
      <w:r w:rsidRPr="00CF12E1">
        <w:rPr>
          <w:rtl/>
        </w:rPr>
        <w:t xml:space="preserve"> من البلدان النامية. </w:t>
      </w:r>
      <w:r w:rsidRPr="00955240">
        <w:rPr>
          <w:rtl/>
        </w:rPr>
        <w:t>وت</w:t>
      </w:r>
      <w:r>
        <w:rPr>
          <w:rFonts w:hint="cs"/>
          <w:rtl/>
        </w:rPr>
        <w:t>َ</w:t>
      </w:r>
      <w:r w:rsidRPr="00955240">
        <w:rPr>
          <w:rtl/>
        </w:rPr>
        <w:t>ضم</w:t>
      </w:r>
      <w:r>
        <w:rPr>
          <w:rFonts w:hint="cs"/>
          <w:rtl/>
        </w:rPr>
        <w:t>ُّ</w:t>
      </w:r>
      <w:r w:rsidRPr="00955240">
        <w:rPr>
          <w:rtl/>
        </w:rPr>
        <w:t xml:space="preserve"> أربع معاهدات أكثر م</w:t>
      </w:r>
      <w:r>
        <w:rPr>
          <w:rtl/>
        </w:rPr>
        <w:t>ن 100 دولة طرف في كل واحدة منها</w:t>
      </w:r>
      <w:r>
        <w:rPr>
          <w:rFonts w:hint="cs"/>
          <w:rtl/>
        </w:rPr>
        <w:t>.</w:t>
      </w:r>
      <w:r w:rsidRPr="00955240">
        <w:rPr>
          <w:rtl/>
        </w:rPr>
        <w:t xml:space="preserve"> واسترشادا</w:t>
      </w:r>
      <w:r>
        <w:rPr>
          <w:rFonts w:hint="cs"/>
          <w:rtl/>
        </w:rPr>
        <w:t>ً</w:t>
      </w:r>
      <w:r w:rsidRPr="00955240">
        <w:rPr>
          <w:rtl/>
        </w:rPr>
        <w:t xml:space="preserve"> بمعدلات الانضمام على مدى السن</w:t>
      </w:r>
      <w:r>
        <w:rPr>
          <w:rtl/>
        </w:rPr>
        <w:t>وات الخمس الماضية، يتوقع أن ت</w:t>
      </w:r>
      <w:r>
        <w:rPr>
          <w:rFonts w:hint="cs"/>
          <w:rtl/>
        </w:rPr>
        <w:t>ضمّ</w:t>
      </w:r>
      <w:r w:rsidRPr="00955240">
        <w:rPr>
          <w:rtl/>
        </w:rPr>
        <w:t xml:space="preserve"> خمس على الأقل م</w:t>
      </w:r>
      <w:r>
        <w:rPr>
          <w:rtl/>
        </w:rPr>
        <w:t>ن المعاهدات الأخرى</w:t>
      </w:r>
      <w:r>
        <w:t> </w:t>
      </w:r>
      <w:r w:rsidRPr="00955240">
        <w:rPr>
          <w:rtl/>
        </w:rPr>
        <w:t>100 طرف متعاقد بحلول عام 2020.</w:t>
      </w:r>
    </w:p>
    <w:p w:rsidR="002B4CCB" w:rsidRDefault="002B4CCB" w:rsidP="00FF7F46">
      <w:pPr>
        <w:pStyle w:val="NumberedParaAR"/>
      </w:pPr>
      <w:r>
        <w:rPr>
          <w:rtl/>
        </w:rPr>
        <w:t>و</w:t>
      </w:r>
      <w:r>
        <w:rPr>
          <w:rFonts w:hint="cs"/>
          <w:rtl/>
        </w:rPr>
        <w:t>أحرز</w:t>
      </w:r>
      <w:r w:rsidRPr="00955240">
        <w:rPr>
          <w:rtl/>
        </w:rPr>
        <w:t xml:space="preserve"> </w:t>
      </w:r>
      <w:r>
        <w:rPr>
          <w:rFonts w:hint="cs"/>
          <w:rtl/>
        </w:rPr>
        <w:t>هدف</w:t>
      </w:r>
      <w:r>
        <w:rPr>
          <w:rtl/>
        </w:rPr>
        <w:t xml:space="preserve"> رئيسي</w:t>
      </w:r>
      <w:r w:rsidRPr="00955240">
        <w:rPr>
          <w:rtl/>
        </w:rPr>
        <w:t xml:space="preserve"> في </w:t>
      </w:r>
      <w:r>
        <w:rPr>
          <w:rFonts w:hint="cs"/>
          <w:rtl/>
        </w:rPr>
        <w:t xml:space="preserve">شهر </w:t>
      </w:r>
      <w:r w:rsidRPr="00955240">
        <w:rPr>
          <w:rtl/>
        </w:rPr>
        <w:t>يونيو من هذا</w:t>
      </w:r>
      <w:r>
        <w:rPr>
          <w:rtl/>
        </w:rPr>
        <w:t xml:space="preserve"> العام مع إيداع </w:t>
      </w:r>
      <w:r>
        <w:rPr>
          <w:rFonts w:hint="cs"/>
          <w:rtl/>
        </w:rPr>
        <w:t>الوثيقة</w:t>
      </w:r>
      <w:r>
        <w:rPr>
          <w:rtl/>
        </w:rPr>
        <w:t xml:space="preserve"> العشرين </w:t>
      </w:r>
      <w:r>
        <w:rPr>
          <w:rFonts w:hint="cs"/>
          <w:rtl/>
        </w:rPr>
        <w:t>من وثائق ال</w:t>
      </w:r>
      <w:r>
        <w:rPr>
          <w:rtl/>
        </w:rPr>
        <w:t>انضمام إلى</w:t>
      </w:r>
      <w:r>
        <w:rPr>
          <w:rFonts w:hint="cs"/>
          <w:rtl/>
        </w:rPr>
        <w:t xml:space="preserve"> </w:t>
      </w:r>
      <w:r>
        <w:rPr>
          <w:rtl/>
        </w:rPr>
        <w:t>معاهدة مراكش لتيسير النفاذ إلى المصنفات المنشورة لفائد</w:t>
      </w:r>
      <w:r>
        <w:rPr>
          <w:rFonts w:hint="cs"/>
          <w:rtl/>
        </w:rPr>
        <w:t xml:space="preserve">ة </w:t>
      </w:r>
      <w:r>
        <w:rPr>
          <w:rtl/>
        </w:rPr>
        <w:t>الأشخاص المكفوفين أو معاقي البصر أو ذوي إعاقات أخرى</w:t>
      </w:r>
      <w:r>
        <w:rPr>
          <w:rFonts w:hint="cs"/>
          <w:rtl/>
        </w:rPr>
        <w:t xml:space="preserve"> </w:t>
      </w:r>
      <w:r>
        <w:rPr>
          <w:rtl/>
        </w:rPr>
        <w:t>في قراءة المطبوعات</w:t>
      </w:r>
      <w:r>
        <w:rPr>
          <w:rFonts w:hint="cs"/>
          <w:rtl/>
        </w:rPr>
        <w:t xml:space="preserve">، </w:t>
      </w:r>
      <w:r w:rsidRPr="00955240">
        <w:rPr>
          <w:rtl/>
        </w:rPr>
        <w:t xml:space="preserve">وبذلك </w:t>
      </w:r>
      <w:r>
        <w:rPr>
          <w:rFonts w:hint="cs"/>
          <w:rtl/>
        </w:rPr>
        <w:t xml:space="preserve">ستدخل </w:t>
      </w:r>
      <w:r w:rsidRPr="00955240">
        <w:rPr>
          <w:rtl/>
        </w:rPr>
        <w:t>المعاه</w:t>
      </w:r>
      <w:r>
        <w:rPr>
          <w:rtl/>
        </w:rPr>
        <w:t>دة حيز النفاذ في 30 سبتمبر</w:t>
      </w:r>
      <w:r w:rsidRPr="00955240">
        <w:rPr>
          <w:rtl/>
        </w:rPr>
        <w:t xml:space="preserve"> 2016. </w:t>
      </w:r>
      <w:r>
        <w:rPr>
          <w:rFonts w:hint="cs"/>
          <w:rtl/>
        </w:rPr>
        <w:t xml:space="preserve">وستعقد </w:t>
      </w:r>
      <w:r>
        <w:rPr>
          <w:rtl/>
        </w:rPr>
        <w:t xml:space="preserve">الجمعية الأولى </w:t>
      </w:r>
      <w:r>
        <w:rPr>
          <w:rFonts w:hint="cs"/>
          <w:rtl/>
        </w:rPr>
        <w:t>ل</w:t>
      </w:r>
      <w:r w:rsidRPr="00955240">
        <w:rPr>
          <w:rtl/>
        </w:rPr>
        <w:t>م</w:t>
      </w:r>
      <w:r>
        <w:rPr>
          <w:rtl/>
        </w:rPr>
        <w:t>عاهدة مراكش خلال</w:t>
      </w:r>
      <w:r>
        <w:rPr>
          <w:rFonts w:hint="cs"/>
          <w:rtl/>
        </w:rPr>
        <w:t xml:space="preserve"> </w:t>
      </w:r>
      <w:r w:rsidRPr="00955240">
        <w:rPr>
          <w:rtl/>
        </w:rPr>
        <w:t>جمعيات</w:t>
      </w:r>
      <w:r>
        <w:rPr>
          <w:rFonts w:hint="cs"/>
          <w:rtl/>
        </w:rPr>
        <w:t xml:space="preserve"> 2016 الحالية</w:t>
      </w:r>
      <w:r w:rsidRPr="00955240">
        <w:rPr>
          <w:rtl/>
        </w:rPr>
        <w:t>.</w:t>
      </w:r>
    </w:p>
    <w:p w:rsidR="002B4CCB" w:rsidRDefault="002B4CCB" w:rsidP="002B4CCB">
      <w:pPr>
        <w:pStyle w:val="NumberedParaAR"/>
      </w:pPr>
      <w:r>
        <w:rPr>
          <w:rtl/>
        </w:rPr>
        <w:lastRenderedPageBreak/>
        <w:t>و</w:t>
      </w:r>
      <w:r>
        <w:rPr>
          <w:rFonts w:hint="cs"/>
          <w:rtl/>
        </w:rPr>
        <w:t>أحرزت</w:t>
      </w:r>
      <w:r>
        <w:rPr>
          <w:rtl/>
        </w:rPr>
        <w:t xml:space="preserve"> معاهدة </w:t>
      </w:r>
      <w:r>
        <w:rPr>
          <w:rFonts w:hint="cs"/>
          <w:rtl/>
        </w:rPr>
        <w:t>بيجين</w:t>
      </w:r>
      <w:r w:rsidRPr="008742AD">
        <w:rPr>
          <w:rtl/>
        </w:rPr>
        <w:t xml:space="preserve"> </w:t>
      </w:r>
      <w:r>
        <w:rPr>
          <w:rFonts w:hint="cs"/>
          <w:rtl/>
        </w:rPr>
        <w:t xml:space="preserve">لعام </w:t>
      </w:r>
      <w:r w:rsidRPr="008742AD">
        <w:rPr>
          <w:rtl/>
        </w:rPr>
        <w:t>2012</w:t>
      </w:r>
      <w:r>
        <w:rPr>
          <w:rtl/>
        </w:rPr>
        <w:t xml:space="preserve"> بشأن الأداء السمعي البصري</w:t>
      </w:r>
      <w:r w:rsidRPr="008742AD">
        <w:rPr>
          <w:rtl/>
        </w:rPr>
        <w:t xml:space="preserve"> </w:t>
      </w:r>
      <w:r>
        <w:rPr>
          <w:rFonts w:hint="cs"/>
          <w:rtl/>
        </w:rPr>
        <w:t>تقدما واعدا باتجاه</w:t>
      </w:r>
      <w:r>
        <w:rPr>
          <w:rtl/>
        </w:rPr>
        <w:t xml:space="preserve"> دخول حيز النفاذ،</w:t>
      </w:r>
      <w:r w:rsidRPr="008742AD">
        <w:rPr>
          <w:rtl/>
        </w:rPr>
        <w:t xml:space="preserve"> </w:t>
      </w:r>
      <w:r>
        <w:rPr>
          <w:rFonts w:hint="cs"/>
          <w:rtl/>
        </w:rPr>
        <w:t xml:space="preserve">فبلغ عدد وثائق الانضمام المقدمة </w:t>
      </w:r>
      <w:r>
        <w:rPr>
          <w:rtl/>
        </w:rPr>
        <w:t xml:space="preserve">13 </w:t>
      </w:r>
      <w:r>
        <w:rPr>
          <w:rFonts w:hint="cs"/>
          <w:rtl/>
        </w:rPr>
        <w:t>وثيقة</w:t>
      </w:r>
      <w:r>
        <w:rPr>
          <w:rtl/>
        </w:rPr>
        <w:t xml:space="preserve"> حتى </w:t>
      </w:r>
      <w:r>
        <w:rPr>
          <w:rFonts w:hint="cs"/>
          <w:rtl/>
        </w:rPr>
        <w:t>اللحظة</w:t>
      </w:r>
      <w:r>
        <w:rPr>
          <w:rtl/>
        </w:rPr>
        <w:t>. و</w:t>
      </w:r>
      <w:r w:rsidRPr="008742AD">
        <w:rPr>
          <w:rtl/>
        </w:rPr>
        <w:t xml:space="preserve">نأمل أن </w:t>
      </w:r>
      <w:r>
        <w:rPr>
          <w:rFonts w:hint="cs"/>
          <w:rtl/>
        </w:rPr>
        <w:t xml:space="preserve">نتخطى </w:t>
      </w:r>
      <w:r w:rsidRPr="008742AD">
        <w:rPr>
          <w:rtl/>
        </w:rPr>
        <w:t>في العامين القادمين</w:t>
      </w:r>
      <w:r>
        <w:rPr>
          <w:rtl/>
        </w:rPr>
        <w:t xml:space="preserve"> عتبة 30 </w:t>
      </w:r>
      <w:r>
        <w:rPr>
          <w:rFonts w:hint="cs"/>
          <w:rtl/>
        </w:rPr>
        <w:t xml:space="preserve">وثيقة </w:t>
      </w:r>
      <w:r>
        <w:rPr>
          <w:rtl/>
        </w:rPr>
        <w:t>انضمام اللازمة لدخول</w:t>
      </w:r>
      <w:r w:rsidRPr="008742AD">
        <w:rPr>
          <w:rtl/>
        </w:rPr>
        <w:t xml:space="preserve"> </w:t>
      </w:r>
      <w:r>
        <w:rPr>
          <w:rFonts w:hint="cs"/>
          <w:rtl/>
        </w:rPr>
        <w:t xml:space="preserve">المعاهدة </w:t>
      </w:r>
      <w:r>
        <w:rPr>
          <w:rtl/>
        </w:rPr>
        <w:t>حيز النف</w:t>
      </w:r>
      <w:r>
        <w:rPr>
          <w:rFonts w:hint="cs"/>
          <w:rtl/>
        </w:rPr>
        <w:t>ا</w:t>
      </w:r>
      <w:r>
        <w:rPr>
          <w:rtl/>
        </w:rPr>
        <w:t>ذ</w:t>
      </w:r>
      <w:r w:rsidRPr="008742AD">
        <w:rPr>
          <w:rtl/>
        </w:rPr>
        <w:t>.</w:t>
      </w:r>
    </w:p>
    <w:p w:rsidR="002B4CCB" w:rsidRDefault="002B4CCB" w:rsidP="002B4CCB">
      <w:pPr>
        <w:pStyle w:val="NumberedParaAR"/>
      </w:pPr>
      <w:r>
        <w:rPr>
          <w:rFonts w:hint="cs"/>
          <w:rtl/>
        </w:rPr>
        <w:t xml:space="preserve">وتقدّم </w:t>
      </w:r>
      <w:r w:rsidRPr="008742AD">
        <w:rPr>
          <w:rtl/>
        </w:rPr>
        <w:t>العم</w:t>
      </w:r>
      <w:r>
        <w:rPr>
          <w:rtl/>
        </w:rPr>
        <w:t xml:space="preserve">ل في </w:t>
      </w:r>
      <w:r w:rsidRPr="009D1C30">
        <w:rPr>
          <w:rtl/>
        </w:rPr>
        <w:t>مختلف</w:t>
      </w:r>
      <w:r w:rsidRPr="009D1C30">
        <w:rPr>
          <w:b/>
          <w:bCs/>
          <w:color w:val="2051A0"/>
          <w:rtl/>
        </w:rPr>
        <w:t xml:space="preserve"> اللجان الدائمة</w:t>
      </w:r>
      <w:r>
        <w:rPr>
          <w:rtl/>
        </w:rPr>
        <w:t xml:space="preserve"> </w:t>
      </w:r>
      <w:r w:rsidRPr="008742AD">
        <w:rPr>
          <w:rtl/>
        </w:rPr>
        <w:t>بوتيرة ب</w:t>
      </w:r>
      <w:r>
        <w:rPr>
          <w:rtl/>
        </w:rPr>
        <w:t xml:space="preserve">طيئة على مدار العام الماضي. </w:t>
      </w:r>
      <w:r>
        <w:rPr>
          <w:rFonts w:hint="cs"/>
          <w:rtl/>
        </w:rPr>
        <w:t>وستعرض</w:t>
      </w:r>
      <w:r>
        <w:rPr>
          <w:rtl/>
        </w:rPr>
        <w:t xml:space="preserve"> </w:t>
      </w:r>
      <w:r>
        <w:rPr>
          <w:rFonts w:hint="cs"/>
          <w:rtl/>
        </w:rPr>
        <w:t xml:space="preserve">كل لجنة على حدة </w:t>
      </w:r>
      <w:r>
        <w:rPr>
          <w:rtl/>
        </w:rPr>
        <w:t xml:space="preserve">تقارير </w:t>
      </w:r>
      <w:r w:rsidRPr="008742AD">
        <w:rPr>
          <w:rtl/>
        </w:rPr>
        <w:t>للجمعيات</w:t>
      </w:r>
      <w:r>
        <w:rPr>
          <w:rFonts w:hint="cs"/>
          <w:rtl/>
        </w:rPr>
        <w:t>،</w:t>
      </w:r>
      <w:r w:rsidRPr="008742AD">
        <w:rPr>
          <w:rtl/>
        </w:rPr>
        <w:t xml:space="preserve"> و</w:t>
      </w:r>
      <w:r>
        <w:rPr>
          <w:rFonts w:hint="cs"/>
          <w:rtl/>
        </w:rPr>
        <w:t xml:space="preserve">لا داعي لتكرار </w:t>
      </w:r>
      <w:r>
        <w:rPr>
          <w:rtl/>
        </w:rPr>
        <w:t>تفاصيل</w:t>
      </w:r>
      <w:r>
        <w:rPr>
          <w:rFonts w:hint="cs"/>
          <w:rtl/>
        </w:rPr>
        <w:t>ها</w:t>
      </w:r>
      <w:r w:rsidRPr="008742AD">
        <w:rPr>
          <w:rtl/>
        </w:rPr>
        <w:t xml:space="preserve"> هنا. </w:t>
      </w:r>
      <w:r>
        <w:rPr>
          <w:rFonts w:hint="cs"/>
          <w:rtl/>
        </w:rPr>
        <w:t xml:space="preserve">ولكن تقترب </w:t>
      </w:r>
      <w:r>
        <w:rPr>
          <w:rtl/>
        </w:rPr>
        <w:t xml:space="preserve">عدة بنود من مرحلة </w:t>
      </w:r>
      <w:r>
        <w:rPr>
          <w:rFonts w:hint="cs"/>
          <w:rtl/>
        </w:rPr>
        <w:t xml:space="preserve">تتطلب </w:t>
      </w:r>
      <w:r>
        <w:rPr>
          <w:rtl/>
        </w:rPr>
        <w:t>اتخاذ قرارات بشأن العم</w:t>
      </w:r>
      <w:r>
        <w:rPr>
          <w:rFonts w:hint="cs"/>
          <w:rtl/>
        </w:rPr>
        <w:t>ل</w:t>
      </w:r>
      <w:r>
        <w:rPr>
          <w:rtl/>
        </w:rPr>
        <w:t xml:space="preserve"> الم</w:t>
      </w:r>
      <w:r w:rsidRPr="008742AD">
        <w:rPr>
          <w:rtl/>
        </w:rPr>
        <w:t xml:space="preserve">قبل. </w:t>
      </w:r>
      <w:r>
        <w:rPr>
          <w:rFonts w:hint="cs"/>
          <w:rtl/>
        </w:rPr>
        <w:t>و</w:t>
      </w:r>
      <w:r w:rsidRPr="008742AD">
        <w:rPr>
          <w:rtl/>
        </w:rPr>
        <w:t>كانت معاهدة قانون التص</w:t>
      </w:r>
      <w:r>
        <w:rPr>
          <w:rFonts w:hint="cs"/>
          <w:rtl/>
        </w:rPr>
        <w:t>ا</w:t>
      </w:r>
      <w:r w:rsidRPr="008742AD">
        <w:rPr>
          <w:rtl/>
        </w:rPr>
        <w:t>ميم المقترح</w:t>
      </w:r>
      <w:r>
        <w:rPr>
          <w:rFonts w:hint="cs"/>
          <w:rtl/>
        </w:rPr>
        <w:t>ة</w:t>
      </w:r>
      <w:r>
        <w:rPr>
          <w:rtl/>
        </w:rPr>
        <w:t xml:space="preserve"> موضوع قرار في </w:t>
      </w:r>
      <w:r>
        <w:rPr>
          <w:rFonts w:hint="cs"/>
          <w:rtl/>
        </w:rPr>
        <w:t>جمعيات</w:t>
      </w:r>
      <w:r>
        <w:rPr>
          <w:rtl/>
        </w:rPr>
        <w:t xml:space="preserve"> 2015، الأمر الذي</w:t>
      </w:r>
      <w:r w:rsidRPr="008742AD">
        <w:rPr>
          <w:rtl/>
        </w:rPr>
        <w:t xml:space="preserve"> </w:t>
      </w:r>
      <w:r>
        <w:rPr>
          <w:rFonts w:hint="cs"/>
          <w:rtl/>
        </w:rPr>
        <w:t xml:space="preserve">استدعى </w:t>
      </w:r>
      <w:r w:rsidRPr="008742AD">
        <w:rPr>
          <w:rtl/>
        </w:rPr>
        <w:t>عقد مؤتمر</w:t>
      </w:r>
      <w:r>
        <w:rPr>
          <w:rtl/>
        </w:rPr>
        <w:t xml:space="preserve"> دبلوماسي لاعتماد </w:t>
      </w:r>
      <w:r>
        <w:rPr>
          <w:rFonts w:hint="cs"/>
          <w:rtl/>
        </w:rPr>
        <w:t>ال</w:t>
      </w:r>
      <w:r>
        <w:rPr>
          <w:rtl/>
        </w:rPr>
        <w:t xml:space="preserve">معاهدة </w:t>
      </w:r>
      <w:r>
        <w:rPr>
          <w:rFonts w:hint="cs"/>
          <w:rtl/>
        </w:rPr>
        <w:t>بشرط ال</w:t>
      </w:r>
      <w:r>
        <w:rPr>
          <w:rtl/>
        </w:rPr>
        <w:t xml:space="preserve">اتفاق </w:t>
      </w:r>
      <w:r w:rsidRPr="008742AD">
        <w:rPr>
          <w:rtl/>
        </w:rPr>
        <w:t>على اثن</w:t>
      </w:r>
      <w:r>
        <w:rPr>
          <w:rFonts w:hint="cs"/>
          <w:rtl/>
        </w:rPr>
        <w:t>ت</w:t>
      </w:r>
      <w:r>
        <w:rPr>
          <w:rtl/>
        </w:rPr>
        <w:t>ين من القضايا العالقة</w:t>
      </w:r>
      <w:r>
        <w:rPr>
          <w:rFonts w:hint="cs"/>
          <w:rtl/>
        </w:rPr>
        <w:t>.</w:t>
      </w:r>
      <w:r>
        <w:rPr>
          <w:rtl/>
        </w:rPr>
        <w:t xml:space="preserve"> و</w:t>
      </w:r>
      <w:r>
        <w:rPr>
          <w:rFonts w:hint="cs"/>
          <w:rtl/>
        </w:rPr>
        <w:t>كان</w:t>
      </w:r>
      <w:r w:rsidRPr="008742AD">
        <w:rPr>
          <w:rtl/>
        </w:rPr>
        <w:t xml:space="preserve">ت </w:t>
      </w:r>
      <w:r w:rsidRPr="00F11242">
        <w:rPr>
          <w:rtl/>
        </w:rPr>
        <w:t xml:space="preserve">اللجنة الدائمة المعنية بقانون العلامات التجارية والتصاميم الصناعية والمؤشرات </w:t>
      </w:r>
      <w:r w:rsidRPr="008742AD">
        <w:rPr>
          <w:rtl/>
        </w:rPr>
        <w:t>الجغرافية ق</w:t>
      </w:r>
      <w:r>
        <w:rPr>
          <w:rFonts w:hint="cs"/>
          <w:rtl/>
        </w:rPr>
        <w:t>اب قوسين أو أدنى من</w:t>
      </w:r>
      <w:r w:rsidRPr="008742AD">
        <w:rPr>
          <w:rtl/>
        </w:rPr>
        <w:t xml:space="preserve"> التوصل إلى اتفاق بشأن هاتين المسألتين. </w:t>
      </w:r>
      <w:r>
        <w:rPr>
          <w:rFonts w:hint="cs"/>
          <w:rtl/>
        </w:rPr>
        <w:t>وتتيح ال</w:t>
      </w:r>
      <w:r>
        <w:rPr>
          <w:rtl/>
        </w:rPr>
        <w:t xml:space="preserve">جمعيات الحالية </w:t>
      </w:r>
      <w:r w:rsidRPr="008742AD">
        <w:rPr>
          <w:rtl/>
        </w:rPr>
        <w:t>فرصة للدول الأعضاء لتسوية الخلافات المتبقية وتمهيد الطريق ل</w:t>
      </w:r>
      <w:r>
        <w:rPr>
          <w:rFonts w:hint="cs"/>
          <w:rtl/>
        </w:rPr>
        <w:t xml:space="preserve">عقد </w:t>
      </w:r>
      <w:r>
        <w:rPr>
          <w:rtl/>
        </w:rPr>
        <w:t>مؤتمر دبلوماسي</w:t>
      </w:r>
      <w:r w:rsidRPr="008742AD">
        <w:rPr>
          <w:rtl/>
        </w:rPr>
        <w:t xml:space="preserve"> عام 2017. </w:t>
      </w:r>
      <w:r>
        <w:rPr>
          <w:rFonts w:hint="cs"/>
          <w:rtl/>
        </w:rPr>
        <w:t xml:space="preserve">كما أن العمل على </w:t>
      </w:r>
      <w:r w:rsidRPr="008742AD">
        <w:rPr>
          <w:rtl/>
        </w:rPr>
        <w:t xml:space="preserve">برنامج </w:t>
      </w:r>
      <w:r>
        <w:rPr>
          <w:rFonts w:hint="cs"/>
          <w:rtl/>
        </w:rPr>
        <w:t>ال</w:t>
      </w:r>
      <w:r w:rsidRPr="008742AD">
        <w:rPr>
          <w:rtl/>
        </w:rPr>
        <w:t xml:space="preserve">عمل </w:t>
      </w:r>
      <w:r>
        <w:rPr>
          <w:rFonts w:hint="cs"/>
          <w:rtl/>
        </w:rPr>
        <w:t>ال</w:t>
      </w:r>
      <w:r w:rsidRPr="008742AD">
        <w:rPr>
          <w:rtl/>
        </w:rPr>
        <w:t xml:space="preserve">مكثف </w:t>
      </w:r>
      <w:r>
        <w:rPr>
          <w:rFonts w:hint="cs"/>
          <w:rtl/>
        </w:rPr>
        <w:t xml:space="preserve">الذي </w:t>
      </w:r>
      <w:r w:rsidRPr="008742AD">
        <w:rPr>
          <w:rtl/>
        </w:rPr>
        <w:t>اعتمدت</w:t>
      </w:r>
      <w:r>
        <w:rPr>
          <w:rFonts w:hint="cs"/>
          <w:rtl/>
        </w:rPr>
        <w:t>ه</w:t>
      </w:r>
      <w:r>
        <w:rPr>
          <w:rtl/>
        </w:rPr>
        <w:t xml:space="preserve"> </w:t>
      </w:r>
      <w:r w:rsidRPr="008742AD">
        <w:rPr>
          <w:rtl/>
        </w:rPr>
        <w:t>جمعيات 2016 للجنة الحكومية الدولية المعنية بال</w:t>
      </w:r>
      <w:r>
        <w:rPr>
          <w:rtl/>
        </w:rPr>
        <w:t>ملكية الفكرية والموارد الوراثية</w:t>
      </w:r>
      <w:r w:rsidRPr="008742AD">
        <w:rPr>
          <w:rtl/>
        </w:rPr>
        <w:t xml:space="preserve"> </w:t>
      </w:r>
      <w:r>
        <w:rPr>
          <w:rFonts w:hint="cs"/>
          <w:rtl/>
        </w:rPr>
        <w:t>و</w:t>
      </w:r>
      <w:r w:rsidRPr="008742AD">
        <w:rPr>
          <w:rtl/>
        </w:rPr>
        <w:t>المعارف التقليدية والفولكلور</w:t>
      </w:r>
      <w:r>
        <w:rPr>
          <w:rFonts w:hint="cs"/>
          <w:rtl/>
        </w:rPr>
        <w:t xml:space="preserve"> للثنائية الحالية، يجري على</w:t>
      </w:r>
      <w:r>
        <w:rPr>
          <w:rtl/>
        </w:rPr>
        <w:t xml:space="preserve"> قدم وساق.</w:t>
      </w:r>
      <w:r>
        <w:rPr>
          <w:rFonts w:hint="cs"/>
          <w:rtl/>
        </w:rPr>
        <w:t xml:space="preserve"> وسيكون العام </w:t>
      </w:r>
      <w:r>
        <w:rPr>
          <w:rtl/>
        </w:rPr>
        <w:t>المقبل</w:t>
      </w:r>
      <w:r>
        <w:rPr>
          <w:rFonts w:hint="cs"/>
          <w:rtl/>
        </w:rPr>
        <w:t xml:space="preserve"> م</w:t>
      </w:r>
      <w:r w:rsidRPr="008742AD">
        <w:rPr>
          <w:rtl/>
        </w:rPr>
        <w:t>هم</w:t>
      </w:r>
      <w:r>
        <w:rPr>
          <w:rFonts w:hint="cs"/>
          <w:rtl/>
        </w:rPr>
        <w:t>ا</w:t>
      </w:r>
      <w:r w:rsidRPr="008742AD">
        <w:rPr>
          <w:rtl/>
        </w:rPr>
        <w:t xml:space="preserve"> للغاية بالنسبة للجنة الحكو</w:t>
      </w:r>
      <w:r>
        <w:rPr>
          <w:rtl/>
        </w:rPr>
        <w:t>مية الدو</w:t>
      </w:r>
      <w:r>
        <w:rPr>
          <w:rFonts w:hint="cs"/>
          <w:rtl/>
        </w:rPr>
        <w:t>لية كي تتمكن من</w:t>
      </w:r>
      <w:r w:rsidRPr="008742AD">
        <w:rPr>
          <w:rtl/>
        </w:rPr>
        <w:t xml:space="preserve"> </w:t>
      </w:r>
      <w:r>
        <w:rPr>
          <w:rtl/>
        </w:rPr>
        <w:t xml:space="preserve">تقديم تقرير بالنتائج الإيجابية </w:t>
      </w:r>
      <w:r w:rsidRPr="008742AD">
        <w:rPr>
          <w:rtl/>
        </w:rPr>
        <w:t xml:space="preserve">لجمعيات عام 2017. وأخيرا، فإن مسألة البث </w:t>
      </w:r>
      <w:r>
        <w:rPr>
          <w:rFonts w:hint="cs"/>
          <w:rtl/>
        </w:rPr>
        <w:t xml:space="preserve">جاثمة </w:t>
      </w:r>
      <w:r w:rsidRPr="008742AD">
        <w:rPr>
          <w:rtl/>
        </w:rPr>
        <w:t>على جد</w:t>
      </w:r>
      <w:r>
        <w:rPr>
          <w:rtl/>
        </w:rPr>
        <w:t xml:space="preserve">ول الأعمال المعياري للمنظمة </w:t>
      </w:r>
      <w:r>
        <w:rPr>
          <w:rFonts w:hint="cs"/>
          <w:rtl/>
        </w:rPr>
        <w:t>منذ</w:t>
      </w:r>
      <w:r>
        <w:rPr>
          <w:rtl/>
        </w:rPr>
        <w:t xml:space="preserve"> 20 </w:t>
      </w:r>
      <w:r>
        <w:rPr>
          <w:rFonts w:hint="cs"/>
          <w:rtl/>
        </w:rPr>
        <w:t>سنة</w:t>
      </w:r>
      <w:r w:rsidRPr="008742AD">
        <w:rPr>
          <w:rtl/>
        </w:rPr>
        <w:t xml:space="preserve">. </w:t>
      </w:r>
      <w:r>
        <w:rPr>
          <w:rFonts w:hint="cs"/>
          <w:rtl/>
        </w:rPr>
        <w:t xml:space="preserve">وقد </w:t>
      </w:r>
      <w:r w:rsidRPr="008742AD">
        <w:rPr>
          <w:rtl/>
        </w:rPr>
        <w:t>أحرز</w:t>
      </w:r>
      <w:r>
        <w:rPr>
          <w:rFonts w:hint="cs"/>
          <w:rtl/>
        </w:rPr>
        <w:t>ت</w:t>
      </w:r>
      <w:r w:rsidRPr="008742AD">
        <w:rPr>
          <w:rtl/>
        </w:rPr>
        <w:t xml:space="preserve"> الدول الأعضاء في اللجنة الدائمة المعنية بحق المؤلف والحقوق المجاورة</w:t>
      </w:r>
      <w:r>
        <w:rPr>
          <w:rFonts w:hint="cs"/>
          <w:rtl/>
        </w:rPr>
        <w:t xml:space="preserve"> </w:t>
      </w:r>
      <w:r>
        <w:rPr>
          <w:rtl/>
        </w:rPr>
        <w:t>بعض التقدم الجيد، ولكن الوقت ي</w:t>
      </w:r>
      <w:r>
        <w:rPr>
          <w:rFonts w:hint="cs"/>
          <w:rtl/>
        </w:rPr>
        <w:t>داهم</w:t>
      </w:r>
      <w:r>
        <w:rPr>
          <w:rtl/>
        </w:rPr>
        <w:t xml:space="preserve"> </w:t>
      </w:r>
      <w:r>
        <w:rPr>
          <w:rFonts w:hint="cs"/>
          <w:rtl/>
        </w:rPr>
        <w:t>ا</w:t>
      </w:r>
      <w:r>
        <w:rPr>
          <w:rtl/>
        </w:rPr>
        <w:t>لدول الأعضاء</w:t>
      </w:r>
      <w:r w:rsidRPr="008742AD">
        <w:rPr>
          <w:rtl/>
        </w:rPr>
        <w:t xml:space="preserve"> </w:t>
      </w:r>
      <w:r>
        <w:rPr>
          <w:rFonts w:hint="cs"/>
          <w:rtl/>
        </w:rPr>
        <w:t xml:space="preserve">كي تتخذ قراراً حاسما بشأن </w:t>
      </w:r>
      <w:r w:rsidRPr="008742AD">
        <w:rPr>
          <w:rtl/>
        </w:rPr>
        <w:t>المضي قدما في هذا البند</w:t>
      </w:r>
      <w:r>
        <w:rPr>
          <w:rFonts w:hint="cs"/>
          <w:rtl/>
        </w:rPr>
        <w:t xml:space="preserve"> وكيفية ذلك</w:t>
      </w:r>
      <w:r w:rsidRPr="008742AD">
        <w:rPr>
          <w:rtl/>
        </w:rPr>
        <w:t>.</w:t>
      </w:r>
    </w:p>
    <w:p w:rsidR="002B4CCB" w:rsidRDefault="002B4CCB" w:rsidP="002B4CCB">
      <w:pPr>
        <w:pStyle w:val="NumberedParaAR"/>
      </w:pPr>
      <w:r>
        <w:rPr>
          <w:rFonts w:hint="cs"/>
          <w:rtl/>
        </w:rPr>
        <w:t xml:space="preserve">واستضافت الويبو </w:t>
      </w:r>
      <w:r w:rsidRPr="00C64ED9">
        <w:rPr>
          <w:rtl/>
        </w:rPr>
        <w:t>مؤتمر</w:t>
      </w:r>
      <w:r>
        <w:rPr>
          <w:rFonts w:hint="cs"/>
          <w:rtl/>
        </w:rPr>
        <w:t>ا</w:t>
      </w:r>
      <w:r>
        <w:rPr>
          <w:rtl/>
        </w:rPr>
        <w:t xml:space="preserve"> </w:t>
      </w:r>
      <w:r w:rsidRPr="00C64ED9">
        <w:rPr>
          <w:rtl/>
        </w:rPr>
        <w:t>دولي</w:t>
      </w:r>
      <w:r>
        <w:rPr>
          <w:rFonts w:hint="cs"/>
          <w:rtl/>
        </w:rPr>
        <w:t xml:space="preserve">ا بشأن </w:t>
      </w:r>
      <w:r w:rsidRPr="00C64ED9">
        <w:rPr>
          <w:rtl/>
        </w:rPr>
        <w:t>أسواق المواد الرقمية العالمية</w:t>
      </w:r>
      <w:r>
        <w:rPr>
          <w:rFonts w:hint="cs"/>
          <w:rtl/>
        </w:rPr>
        <w:t xml:space="preserve"> في أبريل 2016، و</w:t>
      </w:r>
      <w:r w:rsidRPr="00C64ED9">
        <w:rPr>
          <w:rtl/>
        </w:rPr>
        <w:t xml:space="preserve">هدف </w:t>
      </w:r>
      <w:r>
        <w:rPr>
          <w:rFonts w:hint="cs"/>
          <w:rtl/>
        </w:rPr>
        <w:t xml:space="preserve">المؤتمر </w:t>
      </w:r>
      <w:r>
        <w:rPr>
          <w:rtl/>
        </w:rPr>
        <w:t xml:space="preserve">إلى </w:t>
      </w:r>
      <w:r>
        <w:rPr>
          <w:rFonts w:hint="cs"/>
          <w:rtl/>
        </w:rPr>
        <w:t>تحديد</w:t>
      </w:r>
      <w:r>
        <w:rPr>
          <w:rtl/>
        </w:rPr>
        <w:t xml:space="preserve"> أثر التحول الرقمي</w:t>
      </w:r>
      <w:r w:rsidRPr="00C64ED9">
        <w:rPr>
          <w:rtl/>
        </w:rPr>
        <w:t xml:space="preserve"> </w:t>
      </w:r>
      <w:r>
        <w:rPr>
          <w:rFonts w:hint="cs"/>
          <w:rtl/>
        </w:rPr>
        <w:t xml:space="preserve">على </w:t>
      </w:r>
      <w:r w:rsidRPr="00C64ED9">
        <w:rPr>
          <w:rtl/>
        </w:rPr>
        <w:t>العالم الإبداعي</w:t>
      </w:r>
      <w:r>
        <w:rPr>
          <w:rFonts w:hint="cs"/>
          <w:rtl/>
        </w:rPr>
        <w:t>. و</w:t>
      </w:r>
      <w:r w:rsidRPr="00C64ED9">
        <w:rPr>
          <w:rtl/>
        </w:rPr>
        <w:t>أنّنا نعيش في خضم تحول استثنائي يطرأ على مسالك التعبير عن ثقافتنا</w:t>
      </w:r>
      <w:r>
        <w:rPr>
          <w:rFonts w:hint="cs"/>
          <w:rtl/>
        </w:rPr>
        <w:t>،</w:t>
      </w:r>
      <w:r w:rsidRPr="00C64ED9">
        <w:rPr>
          <w:rtl/>
        </w:rPr>
        <w:t xml:space="preserve"> والمصنفات الإبداعية التي تكوّنها، وإيصالها للعالم.</w:t>
      </w:r>
      <w:r>
        <w:rPr>
          <w:rFonts w:hint="cs"/>
          <w:rtl/>
        </w:rPr>
        <w:t xml:space="preserve"> </w:t>
      </w:r>
      <w:r>
        <w:rPr>
          <w:rtl/>
        </w:rPr>
        <w:t>إذ تقف التكنولوجيا، ولا سيما التكنولوجيا الرقمية والإنترنت، عمادا لهذا التحول</w:t>
      </w:r>
      <w:r>
        <w:rPr>
          <w:rFonts w:hint="cs"/>
          <w:rtl/>
        </w:rPr>
        <w:t xml:space="preserve">، </w:t>
      </w:r>
      <w:r>
        <w:rPr>
          <w:rtl/>
        </w:rPr>
        <w:t>فقد هيأت لنا سلاسة التخزين وبساطة النسخ وسهولة توزيع المصنفات الإبداعية</w:t>
      </w:r>
      <w:r>
        <w:rPr>
          <w:rFonts w:hint="cs"/>
          <w:rtl/>
        </w:rPr>
        <w:t xml:space="preserve">، وبذلك </w:t>
      </w:r>
      <w:r>
        <w:rPr>
          <w:rtl/>
        </w:rPr>
        <w:t xml:space="preserve">أتاحت </w:t>
      </w:r>
      <w:r w:rsidRPr="00C64ED9">
        <w:rPr>
          <w:rtl/>
        </w:rPr>
        <w:t>إمكانية الوصول إلى ذخيرة غير مسبوقة من المصنفات، واكتساب جمهور من كل أنحاء المعمورة، وخفض أسعار الوصول إلى المصنفات الإبداعية خفضا كبيرا</w:t>
      </w:r>
      <w:r>
        <w:rPr>
          <w:rFonts w:hint="cs"/>
          <w:rtl/>
        </w:rPr>
        <w:t xml:space="preserve">. </w:t>
      </w:r>
      <w:r w:rsidRPr="00C64ED9">
        <w:rPr>
          <w:rtl/>
        </w:rPr>
        <w:t>و</w:t>
      </w:r>
      <w:r>
        <w:rPr>
          <w:rtl/>
        </w:rPr>
        <w:t>قد سبب هذا التحول العميق</w:t>
      </w:r>
      <w:r w:rsidRPr="00C64ED9">
        <w:rPr>
          <w:rtl/>
        </w:rPr>
        <w:t xml:space="preserve"> اختلالا كبيرا لا في طرق تخزين المصنفات الإبداعية وتوزيعها فحسب، بل في بنية الأعمال التي تيسّر عمليات إنتاج المصنفات الإبداعية وتوزيعها واستهلاكها، وترافقها</w:t>
      </w:r>
      <w:r w:rsidRPr="00C64ED9">
        <w:t>.</w:t>
      </w:r>
      <w:r>
        <w:rPr>
          <w:rFonts w:hint="cs"/>
          <w:rtl/>
        </w:rPr>
        <w:t xml:space="preserve"> </w:t>
      </w:r>
      <w:r w:rsidRPr="00C64ED9">
        <w:rPr>
          <w:rtl/>
        </w:rPr>
        <w:t>و</w:t>
      </w:r>
      <w:r>
        <w:rPr>
          <w:rFonts w:hint="cs"/>
          <w:rtl/>
        </w:rPr>
        <w:t>قد</w:t>
      </w:r>
      <w:r w:rsidRPr="00C64ED9">
        <w:rPr>
          <w:rtl/>
        </w:rPr>
        <w:t xml:space="preserve"> </w:t>
      </w:r>
      <w:r>
        <w:rPr>
          <w:rFonts w:hint="cs"/>
          <w:rtl/>
        </w:rPr>
        <w:t xml:space="preserve">جمع </w:t>
      </w:r>
      <w:r>
        <w:rPr>
          <w:rtl/>
        </w:rPr>
        <w:t>المؤتمر</w:t>
      </w:r>
      <w:r w:rsidRPr="00C64ED9">
        <w:rPr>
          <w:rtl/>
        </w:rPr>
        <w:t xml:space="preserve"> </w:t>
      </w:r>
      <w:r>
        <w:rPr>
          <w:rFonts w:hint="cs"/>
          <w:rtl/>
        </w:rPr>
        <w:t xml:space="preserve">طيفا </w:t>
      </w:r>
      <w:r>
        <w:rPr>
          <w:rtl/>
        </w:rPr>
        <w:t xml:space="preserve">من </w:t>
      </w:r>
      <w:r>
        <w:rPr>
          <w:rFonts w:hint="cs"/>
          <w:rtl/>
        </w:rPr>
        <w:t>أهل المهنة</w:t>
      </w:r>
      <w:r w:rsidRPr="00C64ED9">
        <w:rPr>
          <w:rtl/>
        </w:rPr>
        <w:t xml:space="preserve"> والخبراء من مختلف </w:t>
      </w:r>
      <w:r>
        <w:rPr>
          <w:rFonts w:hint="cs"/>
          <w:rtl/>
        </w:rPr>
        <w:t>أ</w:t>
      </w:r>
      <w:r>
        <w:rPr>
          <w:rtl/>
        </w:rPr>
        <w:t>عض</w:t>
      </w:r>
      <w:r>
        <w:rPr>
          <w:rFonts w:hint="cs"/>
          <w:rtl/>
        </w:rPr>
        <w:t>اء</w:t>
      </w:r>
      <w:r>
        <w:rPr>
          <w:rtl/>
        </w:rPr>
        <w:t xml:space="preserve"> الويبو، </w:t>
      </w:r>
      <w:r>
        <w:rPr>
          <w:rFonts w:hint="cs"/>
          <w:rtl/>
        </w:rPr>
        <w:t>ل</w:t>
      </w:r>
      <w:r>
        <w:rPr>
          <w:rtl/>
        </w:rPr>
        <w:t xml:space="preserve">مناقشة </w:t>
      </w:r>
      <w:r w:rsidRPr="00C64ED9">
        <w:rPr>
          <w:rtl/>
        </w:rPr>
        <w:t>كل الفرص الهائلة ال</w:t>
      </w:r>
      <w:r>
        <w:rPr>
          <w:rtl/>
        </w:rPr>
        <w:t xml:space="preserve">تي توفرها التكنولوجيات الرقمية </w:t>
      </w:r>
      <w:r>
        <w:rPr>
          <w:rFonts w:hint="cs"/>
          <w:rtl/>
        </w:rPr>
        <w:t xml:space="preserve">في </w:t>
      </w:r>
      <w:r>
        <w:rPr>
          <w:rtl/>
        </w:rPr>
        <w:t xml:space="preserve">بيع </w:t>
      </w:r>
      <w:r w:rsidRPr="00C64ED9">
        <w:rPr>
          <w:rtl/>
        </w:rPr>
        <w:t xml:space="preserve">المحتوى </w:t>
      </w:r>
      <w:r>
        <w:rPr>
          <w:rFonts w:hint="cs"/>
          <w:rtl/>
        </w:rPr>
        <w:t xml:space="preserve">وتوزيعه </w:t>
      </w:r>
      <w:r w:rsidRPr="00C64ED9">
        <w:rPr>
          <w:rtl/>
        </w:rPr>
        <w:t xml:space="preserve">والتحديات الناجمة عن </w:t>
      </w:r>
      <w:r>
        <w:rPr>
          <w:rFonts w:hint="cs"/>
          <w:rtl/>
        </w:rPr>
        <w:t>ال</w:t>
      </w:r>
      <w:r w:rsidRPr="00C64ED9">
        <w:rPr>
          <w:rtl/>
        </w:rPr>
        <w:t xml:space="preserve">انقطاع. </w:t>
      </w:r>
      <w:r>
        <w:rPr>
          <w:rFonts w:hint="cs"/>
          <w:rtl/>
        </w:rPr>
        <w:t>و</w:t>
      </w:r>
      <w:r w:rsidRPr="00C64ED9">
        <w:rPr>
          <w:rtl/>
        </w:rPr>
        <w:t xml:space="preserve">شارك أكثر من 1000 مشاركا في المؤتمر، مما يدل على </w:t>
      </w:r>
      <w:r>
        <w:rPr>
          <w:rFonts w:hint="cs"/>
          <w:rtl/>
        </w:rPr>
        <w:t xml:space="preserve">حسن </w:t>
      </w:r>
      <w:r>
        <w:rPr>
          <w:rtl/>
        </w:rPr>
        <w:t xml:space="preserve">توقيت </w:t>
      </w:r>
      <w:r w:rsidR="00AC4A3A">
        <w:rPr>
          <w:rtl/>
        </w:rPr>
        <w:t>هذه المناقشات</w:t>
      </w:r>
      <w:r w:rsidR="00AC4A3A">
        <w:rPr>
          <w:rFonts w:hint="cs"/>
          <w:rtl/>
        </w:rPr>
        <w:t> </w:t>
      </w:r>
      <w:r w:rsidRPr="00C64ED9">
        <w:rPr>
          <w:rtl/>
        </w:rPr>
        <w:t>الدولية.</w:t>
      </w:r>
    </w:p>
    <w:p w:rsidR="002B4CCB" w:rsidRPr="007A2D3C" w:rsidRDefault="002B4CCB" w:rsidP="00E86AF1">
      <w:pPr>
        <w:pStyle w:val="NumberedParaAR"/>
        <w:keepNext/>
        <w:numPr>
          <w:ilvl w:val="0"/>
          <w:numId w:val="0"/>
        </w:numPr>
        <w:rPr>
          <w:b/>
          <w:bCs/>
          <w:rtl/>
        </w:rPr>
      </w:pPr>
      <w:r w:rsidRPr="007A2D3C">
        <w:rPr>
          <w:b/>
          <w:bCs/>
          <w:rtl/>
        </w:rPr>
        <w:t xml:space="preserve">قواعد البيانات العالمية </w:t>
      </w:r>
      <w:r>
        <w:rPr>
          <w:b/>
          <w:bCs/>
          <w:rtl/>
        </w:rPr>
        <w:t>وأدوات البح</w:t>
      </w:r>
      <w:r>
        <w:rPr>
          <w:rFonts w:hint="cs"/>
          <w:b/>
          <w:bCs/>
          <w:rtl/>
        </w:rPr>
        <w:t xml:space="preserve">ث </w:t>
      </w:r>
      <w:r w:rsidRPr="007A2D3C">
        <w:rPr>
          <w:b/>
          <w:bCs/>
          <w:rtl/>
        </w:rPr>
        <w:t>والمنصات</w:t>
      </w:r>
    </w:p>
    <w:p w:rsidR="002B4CCB" w:rsidRDefault="002B4CCB" w:rsidP="002B4CCB">
      <w:pPr>
        <w:pStyle w:val="NumberedParaAR"/>
      </w:pPr>
      <w:r w:rsidRPr="009D1C30">
        <w:rPr>
          <w:b/>
          <w:bCs/>
          <w:color w:val="2051A0"/>
          <w:rtl/>
        </w:rPr>
        <w:t>قواعد البيانات العالمية وأدوات ال</w:t>
      </w:r>
      <w:r w:rsidRPr="009D1C30">
        <w:rPr>
          <w:rFonts w:hint="cs"/>
          <w:b/>
          <w:bCs/>
          <w:color w:val="2051A0"/>
          <w:rtl/>
        </w:rPr>
        <w:t>بحث</w:t>
      </w:r>
      <w:r w:rsidRPr="009D1C30">
        <w:rPr>
          <w:b/>
          <w:bCs/>
          <w:color w:val="2051A0"/>
          <w:rtl/>
        </w:rPr>
        <w:t xml:space="preserve"> وا</w:t>
      </w:r>
      <w:r w:rsidRPr="009D1C30">
        <w:rPr>
          <w:rFonts w:hint="cs"/>
          <w:b/>
          <w:bCs/>
          <w:color w:val="2051A0"/>
          <w:rtl/>
        </w:rPr>
        <w:t>لت</w:t>
      </w:r>
      <w:r w:rsidRPr="009D1C30">
        <w:rPr>
          <w:b/>
          <w:bCs/>
          <w:color w:val="2051A0"/>
          <w:rtl/>
        </w:rPr>
        <w:t>ص</w:t>
      </w:r>
      <w:r w:rsidRPr="009D1C30">
        <w:rPr>
          <w:rFonts w:hint="cs"/>
          <w:b/>
          <w:bCs/>
          <w:color w:val="2051A0"/>
          <w:rtl/>
        </w:rPr>
        <w:t>نيفا</w:t>
      </w:r>
      <w:r w:rsidRPr="009D1C30">
        <w:rPr>
          <w:b/>
          <w:bCs/>
          <w:color w:val="2051A0"/>
          <w:rtl/>
        </w:rPr>
        <w:t>ت</w:t>
      </w:r>
      <w:r w:rsidRPr="009D1C30">
        <w:rPr>
          <w:rFonts w:hint="cs"/>
          <w:b/>
          <w:bCs/>
          <w:color w:val="2051A0"/>
          <w:rtl/>
        </w:rPr>
        <w:t xml:space="preserve"> الدولية.</w:t>
      </w:r>
      <w:r w:rsidRPr="007A2D3C">
        <w:rPr>
          <w:rFonts w:hint="cs"/>
          <w:rtl/>
        </w:rPr>
        <w:t xml:space="preserve"> </w:t>
      </w:r>
      <w:r w:rsidRPr="007A2D3C">
        <w:rPr>
          <w:rtl/>
        </w:rPr>
        <w:t>الويبو هي المصدر الرئيسي للمعلومات المتعلقة بالملكية الفكرية العالمية من خلال عدد من قواعد البيانات العالمية وأدوات البحث والاسترج</w:t>
      </w:r>
      <w:r>
        <w:rPr>
          <w:rtl/>
        </w:rPr>
        <w:t>اع التقنية واللغوية المر</w:t>
      </w:r>
      <w:r>
        <w:rPr>
          <w:rFonts w:hint="cs"/>
          <w:rtl/>
        </w:rPr>
        <w:t>فقة بهذه القواعد</w:t>
      </w:r>
      <w:r w:rsidRPr="007A2D3C">
        <w:rPr>
          <w:rtl/>
        </w:rPr>
        <w:t xml:space="preserve">. </w:t>
      </w:r>
      <w:r>
        <w:rPr>
          <w:rFonts w:hint="cs"/>
          <w:rtl/>
        </w:rPr>
        <w:t>و</w:t>
      </w:r>
      <w:r w:rsidRPr="007A2D3C">
        <w:rPr>
          <w:rtl/>
        </w:rPr>
        <w:t xml:space="preserve">تسمح هذه الخدمات </w:t>
      </w:r>
      <w:r>
        <w:rPr>
          <w:rFonts w:hint="cs"/>
          <w:rtl/>
        </w:rPr>
        <w:t>ل</w:t>
      </w:r>
      <w:r w:rsidRPr="007A2D3C">
        <w:rPr>
          <w:rtl/>
        </w:rPr>
        <w:t xml:space="preserve">واضعي السياسات وأصحاب المصلحة </w:t>
      </w:r>
      <w:r>
        <w:rPr>
          <w:rFonts w:hint="cs"/>
          <w:rtl/>
        </w:rPr>
        <w:t xml:space="preserve">في </w:t>
      </w:r>
      <w:r>
        <w:rPr>
          <w:rtl/>
        </w:rPr>
        <w:t>الابتكار والأوساط الأكاديمية</w:t>
      </w:r>
      <w:r>
        <w:rPr>
          <w:rFonts w:hint="cs"/>
          <w:rtl/>
        </w:rPr>
        <w:t>،</w:t>
      </w:r>
      <w:r>
        <w:rPr>
          <w:rtl/>
        </w:rPr>
        <w:t xml:space="preserve"> </w:t>
      </w:r>
      <w:r>
        <w:rPr>
          <w:rFonts w:hint="cs"/>
          <w:rtl/>
        </w:rPr>
        <w:t>ب</w:t>
      </w:r>
      <w:r w:rsidRPr="007A2D3C">
        <w:rPr>
          <w:rtl/>
        </w:rPr>
        <w:t xml:space="preserve">استخدام الذكاء الاقتصادي والتجاري </w:t>
      </w:r>
      <w:r>
        <w:rPr>
          <w:rFonts w:hint="cs"/>
          <w:rtl/>
        </w:rPr>
        <w:t>الناشئ ع</w:t>
      </w:r>
      <w:r>
        <w:rPr>
          <w:rtl/>
        </w:rPr>
        <w:t>ن نظام الملكية الفكرية</w:t>
      </w:r>
      <w:r>
        <w:rPr>
          <w:rFonts w:hint="cs"/>
          <w:rtl/>
        </w:rPr>
        <w:t xml:space="preserve"> لاستخلاص ت</w:t>
      </w:r>
      <w:r w:rsidRPr="007A2D3C">
        <w:rPr>
          <w:rtl/>
        </w:rPr>
        <w:t xml:space="preserve">حليل </w:t>
      </w:r>
      <w:r>
        <w:rPr>
          <w:rFonts w:hint="cs"/>
          <w:rtl/>
        </w:rPr>
        <w:t xml:space="preserve">أفضل </w:t>
      </w:r>
      <w:r w:rsidRPr="007A2D3C">
        <w:rPr>
          <w:rtl/>
        </w:rPr>
        <w:t>ل</w:t>
      </w:r>
      <w:r>
        <w:rPr>
          <w:rFonts w:hint="cs"/>
          <w:rtl/>
        </w:rPr>
        <w:t>ل</w:t>
      </w:r>
      <w:r w:rsidRPr="007A2D3C">
        <w:rPr>
          <w:rtl/>
        </w:rPr>
        <w:t>سياسات و</w:t>
      </w:r>
      <w:r>
        <w:rPr>
          <w:rFonts w:hint="cs"/>
          <w:rtl/>
        </w:rPr>
        <w:t>قرارات أصوب ل</w:t>
      </w:r>
      <w:r>
        <w:rPr>
          <w:rtl/>
        </w:rPr>
        <w:t>لأعمال، وال</w:t>
      </w:r>
      <w:r>
        <w:rPr>
          <w:rFonts w:hint="cs"/>
          <w:rtl/>
        </w:rPr>
        <w:t>نفاذ</w:t>
      </w:r>
      <w:r w:rsidRPr="007A2D3C">
        <w:rPr>
          <w:rtl/>
        </w:rPr>
        <w:t xml:space="preserve"> إلى التكنولوجيا والمعرفة، وإنشاء نظم لتسهيل الابتكار. </w:t>
      </w:r>
      <w:r>
        <w:rPr>
          <w:rFonts w:hint="cs"/>
          <w:rtl/>
        </w:rPr>
        <w:t>و</w:t>
      </w:r>
      <w:r>
        <w:rPr>
          <w:rtl/>
        </w:rPr>
        <w:t>في العام الماضي، ق</w:t>
      </w:r>
      <w:r>
        <w:rPr>
          <w:rFonts w:hint="cs"/>
          <w:rtl/>
        </w:rPr>
        <w:t>طعت</w:t>
      </w:r>
      <w:r w:rsidRPr="007A2D3C">
        <w:rPr>
          <w:rtl/>
        </w:rPr>
        <w:t xml:space="preserve"> </w:t>
      </w:r>
      <w:r>
        <w:rPr>
          <w:rFonts w:hint="cs"/>
          <w:rtl/>
        </w:rPr>
        <w:t>ال</w:t>
      </w:r>
      <w:r>
        <w:rPr>
          <w:rtl/>
        </w:rPr>
        <w:t xml:space="preserve">منظمة </w:t>
      </w:r>
      <w:r>
        <w:rPr>
          <w:rFonts w:hint="cs"/>
          <w:rtl/>
        </w:rPr>
        <w:t>شوطا</w:t>
      </w:r>
      <w:r>
        <w:rPr>
          <w:rtl/>
        </w:rPr>
        <w:t xml:space="preserve"> ملحوظا في تطوير </w:t>
      </w:r>
      <w:r w:rsidRPr="007A2D3C">
        <w:rPr>
          <w:rtl/>
        </w:rPr>
        <w:t xml:space="preserve">قواعد البيانات العالمية </w:t>
      </w:r>
      <w:r>
        <w:rPr>
          <w:rFonts w:hint="cs"/>
          <w:rtl/>
        </w:rPr>
        <w:t xml:space="preserve">هذه </w:t>
      </w:r>
      <w:r w:rsidRPr="007A2D3C">
        <w:rPr>
          <w:rtl/>
        </w:rPr>
        <w:t>والأدوات المرتبطة بها.</w:t>
      </w:r>
    </w:p>
    <w:p w:rsidR="002B4CCB" w:rsidRPr="00870F83" w:rsidRDefault="002B4CCB" w:rsidP="00870F83">
      <w:pPr>
        <w:pStyle w:val="NumberedParaAR"/>
      </w:pPr>
      <w:r>
        <w:rPr>
          <w:rFonts w:hint="cs"/>
          <w:rtl/>
          <w:lang w:val="fr-CH"/>
        </w:rPr>
        <w:t>و</w:t>
      </w:r>
      <w:r>
        <w:rPr>
          <w:rtl/>
        </w:rPr>
        <w:t>ت</w:t>
      </w:r>
      <w:r>
        <w:rPr>
          <w:rFonts w:hint="cs"/>
          <w:rtl/>
        </w:rPr>
        <w:t>سمح</w:t>
      </w:r>
      <w:r>
        <w:rPr>
          <w:rtl/>
        </w:rPr>
        <w:t xml:space="preserve"> خمسة قواعد بيانات عالمية </w:t>
      </w:r>
      <w:r>
        <w:rPr>
          <w:rFonts w:hint="cs"/>
          <w:rtl/>
        </w:rPr>
        <w:t>بالنفاذ</w:t>
      </w:r>
      <w:r>
        <w:rPr>
          <w:rtl/>
        </w:rPr>
        <w:t xml:space="preserve"> إلى </w:t>
      </w:r>
      <w:r w:rsidRPr="006D38C5">
        <w:rPr>
          <w:rtl/>
        </w:rPr>
        <w:t xml:space="preserve">معلومات </w:t>
      </w:r>
      <w:r>
        <w:rPr>
          <w:rFonts w:hint="cs"/>
          <w:rtl/>
        </w:rPr>
        <w:t>الملكية الفكرية</w:t>
      </w:r>
      <w:r w:rsidRPr="006D38C5">
        <w:rPr>
          <w:rtl/>
        </w:rPr>
        <w:t xml:space="preserve"> التاريخية وا</w:t>
      </w:r>
      <w:r>
        <w:rPr>
          <w:rtl/>
        </w:rPr>
        <w:t xml:space="preserve">لحالية، مما </w:t>
      </w:r>
      <w:r>
        <w:rPr>
          <w:rFonts w:hint="cs"/>
          <w:rtl/>
        </w:rPr>
        <w:t>يجعل</w:t>
      </w:r>
      <w:r w:rsidRPr="006D38C5">
        <w:rPr>
          <w:rtl/>
        </w:rPr>
        <w:t xml:space="preserve"> عشرات الم</w:t>
      </w:r>
      <w:r>
        <w:rPr>
          <w:rtl/>
        </w:rPr>
        <w:t xml:space="preserve">لايين من سجلات البيانات </w:t>
      </w:r>
      <w:r>
        <w:rPr>
          <w:rFonts w:hint="cs"/>
          <w:rtl/>
        </w:rPr>
        <w:t>متاحةً ك</w:t>
      </w:r>
      <w:r>
        <w:rPr>
          <w:rtl/>
        </w:rPr>
        <w:t>معرفة و</w:t>
      </w:r>
      <w:r>
        <w:rPr>
          <w:rFonts w:hint="cs"/>
          <w:rtl/>
        </w:rPr>
        <w:t>معلومات</w:t>
      </w:r>
      <w:r w:rsidRPr="006D38C5">
        <w:rPr>
          <w:rtl/>
        </w:rPr>
        <w:t xml:space="preserve"> </w:t>
      </w:r>
      <w:r>
        <w:rPr>
          <w:rFonts w:hint="cs"/>
          <w:rtl/>
        </w:rPr>
        <w:t xml:space="preserve">ينتفع منها </w:t>
      </w:r>
      <w:r>
        <w:rPr>
          <w:rtl/>
        </w:rPr>
        <w:t>صناع ال</w:t>
      </w:r>
      <w:r>
        <w:rPr>
          <w:rFonts w:hint="cs"/>
          <w:rtl/>
        </w:rPr>
        <w:t>سياسات</w:t>
      </w:r>
      <w:r w:rsidRPr="006D38C5">
        <w:rPr>
          <w:rtl/>
        </w:rPr>
        <w:t xml:space="preserve"> وأصحاب المصلحة </w:t>
      </w:r>
      <w:r>
        <w:rPr>
          <w:rFonts w:hint="cs"/>
          <w:rtl/>
        </w:rPr>
        <w:t>ب</w:t>
      </w:r>
      <w:r>
        <w:rPr>
          <w:rtl/>
        </w:rPr>
        <w:t>الملكية الفكرية والباحث</w:t>
      </w:r>
      <w:r>
        <w:rPr>
          <w:rFonts w:hint="cs"/>
          <w:rtl/>
        </w:rPr>
        <w:t>و</w:t>
      </w:r>
      <w:r>
        <w:rPr>
          <w:rtl/>
        </w:rPr>
        <w:t xml:space="preserve">ن والجمهور العام. </w:t>
      </w:r>
      <w:r>
        <w:rPr>
          <w:rFonts w:hint="cs"/>
          <w:rtl/>
        </w:rPr>
        <w:t>ويبلغ ال</w:t>
      </w:r>
      <w:r>
        <w:rPr>
          <w:rtl/>
        </w:rPr>
        <w:t xml:space="preserve">عدد الكلي </w:t>
      </w:r>
      <w:r w:rsidRPr="006D38C5">
        <w:rPr>
          <w:rtl/>
        </w:rPr>
        <w:t xml:space="preserve">لسجلات </w:t>
      </w:r>
      <w:r>
        <w:rPr>
          <w:rtl/>
        </w:rPr>
        <w:t>البيانات ال</w:t>
      </w:r>
      <w:r>
        <w:rPr>
          <w:rFonts w:hint="cs"/>
          <w:rtl/>
        </w:rPr>
        <w:t>مدرج</w:t>
      </w:r>
      <w:r w:rsidRPr="006D38C5">
        <w:rPr>
          <w:rtl/>
        </w:rPr>
        <w:t>ة في قواعد</w:t>
      </w:r>
      <w:r>
        <w:rPr>
          <w:rtl/>
        </w:rPr>
        <w:t xml:space="preserve"> البيانات العالمية </w:t>
      </w:r>
      <w:proofErr w:type="spellStart"/>
      <w:r>
        <w:rPr>
          <w:rtl/>
        </w:rPr>
        <w:t>للويبو</w:t>
      </w:r>
      <w:proofErr w:type="spellEnd"/>
      <w:r>
        <w:rPr>
          <w:rtl/>
        </w:rPr>
        <w:t xml:space="preserve"> </w:t>
      </w:r>
      <w:r>
        <w:rPr>
          <w:rFonts w:hint="cs"/>
          <w:rtl/>
        </w:rPr>
        <w:t>قرابة</w:t>
      </w:r>
      <w:r w:rsidRPr="006D38C5">
        <w:rPr>
          <w:rtl/>
        </w:rPr>
        <w:t xml:space="preserve"> 100 مليون</w:t>
      </w:r>
      <w:r>
        <w:rPr>
          <w:rFonts w:hint="cs"/>
          <w:rtl/>
        </w:rPr>
        <w:t xml:space="preserve"> سجل</w:t>
      </w:r>
      <w:r>
        <w:rPr>
          <w:rtl/>
        </w:rPr>
        <w:t>.</w:t>
      </w:r>
      <w:r w:rsidRPr="006D38C5">
        <w:rPr>
          <w:rtl/>
        </w:rPr>
        <w:t xml:space="preserve"> </w:t>
      </w:r>
      <w:r>
        <w:rPr>
          <w:rFonts w:hint="cs"/>
          <w:rtl/>
        </w:rPr>
        <w:t>و</w:t>
      </w:r>
      <w:r w:rsidRPr="006D38C5">
        <w:rPr>
          <w:rtl/>
        </w:rPr>
        <w:t xml:space="preserve">توفر </w:t>
      </w:r>
      <w:r>
        <w:rPr>
          <w:rFonts w:hint="cs"/>
          <w:rtl/>
        </w:rPr>
        <w:lastRenderedPageBreak/>
        <w:t xml:space="preserve">هذه السجلات </w:t>
      </w:r>
      <w:r>
        <w:rPr>
          <w:rtl/>
        </w:rPr>
        <w:t>"</w:t>
      </w:r>
      <w:r w:rsidRPr="006D38C5">
        <w:rPr>
          <w:rtl/>
        </w:rPr>
        <w:t xml:space="preserve">بيانات </w:t>
      </w:r>
      <w:r>
        <w:rPr>
          <w:rFonts w:hint="cs"/>
          <w:rtl/>
        </w:rPr>
        <w:t xml:space="preserve">الملكية الفكرية </w:t>
      </w:r>
      <w:r w:rsidRPr="006D38C5">
        <w:rPr>
          <w:rtl/>
        </w:rPr>
        <w:t>الكبيرة</w:t>
      </w:r>
      <w:r>
        <w:rPr>
          <w:rFonts w:hint="cs"/>
          <w:rtl/>
        </w:rPr>
        <w:t>" ال</w:t>
      </w:r>
      <w:r>
        <w:rPr>
          <w:rtl/>
        </w:rPr>
        <w:t>فريدة من نوعها، مما ي</w:t>
      </w:r>
      <w:r>
        <w:rPr>
          <w:rFonts w:hint="cs"/>
          <w:rtl/>
        </w:rPr>
        <w:t>مكّن</w:t>
      </w:r>
      <w:r>
        <w:rPr>
          <w:rtl/>
        </w:rPr>
        <w:t xml:space="preserve"> </w:t>
      </w:r>
      <w:r>
        <w:rPr>
          <w:rFonts w:hint="cs"/>
          <w:rtl/>
        </w:rPr>
        <w:t>ا</w:t>
      </w:r>
      <w:r>
        <w:rPr>
          <w:rtl/>
        </w:rPr>
        <w:t xml:space="preserve">لويبو وأصحاب المصلحة </w:t>
      </w:r>
      <w:r>
        <w:rPr>
          <w:rFonts w:hint="cs"/>
          <w:rtl/>
        </w:rPr>
        <w:t>من</w:t>
      </w:r>
      <w:r w:rsidRPr="006D38C5">
        <w:rPr>
          <w:rtl/>
        </w:rPr>
        <w:t xml:space="preserve"> استخدام تقنيات </w:t>
      </w:r>
      <w:r>
        <w:rPr>
          <w:rFonts w:hint="cs"/>
          <w:rtl/>
        </w:rPr>
        <w:t xml:space="preserve">شبكية جبّارة </w:t>
      </w:r>
      <w:r w:rsidRPr="006D38C5">
        <w:rPr>
          <w:rtl/>
        </w:rPr>
        <w:t>و</w:t>
      </w:r>
      <w:r>
        <w:rPr>
          <w:rFonts w:hint="cs"/>
          <w:rtl/>
        </w:rPr>
        <w:t>تقنيات التعلّم</w:t>
      </w:r>
      <w:r w:rsidRPr="006D38C5">
        <w:rPr>
          <w:rtl/>
        </w:rPr>
        <w:t xml:space="preserve"> </w:t>
      </w:r>
      <w:r>
        <w:rPr>
          <w:rFonts w:hint="cs"/>
          <w:rtl/>
        </w:rPr>
        <w:t>الآلي ك</w:t>
      </w:r>
      <w:r w:rsidRPr="006D38C5">
        <w:rPr>
          <w:rtl/>
        </w:rPr>
        <w:t>الترجمة الآلية والتعر</w:t>
      </w:r>
      <w:r>
        <w:rPr>
          <w:rFonts w:hint="cs"/>
          <w:rtl/>
        </w:rPr>
        <w:t>ّ</w:t>
      </w:r>
      <w:r w:rsidRPr="006D38C5">
        <w:rPr>
          <w:rtl/>
        </w:rPr>
        <w:t>ف على الصور</w:t>
      </w:r>
      <w:r>
        <w:rPr>
          <w:rFonts w:hint="cs"/>
          <w:rtl/>
        </w:rPr>
        <w:t>، والانتفاع من هذه التقنيات.</w:t>
      </w:r>
    </w:p>
    <w:p w:rsidR="002B4CCB" w:rsidRPr="00856943" w:rsidRDefault="002B4CCB" w:rsidP="002B4CCB">
      <w:pPr>
        <w:pStyle w:val="NumberedParaAR"/>
        <w:rPr>
          <w:b/>
          <w:bCs/>
        </w:rPr>
      </w:pPr>
      <w:r w:rsidRPr="009D1C30">
        <w:rPr>
          <w:b/>
          <w:bCs/>
          <w:color w:val="2051A0"/>
          <w:rtl/>
        </w:rPr>
        <w:t>ركن البراءات</w:t>
      </w:r>
      <w:r w:rsidRPr="009D1C30">
        <w:rPr>
          <w:rFonts w:hint="cs"/>
          <w:b/>
          <w:bCs/>
          <w:color w:val="2051A0"/>
          <w:rtl/>
        </w:rPr>
        <w:t>.</w:t>
      </w:r>
      <w:r w:rsidR="004406DE">
        <w:rPr>
          <w:b/>
          <w:bCs/>
        </w:rPr>
        <w:t xml:space="preserve"> </w:t>
      </w:r>
      <w:r w:rsidRPr="00061E3B">
        <w:rPr>
          <w:rtl/>
        </w:rPr>
        <w:t>أص</w:t>
      </w:r>
      <w:r>
        <w:rPr>
          <w:rtl/>
        </w:rPr>
        <w:t>بح</w:t>
      </w:r>
      <w:r>
        <w:rPr>
          <w:rFonts w:hint="cs"/>
          <w:rtl/>
        </w:rPr>
        <w:t xml:space="preserve"> </w:t>
      </w:r>
      <w:r w:rsidRPr="00061E3B">
        <w:rPr>
          <w:rtl/>
        </w:rPr>
        <w:t>ركن البراءات، قاعدة بيانات قيمة وعالمية بالفعل فيما يخص البراءات، إذا يتزايد عدد المكاتب الوطنية للملكية الفكرية التي تساهم فيها ببياناتها الخاصة بالبراءات (36 مكتبا وطنيا للملكية الفكرية و3</w:t>
      </w:r>
      <w:r>
        <w:rPr>
          <w:rtl/>
        </w:rPr>
        <w:t xml:space="preserve"> مكاتب إقليمية للملكية الفكرية</w:t>
      </w:r>
      <w:r>
        <w:rPr>
          <w:rFonts w:hint="cs"/>
          <w:rtl/>
        </w:rPr>
        <w:t xml:space="preserve">، هي </w:t>
      </w:r>
      <w:r w:rsidRPr="00061E3B">
        <w:rPr>
          <w:rtl/>
        </w:rPr>
        <w:t>المنظمة الأفريقية للملكية الفكرية (</w:t>
      </w:r>
      <w:r w:rsidRPr="00061E3B">
        <w:t>ARIPO</w:t>
      </w:r>
      <w:r w:rsidRPr="00061E3B">
        <w:rPr>
          <w:rtl/>
        </w:rPr>
        <w:t>) والمنظمة الأوروبية الآسيوية للبراءات (</w:t>
      </w:r>
      <w:r w:rsidRPr="00061E3B">
        <w:t>EAPO</w:t>
      </w:r>
      <w:r w:rsidRPr="00061E3B">
        <w:rPr>
          <w:rtl/>
        </w:rPr>
        <w:t>) والمكتب الأوروبي للبراءات (</w:t>
      </w:r>
      <w:r w:rsidRPr="00061E3B">
        <w:t>EPO</w:t>
      </w:r>
      <w:r w:rsidRPr="00061E3B">
        <w:rPr>
          <w:rtl/>
        </w:rPr>
        <w:t>)).</w:t>
      </w:r>
      <w:r>
        <w:rPr>
          <w:rFonts w:hint="cs"/>
          <w:rtl/>
        </w:rPr>
        <w:t xml:space="preserve"> </w:t>
      </w:r>
      <w:r>
        <w:rPr>
          <w:rtl/>
        </w:rPr>
        <w:t xml:space="preserve">وتستمر </w:t>
      </w:r>
      <w:r w:rsidRPr="00061E3B">
        <w:rPr>
          <w:rtl/>
        </w:rPr>
        <w:t xml:space="preserve">تغطية </w:t>
      </w:r>
      <w:r>
        <w:rPr>
          <w:rFonts w:hint="cs"/>
          <w:rtl/>
        </w:rPr>
        <w:t xml:space="preserve">القاعدة </w:t>
      </w:r>
      <w:r>
        <w:rPr>
          <w:rtl/>
        </w:rPr>
        <w:t>في التوسع،</w:t>
      </w:r>
      <w:r>
        <w:rPr>
          <w:rFonts w:hint="cs"/>
          <w:rtl/>
        </w:rPr>
        <w:t xml:space="preserve"> ف</w:t>
      </w:r>
      <w:r>
        <w:rPr>
          <w:rtl/>
        </w:rPr>
        <w:t>منذ العام الماضي</w:t>
      </w:r>
      <w:r>
        <w:rPr>
          <w:rFonts w:hint="cs"/>
          <w:rtl/>
        </w:rPr>
        <w:t xml:space="preserve"> أ</w:t>
      </w:r>
      <w:r>
        <w:rPr>
          <w:rtl/>
        </w:rPr>
        <w:t>ض</w:t>
      </w:r>
      <w:r>
        <w:rPr>
          <w:rFonts w:hint="cs"/>
          <w:rtl/>
        </w:rPr>
        <w:t>ي</w:t>
      </w:r>
      <w:r>
        <w:rPr>
          <w:rtl/>
        </w:rPr>
        <w:t>ف</w:t>
      </w:r>
      <w:r>
        <w:rPr>
          <w:rFonts w:hint="cs"/>
          <w:rtl/>
        </w:rPr>
        <w:t>ت</w:t>
      </w:r>
      <w:r w:rsidRPr="00061E3B">
        <w:rPr>
          <w:rtl/>
        </w:rPr>
        <w:t xml:space="preserve"> مجموعة </w:t>
      </w:r>
      <w:r>
        <w:rPr>
          <w:rtl/>
        </w:rPr>
        <w:t>براءات</w:t>
      </w:r>
      <w:r w:rsidRPr="00061E3B">
        <w:rPr>
          <w:rtl/>
        </w:rPr>
        <w:t xml:space="preserve"> </w:t>
      </w:r>
      <w:r>
        <w:rPr>
          <w:rFonts w:hint="cs"/>
          <w:rtl/>
        </w:rPr>
        <w:t xml:space="preserve">من </w:t>
      </w:r>
      <w:r w:rsidRPr="00061E3B">
        <w:rPr>
          <w:rtl/>
        </w:rPr>
        <w:t>تونس و</w:t>
      </w:r>
      <w:r>
        <w:rPr>
          <w:rFonts w:hint="cs"/>
          <w:rtl/>
        </w:rPr>
        <w:t>مج</w:t>
      </w:r>
      <w:r w:rsidRPr="00061E3B">
        <w:rPr>
          <w:rtl/>
        </w:rPr>
        <w:t>م</w:t>
      </w:r>
      <w:r>
        <w:rPr>
          <w:rFonts w:hint="cs"/>
          <w:rtl/>
        </w:rPr>
        <w:t>و</w:t>
      </w:r>
      <w:r w:rsidRPr="00061E3B">
        <w:rPr>
          <w:rtl/>
        </w:rPr>
        <w:t>ع</w:t>
      </w:r>
      <w:r>
        <w:rPr>
          <w:rFonts w:hint="cs"/>
          <w:rtl/>
        </w:rPr>
        <w:t>ة</w:t>
      </w:r>
      <w:r>
        <w:rPr>
          <w:rtl/>
        </w:rPr>
        <w:t xml:space="preserve"> نم</w:t>
      </w:r>
      <w:r>
        <w:rPr>
          <w:rFonts w:hint="cs"/>
          <w:rtl/>
        </w:rPr>
        <w:t>ا</w:t>
      </w:r>
      <w:r>
        <w:rPr>
          <w:rtl/>
        </w:rPr>
        <w:t xml:space="preserve">ذج منفعة </w:t>
      </w:r>
      <w:r>
        <w:rPr>
          <w:rFonts w:hint="cs"/>
          <w:rtl/>
        </w:rPr>
        <w:t>من ال</w:t>
      </w:r>
      <w:r>
        <w:rPr>
          <w:rtl/>
        </w:rPr>
        <w:t>صين (ال</w:t>
      </w:r>
      <w:r>
        <w:rPr>
          <w:rFonts w:hint="cs"/>
          <w:rtl/>
        </w:rPr>
        <w:t>مكونة</w:t>
      </w:r>
      <w:r w:rsidRPr="00061E3B">
        <w:rPr>
          <w:rtl/>
        </w:rPr>
        <w:t xml:space="preserve"> </w:t>
      </w:r>
      <w:r>
        <w:rPr>
          <w:rFonts w:hint="cs"/>
          <w:rtl/>
        </w:rPr>
        <w:t xml:space="preserve">من </w:t>
      </w:r>
      <w:r>
        <w:rPr>
          <w:rtl/>
        </w:rPr>
        <w:t>أربعة ملايين سجل</w:t>
      </w:r>
      <w:r w:rsidRPr="00061E3B">
        <w:rPr>
          <w:rtl/>
        </w:rPr>
        <w:t>) إلى قاعدة البيانات، فضلا عن الأوصاف والمطالبات</w:t>
      </w:r>
      <w:r>
        <w:rPr>
          <w:rtl/>
        </w:rPr>
        <w:t xml:space="preserve"> </w:t>
      </w:r>
      <w:r>
        <w:rPr>
          <w:rFonts w:hint="cs"/>
          <w:rtl/>
        </w:rPr>
        <w:t>المدرجة في</w:t>
      </w:r>
      <w:r>
        <w:rPr>
          <w:rtl/>
        </w:rPr>
        <w:t xml:space="preserve"> مجموعات براءات جمهورية كوريا والمملكة المتحدة</w:t>
      </w:r>
      <w:r>
        <w:rPr>
          <w:rFonts w:hint="cs"/>
          <w:rtl/>
        </w:rPr>
        <w:t xml:space="preserve"> مما زاد</w:t>
      </w:r>
      <w:r>
        <w:rPr>
          <w:rtl/>
        </w:rPr>
        <w:t xml:space="preserve"> أكثر من خمسة ملايين وثيقة </w:t>
      </w:r>
      <w:r w:rsidRPr="00061E3B">
        <w:rPr>
          <w:rtl/>
        </w:rPr>
        <w:t>كامل</w:t>
      </w:r>
      <w:r>
        <w:rPr>
          <w:rFonts w:hint="cs"/>
          <w:rtl/>
        </w:rPr>
        <w:t>ة</w:t>
      </w:r>
      <w:r w:rsidRPr="00061E3B">
        <w:rPr>
          <w:rtl/>
        </w:rPr>
        <w:t xml:space="preserve"> </w:t>
      </w:r>
      <w:r>
        <w:rPr>
          <w:rFonts w:hint="cs"/>
          <w:rtl/>
        </w:rPr>
        <w:t>النص وقابلة ل</w:t>
      </w:r>
      <w:r>
        <w:rPr>
          <w:rtl/>
        </w:rPr>
        <w:t>لبحث</w:t>
      </w:r>
      <w:r w:rsidRPr="00061E3B">
        <w:rPr>
          <w:rtl/>
        </w:rPr>
        <w:t xml:space="preserve"> </w:t>
      </w:r>
      <w:r>
        <w:rPr>
          <w:rFonts w:hint="cs"/>
          <w:rtl/>
        </w:rPr>
        <w:t xml:space="preserve">على </w:t>
      </w:r>
      <w:r w:rsidR="00870F83">
        <w:rPr>
          <w:rtl/>
        </w:rPr>
        <w:t>قاعدة</w:t>
      </w:r>
      <w:r w:rsidR="00870F83">
        <w:rPr>
          <w:rFonts w:hint="cs"/>
          <w:rtl/>
        </w:rPr>
        <w:t> </w:t>
      </w:r>
      <w:r w:rsidRPr="00061E3B">
        <w:rPr>
          <w:rtl/>
        </w:rPr>
        <w:t>البيانات.</w:t>
      </w:r>
    </w:p>
    <w:p w:rsidR="002B4CCB" w:rsidRDefault="002B4CCB" w:rsidP="002B4CCB">
      <w:pPr>
        <w:pStyle w:val="NumberedParaAR"/>
      </w:pPr>
      <w:r w:rsidRPr="009D1C30">
        <w:rPr>
          <w:b/>
          <w:bCs/>
          <w:color w:val="2051A0"/>
          <w:rtl/>
        </w:rPr>
        <w:t>قاعدة البيانات العالمية لأدوات التوسيم وقاعدة البيانات العالمية للتصاميم</w:t>
      </w:r>
      <w:r w:rsidRPr="009D1C30">
        <w:rPr>
          <w:rFonts w:hint="cs"/>
          <w:b/>
          <w:bCs/>
          <w:color w:val="2051A0"/>
          <w:rtl/>
        </w:rPr>
        <w:t>.</w:t>
      </w:r>
      <w:r w:rsidR="004406DE">
        <w:rPr>
          <w:b/>
          <w:bCs/>
        </w:rPr>
        <w:t xml:space="preserve"> </w:t>
      </w:r>
      <w:r w:rsidRPr="00856943">
        <w:rPr>
          <w:rtl/>
        </w:rPr>
        <w:t xml:space="preserve">تشتمل قاعدة البيانات العالمية لأدوات التوسيم على بيانات العلامات </w:t>
      </w:r>
      <w:r>
        <w:rPr>
          <w:rtl/>
        </w:rPr>
        <w:t xml:space="preserve">التجارية </w:t>
      </w:r>
      <w:proofErr w:type="spellStart"/>
      <w:r>
        <w:rPr>
          <w:rtl/>
        </w:rPr>
        <w:t>المستقاة</w:t>
      </w:r>
      <w:proofErr w:type="spellEnd"/>
      <w:r>
        <w:rPr>
          <w:rtl/>
        </w:rPr>
        <w:t xml:space="preserve"> من نظام مدريد</w:t>
      </w:r>
      <w:r>
        <w:rPr>
          <w:rFonts w:hint="cs"/>
          <w:rtl/>
        </w:rPr>
        <w:t>،</w:t>
      </w:r>
      <w:r w:rsidRPr="00856943">
        <w:rPr>
          <w:rtl/>
        </w:rPr>
        <w:t xml:space="preserve"> وبيانات تسميات</w:t>
      </w:r>
      <w:r>
        <w:rPr>
          <w:rtl/>
        </w:rPr>
        <w:t xml:space="preserve"> المنشأ </w:t>
      </w:r>
      <w:proofErr w:type="spellStart"/>
      <w:r>
        <w:rPr>
          <w:rtl/>
        </w:rPr>
        <w:t>المستقاة</w:t>
      </w:r>
      <w:proofErr w:type="spellEnd"/>
      <w:r>
        <w:rPr>
          <w:rtl/>
        </w:rPr>
        <w:t xml:space="preserve"> من نظام لشبونة</w:t>
      </w:r>
      <w:r>
        <w:rPr>
          <w:rFonts w:hint="cs"/>
          <w:rtl/>
        </w:rPr>
        <w:t>،</w:t>
      </w:r>
      <w:r w:rsidRPr="00856943">
        <w:rPr>
          <w:rtl/>
        </w:rPr>
        <w:t xml:space="preserve"> والشعارات المحمية بموجب ال</w:t>
      </w:r>
      <w:r>
        <w:rPr>
          <w:rtl/>
        </w:rPr>
        <w:t>مادة 6 (ثالثا) من اتفاقية باريس</w:t>
      </w:r>
      <w:r>
        <w:rPr>
          <w:rFonts w:hint="cs"/>
          <w:rtl/>
        </w:rPr>
        <w:t>،</w:t>
      </w:r>
      <w:r w:rsidRPr="00856943">
        <w:rPr>
          <w:rtl/>
        </w:rPr>
        <w:t xml:space="preserve"> والبيانات الوطنية الخاصة بالعلامات التجارية المسجلة </w:t>
      </w:r>
      <w:proofErr w:type="spellStart"/>
      <w:r>
        <w:rPr>
          <w:rtl/>
        </w:rPr>
        <w:t>والمستقاة</w:t>
      </w:r>
      <w:proofErr w:type="spellEnd"/>
      <w:r>
        <w:rPr>
          <w:rtl/>
        </w:rPr>
        <w:t xml:space="preserve"> من </w:t>
      </w:r>
      <w:r>
        <w:rPr>
          <w:rFonts w:hint="cs"/>
          <w:rtl/>
        </w:rPr>
        <w:t xml:space="preserve">30 </w:t>
      </w:r>
      <w:r w:rsidRPr="00856943">
        <w:rPr>
          <w:rtl/>
        </w:rPr>
        <w:t>بلدا.</w:t>
      </w:r>
      <w:r>
        <w:rPr>
          <w:rFonts w:hint="cs"/>
          <w:rtl/>
        </w:rPr>
        <w:t xml:space="preserve"> </w:t>
      </w:r>
      <w:r w:rsidRPr="00856943">
        <w:rPr>
          <w:rtl/>
        </w:rPr>
        <w:t>وحظيت وظيفة البحث الابتكارية القائمة على الصور والمدرجة في قاعدة البيانات العالمية لأدوات التوسيم، والتي تمكّن المستخدمين من البحث عن العلامات التي تنطوي على صور وعناصر تصويرية مماثلة في كل أرجاء العالم، بترحيب كبير من قبل مكاتب الملكية الفكرية والمستخدمين على حد سواء، ويتواصل العمل على زيادة تحسين هذه الوظيفة</w:t>
      </w:r>
      <w:r>
        <w:rPr>
          <w:rFonts w:hint="cs"/>
          <w:rtl/>
        </w:rPr>
        <w:t xml:space="preserve">. </w:t>
      </w:r>
      <w:r w:rsidRPr="00911A21">
        <w:rPr>
          <w:rtl/>
        </w:rPr>
        <w:t xml:space="preserve">وأطلقت قاعدة البيانات العالمية للتصاميم في يناير 2015 </w:t>
      </w:r>
      <w:r>
        <w:rPr>
          <w:rtl/>
        </w:rPr>
        <w:t>و</w:t>
      </w:r>
      <w:r>
        <w:rPr>
          <w:rFonts w:hint="cs"/>
          <w:rtl/>
        </w:rPr>
        <w:t>تحتوي</w:t>
      </w:r>
      <w:r>
        <w:rPr>
          <w:rtl/>
        </w:rPr>
        <w:t xml:space="preserve"> الآن </w:t>
      </w:r>
      <w:r>
        <w:rPr>
          <w:rFonts w:hint="cs"/>
          <w:rtl/>
        </w:rPr>
        <w:t>على ما يقرب من</w:t>
      </w:r>
      <w:r w:rsidRPr="00911A21">
        <w:rPr>
          <w:rtl/>
        </w:rPr>
        <w:t xml:space="preserve"> 1.6 مليون سجل </w:t>
      </w:r>
      <w:r>
        <w:rPr>
          <w:rFonts w:hint="cs"/>
          <w:rtl/>
        </w:rPr>
        <w:t xml:space="preserve">مستقى </w:t>
      </w:r>
      <w:r w:rsidRPr="00911A21">
        <w:rPr>
          <w:rtl/>
        </w:rPr>
        <w:t xml:space="preserve">من مجموعات </w:t>
      </w:r>
      <w:r>
        <w:rPr>
          <w:rFonts w:hint="cs"/>
          <w:rtl/>
        </w:rPr>
        <w:t>ال</w:t>
      </w:r>
      <w:r w:rsidRPr="00911A21">
        <w:rPr>
          <w:rtl/>
        </w:rPr>
        <w:t>تص</w:t>
      </w:r>
      <w:r>
        <w:rPr>
          <w:rFonts w:hint="cs"/>
          <w:rtl/>
        </w:rPr>
        <w:t>ا</w:t>
      </w:r>
      <w:r w:rsidRPr="00911A21">
        <w:rPr>
          <w:rtl/>
        </w:rPr>
        <w:t xml:space="preserve">ميم الوطنية ونظام لاهاي. </w:t>
      </w:r>
      <w:r>
        <w:rPr>
          <w:rFonts w:hint="cs"/>
          <w:rtl/>
        </w:rPr>
        <w:t>و</w:t>
      </w:r>
      <w:r>
        <w:rPr>
          <w:rtl/>
        </w:rPr>
        <w:t>أضيفت مجموعات العلام</w:t>
      </w:r>
      <w:r>
        <w:rPr>
          <w:rFonts w:hint="cs"/>
          <w:rtl/>
        </w:rPr>
        <w:t>ات</w:t>
      </w:r>
      <w:r>
        <w:rPr>
          <w:rtl/>
        </w:rPr>
        <w:t xml:space="preserve"> التجارية لجورجيا</w:t>
      </w:r>
      <w:r w:rsidRPr="00911A21">
        <w:rPr>
          <w:rtl/>
        </w:rPr>
        <w:t xml:space="preserve"> </w:t>
      </w:r>
      <w:r>
        <w:rPr>
          <w:rFonts w:hint="cs"/>
          <w:rtl/>
        </w:rPr>
        <w:t>و</w:t>
      </w:r>
      <w:r>
        <w:rPr>
          <w:rtl/>
        </w:rPr>
        <w:t>ألمانيا</w:t>
      </w:r>
      <w:r w:rsidRPr="00911A21">
        <w:rPr>
          <w:rtl/>
        </w:rPr>
        <w:t xml:space="preserve"> </w:t>
      </w:r>
      <w:r>
        <w:rPr>
          <w:rFonts w:hint="cs"/>
          <w:rtl/>
        </w:rPr>
        <w:t>و</w:t>
      </w:r>
      <w:r>
        <w:rPr>
          <w:rtl/>
        </w:rPr>
        <w:t>الأردن</w:t>
      </w:r>
      <w:r w:rsidRPr="00911A21">
        <w:rPr>
          <w:rtl/>
        </w:rPr>
        <w:t xml:space="preserve"> </w:t>
      </w:r>
      <w:r>
        <w:rPr>
          <w:rFonts w:hint="cs"/>
          <w:rtl/>
        </w:rPr>
        <w:t>و</w:t>
      </w:r>
      <w:r>
        <w:rPr>
          <w:rtl/>
        </w:rPr>
        <w:t>ماليزيا</w:t>
      </w:r>
      <w:r w:rsidRPr="00911A21">
        <w:rPr>
          <w:rtl/>
        </w:rPr>
        <w:t xml:space="preserve"> </w:t>
      </w:r>
      <w:r>
        <w:rPr>
          <w:rFonts w:hint="cs"/>
          <w:rtl/>
        </w:rPr>
        <w:t>و</w:t>
      </w:r>
      <w:r>
        <w:rPr>
          <w:rtl/>
        </w:rPr>
        <w:t>مولد</w:t>
      </w:r>
      <w:r>
        <w:rPr>
          <w:rFonts w:hint="cs"/>
          <w:rtl/>
        </w:rPr>
        <w:t>وفا</w:t>
      </w:r>
      <w:r w:rsidRPr="00911A21">
        <w:rPr>
          <w:rtl/>
        </w:rPr>
        <w:t xml:space="preserve"> </w:t>
      </w:r>
      <w:r>
        <w:rPr>
          <w:rFonts w:hint="cs"/>
          <w:rtl/>
        </w:rPr>
        <w:t>و</w:t>
      </w:r>
      <w:r w:rsidRPr="00911A21">
        <w:rPr>
          <w:rtl/>
        </w:rPr>
        <w:t>بابوا غينيا الجديدة وجمهورية كوريا</w:t>
      </w:r>
      <w:r>
        <w:rPr>
          <w:rtl/>
        </w:rPr>
        <w:t xml:space="preserve"> إلى قاعدة البيانات العالمية للعلام</w:t>
      </w:r>
      <w:r>
        <w:rPr>
          <w:rFonts w:hint="cs"/>
          <w:rtl/>
        </w:rPr>
        <w:t>ات</w:t>
      </w:r>
      <w:r w:rsidRPr="00911A21">
        <w:rPr>
          <w:rtl/>
        </w:rPr>
        <w:t xml:space="preserve"> التجارية، وأضيفت مجموعات </w:t>
      </w:r>
      <w:r>
        <w:rPr>
          <w:rFonts w:hint="cs"/>
          <w:rtl/>
        </w:rPr>
        <w:t>التصاميم لكل من</w:t>
      </w:r>
      <w:r w:rsidRPr="00911A21">
        <w:rPr>
          <w:rtl/>
        </w:rPr>
        <w:t xml:space="preserve"> اليابان و</w:t>
      </w:r>
      <w:r>
        <w:rPr>
          <w:rFonts w:hint="cs"/>
          <w:rtl/>
        </w:rPr>
        <w:t>إ</w:t>
      </w:r>
      <w:r w:rsidRPr="00911A21">
        <w:rPr>
          <w:rtl/>
        </w:rPr>
        <w:t>سبانيا وال</w:t>
      </w:r>
      <w:r>
        <w:rPr>
          <w:rtl/>
        </w:rPr>
        <w:t xml:space="preserve">ولايات المتحدة الأمريكية </w:t>
      </w:r>
      <w:r>
        <w:rPr>
          <w:rFonts w:hint="cs"/>
          <w:rtl/>
        </w:rPr>
        <w:t xml:space="preserve">إلى </w:t>
      </w:r>
      <w:r>
        <w:rPr>
          <w:rtl/>
        </w:rPr>
        <w:t>ق</w:t>
      </w:r>
      <w:r w:rsidRPr="00911A21">
        <w:rPr>
          <w:rtl/>
        </w:rPr>
        <w:t>اعد</w:t>
      </w:r>
      <w:r>
        <w:rPr>
          <w:rFonts w:hint="cs"/>
          <w:rtl/>
        </w:rPr>
        <w:t>ة</w:t>
      </w:r>
      <w:r w:rsidRPr="00911A21">
        <w:rPr>
          <w:rtl/>
        </w:rPr>
        <w:t xml:space="preserve"> البيانات العالمية </w:t>
      </w:r>
      <w:r>
        <w:rPr>
          <w:rFonts w:hint="cs"/>
          <w:rtl/>
        </w:rPr>
        <w:t>للتصاميم</w:t>
      </w:r>
      <w:r>
        <w:rPr>
          <w:rtl/>
        </w:rPr>
        <w:t xml:space="preserve">. وقد </w:t>
      </w:r>
      <w:r>
        <w:rPr>
          <w:rFonts w:hint="cs"/>
          <w:rtl/>
        </w:rPr>
        <w:t xml:space="preserve">حسّنت </w:t>
      </w:r>
      <w:r>
        <w:rPr>
          <w:rtl/>
        </w:rPr>
        <w:t>تقاري</w:t>
      </w:r>
      <w:r>
        <w:rPr>
          <w:rFonts w:hint="cs"/>
          <w:rtl/>
        </w:rPr>
        <w:t>ر</w:t>
      </w:r>
      <w:r>
        <w:rPr>
          <w:rtl/>
        </w:rPr>
        <w:t xml:space="preserve"> قاعدة البيانات العالمية </w:t>
      </w:r>
      <w:r>
        <w:rPr>
          <w:rFonts w:hint="cs"/>
          <w:rtl/>
        </w:rPr>
        <w:t>لل</w:t>
      </w:r>
      <w:r>
        <w:rPr>
          <w:rtl/>
        </w:rPr>
        <w:t>علام</w:t>
      </w:r>
      <w:r>
        <w:rPr>
          <w:rFonts w:hint="cs"/>
          <w:rtl/>
        </w:rPr>
        <w:t>ات</w:t>
      </w:r>
      <w:r w:rsidRPr="00911A21">
        <w:rPr>
          <w:rtl/>
        </w:rPr>
        <w:t xml:space="preserve"> التجارية ب</w:t>
      </w:r>
      <w:r>
        <w:rPr>
          <w:rFonts w:hint="cs"/>
          <w:rtl/>
        </w:rPr>
        <w:t>إ</w:t>
      </w:r>
      <w:r>
        <w:rPr>
          <w:rtl/>
        </w:rPr>
        <w:t>د</w:t>
      </w:r>
      <w:r w:rsidRPr="00911A21">
        <w:rPr>
          <w:rtl/>
        </w:rPr>
        <w:t>خ</w:t>
      </w:r>
      <w:r>
        <w:rPr>
          <w:rFonts w:hint="cs"/>
          <w:rtl/>
        </w:rPr>
        <w:t>ا</w:t>
      </w:r>
      <w:r>
        <w:rPr>
          <w:rtl/>
        </w:rPr>
        <w:t xml:space="preserve">ل صور العلامات التجارية </w:t>
      </w:r>
      <w:r>
        <w:rPr>
          <w:rFonts w:hint="cs"/>
          <w:rtl/>
        </w:rPr>
        <w:t>ذات الصلة</w:t>
      </w:r>
      <w:r w:rsidRPr="00911A21">
        <w:rPr>
          <w:rtl/>
        </w:rPr>
        <w:t>.</w:t>
      </w:r>
    </w:p>
    <w:p w:rsidR="002B4CCB" w:rsidRPr="002169B2" w:rsidRDefault="002B4CCB" w:rsidP="002B4CCB">
      <w:pPr>
        <w:pStyle w:val="NumberedParaAR"/>
        <w:rPr>
          <w:b/>
          <w:bCs/>
        </w:rPr>
      </w:pPr>
      <w:proofErr w:type="spellStart"/>
      <w:r w:rsidRPr="009D1C30">
        <w:rPr>
          <w:b/>
          <w:bCs/>
          <w:color w:val="2051A0"/>
          <w:rtl/>
        </w:rPr>
        <w:t>ويبولكس</w:t>
      </w:r>
      <w:proofErr w:type="spellEnd"/>
      <w:r w:rsidRPr="009D1C30">
        <w:rPr>
          <w:b/>
          <w:bCs/>
          <w:color w:val="2051A0"/>
          <w:rtl/>
        </w:rPr>
        <w:t xml:space="preserve"> (</w:t>
      </w:r>
      <w:r w:rsidRPr="009D1C30">
        <w:rPr>
          <w:b/>
          <w:bCs/>
          <w:color w:val="2051A0"/>
        </w:rPr>
        <w:t>WIPO Lex</w:t>
      </w:r>
      <w:r w:rsidRPr="009D1C30">
        <w:rPr>
          <w:b/>
          <w:bCs/>
          <w:color w:val="2051A0"/>
          <w:rtl/>
        </w:rPr>
        <w:t>).</w:t>
      </w:r>
      <w:r w:rsidR="004406DE">
        <w:t xml:space="preserve"> </w:t>
      </w:r>
      <w:r>
        <w:rPr>
          <w:rFonts w:hint="cs"/>
          <w:rtl/>
        </w:rPr>
        <w:t xml:space="preserve">قاعدة </w:t>
      </w:r>
      <w:proofErr w:type="spellStart"/>
      <w:r>
        <w:rPr>
          <w:rFonts w:hint="cs"/>
          <w:rtl/>
        </w:rPr>
        <w:t>ويبولكس</w:t>
      </w:r>
      <w:proofErr w:type="spellEnd"/>
      <w:r>
        <w:rPr>
          <w:rFonts w:hint="cs"/>
          <w:rtl/>
        </w:rPr>
        <w:t xml:space="preserve"> هي نتاج عمل </w:t>
      </w:r>
      <w:r w:rsidRPr="00911A21">
        <w:rPr>
          <w:rtl/>
        </w:rPr>
        <w:t>جما</w:t>
      </w:r>
      <w:r>
        <w:rPr>
          <w:rtl/>
        </w:rPr>
        <w:t xml:space="preserve">عي للدول الأعضاء والأمانة </w:t>
      </w:r>
      <w:r>
        <w:rPr>
          <w:rFonts w:hint="cs"/>
          <w:rtl/>
        </w:rPr>
        <w:t>ي</w:t>
      </w:r>
      <w:r>
        <w:rPr>
          <w:rtl/>
        </w:rPr>
        <w:t>وفر</w:t>
      </w:r>
      <w:r>
        <w:rPr>
          <w:rFonts w:hint="cs"/>
          <w:rtl/>
        </w:rPr>
        <w:t xml:space="preserve"> نفاذا مجانيا</w:t>
      </w:r>
      <w:r w:rsidRPr="00911A21">
        <w:rPr>
          <w:rtl/>
        </w:rPr>
        <w:t xml:space="preserve"> إلى </w:t>
      </w:r>
      <w:r>
        <w:rPr>
          <w:rtl/>
        </w:rPr>
        <w:t xml:space="preserve">أفضل </w:t>
      </w:r>
      <w:r w:rsidRPr="00312334">
        <w:rPr>
          <w:rtl/>
        </w:rPr>
        <w:t>مجموعات</w:t>
      </w:r>
      <w:r>
        <w:rPr>
          <w:rFonts w:hint="cs"/>
          <w:rtl/>
        </w:rPr>
        <w:t xml:space="preserve"> </w:t>
      </w:r>
      <w:r>
        <w:rPr>
          <w:rtl/>
        </w:rPr>
        <w:t xml:space="preserve">قوانين الملكية الفكرية </w:t>
      </w:r>
      <w:r>
        <w:rPr>
          <w:rFonts w:hint="cs"/>
          <w:rtl/>
        </w:rPr>
        <w:t xml:space="preserve">الدولية </w:t>
      </w:r>
      <w:r>
        <w:rPr>
          <w:rtl/>
        </w:rPr>
        <w:t>و</w:t>
      </w:r>
      <w:r w:rsidRPr="00911A21">
        <w:rPr>
          <w:rtl/>
        </w:rPr>
        <w:t>معاهدات</w:t>
      </w:r>
      <w:r>
        <w:rPr>
          <w:rFonts w:hint="cs"/>
          <w:rtl/>
        </w:rPr>
        <w:t xml:space="preserve">ها </w:t>
      </w:r>
      <w:r w:rsidRPr="00312334">
        <w:rPr>
          <w:rtl/>
        </w:rPr>
        <w:t>شمولية</w:t>
      </w:r>
      <w:r w:rsidRPr="00911A21">
        <w:rPr>
          <w:rtl/>
        </w:rPr>
        <w:t xml:space="preserve">. </w:t>
      </w:r>
      <w:r>
        <w:rPr>
          <w:rFonts w:hint="cs"/>
          <w:rtl/>
        </w:rPr>
        <w:t xml:space="preserve">وتحتوي </w:t>
      </w:r>
      <w:proofErr w:type="spellStart"/>
      <w:r>
        <w:rPr>
          <w:rtl/>
        </w:rPr>
        <w:t>ويبولكس</w:t>
      </w:r>
      <w:proofErr w:type="spellEnd"/>
      <w:r>
        <w:rPr>
          <w:rFonts w:hint="cs"/>
          <w:rtl/>
        </w:rPr>
        <w:t xml:space="preserve"> 935 12</w:t>
      </w:r>
      <w:r>
        <w:rPr>
          <w:rtl/>
        </w:rPr>
        <w:t xml:space="preserve"> سجل </w:t>
      </w:r>
      <w:r w:rsidRPr="00911A21">
        <w:rPr>
          <w:rtl/>
        </w:rPr>
        <w:t>ل</w:t>
      </w:r>
      <w:r>
        <w:rPr>
          <w:rFonts w:hint="cs"/>
          <w:rtl/>
        </w:rPr>
        <w:t>ل</w:t>
      </w:r>
      <w:r>
        <w:rPr>
          <w:rtl/>
        </w:rPr>
        <w:t xml:space="preserve">قوانين والأنظمة </w:t>
      </w:r>
      <w:r>
        <w:rPr>
          <w:rFonts w:hint="cs"/>
          <w:rtl/>
        </w:rPr>
        <w:t xml:space="preserve">الوطنية </w:t>
      </w:r>
      <w:r>
        <w:rPr>
          <w:rtl/>
        </w:rPr>
        <w:t xml:space="preserve">المعمول بها </w:t>
      </w:r>
      <w:r>
        <w:rPr>
          <w:rFonts w:hint="cs"/>
          <w:rtl/>
        </w:rPr>
        <w:t>في</w:t>
      </w:r>
      <w:r w:rsidRPr="00911A21">
        <w:rPr>
          <w:rtl/>
        </w:rPr>
        <w:t xml:space="preserve"> </w:t>
      </w:r>
      <w:r>
        <w:rPr>
          <w:rFonts w:hint="cs"/>
          <w:rtl/>
        </w:rPr>
        <w:t xml:space="preserve">قرابة </w:t>
      </w:r>
      <w:r>
        <w:rPr>
          <w:rtl/>
        </w:rPr>
        <w:t xml:space="preserve">200 </w:t>
      </w:r>
      <w:r>
        <w:rPr>
          <w:rFonts w:hint="cs"/>
          <w:rtl/>
        </w:rPr>
        <w:t>بلد</w:t>
      </w:r>
      <w:r>
        <w:rPr>
          <w:rtl/>
        </w:rPr>
        <w:t>، و770 معاهد</w:t>
      </w:r>
      <w:r>
        <w:rPr>
          <w:rFonts w:hint="cs"/>
          <w:rtl/>
        </w:rPr>
        <w:t>ة</w:t>
      </w:r>
      <w:r>
        <w:rPr>
          <w:rtl/>
        </w:rPr>
        <w:t xml:space="preserve"> دولية متعلقة بالملكية الفكرية. </w:t>
      </w:r>
      <w:r>
        <w:rPr>
          <w:rFonts w:hint="cs"/>
          <w:rtl/>
        </w:rPr>
        <w:t>وأ</w:t>
      </w:r>
      <w:r>
        <w:rPr>
          <w:rtl/>
        </w:rPr>
        <w:t>ض</w:t>
      </w:r>
      <w:r>
        <w:rPr>
          <w:rFonts w:hint="cs"/>
          <w:rtl/>
        </w:rPr>
        <w:t>ي</w:t>
      </w:r>
      <w:r>
        <w:rPr>
          <w:rtl/>
        </w:rPr>
        <w:t>ف حوالي</w:t>
      </w:r>
      <w:r w:rsidRPr="00911A21">
        <w:rPr>
          <w:rtl/>
        </w:rPr>
        <w:t xml:space="preserve"> </w:t>
      </w:r>
      <w:r>
        <w:rPr>
          <w:rFonts w:hint="cs"/>
          <w:rtl/>
        </w:rPr>
        <w:t xml:space="preserve">40% </w:t>
      </w:r>
      <w:r w:rsidRPr="00911A21">
        <w:rPr>
          <w:rtl/>
        </w:rPr>
        <w:t>من السجلات إلى قاعدة البيان</w:t>
      </w:r>
      <w:r>
        <w:rPr>
          <w:rtl/>
        </w:rPr>
        <w:t xml:space="preserve">ات خلال السنوات الخمس الماضية. </w:t>
      </w:r>
      <w:r>
        <w:rPr>
          <w:rFonts w:hint="cs"/>
          <w:rtl/>
        </w:rPr>
        <w:t xml:space="preserve">ولا ينفك </w:t>
      </w:r>
      <w:r>
        <w:rPr>
          <w:rtl/>
        </w:rPr>
        <w:t xml:space="preserve">جمهور </w:t>
      </w:r>
      <w:r>
        <w:rPr>
          <w:rFonts w:hint="cs"/>
          <w:rtl/>
        </w:rPr>
        <w:t xml:space="preserve">مستخدمي قاعدة </w:t>
      </w:r>
      <w:proofErr w:type="spellStart"/>
      <w:r>
        <w:rPr>
          <w:rtl/>
        </w:rPr>
        <w:t>ويبولكس</w:t>
      </w:r>
      <w:proofErr w:type="spellEnd"/>
      <w:r>
        <w:rPr>
          <w:rtl/>
        </w:rPr>
        <w:t xml:space="preserve"> </w:t>
      </w:r>
      <w:r>
        <w:rPr>
          <w:rFonts w:hint="cs"/>
          <w:rtl/>
        </w:rPr>
        <w:t>ي</w:t>
      </w:r>
      <w:r w:rsidRPr="00911A21">
        <w:rPr>
          <w:rtl/>
        </w:rPr>
        <w:t xml:space="preserve">نمو في جميع أنحاء العالم. </w:t>
      </w:r>
      <w:r>
        <w:rPr>
          <w:rFonts w:hint="cs"/>
          <w:rtl/>
        </w:rPr>
        <w:t xml:space="preserve">فقد تجاوزت هذا العام </w:t>
      </w:r>
      <w:r>
        <w:rPr>
          <w:rtl/>
        </w:rPr>
        <w:t>عتبة</w:t>
      </w:r>
      <w:r w:rsidRPr="00911A21">
        <w:rPr>
          <w:rtl/>
        </w:rPr>
        <w:t xml:space="preserve"> 20 مليون صفحة </w:t>
      </w:r>
      <w:r>
        <w:rPr>
          <w:rFonts w:hint="cs"/>
          <w:rtl/>
        </w:rPr>
        <w:t xml:space="preserve">مستعرضة </w:t>
      </w:r>
      <w:r>
        <w:rPr>
          <w:rtl/>
        </w:rPr>
        <w:t xml:space="preserve">في السنة. </w:t>
      </w:r>
      <w:r>
        <w:rPr>
          <w:rFonts w:hint="cs"/>
          <w:rtl/>
        </w:rPr>
        <w:t xml:space="preserve">وفي المجمل، </w:t>
      </w:r>
      <w:r>
        <w:rPr>
          <w:rtl/>
        </w:rPr>
        <w:t xml:space="preserve">وصل </w:t>
      </w:r>
      <w:r>
        <w:rPr>
          <w:rFonts w:hint="cs"/>
          <w:rtl/>
        </w:rPr>
        <w:t>عدد مستخدمي القاعدة،</w:t>
      </w:r>
      <w:r w:rsidRPr="002169B2">
        <w:rPr>
          <w:rtl/>
        </w:rPr>
        <w:t xml:space="preserve"> </w:t>
      </w:r>
      <w:r>
        <w:rPr>
          <w:rtl/>
        </w:rPr>
        <w:t>منذ إطلاقها في عام</w:t>
      </w:r>
      <w:r>
        <w:rPr>
          <w:rFonts w:hint="cs"/>
          <w:rtl/>
        </w:rPr>
        <w:t> </w:t>
      </w:r>
      <w:r>
        <w:rPr>
          <w:rtl/>
        </w:rPr>
        <w:t>2010،</w:t>
      </w:r>
      <w:r>
        <w:rPr>
          <w:rFonts w:hint="cs"/>
          <w:rtl/>
        </w:rPr>
        <w:t xml:space="preserve"> ل</w:t>
      </w:r>
      <w:r w:rsidRPr="00911A21">
        <w:rPr>
          <w:rtl/>
        </w:rPr>
        <w:t xml:space="preserve">أكثر من سبعة ملايين </w:t>
      </w:r>
      <w:r>
        <w:rPr>
          <w:rtl/>
        </w:rPr>
        <w:t>مستخدم</w:t>
      </w:r>
      <w:r>
        <w:rPr>
          <w:rFonts w:hint="cs"/>
          <w:rtl/>
        </w:rPr>
        <w:t xml:space="preserve"> استعرضوا أكثر</w:t>
      </w:r>
      <w:r>
        <w:rPr>
          <w:rtl/>
        </w:rPr>
        <w:t xml:space="preserve"> من 21 مليون صفحة. </w:t>
      </w:r>
      <w:r>
        <w:rPr>
          <w:rFonts w:hint="cs"/>
          <w:rtl/>
        </w:rPr>
        <w:t>وينتمي ال</w:t>
      </w:r>
      <w:r>
        <w:rPr>
          <w:rtl/>
        </w:rPr>
        <w:t>مستخدم</w:t>
      </w:r>
      <w:r>
        <w:rPr>
          <w:rFonts w:hint="cs"/>
          <w:rtl/>
        </w:rPr>
        <w:t>و</w:t>
      </w:r>
      <w:r>
        <w:rPr>
          <w:rtl/>
        </w:rPr>
        <w:t xml:space="preserve">ن </w:t>
      </w:r>
      <w:r>
        <w:rPr>
          <w:rFonts w:hint="cs"/>
          <w:rtl/>
        </w:rPr>
        <w:t xml:space="preserve">إلى </w:t>
      </w:r>
      <w:r w:rsidRPr="00911A21">
        <w:rPr>
          <w:rtl/>
        </w:rPr>
        <w:t>مجموعة واسعة من البلدان، كما هو مبي</w:t>
      </w:r>
      <w:r>
        <w:rPr>
          <w:rtl/>
        </w:rPr>
        <w:t xml:space="preserve">ن في الرسم البياني </w:t>
      </w:r>
      <w:r>
        <w:rPr>
          <w:rFonts w:hint="cs"/>
          <w:rtl/>
        </w:rPr>
        <w:t>لأعلى</w:t>
      </w:r>
      <w:r>
        <w:rPr>
          <w:rtl/>
        </w:rPr>
        <w:t xml:space="preserve"> 25 </w:t>
      </w:r>
      <w:r>
        <w:rPr>
          <w:rFonts w:hint="cs"/>
          <w:rtl/>
        </w:rPr>
        <w:t>بلدا بحسب المستخدمين (صفحة 17).</w:t>
      </w:r>
    </w:p>
    <w:p w:rsidR="002B4CCB" w:rsidRPr="000B70DC" w:rsidRDefault="002B4CCB" w:rsidP="002B4CCB">
      <w:pPr>
        <w:pStyle w:val="NumberedParaAR"/>
        <w:rPr>
          <w:b/>
          <w:bCs/>
        </w:rPr>
      </w:pPr>
      <w:r w:rsidRPr="009D1C30">
        <w:rPr>
          <w:b/>
          <w:bCs/>
          <w:color w:val="2051A0"/>
          <w:rtl/>
        </w:rPr>
        <w:t>الأدوات المتعددة اللغات</w:t>
      </w:r>
      <w:r w:rsidRPr="009D1C30">
        <w:rPr>
          <w:rFonts w:hint="cs"/>
          <w:b/>
          <w:bCs/>
          <w:color w:val="2051A0"/>
          <w:rtl/>
        </w:rPr>
        <w:t xml:space="preserve"> وأدوات البحث.</w:t>
      </w:r>
      <w:r w:rsidR="004406DE">
        <w:t xml:space="preserve"> </w:t>
      </w:r>
      <w:r>
        <w:rPr>
          <w:rtl/>
        </w:rPr>
        <w:t xml:space="preserve">تواصل الويبو صقل </w:t>
      </w:r>
      <w:r w:rsidRPr="002169B2">
        <w:rPr>
          <w:rtl/>
        </w:rPr>
        <w:t>أدوات</w:t>
      </w:r>
      <w:r>
        <w:rPr>
          <w:rFonts w:hint="cs"/>
          <w:rtl/>
        </w:rPr>
        <w:t>ها</w:t>
      </w:r>
      <w:r>
        <w:rPr>
          <w:rtl/>
        </w:rPr>
        <w:t xml:space="preserve"> الفريدة لتعزيز قيمة</w:t>
      </w:r>
      <w:r w:rsidRPr="002169B2">
        <w:rPr>
          <w:rtl/>
        </w:rPr>
        <w:t xml:space="preserve"> البحث </w:t>
      </w:r>
      <w:r>
        <w:rPr>
          <w:rFonts w:hint="cs"/>
          <w:rtl/>
        </w:rPr>
        <w:t xml:space="preserve">في </w:t>
      </w:r>
      <w:r w:rsidRPr="002169B2">
        <w:rPr>
          <w:rtl/>
        </w:rPr>
        <w:t>البيانات الكبيرة</w:t>
      </w:r>
      <w:r>
        <w:rPr>
          <w:rFonts w:hint="cs"/>
          <w:rtl/>
        </w:rPr>
        <w:t xml:space="preserve"> للملكية الفكرية </w:t>
      </w:r>
      <w:r w:rsidRPr="002169B2">
        <w:rPr>
          <w:rtl/>
        </w:rPr>
        <w:t>واسترجاع</w:t>
      </w:r>
      <w:r>
        <w:rPr>
          <w:rFonts w:hint="cs"/>
          <w:rtl/>
        </w:rPr>
        <w:t>ها</w:t>
      </w:r>
      <w:r w:rsidRPr="002169B2">
        <w:rPr>
          <w:rtl/>
        </w:rPr>
        <w:t xml:space="preserve"> وتحليل</w:t>
      </w:r>
      <w:r>
        <w:rPr>
          <w:rFonts w:hint="cs"/>
          <w:rtl/>
        </w:rPr>
        <w:t>ها</w:t>
      </w:r>
      <w:r w:rsidRPr="002169B2">
        <w:rPr>
          <w:rtl/>
        </w:rPr>
        <w:t xml:space="preserve">. </w:t>
      </w:r>
      <w:r>
        <w:rPr>
          <w:rFonts w:hint="cs"/>
          <w:rtl/>
        </w:rPr>
        <w:t>و</w:t>
      </w:r>
      <w:r w:rsidRPr="002169B2">
        <w:rPr>
          <w:rtl/>
        </w:rPr>
        <w:t xml:space="preserve">في العام الماضي، </w:t>
      </w:r>
      <w:r>
        <w:rPr>
          <w:rFonts w:hint="cs"/>
          <w:rtl/>
        </w:rPr>
        <w:t xml:space="preserve">استمر توسيع </w:t>
      </w:r>
      <w:r w:rsidRPr="00CF5AF1">
        <w:rPr>
          <w:rtl/>
        </w:rPr>
        <w:t>نطاق أداة الترجمة الآلية</w:t>
      </w:r>
      <w:r w:rsidRPr="00CF5AF1">
        <w:t>WIPO</w:t>
      </w:r>
      <w:r>
        <w:t> </w:t>
      </w:r>
      <w:r w:rsidRPr="00CF5AF1">
        <w:t>Translate</w:t>
      </w:r>
      <w:r w:rsidRPr="00CF5AF1">
        <w:rPr>
          <w:rtl/>
        </w:rPr>
        <w:t>، المدمجة في ن</w:t>
      </w:r>
      <w:r>
        <w:rPr>
          <w:rtl/>
        </w:rPr>
        <w:t>ظام ركن البراءات، كي ت</w:t>
      </w:r>
      <w:r w:rsidRPr="002169B2">
        <w:rPr>
          <w:rtl/>
        </w:rPr>
        <w:t>دعم ترجمة الملخصات و</w:t>
      </w:r>
      <w:r>
        <w:rPr>
          <w:rFonts w:hint="cs"/>
          <w:rtl/>
        </w:rPr>
        <w:t>ال</w:t>
      </w:r>
      <w:r>
        <w:rPr>
          <w:rtl/>
        </w:rPr>
        <w:t>عناوين من اللغة الإن</w:t>
      </w:r>
      <w:r>
        <w:rPr>
          <w:rFonts w:hint="cs"/>
          <w:rtl/>
        </w:rPr>
        <w:t>ك</w:t>
      </w:r>
      <w:r>
        <w:rPr>
          <w:rtl/>
        </w:rPr>
        <w:t xml:space="preserve">ليزية </w:t>
      </w:r>
      <w:r>
        <w:rPr>
          <w:rFonts w:hint="cs"/>
          <w:rtl/>
        </w:rPr>
        <w:t xml:space="preserve">إلى </w:t>
      </w:r>
      <w:r w:rsidRPr="002169B2">
        <w:rPr>
          <w:rtl/>
        </w:rPr>
        <w:t>سبع لغات أخرى</w:t>
      </w:r>
      <w:r>
        <w:rPr>
          <w:rFonts w:hint="cs"/>
          <w:rtl/>
        </w:rPr>
        <w:t xml:space="preserve"> أو العكس</w:t>
      </w:r>
      <w:r>
        <w:rPr>
          <w:rtl/>
        </w:rPr>
        <w:t>.</w:t>
      </w:r>
      <w:r>
        <w:rPr>
          <w:rFonts w:hint="cs"/>
          <w:rtl/>
        </w:rPr>
        <w:t xml:space="preserve"> و</w:t>
      </w:r>
      <w:r>
        <w:rPr>
          <w:rtl/>
        </w:rPr>
        <w:t>حس</w:t>
      </w:r>
      <w:r>
        <w:rPr>
          <w:rFonts w:hint="cs"/>
          <w:rtl/>
        </w:rPr>
        <w:t>ّ</w:t>
      </w:r>
      <w:r w:rsidRPr="002169B2">
        <w:rPr>
          <w:rtl/>
        </w:rPr>
        <w:t>ن</w:t>
      </w:r>
      <w:r>
        <w:rPr>
          <w:rFonts w:hint="cs"/>
          <w:rtl/>
        </w:rPr>
        <w:t>ت</w:t>
      </w:r>
      <w:r>
        <w:rPr>
          <w:rtl/>
        </w:rPr>
        <w:t xml:space="preserve"> سرعة محرك الترجمة أيضا </w:t>
      </w:r>
      <w:r>
        <w:rPr>
          <w:rFonts w:hint="cs"/>
          <w:rtl/>
        </w:rPr>
        <w:t>بما يتي</w:t>
      </w:r>
      <w:r>
        <w:rPr>
          <w:rtl/>
        </w:rPr>
        <w:t xml:space="preserve">ح </w:t>
      </w:r>
      <w:r w:rsidRPr="002169B2">
        <w:rPr>
          <w:rtl/>
        </w:rPr>
        <w:t xml:space="preserve">ترجمة </w:t>
      </w:r>
      <w:r>
        <w:rPr>
          <w:rFonts w:hint="cs"/>
          <w:rtl/>
        </w:rPr>
        <w:t>النصوص الكاملة ل</w:t>
      </w:r>
      <w:r w:rsidRPr="002169B2">
        <w:rPr>
          <w:rtl/>
        </w:rPr>
        <w:t>ل</w:t>
      </w:r>
      <w:r>
        <w:rPr>
          <w:rFonts w:hint="cs"/>
          <w:rtl/>
        </w:rPr>
        <w:t>أ</w:t>
      </w:r>
      <w:r w:rsidRPr="002169B2">
        <w:rPr>
          <w:rtl/>
        </w:rPr>
        <w:t>وص</w:t>
      </w:r>
      <w:r>
        <w:rPr>
          <w:rFonts w:hint="cs"/>
          <w:rtl/>
        </w:rPr>
        <w:t>ا</w:t>
      </w:r>
      <w:r>
        <w:rPr>
          <w:rtl/>
        </w:rPr>
        <w:t>ف والمطالبات من الصينية إلى الإن</w:t>
      </w:r>
      <w:r>
        <w:rPr>
          <w:rFonts w:hint="cs"/>
          <w:rtl/>
        </w:rPr>
        <w:t>ك</w:t>
      </w:r>
      <w:r w:rsidRPr="002169B2">
        <w:rPr>
          <w:rtl/>
        </w:rPr>
        <w:t xml:space="preserve">ليزية ومن </w:t>
      </w:r>
      <w:r>
        <w:rPr>
          <w:rtl/>
        </w:rPr>
        <w:t>الإن</w:t>
      </w:r>
      <w:r>
        <w:rPr>
          <w:rFonts w:hint="cs"/>
          <w:rtl/>
        </w:rPr>
        <w:t>ك</w:t>
      </w:r>
      <w:r w:rsidRPr="002169B2">
        <w:rPr>
          <w:rtl/>
        </w:rPr>
        <w:t xml:space="preserve">ليزية إلى الصينية. </w:t>
      </w:r>
      <w:r>
        <w:rPr>
          <w:rFonts w:hint="cs"/>
          <w:rtl/>
        </w:rPr>
        <w:t xml:space="preserve">ويفوق </w:t>
      </w:r>
      <w:r>
        <w:rPr>
          <w:rtl/>
        </w:rPr>
        <w:t>أدا</w:t>
      </w:r>
      <w:r>
        <w:rPr>
          <w:rFonts w:hint="cs"/>
          <w:rtl/>
        </w:rPr>
        <w:t>ءها،</w:t>
      </w:r>
      <w:r w:rsidRPr="002169B2">
        <w:rPr>
          <w:rtl/>
        </w:rPr>
        <w:t xml:space="preserve"> في ترجمة </w:t>
      </w:r>
      <w:r>
        <w:rPr>
          <w:rFonts w:hint="cs"/>
          <w:rtl/>
        </w:rPr>
        <w:t>ال</w:t>
      </w:r>
      <w:r>
        <w:rPr>
          <w:rtl/>
        </w:rPr>
        <w:t>براءات</w:t>
      </w:r>
      <w:r>
        <w:rPr>
          <w:rFonts w:hint="cs"/>
          <w:rtl/>
        </w:rPr>
        <w:t xml:space="preserve">، </w:t>
      </w:r>
      <w:r w:rsidRPr="002169B2">
        <w:rPr>
          <w:rtl/>
        </w:rPr>
        <w:t xml:space="preserve">غيرها من أدوات الترجمة الآلية </w:t>
      </w:r>
      <w:r>
        <w:rPr>
          <w:rFonts w:hint="cs"/>
          <w:rtl/>
        </w:rPr>
        <w:t xml:space="preserve">المتاحة </w:t>
      </w:r>
      <w:r>
        <w:rPr>
          <w:rtl/>
        </w:rPr>
        <w:t>الأكثر شيوعا، وقد اعتر</w:t>
      </w:r>
      <w:r w:rsidRPr="002169B2">
        <w:rPr>
          <w:rtl/>
        </w:rPr>
        <w:t>ف</w:t>
      </w:r>
      <w:r>
        <w:rPr>
          <w:rFonts w:hint="cs"/>
          <w:rtl/>
        </w:rPr>
        <w:t>ت</w:t>
      </w:r>
      <w:r>
        <w:rPr>
          <w:rtl/>
        </w:rPr>
        <w:t xml:space="preserve"> </w:t>
      </w:r>
      <w:r>
        <w:rPr>
          <w:rFonts w:hint="cs"/>
          <w:rtl/>
        </w:rPr>
        <w:t>ب</w:t>
      </w:r>
      <w:r>
        <w:rPr>
          <w:rtl/>
        </w:rPr>
        <w:t>جود</w:t>
      </w:r>
      <w:r>
        <w:rPr>
          <w:rFonts w:hint="cs"/>
          <w:rtl/>
        </w:rPr>
        <w:t>تها</w:t>
      </w:r>
      <w:r>
        <w:rPr>
          <w:rtl/>
        </w:rPr>
        <w:t xml:space="preserve"> المنظمات الشقيقة</w:t>
      </w:r>
      <w:r>
        <w:rPr>
          <w:rFonts w:hint="cs"/>
          <w:rtl/>
        </w:rPr>
        <w:t>.</w:t>
      </w:r>
      <w:r w:rsidRPr="000B70DC">
        <w:rPr>
          <w:rtl/>
        </w:rPr>
        <w:t xml:space="preserve"> وبناء على طلب مقر الأمم المتحدة في نيويورك وعدة وكالات متخصصة تابعة للأمم المتحدة، أصدرت الويبو عدة نسخ من أداة </w:t>
      </w:r>
      <w:r w:rsidRPr="000B70DC">
        <w:t>WIPO</w:t>
      </w:r>
      <w:r>
        <w:t> </w:t>
      </w:r>
      <w:r w:rsidRPr="000B70DC">
        <w:t>Translate</w:t>
      </w:r>
      <w:r w:rsidRPr="000B70DC">
        <w:rPr>
          <w:rtl/>
        </w:rPr>
        <w:t xml:space="preserve"> مكيَّفة لأغراض هذه المنظمات التي صارت تستخدم</w:t>
      </w:r>
      <w:r w:rsidR="004406DE">
        <w:rPr>
          <w:rtl/>
        </w:rPr>
        <w:t>ها بفعالية لتيسير أعمال الترجمة</w:t>
      </w:r>
      <w:r w:rsidR="004406DE">
        <w:t> </w:t>
      </w:r>
      <w:r w:rsidRPr="000B70DC">
        <w:rPr>
          <w:rtl/>
        </w:rPr>
        <w:t>فيها.</w:t>
      </w:r>
    </w:p>
    <w:p w:rsidR="002B4CCB" w:rsidRDefault="002B4CCB" w:rsidP="002B4CCB">
      <w:pPr>
        <w:pStyle w:val="NumberedParaAR"/>
      </w:pPr>
      <w:r>
        <w:rPr>
          <w:rFonts w:hint="cs"/>
          <w:rtl/>
        </w:rPr>
        <w:lastRenderedPageBreak/>
        <w:t>و</w:t>
      </w:r>
      <w:r>
        <w:rPr>
          <w:rtl/>
        </w:rPr>
        <w:t>حس</w:t>
      </w:r>
      <w:r>
        <w:rPr>
          <w:rFonts w:hint="cs"/>
          <w:rtl/>
        </w:rPr>
        <w:t>ّنت</w:t>
      </w:r>
      <w:r w:rsidRPr="000B70DC">
        <w:rPr>
          <w:rtl/>
        </w:rPr>
        <w:t xml:space="preserve"> وظيفة البحث </w:t>
      </w:r>
      <w:r>
        <w:rPr>
          <w:rFonts w:hint="cs"/>
          <w:rtl/>
        </w:rPr>
        <w:t>ال</w:t>
      </w:r>
      <w:r>
        <w:rPr>
          <w:rtl/>
        </w:rPr>
        <w:t>متعدد اللغات</w:t>
      </w:r>
      <w:r w:rsidRPr="000B70DC">
        <w:rPr>
          <w:rtl/>
        </w:rPr>
        <w:t xml:space="preserve"> </w:t>
      </w:r>
      <w:r>
        <w:rPr>
          <w:rFonts w:hint="cs"/>
          <w:rtl/>
        </w:rPr>
        <w:t xml:space="preserve">في ركن </w:t>
      </w:r>
      <w:r>
        <w:rPr>
          <w:rtl/>
        </w:rPr>
        <w:t xml:space="preserve">البراءات </w:t>
      </w:r>
      <w:r>
        <w:rPr>
          <w:rFonts w:hint="cs"/>
          <w:rtl/>
        </w:rPr>
        <w:t>ب</w:t>
      </w:r>
      <w:r w:rsidRPr="000B70DC">
        <w:rPr>
          <w:rtl/>
        </w:rPr>
        <w:t xml:space="preserve">عدة طرق. </w:t>
      </w:r>
      <w:r>
        <w:rPr>
          <w:rFonts w:hint="cs"/>
          <w:rtl/>
        </w:rPr>
        <w:t xml:space="preserve">فقد </w:t>
      </w:r>
      <w:r w:rsidRPr="000B70DC">
        <w:rPr>
          <w:rtl/>
        </w:rPr>
        <w:t xml:space="preserve">أضيفت </w:t>
      </w:r>
      <w:r>
        <w:rPr>
          <w:rFonts w:hint="cs"/>
          <w:rtl/>
        </w:rPr>
        <w:t xml:space="preserve">اللغتان </w:t>
      </w:r>
      <w:proofErr w:type="spellStart"/>
      <w:r>
        <w:rPr>
          <w:rtl/>
        </w:rPr>
        <w:t>الد</w:t>
      </w:r>
      <w:r>
        <w:rPr>
          <w:rFonts w:hint="cs"/>
          <w:rtl/>
        </w:rPr>
        <w:t>ا</w:t>
      </w:r>
      <w:r w:rsidRPr="000B70DC">
        <w:rPr>
          <w:rtl/>
        </w:rPr>
        <w:t>نم</w:t>
      </w:r>
      <w:r>
        <w:rPr>
          <w:rtl/>
        </w:rPr>
        <w:t>ركية</w:t>
      </w:r>
      <w:proofErr w:type="spellEnd"/>
      <w:r>
        <w:rPr>
          <w:rtl/>
        </w:rPr>
        <w:t xml:space="preserve"> والبولندية لميزة البحث </w:t>
      </w:r>
      <w:r>
        <w:rPr>
          <w:rFonts w:hint="cs"/>
          <w:rtl/>
        </w:rPr>
        <w:t>المتعدد</w:t>
      </w:r>
      <w:r>
        <w:rPr>
          <w:rtl/>
        </w:rPr>
        <w:t xml:space="preserve"> اللغات </w:t>
      </w:r>
      <w:r w:rsidRPr="000B70DC">
        <w:rPr>
          <w:rtl/>
        </w:rPr>
        <w:t>(</w:t>
      </w:r>
      <w:r w:rsidRPr="000B70DC">
        <w:t>CLIR</w:t>
      </w:r>
      <w:r w:rsidRPr="000B70DC">
        <w:rPr>
          <w:rtl/>
        </w:rPr>
        <w:t xml:space="preserve">) </w:t>
      </w:r>
      <w:r>
        <w:rPr>
          <w:rFonts w:hint="cs"/>
          <w:rtl/>
        </w:rPr>
        <w:t>إلى ركن البراءات، ليصبح</w:t>
      </w:r>
      <w:r w:rsidRPr="000B70DC">
        <w:rPr>
          <w:rtl/>
        </w:rPr>
        <w:t xml:space="preserve"> </w:t>
      </w:r>
      <w:r>
        <w:rPr>
          <w:rFonts w:hint="cs"/>
          <w:rtl/>
        </w:rPr>
        <w:t>عدد اللغات</w:t>
      </w:r>
      <w:r w:rsidRPr="000B70DC">
        <w:rPr>
          <w:rtl/>
        </w:rPr>
        <w:t xml:space="preserve"> التي تدعمها </w:t>
      </w:r>
      <w:r>
        <w:rPr>
          <w:rFonts w:hint="cs"/>
          <w:rtl/>
        </w:rPr>
        <w:t>ال</w:t>
      </w:r>
      <w:r w:rsidRPr="000B70DC">
        <w:rPr>
          <w:rtl/>
        </w:rPr>
        <w:t xml:space="preserve">استفسارات </w:t>
      </w:r>
      <w:r>
        <w:rPr>
          <w:rFonts w:hint="cs"/>
          <w:rtl/>
        </w:rPr>
        <w:t>ال</w:t>
      </w:r>
      <w:r w:rsidRPr="000B70DC">
        <w:rPr>
          <w:rtl/>
        </w:rPr>
        <w:t>متعددة اللغات</w:t>
      </w:r>
      <w:r>
        <w:rPr>
          <w:rFonts w:hint="cs"/>
          <w:rtl/>
        </w:rPr>
        <w:t xml:space="preserve"> 14 لغة</w:t>
      </w:r>
      <w:r w:rsidRPr="000B70DC">
        <w:rPr>
          <w:rtl/>
        </w:rPr>
        <w:t xml:space="preserve">. </w:t>
      </w:r>
      <w:r>
        <w:rPr>
          <w:rFonts w:hint="cs"/>
          <w:rtl/>
        </w:rPr>
        <w:t xml:space="preserve">وأضيفت </w:t>
      </w:r>
      <w:r>
        <w:rPr>
          <w:rtl/>
        </w:rPr>
        <w:t>وظ</w:t>
      </w:r>
      <w:r>
        <w:rPr>
          <w:rFonts w:hint="cs"/>
          <w:rtl/>
        </w:rPr>
        <w:t>ي</w:t>
      </w:r>
      <w:r w:rsidRPr="000B70DC">
        <w:rPr>
          <w:rtl/>
        </w:rPr>
        <w:t>ف</w:t>
      </w:r>
      <w:r>
        <w:rPr>
          <w:rFonts w:hint="cs"/>
          <w:rtl/>
        </w:rPr>
        <w:t>ة</w:t>
      </w:r>
      <w:r w:rsidRPr="000B70DC">
        <w:rPr>
          <w:rtl/>
        </w:rPr>
        <w:t xml:space="preserve"> جديدة ومبتكرة (</w:t>
      </w:r>
      <w:proofErr w:type="spellStart"/>
      <w:r w:rsidRPr="000B70DC">
        <w:t>ChemiSearch</w:t>
      </w:r>
      <w:proofErr w:type="spellEnd"/>
      <w:r w:rsidRPr="000B70DC">
        <w:rPr>
          <w:rtl/>
        </w:rPr>
        <w:t xml:space="preserve">) تسمح للمستخدمين </w:t>
      </w:r>
      <w:r>
        <w:rPr>
          <w:rFonts w:hint="cs"/>
          <w:rtl/>
        </w:rPr>
        <w:t>ب</w:t>
      </w:r>
      <w:r w:rsidRPr="000B70DC">
        <w:rPr>
          <w:rtl/>
        </w:rPr>
        <w:t xml:space="preserve">البحث </w:t>
      </w:r>
      <w:r>
        <w:rPr>
          <w:rFonts w:hint="cs"/>
          <w:rtl/>
        </w:rPr>
        <w:t xml:space="preserve">في </w:t>
      </w:r>
      <w:r>
        <w:rPr>
          <w:rtl/>
        </w:rPr>
        <w:t xml:space="preserve">الصيغ الكيميائية </w:t>
      </w:r>
      <w:r>
        <w:rPr>
          <w:rFonts w:hint="cs"/>
          <w:rtl/>
        </w:rPr>
        <w:t>باستخدام الاسم</w:t>
      </w:r>
      <w:r>
        <w:rPr>
          <w:rtl/>
        </w:rPr>
        <w:t xml:space="preserve">، وخصوصا </w:t>
      </w:r>
      <w:r>
        <w:rPr>
          <w:rFonts w:hint="cs"/>
          <w:rtl/>
        </w:rPr>
        <w:t xml:space="preserve">عن طريق </w:t>
      </w:r>
      <w:r w:rsidRPr="000B70DC">
        <w:rPr>
          <w:rtl/>
        </w:rPr>
        <w:t>الأسماء الدولي</w:t>
      </w:r>
      <w:r>
        <w:rPr>
          <w:rtl/>
        </w:rPr>
        <w:t>ة غير المسجلة الملكية</w:t>
      </w:r>
      <w:r>
        <w:rPr>
          <w:rFonts w:hint="cs"/>
          <w:rtl/>
        </w:rPr>
        <w:t>،</w:t>
      </w:r>
      <w:r>
        <w:rPr>
          <w:rtl/>
        </w:rPr>
        <w:t xml:space="preserve"> </w:t>
      </w:r>
      <w:r>
        <w:rPr>
          <w:rFonts w:hint="cs"/>
          <w:rtl/>
        </w:rPr>
        <w:t>إلى طلب</w:t>
      </w:r>
      <w:r w:rsidRPr="000B70DC">
        <w:rPr>
          <w:rtl/>
        </w:rPr>
        <w:t>ات معاهدة ا</w:t>
      </w:r>
      <w:r>
        <w:rPr>
          <w:rtl/>
        </w:rPr>
        <w:t>لتعاون بشأن البراءات المنشورة و</w:t>
      </w:r>
      <w:r>
        <w:rPr>
          <w:rFonts w:hint="cs"/>
          <w:rtl/>
        </w:rPr>
        <w:t xml:space="preserve">كذلك </w:t>
      </w:r>
      <w:r w:rsidRPr="000B70DC">
        <w:rPr>
          <w:rtl/>
        </w:rPr>
        <w:t>طلبات ال</w:t>
      </w:r>
      <w:r>
        <w:rPr>
          <w:rFonts w:hint="cs"/>
          <w:rtl/>
        </w:rPr>
        <w:t>حماية ب</w:t>
      </w:r>
      <w:r>
        <w:rPr>
          <w:rtl/>
        </w:rPr>
        <w:t>براء</w:t>
      </w:r>
      <w:r>
        <w:rPr>
          <w:rFonts w:hint="cs"/>
          <w:rtl/>
        </w:rPr>
        <w:t>ة</w:t>
      </w:r>
      <w:r>
        <w:rPr>
          <w:rtl/>
        </w:rPr>
        <w:t xml:space="preserve"> </w:t>
      </w:r>
      <w:r>
        <w:rPr>
          <w:rFonts w:hint="cs"/>
          <w:rtl/>
        </w:rPr>
        <w:t>و</w:t>
      </w:r>
      <w:r w:rsidRPr="000B70DC">
        <w:rPr>
          <w:rtl/>
        </w:rPr>
        <w:t xml:space="preserve">المنح المقدمة من الولايات المتحدة الأمريكية. </w:t>
      </w:r>
      <w:r>
        <w:rPr>
          <w:rFonts w:hint="cs"/>
          <w:rtl/>
        </w:rPr>
        <w:t xml:space="preserve">ويمكن البحث عن </w:t>
      </w:r>
      <w:r>
        <w:rPr>
          <w:rtl/>
        </w:rPr>
        <w:t>الصيغ الكيميائية</w:t>
      </w:r>
      <w:r w:rsidRPr="000B70DC">
        <w:rPr>
          <w:rtl/>
        </w:rPr>
        <w:t xml:space="preserve"> </w:t>
      </w:r>
      <w:r>
        <w:rPr>
          <w:rFonts w:hint="cs"/>
          <w:rtl/>
        </w:rPr>
        <w:t xml:space="preserve">في </w:t>
      </w:r>
      <w:r>
        <w:rPr>
          <w:rtl/>
        </w:rPr>
        <w:t>العناوين والملخصات</w:t>
      </w:r>
      <w:r w:rsidRPr="000B70DC">
        <w:rPr>
          <w:rtl/>
        </w:rPr>
        <w:t xml:space="preserve"> والأوصاف و</w:t>
      </w:r>
      <w:r>
        <w:rPr>
          <w:rtl/>
        </w:rPr>
        <w:t xml:space="preserve">المطالبات، سواء كانت ممثلة </w:t>
      </w:r>
      <w:r>
        <w:rPr>
          <w:rFonts w:hint="cs"/>
          <w:rtl/>
        </w:rPr>
        <w:t xml:space="preserve">باسم </w:t>
      </w:r>
      <w:r>
        <w:rPr>
          <w:rtl/>
        </w:rPr>
        <w:t xml:space="preserve">أو صيغة، أو عن طريق رسم </w:t>
      </w:r>
      <w:r>
        <w:rPr>
          <w:rFonts w:hint="cs"/>
          <w:rtl/>
        </w:rPr>
        <w:t>مضمّن</w:t>
      </w:r>
      <w:r w:rsidRPr="000B70DC">
        <w:rPr>
          <w:rtl/>
        </w:rPr>
        <w:t>.</w:t>
      </w:r>
    </w:p>
    <w:p w:rsidR="002B4CCB" w:rsidRPr="00556150" w:rsidRDefault="002B4CCB" w:rsidP="002B4CCB">
      <w:pPr>
        <w:pStyle w:val="NumberedParaAR"/>
        <w:rPr>
          <w:b/>
          <w:bCs/>
        </w:rPr>
      </w:pPr>
      <w:r w:rsidRPr="009D1C30">
        <w:rPr>
          <w:rFonts w:hint="cs"/>
          <w:b/>
          <w:bCs/>
          <w:color w:val="2051A0"/>
          <w:rtl/>
        </w:rPr>
        <w:t>معايير الويبو.</w:t>
      </w:r>
      <w:r w:rsidR="004406DE">
        <w:rPr>
          <w:rFonts w:hint="cs"/>
          <w:b/>
          <w:bCs/>
          <w:rtl/>
        </w:rPr>
        <w:t xml:space="preserve"> </w:t>
      </w:r>
      <w:r w:rsidRPr="006D6356">
        <w:rPr>
          <w:rtl/>
        </w:rPr>
        <w:t xml:space="preserve">ينبغي أن تسجل بيانات الملكية الفكرية وفقا لمعايير تقنية مشتركة بشأن الشكل والبنية، وعلى النحو </w:t>
      </w:r>
      <w:proofErr w:type="spellStart"/>
      <w:r w:rsidRPr="006D6356">
        <w:rPr>
          <w:rtl/>
        </w:rPr>
        <w:t>الموصى</w:t>
      </w:r>
      <w:proofErr w:type="spellEnd"/>
      <w:r w:rsidRPr="006D6356">
        <w:rPr>
          <w:rtl/>
        </w:rPr>
        <w:t xml:space="preserve"> به في معايير الويبو، كي تتاح قابلية البحث في هذه البيانات باستخدام أدوات البحث الحاسوبية. واستأنفت الدول الأعضاء العمل على وضع معايير الويبو في مارس 2016، واعتمدت عدة معايير جديدة أو منقحة. ومن بينها، معايير معينة ذات أهمية وصلة بأدوات البحث، هي معيار الويبو بشأن عرض قوائم تسلسل </w:t>
      </w:r>
      <w:proofErr w:type="spellStart"/>
      <w:r w:rsidRPr="006D6356">
        <w:rPr>
          <w:rtl/>
        </w:rPr>
        <w:t>النوويدات</w:t>
      </w:r>
      <w:proofErr w:type="spellEnd"/>
      <w:r w:rsidRPr="006D6356">
        <w:rPr>
          <w:rtl/>
        </w:rPr>
        <w:t xml:space="preserve"> والأحماض الأمينية مثل الحمض النووي </w:t>
      </w:r>
      <w:proofErr w:type="spellStart"/>
      <w:r w:rsidRPr="006D6356">
        <w:rPr>
          <w:rtl/>
        </w:rPr>
        <w:t>الريبي</w:t>
      </w:r>
      <w:proofErr w:type="spellEnd"/>
      <w:r w:rsidRPr="006D6356">
        <w:rPr>
          <w:rtl/>
        </w:rPr>
        <w:t xml:space="preserve"> منقوص الأكسجين (</w:t>
      </w:r>
      <w:r w:rsidRPr="006D6356">
        <w:t>DNA</w:t>
      </w:r>
      <w:r w:rsidRPr="006D6356">
        <w:rPr>
          <w:rtl/>
        </w:rPr>
        <w:t>)</w:t>
      </w:r>
      <w:r>
        <w:rPr>
          <w:rtl/>
        </w:rPr>
        <w:t>، و</w:t>
      </w:r>
      <w:r>
        <w:rPr>
          <w:rFonts w:hint="cs"/>
          <w:rtl/>
        </w:rPr>
        <w:t xml:space="preserve">معيار الويبو بشأن </w:t>
      </w:r>
      <w:r>
        <w:rPr>
          <w:rtl/>
        </w:rPr>
        <w:t xml:space="preserve">نسق </w:t>
      </w:r>
      <w:r>
        <w:rPr>
          <w:rFonts w:hint="cs"/>
          <w:rtl/>
        </w:rPr>
        <w:t>ال</w:t>
      </w:r>
      <w:r>
        <w:rPr>
          <w:rtl/>
        </w:rPr>
        <w:t xml:space="preserve">بيانات </w:t>
      </w:r>
      <w:r>
        <w:rPr>
          <w:rFonts w:hint="cs"/>
          <w:rtl/>
        </w:rPr>
        <w:t>ل</w:t>
      </w:r>
      <w:r w:rsidRPr="006D6356">
        <w:rPr>
          <w:rtl/>
        </w:rPr>
        <w:t xml:space="preserve">علامات الصوت، </w:t>
      </w:r>
      <w:r>
        <w:rPr>
          <w:rtl/>
        </w:rPr>
        <w:t>و</w:t>
      </w:r>
      <w:r>
        <w:rPr>
          <w:rFonts w:hint="cs"/>
          <w:rtl/>
        </w:rPr>
        <w:t xml:space="preserve">معيار الويبو بشأن </w:t>
      </w:r>
      <w:r>
        <w:rPr>
          <w:rtl/>
        </w:rPr>
        <w:t>الاقتباس الإلكتروني</w:t>
      </w:r>
      <w:r w:rsidRPr="006D6356">
        <w:rPr>
          <w:rtl/>
        </w:rPr>
        <w:t xml:space="preserve"> من المراجع</w:t>
      </w:r>
      <w:r>
        <w:rPr>
          <w:rFonts w:hint="cs"/>
          <w:rtl/>
        </w:rPr>
        <w:t>،</w:t>
      </w:r>
      <w:r w:rsidRPr="006D6356">
        <w:rPr>
          <w:rtl/>
        </w:rPr>
        <w:t xml:space="preserve"> مثل المقالات الصحفية العلمية</w:t>
      </w:r>
      <w:r>
        <w:rPr>
          <w:rFonts w:hint="cs"/>
          <w:rtl/>
        </w:rPr>
        <w:t>،</w:t>
      </w:r>
      <w:r w:rsidRPr="006D6356">
        <w:rPr>
          <w:rtl/>
        </w:rPr>
        <w:t xml:space="preserve"> في وثائق البراءات، و</w:t>
      </w:r>
      <w:r>
        <w:rPr>
          <w:rFonts w:hint="cs"/>
          <w:rtl/>
        </w:rPr>
        <w:t>معيار الويبو بشأن</w:t>
      </w:r>
      <w:r w:rsidRPr="006D6356">
        <w:rPr>
          <w:rtl/>
        </w:rPr>
        <w:t xml:space="preserve"> </w:t>
      </w:r>
      <w:r>
        <w:rPr>
          <w:rFonts w:hint="cs"/>
          <w:rtl/>
        </w:rPr>
        <w:t xml:space="preserve">معالجة </w:t>
      </w:r>
      <w:r>
        <w:rPr>
          <w:rtl/>
        </w:rPr>
        <w:t xml:space="preserve">جميع أنواع معلومات الملكية الصناعية </w:t>
      </w:r>
      <w:r>
        <w:rPr>
          <w:rFonts w:hint="cs"/>
          <w:rtl/>
        </w:rPr>
        <w:t>ب</w:t>
      </w:r>
      <w:r w:rsidRPr="006D6356">
        <w:rPr>
          <w:rtl/>
        </w:rPr>
        <w:t xml:space="preserve">شكل </w:t>
      </w:r>
      <w:r>
        <w:rPr>
          <w:rFonts w:hint="cs"/>
          <w:rtl/>
        </w:rPr>
        <w:t xml:space="preserve">وبنية </w:t>
      </w:r>
      <w:r w:rsidRPr="006D6356">
        <w:rPr>
          <w:rFonts w:hint="cs"/>
          <w:rtl/>
        </w:rPr>
        <w:t>مقروئ</w:t>
      </w:r>
      <w:r>
        <w:rPr>
          <w:rFonts w:hint="cs"/>
          <w:rtl/>
        </w:rPr>
        <w:t>ين</w:t>
      </w:r>
      <w:r>
        <w:rPr>
          <w:rtl/>
        </w:rPr>
        <w:t xml:space="preserve"> آليا، و</w:t>
      </w:r>
      <w:r>
        <w:rPr>
          <w:rFonts w:hint="cs"/>
          <w:rtl/>
        </w:rPr>
        <w:t xml:space="preserve">هو </w:t>
      </w:r>
      <w:r w:rsidRPr="006D6356">
        <w:rPr>
          <w:rtl/>
        </w:rPr>
        <w:t>م</w:t>
      </w:r>
      <w:r>
        <w:rPr>
          <w:rFonts w:hint="cs"/>
          <w:rtl/>
        </w:rPr>
        <w:t>ا ي</w:t>
      </w:r>
      <w:r>
        <w:rPr>
          <w:rtl/>
        </w:rPr>
        <w:t>عرف</w:t>
      </w:r>
      <w:r w:rsidRPr="006D6356">
        <w:rPr>
          <w:rtl/>
        </w:rPr>
        <w:t xml:space="preserve"> أيضا باسم </w:t>
      </w:r>
      <w:r w:rsidRPr="00556150">
        <w:rPr>
          <w:rtl/>
        </w:rPr>
        <w:t xml:space="preserve">لغة الترميز الموسعة </w:t>
      </w:r>
      <w:r w:rsidRPr="006D6356">
        <w:t>XML</w:t>
      </w:r>
      <w:r w:rsidRPr="006D6356">
        <w:rPr>
          <w:rtl/>
        </w:rPr>
        <w:t>.</w:t>
      </w:r>
    </w:p>
    <w:p w:rsidR="002B4CCB" w:rsidRPr="00CE7F58" w:rsidRDefault="002B4CCB" w:rsidP="002B4CCB">
      <w:pPr>
        <w:pStyle w:val="NumberedParaAR"/>
        <w:rPr>
          <w:b/>
          <w:bCs/>
        </w:rPr>
      </w:pPr>
      <w:r w:rsidRPr="009D1C30">
        <w:rPr>
          <w:b/>
          <w:bCs/>
          <w:color w:val="2051A0"/>
          <w:rtl/>
        </w:rPr>
        <w:t>التصنيفات الدولية</w:t>
      </w:r>
      <w:r w:rsidRPr="009D1C30">
        <w:rPr>
          <w:rFonts w:hint="cs"/>
          <w:b/>
          <w:bCs/>
          <w:color w:val="2051A0"/>
          <w:rtl/>
        </w:rPr>
        <w:t>.</w:t>
      </w:r>
      <w:r w:rsidR="004406DE" w:rsidRPr="009D1C30">
        <w:rPr>
          <w:rFonts w:hint="cs"/>
          <w:b/>
          <w:bCs/>
          <w:color w:val="2051A0"/>
          <w:rtl/>
        </w:rPr>
        <w:t xml:space="preserve"> </w:t>
      </w:r>
      <w:r w:rsidRPr="00556150">
        <w:rPr>
          <w:rtl/>
        </w:rPr>
        <w:t xml:space="preserve">تدير </w:t>
      </w:r>
      <w:r>
        <w:rPr>
          <w:rtl/>
        </w:rPr>
        <w:t xml:space="preserve">الويبو أربعة أنظمة تصنيف دولية </w:t>
      </w:r>
      <w:r>
        <w:rPr>
          <w:rFonts w:hint="cs"/>
          <w:rtl/>
        </w:rPr>
        <w:t xml:space="preserve">هي: </w:t>
      </w:r>
      <w:r w:rsidRPr="00556150">
        <w:rPr>
          <w:rtl/>
        </w:rPr>
        <w:t xml:space="preserve">التصنيف الدولي للبراءات، وتصنيف نيس للسلع والخدمات لأغراض تسجيل العلامات، وتصنيف فيينا للعناصر التصويرية للعلامات، وتصنيف </w:t>
      </w:r>
      <w:proofErr w:type="spellStart"/>
      <w:r w:rsidRPr="00556150">
        <w:rPr>
          <w:rtl/>
        </w:rPr>
        <w:t>لوكارنو</w:t>
      </w:r>
      <w:proofErr w:type="spellEnd"/>
      <w:r w:rsidRPr="00556150">
        <w:rPr>
          <w:rtl/>
        </w:rPr>
        <w:t xml:space="preserve"> للتصاميم الصناعية</w:t>
      </w:r>
      <w:r>
        <w:rPr>
          <w:rFonts w:hint="cs"/>
          <w:rtl/>
        </w:rPr>
        <w:t>. وقد رفعت وتيرة</w:t>
      </w:r>
      <w:r>
        <w:rPr>
          <w:rtl/>
        </w:rPr>
        <w:t xml:space="preserve"> تحديث نظامي التصنيف الدولي للبراءات و</w:t>
      </w:r>
      <w:r w:rsidRPr="00556150">
        <w:rPr>
          <w:rtl/>
        </w:rPr>
        <w:t xml:space="preserve">نيس </w:t>
      </w:r>
      <w:r>
        <w:rPr>
          <w:rFonts w:hint="cs"/>
          <w:rtl/>
        </w:rPr>
        <w:t xml:space="preserve">وتنقيحهما </w:t>
      </w:r>
      <w:r w:rsidRPr="00556150">
        <w:rPr>
          <w:rtl/>
        </w:rPr>
        <w:t>استجابة للت</w:t>
      </w:r>
      <w:r>
        <w:rPr>
          <w:rtl/>
        </w:rPr>
        <w:t>طورات التكنولوجية وتقل</w:t>
      </w:r>
      <w:r>
        <w:rPr>
          <w:rFonts w:hint="cs"/>
          <w:rtl/>
        </w:rPr>
        <w:t>ي</w:t>
      </w:r>
      <w:r>
        <w:rPr>
          <w:rtl/>
        </w:rPr>
        <w:t>ص دورة حياة السلع</w:t>
      </w:r>
      <w:r w:rsidRPr="00556150">
        <w:rPr>
          <w:rtl/>
        </w:rPr>
        <w:t>.</w:t>
      </w:r>
      <w:r>
        <w:rPr>
          <w:rFonts w:hint="cs"/>
          <w:rtl/>
        </w:rPr>
        <w:t xml:space="preserve"> </w:t>
      </w:r>
      <w:r w:rsidRPr="00556150">
        <w:rPr>
          <w:rtl/>
        </w:rPr>
        <w:t xml:space="preserve">وزاد </w:t>
      </w:r>
      <w:r>
        <w:rPr>
          <w:rtl/>
        </w:rPr>
        <w:t xml:space="preserve">عدد التقسيمات الفرعية من </w:t>
      </w:r>
      <w:r>
        <w:rPr>
          <w:rFonts w:hint="cs"/>
          <w:rtl/>
        </w:rPr>
        <w:t xml:space="preserve">480 </w:t>
      </w:r>
      <w:r w:rsidRPr="00556150">
        <w:rPr>
          <w:rtl/>
        </w:rPr>
        <w:t>في عام 201</w:t>
      </w:r>
      <w:r>
        <w:rPr>
          <w:rFonts w:hint="cs"/>
          <w:rtl/>
        </w:rPr>
        <w:t>5</w:t>
      </w:r>
      <w:r>
        <w:rPr>
          <w:rtl/>
        </w:rPr>
        <w:t xml:space="preserve"> إلى </w:t>
      </w:r>
      <w:r>
        <w:rPr>
          <w:rFonts w:hint="cs"/>
          <w:rtl/>
        </w:rPr>
        <w:t xml:space="preserve">684 </w:t>
      </w:r>
      <w:r>
        <w:rPr>
          <w:rtl/>
        </w:rPr>
        <w:t>في عام 201</w:t>
      </w:r>
      <w:r>
        <w:rPr>
          <w:rFonts w:hint="cs"/>
          <w:rtl/>
        </w:rPr>
        <w:t>6</w:t>
      </w:r>
      <w:r w:rsidRPr="00556150">
        <w:rPr>
          <w:rtl/>
        </w:rPr>
        <w:t>.</w:t>
      </w:r>
      <w:r>
        <w:rPr>
          <w:rFonts w:hint="cs"/>
          <w:rtl/>
        </w:rPr>
        <w:t xml:space="preserve"> وتدلّ</w:t>
      </w:r>
      <w:r w:rsidRPr="00CA5863">
        <w:rPr>
          <w:rtl/>
        </w:rPr>
        <w:t xml:space="preserve"> </w:t>
      </w:r>
      <w:r>
        <w:rPr>
          <w:rFonts w:hint="cs"/>
          <w:rtl/>
        </w:rPr>
        <w:t xml:space="preserve">هذه الزيادة على تكثيف </w:t>
      </w:r>
      <w:r>
        <w:rPr>
          <w:rtl/>
        </w:rPr>
        <w:t xml:space="preserve">التطورات التكنولوجية، </w:t>
      </w:r>
      <w:r>
        <w:rPr>
          <w:rFonts w:hint="cs"/>
          <w:rtl/>
        </w:rPr>
        <w:t xml:space="preserve">وخصوصا </w:t>
      </w:r>
      <w:r w:rsidRPr="00CA5863">
        <w:rPr>
          <w:rtl/>
        </w:rPr>
        <w:t xml:space="preserve">في </w:t>
      </w:r>
      <w:r>
        <w:rPr>
          <w:rtl/>
        </w:rPr>
        <w:t xml:space="preserve">مجال الكهرباء </w:t>
      </w:r>
      <w:r>
        <w:rPr>
          <w:rFonts w:hint="cs"/>
          <w:rtl/>
        </w:rPr>
        <w:t xml:space="preserve">(القسم </w:t>
      </w:r>
      <w:r>
        <w:rPr>
          <w:rtl/>
        </w:rPr>
        <w:t>حاء</w:t>
      </w:r>
      <w:r>
        <w:rPr>
          <w:rFonts w:hint="cs"/>
          <w:rtl/>
        </w:rPr>
        <w:t xml:space="preserve"> (</w:t>
      </w:r>
      <w:r w:rsidRPr="00CF0151">
        <w:rPr>
          <w:rFonts w:ascii="Calibri" w:hAnsi="Calibri" w:cs="Arial"/>
          <w:sz w:val="28"/>
          <w:szCs w:val="28"/>
        </w:rPr>
        <w:t>Section H</w:t>
      </w:r>
      <w:r>
        <w:rPr>
          <w:rFonts w:hint="cs"/>
          <w:rtl/>
        </w:rPr>
        <w:t>)</w:t>
      </w:r>
      <w:r>
        <w:rPr>
          <w:rtl/>
        </w:rPr>
        <w:t>). و</w:t>
      </w:r>
      <w:r>
        <w:rPr>
          <w:rFonts w:hint="cs"/>
          <w:rtl/>
        </w:rPr>
        <w:t>نفّذ ال</w:t>
      </w:r>
      <w:r>
        <w:rPr>
          <w:rtl/>
        </w:rPr>
        <w:t xml:space="preserve">نشر </w:t>
      </w:r>
      <w:r>
        <w:rPr>
          <w:rFonts w:hint="cs"/>
          <w:rtl/>
        </w:rPr>
        <w:t>ال</w:t>
      </w:r>
      <w:r>
        <w:rPr>
          <w:rtl/>
        </w:rPr>
        <w:t xml:space="preserve">مبكر </w:t>
      </w:r>
      <w:r>
        <w:rPr>
          <w:rFonts w:hint="cs"/>
          <w:rtl/>
        </w:rPr>
        <w:t>ل</w:t>
      </w:r>
      <w:r w:rsidRPr="00CA5863">
        <w:rPr>
          <w:rtl/>
        </w:rPr>
        <w:t xml:space="preserve">نسخة 2017.01 من </w:t>
      </w:r>
      <w:r>
        <w:rPr>
          <w:rtl/>
        </w:rPr>
        <w:t>التصنيف الدولي للبراءات لأول مرة</w:t>
      </w:r>
      <w:r>
        <w:rPr>
          <w:rFonts w:hint="cs"/>
          <w:rtl/>
        </w:rPr>
        <w:t xml:space="preserve"> بالاستناد إلى حلول </w:t>
      </w:r>
      <w:r w:rsidRPr="009E55C6">
        <w:rPr>
          <w:rtl/>
        </w:rPr>
        <w:t>إدارة مراجعة التصنيف الدولي للبراءات (</w:t>
      </w:r>
      <w:r w:rsidRPr="009E55C6">
        <w:t>IPCRM</w:t>
      </w:r>
      <w:r w:rsidRPr="009E55C6">
        <w:rPr>
          <w:rtl/>
        </w:rPr>
        <w:t>)</w:t>
      </w:r>
      <w:r>
        <w:rPr>
          <w:rFonts w:hint="cs"/>
          <w:rtl/>
        </w:rPr>
        <w:t>،</w:t>
      </w:r>
      <w:r w:rsidRPr="009E55C6">
        <w:rPr>
          <w:rtl/>
        </w:rPr>
        <w:t xml:space="preserve"> </w:t>
      </w:r>
      <w:r>
        <w:rPr>
          <w:rtl/>
        </w:rPr>
        <w:t xml:space="preserve">مما </w:t>
      </w:r>
      <w:r w:rsidRPr="00CA5863">
        <w:rPr>
          <w:rtl/>
        </w:rPr>
        <w:t>حس</w:t>
      </w:r>
      <w:r>
        <w:rPr>
          <w:rFonts w:hint="cs"/>
          <w:rtl/>
        </w:rPr>
        <w:t>ّ</w:t>
      </w:r>
      <w:r w:rsidRPr="00CA5863">
        <w:rPr>
          <w:rtl/>
        </w:rPr>
        <w:t xml:space="preserve">ن </w:t>
      </w:r>
      <w:r w:rsidRPr="00CE7F58">
        <w:rPr>
          <w:rtl/>
        </w:rPr>
        <w:t>الكفاء</w:t>
      </w:r>
      <w:r>
        <w:rPr>
          <w:rtl/>
        </w:rPr>
        <w:t>ة من حيث التكلفة والوقت</w:t>
      </w:r>
      <w:r w:rsidRPr="00CA5863">
        <w:rPr>
          <w:rtl/>
        </w:rPr>
        <w:t xml:space="preserve"> </w:t>
      </w:r>
      <w:r>
        <w:rPr>
          <w:rFonts w:hint="cs"/>
          <w:rtl/>
        </w:rPr>
        <w:t>بالنسبة ل</w:t>
      </w:r>
      <w:r>
        <w:rPr>
          <w:rtl/>
        </w:rPr>
        <w:t>لنشر.</w:t>
      </w:r>
      <w:r w:rsidRPr="00CA5863">
        <w:rPr>
          <w:rtl/>
        </w:rPr>
        <w:t xml:space="preserve"> </w:t>
      </w:r>
      <w:r>
        <w:rPr>
          <w:rFonts w:hint="cs"/>
          <w:rtl/>
        </w:rPr>
        <w:t xml:space="preserve">وبدأ </w:t>
      </w:r>
      <w:r w:rsidRPr="00CA5863">
        <w:rPr>
          <w:rtl/>
        </w:rPr>
        <w:t xml:space="preserve">استخدام </w:t>
      </w:r>
      <w:r>
        <w:rPr>
          <w:rFonts w:hint="cs"/>
          <w:rtl/>
        </w:rPr>
        <w:t xml:space="preserve">حلول </w:t>
      </w:r>
      <w:r w:rsidRPr="009E55C6">
        <w:rPr>
          <w:rtl/>
        </w:rPr>
        <w:t xml:space="preserve">إدارة مراجعة التصنيف الدولي للبراءات </w:t>
      </w:r>
      <w:r w:rsidRPr="00CA5863">
        <w:rPr>
          <w:rtl/>
        </w:rPr>
        <w:t>منذ إطلاقه</w:t>
      </w:r>
      <w:r>
        <w:rPr>
          <w:rFonts w:hint="cs"/>
          <w:rtl/>
        </w:rPr>
        <w:t>ا</w:t>
      </w:r>
      <w:r>
        <w:rPr>
          <w:rtl/>
        </w:rPr>
        <w:t xml:space="preserve"> رسميا في 13 </w:t>
      </w:r>
      <w:r>
        <w:rPr>
          <w:rFonts w:hint="cs"/>
          <w:rtl/>
        </w:rPr>
        <w:t>أكتوبر</w:t>
      </w:r>
      <w:r>
        <w:rPr>
          <w:rtl/>
        </w:rPr>
        <w:t xml:space="preserve"> 2015، و</w:t>
      </w:r>
      <w:r>
        <w:rPr>
          <w:rFonts w:hint="cs"/>
          <w:rtl/>
        </w:rPr>
        <w:t xml:space="preserve">فتحت أمام </w:t>
      </w:r>
      <w:r>
        <w:rPr>
          <w:rtl/>
        </w:rPr>
        <w:t xml:space="preserve">أعضاء </w:t>
      </w:r>
      <w:r w:rsidRPr="00CA5863">
        <w:rPr>
          <w:rtl/>
        </w:rPr>
        <w:t xml:space="preserve">اتحاد </w:t>
      </w:r>
      <w:r>
        <w:rPr>
          <w:rtl/>
        </w:rPr>
        <w:t xml:space="preserve">التصنيف الدولي للبراءات </w:t>
      </w:r>
      <w:r w:rsidRPr="00CA5863">
        <w:rPr>
          <w:rtl/>
        </w:rPr>
        <w:t>ومكاتب الملكية الفكرية المساهمة بنشاط أو المشاركة في تنقيح التصنيف الدولي للبراءات.</w:t>
      </w:r>
    </w:p>
    <w:p w:rsidR="002B4CCB" w:rsidRDefault="002B4CCB" w:rsidP="002B4CCB">
      <w:pPr>
        <w:pStyle w:val="NumberedParaAR"/>
      </w:pPr>
      <w:r>
        <w:rPr>
          <w:rFonts w:hint="cs"/>
          <w:rtl/>
        </w:rPr>
        <w:t>و</w:t>
      </w:r>
      <w:r w:rsidRPr="006E32E5">
        <w:rPr>
          <w:rtl/>
        </w:rPr>
        <w:t xml:space="preserve">اعتمدت الدول الأعضاء </w:t>
      </w:r>
      <w:r>
        <w:rPr>
          <w:rFonts w:hint="cs"/>
          <w:rtl/>
        </w:rPr>
        <w:t xml:space="preserve">في </w:t>
      </w:r>
      <w:r>
        <w:rPr>
          <w:rtl/>
        </w:rPr>
        <w:t>تصنيف نيس (</w:t>
      </w:r>
      <w:r w:rsidRPr="006E32E5">
        <w:rPr>
          <w:rtl/>
        </w:rPr>
        <w:t>تصنيف السلع والخدمات لأغراض تسجيل العلامات)</w:t>
      </w:r>
      <w:r>
        <w:rPr>
          <w:rFonts w:hint="cs"/>
          <w:rtl/>
        </w:rPr>
        <w:t xml:space="preserve"> </w:t>
      </w:r>
      <w:r>
        <w:rPr>
          <w:rtl/>
        </w:rPr>
        <w:t xml:space="preserve">300 </w:t>
      </w:r>
      <w:r>
        <w:rPr>
          <w:rFonts w:hint="cs"/>
          <w:rtl/>
        </w:rPr>
        <w:t>مدخل</w:t>
      </w:r>
      <w:r>
        <w:rPr>
          <w:rtl/>
        </w:rPr>
        <w:t xml:space="preserve"> جديد</w:t>
      </w:r>
      <w:r w:rsidRPr="006E32E5">
        <w:rPr>
          <w:rtl/>
        </w:rPr>
        <w:t xml:space="preserve">، </w:t>
      </w:r>
      <w:r>
        <w:rPr>
          <w:rFonts w:hint="cs"/>
          <w:rtl/>
        </w:rPr>
        <w:t>و</w:t>
      </w:r>
      <w:r>
        <w:rPr>
          <w:rtl/>
        </w:rPr>
        <w:t xml:space="preserve">469 تغيير وسبعة تعديلات لتحسين </w:t>
      </w:r>
      <w:r w:rsidRPr="006E32E5">
        <w:rPr>
          <w:rtl/>
        </w:rPr>
        <w:t>قائمة السلع والخدمات</w:t>
      </w:r>
      <w:r>
        <w:rPr>
          <w:rFonts w:hint="cs"/>
          <w:rtl/>
        </w:rPr>
        <w:t xml:space="preserve"> وتوضيحها</w:t>
      </w:r>
      <w:r w:rsidRPr="006E32E5">
        <w:rPr>
          <w:rtl/>
        </w:rPr>
        <w:t xml:space="preserve">. </w:t>
      </w:r>
      <w:r>
        <w:rPr>
          <w:rFonts w:hint="cs"/>
          <w:rtl/>
        </w:rPr>
        <w:t xml:space="preserve">وقد مدّد </w:t>
      </w:r>
      <w:r w:rsidRPr="006E32E5">
        <w:rPr>
          <w:rtl/>
        </w:rPr>
        <w:t xml:space="preserve">العمل </w:t>
      </w:r>
      <w:r>
        <w:rPr>
          <w:rtl/>
        </w:rPr>
        <w:t>على مراجعة فئ</w:t>
      </w:r>
      <w:r>
        <w:rPr>
          <w:rFonts w:hint="cs"/>
          <w:rtl/>
        </w:rPr>
        <w:t>ات</w:t>
      </w:r>
      <w:r>
        <w:rPr>
          <w:rtl/>
        </w:rPr>
        <w:t xml:space="preserve"> العناوين، </w:t>
      </w:r>
      <w:r>
        <w:rPr>
          <w:rFonts w:hint="cs"/>
          <w:rtl/>
        </w:rPr>
        <w:t xml:space="preserve">الذي </w:t>
      </w:r>
      <w:r>
        <w:rPr>
          <w:rtl/>
        </w:rPr>
        <w:t xml:space="preserve">بدأ عام 2015، ومن المتوقع أن </w:t>
      </w:r>
      <w:r>
        <w:rPr>
          <w:rFonts w:hint="cs"/>
          <w:rtl/>
        </w:rPr>
        <w:t>ي</w:t>
      </w:r>
      <w:r>
        <w:rPr>
          <w:rtl/>
        </w:rPr>
        <w:t>بس</w:t>
      </w:r>
      <w:r>
        <w:rPr>
          <w:rFonts w:hint="cs"/>
          <w:rtl/>
        </w:rPr>
        <w:t>ّ</w:t>
      </w:r>
      <w:r w:rsidRPr="006E32E5">
        <w:rPr>
          <w:rtl/>
        </w:rPr>
        <w:t>ط</w:t>
      </w:r>
      <w:r>
        <w:rPr>
          <w:rFonts w:hint="cs"/>
          <w:rtl/>
        </w:rPr>
        <w:t xml:space="preserve"> ذلك </w:t>
      </w:r>
      <w:r w:rsidRPr="006E32E5">
        <w:rPr>
          <w:rtl/>
        </w:rPr>
        <w:t>عمل</w:t>
      </w:r>
      <w:r>
        <w:rPr>
          <w:rFonts w:hint="cs"/>
          <w:rtl/>
        </w:rPr>
        <w:t>ية</w:t>
      </w:r>
      <w:r w:rsidRPr="006E32E5">
        <w:rPr>
          <w:rtl/>
        </w:rPr>
        <w:t xml:space="preserve"> </w:t>
      </w:r>
      <w:r>
        <w:rPr>
          <w:rFonts w:hint="cs"/>
          <w:rtl/>
        </w:rPr>
        <w:t>ال</w:t>
      </w:r>
      <w:r w:rsidRPr="006E32E5">
        <w:rPr>
          <w:rtl/>
        </w:rPr>
        <w:t>تصنيف بإعطاء توجيهات أوضح للمستخدمين.</w:t>
      </w:r>
    </w:p>
    <w:p w:rsidR="002B4CCB" w:rsidRDefault="002B4CCB" w:rsidP="002B4CCB">
      <w:pPr>
        <w:pStyle w:val="NumberedParaAR"/>
      </w:pPr>
      <w:r>
        <w:rPr>
          <w:rFonts w:hint="cs"/>
          <w:rtl/>
        </w:rPr>
        <w:t xml:space="preserve">واعتمدت </w:t>
      </w:r>
      <w:r w:rsidRPr="006E32E5">
        <w:rPr>
          <w:rtl/>
        </w:rPr>
        <w:t>الدول الأعضاء في تصن</w:t>
      </w:r>
      <w:r>
        <w:rPr>
          <w:rtl/>
        </w:rPr>
        <w:t xml:space="preserve">يف </w:t>
      </w:r>
      <w:proofErr w:type="spellStart"/>
      <w:r>
        <w:rPr>
          <w:rtl/>
        </w:rPr>
        <w:t>لوكارنو</w:t>
      </w:r>
      <w:proofErr w:type="spellEnd"/>
      <w:r>
        <w:rPr>
          <w:rtl/>
        </w:rPr>
        <w:t xml:space="preserve"> (لأغراض تسجيل ال</w:t>
      </w:r>
      <w:r>
        <w:rPr>
          <w:rFonts w:hint="cs"/>
          <w:rtl/>
        </w:rPr>
        <w:t>تصاميم</w:t>
      </w:r>
      <w:r>
        <w:rPr>
          <w:rtl/>
        </w:rPr>
        <w:t xml:space="preserve"> الصناعية) 141</w:t>
      </w:r>
      <w:r w:rsidRPr="006E32E5">
        <w:rPr>
          <w:rtl/>
        </w:rPr>
        <w:t xml:space="preserve"> </w:t>
      </w:r>
      <w:r>
        <w:rPr>
          <w:rFonts w:hint="cs"/>
          <w:rtl/>
        </w:rPr>
        <w:t xml:space="preserve">مدخلا </w:t>
      </w:r>
      <w:r>
        <w:rPr>
          <w:rtl/>
        </w:rPr>
        <w:t>جديد</w:t>
      </w:r>
      <w:r>
        <w:rPr>
          <w:rFonts w:hint="cs"/>
          <w:rtl/>
        </w:rPr>
        <w:t>ا</w:t>
      </w:r>
      <w:r>
        <w:rPr>
          <w:rtl/>
        </w:rPr>
        <w:t xml:space="preserve"> و82 تعديلا عام 2016. وستدرج </w:t>
      </w:r>
      <w:r>
        <w:rPr>
          <w:rFonts w:hint="cs"/>
          <w:rtl/>
        </w:rPr>
        <w:t xml:space="preserve">جميعها </w:t>
      </w:r>
      <w:r w:rsidRPr="006E32E5">
        <w:rPr>
          <w:rtl/>
        </w:rPr>
        <w:t xml:space="preserve">في </w:t>
      </w:r>
      <w:r>
        <w:rPr>
          <w:rtl/>
        </w:rPr>
        <w:t xml:space="preserve">الطبعة </w:t>
      </w:r>
      <w:r>
        <w:rPr>
          <w:rFonts w:hint="cs"/>
          <w:rtl/>
        </w:rPr>
        <w:t xml:space="preserve">الحادية عشرة </w:t>
      </w:r>
      <w:r>
        <w:rPr>
          <w:rtl/>
        </w:rPr>
        <w:t>للتصنيف، ال</w:t>
      </w:r>
      <w:r>
        <w:rPr>
          <w:rFonts w:hint="cs"/>
          <w:rtl/>
        </w:rPr>
        <w:t>ت</w:t>
      </w:r>
      <w:r>
        <w:rPr>
          <w:rtl/>
        </w:rPr>
        <w:t xml:space="preserve">ي </w:t>
      </w:r>
      <w:r>
        <w:rPr>
          <w:rFonts w:hint="cs"/>
          <w:rtl/>
        </w:rPr>
        <w:t>ست</w:t>
      </w:r>
      <w:r w:rsidRPr="006E32E5">
        <w:rPr>
          <w:rtl/>
        </w:rPr>
        <w:t>دخل حيز التنفيذ في 1 يناير 2017.</w:t>
      </w:r>
    </w:p>
    <w:p w:rsidR="002B4CCB" w:rsidRDefault="002B4CCB" w:rsidP="002B4CCB">
      <w:pPr>
        <w:pStyle w:val="NumberedParaAR"/>
      </w:pPr>
      <w:r w:rsidRPr="009D1C30">
        <w:rPr>
          <w:b/>
          <w:bCs/>
          <w:color w:val="2051A0"/>
          <w:rtl/>
        </w:rPr>
        <w:t>المنصات العالمية للملكية الفكرية</w:t>
      </w:r>
      <w:r w:rsidRPr="009D1C30">
        <w:rPr>
          <w:rFonts w:hint="cs"/>
          <w:b/>
          <w:bCs/>
          <w:color w:val="2051A0"/>
          <w:rtl/>
        </w:rPr>
        <w:t xml:space="preserve"> - </w:t>
      </w:r>
      <w:r w:rsidRPr="009D1C30">
        <w:rPr>
          <w:b/>
          <w:bCs/>
          <w:color w:val="2051A0"/>
          <w:rtl/>
        </w:rPr>
        <w:t>منصة الويبو لخدمات النفاذ الرقمية</w:t>
      </w:r>
      <w:r w:rsidRPr="009D1C30">
        <w:rPr>
          <w:rFonts w:hint="cs"/>
          <w:b/>
          <w:bCs/>
          <w:color w:val="2051A0"/>
          <w:rtl/>
        </w:rPr>
        <w:t xml:space="preserve"> (</w:t>
      </w:r>
      <w:r w:rsidRPr="009D1C30">
        <w:rPr>
          <w:b/>
          <w:bCs/>
          <w:color w:val="2051A0"/>
        </w:rPr>
        <w:t>WIPO DAS</w:t>
      </w:r>
      <w:r w:rsidRPr="009D1C30">
        <w:rPr>
          <w:rFonts w:hint="cs"/>
          <w:b/>
          <w:bCs/>
          <w:color w:val="2051A0"/>
          <w:rtl/>
        </w:rPr>
        <w:t xml:space="preserve">) </w:t>
      </w:r>
      <w:r w:rsidRPr="009D1C30">
        <w:rPr>
          <w:b/>
          <w:bCs/>
          <w:color w:val="2051A0"/>
          <w:rtl/>
        </w:rPr>
        <w:t>ونظام الويبو للنفاذ المركزي إلى نتائج البحث والفحص (</w:t>
      </w:r>
      <w:r w:rsidRPr="009D1C30">
        <w:rPr>
          <w:b/>
          <w:bCs/>
          <w:color w:val="2051A0"/>
        </w:rPr>
        <w:t>WIPO CASE</w:t>
      </w:r>
      <w:r w:rsidRPr="009D1C30">
        <w:rPr>
          <w:b/>
          <w:bCs/>
          <w:color w:val="2051A0"/>
          <w:rtl/>
        </w:rPr>
        <w:t>)</w:t>
      </w:r>
      <w:r w:rsidRPr="009D1C30">
        <w:rPr>
          <w:rFonts w:hint="cs"/>
          <w:b/>
          <w:bCs/>
          <w:color w:val="2051A0"/>
          <w:rtl/>
        </w:rPr>
        <w:t>.</w:t>
      </w:r>
      <w:r w:rsidR="00870F83">
        <w:rPr>
          <w:rFonts w:hint="cs"/>
          <w:rtl/>
        </w:rPr>
        <w:t xml:space="preserve"> </w:t>
      </w:r>
      <w:r w:rsidRPr="003C6194">
        <w:rPr>
          <w:rtl/>
        </w:rPr>
        <w:t>تقدم الويبو منصات</w:t>
      </w:r>
      <w:r>
        <w:rPr>
          <w:rFonts w:hint="cs"/>
          <w:rtl/>
        </w:rPr>
        <w:t xml:space="preserve"> </w:t>
      </w:r>
      <w:r w:rsidRPr="003C6194">
        <w:rPr>
          <w:rtl/>
        </w:rPr>
        <w:t xml:space="preserve">عالمية </w:t>
      </w:r>
      <w:r>
        <w:rPr>
          <w:rFonts w:hint="cs"/>
          <w:rtl/>
        </w:rPr>
        <w:t xml:space="preserve">للملكية الفكرية </w:t>
      </w:r>
      <w:r>
        <w:rPr>
          <w:rtl/>
        </w:rPr>
        <w:t>لتسهيل عمليات تجارية مختارة</w:t>
      </w:r>
      <w:r w:rsidRPr="003C6194">
        <w:rPr>
          <w:rtl/>
        </w:rPr>
        <w:t xml:space="preserve"> </w:t>
      </w:r>
      <w:r>
        <w:rPr>
          <w:rFonts w:hint="cs"/>
          <w:rtl/>
        </w:rPr>
        <w:t xml:space="preserve">تستدعي من </w:t>
      </w:r>
      <w:r>
        <w:rPr>
          <w:rtl/>
        </w:rPr>
        <w:t>مكاتب الملكية الفكرية</w:t>
      </w:r>
      <w:r w:rsidRPr="003C6194">
        <w:rPr>
          <w:rtl/>
        </w:rPr>
        <w:t xml:space="preserve"> </w:t>
      </w:r>
      <w:r>
        <w:rPr>
          <w:rFonts w:hint="cs"/>
          <w:rtl/>
        </w:rPr>
        <w:t>ال</w:t>
      </w:r>
      <w:r>
        <w:rPr>
          <w:rtl/>
        </w:rPr>
        <w:t xml:space="preserve">تنسيق أو </w:t>
      </w:r>
      <w:r w:rsidRPr="003C6194">
        <w:rPr>
          <w:rtl/>
        </w:rPr>
        <w:t>تبادل المعلومات والوثائق لدعم الملفات ومعالجة طلبات الملكية</w:t>
      </w:r>
      <w:r>
        <w:rPr>
          <w:rtl/>
        </w:rPr>
        <w:t xml:space="preserve"> الفكرية على الصعيد الدولي. </w:t>
      </w:r>
      <w:r>
        <w:rPr>
          <w:rFonts w:hint="cs"/>
          <w:rtl/>
        </w:rPr>
        <w:t>و</w:t>
      </w:r>
      <w:r>
        <w:rPr>
          <w:rtl/>
        </w:rPr>
        <w:t>صم</w:t>
      </w:r>
      <w:r w:rsidRPr="003C6194">
        <w:rPr>
          <w:rtl/>
        </w:rPr>
        <w:t>م</w:t>
      </w:r>
      <w:r>
        <w:rPr>
          <w:rFonts w:hint="cs"/>
          <w:rtl/>
        </w:rPr>
        <w:t>ت</w:t>
      </w:r>
      <w:r>
        <w:rPr>
          <w:rtl/>
        </w:rPr>
        <w:t xml:space="preserve"> المنصات </w:t>
      </w:r>
      <w:r>
        <w:rPr>
          <w:rFonts w:hint="cs"/>
          <w:rtl/>
        </w:rPr>
        <w:t xml:space="preserve">بما يراعي </w:t>
      </w:r>
      <w:r>
        <w:rPr>
          <w:rtl/>
        </w:rPr>
        <w:t xml:space="preserve">مختلف احتياجات </w:t>
      </w:r>
      <w:r w:rsidRPr="003C6194">
        <w:rPr>
          <w:rtl/>
        </w:rPr>
        <w:t>م</w:t>
      </w:r>
      <w:r>
        <w:rPr>
          <w:rtl/>
        </w:rPr>
        <w:t>كاتب الملكية الفكرية، و</w:t>
      </w:r>
      <w:r>
        <w:rPr>
          <w:rFonts w:hint="cs"/>
          <w:rtl/>
        </w:rPr>
        <w:t>تستخدم</w:t>
      </w:r>
      <w:r>
        <w:rPr>
          <w:rtl/>
        </w:rPr>
        <w:t xml:space="preserve"> معايير الويبو لضمان</w:t>
      </w:r>
      <w:r w:rsidRPr="003C6194">
        <w:rPr>
          <w:rtl/>
        </w:rPr>
        <w:t xml:space="preserve"> </w:t>
      </w:r>
      <w:r>
        <w:rPr>
          <w:rFonts w:hint="cs"/>
          <w:rtl/>
        </w:rPr>
        <w:t xml:space="preserve">سهولة </w:t>
      </w:r>
      <w:r w:rsidRPr="003C6194">
        <w:rPr>
          <w:rtl/>
        </w:rPr>
        <w:t xml:space="preserve">دمج </w:t>
      </w:r>
      <w:r>
        <w:rPr>
          <w:rFonts w:hint="cs"/>
          <w:rtl/>
        </w:rPr>
        <w:t>ال</w:t>
      </w:r>
      <w:r>
        <w:rPr>
          <w:rtl/>
        </w:rPr>
        <w:t xml:space="preserve">منصات في أنظمة </w:t>
      </w:r>
      <w:r w:rsidRPr="003C6194">
        <w:rPr>
          <w:rtl/>
        </w:rPr>
        <w:t xml:space="preserve">عمل </w:t>
      </w:r>
      <w:r>
        <w:rPr>
          <w:rFonts w:hint="cs"/>
          <w:rtl/>
        </w:rPr>
        <w:t xml:space="preserve">الملكية الفكرية </w:t>
      </w:r>
      <w:r>
        <w:rPr>
          <w:rtl/>
        </w:rPr>
        <w:t>الخاصة ب</w:t>
      </w:r>
      <w:r>
        <w:rPr>
          <w:rFonts w:hint="cs"/>
          <w:rtl/>
        </w:rPr>
        <w:t>كل مكتب</w:t>
      </w:r>
      <w:r w:rsidRPr="003C6194">
        <w:rPr>
          <w:rtl/>
        </w:rPr>
        <w:t>.</w:t>
      </w:r>
    </w:p>
    <w:p w:rsidR="002B4CCB" w:rsidRPr="000B53D3" w:rsidRDefault="002B4CCB" w:rsidP="002B4CCB">
      <w:pPr>
        <w:pStyle w:val="NumberedParaAR"/>
      </w:pPr>
      <w:r w:rsidRPr="00870F83">
        <w:rPr>
          <w:b/>
          <w:bCs/>
          <w:rtl/>
        </w:rPr>
        <w:t xml:space="preserve">منصة </w:t>
      </w:r>
      <w:r w:rsidRPr="00870F83">
        <w:rPr>
          <w:b/>
          <w:bCs/>
          <w:i/>
          <w:iCs/>
        </w:rPr>
        <w:t>WIPO DAS</w:t>
      </w:r>
      <w:r w:rsidRPr="00944F51">
        <w:rPr>
          <w:rFonts w:hint="cs"/>
          <w:i/>
          <w:iCs/>
          <w:rtl/>
        </w:rPr>
        <w:t>.</w:t>
      </w:r>
      <w:r w:rsidRPr="000B53D3">
        <w:rPr>
          <w:rFonts w:hint="cs"/>
          <w:rtl/>
        </w:rPr>
        <w:t xml:space="preserve"> ي</w:t>
      </w:r>
      <w:r w:rsidRPr="000B53D3">
        <w:rPr>
          <w:rtl/>
        </w:rPr>
        <w:t xml:space="preserve">ستخدم </w:t>
      </w:r>
      <w:r w:rsidRPr="000B53D3">
        <w:rPr>
          <w:rFonts w:hint="cs"/>
          <w:rtl/>
        </w:rPr>
        <w:t xml:space="preserve">11 مكتبا </w:t>
      </w:r>
      <w:r w:rsidRPr="000B53D3">
        <w:rPr>
          <w:rtl/>
        </w:rPr>
        <w:t>الآن وكذلك المكتب الدولي</w:t>
      </w:r>
      <w:r w:rsidRPr="000B53D3">
        <w:rPr>
          <w:rFonts w:hint="cs"/>
          <w:rtl/>
        </w:rPr>
        <w:t xml:space="preserve"> منصة</w:t>
      </w:r>
      <w:r>
        <w:rPr>
          <w:rFonts w:hint="cs"/>
          <w:rtl/>
        </w:rPr>
        <w:t xml:space="preserve"> الويبو لخدمات النفاذ الرقمية</w:t>
      </w:r>
      <w:r w:rsidRPr="000B53D3">
        <w:rPr>
          <w:rtl/>
        </w:rPr>
        <w:t xml:space="preserve">، لتأمين تبادل وثائق الأولوية </w:t>
      </w:r>
      <w:r w:rsidRPr="000B53D3">
        <w:rPr>
          <w:rFonts w:hint="cs"/>
          <w:rtl/>
        </w:rPr>
        <w:t>لل</w:t>
      </w:r>
      <w:r w:rsidRPr="000B53D3">
        <w:rPr>
          <w:rtl/>
        </w:rPr>
        <w:t xml:space="preserve">براءات. </w:t>
      </w:r>
      <w:r w:rsidRPr="000B53D3">
        <w:rPr>
          <w:rFonts w:hint="cs"/>
          <w:rtl/>
        </w:rPr>
        <w:t>و</w:t>
      </w:r>
      <w:r w:rsidRPr="000B53D3">
        <w:rPr>
          <w:rtl/>
        </w:rPr>
        <w:t xml:space="preserve">بعد فترة من </w:t>
      </w:r>
      <w:r w:rsidRPr="000B53D3">
        <w:rPr>
          <w:rFonts w:hint="cs"/>
          <w:rtl/>
        </w:rPr>
        <w:t xml:space="preserve">الركون </w:t>
      </w:r>
      <w:r w:rsidRPr="000B53D3">
        <w:rPr>
          <w:rtl/>
        </w:rPr>
        <w:t>في عدد من المشاركين في السنتين الماضي</w:t>
      </w:r>
      <w:r w:rsidRPr="000B53D3">
        <w:rPr>
          <w:rFonts w:hint="cs"/>
          <w:rtl/>
        </w:rPr>
        <w:t>تين</w:t>
      </w:r>
      <w:r w:rsidRPr="000B53D3">
        <w:rPr>
          <w:rtl/>
        </w:rPr>
        <w:t xml:space="preserve">، </w:t>
      </w:r>
      <w:r w:rsidRPr="000B53D3">
        <w:rPr>
          <w:rFonts w:hint="cs"/>
          <w:rtl/>
        </w:rPr>
        <w:t>يزداد</w:t>
      </w:r>
      <w:r w:rsidRPr="000B53D3">
        <w:rPr>
          <w:rtl/>
        </w:rPr>
        <w:t xml:space="preserve"> اهتمام مكاتب الملكية الفكرية </w:t>
      </w:r>
      <w:r w:rsidRPr="000B53D3">
        <w:rPr>
          <w:rFonts w:hint="cs"/>
          <w:rtl/>
        </w:rPr>
        <w:t>حاليا في ا</w:t>
      </w:r>
      <w:r w:rsidRPr="000B53D3">
        <w:rPr>
          <w:rtl/>
        </w:rPr>
        <w:t>لانضمام إلى ال</w:t>
      </w:r>
      <w:r w:rsidRPr="000B53D3">
        <w:rPr>
          <w:rFonts w:hint="cs"/>
          <w:rtl/>
        </w:rPr>
        <w:t>منصة</w:t>
      </w:r>
      <w:r w:rsidRPr="000B53D3">
        <w:rPr>
          <w:rtl/>
        </w:rPr>
        <w:t xml:space="preserve">، فضلا عن توسيع استخدامها لتبادل وثائق الأولوية لطلبات </w:t>
      </w:r>
      <w:r w:rsidRPr="000B53D3">
        <w:rPr>
          <w:rFonts w:hint="cs"/>
          <w:rtl/>
        </w:rPr>
        <w:t xml:space="preserve">التصاميم </w:t>
      </w:r>
      <w:r w:rsidRPr="000B53D3">
        <w:rPr>
          <w:rtl/>
        </w:rPr>
        <w:t>الصناعية.</w:t>
      </w:r>
    </w:p>
    <w:p w:rsidR="002B4CCB" w:rsidRDefault="002B4CCB" w:rsidP="002B4CCB">
      <w:pPr>
        <w:pStyle w:val="NumberedParaAR"/>
      </w:pPr>
      <w:r>
        <w:rPr>
          <w:rFonts w:hint="cs"/>
          <w:rtl/>
        </w:rPr>
        <w:lastRenderedPageBreak/>
        <w:t xml:space="preserve">توفّر </w:t>
      </w:r>
      <w:r w:rsidRPr="00870F83">
        <w:rPr>
          <w:rFonts w:hint="cs"/>
          <w:b/>
          <w:bCs/>
          <w:rtl/>
        </w:rPr>
        <w:t xml:space="preserve">منصة </w:t>
      </w:r>
      <w:r w:rsidRPr="00870F83">
        <w:rPr>
          <w:b/>
          <w:bCs/>
          <w:i/>
          <w:iCs/>
        </w:rPr>
        <w:t>WIPO CASE</w:t>
      </w:r>
      <w:r w:rsidRPr="00870F83">
        <w:rPr>
          <w:rFonts w:hint="cs"/>
          <w:b/>
          <w:bCs/>
          <w:rtl/>
        </w:rPr>
        <w:t xml:space="preserve"> </w:t>
      </w:r>
      <w:r>
        <w:rPr>
          <w:rFonts w:hint="cs"/>
          <w:rtl/>
        </w:rPr>
        <w:t xml:space="preserve">حلّا موحّدا بسيطا </w:t>
      </w:r>
      <w:r w:rsidRPr="000B53D3">
        <w:rPr>
          <w:rtl/>
        </w:rPr>
        <w:t>يمك</w:t>
      </w:r>
      <w:r>
        <w:rPr>
          <w:rtl/>
        </w:rPr>
        <w:t>ن من خلاله ل</w:t>
      </w:r>
      <w:r>
        <w:rPr>
          <w:rFonts w:hint="cs"/>
          <w:rtl/>
        </w:rPr>
        <w:t xml:space="preserve">فاحصي البراءات </w:t>
      </w:r>
      <w:r>
        <w:rPr>
          <w:rtl/>
        </w:rPr>
        <w:t>تباد</w:t>
      </w:r>
      <w:r>
        <w:rPr>
          <w:rFonts w:hint="cs"/>
          <w:rtl/>
        </w:rPr>
        <w:t xml:space="preserve">ل </w:t>
      </w:r>
      <w:r w:rsidRPr="000B53D3">
        <w:rPr>
          <w:rtl/>
        </w:rPr>
        <w:t>نتا</w:t>
      </w:r>
      <w:r>
        <w:rPr>
          <w:rtl/>
        </w:rPr>
        <w:t>ئج بحث وفحص البراءات</w:t>
      </w:r>
      <w:r w:rsidRPr="000B53D3">
        <w:rPr>
          <w:rtl/>
        </w:rPr>
        <w:t xml:space="preserve"> </w:t>
      </w:r>
      <w:r>
        <w:rPr>
          <w:rFonts w:hint="cs"/>
          <w:rtl/>
        </w:rPr>
        <w:t>ب</w:t>
      </w:r>
      <w:r>
        <w:rPr>
          <w:rtl/>
        </w:rPr>
        <w:t>ما</w:t>
      </w:r>
      <w:r>
        <w:rPr>
          <w:rFonts w:hint="cs"/>
          <w:rtl/>
        </w:rPr>
        <w:t xml:space="preserve"> </w:t>
      </w:r>
      <w:r w:rsidRPr="000B53D3">
        <w:rPr>
          <w:rtl/>
        </w:rPr>
        <w:t>يحسِّن جودة البراءات</w:t>
      </w:r>
      <w:r>
        <w:rPr>
          <w:rFonts w:hint="cs"/>
          <w:rtl/>
        </w:rPr>
        <w:t xml:space="preserve"> والانتاجية</w:t>
      </w:r>
      <w:r w:rsidRPr="000B53D3">
        <w:rPr>
          <w:rtl/>
        </w:rPr>
        <w:t>.</w:t>
      </w:r>
      <w:r>
        <w:rPr>
          <w:rFonts w:hint="cs"/>
          <w:rtl/>
        </w:rPr>
        <w:t xml:space="preserve"> ويشارك في ال</w:t>
      </w:r>
      <w:r>
        <w:rPr>
          <w:rtl/>
        </w:rPr>
        <w:t>منصة 24 مكتب</w:t>
      </w:r>
      <w:r>
        <w:rPr>
          <w:rFonts w:hint="cs"/>
          <w:rtl/>
        </w:rPr>
        <w:t>ا</w:t>
      </w:r>
      <w:r>
        <w:rPr>
          <w:rtl/>
        </w:rPr>
        <w:t xml:space="preserve"> </w:t>
      </w:r>
      <w:r>
        <w:rPr>
          <w:rFonts w:hint="cs"/>
          <w:rtl/>
        </w:rPr>
        <w:t>حاليا</w:t>
      </w:r>
      <w:r>
        <w:rPr>
          <w:rtl/>
        </w:rPr>
        <w:t>،</w:t>
      </w:r>
      <w:r w:rsidRPr="009A07B0">
        <w:rPr>
          <w:rtl/>
        </w:rPr>
        <w:t xml:space="preserve"> </w:t>
      </w:r>
      <w:r>
        <w:rPr>
          <w:rFonts w:hint="cs"/>
          <w:rtl/>
        </w:rPr>
        <w:t xml:space="preserve">منها </w:t>
      </w:r>
      <w:r>
        <w:rPr>
          <w:rtl/>
        </w:rPr>
        <w:t>10 "</w:t>
      </w:r>
      <w:r w:rsidRPr="009A07B0">
        <w:rPr>
          <w:rtl/>
        </w:rPr>
        <w:t>مكاتب</w:t>
      </w:r>
      <w:r>
        <w:rPr>
          <w:rFonts w:hint="cs"/>
          <w:rtl/>
        </w:rPr>
        <w:t xml:space="preserve"> توريد</w:t>
      </w:r>
      <w:r>
        <w:rPr>
          <w:rtl/>
        </w:rPr>
        <w:t>"</w:t>
      </w:r>
      <w:r>
        <w:rPr>
          <w:rFonts w:hint="cs"/>
          <w:rtl/>
        </w:rPr>
        <w:t xml:space="preserve"> تتيح</w:t>
      </w:r>
      <w:r w:rsidRPr="009A07B0">
        <w:rPr>
          <w:rtl/>
        </w:rPr>
        <w:t xml:space="preserve"> </w:t>
      </w:r>
      <w:r>
        <w:rPr>
          <w:rFonts w:hint="cs"/>
          <w:rtl/>
        </w:rPr>
        <w:t xml:space="preserve">للمكاتب الأخرى نتائجها الخاصة بشأن </w:t>
      </w:r>
      <w:r w:rsidRPr="009A07B0">
        <w:rPr>
          <w:rtl/>
        </w:rPr>
        <w:t>بحث</w:t>
      </w:r>
      <w:r>
        <w:rPr>
          <w:rFonts w:hint="cs"/>
          <w:rtl/>
        </w:rPr>
        <w:t xml:space="preserve"> ال</w:t>
      </w:r>
      <w:r>
        <w:rPr>
          <w:rtl/>
        </w:rPr>
        <w:t xml:space="preserve">براءات </w:t>
      </w:r>
      <w:r>
        <w:rPr>
          <w:rFonts w:hint="cs"/>
          <w:rtl/>
        </w:rPr>
        <w:t>و</w:t>
      </w:r>
      <w:r w:rsidRPr="009A07B0">
        <w:rPr>
          <w:rtl/>
        </w:rPr>
        <w:t>فحص</w:t>
      </w:r>
      <w:r>
        <w:rPr>
          <w:rFonts w:hint="cs"/>
          <w:rtl/>
        </w:rPr>
        <w:t>ها</w:t>
      </w:r>
      <w:r w:rsidRPr="009A07B0">
        <w:rPr>
          <w:rtl/>
        </w:rPr>
        <w:t xml:space="preserve">. </w:t>
      </w:r>
      <w:r>
        <w:rPr>
          <w:rFonts w:hint="cs"/>
          <w:rtl/>
        </w:rPr>
        <w:t xml:space="preserve">وتساهم </w:t>
      </w:r>
      <w:r w:rsidRPr="009A07B0">
        <w:rPr>
          <w:rtl/>
        </w:rPr>
        <w:t xml:space="preserve">جميع مكاتب </w:t>
      </w:r>
      <w:r>
        <w:rPr>
          <w:rFonts w:hint="cs"/>
          <w:rtl/>
        </w:rPr>
        <w:t>الملكية الفكرية الخمس الكبرى (</w:t>
      </w:r>
      <w:r w:rsidRPr="00CF0151">
        <w:rPr>
          <w:rFonts w:ascii="Calibri" w:hAnsi="Calibri" w:cs="Arial"/>
          <w:sz w:val="28"/>
          <w:szCs w:val="28"/>
        </w:rPr>
        <w:t>IP5</w:t>
      </w:r>
      <w:r>
        <w:rPr>
          <w:rFonts w:hint="cs"/>
          <w:rtl/>
        </w:rPr>
        <w:t>) كمكاتب توريد</w:t>
      </w:r>
      <w:r w:rsidRPr="009A07B0">
        <w:rPr>
          <w:rtl/>
        </w:rPr>
        <w:t xml:space="preserve">، ومن </w:t>
      </w:r>
      <w:r>
        <w:rPr>
          <w:rtl/>
        </w:rPr>
        <w:t xml:space="preserve">المتوقع أن </w:t>
      </w:r>
      <w:r>
        <w:rPr>
          <w:rFonts w:hint="cs"/>
          <w:rtl/>
        </w:rPr>
        <w:t>ت</w:t>
      </w:r>
      <w:r>
        <w:rPr>
          <w:rtl/>
        </w:rPr>
        <w:t>ب</w:t>
      </w:r>
      <w:r>
        <w:rPr>
          <w:rFonts w:hint="cs"/>
          <w:rtl/>
        </w:rPr>
        <w:t>اشر</w:t>
      </w:r>
      <w:r>
        <w:rPr>
          <w:rtl/>
        </w:rPr>
        <w:t xml:space="preserve"> عدة مكاتب تو</w:t>
      </w:r>
      <w:r>
        <w:rPr>
          <w:rFonts w:hint="cs"/>
          <w:rtl/>
        </w:rPr>
        <w:t>ريد</w:t>
      </w:r>
      <w:r>
        <w:rPr>
          <w:rtl/>
        </w:rPr>
        <w:t xml:space="preserve"> </w:t>
      </w:r>
      <w:r w:rsidRPr="009A07B0">
        <w:rPr>
          <w:rtl/>
        </w:rPr>
        <w:t>جديدة</w:t>
      </w:r>
      <w:r>
        <w:rPr>
          <w:rFonts w:hint="cs"/>
          <w:rtl/>
        </w:rPr>
        <w:t xml:space="preserve"> عملها قريبا جدا</w:t>
      </w:r>
      <w:r w:rsidRPr="009A07B0">
        <w:rPr>
          <w:rtl/>
        </w:rPr>
        <w:t>.</w:t>
      </w:r>
    </w:p>
    <w:p w:rsidR="002B4CCB" w:rsidRPr="00741713" w:rsidRDefault="002B4CCB" w:rsidP="00E86AF1">
      <w:pPr>
        <w:pStyle w:val="NumberedParaAR"/>
        <w:keepNext/>
        <w:numPr>
          <w:ilvl w:val="0"/>
          <w:numId w:val="0"/>
        </w:numPr>
        <w:spacing w:line="240" w:lineRule="auto"/>
        <w:rPr>
          <w:b/>
          <w:bCs/>
        </w:rPr>
      </w:pPr>
      <w:r w:rsidRPr="00741713">
        <w:rPr>
          <w:rFonts w:hint="cs"/>
          <w:b/>
          <w:bCs/>
          <w:rtl/>
        </w:rPr>
        <w:t>التعاون الإنمائي وتكوين الكفاءات</w:t>
      </w:r>
    </w:p>
    <w:p w:rsidR="002B4CCB" w:rsidRDefault="002B4CCB" w:rsidP="002B4CCB">
      <w:pPr>
        <w:pStyle w:val="NumberedParaAR"/>
        <w:rPr>
          <w:lang w:val="fr-CH" w:bidi="ar-MA"/>
        </w:rPr>
      </w:pPr>
      <w:r w:rsidRPr="009D1C30">
        <w:rPr>
          <w:rFonts w:hint="cs"/>
          <w:b/>
          <w:bCs/>
          <w:color w:val="2051A0"/>
          <w:rtl/>
        </w:rPr>
        <w:t>الاستراتيجيات/الخطط الوطنية للملكية الفكرية.</w:t>
      </w:r>
      <w:r w:rsidR="00125D6D">
        <w:rPr>
          <w:rFonts w:hint="cs"/>
          <w:rtl/>
          <w:lang w:val="fr-CH" w:bidi="ar-MA"/>
        </w:rPr>
        <w:t xml:space="preserve"> </w:t>
      </w:r>
      <w:r>
        <w:rPr>
          <w:rFonts w:hint="cs"/>
          <w:rtl/>
          <w:lang w:val="fr-CH" w:bidi="ar-MA"/>
        </w:rPr>
        <w:t>استمرت المنظمة في تقديم الدعم والمساعدة لفائدة البلدان التي تمر بمرحلة انتقالية، والبلدان النامية، والبلدان الأقل نمواً، في تصميم استراتيجيات الملكية الفكرية الوطنية وإعدادها وتنفيذها التي تتماشى على حد سواء مع خططها الإنمائية الشاملة ولها القدرة على تعزيز الإبداع والابتكار. وبحلول نهاية عام</w:t>
      </w:r>
      <w:r>
        <w:rPr>
          <w:rFonts w:hint="eastAsia"/>
          <w:lang w:val="fr-CH" w:bidi="ar-MA"/>
        </w:rPr>
        <w:t> </w:t>
      </w:r>
      <w:r>
        <w:rPr>
          <w:rFonts w:hint="cs"/>
          <w:rtl/>
          <w:lang w:val="fr-CH" w:bidi="ar-MA"/>
        </w:rPr>
        <w:t xml:space="preserve">2015، اعتُمدت استراتيجيات وطنية للملكية الفكرية أو أنها كانت قيد التنفيذ فيما مجموعه </w:t>
      </w:r>
      <w:r>
        <w:rPr>
          <w:lang w:val="fr-CH" w:bidi="ar-MA"/>
        </w:rPr>
        <w:t>62</w:t>
      </w:r>
      <w:r>
        <w:rPr>
          <w:rFonts w:hint="cs"/>
          <w:rtl/>
          <w:lang w:val="fr-CH" w:bidi="ar-MA"/>
        </w:rPr>
        <w:t xml:space="preserve"> بلداً (26 منها في أفريقيا، وبلدان في المنطقة العربية، وثمانية بلدان في آسيا والمحيط الهادئ، وثمانية بلدان في أمريكا اللاتينية والكاريبي)، منها 19 بلداً من البلدان الأقل نمواً.</w:t>
      </w:r>
    </w:p>
    <w:p w:rsidR="002B4CCB" w:rsidRPr="00BB6DF2" w:rsidRDefault="00125D6D" w:rsidP="002B4CCB">
      <w:pPr>
        <w:pStyle w:val="NumberedParaAR"/>
        <w:rPr>
          <w:lang w:val="fr-CH" w:bidi="ar-MA"/>
        </w:rPr>
      </w:pPr>
      <w:r w:rsidRPr="009D1C30">
        <w:rPr>
          <w:rFonts w:hint="cs"/>
          <w:b/>
          <w:bCs/>
          <w:color w:val="2051A0"/>
          <w:rtl/>
        </w:rPr>
        <w:t>الهياكل الأساسية التقنية.</w:t>
      </w:r>
      <w:r>
        <w:rPr>
          <w:rFonts w:hint="cs"/>
          <w:b/>
          <w:bCs/>
          <w:i/>
          <w:iCs/>
          <w:rtl/>
          <w:lang w:val="fr-CH" w:bidi="ar-MA"/>
        </w:rPr>
        <w:t xml:space="preserve"> </w:t>
      </w:r>
      <w:r w:rsidR="002B4CCB">
        <w:rPr>
          <w:rFonts w:hint="cs"/>
          <w:rtl/>
          <w:lang w:val="fr-CH" w:bidi="ar-MA"/>
        </w:rPr>
        <w:t xml:space="preserve"> قدمت الويبو المساعدة التقنية لمكاتب الملكية الفكرية على مدى عدة أعوام كي تساعدها على تقديم خدمات أعلى جودة لمستخدميها، لا سيما ملتمسو حقوق الملكية الفكرية ومالكوها. ويستخدم أساس هذه المساعدة الآن، أي نظام إدارة الملكية الصناعية، في 77 بلداً في مختلف أنحاء العالم. ويكمل هذا النظام بوحدات تمكّن من المعالجة دون استخدام الورق (</w:t>
      </w:r>
      <w:r w:rsidR="002B4CCB" w:rsidRPr="00CF0151">
        <w:rPr>
          <w:rFonts w:ascii="Calibri" w:hAnsi="Calibri" w:cs="Arial"/>
          <w:sz w:val="28"/>
          <w:szCs w:val="28"/>
        </w:rPr>
        <w:t>WIPO Scan</w:t>
      </w:r>
      <w:r w:rsidR="002B4CCB">
        <w:rPr>
          <w:rFonts w:hint="cs"/>
          <w:rtl/>
          <w:lang w:val="fr-CH" w:bidi="ar-MA"/>
        </w:rPr>
        <w:t xml:space="preserve"> و </w:t>
      </w:r>
      <w:r w:rsidR="002B4CCB" w:rsidRPr="00CF0151">
        <w:rPr>
          <w:rFonts w:ascii="Calibri" w:hAnsi="Calibri" w:cs="Arial"/>
          <w:sz w:val="28"/>
          <w:szCs w:val="28"/>
        </w:rPr>
        <w:t>EDMS</w:t>
      </w:r>
      <w:r w:rsidR="002B4CCB">
        <w:rPr>
          <w:rFonts w:hint="cs"/>
          <w:rtl/>
          <w:lang w:val="fr-CH" w:bidi="ar-MA"/>
        </w:rPr>
        <w:t>)، ونشر معلومات الملكية الفكرية وتعميمها إلكترونياً (</w:t>
      </w:r>
      <w:r w:rsidR="002B4CCB" w:rsidRPr="00CF0151">
        <w:rPr>
          <w:rFonts w:ascii="Calibri" w:hAnsi="Calibri" w:cs="Arial"/>
          <w:sz w:val="28"/>
          <w:szCs w:val="28"/>
        </w:rPr>
        <w:t>WIPO Publish</w:t>
      </w:r>
      <w:r w:rsidR="002B4CCB">
        <w:rPr>
          <w:rFonts w:hint="cs"/>
          <w:rtl/>
          <w:lang w:val="fr-CH" w:bidi="ar-MA"/>
        </w:rPr>
        <w:t>) وتقديم الطلبات إلكترونياً والمعاملات اللاحقة (</w:t>
      </w:r>
      <w:r w:rsidR="002B4CCB" w:rsidRPr="00CF0151">
        <w:rPr>
          <w:rFonts w:ascii="Calibri" w:hAnsi="Calibri" w:cs="Arial"/>
          <w:sz w:val="28"/>
          <w:szCs w:val="28"/>
        </w:rPr>
        <w:t>WIPO File</w:t>
      </w:r>
      <w:r w:rsidR="002B4CCB">
        <w:rPr>
          <w:rFonts w:hint="cs"/>
          <w:rtl/>
          <w:lang w:val="fr-CH" w:bidi="ar-MA"/>
        </w:rPr>
        <w:t xml:space="preserve">). وتتيح هذه النظم، الآن معاً، حلاً كاملاً لمكاتب الملكية الفكرية كي تعمل في بيئة تشغيلية إلكترونية رقمية بالكامل. ولدعم مكاتب الملكية الفكرية في استخدام هذه النظم، زادت الويبو من حجم الأنشطة للمساعدة إزاء تحليل العمليات التشغيلية وتصميم تدفقات العمل، </w:t>
      </w:r>
      <w:proofErr w:type="spellStart"/>
      <w:r w:rsidR="002B4CCB">
        <w:rPr>
          <w:rFonts w:hint="cs"/>
          <w:rtl/>
          <w:lang w:val="fr-CH" w:bidi="ar-MA"/>
        </w:rPr>
        <w:t>ورقمنة</w:t>
      </w:r>
      <w:proofErr w:type="spellEnd"/>
      <w:r w:rsidR="002B4CCB">
        <w:rPr>
          <w:rFonts w:hint="cs"/>
          <w:rtl/>
          <w:lang w:val="fr-CH" w:bidi="ar-MA"/>
        </w:rPr>
        <w:t xml:space="preserve"> سجلات الملكية الفكرية، والتدريب ونقل التكنولوجيا، والدعم والمتابعة المتواصلين.</w:t>
      </w:r>
    </w:p>
    <w:p w:rsidR="002B4CCB" w:rsidRDefault="002B4CCB" w:rsidP="002B4CCB">
      <w:pPr>
        <w:pStyle w:val="NumberedParaAR"/>
        <w:rPr>
          <w:lang w:val="fr-CH" w:bidi="ar-MA"/>
        </w:rPr>
      </w:pPr>
      <w:r w:rsidRPr="00FA4DCF">
        <w:rPr>
          <w:rFonts w:hint="cs"/>
          <w:rtl/>
          <w:lang w:val="fr-CH" w:bidi="ar-MA"/>
        </w:rPr>
        <w:t>وفي مجال</w:t>
      </w:r>
      <w:r>
        <w:rPr>
          <w:rFonts w:hint="cs"/>
          <w:rtl/>
          <w:lang w:val="fr-CH" w:bidi="ar-MA"/>
        </w:rPr>
        <w:t xml:space="preserve"> حق المؤلف والإدارة الجماعية للحقوق، فرغت الويبو من إعداد المرحلة الأولى من نظام الويبو للربط. وهو حل مترابط لمنظمات الإدارة الجماعية لإدارة الحقوق والإتاوات إدارة فعالة في بيئة الأعمال سريعة الوتيرة. وقد تكلل إنجاز هذا المشروع الممتد على سنين بالنجاح في أواسط عام 2016 وسيعمم النظام الآن في مرحلة تجريبية في منظمتين للإدارة الجماعية في البلدان النامية. واعتباراً من عام 2017، سيعمم النظام على نطاق أوسع وسيحل تدريجياً محل </w:t>
      </w:r>
      <w:r w:rsidRPr="00413595">
        <w:rPr>
          <w:rtl/>
          <w:lang w:val="fr-CH" w:bidi="ar-MA"/>
        </w:rPr>
        <w:t xml:space="preserve">نظام </w:t>
      </w:r>
      <w:r w:rsidRPr="00413595">
        <w:rPr>
          <w:lang w:val="fr-CH" w:bidi="ar-MA"/>
        </w:rPr>
        <w:t>WIPOCOS</w:t>
      </w:r>
      <w:r>
        <w:rPr>
          <w:rFonts w:hint="cs"/>
          <w:rtl/>
          <w:lang w:val="fr-CH" w:bidi="ar-MA"/>
        </w:rPr>
        <w:t>. وستنطلق قريباً مرحلة ثانية من المشروع لزيادة الدعم المقدم لحقوق فناني الأداء إضافة إلى الدعم المقدم حالياً لحق المؤلفين الموسيقيين.</w:t>
      </w:r>
    </w:p>
    <w:p w:rsidR="002B4CCB" w:rsidRDefault="002B4CCB" w:rsidP="002B4CCB">
      <w:pPr>
        <w:pStyle w:val="NumberedParaAR"/>
        <w:rPr>
          <w:lang w:val="fr-CH" w:bidi="ar-MA"/>
        </w:rPr>
      </w:pPr>
      <w:r>
        <w:rPr>
          <w:rFonts w:hint="cs"/>
          <w:rtl/>
          <w:lang w:val="fr-CH" w:bidi="ar-MA"/>
        </w:rPr>
        <w:t xml:space="preserve">وقد أصبحت </w:t>
      </w:r>
      <w:r w:rsidRPr="00F240E8">
        <w:rPr>
          <w:rtl/>
          <w:lang w:val="fr-CH" w:bidi="ar-MA"/>
        </w:rPr>
        <w:t>مراكز دعم التكنولوجيا والابتكار</w:t>
      </w:r>
      <w:r>
        <w:rPr>
          <w:rFonts w:hint="cs"/>
          <w:rtl/>
          <w:lang w:val="fr-CH" w:bidi="ar-MA"/>
        </w:rPr>
        <w:t xml:space="preserve"> من أبرز برامج المنظمة وهي تشكل الآن شبكة عالمية ووطنية، آخذة في الاتساع، من المؤسسات التي تدعم الابتكار. ومن خلال التعاون على الصعيدين الدولي والوطني، فإن البرنامج يعزز القدرات من خلال تدريب الموظفين ومساعدة المستخدمين المحليين في المؤسسات الأكاديمية ومؤسسات البحث والأعمال للبحث عن المعلومات التكنولوجية في مختلف قواعد بيانات المعلومات عن البراءات واستغلالها، إلى جانب المستندات العلمية والتقنية. ومشاريع مراكز دعم التكنولوجيا والابتكار جارية في 52 دولة من </w:t>
      </w:r>
      <w:r w:rsidR="00AC4A3A">
        <w:rPr>
          <w:rFonts w:hint="cs"/>
          <w:rtl/>
          <w:lang w:val="fr-CH" w:bidi="ar-MA"/>
        </w:rPr>
        <w:t>الدول الأعضاء، حيث أنشئ أكثر من</w:t>
      </w:r>
      <w:r w:rsidR="00AC4A3A">
        <w:rPr>
          <w:rFonts w:hint="eastAsia"/>
          <w:rtl/>
          <w:lang w:val="fr-CH" w:bidi="ar-MA"/>
        </w:rPr>
        <w:t> </w:t>
      </w:r>
      <w:r>
        <w:rPr>
          <w:rFonts w:hint="cs"/>
          <w:rtl/>
          <w:lang w:val="fr-CH" w:bidi="ar-MA"/>
        </w:rPr>
        <w:t xml:space="preserve">450 مركزاً، إضافة إلى ورود 20 طلباً آخر على الأقل من الدول الأعضاء قيد تنفيذ الويبو والمؤسسات الوطنية الشريكة. وعلى مدى العام الأخير، نظمت 35 فعالية تدريبية </w:t>
      </w:r>
      <w:proofErr w:type="spellStart"/>
      <w:r>
        <w:rPr>
          <w:rFonts w:hint="cs"/>
          <w:rtl/>
          <w:lang w:val="fr-CH" w:bidi="ar-MA"/>
        </w:rPr>
        <w:t>موقعية</w:t>
      </w:r>
      <w:proofErr w:type="spellEnd"/>
      <w:r>
        <w:rPr>
          <w:rFonts w:hint="cs"/>
          <w:rtl/>
          <w:lang w:val="fr-CH" w:bidi="ar-MA"/>
        </w:rPr>
        <w:t xml:space="preserve">. كما أتيحت موارد إضافية على الإنترنت عبر </w:t>
      </w:r>
      <w:r w:rsidRPr="008D165F">
        <w:rPr>
          <w:rtl/>
          <w:lang w:val="fr-CH" w:bidi="ar-MA"/>
        </w:rPr>
        <w:t>الدروس</w:t>
      </w:r>
      <w:r>
        <w:rPr>
          <w:rFonts w:hint="cs"/>
          <w:rtl/>
          <w:lang w:val="fr-CH" w:bidi="ar-MA"/>
        </w:rPr>
        <w:t xml:space="preserve"> </w:t>
      </w:r>
      <w:r w:rsidRPr="008D165F">
        <w:rPr>
          <w:rtl/>
          <w:lang w:val="fr-CH" w:bidi="ar-MA"/>
        </w:rPr>
        <w:t>و</w:t>
      </w:r>
      <w:r>
        <w:rPr>
          <w:rFonts w:hint="cs"/>
          <w:rtl/>
          <w:lang w:val="fr-CH" w:bidi="ar-MA"/>
        </w:rPr>
        <w:t>ال</w:t>
      </w:r>
      <w:r w:rsidRPr="008D165F">
        <w:rPr>
          <w:rtl/>
          <w:lang w:val="fr-CH" w:bidi="ar-MA"/>
        </w:rPr>
        <w:t>ندوات</w:t>
      </w:r>
      <w:r>
        <w:rPr>
          <w:rtl/>
          <w:lang w:val="fr-CH" w:bidi="ar-MA"/>
        </w:rPr>
        <w:t xml:space="preserve"> الإلكترونية </w:t>
      </w:r>
      <w:r>
        <w:rPr>
          <w:rFonts w:hint="cs"/>
          <w:rtl/>
          <w:lang w:val="fr-CH" w:bidi="ar-MA"/>
        </w:rPr>
        <w:t xml:space="preserve">لزيادة تعزيز أثر مشاريع </w:t>
      </w:r>
      <w:r w:rsidRPr="00F240E8">
        <w:rPr>
          <w:rtl/>
          <w:lang w:val="fr-CH" w:bidi="ar-MA"/>
        </w:rPr>
        <w:t>مراكز دعم التكنولوجيا والابتكار</w:t>
      </w:r>
      <w:r>
        <w:rPr>
          <w:rFonts w:hint="cs"/>
          <w:rtl/>
          <w:lang w:val="fr-CH" w:bidi="ar-MA"/>
        </w:rPr>
        <w:t xml:space="preserve"> الوطنية واستدامتها على المدى البعيد. ومن خلال خدمة منشأة حديثاً لعيادات المراكز، ترتبط ببرنامج مساعدة المخترع وتقدم مساعدة مجانية للمخترعين في البلدان النامية المؤهلة، ستستقي المراكز طلباً جديداً على البحوث التكنولوجية وستوسع نطاق الخدمات التي تقدمها. وبحسب استقصاء </w:t>
      </w:r>
      <w:r>
        <w:rPr>
          <w:rFonts w:hint="cs"/>
          <w:rtl/>
          <w:lang w:val="fr-CH" w:bidi="ar-MA"/>
        </w:rPr>
        <w:lastRenderedPageBreak/>
        <w:t>المركز الإلكتروني السنوي، فإن المراكز قد تلقت أكثر من 000 400 تحقيق العام الماضي تتعلق بالوصول إلى قواعد البيانات للبراءات ولغير البراءات، والدعم في إنجاز البحوث الخاصة بالبراءات، والمساعدة في إدارة الملكية الفكرية والتدرب عليها.</w:t>
      </w:r>
    </w:p>
    <w:p w:rsidR="002B4CCB" w:rsidRPr="00E13919" w:rsidRDefault="002B4CCB" w:rsidP="002B4CCB">
      <w:pPr>
        <w:pStyle w:val="NumberedParaAR"/>
        <w:rPr>
          <w:lang w:val="fr-CH" w:bidi="ar-MA"/>
        </w:rPr>
      </w:pPr>
      <w:r>
        <w:rPr>
          <w:rFonts w:hint="cs"/>
          <w:rtl/>
          <w:lang w:val="fr-CH" w:bidi="ar-MA"/>
        </w:rPr>
        <w:t xml:space="preserve">وتعززت شراكات المنظمة مع </w:t>
      </w:r>
      <w:r>
        <w:rPr>
          <w:rtl/>
          <w:lang w:val="fr-CH" w:bidi="ar-MA"/>
        </w:rPr>
        <w:t>مراكز دعم التكنولوجيا والابتكا</w:t>
      </w:r>
      <w:r>
        <w:rPr>
          <w:rFonts w:hint="cs"/>
          <w:rtl/>
          <w:lang w:val="fr-CH" w:bidi="ar-MA"/>
        </w:rPr>
        <w:t xml:space="preserve">ر بفضل معارفها إزاء توليد القيمة من معلومات البراءات. وقد استمد تحليلان للبراءات دعماً قوياً من الدول الأعضاء، ألا وهما </w:t>
      </w:r>
      <w:r w:rsidRPr="006A0511">
        <w:rPr>
          <w:rtl/>
          <w:lang w:val="fr-CH" w:bidi="ar-MA"/>
        </w:rPr>
        <w:t>‏تقارير الويبو بشأن واقع البراءات</w:t>
      </w:r>
      <w:r>
        <w:rPr>
          <w:rFonts w:hint="cs"/>
          <w:rtl/>
          <w:lang w:val="fr-CH" w:bidi="ar-MA"/>
        </w:rPr>
        <w:t xml:space="preserve"> وبوابة سجلات البراءات. وصدر تقريران في العام الماضي، يتناول أحدهما التكنولوجيات المتعلقة ب</w:t>
      </w:r>
      <w:r w:rsidRPr="006A0511">
        <w:rPr>
          <w:rtl/>
          <w:lang w:val="fr-CH" w:bidi="ar-MA"/>
        </w:rPr>
        <w:t>إنتاج زيت النخيل ومعالجة نفاياته واستغلاله</w:t>
      </w:r>
      <w:r>
        <w:rPr>
          <w:rFonts w:hint="cs"/>
          <w:rtl/>
          <w:lang w:val="fr-CH" w:bidi="ar-MA"/>
        </w:rPr>
        <w:t xml:space="preserve">، بينما يتطرق الآخر للتكنولوجيات المتعلقة بالطحالب الدقيقة. وقد أُعد التقريران وصدرا استجابة لطلبات واحتياجات محددة للبلدان النامية والبلدان الأقل نمواً التي تعمل بتلك التكنولوجيات. وينضاف هذان التقريران إلى أحد عشر تقريراً آخر صدر عن الويبو إلى حد الآن بشأن واقع البراءات في مجالات الصحة العامة، والزراعة، والبيئة، إلى جانب مجموعة من أكثر من 170 تقريراً بشأن واقع البراءات صدر عن منظمات أخرى وأُتيح من خلال الموقع الشبكي </w:t>
      </w:r>
      <w:proofErr w:type="spellStart"/>
      <w:r>
        <w:rPr>
          <w:rFonts w:hint="cs"/>
          <w:rtl/>
          <w:lang w:val="fr-CH" w:bidi="ar-MA"/>
        </w:rPr>
        <w:t>للويبو</w:t>
      </w:r>
      <w:proofErr w:type="spellEnd"/>
      <w:r>
        <w:rPr>
          <w:rFonts w:hint="cs"/>
          <w:rtl/>
          <w:lang w:val="fr-CH" w:bidi="ar-MA"/>
        </w:rPr>
        <w:t>. وبهدف نقل المعارف بخصوص تحليل البراءات وزيادة دعم استدامة المراكز على المدى البعيد، صدرت مبادئ توجيهية بشأن إعداد تقارير واقع البراءات، وسيصدر قريباً دليل بشأن استخدام أدوات مجانية ومفتوحة المصدر لصياغة تقارير واقع البراءات. وستكون هذه الإصدارات بمثابة أساس لتدريب المراكز على تحليل البراءات توخياً لزيادة القدرة على إعداد تلك التقارير.</w:t>
      </w:r>
    </w:p>
    <w:p w:rsidR="002B4CCB" w:rsidRDefault="002B4CCB" w:rsidP="002B4CCB">
      <w:pPr>
        <w:pStyle w:val="NumberedParaAR"/>
        <w:rPr>
          <w:lang w:val="fr-CH" w:bidi="ar-MA"/>
        </w:rPr>
      </w:pPr>
      <w:r w:rsidRPr="009D1C30">
        <w:rPr>
          <w:rFonts w:hint="cs"/>
          <w:b/>
          <w:bCs/>
          <w:color w:val="2051A0"/>
          <w:rtl/>
        </w:rPr>
        <w:t>جدول أعمال التنمية.</w:t>
      </w:r>
      <w:r>
        <w:rPr>
          <w:rFonts w:hint="cs"/>
          <w:rtl/>
          <w:lang w:val="fr-CH" w:bidi="ar-MA"/>
        </w:rPr>
        <w:tab/>
        <w:t xml:space="preserve">يُعمم العمل الإنمائي </w:t>
      </w:r>
      <w:proofErr w:type="spellStart"/>
      <w:r>
        <w:rPr>
          <w:rFonts w:hint="cs"/>
          <w:rtl/>
          <w:lang w:val="fr-CH" w:bidi="ar-MA"/>
        </w:rPr>
        <w:t>للويبو</w:t>
      </w:r>
      <w:proofErr w:type="spellEnd"/>
      <w:r>
        <w:rPr>
          <w:rFonts w:hint="cs"/>
          <w:rtl/>
          <w:lang w:val="fr-CH" w:bidi="ar-MA"/>
        </w:rPr>
        <w:t xml:space="preserve"> ويرسخ عبر برامج المنظمة، تماشيا مع توصيات جدول أعمال التنمية. وقد وافقت اللجنة المعنية بالتنمية والملكية الفكرية (لجنة التنمية) على ثلاثة مشاريع جديدة في الأشهر الاثني عشر الأخيرة، </w:t>
      </w:r>
      <w:r w:rsidRPr="00784274">
        <w:rPr>
          <w:rtl/>
          <w:lang w:val="fr-CH" w:bidi="ar-MA"/>
        </w:rPr>
        <w:t xml:space="preserve">مشروع </w:t>
      </w:r>
      <w:r>
        <w:rPr>
          <w:rFonts w:hint="cs"/>
          <w:rtl/>
          <w:lang w:val="fr-CH" w:bidi="ar-MA"/>
        </w:rPr>
        <w:t>يتعلق ب</w:t>
      </w:r>
      <w:r w:rsidRPr="00784274">
        <w:rPr>
          <w:rtl/>
          <w:lang w:val="fr-CH" w:bidi="ar-MA"/>
        </w:rPr>
        <w:t>تعزيز القطاع السم</w:t>
      </w:r>
      <w:r>
        <w:rPr>
          <w:rtl/>
          <w:lang w:val="fr-CH" w:bidi="ar-MA"/>
        </w:rPr>
        <w:t xml:space="preserve">عي البصري وتطويره في بوركينا </w:t>
      </w:r>
      <w:proofErr w:type="spellStart"/>
      <w:r>
        <w:rPr>
          <w:rtl/>
          <w:lang w:val="fr-CH" w:bidi="ar-MA"/>
        </w:rPr>
        <w:t>فا</w:t>
      </w:r>
      <w:proofErr w:type="spellEnd"/>
      <w:r>
        <w:rPr>
          <w:rFonts w:hint="cs"/>
          <w:rtl/>
          <w:lang w:val="fr-CH"/>
        </w:rPr>
        <w:t>ص</w:t>
      </w:r>
      <w:r w:rsidRPr="00784274">
        <w:rPr>
          <w:rtl/>
          <w:lang w:val="fr-CH" w:bidi="ar-MA"/>
        </w:rPr>
        <w:t>و وبعض البلدان الأفريقية</w:t>
      </w:r>
      <w:r>
        <w:rPr>
          <w:rFonts w:hint="cs"/>
          <w:rtl/>
          <w:lang w:val="fr-CH" w:bidi="ar-MA"/>
        </w:rPr>
        <w:t>، و</w:t>
      </w:r>
      <w:r w:rsidRPr="002E33E8">
        <w:rPr>
          <w:rtl/>
          <w:lang w:val="fr-CH" w:bidi="ar-MA"/>
        </w:rPr>
        <w:t>مشروع عن استخدام المعلومات في الملك العام من أجل التنمية الاقتصادية</w:t>
      </w:r>
      <w:r>
        <w:rPr>
          <w:rFonts w:hint="cs"/>
          <w:rtl/>
          <w:lang w:val="fr-CH" w:bidi="ar-MA"/>
        </w:rPr>
        <w:t xml:space="preserve">، ومشروع </w:t>
      </w:r>
      <w:r w:rsidRPr="008421EC">
        <w:rPr>
          <w:rtl/>
          <w:lang w:val="fr-CH" w:bidi="ar-MA"/>
        </w:rPr>
        <w:t>التعاون على التعليم والتدريب المهني في مجال حقوق الملكية الفكرية مع معاهد التدريب القضائي في البل</w:t>
      </w:r>
      <w:r>
        <w:rPr>
          <w:rtl/>
          <w:lang w:val="fr-CH" w:bidi="ar-MA"/>
        </w:rPr>
        <w:t>دان النامية والبلدان الأقل نموا</w:t>
      </w:r>
      <w:r>
        <w:rPr>
          <w:rFonts w:hint="cs"/>
          <w:rtl/>
          <w:lang w:val="fr-CH" w:bidi="ar-MA"/>
        </w:rPr>
        <w:t>. وقد انطلق تنفي</w:t>
      </w:r>
      <w:r w:rsidR="00125D6D">
        <w:rPr>
          <w:rFonts w:hint="cs"/>
          <w:rtl/>
          <w:lang w:val="fr-CH" w:bidi="ar-MA"/>
        </w:rPr>
        <w:t>ذ تلك المشاريع الجديدة في يوليو</w:t>
      </w:r>
      <w:r w:rsidR="00125D6D">
        <w:rPr>
          <w:rFonts w:hint="eastAsia"/>
          <w:rtl/>
          <w:lang w:val="fr-CH" w:bidi="ar-MA"/>
        </w:rPr>
        <w:t> </w:t>
      </w:r>
      <w:r>
        <w:rPr>
          <w:rFonts w:hint="cs"/>
          <w:rtl/>
          <w:lang w:val="fr-CH" w:bidi="ar-MA"/>
        </w:rPr>
        <w:t>2016.</w:t>
      </w:r>
    </w:p>
    <w:p w:rsidR="002B4CCB" w:rsidRDefault="002B4CCB" w:rsidP="002B4CCB">
      <w:pPr>
        <w:pStyle w:val="NumberedParaAR"/>
        <w:rPr>
          <w:lang w:val="fr-CH" w:bidi="ar-MA"/>
        </w:rPr>
      </w:pPr>
      <w:r>
        <w:rPr>
          <w:rFonts w:hint="cs"/>
          <w:rtl/>
          <w:lang w:val="fr-CH" w:bidi="ar-MA"/>
        </w:rPr>
        <w:t>ونتيجة لتقييم الدول الأعضاء تقييماً إيجابياً للنتائج الملموسة للمرحلة الأولى من المشروع، أقرت لجنة التنمية أيضاً في أبريل 2016 المرحلة الثانية من المشروع المتعلق ب</w:t>
      </w:r>
      <w:r w:rsidRPr="00784274">
        <w:rPr>
          <w:rtl/>
          <w:lang w:val="fr-CH" w:bidi="ar-MA"/>
        </w:rPr>
        <w:t>تعزيز القطاع السم</w:t>
      </w:r>
      <w:r>
        <w:rPr>
          <w:rtl/>
          <w:lang w:val="fr-CH" w:bidi="ar-MA"/>
        </w:rPr>
        <w:t>عي البصري وتطويره في بوركينا فا</w:t>
      </w:r>
      <w:r>
        <w:rPr>
          <w:rFonts w:hint="cs"/>
          <w:rtl/>
          <w:lang w:val="fr-CH" w:bidi="ar-MA"/>
        </w:rPr>
        <w:t>ص</w:t>
      </w:r>
      <w:r w:rsidRPr="00784274">
        <w:rPr>
          <w:rtl/>
          <w:lang w:val="fr-CH" w:bidi="ar-MA"/>
        </w:rPr>
        <w:t>و وبعض البلدان الأفريقية</w:t>
      </w:r>
      <w:r>
        <w:rPr>
          <w:rFonts w:hint="cs"/>
          <w:rtl/>
          <w:lang w:val="fr-CH" w:bidi="ar-MA"/>
        </w:rPr>
        <w:t xml:space="preserve">. ويغطي المشروع الآن خمسة بلدان مستفيدة، ألا وهي: </w:t>
      </w:r>
      <w:r>
        <w:rPr>
          <w:rtl/>
          <w:lang w:val="fr-CH" w:bidi="ar-MA"/>
        </w:rPr>
        <w:t>بوركينا فا</w:t>
      </w:r>
      <w:r>
        <w:rPr>
          <w:rFonts w:hint="cs"/>
          <w:rtl/>
          <w:lang w:val="fr-CH" w:bidi="ar-MA"/>
        </w:rPr>
        <w:t>ص</w:t>
      </w:r>
      <w:r w:rsidRPr="00862E0A">
        <w:rPr>
          <w:rtl/>
          <w:lang w:val="fr-CH" w:bidi="ar-MA"/>
        </w:rPr>
        <w:t>و٬ والسنغال٬ وكوت ديفوار٬ وكينيا٬ والمغرب</w:t>
      </w:r>
      <w:r>
        <w:rPr>
          <w:rFonts w:hint="cs"/>
          <w:rtl/>
          <w:lang w:val="fr-CH" w:bidi="ar-MA"/>
        </w:rPr>
        <w:t xml:space="preserve">. ويزود </w:t>
      </w:r>
      <w:proofErr w:type="spellStart"/>
      <w:r>
        <w:rPr>
          <w:rFonts w:hint="cs"/>
          <w:rtl/>
          <w:lang w:val="fr-CH" w:bidi="ar-MA"/>
        </w:rPr>
        <w:t>مهنيي</w:t>
      </w:r>
      <w:proofErr w:type="spellEnd"/>
      <w:r>
        <w:rPr>
          <w:rFonts w:hint="cs"/>
          <w:rtl/>
          <w:lang w:val="fr-CH" w:bidi="ar-MA"/>
        </w:rPr>
        <w:t xml:space="preserve"> الأفلام بأدوات عملية لاستخدام إطار حق المؤلف استخداماً أفضل لزيادة تمويل الإنتاج وتوليد فرص الدخل من خلال تحسين الممارسات التعاقدية، وإدارة الحقوق والمعاملات السمعية البصرية إدارة أفضل، وتأمين التوزيع، وتدفقات المداخيل من خلال إعداد سلاسل القيم القانونية الموثقة. كما يساعد البلدان على بنية تحتية مستدامة للقطاع السمعي البصري للازدهار والمساهمة على نحو ملحوظ في النمو والإبداع واستحداث الوظائف في البلدان النامية.</w:t>
      </w:r>
    </w:p>
    <w:p w:rsidR="002B4CCB" w:rsidRDefault="002B4CCB" w:rsidP="002B4CCB">
      <w:pPr>
        <w:pStyle w:val="NumberedParaAR"/>
        <w:rPr>
          <w:lang w:val="fr-CH" w:bidi="ar-MA"/>
        </w:rPr>
      </w:pPr>
      <w:r>
        <w:rPr>
          <w:rFonts w:hint="cs"/>
          <w:rtl/>
          <w:lang w:val="fr-CH" w:bidi="ar-MA"/>
        </w:rPr>
        <w:t xml:space="preserve">وشرعت الويبو أيضاً في مشروعين جديدين لحماية المنتجات المرتبطة بالمنشأ والمتاجرة فيها في كل من كمبوديا (الأرز) </w:t>
      </w:r>
      <w:proofErr w:type="spellStart"/>
      <w:r>
        <w:rPr>
          <w:rFonts w:hint="cs"/>
          <w:rtl/>
          <w:lang w:val="fr-CH" w:bidi="ar-MA"/>
        </w:rPr>
        <w:t>وفييت</w:t>
      </w:r>
      <w:proofErr w:type="spellEnd"/>
      <w:r>
        <w:rPr>
          <w:rFonts w:hint="cs"/>
          <w:rtl/>
          <w:lang w:val="fr-CH" w:bidi="ar-MA"/>
        </w:rPr>
        <w:t xml:space="preserve"> نام (الشاي). وفي نفس النسق، قدمت الويبو المساعدة لفائدة بلدان الجماعة الكاريبية في تنفيذ الفصل الخاص بالملكية الفكرية من اتفاق شراكتها الاقتصادية مع الاتحاد الأوروبي لمنتجات من قبيل ال</w:t>
      </w:r>
      <w:r>
        <w:rPr>
          <w:rtl/>
          <w:lang w:val="fr-CH" w:bidi="ar-MA"/>
        </w:rPr>
        <w:t xml:space="preserve">أناناس </w:t>
      </w:r>
      <w:r w:rsidRPr="003944CA">
        <w:rPr>
          <w:rtl/>
          <w:lang w:val="fr-CH" w:bidi="ar-MA"/>
        </w:rPr>
        <w:t>الأسود</w:t>
      </w:r>
      <w:r>
        <w:rPr>
          <w:rFonts w:hint="cs"/>
          <w:rtl/>
          <w:lang w:val="fr-CH" w:bidi="ar-MA"/>
        </w:rPr>
        <w:t xml:space="preserve"> (</w:t>
      </w:r>
      <w:r w:rsidRPr="003944CA">
        <w:rPr>
          <w:rtl/>
          <w:lang w:val="fr-CH" w:bidi="ar-MA"/>
        </w:rPr>
        <w:t xml:space="preserve">أنتيغوا </w:t>
      </w:r>
      <w:proofErr w:type="spellStart"/>
      <w:r w:rsidRPr="003944CA">
        <w:rPr>
          <w:rtl/>
          <w:lang w:val="fr-CH" w:bidi="ar-MA"/>
        </w:rPr>
        <w:t>وبربودا</w:t>
      </w:r>
      <w:proofErr w:type="spellEnd"/>
      <w:r>
        <w:rPr>
          <w:rFonts w:hint="cs"/>
          <w:rtl/>
          <w:lang w:val="fr-CH" w:bidi="ar-MA"/>
        </w:rPr>
        <w:t>)، والروم (بربادوس)، وجوز الطيب/التوابل (غرينادا)، وصلصة القديد (جامايكا)، والكاكاو الرفيع (ترينيداد وتوباغو). ومن شأن هذه المشاريع أن تدعم الأعضاء في تعميم الملكية الفكرية كأداة للتنمية المستدامة، بما يمكن المجتمعات المحلية للمنتجين من الاستفادة تجارياً من منتجاتهم المتميزة.</w:t>
      </w:r>
    </w:p>
    <w:p w:rsidR="002B4CCB" w:rsidRDefault="002B4CCB" w:rsidP="002B4CCB">
      <w:pPr>
        <w:pStyle w:val="NumberedParaAR"/>
        <w:rPr>
          <w:lang w:val="fr-CH" w:bidi="ar-MA"/>
        </w:rPr>
      </w:pPr>
      <w:r>
        <w:rPr>
          <w:rFonts w:hint="cs"/>
          <w:rtl/>
          <w:lang w:val="fr-CH" w:bidi="ar-MA"/>
        </w:rPr>
        <w:t xml:space="preserve">واستضافت المنظمة مؤتمراً دولياً بشأن الملكية الفكرية والتنمية يومي 7 و8 أبريل 2016 استقطب 400 مشارك لمناقشة دور الملكية الفكرية في التنمية على المستوى الوطني والإقليمي والدولي، إلى جانب 600 مشارك آخر تابعوه عبر البث الشبكي. وكان هذا المؤتمر أول حدث من نوعه استضافته الويبو وأتاح بيئة لمشاطرة التجارب واستكشاف الروابط بين </w:t>
      </w:r>
      <w:r>
        <w:rPr>
          <w:rFonts w:hint="cs"/>
          <w:rtl/>
          <w:lang w:val="fr-CH" w:bidi="ar-MA"/>
        </w:rPr>
        <w:lastRenderedPageBreak/>
        <w:t>انتشار الملكية الفكرية في الاقتصاد العالمي وضرورة التنمية. وسينور المؤتمر الدولي العمل المقبل للجنة التنمية. وسيُنظر في تقرير المؤتمر في الدورة المقبلة للجنة التنمية، التي ستبدأ في أكتوبر 2016.</w:t>
      </w:r>
    </w:p>
    <w:p w:rsidR="002B4CCB" w:rsidRDefault="002B4CCB" w:rsidP="002B4CCB">
      <w:pPr>
        <w:pStyle w:val="NumberedParaAR"/>
        <w:rPr>
          <w:lang w:val="fr-CH" w:bidi="ar-MA"/>
        </w:rPr>
      </w:pPr>
      <w:r>
        <w:rPr>
          <w:rFonts w:hint="cs"/>
          <w:rtl/>
          <w:lang w:val="fr-CH" w:bidi="ar-MA"/>
        </w:rPr>
        <w:t>وعُقد أيضاً مؤتمر رئيسي، ألا وهو المؤتمر الوزاري الأفريقي، في داكار، السنغال في نوفمبر 2015 بشأن أهمية الملكية الفكرية في أفريقيا الصاعدة. وأتاح المؤتمر الوزاري فرصة مهمة لتعزيز الحوار السياسي والتنسيق. وعلى سبيل متابعة المؤتمر، ستسعى الويبو إلى تعزيز علاقاتنا القائمة في أفريقيا وتوطيد تعاوننا مع الهيئات الحكومية الدولية والإقليمية في أفريقيا، بما في ذلك من خلال زيارات دراسية.</w:t>
      </w:r>
    </w:p>
    <w:p w:rsidR="002B4CCB" w:rsidRDefault="002B4CCB" w:rsidP="002B4CCB">
      <w:pPr>
        <w:pStyle w:val="NumberedParaAR"/>
        <w:rPr>
          <w:lang w:val="fr-CH" w:bidi="ar-MA"/>
        </w:rPr>
      </w:pPr>
      <w:r>
        <w:rPr>
          <w:rFonts w:hint="cs"/>
          <w:rtl/>
          <w:lang w:val="fr-CH" w:bidi="ar-MA"/>
        </w:rPr>
        <w:t>وقد أنشِئت جهة تنسيق مخصصة بشأن أنشطة التعاون بين بلدان الجنوب في إطار قطاع التنمية. ويتمثل الغرض من جهة التنسيق هذه في الاعتراف بأهمية ودور التعاون بين بلدان الجنوب في مجال الملكية الفكرية وتعزيز وتنسيق الجهود والموارد والإبلاغ في إطار الأمانة. وقد أظهرت عملية مسح للتعاون بين بلدان الجنوب، نشرت في الدورة الأخيرة للجنة التنمية، 109 أنشطة للتعاون بين بلدان الجنوب تشمل الويبو خلال الثنائية 2014-2015.</w:t>
      </w:r>
    </w:p>
    <w:p w:rsidR="002B4CCB" w:rsidRDefault="002B4CCB" w:rsidP="002B4CCB">
      <w:pPr>
        <w:pStyle w:val="NumberedParaAR"/>
        <w:rPr>
          <w:lang w:val="fr-CH" w:bidi="ar-MA"/>
        </w:rPr>
      </w:pPr>
      <w:r w:rsidRPr="009D1C30">
        <w:rPr>
          <w:rFonts w:hint="cs"/>
          <w:b/>
          <w:bCs/>
          <w:color w:val="2051A0"/>
          <w:rtl/>
        </w:rPr>
        <w:t>حق المؤلف.</w:t>
      </w:r>
      <w:r>
        <w:rPr>
          <w:rFonts w:hint="cs"/>
          <w:rtl/>
          <w:lang w:val="fr-CH" w:bidi="ar-MA"/>
        </w:rPr>
        <w:tab/>
        <w:t xml:space="preserve">بُذلت جهود خاصة لتلبية الاحتياجات المتزايدة والمتغيرة للبلدان النامية، والبلدان الأقل نمواً، والبلدان التي تمر بمرحلة انتقالية لبناء القدرات في مجال حق المؤلف والحقوق المجاورة. وفي العام الماضي، نُفذ قرابة 40 مشروعاً وبرنامجاً مختلفاً في المجال التقني وفي مجال بناء القدرات على الصعيد الوطني والإقليمي </w:t>
      </w:r>
      <w:proofErr w:type="spellStart"/>
      <w:r>
        <w:rPr>
          <w:rFonts w:hint="cs"/>
          <w:rtl/>
          <w:lang w:val="fr-CH" w:bidi="ar-MA"/>
        </w:rPr>
        <w:t>والأقاليمي</w:t>
      </w:r>
      <w:proofErr w:type="spellEnd"/>
      <w:r>
        <w:rPr>
          <w:rFonts w:hint="cs"/>
          <w:rtl/>
          <w:lang w:val="fr-CH" w:bidi="ar-MA"/>
        </w:rPr>
        <w:t>، بما وصل إلى 100 بلد ومنظمة دولية حكومية إقليمية.</w:t>
      </w:r>
    </w:p>
    <w:p w:rsidR="002B4CCB" w:rsidRDefault="002B4CCB" w:rsidP="002B4CCB">
      <w:pPr>
        <w:pStyle w:val="NumberedParaAR"/>
        <w:rPr>
          <w:lang w:val="fr-CH" w:bidi="ar-MA"/>
        </w:rPr>
      </w:pPr>
      <w:r>
        <w:rPr>
          <w:rFonts w:hint="cs"/>
          <w:rtl/>
          <w:lang w:val="fr-CH" w:bidi="ar-MA"/>
        </w:rPr>
        <w:t>وانصبت برامج ومشاريع المساعدة التقنية وبناء القدرات تلك بالأساس على المكاتب الوطنية لحق المؤلف، وساهمت فيما يلي: "1" تعزيز القدرات والمعارف الخاصة بالموارد البشرية ل</w:t>
      </w:r>
      <w:r w:rsidRPr="00EE65A7">
        <w:rPr>
          <w:rtl/>
          <w:lang w:val="fr-CH" w:bidi="ar-MA"/>
        </w:rPr>
        <w:t>صياغة وتنفيذ سياسات وأطر استراتيجية وطنية في مجال حق المؤلف لاستخدام الملكية الفكرية باتساق وفعالية لأغراض التنمية</w:t>
      </w:r>
      <w:r>
        <w:rPr>
          <w:rFonts w:hint="cs"/>
          <w:rtl/>
          <w:lang w:val="fr-CH" w:bidi="ar-MA"/>
        </w:rPr>
        <w:t>؛ "2" تعزيز القدرة المؤسسية لتقديم خدمات أفضل للمبدعين وغيرهم من أصحاب المصلحة المعنيين؛ "3" تحسين فهم دور حق المؤلف والحقوق المجاورة في تعزيز الإبداع الوطني وحمايته.</w:t>
      </w:r>
    </w:p>
    <w:p w:rsidR="002B4CCB" w:rsidRDefault="002B4CCB" w:rsidP="002B4CCB">
      <w:pPr>
        <w:pStyle w:val="NumberedParaAR"/>
        <w:rPr>
          <w:lang w:val="fr-CH" w:bidi="ar-MA"/>
        </w:rPr>
      </w:pPr>
      <w:r w:rsidRPr="009D1C30">
        <w:rPr>
          <w:rFonts w:hint="cs"/>
          <w:b/>
          <w:bCs/>
          <w:color w:val="2051A0"/>
          <w:rtl/>
        </w:rPr>
        <w:t>أكاديمية الويبو.</w:t>
      </w:r>
      <w:r>
        <w:rPr>
          <w:rFonts w:hint="cs"/>
          <w:rtl/>
          <w:lang w:val="fr-CH" w:bidi="ar-MA"/>
        </w:rPr>
        <w:tab/>
        <w:t>شهدت أكاديمية الويبو عاماً جديداً تكلل بالنجاح، ببرنامج تدريبي مستفيض من خلال دورات التعلم عن بعد، والمدارس الصيفية، والتعاون مع الجامعات في تسيير برامج الماجستير. وتظل منصة الأكاديمية للتعلم عن بعد أكثر المنصات تنوعاً من الناحية اللغوية وأقلها تكلفة في العالم، إذ يعرض 17 وحدة للملكية الفكرية بما يصل إلى 11 لغة مختلفة. وفي العام الماضي، ارتفعت نسبة المشاركة في دوراتنا التدريبية العامة والمتقدمة بأكثر من 20 في المائة و45 في المائة على التوالي، وأبلغت نسبة 82 في المائة من المشاركين عن تحسن مباشر في أدائهم في العمل أو الدراسة نتيجة متابعة دورات التعلم عن بعد. وتحضر الأكاديمية لإطلاق أربع وحدات جديدة خلال الثنائية 2016-2017 استجابة للطلبات الواردة من الطلاب، بما يغطي الملكية الفكرية والصحة العامة، والإدارة الجماعية لحق المؤلف، والترخيص مفتوح المصدر، وحق المؤلف في قطاع الأفلام.</w:t>
      </w:r>
    </w:p>
    <w:p w:rsidR="002B4CCB" w:rsidRDefault="002B4CCB" w:rsidP="002B4CCB">
      <w:pPr>
        <w:pStyle w:val="NumberedParaAR"/>
        <w:rPr>
          <w:lang w:val="fr-CH" w:bidi="ar-MA"/>
        </w:rPr>
      </w:pPr>
      <w:r>
        <w:rPr>
          <w:rFonts w:hint="cs"/>
          <w:rtl/>
          <w:lang w:val="fr-CH" w:bidi="ar-MA"/>
        </w:rPr>
        <w:t xml:space="preserve">ولتشجيع مزيد من المشاركة، خفضت الويبو قيمة الرسوم بنسبة 50 في المائة لفائدة المشاركين من البلدان النامية والبلدان التي تمر بمرحلة انتقالية وبنسبة 20 في المائة للمشاركين من البلدان المتقدمة. كما أطلقت الأكاديمية في أبريل 2016 نسخة جديدة متاحة ومستجيبة لدورتها التدريبية العامة الشاملة بشأن الملكية الفكرية، الموجهة للمشاركين ذوي الإعاقات البصرية. كما استمرت في تكييف وترجمة الدورات التدريبية لفائدة جماهير مختلفة، بما في ذلك في عام 2016 الجماهير الموجودة في </w:t>
      </w:r>
      <w:r w:rsidRPr="005500C5">
        <w:rPr>
          <w:rtl/>
          <w:lang w:val="fr-CH" w:bidi="ar-MA"/>
        </w:rPr>
        <w:t>إثيوبيا٬ والأرجنتين٬ وتونس٬</w:t>
      </w:r>
      <w:r>
        <w:rPr>
          <w:rFonts w:hint="cs"/>
          <w:rtl/>
          <w:lang w:val="fr-CH" w:bidi="ar-MA"/>
        </w:rPr>
        <w:t xml:space="preserve"> </w:t>
      </w:r>
      <w:proofErr w:type="spellStart"/>
      <w:r>
        <w:rPr>
          <w:rFonts w:hint="cs"/>
          <w:rtl/>
          <w:lang w:val="fr-CH" w:bidi="ar-MA"/>
        </w:rPr>
        <w:t>وفييت</w:t>
      </w:r>
      <w:proofErr w:type="spellEnd"/>
      <w:r>
        <w:rPr>
          <w:rFonts w:hint="cs"/>
          <w:rtl/>
          <w:lang w:val="fr-CH" w:bidi="ar-MA"/>
        </w:rPr>
        <w:t xml:space="preserve"> نام،</w:t>
      </w:r>
      <w:r w:rsidRPr="005500C5">
        <w:rPr>
          <w:rtl/>
          <w:lang w:val="fr-CH" w:bidi="ar-MA"/>
        </w:rPr>
        <w:t xml:space="preserve"> وكمبوديا٬ ومصر</w:t>
      </w:r>
      <w:r>
        <w:rPr>
          <w:rFonts w:hint="cs"/>
          <w:rtl/>
          <w:lang w:val="fr-CH" w:bidi="ar-MA"/>
        </w:rPr>
        <w:t>.</w:t>
      </w:r>
    </w:p>
    <w:p w:rsidR="002B4CCB" w:rsidRPr="00364EC9" w:rsidRDefault="002B4CCB" w:rsidP="00E86AF1">
      <w:pPr>
        <w:pStyle w:val="NormalParaAR"/>
        <w:keepNext/>
        <w:rPr>
          <w:b/>
          <w:bCs/>
          <w:lang w:val="fr-CH" w:bidi="ar-MA"/>
        </w:rPr>
      </w:pPr>
      <w:r w:rsidRPr="00364EC9">
        <w:rPr>
          <w:rFonts w:hint="cs"/>
          <w:b/>
          <w:bCs/>
          <w:rtl/>
          <w:lang w:val="fr-CH" w:bidi="ar-MA"/>
        </w:rPr>
        <w:lastRenderedPageBreak/>
        <w:t>الشراكات بين القطاعين العام والخاص</w:t>
      </w:r>
    </w:p>
    <w:p w:rsidR="002B4CCB" w:rsidRDefault="002B4CCB" w:rsidP="002B4CCB">
      <w:pPr>
        <w:pStyle w:val="NumberedParaAR"/>
        <w:rPr>
          <w:lang w:val="fr-CH" w:bidi="ar-MA"/>
        </w:rPr>
      </w:pPr>
      <w:r>
        <w:rPr>
          <w:rFonts w:hint="cs"/>
          <w:rtl/>
          <w:lang w:val="fr-CH" w:bidi="ar-MA"/>
        </w:rPr>
        <w:t xml:space="preserve">تدير المنظمة عدة شراكات تولد بنجاح الأصول الفكرية والمالية للقطاع الخاص لرفع </w:t>
      </w:r>
      <w:r w:rsidR="00125D6D">
        <w:rPr>
          <w:rFonts w:hint="cs"/>
          <w:rtl/>
          <w:lang w:val="fr-CH" w:bidi="ar-MA"/>
        </w:rPr>
        <w:t>بعض التحديات العالمية التي يعتد</w:t>
      </w:r>
      <w:r w:rsidR="00125D6D">
        <w:rPr>
          <w:rFonts w:hint="eastAsia"/>
          <w:rtl/>
          <w:lang w:val="fr-CH" w:bidi="ar-MA"/>
        </w:rPr>
        <w:t> </w:t>
      </w:r>
      <w:r>
        <w:rPr>
          <w:rFonts w:hint="cs"/>
          <w:rtl/>
          <w:lang w:val="fr-CH" w:bidi="ar-MA"/>
        </w:rPr>
        <w:t>بها.</w:t>
      </w:r>
    </w:p>
    <w:p w:rsidR="002B4CCB" w:rsidRDefault="002B4CCB" w:rsidP="002B4CCB">
      <w:pPr>
        <w:pStyle w:val="NumberedParaAR"/>
        <w:rPr>
          <w:lang w:val="fr-CH" w:bidi="ar-MA"/>
        </w:rPr>
      </w:pPr>
      <w:r w:rsidRPr="001E6F76">
        <w:rPr>
          <w:rtl/>
          <w:lang w:val="fr-CH" w:bidi="ar-MA"/>
        </w:rPr>
        <w:t>‏</w:t>
      </w:r>
      <w:proofErr w:type="spellStart"/>
      <w:r w:rsidRPr="009D1C30">
        <w:rPr>
          <w:b/>
          <w:bCs/>
          <w:color w:val="2051A0"/>
          <w:rtl/>
        </w:rPr>
        <w:t>ويبو</w:t>
      </w:r>
      <w:proofErr w:type="spellEnd"/>
      <w:r w:rsidRPr="009D1C30">
        <w:rPr>
          <w:b/>
          <w:bCs/>
          <w:color w:val="2051A0"/>
          <w:rtl/>
        </w:rPr>
        <w:t xml:space="preserve"> </w:t>
      </w:r>
      <w:proofErr w:type="spellStart"/>
      <w:r w:rsidRPr="009D1C30">
        <w:rPr>
          <w:b/>
          <w:bCs/>
          <w:color w:val="2051A0"/>
          <w:rtl/>
        </w:rPr>
        <w:t>ريسورتش</w:t>
      </w:r>
      <w:proofErr w:type="spellEnd"/>
      <w:r w:rsidRPr="009D1C30">
        <w:rPr>
          <w:rFonts w:hint="cs"/>
          <w:b/>
          <w:bCs/>
          <w:color w:val="2051A0"/>
          <w:rtl/>
        </w:rPr>
        <w:t xml:space="preserve">، </w:t>
      </w:r>
      <w:r>
        <w:rPr>
          <w:rFonts w:hint="cs"/>
          <w:rtl/>
          <w:lang w:val="fr-CH" w:bidi="ar-MA"/>
        </w:rPr>
        <w:t xml:space="preserve">الذي يحفز إعداد المنتجات الطبية بالنسبة للأمراض المدارية المهملة والملاريا والسل من خلال شراكات ابتكارية للبحث وتقاسم المعارف، يحتفل بذكراه الخامسة هذا العام. وقد يسر البرنامج منذ انطلاقه في عام 2011 أكثر من 100 تعاون. ويضم برنامج </w:t>
      </w:r>
      <w:proofErr w:type="spellStart"/>
      <w:r>
        <w:rPr>
          <w:rFonts w:hint="cs"/>
          <w:rtl/>
          <w:lang w:val="fr-CH" w:bidi="ar-MA"/>
        </w:rPr>
        <w:t>ويبو</w:t>
      </w:r>
      <w:proofErr w:type="spellEnd"/>
      <w:r>
        <w:rPr>
          <w:rFonts w:hint="cs"/>
          <w:rtl/>
          <w:lang w:val="fr-CH" w:bidi="ar-MA"/>
        </w:rPr>
        <w:t xml:space="preserve"> </w:t>
      </w:r>
      <w:proofErr w:type="spellStart"/>
      <w:r>
        <w:rPr>
          <w:rFonts w:hint="cs"/>
          <w:rtl/>
          <w:lang w:val="fr-CH" w:bidi="ar-MA"/>
        </w:rPr>
        <w:t>ريسورتش</w:t>
      </w:r>
      <w:proofErr w:type="spellEnd"/>
      <w:r>
        <w:rPr>
          <w:rFonts w:hint="cs"/>
          <w:rtl/>
          <w:lang w:val="fr-CH" w:bidi="ar-MA"/>
        </w:rPr>
        <w:t xml:space="preserve"> الآن 105 أعضاء، من بينها 23 منظمة أفريقية، و38 عضواً من البلدان النامية. كما يبني البرنامج القدرات في مجال البحث الصحي، بما في ذلك من خلال المنح الدراسية بفضل تمويل سخي من حكومة أستراليا. وحتى الآن، عقد ستة علماء أفارقة إقامات في مختبرات الشركات والجامعات لما يصل إلى سنة، قصد الارتقاء ببحوثهم والاحتكاك بالبحوث مع التكنولوجيات الجديدة.</w:t>
      </w:r>
    </w:p>
    <w:p w:rsidR="002B4CCB" w:rsidRDefault="002B4CCB" w:rsidP="002B4CCB">
      <w:pPr>
        <w:pStyle w:val="NumberedParaAR"/>
        <w:rPr>
          <w:lang w:val="fr-CH" w:bidi="ar-MA"/>
        </w:rPr>
      </w:pPr>
      <w:r>
        <w:rPr>
          <w:rFonts w:hint="cs"/>
          <w:rtl/>
          <w:lang w:val="fr-CH" w:bidi="ar-MA"/>
        </w:rPr>
        <w:t xml:space="preserve"> منصة </w:t>
      </w:r>
      <w:proofErr w:type="spellStart"/>
      <w:r w:rsidRPr="009D1C30">
        <w:rPr>
          <w:rFonts w:hint="cs"/>
          <w:b/>
          <w:bCs/>
          <w:color w:val="2051A0"/>
          <w:rtl/>
        </w:rPr>
        <w:t>ويبو</w:t>
      </w:r>
      <w:proofErr w:type="spellEnd"/>
      <w:r w:rsidRPr="009D1C30">
        <w:rPr>
          <w:rFonts w:hint="cs"/>
          <w:b/>
          <w:bCs/>
          <w:color w:val="2051A0"/>
          <w:rtl/>
        </w:rPr>
        <w:t xml:space="preserve"> غرين،</w:t>
      </w:r>
      <w:r>
        <w:rPr>
          <w:rFonts w:hint="cs"/>
          <w:rtl/>
          <w:lang w:val="fr-CH" w:bidi="ar-MA"/>
        </w:rPr>
        <w:t xml:space="preserve"> التي تتيح سوقاً ومنصة إلكترونية للتكنولوجيا المستدامة، قد أحرزت تقدماً ملحوظاً منذ إطلاقها عام 2013. وبفضل قاعدة بياناتها التي تضم أكثر من 200</w:t>
      </w:r>
      <w:r>
        <w:rPr>
          <w:rFonts w:hint="eastAsia"/>
          <w:rtl/>
          <w:lang w:val="fr-CH" w:bidi="ar-MA"/>
        </w:rPr>
        <w:t> </w:t>
      </w:r>
      <w:r>
        <w:rPr>
          <w:rFonts w:hint="cs"/>
          <w:rtl/>
          <w:lang w:val="fr-CH" w:bidi="ar-MA"/>
        </w:rPr>
        <w:t xml:space="preserve">2 عرض للتكنولوجيات والخدمات الخضراء وبالعمل مع شركائها التسعة والستين، تؤدي منصة </w:t>
      </w:r>
      <w:proofErr w:type="spellStart"/>
      <w:r>
        <w:rPr>
          <w:rFonts w:hint="cs"/>
          <w:rtl/>
          <w:lang w:val="fr-CH" w:bidi="ar-MA"/>
        </w:rPr>
        <w:t>ويبو</w:t>
      </w:r>
      <w:proofErr w:type="spellEnd"/>
      <w:r>
        <w:rPr>
          <w:rFonts w:hint="cs"/>
          <w:rtl/>
          <w:lang w:val="fr-CH" w:bidi="ar-MA"/>
        </w:rPr>
        <w:t xml:space="preserve"> غرين دوراً مهماً في جمع من يبحثون عن الحلول وموردي التكنولوجيا المحتملين. وفي العام الماضي، وبفضل تمويل سخي من حكومة اليابان، نُظمت حلقة دراسية وفعاليات للمطابقة بشأن تكنولوجيات معالجة مياه الصرف في جنوب شرق آسيا وأفريقيا الشرقية. وتمخضت المبادرتان على حد سواء على عدد من الشراكات الجديدة بشأن شروط مفيدة ومتفق عليها على نحو متبادل، بما يجسد مساهمة المنصة في خلق نظام إيكولوجي فعال للابتكار التكنولوجي ونشر التكنولوجيا.</w:t>
      </w:r>
    </w:p>
    <w:p w:rsidR="002B4CCB" w:rsidRDefault="002B4CCB" w:rsidP="002B4CCB">
      <w:pPr>
        <w:pStyle w:val="NumberedParaAR"/>
        <w:rPr>
          <w:lang w:val="fr-CH" w:bidi="ar-MA"/>
        </w:rPr>
      </w:pPr>
      <w:r w:rsidRPr="009D1C30">
        <w:rPr>
          <w:rFonts w:hint="cs"/>
          <w:b/>
          <w:bCs/>
          <w:color w:val="2051A0"/>
          <w:rtl/>
        </w:rPr>
        <w:t>اتحاد الكتب الميسرة.</w:t>
      </w:r>
      <w:r>
        <w:rPr>
          <w:rFonts w:hint="cs"/>
          <w:rtl/>
          <w:lang w:val="fr-CH" w:bidi="ar-MA"/>
        </w:rPr>
        <w:tab/>
        <w:t>يحتفل اتحاد الكتب الميسرة عقب مرور سنتين على إطلاقه في 30 يونيو 2014 بالنتائج الإيجابية المحرزة في المجالات الثلاثة كافة من مجالات أنشطته الرئيسية، الرامية إلى زيادة إتاحة الكتب على صعيد العالم في أنساق متاحة للأشخاص المكفوفين أو ضعاف البصر أو ذوي إعاقات أخرى في قراءة المطبوعات خلافاً لذلك.</w:t>
      </w:r>
    </w:p>
    <w:p w:rsidR="002B4CCB" w:rsidRDefault="002B4CCB" w:rsidP="002B4CCB">
      <w:pPr>
        <w:pStyle w:val="NumberedParaAR"/>
        <w:rPr>
          <w:lang w:val="fr-CH" w:bidi="ar-MA"/>
        </w:rPr>
      </w:pPr>
      <w:r w:rsidRPr="00332FFC">
        <w:rPr>
          <w:rtl/>
          <w:lang w:val="fr-CH" w:bidi="ar-MA"/>
        </w:rPr>
        <w:t>خدمة الكتب التابعة لاتحاد الكتب الميسرة</w:t>
      </w:r>
      <w:r>
        <w:rPr>
          <w:rFonts w:hint="cs"/>
          <w:rtl/>
          <w:lang w:val="fr-CH" w:bidi="ar-MA"/>
        </w:rPr>
        <w:t xml:space="preserve">، فهرس إلكتروني عالمي للكتب </w:t>
      </w:r>
      <w:proofErr w:type="spellStart"/>
      <w:r>
        <w:rPr>
          <w:rFonts w:hint="cs"/>
          <w:rtl/>
          <w:lang w:val="fr-CH" w:bidi="ar-MA"/>
        </w:rPr>
        <w:t>بأنساق</w:t>
      </w:r>
      <w:proofErr w:type="spellEnd"/>
      <w:r>
        <w:rPr>
          <w:rFonts w:hint="cs"/>
          <w:rtl/>
          <w:lang w:val="fr-CH" w:bidi="ar-MA"/>
        </w:rPr>
        <w:t xml:space="preserve"> متاحة تستضيفه الويبو، وقد يسر حتى الآن اقتراض الكتب المتاحة لفائدة 000</w:t>
      </w:r>
      <w:r>
        <w:rPr>
          <w:rFonts w:hint="eastAsia"/>
          <w:rtl/>
          <w:lang w:val="fr-CH" w:bidi="ar-MA"/>
        </w:rPr>
        <w:t> </w:t>
      </w:r>
      <w:r>
        <w:rPr>
          <w:rFonts w:hint="cs"/>
          <w:rtl/>
          <w:lang w:val="fr-CH" w:bidi="ar-MA"/>
        </w:rPr>
        <w:t>100 شخص عبر مكتباته المشاركة التسع عشرة في 16 بلداً. وهو يحتوي حالياً على 000</w:t>
      </w:r>
      <w:r>
        <w:rPr>
          <w:rFonts w:hint="eastAsia"/>
          <w:rtl/>
          <w:lang w:val="fr-CH" w:bidi="ar-MA"/>
        </w:rPr>
        <w:t> </w:t>
      </w:r>
      <w:r>
        <w:rPr>
          <w:rFonts w:hint="cs"/>
          <w:rtl/>
          <w:lang w:val="fr-CH" w:bidi="ar-MA"/>
        </w:rPr>
        <w:t>319 عنوان بأكثر من 76 لغة. وقد وفرت المكتبات المشاركة مبلغ 11 مليون دولار أمريكي في تكاليف الإنتاج (بالنسبة لكتاب مقروء بصوت عال) من خلال التمكن من تنزيل 500</w:t>
      </w:r>
      <w:r>
        <w:rPr>
          <w:rFonts w:hint="eastAsia"/>
          <w:rtl/>
          <w:lang w:val="fr-CH" w:bidi="ar-MA"/>
        </w:rPr>
        <w:t> </w:t>
      </w:r>
      <w:r>
        <w:rPr>
          <w:rFonts w:hint="cs"/>
          <w:rtl/>
          <w:lang w:val="fr-CH" w:bidi="ar-MA"/>
        </w:rPr>
        <w:t>5 كتاب إلكتروني في مجموعاتها.</w:t>
      </w:r>
    </w:p>
    <w:p w:rsidR="002B4CCB" w:rsidRDefault="002B4CCB" w:rsidP="002B4CCB">
      <w:pPr>
        <w:pStyle w:val="NumberedParaAR"/>
        <w:rPr>
          <w:lang w:val="fr-CH" w:bidi="ar-MA"/>
        </w:rPr>
      </w:pPr>
      <w:r>
        <w:rPr>
          <w:rFonts w:hint="cs"/>
          <w:rtl/>
          <w:lang w:val="fr-CH" w:bidi="ar-MA"/>
        </w:rPr>
        <w:t>وفي عام 2015، استفاد أكثر من 500</w:t>
      </w:r>
      <w:r>
        <w:rPr>
          <w:rFonts w:hint="eastAsia"/>
          <w:rtl/>
          <w:lang w:val="fr-CH" w:bidi="ar-MA"/>
        </w:rPr>
        <w:t> </w:t>
      </w:r>
      <w:r>
        <w:rPr>
          <w:rFonts w:hint="cs"/>
          <w:rtl/>
          <w:lang w:val="fr-CH" w:bidi="ar-MA"/>
        </w:rPr>
        <w:t xml:space="preserve">23 طالب معاق البصر من أنشطة بناء القدرات في كل من </w:t>
      </w:r>
      <w:r w:rsidRPr="009F7195">
        <w:rPr>
          <w:rtl/>
          <w:lang w:val="fr-CH" w:bidi="ar-MA"/>
        </w:rPr>
        <w:t xml:space="preserve">بنغلاديش٬ وسري </w:t>
      </w:r>
      <w:proofErr w:type="spellStart"/>
      <w:r w:rsidRPr="009F7195">
        <w:rPr>
          <w:rtl/>
          <w:lang w:val="fr-CH" w:bidi="ar-MA"/>
        </w:rPr>
        <w:t>لانكا</w:t>
      </w:r>
      <w:proofErr w:type="spellEnd"/>
      <w:r w:rsidRPr="009F7195">
        <w:rPr>
          <w:rtl/>
          <w:lang w:val="fr-CH" w:bidi="ar-MA"/>
        </w:rPr>
        <w:t>٬ ونيبال٬ والهند</w:t>
      </w:r>
      <w:r>
        <w:rPr>
          <w:rFonts w:hint="cs"/>
          <w:rtl/>
          <w:lang w:val="fr-CH" w:bidi="ar-MA"/>
        </w:rPr>
        <w:t>. وانطلقت المرحلة الثانية من مشاريع بناء القدرات في يوليو 2016 بفضل التمويل المقدم من حكومتي أستراليا وجمهورية كوريا، ومؤسسة سكول، ومؤسسة الأمم المتحدة، وهي ترمي إلى إفادة نحو 500</w:t>
      </w:r>
      <w:r>
        <w:rPr>
          <w:rFonts w:hint="eastAsia"/>
          <w:rtl/>
          <w:lang w:val="fr-CH" w:bidi="ar-MA"/>
        </w:rPr>
        <w:t> </w:t>
      </w:r>
      <w:r>
        <w:rPr>
          <w:rFonts w:hint="cs"/>
          <w:rtl/>
          <w:lang w:val="fr-CH" w:bidi="ar-MA"/>
        </w:rPr>
        <w:t>88 طالب معاق البصر في تلك البلدان الأربعة.</w:t>
      </w:r>
    </w:p>
    <w:p w:rsidR="002B4CCB" w:rsidRDefault="002B4CCB" w:rsidP="002B4CCB">
      <w:pPr>
        <w:pStyle w:val="NumberedParaAR"/>
        <w:rPr>
          <w:lang w:val="fr-CH" w:bidi="ar-MA"/>
        </w:rPr>
      </w:pPr>
      <w:r>
        <w:rPr>
          <w:rFonts w:hint="cs"/>
          <w:rtl/>
          <w:lang w:val="fr-CH" w:bidi="ar-MA"/>
        </w:rPr>
        <w:t xml:space="preserve">وقد نُفذت أنشطة النشر الشامل لتعزيز تقنيات إعداد الكتب المتاحة في قطاع النشر التجاري، كي تصير الكتب الإلكترونية قابلة للاستخدام وقت إصدارها الأولي من جانب الأشخاص المتمتعين بالبصر وذوي الإعاقات البصرية على حد سواء. وقد أُعد دليلان بشأن الإصدار الشامل في عام 2016، ألا وهما: المبادئ التوجيهية </w:t>
      </w:r>
      <w:proofErr w:type="spellStart"/>
      <w:r>
        <w:rPr>
          <w:rFonts w:hint="cs"/>
          <w:rtl/>
          <w:lang w:val="fr-CH" w:bidi="ar-MA"/>
        </w:rPr>
        <w:t>للموصولية</w:t>
      </w:r>
      <w:proofErr w:type="spellEnd"/>
      <w:r>
        <w:rPr>
          <w:rFonts w:hint="cs"/>
          <w:rtl/>
          <w:lang w:val="fr-CH" w:bidi="ar-MA"/>
        </w:rPr>
        <w:t xml:space="preserve"> لفائدة المؤلفين ذاتيي النشر ومجموعة الأدوات التمهيدية "الكتب للجميع" للنشر المتاح. وقد أنشئت جائزة الامتياز الدولية لاتحاد الكتب الميسرة للنشر المتاح في عام 2015 لتعزيز إتاحة الكتب الإلكترونية التجارية أو غيرها من المنشورات الرقمية لفائدة معاقي البصر. وفاز بها هذه السنة كل من </w:t>
      </w:r>
      <w:r w:rsidRPr="003D75BB">
        <w:rPr>
          <w:rFonts w:ascii="Calibri" w:hAnsi="Calibri" w:cs="Arial"/>
          <w:sz w:val="28"/>
          <w:szCs w:val="28"/>
        </w:rPr>
        <w:t>Elsevier</w:t>
      </w:r>
      <w:r>
        <w:rPr>
          <w:rFonts w:hint="cs"/>
          <w:rtl/>
          <w:lang w:val="fr-CH" w:bidi="ar-MA"/>
        </w:rPr>
        <w:t xml:space="preserve"> و </w:t>
      </w:r>
      <w:r w:rsidRPr="003D75BB">
        <w:rPr>
          <w:rFonts w:ascii="Calibri" w:hAnsi="Calibri" w:cs="Arial"/>
          <w:sz w:val="28"/>
          <w:szCs w:val="28"/>
        </w:rPr>
        <w:t>DK Braille Development Team</w:t>
      </w:r>
      <w:r>
        <w:rPr>
          <w:rFonts w:hint="cs"/>
          <w:rtl/>
          <w:lang w:val="fr-CH" w:bidi="ar-MA"/>
        </w:rPr>
        <w:t xml:space="preserve"> بدار </w:t>
      </w:r>
      <w:r w:rsidRPr="003D75BB">
        <w:rPr>
          <w:rFonts w:ascii="Calibri" w:hAnsi="Calibri" w:cs="Arial"/>
          <w:sz w:val="28"/>
          <w:szCs w:val="28"/>
        </w:rPr>
        <w:t>Penguin Random House</w:t>
      </w:r>
      <w:r>
        <w:rPr>
          <w:rFonts w:hint="cs"/>
          <w:rtl/>
          <w:lang w:val="fr-CH" w:bidi="ar-MA"/>
        </w:rPr>
        <w:t xml:space="preserve">، إلى جانب منظمة نيبالية غير حكومية </w:t>
      </w:r>
      <w:r w:rsidRPr="003D75BB">
        <w:rPr>
          <w:rFonts w:ascii="Calibri" w:hAnsi="Calibri" w:cs="Arial"/>
          <w:sz w:val="28"/>
          <w:szCs w:val="28"/>
        </w:rPr>
        <w:t>ADRAD</w:t>
      </w:r>
      <w:r>
        <w:rPr>
          <w:rFonts w:hint="cs"/>
          <w:rtl/>
          <w:lang w:val="fr-CH" w:bidi="ar-MA"/>
        </w:rPr>
        <w:t>.</w:t>
      </w:r>
    </w:p>
    <w:p w:rsidR="002B4CCB" w:rsidRPr="00955645" w:rsidRDefault="002B4CCB" w:rsidP="002B4CCB">
      <w:pPr>
        <w:pStyle w:val="NumberedParaAR"/>
        <w:rPr>
          <w:lang w:val="fr-CH" w:bidi="ar-MA"/>
        </w:rPr>
      </w:pPr>
      <w:r w:rsidRPr="009D1C30">
        <w:rPr>
          <w:b/>
          <w:bCs/>
          <w:color w:val="2051A0"/>
          <w:rtl/>
        </w:rPr>
        <w:lastRenderedPageBreak/>
        <w:t>برنامج النفاذ إلى الأبحاث لأغراض التطوير والابتكار (</w:t>
      </w:r>
      <w:r w:rsidRPr="009D1C30">
        <w:rPr>
          <w:b/>
          <w:bCs/>
          <w:color w:val="2051A0"/>
          <w:cs/>
        </w:rPr>
        <w:t>‎</w:t>
      </w:r>
      <w:r w:rsidRPr="009D1C30">
        <w:rPr>
          <w:b/>
          <w:bCs/>
          <w:color w:val="2051A0"/>
        </w:rPr>
        <w:t>ARDI</w:t>
      </w:r>
      <w:r w:rsidRPr="009D1C30">
        <w:rPr>
          <w:b/>
          <w:bCs/>
          <w:color w:val="2051A0"/>
          <w:rtl/>
        </w:rPr>
        <w:t>‏)</w:t>
      </w:r>
      <w:r w:rsidRPr="003413A9">
        <w:rPr>
          <w:rFonts w:hint="cs"/>
          <w:b/>
          <w:bCs/>
          <w:i/>
          <w:iCs/>
          <w:rtl/>
          <w:lang w:val="fr-CH" w:bidi="ar-MA"/>
        </w:rPr>
        <w:t xml:space="preserve"> </w:t>
      </w:r>
      <w:r>
        <w:rPr>
          <w:rFonts w:hint="cs"/>
          <w:rtl/>
          <w:lang w:val="fr-CH" w:bidi="ar-MA"/>
        </w:rPr>
        <w:t>يتيح للمؤسسات والأفراد في البلدان النامية والبلدان الأقل نمواً إمكانية الوصول إلى المجلات العلمية والتقنية. وهو واحد من بين أربعة برامج لشراكة الأمم المتحدة والقطاعين العام والخاص "البحث من أجل الحياة". ولا يزال في تطور ملحوظ، بأكثر من 800 مؤسسة مسجلة تستخدم بفعالية البرنامج مقارنة بحوالي 500 مؤسسة العام الماضي. كما تطورت المحتويات المتاحة بدورها بسرعة، لتصل إلى 500</w:t>
      </w:r>
      <w:r>
        <w:rPr>
          <w:rFonts w:hint="eastAsia"/>
          <w:rtl/>
          <w:lang w:val="fr-CH" w:bidi="ar-MA"/>
        </w:rPr>
        <w:t> </w:t>
      </w:r>
      <w:r>
        <w:rPr>
          <w:rFonts w:hint="cs"/>
          <w:rtl/>
          <w:lang w:val="fr-CH" w:bidi="ar-MA"/>
        </w:rPr>
        <w:t xml:space="preserve">27 مجلة وكتاب إلكتروني من المجلات والكتب القائمة على الاشتراك، بما يمثل ارتفاعاً بنسبة 25 في المائة على مدى العام السابق. وأغلبية المؤسسات المسجلة لدى البرنامج هي مؤسسات أكاديمية (تبلغ نسبتها حالياً 50 في المائة)، متبوعة بمؤسسات البحث (16 في المائة)، والوكالات الحكومية (15 في المائة)، وهي تقع بالأساس في أفريقيا (50 في المائة)، وآسيا (27 في المائة)، </w:t>
      </w:r>
      <w:proofErr w:type="spellStart"/>
      <w:r>
        <w:rPr>
          <w:rFonts w:hint="cs"/>
          <w:rtl/>
          <w:lang w:val="fr-CH" w:bidi="ar-MA"/>
        </w:rPr>
        <w:t>والأمريكتين</w:t>
      </w:r>
      <w:proofErr w:type="spellEnd"/>
      <w:r>
        <w:rPr>
          <w:rFonts w:hint="cs"/>
          <w:rtl/>
          <w:lang w:val="fr-CH" w:bidi="ar-MA"/>
        </w:rPr>
        <w:t xml:space="preserve"> (4 في المائة)، وأوروبا (3 في المائة). ولا </w:t>
      </w:r>
      <w:r w:rsidRPr="009D1C30">
        <w:rPr>
          <w:rFonts w:hint="cs"/>
          <w:b/>
          <w:bCs/>
          <w:color w:val="2051A0"/>
          <w:rtl/>
        </w:rPr>
        <w:t>يزال الوصول إلى برنامج معلومات البراءات المتخصصة</w:t>
      </w:r>
      <w:r w:rsidRPr="00AF00CC">
        <w:rPr>
          <w:rFonts w:hint="cs"/>
          <w:b/>
          <w:bCs/>
          <w:rtl/>
          <w:lang w:val="fr-CH" w:bidi="ar-MA"/>
        </w:rPr>
        <w:t xml:space="preserve"> </w:t>
      </w:r>
      <w:r w:rsidRPr="00AF00CC">
        <w:rPr>
          <w:rFonts w:hint="cs"/>
          <w:rtl/>
          <w:lang w:val="fr-CH" w:bidi="ar-MA"/>
        </w:rPr>
        <w:t>في تطور</w:t>
      </w:r>
      <w:r>
        <w:rPr>
          <w:rFonts w:hint="cs"/>
          <w:rtl/>
          <w:lang w:val="fr-CH" w:bidi="ar-MA"/>
        </w:rPr>
        <w:t>، بأكثر من 50 مؤسسة (مقارنة بأربعين العام الماضي) تستخدم سمات القيمة المضافة والوظائف المتقدمة لقواعد بيانات البراءات التجارية التي يتيحها البرنامج. وارتفع عدد قواعد البيانات المتاحة ليصل إلى سبع قواعد هذا العام.</w:t>
      </w:r>
    </w:p>
    <w:p w:rsidR="002B4CCB" w:rsidRPr="00851894" w:rsidRDefault="002B4CCB" w:rsidP="00E86AF1">
      <w:pPr>
        <w:pStyle w:val="NormalParaAR"/>
        <w:keepNext/>
        <w:rPr>
          <w:b/>
          <w:bCs/>
          <w:rtl/>
          <w:lang w:val="fr-CH"/>
        </w:rPr>
      </w:pPr>
      <w:r w:rsidRPr="00851894">
        <w:rPr>
          <w:rFonts w:hint="cs"/>
          <w:b/>
          <w:bCs/>
          <w:rtl/>
          <w:lang w:val="fr-CH"/>
        </w:rPr>
        <w:t>التحليل الاقتصادي والإحصاءات</w:t>
      </w:r>
    </w:p>
    <w:p w:rsidR="002B4CCB" w:rsidRDefault="002B4CCB" w:rsidP="002B4CCB">
      <w:pPr>
        <w:pStyle w:val="NumberedParaAR"/>
      </w:pPr>
      <w:r w:rsidRPr="009D1C30">
        <w:rPr>
          <w:rFonts w:hint="cs"/>
          <w:b/>
          <w:bCs/>
          <w:color w:val="2051A0"/>
          <w:rtl/>
        </w:rPr>
        <w:t>ال</w:t>
      </w:r>
      <w:r w:rsidRPr="009D1C30">
        <w:rPr>
          <w:b/>
          <w:bCs/>
          <w:color w:val="2051A0"/>
          <w:rtl/>
        </w:rPr>
        <w:t>إحصا</w:t>
      </w:r>
      <w:r w:rsidRPr="009D1C30">
        <w:rPr>
          <w:rFonts w:hint="cs"/>
          <w:b/>
          <w:bCs/>
          <w:color w:val="2051A0"/>
          <w:rtl/>
        </w:rPr>
        <w:t>ء</w:t>
      </w:r>
      <w:r w:rsidRPr="009D1C30">
        <w:rPr>
          <w:b/>
          <w:bCs/>
          <w:color w:val="2051A0"/>
          <w:rtl/>
        </w:rPr>
        <w:t>ات.</w:t>
      </w:r>
      <w:r>
        <w:rPr>
          <w:rFonts w:hint="cs"/>
          <w:rtl/>
        </w:rPr>
        <w:tab/>
        <w:t xml:space="preserve">تؤثر </w:t>
      </w:r>
      <w:r w:rsidRPr="00404070">
        <w:rPr>
          <w:rtl/>
        </w:rPr>
        <w:t xml:space="preserve">إحصاءات </w:t>
      </w:r>
      <w:r>
        <w:rPr>
          <w:rFonts w:hint="cs"/>
          <w:rtl/>
        </w:rPr>
        <w:t xml:space="preserve">الملكية الفكرية في </w:t>
      </w:r>
      <w:r w:rsidRPr="00404070">
        <w:rPr>
          <w:rtl/>
        </w:rPr>
        <w:t>مجموعة</w:t>
      </w:r>
      <w:r>
        <w:rPr>
          <w:rtl/>
        </w:rPr>
        <w:t xml:space="preserve"> كبيرة ومتنوعة من القرارات. و</w:t>
      </w:r>
      <w:r w:rsidRPr="00404070">
        <w:rPr>
          <w:rtl/>
        </w:rPr>
        <w:t>تشكل م</w:t>
      </w:r>
      <w:r>
        <w:rPr>
          <w:rFonts w:hint="cs"/>
          <w:rtl/>
        </w:rPr>
        <w:t>ُ</w:t>
      </w:r>
      <w:r w:rsidRPr="00404070">
        <w:rPr>
          <w:rtl/>
        </w:rPr>
        <w:t xml:space="preserve">دخلا هاما لتخطيط العمليات في مكاتب </w:t>
      </w:r>
      <w:r>
        <w:rPr>
          <w:rFonts w:hint="cs"/>
          <w:rtl/>
        </w:rPr>
        <w:t>ال</w:t>
      </w:r>
      <w:r>
        <w:rPr>
          <w:rtl/>
        </w:rPr>
        <w:t xml:space="preserve">براءات </w:t>
      </w:r>
      <w:r w:rsidRPr="00404070">
        <w:rPr>
          <w:rtl/>
        </w:rPr>
        <w:t>والعلامات</w:t>
      </w:r>
      <w:r>
        <w:rPr>
          <w:rtl/>
        </w:rPr>
        <w:t xml:space="preserve"> التجارية. و</w:t>
      </w:r>
      <w:r>
        <w:rPr>
          <w:rFonts w:hint="cs"/>
          <w:rtl/>
        </w:rPr>
        <w:t>نظرا ل</w:t>
      </w:r>
      <w:r w:rsidRPr="00404070">
        <w:rPr>
          <w:rtl/>
        </w:rPr>
        <w:t xml:space="preserve">سعي صانعي السياسات </w:t>
      </w:r>
      <w:r>
        <w:rPr>
          <w:rFonts w:hint="cs"/>
          <w:rtl/>
        </w:rPr>
        <w:t xml:space="preserve">إلى </w:t>
      </w:r>
      <w:r>
        <w:rPr>
          <w:rtl/>
        </w:rPr>
        <w:t xml:space="preserve">رصد أداء نظم الابتكار الوطنية، </w:t>
      </w:r>
      <w:r w:rsidRPr="00404070">
        <w:rPr>
          <w:rtl/>
        </w:rPr>
        <w:t>ظهرت إحصاءات الملكية الف</w:t>
      </w:r>
      <w:r>
        <w:rPr>
          <w:rtl/>
        </w:rPr>
        <w:t xml:space="preserve">كرية باعتبارها واحدة من </w:t>
      </w:r>
      <w:r>
        <w:rPr>
          <w:rFonts w:hint="cs"/>
          <w:rtl/>
        </w:rPr>
        <w:t>حفنة</w:t>
      </w:r>
      <w:r>
        <w:rPr>
          <w:rtl/>
        </w:rPr>
        <w:t xml:space="preserve"> من المقاييس المت</w:t>
      </w:r>
      <w:r>
        <w:rPr>
          <w:rFonts w:hint="cs"/>
          <w:rtl/>
        </w:rPr>
        <w:t>احة</w:t>
      </w:r>
      <w:r w:rsidRPr="00404070">
        <w:rPr>
          <w:rtl/>
        </w:rPr>
        <w:t xml:space="preserve"> لتتبع النشاط الابتكاري عبر </w:t>
      </w:r>
      <w:r>
        <w:rPr>
          <w:rFonts w:hint="cs"/>
          <w:rtl/>
        </w:rPr>
        <w:t>الا</w:t>
      </w:r>
      <w:r>
        <w:rPr>
          <w:rtl/>
        </w:rPr>
        <w:t>قتصاد</w:t>
      </w:r>
      <w:r w:rsidRPr="00404070">
        <w:rPr>
          <w:rtl/>
        </w:rPr>
        <w:t xml:space="preserve">ات وعلى مر الزمن. </w:t>
      </w:r>
      <w:r>
        <w:rPr>
          <w:rFonts w:hint="cs"/>
          <w:rtl/>
        </w:rPr>
        <w:t>و</w:t>
      </w:r>
      <w:r>
        <w:rPr>
          <w:rtl/>
        </w:rPr>
        <w:t>ت</w:t>
      </w:r>
      <w:r>
        <w:rPr>
          <w:rFonts w:hint="cs"/>
          <w:rtl/>
        </w:rPr>
        <w:t>ظل</w:t>
      </w:r>
      <w:r>
        <w:rPr>
          <w:rtl/>
        </w:rPr>
        <w:t xml:space="preserve"> الويبو المزود الوحيد </w:t>
      </w:r>
      <w:r>
        <w:rPr>
          <w:rFonts w:hint="cs"/>
          <w:rtl/>
        </w:rPr>
        <w:t>ب</w:t>
      </w:r>
      <w:r w:rsidRPr="00404070">
        <w:rPr>
          <w:rtl/>
        </w:rPr>
        <w:t xml:space="preserve">إحصاءات الملكية الفكرية على الصعيد العالمي. </w:t>
      </w:r>
      <w:r>
        <w:rPr>
          <w:rFonts w:hint="cs"/>
          <w:rtl/>
        </w:rPr>
        <w:t>و</w:t>
      </w:r>
      <w:r>
        <w:rPr>
          <w:rtl/>
        </w:rPr>
        <w:t xml:space="preserve">كما في السنوات السابقة، </w:t>
      </w:r>
      <w:r w:rsidRPr="00404070">
        <w:rPr>
          <w:rtl/>
        </w:rPr>
        <w:t>حد</w:t>
      </w:r>
      <w:r>
        <w:rPr>
          <w:rFonts w:hint="cs"/>
          <w:rtl/>
        </w:rPr>
        <w:t>ّ</w:t>
      </w:r>
      <w:r w:rsidRPr="00404070">
        <w:rPr>
          <w:rtl/>
        </w:rPr>
        <w:t>ث</w:t>
      </w:r>
      <w:r>
        <w:rPr>
          <w:rFonts w:hint="cs"/>
          <w:rtl/>
        </w:rPr>
        <w:t>ت</w:t>
      </w:r>
      <w:r w:rsidRPr="00404070">
        <w:rPr>
          <w:rtl/>
        </w:rPr>
        <w:t xml:space="preserve"> </w:t>
      </w:r>
      <w:r>
        <w:rPr>
          <w:rFonts w:hint="cs"/>
          <w:rtl/>
        </w:rPr>
        <w:t xml:space="preserve">الويبو </w:t>
      </w:r>
      <w:r>
        <w:rPr>
          <w:rtl/>
        </w:rPr>
        <w:t>قاعدة بيانات احصا</w:t>
      </w:r>
      <w:r>
        <w:rPr>
          <w:rFonts w:hint="cs"/>
          <w:rtl/>
        </w:rPr>
        <w:t>ء</w:t>
      </w:r>
      <w:r>
        <w:rPr>
          <w:rtl/>
        </w:rPr>
        <w:t>ات الويبو في عام 2015،</w:t>
      </w:r>
      <w:r>
        <w:rPr>
          <w:rFonts w:hint="cs"/>
          <w:rtl/>
        </w:rPr>
        <w:t xml:space="preserve"> بالا</w:t>
      </w:r>
      <w:r>
        <w:rPr>
          <w:rtl/>
        </w:rPr>
        <w:t>عتم</w:t>
      </w:r>
      <w:r>
        <w:rPr>
          <w:rFonts w:hint="cs"/>
          <w:rtl/>
        </w:rPr>
        <w:t>ا</w:t>
      </w:r>
      <w:r w:rsidRPr="00404070">
        <w:rPr>
          <w:rtl/>
        </w:rPr>
        <w:t xml:space="preserve">د على المسح الإحصائي لمكاتب الملكية الفكرية في جميع أنحاء العالم والبيانات الإحصائية المستمدة من </w:t>
      </w:r>
      <w:r>
        <w:rPr>
          <w:rFonts w:hint="cs"/>
          <w:rtl/>
        </w:rPr>
        <w:t xml:space="preserve">عمليات </w:t>
      </w:r>
      <w:r w:rsidRPr="00404070">
        <w:rPr>
          <w:rtl/>
        </w:rPr>
        <w:t>معاهدة التعاون بشأن البراء</w:t>
      </w:r>
      <w:r>
        <w:rPr>
          <w:rtl/>
        </w:rPr>
        <w:t>ات ومدريد ولاهاي. و</w:t>
      </w:r>
      <w:r>
        <w:rPr>
          <w:rFonts w:hint="cs"/>
          <w:rtl/>
        </w:rPr>
        <w:t xml:space="preserve">المنظمة </w:t>
      </w:r>
      <w:r w:rsidRPr="00404070">
        <w:rPr>
          <w:rtl/>
        </w:rPr>
        <w:t>م</w:t>
      </w:r>
      <w:r>
        <w:rPr>
          <w:rFonts w:hint="cs"/>
          <w:rtl/>
        </w:rPr>
        <w:t>م</w:t>
      </w:r>
      <w:r>
        <w:rPr>
          <w:rtl/>
        </w:rPr>
        <w:t>تن</w:t>
      </w:r>
      <w:r>
        <w:rPr>
          <w:rFonts w:hint="cs"/>
          <w:rtl/>
        </w:rPr>
        <w:t>ة</w:t>
      </w:r>
      <w:r>
        <w:rPr>
          <w:rtl/>
        </w:rPr>
        <w:t xml:space="preserve"> لتعاون </w:t>
      </w:r>
      <w:r w:rsidRPr="00404070">
        <w:rPr>
          <w:rtl/>
        </w:rPr>
        <w:t xml:space="preserve">الدول الأعضاء </w:t>
      </w:r>
      <w:r>
        <w:rPr>
          <w:rFonts w:hint="cs"/>
          <w:rtl/>
        </w:rPr>
        <w:t xml:space="preserve">النشط </w:t>
      </w:r>
      <w:r>
        <w:rPr>
          <w:rtl/>
        </w:rPr>
        <w:t>في</w:t>
      </w:r>
      <w:r w:rsidRPr="00404070">
        <w:rPr>
          <w:rtl/>
        </w:rPr>
        <w:t xml:space="preserve"> </w:t>
      </w:r>
      <w:r>
        <w:rPr>
          <w:rFonts w:hint="cs"/>
          <w:rtl/>
        </w:rPr>
        <w:t xml:space="preserve">الإبلاغ عن </w:t>
      </w:r>
      <w:r>
        <w:rPr>
          <w:rtl/>
        </w:rPr>
        <w:t>إحصاءاتها إلى الويبو،</w:t>
      </w:r>
      <w:r w:rsidRPr="00404070">
        <w:rPr>
          <w:rtl/>
        </w:rPr>
        <w:t xml:space="preserve"> </w:t>
      </w:r>
      <w:r>
        <w:rPr>
          <w:rFonts w:hint="cs"/>
          <w:rtl/>
        </w:rPr>
        <w:t>والذي</w:t>
      </w:r>
      <w:r w:rsidRPr="00404070">
        <w:rPr>
          <w:rtl/>
        </w:rPr>
        <w:t xml:space="preserve"> </w:t>
      </w:r>
      <w:r>
        <w:rPr>
          <w:rFonts w:hint="cs"/>
          <w:rtl/>
        </w:rPr>
        <w:t xml:space="preserve">أدى إلى </w:t>
      </w:r>
      <w:r>
        <w:rPr>
          <w:rtl/>
        </w:rPr>
        <w:t>توسع مستمر في تغطي</w:t>
      </w:r>
      <w:r>
        <w:rPr>
          <w:rFonts w:hint="cs"/>
          <w:rtl/>
        </w:rPr>
        <w:t>ة</w:t>
      </w:r>
      <w:r w:rsidRPr="00404070">
        <w:rPr>
          <w:rtl/>
        </w:rPr>
        <w:t xml:space="preserve"> </w:t>
      </w:r>
      <w:r>
        <w:rPr>
          <w:rFonts w:hint="cs"/>
          <w:rtl/>
        </w:rPr>
        <w:t xml:space="preserve">المنظمة </w:t>
      </w:r>
      <w:r w:rsidRPr="00404070">
        <w:rPr>
          <w:rtl/>
        </w:rPr>
        <w:t>الإحصائية.</w:t>
      </w:r>
    </w:p>
    <w:p w:rsidR="002B4CCB" w:rsidRDefault="002B4CCB" w:rsidP="002B4CCB">
      <w:pPr>
        <w:pStyle w:val="NumberedParaAR"/>
      </w:pPr>
      <w:r>
        <w:rPr>
          <w:rFonts w:hint="cs"/>
          <w:rtl/>
        </w:rPr>
        <w:t>و</w:t>
      </w:r>
      <w:r>
        <w:rPr>
          <w:rtl/>
        </w:rPr>
        <w:t xml:space="preserve">قاعدة بيانات </w:t>
      </w:r>
      <w:r>
        <w:rPr>
          <w:rFonts w:hint="cs"/>
          <w:rtl/>
        </w:rPr>
        <w:t>إ</w:t>
      </w:r>
      <w:r>
        <w:rPr>
          <w:rtl/>
        </w:rPr>
        <w:t>حصا</w:t>
      </w:r>
      <w:r>
        <w:rPr>
          <w:rFonts w:hint="cs"/>
          <w:rtl/>
        </w:rPr>
        <w:t>ء</w:t>
      </w:r>
      <w:r>
        <w:rPr>
          <w:rtl/>
        </w:rPr>
        <w:t>ات الويبو</w:t>
      </w:r>
      <w:r w:rsidRPr="0041232A">
        <w:rPr>
          <w:rtl/>
        </w:rPr>
        <w:t xml:space="preserve"> </w:t>
      </w:r>
      <w:r>
        <w:rPr>
          <w:rFonts w:hint="cs"/>
          <w:rtl/>
        </w:rPr>
        <w:t>هي</w:t>
      </w:r>
      <w:r w:rsidRPr="0041232A">
        <w:rPr>
          <w:rtl/>
        </w:rPr>
        <w:t xml:space="preserve"> </w:t>
      </w:r>
      <w:r>
        <w:rPr>
          <w:rFonts w:hint="cs"/>
          <w:rtl/>
        </w:rPr>
        <w:t>خدمة لل</w:t>
      </w:r>
      <w:r>
        <w:rPr>
          <w:rtl/>
        </w:rPr>
        <w:t>ع</w:t>
      </w:r>
      <w:r w:rsidRPr="0041232A">
        <w:rPr>
          <w:rtl/>
        </w:rPr>
        <w:t>م</w:t>
      </w:r>
      <w:r>
        <w:rPr>
          <w:rFonts w:hint="cs"/>
          <w:rtl/>
        </w:rPr>
        <w:t>وم</w:t>
      </w:r>
      <w:r>
        <w:rPr>
          <w:rtl/>
        </w:rPr>
        <w:t xml:space="preserve"> ويمكن </w:t>
      </w:r>
      <w:r>
        <w:rPr>
          <w:rFonts w:hint="cs"/>
          <w:rtl/>
        </w:rPr>
        <w:t xml:space="preserve">النفاذ </w:t>
      </w:r>
      <w:r>
        <w:rPr>
          <w:rtl/>
        </w:rPr>
        <w:t xml:space="preserve">إليها </w:t>
      </w:r>
      <w:r>
        <w:rPr>
          <w:rFonts w:hint="cs"/>
          <w:rtl/>
        </w:rPr>
        <w:t>مجانا</w:t>
      </w:r>
      <w:r>
        <w:rPr>
          <w:rtl/>
        </w:rPr>
        <w:t xml:space="preserve"> </w:t>
      </w:r>
      <w:r>
        <w:rPr>
          <w:rFonts w:hint="cs"/>
          <w:rtl/>
        </w:rPr>
        <w:t>عبر</w:t>
      </w:r>
      <w:r>
        <w:rPr>
          <w:rtl/>
        </w:rPr>
        <w:t xml:space="preserve"> موقع الويبو. </w:t>
      </w:r>
      <w:r>
        <w:rPr>
          <w:rFonts w:hint="cs"/>
          <w:rtl/>
        </w:rPr>
        <w:t>و</w:t>
      </w:r>
      <w:r w:rsidRPr="0041232A">
        <w:rPr>
          <w:rtl/>
        </w:rPr>
        <w:t xml:space="preserve">تلبية </w:t>
      </w:r>
      <w:r>
        <w:rPr>
          <w:rFonts w:hint="cs"/>
          <w:rtl/>
        </w:rPr>
        <w:t>ل</w:t>
      </w:r>
      <w:r w:rsidRPr="0041232A">
        <w:rPr>
          <w:rtl/>
        </w:rPr>
        <w:t>احتيا</w:t>
      </w:r>
      <w:r>
        <w:rPr>
          <w:rtl/>
        </w:rPr>
        <w:t>جات مختلف المستخدمين –</w:t>
      </w:r>
      <w:r>
        <w:rPr>
          <w:rFonts w:hint="cs"/>
          <w:rtl/>
        </w:rPr>
        <w:t xml:space="preserve"> ومنهم</w:t>
      </w:r>
      <w:r>
        <w:rPr>
          <w:rtl/>
        </w:rPr>
        <w:t xml:space="preserve"> </w:t>
      </w:r>
      <w:r>
        <w:rPr>
          <w:rFonts w:hint="cs"/>
          <w:rtl/>
        </w:rPr>
        <w:t>أخصائيو</w:t>
      </w:r>
      <w:r>
        <w:rPr>
          <w:rtl/>
        </w:rPr>
        <w:t xml:space="preserve"> الملكية الفكرية والباح</w:t>
      </w:r>
      <w:r>
        <w:rPr>
          <w:rFonts w:hint="cs"/>
          <w:rtl/>
        </w:rPr>
        <w:t>ثو</w:t>
      </w:r>
      <w:r>
        <w:rPr>
          <w:rtl/>
        </w:rPr>
        <w:t>ن الأكاديمي</w:t>
      </w:r>
      <w:r>
        <w:rPr>
          <w:rFonts w:hint="cs"/>
          <w:rtl/>
        </w:rPr>
        <w:t>و</w:t>
      </w:r>
      <w:r>
        <w:rPr>
          <w:rtl/>
        </w:rPr>
        <w:t xml:space="preserve">ن وصناع القرار والصحفيين – </w:t>
      </w:r>
      <w:r>
        <w:rPr>
          <w:rFonts w:hint="cs"/>
          <w:rtl/>
        </w:rPr>
        <w:t>تعرض المنظمة</w:t>
      </w:r>
      <w:r>
        <w:rPr>
          <w:rtl/>
        </w:rPr>
        <w:t xml:space="preserve"> و</w:t>
      </w:r>
      <w:r>
        <w:rPr>
          <w:rFonts w:hint="cs"/>
          <w:rtl/>
        </w:rPr>
        <w:t>ت</w:t>
      </w:r>
      <w:r>
        <w:rPr>
          <w:rtl/>
        </w:rPr>
        <w:t xml:space="preserve">ناقش أحدث </w:t>
      </w:r>
      <w:r w:rsidRPr="0041232A">
        <w:rPr>
          <w:rtl/>
        </w:rPr>
        <w:t xml:space="preserve">اتجاهات استخدام الملكية الفكرية في مجموعة متنوعة من التقارير الإحصائية. وتشمل هذه </w:t>
      </w:r>
      <w:r>
        <w:rPr>
          <w:rFonts w:hint="cs"/>
          <w:rtl/>
        </w:rPr>
        <w:t xml:space="preserve">التقارير </w:t>
      </w:r>
      <w:r w:rsidRPr="0024759C">
        <w:rPr>
          <w:rtl/>
        </w:rPr>
        <w:t xml:space="preserve">مؤشرات الملكية الفكرية العالمية </w:t>
      </w:r>
      <w:r>
        <w:rPr>
          <w:rtl/>
        </w:rPr>
        <w:t>السنوية</w:t>
      </w:r>
      <w:r>
        <w:rPr>
          <w:rFonts w:hint="cs"/>
          <w:rtl/>
        </w:rPr>
        <w:t xml:space="preserve"> </w:t>
      </w:r>
      <w:proofErr w:type="spellStart"/>
      <w:r>
        <w:rPr>
          <w:rFonts w:hint="cs"/>
          <w:rtl/>
        </w:rPr>
        <w:t>للويبو</w:t>
      </w:r>
      <w:proofErr w:type="spellEnd"/>
      <w:r>
        <w:rPr>
          <w:rtl/>
        </w:rPr>
        <w:t>، و</w:t>
      </w:r>
      <w:r>
        <w:rPr>
          <w:rFonts w:hint="cs"/>
          <w:rtl/>
        </w:rPr>
        <w:t xml:space="preserve">ملخص </w:t>
      </w:r>
      <w:r w:rsidRPr="0041232A">
        <w:rPr>
          <w:rtl/>
        </w:rPr>
        <w:t xml:space="preserve">حقائق وأرقام </w:t>
      </w:r>
      <w:r>
        <w:rPr>
          <w:rFonts w:hint="cs"/>
          <w:rtl/>
        </w:rPr>
        <w:t>الملكية الفكرية</w:t>
      </w:r>
      <w:r>
        <w:rPr>
          <w:rtl/>
        </w:rPr>
        <w:t xml:space="preserve"> ال</w:t>
      </w:r>
      <w:r>
        <w:rPr>
          <w:rFonts w:hint="cs"/>
          <w:rtl/>
        </w:rPr>
        <w:t>ذ</w:t>
      </w:r>
      <w:r>
        <w:rPr>
          <w:rtl/>
        </w:rPr>
        <w:t xml:space="preserve">ي </w:t>
      </w:r>
      <w:r>
        <w:rPr>
          <w:rFonts w:hint="cs"/>
          <w:rtl/>
        </w:rPr>
        <w:t>ي</w:t>
      </w:r>
      <w:r w:rsidRPr="0041232A">
        <w:rPr>
          <w:rtl/>
        </w:rPr>
        <w:t xml:space="preserve">وفر لمحة عامة عن التطورات العالمية الرئيسية لأهم أشكال </w:t>
      </w:r>
      <w:r>
        <w:rPr>
          <w:rFonts w:hint="cs"/>
          <w:rtl/>
        </w:rPr>
        <w:t xml:space="preserve">الملكية </w:t>
      </w:r>
      <w:r w:rsidRPr="0041232A">
        <w:rPr>
          <w:rtl/>
        </w:rPr>
        <w:t>المسجل</w:t>
      </w:r>
      <w:r>
        <w:rPr>
          <w:rFonts w:hint="cs"/>
          <w:rtl/>
        </w:rPr>
        <w:t>ة</w:t>
      </w:r>
      <w:r>
        <w:rPr>
          <w:rtl/>
        </w:rPr>
        <w:t xml:space="preserve"> –</w:t>
      </w:r>
      <w:r>
        <w:rPr>
          <w:rFonts w:hint="cs"/>
          <w:rtl/>
        </w:rPr>
        <w:t xml:space="preserve"> ال</w:t>
      </w:r>
      <w:r>
        <w:rPr>
          <w:rtl/>
        </w:rPr>
        <w:t xml:space="preserve">براءات </w:t>
      </w:r>
      <w:r w:rsidRPr="0041232A">
        <w:rPr>
          <w:rtl/>
        </w:rPr>
        <w:t>والع</w:t>
      </w:r>
      <w:r>
        <w:rPr>
          <w:rtl/>
        </w:rPr>
        <w:t>لامات التجارية وال</w:t>
      </w:r>
      <w:r>
        <w:rPr>
          <w:rFonts w:hint="cs"/>
          <w:rtl/>
        </w:rPr>
        <w:t xml:space="preserve">تصاميم </w:t>
      </w:r>
      <w:r>
        <w:rPr>
          <w:rtl/>
        </w:rPr>
        <w:t>الصناعية</w:t>
      </w:r>
      <w:r w:rsidRPr="0041232A">
        <w:rPr>
          <w:rtl/>
        </w:rPr>
        <w:t xml:space="preserve"> والأصناف النباتية. </w:t>
      </w:r>
      <w:r>
        <w:rPr>
          <w:rFonts w:hint="cs"/>
          <w:rtl/>
        </w:rPr>
        <w:t xml:space="preserve">واستكشف </w:t>
      </w:r>
      <w:r w:rsidRPr="0041232A">
        <w:rPr>
          <w:rtl/>
        </w:rPr>
        <w:t xml:space="preserve">موضوع خاص في مؤشرات الملكية الفكرية العالمية </w:t>
      </w:r>
      <w:r>
        <w:rPr>
          <w:rFonts w:hint="cs"/>
          <w:rtl/>
        </w:rPr>
        <w:t xml:space="preserve">لسنة </w:t>
      </w:r>
      <w:r>
        <w:rPr>
          <w:rtl/>
        </w:rPr>
        <w:t>2015</w:t>
      </w:r>
      <w:r>
        <w:rPr>
          <w:rFonts w:hint="cs"/>
          <w:rtl/>
        </w:rPr>
        <w:t xml:space="preserve"> </w:t>
      </w:r>
      <w:r w:rsidRPr="0041232A">
        <w:rPr>
          <w:rtl/>
        </w:rPr>
        <w:t xml:space="preserve">سلوك تسجيل </w:t>
      </w:r>
      <w:r>
        <w:rPr>
          <w:rFonts w:hint="cs"/>
          <w:rtl/>
        </w:rPr>
        <w:t>ال</w:t>
      </w:r>
      <w:r>
        <w:rPr>
          <w:rtl/>
        </w:rPr>
        <w:t xml:space="preserve">براءات </w:t>
      </w:r>
      <w:r>
        <w:rPr>
          <w:rFonts w:hint="cs"/>
          <w:rtl/>
        </w:rPr>
        <w:t>لأعلى</w:t>
      </w:r>
      <w:r>
        <w:rPr>
          <w:rtl/>
        </w:rPr>
        <w:t xml:space="preserve"> 100 مودع </w:t>
      </w:r>
      <w:r>
        <w:rPr>
          <w:rFonts w:hint="cs"/>
          <w:rtl/>
        </w:rPr>
        <w:t xml:space="preserve">نشاطا منذ بداية الثمانينات. </w:t>
      </w:r>
      <w:r>
        <w:rPr>
          <w:rtl/>
        </w:rPr>
        <w:t xml:space="preserve">وأخيرا، </w:t>
      </w:r>
      <w:r>
        <w:rPr>
          <w:rFonts w:hint="cs"/>
          <w:rtl/>
        </w:rPr>
        <w:t xml:space="preserve">تبيّن </w:t>
      </w:r>
      <w:r w:rsidRPr="0024759C">
        <w:rPr>
          <w:rtl/>
        </w:rPr>
        <w:t>الاستعراضات السنوية لنظام معاهدة التعاون بشأن البراءات ونظام</w:t>
      </w:r>
      <w:r>
        <w:rPr>
          <w:rtl/>
        </w:rPr>
        <w:t>ي مدريد ولاهاي التطورات الرئيسية في</w:t>
      </w:r>
      <w:r w:rsidRPr="0024759C">
        <w:rPr>
          <w:rtl/>
        </w:rPr>
        <w:t xml:space="preserve"> </w:t>
      </w:r>
      <w:r>
        <w:rPr>
          <w:rFonts w:hint="cs"/>
          <w:rtl/>
        </w:rPr>
        <w:t xml:space="preserve">النمو </w:t>
      </w:r>
      <w:r>
        <w:rPr>
          <w:rtl/>
        </w:rPr>
        <w:t xml:space="preserve">السريع لنظم </w:t>
      </w:r>
      <w:r>
        <w:rPr>
          <w:rFonts w:hint="cs"/>
          <w:rtl/>
        </w:rPr>
        <w:t>الإيداع هذه</w:t>
      </w:r>
      <w:r w:rsidRPr="0024759C">
        <w:rPr>
          <w:rtl/>
        </w:rPr>
        <w:t xml:space="preserve">. </w:t>
      </w:r>
      <w:r>
        <w:rPr>
          <w:rFonts w:hint="cs"/>
          <w:rtl/>
        </w:rPr>
        <w:t xml:space="preserve">ويرد </w:t>
      </w:r>
      <w:r>
        <w:rPr>
          <w:rtl/>
        </w:rPr>
        <w:t>تق</w:t>
      </w:r>
      <w:r w:rsidRPr="0024759C">
        <w:rPr>
          <w:rtl/>
        </w:rPr>
        <w:t xml:space="preserve">رير </w:t>
      </w:r>
      <w:r>
        <w:rPr>
          <w:rFonts w:hint="cs"/>
          <w:rtl/>
        </w:rPr>
        <w:t xml:space="preserve">الويبو </w:t>
      </w:r>
      <w:r>
        <w:rPr>
          <w:rtl/>
        </w:rPr>
        <w:t>الإحصائي</w:t>
      </w:r>
      <w:r w:rsidRPr="0024759C">
        <w:rPr>
          <w:rtl/>
        </w:rPr>
        <w:t xml:space="preserve"> بين </w:t>
      </w:r>
      <w:r>
        <w:rPr>
          <w:rFonts w:hint="cs"/>
          <w:rtl/>
        </w:rPr>
        <w:t>أكثر المنشورات</w:t>
      </w:r>
      <w:r>
        <w:rPr>
          <w:rtl/>
        </w:rPr>
        <w:t xml:space="preserve"> تحميلا </w:t>
      </w:r>
      <w:r>
        <w:rPr>
          <w:rFonts w:hint="cs"/>
          <w:rtl/>
        </w:rPr>
        <w:t>من</w:t>
      </w:r>
      <w:r w:rsidRPr="0024759C">
        <w:rPr>
          <w:rtl/>
        </w:rPr>
        <w:t xml:space="preserve"> موقع الويبو.</w:t>
      </w:r>
    </w:p>
    <w:p w:rsidR="002B4CCB" w:rsidRDefault="002B4CCB" w:rsidP="002B4CCB">
      <w:pPr>
        <w:pStyle w:val="NumberedParaAR"/>
      </w:pPr>
      <w:r w:rsidRPr="00725654">
        <w:rPr>
          <w:rtl/>
        </w:rPr>
        <w:t xml:space="preserve">وإذ تضع </w:t>
      </w:r>
      <w:r>
        <w:rPr>
          <w:rFonts w:hint="cs"/>
          <w:rtl/>
        </w:rPr>
        <w:t xml:space="preserve">الويبو </w:t>
      </w:r>
      <w:r>
        <w:rPr>
          <w:rtl/>
        </w:rPr>
        <w:t xml:space="preserve">في اعتبارها أن </w:t>
      </w:r>
      <w:r w:rsidRPr="00725654">
        <w:rPr>
          <w:rtl/>
        </w:rPr>
        <w:t>إحصاءات</w:t>
      </w:r>
      <w:r>
        <w:rPr>
          <w:rFonts w:hint="cs"/>
          <w:rtl/>
        </w:rPr>
        <w:t xml:space="preserve"> الملكية الفكرية </w:t>
      </w:r>
      <w:r>
        <w:rPr>
          <w:rtl/>
        </w:rPr>
        <w:t>تعز</w:t>
      </w:r>
      <w:r w:rsidRPr="00725654">
        <w:rPr>
          <w:rtl/>
        </w:rPr>
        <w:t>ز صنع</w:t>
      </w:r>
      <w:r>
        <w:rPr>
          <w:rtl/>
        </w:rPr>
        <w:t xml:space="preserve"> القرار القائم على الأدلة و</w:t>
      </w:r>
      <w:r>
        <w:rPr>
          <w:rFonts w:hint="cs"/>
          <w:rtl/>
        </w:rPr>
        <w:t>تطلع</w:t>
      </w:r>
      <w:r>
        <w:rPr>
          <w:rtl/>
        </w:rPr>
        <w:t xml:space="preserve"> الجهات المعنية </w:t>
      </w:r>
      <w:r>
        <w:rPr>
          <w:rFonts w:hint="cs"/>
          <w:rtl/>
        </w:rPr>
        <w:t xml:space="preserve">على </w:t>
      </w:r>
      <w:r w:rsidRPr="00725654">
        <w:rPr>
          <w:rtl/>
        </w:rPr>
        <w:t>تطور نظا</w:t>
      </w:r>
      <w:r>
        <w:rPr>
          <w:rtl/>
        </w:rPr>
        <w:t xml:space="preserve">م الملكية الفكرية العالمي، </w:t>
      </w:r>
      <w:r>
        <w:rPr>
          <w:rFonts w:hint="cs"/>
          <w:rtl/>
        </w:rPr>
        <w:t>فإنها س</w:t>
      </w:r>
      <w:r>
        <w:rPr>
          <w:rtl/>
        </w:rPr>
        <w:t xml:space="preserve">تستمر </w:t>
      </w:r>
      <w:r>
        <w:rPr>
          <w:rFonts w:hint="cs"/>
          <w:rtl/>
        </w:rPr>
        <w:t>في ا</w:t>
      </w:r>
      <w:r w:rsidRPr="00725654">
        <w:rPr>
          <w:rtl/>
        </w:rPr>
        <w:t>لاستثم</w:t>
      </w:r>
      <w:r>
        <w:rPr>
          <w:rtl/>
        </w:rPr>
        <w:t>ار في ضمان جمع تقارير</w:t>
      </w:r>
      <w:r>
        <w:rPr>
          <w:rFonts w:hint="cs"/>
          <w:rtl/>
        </w:rPr>
        <w:t xml:space="preserve"> ال</w:t>
      </w:r>
      <w:r w:rsidRPr="00725654">
        <w:rPr>
          <w:rtl/>
        </w:rPr>
        <w:t xml:space="preserve">معلومات </w:t>
      </w:r>
      <w:r>
        <w:rPr>
          <w:rFonts w:hint="cs"/>
          <w:rtl/>
        </w:rPr>
        <w:t>ال</w:t>
      </w:r>
      <w:r w:rsidRPr="00725654">
        <w:rPr>
          <w:rtl/>
        </w:rPr>
        <w:t xml:space="preserve">إحصائية </w:t>
      </w:r>
      <w:r>
        <w:rPr>
          <w:rFonts w:hint="cs"/>
          <w:rtl/>
        </w:rPr>
        <w:t>ال</w:t>
      </w:r>
      <w:r>
        <w:rPr>
          <w:rtl/>
        </w:rPr>
        <w:t>دقيقة</w:t>
      </w:r>
      <w:r w:rsidRPr="00725654">
        <w:rPr>
          <w:rtl/>
        </w:rPr>
        <w:t xml:space="preserve"> </w:t>
      </w:r>
      <w:r>
        <w:rPr>
          <w:rFonts w:hint="cs"/>
          <w:rtl/>
        </w:rPr>
        <w:t xml:space="preserve">من </w:t>
      </w:r>
      <w:r w:rsidRPr="00725654">
        <w:rPr>
          <w:rtl/>
        </w:rPr>
        <w:t>جميع أنحاء العالم</w:t>
      </w:r>
      <w:r>
        <w:rPr>
          <w:rFonts w:hint="cs"/>
          <w:rtl/>
        </w:rPr>
        <w:t xml:space="preserve"> وإعدادها في الوقت المناسب</w:t>
      </w:r>
      <w:r w:rsidRPr="00725654">
        <w:rPr>
          <w:rtl/>
        </w:rPr>
        <w:t>.</w:t>
      </w:r>
    </w:p>
    <w:p w:rsidR="002B4CCB" w:rsidRDefault="002B4CCB" w:rsidP="002B4CCB">
      <w:pPr>
        <w:pStyle w:val="NumberedParaAR"/>
      </w:pPr>
      <w:r w:rsidRPr="009D1C30">
        <w:rPr>
          <w:rFonts w:hint="cs"/>
          <w:b/>
          <w:bCs/>
          <w:color w:val="2051A0"/>
          <w:rtl/>
        </w:rPr>
        <w:t>التحليل الاقتصادي.</w:t>
      </w:r>
      <w:r w:rsidRPr="00FD286A">
        <w:rPr>
          <w:rFonts w:hint="cs"/>
          <w:i/>
          <w:iCs/>
          <w:rtl/>
        </w:rPr>
        <w:tab/>
      </w:r>
      <w:r>
        <w:rPr>
          <w:rtl/>
        </w:rPr>
        <w:t xml:space="preserve">في عام 2015، نشرت الويبو </w:t>
      </w:r>
      <w:r w:rsidRPr="00725654">
        <w:rPr>
          <w:rtl/>
        </w:rPr>
        <w:t xml:space="preserve">ثالث تقرير عالمي للملكية الفكرية بشأن الابتكار الخارق والنمو الاقتصادي. </w:t>
      </w:r>
      <w:r>
        <w:rPr>
          <w:rFonts w:hint="cs"/>
          <w:rtl/>
        </w:rPr>
        <w:t xml:space="preserve">وتهدف المنظمة </w:t>
      </w:r>
      <w:r>
        <w:rPr>
          <w:rtl/>
        </w:rPr>
        <w:t xml:space="preserve">من خلال سلسلة </w:t>
      </w:r>
      <w:r w:rsidRPr="00725654">
        <w:rPr>
          <w:rtl/>
        </w:rPr>
        <w:t>تقارير</w:t>
      </w:r>
      <w:r>
        <w:rPr>
          <w:rFonts w:hint="cs"/>
          <w:rtl/>
        </w:rPr>
        <w:t>ها، التي تصدر كل سنتين</w:t>
      </w:r>
      <w:r>
        <w:rPr>
          <w:rtl/>
        </w:rPr>
        <w:t>، إلى شرح</w:t>
      </w:r>
      <w:r w:rsidRPr="00725654">
        <w:rPr>
          <w:rtl/>
        </w:rPr>
        <w:t xml:space="preserve"> وتوضيح وتقديم</w:t>
      </w:r>
      <w:r>
        <w:rPr>
          <w:rtl/>
        </w:rPr>
        <w:t xml:space="preserve"> رؤى جديدة في الدور الذي يمكن </w:t>
      </w:r>
      <w:r>
        <w:rPr>
          <w:rFonts w:hint="cs"/>
          <w:rtl/>
        </w:rPr>
        <w:t xml:space="preserve">أن يؤديه </w:t>
      </w:r>
      <w:r>
        <w:rPr>
          <w:rtl/>
        </w:rPr>
        <w:t xml:space="preserve">نظام الملكية الفكرية </w:t>
      </w:r>
      <w:r w:rsidRPr="00725654">
        <w:rPr>
          <w:rtl/>
        </w:rPr>
        <w:t>في اقتصادات السوق. و</w:t>
      </w:r>
      <w:r>
        <w:rPr>
          <w:rtl/>
        </w:rPr>
        <w:t xml:space="preserve">يوثق </w:t>
      </w:r>
      <w:r w:rsidRPr="00725654">
        <w:rPr>
          <w:rtl/>
        </w:rPr>
        <w:t xml:space="preserve">تقرير </w:t>
      </w:r>
      <w:r>
        <w:rPr>
          <w:rFonts w:hint="cs"/>
          <w:rtl/>
        </w:rPr>
        <w:t xml:space="preserve">سنة </w:t>
      </w:r>
      <w:r w:rsidRPr="00725654">
        <w:rPr>
          <w:rtl/>
        </w:rPr>
        <w:t>2015</w:t>
      </w:r>
      <w:r>
        <w:rPr>
          <w:rFonts w:hint="cs"/>
          <w:rtl/>
        </w:rPr>
        <w:t xml:space="preserve">، </w:t>
      </w:r>
      <w:r w:rsidRPr="00725654">
        <w:rPr>
          <w:rtl/>
        </w:rPr>
        <w:t>على خلفية ضعف النمو الاقتصادي</w:t>
      </w:r>
      <w:r>
        <w:rPr>
          <w:rtl/>
        </w:rPr>
        <w:t xml:space="preserve"> منذ الأزمة المالية العالمية </w:t>
      </w:r>
      <w:r w:rsidRPr="00725654">
        <w:rPr>
          <w:rtl/>
        </w:rPr>
        <w:t xml:space="preserve">عام 2008، كيف دفعت الابتكارات </w:t>
      </w:r>
      <w:r>
        <w:rPr>
          <w:rFonts w:hint="cs"/>
          <w:rtl/>
        </w:rPr>
        <w:t xml:space="preserve">نحو </w:t>
      </w:r>
      <w:proofErr w:type="spellStart"/>
      <w:r>
        <w:rPr>
          <w:rtl/>
        </w:rPr>
        <w:t>انفراجة</w:t>
      </w:r>
      <w:proofErr w:type="spellEnd"/>
      <w:r>
        <w:rPr>
          <w:rtl/>
        </w:rPr>
        <w:t xml:space="preserve"> كبرى </w:t>
      </w:r>
      <w:r>
        <w:rPr>
          <w:rFonts w:hint="cs"/>
          <w:rtl/>
        </w:rPr>
        <w:t>في ال</w:t>
      </w:r>
      <w:r>
        <w:rPr>
          <w:rtl/>
        </w:rPr>
        <w:t xml:space="preserve">نمو خلال </w:t>
      </w:r>
      <w:r>
        <w:rPr>
          <w:rFonts w:hint="cs"/>
          <w:rtl/>
        </w:rPr>
        <w:t xml:space="preserve">فترة 200 </w:t>
      </w:r>
      <w:r>
        <w:rPr>
          <w:rtl/>
        </w:rPr>
        <w:t>سنة الماضية، و</w:t>
      </w:r>
      <w:r>
        <w:rPr>
          <w:rFonts w:hint="cs"/>
          <w:rtl/>
        </w:rPr>
        <w:t>ت</w:t>
      </w:r>
      <w:r>
        <w:rPr>
          <w:rtl/>
        </w:rPr>
        <w:t>س</w:t>
      </w:r>
      <w:r>
        <w:rPr>
          <w:rFonts w:hint="cs"/>
          <w:rtl/>
        </w:rPr>
        <w:t>اء</w:t>
      </w:r>
      <w:r w:rsidRPr="00725654">
        <w:rPr>
          <w:rtl/>
        </w:rPr>
        <w:t xml:space="preserve">ل </w:t>
      </w:r>
      <w:r>
        <w:rPr>
          <w:rFonts w:hint="cs"/>
          <w:rtl/>
        </w:rPr>
        <w:t xml:space="preserve">التقرير عن قدرة </w:t>
      </w:r>
      <w:r w:rsidRPr="00725654">
        <w:rPr>
          <w:rtl/>
        </w:rPr>
        <w:t>الابتكار</w:t>
      </w:r>
      <w:r>
        <w:rPr>
          <w:rFonts w:hint="cs"/>
          <w:rtl/>
        </w:rPr>
        <w:t>ات</w:t>
      </w:r>
      <w:r w:rsidRPr="00725654">
        <w:rPr>
          <w:rtl/>
        </w:rPr>
        <w:t xml:space="preserve"> الخارق</w:t>
      </w:r>
      <w:r>
        <w:rPr>
          <w:rFonts w:hint="cs"/>
          <w:rtl/>
        </w:rPr>
        <w:t>ة</w:t>
      </w:r>
      <w:r w:rsidRPr="00725654">
        <w:rPr>
          <w:rtl/>
        </w:rPr>
        <w:t xml:space="preserve"> </w:t>
      </w:r>
      <w:r>
        <w:rPr>
          <w:rFonts w:hint="cs"/>
          <w:rtl/>
        </w:rPr>
        <w:t>الحالية</w:t>
      </w:r>
      <w:r>
        <w:rPr>
          <w:rtl/>
        </w:rPr>
        <w:t xml:space="preserve"> </w:t>
      </w:r>
      <w:r>
        <w:rPr>
          <w:rFonts w:hint="cs"/>
          <w:rtl/>
        </w:rPr>
        <w:t xml:space="preserve">في أن </w:t>
      </w:r>
      <w:r>
        <w:rPr>
          <w:rtl/>
        </w:rPr>
        <w:t>ت</w:t>
      </w:r>
      <w:r>
        <w:rPr>
          <w:rFonts w:hint="cs"/>
          <w:rtl/>
        </w:rPr>
        <w:t>واصل</w:t>
      </w:r>
      <w:r>
        <w:rPr>
          <w:rtl/>
        </w:rPr>
        <w:t xml:space="preserve"> </w:t>
      </w:r>
      <w:r>
        <w:rPr>
          <w:rFonts w:hint="cs"/>
          <w:rtl/>
        </w:rPr>
        <w:t xml:space="preserve">فعل ذلك </w:t>
      </w:r>
      <w:r w:rsidRPr="00725654">
        <w:rPr>
          <w:rtl/>
        </w:rPr>
        <w:t>مستقبل</w:t>
      </w:r>
      <w:r>
        <w:rPr>
          <w:rFonts w:hint="cs"/>
          <w:rtl/>
        </w:rPr>
        <w:t>ا</w:t>
      </w:r>
      <w:r>
        <w:rPr>
          <w:rtl/>
        </w:rPr>
        <w:t>. و</w:t>
      </w:r>
      <w:r w:rsidRPr="00725654">
        <w:rPr>
          <w:rtl/>
        </w:rPr>
        <w:t xml:space="preserve">يركز </w:t>
      </w:r>
      <w:r>
        <w:rPr>
          <w:rFonts w:hint="cs"/>
          <w:rtl/>
        </w:rPr>
        <w:t xml:space="preserve">التقرير </w:t>
      </w:r>
      <w:r>
        <w:rPr>
          <w:rtl/>
        </w:rPr>
        <w:t xml:space="preserve">على </w:t>
      </w:r>
      <w:r>
        <w:rPr>
          <w:rFonts w:hint="cs"/>
          <w:rtl/>
        </w:rPr>
        <w:t>مجالات مختارة من الا</w:t>
      </w:r>
      <w:r>
        <w:rPr>
          <w:rtl/>
        </w:rPr>
        <w:t xml:space="preserve">بتكارات </w:t>
      </w:r>
      <w:r>
        <w:rPr>
          <w:rFonts w:hint="cs"/>
          <w:rtl/>
        </w:rPr>
        <w:t>ال</w:t>
      </w:r>
      <w:r w:rsidRPr="00725654">
        <w:rPr>
          <w:rtl/>
        </w:rPr>
        <w:t xml:space="preserve">تكنولوجية </w:t>
      </w:r>
      <w:r>
        <w:rPr>
          <w:rFonts w:hint="cs"/>
          <w:rtl/>
        </w:rPr>
        <w:t>التي يبدو أنها تحمل إمكانيات</w:t>
      </w:r>
      <w:r w:rsidRPr="00725654">
        <w:rPr>
          <w:rtl/>
        </w:rPr>
        <w:t xml:space="preserve"> الابتكار</w:t>
      </w:r>
      <w:r>
        <w:rPr>
          <w:rFonts w:hint="cs"/>
          <w:rtl/>
        </w:rPr>
        <w:t>ات</w:t>
      </w:r>
      <w:r w:rsidRPr="00725654">
        <w:rPr>
          <w:rtl/>
        </w:rPr>
        <w:t xml:space="preserve"> الخارق</w:t>
      </w:r>
      <w:r>
        <w:rPr>
          <w:rFonts w:hint="cs"/>
          <w:rtl/>
        </w:rPr>
        <w:t>ة</w:t>
      </w:r>
      <w:r w:rsidRPr="00725654">
        <w:rPr>
          <w:rtl/>
        </w:rPr>
        <w:t xml:space="preserve"> </w:t>
      </w:r>
      <w:r>
        <w:rPr>
          <w:rtl/>
        </w:rPr>
        <w:t>وخصوصا</w:t>
      </w:r>
      <w:r w:rsidRPr="00267019">
        <w:rPr>
          <w:rtl/>
        </w:rPr>
        <w:t xml:space="preserve"> مجالات الطباعة المجسَّمة </w:t>
      </w:r>
      <w:proofErr w:type="spellStart"/>
      <w:r w:rsidRPr="00267019">
        <w:rPr>
          <w:rtl/>
        </w:rPr>
        <w:lastRenderedPageBreak/>
        <w:t>والنانوتكنولوجيا</w:t>
      </w:r>
      <w:proofErr w:type="spellEnd"/>
      <w:r w:rsidRPr="00267019">
        <w:rPr>
          <w:rtl/>
        </w:rPr>
        <w:t xml:space="preserve"> وعلم الروبوتات</w:t>
      </w:r>
      <w:r>
        <w:rPr>
          <w:rtl/>
        </w:rPr>
        <w:t>. ويناقش التقرير مساهم</w:t>
      </w:r>
      <w:r>
        <w:rPr>
          <w:rFonts w:hint="cs"/>
          <w:rtl/>
        </w:rPr>
        <w:t>ة هذه المجالات</w:t>
      </w:r>
      <w:r>
        <w:rPr>
          <w:rtl/>
        </w:rPr>
        <w:t xml:space="preserve"> في النمو الاقتصادي</w:t>
      </w:r>
      <w:r w:rsidRPr="00725654">
        <w:rPr>
          <w:rtl/>
        </w:rPr>
        <w:t xml:space="preserve"> والنظم الإيكولوجية التي تزدهر</w:t>
      </w:r>
      <w:r>
        <w:rPr>
          <w:rFonts w:hint="cs"/>
          <w:rtl/>
        </w:rPr>
        <w:t xml:space="preserve"> ضمنها هذه المجالات</w:t>
      </w:r>
      <w:r>
        <w:rPr>
          <w:rtl/>
        </w:rPr>
        <w:t xml:space="preserve"> والدور الذي </w:t>
      </w:r>
      <w:r>
        <w:rPr>
          <w:rFonts w:hint="cs"/>
          <w:rtl/>
        </w:rPr>
        <w:t>يؤديه</w:t>
      </w:r>
      <w:r>
        <w:rPr>
          <w:rtl/>
        </w:rPr>
        <w:t xml:space="preserve"> نظام الملكية الفكرية في</w:t>
      </w:r>
      <w:r>
        <w:rPr>
          <w:rFonts w:hint="cs"/>
          <w:rtl/>
        </w:rPr>
        <w:t xml:space="preserve"> </w:t>
      </w:r>
      <w:r w:rsidRPr="00725654">
        <w:rPr>
          <w:rtl/>
        </w:rPr>
        <w:t>النظم الإيكولوجية</w:t>
      </w:r>
      <w:r>
        <w:rPr>
          <w:rFonts w:hint="cs"/>
          <w:rtl/>
        </w:rPr>
        <w:t xml:space="preserve"> المذكورة</w:t>
      </w:r>
      <w:r>
        <w:rPr>
          <w:rtl/>
        </w:rPr>
        <w:t>. و</w:t>
      </w:r>
      <w:r>
        <w:rPr>
          <w:rFonts w:hint="cs"/>
          <w:rtl/>
        </w:rPr>
        <w:t xml:space="preserve">يرسم التقرير </w:t>
      </w:r>
      <w:r>
        <w:rPr>
          <w:rtl/>
        </w:rPr>
        <w:t>خر</w:t>
      </w:r>
      <w:r>
        <w:rPr>
          <w:rFonts w:hint="cs"/>
          <w:rtl/>
        </w:rPr>
        <w:t>ي</w:t>
      </w:r>
      <w:r w:rsidRPr="00725654">
        <w:rPr>
          <w:rtl/>
        </w:rPr>
        <w:t>ط</w:t>
      </w:r>
      <w:r>
        <w:rPr>
          <w:rFonts w:hint="cs"/>
          <w:rtl/>
        </w:rPr>
        <w:t>ة</w:t>
      </w:r>
      <w:r w:rsidRPr="00725654">
        <w:rPr>
          <w:rtl/>
        </w:rPr>
        <w:t xml:space="preserve"> </w:t>
      </w:r>
      <w:r>
        <w:rPr>
          <w:rFonts w:hint="cs"/>
          <w:rtl/>
        </w:rPr>
        <w:t>ل</w:t>
      </w:r>
      <w:r w:rsidRPr="00725654">
        <w:rPr>
          <w:rtl/>
        </w:rPr>
        <w:t xml:space="preserve">عائلات </w:t>
      </w:r>
      <w:r>
        <w:rPr>
          <w:rFonts w:hint="cs"/>
          <w:rtl/>
        </w:rPr>
        <w:t>ال</w:t>
      </w:r>
      <w:r>
        <w:rPr>
          <w:rtl/>
        </w:rPr>
        <w:t>براءات</w:t>
      </w:r>
      <w:r>
        <w:rPr>
          <w:rFonts w:hint="cs"/>
          <w:rtl/>
        </w:rPr>
        <w:t xml:space="preserve"> </w:t>
      </w:r>
      <w:r>
        <w:rPr>
          <w:rtl/>
        </w:rPr>
        <w:t>العالمية التي تغطي م</w:t>
      </w:r>
      <w:r>
        <w:rPr>
          <w:rFonts w:hint="cs"/>
          <w:rtl/>
        </w:rPr>
        <w:t>جالات</w:t>
      </w:r>
      <w:r w:rsidRPr="00725654">
        <w:rPr>
          <w:rtl/>
        </w:rPr>
        <w:t xml:space="preserve"> مختارة من الابتكار ا</w:t>
      </w:r>
      <w:r>
        <w:rPr>
          <w:rFonts w:hint="cs"/>
          <w:rtl/>
        </w:rPr>
        <w:t>ل</w:t>
      </w:r>
      <w:r>
        <w:rPr>
          <w:rtl/>
        </w:rPr>
        <w:t>خ</w:t>
      </w:r>
      <w:r w:rsidRPr="00725654">
        <w:rPr>
          <w:rtl/>
        </w:rPr>
        <w:t>ا</w:t>
      </w:r>
      <w:r>
        <w:rPr>
          <w:rFonts w:hint="cs"/>
          <w:rtl/>
        </w:rPr>
        <w:t>ر</w:t>
      </w:r>
      <w:r>
        <w:rPr>
          <w:rtl/>
        </w:rPr>
        <w:t xml:space="preserve">ق، </w:t>
      </w:r>
      <w:r>
        <w:rPr>
          <w:rFonts w:hint="cs"/>
          <w:rtl/>
        </w:rPr>
        <w:t>وي</w:t>
      </w:r>
      <w:r w:rsidRPr="00725654">
        <w:rPr>
          <w:rtl/>
        </w:rPr>
        <w:t xml:space="preserve">قدم نظرة ثاقبة </w:t>
      </w:r>
      <w:r>
        <w:rPr>
          <w:rFonts w:hint="cs"/>
          <w:rtl/>
        </w:rPr>
        <w:t xml:space="preserve">عن </w:t>
      </w:r>
      <w:r>
        <w:rPr>
          <w:rtl/>
        </w:rPr>
        <w:t xml:space="preserve">المنشأ الجغرافي والمؤسسي </w:t>
      </w:r>
      <w:r>
        <w:rPr>
          <w:rFonts w:hint="cs"/>
          <w:rtl/>
        </w:rPr>
        <w:t>لل</w:t>
      </w:r>
      <w:r w:rsidR="00AC4A3A">
        <w:rPr>
          <w:rtl/>
        </w:rPr>
        <w:t>نشاط</w:t>
      </w:r>
      <w:r w:rsidR="00AC4A3A">
        <w:rPr>
          <w:rFonts w:hint="cs"/>
          <w:rtl/>
        </w:rPr>
        <w:t> </w:t>
      </w:r>
      <w:r w:rsidRPr="00725654">
        <w:rPr>
          <w:rtl/>
        </w:rPr>
        <w:t>الابتكاري.</w:t>
      </w:r>
    </w:p>
    <w:p w:rsidR="002B4CCB" w:rsidRDefault="002B4CCB" w:rsidP="002B4CCB">
      <w:pPr>
        <w:pStyle w:val="NumberedParaAR"/>
      </w:pPr>
      <w:r>
        <w:rPr>
          <w:rFonts w:hint="cs"/>
          <w:rtl/>
        </w:rPr>
        <w:t>وحظي</w:t>
      </w:r>
      <w:r w:rsidRPr="0043239D">
        <w:rPr>
          <w:rtl/>
        </w:rPr>
        <w:t xml:space="preserve"> إطلاق </w:t>
      </w:r>
      <w:r>
        <w:rPr>
          <w:rFonts w:hint="cs"/>
          <w:rtl/>
        </w:rPr>
        <w:t>ال</w:t>
      </w:r>
      <w:r w:rsidRPr="0043239D">
        <w:rPr>
          <w:rtl/>
        </w:rPr>
        <w:t xml:space="preserve">تقرير العالمي للملكية الفكرية </w:t>
      </w:r>
      <w:r>
        <w:rPr>
          <w:rFonts w:hint="cs"/>
          <w:rtl/>
        </w:rPr>
        <w:t xml:space="preserve">لسنة </w:t>
      </w:r>
      <w:r w:rsidRPr="0043239D">
        <w:rPr>
          <w:rtl/>
        </w:rPr>
        <w:t xml:space="preserve">2015 </w:t>
      </w:r>
      <w:r>
        <w:rPr>
          <w:rFonts w:hint="cs"/>
          <w:rtl/>
        </w:rPr>
        <w:t>بت</w:t>
      </w:r>
      <w:r>
        <w:rPr>
          <w:rtl/>
        </w:rPr>
        <w:t>غطية إعلامية كبيرة،</w:t>
      </w:r>
      <w:r w:rsidRPr="0043239D">
        <w:rPr>
          <w:rtl/>
        </w:rPr>
        <w:t xml:space="preserve"> </w:t>
      </w:r>
      <w:r>
        <w:rPr>
          <w:rFonts w:hint="cs"/>
          <w:rtl/>
        </w:rPr>
        <w:t xml:space="preserve">إذ كتبت </w:t>
      </w:r>
      <w:r>
        <w:rPr>
          <w:rtl/>
        </w:rPr>
        <w:t xml:space="preserve">أكثر من 200 مقالة في الأسبوع التالي </w:t>
      </w:r>
      <w:r>
        <w:rPr>
          <w:rFonts w:hint="cs"/>
          <w:rtl/>
        </w:rPr>
        <w:t>لصدور التقرير</w:t>
      </w:r>
      <w:r w:rsidRPr="0043239D">
        <w:rPr>
          <w:rtl/>
        </w:rPr>
        <w:t xml:space="preserve">. </w:t>
      </w:r>
      <w:r>
        <w:rPr>
          <w:rFonts w:hint="cs"/>
          <w:rtl/>
        </w:rPr>
        <w:t>وورد</w:t>
      </w:r>
      <w:r w:rsidRPr="0043239D">
        <w:rPr>
          <w:rtl/>
        </w:rPr>
        <w:t xml:space="preserve"> </w:t>
      </w:r>
      <w:r>
        <w:rPr>
          <w:rFonts w:hint="cs"/>
          <w:rtl/>
        </w:rPr>
        <w:t xml:space="preserve">ذكر </w:t>
      </w:r>
      <w:r w:rsidRPr="0043239D">
        <w:rPr>
          <w:rtl/>
        </w:rPr>
        <w:t xml:space="preserve">التقرير </w:t>
      </w:r>
      <w:r>
        <w:rPr>
          <w:rtl/>
        </w:rPr>
        <w:t>منذ نشره</w:t>
      </w:r>
      <w:r w:rsidRPr="0043239D">
        <w:rPr>
          <w:rtl/>
        </w:rPr>
        <w:t xml:space="preserve"> </w:t>
      </w:r>
      <w:r>
        <w:rPr>
          <w:rtl/>
        </w:rPr>
        <w:t>في وثائق سياسات عديدة</w:t>
      </w:r>
      <w:r w:rsidRPr="0043239D">
        <w:rPr>
          <w:rtl/>
        </w:rPr>
        <w:t xml:space="preserve"> </w:t>
      </w:r>
      <w:r>
        <w:rPr>
          <w:rFonts w:hint="cs"/>
          <w:rtl/>
        </w:rPr>
        <w:t xml:space="preserve">من </w:t>
      </w:r>
      <w:r>
        <w:rPr>
          <w:rtl/>
        </w:rPr>
        <w:t>مختلف أنحاء العالم،</w:t>
      </w:r>
      <w:r w:rsidRPr="0043239D">
        <w:rPr>
          <w:rtl/>
        </w:rPr>
        <w:t xml:space="preserve"> </w:t>
      </w:r>
      <w:r>
        <w:rPr>
          <w:rFonts w:hint="cs"/>
          <w:rtl/>
        </w:rPr>
        <w:t>وقدّم التقرير معلومات ل</w:t>
      </w:r>
      <w:r w:rsidRPr="0043239D">
        <w:rPr>
          <w:rtl/>
        </w:rPr>
        <w:t>مناقش</w:t>
      </w:r>
      <w:r>
        <w:rPr>
          <w:rtl/>
        </w:rPr>
        <w:t xml:space="preserve">ات سياسية في </w:t>
      </w:r>
      <w:r w:rsidRPr="0043239D">
        <w:rPr>
          <w:rtl/>
        </w:rPr>
        <w:t xml:space="preserve">محافل الملكية الفكرية والابتكار الرئيسية. ويجري العمل حاليا على </w:t>
      </w:r>
      <w:r>
        <w:rPr>
          <w:rFonts w:hint="cs"/>
          <w:rtl/>
        </w:rPr>
        <w:t xml:space="preserve">إعداد </w:t>
      </w:r>
      <w:r w:rsidRPr="0043239D">
        <w:rPr>
          <w:rtl/>
        </w:rPr>
        <w:t>النسخة القاد</w:t>
      </w:r>
      <w:r>
        <w:rPr>
          <w:rtl/>
        </w:rPr>
        <w:t>مة من هذه السلسلة، التي ستنشر</w:t>
      </w:r>
      <w:r w:rsidRPr="0043239D">
        <w:rPr>
          <w:rtl/>
        </w:rPr>
        <w:t xml:space="preserve"> عام 2017.</w:t>
      </w:r>
    </w:p>
    <w:p w:rsidR="002B4CCB" w:rsidRDefault="002B4CCB" w:rsidP="002B4CCB">
      <w:pPr>
        <w:pStyle w:val="NumberedParaAR"/>
      </w:pPr>
      <w:r w:rsidRPr="009D1C30">
        <w:rPr>
          <w:b/>
          <w:bCs/>
          <w:color w:val="2051A0"/>
          <w:rtl/>
        </w:rPr>
        <w:t>مؤشر الابتكار العالمي</w:t>
      </w:r>
      <w:r w:rsidRPr="009D1C30">
        <w:rPr>
          <w:rFonts w:hint="cs"/>
          <w:b/>
          <w:bCs/>
          <w:color w:val="2051A0"/>
          <w:rtl/>
        </w:rPr>
        <w:t>.</w:t>
      </w:r>
      <w:r w:rsidR="00AC4A3A">
        <w:rPr>
          <w:rFonts w:hint="cs"/>
          <w:rtl/>
        </w:rPr>
        <w:t xml:space="preserve"> </w:t>
      </w:r>
      <w:r w:rsidRPr="00B3603B">
        <w:rPr>
          <w:rtl/>
        </w:rPr>
        <w:t xml:space="preserve">وكما كان الشأن في السنوات السابقة، تشاركت الويبو مع معهد </w:t>
      </w:r>
      <w:proofErr w:type="spellStart"/>
      <w:r w:rsidRPr="00B3603B">
        <w:rPr>
          <w:rtl/>
        </w:rPr>
        <w:t>إنسياد</w:t>
      </w:r>
      <w:proofErr w:type="spellEnd"/>
      <w:r w:rsidRPr="00B3603B">
        <w:rPr>
          <w:rtl/>
        </w:rPr>
        <w:t xml:space="preserve"> وجامعة </w:t>
      </w:r>
      <w:proofErr w:type="spellStart"/>
      <w:r w:rsidRPr="00B3603B">
        <w:rPr>
          <w:rtl/>
        </w:rPr>
        <w:t>كورنيل</w:t>
      </w:r>
      <w:proofErr w:type="spellEnd"/>
      <w:r w:rsidRPr="00B3603B">
        <w:rPr>
          <w:rtl/>
        </w:rPr>
        <w:t xml:space="preserve"> في نشر مؤشر الابتكار العالمي</w:t>
      </w:r>
      <w:r>
        <w:rPr>
          <w:rFonts w:hint="cs"/>
          <w:rtl/>
        </w:rPr>
        <w:t xml:space="preserve"> لعام 2016. وقد أصبح</w:t>
      </w:r>
      <w:r w:rsidRPr="00B3603B">
        <w:rPr>
          <w:rtl/>
        </w:rPr>
        <w:t xml:space="preserve"> </w:t>
      </w:r>
      <w:r>
        <w:rPr>
          <w:rFonts w:hint="cs"/>
          <w:rtl/>
        </w:rPr>
        <w:t xml:space="preserve">المؤشر </w:t>
      </w:r>
      <w:r w:rsidRPr="00B3603B">
        <w:rPr>
          <w:rtl/>
        </w:rPr>
        <w:t>أداة مرجعية قيمة لتحديد مواطن القوة والضعف في</w:t>
      </w:r>
      <w:r>
        <w:rPr>
          <w:rtl/>
        </w:rPr>
        <w:t xml:space="preserve"> أداء نظم الابتكار الوطنية. و</w:t>
      </w:r>
      <w:r w:rsidRPr="00B3603B">
        <w:rPr>
          <w:rtl/>
        </w:rPr>
        <w:t xml:space="preserve">يسعى </w:t>
      </w:r>
      <w:r>
        <w:rPr>
          <w:rFonts w:hint="cs"/>
          <w:rtl/>
        </w:rPr>
        <w:t xml:space="preserve">المؤشر لتلبية الحاجة إلى </w:t>
      </w:r>
      <w:r w:rsidRPr="00B3603B">
        <w:rPr>
          <w:rtl/>
        </w:rPr>
        <w:t>مقاييس شاملة تمك</w:t>
      </w:r>
      <w:r>
        <w:rPr>
          <w:rFonts w:hint="cs"/>
          <w:rtl/>
        </w:rPr>
        <w:t>ّ</w:t>
      </w:r>
      <w:r>
        <w:rPr>
          <w:rtl/>
        </w:rPr>
        <w:t xml:space="preserve">ن واضعي السياسات </w:t>
      </w:r>
      <w:r>
        <w:rPr>
          <w:rFonts w:hint="cs"/>
          <w:rtl/>
        </w:rPr>
        <w:t xml:space="preserve">من </w:t>
      </w:r>
      <w:r>
        <w:rPr>
          <w:rtl/>
        </w:rPr>
        <w:t xml:space="preserve">تقييم أفضل الطرق </w:t>
      </w:r>
      <w:r>
        <w:rPr>
          <w:rFonts w:hint="cs"/>
          <w:rtl/>
        </w:rPr>
        <w:t>الممكنة ل</w:t>
      </w:r>
      <w:r>
        <w:rPr>
          <w:rtl/>
        </w:rPr>
        <w:t>تعزيز اقتصاد معرف</w:t>
      </w:r>
      <w:r>
        <w:rPr>
          <w:rFonts w:hint="cs"/>
          <w:rtl/>
        </w:rPr>
        <w:t>يٍّ</w:t>
      </w:r>
      <w:r>
        <w:rPr>
          <w:rtl/>
        </w:rPr>
        <w:t xml:space="preserve"> </w:t>
      </w:r>
      <w:r>
        <w:rPr>
          <w:rFonts w:hint="cs"/>
          <w:rtl/>
        </w:rPr>
        <w:t>ي</w:t>
      </w:r>
      <w:r>
        <w:rPr>
          <w:rtl/>
        </w:rPr>
        <w:t>نبض</w:t>
      </w:r>
      <w:r w:rsidRPr="00B3603B">
        <w:rPr>
          <w:rtl/>
        </w:rPr>
        <w:t xml:space="preserve"> بالحياة. وتغط</w:t>
      </w:r>
      <w:r>
        <w:rPr>
          <w:rFonts w:hint="cs"/>
          <w:rtl/>
        </w:rPr>
        <w:t>ّ</w:t>
      </w:r>
      <w:r>
        <w:rPr>
          <w:rtl/>
        </w:rPr>
        <w:t>ي</w:t>
      </w:r>
      <w:r>
        <w:rPr>
          <w:rFonts w:hint="cs"/>
          <w:rtl/>
        </w:rPr>
        <w:t xml:space="preserve"> نسخة</w:t>
      </w:r>
      <w:r>
        <w:rPr>
          <w:rtl/>
        </w:rPr>
        <w:t xml:space="preserve"> </w:t>
      </w:r>
      <w:r>
        <w:rPr>
          <w:rFonts w:hint="cs"/>
          <w:rtl/>
        </w:rPr>
        <w:t xml:space="preserve">عام 2016 للمؤشر 128 </w:t>
      </w:r>
      <w:r>
        <w:rPr>
          <w:rtl/>
        </w:rPr>
        <w:t>اقتصادا</w:t>
      </w:r>
      <w:r w:rsidRPr="00B3603B">
        <w:rPr>
          <w:rtl/>
        </w:rPr>
        <w:t xml:space="preserve"> </w:t>
      </w:r>
      <w:r>
        <w:rPr>
          <w:rFonts w:hint="cs"/>
          <w:rtl/>
        </w:rPr>
        <w:t xml:space="preserve">وطنيا </w:t>
      </w:r>
      <w:r>
        <w:rPr>
          <w:rtl/>
        </w:rPr>
        <w:t xml:space="preserve">وتعتمد على </w:t>
      </w:r>
      <w:r>
        <w:rPr>
          <w:rFonts w:hint="cs"/>
          <w:rtl/>
        </w:rPr>
        <w:t>82 مؤشرا لمعطيات</w:t>
      </w:r>
      <w:r w:rsidRPr="00B3603B">
        <w:rPr>
          <w:rtl/>
        </w:rPr>
        <w:t xml:space="preserve"> </w:t>
      </w:r>
      <w:r>
        <w:rPr>
          <w:rFonts w:hint="cs"/>
          <w:rtl/>
        </w:rPr>
        <w:t>ونتائج ال</w:t>
      </w:r>
      <w:r>
        <w:rPr>
          <w:rtl/>
        </w:rPr>
        <w:t xml:space="preserve">ابتكار. </w:t>
      </w:r>
      <w:r>
        <w:rPr>
          <w:rFonts w:hint="cs"/>
          <w:rtl/>
        </w:rPr>
        <w:t>وتلقّى وضع التقرير</w:t>
      </w:r>
      <w:r>
        <w:rPr>
          <w:rtl/>
        </w:rPr>
        <w:t xml:space="preserve"> </w:t>
      </w:r>
      <w:r>
        <w:rPr>
          <w:rFonts w:hint="cs"/>
          <w:rtl/>
        </w:rPr>
        <w:t xml:space="preserve">دعما من </w:t>
      </w:r>
      <w:proofErr w:type="spellStart"/>
      <w:r>
        <w:rPr>
          <w:rtl/>
        </w:rPr>
        <w:t>من</w:t>
      </w:r>
      <w:proofErr w:type="spellEnd"/>
      <w:r>
        <w:rPr>
          <w:rtl/>
        </w:rPr>
        <w:t xml:space="preserve"> خبرات شركاء المعرفة، وهم شركة</w:t>
      </w:r>
      <w:r>
        <w:rPr>
          <w:rFonts w:hint="cs"/>
          <w:rtl/>
        </w:rPr>
        <w:t xml:space="preserve"> </w:t>
      </w:r>
      <w:r w:rsidRPr="00F60660">
        <w:rPr>
          <w:rFonts w:ascii="Calibri" w:hAnsi="Calibri"/>
          <w:sz w:val="28"/>
          <w:szCs w:val="28"/>
        </w:rPr>
        <w:t>AT Kearney</w:t>
      </w:r>
      <w:r>
        <w:rPr>
          <w:rtl/>
        </w:rPr>
        <w:t xml:space="preserve"> واتحاد الصناعة الهندي وشركة دو </w:t>
      </w:r>
      <w:r>
        <w:rPr>
          <w:rFonts w:hint="cs"/>
          <w:rtl/>
        </w:rPr>
        <w:t xml:space="preserve">للاتصالات </w:t>
      </w:r>
      <w:r>
        <w:rPr>
          <w:rtl/>
        </w:rPr>
        <w:t>(</w:t>
      </w:r>
      <w:r>
        <w:rPr>
          <w:cs/>
        </w:rPr>
        <w:t>‎</w:t>
      </w:r>
      <w:r>
        <w:t>du</w:t>
      </w:r>
      <w:r>
        <w:rPr>
          <w:rtl/>
        </w:rPr>
        <w:t>‏)، إضافة إلى مجلس استشاري مكوّن من خبراء دوليين</w:t>
      </w:r>
      <w:r w:rsidRPr="00B3603B">
        <w:rPr>
          <w:rtl/>
        </w:rPr>
        <w:t xml:space="preserve">. </w:t>
      </w:r>
      <w:r>
        <w:rPr>
          <w:rFonts w:hint="cs"/>
          <w:rtl/>
        </w:rPr>
        <w:t xml:space="preserve">وبعد حدث </w:t>
      </w:r>
      <w:r>
        <w:rPr>
          <w:rtl/>
        </w:rPr>
        <w:t>الإطلاق العالمي</w:t>
      </w:r>
      <w:r w:rsidRPr="00B3603B">
        <w:rPr>
          <w:rtl/>
        </w:rPr>
        <w:t xml:space="preserve"> </w:t>
      </w:r>
      <w:r>
        <w:rPr>
          <w:rFonts w:hint="cs"/>
          <w:rtl/>
        </w:rPr>
        <w:t>ل</w:t>
      </w:r>
      <w:r w:rsidRPr="00B3603B">
        <w:rPr>
          <w:rtl/>
        </w:rPr>
        <w:t>مؤشر الابتكار العالمي</w:t>
      </w:r>
      <w:r>
        <w:rPr>
          <w:rFonts w:hint="cs"/>
          <w:rtl/>
        </w:rPr>
        <w:t xml:space="preserve"> لعام 2016 في </w:t>
      </w:r>
      <w:r>
        <w:rPr>
          <w:rtl/>
        </w:rPr>
        <w:t xml:space="preserve">جنيف، </w:t>
      </w:r>
      <w:r w:rsidRPr="00B3603B">
        <w:rPr>
          <w:rtl/>
        </w:rPr>
        <w:t>ت</w:t>
      </w:r>
      <w:r>
        <w:rPr>
          <w:rFonts w:hint="cs"/>
          <w:rtl/>
        </w:rPr>
        <w:t>حدثت</w:t>
      </w:r>
      <w:r>
        <w:rPr>
          <w:rtl/>
        </w:rPr>
        <w:t xml:space="preserve"> وسائل الإعلام على نطاق واسع </w:t>
      </w:r>
      <w:r>
        <w:rPr>
          <w:rFonts w:hint="cs"/>
          <w:rtl/>
        </w:rPr>
        <w:t>عن هذا</w:t>
      </w:r>
      <w:r w:rsidRPr="00B3603B">
        <w:rPr>
          <w:rtl/>
        </w:rPr>
        <w:t xml:space="preserve"> التصنيف العالمي.</w:t>
      </w:r>
    </w:p>
    <w:p w:rsidR="002B4CCB" w:rsidRPr="00117AB0" w:rsidRDefault="002B4CCB" w:rsidP="00E86AF1">
      <w:pPr>
        <w:pStyle w:val="NumberedParaAR"/>
        <w:keepNext/>
        <w:numPr>
          <w:ilvl w:val="0"/>
          <w:numId w:val="0"/>
        </w:numPr>
        <w:rPr>
          <w:b/>
          <w:bCs/>
          <w:rtl/>
        </w:rPr>
      </w:pPr>
      <w:r w:rsidRPr="00117AB0">
        <w:rPr>
          <w:rFonts w:hint="cs"/>
          <w:b/>
          <w:bCs/>
          <w:rtl/>
        </w:rPr>
        <w:t>التواصل</w:t>
      </w:r>
    </w:p>
    <w:p w:rsidR="002B4CCB" w:rsidRDefault="002B4CCB" w:rsidP="002B4CCB">
      <w:pPr>
        <w:pStyle w:val="NumberedParaAR"/>
      </w:pPr>
      <w:r>
        <w:rPr>
          <w:rFonts w:hint="cs"/>
          <w:rtl/>
        </w:rPr>
        <w:t>ت</w:t>
      </w:r>
      <w:r w:rsidRPr="00117AB0">
        <w:rPr>
          <w:rtl/>
        </w:rPr>
        <w:t xml:space="preserve">تواصل </w:t>
      </w:r>
      <w:r>
        <w:rPr>
          <w:rFonts w:hint="cs"/>
          <w:rtl/>
        </w:rPr>
        <w:t xml:space="preserve">المنظمة </w:t>
      </w:r>
      <w:r>
        <w:rPr>
          <w:rtl/>
        </w:rPr>
        <w:t xml:space="preserve">مع </w:t>
      </w:r>
      <w:r>
        <w:rPr>
          <w:rFonts w:hint="cs"/>
          <w:rtl/>
        </w:rPr>
        <w:t>ال</w:t>
      </w:r>
      <w:r>
        <w:rPr>
          <w:rtl/>
        </w:rPr>
        <w:t>دول</w:t>
      </w:r>
      <w:r w:rsidRPr="00117AB0">
        <w:rPr>
          <w:rtl/>
        </w:rPr>
        <w:t xml:space="preserve"> الأعضاء وأصحاب المصلحة الآخرين م</w:t>
      </w:r>
      <w:r>
        <w:rPr>
          <w:rtl/>
        </w:rPr>
        <w:t xml:space="preserve">ن خلال مجموعة متنوعة واسعة من </w:t>
      </w:r>
      <w:r w:rsidRPr="00117AB0">
        <w:rPr>
          <w:rtl/>
        </w:rPr>
        <w:t xml:space="preserve">قنوات </w:t>
      </w:r>
      <w:r>
        <w:rPr>
          <w:rFonts w:hint="cs"/>
          <w:rtl/>
        </w:rPr>
        <w:t xml:space="preserve">الاتصال </w:t>
      </w:r>
      <w:r>
        <w:rPr>
          <w:rtl/>
        </w:rPr>
        <w:t>ووسائل الإعلام و</w:t>
      </w:r>
      <w:r>
        <w:rPr>
          <w:rFonts w:hint="cs"/>
          <w:rtl/>
        </w:rPr>
        <w:t>المنصات</w:t>
      </w:r>
      <w:r>
        <w:rPr>
          <w:rtl/>
        </w:rPr>
        <w:t xml:space="preserve">. وشهد العام الماضي </w:t>
      </w:r>
      <w:r>
        <w:rPr>
          <w:rFonts w:hint="cs"/>
          <w:rtl/>
        </w:rPr>
        <w:t xml:space="preserve">إدخال </w:t>
      </w:r>
      <w:r>
        <w:rPr>
          <w:rtl/>
        </w:rPr>
        <w:t>تحسينات</w:t>
      </w:r>
      <w:r w:rsidRPr="00117AB0">
        <w:rPr>
          <w:rtl/>
        </w:rPr>
        <w:t xml:space="preserve"> </w:t>
      </w:r>
      <w:r>
        <w:rPr>
          <w:rFonts w:hint="cs"/>
          <w:rtl/>
        </w:rPr>
        <w:t xml:space="preserve">على </w:t>
      </w:r>
      <w:r>
        <w:rPr>
          <w:rtl/>
        </w:rPr>
        <w:t xml:space="preserve">أدوات </w:t>
      </w:r>
      <w:r>
        <w:rPr>
          <w:rFonts w:hint="cs"/>
          <w:rtl/>
        </w:rPr>
        <w:t>المنظمة في ال</w:t>
      </w:r>
      <w:r w:rsidRPr="00117AB0">
        <w:rPr>
          <w:rtl/>
        </w:rPr>
        <w:t>ت</w:t>
      </w:r>
      <w:r>
        <w:rPr>
          <w:rFonts w:hint="cs"/>
          <w:rtl/>
        </w:rPr>
        <w:t>وا</w:t>
      </w:r>
      <w:r>
        <w:rPr>
          <w:rtl/>
        </w:rPr>
        <w:t>صل و</w:t>
      </w:r>
      <w:r w:rsidRPr="00117AB0">
        <w:rPr>
          <w:rtl/>
        </w:rPr>
        <w:t>نظم</w:t>
      </w:r>
      <w:r>
        <w:rPr>
          <w:rFonts w:hint="cs"/>
          <w:rtl/>
        </w:rPr>
        <w:t>ه</w:t>
      </w:r>
      <w:r>
        <w:rPr>
          <w:rtl/>
        </w:rPr>
        <w:t xml:space="preserve"> و</w:t>
      </w:r>
      <w:r w:rsidRPr="00117AB0">
        <w:rPr>
          <w:rtl/>
        </w:rPr>
        <w:t>منتجات</w:t>
      </w:r>
      <w:r>
        <w:rPr>
          <w:rFonts w:hint="cs"/>
          <w:rtl/>
        </w:rPr>
        <w:t>ه</w:t>
      </w:r>
      <w:r w:rsidRPr="00117AB0">
        <w:rPr>
          <w:rtl/>
        </w:rPr>
        <w:t>.</w:t>
      </w:r>
    </w:p>
    <w:p w:rsidR="002B4CCB" w:rsidRPr="00955645" w:rsidRDefault="002B4CCB" w:rsidP="002B4CCB">
      <w:pPr>
        <w:pStyle w:val="NumberedParaAR"/>
        <w:rPr>
          <w:b/>
          <w:bCs/>
          <w:rtl/>
        </w:rPr>
      </w:pPr>
      <w:r w:rsidRPr="009D1C30">
        <w:rPr>
          <w:rFonts w:hint="cs"/>
          <w:b/>
          <w:bCs/>
          <w:color w:val="2051A0"/>
          <w:rtl/>
        </w:rPr>
        <w:t>الإعلام.</w:t>
      </w:r>
      <w:r w:rsidR="00125D6D">
        <w:rPr>
          <w:rFonts w:hint="cs"/>
          <w:b/>
          <w:bCs/>
          <w:rtl/>
        </w:rPr>
        <w:t xml:space="preserve"> </w:t>
      </w:r>
      <w:r>
        <w:rPr>
          <w:rFonts w:hint="cs"/>
          <w:rtl/>
        </w:rPr>
        <w:t xml:space="preserve">لا يزال حضورنا على </w:t>
      </w:r>
      <w:r w:rsidRPr="00E85F25">
        <w:rPr>
          <w:b/>
          <w:bCs/>
          <w:rtl/>
        </w:rPr>
        <w:t xml:space="preserve">وسائل </w:t>
      </w:r>
      <w:r w:rsidRPr="00E85F25">
        <w:rPr>
          <w:rFonts w:hint="cs"/>
          <w:b/>
          <w:bCs/>
          <w:rtl/>
        </w:rPr>
        <w:t>الإعلام</w:t>
      </w:r>
      <w:r w:rsidRPr="00E85F25">
        <w:rPr>
          <w:b/>
          <w:bCs/>
          <w:rtl/>
        </w:rPr>
        <w:t xml:space="preserve"> </w:t>
      </w:r>
      <w:r>
        <w:rPr>
          <w:rtl/>
        </w:rPr>
        <w:t xml:space="preserve">الاجتماعية </w:t>
      </w:r>
      <w:r>
        <w:rPr>
          <w:rFonts w:hint="cs"/>
          <w:rtl/>
        </w:rPr>
        <w:t>آخذا</w:t>
      </w:r>
      <w:r w:rsidRPr="0051665C">
        <w:rPr>
          <w:rtl/>
        </w:rPr>
        <w:t xml:space="preserve"> </w:t>
      </w:r>
      <w:r>
        <w:rPr>
          <w:rFonts w:hint="cs"/>
          <w:rtl/>
        </w:rPr>
        <w:t xml:space="preserve">في </w:t>
      </w:r>
      <w:r w:rsidRPr="0051665C">
        <w:rPr>
          <w:rtl/>
        </w:rPr>
        <w:t xml:space="preserve">النمو. </w:t>
      </w:r>
      <w:r>
        <w:rPr>
          <w:rFonts w:hint="cs"/>
          <w:rtl/>
        </w:rPr>
        <w:t>ف</w:t>
      </w:r>
      <w:r>
        <w:rPr>
          <w:rtl/>
        </w:rPr>
        <w:t xml:space="preserve">على </w:t>
      </w:r>
      <w:proofErr w:type="spellStart"/>
      <w:r>
        <w:rPr>
          <w:rtl/>
        </w:rPr>
        <w:t>تويتر</w:t>
      </w:r>
      <w:proofErr w:type="spellEnd"/>
      <w:r>
        <w:rPr>
          <w:rtl/>
        </w:rPr>
        <w:t xml:space="preserve">، </w:t>
      </w:r>
      <w:r w:rsidR="00125D6D">
        <w:rPr>
          <w:rFonts w:hint="cs"/>
          <w:rtl/>
        </w:rPr>
        <w:t>يظهر متابعونا البالغ عددهم</w:t>
      </w:r>
      <w:r w:rsidR="00125D6D">
        <w:rPr>
          <w:rFonts w:hint="eastAsia"/>
          <w:rtl/>
        </w:rPr>
        <w:t> </w:t>
      </w:r>
      <w:r>
        <w:rPr>
          <w:rtl/>
        </w:rPr>
        <w:t xml:space="preserve">37200 </w:t>
      </w:r>
      <w:r>
        <w:rPr>
          <w:rFonts w:hint="cs"/>
          <w:rtl/>
        </w:rPr>
        <w:t>مت</w:t>
      </w:r>
      <w:r w:rsidRPr="0051665C">
        <w:rPr>
          <w:rtl/>
        </w:rPr>
        <w:t>ا</w:t>
      </w:r>
      <w:r>
        <w:rPr>
          <w:rFonts w:hint="cs"/>
          <w:rtl/>
        </w:rPr>
        <w:t>ب</w:t>
      </w:r>
      <w:r>
        <w:rPr>
          <w:rtl/>
        </w:rPr>
        <w:t>ع مستويات</w:t>
      </w:r>
      <w:r w:rsidRPr="0051665C">
        <w:rPr>
          <w:rtl/>
        </w:rPr>
        <w:t xml:space="preserve"> عالية من الم</w:t>
      </w:r>
      <w:r>
        <w:rPr>
          <w:rtl/>
        </w:rPr>
        <w:t xml:space="preserve">شاركة (حوالي 21400 إعادة </w:t>
      </w:r>
      <w:r>
        <w:rPr>
          <w:rFonts w:hint="cs"/>
          <w:rtl/>
        </w:rPr>
        <w:t>تغريد</w:t>
      </w:r>
      <w:r w:rsidRPr="0051665C">
        <w:rPr>
          <w:rtl/>
        </w:rPr>
        <w:t xml:space="preserve"> </w:t>
      </w:r>
      <w:r>
        <w:rPr>
          <w:rFonts w:hint="cs"/>
          <w:rtl/>
        </w:rPr>
        <w:t xml:space="preserve">و11700 إعجاب </w:t>
      </w:r>
      <w:r>
        <w:rPr>
          <w:rtl/>
        </w:rPr>
        <w:t>و</w:t>
      </w:r>
      <w:r>
        <w:rPr>
          <w:rFonts w:hint="cs"/>
          <w:rtl/>
        </w:rPr>
        <w:t xml:space="preserve">155.7 مليون </w:t>
      </w:r>
      <w:r w:rsidRPr="0051665C">
        <w:rPr>
          <w:rtl/>
        </w:rPr>
        <w:t xml:space="preserve">ملاحظ </w:t>
      </w:r>
      <w:r>
        <w:rPr>
          <w:rtl/>
        </w:rPr>
        <w:t xml:space="preserve">منذ سبتمبر 2015). </w:t>
      </w:r>
      <w:r w:rsidRPr="0051665C">
        <w:rPr>
          <w:rtl/>
        </w:rPr>
        <w:t>وتجاوزت مشاهدة تسجيلاتنا على يوتيوب</w:t>
      </w:r>
      <w:r>
        <w:rPr>
          <w:rtl/>
        </w:rPr>
        <w:t xml:space="preserve"> 11 مليون</w:t>
      </w:r>
      <w:r>
        <w:rPr>
          <w:rFonts w:hint="cs"/>
          <w:rtl/>
        </w:rPr>
        <w:t xml:space="preserve"> مشاهدة</w:t>
      </w:r>
      <w:r>
        <w:rPr>
          <w:rtl/>
        </w:rPr>
        <w:t xml:space="preserve">، </w:t>
      </w:r>
      <w:r>
        <w:rPr>
          <w:rFonts w:hint="cs"/>
          <w:rtl/>
        </w:rPr>
        <w:t xml:space="preserve">وقد </w:t>
      </w:r>
      <w:r>
        <w:rPr>
          <w:rtl/>
        </w:rPr>
        <w:t>أضيف</w:t>
      </w:r>
      <w:r w:rsidRPr="0051665C">
        <w:rPr>
          <w:rtl/>
        </w:rPr>
        <w:t xml:space="preserve"> </w:t>
      </w:r>
      <w:r>
        <w:rPr>
          <w:rFonts w:hint="cs"/>
          <w:rtl/>
        </w:rPr>
        <w:t xml:space="preserve">100 مقطع فيديو منذ </w:t>
      </w:r>
      <w:r>
        <w:rPr>
          <w:rtl/>
        </w:rPr>
        <w:t xml:space="preserve">الجمعيات الأخيرة </w:t>
      </w:r>
      <w:r>
        <w:rPr>
          <w:rFonts w:hint="cs"/>
          <w:rtl/>
        </w:rPr>
        <w:t>ت</w:t>
      </w:r>
      <w:r>
        <w:rPr>
          <w:rtl/>
        </w:rPr>
        <w:t xml:space="preserve">شمل </w:t>
      </w:r>
      <w:r w:rsidRPr="0051665C">
        <w:rPr>
          <w:rtl/>
        </w:rPr>
        <w:t>أخبار</w:t>
      </w:r>
      <w:r>
        <w:rPr>
          <w:rFonts w:hint="cs"/>
          <w:rtl/>
        </w:rPr>
        <w:t>ا</w:t>
      </w:r>
      <w:r>
        <w:rPr>
          <w:rtl/>
        </w:rPr>
        <w:t xml:space="preserve"> و</w:t>
      </w:r>
      <w:r w:rsidRPr="0051665C">
        <w:rPr>
          <w:rtl/>
        </w:rPr>
        <w:t xml:space="preserve">أحداث </w:t>
      </w:r>
      <w:r>
        <w:rPr>
          <w:rFonts w:hint="cs"/>
          <w:rtl/>
        </w:rPr>
        <w:t>ولمحات</w:t>
      </w:r>
      <w:r>
        <w:rPr>
          <w:rtl/>
        </w:rPr>
        <w:t xml:space="preserve"> </w:t>
      </w:r>
      <w:r>
        <w:rPr>
          <w:rFonts w:hint="cs"/>
          <w:rtl/>
        </w:rPr>
        <w:t>ع</w:t>
      </w:r>
      <w:r w:rsidRPr="0051665C">
        <w:rPr>
          <w:rtl/>
        </w:rPr>
        <w:t xml:space="preserve">ن استخدام الملكية الفكرية </w:t>
      </w:r>
      <w:r>
        <w:rPr>
          <w:rFonts w:hint="cs"/>
          <w:rtl/>
        </w:rPr>
        <w:t xml:space="preserve">من قبل </w:t>
      </w:r>
      <w:r>
        <w:rPr>
          <w:rtl/>
        </w:rPr>
        <w:t>مبتكرين ومبدعين</w:t>
      </w:r>
      <w:r w:rsidRPr="0051665C">
        <w:rPr>
          <w:rtl/>
        </w:rPr>
        <w:t xml:space="preserve"> </w:t>
      </w:r>
      <w:r>
        <w:rPr>
          <w:rFonts w:hint="cs"/>
          <w:rtl/>
        </w:rPr>
        <w:t xml:space="preserve">على مستوى </w:t>
      </w:r>
      <w:r w:rsidRPr="0051665C">
        <w:rPr>
          <w:rtl/>
        </w:rPr>
        <w:t xml:space="preserve">العالم. </w:t>
      </w:r>
      <w:r>
        <w:rPr>
          <w:rFonts w:hint="cs"/>
          <w:rtl/>
        </w:rPr>
        <w:t xml:space="preserve">وتجاوز </w:t>
      </w:r>
      <w:r>
        <w:rPr>
          <w:rtl/>
        </w:rPr>
        <w:t xml:space="preserve">مجموع مشاهدات صور الويبو على فليكر </w:t>
      </w:r>
      <w:r w:rsidRPr="0051665C">
        <w:rPr>
          <w:rtl/>
        </w:rPr>
        <w:t>4 ملايين</w:t>
      </w:r>
      <w:r>
        <w:rPr>
          <w:rFonts w:hint="cs"/>
          <w:rtl/>
        </w:rPr>
        <w:t xml:space="preserve"> مشاهدة</w:t>
      </w:r>
      <w:r>
        <w:rPr>
          <w:rtl/>
        </w:rPr>
        <w:t xml:space="preserve">، </w:t>
      </w:r>
      <w:r>
        <w:rPr>
          <w:rFonts w:hint="cs"/>
          <w:rtl/>
        </w:rPr>
        <w:t>منها</w:t>
      </w:r>
      <w:r>
        <w:rPr>
          <w:rtl/>
        </w:rPr>
        <w:t xml:space="preserve"> أكثر من مليون </w:t>
      </w:r>
      <w:r>
        <w:rPr>
          <w:rFonts w:hint="cs"/>
          <w:rtl/>
        </w:rPr>
        <w:t>مشاهدة</w:t>
      </w:r>
      <w:r>
        <w:rPr>
          <w:rtl/>
        </w:rPr>
        <w:t xml:space="preserve"> جديدة</w:t>
      </w:r>
      <w:r w:rsidRPr="0051665C">
        <w:rPr>
          <w:rtl/>
        </w:rPr>
        <w:t xml:space="preserve"> </w:t>
      </w:r>
      <w:r>
        <w:rPr>
          <w:rFonts w:hint="cs"/>
          <w:rtl/>
        </w:rPr>
        <w:t xml:space="preserve">منذ </w:t>
      </w:r>
      <w:r w:rsidRPr="0051665C">
        <w:rPr>
          <w:rtl/>
        </w:rPr>
        <w:t>العام الماضي.</w:t>
      </w:r>
    </w:p>
    <w:p w:rsidR="002B4CCB" w:rsidRDefault="002B4CCB" w:rsidP="002B4CCB">
      <w:pPr>
        <w:pStyle w:val="NumberedParaAR"/>
      </w:pPr>
      <w:r>
        <w:rPr>
          <w:rFonts w:hint="cs"/>
          <w:rtl/>
        </w:rPr>
        <w:t>واستمرت الويبو في التواصل</w:t>
      </w:r>
      <w:r w:rsidRPr="00A13EBC">
        <w:rPr>
          <w:rtl/>
        </w:rPr>
        <w:t xml:space="preserve"> </w:t>
      </w:r>
      <w:r>
        <w:rPr>
          <w:rFonts w:hint="cs"/>
          <w:rtl/>
        </w:rPr>
        <w:t xml:space="preserve">مع </w:t>
      </w:r>
      <w:r w:rsidRPr="00A13EBC">
        <w:rPr>
          <w:rtl/>
        </w:rPr>
        <w:t xml:space="preserve">الجهات المعنية عن طريق </w:t>
      </w:r>
      <w:r w:rsidRPr="00A13EBC">
        <w:rPr>
          <w:b/>
          <w:bCs/>
          <w:rtl/>
        </w:rPr>
        <w:t>الصحافة</w:t>
      </w:r>
      <w:r w:rsidRPr="00A13EBC">
        <w:rPr>
          <w:rtl/>
        </w:rPr>
        <w:t xml:space="preserve">. </w:t>
      </w:r>
      <w:r>
        <w:rPr>
          <w:rFonts w:hint="cs"/>
          <w:rtl/>
        </w:rPr>
        <w:t>و</w:t>
      </w:r>
      <w:r>
        <w:rPr>
          <w:rtl/>
        </w:rPr>
        <w:t>شهد</w:t>
      </w:r>
      <w:r w:rsidRPr="00A13EBC">
        <w:rPr>
          <w:rtl/>
        </w:rPr>
        <w:t xml:space="preserve"> إطلاق التقرير العالمي للملكية الفكرية </w:t>
      </w:r>
      <w:r>
        <w:rPr>
          <w:rFonts w:hint="cs"/>
          <w:rtl/>
        </w:rPr>
        <w:t>ل</w:t>
      </w:r>
      <w:r>
        <w:rPr>
          <w:rtl/>
        </w:rPr>
        <w:t xml:space="preserve">عام 2015 وتقارير خدمات الويبو تغطية صحفية </w:t>
      </w:r>
      <w:r w:rsidRPr="00A13EBC">
        <w:rPr>
          <w:rtl/>
        </w:rPr>
        <w:t>عالم</w:t>
      </w:r>
      <w:r>
        <w:rPr>
          <w:rFonts w:hint="cs"/>
          <w:rtl/>
        </w:rPr>
        <w:t>ية</w:t>
      </w:r>
      <w:r w:rsidRPr="00A13EBC">
        <w:rPr>
          <w:rtl/>
        </w:rPr>
        <w:t xml:space="preserve"> واسعة، </w:t>
      </w:r>
      <w:r>
        <w:rPr>
          <w:rFonts w:hint="cs"/>
          <w:rtl/>
        </w:rPr>
        <w:t>و</w:t>
      </w:r>
      <w:r>
        <w:rPr>
          <w:rtl/>
        </w:rPr>
        <w:t>لا سيما من شرق آسيا</w:t>
      </w:r>
      <w:r>
        <w:rPr>
          <w:rFonts w:hint="cs"/>
          <w:rtl/>
        </w:rPr>
        <w:t xml:space="preserve">، وكان حدث إطلاق </w:t>
      </w:r>
      <w:r w:rsidRPr="00A13EBC">
        <w:rPr>
          <w:rtl/>
        </w:rPr>
        <w:t xml:space="preserve">مؤشر الابتكار العالمي </w:t>
      </w:r>
      <w:r>
        <w:rPr>
          <w:rFonts w:hint="cs"/>
          <w:rtl/>
        </w:rPr>
        <w:t xml:space="preserve">لعام </w:t>
      </w:r>
      <w:r>
        <w:rPr>
          <w:rtl/>
        </w:rPr>
        <w:t>2016</w:t>
      </w:r>
      <w:r w:rsidRPr="00A13EBC">
        <w:rPr>
          <w:rtl/>
        </w:rPr>
        <w:t xml:space="preserve"> </w:t>
      </w:r>
      <w:r>
        <w:rPr>
          <w:rFonts w:hint="cs"/>
          <w:rtl/>
        </w:rPr>
        <w:t xml:space="preserve">أكثر حدث </w:t>
      </w:r>
      <w:r w:rsidRPr="00A13EBC">
        <w:rPr>
          <w:rtl/>
        </w:rPr>
        <w:t>إعلام</w:t>
      </w:r>
      <w:r>
        <w:rPr>
          <w:rFonts w:hint="cs"/>
          <w:rtl/>
        </w:rPr>
        <w:t>ي</w:t>
      </w:r>
      <w:r w:rsidRPr="00A13EBC">
        <w:rPr>
          <w:rtl/>
        </w:rPr>
        <w:t xml:space="preserve"> نجاحا </w:t>
      </w:r>
      <w:r>
        <w:rPr>
          <w:rFonts w:hint="cs"/>
          <w:rtl/>
        </w:rPr>
        <w:t xml:space="preserve">للمنظمة </w:t>
      </w:r>
      <w:r>
        <w:rPr>
          <w:rtl/>
        </w:rPr>
        <w:t xml:space="preserve">حتى الآن. </w:t>
      </w:r>
      <w:r>
        <w:rPr>
          <w:rFonts w:hint="cs"/>
          <w:rtl/>
        </w:rPr>
        <w:t xml:space="preserve">ويشكل الاتصال مع </w:t>
      </w:r>
      <w:r>
        <w:rPr>
          <w:rtl/>
        </w:rPr>
        <w:t xml:space="preserve">الصحافة التقليدية </w:t>
      </w:r>
      <w:r w:rsidRPr="00A13EBC">
        <w:rPr>
          <w:rtl/>
        </w:rPr>
        <w:t>جزء</w:t>
      </w:r>
      <w:r>
        <w:rPr>
          <w:rFonts w:hint="cs"/>
          <w:rtl/>
        </w:rPr>
        <w:t>ا</w:t>
      </w:r>
      <w:r w:rsidRPr="00A13EBC">
        <w:rPr>
          <w:rtl/>
        </w:rPr>
        <w:t xml:space="preserve"> هام</w:t>
      </w:r>
      <w:r>
        <w:rPr>
          <w:rFonts w:hint="cs"/>
          <w:rtl/>
        </w:rPr>
        <w:t>ا</w:t>
      </w:r>
      <w:r w:rsidRPr="00A13EBC">
        <w:rPr>
          <w:rtl/>
        </w:rPr>
        <w:t xml:space="preserve"> من هذا العمل، بما في ذ</w:t>
      </w:r>
      <w:r>
        <w:rPr>
          <w:rtl/>
        </w:rPr>
        <w:t xml:space="preserve">لك </w:t>
      </w:r>
      <w:r>
        <w:rPr>
          <w:rFonts w:hint="cs"/>
          <w:rtl/>
        </w:rPr>
        <w:t>نشر مقالات</w:t>
      </w:r>
      <w:r w:rsidRPr="00A13EBC">
        <w:rPr>
          <w:rtl/>
        </w:rPr>
        <w:t xml:space="preserve"> مصممة</w:t>
      </w:r>
      <w:r>
        <w:rPr>
          <w:rtl/>
        </w:rPr>
        <w:t xml:space="preserve"> خصيصا لبلدان معينة. </w:t>
      </w:r>
      <w:r>
        <w:rPr>
          <w:rFonts w:hint="cs"/>
          <w:rtl/>
        </w:rPr>
        <w:t>وت</w:t>
      </w:r>
      <w:r>
        <w:rPr>
          <w:rtl/>
        </w:rPr>
        <w:t>ستخد</w:t>
      </w:r>
      <w:r w:rsidRPr="00A13EBC">
        <w:rPr>
          <w:rtl/>
        </w:rPr>
        <w:t xml:space="preserve">م </w:t>
      </w:r>
      <w:r>
        <w:rPr>
          <w:rFonts w:hint="cs"/>
          <w:rtl/>
        </w:rPr>
        <w:t xml:space="preserve">الويبو بشكل </w:t>
      </w:r>
      <w:r w:rsidRPr="00A13EBC">
        <w:rPr>
          <w:rtl/>
        </w:rPr>
        <w:t xml:space="preserve">متزايد </w:t>
      </w:r>
      <w:r>
        <w:rPr>
          <w:rFonts w:hint="cs"/>
          <w:rtl/>
        </w:rPr>
        <w:t xml:space="preserve">مقاطع </w:t>
      </w:r>
      <w:r w:rsidRPr="0033422C">
        <w:rPr>
          <w:b/>
          <w:bCs/>
          <w:rtl/>
        </w:rPr>
        <w:t>الفيديو</w:t>
      </w:r>
      <w:r w:rsidRPr="00A13EBC">
        <w:rPr>
          <w:rtl/>
        </w:rPr>
        <w:t xml:space="preserve"> </w:t>
      </w:r>
      <w:r>
        <w:rPr>
          <w:rFonts w:hint="cs"/>
          <w:rtl/>
        </w:rPr>
        <w:t>و</w:t>
      </w:r>
      <w:r w:rsidRPr="00A13EBC">
        <w:rPr>
          <w:rtl/>
        </w:rPr>
        <w:t xml:space="preserve">الرسومات </w:t>
      </w:r>
      <w:r>
        <w:rPr>
          <w:rFonts w:hint="cs"/>
          <w:rtl/>
        </w:rPr>
        <w:t xml:space="preserve">المتحركة </w:t>
      </w:r>
      <w:r w:rsidRPr="00A13EBC">
        <w:rPr>
          <w:rtl/>
        </w:rPr>
        <w:t xml:space="preserve">لنشر الأخبار، مثل الرسوم المتحركة القصيرة المصاحبة للمؤشرات العالمية للملكية الفكرية </w:t>
      </w:r>
      <w:r>
        <w:rPr>
          <w:rFonts w:hint="cs"/>
          <w:rtl/>
        </w:rPr>
        <w:t xml:space="preserve">لعام </w:t>
      </w:r>
      <w:r>
        <w:rPr>
          <w:rtl/>
        </w:rPr>
        <w:t>2015 التي</w:t>
      </w:r>
      <w:r w:rsidRPr="00A13EBC">
        <w:rPr>
          <w:rtl/>
        </w:rPr>
        <w:t xml:space="preserve"> </w:t>
      </w:r>
      <w:r>
        <w:rPr>
          <w:rFonts w:hint="cs"/>
          <w:rtl/>
        </w:rPr>
        <w:t>حظيت ب</w:t>
      </w:r>
      <w:r>
        <w:rPr>
          <w:rtl/>
        </w:rPr>
        <w:t>اهتمام واسع</w:t>
      </w:r>
      <w:r w:rsidRPr="00A13EBC">
        <w:rPr>
          <w:rtl/>
        </w:rPr>
        <w:t>.</w:t>
      </w:r>
    </w:p>
    <w:p w:rsidR="002B4CCB" w:rsidRDefault="002B4CCB" w:rsidP="002B4CCB">
      <w:pPr>
        <w:pStyle w:val="NumberedParaAR"/>
      </w:pPr>
      <w:r>
        <w:rPr>
          <w:rtl/>
        </w:rPr>
        <w:t xml:space="preserve">ومن المقرر </w:t>
      </w:r>
      <w:r>
        <w:rPr>
          <w:rFonts w:hint="cs"/>
          <w:rtl/>
        </w:rPr>
        <w:t>أن ت</w:t>
      </w:r>
      <w:r>
        <w:rPr>
          <w:rtl/>
        </w:rPr>
        <w:t>طل</w:t>
      </w:r>
      <w:r w:rsidRPr="0033422C">
        <w:rPr>
          <w:rtl/>
        </w:rPr>
        <w:t xml:space="preserve">ق الويبو خلال </w:t>
      </w:r>
      <w:r>
        <w:rPr>
          <w:rFonts w:hint="cs"/>
          <w:rtl/>
        </w:rPr>
        <w:t xml:space="preserve">فترة </w:t>
      </w:r>
      <w:r w:rsidRPr="0033422C">
        <w:rPr>
          <w:rtl/>
        </w:rPr>
        <w:t>الجمعيات</w:t>
      </w:r>
      <w:r>
        <w:rPr>
          <w:rFonts w:hint="cs"/>
          <w:rtl/>
        </w:rPr>
        <w:t xml:space="preserve"> مقطع </w:t>
      </w:r>
      <w:r>
        <w:rPr>
          <w:rtl/>
        </w:rPr>
        <w:t>فيديو جديد</w:t>
      </w:r>
      <w:r w:rsidRPr="0033422C">
        <w:rPr>
          <w:rtl/>
        </w:rPr>
        <w:t xml:space="preserve"> يهدف الى اجتذاب جمهور واس</w:t>
      </w:r>
      <w:r>
        <w:rPr>
          <w:rtl/>
        </w:rPr>
        <w:t>ع.</w:t>
      </w:r>
      <w:r>
        <w:rPr>
          <w:rFonts w:hint="cs"/>
          <w:rtl/>
        </w:rPr>
        <w:t xml:space="preserve"> </w:t>
      </w:r>
      <w:r>
        <w:rPr>
          <w:rtl/>
        </w:rPr>
        <w:t>وس</w:t>
      </w:r>
      <w:r w:rsidRPr="0033422C">
        <w:rPr>
          <w:rtl/>
        </w:rPr>
        <w:t xml:space="preserve">يقدم </w:t>
      </w:r>
      <w:r>
        <w:rPr>
          <w:rFonts w:hint="cs"/>
          <w:rtl/>
        </w:rPr>
        <w:t>الفيديو،</w:t>
      </w:r>
      <w:r w:rsidRPr="003C1C69">
        <w:rPr>
          <w:rtl/>
        </w:rPr>
        <w:t xml:space="preserve"> </w:t>
      </w:r>
      <w:r>
        <w:rPr>
          <w:rFonts w:hint="cs"/>
          <w:rtl/>
        </w:rPr>
        <w:t xml:space="preserve">في </w:t>
      </w:r>
      <w:r w:rsidRPr="0033422C">
        <w:rPr>
          <w:rtl/>
        </w:rPr>
        <w:t>ثلاث دقائق فقط</w:t>
      </w:r>
      <w:r>
        <w:rPr>
          <w:rFonts w:hint="cs"/>
          <w:rtl/>
        </w:rPr>
        <w:t xml:space="preserve">، </w:t>
      </w:r>
      <w:r>
        <w:rPr>
          <w:rtl/>
        </w:rPr>
        <w:t xml:space="preserve">لمحة عامة </w:t>
      </w:r>
      <w:r>
        <w:rPr>
          <w:rFonts w:hint="cs"/>
          <w:rtl/>
        </w:rPr>
        <w:t>عن</w:t>
      </w:r>
      <w:r>
        <w:rPr>
          <w:rtl/>
        </w:rPr>
        <w:t xml:space="preserve"> عمل المنظمة</w:t>
      </w:r>
      <w:r w:rsidRPr="0033422C">
        <w:rPr>
          <w:rtl/>
        </w:rPr>
        <w:t xml:space="preserve"> ودو</w:t>
      </w:r>
      <w:r>
        <w:rPr>
          <w:rtl/>
        </w:rPr>
        <w:t>رها في دعم الابتكار والإبداع</w:t>
      </w:r>
      <w:r w:rsidRPr="0033422C">
        <w:rPr>
          <w:rtl/>
        </w:rPr>
        <w:t xml:space="preserve">. </w:t>
      </w:r>
      <w:r>
        <w:rPr>
          <w:rFonts w:hint="cs"/>
          <w:rtl/>
        </w:rPr>
        <w:t>و</w:t>
      </w:r>
      <w:r>
        <w:rPr>
          <w:rtl/>
        </w:rPr>
        <w:t>ي</w:t>
      </w:r>
      <w:r>
        <w:rPr>
          <w:rFonts w:hint="cs"/>
          <w:rtl/>
        </w:rPr>
        <w:t>رتكز</w:t>
      </w:r>
      <w:r w:rsidRPr="0033422C">
        <w:rPr>
          <w:rtl/>
        </w:rPr>
        <w:t xml:space="preserve"> </w:t>
      </w:r>
      <w:r>
        <w:rPr>
          <w:rFonts w:hint="cs"/>
          <w:rtl/>
        </w:rPr>
        <w:t xml:space="preserve">مقطع </w:t>
      </w:r>
      <w:r>
        <w:rPr>
          <w:rtl/>
        </w:rPr>
        <w:t>الفيديو الجديد</w:t>
      </w:r>
      <w:r w:rsidRPr="0033422C">
        <w:rPr>
          <w:rtl/>
        </w:rPr>
        <w:t xml:space="preserve"> </w:t>
      </w:r>
      <w:r>
        <w:rPr>
          <w:rFonts w:hint="cs"/>
          <w:rtl/>
        </w:rPr>
        <w:t xml:space="preserve">على </w:t>
      </w:r>
      <w:r>
        <w:rPr>
          <w:rtl/>
        </w:rPr>
        <w:t>عم</w:t>
      </w:r>
      <w:r w:rsidRPr="0033422C">
        <w:rPr>
          <w:rtl/>
        </w:rPr>
        <w:t xml:space="preserve">ل </w:t>
      </w:r>
      <w:r>
        <w:rPr>
          <w:rtl/>
        </w:rPr>
        <w:t>سابق</w:t>
      </w:r>
      <w:r>
        <w:rPr>
          <w:rFonts w:hint="cs"/>
          <w:rtl/>
        </w:rPr>
        <w:t xml:space="preserve"> بشأن </w:t>
      </w:r>
      <w:r w:rsidRPr="003C1C69">
        <w:rPr>
          <w:rtl/>
        </w:rPr>
        <w:t xml:space="preserve">زيادة </w:t>
      </w:r>
      <w:r>
        <w:rPr>
          <w:rFonts w:hint="cs"/>
          <w:rtl/>
        </w:rPr>
        <w:t>ال</w:t>
      </w:r>
      <w:r>
        <w:rPr>
          <w:rtl/>
        </w:rPr>
        <w:t>تعرف</w:t>
      </w:r>
      <w:r>
        <w:rPr>
          <w:rFonts w:hint="cs"/>
          <w:rtl/>
        </w:rPr>
        <w:t xml:space="preserve"> </w:t>
      </w:r>
      <w:r w:rsidRPr="003C1C69">
        <w:rPr>
          <w:rtl/>
        </w:rPr>
        <w:t xml:space="preserve">على السمة التجارية </w:t>
      </w:r>
      <w:proofErr w:type="spellStart"/>
      <w:r w:rsidRPr="003C1C69">
        <w:rPr>
          <w:rtl/>
        </w:rPr>
        <w:t>للويبو</w:t>
      </w:r>
      <w:proofErr w:type="spellEnd"/>
      <w:r w:rsidRPr="0033422C">
        <w:rPr>
          <w:rtl/>
        </w:rPr>
        <w:t>.</w:t>
      </w:r>
    </w:p>
    <w:p w:rsidR="002B4CCB" w:rsidRDefault="002B4CCB" w:rsidP="002B4CCB">
      <w:pPr>
        <w:pStyle w:val="NumberedParaAR"/>
        <w:spacing w:line="240" w:lineRule="auto"/>
      </w:pPr>
      <w:r w:rsidRPr="009D1C30">
        <w:rPr>
          <w:rFonts w:hint="cs"/>
          <w:b/>
          <w:bCs/>
          <w:color w:val="2051A0"/>
          <w:rtl/>
        </w:rPr>
        <w:lastRenderedPageBreak/>
        <w:t>ال</w:t>
      </w:r>
      <w:r w:rsidRPr="009D1C30">
        <w:rPr>
          <w:b/>
          <w:bCs/>
          <w:color w:val="2051A0"/>
          <w:rtl/>
        </w:rPr>
        <w:t>يوم العالمي للملكية الفكرية.</w:t>
      </w:r>
      <w:r>
        <w:rPr>
          <w:rFonts w:hint="cs"/>
          <w:rtl/>
        </w:rPr>
        <w:tab/>
      </w:r>
      <w:r>
        <w:rPr>
          <w:rtl/>
        </w:rPr>
        <w:t>ك</w:t>
      </w:r>
      <w:r>
        <w:rPr>
          <w:rFonts w:hint="cs"/>
          <w:rtl/>
        </w:rPr>
        <w:t>ان ال</w:t>
      </w:r>
      <w:r>
        <w:rPr>
          <w:rtl/>
        </w:rPr>
        <w:t xml:space="preserve">يوم </w:t>
      </w:r>
      <w:r>
        <w:rPr>
          <w:rFonts w:hint="cs"/>
          <w:rtl/>
        </w:rPr>
        <w:t>العالمي ل</w:t>
      </w:r>
      <w:r>
        <w:rPr>
          <w:rtl/>
        </w:rPr>
        <w:t xml:space="preserve">لملكية الفكرية </w:t>
      </w:r>
      <w:r>
        <w:rPr>
          <w:rFonts w:hint="cs"/>
          <w:rtl/>
        </w:rPr>
        <w:t xml:space="preserve">هذه السنة حدثا فريدا </w:t>
      </w:r>
      <w:r>
        <w:rPr>
          <w:rtl/>
        </w:rPr>
        <w:t>–</w:t>
      </w:r>
      <w:r>
        <w:rPr>
          <w:rFonts w:hint="cs"/>
          <w:rtl/>
        </w:rPr>
        <w:t xml:space="preserve"> </w:t>
      </w:r>
      <w:r>
        <w:rPr>
          <w:rtl/>
        </w:rPr>
        <w:t>سواء على ال</w:t>
      </w:r>
      <w:r>
        <w:rPr>
          <w:rFonts w:hint="cs"/>
          <w:rtl/>
        </w:rPr>
        <w:t>إ</w:t>
      </w:r>
      <w:r>
        <w:rPr>
          <w:rtl/>
        </w:rPr>
        <w:t xml:space="preserve">نترنت </w:t>
      </w:r>
      <w:r>
        <w:rPr>
          <w:rFonts w:hint="cs"/>
          <w:rtl/>
        </w:rPr>
        <w:t xml:space="preserve">أو على أرض الواقع </w:t>
      </w:r>
      <w:r>
        <w:rPr>
          <w:rtl/>
        </w:rPr>
        <w:t>–</w:t>
      </w:r>
      <w:r>
        <w:rPr>
          <w:rFonts w:hint="cs"/>
          <w:rtl/>
        </w:rPr>
        <w:t xml:space="preserve"> واليوم العالمي هو حملة الويبو السنوية لإذكاء الوعي</w:t>
      </w:r>
      <w:r>
        <w:rPr>
          <w:rtl/>
        </w:rPr>
        <w:t xml:space="preserve">. </w:t>
      </w:r>
      <w:r>
        <w:rPr>
          <w:rFonts w:hint="cs"/>
          <w:rtl/>
        </w:rPr>
        <w:t>وكان موضوع</w:t>
      </w:r>
      <w:r>
        <w:rPr>
          <w:rtl/>
        </w:rPr>
        <w:t xml:space="preserve"> </w:t>
      </w:r>
      <w:r>
        <w:rPr>
          <w:rFonts w:hint="cs"/>
          <w:rtl/>
        </w:rPr>
        <w:t>الحدث</w:t>
      </w:r>
      <w:r>
        <w:rPr>
          <w:rtl/>
        </w:rPr>
        <w:t xml:space="preserve"> </w:t>
      </w:r>
      <w:r w:rsidRPr="003C1C69">
        <w:rPr>
          <w:rtl/>
        </w:rPr>
        <w:t>الإبداع الرقمي: الثقافة تتجدد</w:t>
      </w:r>
      <w:r>
        <w:rPr>
          <w:rtl/>
        </w:rPr>
        <w:t>، وشجعت حملة هذا العام</w:t>
      </w:r>
      <w:r>
        <w:rPr>
          <w:rFonts w:hint="cs"/>
          <w:rtl/>
        </w:rPr>
        <w:t xml:space="preserve">، التي دارت حول </w:t>
      </w:r>
      <w:r>
        <w:rPr>
          <w:rtl/>
        </w:rPr>
        <w:t xml:space="preserve">مواضيع </w:t>
      </w:r>
      <w:r w:rsidRPr="00204F53">
        <w:rPr>
          <w:rtl/>
        </w:rPr>
        <w:t>مؤتمر الويبو المعني بالسوق العالمية للمحتويات الرقمية</w:t>
      </w:r>
      <w:r>
        <w:rPr>
          <w:rtl/>
        </w:rPr>
        <w:t xml:space="preserve">، </w:t>
      </w:r>
      <w:r>
        <w:rPr>
          <w:rFonts w:hint="cs"/>
          <w:rtl/>
        </w:rPr>
        <w:t>ال</w:t>
      </w:r>
      <w:r>
        <w:rPr>
          <w:rtl/>
        </w:rPr>
        <w:t xml:space="preserve">مشاركين </w:t>
      </w:r>
      <w:r>
        <w:rPr>
          <w:rFonts w:hint="cs"/>
          <w:rtl/>
        </w:rPr>
        <w:t xml:space="preserve">على </w:t>
      </w:r>
      <w:r>
        <w:rPr>
          <w:rtl/>
        </w:rPr>
        <w:t xml:space="preserve">استكشاف عديد من </w:t>
      </w:r>
      <w:r>
        <w:rPr>
          <w:rFonts w:hint="cs"/>
          <w:rtl/>
        </w:rPr>
        <w:t>ال</w:t>
      </w:r>
      <w:r>
        <w:rPr>
          <w:rtl/>
        </w:rPr>
        <w:t xml:space="preserve">طرق </w:t>
      </w:r>
      <w:r>
        <w:rPr>
          <w:rFonts w:hint="cs"/>
          <w:rtl/>
        </w:rPr>
        <w:t xml:space="preserve">التي تغيّر فيها </w:t>
      </w:r>
      <w:r>
        <w:rPr>
          <w:rtl/>
        </w:rPr>
        <w:t xml:space="preserve">التقنيات الرقمية إنتاج </w:t>
      </w:r>
      <w:r>
        <w:rPr>
          <w:rFonts w:hint="cs"/>
          <w:rtl/>
        </w:rPr>
        <w:t xml:space="preserve">محتويات الملكية الفكرية </w:t>
      </w:r>
      <w:r>
        <w:rPr>
          <w:rtl/>
        </w:rPr>
        <w:t>واستهلاك</w:t>
      </w:r>
      <w:r>
        <w:rPr>
          <w:rFonts w:hint="cs"/>
          <w:rtl/>
        </w:rPr>
        <w:t>ها.</w:t>
      </w:r>
      <w:r>
        <w:rPr>
          <w:rtl/>
        </w:rPr>
        <w:t xml:space="preserve"> </w:t>
      </w:r>
      <w:r>
        <w:rPr>
          <w:rFonts w:hint="cs"/>
          <w:rtl/>
        </w:rPr>
        <w:t xml:space="preserve">وحظي </w:t>
      </w:r>
      <w:r>
        <w:rPr>
          <w:rtl/>
        </w:rPr>
        <w:t>الموضوع</w:t>
      </w:r>
      <w:r>
        <w:rPr>
          <w:rFonts w:hint="cs"/>
          <w:rtl/>
        </w:rPr>
        <w:t xml:space="preserve"> باهتمام </w:t>
      </w:r>
      <w:r>
        <w:rPr>
          <w:rtl/>
        </w:rPr>
        <w:t xml:space="preserve">خاص </w:t>
      </w:r>
      <w:r>
        <w:rPr>
          <w:rFonts w:hint="cs"/>
          <w:rtl/>
        </w:rPr>
        <w:t>من قبل</w:t>
      </w:r>
      <w:r>
        <w:rPr>
          <w:rtl/>
        </w:rPr>
        <w:t xml:space="preserve"> وسائل الإعلام الاجتماعي، </w:t>
      </w:r>
      <w:r>
        <w:rPr>
          <w:rFonts w:hint="cs"/>
          <w:rtl/>
        </w:rPr>
        <w:t xml:space="preserve">وسبّب </w:t>
      </w:r>
      <w:r>
        <w:rPr>
          <w:rtl/>
        </w:rPr>
        <w:t xml:space="preserve">مستويات قياسية من التفاعل عبر منصات الويبو: 32400 </w:t>
      </w:r>
      <w:r>
        <w:rPr>
          <w:rFonts w:hint="cs"/>
          <w:rtl/>
        </w:rPr>
        <w:t xml:space="preserve">متابع لليوم </w:t>
      </w:r>
      <w:r>
        <w:rPr>
          <w:rtl/>
        </w:rPr>
        <w:t xml:space="preserve">العالمي للملكية الفكرية </w:t>
      </w:r>
      <w:r>
        <w:rPr>
          <w:rFonts w:hint="cs"/>
          <w:rtl/>
        </w:rPr>
        <w:t>على</w:t>
      </w:r>
      <w:r>
        <w:rPr>
          <w:rtl/>
        </w:rPr>
        <w:t xml:space="preserve"> </w:t>
      </w:r>
      <w:proofErr w:type="spellStart"/>
      <w:r>
        <w:rPr>
          <w:rtl/>
        </w:rPr>
        <w:t>الفيسبوك</w:t>
      </w:r>
      <w:proofErr w:type="spellEnd"/>
      <w:r>
        <w:rPr>
          <w:rtl/>
        </w:rPr>
        <w:t>،</w:t>
      </w:r>
      <w:r>
        <w:rPr>
          <w:rFonts w:hint="cs"/>
          <w:rtl/>
        </w:rPr>
        <w:t xml:space="preserve"> و11430 مشاهدة</w:t>
      </w:r>
      <w:r>
        <w:rPr>
          <w:rtl/>
        </w:rPr>
        <w:t xml:space="preserve"> </w:t>
      </w:r>
      <w:r>
        <w:rPr>
          <w:rFonts w:hint="cs"/>
          <w:rtl/>
        </w:rPr>
        <w:t xml:space="preserve">على </w:t>
      </w:r>
      <w:r>
        <w:rPr>
          <w:rtl/>
        </w:rPr>
        <w:t>يوتيوب، و</w:t>
      </w:r>
      <w:r>
        <w:rPr>
          <w:rFonts w:hint="cs"/>
          <w:rtl/>
        </w:rPr>
        <w:t xml:space="preserve">10.8 </w:t>
      </w:r>
      <w:r>
        <w:rPr>
          <w:rtl/>
        </w:rPr>
        <w:t xml:space="preserve">مليون </w:t>
      </w:r>
      <w:r>
        <w:rPr>
          <w:rFonts w:hint="cs"/>
          <w:rtl/>
        </w:rPr>
        <w:t xml:space="preserve">ملاحظة </w:t>
      </w:r>
      <w:r>
        <w:rPr>
          <w:rtl/>
        </w:rPr>
        <w:t xml:space="preserve">على </w:t>
      </w:r>
      <w:proofErr w:type="spellStart"/>
      <w:r>
        <w:rPr>
          <w:rtl/>
        </w:rPr>
        <w:t>تويتر</w:t>
      </w:r>
      <w:proofErr w:type="spellEnd"/>
      <w:r>
        <w:rPr>
          <w:rtl/>
        </w:rPr>
        <w:t xml:space="preserve"> – </w:t>
      </w:r>
      <w:r>
        <w:rPr>
          <w:rFonts w:hint="cs"/>
          <w:rtl/>
        </w:rPr>
        <w:t xml:space="preserve">أي </w:t>
      </w:r>
      <w:r>
        <w:rPr>
          <w:rtl/>
        </w:rPr>
        <w:t xml:space="preserve">أكثر من ضعف إجمالي العام السابق. وكان </w:t>
      </w:r>
      <w:r>
        <w:rPr>
          <w:rFonts w:hint="cs"/>
          <w:rtl/>
        </w:rPr>
        <w:t>التفاعل</w:t>
      </w:r>
      <w:r>
        <w:rPr>
          <w:rtl/>
        </w:rPr>
        <w:t xml:space="preserve"> </w:t>
      </w:r>
      <w:r>
        <w:rPr>
          <w:rFonts w:hint="cs"/>
          <w:rtl/>
        </w:rPr>
        <w:t xml:space="preserve">مع </w:t>
      </w:r>
      <w:r>
        <w:rPr>
          <w:rtl/>
        </w:rPr>
        <w:t>العالم "الحقيقي"</w:t>
      </w:r>
      <w:r>
        <w:rPr>
          <w:rFonts w:hint="cs"/>
          <w:rtl/>
        </w:rPr>
        <w:t xml:space="preserve"> قويا أيضاً</w:t>
      </w:r>
      <w:r>
        <w:rPr>
          <w:rtl/>
        </w:rPr>
        <w:t xml:space="preserve">، </w:t>
      </w:r>
      <w:r>
        <w:rPr>
          <w:rFonts w:hint="cs"/>
          <w:rtl/>
        </w:rPr>
        <w:t xml:space="preserve">إذ </w:t>
      </w:r>
      <w:r>
        <w:rPr>
          <w:rtl/>
        </w:rPr>
        <w:t xml:space="preserve">سجل 451 حدث </w:t>
      </w:r>
      <w:r>
        <w:rPr>
          <w:rFonts w:hint="cs"/>
          <w:rtl/>
        </w:rPr>
        <w:t>احتفالي بال</w:t>
      </w:r>
      <w:r>
        <w:rPr>
          <w:rtl/>
        </w:rPr>
        <w:t xml:space="preserve">يوم العالمي للملكية الفكرية أعلن عنها في 121 بلدا، </w:t>
      </w:r>
      <w:r>
        <w:rPr>
          <w:rFonts w:hint="cs"/>
          <w:rtl/>
        </w:rPr>
        <w:t>ومن ضمنها</w:t>
      </w:r>
      <w:r>
        <w:rPr>
          <w:rtl/>
        </w:rPr>
        <w:t xml:space="preserve"> بر</w:t>
      </w:r>
      <w:r>
        <w:rPr>
          <w:rFonts w:hint="cs"/>
          <w:rtl/>
        </w:rPr>
        <w:t>ا</w:t>
      </w:r>
      <w:r>
        <w:rPr>
          <w:rtl/>
        </w:rPr>
        <w:t xml:space="preserve">مج أحداث </w:t>
      </w:r>
      <w:r>
        <w:rPr>
          <w:rFonts w:hint="cs"/>
          <w:rtl/>
        </w:rPr>
        <w:t xml:space="preserve">مكثّفة </w:t>
      </w:r>
      <w:r>
        <w:rPr>
          <w:rtl/>
        </w:rPr>
        <w:t>في كل من مكاتب الويبو الخارجية. و</w:t>
      </w:r>
      <w:r>
        <w:rPr>
          <w:rFonts w:hint="cs"/>
          <w:rtl/>
        </w:rPr>
        <w:t>حدّد</w:t>
      </w:r>
      <w:r>
        <w:rPr>
          <w:rtl/>
        </w:rPr>
        <w:t xml:space="preserve"> </w:t>
      </w:r>
      <w:r>
        <w:rPr>
          <w:rFonts w:hint="cs"/>
          <w:rtl/>
        </w:rPr>
        <w:t xml:space="preserve">ما يقارب </w:t>
      </w:r>
      <w:r>
        <w:rPr>
          <w:rtl/>
        </w:rPr>
        <w:t>9900 ماد</w:t>
      </w:r>
      <w:r>
        <w:rPr>
          <w:rFonts w:hint="cs"/>
          <w:rtl/>
        </w:rPr>
        <w:t>ة</w:t>
      </w:r>
      <w:r>
        <w:rPr>
          <w:rtl/>
        </w:rPr>
        <w:t xml:space="preserve"> متعلقة </w:t>
      </w:r>
      <w:r>
        <w:rPr>
          <w:rFonts w:hint="cs"/>
          <w:rtl/>
        </w:rPr>
        <w:t>بال</w:t>
      </w:r>
      <w:r>
        <w:rPr>
          <w:rtl/>
        </w:rPr>
        <w:t>يوم العالمي للملكية الفكرية في لغات الأمم المتحدة الست من خلال خدمة رصد وسائل الإعلام</w:t>
      </w:r>
      <w:r>
        <w:rPr>
          <w:rFonts w:hint="cs"/>
          <w:rtl/>
        </w:rPr>
        <w:t>،</w:t>
      </w:r>
      <w:r>
        <w:rPr>
          <w:rtl/>
        </w:rPr>
        <w:t xml:space="preserve"> </w:t>
      </w:r>
      <w:r>
        <w:rPr>
          <w:rFonts w:hint="cs"/>
          <w:rtl/>
        </w:rPr>
        <w:t xml:space="preserve">وشهدت الصين </w:t>
      </w:r>
      <w:r>
        <w:rPr>
          <w:rtl/>
        </w:rPr>
        <w:t xml:space="preserve">أثقل تغطية </w:t>
      </w:r>
      <w:r>
        <w:rPr>
          <w:rFonts w:hint="cs"/>
          <w:rtl/>
        </w:rPr>
        <w:t>إعلامية</w:t>
      </w:r>
      <w:r>
        <w:rPr>
          <w:rtl/>
        </w:rPr>
        <w:t>.</w:t>
      </w:r>
    </w:p>
    <w:p w:rsidR="002B4CCB" w:rsidRDefault="002B4CCB" w:rsidP="002B4CCB">
      <w:pPr>
        <w:pStyle w:val="NumberedParaAR"/>
      </w:pPr>
      <w:r w:rsidRPr="009D1C30">
        <w:rPr>
          <w:b/>
          <w:bCs/>
          <w:color w:val="2051A0"/>
          <w:rtl/>
        </w:rPr>
        <w:t xml:space="preserve">نشرات </w:t>
      </w:r>
      <w:r w:rsidRPr="009D1C30">
        <w:rPr>
          <w:rFonts w:hint="cs"/>
          <w:b/>
          <w:bCs/>
          <w:color w:val="2051A0"/>
          <w:rtl/>
        </w:rPr>
        <w:t xml:space="preserve">الويبو </w:t>
      </w:r>
      <w:r w:rsidRPr="009D1C30">
        <w:rPr>
          <w:b/>
          <w:bCs/>
          <w:color w:val="2051A0"/>
          <w:rtl/>
        </w:rPr>
        <w:t>الإخبارية.</w:t>
      </w:r>
      <w:r w:rsidR="00AC4A3A">
        <w:rPr>
          <w:rFonts w:hint="cs"/>
          <w:rtl/>
        </w:rPr>
        <w:t xml:space="preserve"> </w:t>
      </w:r>
      <w:r>
        <w:rPr>
          <w:rtl/>
        </w:rPr>
        <w:t>بعد إطلاق برنامج</w:t>
      </w:r>
      <w:r w:rsidRPr="002561A0">
        <w:rPr>
          <w:rtl/>
        </w:rPr>
        <w:t xml:space="preserve"> نشرة </w:t>
      </w:r>
      <w:r>
        <w:rPr>
          <w:rFonts w:hint="cs"/>
          <w:rtl/>
        </w:rPr>
        <w:t xml:space="preserve">الويبو الإخبارية </w:t>
      </w:r>
      <w:r>
        <w:rPr>
          <w:rtl/>
        </w:rPr>
        <w:t>الإلكترونية في يونيو 2015،</w:t>
      </w:r>
      <w:r w:rsidRPr="002561A0">
        <w:rPr>
          <w:rtl/>
        </w:rPr>
        <w:t xml:space="preserve"> </w:t>
      </w:r>
      <w:r>
        <w:rPr>
          <w:rFonts w:hint="cs"/>
          <w:rtl/>
        </w:rPr>
        <w:t xml:space="preserve">تتيح </w:t>
      </w:r>
      <w:r>
        <w:rPr>
          <w:rtl/>
        </w:rPr>
        <w:t xml:space="preserve">الويبو </w:t>
      </w:r>
      <w:r w:rsidRPr="002561A0">
        <w:rPr>
          <w:rtl/>
        </w:rPr>
        <w:t xml:space="preserve">الآن مجموعة </w:t>
      </w:r>
      <w:r>
        <w:rPr>
          <w:rFonts w:hint="cs"/>
          <w:rtl/>
        </w:rPr>
        <w:t xml:space="preserve">مكونة </w:t>
      </w:r>
      <w:r>
        <w:rPr>
          <w:rtl/>
        </w:rPr>
        <w:t>من 23 نشر</w:t>
      </w:r>
      <w:r>
        <w:rPr>
          <w:rFonts w:hint="cs"/>
          <w:rtl/>
        </w:rPr>
        <w:t>ة</w:t>
      </w:r>
      <w:r>
        <w:rPr>
          <w:rtl/>
        </w:rPr>
        <w:t xml:space="preserve"> </w:t>
      </w:r>
      <w:r w:rsidRPr="002561A0">
        <w:rPr>
          <w:rtl/>
        </w:rPr>
        <w:t>إخبارية محدد</w:t>
      </w:r>
      <w:r>
        <w:rPr>
          <w:rFonts w:hint="cs"/>
          <w:rtl/>
        </w:rPr>
        <w:t xml:space="preserve">ة المواضيع </w:t>
      </w:r>
      <w:r w:rsidRPr="002561A0">
        <w:rPr>
          <w:rtl/>
        </w:rPr>
        <w:t>ل</w:t>
      </w:r>
      <w:r>
        <w:rPr>
          <w:rFonts w:hint="cs"/>
          <w:rtl/>
        </w:rPr>
        <w:t>ل</w:t>
      </w:r>
      <w:r>
        <w:rPr>
          <w:rtl/>
        </w:rPr>
        <w:t xml:space="preserve">مشتركين </w:t>
      </w:r>
      <w:r>
        <w:rPr>
          <w:rFonts w:hint="cs"/>
          <w:rtl/>
        </w:rPr>
        <w:t>ب</w:t>
      </w:r>
      <w:r w:rsidRPr="002561A0">
        <w:rPr>
          <w:rtl/>
        </w:rPr>
        <w:t xml:space="preserve">لغات متعددة، </w:t>
      </w:r>
      <w:r>
        <w:rPr>
          <w:rFonts w:hint="cs"/>
          <w:rtl/>
        </w:rPr>
        <w:t>و</w:t>
      </w:r>
      <w:r w:rsidRPr="002561A0">
        <w:rPr>
          <w:rtl/>
        </w:rPr>
        <w:t xml:space="preserve">تغطي </w:t>
      </w:r>
      <w:r>
        <w:rPr>
          <w:rFonts w:hint="cs"/>
          <w:rtl/>
        </w:rPr>
        <w:t xml:space="preserve">النشرات مواضيع متعددة </w:t>
      </w:r>
      <w:r>
        <w:rPr>
          <w:rtl/>
        </w:rPr>
        <w:t>م</w:t>
      </w:r>
      <w:r>
        <w:rPr>
          <w:rFonts w:hint="cs"/>
          <w:rtl/>
        </w:rPr>
        <w:t>ثل</w:t>
      </w:r>
      <w:r>
        <w:rPr>
          <w:rtl/>
        </w:rPr>
        <w:t xml:space="preserve"> المعارف التقليدية </w:t>
      </w:r>
      <w:r>
        <w:rPr>
          <w:rFonts w:hint="cs"/>
          <w:rtl/>
        </w:rPr>
        <w:t>و</w:t>
      </w:r>
      <w:r w:rsidRPr="002561A0">
        <w:rPr>
          <w:rtl/>
        </w:rPr>
        <w:t xml:space="preserve">تطورات معاهدة </w:t>
      </w:r>
      <w:r>
        <w:rPr>
          <w:rtl/>
        </w:rPr>
        <w:t>التعاون بشأن البراءات. و</w:t>
      </w:r>
      <w:r>
        <w:rPr>
          <w:rFonts w:hint="cs"/>
          <w:rtl/>
        </w:rPr>
        <w:t xml:space="preserve">تصفح </w:t>
      </w:r>
      <w:r>
        <w:rPr>
          <w:rtl/>
        </w:rPr>
        <w:t>المشترك</w:t>
      </w:r>
      <w:r>
        <w:rPr>
          <w:rFonts w:hint="cs"/>
          <w:rtl/>
        </w:rPr>
        <w:t>و</w:t>
      </w:r>
      <w:r w:rsidRPr="002561A0">
        <w:rPr>
          <w:rtl/>
        </w:rPr>
        <w:t xml:space="preserve">ن محتوى النشرة </w:t>
      </w:r>
      <w:r>
        <w:rPr>
          <w:rFonts w:hint="cs"/>
          <w:rtl/>
        </w:rPr>
        <w:t>ل</w:t>
      </w:r>
      <w:r>
        <w:rPr>
          <w:rtl/>
        </w:rPr>
        <w:t xml:space="preserve">أكثر من 2 مليون مرة </w:t>
      </w:r>
      <w:r>
        <w:rPr>
          <w:rFonts w:hint="cs"/>
          <w:rtl/>
        </w:rPr>
        <w:t xml:space="preserve">قادت إلى حوالي 580000 </w:t>
      </w:r>
      <w:r>
        <w:rPr>
          <w:rtl/>
        </w:rPr>
        <w:t>نقر</w:t>
      </w:r>
      <w:r>
        <w:rPr>
          <w:rFonts w:hint="cs"/>
          <w:rtl/>
        </w:rPr>
        <w:t>ة</w:t>
      </w:r>
      <w:r>
        <w:rPr>
          <w:rtl/>
        </w:rPr>
        <w:t xml:space="preserve"> </w:t>
      </w:r>
      <w:r>
        <w:rPr>
          <w:rFonts w:hint="cs"/>
          <w:rtl/>
        </w:rPr>
        <w:t xml:space="preserve">لتصفح </w:t>
      </w:r>
      <w:r>
        <w:rPr>
          <w:rtl/>
        </w:rPr>
        <w:t>محتو</w:t>
      </w:r>
      <w:r>
        <w:rPr>
          <w:rFonts w:hint="cs"/>
          <w:rtl/>
        </w:rPr>
        <w:t>يات ذات صلة</w:t>
      </w:r>
      <w:r w:rsidRPr="002561A0">
        <w:rPr>
          <w:rtl/>
        </w:rPr>
        <w:t xml:space="preserve"> على موقع الويبو.</w:t>
      </w:r>
    </w:p>
    <w:p w:rsidR="002B4CCB" w:rsidRDefault="002B4CCB" w:rsidP="002B4CCB">
      <w:pPr>
        <w:pStyle w:val="NumberedParaAR"/>
      </w:pPr>
      <w:r>
        <w:rPr>
          <w:rFonts w:hint="cs"/>
          <w:rtl/>
        </w:rPr>
        <w:t xml:space="preserve">ومن أكثر النشرات الإخبارية شعبية </w:t>
      </w:r>
      <w:r w:rsidRPr="002561A0">
        <w:rPr>
          <w:rtl/>
        </w:rPr>
        <w:t xml:space="preserve">نشرة </w:t>
      </w:r>
      <w:r w:rsidRPr="00C438D5">
        <w:rPr>
          <w:b/>
          <w:bCs/>
          <w:i/>
          <w:iCs/>
          <w:rtl/>
        </w:rPr>
        <w:t>خط الويبو الإخباري</w:t>
      </w:r>
      <w:r>
        <w:rPr>
          <w:rFonts w:hint="cs"/>
          <w:rtl/>
        </w:rPr>
        <w:t>،</w:t>
      </w:r>
      <w:r w:rsidRPr="002561A0">
        <w:rPr>
          <w:rtl/>
        </w:rPr>
        <w:t xml:space="preserve"> </w:t>
      </w:r>
      <w:r>
        <w:rPr>
          <w:rFonts w:hint="cs"/>
          <w:rtl/>
        </w:rPr>
        <w:t>وهي نشرة نصف شهرية ت</w:t>
      </w:r>
      <w:r>
        <w:rPr>
          <w:rtl/>
        </w:rPr>
        <w:t>حمل</w:t>
      </w:r>
      <w:r w:rsidRPr="002561A0">
        <w:rPr>
          <w:rtl/>
        </w:rPr>
        <w:t xml:space="preserve"> في طياتها مختارات مقتضبة من الأخبار والأحداث البارزة والتسجيلات المرئية و</w:t>
      </w:r>
      <w:r>
        <w:rPr>
          <w:rtl/>
        </w:rPr>
        <w:t>الحيل المفيدة</w:t>
      </w:r>
      <w:r>
        <w:rPr>
          <w:rFonts w:hint="cs"/>
          <w:rtl/>
        </w:rPr>
        <w:t xml:space="preserve"> </w:t>
      </w:r>
      <w:r w:rsidRPr="002561A0">
        <w:rPr>
          <w:rtl/>
        </w:rPr>
        <w:t xml:space="preserve">باللغات </w:t>
      </w:r>
      <w:r>
        <w:rPr>
          <w:rFonts w:hint="cs"/>
          <w:rtl/>
        </w:rPr>
        <w:t xml:space="preserve">الرسمية </w:t>
      </w:r>
      <w:r w:rsidRPr="002561A0">
        <w:rPr>
          <w:rtl/>
        </w:rPr>
        <w:t>الست</w:t>
      </w:r>
      <w:r>
        <w:rPr>
          <w:rFonts w:hint="cs"/>
          <w:rtl/>
        </w:rPr>
        <w:t xml:space="preserve"> للأمم المتحدة</w:t>
      </w:r>
      <w:r w:rsidRPr="002561A0">
        <w:rPr>
          <w:rtl/>
        </w:rPr>
        <w:t>.</w:t>
      </w:r>
      <w:r>
        <w:rPr>
          <w:rFonts w:hint="cs"/>
          <w:rtl/>
        </w:rPr>
        <w:t xml:space="preserve"> وأطلق</w:t>
      </w:r>
      <w:r w:rsidRPr="002529BB">
        <w:rPr>
          <w:rtl/>
        </w:rPr>
        <w:t xml:space="preserve"> </w:t>
      </w:r>
      <w:r>
        <w:rPr>
          <w:rFonts w:hint="cs"/>
          <w:rtl/>
        </w:rPr>
        <w:t xml:space="preserve">خط الويبو الإخباري </w:t>
      </w:r>
      <w:r w:rsidRPr="002529BB">
        <w:rPr>
          <w:rtl/>
        </w:rPr>
        <w:t xml:space="preserve">في منتصف عام 2015، </w:t>
      </w:r>
      <w:r>
        <w:rPr>
          <w:rFonts w:hint="cs"/>
          <w:rtl/>
        </w:rPr>
        <w:t>و</w:t>
      </w:r>
      <w:r>
        <w:rPr>
          <w:rtl/>
        </w:rPr>
        <w:t xml:space="preserve">يضم الآن حوالي </w:t>
      </w:r>
      <w:r>
        <w:rPr>
          <w:rFonts w:hint="cs"/>
          <w:rtl/>
        </w:rPr>
        <w:t xml:space="preserve">12000 </w:t>
      </w:r>
      <w:r w:rsidRPr="002529BB">
        <w:rPr>
          <w:rtl/>
        </w:rPr>
        <w:t xml:space="preserve">مشترك من أكثر من 170 دولة، ويستمر </w:t>
      </w:r>
      <w:r>
        <w:rPr>
          <w:rFonts w:hint="cs"/>
          <w:rtl/>
        </w:rPr>
        <w:t xml:space="preserve">الخط </w:t>
      </w:r>
      <w:r>
        <w:rPr>
          <w:rtl/>
        </w:rPr>
        <w:t>في تحقيق "معدلات م</w:t>
      </w:r>
      <w:r>
        <w:rPr>
          <w:rFonts w:hint="cs"/>
          <w:rtl/>
        </w:rPr>
        <w:t>ذهل</w:t>
      </w:r>
      <w:r>
        <w:rPr>
          <w:rtl/>
        </w:rPr>
        <w:t xml:space="preserve">ة" أعلى من </w:t>
      </w:r>
      <w:r>
        <w:rPr>
          <w:rFonts w:hint="cs"/>
          <w:rtl/>
        </w:rPr>
        <w:t>ال</w:t>
      </w:r>
      <w:r>
        <w:rPr>
          <w:rtl/>
        </w:rPr>
        <w:t>متوسط</w:t>
      </w:r>
      <w:r>
        <w:rPr>
          <w:rFonts w:hint="cs"/>
          <w:rtl/>
        </w:rPr>
        <w:t xml:space="preserve"> المعتاد</w:t>
      </w:r>
      <w:r w:rsidRPr="002529BB">
        <w:rPr>
          <w:rtl/>
        </w:rPr>
        <w:t>.</w:t>
      </w:r>
    </w:p>
    <w:p w:rsidR="002B4CCB" w:rsidRDefault="002B4CCB" w:rsidP="002B4CCB">
      <w:pPr>
        <w:pStyle w:val="NumberedParaAR"/>
      </w:pPr>
      <w:r w:rsidRPr="009D1C30">
        <w:rPr>
          <w:b/>
          <w:bCs/>
          <w:color w:val="2051A0"/>
          <w:rtl/>
        </w:rPr>
        <w:t>النشر الرقمي</w:t>
      </w:r>
      <w:r w:rsidRPr="009D1C30">
        <w:rPr>
          <w:rFonts w:hint="cs"/>
          <w:b/>
          <w:bCs/>
          <w:color w:val="2051A0"/>
          <w:rtl/>
        </w:rPr>
        <w:t>.</w:t>
      </w:r>
      <w:r>
        <w:rPr>
          <w:rFonts w:hint="cs"/>
          <w:b/>
          <w:bCs/>
          <w:rtl/>
        </w:rPr>
        <w:tab/>
      </w:r>
      <w:r>
        <w:rPr>
          <w:rtl/>
        </w:rPr>
        <w:t>أطلق</w:t>
      </w:r>
      <w:r>
        <w:rPr>
          <w:rFonts w:hint="cs"/>
          <w:rtl/>
        </w:rPr>
        <w:t>ت</w:t>
      </w:r>
      <w:r w:rsidRPr="002529BB">
        <w:rPr>
          <w:rtl/>
        </w:rPr>
        <w:t xml:space="preserve"> </w:t>
      </w:r>
      <w:r>
        <w:rPr>
          <w:rFonts w:hint="cs"/>
          <w:rtl/>
        </w:rPr>
        <w:t xml:space="preserve">المنظمة </w:t>
      </w:r>
      <w:r w:rsidRPr="002529BB">
        <w:rPr>
          <w:rtl/>
        </w:rPr>
        <w:t>في فبراير</w:t>
      </w:r>
      <w:r>
        <w:rPr>
          <w:rFonts w:hint="cs"/>
          <w:rtl/>
        </w:rPr>
        <w:t xml:space="preserve"> </w:t>
      </w:r>
      <w:r w:rsidRPr="002529BB">
        <w:rPr>
          <w:rtl/>
        </w:rPr>
        <w:t>من</w:t>
      </w:r>
      <w:r>
        <w:rPr>
          <w:rtl/>
        </w:rPr>
        <w:t>صة جديدة على موقع الويبو ل</w:t>
      </w:r>
      <w:r>
        <w:rPr>
          <w:rFonts w:hint="cs"/>
          <w:rtl/>
        </w:rPr>
        <w:t>ت</w:t>
      </w:r>
      <w:r>
        <w:rPr>
          <w:rtl/>
        </w:rPr>
        <w:t xml:space="preserve">سهل </w:t>
      </w:r>
      <w:r>
        <w:rPr>
          <w:rFonts w:hint="cs"/>
          <w:rtl/>
        </w:rPr>
        <w:t>على ا</w:t>
      </w:r>
      <w:r>
        <w:rPr>
          <w:rtl/>
        </w:rPr>
        <w:t>لمستخدمين البحث</w:t>
      </w:r>
      <w:r w:rsidRPr="002529BB">
        <w:rPr>
          <w:rtl/>
        </w:rPr>
        <w:t xml:space="preserve"> </w:t>
      </w:r>
      <w:r>
        <w:rPr>
          <w:rFonts w:hint="cs"/>
          <w:rtl/>
        </w:rPr>
        <w:t xml:space="preserve">عن، واستخدام، </w:t>
      </w:r>
      <w:r w:rsidRPr="002529BB">
        <w:rPr>
          <w:rtl/>
        </w:rPr>
        <w:t>المع</w:t>
      </w:r>
      <w:r>
        <w:rPr>
          <w:rFonts w:hint="cs"/>
          <w:rtl/>
        </w:rPr>
        <w:t>ا</w:t>
      </w:r>
      <w:r>
        <w:rPr>
          <w:rtl/>
        </w:rPr>
        <w:t>رف الواردة في أكثر من 1100 منشور</w:t>
      </w:r>
      <w:r>
        <w:rPr>
          <w:rFonts w:hint="cs"/>
          <w:rtl/>
        </w:rPr>
        <w:t xml:space="preserve"> من منشورات ال</w:t>
      </w:r>
      <w:r>
        <w:rPr>
          <w:rtl/>
        </w:rPr>
        <w:t>ويبو و</w:t>
      </w:r>
      <w:r w:rsidRPr="002529BB">
        <w:rPr>
          <w:rtl/>
        </w:rPr>
        <w:t>منتجات</w:t>
      </w:r>
      <w:r>
        <w:rPr>
          <w:rFonts w:hint="cs"/>
          <w:rtl/>
        </w:rPr>
        <w:t>ها</w:t>
      </w:r>
      <w:r w:rsidRPr="002529BB">
        <w:rPr>
          <w:rtl/>
        </w:rPr>
        <w:t xml:space="preserve"> الإعلامية. </w:t>
      </w:r>
      <w:r>
        <w:rPr>
          <w:rFonts w:hint="cs"/>
          <w:rtl/>
        </w:rPr>
        <w:t>وتتيح</w:t>
      </w:r>
      <w:r w:rsidRPr="002529BB">
        <w:rPr>
          <w:rtl/>
        </w:rPr>
        <w:t xml:space="preserve"> </w:t>
      </w:r>
      <w:r>
        <w:rPr>
          <w:rFonts w:hint="cs"/>
          <w:rtl/>
        </w:rPr>
        <w:t xml:space="preserve">المنظمة </w:t>
      </w:r>
      <w:r>
        <w:rPr>
          <w:rtl/>
        </w:rPr>
        <w:t>الآن منشورات</w:t>
      </w:r>
      <w:r>
        <w:rPr>
          <w:rFonts w:hint="cs"/>
          <w:rtl/>
        </w:rPr>
        <w:t>ها</w:t>
      </w:r>
      <w:r w:rsidRPr="002529BB">
        <w:rPr>
          <w:rtl/>
        </w:rPr>
        <w:t xml:space="preserve"> على شبكة الإنترنت للتحميل مجانا (بما في ذلك </w:t>
      </w:r>
      <w:r>
        <w:rPr>
          <w:rFonts w:hint="cs"/>
          <w:rtl/>
        </w:rPr>
        <w:t xml:space="preserve">المنشورات التي كانت تباع </w:t>
      </w:r>
      <w:r>
        <w:rPr>
          <w:rtl/>
        </w:rPr>
        <w:t xml:space="preserve">سابقا)، </w:t>
      </w:r>
      <w:r>
        <w:rPr>
          <w:rFonts w:hint="cs"/>
          <w:rtl/>
        </w:rPr>
        <w:t>مع</w:t>
      </w:r>
      <w:r w:rsidRPr="002529BB">
        <w:rPr>
          <w:rtl/>
        </w:rPr>
        <w:t xml:space="preserve"> خيار لشراء نسخ</w:t>
      </w:r>
      <w:r>
        <w:rPr>
          <w:rtl/>
        </w:rPr>
        <w:t xml:space="preserve"> مطبوعة من خلال خدمة الطباعة</w:t>
      </w:r>
      <w:r w:rsidRPr="002529BB">
        <w:rPr>
          <w:rtl/>
        </w:rPr>
        <w:t xml:space="preserve"> </w:t>
      </w:r>
      <w:r>
        <w:rPr>
          <w:rFonts w:hint="cs"/>
          <w:rtl/>
        </w:rPr>
        <w:t xml:space="preserve">حسب </w:t>
      </w:r>
      <w:r w:rsidRPr="002529BB">
        <w:rPr>
          <w:rtl/>
        </w:rPr>
        <w:t>الطلب.</w:t>
      </w:r>
    </w:p>
    <w:p w:rsidR="002B4CCB" w:rsidRDefault="002B4CCB" w:rsidP="002B4CCB">
      <w:pPr>
        <w:pStyle w:val="NumberedParaAR"/>
      </w:pPr>
      <w:r>
        <w:rPr>
          <w:rFonts w:hint="cs"/>
          <w:rtl/>
        </w:rPr>
        <w:t>و</w:t>
      </w:r>
      <w:r>
        <w:rPr>
          <w:rtl/>
        </w:rPr>
        <w:t xml:space="preserve">في أعقاب اعتماد </w:t>
      </w:r>
      <w:r w:rsidRPr="00FA76B3">
        <w:rPr>
          <w:rFonts w:hint="cs"/>
          <w:b/>
          <w:bCs/>
          <w:rtl/>
        </w:rPr>
        <w:t>سياسة</w:t>
      </w:r>
      <w:r w:rsidRPr="00FA76B3">
        <w:rPr>
          <w:b/>
          <w:bCs/>
          <w:rtl/>
        </w:rPr>
        <w:t xml:space="preserve"> ا</w:t>
      </w:r>
      <w:r w:rsidRPr="00FA76B3">
        <w:rPr>
          <w:rFonts w:hint="cs"/>
          <w:b/>
          <w:bCs/>
          <w:rtl/>
        </w:rPr>
        <w:t>لنفاذ</w:t>
      </w:r>
      <w:r w:rsidRPr="00FA76B3">
        <w:rPr>
          <w:b/>
          <w:bCs/>
          <w:rtl/>
        </w:rPr>
        <w:t xml:space="preserve"> المفتوح</w:t>
      </w:r>
      <w:r>
        <w:rPr>
          <w:rtl/>
        </w:rPr>
        <w:t xml:space="preserve">، </w:t>
      </w:r>
      <w:r>
        <w:rPr>
          <w:rFonts w:hint="cs"/>
          <w:rtl/>
        </w:rPr>
        <w:t>ستتاح م</w:t>
      </w:r>
      <w:r>
        <w:rPr>
          <w:rtl/>
        </w:rPr>
        <w:t xml:space="preserve">نشورات الويبو </w:t>
      </w:r>
      <w:r w:rsidRPr="002529BB">
        <w:rPr>
          <w:rtl/>
        </w:rPr>
        <w:t xml:space="preserve">من </w:t>
      </w:r>
      <w:r>
        <w:rPr>
          <w:rtl/>
        </w:rPr>
        <w:t>الآن فصاعدا على ال</w:t>
      </w:r>
      <w:r>
        <w:rPr>
          <w:rFonts w:hint="cs"/>
          <w:rtl/>
        </w:rPr>
        <w:t>إ</w:t>
      </w:r>
      <w:r>
        <w:rPr>
          <w:rtl/>
        </w:rPr>
        <w:t>نترنت</w:t>
      </w:r>
      <w:r w:rsidRPr="002529BB">
        <w:rPr>
          <w:rtl/>
        </w:rPr>
        <w:t xml:space="preserve"> </w:t>
      </w:r>
      <w:r>
        <w:rPr>
          <w:rFonts w:hint="cs"/>
          <w:rtl/>
        </w:rPr>
        <w:t xml:space="preserve">بموجب </w:t>
      </w:r>
      <w:r w:rsidRPr="00DA4E96">
        <w:rPr>
          <w:rtl/>
        </w:rPr>
        <w:t xml:space="preserve">تراخيص </w:t>
      </w:r>
      <w:r>
        <w:rPr>
          <w:rFonts w:hint="cs"/>
          <w:rtl/>
        </w:rPr>
        <w:t>ا</w:t>
      </w:r>
      <w:r w:rsidRPr="00DA4E96">
        <w:rPr>
          <w:rtl/>
        </w:rPr>
        <w:t xml:space="preserve">لمشاع الإبداعي الخاص بالمنظمات الحكومية الدولية </w:t>
      </w:r>
      <w:r>
        <w:rPr>
          <w:rtl/>
        </w:rPr>
        <w:t>التي سا</w:t>
      </w:r>
      <w:r>
        <w:rPr>
          <w:rFonts w:hint="cs"/>
          <w:rtl/>
        </w:rPr>
        <w:t>هم</w:t>
      </w:r>
      <w:r>
        <w:rPr>
          <w:rtl/>
        </w:rPr>
        <w:t>ت</w:t>
      </w:r>
      <w:r w:rsidRPr="002529BB">
        <w:rPr>
          <w:rtl/>
        </w:rPr>
        <w:t xml:space="preserve"> </w:t>
      </w:r>
      <w:r>
        <w:rPr>
          <w:rFonts w:hint="cs"/>
          <w:rtl/>
        </w:rPr>
        <w:t>الويبو في وضعها</w:t>
      </w:r>
      <w:r>
        <w:rPr>
          <w:rtl/>
        </w:rPr>
        <w:t xml:space="preserve">، وهذا يعني أن </w:t>
      </w:r>
      <w:r>
        <w:rPr>
          <w:rFonts w:hint="cs"/>
          <w:rtl/>
        </w:rPr>
        <w:t>بإمكان ا</w:t>
      </w:r>
      <w:r>
        <w:rPr>
          <w:rtl/>
        </w:rPr>
        <w:t xml:space="preserve">لمستخدمين </w:t>
      </w:r>
      <w:r>
        <w:rPr>
          <w:rFonts w:hint="cs"/>
          <w:rtl/>
        </w:rPr>
        <w:t xml:space="preserve">نسخ </w:t>
      </w:r>
      <w:r w:rsidRPr="002529BB">
        <w:rPr>
          <w:rtl/>
        </w:rPr>
        <w:t xml:space="preserve">محتوى </w:t>
      </w:r>
      <w:r>
        <w:rPr>
          <w:rFonts w:hint="cs"/>
          <w:rtl/>
        </w:rPr>
        <w:t xml:space="preserve">تنشره </w:t>
      </w:r>
      <w:r w:rsidRPr="002529BB">
        <w:rPr>
          <w:rtl/>
        </w:rPr>
        <w:t>الويبو أو توزيع</w:t>
      </w:r>
      <w:r>
        <w:rPr>
          <w:rFonts w:hint="cs"/>
          <w:rtl/>
        </w:rPr>
        <w:t>ه</w:t>
      </w:r>
      <w:r>
        <w:rPr>
          <w:rtl/>
        </w:rPr>
        <w:t xml:space="preserve"> أو </w:t>
      </w:r>
      <w:r w:rsidRPr="002529BB">
        <w:rPr>
          <w:rtl/>
        </w:rPr>
        <w:t>تكي</w:t>
      </w:r>
      <w:r>
        <w:rPr>
          <w:rFonts w:hint="cs"/>
          <w:rtl/>
        </w:rPr>
        <w:t>ي</w:t>
      </w:r>
      <w:r w:rsidRPr="002529BB">
        <w:rPr>
          <w:rtl/>
        </w:rPr>
        <w:t>ف</w:t>
      </w:r>
      <w:r>
        <w:rPr>
          <w:rFonts w:hint="cs"/>
          <w:rtl/>
        </w:rPr>
        <w:t>ه</w:t>
      </w:r>
      <w:r>
        <w:rPr>
          <w:rtl/>
        </w:rPr>
        <w:t xml:space="preserve"> دون الحاجة إلى</w:t>
      </w:r>
      <w:r w:rsidRPr="002529BB">
        <w:rPr>
          <w:rtl/>
        </w:rPr>
        <w:t xml:space="preserve"> إذن</w:t>
      </w:r>
      <w:r>
        <w:rPr>
          <w:rFonts w:hint="cs"/>
          <w:rtl/>
        </w:rPr>
        <w:t xml:space="preserve"> مسبق</w:t>
      </w:r>
      <w:r w:rsidRPr="002529BB">
        <w:rPr>
          <w:rtl/>
        </w:rPr>
        <w:t>.</w:t>
      </w:r>
    </w:p>
    <w:p w:rsidR="002B4CCB" w:rsidRDefault="002B4CCB" w:rsidP="002B4CCB">
      <w:pPr>
        <w:pStyle w:val="NumberedParaAR"/>
      </w:pPr>
      <w:r>
        <w:rPr>
          <w:rFonts w:hint="cs"/>
          <w:rtl/>
        </w:rPr>
        <w:t>و</w:t>
      </w:r>
      <w:r>
        <w:rPr>
          <w:rtl/>
        </w:rPr>
        <w:t xml:space="preserve">باعتبارها </w:t>
      </w:r>
      <w:r>
        <w:rPr>
          <w:rFonts w:hint="cs"/>
          <w:rtl/>
        </w:rPr>
        <w:t>أ</w:t>
      </w:r>
      <w:r>
        <w:rPr>
          <w:rtl/>
        </w:rPr>
        <w:t xml:space="preserve">حد أول الموقعين على ميثاق </w:t>
      </w:r>
      <w:r w:rsidRPr="00DA4E96">
        <w:rPr>
          <w:rtl/>
        </w:rPr>
        <w:t>النشر</w:t>
      </w:r>
      <w:r>
        <w:rPr>
          <w:rFonts w:hint="cs"/>
          <w:rtl/>
        </w:rPr>
        <w:t xml:space="preserve"> الميسّر</w:t>
      </w:r>
      <w:r>
        <w:rPr>
          <w:rtl/>
        </w:rPr>
        <w:t>، تلتزم الويبو</w:t>
      </w:r>
      <w:r w:rsidRPr="00DA4E96">
        <w:rPr>
          <w:rtl/>
        </w:rPr>
        <w:t xml:space="preserve"> </w:t>
      </w:r>
      <w:r>
        <w:rPr>
          <w:rFonts w:hint="cs"/>
          <w:rtl/>
        </w:rPr>
        <w:t xml:space="preserve">بإتاحة </w:t>
      </w:r>
      <w:r w:rsidRPr="00DA4E96">
        <w:rPr>
          <w:rtl/>
        </w:rPr>
        <w:t>محتو</w:t>
      </w:r>
      <w:r>
        <w:rPr>
          <w:rFonts w:hint="cs"/>
          <w:rtl/>
        </w:rPr>
        <w:t>ي</w:t>
      </w:r>
      <w:r w:rsidRPr="00DA4E96">
        <w:rPr>
          <w:rtl/>
        </w:rPr>
        <w:t>ا</w:t>
      </w:r>
      <w:r>
        <w:rPr>
          <w:rFonts w:hint="cs"/>
          <w:rtl/>
        </w:rPr>
        <w:t>ت</w:t>
      </w:r>
      <w:r w:rsidRPr="00DA4E96">
        <w:rPr>
          <w:rtl/>
        </w:rPr>
        <w:t>ه</w:t>
      </w:r>
      <w:r>
        <w:rPr>
          <w:rFonts w:hint="cs"/>
          <w:rtl/>
        </w:rPr>
        <w:t>ا</w:t>
      </w:r>
      <w:r w:rsidRPr="00DA4E96">
        <w:rPr>
          <w:rtl/>
        </w:rPr>
        <w:t xml:space="preserve"> لجميع القراء،</w:t>
      </w:r>
      <w:r>
        <w:rPr>
          <w:rFonts w:hint="cs"/>
          <w:rtl/>
        </w:rPr>
        <w:t xml:space="preserve"> </w:t>
      </w:r>
      <w:r w:rsidRPr="00FA76B3">
        <w:rPr>
          <w:rtl/>
        </w:rPr>
        <w:t xml:space="preserve">بمن فيهم الأشخاص ذوي إعاقات بصرية أو إعاقات أخرى </w:t>
      </w:r>
      <w:r>
        <w:rPr>
          <w:rtl/>
        </w:rPr>
        <w:t>في قراءة المطبوعات</w:t>
      </w:r>
      <w:r w:rsidRPr="00DA4E96">
        <w:rPr>
          <w:rtl/>
        </w:rPr>
        <w:t>. ويجري حاليا تن</w:t>
      </w:r>
      <w:r>
        <w:rPr>
          <w:rtl/>
        </w:rPr>
        <w:t>فيذ مشروع لتدريب الموظفين</w:t>
      </w:r>
      <w:r>
        <w:rPr>
          <w:rFonts w:hint="cs"/>
          <w:rtl/>
        </w:rPr>
        <w:t xml:space="preserve"> </w:t>
      </w:r>
      <w:r w:rsidRPr="00DA4E96">
        <w:rPr>
          <w:rtl/>
        </w:rPr>
        <w:t xml:space="preserve">بهدف البدء في إنتاج </w:t>
      </w:r>
      <w:r>
        <w:rPr>
          <w:rtl/>
        </w:rPr>
        <w:t xml:space="preserve">مصنفات </w:t>
      </w:r>
      <w:r>
        <w:rPr>
          <w:rFonts w:hint="cs"/>
          <w:rtl/>
        </w:rPr>
        <w:t xml:space="preserve">رقمية </w:t>
      </w:r>
      <w:r>
        <w:rPr>
          <w:rtl/>
        </w:rPr>
        <w:t>"</w:t>
      </w:r>
      <w:r w:rsidRPr="00FA76B3">
        <w:rPr>
          <w:rtl/>
        </w:rPr>
        <w:t>ميسرة من الأساس"</w:t>
      </w:r>
      <w:r>
        <w:rPr>
          <w:rFonts w:hint="cs"/>
          <w:rtl/>
        </w:rPr>
        <w:t xml:space="preserve"> </w:t>
      </w:r>
      <w:r w:rsidRPr="00DA4E96">
        <w:rPr>
          <w:rtl/>
        </w:rPr>
        <w:t>عام 2017.</w:t>
      </w:r>
    </w:p>
    <w:p w:rsidR="002B4CCB" w:rsidRDefault="002B4CCB" w:rsidP="002B4CCB">
      <w:pPr>
        <w:pStyle w:val="NumberedParaAR"/>
      </w:pPr>
      <w:r w:rsidRPr="009D1C30">
        <w:rPr>
          <w:b/>
          <w:bCs/>
          <w:color w:val="2051A0"/>
          <w:rtl/>
        </w:rPr>
        <w:t>تحسين إدارة خدمة العملاء</w:t>
      </w:r>
      <w:r w:rsidRPr="009D1C30">
        <w:rPr>
          <w:rFonts w:hint="cs"/>
          <w:b/>
          <w:bCs/>
          <w:color w:val="2051A0"/>
          <w:rtl/>
        </w:rPr>
        <w:t>.</w:t>
      </w:r>
      <w:r w:rsidR="00AC4A3A">
        <w:rPr>
          <w:rFonts w:hint="cs"/>
          <w:rtl/>
        </w:rPr>
        <w:t xml:space="preserve"> </w:t>
      </w:r>
      <w:r>
        <w:rPr>
          <w:rFonts w:hint="cs"/>
          <w:rtl/>
        </w:rPr>
        <w:t xml:space="preserve">أنشئ </w:t>
      </w:r>
      <w:r w:rsidRPr="00FA76B3">
        <w:rPr>
          <w:rtl/>
        </w:rPr>
        <w:t>عام 2016</w:t>
      </w:r>
      <w:r>
        <w:rPr>
          <w:rFonts w:hint="cs"/>
          <w:rtl/>
        </w:rPr>
        <w:t xml:space="preserve"> </w:t>
      </w:r>
      <w:r w:rsidRPr="00FA76B3">
        <w:rPr>
          <w:rtl/>
        </w:rPr>
        <w:t xml:space="preserve">مجلس </w:t>
      </w:r>
      <w:r>
        <w:rPr>
          <w:rFonts w:hint="cs"/>
          <w:rtl/>
        </w:rPr>
        <w:t>رفيع المستوى يعنى ب</w:t>
      </w:r>
      <w:r>
        <w:rPr>
          <w:rtl/>
        </w:rPr>
        <w:t>خدمة العملا</w:t>
      </w:r>
      <w:r>
        <w:rPr>
          <w:rFonts w:hint="cs"/>
          <w:rtl/>
        </w:rPr>
        <w:t>ء</w:t>
      </w:r>
      <w:r>
        <w:rPr>
          <w:rtl/>
        </w:rPr>
        <w:t xml:space="preserve"> لمراقبة</w:t>
      </w:r>
      <w:r w:rsidRPr="00FA76B3">
        <w:rPr>
          <w:rtl/>
        </w:rPr>
        <w:t xml:space="preserve"> الخدمات </w:t>
      </w:r>
      <w:r>
        <w:rPr>
          <w:rFonts w:hint="cs"/>
          <w:rtl/>
        </w:rPr>
        <w:t xml:space="preserve">المقدمة </w:t>
      </w:r>
      <w:r w:rsidRPr="00FA76B3">
        <w:rPr>
          <w:rtl/>
        </w:rPr>
        <w:t>للعملاء في جميع أنحاء المنظمة</w:t>
      </w:r>
      <w:r>
        <w:rPr>
          <w:rFonts w:hint="cs"/>
          <w:rtl/>
        </w:rPr>
        <w:t xml:space="preserve"> وتحسينها</w:t>
      </w:r>
      <w:r w:rsidRPr="00FA76B3">
        <w:rPr>
          <w:rtl/>
        </w:rPr>
        <w:t xml:space="preserve">. </w:t>
      </w:r>
      <w:r>
        <w:rPr>
          <w:rFonts w:hint="cs"/>
          <w:rtl/>
        </w:rPr>
        <w:t>و</w:t>
      </w:r>
      <w:r>
        <w:rPr>
          <w:rtl/>
        </w:rPr>
        <w:t>ي</w:t>
      </w:r>
      <w:r>
        <w:rPr>
          <w:rFonts w:hint="cs"/>
          <w:rtl/>
        </w:rPr>
        <w:t>ضطلع</w:t>
      </w:r>
      <w:r w:rsidRPr="00FA76B3">
        <w:rPr>
          <w:rtl/>
        </w:rPr>
        <w:t xml:space="preserve"> المج</w:t>
      </w:r>
      <w:r>
        <w:rPr>
          <w:rtl/>
        </w:rPr>
        <w:t xml:space="preserve">لس </w:t>
      </w:r>
      <w:r>
        <w:rPr>
          <w:rFonts w:hint="cs"/>
          <w:rtl/>
        </w:rPr>
        <w:t>بوظيفة فرقة</w:t>
      </w:r>
      <w:r>
        <w:rPr>
          <w:rtl/>
        </w:rPr>
        <w:t xml:space="preserve"> عليا </w:t>
      </w:r>
      <w:r w:rsidRPr="00FA76B3">
        <w:rPr>
          <w:rtl/>
        </w:rPr>
        <w:t>مسؤ</w:t>
      </w:r>
      <w:r>
        <w:rPr>
          <w:rtl/>
        </w:rPr>
        <w:t xml:space="preserve">ولة عن جميع القرارات المتعلقة </w:t>
      </w:r>
      <w:r>
        <w:rPr>
          <w:rFonts w:hint="cs"/>
          <w:rtl/>
        </w:rPr>
        <w:t>ب</w:t>
      </w:r>
      <w:r>
        <w:rPr>
          <w:rtl/>
        </w:rPr>
        <w:t>استراتيجية</w:t>
      </w:r>
      <w:r w:rsidRPr="00FA76B3">
        <w:rPr>
          <w:rtl/>
        </w:rPr>
        <w:t xml:space="preserve"> خدمة العملاء </w:t>
      </w:r>
      <w:r>
        <w:rPr>
          <w:rtl/>
        </w:rPr>
        <w:t>وإدار</w:t>
      </w:r>
      <w:r>
        <w:rPr>
          <w:rFonts w:hint="cs"/>
          <w:rtl/>
        </w:rPr>
        <w:t>تها</w:t>
      </w:r>
      <w:r>
        <w:rPr>
          <w:rtl/>
        </w:rPr>
        <w:t xml:space="preserve"> و</w:t>
      </w:r>
      <w:r w:rsidRPr="00FA76B3">
        <w:rPr>
          <w:rtl/>
        </w:rPr>
        <w:t>جوانب</w:t>
      </w:r>
      <w:r>
        <w:rPr>
          <w:rFonts w:hint="cs"/>
          <w:rtl/>
        </w:rPr>
        <w:t>ها</w:t>
      </w:r>
      <w:r w:rsidRPr="00FA76B3">
        <w:rPr>
          <w:rtl/>
        </w:rPr>
        <w:t xml:space="preserve"> التشغيلية على مستوى المنظمة. ورك</w:t>
      </w:r>
      <w:r>
        <w:rPr>
          <w:rFonts w:hint="cs"/>
          <w:rtl/>
        </w:rPr>
        <w:t>ّ</w:t>
      </w:r>
      <w:r w:rsidRPr="00FA76B3">
        <w:rPr>
          <w:rtl/>
        </w:rPr>
        <w:t>زت المناقشات الأولية على نهج الويبو الشامل لخدم</w:t>
      </w:r>
      <w:r>
        <w:rPr>
          <w:rtl/>
        </w:rPr>
        <w:t>ة العملاء على مختلف المستويات –</w:t>
      </w:r>
      <w:r>
        <w:rPr>
          <w:rFonts w:hint="cs"/>
          <w:rtl/>
        </w:rPr>
        <w:t xml:space="preserve"> مثل ا</w:t>
      </w:r>
      <w:r>
        <w:rPr>
          <w:rtl/>
        </w:rPr>
        <w:t>لتكنولوجيا والممارسات والإجراءات والتدريب</w:t>
      </w:r>
      <w:r w:rsidRPr="00FA76B3">
        <w:rPr>
          <w:rtl/>
        </w:rPr>
        <w:t xml:space="preserve"> والأهداف الاستراتيجية ذات الصلة </w:t>
      </w:r>
      <w:r>
        <w:rPr>
          <w:rFonts w:hint="cs"/>
          <w:rtl/>
        </w:rPr>
        <w:lastRenderedPageBreak/>
        <w:t>ب</w:t>
      </w:r>
      <w:r>
        <w:rPr>
          <w:rtl/>
        </w:rPr>
        <w:t>خدمة العملاء وقياس الأداء –</w:t>
      </w:r>
      <w:r>
        <w:rPr>
          <w:rFonts w:hint="cs"/>
          <w:rtl/>
        </w:rPr>
        <w:t xml:space="preserve"> </w:t>
      </w:r>
      <w:r w:rsidRPr="00FA76B3">
        <w:rPr>
          <w:rtl/>
        </w:rPr>
        <w:t>و</w:t>
      </w:r>
      <w:r>
        <w:rPr>
          <w:rFonts w:hint="cs"/>
          <w:rtl/>
        </w:rPr>
        <w:t xml:space="preserve">حددت </w:t>
      </w:r>
      <w:r>
        <w:rPr>
          <w:rtl/>
        </w:rPr>
        <w:t xml:space="preserve">أولويات </w:t>
      </w:r>
      <w:r>
        <w:rPr>
          <w:rFonts w:hint="cs"/>
          <w:rtl/>
        </w:rPr>
        <w:t>ضرورية ل</w:t>
      </w:r>
      <w:r>
        <w:rPr>
          <w:rtl/>
        </w:rPr>
        <w:t xml:space="preserve">توحيد </w:t>
      </w:r>
      <w:r w:rsidRPr="00FA76B3">
        <w:rPr>
          <w:rtl/>
        </w:rPr>
        <w:t xml:space="preserve">تجربة العملاء </w:t>
      </w:r>
      <w:r>
        <w:rPr>
          <w:rFonts w:hint="cs"/>
          <w:rtl/>
        </w:rPr>
        <w:t xml:space="preserve">مع </w:t>
      </w:r>
      <w:r w:rsidRPr="00FA76B3">
        <w:rPr>
          <w:rtl/>
        </w:rPr>
        <w:t>خدمات الويبو العالمية للملكية الفكرية</w:t>
      </w:r>
      <w:r w:rsidR="00125D6D">
        <w:rPr>
          <w:rFonts w:hint="eastAsia"/>
          <w:rtl/>
        </w:rPr>
        <w:t> </w:t>
      </w:r>
      <w:r>
        <w:rPr>
          <w:rFonts w:hint="cs"/>
          <w:rtl/>
        </w:rPr>
        <w:t>وتحسينها</w:t>
      </w:r>
      <w:r w:rsidRPr="00FA76B3">
        <w:rPr>
          <w:rtl/>
        </w:rPr>
        <w:t>.</w:t>
      </w:r>
    </w:p>
    <w:p w:rsidR="002B4CCB" w:rsidRDefault="002B4CCB" w:rsidP="00FF7F46">
      <w:pPr>
        <w:pStyle w:val="NumberedParaAR"/>
        <w:numPr>
          <w:ilvl w:val="0"/>
          <w:numId w:val="0"/>
        </w:numPr>
        <w:rPr>
          <w:b/>
          <w:bCs/>
          <w:rtl/>
        </w:rPr>
      </w:pPr>
      <w:r w:rsidRPr="004A43B2">
        <w:rPr>
          <w:rFonts w:hint="cs"/>
          <w:b/>
          <w:bCs/>
          <w:rtl/>
        </w:rPr>
        <w:t>إذكاء الاحترام للملكية الفكرية</w:t>
      </w:r>
    </w:p>
    <w:p w:rsidR="002B4CCB" w:rsidRPr="004A43B2" w:rsidRDefault="002B4CCB" w:rsidP="002B4CCB">
      <w:pPr>
        <w:pStyle w:val="NumberedParaAR"/>
      </w:pPr>
      <w:r>
        <w:rPr>
          <w:rFonts w:hint="cs"/>
          <w:rtl/>
        </w:rPr>
        <w:t xml:space="preserve">يدعم نهج الويبو لإذكاء الاحترام للملكية الفكرية </w:t>
      </w:r>
      <w:r w:rsidRPr="004A43B2">
        <w:rPr>
          <w:rtl/>
        </w:rPr>
        <w:t>إرساء محيط داعم للنهوض باحترام الملكية الفكرية بطريقة مستديمة و</w:t>
      </w:r>
      <w:r>
        <w:rPr>
          <w:rFonts w:hint="cs"/>
          <w:rtl/>
        </w:rPr>
        <w:t>يعزز ال</w:t>
      </w:r>
      <w:r>
        <w:rPr>
          <w:rtl/>
        </w:rPr>
        <w:t>كفاءات</w:t>
      </w:r>
      <w:r w:rsidRPr="004A43B2">
        <w:rPr>
          <w:rtl/>
        </w:rPr>
        <w:t xml:space="preserve"> في الدول الأعضاء من أجل الإنفاذ الفعال لحقوق الملكية الفكرية مع مراعاة المصالح الاجتماعية الاقتصادية والشواغل الإنمائية التوجه.</w:t>
      </w:r>
    </w:p>
    <w:p w:rsidR="002B4CCB" w:rsidRDefault="002B4CCB" w:rsidP="002B4CCB">
      <w:pPr>
        <w:pStyle w:val="NumberedParaAR"/>
      </w:pPr>
      <w:r>
        <w:rPr>
          <w:rFonts w:hint="cs"/>
          <w:rtl/>
        </w:rPr>
        <w:t>وواصلت المنظمة تعزيز أدواتها لمساعدة الدول الأعضاء في إذكاء الوعي بالملكية الفكرية لدى الجمهور عامة ولدى فئات متخصصة مثل الموظفين المسؤولين عن إنفاذ القانون. وأعدّ دليل الويبو للتدريب على ملاح</w:t>
      </w:r>
      <w:r w:rsidR="00125D6D">
        <w:rPr>
          <w:rFonts w:hint="cs"/>
          <w:rtl/>
        </w:rPr>
        <w:t>قة جرائم الملكية الفكرية في عام</w:t>
      </w:r>
      <w:r w:rsidR="00125D6D">
        <w:rPr>
          <w:rFonts w:hint="eastAsia"/>
          <w:rtl/>
        </w:rPr>
        <w:t> </w:t>
      </w:r>
      <w:r>
        <w:rPr>
          <w:rFonts w:hint="cs"/>
          <w:rtl/>
        </w:rPr>
        <w:t xml:space="preserve">2015 باللغة الإنكليزية، وقد صدر الآن باللغات العربية والفرنسية والإسبانية أيضا. ويزود الدليل الدول الأعضاء بأداة للتدريب العملي لفائدة كل المعنيين بإنفاذ القوانين الوطنية بشأن جرائم الملكية الفكرية. وللأجيال الصاعدة، أنشأت الويبو، بدعم من الصندوق </w:t>
      </w:r>
      <w:proofErr w:type="spellStart"/>
      <w:r>
        <w:rPr>
          <w:rFonts w:hint="cs"/>
          <w:rtl/>
        </w:rPr>
        <w:t>الاستئماني</w:t>
      </w:r>
      <w:proofErr w:type="spellEnd"/>
      <w:r>
        <w:rPr>
          <w:rFonts w:hint="cs"/>
          <w:rtl/>
        </w:rPr>
        <w:t xml:space="preserve"> الذي توفره جمهورية كوريا، موقعا تثقيفيا تفاعليا حول احترام الملكية الفكرية وهو يستهدف الأطفال ما بين 10 و15 سنة من العمر. ويتضمن الموقع خمس وحدات تعليمية للتلاميذ معدّة بأسلوب شيق ومفيد وهي مصحوبة بإرشادات للمعلم. ويعتزم إصدار موقع آخر مجاور بشأن احترام العلامات التجارية والتصاميم بحلول عام 2017.</w:t>
      </w:r>
    </w:p>
    <w:p w:rsidR="002B4CCB" w:rsidRDefault="002B4CCB" w:rsidP="002B4CCB">
      <w:pPr>
        <w:pStyle w:val="NumberedParaAR"/>
      </w:pPr>
      <w:r>
        <w:rPr>
          <w:rFonts w:hint="cs"/>
          <w:rtl/>
        </w:rPr>
        <w:t>وأعمال المنظمة الرامية إلى تطوير مفهوم متوازن لإذكاء الاحترام للملكية الفكرية وأنشطتها المتنوعة في تكوين الكفاءات والمساعدة التقنية ومشاطرة المعرفة وتعزيز دور لجنة الويبو الاستشارية بالمعنية بالإنفاذ، كلها حظيت بالتقدير من خلال منح الويبو جائزة 2016 للهيئات الدولية العامة في إطار مكافحة التقليد.</w:t>
      </w:r>
    </w:p>
    <w:p w:rsidR="002B4CCB" w:rsidRPr="00E650D6" w:rsidRDefault="002B4CCB" w:rsidP="00125D6D">
      <w:pPr>
        <w:pStyle w:val="NumberedParaAR"/>
        <w:numPr>
          <w:ilvl w:val="0"/>
          <w:numId w:val="0"/>
        </w:numPr>
        <w:rPr>
          <w:b/>
          <w:bCs/>
          <w:sz w:val="40"/>
          <w:szCs w:val="40"/>
        </w:rPr>
      </w:pPr>
      <w:r>
        <w:rPr>
          <w:rFonts w:hint="cs"/>
          <w:b/>
          <w:bCs/>
          <w:sz w:val="40"/>
          <w:szCs w:val="40"/>
          <w:rtl/>
        </w:rPr>
        <w:t xml:space="preserve">مجمّع </w:t>
      </w:r>
      <w:r w:rsidRPr="00E650D6">
        <w:rPr>
          <w:rFonts w:hint="cs"/>
          <w:b/>
          <w:bCs/>
          <w:sz w:val="40"/>
          <w:szCs w:val="40"/>
          <w:rtl/>
        </w:rPr>
        <w:t>الويبو</w:t>
      </w:r>
    </w:p>
    <w:p w:rsidR="002B4CCB" w:rsidRDefault="002B4CCB" w:rsidP="002B4CCB">
      <w:pPr>
        <w:pStyle w:val="NumberedParaAR"/>
      </w:pPr>
      <w:r>
        <w:rPr>
          <w:rFonts w:hint="cs"/>
          <w:rtl/>
        </w:rPr>
        <w:t xml:space="preserve">اكتمل مجمّع مباني الويبو الآن. وأتمت أعمال الغرس والأشغال العمرانية الخارجية لمجمّع الويبو بين خريف 2015 ومطلع صيف 2016 بوضع اللمسات الأخيرة على المظهر الخارجي. أما الروضة المزروعة على سقف المبنى الجديد فقد استقطبت إعجاب المتخصصين المحليين إذ باتت مزيّنة بتشكيلة فريدة من النباتات في هذا المكان المدني. وصارت معلمة عمرانية في هذا الطرف من </w:t>
      </w:r>
      <w:proofErr w:type="spellStart"/>
      <w:r>
        <w:rPr>
          <w:rFonts w:hint="cs"/>
          <w:rtl/>
        </w:rPr>
        <w:t>كنتون</w:t>
      </w:r>
      <w:proofErr w:type="spellEnd"/>
      <w:r>
        <w:rPr>
          <w:rFonts w:hint="cs"/>
          <w:rtl/>
        </w:rPr>
        <w:t xml:space="preserve"> جنيف. وعموما، يسعى مجمّع الويبو إلى خلق توازن مهم بين عناصر البنيان والحياة النباتية والحيوانية، وراحة ورفاهية الموظفين والمندوبين ومحيط لائق للجيران الذين يحق لهم المشي في محيط المجّمع. وواصلنا تطوير مرافق قاعة المؤتمرات بما يناسب احتياجات المستخدم، مثلا تطوير خدمات الإنترنت </w:t>
      </w:r>
      <w:proofErr w:type="spellStart"/>
      <w:r>
        <w:rPr>
          <w:rFonts w:hint="cs"/>
          <w:rtl/>
        </w:rPr>
        <w:t>بالواي-فاي</w:t>
      </w:r>
      <w:proofErr w:type="spellEnd"/>
      <w:r>
        <w:rPr>
          <w:rFonts w:hint="cs"/>
          <w:rtl/>
        </w:rPr>
        <w:t xml:space="preserve"> لخدمة مختلف الاجتماعات المتوازية.</w:t>
      </w:r>
    </w:p>
    <w:p w:rsidR="002B4CCB" w:rsidRDefault="002B4CCB" w:rsidP="002B4CCB">
      <w:pPr>
        <w:pStyle w:val="NumberedParaAR"/>
      </w:pPr>
      <w:r>
        <w:rPr>
          <w:rFonts w:hint="cs"/>
          <w:rtl/>
        </w:rPr>
        <w:t>وسعينا قدر الإمكان إلى تمكين الأوساط الدولية في جنيف من الاستفادة أيضا من مرافق مجمّع الويبو، بما فيها قاعة المؤتمرات الجديدة. فكانت الويبو مقرا مفضلا في السنة الأخيرة لعدة اجتماعات نظمتها منظمات دولية ودول أعضاء، شملت أيضا سبعة احتفالات بالأعياد الوطنية. أضف إلى ذلك أن تأجير هذه المرافق يزيد من قيمة أصول المنظمة ويساعد في الوقت ذاته على تلبية الطلب المرتفع على قاعات مؤتمرات عصرية لتنظيم الفعاليات الحكومية الدولية.</w:t>
      </w:r>
    </w:p>
    <w:p w:rsidR="002B4CCB" w:rsidRDefault="002B4CCB" w:rsidP="002B4CCB">
      <w:pPr>
        <w:pStyle w:val="NumberedParaAR"/>
      </w:pPr>
      <w:r w:rsidRPr="009D1C30">
        <w:rPr>
          <w:rFonts w:hint="cs"/>
          <w:b/>
          <w:bCs/>
          <w:color w:val="2051A0"/>
          <w:rtl/>
        </w:rPr>
        <w:t>تحييد الكربون.</w:t>
      </w:r>
      <w:r w:rsidR="00040032">
        <w:rPr>
          <w:rFonts w:hint="cs"/>
          <w:rtl/>
        </w:rPr>
        <w:t xml:space="preserve"> </w:t>
      </w:r>
      <w:r>
        <w:rPr>
          <w:rFonts w:hint="cs"/>
          <w:rtl/>
        </w:rPr>
        <w:t>استكملت الويبو تنفيذ كل التدابير اللازمة لتحقيق تحديد الكربون بحلول 2020، بما يتماشى ونداء الأمين العام للأمم المتحدة في 2014. وبالإضافة إلى الخطوات المتخذة من أجل الحد من إسراف الطاقة في مجمّع الويبو، واصلنا الاستثمار في التكنولوجيا الجديدة والمبادرة لأعمال الإصلاح حيثما لزم ذلك من أجل التخفيض من استهلاك الطاقة. وتشتري الويبو شهادات من ا</w:t>
      </w:r>
      <w:r w:rsidRPr="003C7836">
        <w:rPr>
          <w:rtl/>
        </w:rPr>
        <w:t>تفاقية الأمم المتحدة الإطارية بشأن تغير المناخ</w:t>
      </w:r>
      <w:r>
        <w:rPr>
          <w:rFonts w:hint="cs"/>
          <w:rtl/>
        </w:rPr>
        <w:t xml:space="preserve"> للتعويض عن الانبعاثات التي لا يمكن تفاديها، مثل تلك الناتجة عن الرحلات الجوية.</w:t>
      </w:r>
    </w:p>
    <w:p w:rsidR="002B4CCB" w:rsidRDefault="002B4CCB" w:rsidP="002B4CCB">
      <w:pPr>
        <w:pStyle w:val="NumberedParaAR"/>
      </w:pPr>
      <w:r w:rsidRPr="009D1C30">
        <w:rPr>
          <w:rFonts w:hint="cs"/>
          <w:b/>
          <w:bCs/>
          <w:color w:val="2051A0"/>
          <w:rtl/>
        </w:rPr>
        <w:lastRenderedPageBreak/>
        <w:t>الأمن</w:t>
      </w:r>
      <w:r w:rsidR="00040032" w:rsidRPr="009D1C30">
        <w:rPr>
          <w:rFonts w:hint="cs"/>
          <w:b/>
          <w:bCs/>
          <w:color w:val="2051A0"/>
          <w:rtl/>
        </w:rPr>
        <w:t>.</w:t>
      </w:r>
      <w:r w:rsidR="00040032">
        <w:rPr>
          <w:rFonts w:hint="cs"/>
          <w:b/>
          <w:bCs/>
          <w:rtl/>
        </w:rPr>
        <w:t xml:space="preserve"> </w:t>
      </w:r>
      <w:r>
        <w:rPr>
          <w:rFonts w:hint="cs"/>
          <w:rtl/>
        </w:rPr>
        <w:t>ما فتئ فريق الإدارة العليا في الويبو يركز بشدة على أمن أشخاصنا ومعلوماتنا وموجوداتنا. وفي 2015، استكملنا مشروع المعايير الأمنية الدنيا للخدمة في المقار، مما أفضى إلى تحسينات ساهمت في إحكام إدارة السلامة والأمن في مباني الويبو. وكان ذلك مدعوما باختيار شركة جديدة لخدمات الحراسة الأمنية وضمان نجاح المرحلة الانتقالية في إطار عقد قائم على الأداء. وقد حققنا الآن الشهادة الدولية لممارساتنا لأمن المعلومات فيما يتعلق بأنظمة معاهدة التعاون بشأن البراءات ومدريد ولاهاي، والتي استكملت بعدد من حملات التوعية بأمن المعلومات. وقد وضعنا واختبرنا مخططات استمرارية الأعمال في حال طرأ حادث في جنيف له تداعيات على المنظمة.</w:t>
      </w:r>
    </w:p>
    <w:p w:rsidR="002B4CCB" w:rsidRPr="00DA231B" w:rsidRDefault="002B4CCB" w:rsidP="00FF7F46">
      <w:pPr>
        <w:pStyle w:val="NormalParaAR"/>
        <w:rPr>
          <w:b/>
          <w:bCs/>
          <w:rtl/>
        </w:rPr>
      </w:pPr>
      <w:r w:rsidRPr="00DA231B">
        <w:rPr>
          <w:rFonts w:hint="cs"/>
          <w:b/>
          <w:bCs/>
          <w:rtl/>
        </w:rPr>
        <w:t>المكاتب الخارجية</w:t>
      </w:r>
    </w:p>
    <w:p w:rsidR="002B4CCB" w:rsidRDefault="002B4CCB" w:rsidP="002B4CCB">
      <w:pPr>
        <w:pStyle w:val="NumberedParaAR"/>
      </w:pPr>
      <w:r>
        <w:rPr>
          <w:rFonts w:hint="cs"/>
          <w:rtl/>
        </w:rPr>
        <w:t>لقد كان العام سنة أخرى مليئة بالأنشطة فيما يخص مكاتب الويبو الخارجية في موسكو (يغطي الاتحاد الروسي)، وبيجين (يغطي الصين)، وريو دي جانيرو (يغطي البرازيل)، وفي طوكيو (يغطي اليابان)، وفي سنغافورة (يغطي بلدان رابطة أمم جنوب شرق آسيا). وأسهمت المكاتب الخارجية، استجابة لاحتياجات البلدان والمناطق المضيفة لها، في المضي قدما بطائفة واسعة من البرامج. فقد كرّس مكتب الويبو في الصين، مثلا، جهودا كبيرة لإقامة وتعزيز التواصل مع الحكومة على مختلف المستويات، ومع مؤسسات الإعلام المحلية ورابطات الأعمال، في بيجين وسائر مناطق البلد، فتلك الجهات تقدم له مساعدة كبيرة في الترويج لخدمات ومنصات الويبو العالمية في مجال الملكية الفكرية. وقام مكتب الويبو في الاتحاد الروسي بعدة أنشطة ساهمت في دعم نظام الابتكار المحلي والمبتكرين المحليين، لا</w:t>
      </w:r>
      <w:r>
        <w:rPr>
          <w:rFonts w:hint="eastAsia"/>
          <w:rtl/>
        </w:rPr>
        <w:t> </w:t>
      </w:r>
      <w:r>
        <w:rPr>
          <w:rFonts w:hint="cs"/>
          <w:rtl/>
        </w:rPr>
        <w:t>سيما من خلال دعم مراكز دعم التكنولوجيا والابتكار التي أنشئت في البلد وعددها 135</w:t>
      </w:r>
      <w:r>
        <w:rPr>
          <w:rFonts w:hint="eastAsia"/>
          <w:rtl/>
        </w:rPr>
        <w:t> </w:t>
      </w:r>
      <w:r>
        <w:rPr>
          <w:rFonts w:hint="cs"/>
          <w:rtl/>
        </w:rPr>
        <w:t>مركزا. واضطلع مكتب الويبو في اليابان بأنشطة دعوية استهدفت المستعملين من القطاع الخاص لخدمات الويبو العالمية، مما مكّنه من الاستجابة في الوقت المناسب وباللغة اليابانية لطلبات محدّدة وبالتالي من تحسين فترة استجابة المنظمة في هذا الصدد المهم. وأسهم مكتب الويبو في سنغافورة، بنشاط وبالتعاون مع الإدارات المعنية في المقرّ الرئيسي، في الترويج لمعاهدات الويبو الخاصة بحق المؤلف والحقوق المجاورة من خلال تنظيم تظاهرات إقليمية، وتيسير إيفاد بعثات خبراء إلى البلدان. واضطلع مكتب الويبو في البرازيل، بالتعاون الوثيق أيضا مع الإدارات المعنية في المقرّ الرئيسي، بعدة برامج تدريبية وحلقات عمل ركّزت على تسويق الملكية الفكرية وترخيصها بما يساعد القدرات المحلية على الاستفادة من أصول الملكية الفكرية.</w:t>
      </w:r>
    </w:p>
    <w:p w:rsidR="002B4CCB" w:rsidRDefault="002B4CCB" w:rsidP="002B4CCB">
      <w:pPr>
        <w:pStyle w:val="NumberedParaAR"/>
      </w:pPr>
      <w:r>
        <w:rPr>
          <w:rFonts w:hint="cs"/>
          <w:rtl/>
        </w:rPr>
        <w:t>وحظيت تلك الجهود المبذولة في الميدان بدعم في جنيف عبر مجموعة من المبادرات المخصّصة استُهلت في بداية عام</w:t>
      </w:r>
      <w:r>
        <w:rPr>
          <w:rFonts w:hint="eastAsia"/>
          <w:rtl/>
        </w:rPr>
        <w:t> </w:t>
      </w:r>
      <w:r>
        <w:rPr>
          <w:rFonts w:hint="cs"/>
          <w:rtl/>
        </w:rPr>
        <w:t>2015 وتواصلت منذ آخر دورة للجمعيات: مؤتمرات منتظمة عبر الفيديو بين المقرّ الرئيسي والمكاتب الخارجية؛ وصفحات إلكترونية مُحدّثة بانتظام؛ وتقارير تصدر كل شهرين لإعلام الزملاء على صعيد المنظمة كافة بالتطورات الجارية في المكاتب الخارجية ونطاق مسؤوليتها؛ وتحليل من خلال أفرقة عاملة مخصّصة لأثر و</w:t>
      </w:r>
      <w:r w:rsidR="005B4A8D">
        <w:rPr>
          <w:rFonts w:hint="cs"/>
          <w:rtl/>
        </w:rPr>
        <w:t>تطور سياسة المنظمة بشأن المكاتب</w:t>
      </w:r>
      <w:r w:rsidR="005B4A8D">
        <w:rPr>
          <w:rFonts w:hint="eastAsia"/>
          <w:rtl/>
        </w:rPr>
        <w:t> </w:t>
      </w:r>
      <w:r>
        <w:rPr>
          <w:rFonts w:hint="cs"/>
          <w:rtl/>
        </w:rPr>
        <w:t>الخارجية.</w:t>
      </w:r>
    </w:p>
    <w:p w:rsidR="002B4CCB" w:rsidRDefault="002B4CCB" w:rsidP="002B4CCB">
      <w:pPr>
        <w:pStyle w:val="NumberedParaAR"/>
      </w:pPr>
      <w:r>
        <w:rPr>
          <w:rFonts w:hint="cs"/>
          <w:rtl/>
        </w:rPr>
        <w:t>ومن الجوانب المهمة لهذا العمل المعزّز إقامة ربط معلوماتي سلس بين المكاتب الخارجية والمقرّ الرئيسي من خلال مشروع الهندسة العالمية للمكاتب. ويضمن ذلك المشروع تمكّن جميع المكاتب الخارجية من الاستفادة من الأدوات الإدارية وأدوات تنفيذ البرامج المتاحة للزملاء في جنيف في بيئة معلوماتية آمنة وبالدعم التقني اللازم. وأسفرت إدارة المشروعات وتنفيذها بشكل مكثّف عن إنجاز مشروع الهندسة العالمية للمكاتب في حدود الميزانية في شهر مايو مع تعميمه على مكتب الويبو في البرازيل.</w:t>
      </w:r>
    </w:p>
    <w:p w:rsidR="002B4CCB" w:rsidRDefault="002B4CCB" w:rsidP="002B4CCB">
      <w:pPr>
        <w:pStyle w:val="NumberedParaAR"/>
      </w:pPr>
      <w:r>
        <w:rPr>
          <w:rFonts w:hint="cs"/>
          <w:rtl/>
        </w:rPr>
        <w:t xml:space="preserve">ولا بد أن يُنظر إلى تلك التطورات ضمن السياق الأوسع لتطور المكاتب الخارجية في الويبو. ويجدر التذكير بأن الجمعية العامة </w:t>
      </w:r>
      <w:proofErr w:type="spellStart"/>
      <w:r>
        <w:rPr>
          <w:rFonts w:hint="cs"/>
          <w:rtl/>
        </w:rPr>
        <w:t>للويبو</w:t>
      </w:r>
      <w:proofErr w:type="spellEnd"/>
      <w:r>
        <w:rPr>
          <w:rFonts w:hint="cs"/>
          <w:rtl/>
        </w:rPr>
        <w:t xml:space="preserve"> قرّرت، في دروتها المعقودة في أكتوبر</w:t>
      </w:r>
      <w:r>
        <w:rPr>
          <w:rFonts w:hint="eastAsia"/>
          <w:rtl/>
        </w:rPr>
        <w:t> </w:t>
      </w:r>
      <w:r>
        <w:rPr>
          <w:rFonts w:hint="cs"/>
          <w:rtl/>
        </w:rPr>
        <w:t xml:space="preserve">2015، فتح ما لا يزيد على ثلاثة مكاتب خارجية جديدة </w:t>
      </w:r>
      <w:proofErr w:type="spellStart"/>
      <w:r>
        <w:rPr>
          <w:rFonts w:hint="cs"/>
          <w:rtl/>
        </w:rPr>
        <w:t>للويبو</w:t>
      </w:r>
      <w:proofErr w:type="spellEnd"/>
      <w:r>
        <w:rPr>
          <w:rFonts w:hint="cs"/>
          <w:rtl/>
        </w:rPr>
        <w:t xml:space="preserve"> في</w:t>
      </w:r>
      <w:r>
        <w:rPr>
          <w:rFonts w:hint="eastAsia"/>
          <w:rtl/>
        </w:rPr>
        <w:t> </w:t>
      </w:r>
      <w:r>
        <w:rPr>
          <w:rFonts w:hint="cs"/>
          <w:rtl/>
        </w:rPr>
        <w:t xml:space="preserve">الثنائية 2016-2017 والثنائية 2018-2019، على التوالي. ويمكن الاستبشار خيرا بذلك التوسّع بالنظر إلى جهود الأمانة الرامية إلى تعزيز فعالية المكاتب الخارجية القائمة. ومع إرساء البنية التقنية التحتية وصقل أطر السياسة العامة وتعزيز التواصل </w:t>
      </w:r>
      <w:r>
        <w:rPr>
          <w:rFonts w:hint="cs"/>
          <w:rtl/>
        </w:rPr>
        <w:lastRenderedPageBreak/>
        <w:t>الثنائي بين المقرّ الرئيسي والمكاتب الخارجية، باتت الأمانة تسير على خطى ثابتة لاستيعاب أي مكاتب خارجية جديدة قد تقرّر الدول الأعضاء فتحها.</w:t>
      </w:r>
    </w:p>
    <w:p w:rsidR="002B4CCB" w:rsidRPr="00F17C36" w:rsidRDefault="002B4CCB" w:rsidP="00FF7F46">
      <w:pPr>
        <w:pStyle w:val="NormalParaAR"/>
        <w:rPr>
          <w:b/>
          <w:bCs/>
          <w:rtl/>
        </w:rPr>
      </w:pPr>
      <w:r w:rsidRPr="00F17C36">
        <w:rPr>
          <w:rFonts w:hint="cs"/>
          <w:b/>
          <w:bCs/>
          <w:rtl/>
        </w:rPr>
        <w:t>الموارد البشرية</w:t>
      </w:r>
    </w:p>
    <w:p w:rsidR="002B4CCB" w:rsidRDefault="002B4CCB" w:rsidP="002B4CCB">
      <w:pPr>
        <w:pStyle w:val="NumberedParaAR"/>
      </w:pPr>
      <w:r>
        <w:rPr>
          <w:rFonts w:hint="cs"/>
          <w:rtl/>
        </w:rPr>
        <w:t>تسنى تحقيق أداء مؤسسي مستدام بفضل عمل الموظفين الدؤوب وتفانيهم، ذلك أن إسهامهم في تنفيذ كل جوانب عمل الويبو يُعد بمثابة الجسر القائم بين المنظمة ومختلف شركائها من أصحاب المصالح.</w:t>
      </w:r>
    </w:p>
    <w:p w:rsidR="002B4CCB" w:rsidRDefault="002B4CCB" w:rsidP="002B4CCB">
      <w:pPr>
        <w:pStyle w:val="NumberedParaAR"/>
      </w:pPr>
      <w:r>
        <w:rPr>
          <w:rFonts w:hint="cs"/>
          <w:rtl/>
        </w:rPr>
        <w:t xml:space="preserve">ويمثّل التنوع والمهارة والمرونة والتوازن بين الحياة العملية والاجتماعية المحاور الرئيسية التي تقوم عليها المبادرات والبرامج </w:t>
      </w:r>
      <w:proofErr w:type="spellStart"/>
      <w:r>
        <w:rPr>
          <w:rFonts w:hint="cs"/>
          <w:rtl/>
        </w:rPr>
        <w:t>المُضطلع</w:t>
      </w:r>
      <w:proofErr w:type="spellEnd"/>
      <w:r>
        <w:rPr>
          <w:rFonts w:hint="cs"/>
          <w:rtl/>
        </w:rPr>
        <w:t xml:space="preserve"> بها منذ وضع استراتيجية الموارد البشرية في عام</w:t>
      </w:r>
      <w:r>
        <w:rPr>
          <w:rFonts w:hint="eastAsia"/>
          <w:rtl/>
        </w:rPr>
        <w:t> </w:t>
      </w:r>
      <w:r>
        <w:rPr>
          <w:rFonts w:hint="cs"/>
          <w:rtl/>
        </w:rPr>
        <w:t>2013.</w:t>
      </w:r>
    </w:p>
    <w:p w:rsidR="002B4CCB" w:rsidRDefault="002B4CCB" w:rsidP="002B4CCB">
      <w:pPr>
        <w:pStyle w:val="NumberedParaAR"/>
      </w:pPr>
      <w:r>
        <w:rPr>
          <w:rFonts w:hint="cs"/>
          <w:rtl/>
        </w:rPr>
        <w:t>ولم تشهد المنظمة قط هذا القدر من التنوع، إذ باتت نحو 120</w:t>
      </w:r>
      <w:r>
        <w:rPr>
          <w:rFonts w:hint="eastAsia"/>
          <w:rtl/>
        </w:rPr>
        <w:t> </w:t>
      </w:r>
      <w:r>
        <w:rPr>
          <w:rFonts w:hint="cs"/>
          <w:rtl/>
        </w:rPr>
        <w:t>دولة عضوا ممثَّلة في موظفينا حتى يونيو</w:t>
      </w:r>
      <w:r>
        <w:rPr>
          <w:rFonts w:hint="eastAsia"/>
          <w:rtl/>
        </w:rPr>
        <w:t> </w:t>
      </w:r>
      <w:r>
        <w:rPr>
          <w:rFonts w:hint="cs"/>
          <w:rtl/>
        </w:rPr>
        <w:t>2016. ويُعد الكشف النشط عن المواهب المتنوعة محرّك استراتيجية المنظمة في مجال التوظيف. ويتواصل تزايد عدد ونسبة تنوع المترشحين لملء الشواغر بفضل استخدام الوسائط المتعدّدة ومنصات التواصل الاجتماعي الإلكترونية للإعلان عن الشواغر، والتعميم المباشر لفرص العمل في المنظمة من خلال بعثات التوعية نُظمت في العام الماضي، بما في ذلك زيارات إلى الجامعات في إطار شراكات مع الدول الأعضاء غير الممثَّلة، والحملات الهادفة إلى زيادة الوعي باحتياجات الويبو من المواهب، وإجراءات التوظيف المعزّزة والأنظمة المعلوماتية المحسّنة.</w:t>
      </w:r>
    </w:p>
    <w:p w:rsidR="002B4CCB" w:rsidRDefault="002B4CCB" w:rsidP="002B4CCB">
      <w:pPr>
        <w:pStyle w:val="NumberedParaAR"/>
      </w:pPr>
      <w:r>
        <w:rPr>
          <w:rFonts w:hint="cs"/>
          <w:rtl/>
        </w:rPr>
        <w:t>ويُعد التوازن بين الجنسين هدفا رئيسيا التزمتُ شخصيا بتحقيقه بصفتي عضوا في شبكة أبطال جنيف للمساواة بين الجنسين. ولهذا الغرض، زادت المنظمة من جهودها في مجال تدريب المديرين على الترويج لبيئة عمل متنوعة وشاملة. وعلاوة على ذلك، أطلِق في عام 2015 برنامج تجريبي يُعنى بتقديم الدعم للمديرات من المستوى المتوسط. وقد تم توسيعه بعد أن حظي بتقييم إيجابي من قبل المشاركين. وما يكتسي أهمية مماثلة تعميم المساواة بين الجنسين في عمل الويبو. وقد وُضعت أسس المقارنة في أبريل</w:t>
      </w:r>
      <w:r>
        <w:rPr>
          <w:rFonts w:hint="eastAsia"/>
          <w:rtl/>
        </w:rPr>
        <w:t> </w:t>
      </w:r>
      <w:r>
        <w:rPr>
          <w:rFonts w:hint="cs"/>
          <w:rtl/>
        </w:rPr>
        <w:t>2016 للكشف بوضوح عن التقدم المحرز أثناء تنفيذ خطط عمل عام</w:t>
      </w:r>
      <w:r>
        <w:rPr>
          <w:rFonts w:hint="eastAsia"/>
          <w:rtl/>
        </w:rPr>
        <w:t> </w:t>
      </w:r>
      <w:r>
        <w:rPr>
          <w:rFonts w:hint="cs"/>
          <w:rtl/>
        </w:rPr>
        <w:t>2017، ورصد ذلك التقدم. ولأول مرّة، شمل مؤشر الابتكار العالمي مؤشرا يخص المساواة بين الجنسين لتحسين فهم دور وإسهام المرأة في مجال الابتكار.</w:t>
      </w:r>
    </w:p>
    <w:p w:rsidR="002B4CCB" w:rsidRDefault="002B4CCB" w:rsidP="002B4CCB">
      <w:pPr>
        <w:pStyle w:val="NumberedParaAR"/>
      </w:pPr>
      <w:r>
        <w:rPr>
          <w:rFonts w:hint="cs"/>
          <w:rtl/>
        </w:rPr>
        <w:t xml:space="preserve">ويمكن القول إن إنجازات قد حُققت في المحورين الرئيسيين للتنوع المؤسسي </w:t>
      </w:r>
      <w:r>
        <w:rPr>
          <w:rtl/>
        </w:rPr>
        <w:t>–</w:t>
      </w:r>
      <w:r>
        <w:rPr>
          <w:rFonts w:hint="cs"/>
          <w:rtl/>
        </w:rPr>
        <w:t xml:space="preserve"> التمثيل الجغرافي والتوازن بين الجنسين. ويجري العمل على تحقيق المزيد من الإنجازات لزيادة إثراء قاعدة المنظمة من الذكاء الثقافي.</w:t>
      </w:r>
    </w:p>
    <w:p w:rsidR="002B4CCB" w:rsidRDefault="002B4CCB" w:rsidP="002B4CCB">
      <w:pPr>
        <w:pStyle w:val="NumberedParaAR"/>
      </w:pPr>
      <w:r>
        <w:rPr>
          <w:rFonts w:hint="cs"/>
          <w:rtl/>
        </w:rPr>
        <w:t>وشهدت الاستثمارات المُوظّفة في تدريب الموظفين زيادة كبيرة في عام</w:t>
      </w:r>
      <w:r>
        <w:rPr>
          <w:rFonts w:hint="eastAsia"/>
          <w:rtl/>
        </w:rPr>
        <w:t> </w:t>
      </w:r>
      <w:r>
        <w:rPr>
          <w:rFonts w:hint="cs"/>
          <w:rtl/>
        </w:rPr>
        <w:t>2015، مما أدى إلى تسجيل عدد قياسي من أنشطة تطوير الموظفين تجاوز متوسط عدد أيام التدريب في الأمم المتحدة وهو خمسة أيام في السنة لكل موظف. ويُعد التدريب جزءا من الأساس اللازم لمواصلة تطوير المواهب وضمان قوة عاملة مرنة تفي بالغرض المنشود. ومن بين برامج التدريب الرئيسية المتاحة للموظفين اللغات ومهارات التواصل والإدارة الفعالة (للأشخاص والأداء والمخاطر والمشروعات)، وفق الاحتياجات المؤسسية.</w:t>
      </w:r>
    </w:p>
    <w:p w:rsidR="002B4CCB" w:rsidRDefault="002B4CCB" w:rsidP="002B4CCB">
      <w:pPr>
        <w:pStyle w:val="NumberedParaAR"/>
      </w:pPr>
      <w:r>
        <w:rPr>
          <w:rFonts w:hint="cs"/>
          <w:rtl/>
        </w:rPr>
        <w:t>واستكمل برنامج المكافآت والتقدير، مؤخرا، عامه الثالث. وخلال تلك الفترة، مُنحت مكافآت الأداء لزهاء تسعة أفرقة وأكثر من 50</w:t>
      </w:r>
      <w:r>
        <w:rPr>
          <w:rFonts w:hint="eastAsia"/>
          <w:rtl/>
        </w:rPr>
        <w:t> </w:t>
      </w:r>
      <w:r>
        <w:rPr>
          <w:rFonts w:hint="cs"/>
          <w:rtl/>
        </w:rPr>
        <w:t>فردا شهادة على قدرات الموظفين والتزامهم.</w:t>
      </w:r>
    </w:p>
    <w:p w:rsidR="002B4CCB" w:rsidRDefault="002B4CCB" w:rsidP="002B4CCB">
      <w:pPr>
        <w:pStyle w:val="NumberedParaAR"/>
      </w:pPr>
      <w:r>
        <w:rPr>
          <w:rFonts w:hint="cs"/>
          <w:rtl/>
        </w:rPr>
        <w:t xml:space="preserve">ويتيح توخي المرونة في التوظيف إنعاشا مستمرا لقاعدة مهارات المنظمة من أجل ضمان توفير الخدمات بسرعة وكفاءة في سياق بيئة خارجية سريعة التغير. ومن بين التحديات الرئيسية المطروحة أمام المنظمة التغيرات في حجم ونطاق الطلب على خدمات تسجيل الملكية الفكرية. ولتجسيد ذلك الواقع، لا بد من ضمان توازن سليم بين القوة العاملة الأساسية (الموظفون) والقوة العاملة المرنة (خلاف الموظفين). وفي يونيو 2016، كانت النسبة 1:3. وبالموازاة مع ذلك، أدى </w:t>
      </w:r>
      <w:r>
        <w:rPr>
          <w:rFonts w:hint="cs"/>
          <w:rtl/>
        </w:rPr>
        <w:lastRenderedPageBreak/>
        <w:t>الاستخدام الأنسب لفئات الموظفين القائمة إلى توظيف المنظمة، في عام</w:t>
      </w:r>
      <w:r>
        <w:rPr>
          <w:rFonts w:hint="eastAsia"/>
          <w:rtl/>
        </w:rPr>
        <w:t> </w:t>
      </w:r>
      <w:r>
        <w:rPr>
          <w:rFonts w:hint="cs"/>
          <w:rtl/>
        </w:rPr>
        <w:t>2015، لأول موظف فني وطني في أحد مكاتبها الخارجية. ومنذ ذلك التاريخ، تم توظيف موظفين وطنيين آخرين في مكاتب خارجية أخرى. ويؤدي الموظفون الفنيون الوطنيون أدورا مماثلة لتلك التي يؤديها موظفو الفئة الفنية والفئات العليا، ولكنهم معيّنون تعيينا محليا لأن وظائفهم تقتضي معارف وخبرات محدّدة في البيئة الوطنية، مما يعزّز قدرة المكاتب الخارجية على تنفيذ البرامج.</w:t>
      </w:r>
    </w:p>
    <w:p w:rsidR="002B4CCB" w:rsidRDefault="002B4CCB" w:rsidP="002B4CCB">
      <w:pPr>
        <w:pStyle w:val="NumberedParaAR"/>
      </w:pPr>
      <w:r>
        <w:rPr>
          <w:rFonts w:hint="cs"/>
          <w:rtl/>
        </w:rPr>
        <w:t xml:space="preserve">كما أن التوازن المنسجم بين الحياة العملية والاجتماعية يعزّز الإنتاجية المؤسسية. ويدخل رفاه الموظفين ضمن هذا المنظور، والموظفون أنفسهم يؤدون دورا أساسيا في المساعدة على تصميم سياسات في هذا الخصوص. ويُعد رسم السياسات القائم على المشاركة من الإجراءات القوية في الويبو. فقد شارك الموظفون في إصدار دليل مرجعي موحّد بشأن إتاحة بيئة عمل يسودها الانسجام والاحترام في الويبو. وتشهد اللجنة المعنية بشؤون الصحة والسلامة في مكان العمل، التي تجمع بين ممثلين عن الإدارة والموظفين وخبراء في مجال الصحة والرعاية الاجتماعية والأمن والسلامة من داخل المنظمة، العام الثاني من ولايتها المتمثلة في </w:t>
      </w:r>
      <w:r w:rsidRPr="002F689E">
        <w:rPr>
          <w:rtl/>
        </w:rPr>
        <w:t>تعزيز وحماية الصحة البدنية والعقلية والسلامة في مكان العمل</w:t>
      </w:r>
      <w:r>
        <w:rPr>
          <w:rFonts w:hint="cs"/>
          <w:rtl/>
        </w:rPr>
        <w:t>. وفي الآونة الأخيرة، انتهى فريق عامل مؤلف من موظفين متطوعين وممثلين عن الإدارة استعراضه للسياسات والأنظمة المتعلقة بإدارة الوقت في الويبو. وقدم ذلك الفريق العامل توصيات تراعي الردود على استقصاء شارك فيه الموظفون بنسبة غير مسبوقة تجاوزت خمسين بالمائة.</w:t>
      </w:r>
    </w:p>
    <w:p w:rsidR="002B4CCB" w:rsidRDefault="002B4CCB" w:rsidP="002B4CCB">
      <w:pPr>
        <w:pStyle w:val="NumberedParaAR"/>
      </w:pPr>
      <w:r>
        <w:rPr>
          <w:rFonts w:hint="cs"/>
          <w:rtl/>
        </w:rPr>
        <w:t>ويمثّل التراجع المستمر في نسبة تغيّب الموظفين منذ عام</w:t>
      </w:r>
      <w:r>
        <w:rPr>
          <w:rFonts w:hint="eastAsia"/>
          <w:rtl/>
        </w:rPr>
        <w:t> </w:t>
      </w:r>
      <w:r>
        <w:rPr>
          <w:rFonts w:hint="cs"/>
          <w:rtl/>
        </w:rPr>
        <w:t>2013 تطورا يستحق الثناء وهو يشير إلى الأثر الإيجابي لهذه المبادرات. وقد شهد مجموع أيام التغيّب، في الفترة بين عامي 2014 و2015، انخفاضا بأكثر من 1000 يوم.</w:t>
      </w:r>
    </w:p>
    <w:p w:rsidR="002B4CCB" w:rsidRDefault="002B4CCB" w:rsidP="005B4A8D">
      <w:pPr>
        <w:pStyle w:val="NumberedParaAR"/>
        <w:spacing w:after="480"/>
      </w:pPr>
      <w:r>
        <w:rPr>
          <w:rFonts w:hint="cs"/>
          <w:rtl/>
        </w:rPr>
        <w:t>وأبدي اعتزازي العميق بموظفي المنظمة وامتناني الكبير لهم على هذه الإنجازات وعلى بلوغ أهدافنا المؤسسية المشتركة.</w:t>
      </w:r>
    </w:p>
    <w:p w:rsidR="005B4A8D" w:rsidRDefault="005B4A8D" w:rsidP="005B4A8D">
      <w:pPr>
        <w:pStyle w:val="EndofDocumentAR"/>
        <w:spacing w:after="480"/>
        <w:rPr>
          <w:rtl/>
        </w:rPr>
      </w:pPr>
      <w:r w:rsidRPr="005B4A8D">
        <w:rPr>
          <w:rtl/>
          <w:lang w:bidi="ar-EG"/>
        </w:rPr>
        <w:t>[</w:t>
      </w:r>
      <w:r w:rsidRPr="005B4A8D">
        <w:rPr>
          <w:rFonts w:hint="cs"/>
          <w:rtl/>
          <w:lang w:bidi="ar-EG"/>
        </w:rPr>
        <w:t>ي</w:t>
      </w:r>
      <w:r w:rsidRPr="005B4A8D">
        <w:rPr>
          <w:rtl/>
          <w:lang w:bidi="ar-EG"/>
        </w:rPr>
        <w:t>لي ذلك المرفق</w:t>
      </w:r>
      <w:r w:rsidRPr="005B4A8D">
        <w:rPr>
          <w:rFonts w:hint="cs"/>
          <w:rtl/>
          <w:lang w:bidi="ar-EG"/>
        </w:rPr>
        <w:t xml:space="preserve"> الثاني</w:t>
      </w:r>
      <w:r w:rsidRPr="005B4A8D">
        <w:rPr>
          <w:rtl/>
          <w:lang w:bidi="ar-EG"/>
        </w:rPr>
        <w:t>]</w:t>
      </w:r>
    </w:p>
    <w:sectPr w:rsidR="005B4A8D" w:rsidSect="00870F83">
      <w:headerReference w:type="default" r:id="rId8"/>
      <w:headerReference w:type="first" r:id="rId9"/>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F46" w:rsidRDefault="00FF7F46">
      <w:r>
        <w:separator/>
      </w:r>
    </w:p>
  </w:endnote>
  <w:endnote w:type="continuationSeparator" w:id="0">
    <w:p w:rsidR="00FF7F46" w:rsidRDefault="00FF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F46" w:rsidRDefault="00FF7F46" w:rsidP="009622BF">
      <w:pPr>
        <w:bidi/>
      </w:pPr>
      <w:bookmarkStart w:id="0" w:name="OLE_LINK1"/>
      <w:bookmarkStart w:id="1" w:name="OLE_LINK2"/>
      <w:r>
        <w:separator/>
      </w:r>
      <w:bookmarkEnd w:id="0"/>
      <w:bookmarkEnd w:id="1"/>
    </w:p>
  </w:footnote>
  <w:footnote w:type="continuationSeparator" w:id="0">
    <w:p w:rsidR="00FF7F46" w:rsidRDefault="00FF7F4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83" w:rsidRPr="00AC4A3A" w:rsidRDefault="00AA12D1" w:rsidP="00870F83">
    <w:pPr>
      <w:pStyle w:val="Header"/>
      <w:rPr>
        <w:rFonts w:asciiTheme="minorBidi" w:hAnsiTheme="minorBidi" w:cstheme="minorBidi"/>
        <w:szCs w:val="22"/>
      </w:rPr>
    </w:pPr>
    <w:r>
      <w:rPr>
        <w:rFonts w:asciiTheme="minorBidi" w:hAnsiTheme="minorBidi" w:cstheme="minorBidi"/>
        <w:szCs w:val="22"/>
      </w:rPr>
      <w:t>A/56/17</w:t>
    </w:r>
  </w:p>
  <w:p w:rsidR="00870F83" w:rsidRPr="00AC4A3A" w:rsidRDefault="00870F83" w:rsidP="00870F83">
    <w:pPr>
      <w:pStyle w:val="Header"/>
      <w:rPr>
        <w:rFonts w:asciiTheme="minorBidi" w:hAnsiTheme="minorBidi" w:cstheme="minorBidi"/>
        <w:szCs w:val="22"/>
      </w:rPr>
    </w:pPr>
    <w:r w:rsidRPr="00AC4A3A">
      <w:rPr>
        <w:rFonts w:asciiTheme="minorBidi" w:hAnsiTheme="minorBidi" w:cstheme="minorBidi"/>
        <w:szCs w:val="22"/>
      </w:rPr>
      <w:t>Annex I</w:t>
    </w:r>
  </w:p>
  <w:p w:rsidR="00870F83" w:rsidRDefault="00870F83" w:rsidP="00870F83">
    <w:pPr>
      <w:pStyle w:val="Header"/>
      <w:rPr>
        <w:rFonts w:asciiTheme="minorBidi" w:hAnsiTheme="minorBidi" w:cstheme="minorBidi"/>
        <w:szCs w:val="22"/>
      </w:rPr>
    </w:pPr>
    <w:r w:rsidRPr="00870F83">
      <w:rPr>
        <w:rFonts w:asciiTheme="minorBidi" w:hAnsiTheme="minorBidi" w:cstheme="minorBidi"/>
        <w:szCs w:val="22"/>
      </w:rPr>
      <w:fldChar w:fldCharType="begin"/>
    </w:r>
    <w:r w:rsidRPr="00870F83">
      <w:rPr>
        <w:rFonts w:asciiTheme="minorBidi" w:hAnsiTheme="minorBidi" w:cstheme="minorBidi"/>
        <w:szCs w:val="22"/>
      </w:rPr>
      <w:instrText xml:space="preserve"> PAGE   \* MERGEFORMAT </w:instrText>
    </w:r>
    <w:r w:rsidRPr="00870F83">
      <w:rPr>
        <w:rFonts w:asciiTheme="minorBidi" w:hAnsiTheme="minorBidi" w:cstheme="minorBidi"/>
        <w:szCs w:val="22"/>
      </w:rPr>
      <w:fldChar w:fldCharType="separate"/>
    </w:r>
    <w:r w:rsidR="003A765F">
      <w:rPr>
        <w:rFonts w:asciiTheme="minorBidi" w:hAnsiTheme="minorBidi" w:cstheme="minorBidi"/>
        <w:noProof/>
        <w:szCs w:val="22"/>
      </w:rPr>
      <w:t>21</w:t>
    </w:r>
    <w:r w:rsidRPr="00870F83">
      <w:rPr>
        <w:rFonts w:asciiTheme="minorBidi" w:hAnsiTheme="minorBidi" w:cstheme="minorBidi"/>
        <w:noProof/>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46" w:rsidRDefault="00AA12D1" w:rsidP="002B4CCB">
    <w:pPr>
      <w:pStyle w:val="Header"/>
      <w:rPr>
        <w:rFonts w:asciiTheme="minorBidi" w:hAnsiTheme="minorBidi" w:cstheme="minorBidi"/>
        <w:szCs w:val="22"/>
      </w:rPr>
    </w:pPr>
    <w:r>
      <w:rPr>
        <w:rFonts w:asciiTheme="minorBidi" w:hAnsiTheme="minorBidi" w:cstheme="minorBidi"/>
        <w:szCs w:val="22"/>
      </w:rPr>
      <w:t>A/56/17</w:t>
    </w:r>
  </w:p>
  <w:p w:rsidR="00FF7F46" w:rsidRDefault="00FF7F46" w:rsidP="002B4CCB">
    <w:pPr>
      <w:pStyle w:val="Header"/>
      <w:rPr>
        <w:rFonts w:asciiTheme="minorBidi" w:hAnsiTheme="minorBidi" w:cstheme="minorBidi"/>
        <w:szCs w:val="22"/>
      </w:rPr>
    </w:pPr>
    <w:r>
      <w:rPr>
        <w:rFonts w:asciiTheme="minorBidi" w:hAnsiTheme="minorBidi" w:cstheme="minorBidi"/>
        <w:szCs w:val="22"/>
      </w:rPr>
      <w:t>ANNEX I</w:t>
    </w:r>
  </w:p>
  <w:p w:rsidR="00FF7F46" w:rsidRPr="002B4CCB" w:rsidRDefault="00FF7F46" w:rsidP="003732DD">
    <w:pPr>
      <w:pStyle w:val="Header"/>
      <w:rPr>
        <w:rFonts w:asciiTheme="minorBidi" w:hAnsiTheme="minorBidi" w:cstheme="minorBidi"/>
        <w:szCs w:val="22"/>
        <w:rtl/>
        <w:lang w:val="fr-FR" w:bidi="ar-EG"/>
      </w:rPr>
    </w:pPr>
    <w:r w:rsidRPr="002B4CCB">
      <w:rPr>
        <w:rFonts w:ascii="Arabic Typesetting" w:hAnsi="Arabic Typesetting" w:cs="Arabic Typesetting"/>
        <w:sz w:val="36"/>
        <w:szCs w:val="36"/>
        <w:rtl/>
        <w:lang w:val="fr-FR" w:bidi="ar-EG"/>
      </w:rPr>
      <w:t>المرفق الأول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5312513C"/>
    <w:lvl w:ilvl="0" w:tplc="F8626C06">
      <w:start w:val="1"/>
      <w:numFmt w:val="decimal"/>
      <w:pStyle w:val="NumberedParaAR"/>
      <w:lvlText w:val="%1."/>
      <w:lvlJc w:val="left"/>
      <w:pPr>
        <w:tabs>
          <w:tab w:val="num" w:pos="567"/>
        </w:tabs>
        <w:ind w:left="0" w:firstLine="0"/>
      </w:pPr>
      <w:rPr>
        <w:rFonts w:ascii="Arabic Typesetting" w:hAnsi="Arabic Typesetting" w:cs="Arabic Typesetting" w:hint="default"/>
        <w:b w:val="0"/>
        <w:b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8831806"/>
    <w:multiLevelType w:val="hybridMultilevel"/>
    <w:tmpl w:val="77243BC6"/>
    <w:lvl w:ilvl="0" w:tplc="95C2BDDC">
      <w:start w:val="1"/>
      <w:numFmt w:val="decimal"/>
      <w:pStyle w:val="ARNumbere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9"/>
  </w:num>
  <w:num w:numId="7">
    <w:abstractNumId w:val="13"/>
  </w:num>
  <w:num w:numId="8">
    <w:abstractNumId w:val="16"/>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03"/>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D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032"/>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D67"/>
    <w:rsid w:val="000571DD"/>
    <w:rsid w:val="00061FF5"/>
    <w:rsid w:val="00062502"/>
    <w:rsid w:val="00063333"/>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D6D"/>
    <w:rsid w:val="00126897"/>
    <w:rsid w:val="0012696D"/>
    <w:rsid w:val="00130FC9"/>
    <w:rsid w:val="001310EE"/>
    <w:rsid w:val="0013191A"/>
    <w:rsid w:val="00131E8F"/>
    <w:rsid w:val="00135C24"/>
    <w:rsid w:val="00136389"/>
    <w:rsid w:val="00136A1A"/>
    <w:rsid w:val="00136A96"/>
    <w:rsid w:val="00136F08"/>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978"/>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73A"/>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4CCB"/>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2DD"/>
    <w:rsid w:val="00373F07"/>
    <w:rsid w:val="00374A60"/>
    <w:rsid w:val="00375181"/>
    <w:rsid w:val="003764C0"/>
    <w:rsid w:val="003767A4"/>
    <w:rsid w:val="003774F6"/>
    <w:rsid w:val="00380C1B"/>
    <w:rsid w:val="003818B3"/>
    <w:rsid w:val="003820F9"/>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65F"/>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3D6"/>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06DE"/>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A0F"/>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DC9"/>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87DC0"/>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4A8D"/>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4B28"/>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48A3"/>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215"/>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BC7"/>
    <w:rsid w:val="00855CA6"/>
    <w:rsid w:val="00860323"/>
    <w:rsid w:val="00860F4F"/>
    <w:rsid w:val="008610B9"/>
    <w:rsid w:val="00862656"/>
    <w:rsid w:val="00863013"/>
    <w:rsid w:val="00863F67"/>
    <w:rsid w:val="0086483A"/>
    <w:rsid w:val="0087049C"/>
    <w:rsid w:val="00870AAD"/>
    <w:rsid w:val="00870EDE"/>
    <w:rsid w:val="00870F83"/>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2DBB"/>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1C30"/>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2D1"/>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4A3A"/>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1D09"/>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2F00"/>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8F5"/>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6AF1"/>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1D"/>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B3"/>
    <w:rsid w:val="00FC11F5"/>
    <w:rsid w:val="00FC126D"/>
    <w:rsid w:val="00FC3387"/>
    <w:rsid w:val="00FC382F"/>
    <w:rsid w:val="00FC41A7"/>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 w:val="00FF7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3D23D6"/>
    <w:rPr>
      <w:rFonts w:ascii="Tahoma" w:hAnsi="Tahoma" w:cs="Tahoma"/>
      <w:sz w:val="16"/>
      <w:szCs w:val="16"/>
    </w:rPr>
  </w:style>
  <w:style w:type="character" w:customStyle="1" w:styleId="BalloonTextChar">
    <w:name w:val="Balloon Text Char"/>
    <w:basedOn w:val="DefaultParagraphFont"/>
    <w:link w:val="BalloonText"/>
    <w:uiPriority w:val="99"/>
    <w:rsid w:val="003D23D6"/>
    <w:rPr>
      <w:rFonts w:ascii="Tahoma" w:hAnsi="Tahoma" w:cs="Tahoma"/>
      <w:sz w:val="16"/>
      <w:szCs w:val="16"/>
    </w:rPr>
  </w:style>
  <w:style w:type="character" w:customStyle="1" w:styleId="HeaderChar">
    <w:name w:val="Header Char"/>
    <w:basedOn w:val="DefaultParagraphFont"/>
    <w:link w:val="Header"/>
    <w:uiPriority w:val="99"/>
    <w:rsid w:val="002B4CCB"/>
    <w:rPr>
      <w:rFonts w:ascii="Arial" w:hAnsi="Arial" w:cs="Arial"/>
      <w:sz w:val="22"/>
    </w:rPr>
  </w:style>
  <w:style w:type="paragraph" w:customStyle="1" w:styleId="Heading1AR">
    <w:name w:val="Heading_1_AR"/>
    <w:basedOn w:val="Normal"/>
    <w:next w:val="Normal"/>
    <w:rsid w:val="002B4CCB"/>
    <w:pPr>
      <w:keepNext/>
      <w:bidi/>
      <w:spacing w:before="240" w:after="240" w:line="400" w:lineRule="exact"/>
    </w:pPr>
    <w:rPr>
      <w:rFonts w:ascii="Arabic Typesetting" w:hAnsi="Arabic Typesetting" w:cs="Arabic Typesetting"/>
      <w:bCs/>
      <w:sz w:val="40"/>
      <w:szCs w:val="40"/>
    </w:rPr>
  </w:style>
  <w:style w:type="character" w:customStyle="1" w:styleId="FooterChar">
    <w:name w:val="Footer Char"/>
    <w:basedOn w:val="DefaultParagraphFont"/>
    <w:link w:val="Footer"/>
    <w:uiPriority w:val="99"/>
    <w:rsid w:val="002B4CCB"/>
    <w:rPr>
      <w:rFonts w:ascii="Arial" w:hAnsi="Arial" w:cs="Arial"/>
      <w:sz w:val="22"/>
    </w:rPr>
  </w:style>
  <w:style w:type="paragraph" w:customStyle="1" w:styleId="ARNumbered1">
    <w:name w:val="AR_Numbered1"/>
    <w:basedOn w:val="Normal"/>
    <w:qFormat/>
    <w:rsid w:val="002B4CCB"/>
    <w:pPr>
      <w:numPr>
        <w:numId w:val="22"/>
      </w:numPr>
      <w:bidi/>
      <w:spacing w:after="120" w:line="340" w:lineRule="exact"/>
      <w:jc w:val="both"/>
    </w:pPr>
    <w:rPr>
      <w:rFonts w:ascii="Arabic Typesetting" w:hAnsi="Arabic Typesetting" w:cs="Arabic Typesetting"/>
      <w:sz w:val="34"/>
      <w:szCs w:val="34"/>
      <w:lang w:val="fr-CH" w:bidi="ar-EG"/>
    </w:rPr>
  </w:style>
  <w:style w:type="paragraph" w:customStyle="1" w:styleId="figtitre">
    <w:name w:val="fig_titre"/>
    <w:basedOn w:val="Normal"/>
    <w:uiPriority w:val="99"/>
    <w:rsid w:val="002B4CCB"/>
    <w:pPr>
      <w:keepLines/>
      <w:widowControl w:val="0"/>
      <w:pBdr>
        <w:bottom w:val="single" w:sz="2" w:space="3" w:color="auto"/>
      </w:pBdr>
      <w:suppressAutoHyphens/>
      <w:autoSpaceDE w:val="0"/>
      <w:autoSpaceDN w:val="0"/>
      <w:adjustRightInd w:val="0"/>
      <w:spacing w:line="210" w:lineRule="atLeast"/>
      <w:textAlignment w:val="center"/>
    </w:pPr>
    <w:rPr>
      <w:rFonts w:ascii="HelveticaNeueLTStd-Bd" w:eastAsiaTheme="minorEastAsia" w:hAnsi="HelveticaNeueLTStd-Bd" w:cs="HelveticaNeueLTStd-Bd"/>
      <w:b/>
      <w:bCs/>
      <w:color w:val="000000"/>
      <w:spacing w:val="-2"/>
      <w:sz w:val="18"/>
      <w:szCs w:val="18"/>
      <w:lang w:eastAsia="fr-FR"/>
    </w:rPr>
  </w:style>
  <w:style w:type="paragraph" w:customStyle="1" w:styleId="tablecourant">
    <w:name w:val="table_courant"/>
    <w:basedOn w:val="Normal"/>
    <w:uiPriority w:val="99"/>
    <w:rsid w:val="002B4CCB"/>
    <w:pPr>
      <w:keepLines/>
      <w:widowControl w:val="0"/>
      <w:suppressAutoHyphens/>
      <w:autoSpaceDE w:val="0"/>
      <w:autoSpaceDN w:val="0"/>
      <w:adjustRightInd w:val="0"/>
      <w:spacing w:line="140" w:lineRule="atLeast"/>
      <w:textAlignment w:val="center"/>
    </w:pPr>
    <w:rPr>
      <w:rFonts w:ascii="HelveticaNeueLTStd-Cn" w:eastAsiaTheme="minorEastAsia" w:hAnsi="HelveticaNeueLTStd-Cn" w:cs="HelveticaNeueLTStd-Cn"/>
      <w:color w:val="000000"/>
      <w:spacing w:val="-1"/>
      <w:sz w:val="14"/>
      <w:szCs w:val="14"/>
      <w:lang w:val="fr-FR" w:eastAsia="fr-FR"/>
    </w:rPr>
  </w:style>
  <w:style w:type="character" w:customStyle="1" w:styleId="shorttext">
    <w:name w:val="short_text"/>
    <w:basedOn w:val="DefaultParagraphFont"/>
    <w:rsid w:val="002B4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3D23D6"/>
    <w:rPr>
      <w:rFonts w:ascii="Tahoma" w:hAnsi="Tahoma" w:cs="Tahoma"/>
      <w:sz w:val="16"/>
      <w:szCs w:val="16"/>
    </w:rPr>
  </w:style>
  <w:style w:type="character" w:customStyle="1" w:styleId="BalloonTextChar">
    <w:name w:val="Balloon Text Char"/>
    <w:basedOn w:val="DefaultParagraphFont"/>
    <w:link w:val="BalloonText"/>
    <w:uiPriority w:val="99"/>
    <w:rsid w:val="003D23D6"/>
    <w:rPr>
      <w:rFonts w:ascii="Tahoma" w:hAnsi="Tahoma" w:cs="Tahoma"/>
      <w:sz w:val="16"/>
      <w:szCs w:val="16"/>
    </w:rPr>
  </w:style>
  <w:style w:type="character" w:customStyle="1" w:styleId="HeaderChar">
    <w:name w:val="Header Char"/>
    <w:basedOn w:val="DefaultParagraphFont"/>
    <w:link w:val="Header"/>
    <w:uiPriority w:val="99"/>
    <w:rsid w:val="002B4CCB"/>
    <w:rPr>
      <w:rFonts w:ascii="Arial" w:hAnsi="Arial" w:cs="Arial"/>
      <w:sz w:val="22"/>
    </w:rPr>
  </w:style>
  <w:style w:type="paragraph" w:customStyle="1" w:styleId="Heading1AR">
    <w:name w:val="Heading_1_AR"/>
    <w:basedOn w:val="Normal"/>
    <w:next w:val="Normal"/>
    <w:rsid w:val="002B4CCB"/>
    <w:pPr>
      <w:keepNext/>
      <w:bidi/>
      <w:spacing w:before="240" w:after="240" w:line="400" w:lineRule="exact"/>
    </w:pPr>
    <w:rPr>
      <w:rFonts w:ascii="Arabic Typesetting" w:hAnsi="Arabic Typesetting" w:cs="Arabic Typesetting"/>
      <w:bCs/>
      <w:sz w:val="40"/>
      <w:szCs w:val="40"/>
    </w:rPr>
  </w:style>
  <w:style w:type="character" w:customStyle="1" w:styleId="FooterChar">
    <w:name w:val="Footer Char"/>
    <w:basedOn w:val="DefaultParagraphFont"/>
    <w:link w:val="Footer"/>
    <w:uiPriority w:val="99"/>
    <w:rsid w:val="002B4CCB"/>
    <w:rPr>
      <w:rFonts w:ascii="Arial" w:hAnsi="Arial" w:cs="Arial"/>
      <w:sz w:val="22"/>
    </w:rPr>
  </w:style>
  <w:style w:type="paragraph" w:customStyle="1" w:styleId="ARNumbered1">
    <w:name w:val="AR_Numbered1"/>
    <w:basedOn w:val="Normal"/>
    <w:qFormat/>
    <w:rsid w:val="002B4CCB"/>
    <w:pPr>
      <w:numPr>
        <w:numId w:val="22"/>
      </w:numPr>
      <w:bidi/>
      <w:spacing w:after="120" w:line="340" w:lineRule="exact"/>
      <w:jc w:val="both"/>
    </w:pPr>
    <w:rPr>
      <w:rFonts w:ascii="Arabic Typesetting" w:hAnsi="Arabic Typesetting" w:cs="Arabic Typesetting"/>
      <w:sz w:val="34"/>
      <w:szCs w:val="34"/>
      <w:lang w:val="fr-CH" w:bidi="ar-EG"/>
    </w:rPr>
  </w:style>
  <w:style w:type="paragraph" w:customStyle="1" w:styleId="figtitre">
    <w:name w:val="fig_titre"/>
    <w:basedOn w:val="Normal"/>
    <w:uiPriority w:val="99"/>
    <w:rsid w:val="002B4CCB"/>
    <w:pPr>
      <w:keepLines/>
      <w:widowControl w:val="0"/>
      <w:pBdr>
        <w:bottom w:val="single" w:sz="2" w:space="3" w:color="auto"/>
      </w:pBdr>
      <w:suppressAutoHyphens/>
      <w:autoSpaceDE w:val="0"/>
      <w:autoSpaceDN w:val="0"/>
      <w:adjustRightInd w:val="0"/>
      <w:spacing w:line="210" w:lineRule="atLeast"/>
      <w:textAlignment w:val="center"/>
    </w:pPr>
    <w:rPr>
      <w:rFonts w:ascii="HelveticaNeueLTStd-Bd" w:eastAsiaTheme="minorEastAsia" w:hAnsi="HelveticaNeueLTStd-Bd" w:cs="HelveticaNeueLTStd-Bd"/>
      <w:b/>
      <w:bCs/>
      <w:color w:val="000000"/>
      <w:spacing w:val="-2"/>
      <w:sz w:val="18"/>
      <w:szCs w:val="18"/>
      <w:lang w:eastAsia="fr-FR"/>
    </w:rPr>
  </w:style>
  <w:style w:type="paragraph" w:customStyle="1" w:styleId="tablecourant">
    <w:name w:val="table_courant"/>
    <w:basedOn w:val="Normal"/>
    <w:uiPriority w:val="99"/>
    <w:rsid w:val="002B4CCB"/>
    <w:pPr>
      <w:keepLines/>
      <w:widowControl w:val="0"/>
      <w:suppressAutoHyphens/>
      <w:autoSpaceDE w:val="0"/>
      <w:autoSpaceDN w:val="0"/>
      <w:adjustRightInd w:val="0"/>
      <w:spacing w:line="140" w:lineRule="atLeast"/>
      <w:textAlignment w:val="center"/>
    </w:pPr>
    <w:rPr>
      <w:rFonts w:ascii="HelveticaNeueLTStd-Cn" w:eastAsiaTheme="minorEastAsia" w:hAnsi="HelveticaNeueLTStd-Cn" w:cs="HelveticaNeueLTStd-Cn"/>
      <w:color w:val="000000"/>
      <w:spacing w:val="-1"/>
      <w:sz w:val="14"/>
      <w:szCs w:val="14"/>
      <w:lang w:val="fr-FR" w:eastAsia="fr-FR"/>
    </w:rPr>
  </w:style>
  <w:style w:type="character" w:customStyle="1" w:styleId="shorttext">
    <w:name w:val="short_text"/>
    <w:basedOn w:val="DefaultParagraphFont"/>
    <w:rsid w:val="002B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10477</Words>
  <Characters>55697</Characters>
  <Application>Microsoft Office Word</Application>
  <DocSecurity>0</DocSecurity>
  <Lines>464</Lines>
  <Paragraphs>132</Paragraphs>
  <ScaleCrop>false</ScaleCrop>
  <HeadingPairs>
    <vt:vector size="2" baseType="variant">
      <vt:variant>
        <vt:lpstr>Title</vt:lpstr>
      </vt:variant>
      <vt:variant>
        <vt:i4>1</vt:i4>
      </vt:variant>
    </vt:vector>
  </HeadingPairs>
  <TitlesOfParts>
    <vt:vector size="1" baseType="lpstr">
      <vt:lpstr>A/56/17 annex 1 (Arabic)</vt:lpstr>
    </vt:vector>
  </TitlesOfParts>
  <Company>World Intellectual Property Organization</Company>
  <LinksUpToDate>false</LinksUpToDate>
  <CharactersWithSpaces>66042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A/56/17 annex 1 (Arabic)</dc:title>
  <dc:creator>BEN ALI Lassad</dc:creator>
  <cp:lastModifiedBy> </cp:lastModifiedBy>
  <cp:revision>9</cp:revision>
  <cp:lastPrinted>2016-12-12T16:00:00Z</cp:lastPrinted>
  <dcterms:created xsi:type="dcterms:W3CDTF">2016-12-12T15:44:00Z</dcterms:created>
  <dcterms:modified xsi:type="dcterms:W3CDTF">2016-12-12T16:00:00Z</dcterms:modified>
</cp:coreProperties>
</file>