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A7209" w:rsidP="000A7209">
            <w:pPr>
              <w:pStyle w:val="DocumentCodeAR"/>
              <w:bidi/>
              <w:rPr>
                <w:rtl/>
              </w:rPr>
            </w:pPr>
            <w:r>
              <w:t>WCT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12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0A7209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حق المؤلف</w:t>
      </w:r>
    </w:p>
    <w:p w:rsidR="000A7209" w:rsidRDefault="000A7209" w:rsidP="000A7209">
      <w:pPr>
        <w:pStyle w:val="NormalParaAR"/>
        <w:rPr>
          <w:rtl/>
          <w:lang w:val="fr-CH"/>
        </w:rPr>
      </w:pPr>
    </w:p>
    <w:p w:rsidR="000A7209" w:rsidRPr="000A7209" w:rsidRDefault="000A7209" w:rsidP="000A7209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AD5AF7" w:rsidRDefault="001E12A4" w:rsidP="00AD5AF7">
      <w:pPr>
        <w:pStyle w:val="NormalParaAR"/>
        <w:rPr>
          <w:rtl/>
          <w:lang w:val="fr-CH"/>
        </w:rPr>
      </w:pPr>
    </w:p>
    <w:p w:rsidR="001E12A4" w:rsidRPr="00D61541" w:rsidRDefault="004D0A41" w:rsidP="000A7209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0A7209">
        <w:rPr>
          <w:rFonts w:hint="cs"/>
          <w:rtl/>
        </w:rPr>
        <w:t xml:space="preserve">الثانية </w:t>
      </w:r>
      <w:proofErr w:type="gramStart"/>
      <w:r w:rsidR="000A7209">
        <w:rPr>
          <w:rFonts w:hint="cs"/>
          <w:rtl/>
        </w:rPr>
        <w:t>عشرة</w:t>
      </w:r>
      <w:proofErr w:type="gramEnd"/>
      <w:r>
        <w:rPr>
          <w:rFonts w:hint="cs"/>
          <w:rtl/>
        </w:rPr>
        <w:t xml:space="preserve"> (الدورة العادية </w:t>
      </w:r>
      <w:r w:rsidR="000A7209">
        <w:rPr>
          <w:rFonts w:hint="cs"/>
          <w:rtl/>
        </w:rPr>
        <w:t>السادسة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0A7209" w:rsidP="006136E8">
      <w:pPr>
        <w:pStyle w:val="NumberedParaAR"/>
      </w:pPr>
      <w:r>
        <w:rPr>
          <w:rFonts w:hint="cs"/>
          <w:rtl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6136E8" w:rsidRPr="006136E8">
        <w:rPr>
          <w:rtl/>
        </w:rPr>
        <w:t>التي تعنيها</w:t>
      </w:r>
      <w:r w:rsidR="006136E8"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595BB1">
        <w:rPr>
          <w:rFonts w:hint="cs"/>
          <w:rtl/>
        </w:rPr>
        <w:t>3</w:t>
      </w:r>
      <w:bookmarkStart w:id="2" w:name="_GoBack"/>
      <w:bookmarkEnd w:id="2"/>
      <w:r w:rsidR="004D0A41">
        <w:t>A/51/1 Prov.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4D0A41" w:rsidRDefault="004D0A41" w:rsidP="000A7209">
      <w:pPr>
        <w:pStyle w:val="NumberedParaAR"/>
        <w:rPr>
          <w:rtl/>
        </w:rPr>
      </w:pPr>
      <w:r>
        <w:rPr>
          <w:rFonts w:hint="cs"/>
          <w:rtl/>
        </w:rPr>
        <w:t xml:space="preserve">وانتخب السيد </w:t>
      </w:r>
      <w:proofErr w:type="spellStart"/>
      <w:r w:rsidR="000A7209">
        <w:rPr>
          <w:rFonts w:hint="cs"/>
          <w:rtl/>
        </w:rPr>
        <w:t>كامران</w:t>
      </w:r>
      <w:proofErr w:type="spellEnd"/>
      <w:r w:rsidR="000A7209">
        <w:rPr>
          <w:rFonts w:hint="cs"/>
          <w:rtl/>
        </w:rPr>
        <w:t xml:space="preserve"> </w:t>
      </w:r>
      <w:proofErr w:type="spellStart"/>
      <w:r w:rsidR="000A7209">
        <w:rPr>
          <w:rFonts w:hint="cs"/>
          <w:rtl/>
        </w:rPr>
        <w:t>إمانوف</w:t>
      </w:r>
      <w:proofErr w:type="spellEnd"/>
      <w:r w:rsidRPr="004D0A41">
        <w:rPr>
          <w:rtl/>
        </w:rPr>
        <w:t xml:space="preserve"> (</w:t>
      </w:r>
      <w:r w:rsidR="000A7209">
        <w:rPr>
          <w:rFonts w:hint="cs"/>
          <w:rtl/>
        </w:rPr>
        <w:t>أذربيجان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0A7209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0A7209">
        <w:rPr>
          <w:rFonts w:hint="cs"/>
          <w:rtl/>
        </w:rPr>
        <w:t>بافيل</w:t>
      </w:r>
      <w:proofErr w:type="spellEnd"/>
      <w:r w:rsidR="000A7209">
        <w:rPr>
          <w:rFonts w:hint="cs"/>
          <w:rtl/>
        </w:rPr>
        <w:t xml:space="preserve"> </w:t>
      </w:r>
      <w:proofErr w:type="spellStart"/>
      <w:r w:rsidR="000A7209">
        <w:rPr>
          <w:rFonts w:hint="cs"/>
          <w:rtl/>
        </w:rPr>
        <w:t>زيمان</w:t>
      </w:r>
      <w:proofErr w:type="spellEnd"/>
      <w:r>
        <w:rPr>
          <w:rFonts w:hint="cs"/>
          <w:rtl/>
        </w:rPr>
        <w:t xml:space="preserve"> (</w:t>
      </w:r>
      <w:r w:rsidR="000A7209">
        <w:rPr>
          <w:rFonts w:hint="cs"/>
          <w:rtl/>
        </w:rPr>
        <w:t>الجمهورية التشيكية</w:t>
      </w:r>
      <w:r>
        <w:rPr>
          <w:rFonts w:hint="cs"/>
          <w:rtl/>
        </w:rPr>
        <w:t xml:space="preserve">) والسيد </w:t>
      </w:r>
      <w:r w:rsidR="000A7209" w:rsidRPr="0053782A">
        <w:rPr>
          <w:rtl/>
        </w:rPr>
        <w:t xml:space="preserve">يان </w:t>
      </w:r>
      <w:proofErr w:type="spellStart"/>
      <w:r w:rsidR="000A7209" w:rsidRPr="0053782A">
        <w:rPr>
          <w:rtl/>
        </w:rPr>
        <w:t>شياوهونغ</w:t>
      </w:r>
      <w:proofErr w:type="spellEnd"/>
      <w:r w:rsidR="000A7209" w:rsidRPr="0053782A">
        <w:rPr>
          <w:rtl/>
        </w:rPr>
        <w:t xml:space="preserve"> </w:t>
      </w:r>
      <w:r>
        <w:rPr>
          <w:rFonts w:hint="cs"/>
          <w:rtl/>
        </w:rPr>
        <w:t>(</w:t>
      </w:r>
      <w:r w:rsidR="000A7209">
        <w:rPr>
          <w:rFonts w:hint="cs"/>
          <w:rtl/>
        </w:rPr>
        <w:t>الصين</w:t>
      </w:r>
      <w:r>
        <w:rPr>
          <w:rFonts w:hint="cs"/>
          <w:rtl/>
        </w:rPr>
        <w:t>)</w:t>
      </w:r>
      <w:r>
        <w:rPr>
          <w:rFonts w:hint="cs"/>
          <w:rtl/>
          <w:lang w:val="fr-CH"/>
        </w:rPr>
        <w:t xml:space="preserve"> نائبين للرئيس.</w:t>
      </w:r>
    </w:p>
    <w:p w:rsidR="002F77FC" w:rsidRDefault="002F77FC" w:rsidP="007F38D1">
      <w:pPr>
        <w:pStyle w:val="NormalParaAR"/>
      </w:pPr>
    </w:p>
    <w:p w:rsidR="00B92DE1" w:rsidRPr="00C354B7" w:rsidRDefault="00C354B7" w:rsidP="00C354B7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p w:rsidR="001667B6" w:rsidRPr="00F62866" w:rsidRDefault="001667B6" w:rsidP="00F62866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1667B6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0A7209" w:rsidP="000A7209">
    <w:r>
      <w:t>WCT</w:t>
    </w:r>
    <w:r w:rsidR="00F62866">
      <w:t>/</w:t>
    </w:r>
    <w:r>
      <w:t>A</w:t>
    </w:r>
    <w:r w:rsidR="00F62866">
      <w:t>/</w:t>
    </w:r>
    <w:r>
      <w:t>12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0A720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209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BB1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6E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15D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AF7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4B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11</TotalTime>
  <Pages>1</Pages>
  <Words>103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WCT/A/12/1 PROV. (Arabic)</vt:lpstr>
    </vt:vector>
  </TitlesOfParts>
  <Company>World Intellectual Property Organization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WCT/A/12/1 PROV. (Arabic)</dc:title>
  <dc:subject>مشروع التقرير</dc:subject>
  <dc:creator>من إعداد الأمانة</dc:creator>
  <cp:lastModifiedBy>YOUSSEF Randa</cp:lastModifiedBy>
  <cp:revision>11</cp:revision>
  <cp:lastPrinted>2013-10-01T13:59:00Z</cp:lastPrinted>
  <dcterms:created xsi:type="dcterms:W3CDTF">2013-09-25T15:51:00Z</dcterms:created>
  <dcterms:modified xsi:type="dcterms:W3CDTF">2013-10-01T13:59:00Z</dcterms:modified>
</cp:coreProperties>
</file>