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15510" w:rsidRPr="00B15510" w:rsidTr="00DC3A1C">
        <w:trPr>
          <w:trHeight w:val="1977"/>
        </w:trPr>
        <w:tc>
          <w:tcPr>
            <w:tcW w:w="4594" w:type="dxa"/>
            <w:tcBorders>
              <w:bottom w:val="single" w:sz="4" w:space="0" w:color="auto"/>
            </w:tcBorders>
            <w:tcMar>
              <w:bottom w:w="170" w:type="dxa"/>
            </w:tcMar>
          </w:tcPr>
          <w:p w:rsidR="00B15510" w:rsidRPr="00B15510" w:rsidRDefault="00B15510" w:rsidP="00B15510">
            <w:bookmarkStart w:id="0" w:name="_GoBack"/>
            <w:bookmarkEnd w:id="0"/>
            <w:r w:rsidRPr="00B15510">
              <w:rPr>
                <w:rFonts w:hint="eastAsia"/>
                <w:noProof/>
                <w:lang w:eastAsia="en-US"/>
              </w:rPr>
              <w:drawing>
                <wp:anchor distT="0" distB="0" distL="114300" distR="114300" simplePos="0" relativeHeight="251659264" behindDoc="1" locked="0" layoutInCell="0" allowOverlap="1" wp14:anchorId="5CEEF460" wp14:editId="5621F4A5">
                  <wp:simplePos x="0" y="0"/>
                  <wp:positionH relativeFrom="page">
                    <wp:posOffset>3834130</wp:posOffset>
                  </wp:positionH>
                  <wp:positionV relativeFrom="margin">
                    <wp:posOffset>0</wp:posOffset>
                  </wp:positionV>
                  <wp:extent cx="866775" cy="1323975"/>
                  <wp:effectExtent l="0" t="0" r="9525" b="9525"/>
                  <wp:wrapNone/>
                  <wp:docPr id="5" name="图片 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15510" w:rsidRPr="00B15510" w:rsidRDefault="00B15510" w:rsidP="00B15510"/>
        </w:tc>
        <w:tc>
          <w:tcPr>
            <w:tcW w:w="425" w:type="dxa"/>
            <w:tcBorders>
              <w:bottom w:val="single" w:sz="4" w:space="0" w:color="auto"/>
            </w:tcBorders>
            <w:tcMar>
              <w:left w:w="0" w:type="dxa"/>
              <w:right w:w="0" w:type="dxa"/>
            </w:tcMar>
          </w:tcPr>
          <w:p w:rsidR="00B15510" w:rsidRPr="00B15510" w:rsidRDefault="00B15510" w:rsidP="00B15510">
            <w:pPr>
              <w:jc w:val="right"/>
            </w:pPr>
            <w:r w:rsidRPr="00B15510">
              <w:rPr>
                <w:rFonts w:hint="eastAsia"/>
                <w:b/>
                <w:sz w:val="40"/>
                <w:szCs w:val="40"/>
              </w:rPr>
              <w:t>C</w:t>
            </w:r>
          </w:p>
        </w:tc>
      </w:tr>
      <w:tr w:rsidR="00B15510" w:rsidRPr="00B15510" w:rsidTr="00DC3A1C">
        <w:trPr>
          <w:trHeight w:hRule="exact" w:val="340"/>
        </w:trPr>
        <w:tc>
          <w:tcPr>
            <w:tcW w:w="9356" w:type="dxa"/>
            <w:gridSpan w:val="3"/>
            <w:tcBorders>
              <w:top w:val="single" w:sz="4" w:space="0" w:color="auto"/>
            </w:tcBorders>
            <w:tcMar>
              <w:top w:w="170" w:type="dxa"/>
              <w:left w:w="0" w:type="dxa"/>
              <w:right w:w="0" w:type="dxa"/>
            </w:tcMar>
            <w:vAlign w:val="bottom"/>
          </w:tcPr>
          <w:p w:rsidR="00B15510" w:rsidRPr="00B15510" w:rsidRDefault="00B15510" w:rsidP="00B15510">
            <w:pPr>
              <w:jc w:val="right"/>
              <w:rPr>
                <w:rFonts w:ascii="Arial Black" w:hAnsi="Arial Black"/>
                <w:caps/>
                <w:sz w:val="15"/>
              </w:rPr>
            </w:pPr>
            <w:r w:rsidRPr="00B15510">
              <w:rPr>
                <w:rFonts w:ascii="Arial Black" w:hAnsi="Arial Black" w:hint="eastAsia"/>
                <w:caps/>
                <w:sz w:val="15"/>
              </w:rPr>
              <w:t>WIPO/IP/ITAI/GE/18/</w:t>
            </w:r>
            <w:bookmarkStart w:id="1" w:name="Code"/>
            <w:bookmarkEnd w:id="1"/>
            <w:r>
              <w:rPr>
                <w:rFonts w:ascii="Arial Black" w:hAnsi="Arial Black" w:hint="eastAsia"/>
                <w:caps/>
                <w:sz w:val="15"/>
              </w:rPr>
              <w:t>4</w:t>
            </w:r>
          </w:p>
        </w:tc>
      </w:tr>
      <w:tr w:rsidR="00B15510" w:rsidRPr="00B15510" w:rsidTr="00DC3A1C">
        <w:trPr>
          <w:trHeight w:hRule="exact" w:val="170"/>
        </w:trPr>
        <w:tc>
          <w:tcPr>
            <w:tcW w:w="9356" w:type="dxa"/>
            <w:gridSpan w:val="3"/>
            <w:noWrap/>
            <w:tcMar>
              <w:left w:w="0" w:type="dxa"/>
              <w:right w:w="0" w:type="dxa"/>
            </w:tcMar>
            <w:vAlign w:val="bottom"/>
          </w:tcPr>
          <w:p w:rsidR="00B15510" w:rsidRPr="00B15510" w:rsidRDefault="00B15510" w:rsidP="00B15510">
            <w:pPr>
              <w:jc w:val="right"/>
              <w:rPr>
                <w:rFonts w:ascii="Arial Black" w:hAnsi="Arial Black"/>
                <w:b/>
                <w:caps/>
                <w:sz w:val="15"/>
                <w:szCs w:val="15"/>
              </w:rPr>
            </w:pPr>
            <w:r w:rsidRPr="00B15510">
              <w:rPr>
                <w:rFonts w:eastAsia="SimHei" w:hint="eastAsia"/>
                <w:b/>
                <w:sz w:val="15"/>
                <w:szCs w:val="15"/>
              </w:rPr>
              <w:t>原</w:t>
            </w:r>
            <w:r w:rsidRPr="00B15510">
              <w:rPr>
                <w:rFonts w:eastAsia="SimHei" w:hint="eastAsia"/>
                <w:b/>
                <w:sz w:val="15"/>
                <w:szCs w:val="15"/>
                <w:lang w:val="pt-BR"/>
              </w:rPr>
              <w:t xml:space="preserve"> </w:t>
            </w:r>
            <w:r w:rsidRPr="00B15510">
              <w:rPr>
                <w:rFonts w:eastAsia="SimHei" w:hint="eastAsia"/>
                <w:b/>
                <w:sz w:val="15"/>
                <w:szCs w:val="15"/>
              </w:rPr>
              <w:t>文</w:t>
            </w:r>
            <w:r w:rsidRPr="00B15510">
              <w:rPr>
                <w:rFonts w:eastAsia="SimHei" w:hint="eastAsia"/>
                <w:b/>
                <w:sz w:val="15"/>
                <w:szCs w:val="15"/>
                <w:lang w:val="pt-BR"/>
              </w:rPr>
              <w:t>：</w:t>
            </w:r>
            <w:bookmarkStart w:id="2" w:name="Original"/>
            <w:bookmarkEnd w:id="2"/>
            <w:r w:rsidRPr="00B15510">
              <w:rPr>
                <w:rFonts w:eastAsia="SimHei" w:hint="eastAsia"/>
                <w:b/>
                <w:sz w:val="15"/>
                <w:szCs w:val="15"/>
              </w:rPr>
              <w:t>英</w:t>
            </w:r>
            <w:r w:rsidRPr="00B15510">
              <w:rPr>
                <w:rFonts w:eastAsia="SimHei" w:hint="eastAsia"/>
                <w:b/>
                <w:sz w:val="15"/>
                <w:szCs w:val="15"/>
              </w:rPr>
              <w:t xml:space="preserve"> </w:t>
            </w:r>
            <w:r w:rsidRPr="00B15510">
              <w:rPr>
                <w:rFonts w:eastAsia="SimHei" w:hint="eastAsia"/>
                <w:b/>
                <w:sz w:val="15"/>
                <w:szCs w:val="15"/>
              </w:rPr>
              <w:t>文</w:t>
            </w:r>
          </w:p>
        </w:tc>
      </w:tr>
      <w:tr w:rsidR="00B15510" w:rsidRPr="00B15510" w:rsidTr="00DC3A1C">
        <w:trPr>
          <w:trHeight w:hRule="exact" w:val="198"/>
        </w:trPr>
        <w:tc>
          <w:tcPr>
            <w:tcW w:w="9356" w:type="dxa"/>
            <w:gridSpan w:val="3"/>
            <w:tcMar>
              <w:left w:w="0" w:type="dxa"/>
              <w:right w:w="0" w:type="dxa"/>
            </w:tcMar>
            <w:vAlign w:val="bottom"/>
          </w:tcPr>
          <w:p w:rsidR="00B15510" w:rsidRPr="00B15510" w:rsidRDefault="00B15510" w:rsidP="00B15510">
            <w:pPr>
              <w:jc w:val="right"/>
              <w:rPr>
                <w:rFonts w:ascii="SimHei" w:eastAsia="SimHei" w:hAnsi="Arial Black"/>
                <w:b/>
                <w:caps/>
                <w:sz w:val="15"/>
                <w:szCs w:val="15"/>
              </w:rPr>
            </w:pPr>
            <w:r w:rsidRPr="00B15510">
              <w:rPr>
                <w:rFonts w:ascii="SimHei" w:eastAsia="SimHei" w:hint="eastAsia"/>
                <w:b/>
                <w:sz w:val="15"/>
                <w:szCs w:val="15"/>
              </w:rPr>
              <w:t>日</w:t>
            </w:r>
            <w:r w:rsidRPr="00B15510">
              <w:rPr>
                <w:rFonts w:ascii="SimHei" w:eastAsia="SimHei" w:hint="eastAsia"/>
                <w:b/>
                <w:sz w:val="15"/>
                <w:szCs w:val="15"/>
                <w:lang w:val="pt-BR"/>
              </w:rPr>
              <w:t xml:space="preserve"> </w:t>
            </w:r>
            <w:r w:rsidRPr="00B15510">
              <w:rPr>
                <w:rFonts w:ascii="SimHei" w:eastAsia="SimHei" w:hint="eastAsia"/>
                <w:b/>
                <w:sz w:val="15"/>
                <w:szCs w:val="15"/>
              </w:rPr>
              <w:t>期</w:t>
            </w:r>
            <w:r w:rsidRPr="00B15510">
              <w:rPr>
                <w:rFonts w:ascii="SimHei" w:eastAsia="SimHei" w:hAnsi="SimSun" w:hint="eastAsia"/>
                <w:b/>
                <w:sz w:val="15"/>
                <w:szCs w:val="15"/>
                <w:lang w:val="pt-BR"/>
              </w:rPr>
              <w:t>：</w:t>
            </w:r>
            <w:bookmarkStart w:id="3" w:name="Date"/>
            <w:bookmarkEnd w:id="3"/>
            <w:r w:rsidRPr="00B15510">
              <w:rPr>
                <w:rFonts w:ascii="Arial Black" w:hAnsi="Arial Black" w:hint="eastAsia"/>
                <w:caps/>
                <w:sz w:val="15"/>
              </w:rPr>
              <w:t>2018</w:t>
            </w:r>
            <w:r w:rsidRPr="00B15510">
              <w:rPr>
                <w:rFonts w:ascii="SimHei" w:eastAsia="SimHei" w:hAnsi="Times New Roman" w:hint="eastAsia"/>
                <w:b/>
                <w:sz w:val="15"/>
                <w:szCs w:val="15"/>
              </w:rPr>
              <w:t>年</w:t>
            </w:r>
            <w:r>
              <w:rPr>
                <w:rFonts w:ascii="Arial Black" w:hAnsi="Arial Black" w:hint="eastAsia"/>
                <w:caps/>
                <w:sz w:val="15"/>
              </w:rPr>
              <w:t>3</w:t>
            </w:r>
            <w:r w:rsidRPr="00B15510">
              <w:rPr>
                <w:rFonts w:eastAsia="SimHei" w:hint="eastAsia"/>
                <w:b/>
                <w:sz w:val="15"/>
                <w:szCs w:val="15"/>
              </w:rPr>
              <w:t>月</w:t>
            </w:r>
            <w:r>
              <w:rPr>
                <w:rFonts w:ascii="Arial Black" w:hAnsi="Arial Black" w:hint="eastAsia"/>
                <w:caps/>
                <w:sz w:val="15"/>
              </w:rPr>
              <w:t>14</w:t>
            </w:r>
            <w:r w:rsidRPr="00B15510">
              <w:rPr>
                <w:rFonts w:eastAsia="SimHei" w:hint="eastAsia"/>
                <w:b/>
                <w:sz w:val="15"/>
                <w:szCs w:val="15"/>
              </w:rPr>
              <w:t>日</w:t>
            </w:r>
            <w:r w:rsidRPr="00B15510">
              <w:rPr>
                <w:rFonts w:ascii="SimHei" w:eastAsia="SimHei" w:hAnsi="Arial Black" w:hint="eastAsia"/>
                <w:b/>
                <w:caps/>
                <w:sz w:val="15"/>
                <w:szCs w:val="15"/>
              </w:rPr>
              <w:t xml:space="preserve">  </w:t>
            </w:r>
          </w:p>
        </w:tc>
      </w:tr>
    </w:tbl>
    <w:p w:rsidR="00B15510" w:rsidRPr="00B15510" w:rsidRDefault="00B15510" w:rsidP="00B15510"/>
    <w:p w:rsidR="00B15510" w:rsidRPr="00B15510" w:rsidRDefault="00B15510" w:rsidP="00B15510"/>
    <w:p w:rsidR="00B15510" w:rsidRPr="00B15510" w:rsidRDefault="00B15510" w:rsidP="00B15510"/>
    <w:p w:rsidR="00B15510" w:rsidRPr="00B15510" w:rsidRDefault="00B15510" w:rsidP="00B15510"/>
    <w:p w:rsidR="00B15510" w:rsidRPr="00B15510" w:rsidRDefault="00B15510" w:rsidP="00B15510"/>
    <w:p w:rsidR="00B15510" w:rsidRPr="00B15510" w:rsidRDefault="00B15510" w:rsidP="00B15510">
      <w:pPr>
        <w:rPr>
          <w:rFonts w:ascii="SimHei" w:eastAsia="SimHei" w:cs="Times New Roman"/>
          <w:sz w:val="28"/>
          <w:szCs w:val="28"/>
        </w:rPr>
      </w:pPr>
      <w:r w:rsidRPr="00B15510">
        <w:rPr>
          <w:rFonts w:ascii="SimHei" w:eastAsia="SimHei" w:cs="Times New Roman" w:hint="eastAsia"/>
          <w:sz w:val="28"/>
          <w:szCs w:val="28"/>
        </w:rPr>
        <w:t>知识产权行政管理用信通技术策略和人工智能问题</w:t>
      </w:r>
      <w:r w:rsidRPr="00B15510">
        <w:rPr>
          <w:rFonts w:ascii="SimHei" w:eastAsia="SimHei" w:cs="Times New Roman" w:hint="eastAsia"/>
          <w:sz w:val="28"/>
          <w:szCs w:val="28"/>
        </w:rPr>
        <w:br/>
        <w:t>知识产权局会议</w:t>
      </w:r>
    </w:p>
    <w:p w:rsidR="00B15510" w:rsidRPr="004453EA" w:rsidRDefault="00B15510" w:rsidP="00B15510">
      <w:pPr>
        <w:rPr>
          <w:sz w:val="21"/>
        </w:rPr>
      </w:pPr>
    </w:p>
    <w:p w:rsidR="00B15510" w:rsidRPr="00B15510" w:rsidRDefault="00B15510" w:rsidP="00B15510"/>
    <w:p w:rsidR="00B15510" w:rsidRPr="004453EA" w:rsidRDefault="00B15510" w:rsidP="00B15510">
      <w:pPr>
        <w:rPr>
          <w:rFonts w:ascii="KaiTi" w:eastAsia="KaiTi" w:hAnsi="KaiTi"/>
          <w:caps/>
          <w:sz w:val="24"/>
        </w:rPr>
      </w:pPr>
      <w:r w:rsidRPr="00B15510">
        <w:rPr>
          <w:rFonts w:ascii="KaiTi" w:eastAsia="KaiTi" w:hAnsi="KaiTi" w:hint="eastAsia"/>
          <w:sz w:val="24"/>
          <w:szCs w:val="24"/>
        </w:rPr>
        <w:t>2018</w:t>
      </w:r>
      <w:r w:rsidRPr="00B15510">
        <w:rPr>
          <w:rFonts w:ascii="KaiTi" w:eastAsia="KaiTi" w:hAnsi="KaiTi" w:hint="eastAsia"/>
          <w:b/>
          <w:sz w:val="24"/>
          <w:szCs w:val="24"/>
        </w:rPr>
        <w:t>年</w:t>
      </w:r>
      <w:r w:rsidRPr="00B15510">
        <w:rPr>
          <w:rFonts w:ascii="KaiTi" w:eastAsia="KaiTi" w:hAnsi="KaiTi" w:hint="eastAsia"/>
          <w:sz w:val="24"/>
          <w:szCs w:val="24"/>
        </w:rPr>
        <w:t>5</w:t>
      </w:r>
      <w:r w:rsidRPr="00B15510">
        <w:rPr>
          <w:rFonts w:ascii="KaiTi" w:eastAsia="KaiTi" w:hAnsi="KaiTi" w:hint="eastAsia"/>
          <w:b/>
          <w:sz w:val="24"/>
          <w:szCs w:val="24"/>
        </w:rPr>
        <w:t>月</w:t>
      </w:r>
      <w:r w:rsidRPr="00B15510">
        <w:rPr>
          <w:rFonts w:ascii="KaiTi" w:eastAsia="KaiTi" w:hAnsi="KaiTi" w:hint="eastAsia"/>
          <w:sz w:val="24"/>
          <w:szCs w:val="24"/>
        </w:rPr>
        <w:t>23</w:t>
      </w:r>
      <w:r w:rsidRPr="00B15510">
        <w:rPr>
          <w:rFonts w:ascii="KaiTi" w:eastAsia="KaiTi" w:hAnsi="KaiTi" w:hint="eastAsia"/>
          <w:b/>
          <w:sz w:val="24"/>
          <w:szCs w:val="24"/>
        </w:rPr>
        <w:t>日至</w:t>
      </w:r>
      <w:r w:rsidRPr="00B15510">
        <w:rPr>
          <w:rFonts w:ascii="KaiTi" w:eastAsia="KaiTi" w:hAnsi="KaiTi" w:hint="eastAsia"/>
          <w:sz w:val="24"/>
          <w:szCs w:val="24"/>
        </w:rPr>
        <w:t>25</w:t>
      </w:r>
      <w:r w:rsidRPr="00B15510">
        <w:rPr>
          <w:rFonts w:ascii="KaiTi" w:eastAsia="KaiTi" w:hAnsi="KaiTi" w:hint="eastAsia"/>
          <w:b/>
          <w:sz w:val="24"/>
          <w:szCs w:val="24"/>
        </w:rPr>
        <w:t>日，日内瓦</w:t>
      </w:r>
    </w:p>
    <w:p w:rsidR="00B15510" w:rsidRPr="004453EA" w:rsidRDefault="00B15510" w:rsidP="00B15510"/>
    <w:p w:rsidR="00B15510" w:rsidRPr="004453EA" w:rsidRDefault="00B15510" w:rsidP="00B15510"/>
    <w:p w:rsidR="00B15510" w:rsidRPr="00B15510" w:rsidRDefault="00B15510" w:rsidP="00B15510">
      <w:pPr>
        <w:rPr>
          <w:szCs w:val="22"/>
        </w:rPr>
      </w:pPr>
    </w:p>
    <w:p w:rsidR="00B15510" w:rsidRPr="00B15510" w:rsidRDefault="00C35C57" w:rsidP="00B15510">
      <w:pPr>
        <w:rPr>
          <w:rFonts w:ascii="KaiTi" w:eastAsia="KaiTi" w:hAnsi="KaiTi"/>
          <w:sz w:val="24"/>
          <w:szCs w:val="22"/>
        </w:rPr>
      </w:pPr>
      <w:bookmarkStart w:id="4" w:name="TitleOfDoc"/>
      <w:bookmarkEnd w:id="4"/>
      <w:r>
        <w:rPr>
          <w:rFonts w:ascii="KaiTi" w:eastAsia="KaiTi" w:hAnsi="KaiTi" w:hint="eastAsia"/>
          <w:sz w:val="24"/>
          <w:szCs w:val="22"/>
        </w:rPr>
        <w:t>WIPO IPAS办公套件</w:t>
      </w:r>
    </w:p>
    <w:p w:rsidR="00B15510" w:rsidRPr="00B15510" w:rsidRDefault="00B15510" w:rsidP="00B15510">
      <w:pPr>
        <w:rPr>
          <w:i/>
          <w:szCs w:val="22"/>
        </w:rPr>
      </w:pPr>
    </w:p>
    <w:p w:rsidR="00B15510" w:rsidRPr="00B15510" w:rsidRDefault="00B15510" w:rsidP="00B15510">
      <w:pPr>
        <w:rPr>
          <w:rFonts w:ascii="KaiTi" w:eastAsia="KaiTi" w:hAnsi="KaiTi"/>
          <w:sz w:val="21"/>
          <w:szCs w:val="21"/>
        </w:rPr>
      </w:pPr>
      <w:bookmarkStart w:id="5" w:name="Prepared"/>
      <w:bookmarkEnd w:id="5"/>
      <w:r w:rsidRPr="00B15510">
        <w:rPr>
          <w:rFonts w:ascii="KaiTi" w:eastAsia="KaiTi" w:hAnsi="KaiTi" w:hint="eastAsia"/>
          <w:sz w:val="21"/>
          <w:szCs w:val="21"/>
        </w:rPr>
        <w:t>产权组织国际局编拟</w:t>
      </w:r>
      <w:r w:rsidR="00C35C57">
        <w:rPr>
          <w:rFonts w:ascii="KaiTi" w:eastAsia="KaiTi" w:hAnsi="KaiTi" w:hint="eastAsia"/>
          <w:sz w:val="21"/>
          <w:szCs w:val="21"/>
        </w:rPr>
        <w:t>的文件</w:t>
      </w:r>
    </w:p>
    <w:p w:rsidR="00B15510" w:rsidRPr="00B15510" w:rsidRDefault="00B15510" w:rsidP="00B15510">
      <w:pPr>
        <w:rPr>
          <w:szCs w:val="22"/>
        </w:rPr>
      </w:pPr>
    </w:p>
    <w:p w:rsidR="00B15510" w:rsidRPr="00B15510" w:rsidRDefault="00B15510" w:rsidP="00B15510"/>
    <w:p w:rsidR="00B15510" w:rsidRPr="00B15510" w:rsidRDefault="00B15510" w:rsidP="00B15510"/>
    <w:p w:rsidR="00B15510" w:rsidRPr="00B15510" w:rsidRDefault="00B15510" w:rsidP="00B15510"/>
    <w:p w:rsidR="004453EA" w:rsidRPr="004453EA" w:rsidRDefault="006119D6" w:rsidP="004453EA">
      <w:pPr>
        <w:pStyle w:val="Heading1"/>
        <w:spacing w:beforeLines="100" w:afterLines="50" w:after="120" w:line="340" w:lineRule="atLeast"/>
        <w:rPr>
          <w:rFonts w:ascii="SimHei" w:eastAsia="SimHei" w:hAnsi="SimHei"/>
          <w:b w:val="0"/>
          <w:sz w:val="21"/>
        </w:rPr>
      </w:pPr>
      <w:r w:rsidRPr="004453EA">
        <w:rPr>
          <w:rFonts w:ascii="SimHei" w:eastAsia="SimHei" w:hAnsi="SimHei" w:hint="eastAsia"/>
          <w:b w:val="0"/>
          <w:sz w:val="21"/>
        </w:rPr>
        <w:t>导</w:t>
      </w:r>
      <w:r w:rsidR="004D4625">
        <w:rPr>
          <w:rFonts w:ascii="SimHei" w:eastAsia="SimHei" w:hAnsi="SimHei" w:hint="eastAsia"/>
          <w:b w:val="0"/>
          <w:sz w:val="21"/>
        </w:rPr>
        <w:t xml:space="preserve">　</w:t>
      </w:r>
      <w:r w:rsidRPr="004453EA">
        <w:rPr>
          <w:rFonts w:ascii="SimHei" w:eastAsia="SimHei" w:hAnsi="SimHei" w:hint="eastAsia"/>
          <w:b w:val="0"/>
          <w:sz w:val="21"/>
        </w:rPr>
        <w:t>言</w:t>
      </w:r>
    </w:p>
    <w:p w:rsidR="004453EA" w:rsidRDefault="009262E7" w:rsidP="004453EA">
      <w:pPr>
        <w:overflowPunct w:val="0"/>
        <w:spacing w:afterLines="50" w:after="120" w:line="340" w:lineRule="atLeast"/>
        <w:jc w:val="both"/>
        <w:rPr>
          <w:rFonts w:ascii="SimSun" w:hAnsi="SimSun"/>
          <w:sz w:val="21"/>
          <w:szCs w:val="22"/>
        </w:rPr>
      </w:pPr>
      <w:r w:rsidRPr="004453EA">
        <w:rPr>
          <w:rFonts w:ascii="SimSun" w:hAnsi="SimSun"/>
          <w:sz w:val="21"/>
          <w:szCs w:val="22"/>
        </w:rPr>
        <w:fldChar w:fldCharType="begin"/>
      </w:r>
      <w:r w:rsidRPr="004453EA">
        <w:rPr>
          <w:rFonts w:ascii="SimSun" w:hAnsi="SimSun"/>
          <w:sz w:val="21"/>
          <w:szCs w:val="22"/>
        </w:rPr>
        <w:instrText xml:space="preserve"> AUTONUM  </w:instrText>
      </w:r>
      <w:r w:rsidRPr="004453EA">
        <w:rPr>
          <w:rFonts w:ascii="SimSun" w:hAnsi="SimSun"/>
          <w:sz w:val="21"/>
          <w:szCs w:val="22"/>
        </w:rPr>
        <w:fldChar w:fldCharType="end"/>
      </w:r>
      <w:r w:rsidR="004453EA">
        <w:rPr>
          <w:rFonts w:ascii="SimSun" w:hAnsi="SimSun"/>
          <w:sz w:val="21"/>
          <w:szCs w:val="22"/>
        </w:rPr>
        <w:t>.</w:t>
      </w:r>
      <w:r w:rsidR="004453EA">
        <w:rPr>
          <w:rFonts w:ascii="SimSun" w:hAnsi="SimSun"/>
          <w:sz w:val="21"/>
          <w:szCs w:val="22"/>
        </w:rPr>
        <w:tab/>
      </w:r>
      <w:r w:rsidR="006119D6" w:rsidRPr="004453EA">
        <w:rPr>
          <w:rFonts w:ascii="SimSun" w:hAnsi="SimSun" w:hint="eastAsia"/>
          <w:sz w:val="21"/>
          <w:szCs w:val="22"/>
        </w:rPr>
        <w:t>本文件旨在提供产权组织工业产权行政管理系统（IPAS）办公套件的最新信息。</w:t>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6119D6" w:rsidRPr="004453EA">
        <w:rPr>
          <w:rFonts w:ascii="SimSun" w:hAnsi="SimSun" w:hint="eastAsia"/>
          <w:sz w:val="21"/>
        </w:rPr>
        <w:t>WIPO IP</w:t>
      </w:r>
      <w:r w:rsidR="00164A61" w:rsidRPr="004453EA">
        <w:rPr>
          <w:rFonts w:ascii="SimSun" w:hAnsi="SimSun" w:hint="eastAsia"/>
          <w:sz w:val="21"/>
        </w:rPr>
        <w:t>办公套件</w:t>
      </w:r>
      <w:r w:rsidR="00E23041" w:rsidRPr="004453EA">
        <w:rPr>
          <w:rFonts w:ascii="SimSun" w:hAnsi="SimSun" w:hint="eastAsia"/>
          <w:sz w:val="21"/>
        </w:rPr>
        <w:t>（</w:t>
      </w:r>
      <w:r w:rsidR="00164A61" w:rsidRPr="004453EA">
        <w:rPr>
          <w:rFonts w:ascii="SimSun" w:hAnsi="SimSun" w:hint="eastAsia"/>
          <w:sz w:val="21"/>
        </w:rPr>
        <w:t>“WIPO IP Office Suite”</w:t>
      </w:r>
      <w:r w:rsidR="00E23041" w:rsidRPr="004453EA">
        <w:rPr>
          <w:rFonts w:ascii="SimSun" w:hAnsi="SimSun" w:hint="eastAsia"/>
          <w:sz w:val="21"/>
        </w:rPr>
        <w:t>）</w:t>
      </w:r>
      <w:r w:rsidR="006119D6" w:rsidRPr="004453EA">
        <w:rPr>
          <w:rFonts w:ascii="SimSun" w:hAnsi="SimSun" w:hint="eastAsia"/>
          <w:sz w:val="21"/>
        </w:rPr>
        <w:t>是一组</w:t>
      </w:r>
      <w:r w:rsidR="006119D6" w:rsidRPr="004453EA">
        <w:rPr>
          <w:rFonts w:ascii="SimSun" w:hAnsi="SimSun" w:hint="eastAsia"/>
          <w:sz w:val="21"/>
          <w:szCs w:val="22"/>
        </w:rPr>
        <w:t>软件</w:t>
      </w:r>
      <w:r w:rsidR="006119D6" w:rsidRPr="004453EA">
        <w:rPr>
          <w:rFonts w:ascii="SimSun" w:hAnsi="SimSun" w:hint="eastAsia"/>
          <w:sz w:val="21"/>
        </w:rPr>
        <w:t>应用</w:t>
      </w:r>
      <w:r w:rsidR="002377CE" w:rsidRPr="004453EA">
        <w:rPr>
          <w:rFonts w:ascii="SimSun" w:hAnsi="SimSun" w:hint="eastAsia"/>
          <w:sz w:val="21"/>
        </w:rPr>
        <w:t>，知识产权局可以</w:t>
      </w:r>
      <w:r w:rsidR="00164A61" w:rsidRPr="004453EA">
        <w:rPr>
          <w:rFonts w:ascii="SimSun" w:hAnsi="SimSun" w:hint="eastAsia"/>
          <w:sz w:val="21"/>
        </w:rPr>
        <w:t>用其</w:t>
      </w:r>
      <w:r w:rsidR="002377CE" w:rsidRPr="004453EA">
        <w:rPr>
          <w:rFonts w:ascii="SimSun" w:hAnsi="SimSun" w:hint="eastAsia"/>
          <w:sz w:val="21"/>
        </w:rPr>
        <w:t>建立电子注册簿、控制工作流程和业务规则，并向当地和国际用户提供在线服务</w:t>
      </w:r>
      <w:r w:rsidR="00164A61" w:rsidRPr="004453EA">
        <w:rPr>
          <w:rFonts w:ascii="SimSun" w:hAnsi="SimSun" w:hint="eastAsia"/>
          <w:sz w:val="21"/>
        </w:rPr>
        <w:t>，以支持知识产权申请的处理</w:t>
      </w:r>
      <w:r w:rsidR="002377CE" w:rsidRPr="004453EA">
        <w:rPr>
          <w:rFonts w:ascii="SimSun" w:hAnsi="SimSun" w:hint="eastAsia"/>
          <w:sz w:val="21"/>
        </w:rPr>
        <w:t>。总的目</w:t>
      </w:r>
      <w:r w:rsidR="00B625CA">
        <w:rPr>
          <w:rFonts w:ascii="SimSun" w:hAnsi="SimSun" w:hint="eastAsia"/>
          <w:sz w:val="21"/>
        </w:rPr>
        <w:t>的</w:t>
      </w:r>
      <w:r w:rsidR="002377CE" w:rsidRPr="004453EA">
        <w:rPr>
          <w:rFonts w:ascii="SimSun" w:hAnsi="SimSun" w:hint="eastAsia"/>
          <w:sz w:val="21"/>
        </w:rPr>
        <w:t>是提</w:t>
      </w:r>
      <w:r w:rsidR="00164A61" w:rsidRPr="004453EA">
        <w:rPr>
          <w:rFonts w:ascii="SimSun" w:hAnsi="SimSun" w:hint="eastAsia"/>
          <w:sz w:val="21"/>
        </w:rPr>
        <w:t>高</w:t>
      </w:r>
      <w:r w:rsidR="002377CE" w:rsidRPr="004453EA">
        <w:rPr>
          <w:rFonts w:ascii="SimSun" w:hAnsi="SimSun" w:hint="eastAsia"/>
          <w:sz w:val="21"/>
        </w:rPr>
        <w:t>业务效率，</w:t>
      </w:r>
      <w:r w:rsidR="00164A61" w:rsidRPr="004453EA">
        <w:rPr>
          <w:rFonts w:ascii="SimSun" w:hAnsi="SimSun" w:hint="eastAsia"/>
          <w:sz w:val="21"/>
        </w:rPr>
        <w:t>改善</w:t>
      </w:r>
      <w:r w:rsidR="002377CE" w:rsidRPr="004453EA">
        <w:rPr>
          <w:rFonts w:ascii="SimSun" w:hAnsi="SimSun" w:hint="eastAsia"/>
          <w:sz w:val="21"/>
        </w:rPr>
        <w:t>服务质量。</w:t>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164A61" w:rsidRPr="004453EA">
        <w:rPr>
          <w:rFonts w:ascii="SimSun" w:hAnsi="SimSun" w:hint="eastAsia"/>
          <w:sz w:val="21"/>
        </w:rPr>
        <w:t>WIPO IP办公套件</w:t>
      </w:r>
      <w:r w:rsidR="002377CE" w:rsidRPr="004453EA">
        <w:rPr>
          <w:rFonts w:ascii="SimSun" w:hAnsi="SimSun" w:hint="eastAsia"/>
          <w:sz w:val="21"/>
        </w:rPr>
        <w:t>，或者其部分组件，目前</w:t>
      </w:r>
      <w:r w:rsidR="002377CE" w:rsidRPr="004453EA">
        <w:rPr>
          <w:rFonts w:ascii="SimSun" w:hAnsi="SimSun" w:hint="eastAsia"/>
          <w:sz w:val="21"/>
          <w:szCs w:val="22"/>
        </w:rPr>
        <w:t>正在世界</w:t>
      </w:r>
      <w:r w:rsidR="002377CE" w:rsidRPr="004453EA">
        <w:rPr>
          <w:rFonts w:ascii="SimSun" w:hAnsi="SimSun" w:hint="eastAsia"/>
          <w:sz w:val="21"/>
        </w:rPr>
        <w:t>各地超过80个知识产权局运转。</w:t>
      </w:r>
      <w:r w:rsidR="00164A61" w:rsidRPr="004453EA">
        <w:rPr>
          <w:rFonts w:ascii="SimSun" w:hAnsi="SimSun" w:hint="eastAsia"/>
          <w:sz w:val="21"/>
        </w:rPr>
        <w:t>超过</w:t>
      </w:r>
      <w:r w:rsidR="002377CE" w:rsidRPr="004453EA">
        <w:rPr>
          <w:rFonts w:ascii="SimSun" w:hAnsi="SimSun" w:hint="eastAsia"/>
          <w:sz w:val="21"/>
        </w:rPr>
        <w:t>15年以来，作为技术援助计划的一部分，</w:t>
      </w:r>
      <w:r w:rsidR="00B625CA">
        <w:rPr>
          <w:rFonts w:ascii="SimSun" w:hAnsi="SimSun" w:hint="eastAsia"/>
          <w:sz w:val="21"/>
        </w:rPr>
        <w:t>产权组织</w:t>
      </w:r>
      <w:r w:rsidR="002377CE" w:rsidRPr="004453EA">
        <w:rPr>
          <w:rFonts w:ascii="SimSun" w:hAnsi="SimSun" w:hint="eastAsia"/>
          <w:sz w:val="21"/>
        </w:rPr>
        <w:t>一直在向发展中国家的知识产权局提供这项服务。</w:t>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2377CE" w:rsidRPr="004453EA">
        <w:rPr>
          <w:rFonts w:ascii="SimSun" w:hAnsi="SimSun" w:hint="eastAsia"/>
          <w:sz w:val="21"/>
        </w:rPr>
        <w:t>这个套件由三个互为补充的系统组成：</w:t>
      </w:r>
      <w:r w:rsidR="002377CE" w:rsidRPr="004453EA">
        <w:rPr>
          <w:rFonts w:ascii="SimSun" w:hAnsi="SimSun"/>
          <w:sz w:val="21"/>
        </w:rPr>
        <w:t>WIPO File</w:t>
      </w:r>
      <w:r w:rsidR="002377CE" w:rsidRPr="004453EA">
        <w:rPr>
          <w:rFonts w:ascii="SimSun" w:hAnsi="SimSun" w:hint="eastAsia"/>
          <w:sz w:val="21"/>
        </w:rPr>
        <w:t>、</w:t>
      </w:r>
      <w:r w:rsidR="002377CE" w:rsidRPr="004453EA">
        <w:rPr>
          <w:rFonts w:ascii="SimSun" w:hAnsi="SimSun"/>
          <w:sz w:val="21"/>
        </w:rPr>
        <w:t>WIPO IPAS</w:t>
      </w:r>
      <w:r w:rsidR="002377CE" w:rsidRPr="004453EA">
        <w:rPr>
          <w:rFonts w:ascii="SimSun" w:hAnsi="SimSun" w:hint="eastAsia"/>
          <w:sz w:val="21"/>
        </w:rPr>
        <w:t>和</w:t>
      </w:r>
      <w:r w:rsidR="002377CE" w:rsidRPr="004453EA">
        <w:rPr>
          <w:rFonts w:ascii="SimSun" w:hAnsi="SimSun"/>
          <w:sz w:val="21"/>
        </w:rPr>
        <w:t>WIPO Publish</w:t>
      </w:r>
      <w:r w:rsidR="002377CE" w:rsidRPr="004453EA">
        <w:rPr>
          <w:rFonts w:ascii="SimSun" w:hAnsi="SimSun" w:hint="eastAsia"/>
          <w:sz w:val="21"/>
        </w:rPr>
        <w:t>，并由一个中央服务组件提供支持，</w:t>
      </w:r>
      <w:r w:rsidR="00164A61" w:rsidRPr="004453EA">
        <w:rPr>
          <w:rFonts w:ascii="SimSun" w:hAnsi="SimSun" w:hint="eastAsia"/>
          <w:sz w:val="21"/>
        </w:rPr>
        <w:t>这个中央组件可</w:t>
      </w:r>
      <w:r w:rsidR="002377CE" w:rsidRPr="004453EA">
        <w:rPr>
          <w:rFonts w:ascii="SimSun" w:hAnsi="SimSun" w:hint="eastAsia"/>
          <w:sz w:val="21"/>
        </w:rPr>
        <w:t>提供</w:t>
      </w:r>
      <w:r w:rsidR="002377CE" w:rsidRPr="004453EA">
        <w:rPr>
          <w:rFonts w:ascii="SimSun" w:hAnsi="SimSun" w:hint="eastAsia"/>
          <w:sz w:val="21"/>
          <w:szCs w:val="22"/>
        </w:rPr>
        <w:t>高效</w:t>
      </w:r>
      <w:r w:rsidR="002377CE" w:rsidRPr="004453EA">
        <w:rPr>
          <w:rFonts w:ascii="SimSun" w:hAnsi="SimSun" w:hint="eastAsia"/>
          <w:sz w:val="21"/>
        </w:rPr>
        <w:t>可靠</w:t>
      </w:r>
      <w:r w:rsidR="00B625CA">
        <w:rPr>
          <w:rFonts w:ascii="SimSun" w:hAnsi="SimSun" w:hint="eastAsia"/>
          <w:sz w:val="21"/>
        </w:rPr>
        <w:t>的</w:t>
      </w:r>
      <w:r w:rsidR="002377CE" w:rsidRPr="004453EA">
        <w:rPr>
          <w:rFonts w:ascii="SimSun" w:hAnsi="SimSun" w:hint="eastAsia"/>
          <w:sz w:val="21"/>
        </w:rPr>
        <w:t>数据交换，把各局和产权组织的全球知识产权体系</w:t>
      </w:r>
      <w:r w:rsidR="00B625CA">
        <w:rPr>
          <w:rFonts w:ascii="SimSun" w:hAnsi="SimSun" w:hint="eastAsia"/>
          <w:sz w:val="21"/>
        </w:rPr>
        <w:t>及</w:t>
      </w:r>
      <w:r w:rsidR="002377CE" w:rsidRPr="004453EA">
        <w:rPr>
          <w:rFonts w:ascii="SimSun" w:hAnsi="SimSun" w:hint="eastAsia"/>
          <w:sz w:val="21"/>
        </w:rPr>
        <w:t>数据联系起来。</w:t>
      </w:r>
    </w:p>
    <w:p w:rsidR="00C24F62" w:rsidRPr="004453EA" w:rsidRDefault="00B625CA" w:rsidP="00164A61">
      <w:pPr>
        <w:jc w:val="center"/>
        <w:rPr>
          <w:rFonts w:ascii="SimSun" w:hAnsi="SimSun"/>
          <w:sz w:val="21"/>
        </w:rPr>
      </w:pPr>
      <w:r w:rsidRPr="00B625CA">
        <w:rPr>
          <w:noProof/>
          <w:lang w:eastAsia="en-US"/>
        </w:rPr>
        <w:lastRenderedPageBreak/>
        <w:drawing>
          <wp:inline distT="0" distB="0" distL="0" distR="0" wp14:anchorId="548BEC30" wp14:editId="16F0E1CE">
            <wp:extent cx="5940425" cy="3061059"/>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3061059"/>
                    </a:xfrm>
                    <a:prstGeom prst="rect">
                      <a:avLst/>
                    </a:prstGeom>
                    <a:noFill/>
                    <a:ln>
                      <a:noFill/>
                    </a:ln>
                  </pic:spPr>
                </pic:pic>
              </a:graphicData>
            </a:graphic>
          </wp:inline>
        </w:drawing>
      </w:r>
    </w:p>
    <w:p w:rsidR="004453EA" w:rsidRPr="004453EA" w:rsidRDefault="00C24F62" w:rsidP="004453EA">
      <w:pPr>
        <w:pStyle w:val="Heading1"/>
        <w:spacing w:beforeLines="100" w:afterLines="50" w:after="120" w:line="340" w:lineRule="atLeast"/>
        <w:rPr>
          <w:rFonts w:ascii="SimHei" w:eastAsia="SimHei" w:hAnsi="SimHei"/>
          <w:b w:val="0"/>
          <w:sz w:val="21"/>
        </w:rPr>
      </w:pPr>
      <w:r w:rsidRPr="004453EA">
        <w:rPr>
          <w:rFonts w:ascii="SimHei" w:eastAsia="SimHei" w:hAnsi="SimHei"/>
          <w:b w:val="0"/>
          <w:sz w:val="21"/>
        </w:rPr>
        <w:t>WIPO IPAS</w:t>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Pr="004453EA">
        <w:rPr>
          <w:rFonts w:ascii="SimSun" w:hAnsi="SimSun"/>
          <w:sz w:val="21"/>
        </w:rPr>
        <w:t>WIPO IPAS</w:t>
      </w:r>
      <w:r w:rsidR="002377CE" w:rsidRPr="004453EA">
        <w:rPr>
          <w:rFonts w:ascii="SimSun" w:hAnsi="SimSun" w:hint="eastAsia"/>
          <w:sz w:val="21"/>
        </w:rPr>
        <w:t>是</w:t>
      </w:r>
      <w:r w:rsidR="002377CE" w:rsidRPr="00AB51DF">
        <w:rPr>
          <w:rFonts w:ascii="SimSun" w:hAnsi="SimSun" w:hint="eastAsia"/>
          <w:sz w:val="21"/>
        </w:rPr>
        <w:t>WIPO套件</w:t>
      </w:r>
      <w:r w:rsidR="002377CE" w:rsidRPr="004453EA">
        <w:rPr>
          <w:rFonts w:ascii="SimSun" w:hAnsi="SimSun" w:hint="eastAsia"/>
          <w:sz w:val="21"/>
        </w:rPr>
        <w:t>的核心。它支持专利、商标和工业品外观设计从申请到授权以及授权后程序的处理。IPAS是一个</w:t>
      </w:r>
      <w:r w:rsidR="002377CE" w:rsidRPr="004453EA">
        <w:rPr>
          <w:rFonts w:ascii="SimSun" w:hAnsi="SimSun" w:hint="eastAsia"/>
          <w:sz w:val="21"/>
          <w:szCs w:val="22"/>
        </w:rPr>
        <w:t>基于</w:t>
      </w:r>
      <w:r w:rsidR="002377CE" w:rsidRPr="004453EA">
        <w:rPr>
          <w:rFonts w:ascii="SimSun" w:hAnsi="SimSun" w:hint="eastAsia"/>
          <w:sz w:val="21"/>
        </w:rPr>
        <w:t>流程的系统，完全可以按各知识产权局的要求和法律框架进行定制。</w:t>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2377CE" w:rsidRPr="004453EA">
        <w:rPr>
          <w:rFonts w:ascii="SimSun" w:hAnsi="SimSun" w:hint="eastAsia"/>
          <w:sz w:val="21"/>
        </w:rPr>
        <w:t>主要特点包括</w:t>
      </w:r>
      <w:r w:rsidR="004453EA">
        <w:rPr>
          <w:rFonts w:ascii="SimSun" w:hAnsi="SimSun" w:hint="eastAsia"/>
          <w:sz w:val="21"/>
        </w:rPr>
        <w:t>：</w:t>
      </w:r>
    </w:p>
    <w:p w:rsidR="00C24F62" w:rsidRPr="004453EA" w:rsidRDefault="002377CE"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可定制的流程，实现知识产权局法律和行政程序的自动化。</w:t>
      </w:r>
    </w:p>
    <w:p w:rsidR="00C24F62" w:rsidRPr="004453EA" w:rsidRDefault="00B625CA"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Pr>
          <w:rFonts w:ascii="SimSun" w:eastAsia="SimSun" w:hAnsi="SimSun" w:cs="Arial" w:hint="eastAsia"/>
          <w:sz w:val="21"/>
          <w:szCs w:val="22"/>
          <w:lang w:eastAsia="zh-CN"/>
        </w:rPr>
        <w:t>可</w:t>
      </w:r>
      <w:r w:rsidR="002377CE" w:rsidRPr="004453EA">
        <w:rPr>
          <w:rFonts w:ascii="SimSun" w:eastAsia="SimSun" w:hAnsi="SimSun" w:cs="Arial" w:hint="eastAsia"/>
          <w:sz w:val="21"/>
          <w:szCs w:val="22"/>
          <w:lang w:eastAsia="zh-CN"/>
        </w:rPr>
        <w:t>进行配置，支持所有收到的服务请求（新申请、后续文件、续展、转让、修改等）和所有发出的通知和证书。</w:t>
      </w:r>
    </w:p>
    <w:p w:rsidR="00C24F62" w:rsidRPr="004453EA" w:rsidRDefault="00A579B9"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用于官方公报控制和排版的公布管理功能。</w:t>
      </w:r>
    </w:p>
    <w:p w:rsidR="00C24F62" w:rsidRPr="004453EA" w:rsidRDefault="00A579B9"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灵活强大的检索工具，包括基于读音、文本和分类的检索（使用尼斯、IPC、维也纳或洛迦诺分类体系）。</w:t>
      </w:r>
    </w:p>
    <w:p w:rsidR="00C24F62" w:rsidRPr="004453EA" w:rsidRDefault="00A579B9"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与产权组织全球知识产权体系整合，以接收和处理通知或进入国家阶段</w:t>
      </w:r>
      <w:r w:rsidR="00B625CA">
        <w:rPr>
          <w:rFonts w:ascii="SimSun" w:eastAsia="SimSun" w:hAnsi="SimSun" w:cs="Arial" w:hint="eastAsia"/>
          <w:sz w:val="21"/>
          <w:szCs w:val="22"/>
          <w:lang w:eastAsia="zh-CN"/>
        </w:rPr>
        <w:t>通知</w:t>
      </w:r>
      <w:r w:rsidRPr="004453EA">
        <w:rPr>
          <w:rFonts w:ascii="SimSun" w:eastAsia="SimSun" w:hAnsi="SimSun" w:cs="Arial" w:hint="eastAsia"/>
          <w:sz w:val="21"/>
          <w:szCs w:val="22"/>
          <w:lang w:eastAsia="zh-CN"/>
        </w:rPr>
        <w:t>。</w:t>
      </w:r>
    </w:p>
    <w:p w:rsidR="00C24F62" w:rsidRPr="004453EA" w:rsidRDefault="00A579B9"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支持全电子</w:t>
      </w:r>
      <w:r w:rsidR="00531731" w:rsidRPr="004453EA">
        <w:rPr>
          <w:rFonts w:ascii="SimSun" w:eastAsia="SimSun" w:hAnsi="SimSun" w:cs="Arial" w:hint="eastAsia"/>
          <w:sz w:val="21"/>
          <w:szCs w:val="22"/>
          <w:lang w:eastAsia="zh-CN"/>
        </w:rPr>
        <w:t>式的</w:t>
      </w:r>
      <w:r w:rsidRPr="004453EA">
        <w:rPr>
          <w:rFonts w:ascii="SimSun" w:eastAsia="SimSun" w:hAnsi="SimSun" w:cs="Arial" w:hint="eastAsia"/>
          <w:sz w:val="21"/>
          <w:szCs w:val="22"/>
          <w:lang w:eastAsia="zh-CN"/>
        </w:rPr>
        <w:t>记录管理，或者纸</w:t>
      </w:r>
      <w:r w:rsidR="00531731" w:rsidRPr="004453EA">
        <w:rPr>
          <w:rFonts w:ascii="SimSun" w:eastAsia="SimSun" w:hAnsi="SimSun" w:cs="Arial" w:hint="eastAsia"/>
          <w:sz w:val="21"/>
          <w:szCs w:val="22"/>
          <w:lang w:eastAsia="zh-CN"/>
        </w:rPr>
        <w:t>质</w:t>
      </w:r>
      <w:r w:rsidRPr="004453EA">
        <w:rPr>
          <w:rFonts w:ascii="SimSun" w:eastAsia="SimSun" w:hAnsi="SimSun" w:cs="Arial" w:hint="eastAsia"/>
          <w:sz w:val="21"/>
          <w:szCs w:val="22"/>
          <w:lang w:eastAsia="zh-CN"/>
        </w:rPr>
        <w:t>文件跟踪。</w:t>
      </w:r>
    </w:p>
    <w:p w:rsidR="00C24F62" w:rsidRPr="004453EA" w:rsidRDefault="00A579B9"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数据存储和显示支持多种语言和字符（包括从右到左的字符）。</w:t>
      </w:r>
    </w:p>
    <w:p w:rsidR="00C24F62" w:rsidRPr="004453EA" w:rsidRDefault="00A579B9"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按用户角色控制功能或</w:t>
      </w:r>
      <w:r w:rsidR="00531731" w:rsidRPr="004453EA">
        <w:rPr>
          <w:rFonts w:ascii="SimSun" w:eastAsia="SimSun" w:hAnsi="SimSun" w:cs="Arial" w:hint="eastAsia"/>
          <w:sz w:val="21"/>
          <w:szCs w:val="22"/>
          <w:lang w:eastAsia="zh-CN"/>
        </w:rPr>
        <w:t>操作</w:t>
      </w:r>
      <w:r w:rsidRPr="004453EA">
        <w:rPr>
          <w:rFonts w:ascii="SimSun" w:eastAsia="SimSun" w:hAnsi="SimSun" w:cs="Arial" w:hint="eastAsia"/>
          <w:sz w:val="21"/>
          <w:szCs w:val="22"/>
          <w:lang w:eastAsia="zh-CN"/>
        </w:rPr>
        <w:t>的安全模型。</w:t>
      </w:r>
    </w:p>
    <w:p w:rsidR="004453EA" w:rsidRDefault="00EB63F2" w:rsidP="004453EA">
      <w:pPr>
        <w:pStyle w:val="ListParagraph"/>
        <w:numPr>
          <w:ilvl w:val="0"/>
          <w:numId w:val="4"/>
        </w:numPr>
        <w:spacing w:afterLines="50" w:after="120" w:line="340" w:lineRule="atLeast"/>
        <w:ind w:left="924" w:hanging="357"/>
        <w:contextualSpacing w:val="0"/>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文档齐备的应用编程界面，当地软件开发者可以用当地的付款、在线服务等系统实施自己的模块或界面。</w:t>
      </w:r>
    </w:p>
    <w:p w:rsidR="004453EA" w:rsidRDefault="00164A61" w:rsidP="00164A61">
      <w:pPr>
        <w:jc w:val="center"/>
        <w:rPr>
          <w:rFonts w:ascii="SimSun" w:hAnsi="SimSun"/>
          <w:sz w:val="21"/>
        </w:rPr>
      </w:pPr>
      <w:r w:rsidRPr="004453EA">
        <w:rPr>
          <w:rFonts w:ascii="SimSun" w:hAnsi="SimSun"/>
          <w:noProof/>
          <w:sz w:val="21"/>
          <w:lang w:eastAsia="en-US"/>
        </w:rPr>
        <w:lastRenderedPageBreak/>
        <w:drawing>
          <wp:inline distT="0" distB="0" distL="0" distR="0" wp14:anchorId="0AF09681" wp14:editId="4ACA7E19">
            <wp:extent cx="5940425" cy="4117814"/>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4117814"/>
                    </a:xfrm>
                    <a:prstGeom prst="rect">
                      <a:avLst/>
                    </a:prstGeom>
                    <a:noFill/>
                    <a:ln>
                      <a:noFill/>
                    </a:ln>
                  </pic:spPr>
                </pic:pic>
              </a:graphicData>
            </a:graphic>
          </wp:inline>
        </w:drawing>
      </w:r>
    </w:p>
    <w:p w:rsidR="004453EA" w:rsidRPr="004453EA" w:rsidRDefault="00C24F62" w:rsidP="004453EA">
      <w:pPr>
        <w:pStyle w:val="Heading1"/>
        <w:spacing w:beforeLines="100" w:afterLines="50" w:after="120" w:line="340" w:lineRule="atLeast"/>
        <w:rPr>
          <w:rFonts w:ascii="SimHei" w:eastAsia="SimHei" w:hAnsi="SimHei"/>
          <w:b w:val="0"/>
          <w:sz w:val="21"/>
        </w:rPr>
      </w:pPr>
      <w:r w:rsidRPr="004453EA">
        <w:rPr>
          <w:rFonts w:ascii="SimHei" w:eastAsia="SimHei" w:hAnsi="SimHei"/>
          <w:b w:val="0"/>
          <w:sz w:val="21"/>
        </w:rPr>
        <w:t>WIPO File</w:t>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531731" w:rsidRPr="003310F8">
        <w:rPr>
          <w:rFonts w:ascii="SimSun" w:hAnsi="SimSun" w:hint="eastAsia"/>
          <w:sz w:val="21"/>
          <w:szCs w:val="22"/>
        </w:rPr>
        <w:t>WIPO File是</w:t>
      </w:r>
      <w:r w:rsidR="00531731">
        <w:rPr>
          <w:rFonts w:ascii="SimSun" w:hAnsi="SimSun" w:hint="eastAsia"/>
          <w:sz w:val="21"/>
          <w:szCs w:val="22"/>
        </w:rPr>
        <w:t>一个</w:t>
      </w:r>
      <w:r w:rsidR="00531731" w:rsidRPr="003310F8">
        <w:rPr>
          <w:rFonts w:ascii="SimSun" w:hAnsi="SimSun" w:hint="eastAsia"/>
          <w:sz w:val="21"/>
          <w:szCs w:val="22"/>
        </w:rPr>
        <w:t>软件应用程序，它使知识产权局能</w:t>
      </w:r>
      <w:r w:rsidR="00531731">
        <w:rPr>
          <w:rFonts w:ascii="SimSun" w:hAnsi="SimSun" w:hint="eastAsia"/>
          <w:sz w:val="21"/>
          <w:szCs w:val="22"/>
        </w:rPr>
        <w:t>为</w:t>
      </w:r>
      <w:r w:rsidR="00531731" w:rsidRPr="003310F8">
        <w:rPr>
          <w:rFonts w:ascii="SimSun" w:hAnsi="SimSun" w:hint="eastAsia"/>
          <w:sz w:val="21"/>
          <w:szCs w:val="22"/>
        </w:rPr>
        <w:t>申请人和代理人提供</w:t>
      </w:r>
      <w:r w:rsidR="00531731">
        <w:rPr>
          <w:rFonts w:ascii="SimSun" w:hAnsi="SimSun" w:hint="eastAsia"/>
          <w:sz w:val="21"/>
          <w:szCs w:val="22"/>
        </w:rPr>
        <w:t>全面</w:t>
      </w:r>
      <w:r w:rsidR="00531731" w:rsidRPr="003310F8">
        <w:rPr>
          <w:rFonts w:ascii="SimSun" w:hAnsi="SimSun" w:hint="eastAsia"/>
          <w:sz w:val="21"/>
          <w:szCs w:val="22"/>
        </w:rPr>
        <w:t>的在线服务。它支持</w:t>
      </w:r>
      <w:r w:rsidR="00531731">
        <w:rPr>
          <w:rFonts w:ascii="SimSun" w:hAnsi="SimSun" w:hint="eastAsia"/>
          <w:sz w:val="21"/>
          <w:szCs w:val="22"/>
        </w:rPr>
        <w:t>提交新的</w:t>
      </w:r>
      <w:r w:rsidR="00531731" w:rsidRPr="003310F8">
        <w:rPr>
          <w:rFonts w:ascii="SimSun" w:hAnsi="SimSun" w:hint="eastAsia"/>
          <w:sz w:val="21"/>
          <w:szCs w:val="22"/>
        </w:rPr>
        <w:t>专利</w:t>
      </w:r>
      <w:r w:rsidR="00531731">
        <w:rPr>
          <w:rFonts w:ascii="SimSun" w:hAnsi="SimSun" w:hint="eastAsia"/>
          <w:sz w:val="21"/>
          <w:szCs w:val="22"/>
        </w:rPr>
        <w:t>、</w:t>
      </w:r>
      <w:r w:rsidR="00531731" w:rsidRPr="003310F8">
        <w:rPr>
          <w:rFonts w:ascii="SimSun" w:hAnsi="SimSun" w:hint="eastAsia"/>
          <w:sz w:val="21"/>
          <w:szCs w:val="22"/>
        </w:rPr>
        <w:t>商标和工业品外观设计申请，</w:t>
      </w:r>
      <w:r w:rsidR="00531731">
        <w:rPr>
          <w:rFonts w:ascii="SimSun" w:hAnsi="SimSun" w:hint="eastAsia"/>
          <w:sz w:val="21"/>
          <w:szCs w:val="22"/>
        </w:rPr>
        <w:t>并支持提交</w:t>
      </w:r>
      <w:r w:rsidR="00531731" w:rsidRPr="003310F8">
        <w:rPr>
          <w:rFonts w:ascii="SimSun" w:hAnsi="SimSun" w:hint="eastAsia"/>
          <w:sz w:val="21"/>
          <w:szCs w:val="22"/>
        </w:rPr>
        <w:t>后续交易</w:t>
      </w:r>
      <w:r w:rsidR="00531731">
        <w:rPr>
          <w:rFonts w:ascii="SimSun" w:hAnsi="SimSun" w:hint="eastAsia"/>
          <w:sz w:val="21"/>
          <w:szCs w:val="22"/>
        </w:rPr>
        <w:t>申请</w:t>
      </w:r>
      <w:r w:rsidR="00531731" w:rsidRPr="003310F8">
        <w:rPr>
          <w:rFonts w:ascii="SimSun" w:hAnsi="SimSun" w:hint="eastAsia"/>
          <w:sz w:val="21"/>
          <w:szCs w:val="22"/>
        </w:rPr>
        <w:t>，如续展</w:t>
      </w:r>
      <w:r w:rsidR="00531731">
        <w:rPr>
          <w:rFonts w:ascii="SimSun" w:hAnsi="SimSun" w:hint="eastAsia"/>
          <w:sz w:val="21"/>
          <w:szCs w:val="22"/>
        </w:rPr>
        <w:t>、</w:t>
      </w:r>
      <w:r w:rsidR="00531731" w:rsidRPr="003310F8">
        <w:rPr>
          <w:rFonts w:ascii="SimSun" w:hAnsi="SimSun" w:hint="eastAsia"/>
          <w:sz w:val="21"/>
          <w:szCs w:val="22"/>
        </w:rPr>
        <w:t>修改</w:t>
      </w:r>
      <w:r w:rsidR="00531731">
        <w:rPr>
          <w:rFonts w:ascii="SimSun" w:hAnsi="SimSun" w:hint="eastAsia"/>
          <w:sz w:val="21"/>
          <w:szCs w:val="22"/>
        </w:rPr>
        <w:t>、转让</w:t>
      </w:r>
      <w:r w:rsidR="0081703A">
        <w:rPr>
          <w:rFonts w:ascii="SimSun" w:hAnsi="SimSun" w:hint="cs"/>
          <w:sz w:val="21"/>
          <w:szCs w:val="22"/>
        </w:rPr>
        <w:t>‍</w:t>
      </w:r>
      <w:r w:rsidR="00531731" w:rsidRPr="003310F8">
        <w:rPr>
          <w:rFonts w:ascii="SimSun" w:hAnsi="SimSun" w:hint="eastAsia"/>
          <w:sz w:val="21"/>
          <w:szCs w:val="22"/>
        </w:rPr>
        <w:t>等。</w:t>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531731">
        <w:rPr>
          <w:rFonts w:ascii="SimSun" w:hAnsi="SimSun" w:hint="eastAsia"/>
          <w:sz w:val="21"/>
          <w:szCs w:val="22"/>
        </w:rPr>
        <w:t>这个</w:t>
      </w:r>
      <w:r w:rsidR="00531731" w:rsidRPr="003310F8">
        <w:rPr>
          <w:rFonts w:ascii="SimSun" w:hAnsi="SimSun" w:hint="eastAsia"/>
          <w:sz w:val="21"/>
          <w:szCs w:val="22"/>
        </w:rPr>
        <w:t>系统为申请人和知识产权</w:t>
      </w:r>
      <w:r w:rsidR="00531731">
        <w:rPr>
          <w:rFonts w:ascii="SimSun" w:hAnsi="SimSun" w:hint="eastAsia"/>
          <w:sz w:val="21"/>
          <w:szCs w:val="22"/>
        </w:rPr>
        <w:t>局</w:t>
      </w:r>
      <w:r w:rsidR="00531731" w:rsidRPr="003310F8">
        <w:rPr>
          <w:rFonts w:ascii="SimSun" w:hAnsi="SimSun" w:hint="eastAsia"/>
          <w:sz w:val="21"/>
          <w:szCs w:val="22"/>
        </w:rPr>
        <w:t>加快了提交申请和后续交易的流程。它</w:t>
      </w:r>
      <w:r w:rsidR="00531731">
        <w:rPr>
          <w:rFonts w:ascii="SimSun" w:hAnsi="SimSun" w:hint="eastAsia"/>
          <w:sz w:val="21"/>
          <w:szCs w:val="22"/>
        </w:rPr>
        <w:t>通过只在源头一次性采集知识产权数据，</w:t>
      </w:r>
      <w:r w:rsidR="00531731" w:rsidRPr="003310F8">
        <w:rPr>
          <w:rFonts w:ascii="SimSun" w:hAnsi="SimSun" w:hint="eastAsia"/>
          <w:sz w:val="21"/>
          <w:szCs w:val="22"/>
        </w:rPr>
        <w:t>可以</w:t>
      </w:r>
      <w:r w:rsidR="00531731">
        <w:rPr>
          <w:rFonts w:ascii="SimSun" w:hAnsi="SimSun" w:hint="eastAsia"/>
          <w:sz w:val="21"/>
          <w:szCs w:val="22"/>
        </w:rPr>
        <w:t>代替</w:t>
      </w:r>
      <w:r w:rsidR="00531731" w:rsidRPr="003310F8">
        <w:rPr>
          <w:rFonts w:ascii="SimSun" w:hAnsi="SimSun" w:hint="eastAsia"/>
          <w:sz w:val="21"/>
          <w:szCs w:val="22"/>
        </w:rPr>
        <w:t>手动</w:t>
      </w:r>
      <w:r w:rsidR="00531731">
        <w:rPr>
          <w:rFonts w:ascii="SimSun" w:hAnsi="SimSun" w:hint="eastAsia"/>
          <w:sz w:val="21"/>
          <w:szCs w:val="22"/>
        </w:rPr>
        <w:t>受理</w:t>
      </w:r>
      <w:r w:rsidR="00531731" w:rsidRPr="003310F8">
        <w:rPr>
          <w:rFonts w:ascii="SimSun" w:hAnsi="SimSun" w:hint="eastAsia"/>
          <w:sz w:val="21"/>
          <w:szCs w:val="22"/>
        </w:rPr>
        <w:t>过程并提高质量</w:t>
      </w:r>
      <w:r w:rsidR="00531731" w:rsidRPr="009C485E">
        <w:rPr>
          <w:rFonts w:ascii="SimSun" w:hAnsi="SimSun" w:hint="eastAsia"/>
          <w:sz w:val="21"/>
          <w:szCs w:val="22"/>
        </w:rPr>
        <w:t>。</w:t>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531731" w:rsidRPr="00616A1F">
        <w:rPr>
          <w:rFonts w:ascii="SimSun" w:hAnsi="SimSun" w:hint="eastAsia"/>
          <w:sz w:val="21"/>
          <w:szCs w:val="22"/>
        </w:rPr>
        <w:t>主要功能包括：</w:t>
      </w:r>
    </w:p>
    <w:p w:rsidR="00531731" w:rsidRPr="004453EA" w:rsidRDefault="00531731"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提交新的</w:t>
      </w:r>
      <w:r w:rsidRPr="004453EA">
        <w:rPr>
          <w:rFonts w:ascii="SimSun" w:eastAsia="SimSun" w:hAnsi="SimSun" w:cs="SimSun" w:hint="eastAsia"/>
          <w:sz w:val="21"/>
          <w:szCs w:val="22"/>
          <w:lang w:eastAsia="zh-CN"/>
        </w:rPr>
        <w:t>专</w:t>
      </w:r>
      <w:r w:rsidRPr="004453EA">
        <w:rPr>
          <w:rFonts w:ascii="SimSun" w:eastAsia="SimSun" w:hAnsi="SimSun" w:cs="MS Mincho" w:hint="eastAsia"/>
          <w:sz w:val="21"/>
          <w:szCs w:val="22"/>
          <w:lang w:eastAsia="zh-CN"/>
        </w:rPr>
        <w:t>利、商</w:t>
      </w:r>
      <w:r w:rsidRPr="004453EA">
        <w:rPr>
          <w:rFonts w:ascii="SimSun" w:eastAsia="SimSun" w:hAnsi="SimSun" w:cs="SimSun" w:hint="eastAsia"/>
          <w:sz w:val="21"/>
          <w:szCs w:val="22"/>
          <w:lang w:eastAsia="zh-CN"/>
        </w:rPr>
        <w:t>标</w:t>
      </w:r>
      <w:r w:rsidRPr="004453EA">
        <w:rPr>
          <w:rFonts w:ascii="SimSun" w:eastAsia="SimSun" w:hAnsi="SimSun" w:cs="MS Mincho" w:hint="eastAsia"/>
          <w:sz w:val="21"/>
          <w:szCs w:val="22"/>
          <w:lang w:eastAsia="zh-CN"/>
        </w:rPr>
        <w:t>和工</w:t>
      </w:r>
      <w:r w:rsidRPr="004453EA">
        <w:rPr>
          <w:rFonts w:ascii="SimSun" w:eastAsia="SimSun" w:hAnsi="SimSun" w:cs="SimSun" w:hint="eastAsia"/>
          <w:sz w:val="21"/>
          <w:szCs w:val="22"/>
          <w:lang w:eastAsia="zh-CN"/>
        </w:rPr>
        <w:t>业</w:t>
      </w:r>
      <w:r w:rsidRPr="004453EA">
        <w:rPr>
          <w:rFonts w:ascii="SimSun" w:eastAsia="SimSun" w:hAnsi="SimSun" w:cs="MS Mincho" w:hint="eastAsia"/>
          <w:sz w:val="21"/>
          <w:szCs w:val="22"/>
          <w:lang w:eastAsia="zh-CN"/>
        </w:rPr>
        <w:t>品外</w:t>
      </w:r>
      <w:r w:rsidRPr="004453EA">
        <w:rPr>
          <w:rFonts w:ascii="SimSun" w:eastAsia="SimSun" w:hAnsi="SimSun" w:cs="SimSun" w:hint="eastAsia"/>
          <w:sz w:val="21"/>
          <w:szCs w:val="22"/>
          <w:lang w:eastAsia="zh-CN"/>
        </w:rPr>
        <w:t>观设计</w:t>
      </w:r>
      <w:r w:rsidRPr="004453EA">
        <w:rPr>
          <w:rFonts w:ascii="SimSun" w:eastAsia="SimSun" w:hAnsi="SimSun" w:cs="MS Mincho" w:hint="eastAsia"/>
          <w:sz w:val="21"/>
          <w:szCs w:val="22"/>
          <w:lang w:eastAsia="zh-CN"/>
        </w:rPr>
        <w:t>申</w:t>
      </w:r>
      <w:r w:rsidRPr="004453EA">
        <w:rPr>
          <w:rFonts w:ascii="SimSun" w:eastAsia="SimSun" w:hAnsi="SimSun" w:cs="SimSun" w:hint="eastAsia"/>
          <w:sz w:val="21"/>
          <w:szCs w:val="22"/>
          <w:lang w:eastAsia="zh-CN"/>
        </w:rPr>
        <w:t>请</w:t>
      </w:r>
      <w:r w:rsidRPr="004453EA">
        <w:rPr>
          <w:rFonts w:ascii="SimSun" w:eastAsia="SimSun" w:hAnsi="SimSun" w:cs="MS Mincho" w:hint="eastAsia"/>
          <w:sz w:val="21"/>
          <w:szCs w:val="22"/>
          <w:lang w:eastAsia="zh-CN"/>
        </w:rPr>
        <w:t>。</w:t>
      </w:r>
    </w:p>
    <w:p w:rsidR="00531731" w:rsidRPr="004453EA" w:rsidRDefault="00531731"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可配置</w:t>
      </w:r>
      <w:r w:rsidRPr="004453EA">
        <w:rPr>
          <w:rFonts w:ascii="SimSun" w:eastAsia="SimSun" w:hAnsi="SimSun" w:cs="SimSun" w:hint="eastAsia"/>
          <w:sz w:val="21"/>
          <w:szCs w:val="22"/>
          <w:lang w:eastAsia="zh-CN"/>
        </w:rPr>
        <w:t>费</w:t>
      </w:r>
      <w:r w:rsidRPr="004453EA">
        <w:rPr>
          <w:rFonts w:ascii="SimSun" w:eastAsia="SimSun" w:hAnsi="SimSun" w:cs="MS Mincho" w:hint="eastAsia"/>
          <w:sz w:val="21"/>
          <w:szCs w:val="22"/>
          <w:lang w:eastAsia="zh-CN"/>
        </w:rPr>
        <w:t>用</w:t>
      </w:r>
      <w:r w:rsidRPr="004453EA">
        <w:rPr>
          <w:rFonts w:ascii="SimSun" w:eastAsia="SimSun" w:hAnsi="SimSun" w:cs="SimSun" w:hint="eastAsia"/>
          <w:sz w:val="21"/>
          <w:szCs w:val="22"/>
          <w:lang w:eastAsia="zh-CN"/>
        </w:rPr>
        <w:t>计</w:t>
      </w:r>
      <w:r w:rsidRPr="004453EA">
        <w:rPr>
          <w:rFonts w:ascii="SimSun" w:eastAsia="SimSun" w:hAnsi="SimSun" w:cs="MS Mincho" w:hint="eastAsia"/>
          <w:sz w:val="21"/>
          <w:szCs w:val="22"/>
          <w:lang w:eastAsia="zh-CN"/>
        </w:rPr>
        <w:t>算模</w:t>
      </w:r>
      <w:r w:rsidRPr="004453EA">
        <w:rPr>
          <w:rFonts w:ascii="SimSun" w:eastAsia="SimSun" w:hAnsi="SimSun" w:cs="SimSun" w:hint="eastAsia"/>
          <w:sz w:val="21"/>
          <w:szCs w:val="22"/>
          <w:lang w:eastAsia="zh-CN"/>
        </w:rPr>
        <w:t>块</w:t>
      </w:r>
      <w:r w:rsidRPr="004453EA">
        <w:rPr>
          <w:rFonts w:ascii="SimSun" w:eastAsia="SimSun" w:hAnsi="SimSun" w:cs="MS Mincho" w:hint="eastAsia"/>
          <w:sz w:val="21"/>
          <w:szCs w:val="22"/>
          <w:lang w:eastAsia="zh-CN"/>
        </w:rPr>
        <w:t>。</w:t>
      </w:r>
    </w:p>
    <w:p w:rsidR="00531731" w:rsidRPr="004453EA" w:rsidRDefault="00531731"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可</w:t>
      </w:r>
      <w:r w:rsidRPr="004453EA">
        <w:rPr>
          <w:rFonts w:ascii="SimSun" w:eastAsia="SimSun" w:hAnsi="SimSun" w:cs="SimSun" w:hint="eastAsia"/>
          <w:sz w:val="21"/>
          <w:szCs w:val="22"/>
          <w:lang w:eastAsia="zh-CN"/>
        </w:rPr>
        <w:t>选</w:t>
      </w:r>
      <w:r w:rsidR="007A5F6E" w:rsidRPr="004453EA">
        <w:rPr>
          <w:rFonts w:ascii="SimSun" w:eastAsia="SimSun" w:hAnsi="SimSun" w:cs="SimSun" w:hint="eastAsia"/>
          <w:sz w:val="21"/>
          <w:szCs w:val="22"/>
          <w:lang w:eastAsia="zh-CN"/>
        </w:rPr>
        <w:t>用的</w:t>
      </w:r>
      <w:r w:rsidRPr="004453EA">
        <w:rPr>
          <w:rFonts w:ascii="SimSun" w:eastAsia="SimSun" w:hAnsi="SimSun" w:cs="MS Mincho" w:hint="eastAsia"/>
          <w:sz w:val="21"/>
          <w:szCs w:val="22"/>
          <w:lang w:eastAsia="zh-CN"/>
        </w:rPr>
        <w:t>支付网关接口。必</w:t>
      </w:r>
      <w:r w:rsidRPr="004453EA">
        <w:rPr>
          <w:rFonts w:ascii="SimSun" w:eastAsia="SimSun" w:hAnsi="SimSun" w:cs="SimSun" w:hint="eastAsia"/>
          <w:sz w:val="21"/>
          <w:szCs w:val="22"/>
          <w:lang w:eastAsia="zh-CN"/>
        </w:rPr>
        <w:t>须</w:t>
      </w:r>
      <w:r w:rsidRPr="004453EA">
        <w:rPr>
          <w:rFonts w:ascii="SimSun" w:eastAsia="SimSun" w:hAnsi="SimSun" w:cs="MS Mincho" w:hint="eastAsia"/>
          <w:sz w:val="21"/>
          <w:szCs w:val="22"/>
          <w:lang w:eastAsia="zh-CN"/>
        </w:rPr>
        <w:t>根据当地的</w:t>
      </w:r>
      <w:r w:rsidRPr="004453EA">
        <w:rPr>
          <w:rFonts w:ascii="SimSun" w:eastAsia="SimSun" w:hAnsi="SimSun" w:cs="SimSun" w:hint="eastAsia"/>
          <w:sz w:val="21"/>
          <w:szCs w:val="22"/>
          <w:lang w:eastAsia="zh-CN"/>
        </w:rPr>
        <w:t>银</w:t>
      </w:r>
      <w:r w:rsidRPr="004453EA">
        <w:rPr>
          <w:rFonts w:ascii="SimSun" w:eastAsia="SimSun" w:hAnsi="SimSun" w:cs="MS Mincho" w:hint="eastAsia"/>
          <w:sz w:val="21"/>
          <w:szCs w:val="22"/>
          <w:lang w:eastAsia="zh-CN"/>
        </w:rPr>
        <w:t>行和支付系</w:t>
      </w:r>
      <w:r w:rsidRPr="004453EA">
        <w:rPr>
          <w:rFonts w:ascii="SimSun" w:eastAsia="SimSun" w:hAnsi="SimSun" w:cs="SimSun" w:hint="eastAsia"/>
          <w:sz w:val="21"/>
          <w:szCs w:val="22"/>
          <w:lang w:eastAsia="zh-CN"/>
        </w:rPr>
        <w:t>统</w:t>
      </w:r>
      <w:r w:rsidRPr="004453EA">
        <w:rPr>
          <w:rFonts w:ascii="SimSun" w:eastAsia="SimSun" w:hAnsi="SimSun" w:cs="MS Mincho" w:hint="eastAsia"/>
          <w:sz w:val="21"/>
          <w:szCs w:val="22"/>
          <w:lang w:eastAsia="zh-CN"/>
        </w:rPr>
        <w:t>，</w:t>
      </w:r>
      <w:r w:rsidRPr="004453EA">
        <w:rPr>
          <w:rFonts w:ascii="SimSun" w:eastAsia="SimSun" w:hAnsi="SimSun" w:cs="SimSun" w:hint="eastAsia"/>
          <w:sz w:val="21"/>
          <w:szCs w:val="22"/>
          <w:lang w:eastAsia="zh-CN"/>
        </w:rPr>
        <w:t>为</w:t>
      </w:r>
      <w:r w:rsidRPr="004453EA">
        <w:rPr>
          <w:rFonts w:ascii="SimSun" w:eastAsia="SimSun" w:hAnsi="SimSun" w:cs="MS Mincho" w:hint="eastAsia"/>
          <w:sz w:val="21"/>
          <w:szCs w:val="22"/>
          <w:lang w:eastAsia="zh-CN"/>
        </w:rPr>
        <w:t>每个知</w:t>
      </w:r>
      <w:r w:rsidRPr="004453EA">
        <w:rPr>
          <w:rFonts w:ascii="SimSun" w:eastAsia="SimSun" w:hAnsi="SimSun" w:cs="SimSun" w:hint="eastAsia"/>
          <w:sz w:val="21"/>
          <w:szCs w:val="22"/>
          <w:lang w:eastAsia="zh-CN"/>
        </w:rPr>
        <w:t>识产权</w:t>
      </w:r>
      <w:r w:rsidRPr="004453EA">
        <w:rPr>
          <w:rFonts w:ascii="SimSun" w:eastAsia="SimSun" w:hAnsi="SimSun" w:cs="MS Mincho" w:hint="eastAsia"/>
          <w:sz w:val="21"/>
          <w:szCs w:val="22"/>
          <w:lang w:eastAsia="zh-CN"/>
        </w:rPr>
        <w:t>局安装支付网关。</w:t>
      </w:r>
    </w:p>
    <w:p w:rsidR="00531731" w:rsidRPr="004453EA" w:rsidRDefault="00531731"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知</w:t>
      </w:r>
      <w:r w:rsidRPr="004453EA">
        <w:rPr>
          <w:rFonts w:ascii="SimSun" w:eastAsia="SimSun" w:hAnsi="SimSun" w:cs="SimSun" w:hint="eastAsia"/>
          <w:sz w:val="21"/>
          <w:szCs w:val="22"/>
          <w:lang w:eastAsia="zh-CN"/>
        </w:rPr>
        <w:t>识产权</w:t>
      </w:r>
      <w:r w:rsidRPr="004453EA">
        <w:rPr>
          <w:rFonts w:ascii="SimSun" w:eastAsia="SimSun" w:hAnsi="SimSun" w:cs="MS Mincho" w:hint="eastAsia"/>
          <w:sz w:val="21"/>
          <w:szCs w:val="22"/>
          <w:lang w:eastAsia="zh-CN"/>
        </w:rPr>
        <w:t>局可</w:t>
      </w:r>
      <w:r w:rsidRPr="004453EA">
        <w:rPr>
          <w:rFonts w:ascii="SimSun" w:eastAsia="SimSun" w:hAnsi="SimSun" w:cs="SimSun" w:hint="eastAsia"/>
          <w:sz w:val="21"/>
          <w:szCs w:val="22"/>
          <w:lang w:eastAsia="zh-CN"/>
        </w:rPr>
        <w:t>选择</w:t>
      </w:r>
      <w:r w:rsidRPr="004453EA">
        <w:rPr>
          <w:rFonts w:ascii="SimSun" w:eastAsia="SimSun" w:hAnsi="SimSun" w:cs="MS Mincho" w:hint="eastAsia"/>
          <w:sz w:val="21"/>
          <w:szCs w:val="22"/>
          <w:lang w:eastAsia="zh-CN"/>
        </w:rPr>
        <w:t>采用手</w:t>
      </w:r>
      <w:r w:rsidRPr="004453EA">
        <w:rPr>
          <w:rFonts w:ascii="SimSun" w:eastAsia="SimSun" w:hAnsi="SimSun" w:cs="SimSun" w:hint="eastAsia"/>
          <w:sz w:val="21"/>
          <w:szCs w:val="22"/>
          <w:lang w:eastAsia="zh-CN"/>
        </w:rPr>
        <w:t>动验证</w:t>
      </w:r>
      <w:r w:rsidRPr="004453EA">
        <w:rPr>
          <w:rFonts w:ascii="SimSun" w:eastAsia="SimSun" w:hAnsi="SimSun" w:cs="MS Mincho" w:hint="eastAsia"/>
          <w:sz w:val="21"/>
          <w:szCs w:val="22"/>
          <w:lang w:eastAsia="zh-CN"/>
        </w:rPr>
        <w:t>程序，在正式</w:t>
      </w:r>
      <w:r w:rsidRPr="004453EA">
        <w:rPr>
          <w:rFonts w:ascii="SimSun" w:eastAsia="SimSun" w:hAnsi="SimSun" w:cs="Arial" w:hint="eastAsia"/>
          <w:sz w:val="21"/>
          <w:szCs w:val="22"/>
          <w:lang w:eastAsia="zh-CN"/>
        </w:rPr>
        <w:t>受理</w:t>
      </w:r>
      <w:r w:rsidRPr="004453EA">
        <w:rPr>
          <w:rFonts w:ascii="SimSun" w:eastAsia="SimSun" w:hAnsi="SimSun" w:cs="MS Mincho" w:hint="eastAsia"/>
          <w:sz w:val="21"/>
          <w:szCs w:val="22"/>
          <w:lang w:eastAsia="zh-CN"/>
        </w:rPr>
        <w:t>前</w:t>
      </w:r>
      <w:r w:rsidRPr="004453EA">
        <w:rPr>
          <w:rFonts w:ascii="SimSun" w:eastAsia="SimSun" w:hAnsi="SimSun" w:cs="SimSun" w:hint="eastAsia"/>
          <w:sz w:val="21"/>
          <w:szCs w:val="22"/>
          <w:lang w:eastAsia="zh-CN"/>
        </w:rPr>
        <w:t>检查</w:t>
      </w:r>
      <w:r w:rsidRPr="004453EA">
        <w:rPr>
          <w:rFonts w:ascii="SimSun" w:eastAsia="SimSun" w:hAnsi="SimSun" w:cs="MS Mincho" w:hint="eastAsia"/>
          <w:sz w:val="21"/>
          <w:szCs w:val="22"/>
          <w:lang w:eastAsia="zh-CN"/>
        </w:rPr>
        <w:t>所提交的材料。</w:t>
      </w:r>
    </w:p>
    <w:p w:rsidR="00531731" w:rsidRPr="004453EA" w:rsidRDefault="00531731"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案卷管理功能使申</w:t>
      </w:r>
      <w:r w:rsidRPr="004453EA">
        <w:rPr>
          <w:rFonts w:ascii="SimSun" w:eastAsia="SimSun" w:hAnsi="SimSun" w:cs="SimSun" w:hint="eastAsia"/>
          <w:sz w:val="21"/>
          <w:szCs w:val="22"/>
          <w:lang w:eastAsia="zh-CN"/>
        </w:rPr>
        <w:t>请</w:t>
      </w:r>
      <w:r w:rsidRPr="004453EA">
        <w:rPr>
          <w:rFonts w:ascii="SimSun" w:eastAsia="SimSun" w:hAnsi="SimSun" w:cs="MS Mincho" w:hint="eastAsia"/>
          <w:sz w:val="21"/>
          <w:szCs w:val="22"/>
          <w:lang w:eastAsia="zh-CN"/>
        </w:rPr>
        <w:t>人能在</w:t>
      </w:r>
      <w:r w:rsidRPr="004453EA">
        <w:rPr>
          <w:rFonts w:ascii="SimSun" w:eastAsia="SimSun" w:hAnsi="SimSun" w:cs="SimSun" w:hint="eastAsia"/>
          <w:sz w:val="21"/>
          <w:szCs w:val="22"/>
          <w:lang w:eastAsia="zh-CN"/>
        </w:rPr>
        <w:t>线查</w:t>
      </w:r>
      <w:r w:rsidRPr="004453EA">
        <w:rPr>
          <w:rFonts w:ascii="SimSun" w:eastAsia="SimSun" w:hAnsi="SimSun" w:cs="MS Mincho" w:hint="eastAsia"/>
          <w:sz w:val="21"/>
          <w:szCs w:val="22"/>
          <w:lang w:eastAsia="zh-CN"/>
        </w:rPr>
        <w:t>看提交</w:t>
      </w:r>
      <w:r w:rsidRPr="004453EA">
        <w:rPr>
          <w:rFonts w:ascii="SimSun" w:eastAsia="SimSun" w:hAnsi="SimSun" w:cs="SimSun" w:hint="eastAsia"/>
          <w:sz w:val="21"/>
          <w:szCs w:val="22"/>
          <w:lang w:eastAsia="zh-CN"/>
        </w:rPr>
        <w:t>给</w:t>
      </w:r>
      <w:r w:rsidRPr="004453EA">
        <w:rPr>
          <w:rFonts w:ascii="SimSun" w:eastAsia="SimSun" w:hAnsi="SimSun" w:cs="MS Mincho" w:hint="eastAsia"/>
          <w:sz w:val="21"/>
          <w:szCs w:val="22"/>
          <w:lang w:eastAsia="zh-CN"/>
        </w:rPr>
        <w:t>主管局的知</w:t>
      </w:r>
      <w:r w:rsidRPr="004453EA">
        <w:rPr>
          <w:rFonts w:ascii="SimSun" w:eastAsia="SimSun" w:hAnsi="SimSun" w:cs="SimSun" w:hint="eastAsia"/>
          <w:sz w:val="21"/>
          <w:szCs w:val="22"/>
          <w:lang w:eastAsia="zh-CN"/>
        </w:rPr>
        <w:t>识产权</w:t>
      </w:r>
      <w:r w:rsidRPr="004453EA">
        <w:rPr>
          <w:rFonts w:ascii="SimSun" w:eastAsia="SimSun" w:hAnsi="SimSun" w:cs="MS Mincho" w:hint="eastAsia"/>
          <w:sz w:val="21"/>
          <w:szCs w:val="22"/>
          <w:lang w:eastAsia="zh-CN"/>
        </w:rPr>
        <w:t>文件案卷、接收通知，并</w:t>
      </w:r>
      <w:r w:rsidRPr="004453EA">
        <w:rPr>
          <w:rFonts w:ascii="SimSun" w:eastAsia="SimSun" w:hAnsi="SimSun" w:cs="SimSun" w:hint="eastAsia"/>
          <w:sz w:val="21"/>
          <w:szCs w:val="22"/>
          <w:lang w:eastAsia="zh-CN"/>
        </w:rPr>
        <w:t>查</w:t>
      </w:r>
      <w:r w:rsidRPr="004453EA">
        <w:rPr>
          <w:rFonts w:ascii="SimSun" w:eastAsia="SimSun" w:hAnsi="SimSun" w:cs="MS Mincho" w:hint="eastAsia"/>
          <w:sz w:val="21"/>
          <w:szCs w:val="22"/>
          <w:lang w:eastAsia="zh-CN"/>
        </w:rPr>
        <w:t>看文件的状</w:t>
      </w:r>
      <w:r w:rsidRPr="004453EA">
        <w:rPr>
          <w:rFonts w:ascii="SimSun" w:eastAsia="SimSun" w:hAnsi="SimSun" w:cs="SimSun" w:hint="eastAsia"/>
          <w:sz w:val="21"/>
          <w:szCs w:val="22"/>
          <w:lang w:eastAsia="zh-CN"/>
        </w:rPr>
        <w:t>态</w:t>
      </w:r>
      <w:r w:rsidRPr="004453EA">
        <w:rPr>
          <w:rFonts w:ascii="SimSun" w:eastAsia="SimSun" w:hAnsi="SimSun" w:cs="MS Mincho" w:hint="eastAsia"/>
          <w:sz w:val="21"/>
          <w:szCs w:val="22"/>
          <w:lang w:eastAsia="zh-CN"/>
        </w:rPr>
        <w:t>信息。</w:t>
      </w:r>
    </w:p>
    <w:p w:rsidR="00531731" w:rsidRPr="004453EA" w:rsidRDefault="00531731"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完全可根据法律和行政要求（例如</w:t>
      </w:r>
      <w:r w:rsidRPr="004453EA">
        <w:rPr>
          <w:rFonts w:ascii="SimSun" w:eastAsia="SimSun" w:hAnsi="SimSun" w:cs="SimSun" w:hint="eastAsia"/>
          <w:sz w:val="21"/>
          <w:szCs w:val="22"/>
          <w:lang w:eastAsia="zh-CN"/>
        </w:rPr>
        <w:t>强</w:t>
      </w:r>
      <w:r w:rsidRPr="004453EA">
        <w:rPr>
          <w:rFonts w:ascii="SimSun" w:eastAsia="SimSun" w:hAnsi="SimSun" w:cs="MS Mincho" w:hint="eastAsia"/>
          <w:sz w:val="21"/>
          <w:szCs w:val="22"/>
          <w:lang w:eastAsia="zh-CN"/>
        </w:rPr>
        <w:t>制性数据、</w:t>
      </w:r>
      <w:r w:rsidRPr="004453EA">
        <w:rPr>
          <w:rFonts w:ascii="SimSun" w:eastAsia="SimSun" w:hAnsi="SimSun" w:cs="SimSun" w:hint="eastAsia"/>
          <w:sz w:val="21"/>
          <w:szCs w:val="22"/>
          <w:lang w:eastAsia="zh-CN"/>
        </w:rPr>
        <w:t>规则检查</w:t>
      </w:r>
      <w:r w:rsidRPr="004453EA">
        <w:rPr>
          <w:rFonts w:ascii="SimSun" w:eastAsia="SimSun" w:hAnsi="SimSun" w:cs="MS Mincho" w:hint="eastAsia"/>
          <w:sz w:val="21"/>
          <w:szCs w:val="22"/>
          <w:lang w:eastAsia="zh-CN"/>
        </w:rPr>
        <w:t>）</w:t>
      </w:r>
      <w:r w:rsidRPr="004453EA">
        <w:rPr>
          <w:rFonts w:ascii="SimSun" w:eastAsia="SimSun" w:hAnsi="SimSun" w:cs="SimSun" w:hint="eastAsia"/>
          <w:sz w:val="21"/>
          <w:szCs w:val="22"/>
          <w:lang w:eastAsia="zh-CN"/>
        </w:rPr>
        <w:t>进</w:t>
      </w:r>
      <w:r w:rsidRPr="004453EA">
        <w:rPr>
          <w:rFonts w:ascii="SimSun" w:eastAsia="SimSun" w:hAnsi="SimSun" w:cs="MS Mincho" w:hint="eastAsia"/>
          <w:sz w:val="21"/>
          <w:szCs w:val="22"/>
          <w:lang w:eastAsia="zh-CN"/>
        </w:rPr>
        <w:t>行配置。</w:t>
      </w:r>
    </w:p>
    <w:p w:rsidR="00531731" w:rsidRPr="004453EA" w:rsidRDefault="00531731"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安全架构和多种安全配置</w:t>
      </w:r>
      <w:r w:rsidRPr="004453EA">
        <w:rPr>
          <w:rFonts w:ascii="SimSun" w:eastAsia="SimSun" w:hAnsi="SimSun" w:cs="SimSun" w:hint="eastAsia"/>
          <w:sz w:val="21"/>
          <w:szCs w:val="22"/>
          <w:lang w:eastAsia="zh-CN"/>
        </w:rPr>
        <w:t>选择</w:t>
      </w:r>
      <w:r w:rsidRPr="004453EA">
        <w:rPr>
          <w:rFonts w:ascii="SimSun" w:eastAsia="SimSun" w:hAnsi="SimSun" w:cs="MS Mincho" w:hint="eastAsia"/>
          <w:sz w:val="21"/>
          <w:szCs w:val="22"/>
          <w:lang w:eastAsia="zh-CN"/>
        </w:rPr>
        <w:t>。</w:t>
      </w:r>
    </w:p>
    <w:p w:rsidR="00531731" w:rsidRPr="004453EA" w:rsidRDefault="00531731"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支持多</w:t>
      </w:r>
      <w:r w:rsidRPr="004453EA">
        <w:rPr>
          <w:rFonts w:ascii="SimSun" w:eastAsia="SimSun" w:hAnsi="SimSun" w:cs="SimSun" w:hint="eastAsia"/>
          <w:sz w:val="21"/>
          <w:szCs w:val="22"/>
          <w:lang w:eastAsia="zh-CN"/>
        </w:rPr>
        <w:t>语</w:t>
      </w:r>
      <w:r w:rsidRPr="004453EA">
        <w:rPr>
          <w:rFonts w:ascii="SimSun" w:eastAsia="SimSun" w:hAnsi="SimSun" w:cs="MS Mincho" w:hint="eastAsia"/>
          <w:sz w:val="21"/>
          <w:szCs w:val="22"/>
          <w:lang w:eastAsia="zh-CN"/>
        </w:rPr>
        <w:t>种和</w:t>
      </w:r>
      <w:r w:rsidRPr="004453EA">
        <w:rPr>
          <w:rFonts w:ascii="SimSun" w:eastAsia="SimSun" w:hAnsi="SimSun" w:cs="SimSun" w:hint="eastAsia"/>
          <w:sz w:val="21"/>
          <w:szCs w:val="22"/>
          <w:lang w:eastAsia="zh-CN"/>
        </w:rPr>
        <w:t>语</w:t>
      </w:r>
      <w:r w:rsidRPr="004453EA">
        <w:rPr>
          <w:rFonts w:ascii="SimSun" w:eastAsia="SimSun" w:hAnsi="SimSun" w:cs="MS Mincho" w:hint="eastAsia"/>
          <w:sz w:val="21"/>
          <w:szCs w:val="22"/>
          <w:lang w:eastAsia="zh-CN"/>
        </w:rPr>
        <w:t>言字符（</w:t>
      </w:r>
      <w:r w:rsidRPr="004453EA">
        <w:rPr>
          <w:rFonts w:ascii="SimSun" w:eastAsia="SimSun" w:hAnsi="SimSun" w:cs="Arial" w:hint="eastAsia"/>
          <w:sz w:val="21"/>
          <w:szCs w:val="22"/>
          <w:lang w:eastAsia="zh-CN"/>
        </w:rPr>
        <w:t>包括</w:t>
      </w:r>
      <w:r w:rsidRPr="004453EA">
        <w:rPr>
          <w:rFonts w:ascii="SimSun" w:eastAsia="SimSun" w:hAnsi="SimSun" w:cs="MS Mincho" w:hint="eastAsia"/>
          <w:sz w:val="21"/>
          <w:szCs w:val="22"/>
          <w:lang w:eastAsia="zh-CN"/>
        </w:rPr>
        <w:t>从右到左的字符）的数据存</w:t>
      </w:r>
      <w:r w:rsidRPr="004453EA">
        <w:rPr>
          <w:rFonts w:ascii="SimSun" w:eastAsia="SimSun" w:hAnsi="SimSun" w:cs="SimSun" w:hint="eastAsia"/>
          <w:sz w:val="21"/>
          <w:szCs w:val="22"/>
          <w:lang w:eastAsia="zh-CN"/>
        </w:rPr>
        <w:t>储</w:t>
      </w:r>
      <w:r w:rsidRPr="004453EA">
        <w:rPr>
          <w:rFonts w:ascii="SimSun" w:eastAsia="SimSun" w:hAnsi="SimSun" w:cs="MS Mincho" w:hint="eastAsia"/>
          <w:sz w:val="21"/>
          <w:szCs w:val="22"/>
          <w:lang w:eastAsia="zh-CN"/>
        </w:rPr>
        <w:t>和</w:t>
      </w:r>
      <w:r w:rsidRPr="004453EA">
        <w:rPr>
          <w:rFonts w:ascii="SimSun" w:eastAsia="SimSun" w:hAnsi="SimSun" w:cs="SimSun" w:hint="eastAsia"/>
          <w:sz w:val="21"/>
          <w:szCs w:val="22"/>
          <w:lang w:eastAsia="zh-CN"/>
        </w:rPr>
        <w:t>显</w:t>
      </w:r>
      <w:r w:rsidRPr="004453EA">
        <w:rPr>
          <w:rFonts w:ascii="SimSun" w:eastAsia="SimSun" w:hAnsi="SimSun" w:cs="MS Mincho" w:hint="eastAsia"/>
          <w:sz w:val="21"/>
          <w:szCs w:val="22"/>
          <w:lang w:eastAsia="zh-CN"/>
        </w:rPr>
        <w:t>示</w:t>
      </w:r>
      <w:r w:rsidRPr="004453EA">
        <w:rPr>
          <w:rFonts w:ascii="SimSun" w:eastAsia="SimSun" w:hAnsi="SimSun" w:cs="Arial" w:hint="eastAsia"/>
          <w:sz w:val="21"/>
          <w:szCs w:val="22"/>
          <w:lang w:eastAsia="zh-CN"/>
        </w:rPr>
        <w:t>。</w:t>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531731">
        <w:rPr>
          <w:rFonts w:ascii="SimSun" w:hAnsi="SimSun" w:hint="eastAsia"/>
          <w:sz w:val="21"/>
          <w:szCs w:val="22"/>
        </w:rPr>
        <w:t>WIPO</w:t>
      </w:r>
      <w:r w:rsidR="00531731">
        <w:rPr>
          <w:rFonts w:ascii="SimSun" w:hAnsi="SimSun"/>
          <w:sz w:val="21"/>
          <w:szCs w:val="22"/>
        </w:rPr>
        <w:t xml:space="preserve"> </w:t>
      </w:r>
      <w:r w:rsidR="00531731">
        <w:rPr>
          <w:rFonts w:ascii="SimSun" w:hAnsi="SimSun" w:hint="eastAsia"/>
          <w:sz w:val="21"/>
          <w:szCs w:val="22"/>
        </w:rPr>
        <w:t>File</w:t>
      </w:r>
      <w:r w:rsidR="00531731" w:rsidRPr="003310F8">
        <w:rPr>
          <w:rFonts w:ascii="SimSun" w:hAnsi="SimSun" w:hint="eastAsia"/>
          <w:sz w:val="21"/>
          <w:szCs w:val="22"/>
        </w:rPr>
        <w:t>正在不断得到加强，并将扩大</w:t>
      </w:r>
      <w:r w:rsidR="00531731">
        <w:rPr>
          <w:rFonts w:ascii="SimSun" w:hAnsi="SimSun" w:hint="eastAsia"/>
          <w:sz w:val="21"/>
          <w:szCs w:val="22"/>
        </w:rPr>
        <w:t>加入</w:t>
      </w:r>
      <w:r w:rsidR="00531731" w:rsidRPr="003310F8">
        <w:rPr>
          <w:rFonts w:ascii="SimSun" w:hAnsi="SimSun" w:hint="eastAsia"/>
          <w:sz w:val="21"/>
          <w:szCs w:val="22"/>
        </w:rPr>
        <w:t>增强</w:t>
      </w:r>
      <w:r w:rsidR="00531731">
        <w:rPr>
          <w:rFonts w:ascii="SimSun" w:hAnsi="SimSun" w:hint="eastAsia"/>
          <w:sz w:val="21"/>
          <w:szCs w:val="22"/>
        </w:rPr>
        <w:t>编写</w:t>
      </w:r>
      <w:r w:rsidR="00531731" w:rsidRPr="003310F8">
        <w:rPr>
          <w:rFonts w:ascii="SimSun" w:hAnsi="SimSun" w:hint="eastAsia"/>
          <w:sz w:val="21"/>
          <w:szCs w:val="22"/>
        </w:rPr>
        <w:t>功能</w:t>
      </w:r>
      <w:r w:rsidR="00531731">
        <w:rPr>
          <w:rFonts w:ascii="SimSun" w:hAnsi="SimSun" w:hint="eastAsia"/>
          <w:sz w:val="21"/>
          <w:szCs w:val="22"/>
        </w:rPr>
        <w:t>，对案卷</w:t>
      </w:r>
      <w:r w:rsidR="00531731" w:rsidRPr="003310F8">
        <w:rPr>
          <w:rFonts w:ascii="SimSun" w:hAnsi="SimSun" w:hint="eastAsia"/>
          <w:sz w:val="21"/>
          <w:szCs w:val="22"/>
        </w:rPr>
        <w:t>管理</w:t>
      </w:r>
      <w:r w:rsidR="00531731">
        <w:rPr>
          <w:rFonts w:ascii="SimSun" w:hAnsi="SimSun" w:hint="eastAsia"/>
          <w:sz w:val="21"/>
          <w:szCs w:val="22"/>
        </w:rPr>
        <w:t>功能加以改进，能够</w:t>
      </w:r>
      <w:r w:rsidR="00531731" w:rsidRPr="003310F8">
        <w:rPr>
          <w:rFonts w:ascii="SimSun" w:hAnsi="SimSun" w:hint="eastAsia"/>
          <w:sz w:val="21"/>
          <w:szCs w:val="22"/>
        </w:rPr>
        <w:t>检索历史</w:t>
      </w:r>
      <w:r w:rsidR="00531731">
        <w:rPr>
          <w:rFonts w:ascii="SimSun" w:hAnsi="SimSun" w:hint="eastAsia"/>
          <w:sz w:val="21"/>
          <w:szCs w:val="22"/>
        </w:rPr>
        <w:t>操作</w:t>
      </w:r>
      <w:r w:rsidR="00531731" w:rsidRPr="003310F8">
        <w:rPr>
          <w:rFonts w:ascii="SimSun" w:hAnsi="SimSun" w:hint="eastAsia"/>
          <w:sz w:val="21"/>
          <w:szCs w:val="22"/>
        </w:rPr>
        <w:t>和文件</w:t>
      </w:r>
      <w:r w:rsidR="00531731">
        <w:rPr>
          <w:rFonts w:ascii="SimSun" w:hAnsi="SimSun" w:hint="eastAsia"/>
          <w:sz w:val="21"/>
          <w:szCs w:val="22"/>
        </w:rPr>
        <w:t>，并能直接</w:t>
      </w:r>
      <w:r w:rsidR="00531731" w:rsidRPr="003310F8">
        <w:rPr>
          <w:rFonts w:ascii="SimSun" w:hAnsi="SimSun" w:hint="eastAsia"/>
          <w:sz w:val="21"/>
          <w:szCs w:val="22"/>
        </w:rPr>
        <w:t>与</w:t>
      </w:r>
      <w:r w:rsidR="00531731">
        <w:rPr>
          <w:rFonts w:ascii="SimSun" w:hAnsi="SimSun" w:hint="eastAsia"/>
          <w:sz w:val="21"/>
          <w:szCs w:val="22"/>
        </w:rPr>
        <w:t>产权组织的各</w:t>
      </w:r>
      <w:r w:rsidR="00531731" w:rsidRPr="003310F8">
        <w:rPr>
          <w:rFonts w:ascii="SimSun" w:hAnsi="SimSun" w:hint="eastAsia"/>
          <w:sz w:val="21"/>
          <w:szCs w:val="22"/>
        </w:rPr>
        <w:t>全球知识产权体系互动。</w:t>
      </w:r>
    </w:p>
    <w:p w:rsidR="004453EA" w:rsidRPr="004453EA" w:rsidRDefault="00C24F62" w:rsidP="004453EA">
      <w:pPr>
        <w:pStyle w:val="Heading1"/>
        <w:spacing w:beforeLines="100" w:afterLines="50" w:after="120" w:line="340" w:lineRule="atLeast"/>
        <w:rPr>
          <w:rFonts w:ascii="SimHei" w:eastAsia="SimHei" w:hAnsi="SimHei"/>
          <w:b w:val="0"/>
          <w:sz w:val="21"/>
        </w:rPr>
      </w:pPr>
      <w:r w:rsidRPr="004453EA">
        <w:rPr>
          <w:rFonts w:ascii="SimHei" w:eastAsia="SimHei" w:hAnsi="SimHei"/>
          <w:b w:val="0"/>
          <w:sz w:val="21"/>
        </w:rPr>
        <w:lastRenderedPageBreak/>
        <w:t>WIPO Publish</w:t>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531731" w:rsidRPr="000B008A">
        <w:rPr>
          <w:rFonts w:ascii="SimSun" w:hAnsi="SimSun" w:hint="eastAsia"/>
          <w:sz w:val="21"/>
          <w:szCs w:val="22"/>
        </w:rPr>
        <w:t>WIPO Publish是一</w:t>
      </w:r>
      <w:r w:rsidR="00531731">
        <w:rPr>
          <w:rFonts w:ascii="SimSun" w:hAnsi="SimSun" w:hint="eastAsia"/>
          <w:sz w:val="21"/>
          <w:szCs w:val="22"/>
        </w:rPr>
        <w:t>个</w:t>
      </w:r>
      <w:r w:rsidR="00531731" w:rsidRPr="000B008A">
        <w:rPr>
          <w:rFonts w:ascii="SimSun" w:hAnsi="SimSun" w:hint="eastAsia"/>
          <w:sz w:val="21"/>
          <w:szCs w:val="22"/>
        </w:rPr>
        <w:t>软件应用程序，它使知识产权局能向用户</w:t>
      </w:r>
      <w:r w:rsidR="00B625CA">
        <w:rPr>
          <w:rFonts w:ascii="SimSun" w:hAnsi="SimSun" w:hint="eastAsia"/>
          <w:sz w:val="21"/>
          <w:szCs w:val="22"/>
        </w:rPr>
        <w:t>和</w:t>
      </w:r>
      <w:r w:rsidR="00531731">
        <w:rPr>
          <w:rFonts w:ascii="SimSun" w:hAnsi="SimSun" w:hint="eastAsia"/>
          <w:sz w:val="21"/>
          <w:szCs w:val="22"/>
        </w:rPr>
        <w:t>产权组织</w:t>
      </w:r>
      <w:r w:rsidR="00531731" w:rsidRPr="000B008A">
        <w:rPr>
          <w:rFonts w:ascii="SimSun" w:hAnsi="SimSun" w:hint="eastAsia"/>
          <w:sz w:val="21"/>
          <w:szCs w:val="22"/>
        </w:rPr>
        <w:t>全球知识产权数据库</w:t>
      </w:r>
      <w:r w:rsidR="00B625CA">
        <w:rPr>
          <w:rFonts w:ascii="SimSun" w:hAnsi="SimSun" w:hint="eastAsia"/>
          <w:sz w:val="21"/>
          <w:szCs w:val="22"/>
        </w:rPr>
        <w:t>及</w:t>
      </w:r>
      <w:r w:rsidR="00531731" w:rsidRPr="000B008A">
        <w:rPr>
          <w:rFonts w:ascii="SimSun" w:hAnsi="SimSun" w:hint="eastAsia"/>
          <w:sz w:val="21"/>
          <w:szCs w:val="22"/>
        </w:rPr>
        <w:t>平台在线传播</w:t>
      </w:r>
      <w:r w:rsidR="00531731">
        <w:rPr>
          <w:rFonts w:ascii="SimSun" w:hAnsi="SimSun" w:hint="eastAsia"/>
          <w:sz w:val="21"/>
          <w:szCs w:val="22"/>
        </w:rPr>
        <w:t>正式公布</w:t>
      </w:r>
      <w:r w:rsidR="00531731" w:rsidRPr="000B008A">
        <w:rPr>
          <w:rFonts w:ascii="SimSun" w:hAnsi="SimSun" w:hint="eastAsia"/>
          <w:sz w:val="21"/>
          <w:szCs w:val="22"/>
        </w:rPr>
        <w:t>信息和相关</w:t>
      </w:r>
      <w:r w:rsidR="00531731">
        <w:rPr>
          <w:rFonts w:ascii="SimSun" w:hAnsi="SimSun" w:hint="eastAsia"/>
          <w:sz w:val="21"/>
          <w:szCs w:val="22"/>
        </w:rPr>
        <w:t>的</w:t>
      </w:r>
      <w:r w:rsidR="00531731" w:rsidRPr="000B008A">
        <w:rPr>
          <w:rFonts w:ascii="SimSun" w:hAnsi="SimSun" w:hint="eastAsia"/>
          <w:sz w:val="21"/>
          <w:szCs w:val="22"/>
        </w:rPr>
        <w:t>知识产权信息</w:t>
      </w:r>
      <w:r w:rsidR="00531731">
        <w:rPr>
          <w:rFonts w:ascii="SimSun" w:hAnsi="SimSun" w:hint="eastAsia"/>
          <w:sz w:val="21"/>
          <w:szCs w:val="22"/>
        </w:rPr>
        <w:t>。这个</w:t>
      </w:r>
      <w:r w:rsidR="00531731" w:rsidRPr="000B008A">
        <w:rPr>
          <w:rFonts w:ascii="SimSun" w:hAnsi="SimSun" w:hint="eastAsia"/>
          <w:sz w:val="21"/>
          <w:szCs w:val="22"/>
        </w:rPr>
        <w:t>系统连接到WIPO IPAS或其他知识产权</w:t>
      </w:r>
      <w:r w:rsidR="00531731">
        <w:rPr>
          <w:rFonts w:ascii="SimSun" w:hAnsi="SimSun" w:hint="eastAsia"/>
          <w:sz w:val="21"/>
          <w:szCs w:val="22"/>
        </w:rPr>
        <w:t>行政管理</w:t>
      </w:r>
      <w:r w:rsidR="00531731" w:rsidRPr="000B008A">
        <w:rPr>
          <w:rFonts w:ascii="SimSun" w:hAnsi="SimSun" w:hint="eastAsia"/>
          <w:sz w:val="21"/>
          <w:szCs w:val="22"/>
        </w:rPr>
        <w:t>系统，根据</w:t>
      </w:r>
      <w:r w:rsidR="00531731">
        <w:rPr>
          <w:rFonts w:ascii="SimSun" w:hAnsi="SimSun" w:hint="eastAsia"/>
          <w:sz w:val="21"/>
          <w:szCs w:val="22"/>
        </w:rPr>
        <w:t>产权组织的</w:t>
      </w:r>
      <w:r w:rsidR="00531731" w:rsidRPr="000B008A">
        <w:rPr>
          <w:rFonts w:ascii="SimSun" w:hAnsi="SimSun" w:hint="eastAsia"/>
          <w:sz w:val="21"/>
          <w:szCs w:val="22"/>
        </w:rPr>
        <w:t>标准提取</w:t>
      </w:r>
      <w:r w:rsidR="00531731">
        <w:rPr>
          <w:rFonts w:ascii="SimSun" w:hAnsi="SimSun" w:hint="eastAsia"/>
          <w:sz w:val="21"/>
          <w:szCs w:val="22"/>
        </w:rPr>
        <w:t>知识产权</w:t>
      </w:r>
      <w:r w:rsidR="00531731" w:rsidRPr="000B008A">
        <w:rPr>
          <w:rFonts w:ascii="SimSun" w:hAnsi="SimSun" w:hint="eastAsia"/>
          <w:sz w:val="21"/>
          <w:szCs w:val="22"/>
        </w:rPr>
        <w:t>数据并</w:t>
      </w:r>
      <w:r w:rsidR="00531731">
        <w:rPr>
          <w:rFonts w:ascii="SimSun" w:hAnsi="SimSun" w:hint="eastAsia"/>
          <w:sz w:val="21"/>
          <w:szCs w:val="22"/>
        </w:rPr>
        <w:t>进行</w:t>
      </w:r>
      <w:r w:rsidR="00531731" w:rsidRPr="000B008A">
        <w:rPr>
          <w:rFonts w:ascii="SimSun" w:hAnsi="SimSun" w:hint="eastAsia"/>
          <w:sz w:val="21"/>
          <w:szCs w:val="22"/>
        </w:rPr>
        <w:t>格式化，然后</w:t>
      </w:r>
      <w:r w:rsidR="00531731">
        <w:rPr>
          <w:rFonts w:ascii="SimSun" w:hAnsi="SimSun" w:hint="eastAsia"/>
          <w:sz w:val="21"/>
          <w:szCs w:val="22"/>
        </w:rPr>
        <w:t>提供数据，供进行</w:t>
      </w:r>
      <w:r w:rsidR="00531731" w:rsidRPr="000B008A">
        <w:rPr>
          <w:rFonts w:ascii="SimSun" w:hAnsi="SimSun" w:hint="eastAsia"/>
          <w:sz w:val="21"/>
          <w:szCs w:val="22"/>
        </w:rPr>
        <w:t>在线</w:t>
      </w:r>
      <w:r w:rsidR="00531731">
        <w:rPr>
          <w:rFonts w:ascii="SimSun" w:hAnsi="SimSun" w:hint="eastAsia"/>
          <w:sz w:val="21"/>
          <w:szCs w:val="22"/>
        </w:rPr>
        <w:t>检索、</w:t>
      </w:r>
      <w:r w:rsidR="00531731" w:rsidRPr="000B008A">
        <w:rPr>
          <w:rFonts w:ascii="SimSun" w:hAnsi="SimSun" w:hint="eastAsia"/>
          <w:sz w:val="21"/>
          <w:szCs w:val="22"/>
        </w:rPr>
        <w:t>在线</w:t>
      </w:r>
      <w:r w:rsidR="00531731">
        <w:rPr>
          <w:rFonts w:ascii="SimSun" w:hAnsi="SimSun" w:hint="eastAsia"/>
          <w:sz w:val="21"/>
          <w:szCs w:val="22"/>
        </w:rPr>
        <w:t>正式公布</w:t>
      </w:r>
      <w:r w:rsidR="00531731" w:rsidRPr="000B008A">
        <w:rPr>
          <w:rFonts w:ascii="SimSun" w:hAnsi="SimSun" w:hint="eastAsia"/>
          <w:sz w:val="21"/>
          <w:szCs w:val="22"/>
        </w:rPr>
        <w:t>以及与</w:t>
      </w:r>
      <w:r w:rsidR="00531731">
        <w:rPr>
          <w:rFonts w:ascii="SimSun" w:hAnsi="SimSun" w:hint="eastAsia"/>
          <w:sz w:val="21"/>
          <w:szCs w:val="22"/>
        </w:rPr>
        <w:t>产权组织</w:t>
      </w:r>
      <w:r w:rsidR="00531731" w:rsidRPr="000B008A">
        <w:rPr>
          <w:rFonts w:ascii="SimSun" w:hAnsi="SimSun" w:hint="eastAsia"/>
          <w:sz w:val="21"/>
          <w:szCs w:val="22"/>
        </w:rPr>
        <w:t>全球知识产权数据库</w:t>
      </w:r>
      <w:r w:rsidR="00531731">
        <w:rPr>
          <w:rFonts w:ascii="SimSun" w:hAnsi="SimSun" w:hint="eastAsia"/>
          <w:sz w:val="21"/>
          <w:szCs w:val="22"/>
        </w:rPr>
        <w:t>的</w:t>
      </w:r>
      <w:r w:rsidR="00531731" w:rsidRPr="000B008A">
        <w:rPr>
          <w:rFonts w:ascii="SimSun" w:hAnsi="SimSun" w:hint="eastAsia"/>
          <w:sz w:val="21"/>
          <w:szCs w:val="22"/>
        </w:rPr>
        <w:t>交换</w:t>
      </w:r>
      <w:r w:rsidR="00531731" w:rsidRPr="009C485E">
        <w:rPr>
          <w:rFonts w:ascii="SimSun" w:hAnsi="SimSun" w:hint="eastAsia"/>
          <w:sz w:val="21"/>
          <w:szCs w:val="22"/>
        </w:rPr>
        <w:t>。</w:t>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531731" w:rsidRPr="000B008A">
        <w:rPr>
          <w:rFonts w:ascii="SimSun" w:hAnsi="SimSun" w:hint="eastAsia"/>
          <w:sz w:val="21"/>
          <w:szCs w:val="22"/>
        </w:rPr>
        <w:t>知识产权局利用WIPO Publish</w:t>
      </w:r>
      <w:r w:rsidR="007A5F6E">
        <w:rPr>
          <w:rFonts w:ascii="SimSun" w:hAnsi="SimSun" w:hint="eastAsia"/>
          <w:sz w:val="21"/>
          <w:szCs w:val="22"/>
        </w:rPr>
        <w:t>，</w:t>
      </w:r>
      <w:r w:rsidR="00531731" w:rsidRPr="000B008A">
        <w:rPr>
          <w:rFonts w:ascii="SimSun" w:hAnsi="SimSun" w:hint="eastAsia"/>
          <w:sz w:val="21"/>
          <w:szCs w:val="22"/>
        </w:rPr>
        <w:t>可以</w:t>
      </w:r>
      <w:r w:rsidR="00531731">
        <w:rPr>
          <w:rFonts w:ascii="SimSun" w:hAnsi="SimSun" w:hint="eastAsia"/>
          <w:sz w:val="21"/>
          <w:szCs w:val="22"/>
        </w:rPr>
        <w:t>便捷地</w:t>
      </w:r>
      <w:r w:rsidR="00531731" w:rsidRPr="000B008A">
        <w:rPr>
          <w:rFonts w:ascii="SimSun" w:hAnsi="SimSun" w:hint="eastAsia"/>
          <w:sz w:val="21"/>
          <w:szCs w:val="22"/>
        </w:rPr>
        <w:t>为</w:t>
      </w:r>
      <w:r w:rsidR="00531731">
        <w:rPr>
          <w:rFonts w:ascii="SimSun" w:hAnsi="SimSun" w:hint="eastAsia"/>
          <w:sz w:val="21"/>
          <w:szCs w:val="22"/>
        </w:rPr>
        <w:t>自己</w:t>
      </w:r>
      <w:r w:rsidR="00531731" w:rsidRPr="000B008A">
        <w:rPr>
          <w:rFonts w:ascii="SimSun" w:hAnsi="SimSun" w:hint="eastAsia"/>
          <w:sz w:val="21"/>
          <w:szCs w:val="22"/>
        </w:rPr>
        <w:t>已</w:t>
      </w:r>
      <w:r w:rsidR="00531731">
        <w:rPr>
          <w:rFonts w:ascii="SimSun" w:hAnsi="SimSun" w:hint="eastAsia"/>
          <w:sz w:val="21"/>
          <w:szCs w:val="22"/>
        </w:rPr>
        <w:t>公布</w:t>
      </w:r>
      <w:r w:rsidR="00531731" w:rsidRPr="000B008A">
        <w:rPr>
          <w:rFonts w:ascii="SimSun" w:hAnsi="SimSun" w:hint="eastAsia"/>
          <w:sz w:val="21"/>
          <w:szCs w:val="22"/>
        </w:rPr>
        <w:t>的知识产权</w:t>
      </w:r>
      <w:r w:rsidR="00531731">
        <w:rPr>
          <w:rFonts w:ascii="SimSun" w:hAnsi="SimSun" w:hint="eastAsia"/>
          <w:sz w:val="21"/>
          <w:szCs w:val="22"/>
        </w:rPr>
        <w:t>（包括法律状态信息和文件访问权限，如果有关</w:t>
      </w:r>
      <w:r w:rsidR="00531731" w:rsidRPr="000B008A">
        <w:rPr>
          <w:rFonts w:ascii="SimSun" w:hAnsi="SimSun" w:hint="eastAsia"/>
          <w:sz w:val="21"/>
          <w:szCs w:val="22"/>
        </w:rPr>
        <w:t>法律框架允许的话</w:t>
      </w:r>
      <w:r w:rsidR="00531731">
        <w:rPr>
          <w:rFonts w:ascii="SimSun" w:hAnsi="SimSun" w:hint="eastAsia"/>
          <w:sz w:val="21"/>
          <w:szCs w:val="22"/>
        </w:rPr>
        <w:t>）</w:t>
      </w:r>
      <w:r w:rsidR="00531731" w:rsidRPr="000B008A">
        <w:rPr>
          <w:rFonts w:ascii="SimSun" w:hAnsi="SimSun" w:hint="eastAsia"/>
          <w:sz w:val="21"/>
          <w:szCs w:val="22"/>
        </w:rPr>
        <w:t>提供强大的在线</w:t>
      </w:r>
      <w:r w:rsidR="00531731">
        <w:rPr>
          <w:rFonts w:ascii="SimSun" w:hAnsi="SimSun" w:hint="eastAsia"/>
          <w:sz w:val="21"/>
          <w:szCs w:val="22"/>
        </w:rPr>
        <w:t>检索</w:t>
      </w:r>
      <w:r w:rsidR="00531731" w:rsidRPr="000B008A">
        <w:rPr>
          <w:rFonts w:ascii="SimSun" w:hAnsi="SimSun" w:hint="eastAsia"/>
          <w:sz w:val="21"/>
          <w:szCs w:val="22"/>
        </w:rPr>
        <w:t>服务。</w:t>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531731" w:rsidRPr="000B008A">
        <w:rPr>
          <w:rFonts w:ascii="SimSun" w:hAnsi="SimSun" w:hint="eastAsia"/>
          <w:sz w:val="21"/>
          <w:szCs w:val="22"/>
        </w:rPr>
        <w:t>知识产权局也可以从</w:t>
      </w:r>
      <w:r w:rsidR="00531731">
        <w:rPr>
          <w:rFonts w:ascii="SimSun" w:hAnsi="SimSun" w:hint="eastAsia"/>
          <w:sz w:val="21"/>
          <w:szCs w:val="22"/>
        </w:rPr>
        <w:t>纸件公布</w:t>
      </w:r>
      <w:r w:rsidR="00531731" w:rsidRPr="000B008A">
        <w:rPr>
          <w:rFonts w:ascii="SimSun" w:hAnsi="SimSun" w:hint="eastAsia"/>
          <w:sz w:val="21"/>
          <w:szCs w:val="22"/>
        </w:rPr>
        <w:t>转向符合当地法律框架要求的全电子</w:t>
      </w:r>
      <w:r w:rsidR="00531731">
        <w:rPr>
          <w:rFonts w:ascii="SimSun" w:hAnsi="SimSun" w:hint="eastAsia"/>
          <w:sz w:val="21"/>
          <w:szCs w:val="22"/>
        </w:rPr>
        <w:t>式公布</w:t>
      </w:r>
      <w:r w:rsidR="00531731" w:rsidRPr="000B008A">
        <w:rPr>
          <w:rFonts w:ascii="SimSun" w:hAnsi="SimSun" w:hint="eastAsia"/>
          <w:sz w:val="21"/>
          <w:szCs w:val="22"/>
        </w:rPr>
        <w:t>。WIPO Publish还</w:t>
      </w:r>
      <w:r w:rsidR="00531731">
        <w:rPr>
          <w:rFonts w:ascii="SimSun" w:hAnsi="SimSun" w:hint="eastAsia"/>
          <w:sz w:val="21"/>
          <w:szCs w:val="22"/>
        </w:rPr>
        <w:t>有助于</w:t>
      </w:r>
      <w:r w:rsidR="00531731" w:rsidRPr="000B008A">
        <w:rPr>
          <w:rFonts w:ascii="SimSun" w:hAnsi="SimSun" w:hint="eastAsia"/>
          <w:sz w:val="21"/>
          <w:szCs w:val="22"/>
        </w:rPr>
        <w:t>与PATENTSCOPE</w:t>
      </w:r>
      <w:r w:rsidR="00531731">
        <w:rPr>
          <w:rFonts w:ascii="SimSun" w:hAnsi="SimSun" w:hint="eastAsia"/>
          <w:sz w:val="21"/>
          <w:szCs w:val="22"/>
        </w:rPr>
        <w:t>、</w:t>
      </w:r>
      <w:r w:rsidR="00531731" w:rsidRPr="000B008A">
        <w:rPr>
          <w:rFonts w:ascii="SimSun" w:hAnsi="SimSun" w:hint="eastAsia"/>
          <w:sz w:val="21"/>
          <w:szCs w:val="22"/>
        </w:rPr>
        <w:t>全球品牌数据库和WIPO CASE等</w:t>
      </w:r>
      <w:r w:rsidR="00531731">
        <w:rPr>
          <w:rFonts w:ascii="SimSun" w:hAnsi="SimSun" w:hint="eastAsia"/>
          <w:sz w:val="21"/>
          <w:szCs w:val="22"/>
        </w:rPr>
        <w:t>产权组织</w:t>
      </w:r>
      <w:r w:rsidR="00531731" w:rsidRPr="000B008A">
        <w:rPr>
          <w:rFonts w:ascii="SimSun" w:hAnsi="SimSun" w:hint="eastAsia"/>
          <w:sz w:val="21"/>
          <w:szCs w:val="22"/>
        </w:rPr>
        <w:t>全球知识产权数据库和平台</w:t>
      </w:r>
      <w:r w:rsidR="00531731">
        <w:rPr>
          <w:rFonts w:ascii="SimSun" w:hAnsi="SimSun" w:hint="eastAsia"/>
          <w:sz w:val="21"/>
          <w:szCs w:val="22"/>
        </w:rPr>
        <w:t>进行</w:t>
      </w:r>
      <w:r w:rsidR="00531731" w:rsidRPr="000B008A">
        <w:rPr>
          <w:rFonts w:ascii="SimSun" w:hAnsi="SimSun" w:hint="eastAsia"/>
          <w:sz w:val="21"/>
          <w:szCs w:val="22"/>
        </w:rPr>
        <w:t>数据共享和整合</w:t>
      </w:r>
      <w:r w:rsidR="00531731" w:rsidRPr="009C485E">
        <w:rPr>
          <w:rFonts w:ascii="SimSun" w:hAnsi="SimSun" w:hint="eastAsia"/>
          <w:sz w:val="21"/>
          <w:szCs w:val="22"/>
        </w:rPr>
        <w:t>。</w:t>
      </w:r>
    </w:p>
    <w:p w:rsidR="004453EA" w:rsidRDefault="00B625CA" w:rsidP="00B625CA">
      <w:pPr>
        <w:rPr>
          <w:rFonts w:ascii="SimSun" w:hAnsi="SimSun"/>
          <w:sz w:val="21"/>
        </w:rPr>
      </w:pPr>
      <w:r w:rsidRPr="00B625CA">
        <w:rPr>
          <w:noProof/>
          <w:lang w:eastAsia="en-US"/>
        </w:rPr>
        <w:drawing>
          <wp:inline distT="0" distB="0" distL="0" distR="0" wp14:anchorId="1C1B6A40" wp14:editId="62C7E899">
            <wp:extent cx="4723200" cy="3625200"/>
            <wp:effectExtent l="0" t="0" r="127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23200" cy="3625200"/>
                    </a:xfrm>
                    <a:prstGeom prst="rect">
                      <a:avLst/>
                    </a:prstGeom>
                    <a:noFill/>
                    <a:ln>
                      <a:noFill/>
                    </a:ln>
                  </pic:spPr>
                </pic:pic>
              </a:graphicData>
            </a:graphic>
          </wp:inline>
        </w:drawing>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531731" w:rsidRPr="000B008A">
        <w:rPr>
          <w:rFonts w:ascii="SimSun" w:hAnsi="SimSun" w:hint="eastAsia"/>
          <w:sz w:val="21"/>
          <w:szCs w:val="22"/>
        </w:rPr>
        <w:t>主要功能包括：</w:t>
      </w:r>
    </w:p>
    <w:p w:rsidR="00531731" w:rsidRPr="004453EA" w:rsidRDefault="00531731"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SimSun" w:hint="eastAsia"/>
          <w:sz w:val="21"/>
          <w:szCs w:val="22"/>
          <w:lang w:eastAsia="zh-CN"/>
        </w:rPr>
        <w:t>强</w:t>
      </w:r>
      <w:r w:rsidRPr="004453EA">
        <w:rPr>
          <w:rFonts w:ascii="SimSun" w:eastAsia="SimSun" w:hAnsi="SimSun" w:cs="MS Mincho" w:hint="eastAsia"/>
          <w:sz w:val="21"/>
          <w:szCs w:val="22"/>
          <w:lang w:eastAsia="zh-CN"/>
        </w:rPr>
        <w:t>大的</w:t>
      </w:r>
      <w:r w:rsidR="00B625CA">
        <w:rPr>
          <w:rFonts w:ascii="SimSun" w:eastAsia="SimSun" w:hAnsi="SimSun" w:cs="SimSun" w:hint="eastAsia"/>
          <w:sz w:val="21"/>
          <w:szCs w:val="22"/>
          <w:lang w:eastAsia="zh-CN"/>
        </w:rPr>
        <w:t>搜索引擎</w:t>
      </w:r>
      <w:r w:rsidRPr="004453EA">
        <w:rPr>
          <w:rFonts w:ascii="SimSun" w:eastAsia="SimSun" w:hAnsi="SimSun" w:cs="MS Mincho" w:hint="eastAsia"/>
          <w:sz w:val="21"/>
          <w:szCs w:val="22"/>
          <w:lang w:eastAsia="zh-CN"/>
        </w:rPr>
        <w:t>，可</w:t>
      </w:r>
      <w:r w:rsidRPr="004453EA">
        <w:rPr>
          <w:rFonts w:ascii="SimSun" w:eastAsia="SimSun" w:hAnsi="SimSun" w:cs="SimSun" w:hint="eastAsia"/>
          <w:sz w:val="21"/>
          <w:szCs w:val="22"/>
          <w:lang w:eastAsia="zh-CN"/>
        </w:rPr>
        <w:t>对</w:t>
      </w:r>
      <w:r w:rsidRPr="004453EA">
        <w:rPr>
          <w:rFonts w:ascii="SimSun" w:eastAsia="SimSun" w:hAnsi="SimSun" w:cs="MS Mincho" w:hint="eastAsia"/>
          <w:sz w:val="21"/>
          <w:szCs w:val="22"/>
          <w:lang w:eastAsia="zh-CN"/>
        </w:rPr>
        <w:t>所有已公布的知</w:t>
      </w:r>
      <w:r w:rsidRPr="004453EA">
        <w:rPr>
          <w:rFonts w:ascii="SimSun" w:eastAsia="SimSun" w:hAnsi="SimSun" w:cs="SimSun" w:hint="eastAsia"/>
          <w:sz w:val="21"/>
          <w:szCs w:val="22"/>
          <w:lang w:eastAsia="zh-CN"/>
        </w:rPr>
        <w:t>识产权记录进</w:t>
      </w:r>
      <w:r w:rsidRPr="004453EA">
        <w:rPr>
          <w:rFonts w:ascii="SimSun" w:eastAsia="SimSun" w:hAnsi="SimSun" w:cs="MS Mincho" w:hint="eastAsia"/>
          <w:sz w:val="21"/>
          <w:szCs w:val="22"/>
          <w:lang w:eastAsia="zh-CN"/>
        </w:rPr>
        <w:t>行字段或全</w:t>
      </w:r>
      <w:r w:rsidRPr="004453EA">
        <w:rPr>
          <w:rFonts w:ascii="SimSun" w:eastAsia="SimSun" w:hAnsi="SimSun" w:cs="Arial" w:hint="eastAsia"/>
          <w:sz w:val="21"/>
          <w:szCs w:val="22"/>
          <w:lang w:eastAsia="zh-CN"/>
        </w:rPr>
        <w:t>文</w:t>
      </w:r>
      <w:r w:rsidRPr="004453EA">
        <w:rPr>
          <w:rFonts w:ascii="SimSun" w:eastAsia="SimSun" w:hAnsi="SimSun" w:cs="SimSun" w:hint="eastAsia"/>
          <w:sz w:val="21"/>
          <w:szCs w:val="22"/>
          <w:lang w:eastAsia="zh-CN"/>
        </w:rPr>
        <w:t>检</w:t>
      </w:r>
      <w:r w:rsidRPr="004453EA">
        <w:rPr>
          <w:rFonts w:ascii="SimSun" w:eastAsia="SimSun" w:hAnsi="SimSun" w:cs="MS Mincho" w:hint="eastAsia"/>
          <w:sz w:val="21"/>
          <w:szCs w:val="22"/>
          <w:lang w:eastAsia="zh-CN"/>
        </w:rPr>
        <w:t>索。</w:t>
      </w:r>
    </w:p>
    <w:p w:rsidR="00531731" w:rsidRPr="004453EA" w:rsidRDefault="00531731"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SimSun" w:hint="eastAsia"/>
          <w:sz w:val="21"/>
          <w:szCs w:val="22"/>
          <w:lang w:eastAsia="zh-CN"/>
        </w:rPr>
        <w:t>发</w:t>
      </w:r>
      <w:r w:rsidRPr="004453EA">
        <w:rPr>
          <w:rFonts w:ascii="SimSun" w:eastAsia="SimSun" w:hAnsi="SimSun" w:cs="MS Mincho" w:hint="eastAsia"/>
          <w:sz w:val="21"/>
          <w:szCs w:val="22"/>
          <w:lang w:eastAsia="zh-CN"/>
        </w:rPr>
        <w:t>布功能，可以全面在</w:t>
      </w:r>
      <w:r w:rsidRPr="004453EA">
        <w:rPr>
          <w:rFonts w:ascii="SimSun" w:eastAsia="SimSun" w:hAnsi="SimSun" w:cs="SimSun" w:hint="eastAsia"/>
          <w:sz w:val="21"/>
          <w:szCs w:val="22"/>
          <w:lang w:eastAsia="zh-CN"/>
        </w:rPr>
        <w:t>线</w:t>
      </w:r>
      <w:r w:rsidRPr="004453EA">
        <w:rPr>
          <w:rFonts w:ascii="SimSun" w:eastAsia="SimSun" w:hAnsi="SimSun" w:cs="MS Mincho" w:hint="eastAsia"/>
          <w:sz w:val="21"/>
          <w:szCs w:val="22"/>
          <w:lang w:eastAsia="zh-CN"/>
        </w:rPr>
        <w:t>公布官方《公告》</w:t>
      </w:r>
      <w:r w:rsidRPr="004453EA">
        <w:rPr>
          <w:rFonts w:ascii="SimSun" w:eastAsia="SimSun" w:hAnsi="SimSun" w:cs="Arial" w:hint="eastAsia"/>
          <w:sz w:val="21"/>
          <w:szCs w:val="22"/>
          <w:lang w:eastAsia="zh-CN"/>
        </w:rPr>
        <w:t>/《公</w:t>
      </w:r>
      <w:r w:rsidRPr="004453EA">
        <w:rPr>
          <w:rFonts w:ascii="SimSun" w:eastAsia="SimSun" w:hAnsi="SimSun" w:cs="SimSun" w:hint="eastAsia"/>
          <w:sz w:val="21"/>
          <w:szCs w:val="22"/>
          <w:lang w:eastAsia="zh-CN"/>
        </w:rPr>
        <w:t>报</w:t>
      </w:r>
      <w:r w:rsidRPr="004453EA">
        <w:rPr>
          <w:rFonts w:ascii="SimSun" w:eastAsia="SimSun" w:hAnsi="SimSun" w:cs="MS Mincho" w:hint="eastAsia"/>
          <w:sz w:val="21"/>
          <w:szCs w:val="22"/>
          <w:lang w:eastAsia="zh-CN"/>
        </w:rPr>
        <w:t>》</w:t>
      </w:r>
      <w:r w:rsidRPr="004453EA">
        <w:rPr>
          <w:rFonts w:ascii="SimSun" w:eastAsia="SimSun" w:hAnsi="SimSun" w:cs="Arial" w:hint="eastAsia"/>
          <w:sz w:val="21"/>
          <w:szCs w:val="22"/>
          <w:lang w:eastAsia="zh-CN"/>
        </w:rPr>
        <w:t>。</w:t>
      </w:r>
    </w:p>
    <w:p w:rsidR="00531731" w:rsidRPr="004453EA" w:rsidRDefault="00531731"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完全可根据当地</w:t>
      </w:r>
      <w:r w:rsidRPr="004453EA">
        <w:rPr>
          <w:rFonts w:ascii="SimSun" w:eastAsia="SimSun" w:hAnsi="SimSun" w:cs="SimSun" w:hint="eastAsia"/>
          <w:sz w:val="21"/>
          <w:szCs w:val="22"/>
          <w:lang w:eastAsia="zh-CN"/>
        </w:rPr>
        <w:t>语</w:t>
      </w:r>
      <w:r w:rsidRPr="004453EA">
        <w:rPr>
          <w:rFonts w:ascii="SimSun" w:eastAsia="SimSun" w:hAnsi="SimSun" w:cs="MS Mincho" w:hint="eastAsia"/>
          <w:sz w:val="21"/>
          <w:szCs w:val="22"/>
          <w:lang w:eastAsia="zh-CN"/>
        </w:rPr>
        <w:t>言、</w:t>
      </w:r>
      <w:r w:rsidRPr="004453EA">
        <w:rPr>
          <w:rFonts w:ascii="SimSun" w:eastAsia="SimSun" w:hAnsi="SimSun" w:cs="SimSun" w:hint="eastAsia"/>
          <w:sz w:val="21"/>
          <w:szCs w:val="22"/>
          <w:lang w:eastAsia="zh-CN"/>
        </w:rPr>
        <w:t>术语</w:t>
      </w:r>
      <w:r w:rsidRPr="004453EA">
        <w:rPr>
          <w:rFonts w:ascii="SimSun" w:eastAsia="SimSun" w:hAnsi="SimSun" w:cs="MS Mincho" w:hint="eastAsia"/>
          <w:sz w:val="21"/>
          <w:szCs w:val="22"/>
          <w:lang w:eastAsia="zh-CN"/>
        </w:rPr>
        <w:t>和品牌（主管局的名称、</w:t>
      </w:r>
      <w:r w:rsidRPr="004453EA">
        <w:rPr>
          <w:rFonts w:ascii="SimSun" w:eastAsia="SimSun" w:hAnsi="SimSun" w:cs="SimSun" w:hint="eastAsia"/>
          <w:sz w:val="21"/>
          <w:szCs w:val="22"/>
          <w:lang w:eastAsia="zh-CN"/>
        </w:rPr>
        <w:t>标</w:t>
      </w:r>
      <w:r w:rsidRPr="004453EA">
        <w:rPr>
          <w:rFonts w:ascii="SimSun" w:eastAsia="SimSun" w:hAnsi="SimSun" w:cs="MS Mincho" w:hint="eastAsia"/>
          <w:sz w:val="21"/>
          <w:szCs w:val="22"/>
          <w:lang w:eastAsia="zh-CN"/>
        </w:rPr>
        <w:t>志、</w:t>
      </w:r>
      <w:r w:rsidRPr="004453EA">
        <w:rPr>
          <w:rFonts w:ascii="SimSun" w:eastAsia="SimSun" w:hAnsi="SimSun" w:cs="SimSun" w:hint="eastAsia"/>
          <w:sz w:val="21"/>
          <w:szCs w:val="22"/>
          <w:lang w:eastAsia="zh-CN"/>
        </w:rPr>
        <w:t>颜</w:t>
      </w:r>
      <w:r w:rsidRPr="004453EA">
        <w:rPr>
          <w:rFonts w:ascii="SimSun" w:eastAsia="SimSun" w:hAnsi="SimSun" w:cs="MS Mincho" w:hint="eastAsia"/>
          <w:sz w:val="21"/>
          <w:szCs w:val="22"/>
          <w:lang w:eastAsia="zh-CN"/>
        </w:rPr>
        <w:t>色偏好等）</w:t>
      </w:r>
      <w:r w:rsidRPr="004453EA">
        <w:rPr>
          <w:rFonts w:ascii="SimSun" w:eastAsia="SimSun" w:hAnsi="SimSun" w:cs="SimSun" w:hint="eastAsia"/>
          <w:sz w:val="21"/>
          <w:szCs w:val="22"/>
          <w:lang w:eastAsia="zh-CN"/>
        </w:rPr>
        <w:t>进</w:t>
      </w:r>
      <w:r w:rsidRPr="004453EA">
        <w:rPr>
          <w:rFonts w:ascii="SimSun" w:eastAsia="SimSun" w:hAnsi="SimSun" w:cs="MS Mincho" w:hint="eastAsia"/>
          <w:sz w:val="21"/>
          <w:szCs w:val="22"/>
          <w:lang w:eastAsia="zh-CN"/>
        </w:rPr>
        <w:t>行自定</w:t>
      </w:r>
      <w:r w:rsidRPr="004453EA">
        <w:rPr>
          <w:rFonts w:ascii="SimSun" w:eastAsia="SimSun" w:hAnsi="SimSun" w:cs="SimSun" w:hint="eastAsia"/>
          <w:sz w:val="21"/>
          <w:szCs w:val="22"/>
          <w:lang w:eastAsia="zh-CN"/>
        </w:rPr>
        <w:t>义</w:t>
      </w:r>
      <w:r w:rsidRPr="004453EA">
        <w:rPr>
          <w:rFonts w:ascii="SimSun" w:eastAsia="SimSun" w:hAnsi="SimSun" w:cs="MS Mincho" w:hint="eastAsia"/>
          <w:sz w:val="21"/>
          <w:szCs w:val="22"/>
          <w:lang w:eastAsia="zh-CN"/>
        </w:rPr>
        <w:t>。</w:t>
      </w:r>
    </w:p>
    <w:p w:rsidR="00531731" w:rsidRPr="004453EA" w:rsidRDefault="00531731"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通</w:t>
      </w:r>
      <w:r w:rsidRPr="004453EA">
        <w:rPr>
          <w:rFonts w:ascii="SimSun" w:eastAsia="SimSun" w:hAnsi="SimSun" w:cs="SimSun" w:hint="eastAsia"/>
          <w:sz w:val="21"/>
          <w:szCs w:val="22"/>
          <w:lang w:eastAsia="zh-CN"/>
        </w:rPr>
        <w:t>过</w:t>
      </w:r>
      <w:r w:rsidRPr="004453EA">
        <w:rPr>
          <w:rFonts w:ascii="SimSun" w:eastAsia="SimSun" w:hAnsi="SimSun" w:cs="MS Mincho" w:hint="eastAsia"/>
          <w:sz w:val="21"/>
          <w:szCs w:val="22"/>
          <w:lang w:eastAsia="zh-CN"/>
        </w:rPr>
        <w:t>将国家知</w:t>
      </w:r>
      <w:r w:rsidRPr="004453EA">
        <w:rPr>
          <w:rFonts w:ascii="SimSun" w:eastAsia="SimSun" w:hAnsi="SimSun" w:cs="SimSun" w:hint="eastAsia"/>
          <w:sz w:val="21"/>
          <w:szCs w:val="22"/>
          <w:lang w:eastAsia="zh-CN"/>
        </w:rPr>
        <w:t>识产权</w:t>
      </w:r>
      <w:r w:rsidRPr="004453EA">
        <w:rPr>
          <w:rFonts w:ascii="SimSun" w:eastAsia="SimSun" w:hAnsi="SimSun" w:cs="Arial" w:hint="eastAsia"/>
          <w:sz w:val="21"/>
          <w:szCs w:val="22"/>
          <w:lang w:eastAsia="zh-CN"/>
        </w:rPr>
        <w:t>数据库</w:t>
      </w:r>
      <w:r w:rsidRPr="004453EA">
        <w:rPr>
          <w:rFonts w:ascii="SimSun" w:eastAsia="SimSun" w:hAnsi="SimSun" w:cs="SimSun" w:hint="eastAsia"/>
          <w:sz w:val="21"/>
          <w:szCs w:val="22"/>
          <w:lang w:eastAsia="zh-CN"/>
        </w:rPr>
        <w:t>汇总为</w:t>
      </w:r>
      <w:r w:rsidRPr="004453EA">
        <w:rPr>
          <w:rFonts w:ascii="SimSun" w:eastAsia="SimSun" w:hAnsi="SimSun" w:cs="MS Mincho" w:hint="eastAsia"/>
          <w:sz w:val="21"/>
          <w:szCs w:val="22"/>
          <w:lang w:eastAsia="zh-CN"/>
        </w:rPr>
        <w:t>一</w:t>
      </w:r>
      <w:r w:rsidRPr="004453EA">
        <w:rPr>
          <w:rFonts w:ascii="SimSun" w:eastAsia="SimSun" w:hAnsi="SimSun" w:cs="SimSun" w:hint="eastAsia"/>
          <w:sz w:val="21"/>
          <w:szCs w:val="22"/>
          <w:lang w:eastAsia="zh-CN"/>
        </w:rPr>
        <w:t>项</w:t>
      </w:r>
      <w:r w:rsidRPr="004453EA">
        <w:rPr>
          <w:rFonts w:ascii="SimSun" w:eastAsia="SimSun" w:hAnsi="SimSun" w:cs="MS Mincho" w:hint="eastAsia"/>
          <w:sz w:val="21"/>
          <w:szCs w:val="22"/>
          <w:lang w:eastAsia="zh-CN"/>
        </w:rPr>
        <w:t>区域服</w:t>
      </w:r>
      <w:r w:rsidRPr="004453EA">
        <w:rPr>
          <w:rFonts w:ascii="SimSun" w:eastAsia="SimSun" w:hAnsi="SimSun" w:cs="SimSun" w:hint="eastAsia"/>
          <w:sz w:val="21"/>
          <w:szCs w:val="22"/>
          <w:lang w:eastAsia="zh-CN"/>
        </w:rPr>
        <w:t>务</w:t>
      </w:r>
      <w:r w:rsidRPr="004453EA">
        <w:rPr>
          <w:rFonts w:ascii="SimSun" w:eastAsia="SimSun" w:hAnsi="SimSun" w:cs="MS Mincho" w:hint="eastAsia"/>
          <w:sz w:val="21"/>
          <w:szCs w:val="22"/>
          <w:lang w:eastAsia="zh-CN"/>
        </w:rPr>
        <w:t>，可以</w:t>
      </w:r>
      <w:r w:rsidRPr="004453EA">
        <w:rPr>
          <w:rFonts w:ascii="SimSun" w:eastAsia="SimSun" w:hAnsi="SimSun" w:cs="SimSun" w:hint="eastAsia"/>
          <w:sz w:val="21"/>
          <w:szCs w:val="22"/>
          <w:lang w:eastAsia="zh-CN"/>
        </w:rPr>
        <w:t>选择</w:t>
      </w:r>
      <w:r w:rsidRPr="004453EA">
        <w:rPr>
          <w:rFonts w:ascii="SimSun" w:eastAsia="SimSun" w:hAnsi="SimSun" w:cs="MS Mincho" w:hint="eastAsia"/>
          <w:sz w:val="21"/>
          <w:szCs w:val="22"/>
          <w:lang w:eastAsia="zh-CN"/>
        </w:rPr>
        <w:t>配置</w:t>
      </w:r>
      <w:r w:rsidRPr="004453EA">
        <w:rPr>
          <w:rFonts w:ascii="SimSun" w:eastAsia="SimSun" w:hAnsi="SimSun" w:cs="SimSun" w:hint="eastAsia"/>
          <w:sz w:val="21"/>
          <w:szCs w:val="22"/>
          <w:lang w:eastAsia="zh-CN"/>
        </w:rPr>
        <w:t>为</w:t>
      </w:r>
      <w:r w:rsidRPr="004453EA">
        <w:rPr>
          <w:rFonts w:ascii="SimSun" w:eastAsia="SimSun" w:hAnsi="SimSun" w:cs="MS Mincho" w:hint="eastAsia"/>
          <w:sz w:val="21"/>
          <w:szCs w:val="22"/>
          <w:lang w:eastAsia="zh-CN"/>
        </w:rPr>
        <w:t>区域数据</w:t>
      </w:r>
      <w:r w:rsidRPr="004453EA">
        <w:rPr>
          <w:rFonts w:ascii="SimSun" w:eastAsia="SimSun" w:hAnsi="SimSun" w:cs="SimSun" w:hint="eastAsia"/>
          <w:sz w:val="21"/>
          <w:szCs w:val="22"/>
          <w:lang w:eastAsia="zh-CN"/>
        </w:rPr>
        <w:t>库</w:t>
      </w:r>
      <w:r w:rsidRPr="004453EA">
        <w:rPr>
          <w:rFonts w:ascii="SimSun" w:eastAsia="SimSun" w:hAnsi="SimSun" w:cs="MS Mincho" w:hint="eastAsia"/>
          <w:sz w:val="21"/>
          <w:szCs w:val="22"/>
          <w:lang w:eastAsia="zh-CN"/>
        </w:rPr>
        <w:t>。</w:t>
      </w:r>
    </w:p>
    <w:p w:rsidR="00531731" w:rsidRPr="004453EA" w:rsidRDefault="00531731"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根据</w:t>
      </w:r>
      <w:r w:rsidRPr="004453EA">
        <w:rPr>
          <w:rFonts w:ascii="SimSun" w:eastAsia="SimSun" w:hAnsi="SimSun" w:cs="SimSun" w:hint="eastAsia"/>
          <w:sz w:val="21"/>
          <w:szCs w:val="22"/>
          <w:lang w:eastAsia="zh-CN"/>
        </w:rPr>
        <w:t>产权组织</w:t>
      </w:r>
      <w:r w:rsidRPr="004453EA">
        <w:rPr>
          <w:rFonts w:ascii="SimSun" w:eastAsia="SimSun" w:hAnsi="SimSun" w:cs="MS Mincho" w:hint="eastAsia"/>
          <w:sz w:val="21"/>
          <w:szCs w:val="22"/>
          <w:lang w:eastAsia="zh-CN"/>
        </w:rPr>
        <w:t>的</w:t>
      </w:r>
      <w:r w:rsidRPr="004453EA">
        <w:rPr>
          <w:rFonts w:ascii="SimSun" w:eastAsia="SimSun" w:hAnsi="SimSun" w:cs="SimSun" w:hint="eastAsia"/>
          <w:sz w:val="21"/>
          <w:szCs w:val="22"/>
          <w:lang w:eastAsia="zh-CN"/>
        </w:rPr>
        <w:t>标</w:t>
      </w:r>
      <w:r w:rsidRPr="004453EA">
        <w:rPr>
          <w:rFonts w:ascii="SimSun" w:eastAsia="SimSun" w:hAnsi="SimSun" w:cs="MS Mincho" w:hint="eastAsia"/>
          <w:sz w:val="21"/>
          <w:szCs w:val="22"/>
          <w:lang w:eastAsia="zh-CN"/>
        </w:rPr>
        <w:t>准提取</w:t>
      </w:r>
      <w:r w:rsidRPr="004453EA">
        <w:rPr>
          <w:rFonts w:ascii="SimSun" w:eastAsia="SimSun" w:hAnsi="SimSun" w:cs="Arial" w:hint="eastAsia"/>
          <w:sz w:val="21"/>
          <w:szCs w:val="22"/>
          <w:lang w:eastAsia="zh-CN"/>
        </w:rPr>
        <w:t>知识产权</w:t>
      </w:r>
      <w:r w:rsidRPr="004453EA">
        <w:rPr>
          <w:rFonts w:ascii="SimSun" w:eastAsia="SimSun" w:hAnsi="SimSun" w:cs="MS Mincho" w:hint="eastAsia"/>
          <w:sz w:val="21"/>
          <w:szCs w:val="22"/>
          <w:lang w:eastAsia="zh-CN"/>
        </w:rPr>
        <w:t>数据、</w:t>
      </w:r>
      <w:r w:rsidRPr="004453EA">
        <w:rPr>
          <w:rFonts w:ascii="SimSun" w:eastAsia="SimSun" w:hAnsi="SimSun" w:cs="SimSun" w:hint="eastAsia"/>
          <w:sz w:val="21"/>
          <w:szCs w:val="22"/>
          <w:lang w:eastAsia="zh-CN"/>
        </w:rPr>
        <w:t>进</w:t>
      </w:r>
      <w:r w:rsidRPr="004453EA">
        <w:rPr>
          <w:rFonts w:ascii="SimSun" w:eastAsia="SimSun" w:hAnsi="SimSun" w:cs="MS Mincho" w:hint="eastAsia"/>
          <w:sz w:val="21"/>
          <w:szCs w:val="22"/>
          <w:lang w:eastAsia="zh-CN"/>
        </w:rPr>
        <w:t>行格式化并存</w:t>
      </w:r>
      <w:r w:rsidRPr="004453EA">
        <w:rPr>
          <w:rFonts w:ascii="SimSun" w:eastAsia="SimSun" w:hAnsi="SimSun" w:cs="SimSun" w:hint="eastAsia"/>
          <w:sz w:val="21"/>
          <w:szCs w:val="22"/>
          <w:lang w:eastAsia="zh-CN"/>
        </w:rPr>
        <w:t>储</w:t>
      </w:r>
      <w:r w:rsidRPr="004453EA">
        <w:rPr>
          <w:rFonts w:ascii="SimSun" w:eastAsia="SimSun" w:hAnsi="SimSun" w:cs="MS Mincho" w:hint="eastAsia"/>
          <w:sz w:val="21"/>
          <w:szCs w:val="22"/>
          <w:lang w:eastAsia="zh-CN"/>
        </w:rPr>
        <w:t>。</w:t>
      </w:r>
    </w:p>
    <w:p w:rsidR="00531731" w:rsidRPr="004453EA" w:rsidRDefault="00531731"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SimSun" w:hint="eastAsia"/>
          <w:sz w:val="21"/>
          <w:szCs w:val="22"/>
          <w:lang w:eastAsia="zh-CN"/>
        </w:rPr>
        <w:t>为</w:t>
      </w:r>
      <w:r w:rsidRPr="004453EA">
        <w:rPr>
          <w:rFonts w:ascii="SimSun" w:eastAsia="SimSun" w:hAnsi="SimSun" w:cs="Arial" w:hint="eastAsia"/>
          <w:sz w:val="21"/>
          <w:szCs w:val="22"/>
          <w:lang w:eastAsia="zh-CN"/>
        </w:rPr>
        <w:t>WIPO PATENTSCOPE、全球品牌数据</w:t>
      </w:r>
      <w:r w:rsidRPr="004453EA">
        <w:rPr>
          <w:rFonts w:ascii="SimSun" w:eastAsia="SimSun" w:hAnsi="SimSun" w:cs="SimSun" w:hint="eastAsia"/>
          <w:sz w:val="21"/>
          <w:szCs w:val="22"/>
          <w:lang w:eastAsia="zh-CN"/>
        </w:rPr>
        <w:t>库</w:t>
      </w:r>
      <w:r w:rsidRPr="004453EA">
        <w:rPr>
          <w:rFonts w:ascii="SimSun" w:eastAsia="SimSun" w:hAnsi="SimSun" w:cs="MS Mincho" w:hint="eastAsia"/>
          <w:sz w:val="21"/>
          <w:szCs w:val="22"/>
          <w:lang w:eastAsia="zh-CN"/>
        </w:rPr>
        <w:t>等区域和</w:t>
      </w:r>
      <w:r w:rsidRPr="004453EA">
        <w:rPr>
          <w:rFonts w:ascii="SimSun" w:eastAsia="SimSun" w:hAnsi="SimSun" w:cs="Arial" w:hint="eastAsia"/>
          <w:sz w:val="21"/>
          <w:szCs w:val="22"/>
          <w:lang w:eastAsia="zh-CN"/>
        </w:rPr>
        <w:t>/或国</w:t>
      </w:r>
      <w:r w:rsidRPr="004453EA">
        <w:rPr>
          <w:rFonts w:ascii="SimSun" w:eastAsia="SimSun" w:hAnsi="SimSun" w:cs="SimSun" w:hint="eastAsia"/>
          <w:sz w:val="21"/>
          <w:szCs w:val="22"/>
          <w:lang w:eastAsia="zh-CN"/>
        </w:rPr>
        <w:t>际</w:t>
      </w:r>
      <w:r w:rsidRPr="004453EA">
        <w:rPr>
          <w:rFonts w:ascii="SimSun" w:eastAsia="SimSun" w:hAnsi="SimSun" w:cs="MS Mincho" w:hint="eastAsia"/>
          <w:sz w:val="21"/>
          <w:szCs w:val="22"/>
          <w:lang w:eastAsia="zh-CN"/>
        </w:rPr>
        <w:t>知</w:t>
      </w:r>
      <w:r w:rsidRPr="004453EA">
        <w:rPr>
          <w:rFonts w:ascii="SimSun" w:eastAsia="SimSun" w:hAnsi="SimSun" w:cs="SimSun" w:hint="eastAsia"/>
          <w:sz w:val="21"/>
          <w:szCs w:val="22"/>
          <w:lang w:eastAsia="zh-CN"/>
        </w:rPr>
        <w:t>识产权</w:t>
      </w:r>
      <w:r w:rsidRPr="004453EA">
        <w:rPr>
          <w:rFonts w:ascii="SimSun" w:eastAsia="SimSun" w:hAnsi="SimSun" w:cs="MS Mincho" w:hint="eastAsia"/>
          <w:sz w:val="21"/>
          <w:szCs w:val="22"/>
          <w:lang w:eastAsia="zh-CN"/>
        </w:rPr>
        <w:t>数据</w:t>
      </w:r>
      <w:r w:rsidRPr="004453EA">
        <w:rPr>
          <w:rFonts w:ascii="SimSun" w:eastAsia="SimSun" w:hAnsi="SimSun" w:cs="SimSun" w:hint="eastAsia"/>
          <w:sz w:val="21"/>
          <w:szCs w:val="22"/>
          <w:lang w:eastAsia="zh-CN"/>
        </w:rPr>
        <w:t>库简</w:t>
      </w:r>
      <w:r w:rsidRPr="004453EA">
        <w:rPr>
          <w:rFonts w:ascii="SimSun" w:eastAsia="SimSun" w:hAnsi="SimSun" w:cs="MS Mincho" w:hint="eastAsia"/>
          <w:sz w:val="21"/>
          <w:szCs w:val="22"/>
          <w:lang w:eastAsia="zh-CN"/>
        </w:rPr>
        <w:t>化数据交</w:t>
      </w:r>
      <w:r w:rsidRPr="004453EA">
        <w:rPr>
          <w:rFonts w:ascii="SimSun" w:eastAsia="SimSun" w:hAnsi="SimSun" w:cs="SimSun" w:hint="eastAsia"/>
          <w:sz w:val="21"/>
          <w:szCs w:val="22"/>
          <w:lang w:eastAsia="zh-CN"/>
        </w:rPr>
        <w:t>换</w:t>
      </w:r>
      <w:r w:rsidRPr="004453EA">
        <w:rPr>
          <w:rFonts w:ascii="SimSun" w:eastAsia="SimSun" w:hAnsi="SimSun" w:cs="Arial" w:hint="eastAsia"/>
          <w:sz w:val="21"/>
          <w:szCs w:val="22"/>
          <w:lang w:eastAsia="zh-CN"/>
        </w:rPr>
        <w:t>。</w:t>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531731" w:rsidRPr="000B008A">
        <w:rPr>
          <w:rFonts w:ascii="SimSun" w:hAnsi="SimSun" w:hint="eastAsia"/>
          <w:sz w:val="21"/>
          <w:szCs w:val="22"/>
        </w:rPr>
        <w:t>WIPO</w:t>
      </w:r>
      <w:r w:rsidR="00531731">
        <w:rPr>
          <w:rFonts w:ascii="SimSun" w:hAnsi="SimSun"/>
          <w:sz w:val="21"/>
          <w:szCs w:val="22"/>
        </w:rPr>
        <w:t xml:space="preserve"> </w:t>
      </w:r>
      <w:r w:rsidR="00531731" w:rsidRPr="000B008A">
        <w:rPr>
          <w:rFonts w:ascii="SimSun" w:hAnsi="SimSun" w:hint="eastAsia"/>
          <w:sz w:val="21"/>
          <w:szCs w:val="22"/>
        </w:rPr>
        <w:t>Publish不依赖于WIPO IPAS。它可以安装并连接到</w:t>
      </w:r>
      <w:r w:rsidR="00531731">
        <w:rPr>
          <w:rFonts w:ascii="SimSun" w:hAnsi="SimSun" w:hint="eastAsia"/>
          <w:sz w:val="21"/>
          <w:szCs w:val="22"/>
        </w:rPr>
        <w:t>知识产权局</w:t>
      </w:r>
      <w:r w:rsidR="00531731" w:rsidRPr="000B008A">
        <w:rPr>
          <w:rFonts w:ascii="SimSun" w:hAnsi="SimSun" w:hint="eastAsia"/>
          <w:sz w:val="21"/>
          <w:szCs w:val="22"/>
        </w:rPr>
        <w:t>任何现有</w:t>
      </w:r>
      <w:r w:rsidR="00531731">
        <w:rPr>
          <w:rFonts w:ascii="SimSun" w:hAnsi="SimSun" w:hint="eastAsia"/>
          <w:sz w:val="21"/>
          <w:szCs w:val="22"/>
        </w:rPr>
        <w:t>的知识产权行政管理</w:t>
      </w:r>
      <w:r w:rsidR="00531731" w:rsidRPr="000B008A">
        <w:rPr>
          <w:rFonts w:ascii="SimSun" w:hAnsi="SimSun" w:hint="eastAsia"/>
          <w:sz w:val="21"/>
          <w:szCs w:val="22"/>
        </w:rPr>
        <w:t>系统，</w:t>
      </w:r>
      <w:r w:rsidR="00531731">
        <w:rPr>
          <w:rFonts w:ascii="SimSun" w:hAnsi="SimSun" w:hint="eastAsia"/>
          <w:sz w:val="21"/>
          <w:szCs w:val="22"/>
        </w:rPr>
        <w:t>用来</w:t>
      </w:r>
      <w:r w:rsidR="00531731" w:rsidRPr="000B008A">
        <w:rPr>
          <w:rFonts w:ascii="SimSun" w:hAnsi="SimSun" w:hint="eastAsia"/>
          <w:sz w:val="21"/>
          <w:szCs w:val="22"/>
        </w:rPr>
        <w:t>为用户提供在线服务或与</w:t>
      </w:r>
      <w:r w:rsidR="00531731">
        <w:rPr>
          <w:rFonts w:ascii="SimSun" w:hAnsi="SimSun" w:hint="eastAsia"/>
          <w:sz w:val="21"/>
          <w:szCs w:val="22"/>
        </w:rPr>
        <w:t>产权组织</w:t>
      </w:r>
      <w:r w:rsidR="00531731" w:rsidRPr="000B008A">
        <w:rPr>
          <w:rFonts w:ascii="SimSun" w:hAnsi="SimSun" w:hint="eastAsia"/>
          <w:sz w:val="21"/>
          <w:szCs w:val="22"/>
        </w:rPr>
        <w:t>全球数据库和平台</w:t>
      </w:r>
      <w:r w:rsidR="00531731">
        <w:rPr>
          <w:rFonts w:ascii="SimSun" w:hAnsi="SimSun" w:hint="eastAsia"/>
          <w:sz w:val="21"/>
          <w:szCs w:val="22"/>
        </w:rPr>
        <w:t>融合</w:t>
      </w:r>
      <w:r w:rsidR="00531731" w:rsidRPr="000B008A">
        <w:rPr>
          <w:rFonts w:ascii="SimSun" w:hAnsi="SimSun" w:hint="eastAsia"/>
          <w:sz w:val="21"/>
          <w:szCs w:val="22"/>
        </w:rPr>
        <w:t>。</w:t>
      </w:r>
    </w:p>
    <w:p w:rsidR="00C24F62" w:rsidRP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E44809">
        <w:rPr>
          <w:rFonts w:ascii="SimSun" w:hAnsi="SimSun" w:hint="eastAsia"/>
          <w:sz w:val="21"/>
          <w:szCs w:val="22"/>
        </w:rPr>
        <w:t>这个</w:t>
      </w:r>
      <w:r w:rsidR="00E44809" w:rsidRPr="000B008A">
        <w:rPr>
          <w:rFonts w:ascii="SimSun" w:hAnsi="SimSun" w:hint="eastAsia"/>
          <w:sz w:val="21"/>
          <w:szCs w:val="22"/>
        </w:rPr>
        <w:t>系统将进一步扩展，以利用</w:t>
      </w:r>
      <w:bookmarkStart w:id="6" w:name="_Hlk511078139"/>
      <w:r w:rsidR="00E44809" w:rsidRPr="000B008A">
        <w:rPr>
          <w:rFonts w:ascii="SimSun" w:hAnsi="SimSun" w:hint="eastAsia"/>
          <w:sz w:val="21"/>
          <w:szCs w:val="22"/>
        </w:rPr>
        <w:t>WIPO中央服务</w:t>
      </w:r>
      <w:bookmarkEnd w:id="6"/>
      <w:r w:rsidR="00E44809" w:rsidRPr="000B008A">
        <w:rPr>
          <w:rFonts w:ascii="SimSun" w:hAnsi="SimSun" w:hint="eastAsia"/>
          <w:sz w:val="21"/>
          <w:szCs w:val="22"/>
        </w:rPr>
        <w:t>组件</w:t>
      </w:r>
      <w:r w:rsidR="00E44809">
        <w:rPr>
          <w:rFonts w:ascii="SimSun" w:hAnsi="SimSun" w:hint="eastAsia"/>
          <w:sz w:val="21"/>
          <w:szCs w:val="22"/>
        </w:rPr>
        <w:t>的优势</w:t>
      </w:r>
      <w:r w:rsidR="00E44809" w:rsidRPr="000B008A">
        <w:rPr>
          <w:rFonts w:ascii="SimSun" w:hAnsi="SimSun" w:hint="eastAsia"/>
          <w:sz w:val="21"/>
          <w:szCs w:val="22"/>
        </w:rPr>
        <w:t>，例如将专利族数据</w:t>
      </w:r>
      <w:r w:rsidR="00E44809">
        <w:rPr>
          <w:rFonts w:ascii="SimSun" w:hAnsi="SimSun" w:hint="eastAsia"/>
          <w:sz w:val="21"/>
          <w:szCs w:val="22"/>
        </w:rPr>
        <w:t>融入</w:t>
      </w:r>
      <w:r w:rsidR="00E44809" w:rsidRPr="000B008A">
        <w:rPr>
          <w:rFonts w:ascii="SimSun" w:hAnsi="SimSun" w:hint="eastAsia"/>
          <w:sz w:val="21"/>
          <w:szCs w:val="22"/>
        </w:rPr>
        <w:t>专利检索，</w:t>
      </w:r>
      <w:r w:rsidR="00E44809">
        <w:rPr>
          <w:rFonts w:ascii="SimSun" w:hAnsi="SimSun" w:hint="eastAsia"/>
          <w:sz w:val="21"/>
          <w:szCs w:val="22"/>
        </w:rPr>
        <w:t>提供</w:t>
      </w:r>
      <w:r w:rsidR="00E44809" w:rsidRPr="000B008A">
        <w:rPr>
          <w:rFonts w:ascii="SimSun" w:hAnsi="SimSun" w:hint="eastAsia"/>
          <w:sz w:val="21"/>
          <w:szCs w:val="22"/>
        </w:rPr>
        <w:t>商标</w:t>
      </w:r>
      <w:r w:rsidR="00E44809">
        <w:rPr>
          <w:rFonts w:ascii="SimSun" w:hAnsi="SimSun" w:hint="eastAsia"/>
          <w:sz w:val="21"/>
          <w:szCs w:val="22"/>
        </w:rPr>
        <w:t>的</w:t>
      </w:r>
      <w:r w:rsidR="00E44809" w:rsidRPr="000B008A">
        <w:rPr>
          <w:rFonts w:ascii="SimSun" w:hAnsi="SimSun" w:hint="eastAsia"/>
          <w:sz w:val="21"/>
          <w:szCs w:val="22"/>
        </w:rPr>
        <w:t>图像</w:t>
      </w:r>
      <w:r w:rsidR="00E44809">
        <w:rPr>
          <w:rFonts w:ascii="SimSun" w:hAnsi="SimSun" w:hint="eastAsia"/>
          <w:sz w:val="21"/>
          <w:szCs w:val="22"/>
        </w:rPr>
        <w:t>检索，并提供产权组织</w:t>
      </w:r>
      <w:r w:rsidR="00E44809" w:rsidRPr="000B008A">
        <w:rPr>
          <w:rFonts w:ascii="SimSun" w:hAnsi="SimSun" w:hint="eastAsia"/>
          <w:sz w:val="21"/>
          <w:szCs w:val="22"/>
        </w:rPr>
        <w:t>其他服务的链接</w:t>
      </w:r>
      <w:r w:rsidR="00E44809" w:rsidRPr="009C485E">
        <w:rPr>
          <w:rFonts w:ascii="SimSun" w:hAnsi="SimSun" w:hint="eastAsia"/>
          <w:sz w:val="21"/>
          <w:szCs w:val="22"/>
        </w:rPr>
        <w:t>。</w:t>
      </w:r>
    </w:p>
    <w:p w:rsidR="004453EA" w:rsidRPr="004453EA" w:rsidRDefault="00C24F62" w:rsidP="004453EA">
      <w:pPr>
        <w:pStyle w:val="Heading1"/>
        <w:spacing w:beforeLines="100" w:afterLines="50" w:after="120" w:line="340" w:lineRule="atLeast"/>
        <w:rPr>
          <w:rFonts w:ascii="SimHei" w:eastAsia="SimHei" w:hAnsi="SimHei"/>
          <w:b w:val="0"/>
          <w:sz w:val="21"/>
        </w:rPr>
      </w:pPr>
      <w:r w:rsidRPr="004453EA">
        <w:rPr>
          <w:rFonts w:ascii="SimHei" w:eastAsia="SimHei" w:hAnsi="SimHei"/>
          <w:b w:val="0"/>
          <w:sz w:val="21"/>
        </w:rPr>
        <w:lastRenderedPageBreak/>
        <w:t>WIPO</w:t>
      </w:r>
      <w:r w:rsidR="00E44809" w:rsidRPr="004453EA">
        <w:rPr>
          <w:rFonts w:ascii="SimHei" w:eastAsia="SimHei" w:hAnsi="SimHei" w:hint="eastAsia"/>
          <w:b w:val="0"/>
          <w:sz w:val="21"/>
        </w:rPr>
        <w:t>中央服务</w:t>
      </w:r>
    </w:p>
    <w:p w:rsidR="004453EA" w:rsidRDefault="00C24F62" w:rsidP="004453EA">
      <w:pPr>
        <w:overflowPunct w:val="0"/>
        <w:spacing w:afterLines="50" w:after="120" w:line="340" w:lineRule="atLeast"/>
        <w:jc w:val="both"/>
        <w:rPr>
          <w:rFonts w:ascii="SimSun" w:hAnsi="SimSun"/>
          <w:sz w:val="21"/>
          <w:szCs w:val="22"/>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531731" w:rsidRPr="00731204">
        <w:rPr>
          <w:rFonts w:ascii="SimSun" w:hAnsi="SimSun" w:hint="eastAsia"/>
          <w:sz w:val="21"/>
          <w:szCs w:val="22"/>
        </w:rPr>
        <w:t>中央服务组件是新系统，旨在</w:t>
      </w:r>
      <w:r w:rsidR="00531731">
        <w:rPr>
          <w:rFonts w:ascii="SimSun" w:hAnsi="SimSun" w:hint="eastAsia"/>
          <w:sz w:val="21"/>
          <w:szCs w:val="22"/>
        </w:rPr>
        <w:t>为</w:t>
      </w:r>
      <w:r w:rsidR="00531731" w:rsidRPr="00731204">
        <w:rPr>
          <w:rFonts w:ascii="SimSun" w:hAnsi="SimSun" w:hint="eastAsia"/>
          <w:sz w:val="21"/>
          <w:szCs w:val="22"/>
        </w:rPr>
        <w:t>知识产权局与</w:t>
      </w:r>
      <w:r w:rsidR="00531731">
        <w:rPr>
          <w:rFonts w:ascii="SimSun" w:hAnsi="SimSun" w:hint="eastAsia"/>
          <w:sz w:val="21"/>
          <w:szCs w:val="22"/>
        </w:rPr>
        <w:t>产权组织各</w:t>
      </w:r>
      <w:r w:rsidR="00531731" w:rsidRPr="00731204">
        <w:rPr>
          <w:rFonts w:ascii="SimSun" w:hAnsi="SimSun" w:hint="eastAsia"/>
          <w:sz w:val="21"/>
          <w:szCs w:val="22"/>
        </w:rPr>
        <w:t>全球</w:t>
      </w:r>
      <w:r w:rsidR="00531731">
        <w:rPr>
          <w:rFonts w:ascii="SimSun" w:hAnsi="SimSun" w:hint="eastAsia"/>
          <w:sz w:val="21"/>
          <w:szCs w:val="22"/>
        </w:rPr>
        <w:t>体系</w:t>
      </w:r>
      <w:r w:rsidR="00531731" w:rsidRPr="00731204">
        <w:rPr>
          <w:rFonts w:ascii="SimSun" w:hAnsi="SimSun" w:hint="eastAsia"/>
          <w:sz w:val="21"/>
          <w:szCs w:val="22"/>
        </w:rPr>
        <w:t>之间</w:t>
      </w:r>
      <w:r w:rsidR="00531731">
        <w:rPr>
          <w:rFonts w:ascii="SimSun" w:hAnsi="SimSun" w:hint="eastAsia"/>
          <w:sz w:val="21"/>
          <w:szCs w:val="22"/>
        </w:rPr>
        <w:t>提供</w:t>
      </w:r>
      <w:r w:rsidR="00531731" w:rsidRPr="00731204">
        <w:rPr>
          <w:rFonts w:ascii="SimSun" w:hAnsi="SimSun" w:hint="eastAsia"/>
          <w:sz w:val="21"/>
          <w:szCs w:val="22"/>
        </w:rPr>
        <w:t>高效可靠的通信。</w:t>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E44809">
        <w:rPr>
          <w:rFonts w:ascii="SimSun" w:hAnsi="SimSun" w:hint="eastAsia"/>
          <w:sz w:val="21"/>
          <w:szCs w:val="22"/>
        </w:rPr>
        <w:t>这个</w:t>
      </w:r>
      <w:r w:rsidR="00E44809" w:rsidRPr="00731204">
        <w:rPr>
          <w:rFonts w:ascii="SimSun" w:hAnsi="SimSun" w:hint="eastAsia"/>
          <w:sz w:val="21"/>
          <w:szCs w:val="22"/>
        </w:rPr>
        <w:t>系统目前支持少量的数据交换：</w:t>
      </w:r>
    </w:p>
    <w:p w:rsidR="00531731" w:rsidRPr="004453EA" w:rsidRDefault="00531731"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分</w:t>
      </w:r>
      <w:r w:rsidRPr="004453EA">
        <w:rPr>
          <w:rFonts w:ascii="SimSun" w:eastAsia="SimSun" w:hAnsi="SimSun" w:cs="SimSun" w:hint="eastAsia"/>
          <w:sz w:val="21"/>
          <w:szCs w:val="22"/>
          <w:lang w:eastAsia="zh-CN"/>
        </w:rPr>
        <w:t>类</w:t>
      </w:r>
      <w:r w:rsidRPr="004453EA">
        <w:rPr>
          <w:rFonts w:ascii="SimSun" w:eastAsia="SimSun" w:hAnsi="SimSun" w:cs="MS Mincho" w:hint="eastAsia"/>
          <w:sz w:val="21"/>
          <w:szCs w:val="22"/>
          <w:lang w:eastAsia="zh-CN"/>
        </w:rPr>
        <w:t>服</w:t>
      </w:r>
      <w:r w:rsidRPr="004453EA">
        <w:rPr>
          <w:rFonts w:ascii="SimSun" w:eastAsia="SimSun" w:hAnsi="SimSun" w:cs="SimSun" w:hint="eastAsia"/>
          <w:sz w:val="21"/>
          <w:szCs w:val="22"/>
          <w:lang w:eastAsia="zh-CN"/>
        </w:rPr>
        <w:t>务</w:t>
      </w:r>
      <w:r w:rsidRPr="004453EA">
        <w:rPr>
          <w:rFonts w:ascii="SimSun" w:eastAsia="SimSun" w:hAnsi="SimSun" w:cs="MS Mincho" w:hint="eastAsia"/>
          <w:sz w:val="21"/>
          <w:szCs w:val="22"/>
          <w:lang w:eastAsia="zh-CN"/>
        </w:rPr>
        <w:t>，提</w:t>
      </w:r>
      <w:r w:rsidRPr="004453EA">
        <w:rPr>
          <w:rFonts w:ascii="SimSun" w:eastAsia="SimSun" w:hAnsi="SimSun" w:cs="Arial" w:hint="eastAsia"/>
          <w:sz w:val="21"/>
          <w:szCs w:val="22"/>
          <w:lang w:eastAsia="zh-CN"/>
        </w:rPr>
        <w:t>供尼斯、维也纳</w:t>
      </w:r>
      <w:r w:rsidRPr="004453EA">
        <w:rPr>
          <w:rFonts w:ascii="SimSun" w:eastAsia="SimSun" w:hAnsi="SimSun" w:cs="MS Mincho" w:hint="eastAsia"/>
          <w:sz w:val="21"/>
          <w:szCs w:val="22"/>
          <w:lang w:eastAsia="zh-CN"/>
        </w:rPr>
        <w:t>、</w:t>
      </w:r>
      <w:r w:rsidRPr="004453EA">
        <w:rPr>
          <w:rFonts w:ascii="SimSun" w:eastAsia="SimSun" w:hAnsi="SimSun" w:cs="Arial" w:hint="eastAsia"/>
          <w:sz w:val="21"/>
          <w:szCs w:val="22"/>
          <w:lang w:eastAsia="zh-CN"/>
        </w:rPr>
        <w:t>IPC和洛迦</w:t>
      </w:r>
      <w:r w:rsidRPr="004453EA">
        <w:rPr>
          <w:rFonts w:ascii="SimSun" w:eastAsia="SimSun" w:hAnsi="SimSun" w:cs="SimSun" w:hint="eastAsia"/>
          <w:sz w:val="21"/>
          <w:szCs w:val="22"/>
          <w:lang w:eastAsia="zh-CN"/>
        </w:rPr>
        <w:t>诺</w:t>
      </w:r>
      <w:r w:rsidRPr="004453EA">
        <w:rPr>
          <w:rFonts w:ascii="SimSun" w:eastAsia="SimSun" w:hAnsi="SimSun" w:cs="MS Mincho" w:hint="eastAsia"/>
          <w:sz w:val="21"/>
          <w:szCs w:val="22"/>
          <w:lang w:eastAsia="zh-CN"/>
        </w:rPr>
        <w:t>分</w:t>
      </w:r>
      <w:r w:rsidRPr="004453EA">
        <w:rPr>
          <w:rFonts w:ascii="SimSun" w:eastAsia="SimSun" w:hAnsi="SimSun" w:cs="SimSun" w:hint="eastAsia"/>
          <w:sz w:val="21"/>
          <w:szCs w:val="22"/>
          <w:lang w:eastAsia="zh-CN"/>
        </w:rPr>
        <w:t>类</w:t>
      </w:r>
      <w:r w:rsidR="00E44809" w:rsidRPr="004453EA">
        <w:rPr>
          <w:rFonts w:ascii="SimSun" w:eastAsia="SimSun" w:hAnsi="SimSun" w:cs="MS Mincho" w:hint="eastAsia"/>
          <w:sz w:val="21"/>
          <w:szCs w:val="22"/>
          <w:lang w:eastAsia="zh-CN"/>
        </w:rPr>
        <w:t>架构</w:t>
      </w:r>
      <w:r w:rsidRPr="004453EA">
        <w:rPr>
          <w:rFonts w:ascii="SimSun" w:eastAsia="SimSun" w:hAnsi="SimSun" w:cs="MS Mincho" w:hint="eastAsia"/>
          <w:sz w:val="21"/>
          <w:szCs w:val="22"/>
          <w:lang w:eastAsia="zh-CN"/>
        </w:rPr>
        <w:t>的自</w:t>
      </w:r>
      <w:r w:rsidRPr="004453EA">
        <w:rPr>
          <w:rFonts w:ascii="SimSun" w:eastAsia="SimSun" w:hAnsi="SimSun" w:cs="SimSun" w:hint="eastAsia"/>
          <w:sz w:val="21"/>
          <w:szCs w:val="22"/>
          <w:lang w:eastAsia="zh-CN"/>
        </w:rPr>
        <w:t>动</w:t>
      </w:r>
      <w:r w:rsidRPr="004453EA">
        <w:rPr>
          <w:rFonts w:ascii="SimSun" w:eastAsia="SimSun" w:hAnsi="SimSun" w:cs="MS Mincho" w:hint="eastAsia"/>
          <w:sz w:val="21"/>
          <w:szCs w:val="22"/>
          <w:lang w:eastAsia="zh-CN"/>
        </w:rPr>
        <w:t>更新。</w:t>
      </w:r>
    </w:p>
    <w:p w:rsidR="00531731" w:rsidRPr="004453EA" w:rsidRDefault="00531731"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（知</w:t>
      </w:r>
      <w:r w:rsidRPr="004453EA">
        <w:rPr>
          <w:rFonts w:ascii="SimSun" w:eastAsia="SimSun" w:hAnsi="SimSun" w:cs="SimSun" w:hint="eastAsia"/>
          <w:sz w:val="21"/>
          <w:szCs w:val="22"/>
          <w:lang w:eastAsia="zh-CN"/>
        </w:rPr>
        <w:t>识产权</w:t>
      </w:r>
      <w:r w:rsidRPr="004453EA">
        <w:rPr>
          <w:rFonts w:ascii="SimSun" w:eastAsia="SimSun" w:hAnsi="SimSun" w:cs="MS Mincho" w:hint="eastAsia"/>
          <w:sz w:val="21"/>
          <w:szCs w:val="22"/>
          <w:lang w:eastAsia="zh-CN"/>
        </w:rPr>
        <w:t>局）接收关于</w:t>
      </w:r>
      <w:r w:rsidRPr="004453EA">
        <w:rPr>
          <w:rFonts w:ascii="SimSun" w:eastAsia="SimSun" w:hAnsi="SimSun" w:cs="Arial" w:hint="eastAsia"/>
          <w:sz w:val="21"/>
          <w:szCs w:val="22"/>
          <w:lang w:eastAsia="zh-CN"/>
        </w:rPr>
        <w:t>马德里</w:t>
      </w:r>
      <w:r w:rsidRPr="004453EA">
        <w:rPr>
          <w:rFonts w:ascii="SimSun" w:eastAsia="SimSun" w:hAnsi="SimSun" w:cs="MS Mincho" w:hint="eastAsia"/>
          <w:sz w:val="21"/>
          <w:szCs w:val="22"/>
          <w:lang w:eastAsia="zh-CN"/>
        </w:rPr>
        <w:t>和</w:t>
      </w:r>
      <w:r w:rsidRPr="004453EA">
        <w:rPr>
          <w:rFonts w:ascii="SimSun" w:eastAsia="SimSun" w:hAnsi="SimSun" w:cs="Arial" w:hint="eastAsia"/>
          <w:sz w:val="21"/>
          <w:szCs w:val="22"/>
          <w:lang w:eastAsia="zh-CN"/>
        </w:rPr>
        <w:t>PCT指定的通知和数据。</w:t>
      </w:r>
    </w:p>
    <w:p w:rsidR="00531731" w:rsidRPr="004453EA" w:rsidRDefault="00531731"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（知</w:t>
      </w:r>
      <w:r w:rsidRPr="004453EA">
        <w:rPr>
          <w:rFonts w:ascii="SimSun" w:eastAsia="SimSun" w:hAnsi="SimSun" w:cs="SimSun" w:hint="eastAsia"/>
          <w:sz w:val="21"/>
          <w:szCs w:val="22"/>
          <w:lang w:eastAsia="zh-CN"/>
        </w:rPr>
        <w:t>识产权</w:t>
      </w:r>
      <w:r w:rsidRPr="004453EA">
        <w:rPr>
          <w:rFonts w:ascii="SimSun" w:eastAsia="SimSun" w:hAnsi="SimSun" w:cs="MS Mincho" w:hint="eastAsia"/>
          <w:sz w:val="21"/>
          <w:szCs w:val="22"/>
          <w:lang w:eastAsia="zh-CN"/>
        </w:rPr>
        <w:t>局）</w:t>
      </w:r>
      <w:r w:rsidRPr="004453EA">
        <w:rPr>
          <w:rFonts w:ascii="SimSun" w:eastAsia="SimSun" w:hAnsi="SimSun" w:cs="SimSun" w:hint="eastAsia"/>
          <w:sz w:val="21"/>
          <w:szCs w:val="22"/>
          <w:lang w:eastAsia="zh-CN"/>
        </w:rPr>
        <w:t>传</w:t>
      </w:r>
      <w:r w:rsidR="00E44809" w:rsidRPr="004453EA">
        <w:rPr>
          <w:rFonts w:ascii="SimSun" w:eastAsia="SimSun" w:hAnsi="SimSun" w:cs="MS Mincho" w:hint="eastAsia"/>
          <w:sz w:val="21"/>
          <w:szCs w:val="22"/>
          <w:lang w:eastAsia="zh-CN"/>
        </w:rPr>
        <w:t>送</w:t>
      </w:r>
      <w:r w:rsidRPr="004453EA">
        <w:rPr>
          <w:rFonts w:ascii="SimSun" w:eastAsia="SimSun" w:hAnsi="SimSun" w:cs="MS Mincho" w:hint="eastAsia"/>
          <w:sz w:val="21"/>
          <w:szCs w:val="22"/>
          <w:lang w:eastAsia="zh-CN"/>
        </w:rPr>
        <w:t>关于</w:t>
      </w:r>
      <w:r w:rsidRPr="004453EA">
        <w:rPr>
          <w:rFonts w:ascii="SimSun" w:eastAsia="SimSun" w:hAnsi="SimSun" w:cs="Arial" w:hint="eastAsia"/>
          <w:sz w:val="21"/>
          <w:szCs w:val="22"/>
          <w:lang w:eastAsia="zh-CN"/>
        </w:rPr>
        <w:t>马德里</w:t>
      </w:r>
      <w:r w:rsidRPr="004453EA">
        <w:rPr>
          <w:rFonts w:ascii="SimSun" w:eastAsia="SimSun" w:hAnsi="SimSun" w:cs="MS Mincho" w:hint="eastAsia"/>
          <w:sz w:val="21"/>
          <w:szCs w:val="22"/>
          <w:lang w:eastAsia="zh-CN"/>
        </w:rPr>
        <w:t>指定的通知</w:t>
      </w:r>
      <w:r w:rsidRPr="004453EA">
        <w:rPr>
          <w:rFonts w:ascii="SimSun" w:eastAsia="SimSun" w:hAnsi="SimSun" w:cs="Arial" w:hint="eastAsia"/>
          <w:sz w:val="21"/>
          <w:szCs w:val="22"/>
          <w:lang w:eastAsia="zh-CN"/>
        </w:rPr>
        <w:t>。</w:t>
      </w:r>
    </w:p>
    <w:p w:rsidR="00C24F62" w:rsidRP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531731">
        <w:rPr>
          <w:rFonts w:ascii="SimSun" w:hAnsi="SimSun" w:hint="eastAsia"/>
          <w:sz w:val="21"/>
          <w:szCs w:val="22"/>
        </w:rPr>
        <w:t>这个</w:t>
      </w:r>
      <w:r w:rsidR="00531731" w:rsidRPr="00731204">
        <w:rPr>
          <w:rFonts w:ascii="SimSun" w:hAnsi="SimSun" w:hint="eastAsia"/>
          <w:sz w:val="21"/>
          <w:szCs w:val="22"/>
        </w:rPr>
        <w:t>系统将逐步更新，以支持更多交易和服务，</w:t>
      </w:r>
      <w:r w:rsidR="00531731">
        <w:rPr>
          <w:rFonts w:ascii="SimSun" w:hAnsi="SimSun" w:hint="eastAsia"/>
          <w:sz w:val="21"/>
          <w:szCs w:val="22"/>
        </w:rPr>
        <w:t>尤其</w:t>
      </w:r>
      <w:r w:rsidR="00531731" w:rsidRPr="00731204">
        <w:rPr>
          <w:rFonts w:ascii="SimSun" w:hAnsi="SimSun" w:hint="eastAsia"/>
          <w:sz w:val="21"/>
          <w:szCs w:val="22"/>
        </w:rPr>
        <w:t>包括</w:t>
      </w:r>
      <w:r w:rsidR="00531731">
        <w:rPr>
          <w:rFonts w:ascii="SimSun" w:hAnsi="SimSun" w:hint="eastAsia"/>
          <w:sz w:val="21"/>
          <w:szCs w:val="22"/>
        </w:rPr>
        <w:t>提供用于产权组织</w:t>
      </w:r>
      <w:r w:rsidR="00531731" w:rsidRPr="00731204">
        <w:rPr>
          <w:rFonts w:ascii="SimSun" w:hAnsi="SimSun" w:hint="eastAsia"/>
          <w:sz w:val="21"/>
          <w:szCs w:val="22"/>
        </w:rPr>
        <w:t>全球数据库和统计的数据交换</w:t>
      </w:r>
      <w:r w:rsidR="00531731">
        <w:rPr>
          <w:rFonts w:ascii="SimSun" w:hAnsi="SimSun" w:hint="eastAsia"/>
          <w:sz w:val="21"/>
          <w:szCs w:val="22"/>
        </w:rPr>
        <w:t>，获取</w:t>
      </w:r>
      <w:r w:rsidR="00531731" w:rsidRPr="00731204">
        <w:rPr>
          <w:rFonts w:ascii="SimSun" w:hAnsi="SimSun" w:hint="eastAsia"/>
          <w:sz w:val="21"/>
          <w:szCs w:val="22"/>
        </w:rPr>
        <w:t>集中</w:t>
      </w:r>
      <w:r w:rsidR="00531731">
        <w:rPr>
          <w:rFonts w:ascii="SimSun" w:hAnsi="SimSun" w:hint="eastAsia"/>
          <w:sz w:val="21"/>
          <w:szCs w:val="22"/>
        </w:rPr>
        <w:t>化的</w:t>
      </w:r>
      <w:r w:rsidR="00531731" w:rsidRPr="00731204">
        <w:rPr>
          <w:rFonts w:ascii="SimSun" w:hAnsi="SimSun" w:hint="eastAsia"/>
          <w:sz w:val="21"/>
          <w:szCs w:val="22"/>
        </w:rPr>
        <w:t>数据资源</w:t>
      </w:r>
      <w:r w:rsidR="00531731">
        <w:rPr>
          <w:rFonts w:ascii="SimSun" w:hAnsi="SimSun" w:hint="eastAsia"/>
          <w:sz w:val="21"/>
          <w:szCs w:val="22"/>
        </w:rPr>
        <w:t>（如专利族数据）</w:t>
      </w:r>
      <w:r w:rsidR="00531731" w:rsidRPr="00731204">
        <w:rPr>
          <w:rFonts w:ascii="SimSun" w:hAnsi="SimSun" w:hint="eastAsia"/>
          <w:sz w:val="21"/>
          <w:szCs w:val="22"/>
        </w:rPr>
        <w:t>，</w:t>
      </w:r>
      <w:r w:rsidR="00531731">
        <w:rPr>
          <w:rFonts w:ascii="SimSun" w:hAnsi="SimSun" w:hint="eastAsia"/>
          <w:sz w:val="21"/>
          <w:szCs w:val="22"/>
        </w:rPr>
        <w:t>支持</w:t>
      </w:r>
      <w:r w:rsidR="00531731" w:rsidRPr="00731204">
        <w:rPr>
          <w:rFonts w:ascii="SimSun" w:hAnsi="SimSun" w:hint="eastAsia"/>
          <w:sz w:val="21"/>
          <w:szCs w:val="22"/>
        </w:rPr>
        <w:t>PCT受理局和马德里</w:t>
      </w:r>
      <w:r w:rsidR="00531731">
        <w:rPr>
          <w:rFonts w:ascii="SimSun" w:hAnsi="SimSun" w:hint="eastAsia"/>
          <w:sz w:val="21"/>
          <w:szCs w:val="22"/>
        </w:rPr>
        <w:t>原属局的交易等</w:t>
      </w:r>
      <w:r w:rsidR="00531731" w:rsidRPr="00731204">
        <w:rPr>
          <w:rFonts w:ascii="SimSun" w:hAnsi="SimSun" w:hint="eastAsia"/>
          <w:sz w:val="21"/>
          <w:szCs w:val="22"/>
        </w:rPr>
        <w:t>。</w:t>
      </w:r>
    </w:p>
    <w:p w:rsidR="004453EA" w:rsidRPr="004453EA" w:rsidRDefault="00D75D6E" w:rsidP="004453EA">
      <w:pPr>
        <w:pStyle w:val="Heading1"/>
        <w:spacing w:beforeLines="100" w:afterLines="50" w:after="120" w:line="340" w:lineRule="atLeast"/>
        <w:rPr>
          <w:rFonts w:ascii="SimHei" w:eastAsia="SimHei" w:hAnsi="SimHei"/>
          <w:b w:val="0"/>
          <w:sz w:val="21"/>
        </w:rPr>
      </w:pPr>
      <w:r w:rsidRPr="004453EA">
        <w:rPr>
          <w:rFonts w:ascii="SimHei" w:eastAsia="SimHei" w:hAnsi="SimHei" w:hint="eastAsia"/>
          <w:b w:val="0"/>
          <w:sz w:val="21"/>
        </w:rPr>
        <w:t>合作框架</w:t>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E23041" w:rsidRPr="004453EA">
        <w:rPr>
          <w:rFonts w:ascii="SimSun" w:hAnsi="SimSun" w:hint="eastAsia"/>
          <w:sz w:val="21"/>
        </w:rPr>
        <w:t>产权组织知识产权办公套件</w:t>
      </w:r>
      <w:r w:rsidR="003F4324" w:rsidRPr="004453EA">
        <w:rPr>
          <w:rFonts w:ascii="SimSun" w:hAnsi="SimSun" w:hint="eastAsia"/>
          <w:sz w:val="21"/>
        </w:rPr>
        <w:t>由</w:t>
      </w:r>
      <w:r w:rsidR="00E23041" w:rsidRPr="004453EA">
        <w:rPr>
          <w:rFonts w:ascii="SimSun" w:hAnsi="SimSun" w:hint="eastAsia"/>
          <w:sz w:val="21"/>
        </w:rPr>
        <w:t>产权组织开发，所有权属于产权组织，作为产权组织技术援助服务的一部分，免费向产权</w:t>
      </w:r>
      <w:r w:rsidR="00E23041" w:rsidRPr="004453EA">
        <w:rPr>
          <w:rFonts w:ascii="SimSun" w:hAnsi="SimSun" w:hint="eastAsia"/>
          <w:sz w:val="21"/>
          <w:szCs w:val="22"/>
        </w:rPr>
        <w:t>组织</w:t>
      </w:r>
      <w:r w:rsidR="00E23041" w:rsidRPr="004453EA">
        <w:rPr>
          <w:rFonts w:ascii="SimSun" w:hAnsi="SimSun" w:hint="eastAsia"/>
          <w:sz w:val="21"/>
        </w:rPr>
        <w:t>成员国的知识产权局提供。</w:t>
      </w:r>
      <w:r w:rsidR="00EE5199" w:rsidRPr="004453EA">
        <w:rPr>
          <w:rFonts w:ascii="SimSun" w:hAnsi="SimSun" w:hint="eastAsia"/>
          <w:sz w:val="21"/>
        </w:rPr>
        <w:t>在启动一个项目之前，产权组织和有关知识产权局（或者主管部委）签署一份合作协议，规定共同实施责任、使用产权组织软件系统的条款和条件、保密条款和其他条款。</w:t>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EE5199" w:rsidRPr="004453EA">
        <w:rPr>
          <w:rFonts w:ascii="SimSun" w:hAnsi="SimSun" w:hint="eastAsia"/>
          <w:sz w:val="21"/>
        </w:rPr>
        <w:t>项目是根据共同</w:t>
      </w:r>
      <w:r w:rsidR="00EE5199" w:rsidRPr="004453EA">
        <w:rPr>
          <w:rFonts w:ascii="SimSun" w:hAnsi="SimSun" w:hint="eastAsia"/>
          <w:sz w:val="21"/>
          <w:szCs w:val="22"/>
        </w:rPr>
        <w:t>责任</w:t>
      </w:r>
      <w:r w:rsidR="00EE5199" w:rsidRPr="004453EA">
        <w:rPr>
          <w:rFonts w:ascii="SimSun" w:hAnsi="SimSun" w:hint="eastAsia"/>
          <w:sz w:val="21"/>
        </w:rPr>
        <w:t>模型组织的，</w:t>
      </w:r>
      <w:r w:rsidR="00C35C57" w:rsidRPr="004453EA">
        <w:rPr>
          <w:rFonts w:ascii="SimSun" w:hAnsi="SimSun" w:hint="eastAsia"/>
          <w:sz w:val="21"/>
        </w:rPr>
        <w:t>目的是帮助各知识产权局尽可能利用</w:t>
      </w:r>
      <w:r w:rsidR="00EE5199" w:rsidRPr="004453EA">
        <w:rPr>
          <w:rFonts w:ascii="SimSun" w:hAnsi="SimSun" w:hint="eastAsia"/>
          <w:sz w:val="21"/>
        </w:rPr>
        <w:t>产权组织</w:t>
      </w:r>
      <w:r w:rsidR="00C35C57" w:rsidRPr="004453EA">
        <w:rPr>
          <w:rFonts w:ascii="SimSun" w:hAnsi="SimSun" w:hint="eastAsia"/>
          <w:sz w:val="21"/>
        </w:rPr>
        <w:t>的软件解决方案提高能力，建立长期可持续的项目。</w:t>
      </w:r>
    </w:p>
    <w:p w:rsidR="00C24F62" w:rsidRP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C35C57" w:rsidRPr="004453EA">
        <w:rPr>
          <w:rFonts w:ascii="SimSun" w:hAnsi="SimSun" w:hint="eastAsia"/>
          <w:sz w:val="21"/>
        </w:rPr>
        <w:t>项目应有关知识产权局的要求启动。之后，对需求、能力及</w:t>
      </w:r>
      <w:r w:rsidR="00EE5199" w:rsidRPr="004453EA">
        <w:rPr>
          <w:rFonts w:ascii="SimSun" w:hAnsi="SimSun" w:hint="eastAsia"/>
          <w:sz w:val="21"/>
        </w:rPr>
        <w:t>产权组织</w:t>
      </w:r>
      <w:r w:rsidR="00C35C57" w:rsidRPr="004453EA">
        <w:rPr>
          <w:rFonts w:ascii="SimSun" w:hAnsi="SimSun" w:hint="eastAsia"/>
          <w:sz w:val="21"/>
        </w:rPr>
        <w:t>软件解决方案对知识产权局的适用性进行评估。如果双方同意启动项目，则制定项目</w:t>
      </w:r>
      <w:r w:rsidR="00EE5199" w:rsidRPr="004453EA">
        <w:rPr>
          <w:rFonts w:ascii="SimSun" w:hAnsi="SimSun" w:hint="eastAsia"/>
          <w:sz w:val="21"/>
        </w:rPr>
        <w:t>方案</w:t>
      </w:r>
      <w:r w:rsidR="00C35C57" w:rsidRPr="004453EA">
        <w:rPr>
          <w:rFonts w:ascii="SimSun" w:hAnsi="SimSun" w:hint="eastAsia"/>
          <w:sz w:val="21"/>
        </w:rPr>
        <w:t>，明确职责、资源需求和预期结果。</w:t>
      </w:r>
      <w:r w:rsidR="00EE5199" w:rsidRPr="004453EA">
        <w:rPr>
          <w:rFonts w:ascii="SimSun" w:hAnsi="SimSun" w:hint="eastAsia"/>
          <w:sz w:val="21"/>
        </w:rPr>
        <w:t>评估过程包括项目取得成功的关键先决条件，如下所述</w:t>
      </w:r>
      <w:r w:rsidR="00164A61" w:rsidRPr="004453EA">
        <w:rPr>
          <w:rFonts w:ascii="SimSun" w:hAnsi="SimSun" w:hint="eastAsia"/>
          <w:sz w:val="21"/>
        </w:rPr>
        <w:t>。</w:t>
      </w:r>
    </w:p>
    <w:p w:rsidR="004453EA" w:rsidRDefault="009C0116" w:rsidP="00C24F62">
      <w:pPr>
        <w:jc w:val="center"/>
        <w:rPr>
          <w:rFonts w:ascii="SimSun" w:hAnsi="SimSun"/>
          <w:sz w:val="21"/>
        </w:rPr>
      </w:pPr>
      <w:r w:rsidRPr="004453EA">
        <w:rPr>
          <w:rFonts w:ascii="SimSun" w:hAnsi="SimSun"/>
          <w:noProof/>
          <w:sz w:val="21"/>
          <w:lang w:eastAsia="en-US"/>
        </w:rPr>
        <w:drawing>
          <wp:inline distT="0" distB="0" distL="0" distR="0" wp14:anchorId="54F2504E" wp14:editId="6EFF9A2C">
            <wp:extent cx="3963600" cy="2685600"/>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3600" cy="2685600"/>
                    </a:xfrm>
                    <a:prstGeom prst="rect">
                      <a:avLst/>
                    </a:prstGeom>
                    <a:noFill/>
                    <a:ln>
                      <a:noFill/>
                    </a:ln>
                  </pic:spPr>
                </pic:pic>
              </a:graphicData>
            </a:graphic>
          </wp:inline>
        </w:drawing>
      </w:r>
    </w:p>
    <w:p w:rsidR="00C24F62" w:rsidRPr="004453EA" w:rsidRDefault="00EE5199"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b/>
          <w:sz w:val="21"/>
          <w:szCs w:val="22"/>
          <w:lang w:eastAsia="zh-CN"/>
        </w:rPr>
        <w:t>财务</w:t>
      </w:r>
      <w:r w:rsidRPr="004453EA">
        <w:rPr>
          <w:rFonts w:ascii="SimSun" w:eastAsia="SimSun" w:hAnsi="SimSun" w:cs="Arial" w:hint="eastAsia"/>
          <w:sz w:val="21"/>
          <w:szCs w:val="22"/>
          <w:lang w:eastAsia="zh-CN"/>
        </w:rPr>
        <w:t>：有资本和运营预算来启动和维持项目。可能需要为信息技术</w:t>
      </w:r>
      <w:r w:rsidR="00765647">
        <w:rPr>
          <w:rFonts w:ascii="SimSun" w:eastAsia="SimSun" w:hAnsi="SimSun" w:cs="Arial" w:hint="eastAsia"/>
          <w:sz w:val="21"/>
          <w:szCs w:val="22"/>
          <w:lang w:eastAsia="zh-CN"/>
        </w:rPr>
        <w:t>（IT）</w:t>
      </w:r>
      <w:r w:rsidRPr="004453EA">
        <w:rPr>
          <w:rFonts w:ascii="SimSun" w:eastAsia="SimSun" w:hAnsi="SimSun" w:cs="Arial" w:hint="eastAsia"/>
          <w:sz w:val="21"/>
          <w:szCs w:val="22"/>
          <w:lang w:eastAsia="zh-CN"/>
        </w:rPr>
        <w:t>基础设施和设备进行前期资本投资，升级、零配件等一般需要运营开支。</w:t>
      </w:r>
    </w:p>
    <w:p w:rsidR="00C24F62" w:rsidRPr="004453EA" w:rsidRDefault="00EE5199"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b/>
          <w:sz w:val="21"/>
          <w:szCs w:val="22"/>
          <w:lang w:eastAsia="zh-CN"/>
        </w:rPr>
        <w:t>立法</w:t>
      </w:r>
      <w:r w:rsidRPr="004453EA">
        <w:rPr>
          <w:rFonts w:ascii="SimSun" w:eastAsia="SimSun" w:hAnsi="SimSun" w:cs="Arial" w:hint="eastAsia"/>
          <w:sz w:val="21"/>
          <w:szCs w:val="22"/>
          <w:lang w:eastAsia="zh-CN"/>
        </w:rPr>
        <w:t>：知识产权法规必须到位，应当有最低限度的发挥作用的知识产权局组织，配备相关工作人员。对于在线服务，要有适当的立法框架（电子通信法或类似法律）。</w:t>
      </w:r>
    </w:p>
    <w:p w:rsidR="00C24F62" w:rsidRPr="004453EA" w:rsidRDefault="00EE5199"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b/>
          <w:sz w:val="21"/>
          <w:szCs w:val="22"/>
          <w:lang w:eastAsia="zh-CN"/>
        </w:rPr>
        <w:t>信息技术</w:t>
      </w:r>
      <w:r w:rsidRPr="004453EA">
        <w:rPr>
          <w:rFonts w:ascii="SimSun" w:eastAsia="SimSun" w:hAnsi="SimSun" w:cs="Arial" w:hint="eastAsia"/>
          <w:sz w:val="21"/>
          <w:szCs w:val="22"/>
          <w:lang w:eastAsia="zh-CN"/>
        </w:rPr>
        <w:t>：取决于待部署的项目和系统，</w:t>
      </w:r>
      <w:r w:rsidR="001E2403" w:rsidRPr="004453EA">
        <w:rPr>
          <w:rFonts w:ascii="SimSun" w:eastAsia="SimSun" w:hAnsi="SimSun" w:cs="Arial" w:hint="eastAsia"/>
          <w:sz w:val="21"/>
          <w:szCs w:val="22"/>
          <w:lang w:eastAsia="zh-CN"/>
        </w:rPr>
        <w:t>适当的硬件、网络、安保和实物基础设施要到位。好的互联网连接现在已成为优先事项，以便各局可以提供在线服务，开展远程支持和培训活</w:t>
      </w:r>
      <w:r w:rsidR="00317632">
        <w:rPr>
          <w:rFonts w:ascii="SimSun" w:eastAsia="SimSun" w:hAnsi="SimSun" w:cs="Arial" w:hint="cs"/>
          <w:sz w:val="21"/>
          <w:szCs w:val="22"/>
          <w:lang w:eastAsia="zh-CN"/>
        </w:rPr>
        <w:t>‍</w:t>
      </w:r>
      <w:r w:rsidR="001E2403" w:rsidRPr="004453EA">
        <w:rPr>
          <w:rFonts w:ascii="SimSun" w:eastAsia="SimSun" w:hAnsi="SimSun" w:cs="Arial" w:hint="eastAsia"/>
          <w:sz w:val="21"/>
          <w:szCs w:val="22"/>
          <w:lang w:eastAsia="zh-CN"/>
        </w:rPr>
        <w:t>动。</w:t>
      </w:r>
    </w:p>
    <w:p w:rsidR="00C24F62" w:rsidRPr="004453EA" w:rsidRDefault="001E2403"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b/>
          <w:sz w:val="21"/>
          <w:szCs w:val="22"/>
          <w:lang w:eastAsia="zh-CN"/>
        </w:rPr>
        <w:lastRenderedPageBreak/>
        <w:t>人力资源</w:t>
      </w:r>
      <w:r w:rsidRPr="004453EA">
        <w:rPr>
          <w:rFonts w:ascii="SimSun" w:eastAsia="SimSun" w:hAnsi="SimSun" w:cs="Arial" w:hint="eastAsia"/>
          <w:sz w:val="21"/>
          <w:szCs w:val="22"/>
          <w:lang w:eastAsia="zh-CN"/>
        </w:rPr>
        <w:t>：有当地的IT人员负责系统和基础设施的日常支持。产权组织有当地管理员所需技能表，他们大体上应当有IT和网络管理活动的知识。</w:t>
      </w:r>
    </w:p>
    <w:p w:rsidR="00C24F62" w:rsidRPr="004453EA" w:rsidRDefault="001E2403"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b/>
          <w:sz w:val="21"/>
          <w:szCs w:val="22"/>
          <w:lang w:eastAsia="zh-CN"/>
        </w:rPr>
        <w:t>稳定性</w:t>
      </w:r>
      <w:r w:rsidRPr="004453EA">
        <w:rPr>
          <w:rFonts w:ascii="SimSun" w:eastAsia="SimSun" w:hAnsi="SimSun" w:cs="Arial" w:hint="eastAsia"/>
          <w:sz w:val="21"/>
          <w:szCs w:val="22"/>
          <w:lang w:eastAsia="zh-CN"/>
        </w:rPr>
        <w:t>：稳定的管理层和低的工作人员及当地IT资源流动率，对项目的连续性很重要。</w:t>
      </w:r>
    </w:p>
    <w:p w:rsidR="00C24F62" w:rsidRPr="004453EA" w:rsidRDefault="001E2403"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b/>
          <w:sz w:val="21"/>
          <w:szCs w:val="22"/>
          <w:lang w:eastAsia="zh-CN"/>
        </w:rPr>
        <w:t>与产权组织合作</w:t>
      </w:r>
      <w:r w:rsidRPr="004453EA">
        <w:rPr>
          <w:rFonts w:ascii="SimSun" w:eastAsia="SimSun" w:hAnsi="SimSun" w:cs="Arial" w:hint="eastAsia"/>
          <w:sz w:val="21"/>
          <w:szCs w:val="22"/>
          <w:lang w:eastAsia="zh-CN"/>
        </w:rPr>
        <w:t>：在项目开始前和产权组织签署合作协议。</w:t>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0C1F09" w:rsidRPr="004453EA">
        <w:rPr>
          <w:rFonts w:ascii="SimSun" w:hAnsi="SimSun" w:hint="eastAsia"/>
          <w:sz w:val="21"/>
        </w:rPr>
        <w:t>产权组织</w:t>
      </w:r>
      <w:r w:rsidR="00C35C57" w:rsidRPr="004453EA">
        <w:rPr>
          <w:rFonts w:ascii="SimSun" w:hAnsi="SimSun" w:hint="eastAsia"/>
          <w:sz w:val="21"/>
        </w:rPr>
        <w:t>提供软件解决方案的开发、维护和支持。</w:t>
      </w:r>
      <w:r w:rsidR="00494BBD" w:rsidRPr="004453EA">
        <w:rPr>
          <w:rFonts w:ascii="SimSun" w:hAnsi="SimSun" w:hint="eastAsia"/>
          <w:sz w:val="21"/>
        </w:rPr>
        <w:t>产权组织</w:t>
      </w:r>
      <w:r w:rsidR="00C35C57" w:rsidRPr="004453EA">
        <w:rPr>
          <w:rFonts w:ascii="SimSun" w:hAnsi="SimSun" w:hint="eastAsia"/>
          <w:sz w:val="21"/>
        </w:rPr>
        <w:t>还有一个基于日内瓦和世界各地的专家网络，向主管局提供现场援助、咨询和项目管理服务。</w:t>
      </w:r>
    </w:p>
    <w:p w:rsidR="00C24F62" w:rsidRP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494BBD" w:rsidRPr="004453EA">
        <w:rPr>
          <w:rFonts w:ascii="SimSun" w:hAnsi="SimSun" w:hint="eastAsia"/>
          <w:sz w:val="21"/>
        </w:rPr>
        <w:t>产权组织</w:t>
      </w:r>
      <w:r w:rsidR="00C35C57" w:rsidRPr="004453EA">
        <w:rPr>
          <w:rFonts w:ascii="SimSun" w:hAnsi="SimSun" w:hint="eastAsia"/>
          <w:sz w:val="21"/>
          <w:szCs w:val="22"/>
        </w:rPr>
        <w:t>通过</w:t>
      </w:r>
      <w:r w:rsidR="00C35C57" w:rsidRPr="004453EA">
        <w:rPr>
          <w:rFonts w:ascii="SimSun" w:hAnsi="SimSun" w:hint="eastAsia"/>
          <w:sz w:val="21"/>
        </w:rPr>
        <w:t>用户和</w:t>
      </w:r>
      <w:r w:rsidR="00C35C57" w:rsidRPr="004453EA">
        <w:rPr>
          <w:rFonts w:ascii="SimSun" w:hAnsi="SimSun" w:hint="eastAsia"/>
          <w:sz w:val="21"/>
          <w:szCs w:val="22"/>
        </w:rPr>
        <w:t>技术人员</w:t>
      </w:r>
      <w:r w:rsidR="00C35C57" w:rsidRPr="004453EA">
        <w:rPr>
          <w:rFonts w:ascii="SimSun" w:hAnsi="SimSun" w:hint="eastAsia"/>
          <w:sz w:val="21"/>
        </w:rPr>
        <w:t>现场培训以及按需求和可用资源举办的地区讲习班，尽量将知识转移给知识产权局。</w:t>
      </w:r>
    </w:p>
    <w:p w:rsidR="004453EA" w:rsidRPr="004453EA" w:rsidRDefault="000C1F09" w:rsidP="004453EA">
      <w:pPr>
        <w:pStyle w:val="Heading1"/>
        <w:spacing w:beforeLines="100" w:afterLines="50" w:after="120" w:line="340" w:lineRule="atLeast"/>
        <w:rPr>
          <w:rFonts w:ascii="SimHei" w:eastAsia="SimHei" w:hAnsi="SimHei"/>
          <w:b w:val="0"/>
          <w:sz w:val="21"/>
        </w:rPr>
      </w:pPr>
      <w:r w:rsidRPr="004453EA">
        <w:rPr>
          <w:rFonts w:ascii="SimHei" w:eastAsia="SimHei" w:hAnsi="SimHei" w:hint="eastAsia"/>
          <w:b w:val="0"/>
          <w:sz w:val="21"/>
        </w:rPr>
        <w:t>产权组织解决方案的优点</w:t>
      </w:r>
    </w:p>
    <w:p w:rsidR="00C24F62" w:rsidRP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0C1F09" w:rsidRPr="004453EA">
        <w:rPr>
          <w:rFonts w:ascii="SimSun" w:hAnsi="SimSun" w:hint="eastAsia"/>
          <w:sz w:val="21"/>
        </w:rPr>
        <w:t>知识产权局在实施内部流程自动化、提供在线服务的业务解决方案时，</w:t>
      </w:r>
      <w:r w:rsidR="00943455" w:rsidRPr="004453EA">
        <w:rPr>
          <w:rFonts w:ascii="SimSun" w:hAnsi="SimSun" w:hint="eastAsia"/>
          <w:sz w:val="21"/>
        </w:rPr>
        <w:t>有所选择</w:t>
      </w:r>
      <w:r w:rsidR="000C1F09" w:rsidRPr="004453EA">
        <w:rPr>
          <w:rFonts w:ascii="SimSun" w:hAnsi="SimSun" w:hint="eastAsia"/>
          <w:sz w:val="21"/>
        </w:rPr>
        <w:t>。</w:t>
      </w:r>
      <w:r w:rsidR="004C7413" w:rsidRPr="004453EA">
        <w:rPr>
          <w:rFonts w:ascii="SimSun" w:hAnsi="SimSun" w:hint="eastAsia"/>
          <w:sz w:val="21"/>
        </w:rPr>
        <w:t>有少数私营企业提供明确为知识产权业务涉及的软件（只有两个供应商向超过一个以上知识产权局成功销售了解决方案）。知识产权局还可以使用</w:t>
      </w:r>
      <w:r w:rsidR="004C7413" w:rsidRPr="004453EA">
        <w:rPr>
          <w:rFonts w:ascii="SimSun" w:hAnsi="SimSun" w:hint="eastAsia"/>
          <w:sz w:val="21"/>
          <w:szCs w:val="22"/>
        </w:rPr>
        <w:t>自己</w:t>
      </w:r>
      <w:r w:rsidR="004C7413" w:rsidRPr="004453EA">
        <w:rPr>
          <w:rFonts w:ascii="SimSun" w:hAnsi="SimSun" w:hint="eastAsia"/>
          <w:sz w:val="21"/>
        </w:rPr>
        <w:t>的IT资源和/或本地提供商来开发自己的解决方案。与产权组织的解决方案比，这些选项均有其优缺点，如下所述。</w:t>
      </w:r>
    </w:p>
    <w:p w:rsidR="004453EA" w:rsidRPr="004453EA" w:rsidRDefault="004C7413" w:rsidP="004453EA">
      <w:pPr>
        <w:pStyle w:val="Heading1"/>
        <w:spacing w:beforeLines="100" w:afterLines="50" w:after="120" w:line="340" w:lineRule="atLeast"/>
        <w:rPr>
          <w:rFonts w:ascii="SimHei" w:eastAsia="SimHei" w:hAnsi="SimHei"/>
          <w:b w:val="0"/>
          <w:sz w:val="21"/>
        </w:rPr>
      </w:pPr>
      <w:r w:rsidRPr="004453EA">
        <w:rPr>
          <w:rFonts w:ascii="SimHei" w:eastAsia="SimHei" w:hAnsi="SimHei" w:hint="eastAsia"/>
          <w:b w:val="0"/>
          <w:sz w:val="21"/>
        </w:rPr>
        <w:t>部署时间和功能</w:t>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4C7413" w:rsidRPr="004453EA">
        <w:rPr>
          <w:rFonts w:ascii="SimSun" w:hAnsi="SimSun" w:hint="eastAsia"/>
          <w:sz w:val="21"/>
        </w:rPr>
        <w:t>产权组织有超过15年的经验积累，与80多个知识产权局进行过项目合作。各局将发现，它们为知识产权注册过程所需的多数功能，产权组织的解决方案中都有，而且由于可观的定制选项，系统可以在相对短的时间内准备完毕，可用于业务使用（取决于上述就绪状态）。</w:t>
      </w:r>
    </w:p>
    <w:p w:rsidR="00C24F62" w:rsidRP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4C7413" w:rsidRPr="004453EA">
        <w:rPr>
          <w:rFonts w:ascii="SimSun" w:hAnsi="SimSun" w:hint="eastAsia"/>
          <w:sz w:val="21"/>
        </w:rPr>
        <w:t>内部开发软件，一般需要大量的时间和努力从零开始，要么需要使用和定制商业平台。</w:t>
      </w:r>
    </w:p>
    <w:p w:rsidR="004453EA" w:rsidRPr="004453EA" w:rsidRDefault="004C7413" w:rsidP="004453EA">
      <w:pPr>
        <w:pStyle w:val="Heading1"/>
        <w:spacing w:beforeLines="100" w:afterLines="50" w:after="120" w:line="340" w:lineRule="atLeast"/>
        <w:rPr>
          <w:rFonts w:ascii="SimHei" w:eastAsia="SimHei" w:hAnsi="SimHei"/>
          <w:b w:val="0"/>
          <w:sz w:val="21"/>
        </w:rPr>
      </w:pPr>
      <w:r w:rsidRPr="004453EA">
        <w:rPr>
          <w:rFonts w:ascii="SimHei" w:eastAsia="SimHei" w:hAnsi="SimHei" w:hint="eastAsia"/>
          <w:b w:val="0"/>
          <w:sz w:val="21"/>
        </w:rPr>
        <w:t>灵活性</w:t>
      </w:r>
    </w:p>
    <w:p w:rsidR="00C24F62" w:rsidRP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DC3A1C" w:rsidRPr="004453EA">
        <w:rPr>
          <w:rFonts w:ascii="SimSun" w:hAnsi="SimSun" w:hint="eastAsia"/>
          <w:sz w:val="21"/>
        </w:rPr>
        <w:t>由于其图形流程设计，这个软件完全可定制，以满足从流程简单的小局到程序很复杂的中型局等成员国的各种需求。立法或者行政程序的修改，可以迅速引入到系统中，无需很多工作，一般也不用编程。这让产权组织的软件有更大的灵活性，与之相比，内部或商业产品倾向于服务它们所针对的更少数的知识产权局，而且针对功能或程序需求，一般需要服务提供商进行干预，对软件进行修改。这种灵活性将进一步让成员国能够对解决方案有更多控制，最终掌握该系统，在管理上对产权组织或服务提供商的依赖度越来越低。</w:t>
      </w:r>
    </w:p>
    <w:p w:rsidR="004453EA" w:rsidRPr="004453EA" w:rsidRDefault="00DC3A1C" w:rsidP="004453EA">
      <w:pPr>
        <w:pStyle w:val="Heading1"/>
        <w:spacing w:beforeLines="100" w:afterLines="50" w:after="120" w:line="340" w:lineRule="atLeast"/>
        <w:rPr>
          <w:rFonts w:ascii="SimHei" w:eastAsia="SimHei" w:hAnsi="SimHei"/>
          <w:b w:val="0"/>
          <w:sz w:val="21"/>
        </w:rPr>
      </w:pPr>
      <w:r w:rsidRPr="004453EA">
        <w:rPr>
          <w:rFonts w:ascii="SimHei" w:eastAsia="SimHei" w:hAnsi="SimHei" w:hint="eastAsia"/>
          <w:b w:val="0"/>
          <w:sz w:val="21"/>
        </w:rPr>
        <w:t>风</w:t>
      </w:r>
      <w:r w:rsidR="004D4625">
        <w:rPr>
          <w:rFonts w:ascii="SimHei" w:eastAsia="SimHei" w:hAnsi="SimHei" w:hint="eastAsia"/>
          <w:b w:val="0"/>
          <w:sz w:val="21"/>
        </w:rPr>
        <w:t xml:space="preserve">　</w:t>
      </w:r>
      <w:r w:rsidRPr="004453EA">
        <w:rPr>
          <w:rFonts w:ascii="SimHei" w:eastAsia="SimHei" w:hAnsi="SimHei" w:hint="eastAsia"/>
          <w:b w:val="0"/>
          <w:sz w:val="21"/>
        </w:rPr>
        <w:t>险</w:t>
      </w:r>
    </w:p>
    <w:p w:rsidR="00C24F62" w:rsidRP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3D1A7E" w:rsidRPr="004453EA">
        <w:rPr>
          <w:rFonts w:ascii="SimSun" w:hAnsi="SimSun" w:hint="eastAsia"/>
          <w:sz w:val="21"/>
        </w:rPr>
        <w:t>由于产权组织的该软件是根据本组织的任务及成员国自己批准的本组织技术援助计划提供的，软件和/或给各局的支持发生中断的风险极小。与之相比，为了修改和支持，要延续或者修改与供应商的合同，内部开发的或者商业产品很大程度上依赖开发资源和/或资金的有无。</w:t>
      </w:r>
    </w:p>
    <w:p w:rsidR="004453EA" w:rsidRPr="004453EA" w:rsidRDefault="004453EA" w:rsidP="004453EA">
      <w:pPr>
        <w:pStyle w:val="Heading1"/>
        <w:spacing w:beforeLines="100" w:afterLines="50" w:after="120" w:line="340" w:lineRule="atLeast"/>
        <w:rPr>
          <w:rFonts w:ascii="SimHei" w:eastAsia="SimHei" w:hAnsi="SimHei"/>
          <w:b w:val="0"/>
          <w:sz w:val="21"/>
        </w:rPr>
      </w:pPr>
      <w:r>
        <w:rPr>
          <w:rFonts w:ascii="SimHei" w:eastAsia="SimHei" w:hAnsi="SimHei" w:hint="eastAsia"/>
          <w:b w:val="0"/>
          <w:sz w:val="21"/>
        </w:rPr>
        <w:t>费</w:t>
      </w:r>
      <w:r w:rsidR="004D4625">
        <w:rPr>
          <w:rFonts w:ascii="SimHei" w:eastAsia="SimHei" w:hAnsi="SimHei" w:hint="eastAsia"/>
          <w:b w:val="0"/>
          <w:sz w:val="21"/>
        </w:rPr>
        <w:t xml:space="preserve">　</w:t>
      </w:r>
      <w:r>
        <w:rPr>
          <w:rFonts w:ascii="SimHei" w:eastAsia="SimHei" w:hAnsi="SimHei" w:hint="eastAsia"/>
          <w:b w:val="0"/>
          <w:sz w:val="21"/>
        </w:rPr>
        <w:t>用</w:t>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3D1A7E" w:rsidRPr="004453EA">
        <w:rPr>
          <w:rFonts w:ascii="SimSun" w:hAnsi="SimSun" w:hint="eastAsia"/>
          <w:sz w:val="21"/>
        </w:rPr>
        <w:t>产权组织的软件无偿向成员国提供，但购买IT基础设施、聘请资源实施项目的某些部分存在费用。商业产品意味着客户要</w:t>
      </w:r>
      <w:r w:rsidR="003D1A7E" w:rsidRPr="004453EA">
        <w:rPr>
          <w:rFonts w:ascii="SimSun" w:hAnsi="SimSun" w:hint="eastAsia"/>
          <w:sz w:val="21"/>
          <w:szCs w:val="22"/>
        </w:rPr>
        <w:t>承担</w:t>
      </w:r>
      <w:r w:rsidR="003D1A7E" w:rsidRPr="004453EA">
        <w:rPr>
          <w:rFonts w:ascii="SimSun" w:hAnsi="SimSun" w:hint="eastAsia"/>
          <w:sz w:val="21"/>
        </w:rPr>
        <w:t>重大费用，而内部</w:t>
      </w:r>
      <w:r w:rsidR="003D1A7E" w:rsidRPr="004453EA">
        <w:rPr>
          <w:rFonts w:ascii="SimSun" w:hAnsi="SimSun" w:hint="eastAsia"/>
          <w:sz w:val="21"/>
          <w:szCs w:val="22"/>
        </w:rPr>
        <w:t>开发</w:t>
      </w:r>
      <w:r w:rsidR="003D1A7E" w:rsidRPr="004453EA">
        <w:rPr>
          <w:rFonts w:ascii="SimSun" w:hAnsi="SimSun" w:hint="eastAsia"/>
          <w:sz w:val="21"/>
        </w:rPr>
        <w:t>的则需要费用用于开发所需资源，不论是由本地的还是外部的资源开发。</w:t>
      </w:r>
    </w:p>
    <w:p w:rsidR="004453EA" w:rsidRPr="004453EA" w:rsidRDefault="003D1A7E" w:rsidP="004453EA">
      <w:pPr>
        <w:pStyle w:val="Heading1"/>
        <w:spacing w:beforeLines="100" w:afterLines="50" w:after="120" w:line="340" w:lineRule="atLeast"/>
        <w:rPr>
          <w:rFonts w:ascii="SimHei" w:eastAsia="SimHei" w:hAnsi="SimHei"/>
          <w:b w:val="0"/>
          <w:sz w:val="21"/>
        </w:rPr>
      </w:pPr>
      <w:r w:rsidRPr="004453EA">
        <w:rPr>
          <w:rFonts w:ascii="SimHei" w:eastAsia="SimHei" w:hAnsi="SimHei" w:hint="eastAsia"/>
          <w:b w:val="0"/>
          <w:sz w:val="21"/>
        </w:rPr>
        <w:lastRenderedPageBreak/>
        <w:t>支</w:t>
      </w:r>
      <w:r w:rsidR="004D4625">
        <w:rPr>
          <w:rFonts w:ascii="SimHei" w:eastAsia="SimHei" w:hAnsi="SimHei" w:hint="eastAsia"/>
          <w:b w:val="0"/>
          <w:sz w:val="21"/>
        </w:rPr>
        <w:t xml:space="preserve">　</w:t>
      </w:r>
      <w:r w:rsidRPr="004453EA">
        <w:rPr>
          <w:rFonts w:ascii="SimHei" w:eastAsia="SimHei" w:hAnsi="SimHei" w:hint="eastAsia"/>
          <w:b w:val="0"/>
          <w:sz w:val="21"/>
        </w:rPr>
        <w:t>持</w:t>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3D1A7E" w:rsidRPr="004453EA">
        <w:rPr>
          <w:rFonts w:ascii="SimSun" w:hAnsi="SimSun" w:hint="eastAsia"/>
          <w:sz w:val="21"/>
        </w:rPr>
        <w:t>产权</w:t>
      </w:r>
      <w:r w:rsidR="00943455" w:rsidRPr="004453EA">
        <w:rPr>
          <w:rFonts w:ascii="SimSun" w:hAnsi="SimSun" w:hint="eastAsia"/>
          <w:sz w:val="21"/>
        </w:rPr>
        <w:t>组织</w:t>
      </w:r>
      <w:r w:rsidR="003D1A7E" w:rsidRPr="004453EA">
        <w:rPr>
          <w:rFonts w:ascii="SimSun" w:hAnsi="SimSun" w:hint="eastAsia"/>
          <w:sz w:val="21"/>
        </w:rPr>
        <w:t>提供的支持要受可用资源的限制，这些资源为使用解决方案的所有知识产权局所共享。响应时间和服务级协议</w:t>
      </w:r>
      <w:r w:rsidR="003D1A7E" w:rsidRPr="004453EA">
        <w:rPr>
          <w:rFonts w:ascii="SimSun" w:hAnsi="SimSun" w:hint="eastAsia"/>
          <w:sz w:val="21"/>
          <w:szCs w:val="22"/>
        </w:rPr>
        <w:t>本着</w:t>
      </w:r>
      <w:r w:rsidR="003D1A7E" w:rsidRPr="004453EA">
        <w:rPr>
          <w:rFonts w:ascii="SimSun" w:hAnsi="SimSun" w:hint="eastAsia"/>
          <w:sz w:val="21"/>
        </w:rPr>
        <w:t>“最大努力”</w:t>
      </w:r>
      <w:r w:rsidR="003D1A7E" w:rsidRPr="004453EA">
        <w:rPr>
          <w:rFonts w:ascii="SimSun" w:hAnsi="SimSun" w:hint="eastAsia"/>
          <w:sz w:val="21"/>
          <w:szCs w:val="22"/>
        </w:rPr>
        <w:t>原则</w:t>
      </w:r>
      <w:r w:rsidR="003D1A7E" w:rsidRPr="004453EA">
        <w:rPr>
          <w:rFonts w:ascii="SimSun" w:hAnsi="SimSun" w:hint="eastAsia"/>
          <w:sz w:val="21"/>
        </w:rPr>
        <w:t>提供，不做保证。支持人员位于日内瓦，提供现场支持资源有困难。</w:t>
      </w:r>
    </w:p>
    <w:p w:rsidR="00C24F62" w:rsidRP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3D1A7E" w:rsidRPr="004453EA">
        <w:rPr>
          <w:rFonts w:ascii="SimSun" w:hAnsi="SimSun" w:hint="eastAsia"/>
          <w:sz w:val="21"/>
        </w:rPr>
        <w:t>商业提供商和本地IT公司通常将提供服务级协议</w:t>
      </w:r>
      <w:r w:rsidR="009F51A5" w:rsidRPr="004453EA">
        <w:rPr>
          <w:rFonts w:ascii="SimSun" w:hAnsi="SimSun" w:hint="eastAsia"/>
          <w:sz w:val="21"/>
        </w:rPr>
        <w:t>，</w:t>
      </w:r>
      <w:r w:rsidR="009F51A5" w:rsidRPr="004453EA">
        <w:rPr>
          <w:rFonts w:ascii="SimSun" w:hAnsi="SimSun" w:hint="eastAsia"/>
          <w:sz w:val="21"/>
          <w:szCs w:val="22"/>
        </w:rPr>
        <w:t>通过</w:t>
      </w:r>
      <w:r w:rsidR="009F51A5" w:rsidRPr="004453EA">
        <w:rPr>
          <w:rFonts w:ascii="SimSun" w:hAnsi="SimSun" w:hint="eastAsia"/>
          <w:sz w:val="21"/>
        </w:rPr>
        <w:t>定期付费，保证不同水平的支持和响应时间。对于一些局，这一选项可能更有吸引力，因为它降低了系统失灵时的风险。</w:t>
      </w:r>
    </w:p>
    <w:p w:rsidR="004453EA" w:rsidRPr="004453EA" w:rsidRDefault="00943455" w:rsidP="004453EA">
      <w:pPr>
        <w:pStyle w:val="Heading1"/>
        <w:spacing w:beforeLines="100" w:afterLines="50" w:after="120" w:line="340" w:lineRule="atLeast"/>
        <w:rPr>
          <w:rFonts w:ascii="SimHei" w:eastAsia="SimHei" w:hAnsi="SimHei"/>
          <w:b w:val="0"/>
          <w:sz w:val="21"/>
        </w:rPr>
      </w:pPr>
      <w:r w:rsidRPr="004453EA">
        <w:rPr>
          <w:rFonts w:ascii="SimHei" w:eastAsia="SimHei" w:hAnsi="SimHei" w:hint="eastAsia"/>
          <w:b w:val="0"/>
          <w:sz w:val="21"/>
        </w:rPr>
        <w:t>未来计划</w:t>
      </w:r>
    </w:p>
    <w:p w:rsidR="004453EA" w:rsidRDefault="00C24F62" w:rsidP="004453EA">
      <w:pPr>
        <w:overflowPunct w:val="0"/>
        <w:spacing w:afterLines="50" w:after="120" w:line="340" w:lineRule="atLeast"/>
        <w:jc w:val="both"/>
        <w:rPr>
          <w:rFonts w:ascii="SimSun" w:hAnsi="SimSun"/>
          <w:sz w:val="21"/>
        </w:rPr>
      </w:pPr>
      <w:r w:rsidRPr="004453EA">
        <w:rPr>
          <w:rFonts w:ascii="SimSun" w:hAnsi="SimSun"/>
          <w:sz w:val="21"/>
        </w:rPr>
        <w:fldChar w:fldCharType="begin"/>
      </w:r>
      <w:r w:rsidRPr="004453EA">
        <w:rPr>
          <w:rFonts w:ascii="SimSun" w:hAnsi="SimSun"/>
          <w:sz w:val="21"/>
        </w:rPr>
        <w:instrText xml:space="preserve"> AUTONUM  </w:instrText>
      </w:r>
      <w:r w:rsidRPr="004453EA">
        <w:rPr>
          <w:rFonts w:ascii="SimSun" w:hAnsi="SimSun"/>
          <w:sz w:val="21"/>
        </w:rPr>
        <w:fldChar w:fldCharType="end"/>
      </w:r>
      <w:r w:rsidR="004453EA">
        <w:rPr>
          <w:rFonts w:ascii="SimSun" w:hAnsi="SimSun"/>
          <w:sz w:val="21"/>
        </w:rPr>
        <w:t>.</w:t>
      </w:r>
      <w:r w:rsidR="004453EA">
        <w:rPr>
          <w:rFonts w:ascii="SimSun" w:hAnsi="SimSun"/>
          <w:sz w:val="21"/>
        </w:rPr>
        <w:tab/>
      </w:r>
      <w:r w:rsidR="00943455" w:rsidRPr="004453EA">
        <w:rPr>
          <w:rFonts w:ascii="SimSun" w:hAnsi="SimSun" w:hint="eastAsia"/>
          <w:sz w:val="21"/>
        </w:rPr>
        <w:t>产权</w:t>
      </w:r>
      <w:r w:rsidR="00F9548A" w:rsidRPr="004453EA">
        <w:rPr>
          <w:rFonts w:ascii="SimSun" w:hAnsi="SimSun" w:hint="eastAsia"/>
          <w:sz w:val="21"/>
        </w:rPr>
        <w:t>组织</w:t>
      </w:r>
      <w:r w:rsidR="00943455" w:rsidRPr="004453EA">
        <w:rPr>
          <w:rFonts w:ascii="SimSun" w:hAnsi="SimSun" w:hint="eastAsia"/>
          <w:sz w:val="21"/>
        </w:rPr>
        <w:t>将继续开发WIPO IP办公套件，以跟上</w:t>
      </w:r>
      <w:r w:rsidR="00F9548A" w:rsidRPr="004453EA">
        <w:rPr>
          <w:rFonts w:ascii="SimSun" w:hAnsi="SimSun" w:hint="eastAsia"/>
          <w:sz w:val="21"/>
        </w:rPr>
        <w:t>知识产权局的需要和现代技术。规划中的一些改进包括：</w:t>
      </w:r>
    </w:p>
    <w:p w:rsidR="00C24F62" w:rsidRPr="004453EA" w:rsidRDefault="00F9548A"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与产权组织各个全球知识产权体系更好地整合，可以进行自动化在线交换数据和通知。</w:t>
      </w:r>
    </w:p>
    <w:p w:rsidR="00C24F62" w:rsidRPr="004453EA" w:rsidRDefault="00F9548A"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采用高级检索技术和图形识别等新技术，改进对专利、商标和外观设计实质审查的支持。</w:t>
      </w:r>
    </w:p>
    <w:p w:rsidR="00C24F62" w:rsidRPr="004453EA" w:rsidRDefault="00F9548A"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更开放、可配置性更强的设计，使知识产权局可以更轻松地实施本局的功能或者与其他系统的接口。</w:t>
      </w:r>
    </w:p>
    <w:p w:rsidR="00C24F62" w:rsidRPr="004453EA" w:rsidRDefault="00F9548A"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改进支持和维护程序，更快地采用新功能，向知识产权局提供更好的服务水平。</w:t>
      </w:r>
    </w:p>
    <w:p w:rsidR="00C24F62" w:rsidRPr="004453EA" w:rsidRDefault="00F9548A" w:rsidP="004453EA">
      <w:pPr>
        <w:pStyle w:val="ListParagraph"/>
        <w:numPr>
          <w:ilvl w:val="0"/>
          <w:numId w:val="4"/>
        </w:numPr>
        <w:spacing w:afterLines="50" w:after="120" w:line="340" w:lineRule="atLeast"/>
        <w:ind w:left="924" w:hanging="357"/>
        <w:jc w:val="both"/>
        <w:rPr>
          <w:rFonts w:ascii="SimSun" w:eastAsia="SimSun" w:hAnsi="SimSun" w:cs="Arial"/>
          <w:sz w:val="21"/>
          <w:szCs w:val="22"/>
          <w:lang w:eastAsia="zh-CN"/>
        </w:rPr>
      </w:pPr>
      <w:r w:rsidRPr="004453EA">
        <w:rPr>
          <w:rFonts w:ascii="SimSun" w:eastAsia="SimSun" w:hAnsi="SimSun" w:cs="Arial" w:hint="eastAsia"/>
          <w:sz w:val="21"/>
          <w:szCs w:val="22"/>
          <w:lang w:eastAsia="zh-CN"/>
        </w:rPr>
        <w:t>云托管选项，特</w:t>
      </w:r>
      <w:r w:rsidR="004D4625">
        <w:rPr>
          <w:rFonts w:ascii="SimSun" w:eastAsia="SimSun" w:hAnsi="SimSun" w:cs="Arial" w:hint="eastAsia"/>
          <w:sz w:val="21"/>
          <w:szCs w:val="22"/>
          <w:lang w:eastAsia="zh-CN"/>
        </w:rPr>
        <w:t>别</w:t>
      </w:r>
      <w:r w:rsidRPr="004453EA">
        <w:rPr>
          <w:rFonts w:ascii="SimSun" w:eastAsia="SimSun" w:hAnsi="SimSun" w:cs="Arial" w:hint="eastAsia"/>
          <w:sz w:val="21"/>
          <w:szCs w:val="22"/>
          <w:lang w:eastAsia="zh-CN"/>
        </w:rPr>
        <w:t>是对于当地IT基础设施有限的主管局，</w:t>
      </w:r>
    </w:p>
    <w:p w:rsidR="004453EA" w:rsidRDefault="004453EA" w:rsidP="004453EA">
      <w:pPr>
        <w:overflowPunct w:val="0"/>
        <w:spacing w:afterLines="50" w:after="120" w:line="340" w:lineRule="atLeast"/>
        <w:ind w:left="5534"/>
        <w:rPr>
          <w:rFonts w:ascii="KaiTi" w:eastAsia="KaiTi" w:hAnsi="KaiTi"/>
          <w:sz w:val="21"/>
          <w:szCs w:val="22"/>
        </w:rPr>
      </w:pPr>
    </w:p>
    <w:p w:rsidR="00C24F62" w:rsidRPr="004453EA" w:rsidRDefault="00C24F62" w:rsidP="004453EA">
      <w:pPr>
        <w:overflowPunct w:val="0"/>
        <w:spacing w:afterLines="50" w:after="120" w:line="340" w:lineRule="atLeast"/>
        <w:ind w:left="5534"/>
        <w:rPr>
          <w:rFonts w:ascii="KaiTi" w:eastAsia="KaiTi" w:hAnsi="KaiTi"/>
          <w:sz w:val="21"/>
          <w:szCs w:val="22"/>
        </w:rPr>
      </w:pPr>
      <w:r w:rsidRPr="004453EA">
        <w:rPr>
          <w:rFonts w:ascii="KaiTi" w:eastAsia="KaiTi" w:hAnsi="KaiTi"/>
          <w:sz w:val="21"/>
          <w:szCs w:val="22"/>
        </w:rPr>
        <w:t>[</w:t>
      </w:r>
      <w:r w:rsidR="00F9548A" w:rsidRPr="004453EA">
        <w:rPr>
          <w:rFonts w:ascii="KaiTi" w:eastAsia="KaiTi" w:hAnsi="KaiTi" w:hint="eastAsia"/>
          <w:sz w:val="21"/>
          <w:szCs w:val="22"/>
        </w:rPr>
        <w:t>文件完</w:t>
      </w:r>
      <w:r w:rsidRPr="004453EA">
        <w:rPr>
          <w:rFonts w:ascii="KaiTi" w:eastAsia="KaiTi" w:hAnsi="KaiTi"/>
          <w:sz w:val="21"/>
          <w:szCs w:val="22"/>
        </w:rPr>
        <w:t>]</w:t>
      </w:r>
    </w:p>
    <w:sectPr w:rsidR="00C24F62" w:rsidRPr="004453EA" w:rsidSect="004453EA">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A1C" w:rsidRDefault="00DC3A1C">
      <w:r>
        <w:separator/>
      </w:r>
    </w:p>
  </w:endnote>
  <w:endnote w:type="continuationSeparator" w:id="0">
    <w:p w:rsidR="00DC3A1C" w:rsidRDefault="00DC3A1C" w:rsidP="003B38C1">
      <w:r>
        <w:separator/>
      </w:r>
    </w:p>
    <w:p w:rsidR="00DC3A1C" w:rsidRPr="003B38C1" w:rsidRDefault="00DC3A1C" w:rsidP="003B38C1">
      <w:pPr>
        <w:spacing w:after="60"/>
        <w:rPr>
          <w:sz w:val="17"/>
        </w:rPr>
      </w:pPr>
      <w:r>
        <w:rPr>
          <w:sz w:val="17"/>
        </w:rPr>
        <w:t>[Endnote continued from previous page]</w:t>
      </w:r>
    </w:p>
  </w:endnote>
  <w:endnote w:type="continuationNotice" w:id="1">
    <w:p w:rsidR="00DC3A1C" w:rsidRPr="003B38C1" w:rsidRDefault="00DC3A1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A1C" w:rsidRDefault="00DC3A1C">
      <w:r>
        <w:separator/>
      </w:r>
    </w:p>
  </w:footnote>
  <w:footnote w:type="continuationSeparator" w:id="0">
    <w:p w:rsidR="00DC3A1C" w:rsidRDefault="00DC3A1C" w:rsidP="008B60B2">
      <w:r>
        <w:separator/>
      </w:r>
    </w:p>
    <w:p w:rsidR="00DC3A1C" w:rsidRPr="00ED77FB" w:rsidRDefault="00DC3A1C" w:rsidP="008B60B2">
      <w:pPr>
        <w:spacing w:after="60"/>
        <w:rPr>
          <w:sz w:val="17"/>
          <w:szCs w:val="17"/>
        </w:rPr>
      </w:pPr>
      <w:r w:rsidRPr="00ED77FB">
        <w:rPr>
          <w:sz w:val="17"/>
          <w:szCs w:val="17"/>
        </w:rPr>
        <w:t>[Footnote continued from previous page]</w:t>
      </w:r>
    </w:p>
  </w:footnote>
  <w:footnote w:type="continuationNotice" w:id="1">
    <w:p w:rsidR="00DC3A1C" w:rsidRPr="00ED77FB" w:rsidRDefault="00DC3A1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1C" w:rsidRPr="004453EA" w:rsidRDefault="00DC3A1C" w:rsidP="00477D6B">
    <w:pPr>
      <w:jc w:val="right"/>
      <w:rPr>
        <w:rFonts w:ascii="SimSun" w:hAnsi="SimSun"/>
        <w:sz w:val="21"/>
        <w:lang w:val="fr-CH"/>
      </w:rPr>
    </w:pPr>
    <w:bookmarkStart w:id="7" w:name="Code2"/>
    <w:bookmarkEnd w:id="7"/>
    <w:r w:rsidRPr="004453EA">
      <w:rPr>
        <w:rFonts w:ascii="SimSun" w:hAnsi="SimSun"/>
        <w:sz w:val="21"/>
        <w:lang w:val="fr-CH"/>
      </w:rPr>
      <w:t>WIPO/IP/ITAI/GE/18/4</w:t>
    </w:r>
  </w:p>
  <w:p w:rsidR="00DC3A1C" w:rsidRPr="004453EA" w:rsidRDefault="00F9548A" w:rsidP="00477D6B">
    <w:pPr>
      <w:jc w:val="right"/>
      <w:rPr>
        <w:rFonts w:ascii="SimSun" w:hAnsi="SimSun"/>
        <w:sz w:val="21"/>
        <w:lang w:val="fr-CH"/>
      </w:rPr>
    </w:pPr>
    <w:r w:rsidRPr="004453EA">
      <w:rPr>
        <w:rFonts w:ascii="SimSun" w:hAnsi="SimSun" w:hint="eastAsia"/>
        <w:sz w:val="21"/>
        <w:lang w:val="fr-CH"/>
      </w:rPr>
      <w:t>第</w:t>
    </w:r>
    <w:r w:rsidR="00DC3A1C" w:rsidRPr="004453EA">
      <w:rPr>
        <w:rFonts w:ascii="SimSun" w:hAnsi="SimSun"/>
        <w:sz w:val="21"/>
      </w:rPr>
      <w:fldChar w:fldCharType="begin"/>
    </w:r>
    <w:r w:rsidR="00DC3A1C" w:rsidRPr="004453EA">
      <w:rPr>
        <w:rFonts w:ascii="SimSun" w:hAnsi="SimSun"/>
        <w:sz w:val="21"/>
        <w:lang w:val="fr-CH"/>
      </w:rPr>
      <w:instrText xml:space="preserve"> PAGE  \* MERGEFORMAT </w:instrText>
    </w:r>
    <w:r w:rsidR="00DC3A1C" w:rsidRPr="004453EA">
      <w:rPr>
        <w:rFonts w:ascii="SimSun" w:hAnsi="SimSun"/>
        <w:sz w:val="21"/>
      </w:rPr>
      <w:fldChar w:fldCharType="separate"/>
    </w:r>
    <w:r w:rsidR="00691C7D">
      <w:rPr>
        <w:rFonts w:ascii="SimSun" w:hAnsi="SimSun"/>
        <w:noProof/>
        <w:sz w:val="21"/>
        <w:lang w:val="fr-CH"/>
      </w:rPr>
      <w:t>2</w:t>
    </w:r>
    <w:r w:rsidR="00DC3A1C" w:rsidRPr="004453EA">
      <w:rPr>
        <w:rFonts w:ascii="SimSun" w:hAnsi="SimSun"/>
        <w:sz w:val="21"/>
      </w:rPr>
      <w:fldChar w:fldCharType="end"/>
    </w:r>
    <w:r w:rsidRPr="004453EA">
      <w:rPr>
        <w:rFonts w:ascii="SimSun" w:hAnsi="SimSun" w:hint="eastAsia"/>
        <w:sz w:val="21"/>
      </w:rPr>
      <w:t>页</w:t>
    </w:r>
  </w:p>
  <w:p w:rsidR="00DC3A1C" w:rsidRPr="004453EA" w:rsidRDefault="00DC3A1C" w:rsidP="00477D6B">
    <w:pPr>
      <w:jc w:val="right"/>
      <w:rPr>
        <w:rFonts w:ascii="SimSun" w:hAnsi="SimSun"/>
        <w:sz w:val="21"/>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A58"/>
    <w:multiLevelType w:val="hybridMultilevel"/>
    <w:tmpl w:val="E59EA1F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4A4F10"/>
    <w:multiLevelType w:val="hybridMultilevel"/>
    <w:tmpl w:val="C444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4AD1971"/>
    <w:multiLevelType w:val="hybridMultilevel"/>
    <w:tmpl w:val="6F2E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0955E3"/>
    <w:multiLevelType w:val="hybridMultilevel"/>
    <w:tmpl w:val="4E4A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6B0B87"/>
    <w:multiLevelType w:val="hybridMultilevel"/>
    <w:tmpl w:val="F376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F222DE"/>
    <w:multiLevelType w:val="hybridMultilevel"/>
    <w:tmpl w:val="B3E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8"/>
  </w:num>
  <w:num w:numId="5">
    <w:abstractNumId w:val="4"/>
  </w:num>
  <w:num w:numId="6">
    <w:abstractNumId w:val="2"/>
  </w:num>
  <w:num w:numId="7">
    <w:abstractNumId w:val="6"/>
  </w:num>
  <w:num w:numId="8">
    <w:abstractNumId w:val="0"/>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DE"/>
    <w:rsid w:val="0000455D"/>
    <w:rsid w:val="00010091"/>
    <w:rsid w:val="000233EC"/>
    <w:rsid w:val="00025D25"/>
    <w:rsid w:val="00025F87"/>
    <w:rsid w:val="00030530"/>
    <w:rsid w:val="00032528"/>
    <w:rsid w:val="00043460"/>
    <w:rsid w:val="00043CAA"/>
    <w:rsid w:val="00060C50"/>
    <w:rsid w:val="00060D38"/>
    <w:rsid w:val="00066C17"/>
    <w:rsid w:val="00073739"/>
    <w:rsid w:val="00073844"/>
    <w:rsid w:val="00075432"/>
    <w:rsid w:val="0008189D"/>
    <w:rsid w:val="00090BC5"/>
    <w:rsid w:val="00094049"/>
    <w:rsid w:val="000968ED"/>
    <w:rsid w:val="00096C7F"/>
    <w:rsid w:val="000A708E"/>
    <w:rsid w:val="000A7B63"/>
    <w:rsid w:val="000A7BC0"/>
    <w:rsid w:val="000C1F09"/>
    <w:rsid w:val="000D3CA0"/>
    <w:rsid w:val="000D4270"/>
    <w:rsid w:val="000E1157"/>
    <w:rsid w:val="000F15DD"/>
    <w:rsid w:val="000F5E56"/>
    <w:rsid w:val="001018FC"/>
    <w:rsid w:val="001200DE"/>
    <w:rsid w:val="001362EE"/>
    <w:rsid w:val="0014460A"/>
    <w:rsid w:val="0014585F"/>
    <w:rsid w:val="001501DD"/>
    <w:rsid w:val="0015174D"/>
    <w:rsid w:val="001575A4"/>
    <w:rsid w:val="00162AFB"/>
    <w:rsid w:val="001647D5"/>
    <w:rsid w:val="00164A61"/>
    <w:rsid w:val="001832A6"/>
    <w:rsid w:val="0018404E"/>
    <w:rsid w:val="0019022D"/>
    <w:rsid w:val="001A18A8"/>
    <w:rsid w:val="001B6A79"/>
    <w:rsid w:val="001C03E5"/>
    <w:rsid w:val="001C3812"/>
    <w:rsid w:val="001C423A"/>
    <w:rsid w:val="001C4A57"/>
    <w:rsid w:val="001D7A3D"/>
    <w:rsid w:val="001E1039"/>
    <w:rsid w:val="001E2403"/>
    <w:rsid w:val="001E6857"/>
    <w:rsid w:val="0021217E"/>
    <w:rsid w:val="002163FD"/>
    <w:rsid w:val="002206C5"/>
    <w:rsid w:val="002362EF"/>
    <w:rsid w:val="00236A83"/>
    <w:rsid w:val="00236C5A"/>
    <w:rsid w:val="002377CE"/>
    <w:rsid w:val="00257A3A"/>
    <w:rsid w:val="00261F14"/>
    <w:rsid w:val="002634C4"/>
    <w:rsid w:val="00267606"/>
    <w:rsid w:val="00281427"/>
    <w:rsid w:val="00283B19"/>
    <w:rsid w:val="002928D3"/>
    <w:rsid w:val="00294135"/>
    <w:rsid w:val="002B5D51"/>
    <w:rsid w:val="002C064B"/>
    <w:rsid w:val="002C6584"/>
    <w:rsid w:val="002C6E2C"/>
    <w:rsid w:val="002E5365"/>
    <w:rsid w:val="002F1FE6"/>
    <w:rsid w:val="002F4E68"/>
    <w:rsid w:val="00301BEB"/>
    <w:rsid w:val="00303A2C"/>
    <w:rsid w:val="00303D33"/>
    <w:rsid w:val="00305824"/>
    <w:rsid w:val="0031168D"/>
    <w:rsid w:val="00312F7F"/>
    <w:rsid w:val="00313D08"/>
    <w:rsid w:val="00317632"/>
    <w:rsid w:val="00317D16"/>
    <w:rsid w:val="00321141"/>
    <w:rsid w:val="003219A7"/>
    <w:rsid w:val="0032587B"/>
    <w:rsid w:val="0033214C"/>
    <w:rsid w:val="003338ED"/>
    <w:rsid w:val="00337718"/>
    <w:rsid w:val="003459A1"/>
    <w:rsid w:val="0035659B"/>
    <w:rsid w:val="00361450"/>
    <w:rsid w:val="003673CF"/>
    <w:rsid w:val="003763AA"/>
    <w:rsid w:val="00382DC2"/>
    <w:rsid w:val="003845C1"/>
    <w:rsid w:val="003875C1"/>
    <w:rsid w:val="003A6F89"/>
    <w:rsid w:val="003B2F96"/>
    <w:rsid w:val="003B38C1"/>
    <w:rsid w:val="003B5981"/>
    <w:rsid w:val="003B77F6"/>
    <w:rsid w:val="003C06B3"/>
    <w:rsid w:val="003C62F4"/>
    <w:rsid w:val="003D1A7E"/>
    <w:rsid w:val="003D4DAA"/>
    <w:rsid w:val="003D7458"/>
    <w:rsid w:val="003E187B"/>
    <w:rsid w:val="003F314B"/>
    <w:rsid w:val="003F3CBA"/>
    <w:rsid w:val="003F4324"/>
    <w:rsid w:val="003F5FDE"/>
    <w:rsid w:val="003F60D3"/>
    <w:rsid w:val="0040660A"/>
    <w:rsid w:val="00406B17"/>
    <w:rsid w:val="00410F9E"/>
    <w:rsid w:val="00420004"/>
    <w:rsid w:val="00423E3E"/>
    <w:rsid w:val="00426FEE"/>
    <w:rsid w:val="00427750"/>
    <w:rsid w:val="00427AF4"/>
    <w:rsid w:val="004303E2"/>
    <w:rsid w:val="004374A0"/>
    <w:rsid w:val="00440B88"/>
    <w:rsid w:val="004453EA"/>
    <w:rsid w:val="004538AB"/>
    <w:rsid w:val="004618DC"/>
    <w:rsid w:val="004647DA"/>
    <w:rsid w:val="00465CED"/>
    <w:rsid w:val="00474062"/>
    <w:rsid w:val="00477D6B"/>
    <w:rsid w:val="004822B8"/>
    <w:rsid w:val="00494BBD"/>
    <w:rsid w:val="00496C1B"/>
    <w:rsid w:val="004A1047"/>
    <w:rsid w:val="004A35DD"/>
    <w:rsid w:val="004A5C30"/>
    <w:rsid w:val="004A7677"/>
    <w:rsid w:val="004B1057"/>
    <w:rsid w:val="004B1A6D"/>
    <w:rsid w:val="004C1EB8"/>
    <w:rsid w:val="004C7413"/>
    <w:rsid w:val="004D4625"/>
    <w:rsid w:val="004E2756"/>
    <w:rsid w:val="004E56FB"/>
    <w:rsid w:val="004F7431"/>
    <w:rsid w:val="005019FF"/>
    <w:rsid w:val="00525DCC"/>
    <w:rsid w:val="005304C9"/>
    <w:rsid w:val="0053057A"/>
    <w:rsid w:val="00531731"/>
    <w:rsid w:val="0053183C"/>
    <w:rsid w:val="005318CA"/>
    <w:rsid w:val="005452D3"/>
    <w:rsid w:val="00546E08"/>
    <w:rsid w:val="005555F6"/>
    <w:rsid w:val="00560A29"/>
    <w:rsid w:val="00593E2D"/>
    <w:rsid w:val="005A41A5"/>
    <w:rsid w:val="005A72C9"/>
    <w:rsid w:val="005B7B7C"/>
    <w:rsid w:val="005C4A61"/>
    <w:rsid w:val="005C6649"/>
    <w:rsid w:val="005C6ABC"/>
    <w:rsid w:val="005C7BDE"/>
    <w:rsid w:val="005D6D8F"/>
    <w:rsid w:val="005E2505"/>
    <w:rsid w:val="005E26E3"/>
    <w:rsid w:val="005F1720"/>
    <w:rsid w:val="005F65AA"/>
    <w:rsid w:val="0060289C"/>
    <w:rsid w:val="00603369"/>
    <w:rsid w:val="006044B1"/>
    <w:rsid w:val="00605827"/>
    <w:rsid w:val="006119D6"/>
    <w:rsid w:val="0061207F"/>
    <w:rsid w:val="00632B12"/>
    <w:rsid w:val="00646050"/>
    <w:rsid w:val="0065326A"/>
    <w:rsid w:val="00656BD6"/>
    <w:rsid w:val="006579FC"/>
    <w:rsid w:val="00660185"/>
    <w:rsid w:val="006713CA"/>
    <w:rsid w:val="00674970"/>
    <w:rsid w:val="00676C5C"/>
    <w:rsid w:val="0068525D"/>
    <w:rsid w:val="00690FA8"/>
    <w:rsid w:val="00691C7D"/>
    <w:rsid w:val="00693777"/>
    <w:rsid w:val="0069527E"/>
    <w:rsid w:val="0069779D"/>
    <w:rsid w:val="006A5813"/>
    <w:rsid w:val="006A7442"/>
    <w:rsid w:val="006C4ECF"/>
    <w:rsid w:val="006D063F"/>
    <w:rsid w:val="006D17F9"/>
    <w:rsid w:val="006E0A0F"/>
    <w:rsid w:val="006E2BFC"/>
    <w:rsid w:val="006E7C0B"/>
    <w:rsid w:val="00701552"/>
    <w:rsid w:val="00704500"/>
    <w:rsid w:val="00714E90"/>
    <w:rsid w:val="007222D5"/>
    <w:rsid w:val="00724B0B"/>
    <w:rsid w:val="00732676"/>
    <w:rsid w:val="0073569B"/>
    <w:rsid w:val="00744707"/>
    <w:rsid w:val="00744D14"/>
    <w:rsid w:val="00765647"/>
    <w:rsid w:val="00781AA8"/>
    <w:rsid w:val="007860FF"/>
    <w:rsid w:val="007914C3"/>
    <w:rsid w:val="00792E37"/>
    <w:rsid w:val="007A4B9E"/>
    <w:rsid w:val="007A4D0A"/>
    <w:rsid w:val="007A5F6E"/>
    <w:rsid w:val="007B6C82"/>
    <w:rsid w:val="007D05D6"/>
    <w:rsid w:val="007D1613"/>
    <w:rsid w:val="007D4413"/>
    <w:rsid w:val="007E10E0"/>
    <w:rsid w:val="007E4C0E"/>
    <w:rsid w:val="007F36AF"/>
    <w:rsid w:val="0081217F"/>
    <w:rsid w:val="0081703A"/>
    <w:rsid w:val="00831CE0"/>
    <w:rsid w:val="00833FC7"/>
    <w:rsid w:val="00836AEE"/>
    <w:rsid w:val="008604AB"/>
    <w:rsid w:val="00867C7E"/>
    <w:rsid w:val="0087307F"/>
    <w:rsid w:val="008743AD"/>
    <w:rsid w:val="00875031"/>
    <w:rsid w:val="00883569"/>
    <w:rsid w:val="00895845"/>
    <w:rsid w:val="008A0173"/>
    <w:rsid w:val="008A134B"/>
    <w:rsid w:val="008A3F09"/>
    <w:rsid w:val="008A660D"/>
    <w:rsid w:val="008B07E5"/>
    <w:rsid w:val="008B2302"/>
    <w:rsid w:val="008B2CC1"/>
    <w:rsid w:val="008B60B2"/>
    <w:rsid w:val="008D6637"/>
    <w:rsid w:val="008E4C71"/>
    <w:rsid w:val="008F1D81"/>
    <w:rsid w:val="00902774"/>
    <w:rsid w:val="0090731E"/>
    <w:rsid w:val="00916EE2"/>
    <w:rsid w:val="009203EF"/>
    <w:rsid w:val="009262E7"/>
    <w:rsid w:val="0093753E"/>
    <w:rsid w:val="00943455"/>
    <w:rsid w:val="0094400B"/>
    <w:rsid w:val="009515D7"/>
    <w:rsid w:val="00952C72"/>
    <w:rsid w:val="00966A22"/>
    <w:rsid w:val="0096722F"/>
    <w:rsid w:val="00971F4E"/>
    <w:rsid w:val="00980843"/>
    <w:rsid w:val="009A3A75"/>
    <w:rsid w:val="009B0712"/>
    <w:rsid w:val="009B6122"/>
    <w:rsid w:val="009C0116"/>
    <w:rsid w:val="009C4544"/>
    <w:rsid w:val="009D4873"/>
    <w:rsid w:val="009D50C2"/>
    <w:rsid w:val="009E2791"/>
    <w:rsid w:val="009E3F6F"/>
    <w:rsid w:val="009E7FF8"/>
    <w:rsid w:val="009F499F"/>
    <w:rsid w:val="009F51A5"/>
    <w:rsid w:val="00A03BBF"/>
    <w:rsid w:val="00A11EC9"/>
    <w:rsid w:val="00A1366B"/>
    <w:rsid w:val="00A279C6"/>
    <w:rsid w:val="00A37342"/>
    <w:rsid w:val="00A37DCA"/>
    <w:rsid w:val="00A427AF"/>
    <w:rsid w:val="00A42DAF"/>
    <w:rsid w:val="00A43AFF"/>
    <w:rsid w:val="00A45BD8"/>
    <w:rsid w:val="00A47E4C"/>
    <w:rsid w:val="00A53C8B"/>
    <w:rsid w:val="00A579B9"/>
    <w:rsid w:val="00A869B7"/>
    <w:rsid w:val="00A87B2F"/>
    <w:rsid w:val="00A92056"/>
    <w:rsid w:val="00A921FF"/>
    <w:rsid w:val="00A928DC"/>
    <w:rsid w:val="00A97211"/>
    <w:rsid w:val="00AA58FA"/>
    <w:rsid w:val="00AA65F3"/>
    <w:rsid w:val="00AB20B9"/>
    <w:rsid w:val="00AB2FA5"/>
    <w:rsid w:val="00AB51DF"/>
    <w:rsid w:val="00AB6302"/>
    <w:rsid w:val="00AB7D22"/>
    <w:rsid w:val="00AC12BD"/>
    <w:rsid w:val="00AC205C"/>
    <w:rsid w:val="00AC6CEA"/>
    <w:rsid w:val="00AD0F90"/>
    <w:rsid w:val="00AD3B3D"/>
    <w:rsid w:val="00AE3B59"/>
    <w:rsid w:val="00AE40D5"/>
    <w:rsid w:val="00AF0A6B"/>
    <w:rsid w:val="00AF5CFB"/>
    <w:rsid w:val="00B05A69"/>
    <w:rsid w:val="00B0726A"/>
    <w:rsid w:val="00B15510"/>
    <w:rsid w:val="00B41F2E"/>
    <w:rsid w:val="00B4218D"/>
    <w:rsid w:val="00B42775"/>
    <w:rsid w:val="00B44BFC"/>
    <w:rsid w:val="00B50204"/>
    <w:rsid w:val="00B54D66"/>
    <w:rsid w:val="00B625CA"/>
    <w:rsid w:val="00B66ED8"/>
    <w:rsid w:val="00B80C4F"/>
    <w:rsid w:val="00B851DF"/>
    <w:rsid w:val="00B935A3"/>
    <w:rsid w:val="00B94DFC"/>
    <w:rsid w:val="00B96DD8"/>
    <w:rsid w:val="00B9734B"/>
    <w:rsid w:val="00BA30E2"/>
    <w:rsid w:val="00BA6C94"/>
    <w:rsid w:val="00BB7F9E"/>
    <w:rsid w:val="00BC3D36"/>
    <w:rsid w:val="00BC45EC"/>
    <w:rsid w:val="00BD76A3"/>
    <w:rsid w:val="00BE35BB"/>
    <w:rsid w:val="00BE7658"/>
    <w:rsid w:val="00BF7E2E"/>
    <w:rsid w:val="00C00652"/>
    <w:rsid w:val="00C00C3D"/>
    <w:rsid w:val="00C11BFE"/>
    <w:rsid w:val="00C24F62"/>
    <w:rsid w:val="00C27B72"/>
    <w:rsid w:val="00C35C57"/>
    <w:rsid w:val="00C5068F"/>
    <w:rsid w:val="00C509F6"/>
    <w:rsid w:val="00C546C4"/>
    <w:rsid w:val="00C5681E"/>
    <w:rsid w:val="00C72872"/>
    <w:rsid w:val="00C77AFF"/>
    <w:rsid w:val="00C86D74"/>
    <w:rsid w:val="00C92C0A"/>
    <w:rsid w:val="00C94367"/>
    <w:rsid w:val="00CA2B29"/>
    <w:rsid w:val="00CA367E"/>
    <w:rsid w:val="00CB0546"/>
    <w:rsid w:val="00CB1104"/>
    <w:rsid w:val="00CD04F1"/>
    <w:rsid w:val="00CE09FB"/>
    <w:rsid w:val="00CE1E52"/>
    <w:rsid w:val="00CE2D22"/>
    <w:rsid w:val="00CE31F5"/>
    <w:rsid w:val="00CF1931"/>
    <w:rsid w:val="00CF79B1"/>
    <w:rsid w:val="00D06B80"/>
    <w:rsid w:val="00D07A60"/>
    <w:rsid w:val="00D16D72"/>
    <w:rsid w:val="00D175EA"/>
    <w:rsid w:val="00D2040B"/>
    <w:rsid w:val="00D20C01"/>
    <w:rsid w:val="00D222D4"/>
    <w:rsid w:val="00D334A8"/>
    <w:rsid w:val="00D3397D"/>
    <w:rsid w:val="00D42BC1"/>
    <w:rsid w:val="00D43AA2"/>
    <w:rsid w:val="00D45252"/>
    <w:rsid w:val="00D50826"/>
    <w:rsid w:val="00D631E9"/>
    <w:rsid w:val="00D650C7"/>
    <w:rsid w:val="00D71B4D"/>
    <w:rsid w:val="00D71C05"/>
    <w:rsid w:val="00D75D6E"/>
    <w:rsid w:val="00D75DFE"/>
    <w:rsid w:val="00D80E18"/>
    <w:rsid w:val="00D823A3"/>
    <w:rsid w:val="00D84909"/>
    <w:rsid w:val="00D9361B"/>
    <w:rsid w:val="00D93D55"/>
    <w:rsid w:val="00D95A63"/>
    <w:rsid w:val="00DA6EF8"/>
    <w:rsid w:val="00DB6F74"/>
    <w:rsid w:val="00DB7F2B"/>
    <w:rsid w:val="00DC3593"/>
    <w:rsid w:val="00DC3A1C"/>
    <w:rsid w:val="00DE779E"/>
    <w:rsid w:val="00DF6028"/>
    <w:rsid w:val="00E1435E"/>
    <w:rsid w:val="00E15015"/>
    <w:rsid w:val="00E21544"/>
    <w:rsid w:val="00E23041"/>
    <w:rsid w:val="00E248E7"/>
    <w:rsid w:val="00E335FE"/>
    <w:rsid w:val="00E44809"/>
    <w:rsid w:val="00E449A7"/>
    <w:rsid w:val="00E6635E"/>
    <w:rsid w:val="00E71AC2"/>
    <w:rsid w:val="00E86E4F"/>
    <w:rsid w:val="00E87F56"/>
    <w:rsid w:val="00EA7D6E"/>
    <w:rsid w:val="00EB63F2"/>
    <w:rsid w:val="00EC3A07"/>
    <w:rsid w:val="00EC44FA"/>
    <w:rsid w:val="00EC4E49"/>
    <w:rsid w:val="00ED47B1"/>
    <w:rsid w:val="00ED77FB"/>
    <w:rsid w:val="00EE0C6A"/>
    <w:rsid w:val="00EE35A8"/>
    <w:rsid w:val="00EE45FA"/>
    <w:rsid w:val="00EE5199"/>
    <w:rsid w:val="00EF33EF"/>
    <w:rsid w:val="00F0773F"/>
    <w:rsid w:val="00F207BF"/>
    <w:rsid w:val="00F26F79"/>
    <w:rsid w:val="00F36014"/>
    <w:rsid w:val="00F44E74"/>
    <w:rsid w:val="00F45B8D"/>
    <w:rsid w:val="00F47F74"/>
    <w:rsid w:val="00F51916"/>
    <w:rsid w:val="00F55DAB"/>
    <w:rsid w:val="00F61DE8"/>
    <w:rsid w:val="00F64826"/>
    <w:rsid w:val="00F66152"/>
    <w:rsid w:val="00F67354"/>
    <w:rsid w:val="00F82B42"/>
    <w:rsid w:val="00F85AA7"/>
    <w:rsid w:val="00F8764B"/>
    <w:rsid w:val="00F9548A"/>
    <w:rsid w:val="00FA7385"/>
    <w:rsid w:val="00FB245C"/>
    <w:rsid w:val="00FB5FDF"/>
    <w:rsid w:val="00FC4970"/>
    <w:rsid w:val="00FC71C6"/>
    <w:rsid w:val="00FC75ED"/>
    <w:rsid w:val="00FD4A82"/>
    <w:rsid w:val="00FD4FB0"/>
    <w:rsid w:val="00FD5FD7"/>
    <w:rsid w:val="00FE7160"/>
    <w:rsid w:val="00FF39CE"/>
    <w:rsid w:val="00FF5D1D"/>
    <w:rsid w:val="00FF5F81"/>
    <w:rsid w:val="00FF6783"/>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7BDE"/>
    <w:rPr>
      <w:rFonts w:ascii="Tahoma" w:hAnsi="Tahoma" w:cs="Tahoma"/>
      <w:sz w:val="16"/>
      <w:szCs w:val="16"/>
    </w:rPr>
  </w:style>
  <w:style w:type="character" w:customStyle="1" w:styleId="BalloonTextChar">
    <w:name w:val="Balloon Text Char"/>
    <w:basedOn w:val="DefaultParagraphFont"/>
    <w:link w:val="BalloonText"/>
    <w:rsid w:val="005C7BDE"/>
    <w:rPr>
      <w:rFonts w:ascii="Tahoma" w:eastAsia="SimSun" w:hAnsi="Tahoma" w:cs="Tahoma"/>
      <w:sz w:val="16"/>
      <w:szCs w:val="16"/>
      <w:lang w:val="en-US" w:eastAsia="zh-CN"/>
    </w:rPr>
  </w:style>
  <w:style w:type="paragraph" w:styleId="Date">
    <w:name w:val="Date"/>
    <w:basedOn w:val="Normal"/>
    <w:next w:val="Normal"/>
    <w:link w:val="DateChar"/>
    <w:rsid w:val="00FF5D1D"/>
  </w:style>
  <w:style w:type="character" w:customStyle="1" w:styleId="DateChar">
    <w:name w:val="Date Char"/>
    <w:basedOn w:val="DefaultParagraphFont"/>
    <w:link w:val="Date"/>
    <w:rsid w:val="00FF5D1D"/>
    <w:rPr>
      <w:rFonts w:ascii="Arial" w:eastAsia="SimSun" w:hAnsi="Arial" w:cs="Arial"/>
      <w:sz w:val="22"/>
      <w:lang w:val="en-US" w:eastAsia="zh-CN"/>
    </w:rPr>
  </w:style>
  <w:style w:type="table" w:styleId="TableGrid">
    <w:name w:val="Table Grid"/>
    <w:basedOn w:val="TableNormal"/>
    <w:rsid w:val="0037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E18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E187B"/>
    <w:rPr>
      <w:rFonts w:asciiTheme="majorHAnsi" w:eastAsiaTheme="majorEastAsia" w:hAnsiTheme="majorHAnsi" w:cstheme="majorBidi"/>
      <w:color w:val="17365D" w:themeColor="text2" w:themeShade="BF"/>
      <w:spacing w:val="5"/>
      <w:kern w:val="28"/>
      <w:sz w:val="52"/>
      <w:szCs w:val="52"/>
      <w:lang w:val="en-US" w:eastAsia="zh-CN"/>
    </w:rPr>
  </w:style>
  <w:style w:type="character" w:styleId="Emphasis">
    <w:name w:val="Emphasis"/>
    <w:basedOn w:val="DefaultParagraphFont"/>
    <w:qFormat/>
    <w:rsid w:val="003E187B"/>
    <w:rPr>
      <w:i/>
      <w:iCs/>
    </w:rPr>
  </w:style>
  <w:style w:type="paragraph" w:styleId="ListParagraph">
    <w:name w:val="List Paragraph"/>
    <w:basedOn w:val="Normal"/>
    <w:uiPriority w:val="34"/>
    <w:qFormat/>
    <w:rsid w:val="009262E7"/>
    <w:pPr>
      <w:ind w:left="720"/>
      <w:contextualSpacing/>
    </w:pPr>
    <w:rPr>
      <w:rFonts w:asciiTheme="minorHAnsi" w:eastAsia="MS Mincho" w:hAnsiTheme="minorHAnsi" w:cstheme="minorBidi"/>
      <w:sz w:val="24"/>
      <w:szCs w:val="24"/>
      <w:lang w:eastAsia="en-US"/>
    </w:rPr>
  </w:style>
  <w:style w:type="character" w:styleId="Hyperlink">
    <w:name w:val="Hyperlink"/>
    <w:uiPriority w:val="99"/>
    <w:unhideWhenUsed/>
    <w:rsid w:val="009262E7"/>
    <w:rPr>
      <w:color w:val="0000FF"/>
      <w:u w:val="single"/>
    </w:rPr>
  </w:style>
  <w:style w:type="character" w:styleId="FootnoteReference">
    <w:name w:val="footnote reference"/>
    <w:basedOn w:val="DefaultParagraphFont"/>
    <w:rsid w:val="008D6637"/>
    <w:rPr>
      <w:vertAlign w:val="superscript"/>
    </w:rPr>
  </w:style>
  <w:style w:type="character" w:styleId="CommentReference">
    <w:name w:val="annotation reference"/>
    <w:basedOn w:val="DefaultParagraphFont"/>
    <w:rsid w:val="008A3F09"/>
    <w:rPr>
      <w:sz w:val="16"/>
      <w:szCs w:val="16"/>
    </w:rPr>
  </w:style>
  <w:style w:type="paragraph" w:styleId="CommentSubject">
    <w:name w:val="annotation subject"/>
    <w:basedOn w:val="CommentText"/>
    <w:next w:val="CommentText"/>
    <w:link w:val="CommentSubjectChar"/>
    <w:rsid w:val="008A3F09"/>
    <w:rPr>
      <w:b/>
      <w:bCs/>
      <w:sz w:val="20"/>
    </w:rPr>
  </w:style>
  <w:style w:type="character" w:customStyle="1" w:styleId="CommentTextChar">
    <w:name w:val="Comment Text Char"/>
    <w:basedOn w:val="DefaultParagraphFont"/>
    <w:link w:val="CommentText"/>
    <w:semiHidden/>
    <w:rsid w:val="008A3F09"/>
    <w:rPr>
      <w:rFonts w:ascii="Arial" w:eastAsia="SimSun" w:hAnsi="Arial" w:cs="Arial"/>
      <w:sz w:val="18"/>
      <w:lang w:val="en-US" w:eastAsia="zh-CN"/>
    </w:rPr>
  </w:style>
  <w:style w:type="character" w:customStyle="1" w:styleId="CommentSubjectChar">
    <w:name w:val="Comment Subject Char"/>
    <w:basedOn w:val="CommentTextChar"/>
    <w:link w:val="CommentSubject"/>
    <w:rsid w:val="008A3F09"/>
    <w:rPr>
      <w:rFonts w:ascii="Arial" w:eastAsia="SimSun" w:hAnsi="Arial" w:cs="Arial"/>
      <w:b/>
      <w:bCs/>
      <w:sz w:val="18"/>
      <w:lang w:val="en-US" w:eastAsia="zh-CN"/>
    </w:rPr>
  </w:style>
  <w:style w:type="character" w:customStyle="1" w:styleId="Heading2Char">
    <w:name w:val="Heading 2 Char"/>
    <w:basedOn w:val="DefaultParagraphFont"/>
    <w:link w:val="Heading2"/>
    <w:uiPriority w:val="9"/>
    <w:rsid w:val="00A97211"/>
    <w:rPr>
      <w:rFonts w:ascii="Arial" w:eastAsia="SimSun" w:hAnsi="Arial" w:cs="Arial"/>
      <w:bCs/>
      <w:iCs/>
      <w:caps/>
      <w:sz w:val="22"/>
      <w:szCs w:val="28"/>
      <w:lang w:val="en-US" w:eastAsia="zh-CN"/>
    </w:rPr>
  </w:style>
  <w:style w:type="paragraph" w:styleId="NormalWeb">
    <w:name w:val="Normal (Web)"/>
    <w:basedOn w:val="Normal"/>
    <w:rsid w:val="000A7BC0"/>
    <w:rPr>
      <w:rFonts w:ascii="Times New Roman" w:hAnsi="Times New Roman" w:cs="Times New Roman"/>
      <w:sz w:val="24"/>
      <w:szCs w:val="24"/>
    </w:rPr>
  </w:style>
  <w:style w:type="character" w:customStyle="1" w:styleId="Heading1Char">
    <w:name w:val="Heading 1 Char"/>
    <w:basedOn w:val="DefaultParagraphFont"/>
    <w:link w:val="Heading1"/>
    <w:uiPriority w:val="9"/>
    <w:rsid w:val="00C24F62"/>
    <w:rPr>
      <w:rFonts w:ascii="Arial" w:eastAsia="SimSun" w:hAnsi="Arial" w:cs="Arial"/>
      <w:b/>
      <w:bCs/>
      <w:caps/>
      <w:kern w:val="32"/>
      <w:sz w:val="22"/>
      <w:szCs w:val="3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7BDE"/>
    <w:rPr>
      <w:rFonts w:ascii="Tahoma" w:hAnsi="Tahoma" w:cs="Tahoma"/>
      <w:sz w:val="16"/>
      <w:szCs w:val="16"/>
    </w:rPr>
  </w:style>
  <w:style w:type="character" w:customStyle="1" w:styleId="BalloonTextChar">
    <w:name w:val="Balloon Text Char"/>
    <w:basedOn w:val="DefaultParagraphFont"/>
    <w:link w:val="BalloonText"/>
    <w:rsid w:val="005C7BDE"/>
    <w:rPr>
      <w:rFonts w:ascii="Tahoma" w:eastAsia="SimSun" w:hAnsi="Tahoma" w:cs="Tahoma"/>
      <w:sz w:val="16"/>
      <w:szCs w:val="16"/>
      <w:lang w:val="en-US" w:eastAsia="zh-CN"/>
    </w:rPr>
  </w:style>
  <w:style w:type="paragraph" w:styleId="Date">
    <w:name w:val="Date"/>
    <w:basedOn w:val="Normal"/>
    <w:next w:val="Normal"/>
    <w:link w:val="DateChar"/>
    <w:rsid w:val="00FF5D1D"/>
  </w:style>
  <w:style w:type="character" w:customStyle="1" w:styleId="DateChar">
    <w:name w:val="Date Char"/>
    <w:basedOn w:val="DefaultParagraphFont"/>
    <w:link w:val="Date"/>
    <w:rsid w:val="00FF5D1D"/>
    <w:rPr>
      <w:rFonts w:ascii="Arial" w:eastAsia="SimSun" w:hAnsi="Arial" w:cs="Arial"/>
      <w:sz w:val="22"/>
      <w:lang w:val="en-US" w:eastAsia="zh-CN"/>
    </w:rPr>
  </w:style>
  <w:style w:type="table" w:styleId="TableGrid">
    <w:name w:val="Table Grid"/>
    <w:basedOn w:val="TableNormal"/>
    <w:rsid w:val="0037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E18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E187B"/>
    <w:rPr>
      <w:rFonts w:asciiTheme="majorHAnsi" w:eastAsiaTheme="majorEastAsia" w:hAnsiTheme="majorHAnsi" w:cstheme="majorBidi"/>
      <w:color w:val="17365D" w:themeColor="text2" w:themeShade="BF"/>
      <w:spacing w:val="5"/>
      <w:kern w:val="28"/>
      <w:sz w:val="52"/>
      <w:szCs w:val="52"/>
      <w:lang w:val="en-US" w:eastAsia="zh-CN"/>
    </w:rPr>
  </w:style>
  <w:style w:type="character" w:styleId="Emphasis">
    <w:name w:val="Emphasis"/>
    <w:basedOn w:val="DefaultParagraphFont"/>
    <w:qFormat/>
    <w:rsid w:val="003E187B"/>
    <w:rPr>
      <w:i/>
      <w:iCs/>
    </w:rPr>
  </w:style>
  <w:style w:type="paragraph" w:styleId="ListParagraph">
    <w:name w:val="List Paragraph"/>
    <w:basedOn w:val="Normal"/>
    <w:uiPriority w:val="34"/>
    <w:qFormat/>
    <w:rsid w:val="009262E7"/>
    <w:pPr>
      <w:ind w:left="720"/>
      <w:contextualSpacing/>
    </w:pPr>
    <w:rPr>
      <w:rFonts w:asciiTheme="minorHAnsi" w:eastAsia="MS Mincho" w:hAnsiTheme="minorHAnsi" w:cstheme="minorBidi"/>
      <w:sz w:val="24"/>
      <w:szCs w:val="24"/>
      <w:lang w:eastAsia="en-US"/>
    </w:rPr>
  </w:style>
  <w:style w:type="character" w:styleId="Hyperlink">
    <w:name w:val="Hyperlink"/>
    <w:uiPriority w:val="99"/>
    <w:unhideWhenUsed/>
    <w:rsid w:val="009262E7"/>
    <w:rPr>
      <w:color w:val="0000FF"/>
      <w:u w:val="single"/>
    </w:rPr>
  </w:style>
  <w:style w:type="character" w:styleId="FootnoteReference">
    <w:name w:val="footnote reference"/>
    <w:basedOn w:val="DefaultParagraphFont"/>
    <w:rsid w:val="008D6637"/>
    <w:rPr>
      <w:vertAlign w:val="superscript"/>
    </w:rPr>
  </w:style>
  <w:style w:type="character" w:styleId="CommentReference">
    <w:name w:val="annotation reference"/>
    <w:basedOn w:val="DefaultParagraphFont"/>
    <w:rsid w:val="008A3F09"/>
    <w:rPr>
      <w:sz w:val="16"/>
      <w:szCs w:val="16"/>
    </w:rPr>
  </w:style>
  <w:style w:type="paragraph" w:styleId="CommentSubject">
    <w:name w:val="annotation subject"/>
    <w:basedOn w:val="CommentText"/>
    <w:next w:val="CommentText"/>
    <w:link w:val="CommentSubjectChar"/>
    <w:rsid w:val="008A3F09"/>
    <w:rPr>
      <w:b/>
      <w:bCs/>
      <w:sz w:val="20"/>
    </w:rPr>
  </w:style>
  <w:style w:type="character" w:customStyle="1" w:styleId="CommentTextChar">
    <w:name w:val="Comment Text Char"/>
    <w:basedOn w:val="DefaultParagraphFont"/>
    <w:link w:val="CommentText"/>
    <w:semiHidden/>
    <w:rsid w:val="008A3F09"/>
    <w:rPr>
      <w:rFonts w:ascii="Arial" w:eastAsia="SimSun" w:hAnsi="Arial" w:cs="Arial"/>
      <w:sz w:val="18"/>
      <w:lang w:val="en-US" w:eastAsia="zh-CN"/>
    </w:rPr>
  </w:style>
  <w:style w:type="character" w:customStyle="1" w:styleId="CommentSubjectChar">
    <w:name w:val="Comment Subject Char"/>
    <w:basedOn w:val="CommentTextChar"/>
    <w:link w:val="CommentSubject"/>
    <w:rsid w:val="008A3F09"/>
    <w:rPr>
      <w:rFonts w:ascii="Arial" w:eastAsia="SimSun" w:hAnsi="Arial" w:cs="Arial"/>
      <w:b/>
      <w:bCs/>
      <w:sz w:val="18"/>
      <w:lang w:val="en-US" w:eastAsia="zh-CN"/>
    </w:rPr>
  </w:style>
  <w:style w:type="character" w:customStyle="1" w:styleId="Heading2Char">
    <w:name w:val="Heading 2 Char"/>
    <w:basedOn w:val="DefaultParagraphFont"/>
    <w:link w:val="Heading2"/>
    <w:uiPriority w:val="9"/>
    <w:rsid w:val="00A97211"/>
    <w:rPr>
      <w:rFonts w:ascii="Arial" w:eastAsia="SimSun" w:hAnsi="Arial" w:cs="Arial"/>
      <w:bCs/>
      <w:iCs/>
      <w:caps/>
      <w:sz w:val="22"/>
      <w:szCs w:val="28"/>
      <w:lang w:val="en-US" w:eastAsia="zh-CN"/>
    </w:rPr>
  </w:style>
  <w:style w:type="paragraph" w:styleId="NormalWeb">
    <w:name w:val="Normal (Web)"/>
    <w:basedOn w:val="Normal"/>
    <w:rsid w:val="000A7BC0"/>
    <w:rPr>
      <w:rFonts w:ascii="Times New Roman" w:hAnsi="Times New Roman" w:cs="Times New Roman"/>
      <w:sz w:val="24"/>
      <w:szCs w:val="24"/>
    </w:rPr>
  </w:style>
  <w:style w:type="character" w:customStyle="1" w:styleId="Heading1Char">
    <w:name w:val="Heading 1 Char"/>
    <w:basedOn w:val="DefaultParagraphFont"/>
    <w:link w:val="Heading1"/>
    <w:uiPriority w:val="9"/>
    <w:rsid w:val="00C24F62"/>
    <w:rPr>
      <w:rFonts w:ascii="Arial" w:eastAsia="SimSun" w:hAnsi="Arial" w:cs="Arial"/>
      <w:b/>
      <w:bCs/>
      <w:caps/>
      <w:kern w:val="32"/>
      <w:sz w:val="2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83B90-F816-4862-96FA-733FD2A9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726</Words>
  <Characters>4142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WIPO/IP/ITAI/GE/18/4</vt:lpstr>
    </vt:vector>
  </TitlesOfParts>
  <Company>WIPO</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WIPO/IP/ITAI/GE/18/4</dc:title>
  <dc:subject>WIPO IPAS办公套件</dc:subject>
  <dc:creator>FEDER-AGUILERA Nancy</dc:creator>
  <cp:lastModifiedBy>FEDER-AGUILERA Nancy</cp:lastModifiedBy>
  <cp:revision>2</cp:revision>
  <cp:lastPrinted>2018-03-13T15:31:00Z</cp:lastPrinted>
  <dcterms:created xsi:type="dcterms:W3CDTF">2018-04-16T09:22:00Z</dcterms:created>
  <dcterms:modified xsi:type="dcterms:W3CDTF">2018-04-16T09:22:00Z</dcterms:modified>
</cp:coreProperties>
</file>