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3546" w:rsidRPr="00F25803" w:rsidTr="00B2775E">
        <w:trPr>
          <w:trHeight w:val="1977"/>
        </w:trPr>
        <w:tc>
          <w:tcPr>
            <w:tcW w:w="4594" w:type="dxa"/>
            <w:tcBorders>
              <w:bottom w:val="single" w:sz="4" w:space="0" w:color="auto"/>
            </w:tcBorders>
            <w:tcMar>
              <w:bottom w:w="170" w:type="dxa"/>
            </w:tcMar>
          </w:tcPr>
          <w:p w:rsidR="00C83546" w:rsidRPr="00F25803" w:rsidRDefault="00C83546" w:rsidP="00B2775E">
            <w:pPr>
              <w:jc w:val="both"/>
            </w:pPr>
            <w:bookmarkStart w:id="0" w:name="TitleOfDoc"/>
            <w:bookmarkEnd w:id="0"/>
            <w:r w:rsidRPr="00F25803">
              <w:rPr>
                <w:noProof/>
                <w:lang w:eastAsia="en-US"/>
              </w:rPr>
              <w:drawing>
                <wp:anchor distT="0" distB="0" distL="114300" distR="114300" simplePos="0" relativeHeight="251659264" behindDoc="1" locked="0" layoutInCell="0" allowOverlap="1" wp14:anchorId="4F035EB2" wp14:editId="4F54AE1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83546" w:rsidRPr="00F25803" w:rsidRDefault="00C83546" w:rsidP="00B2775E"/>
        </w:tc>
        <w:tc>
          <w:tcPr>
            <w:tcW w:w="425" w:type="dxa"/>
            <w:tcBorders>
              <w:bottom w:val="single" w:sz="4" w:space="0" w:color="auto"/>
            </w:tcBorders>
            <w:tcMar>
              <w:left w:w="0" w:type="dxa"/>
              <w:right w:w="0" w:type="dxa"/>
            </w:tcMar>
          </w:tcPr>
          <w:p w:rsidR="00C83546" w:rsidRPr="00F25803" w:rsidRDefault="00C83546" w:rsidP="00B2775E">
            <w:pPr>
              <w:jc w:val="right"/>
            </w:pPr>
            <w:r w:rsidRPr="00F25803">
              <w:rPr>
                <w:b/>
                <w:sz w:val="40"/>
                <w:szCs w:val="40"/>
              </w:rPr>
              <w:t>C</w:t>
            </w:r>
          </w:p>
        </w:tc>
      </w:tr>
      <w:tr w:rsidR="00C83546" w:rsidRPr="00F25803" w:rsidTr="00B2775E">
        <w:trPr>
          <w:trHeight w:hRule="exact" w:val="340"/>
        </w:trPr>
        <w:tc>
          <w:tcPr>
            <w:tcW w:w="9356" w:type="dxa"/>
            <w:gridSpan w:val="3"/>
            <w:tcBorders>
              <w:top w:val="single" w:sz="4" w:space="0" w:color="auto"/>
            </w:tcBorders>
            <w:tcMar>
              <w:top w:w="170" w:type="dxa"/>
              <w:left w:w="0" w:type="dxa"/>
              <w:right w:w="0" w:type="dxa"/>
            </w:tcMar>
            <w:vAlign w:val="bottom"/>
          </w:tcPr>
          <w:p w:rsidR="00C83546" w:rsidRPr="00F25803" w:rsidRDefault="00C83546" w:rsidP="00C83546">
            <w:pPr>
              <w:jc w:val="right"/>
              <w:rPr>
                <w:rFonts w:ascii="Arial Black" w:hAnsi="Arial Black"/>
                <w:caps/>
                <w:sz w:val="15"/>
              </w:rPr>
            </w:pPr>
            <w:r w:rsidRPr="00F25803">
              <w:rPr>
                <w:rFonts w:ascii="Arial Black" w:hAnsi="Arial Black" w:hint="eastAsia"/>
                <w:caps/>
                <w:sz w:val="15"/>
              </w:rPr>
              <w:t>cws/4</w:t>
            </w:r>
            <w:r w:rsidRPr="00F25803">
              <w:rPr>
                <w:rFonts w:ascii="Arial Black" w:hAnsi="Arial Black"/>
                <w:caps/>
                <w:sz w:val="15"/>
              </w:rPr>
              <w:t>/</w:t>
            </w:r>
            <w:r>
              <w:rPr>
                <w:rFonts w:ascii="Arial Black" w:hAnsi="Arial Black" w:hint="eastAsia"/>
                <w:caps/>
                <w:sz w:val="15"/>
              </w:rPr>
              <w:t>8</w:t>
            </w:r>
          </w:p>
        </w:tc>
      </w:tr>
      <w:tr w:rsidR="00C83546" w:rsidRPr="00F25803" w:rsidTr="00B2775E">
        <w:trPr>
          <w:trHeight w:hRule="exact" w:val="170"/>
        </w:trPr>
        <w:tc>
          <w:tcPr>
            <w:tcW w:w="9356" w:type="dxa"/>
            <w:gridSpan w:val="3"/>
            <w:noWrap/>
            <w:tcMar>
              <w:left w:w="0" w:type="dxa"/>
              <w:right w:w="0" w:type="dxa"/>
            </w:tcMar>
            <w:vAlign w:val="bottom"/>
          </w:tcPr>
          <w:p w:rsidR="00C83546" w:rsidRPr="00F25803" w:rsidRDefault="00C83546" w:rsidP="00B2775E">
            <w:pPr>
              <w:jc w:val="right"/>
              <w:rPr>
                <w:rFonts w:ascii="Arial Black" w:hAnsi="Arial Black"/>
                <w:b/>
                <w:caps/>
                <w:sz w:val="15"/>
                <w:szCs w:val="15"/>
              </w:rPr>
            </w:pPr>
            <w:r w:rsidRPr="00F25803">
              <w:rPr>
                <w:rFonts w:eastAsia="SimHei" w:hint="eastAsia"/>
                <w:b/>
                <w:sz w:val="15"/>
                <w:szCs w:val="15"/>
              </w:rPr>
              <w:t>原</w:t>
            </w:r>
            <w:r w:rsidRPr="00F25803">
              <w:rPr>
                <w:rFonts w:eastAsia="SimHei"/>
                <w:b/>
                <w:sz w:val="15"/>
                <w:szCs w:val="15"/>
                <w:lang w:val="pt-BR"/>
              </w:rPr>
              <w:t xml:space="preserve"> </w:t>
            </w:r>
            <w:r w:rsidRPr="00F25803">
              <w:rPr>
                <w:rFonts w:eastAsia="SimHei" w:hint="eastAsia"/>
                <w:b/>
                <w:sz w:val="15"/>
                <w:szCs w:val="15"/>
              </w:rPr>
              <w:t>文</w:t>
            </w:r>
            <w:r w:rsidRPr="00F25803">
              <w:rPr>
                <w:rFonts w:eastAsia="SimHei" w:hint="eastAsia"/>
                <w:b/>
                <w:sz w:val="15"/>
                <w:szCs w:val="15"/>
                <w:lang w:val="pt-BR"/>
              </w:rPr>
              <w:t>：英</w:t>
            </w:r>
            <w:r w:rsidRPr="00F25803">
              <w:rPr>
                <w:rFonts w:eastAsia="SimHei" w:hint="eastAsia"/>
                <w:b/>
                <w:sz w:val="15"/>
                <w:szCs w:val="15"/>
              </w:rPr>
              <w:t>文</w:t>
            </w:r>
          </w:p>
        </w:tc>
      </w:tr>
      <w:tr w:rsidR="00C83546" w:rsidRPr="00F25803" w:rsidTr="00B2775E">
        <w:trPr>
          <w:trHeight w:hRule="exact" w:val="198"/>
        </w:trPr>
        <w:tc>
          <w:tcPr>
            <w:tcW w:w="9356" w:type="dxa"/>
            <w:gridSpan w:val="3"/>
            <w:tcMar>
              <w:left w:w="0" w:type="dxa"/>
              <w:right w:w="0" w:type="dxa"/>
            </w:tcMar>
            <w:vAlign w:val="bottom"/>
          </w:tcPr>
          <w:p w:rsidR="00C83546" w:rsidRPr="00F25803" w:rsidRDefault="00C83546" w:rsidP="00C83546">
            <w:pPr>
              <w:jc w:val="right"/>
              <w:rPr>
                <w:rFonts w:ascii="SimHei" w:eastAsia="SimHei" w:hAnsi="Arial Black"/>
                <w:b/>
                <w:caps/>
                <w:sz w:val="15"/>
                <w:szCs w:val="15"/>
              </w:rPr>
            </w:pPr>
            <w:r w:rsidRPr="00F25803">
              <w:rPr>
                <w:rFonts w:ascii="SimHei" w:eastAsia="SimHei" w:hint="eastAsia"/>
                <w:b/>
                <w:sz w:val="15"/>
                <w:szCs w:val="15"/>
              </w:rPr>
              <w:t>日</w:t>
            </w:r>
            <w:r w:rsidRPr="00F25803">
              <w:rPr>
                <w:rFonts w:ascii="SimHei" w:eastAsia="SimHei" w:hint="eastAsia"/>
                <w:b/>
                <w:sz w:val="15"/>
                <w:szCs w:val="15"/>
                <w:lang w:val="pt-BR"/>
              </w:rPr>
              <w:t xml:space="preserve"> </w:t>
            </w:r>
            <w:r w:rsidRPr="00F25803">
              <w:rPr>
                <w:rFonts w:ascii="SimHei" w:eastAsia="SimHei" w:hint="eastAsia"/>
                <w:b/>
                <w:sz w:val="15"/>
                <w:szCs w:val="15"/>
              </w:rPr>
              <w:t>期</w:t>
            </w:r>
            <w:r w:rsidRPr="00F25803">
              <w:rPr>
                <w:rFonts w:ascii="SimHei" w:eastAsia="SimHei" w:hAnsi="SimSun" w:hint="eastAsia"/>
                <w:b/>
                <w:sz w:val="15"/>
                <w:szCs w:val="15"/>
                <w:lang w:val="pt-BR"/>
              </w:rPr>
              <w:t>：</w:t>
            </w:r>
            <w:r w:rsidRPr="00F25803">
              <w:rPr>
                <w:rFonts w:ascii="Arial Black" w:eastAsia="SimHei" w:hAnsi="Arial Black"/>
                <w:b/>
                <w:sz w:val="15"/>
                <w:szCs w:val="15"/>
                <w:lang w:val="pt-BR"/>
              </w:rPr>
              <w:t>201</w:t>
            </w:r>
            <w:r w:rsidRPr="00F25803">
              <w:rPr>
                <w:rFonts w:ascii="Arial Black" w:eastAsia="SimHei" w:hAnsi="Arial Black" w:hint="eastAsia"/>
                <w:b/>
                <w:sz w:val="15"/>
                <w:szCs w:val="15"/>
                <w:lang w:val="pt-BR"/>
              </w:rPr>
              <w:t>4</w:t>
            </w:r>
            <w:r w:rsidRPr="00F25803">
              <w:rPr>
                <w:rFonts w:ascii="SimHei" w:eastAsia="SimHei" w:hAnsi="Times New Roman" w:hint="eastAsia"/>
                <w:b/>
                <w:sz w:val="15"/>
                <w:szCs w:val="15"/>
              </w:rPr>
              <w:t>年</w:t>
            </w:r>
            <w:r w:rsidRPr="00F25803">
              <w:rPr>
                <w:rFonts w:ascii="Arial Black" w:eastAsia="SimHei" w:hAnsi="Arial Black"/>
                <w:b/>
                <w:sz w:val="15"/>
                <w:szCs w:val="15"/>
                <w:lang w:val="pt-BR"/>
              </w:rPr>
              <w:t>3</w:t>
            </w:r>
            <w:r w:rsidRPr="00F25803">
              <w:rPr>
                <w:rFonts w:ascii="SimHei" w:eastAsia="SimHei" w:hAnsi="Times New Roman" w:hint="eastAsia"/>
                <w:b/>
                <w:sz w:val="15"/>
                <w:szCs w:val="15"/>
              </w:rPr>
              <w:t>月</w:t>
            </w:r>
            <w:r>
              <w:rPr>
                <w:rFonts w:ascii="Arial Black" w:eastAsia="SimHei" w:hAnsi="Arial Black" w:hint="eastAsia"/>
                <w:b/>
                <w:sz w:val="15"/>
                <w:szCs w:val="15"/>
              </w:rPr>
              <w:t>18</w:t>
            </w:r>
            <w:r w:rsidRPr="00F25803">
              <w:rPr>
                <w:rFonts w:ascii="SimHei" w:eastAsia="SimHei" w:hAnsi="Times New Roman" w:hint="eastAsia"/>
                <w:b/>
                <w:sz w:val="15"/>
                <w:szCs w:val="15"/>
              </w:rPr>
              <w:t>日</w:t>
            </w:r>
            <w:r w:rsidRPr="00F25803">
              <w:rPr>
                <w:rFonts w:ascii="SimHei" w:eastAsia="SimHei" w:hAnsi="Arial Black" w:hint="eastAsia"/>
                <w:b/>
                <w:caps/>
                <w:sz w:val="15"/>
                <w:szCs w:val="15"/>
              </w:rPr>
              <w:t xml:space="preserve">  </w:t>
            </w:r>
            <w:bookmarkStart w:id="1" w:name="Date"/>
            <w:bookmarkEnd w:id="1"/>
          </w:p>
        </w:tc>
      </w:tr>
    </w:tbl>
    <w:p w:rsidR="00C83546" w:rsidRPr="00F25803" w:rsidRDefault="00C83546" w:rsidP="00C83546"/>
    <w:p w:rsidR="00C83546" w:rsidRPr="00F25803" w:rsidRDefault="00C83546" w:rsidP="00C83546"/>
    <w:p w:rsidR="00C83546" w:rsidRPr="00F25803" w:rsidRDefault="00C83546" w:rsidP="00C83546"/>
    <w:p w:rsidR="00C83546" w:rsidRPr="00F25803" w:rsidRDefault="00C83546" w:rsidP="00C83546"/>
    <w:p w:rsidR="00C83546" w:rsidRPr="00F25803" w:rsidRDefault="00C83546" w:rsidP="00C83546"/>
    <w:p w:rsidR="00C83546" w:rsidRPr="00F25803" w:rsidRDefault="00C83546" w:rsidP="00C83546">
      <w:pPr>
        <w:spacing w:line="360" w:lineRule="atLeast"/>
        <w:rPr>
          <w:rFonts w:ascii="SimHei" w:eastAsia="SimHei"/>
          <w:sz w:val="28"/>
          <w:szCs w:val="28"/>
        </w:rPr>
      </w:pPr>
      <w:r w:rsidRPr="00F25803">
        <w:rPr>
          <w:rFonts w:ascii="SimHei" w:eastAsia="SimHei" w:hint="eastAsia"/>
          <w:sz w:val="28"/>
          <w:szCs w:val="28"/>
        </w:rPr>
        <w:t>世界知识产权组织标准委员会(CWS)</w:t>
      </w:r>
    </w:p>
    <w:p w:rsidR="00C83546" w:rsidRPr="00F25803" w:rsidRDefault="00C83546" w:rsidP="00C83546">
      <w:pPr>
        <w:rPr>
          <w:szCs w:val="22"/>
        </w:rPr>
      </w:pPr>
    </w:p>
    <w:p w:rsidR="00C83546" w:rsidRPr="00F25803" w:rsidRDefault="00C83546" w:rsidP="00C83546">
      <w:pPr>
        <w:rPr>
          <w:sz w:val="24"/>
          <w:szCs w:val="24"/>
        </w:rPr>
      </w:pPr>
    </w:p>
    <w:p w:rsidR="00C83546" w:rsidRPr="00F25803" w:rsidRDefault="00C83546" w:rsidP="00C83546">
      <w:pPr>
        <w:spacing w:line="360" w:lineRule="atLeast"/>
        <w:textAlignment w:val="bottom"/>
        <w:rPr>
          <w:rFonts w:ascii="KaiTi" w:eastAsia="KaiTi"/>
          <w:b/>
          <w:sz w:val="24"/>
          <w:szCs w:val="24"/>
        </w:rPr>
      </w:pPr>
      <w:r w:rsidRPr="00F25803">
        <w:rPr>
          <w:rFonts w:ascii="KaiTi" w:eastAsia="KaiTi" w:hint="eastAsia"/>
          <w:b/>
          <w:sz w:val="24"/>
          <w:szCs w:val="24"/>
        </w:rPr>
        <w:t>第四届会议</w:t>
      </w:r>
    </w:p>
    <w:p w:rsidR="00C83546" w:rsidRPr="00F25803" w:rsidRDefault="00C83546" w:rsidP="00C83546">
      <w:pPr>
        <w:spacing w:line="360" w:lineRule="atLeast"/>
        <w:textAlignment w:val="bottom"/>
        <w:rPr>
          <w:rFonts w:ascii="KaiTi" w:eastAsia="KaiTi" w:hAnsi="KaiTi"/>
          <w:b/>
          <w:sz w:val="24"/>
          <w:szCs w:val="24"/>
        </w:rPr>
      </w:pPr>
      <w:r w:rsidRPr="00F25803">
        <w:rPr>
          <w:rFonts w:ascii="KaiTi" w:eastAsia="KaiTi" w:hAnsi="KaiTi" w:hint="eastAsia"/>
          <w:sz w:val="24"/>
          <w:szCs w:val="24"/>
        </w:rPr>
        <w:t>2014</w:t>
      </w:r>
      <w:r w:rsidRPr="00F25803">
        <w:rPr>
          <w:rFonts w:ascii="KaiTi" w:eastAsia="KaiTi" w:hAnsi="KaiTi" w:hint="eastAsia"/>
          <w:b/>
          <w:sz w:val="24"/>
          <w:szCs w:val="24"/>
        </w:rPr>
        <w:t>年</w:t>
      </w:r>
      <w:r w:rsidRPr="00F25803">
        <w:rPr>
          <w:rFonts w:ascii="KaiTi" w:eastAsia="KaiTi" w:hAnsi="KaiTi" w:hint="eastAsia"/>
          <w:sz w:val="24"/>
          <w:szCs w:val="24"/>
        </w:rPr>
        <w:t>5</w:t>
      </w:r>
      <w:r w:rsidRPr="00F25803">
        <w:rPr>
          <w:rFonts w:ascii="KaiTi" w:eastAsia="KaiTi" w:hAnsi="KaiTi" w:hint="eastAsia"/>
          <w:b/>
          <w:sz w:val="24"/>
          <w:szCs w:val="24"/>
        </w:rPr>
        <w:t>月</w:t>
      </w:r>
      <w:r w:rsidRPr="00F25803">
        <w:rPr>
          <w:rFonts w:ascii="KaiTi" w:eastAsia="KaiTi" w:hAnsi="KaiTi" w:hint="eastAsia"/>
          <w:sz w:val="24"/>
          <w:szCs w:val="24"/>
        </w:rPr>
        <w:t>12</w:t>
      </w:r>
      <w:r w:rsidRPr="00F25803">
        <w:rPr>
          <w:rFonts w:ascii="KaiTi" w:eastAsia="KaiTi" w:hAnsi="KaiTi" w:hint="eastAsia"/>
          <w:b/>
          <w:sz w:val="24"/>
          <w:szCs w:val="24"/>
        </w:rPr>
        <w:t>日至</w:t>
      </w:r>
      <w:r w:rsidRPr="00F25803">
        <w:rPr>
          <w:rFonts w:ascii="KaiTi" w:eastAsia="KaiTi" w:hAnsi="KaiTi" w:hint="eastAsia"/>
          <w:sz w:val="24"/>
          <w:szCs w:val="24"/>
        </w:rPr>
        <w:t>16</w:t>
      </w:r>
      <w:r w:rsidRPr="00F25803">
        <w:rPr>
          <w:rFonts w:ascii="KaiTi" w:eastAsia="KaiTi" w:hAnsi="KaiTi" w:hint="eastAsia"/>
          <w:b/>
          <w:sz w:val="24"/>
          <w:szCs w:val="24"/>
        </w:rPr>
        <w:t>日，日内瓦</w:t>
      </w:r>
    </w:p>
    <w:p w:rsidR="00C83546" w:rsidRPr="00F25803" w:rsidRDefault="00C83546" w:rsidP="00C83546"/>
    <w:p w:rsidR="00C83546" w:rsidRPr="00F25803" w:rsidRDefault="00C83546" w:rsidP="00C83546"/>
    <w:p w:rsidR="00C83546" w:rsidRPr="00F25803" w:rsidRDefault="00C83546" w:rsidP="00C83546"/>
    <w:p w:rsidR="00C83546" w:rsidRPr="00F25803" w:rsidRDefault="00C83546" w:rsidP="00C83546">
      <w:pPr>
        <w:rPr>
          <w:rFonts w:ascii="KaiTi" w:eastAsia="KaiTi" w:hAnsi="KaiTi" w:cs="Times New Roman"/>
          <w:kern w:val="2"/>
          <w:sz w:val="24"/>
          <w:szCs w:val="32"/>
        </w:rPr>
      </w:pPr>
      <w:r w:rsidRPr="00C83546">
        <w:rPr>
          <w:rFonts w:ascii="KaiTi" w:eastAsia="KaiTi" w:hAnsi="KaiTi" w:cs="Times New Roman" w:hint="eastAsia"/>
          <w:kern w:val="2"/>
          <w:sz w:val="24"/>
          <w:szCs w:val="32"/>
        </w:rPr>
        <w:t>关于编写提案制定工业产权局交换专利法律状态数据用</w:t>
      </w:r>
      <w:r>
        <w:rPr>
          <w:rFonts w:ascii="KaiTi" w:eastAsia="KaiTi" w:hAnsi="KaiTi" w:cs="Times New Roman"/>
          <w:kern w:val="2"/>
          <w:sz w:val="24"/>
          <w:szCs w:val="32"/>
        </w:rPr>
        <w:br/>
      </w:r>
      <w:r w:rsidRPr="00C83546">
        <w:rPr>
          <w:rFonts w:ascii="KaiTi" w:eastAsia="KaiTi" w:hAnsi="KaiTi" w:cs="Times New Roman" w:hint="eastAsia"/>
          <w:kern w:val="2"/>
          <w:sz w:val="24"/>
          <w:szCs w:val="32"/>
        </w:rPr>
        <w:t>新WIPO标准的现状报告</w:t>
      </w:r>
    </w:p>
    <w:p w:rsidR="00C83546" w:rsidRPr="00F25803" w:rsidRDefault="00C83546" w:rsidP="00C83546">
      <w:pPr>
        <w:rPr>
          <w:rFonts w:ascii="SimSun" w:hAnsi="SimSun"/>
          <w:szCs w:val="22"/>
        </w:rPr>
      </w:pPr>
    </w:p>
    <w:p w:rsidR="00C83546" w:rsidRPr="00F25803" w:rsidRDefault="00C83546" w:rsidP="00C83546">
      <w:pPr>
        <w:rPr>
          <w:rFonts w:ascii="KaiTi" w:eastAsia="KaiTi" w:hAnsi="STKaiti" w:cs="Times New Roman"/>
          <w:i/>
          <w:kern w:val="2"/>
          <w:sz w:val="21"/>
          <w:szCs w:val="24"/>
        </w:rPr>
      </w:pPr>
      <w:r w:rsidRPr="00F25803">
        <w:rPr>
          <w:rFonts w:ascii="KaiTi" w:eastAsia="KaiTi" w:hAnsi="STKaiti" w:cs="Times New Roman" w:hint="eastAsia"/>
          <w:i/>
          <w:kern w:val="2"/>
          <w:sz w:val="21"/>
          <w:szCs w:val="24"/>
        </w:rPr>
        <w:t>秘书处编拟的文件</w:t>
      </w:r>
    </w:p>
    <w:p w:rsidR="00C83546" w:rsidRPr="00F25803" w:rsidRDefault="00C83546" w:rsidP="00C83546">
      <w:pPr>
        <w:rPr>
          <w:rFonts w:ascii="KaiTi" w:hAnsi="SimSun"/>
          <w:szCs w:val="22"/>
        </w:rPr>
      </w:pPr>
    </w:p>
    <w:p w:rsidR="00C83546" w:rsidRPr="00F25803" w:rsidRDefault="00C83546" w:rsidP="00C83546">
      <w:pPr>
        <w:rPr>
          <w:rFonts w:ascii="KaiTi" w:hAnsi="SimSun"/>
          <w:szCs w:val="22"/>
        </w:rPr>
      </w:pPr>
    </w:p>
    <w:p w:rsidR="00C83546" w:rsidRPr="00F25803" w:rsidRDefault="00C83546" w:rsidP="00C83546">
      <w:pPr>
        <w:rPr>
          <w:rFonts w:ascii="KaiTi" w:hAnsi="SimSun"/>
          <w:szCs w:val="22"/>
        </w:rPr>
      </w:pPr>
    </w:p>
    <w:p w:rsidR="00C83546" w:rsidRPr="00F25803" w:rsidRDefault="00C83546" w:rsidP="00C83546">
      <w:pPr>
        <w:rPr>
          <w:rFonts w:ascii="KaiTi" w:hAnsi="SimSun"/>
          <w:szCs w:val="22"/>
        </w:rPr>
      </w:pPr>
    </w:p>
    <w:p w:rsidR="002928D3" w:rsidRPr="00C83546" w:rsidRDefault="00086A15" w:rsidP="00C83546">
      <w:pPr>
        <w:pStyle w:val="Heading2"/>
        <w:spacing w:beforeLines="100" w:afterLines="50" w:after="120" w:line="340" w:lineRule="atLeast"/>
        <w:rPr>
          <w:rFonts w:ascii="SimHei" w:eastAsia="SimHei" w:hAnsi="SimHei"/>
          <w:sz w:val="21"/>
        </w:rPr>
      </w:pPr>
      <w:r w:rsidRPr="00C83546">
        <w:rPr>
          <w:rFonts w:ascii="SimHei" w:eastAsia="SimHei" w:hAnsi="SimHei" w:hint="eastAsia"/>
          <w:caps w:val="0"/>
          <w:sz w:val="21"/>
        </w:rPr>
        <w:t>导</w:t>
      </w:r>
      <w:r w:rsidR="00C83546">
        <w:rPr>
          <w:rFonts w:ascii="SimHei" w:eastAsia="SimHei" w:hAnsi="SimHei" w:hint="eastAsia"/>
          <w:caps w:val="0"/>
          <w:sz w:val="21"/>
        </w:rPr>
        <w:t xml:space="preserve">　</w:t>
      </w:r>
      <w:r w:rsidRPr="00C83546">
        <w:rPr>
          <w:rFonts w:ascii="SimHei" w:eastAsia="SimHei" w:hAnsi="SimHei" w:hint="eastAsia"/>
          <w:caps w:val="0"/>
          <w:sz w:val="21"/>
        </w:rPr>
        <w:t>言</w:t>
      </w:r>
    </w:p>
    <w:p w:rsidR="007E33CE"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163450" w:rsidRPr="00C83546">
        <w:rPr>
          <w:rFonts w:ascii="SimSun" w:hAnsi="SimSun" w:hint="eastAsia"/>
          <w:sz w:val="21"/>
        </w:rPr>
        <w:t>在2013年4月举行的第三届会议上，WIPO标准委员会(CWS)讨论了工业产权信息界交换法律状态数据的重要性，讨论是基于欧洲专利局(EPO)、专利文献集团(PDG)和国际局</w:t>
      </w:r>
      <w:r w:rsidR="00C83546">
        <w:rPr>
          <w:rFonts w:ascii="SimSun" w:hAnsi="SimSun" w:hint="eastAsia"/>
          <w:sz w:val="21"/>
        </w:rPr>
        <w:t>提出</w:t>
      </w:r>
      <w:r w:rsidR="00163450" w:rsidRPr="00C83546">
        <w:rPr>
          <w:rFonts w:ascii="SimSun" w:hAnsi="SimSun" w:hint="eastAsia"/>
          <w:sz w:val="21"/>
        </w:rPr>
        <w:t>的提案</w:t>
      </w:r>
      <w:r w:rsidR="00C83546">
        <w:rPr>
          <w:rFonts w:ascii="SimSun" w:hAnsi="SimSun" w:hint="eastAsia"/>
          <w:sz w:val="21"/>
        </w:rPr>
        <w:t>进行的</w:t>
      </w:r>
      <w:r w:rsidR="00163450" w:rsidRPr="00C83546">
        <w:rPr>
          <w:rFonts w:ascii="SimSun" w:hAnsi="SimSun" w:hint="eastAsia"/>
          <w:sz w:val="21"/>
        </w:rPr>
        <w:t>(见文件</w:t>
      </w:r>
      <w:r w:rsidR="00163450" w:rsidRPr="00C83546">
        <w:rPr>
          <w:rFonts w:ascii="SimSun" w:hAnsi="SimSun"/>
          <w:sz w:val="21"/>
        </w:rPr>
        <w:t>CWS/3/7</w:t>
      </w:r>
      <w:r w:rsidR="00163450" w:rsidRPr="00C83546">
        <w:rPr>
          <w:rFonts w:ascii="SimSun" w:hAnsi="SimSun" w:hint="eastAsia"/>
          <w:sz w:val="21"/>
        </w:rPr>
        <w:t>和</w:t>
      </w:r>
      <w:r w:rsidR="00163450" w:rsidRPr="00C83546">
        <w:rPr>
          <w:rFonts w:ascii="SimSun" w:hAnsi="SimSun"/>
          <w:sz w:val="21"/>
        </w:rPr>
        <w:t>CWS/3/7</w:t>
      </w:r>
      <w:r w:rsidR="00C83546">
        <w:rPr>
          <w:rFonts w:ascii="SimSun" w:hAnsi="SimSun" w:hint="eastAsia"/>
          <w:sz w:val="21"/>
        </w:rPr>
        <w:t xml:space="preserve"> </w:t>
      </w:r>
      <w:r w:rsidR="00163450" w:rsidRPr="00C83546">
        <w:rPr>
          <w:rFonts w:ascii="SimSun" w:hAnsi="SimSun"/>
          <w:sz w:val="21"/>
        </w:rPr>
        <w:t>A</w:t>
      </w:r>
      <w:r w:rsidR="00C83546">
        <w:rPr>
          <w:rFonts w:ascii="SimSun" w:hAnsi="SimSun" w:hint="eastAsia"/>
          <w:sz w:val="21"/>
        </w:rPr>
        <w:t>dd.</w:t>
      </w:r>
      <w:r w:rsidR="00163450" w:rsidRPr="00C83546">
        <w:rPr>
          <w:rFonts w:ascii="SimSun" w:hAnsi="SimSun" w:hint="eastAsia"/>
          <w:sz w:val="21"/>
        </w:rPr>
        <w:t>)。</w:t>
      </w:r>
    </w:p>
    <w:p w:rsidR="007E33CE"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163450" w:rsidRPr="00C83546">
        <w:rPr>
          <w:rFonts w:ascii="SimSun" w:hAnsi="SimSun" w:hint="eastAsia"/>
          <w:sz w:val="21"/>
        </w:rPr>
        <w:t>讨论</w:t>
      </w:r>
      <w:r w:rsidR="00790D06" w:rsidRPr="00C83546">
        <w:rPr>
          <w:rFonts w:ascii="SimSun" w:hAnsi="SimSun" w:hint="eastAsia"/>
          <w:sz w:val="21"/>
        </w:rPr>
        <w:t>的</w:t>
      </w:r>
      <w:r w:rsidR="00163450" w:rsidRPr="00C83546">
        <w:rPr>
          <w:rFonts w:ascii="SimSun" w:hAnsi="SimSun" w:hint="eastAsia"/>
          <w:sz w:val="21"/>
        </w:rPr>
        <w:t>成果</w:t>
      </w:r>
      <w:r w:rsidR="00790D06" w:rsidRPr="00C83546">
        <w:rPr>
          <w:rFonts w:ascii="SimSun" w:hAnsi="SimSun" w:hint="eastAsia"/>
          <w:sz w:val="21"/>
        </w:rPr>
        <w:t>是</w:t>
      </w:r>
      <w:r w:rsidR="00163450" w:rsidRPr="00C83546">
        <w:rPr>
          <w:rFonts w:ascii="SimSun" w:hAnsi="SimSun" w:hint="eastAsia"/>
          <w:sz w:val="21"/>
        </w:rPr>
        <w:t>，标准委员会同意设立第47号任务：“为制定工业产权局交换专利法律状态数据用新WIPO标准编写提案。这项任务一旦完成，应将相应的提案扩大到商标和工业品外观设计。”标准委员会还组建了法律状态工作队负责这一任务，由国际局作为工作队的牵头人</w:t>
      </w:r>
      <w:r w:rsidR="00790D06" w:rsidRPr="00C83546">
        <w:rPr>
          <w:rFonts w:ascii="SimSun" w:hAnsi="SimSun" w:hint="eastAsia"/>
          <w:sz w:val="21"/>
        </w:rPr>
        <w:t>(见文件</w:t>
      </w:r>
      <w:r w:rsidR="00790D06" w:rsidRPr="00C83546">
        <w:rPr>
          <w:rFonts w:ascii="SimSun" w:hAnsi="SimSun"/>
          <w:sz w:val="21"/>
        </w:rPr>
        <w:t>CWS/3/</w:t>
      </w:r>
      <w:r w:rsidR="00790D06" w:rsidRPr="00C83546">
        <w:rPr>
          <w:rFonts w:ascii="SimSun" w:hAnsi="SimSun" w:hint="eastAsia"/>
          <w:sz w:val="21"/>
        </w:rPr>
        <w:t>14的第50至54段)。</w:t>
      </w:r>
    </w:p>
    <w:p w:rsidR="007E33CE"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790D06" w:rsidRPr="00C83546">
        <w:rPr>
          <w:rFonts w:ascii="SimSun" w:hAnsi="SimSun" w:hint="eastAsia"/>
          <w:sz w:val="21"/>
        </w:rPr>
        <w:t>2013年11月6日，</w:t>
      </w:r>
      <w:proofErr w:type="gramStart"/>
      <w:r w:rsidR="00790D06" w:rsidRPr="00C83546">
        <w:rPr>
          <w:rFonts w:ascii="SimSun" w:hAnsi="SimSun" w:hint="eastAsia"/>
          <w:sz w:val="21"/>
        </w:rPr>
        <w:t>国际局邀请标准委员会成员提名其参与法律状态工作队</w:t>
      </w:r>
      <w:r w:rsidR="00C83546">
        <w:rPr>
          <w:rFonts w:ascii="SimSun" w:hAnsi="SimSun" w:hint="eastAsia"/>
          <w:sz w:val="21"/>
        </w:rPr>
        <w:t>的</w:t>
      </w:r>
      <w:r w:rsidR="00C83546" w:rsidRPr="00C83546">
        <w:rPr>
          <w:rFonts w:ascii="SimSun" w:hAnsi="SimSun" w:hint="eastAsia"/>
          <w:sz w:val="21"/>
        </w:rPr>
        <w:t>代表</w:t>
      </w:r>
      <w:r w:rsidR="00790D06" w:rsidRPr="00C83546">
        <w:rPr>
          <w:rFonts w:ascii="SimSun" w:hAnsi="SimSun" w:hint="eastAsia"/>
          <w:sz w:val="21"/>
        </w:rPr>
        <w:t>(</w:t>
      </w:r>
      <w:proofErr w:type="gramEnd"/>
      <w:r w:rsidR="00790D06" w:rsidRPr="00C83546">
        <w:rPr>
          <w:rFonts w:ascii="SimSun" w:hAnsi="SimSun" w:hint="eastAsia"/>
          <w:sz w:val="21"/>
        </w:rPr>
        <w:t>见标准委员会第C.CWS</w:t>
      </w:r>
      <w:r w:rsidR="00C83546" w:rsidRPr="00C83546">
        <w:rPr>
          <w:rFonts w:ascii="SimSun" w:hAnsi="SimSun" w:hint="eastAsia"/>
          <w:sz w:val="21"/>
        </w:rPr>
        <w:t xml:space="preserve"> </w:t>
      </w:r>
      <w:r w:rsidR="00790D06" w:rsidRPr="00C83546">
        <w:rPr>
          <w:rFonts w:ascii="SimSun" w:hAnsi="SimSun" w:hint="eastAsia"/>
          <w:sz w:val="21"/>
        </w:rPr>
        <w:t>40号通函，可查阅：</w:t>
      </w:r>
      <w:hyperlink r:id="rId9" w:history="1">
        <w:r w:rsidR="00790D06" w:rsidRPr="00C83546">
          <w:rPr>
            <w:rStyle w:val="Hyperlink"/>
            <w:rFonts w:ascii="SimSun" w:hAnsi="SimSun"/>
            <w:sz w:val="21"/>
            <w:szCs w:val="22"/>
          </w:rPr>
          <w:t>http://www.wipo.int/cws/en/circulars</w:t>
        </w:r>
      </w:hyperlink>
      <w:r w:rsidR="00790D06" w:rsidRPr="00C83546">
        <w:rPr>
          <w:rFonts w:ascii="SimSun" w:hAnsi="SimSun" w:hint="eastAsia"/>
          <w:sz w:val="21"/>
        </w:rPr>
        <w:t>)。到2014年3月，21个局和组织的代表加入了工作队。</w:t>
      </w:r>
    </w:p>
    <w:p w:rsidR="007E33CE" w:rsidRPr="00C83546" w:rsidRDefault="00CD49A8" w:rsidP="00C83546">
      <w:pPr>
        <w:pStyle w:val="Heading2"/>
        <w:spacing w:beforeLines="100" w:afterLines="50" w:after="120" w:line="340" w:lineRule="atLeast"/>
        <w:rPr>
          <w:rFonts w:ascii="SimHei" w:eastAsia="SimHei" w:hAnsi="SimHei"/>
          <w:caps w:val="0"/>
          <w:sz w:val="21"/>
        </w:rPr>
      </w:pPr>
      <w:r w:rsidRPr="00C83546">
        <w:rPr>
          <w:rFonts w:ascii="SimHei" w:eastAsia="SimHei" w:hAnsi="SimHei" w:hint="eastAsia"/>
          <w:caps w:val="0"/>
          <w:sz w:val="21"/>
        </w:rPr>
        <w:t>新标准的范围和工作程序</w:t>
      </w:r>
    </w:p>
    <w:p w:rsidR="007E33CE"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763EA2" w:rsidRPr="00C83546">
        <w:rPr>
          <w:rFonts w:ascii="SimSun" w:hAnsi="SimSun" w:hint="eastAsia"/>
          <w:sz w:val="21"/>
        </w:rPr>
        <w:t>法律状态工作队以</w:t>
      </w:r>
      <w:r w:rsidR="00B72450" w:rsidRPr="00C83546">
        <w:rPr>
          <w:rFonts w:ascii="SimSun" w:hAnsi="SimSun" w:hint="eastAsia"/>
          <w:sz w:val="21"/>
        </w:rPr>
        <w:t>国际局经与EPO和PDG磋商提交的提案草案</w:t>
      </w:r>
      <w:r w:rsidR="00763EA2" w:rsidRPr="00C83546">
        <w:rPr>
          <w:rFonts w:ascii="SimSun" w:hAnsi="SimSun" w:hint="eastAsia"/>
          <w:sz w:val="21"/>
        </w:rPr>
        <w:t>为</w:t>
      </w:r>
      <w:r w:rsidR="00B72450" w:rsidRPr="00C83546">
        <w:rPr>
          <w:rFonts w:ascii="SimSun" w:hAnsi="SimSun" w:hint="eastAsia"/>
          <w:sz w:val="21"/>
        </w:rPr>
        <w:t>基础，在2013年12月通过电子论坛开始</w:t>
      </w:r>
      <w:r w:rsidR="00763EA2" w:rsidRPr="00C83546">
        <w:rPr>
          <w:rFonts w:ascii="SimSun" w:hAnsi="SimSun" w:hint="eastAsia"/>
          <w:sz w:val="21"/>
        </w:rPr>
        <w:t>进行</w:t>
      </w:r>
      <w:r w:rsidR="00B72450" w:rsidRPr="00C83546">
        <w:rPr>
          <w:rFonts w:ascii="SimSun" w:hAnsi="SimSun" w:hint="eastAsia"/>
          <w:sz w:val="21"/>
        </w:rPr>
        <w:t>讨论。在上述提案中，</w:t>
      </w:r>
      <w:bookmarkStart w:id="2" w:name="_GoBack"/>
      <w:bookmarkEnd w:id="2"/>
      <w:r w:rsidR="00B72450" w:rsidRPr="00C83546">
        <w:rPr>
          <w:rFonts w:ascii="SimSun" w:hAnsi="SimSun" w:hint="eastAsia"/>
          <w:sz w:val="21"/>
        </w:rPr>
        <w:t>国际局建议新标准</w:t>
      </w:r>
      <w:r w:rsidR="00763EA2" w:rsidRPr="00C83546">
        <w:rPr>
          <w:rFonts w:ascii="SimSun" w:hAnsi="SimSun" w:hint="eastAsia"/>
          <w:sz w:val="21"/>
        </w:rPr>
        <w:t>就</w:t>
      </w:r>
      <w:r w:rsidR="00B72450" w:rsidRPr="00C83546">
        <w:rPr>
          <w:rFonts w:ascii="SimSun" w:hAnsi="SimSun" w:hint="eastAsia"/>
          <w:sz w:val="21"/>
        </w:rPr>
        <w:t>促进工业产权局高效交换专利法律状态数</w:t>
      </w:r>
      <w:r w:rsidR="00B72450" w:rsidRPr="00C83546">
        <w:rPr>
          <w:rFonts w:ascii="SimSun" w:hAnsi="SimSun" w:hint="eastAsia"/>
          <w:sz w:val="21"/>
        </w:rPr>
        <w:lastRenderedPageBreak/>
        <w:t>据</w:t>
      </w:r>
      <w:r w:rsidR="00763EA2" w:rsidRPr="00C83546">
        <w:rPr>
          <w:rFonts w:ascii="SimSun" w:hAnsi="SimSun" w:hint="eastAsia"/>
          <w:sz w:val="21"/>
        </w:rPr>
        <w:t>提出</w:t>
      </w:r>
      <w:r w:rsidR="00B72450" w:rsidRPr="00C83546">
        <w:rPr>
          <w:rFonts w:ascii="SimSun" w:hAnsi="SimSun" w:hint="eastAsia"/>
          <w:sz w:val="21"/>
        </w:rPr>
        <w:t>建议，</w:t>
      </w:r>
      <w:r w:rsidR="00763EA2" w:rsidRPr="00C83546">
        <w:rPr>
          <w:rFonts w:ascii="SimSun" w:hAnsi="SimSun" w:hint="eastAsia"/>
          <w:sz w:val="21"/>
        </w:rPr>
        <w:t>以</w:t>
      </w:r>
      <w:r w:rsidR="00C83546">
        <w:rPr>
          <w:rFonts w:ascii="SimSun" w:hAnsi="SimSun" w:hint="eastAsia"/>
          <w:sz w:val="21"/>
        </w:rPr>
        <w:t>便利</w:t>
      </w:r>
      <w:r w:rsidR="005A5926" w:rsidRPr="00C83546">
        <w:rPr>
          <w:rFonts w:ascii="SimSun" w:hAnsi="SimSun" w:hint="eastAsia"/>
          <w:sz w:val="21"/>
        </w:rPr>
        <w:t>工业产权信息用户、</w:t>
      </w:r>
      <w:r w:rsidR="00B72450" w:rsidRPr="00C83546">
        <w:rPr>
          <w:rFonts w:ascii="SimSun" w:hAnsi="SimSun" w:hint="eastAsia"/>
          <w:sz w:val="21"/>
        </w:rPr>
        <w:t>工业产权局、工业产权数据提供者、普通大众和其他有</w:t>
      </w:r>
      <w:r w:rsidR="00C83546">
        <w:rPr>
          <w:rFonts w:ascii="SimSun" w:hAnsi="SimSun" w:hint="eastAsia"/>
          <w:sz w:val="21"/>
        </w:rPr>
        <w:t>关</w:t>
      </w:r>
      <w:r w:rsidR="00B72450" w:rsidRPr="00C83546">
        <w:rPr>
          <w:rFonts w:ascii="SimSun" w:hAnsi="SimSun" w:hint="eastAsia"/>
          <w:sz w:val="21"/>
        </w:rPr>
        <w:t>方</w:t>
      </w:r>
      <w:r w:rsidR="00763EA2" w:rsidRPr="00C83546">
        <w:rPr>
          <w:rFonts w:ascii="SimSun" w:hAnsi="SimSun" w:hint="eastAsia"/>
          <w:sz w:val="21"/>
        </w:rPr>
        <w:t>对</w:t>
      </w:r>
      <w:r w:rsidR="005A5926" w:rsidRPr="00C83546">
        <w:rPr>
          <w:rFonts w:ascii="SimSun" w:hAnsi="SimSun" w:hint="eastAsia"/>
          <w:sz w:val="21"/>
        </w:rPr>
        <w:t>该</w:t>
      </w:r>
      <w:r w:rsidR="00B72450" w:rsidRPr="00C83546">
        <w:rPr>
          <w:rFonts w:ascii="SimSun" w:hAnsi="SimSun" w:hint="eastAsia"/>
          <w:sz w:val="21"/>
        </w:rPr>
        <w:t>数据</w:t>
      </w:r>
      <w:r w:rsidR="00763EA2" w:rsidRPr="00C83546">
        <w:rPr>
          <w:rFonts w:ascii="SimSun" w:hAnsi="SimSun" w:hint="eastAsia"/>
          <w:sz w:val="21"/>
        </w:rPr>
        <w:t>的获取</w:t>
      </w:r>
      <w:r w:rsidR="009D25D4" w:rsidRPr="00C83546">
        <w:rPr>
          <w:rFonts w:ascii="SimSun" w:hAnsi="SimSun" w:hint="eastAsia"/>
          <w:sz w:val="21"/>
        </w:rPr>
        <w:t>。为使专利法律状态数据的交换以统一协调的方式进行，国际局还建议新标准</w:t>
      </w:r>
      <w:r w:rsidR="00763EA2" w:rsidRPr="00C83546">
        <w:rPr>
          <w:rFonts w:ascii="SimSun" w:hAnsi="SimSun" w:hint="eastAsia"/>
          <w:sz w:val="21"/>
        </w:rPr>
        <w:t>对以下几点</w:t>
      </w:r>
      <w:r w:rsidR="005A5926" w:rsidRPr="00C83546">
        <w:rPr>
          <w:rFonts w:ascii="SimSun" w:hAnsi="SimSun" w:hint="eastAsia"/>
          <w:sz w:val="21"/>
        </w:rPr>
        <w:t>做出</w:t>
      </w:r>
      <w:r w:rsidR="009D25D4" w:rsidRPr="00C83546">
        <w:rPr>
          <w:rFonts w:ascii="SimSun" w:hAnsi="SimSun" w:hint="eastAsia"/>
          <w:sz w:val="21"/>
        </w:rPr>
        <w:t>具体说明：</w:t>
      </w:r>
    </w:p>
    <w:p w:rsidR="007E33CE" w:rsidRPr="00C83546" w:rsidRDefault="00462462" w:rsidP="00C83546">
      <w:pPr>
        <w:pStyle w:val="ONUME"/>
        <w:numPr>
          <w:ilvl w:val="0"/>
          <w:numId w:val="19"/>
        </w:numPr>
        <w:spacing w:afterLines="50" w:after="120" w:line="340" w:lineRule="atLeast"/>
        <w:ind w:left="851" w:hanging="284"/>
        <w:rPr>
          <w:rFonts w:ascii="SimSun" w:hAnsi="SimSun"/>
          <w:sz w:val="21"/>
        </w:rPr>
      </w:pPr>
      <w:r w:rsidRPr="00C83546">
        <w:rPr>
          <w:rFonts w:ascii="SimSun" w:hAnsi="SimSun" w:hint="eastAsia"/>
          <w:sz w:val="21"/>
        </w:rPr>
        <w:t>应交换</w:t>
      </w:r>
      <w:r w:rsidR="009D25D4" w:rsidRPr="00C83546">
        <w:rPr>
          <w:rFonts w:ascii="SimSun" w:hAnsi="SimSun" w:hint="eastAsia"/>
          <w:sz w:val="21"/>
        </w:rPr>
        <w:t>哪些法律状态数据；以及</w:t>
      </w:r>
    </w:p>
    <w:p w:rsidR="007E33CE" w:rsidRPr="00C83546" w:rsidRDefault="009D25D4" w:rsidP="00C83546">
      <w:pPr>
        <w:pStyle w:val="ONUME"/>
        <w:numPr>
          <w:ilvl w:val="0"/>
          <w:numId w:val="19"/>
        </w:numPr>
        <w:spacing w:afterLines="50" w:after="120" w:line="340" w:lineRule="atLeast"/>
        <w:ind w:left="851" w:hanging="284"/>
        <w:rPr>
          <w:rFonts w:ascii="SimSun" w:hAnsi="SimSun"/>
          <w:sz w:val="21"/>
        </w:rPr>
      </w:pPr>
      <w:r w:rsidRPr="00C83546">
        <w:rPr>
          <w:rFonts w:ascii="SimSun" w:hAnsi="SimSun" w:hint="eastAsia"/>
          <w:sz w:val="21"/>
        </w:rPr>
        <w:t>应如何组织所交换数据的结构。</w:t>
      </w:r>
    </w:p>
    <w:p w:rsidR="007E33CE"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9D25D4" w:rsidRPr="00C83546">
        <w:rPr>
          <w:rFonts w:ascii="SimSun" w:hAnsi="SimSun" w:hint="eastAsia"/>
          <w:sz w:val="21"/>
        </w:rPr>
        <w:t>此外，为使法律状态工作队有效开展讨论，国际局建议了</w:t>
      </w:r>
      <w:r w:rsidR="00462462" w:rsidRPr="00C83546">
        <w:rPr>
          <w:rFonts w:ascii="SimSun" w:hAnsi="SimSun" w:hint="eastAsia"/>
          <w:sz w:val="21"/>
        </w:rPr>
        <w:t>带有具体</w:t>
      </w:r>
      <w:r w:rsidR="00C83546">
        <w:rPr>
          <w:rFonts w:ascii="SimSun" w:hAnsi="SimSun" w:hint="eastAsia"/>
          <w:sz w:val="21"/>
        </w:rPr>
        <w:t>议</w:t>
      </w:r>
      <w:r w:rsidR="009D25D4" w:rsidRPr="00C83546">
        <w:rPr>
          <w:rFonts w:ascii="SimSun" w:hAnsi="SimSun" w:hint="eastAsia"/>
          <w:sz w:val="21"/>
        </w:rPr>
        <w:t>题的</w:t>
      </w:r>
      <w:r w:rsidR="00462462" w:rsidRPr="00C83546">
        <w:rPr>
          <w:rFonts w:ascii="SimSun" w:hAnsi="SimSun" w:hint="eastAsia"/>
          <w:sz w:val="21"/>
        </w:rPr>
        <w:t>以下</w:t>
      </w:r>
      <w:r w:rsidR="009D25D4" w:rsidRPr="00C83546">
        <w:rPr>
          <w:rFonts w:ascii="SimSun" w:hAnsi="SimSun" w:hint="eastAsia"/>
          <w:sz w:val="21"/>
        </w:rPr>
        <w:t>三个阶段：</w:t>
      </w:r>
    </w:p>
    <w:p w:rsidR="007E33CE" w:rsidRPr="00C83546" w:rsidRDefault="009D25D4" w:rsidP="00C83546">
      <w:pPr>
        <w:pStyle w:val="ONUME"/>
        <w:numPr>
          <w:ilvl w:val="0"/>
          <w:numId w:val="14"/>
        </w:numPr>
        <w:spacing w:afterLines="50" w:after="120" w:line="340" w:lineRule="atLeast"/>
        <w:rPr>
          <w:rFonts w:ascii="SimSun" w:hAnsi="SimSun"/>
          <w:sz w:val="21"/>
        </w:rPr>
      </w:pPr>
      <w:r w:rsidRPr="00C83546">
        <w:rPr>
          <w:rFonts w:ascii="SimSun" w:hAnsi="SimSun" w:hint="eastAsia"/>
          <w:sz w:val="21"/>
        </w:rPr>
        <w:t>第1阶段：新标准的</w:t>
      </w:r>
      <w:r w:rsidR="006222B9" w:rsidRPr="00C83546">
        <w:rPr>
          <w:rFonts w:ascii="SimSun" w:hAnsi="SimSun" w:hint="eastAsia"/>
          <w:sz w:val="21"/>
        </w:rPr>
        <w:t>全局总览和范围；</w:t>
      </w:r>
    </w:p>
    <w:p w:rsidR="007E33CE" w:rsidRPr="00C83546" w:rsidRDefault="006222B9" w:rsidP="00C83546">
      <w:pPr>
        <w:pStyle w:val="ONUME"/>
        <w:numPr>
          <w:ilvl w:val="0"/>
          <w:numId w:val="14"/>
        </w:numPr>
        <w:spacing w:afterLines="50" w:after="120" w:line="340" w:lineRule="atLeast"/>
        <w:rPr>
          <w:rFonts w:ascii="SimSun" w:hAnsi="SimSun"/>
          <w:sz w:val="21"/>
        </w:rPr>
      </w:pPr>
      <w:r w:rsidRPr="00C83546">
        <w:rPr>
          <w:rFonts w:ascii="SimSun" w:hAnsi="SimSun" w:hint="eastAsia"/>
          <w:sz w:val="21"/>
        </w:rPr>
        <w:t>第2阶段：应交换的法律状态数据，</w:t>
      </w:r>
      <w:r w:rsidR="00683F8F" w:rsidRPr="00C83546">
        <w:rPr>
          <w:rFonts w:ascii="SimSun" w:hAnsi="SimSun" w:hint="eastAsia"/>
          <w:sz w:val="21"/>
        </w:rPr>
        <w:t>具体而言，是</w:t>
      </w:r>
      <w:r w:rsidR="00BD5AD1" w:rsidRPr="00C83546">
        <w:rPr>
          <w:rFonts w:ascii="SimSun" w:hAnsi="SimSun" w:hint="eastAsia"/>
          <w:sz w:val="21"/>
        </w:rPr>
        <w:t>事件</w:t>
      </w:r>
      <w:r w:rsidRPr="00C83546">
        <w:rPr>
          <w:rFonts w:ascii="SimSun" w:hAnsi="SimSun" w:hint="eastAsia"/>
          <w:sz w:val="21"/>
        </w:rPr>
        <w:t>类别清单、</w:t>
      </w:r>
      <w:r w:rsidR="00C83546" w:rsidRPr="00C83546">
        <w:rPr>
          <w:rFonts w:ascii="SimSun" w:hAnsi="SimSun" w:hint="eastAsia"/>
          <w:sz w:val="21"/>
        </w:rPr>
        <w:t>核心</w:t>
      </w:r>
      <w:r w:rsidRPr="00C83546">
        <w:rPr>
          <w:rFonts w:ascii="SimSun" w:hAnsi="SimSun" w:hint="eastAsia"/>
          <w:sz w:val="21"/>
        </w:rPr>
        <w:t>法律状态</w:t>
      </w:r>
      <w:r w:rsidR="00BD5AD1" w:rsidRPr="00C83546">
        <w:rPr>
          <w:rFonts w:ascii="SimSun" w:hAnsi="SimSun" w:hint="eastAsia"/>
          <w:sz w:val="21"/>
        </w:rPr>
        <w:t>事件</w:t>
      </w:r>
      <w:r w:rsidR="00683F8F" w:rsidRPr="00C83546">
        <w:rPr>
          <w:rFonts w:ascii="SimSun" w:hAnsi="SimSun" w:hint="eastAsia"/>
          <w:sz w:val="21"/>
        </w:rPr>
        <w:t>以及对</w:t>
      </w:r>
      <w:r w:rsidRPr="00C83546">
        <w:rPr>
          <w:rFonts w:ascii="SimSun" w:hAnsi="SimSun" w:hint="eastAsia"/>
          <w:sz w:val="21"/>
        </w:rPr>
        <w:t>每</w:t>
      </w:r>
      <w:r w:rsidR="00C83546">
        <w:rPr>
          <w:rFonts w:ascii="SimSun" w:hAnsi="SimSun" w:hint="eastAsia"/>
          <w:sz w:val="21"/>
        </w:rPr>
        <w:t>种</w:t>
      </w:r>
      <w:r w:rsidRPr="00C83546">
        <w:rPr>
          <w:rFonts w:ascii="SimSun" w:hAnsi="SimSun" w:hint="eastAsia"/>
          <w:sz w:val="21"/>
        </w:rPr>
        <w:t>类别和</w:t>
      </w:r>
      <w:r w:rsidR="00BD5AD1" w:rsidRPr="00C83546">
        <w:rPr>
          <w:rFonts w:ascii="SimSun" w:hAnsi="SimSun" w:hint="eastAsia"/>
          <w:sz w:val="21"/>
        </w:rPr>
        <w:t>事件</w:t>
      </w:r>
      <w:r w:rsidRPr="00C83546">
        <w:rPr>
          <w:rFonts w:ascii="SimSun" w:hAnsi="SimSun" w:hint="eastAsia"/>
          <w:sz w:val="21"/>
        </w:rPr>
        <w:t>的简短说明；以及</w:t>
      </w:r>
    </w:p>
    <w:p w:rsidR="007E33CE" w:rsidRPr="00C83546" w:rsidRDefault="006222B9" w:rsidP="00C83546">
      <w:pPr>
        <w:pStyle w:val="ONUME"/>
        <w:numPr>
          <w:ilvl w:val="0"/>
          <w:numId w:val="14"/>
        </w:numPr>
        <w:spacing w:afterLines="50" w:after="120" w:line="340" w:lineRule="atLeast"/>
        <w:rPr>
          <w:rFonts w:ascii="SimSun" w:hAnsi="SimSun"/>
          <w:sz w:val="21"/>
        </w:rPr>
      </w:pPr>
      <w:r w:rsidRPr="00C83546">
        <w:rPr>
          <w:rFonts w:ascii="SimSun" w:hAnsi="SimSun" w:hint="eastAsia"/>
          <w:sz w:val="21"/>
        </w:rPr>
        <w:t>第3阶段：最后，以最小数据</w:t>
      </w:r>
      <w:r w:rsidR="00683F8F" w:rsidRPr="00C83546">
        <w:rPr>
          <w:rFonts w:ascii="SimSun" w:hAnsi="SimSun" w:hint="eastAsia"/>
          <w:sz w:val="21"/>
        </w:rPr>
        <w:t>集</w:t>
      </w:r>
      <w:r w:rsidRPr="00C83546">
        <w:rPr>
          <w:rFonts w:ascii="SimSun" w:hAnsi="SimSun" w:hint="eastAsia"/>
          <w:sz w:val="21"/>
        </w:rPr>
        <w:t>为单位的数据结构；以及用于电子数据交换的法律状态数据</w:t>
      </w:r>
      <w:r w:rsidR="00683F8F" w:rsidRPr="00C83546">
        <w:rPr>
          <w:rFonts w:ascii="SimSun" w:hAnsi="SimSun" w:hint="eastAsia"/>
          <w:sz w:val="21"/>
        </w:rPr>
        <w:t>编</w:t>
      </w:r>
      <w:r w:rsidR="00C83546">
        <w:rPr>
          <w:rFonts w:ascii="SimSun" w:hAnsi="SimSun" w:hint="eastAsia"/>
          <w:sz w:val="21"/>
        </w:rPr>
        <w:t>码</w:t>
      </w:r>
      <w:r w:rsidRPr="00C83546">
        <w:rPr>
          <w:rFonts w:ascii="SimSun" w:hAnsi="SimSun" w:hint="eastAsia"/>
          <w:sz w:val="21"/>
        </w:rPr>
        <w:t>。</w:t>
      </w:r>
    </w:p>
    <w:p w:rsidR="00571D40" w:rsidRPr="00C83546" w:rsidRDefault="002C5198"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6222B9" w:rsidRPr="00C83546">
        <w:rPr>
          <w:rFonts w:ascii="SimSun" w:hAnsi="SimSun" w:hint="eastAsia"/>
          <w:sz w:val="21"/>
        </w:rPr>
        <w:t>法律状态工作组就所建议的新标准范围和分三阶段的讨论工作程序达成了一致意见。根据一致意见，第1阶段在2014年1月结束。</w:t>
      </w:r>
    </w:p>
    <w:p w:rsidR="007E33CE" w:rsidRPr="00C83546" w:rsidRDefault="006222B9" w:rsidP="00C83546">
      <w:pPr>
        <w:pStyle w:val="Heading2"/>
        <w:spacing w:beforeLines="100" w:afterLines="50" w:after="120" w:line="340" w:lineRule="atLeast"/>
        <w:rPr>
          <w:rFonts w:ascii="SimHei" w:eastAsia="SimHei" w:hAnsi="SimHei"/>
          <w:caps w:val="0"/>
          <w:sz w:val="21"/>
        </w:rPr>
      </w:pPr>
      <w:r w:rsidRPr="00C83546">
        <w:rPr>
          <w:rFonts w:ascii="SimHei" w:eastAsia="SimHei" w:hAnsi="SimHei" w:hint="eastAsia"/>
          <w:caps w:val="0"/>
          <w:sz w:val="21"/>
        </w:rPr>
        <w:t>应交换的法律状态数据</w:t>
      </w:r>
    </w:p>
    <w:p w:rsidR="002010F9" w:rsidRPr="00C83546" w:rsidRDefault="005D0D36"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462462" w:rsidRPr="00C83546">
        <w:rPr>
          <w:rFonts w:ascii="SimSun" w:hAnsi="SimSun" w:hint="eastAsia"/>
          <w:sz w:val="21"/>
        </w:rPr>
        <w:t>从2014年1月底开始，法律状态工作组开始了</w:t>
      </w:r>
      <w:r w:rsidR="00683F8F" w:rsidRPr="00C83546">
        <w:rPr>
          <w:rFonts w:ascii="SimSun" w:hAnsi="SimSun" w:hint="eastAsia"/>
          <w:sz w:val="21"/>
        </w:rPr>
        <w:t>关于应交换哪些法律状态数据的</w:t>
      </w:r>
      <w:r w:rsidR="00462462" w:rsidRPr="00C83546">
        <w:rPr>
          <w:rFonts w:ascii="SimSun" w:hAnsi="SimSun" w:hint="eastAsia"/>
          <w:sz w:val="21"/>
        </w:rPr>
        <w:t>第2阶段讨论。国际局建议在第2阶段</w:t>
      </w:r>
      <w:r w:rsidR="00683F8F" w:rsidRPr="00C83546">
        <w:rPr>
          <w:rFonts w:ascii="SimSun" w:hAnsi="SimSun" w:hint="eastAsia"/>
          <w:sz w:val="21"/>
        </w:rPr>
        <w:t>就</w:t>
      </w:r>
      <w:r w:rsidR="00462462" w:rsidRPr="00C83546">
        <w:rPr>
          <w:rFonts w:ascii="SimSun" w:hAnsi="SimSun" w:hint="eastAsia"/>
          <w:sz w:val="21"/>
        </w:rPr>
        <w:t>以下几项</w:t>
      </w:r>
      <w:r w:rsidR="00683F8F" w:rsidRPr="00C83546">
        <w:rPr>
          <w:rFonts w:ascii="SimSun" w:hAnsi="SimSun" w:hint="eastAsia"/>
          <w:sz w:val="21"/>
        </w:rPr>
        <w:t>展开讨论</w:t>
      </w:r>
      <w:r w:rsidR="00462462" w:rsidRPr="00C83546">
        <w:rPr>
          <w:rFonts w:ascii="SimSun" w:hAnsi="SimSun" w:hint="eastAsia"/>
          <w:sz w:val="21"/>
        </w:rPr>
        <w:t>：</w:t>
      </w:r>
    </w:p>
    <w:p w:rsidR="002010F9" w:rsidRPr="00C83546" w:rsidRDefault="00462462" w:rsidP="00C83546">
      <w:pPr>
        <w:pStyle w:val="ONUME"/>
        <w:numPr>
          <w:ilvl w:val="0"/>
          <w:numId w:val="20"/>
        </w:numPr>
        <w:spacing w:afterLines="50" w:after="120" w:line="340" w:lineRule="atLeast"/>
        <w:rPr>
          <w:rFonts w:ascii="SimSun" w:hAnsi="SimSun"/>
          <w:sz w:val="21"/>
        </w:rPr>
      </w:pPr>
      <w:r w:rsidRPr="00C83546">
        <w:rPr>
          <w:rFonts w:ascii="SimSun" w:hAnsi="SimSun" w:hint="eastAsia"/>
          <w:sz w:val="21"/>
        </w:rPr>
        <w:t>定义应交换的法律状态数据的一般性做法；</w:t>
      </w:r>
    </w:p>
    <w:p w:rsidR="002010F9" w:rsidRPr="00C83546" w:rsidRDefault="00462462" w:rsidP="00C83546">
      <w:pPr>
        <w:pStyle w:val="ONUME"/>
        <w:numPr>
          <w:ilvl w:val="0"/>
          <w:numId w:val="20"/>
        </w:numPr>
        <w:spacing w:afterLines="50" w:after="120" w:line="340" w:lineRule="atLeast"/>
        <w:rPr>
          <w:rFonts w:ascii="SimSun" w:hAnsi="SimSun"/>
          <w:sz w:val="21"/>
        </w:rPr>
      </w:pPr>
      <w:r w:rsidRPr="00C83546">
        <w:rPr>
          <w:rFonts w:ascii="SimSun" w:hAnsi="SimSun" w:hint="eastAsia"/>
          <w:sz w:val="21"/>
        </w:rPr>
        <w:t>是否应就非核心</w:t>
      </w:r>
      <w:r w:rsidR="00BD5AD1" w:rsidRPr="00C83546">
        <w:rPr>
          <w:rFonts w:ascii="SimSun" w:hAnsi="SimSun" w:hint="eastAsia"/>
          <w:sz w:val="21"/>
        </w:rPr>
        <w:t>事件</w:t>
      </w:r>
      <w:r w:rsidRPr="00C83546">
        <w:rPr>
          <w:rFonts w:ascii="SimSun" w:hAnsi="SimSun" w:hint="eastAsia"/>
          <w:sz w:val="21"/>
        </w:rPr>
        <w:t>和核心</w:t>
      </w:r>
      <w:r w:rsidR="00BD5AD1" w:rsidRPr="00C83546">
        <w:rPr>
          <w:rFonts w:ascii="SimSun" w:hAnsi="SimSun" w:hint="eastAsia"/>
          <w:sz w:val="21"/>
        </w:rPr>
        <w:t>事件</w:t>
      </w:r>
      <w:r w:rsidRPr="00C83546">
        <w:rPr>
          <w:rFonts w:ascii="SimSun" w:hAnsi="SimSun" w:hint="eastAsia"/>
          <w:sz w:val="21"/>
        </w:rPr>
        <w:t>提出建议；</w:t>
      </w:r>
    </w:p>
    <w:p w:rsidR="002010F9" w:rsidRPr="00C83546" w:rsidRDefault="00BD5AD1" w:rsidP="00C83546">
      <w:pPr>
        <w:pStyle w:val="ONUME"/>
        <w:numPr>
          <w:ilvl w:val="0"/>
          <w:numId w:val="20"/>
        </w:numPr>
        <w:spacing w:afterLines="50" w:after="120" w:line="340" w:lineRule="atLeast"/>
        <w:rPr>
          <w:rFonts w:ascii="SimSun" w:hAnsi="SimSun"/>
          <w:sz w:val="21"/>
        </w:rPr>
      </w:pPr>
      <w:r w:rsidRPr="00C83546">
        <w:rPr>
          <w:rFonts w:ascii="SimSun" w:hAnsi="SimSun" w:hint="eastAsia"/>
          <w:sz w:val="21"/>
        </w:rPr>
        <w:t>事件</w:t>
      </w:r>
      <w:r w:rsidR="00462462" w:rsidRPr="00C83546">
        <w:rPr>
          <w:rFonts w:ascii="SimSun" w:hAnsi="SimSun" w:hint="eastAsia"/>
          <w:sz w:val="21"/>
        </w:rPr>
        <w:t>类别清单；</w:t>
      </w:r>
    </w:p>
    <w:p w:rsidR="002010F9" w:rsidRPr="00C83546" w:rsidRDefault="00462462" w:rsidP="00C83546">
      <w:pPr>
        <w:pStyle w:val="ONUME"/>
        <w:numPr>
          <w:ilvl w:val="0"/>
          <w:numId w:val="20"/>
        </w:numPr>
        <w:spacing w:afterLines="50" w:after="120" w:line="340" w:lineRule="atLeast"/>
        <w:rPr>
          <w:rFonts w:ascii="SimSun" w:hAnsi="SimSun"/>
          <w:sz w:val="21"/>
        </w:rPr>
      </w:pPr>
      <w:r w:rsidRPr="00C83546">
        <w:rPr>
          <w:rFonts w:ascii="SimSun" w:hAnsi="SimSun" w:hint="eastAsia"/>
          <w:sz w:val="21"/>
        </w:rPr>
        <w:t>法律状态</w:t>
      </w:r>
      <w:r w:rsidR="00BD5AD1" w:rsidRPr="00C83546">
        <w:rPr>
          <w:rFonts w:ascii="SimSun" w:hAnsi="SimSun" w:hint="eastAsia"/>
          <w:sz w:val="21"/>
        </w:rPr>
        <w:t>事件</w:t>
      </w:r>
      <w:r w:rsidRPr="00C83546">
        <w:rPr>
          <w:rFonts w:ascii="SimSun" w:hAnsi="SimSun" w:hint="eastAsia"/>
          <w:sz w:val="21"/>
        </w:rPr>
        <w:t>清单；以及</w:t>
      </w:r>
    </w:p>
    <w:p w:rsidR="002010F9" w:rsidRPr="00C83546" w:rsidRDefault="00BD5AD1" w:rsidP="00C83546">
      <w:pPr>
        <w:pStyle w:val="ONUME"/>
        <w:numPr>
          <w:ilvl w:val="0"/>
          <w:numId w:val="20"/>
        </w:numPr>
        <w:spacing w:afterLines="50" w:after="120" w:line="340" w:lineRule="atLeast"/>
        <w:rPr>
          <w:rFonts w:ascii="SimSun" w:hAnsi="SimSun"/>
          <w:sz w:val="21"/>
        </w:rPr>
      </w:pPr>
      <w:r w:rsidRPr="00C83546">
        <w:rPr>
          <w:rFonts w:ascii="SimSun" w:hAnsi="SimSun" w:hint="eastAsia"/>
          <w:sz w:val="21"/>
        </w:rPr>
        <w:t>对每</w:t>
      </w:r>
      <w:r w:rsidR="00C83546">
        <w:rPr>
          <w:rFonts w:ascii="SimSun" w:hAnsi="SimSun" w:hint="eastAsia"/>
          <w:sz w:val="21"/>
        </w:rPr>
        <w:t>种</w:t>
      </w:r>
      <w:r w:rsidR="00462462" w:rsidRPr="00C83546">
        <w:rPr>
          <w:rFonts w:ascii="SimSun" w:hAnsi="SimSun" w:hint="eastAsia"/>
          <w:sz w:val="21"/>
        </w:rPr>
        <w:t>类别和</w:t>
      </w:r>
      <w:r w:rsidRPr="00C83546">
        <w:rPr>
          <w:rFonts w:ascii="SimSun" w:hAnsi="SimSun" w:hint="eastAsia"/>
          <w:sz w:val="21"/>
        </w:rPr>
        <w:t>事件</w:t>
      </w:r>
      <w:r w:rsidR="00462462" w:rsidRPr="00C83546">
        <w:rPr>
          <w:rFonts w:ascii="SimSun" w:hAnsi="SimSun" w:hint="eastAsia"/>
          <w:sz w:val="21"/>
        </w:rPr>
        <w:t>的简短说明。</w:t>
      </w:r>
    </w:p>
    <w:p w:rsidR="00751AC9" w:rsidRPr="00C83546" w:rsidRDefault="002010F9"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462462" w:rsidRPr="00C83546">
        <w:rPr>
          <w:rFonts w:ascii="SimSun" w:hAnsi="SimSun" w:hint="eastAsia"/>
          <w:sz w:val="21"/>
        </w:rPr>
        <w:t>此外，为利于讨论</w:t>
      </w:r>
      <w:r w:rsidR="00C83546" w:rsidRPr="00C83546">
        <w:rPr>
          <w:rFonts w:ascii="SimSun" w:hAnsi="SimSun" w:hint="eastAsia"/>
          <w:sz w:val="21"/>
        </w:rPr>
        <w:t>应交换的法律状态</w:t>
      </w:r>
      <w:r w:rsidR="00BD5AD1" w:rsidRPr="00C83546">
        <w:rPr>
          <w:rFonts w:ascii="SimSun" w:hAnsi="SimSun" w:hint="eastAsia"/>
          <w:sz w:val="21"/>
        </w:rPr>
        <w:t>事件</w:t>
      </w:r>
      <w:r w:rsidR="00462462" w:rsidRPr="00C83546">
        <w:rPr>
          <w:rFonts w:ascii="SimSun" w:hAnsi="SimSun" w:hint="eastAsia"/>
          <w:sz w:val="21"/>
        </w:rPr>
        <w:t>类别和</w:t>
      </w:r>
      <w:r w:rsidR="00BD5AD1" w:rsidRPr="00C83546">
        <w:rPr>
          <w:rFonts w:ascii="SimSun" w:hAnsi="SimSun" w:hint="eastAsia"/>
          <w:sz w:val="21"/>
        </w:rPr>
        <w:t>事件</w:t>
      </w:r>
      <w:r w:rsidR="00462462" w:rsidRPr="00C83546">
        <w:rPr>
          <w:rFonts w:ascii="SimSun" w:hAnsi="SimSun" w:hint="eastAsia"/>
          <w:sz w:val="21"/>
        </w:rPr>
        <w:t>，国际局建议了18</w:t>
      </w:r>
      <w:r w:rsidR="00BD5AD1" w:rsidRPr="00C83546">
        <w:rPr>
          <w:rFonts w:ascii="SimSun" w:hAnsi="SimSun" w:hint="eastAsia"/>
          <w:sz w:val="21"/>
        </w:rPr>
        <w:t>个事件</w:t>
      </w:r>
      <w:r w:rsidR="00462462" w:rsidRPr="00C83546">
        <w:rPr>
          <w:rFonts w:ascii="SimSun" w:hAnsi="SimSun" w:hint="eastAsia"/>
          <w:sz w:val="21"/>
        </w:rPr>
        <w:t>类别和59</w:t>
      </w:r>
      <w:r w:rsidR="00C83546">
        <w:rPr>
          <w:rFonts w:ascii="SimSun" w:hAnsi="SimSun" w:hint="eastAsia"/>
          <w:sz w:val="21"/>
        </w:rPr>
        <w:t>种</w:t>
      </w:r>
      <w:r w:rsidR="00BD5AD1" w:rsidRPr="00C83546">
        <w:rPr>
          <w:rFonts w:ascii="SimSun" w:hAnsi="SimSun" w:hint="eastAsia"/>
          <w:sz w:val="21"/>
        </w:rPr>
        <w:t>事件</w:t>
      </w:r>
      <w:r w:rsidR="00462462" w:rsidRPr="00C83546">
        <w:rPr>
          <w:rFonts w:ascii="SimSun" w:hAnsi="SimSun" w:hint="eastAsia"/>
          <w:sz w:val="21"/>
        </w:rPr>
        <w:t>。</w:t>
      </w:r>
    </w:p>
    <w:p w:rsidR="002C5198" w:rsidRPr="00C83546" w:rsidRDefault="003F5075"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462462" w:rsidRPr="00C83546">
        <w:rPr>
          <w:rFonts w:ascii="SimSun" w:hAnsi="SimSun" w:hint="eastAsia"/>
          <w:sz w:val="21"/>
        </w:rPr>
        <w:t>考虑到定义一组</w:t>
      </w:r>
      <w:r w:rsidR="00CB1DC1" w:rsidRPr="00C83546">
        <w:rPr>
          <w:rFonts w:ascii="SimSun" w:hAnsi="SimSun" w:hint="eastAsia"/>
          <w:sz w:val="21"/>
        </w:rPr>
        <w:t>法律状态数据并以</w:t>
      </w:r>
      <w:r w:rsidR="005A5926" w:rsidRPr="00C83546">
        <w:rPr>
          <w:rFonts w:ascii="SimSun" w:hAnsi="SimSun" w:hint="eastAsia"/>
          <w:sz w:val="21"/>
        </w:rPr>
        <w:t>通用</w:t>
      </w:r>
      <w:r w:rsidR="00CB1DC1" w:rsidRPr="00C83546">
        <w:rPr>
          <w:rFonts w:ascii="SimSun" w:hAnsi="SimSun" w:hint="eastAsia"/>
          <w:sz w:val="21"/>
        </w:rPr>
        <w:t>格式纳入标准委员会</w:t>
      </w:r>
      <w:r w:rsidR="00C83546">
        <w:rPr>
          <w:rFonts w:ascii="SimSun" w:hAnsi="SimSun" w:hint="eastAsia"/>
          <w:sz w:val="21"/>
        </w:rPr>
        <w:t>各</w:t>
      </w:r>
      <w:r w:rsidR="00CB1DC1" w:rsidRPr="00C83546">
        <w:rPr>
          <w:rFonts w:ascii="SimSun" w:hAnsi="SimSun" w:hint="eastAsia"/>
          <w:sz w:val="21"/>
        </w:rPr>
        <w:t>成员的不同做法极为复杂，预期第2阶段有必要开展多轮讨论。在本报告编写之时，工作队正在进行第2阶段的第一轮讨论，邀请工作队成员就上文第7段中提及的(a)项和(b)项给出评论意见，以便达成有关未来工作的共同谅解和目标。</w:t>
      </w:r>
    </w:p>
    <w:p w:rsidR="002C5198" w:rsidRPr="00C83546" w:rsidRDefault="00CB1DC1" w:rsidP="00C83546">
      <w:pPr>
        <w:pStyle w:val="Heading2"/>
        <w:spacing w:beforeLines="100" w:afterLines="50" w:after="120" w:line="340" w:lineRule="atLeast"/>
        <w:rPr>
          <w:rFonts w:ascii="SimHei" w:eastAsia="SimHei" w:hAnsi="SimHei"/>
          <w:caps w:val="0"/>
          <w:sz w:val="21"/>
        </w:rPr>
      </w:pPr>
      <w:r w:rsidRPr="00C83546">
        <w:rPr>
          <w:rFonts w:ascii="SimHei" w:eastAsia="SimHei" w:hAnsi="SimHei" w:hint="eastAsia"/>
          <w:caps w:val="0"/>
          <w:sz w:val="21"/>
        </w:rPr>
        <w:t>工作计划</w:t>
      </w:r>
    </w:p>
    <w:p w:rsidR="003901FD" w:rsidRPr="00C83546" w:rsidRDefault="003901FD" w:rsidP="00C83546">
      <w:pPr>
        <w:pStyle w:val="ONUME"/>
        <w:spacing w:afterLines="50" w:after="120" w:line="340" w:lineRule="atLeast"/>
        <w:jc w:val="both"/>
        <w:rPr>
          <w:rFonts w:ascii="SimSun" w:hAnsi="SimSun"/>
          <w:sz w:val="21"/>
        </w:rPr>
      </w:pPr>
      <w:r w:rsidRPr="00C83546">
        <w:rPr>
          <w:rStyle w:val="ONUMEChar"/>
          <w:rFonts w:ascii="SimSun" w:hAnsi="SimSun"/>
          <w:sz w:val="21"/>
        </w:rPr>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CB1DC1" w:rsidRPr="00C83546">
        <w:rPr>
          <w:rFonts w:ascii="SimSun" w:hAnsi="SimSun" w:hint="eastAsia"/>
          <w:sz w:val="21"/>
        </w:rPr>
        <w:t>法律状态工作队指出，制定</w:t>
      </w:r>
      <w:r w:rsidR="00785C23" w:rsidRPr="00C83546">
        <w:rPr>
          <w:rFonts w:ascii="SimSun" w:hAnsi="SimSun" w:hint="eastAsia"/>
          <w:sz w:val="21"/>
        </w:rPr>
        <w:t>有关编</w:t>
      </w:r>
      <w:r w:rsidR="005A5926" w:rsidRPr="00C83546">
        <w:rPr>
          <w:rFonts w:ascii="SimSun" w:hAnsi="SimSun" w:hint="eastAsia"/>
          <w:sz w:val="21"/>
        </w:rPr>
        <w:t>写</w:t>
      </w:r>
      <w:r w:rsidR="00CB1DC1" w:rsidRPr="00C83546">
        <w:rPr>
          <w:rFonts w:ascii="SimSun" w:hAnsi="SimSun" w:hint="eastAsia"/>
          <w:sz w:val="21"/>
        </w:rPr>
        <w:t>新标准最后提案具体安排</w:t>
      </w:r>
      <w:r w:rsidR="00785C23" w:rsidRPr="00C83546">
        <w:rPr>
          <w:rFonts w:ascii="SimSun" w:hAnsi="SimSun" w:hint="eastAsia"/>
          <w:sz w:val="21"/>
        </w:rPr>
        <w:t>的工作计划</w:t>
      </w:r>
      <w:r w:rsidR="00C83546">
        <w:rPr>
          <w:rFonts w:ascii="SimSun" w:hAnsi="SimSun" w:hint="eastAsia"/>
          <w:sz w:val="21"/>
        </w:rPr>
        <w:t>，</w:t>
      </w:r>
      <w:r w:rsidR="00785C23" w:rsidRPr="00C83546">
        <w:rPr>
          <w:rFonts w:ascii="SimSun" w:hAnsi="SimSun" w:hint="eastAsia"/>
          <w:sz w:val="21"/>
        </w:rPr>
        <w:t>时机尚不成熟。因此，工作队将在没有工作时间安排的情况下继续讨论，直到工作队就</w:t>
      </w:r>
      <w:r w:rsidR="00C83546" w:rsidRPr="00C83546">
        <w:rPr>
          <w:rFonts w:ascii="SimSun" w:hAnsi="SimSun" w:hint="eastAsia"/>
          <w:sz w:val="21"/>
        </w:rPr>
        <w:t>应交换的法律状态数据</w:t>
      </w:r>
      <w:r w:rsidR="00BD5AD1" w:rsidRPr="00C83546">
        <w:rPr>
          <w:rFonts w:ascii="SimSun" w:hAnsi="SimSun" w:hint="eastAsia"/>
          <w:sz w:val="21"/>
        </w:rPr>
        <w:t>事件</w:t>
      </w:r>
      <w:r w:rsidR="00785C23" w:rsidRPr="00C83546">
        <w:rPr>
          <w:rFonts w:ascii="SimSun" w:hAnsi="SimSun" w:hint="eastAsia"/>
          <w:sz w:val="21"/>
        </w:rPr>
        <w:t>类别和</w:t>
      </w:r>
      <w:r w:rsidR="00BD5AD1" w:rsidRPr="00C83546">
        <w:rPr>
          <w:rFonts w:ascii="SimSun" w:hAnsi="SimSun" w:hint="eastAsia"/>
          <w:sz w:val="21"/>
        </w:rPr>
        <w:t>事件</w:t>
      </w:r>
      <w:r w:rsidR="00785C23" w:rsidRPr="00C83546">
        <w:rPr>
          <w:rFonts w:ascii="SimSun" w:hAnsi="SimSun" w:hint="eastAsia"/>
          <w:sz w:val="21"/>
        </w:rPr>
        <w:t>达成一致意见。</w:t>
      </w:r>
    </w:p>
    <w:p w:rsidR="00575EA2" w:rsidRPr="00C83546" w:rsidRDefault="00575EA2" w:rsidP="00C83546">
      <w:pPr>
        <w:pStyle w:val="ONUME"/>
        <w:keepNext/>
        <w:spacing w:afterLines="50" w:after="120" w:line="340" w:lineRule="atLeast"/>
        <w:jc w:val="both"/>
        <w:rPr>
          <w:rFonts w:ascii="SimSun" w:hAnsi="SimSun"/>
          <w:sz w:val="21"/>
        </w:rPr>
      </w:pPr>
      <w:r w:rsidRPr="00C83546">
        <w:rPr>
          <w:rStyle w:val="ONUMEChar"/>
          <w:rFonts w:ascii="SimSun" w:hAnsi="SimSun"/>
          <w:sz w:val="21"/>
        </w:rPr>
        <w:lastRenderedPageBreak/>
        <w:fldChar w:fldCharType="begin"/>
      </w:r>
      <w:r w:rsidRPr="00C83546">
        <w:rPr>
          <w:rStyle w:val="ONUMEChar"/>
          <w:rFonts w:ascii="SimSun" w:hAnsi="SimSun"/>
          <w:sz w:val="21"/>
        </w:rPr>
        <w:instrText xml:space="preserve"> AUTONUM  </w:instrText>
      </w:r>
      <w:r w:rsidRPr="00C83546">
        <w:rPr>
          <w:rStyle w:val="ONUMEChar"/>
          <w:rFonts w:ascii="SimSun" w:hAnsi="SimSun"/>
          <w:sz w:val="21"/>
        </w:rPr>
        <w:fldChar w:fldCharType="end"/>
      </w:r>
      <w:r w:rsidR="00C83546" w:rsidRPr="00C83546">
        <w:rPr>
          <w:rStyle w:val="ONUMEChar"/>
          <w:rFonts w:ascii="SimSun" w:hAnsi="SimSun" w:hint="eastAsia"/>
          <w:sz w:val="21"/>
        </w:rPr>
        <w:t>.</w:t>
      </w:r>
      <w:r w:rsidRPr="00C83546">
        <w:rPr>
          <w:rFonts w:ascii="SimSun" w:hAnsi="SimSun"/>
          <w:sz w:val="21"/>
        </w:rPr>
        <w:tab/>
      </w:r>
      <w:r w:rsidR="00785C23" w:rsidRPr="00C83546">
        <w:rPr>
          <w:rFonts w:ascii="SimSun" w:hAnsi="SimSun" w:hint="eastAsia"/>
          <w:sz w:val="21"/>
        </w:rPr>
        <w:t>国际局鼓励尚未参与法律状态工作队的标准委员会成员提名代表</w:t>
      </w:r>
      <w:r w:rsidR="00763EA2" w:rsidRPr="00C83546">
        <w:rPr>
          <w:rFonts w:ascii="SimSun" w:hAnsi="SimSun" w:hint="eastAsia"/>
          <w:sz w:val="21"/>
        </w:rPr>
        <w:t>参与</w:t>
      </w:r>
      <w:r w:rsidR="00785C23" w:rsidRPr="00C83546">
        <w:rPr>
          <w:rFonts w:ascii="SimSun" w:hAnsi="SimSun" w:hint="eastAsia"/>
          <w:sz w:val="21"/>
        </w:rPr>
        <w:t>。</w:t>
      </w:r>
    </w:p>
    <w:p w:rsidR="004F58FB" w:rsidRPr="00C83546" w:rsidRDefault="004F58FB" w:rsidP="003C11C9">
      <w:pPr>
        <w:pStyle w:val="DecisionInvitingPara"/>
        <w:spacing w:afterLines="50" w:after="120" w:line="340" w:lineRule="atLeast"/>
        <w:ind w:left="5534" w:firstLine="6"/>
        <w:jc w:val="both"/>
        <w:rPr>
          <w:rFonts w:ascii="KaiTi" w:eastAsia="KaiTi" w:hAnsi="KaiTi"/>
          <w:sz w:val="21"/>
          <w:szCs w:val="22"/>
          <w:lang w:eastAsia="zh-CN"/>
        </w:rPr>
      </w:pPr>
      <w:r w:rsidRPr="00C83546">
        <w:rPr>
          <w:rFonts w:ascii="KaiTi" w:eastAsia="KaiTi" w:hAnsi="KaiTi"/>
          <w:sz w:val="21"/>
          <w:szCs w:val="22"/>
        </w:rPr>
        <w:fldChar w:fldCharType="begin"/>
      </w:r>
      <w:r w:rsidRPr="00C83546">
        <w:rPr>
          <w:rFonts w:ascii="KaiTi" w:eastAsia="KaiTi" w:hAnsi="KaiTi"/>
          <w:sz w:val="21"/>
          <w:szCs w:val="22"/>
          <w:lang w:eastAsia="zh-CN"/>
        </w:rPr>
        <w:instrText xml:space="preserve"> AUTONUM  </w:instrText>
      </w:r>
      <w:r w:rsidRPr="00C83546">
        <w:rPr>
          <w:rFonts w:ascii="KaiTi" w:eastAsia="KaiTi" w:hAnsi="KaiTi"/>
          <w:sz w:val="21"/>
          <w:szCs w:val="22"/>
        </w:rPr>
        <w:fldChar w:fldCharType="end"/>
      </w:r>
      <w:r w:rsidR="00C83546" w:rsidRPr="00C83546">
        <w:rPr>
          <w:rFonts w:ascii="KaiTi" w:eastAsia="KaiTi" w:hAnsi="KaiTi" w:hint="eastAsia"/>
          <w:sz w:val="21"/>
          <w:szCs w:val="22"/>
          <w:lang w:eastAsia="zh-CN"/>
        </w:rPr>
        <w:t>.</w:t>
      </w:r>
      <w:r w:rsidRPr="00C83546">
        <w:rPr>
          <w:rFonts w:ascii="KaiTi" w:eastAsia="KaiTi" w:hAnsi="KaiTi"/>
          <w:sz w:val="21"/>
          <w:szCs w:val="22"/>
          <w:lang w:eastAsia="zh-CN"/>
        </w:rPr>
        <w:tab/>
      </w:r>
      <w:r w:rsidR="00785C23" w:rsidRPr="00C83546">
        <w:rPr>
          <w:rFonts w:ascii="KaiTi" w:eastAsia="KaiTi" w:hAnsi="KaiTi" w:hint="eastAsia"/>
          <w:sz w:val="21"/>
          <w:szCs w:val="22"/>
          <w:lang w:eastAsia="zh-CN"/>
        </w:rPr>
        <w:t>请标准委员会注意本文件</w:t>
      </w:r>
      <w:r w:rsidR="00FB41E5">
        <w:rPr>
          <w:rFonts w:ascii="KaiTi" w:eastAsia="KaiTi" w:hAnsi="KaiTi" w:hint="eastAsia"/>
          <w:sz w:val="21"/>
          <w:szCs w:val="22"/>
          <w:lang w:eastAsia="zh-CN"/>
        </w:rPr>
        <w:t>中</w:t>
      </w:r>
      <w:r w:rsidR="00785C23" w:rsidRPr="00C83546">
        <w:rPr>
          <w:rFonts w:ascii="KaiTi" w:eastAsia="KaiTi" w:hAnsi="KaiTi" w:hint="eastAsia"/>
          <w:sz w:val="21"/>
          <w:szCs w:val="22"/>
          <w:lang w:eastAsia="zh-CN"/>
        </w:rPr>
        <w:t>所列的法律状态工作队的工作成果和工作队牵头人的报告。</w:t>
      </w:r>
    </w:p>
    <w:p w:rsidR="00DC780F" w:rsidRPr="00C83546" w:rsidRDefault="00DC780F" w:rsidP="00C83546">
      <w:pPr>
        <w:pStyle w:val="DecisionInvitingPara"/>
        <w:spacing w:afterLines="50" w:after="120" w:line="340" w:lineRule="atLeast"/>
        <w:ind w:left="5534"/>
        <w:jc w:val="both"/>
        <w:rPr>
          <w:rFonts w:ascii="KaiTi" w:eastAsia="KaiTi" w:hAnsi="KaiTi"/>
          <w:sz w:val="21"/>
          <w:szCs w:val="22"/>
          <w:lang w:eastAsia="zh-CN"/>
        </w:rPr>
      </w:pPr>
    </w:p>
    <w:p w:rsidR="004F58FB" w:rsidRPr="00C83546" w:rsidRDefault="004F58FB" w:rsidP="00645DAC">
      <w:pPr>
        <w:pStyle w:val="Endofdocument"/>
        <w:rPr>
          <w:rFonts w:ascii="KaiTi" w:eastAsia="KaiTi" w:hAnsi="KaiTi"/>
          <w:sz w:val="21"/>
          <w:szCs w:val="22"/>
        </w:rPr>
      </w:pPr>
      <w:r w:rsidRPr="00C83546">
        <w:rPr>
          <w:rFonts w:ascii="KaiTi" w:eastAsia="KaiTi" w:hAnsi="KaiTi"/>
          <w:sz w:val="21"/>
          <w:szCs w:val="22"/>
        </w:rPr>
        <w:t>[</w:t>
      </w:r>
      <w:r w:rsidR="000659F8" w:rsidRPr="00C83546">
        <w:rPr>
          <w:rFonts w:ascii="KaiTi" w:eastAsia="KaiTi" w:hAnsi="KaiTi" w:hint="eastAsia"/>
          <w:sz w:val="21"/>
          <w:szCs w:val="22"/>
          <w:lang w:eastAsia="zh-CN"/>
        </w:rPr>
        <w:t>文件完</w:t>
      </w:r>
      <w:r w:rsidRPr="00C83546">
        <w:rPr>
          <w:rFonts w:ascii="KaiTi" w:eastAsia="KaiTi" w:hAnsi="KaiTi"/>
          <w:sz w:val="21"/>
          <w:szCs w:val="22"/>
        </w:rPr>
        <w:t>]</w:t>
      </w:r>
    </w:p>
    <w:sectPr w:rsidR="004F58FB" w:rsidRPr="00C83546" w:rsidSect="00C35CE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50" w:rsidRDefault="00363050">
      <w:r>
        <w:separator/>
      </w:r>
    </w:p>
  </w:endnote>
  <w:endnote w:type="continuationSeparator" w:id="0">
    <w:p w:rsidR="00363050" w:rsidRDefault="00363050" w:rsidP="003B38C1">
      <w:r>
        <w:separator/>
      </w:r>
    </w:p>
    <w:p w:rsidR="00363050" w:rsidRPr="003B38C1" w:rsidRDefault="00363050" w:rsidP="003B38C1">
      <w:pPr>
        <w:spacing w:after="60"/>
        <w:rPr>
          <w:sz w:val="17"/>
        </w:rPr>
      </w:pPr>
      <w:r>
        <w:rPr>
          <w:sz w:val="17"/>
        </w:rPr>
        <w:t>[Endnote continued from previous page]</w:t>
      </w:r>
    </w:p>
  </w:endnote>
  <w:endnote w:type="continuationNotice" w:id="1">
    <w:p w:rsidR="00363050" w:rsidRPr="003B38C1" w:rsidRDefault="003630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50" w:rsidRDefault="00363050">
      <w:r>
        <w:separator/>
      </w:r>
    </w:p>
  </w:footnote>
  <w:footnote w:type="continuationSeparator" w:id="0">
    <w:p w:rsidR="00363050" w:rsidRDefault="00363050" w:rsidP="008B60B2">
      <w:r>
        <w:separator/>
      </w:r>
    </w:p>
    <w:p w:rsidR="00363050" w:rsidRPr="00ED77FB" w:rsidRDefault="00363050" w:rsidP="008B60B2">
      <w:pPr>
        <w:spacing w:after="60"/>
        <w:rPr>
          <w:sz w:val="17"/>
          <w:szCs w:val="17"/>
        </w:rPr>
      </w:pPr>
      <w:r w:rsidRPr="00ED77FB">
        <w:rPr>
          <w:sz w:val="17"/>
          <w:szCs w:val="17"/>
        </w:rPr>
        <w:t>[Footnote continued from previous page]</w:t>
      </w:r>
    </w:p>
  </w:footnote>
  <w:footnote w:type="continuationNotice" w:id="1">
    <w:p w:rsidR="00363050" w:rsidRPr="00ED77FB" w:rsidRDefault="003630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C83546" w:rsidRDefault="00C35CE1" w:rsidP="00477D6B">
    <w:pPr>
      <w:jc w:val="right"/>
      <w:rPr>
        <w:rFonts w:ascii="SimSun" w:hAnsi="SimSun"/>
        <w:sz w:val="21"/>
      </w:rPr>
    </w:pPr>
    <w:bookmarkStart w:id="3" w:name="Code2"/>
    <w:bookmarkEnd w:id="3"/>
    <w:r w:rsidRPr="00C83546">
      <w:rPr>
        <w:rFonts w:ascii="SimSun" w:hAnsi="SimSun"/>
        <w:sz w:val="21"/>
      </w:rPr>
      <w:t>CWS/4/8</w:t>
    </w:r>
  </w:p>
  <w:p w:rsidR="00EC4E49" w:rsidRPr="00C83546" w:rsidRDefault="00F76C07" w:rsidP="00477D6B">
    <w:pPr>
      <w:jc w:val="right"/>
      <w:rPr>
        <w:rFonts w:ascii="SimSun" w:hAnsi="SimSun"/>
        <w:sz w:val="21"/>
      </w:rPr>
    </w:pPr>
    <w:r w:rsidRPr="00C83546">
      <w:rPr>
        <w:rFonts w:ascii="SimSun" w:hAnsi="SimSun" w:hint="eastAsia"/>
        <w:sz w:val="21"/>
      </w:rPr>
      <w:t>第</w:t>
    </w:r>
    <w:r w:rsidR="00EC4E49" w:rsidRPr="00C83546">
      <w:rPr>
        <w:rFonts w:ascii="SimSun" w:hAnsi="SimSun"/>
        <w:sz w:val="21"/>
      </w:rPr>
      <w:fldChar w:fldCharType="begin"/>
    </w:r>
    <w:r w:rsidR="00EC4E49" w:rsidRPr="00C83546">
      <w:rPr>
        <w:rFonts w:ascii="SimSun" w:hAnsi="SimSun"/>
        <w:sz w:val="21"/>
      </w:rPr>
      <w:instrText xml:space="preserve"> PAGE  \* MERGEFORMAT </w:instrText>
    </w:r>
    <w:r w:rsidR="00EC4E49" w:rsidRPr="00C83546">
      <w:rPr>
        <w:rFonts w:ascii="SimSun" w:hAnsi="SimSun"/>
        <w:sz w:val="21"/>
      </w:rPr>
      <w:fldChar w:fldCharType="separate"/>
    </w:r>
    <w:r w:rsidR="0065189E">
      <w:rPr>
        <w:rFonts w:ascii="SimSun" w:hAnsi="SimSun"/>
        <w:noProof/>
        <w:sz w:val="21"/>
      </w:rPr>
      <w:t>2</w:t>
    </w:r>
    <w:r w:rsidR="00EC4E49" w:rsidRPr="00C83546">
      <w:rPr>
        <w:rFonts w:ascii="SimSun" w:hAnsi="SimSun"/>
        <w:sz w:val="21"/>
      </w:rPr>
      <w:fldChar w:fldCharType="end"/>
    </w:r>
    <w:r w:rsidRPr="00C83546">
      <w:rPr>
        <w:rFonts w:ascii="SimSun" w:hAnsi="SimSun" w:hint="eastAsia"/>
        <w:sz w:val="21"/>
      </w:rPr>
      <w:t>页</w:t>
    </w:r>
  </w:p>
  <w:p w:rsidR="00EC4E49" w:rsidRDefault="00EC4E49" w:rsidP="00477D6B">
    <w:pPr>
      <w:jc w:val="right"/>
      <w:rPr>
        <w:rFonts w:ascii="SimSun" w:hAnsi="SimSun"/>
        <w:sz w:val="21"/>
      </w:rPr>
    </w:pPr>
  </w:p>
  <w:p w:rsidR="00C83546" w:rsidRPr="00C83546" w:rsidRDefault="00C8354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60095BC"/>
    <w:lvl w:ilvl="0">
      <w:start w:val="1"/>
      <w:numFmt w:val="decimal"/>
      <w:lvlRestart w:val="0"/>
      <w:lvlText w:val="%1."/>
      <w:lvlJc w:val="left"/>
      <w:pPr>
        <w:tabs>
          <w:tab w:val="num" w:pos="6663"/>
        </w:tabs>
        <w:ind w:left="6096" w:firstLine="0"/>
      </w:pPr>
      <w:rPr>
        <w:rFonts w:hint="default"/>
      </w:rPr>
    </w:lvl>
    <w:lvl w:ilvl="1">
      <w:start w:val="1"/>
      <w:numFmt w:val="lowerLetter"/>
      <w:lvlText w:val="(%2)"/>
      <w:lvlJc w:val="left"/>
      <w:pPr>
        <w:tabs>
          <w:tab w:val="num" w:pos="7230"/>
        </w:tabs>
        <w:ind w:left="6663" w:firstLine="0"/>
      </w:pPr>
      <w:rPr>
        <w:rFonts w:hint="default"/>
      </w:rPr>
    </w:lvl>
    <w:lvl w:ilvl="2">
      <w:start w:val="1"/>
      <w:numFmt w:val="lowerRoman"/>
      <w:lvlText w:val="(%3)"/>
      <w:lvlJc w:val="left"/>
      <w:pPr>
        <w:tabs>
          <w:tab w:val="num" w:pos="7797"/>
        </w:tabs>
        <w:ind w:left="7230" w:firstLine="0"/>
      </w:pPr>
      <w:rPr>
        <w:rFonts w:hint="default"/>
      </w:rPr>
    </w:lvl>
    <w:lvl w:ilvl="3">
      <w:start w:val="1"/>
      <w:numFmt w:val="bullet"/>
      <w:lvlText w:val=""/>
      <w:lvlJc w:val="left"/>
      <w:pPr>
        <w:tabs>
          <w:tab w:val="num" w:pos="8364"/>
        </w:tabs>
        <w:ind w:left="7797" w:firstLine="0"/>
      </w:pPr>
      <w:rPr>
        <w:rFonts w:hint="default"/>
      </w:rPr>
    </w:lvl>
    <w:lvl w:ilvl="4">
      <w:start w:val="1"/>
      <w:numFmt w:val="bullet"/>
      <w:lvlText w:val=""/>
      <w:lvlJc w:val="left"/>
      <w:pPr>
        <w:tabs>
          <w:tab w:val="num" w:pos="8931"/>
        </w:tabs>
        <w:ind w:left="8364" w:firstLine="0"/>
      </w:pPr>
      <w:rPr>
        <w:rFonts w:hint="default"/>
      </w:rPr>
    </w:lvl>
    <w:lvl w:ilvl="5">
      <w:start w:val="1"/>
      <w:numFmt w:val="bullet"/>
      <w:lvlText w:val=""/>
      <w:lvlJc w:val="left"/>
      <w:pPr>
        <w:tabs>
          <w:tab w:val="num" w:pos="9498"/>
        </w:tabs>
        <w:ind w:left="8931" w:firstLine="0"/>
      </w:pPr>
      <w:rPr>
        <w:rFonts w:hint="default"/>
      </w:rPr>
    </w:lvl>
    <w:lvl w:ilvl="6">
      <w:start w:val="1"/>
      <w:numFmt w:val="bullet"/>
      <w:lvlText w:val=""/>
      <w:lvlJc w:val="left"/>
      <w:pPr>
        <w:tabs>
          <w:tab w:val="num" w:pos="10065"/>
        </w:tabs>
        <w:ind w:left="9498" w:firstLine="0"/>
      </w:pPr>
      <w:rPr>
        <w:rFonts w:hint="default"/>
      </w:rPr>
    </w:lvl>
    <w:lvl w:ilvl="7">
      <w:start w:val="1"/>
      <w:numFmt w:val="bullet"/>
      <w:lvlText w:val=""/>
      <w:lvlJc w:val="left"/>
      <w:pPr>
        <w:tabs>
          <w:tab w:val="num" w:pos="10631"/>
        </w:tabs>
        <w:ind w:left="10065" w:firstLine="0"/>
      </w:pPr>
      <w:rPr>
        <w:rFonts w:hint="default"/>
      </w:rPr>
    </w:lvl>
    <w:lvl w:ilvl="8">
      <w:start w:val="1"/>
      <w:numFmt w:val="bullet"/>
      <w:lvlText w:val=""/>
      <w:lvlJc w:val="left"/>
      <w:pPr>
        <w:tabs>
          <w:tab w:val="num" w:pos="11198"/>
        </w:tabs>
        <w:ind w:left="10631" w:firstLine="0"/>
      </w:pPr>
      <w:rPr>
        <w:rFonts w:hint="default"/>
      </w:rPr>
    </w:lvl>
  </w:abstractNum>
  <w:abstractNum w:abstractNumId="2">
    <w:nsid w:val="12557C37"/>
    <w:multiLevelType w:val="hybridMultilevel"/>
    <w:tmpl w:val="21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9E6776"/>
    <w:multiLevelType w:val="hybridMultilevel"/>
    <w:tmpl w:val="F108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86EF2"/>
    <w:multiLevelType w:val="hybridMultilevel"/>
    <w:tmpl w:val="35F08BB8"/>
    <w:lvl w:ilvl="0" w:tplc="6C6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2B434A"/>
    <w:multiLevelType w:val="hybridMultilevel"/>
    <w:tmpl w:val="4730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91CB4"/>
    <w:multiLevelType w:val="multilevel"/>
    <w:tmpl w:val="9B94223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3F5F5115"/>
    <w:multiLevelType w:val="multilevel"/>
    <w:tmpl w:val="BB7AF0CC"/>
    <w:lvl w:ilvl="0">
      <w:start w:val="1"/>
      <w:numFmt w:val="lowerLetter"/>
      <w:lvlText w:val="(%1)"/>
      <w:lvlJc w:val="left"/>
      <w:pPr>
        <w:tabs>
          <w:tab w:val="num" w:pos="6663"/>
        </w:tabs>
        <w:ind w:left="6096" w:firstLine="0"/>
      </w:pPr>
      <w:rPr>
        <w:rFonts w:hint="default"/>
      </w:rPr>
    </w:lvl>
    <w:lvl w:ilvl="1">
      <w:start w:val="1"/>
      <w:numFmt w:val="lowerLetter"/>
      <w:lvlText w:val="(%2)"/>
      <w:lvlJc w:val="left"/>
      <w:pPr>
        <w:tabs>
          <w:tab w:val="num" w:pos="7230"/>
        </w:tabs>
        <w:ind w:left="6663" w:firstLine="0"/>
      </w:pPr>
      <w:rPr>
        <w:rFonts w:hint="default"/>
      </w:rPr>
    </w:lvl>
    <w:lvl w:ilvl="2">
      <w:start w:val="1"/>
      <w:numFmt w:val="lowerRoman"/>
      <w:lvlText w:val="(%3)"/>
      <w:lvlJc w:val="left"/>
      <w:pPr>
        <w:tabs>
          <w:tab w:val="num" w:pos="7797"/>
        </w:tabs>
        <w:ind w:left="7230" w:firstLine="0"/>
      </w:pPr>
      <w:rPr>
        <w:rFonts w:hint="default"/>
      </w:rPr>
    </w:lvl>
    <w:lvl w:ilvl="3">
      <w:start w:val="1"/>
      <w:numFmt w:val="bullet"/>
      <w:lvlText w:val=""/>
      <w:lvlJc w:val="left"/>
      <w:pPr>
        <w:tabs>
          <w:tab w:val="num" w:pos="8364"/>
        </w:tabs>
        <w:ind w:left="7797" w:firstLine="0"/>
      </w:pPr>
      <w:rPr>
        <w:rFonts w:hint="default"/>
      </w:rPr>
    </w:lvl>
    <w:lvl w:ilvl="4">
      <w:start w:val="1"/>
      <w:numFmt w:val="bullet"/>
      <w:lvlText w:val=""/>
      <w:lvlJc w:val="left"/>
      <w:pPr>
        <w:tabs>
          <w:tab w:val="num" w:pos="8931"/>
        </w:tabs>
        <w:ind w:left="8364" w:firstLine="0"/>
      </w:pPr>
      <w:rPr>
        <w:rFonts w:hint="default"/>
      </w:rPr>
    </w:lvl>
    <w:lvl w:ilvl="5">
      <w:start w:val="1"/>
      <w:numFmt w:val="bullet"/>
      <w:lvlText w:val=""/>
      <w:lvlJc w:val="left"/>
      <w:pPr>
        <w:tabs>
          <w:tab w:val="num" w:pos="9498"/>
        </w:tabs>
        <w:ind w:left="8931" w:firstLine="0"/>
      </w:pPr>
      <w:rPr>
        <w:rFonts w:hint="default"/>
      </w:rPr>
    </w:lvl>
    <w:lvl w:ilvl="6">
      <w:start w:val="1"/>
      <w:numFmt w:val="bullet"/>
      <w:lvlText w:val=""/>
      <w:lvlJc w:val="left"/>
      <w:pPr>
        <w:tabs>
          <w:tab w:val="num" w:pos="10065"/>
        </w:tabs>
        <w:ind w:left="9498" w:firstLine="0"/>
      </w:pPr>
      <w:rPr>
        <w:rFonts w:hint="default"/>
      </w:rPr>
    </w:lvl>
    <w:lvl w:ilvl="7">
      <w:start w:val="1"/>
      <w:numFmt w:val="bullet"/>
      <w:lvlText w:val=""/>
      <w:lvlJc w:val="left"/>
      <w:pPr>
        <w:tabs>
          <w:tab w:val="num" w:pos="10631"/>
        </w:tabs>
        <w:ind w:left="10065" w:firstLine="0"/>
      </w:pPr>
      <w:rPr>
        <w:rFonts w:hint="default"/>
      </w:rPr>
    </w:lvl>
    <w:lvl w:ilvl="8">
      <w:start w:val="1"/>
      <w:numFmt w:val="bullet"/>
      <w:lvlText w:val=""/>
      <w:lvlJc w:val="left"/>
      <w:pPr>
        <w:tabs>
          <w:tab w:val="num" w:pos="11198"/>
        </w:tabs>
        <w:ind w:left="10631"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4C48CB"/>
    <w:multiLevelType w:val="hybridMultilevel"/>
    <w:tmpl w:val="8FAA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42D01"/>
    <w:multiLevelType w:val="multilevel"/>
    <w:tmpl w:val="9B94223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D47D3B"/>
    <w:multiLevelType w:val="hybridMultilevel"/>
    <w:tmpl w:val="3D46F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9048B"/>
    <w:multiLevelType w:val="multilevel"/>
    <w:tmpl w:val="CFC41AD8"/>
    <w:lvl w:ilvl="0">
      <w:start w:val="1"/>
      <w:numFmt w:val="lowerLetter"/>
      <w:lvlText w:val="%1)"/>
      <w:lvlJc w:val="left"/>
      <w:pPr>
        <w:tabs>
          <w:tab w:val="num" w:pos="927"/>
        </w:tabs>
        <w:ind w:left="360" w:firstLine="0"/>
      </w:pPr>
      <w:rPr>
        <w:rFonts w:hint="default"/>
      </w:rPr>
    </w:lvl>
    <w:lvl w:ilvl="1">
      <w:start w:val="1"/>
      <w:numFmt w:val="lowerLetter"/>
      <w:lvlText w:val="(%2)"/>
      <w:lvlJc w:val="left"/>
      <w:pPr>
        <w:tabs>
          <w:tab w:val="num" w:pos="1494"/>
        </w:tabs>
        <w:ind w:left="927" w:firstLine="0"/>
      </w:pPr>
      <w:rPr>
        <w:rFonts w:hint="default"/>
      </w:rPr>
    </w:lvl>
    <w:lvl w:ilvl="2">
      <w:start w:val="1"/>
      <w:numFmt w:val="lowerRoman"/>
      <w:lvlText w:val="(%3)"/>
      <w:lvlJc w:val="left"/>
      <w:pPr>
        <w:tabs>
          <w:tab w:val="num" w:pos="2061"/>
        </w:tabs>
        <w:ind w:left="1494" w:firstLine="0"/>
      </w:pPr>
      <w:rPr>
        <w:rFonts w:hint="default"/>
      </w:rPr>
    </w:lvl>
    <w:lvl w:ilvl="3">
      <w:start w:val="1"/>
      <w:numFmt w:val="bullet"/>
      <w:lvlText w:val=""/>
      <w:lvlJc w:val="left"/>
      <w:pPr>
        <w:tabs>
          <w:tab w:val="num" w:pos="2628"/>
        </w:tabs>
        <w:ind w:left="2061" w:firstLine="0"/>
      </w:pPr>
      <w:rPr>
        <w:rFonts w:hint="default"/>
      </w:rPr>
    </w:lvl>
    <w:lvl w:ilvl="4">
      <w:start w:val="1"/>
      <w:numFmt w:val="bullet"/>
      <w:lvlText w:val=""/>
      <w:lvlJc w:val="left"/>
      <w:pPr>
        <w:tabs>
          <w:tab w:val="num" w:pos="3195"/>
        </w:tabs>
        <w:ind w:left="2628" w:firstLine="0"/>
      </w:pPr>
      <w:rPr>
        <w:rFonts w:hint="default"/>
      </w:rPr>
    </w:lvl>
    <w:lvl w:ilvl="5">
      <w:start w:val="1"/>
      <w:numFmt w:val="bullet"/>
      <w:lvlText w:val=""/>
      <w:lvlJc w:val="left"/>
      <w:pPr>
        <w:tabs>
          <w:tab w:val="num" w:pos="3762"/>
        </w:tabs>
        <w:ind w:left="3195" w:firstLine="0"/>
      </w:pPr>
      <w:rPr>
        <w:rFonts w:hint="default"/>
      </w:rPr>
    </w:lvl>
    <w:lvl w:ilvl="6">
      <w:start w:val="1"/>
      <w:numFmt w:val="bullet"/>
      <w:lvlText w:val=""/>
      <w:lvlJc w:val="left"/>
      <w:pPr>
        <w:tabs>
          <w:tab w:val="num" w:pos="4329"/>
        </w:tabs>
        <w:ind w:left="3762" w:firstLine="0"/>
      </w:pPr>
      <w:rPr>
        <w:rFonts w:hint="default"/>
      </w:rPr>
    </w:lvl>
    <w:lvl w:ilvl="7">
      <w:start w:val="1"/>
      <w:numFmt w:val="bullet"/>
      <w:lvlText w:val=""/>
      <w:lvlJc w:val="left"/>
      <w:pPr>
        <w:tabs>
          <w:tab w:val="num" w:pos="4895"/>
        </w:tabs>
        <w:ind w:left="4329" w:firstLine="0"/>
      </w:pPr>
      <w:rPr>
        <w:rFonts w:hint="default"/>
      </w:rPr>
    </w:lvl>
    <w:lvl w:ilvl="8">
      <w:start w:val="1"/>
      <w:numFmt w:val="bullet"/>
      <w:lvlText w:val=""/>
      <w:lvlJc w:val="left"/>
      <w:pPr>
        <w:tabs>
          <w:tab w:val="num" w:pos="5462"/>
        </w:tabs>
        <w:ind w:left="4895" w:firstLine="0"/>
      </w:pPr>
      <w:rPr>
        <w:rFonts w:hint="default"/>
      </w:rPr>
    </w:lvl>
  </w:abstractNum>
  <w:abstractNum w:abstractNumId="16">
    <w:nsid w:val="7DC24985"/>
    <w:multiLevelType w:val="hybridMultilevel"/>
    <w:tmpl w:val="8DEC43B0"/>
    <w:lvl w:ilvl="0" w:tplc="6C66158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3"/>
  </w:num>
  <w:num w:numId="5">
    <w:abstractNumId w:val="1"/>
  </w:num>
  <w:num w:numId="6">
    <w:abstractNumId w:val="6"/>
  </w:num>
  <w:num w:numId="7">
    <w:abstractNumId w:val="2"/>
  </w:num>
  <w:num w:numId="8">
    <w:abstractNumId w:val="14"/>
  </w:num>
  <w:num w:numId="9">
    <w:abstractNumId w:val="11"/>
  </w:num>
  <w:num w:numId="10">
    <w:abstractNumId w:val="5"/>
  </w:num>
  <w:num w:numId="11">
    <w:abstractNumId w:val="16"/>
  </w:num>
  <w:num w:numId="12">
    <w:abstractNumId w:val="7"/>
  </w:num>
  <w:num w:numId="13">
    <w:abstractNumId w:val="15"/>
  </w:num>
  <w:num w:numId="14">
    <w:abstractNumId w:val="8"/>
  </w:num>
  <w:num w:numId="15">
    <w:abstractNumId w:val="1"/>
  </w:num>
  <w:num w:numId="16">
    <w:abstractNumId w:val="1"/>
  </w:num>
  <w:num w:numId="17">
    <w:abstractNumId w:val="1"/>
  </w:num>
  <w:num w:numId="18">
    <w:abstractNumId w:val="9"/>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E1"/>
    <w:rsid w:val="00017AE5"/>
    <w:rsid w:val="00043CAA"/>
    <w:rsid w:val="00060EAC"/>
    <w:rsid w:val="000659F8"/>
    <w:rsid w:val="00075432"/>
    <w:rsid w:val="000814B5"/>
    <w:rsid w:val="00086A15"/>
    <w:rsid w:val="000968ED"/>
    <w:rsid w:val="00096924"/>
    <w:rsid w:val="000B650B"/>
    <w:rsid w:val="000D7F09"/>
    <w:rsid w:val="000F5E56"/>
    <w:rsid w:val="00107C2B"/>
    <w:rsid w:val="00113A10"/>
    <w:rsid w:val="001362EE"/>
    <w:rsid w:val="00163450"/>
    <w:rsid w:val="001832A6"/>
    <w:rsid w:val="001B5305"/>
    <w:rsid w:val="001B7A0A"/>
    <w:rsid w:val="001C4E1E"/>
    <w:rsid w:val="002010F9"/>
    <w:rsid w:val="00220F52"/>
    <w:rsid w:val="0023008A"/>
    <w:rsid w:val="002634C4"/>
    <w:rsid w:val="002841ED"/>
    <w:rsid w:val="002928D3"/>
    <w:rsid w:val="002C5198"/>
    <w:rsid w:val="002E0B93"/>
    <w:rsid w:val="002F1FE6"/>
    <w:rsid w:val="002F4E68"/>
    <w:rsid w:val="003033FA"/>
    <w:rsid w:val="00312F7F"/>
    <w:rsid w:val="003135B0"/>
    <w:rsid w:val="00334D88"/>
    <w:rsid w:val="00361450"/>
    <w:rsid w:val="00363050"/>
    <w:rsid w:val="003673CF"/>
    <w:rsid w:val="003845C1"/>
    <w:rsid w:val="003901FD"/>
    <w:rsid w:val="003A6F89"/>
    <w:rsid w:val="003B38C1"/>
    <w:rsid w:val="003C11C9"/>
    <w:rsid w:val="003D1E21"/>
    <w:rsid w:val="003D3A2C"/>
    <w:rsid w:val="003D75C5"/>
    <w:rsid w:val="003F5075"/>
    <w:rsid w:val="00401406"/>
    <w:rsid w:val="00415C46"/>
    <w:rsid w:val="004236C6"/>
    <w:rsid w:val="00423E3E"/>
    <w:rsid w:val="00427AF4"/>
    <w:rsid w:val="0043411B"/>
    <w:rsid w:val="004579AA"/>
    <w:rsid w:val="00462462"/>
    <w:rsid w:val="004647DA"/>
    <w:rsid w:val="00466781"/>
    <w:rsid w:val="00474062"/>
    <w:rsid w:val="00477D6B"/>
    <w:rsid w:val="00490D10"/>
    <w:rsid w:val="004959A7"/>
    <w:rsid w:val="004C034A"/>
    <w:rsid w:val="004F58FB"/>
    <w:rsid w:val="005019FF"/>
    <w:rsid w:val="0053057A"/>
    <w:rsid w:val="00560A29"/>
    <w:rsid w:val="00571D40"/>
    <w:rsid w:val="00575EA2"/>
    <w:rsid w:val="005A5926"/>
    <w:rsid w:val="005B7A54"/>
    <w:rsid w:val="005C46AE"/>
    <w:rsid w:val="005C6649"/>
    <w:rsid w:val="005C6BF1"/>
    <w:rsid w:val="005D0D36"/>
    <w:rsid w:val="00605827"/>
    <w:rsid w:val="00610BEE"/>
    <w:rsid w:val="006222B9"/>
    <w:rsid w:val="00644A10"/>
    <w:rsid w:val="00645DAC"/>
    <w:rsid w:val="00646050"/>
    <w:rsid w:val="0065189E"/>
    <w:rsid w:val="00662341"/>
    <w:rsid w:val="006713CA"/>
    <w:rsid w:val="00676C5C"/>
    <w:rsid w:val="00683F8F"/>
    <w:rsid w:val="006A45E6"/>
    <w:rsid w:val="006A4B7B"/>
    <w:rsid w:val="006B2FBF"/>
    <w:rsid w:val="00751AC9"/>
    <w:rsid w:val="00763EA2"/>
    <w:rsid w:val="00780A0B"/>
    <w:rsid w:val="00785C23"/>
    <w:rsid w:val="00790D06"/>
    <w:rsid w:val="00795AEB"/>
    <w:rsid w:val="007D1613"/>
    <w:rsid w:val="007E33CE"/>
    <w:rsid w:val="008209DF"/>
    <w:rsid w:val="00846BC1"/>
    <w:rsid w:val="00874FA6"/>
    <w:rsid w:val="00883A9F"/>
    <w:rsid w:val="008B2CC1"/>
    <w:rsid w:val="008B60B2"/>
    <w:rsid w:val="008C239B"/>
    <w:rsid w:val="0090731E"/>
    <w:rsid w:val="00916EE2"/>
    <w:rsid w:val="0096673B"/>
    <w:rsid w:val="00966A22"/>
    <w:rsid w:val="0096722F"/>
    <w:rsid w:val="00980843"/>
    <w:rsid w:val="009A1064"/>
    <w:rsid w:val="009D25D4"/>
    <w:rsid w:val="009E2791"/>
    <w:rsid w:val="009E3F6F"/>
    <w:rsid w:val="009F499F"/>
    <w:rsid w:val="009F78B3"/>
    <w:rsid w:val="00A342C8"/>
    <w:rsid w:val="00A42DAF"/>
    <w:rsid w:val="00A45BD8"/>
    <w:rsid w:val="00A46205"/>
    <w:rsid w:val="00A869B7"/>
    <w:rsid w:val="00A9671E"/>
    <w:rsid w:val="00AC205C"/>
    <w:rsid w:val="00AD5CDD"/>
    <w:rsid w:val="00AD7E4A"/>
    <w:rsid w:val="00AE5315"/>
    <w:rsid w:val="00AF0A6B"/>
    <w:rsid w:val="00B0540C"/>
    <w:rsid w:val="00B05A69"/>
    <w:rsid w:val="00B21C18"/>
    <w:rsid w:val="00B5474A"/>
    <w:rsid w:val="00B72450"/>
    <w:rsid w:val="00B9734B"/>
    <w:rsid w:val="00BA3804"/>
    <w:rsid w:val="00BA570E"/>
    <w:rsid w:val="00BB7CDB"/>
    <w:rsid w:val="00BC364E"/>
    <w:rsid w:val="00BD5AD1"/>
    <w:rsid w:val="00C11BFE"/>
    <w:rsid w:val="00C245DE"/>
    <w:rsid w:val="00C35CE1"/>
    <w:rsid w:val="00C83546"/>
    <w:rsid w:val="00CA0C77"/>
    <w:rsid w:val="00CB1DC1"/>
    <w:rsid w:val="00CC3304"/>
    <w:rsid w:val="00CC3546"/>
    <w:rsid w:val="00CD49A8"/>
    <w:rsid w:val="00CE43F5"/>
    <w:rsid w:val="00D21464"/>
    <w:rsid w:val="00D45252"/>
    <w:rsid w:val="00D71B4D"/>
    <w:rsid w:val="00D93D55"/>
    <w:rsid w:val="00DC780F"/>
    <w:rsid w:val="00E05A1B"/>
    <w:rsid w:val="00E12F10"/>
    <w:rsid w:val="00E335FE"/>
    <w:rsid w:val="00E6798F"/>
    <w:rsid w:val="00E84598"/>
    <w:rsid w:val="00EC4E49"/>
    <w:rsid w:val="00ED77FB"/>
    <w:rsid w:val="00EE45FA"/>
    <w:rsid w:val="00EF6DB6"/>
    <w:rsid w:val="00F00FD2"/>
    <w:rsid w:val="00F111E0"/>
    <w:rsid w:val="00F55AF8"/>
    <w:rsid w:val="00F66152"/>
    <w:rsid w:val="00F73DBB"/>
    <w:rsid w:val="00F76C07"/>
    <w:rsid w:val="00FB41E5"/>
    <w:rsid w:val="00FC42FF"/>
    <w:rsid w:val="00FE3966"/>
    <w:rsid w:val="00FF222E"/>
    <w:rsid w:val="00FF70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basedOn w:val="DefaultParagraphFont"/>
    <w:uiPriority w:val="99"/>
    <w:unhideWhenUsed/>
    <w:rsid w:val="007E33CE"/>
    <w:rPr>
      <w:color w:val="0000FF" w:themeColor="hyperlink"/>
      <w:u w:val="single"/>
    </w:rPr>
  </w:style>
  <w:style w:type="paragraph" w:styleId="ListParagraph">
    <w:name w:val="List Paragraph"/>
    <w:basedOn w:val="Normal"/>
    <w:uiPriority w:val="34"/>
    <w:qFormat/>
    <w:rsid w:val="007E33CE"/>
    <w:pPr>
      <w:spacing w:after="200" w:line="276" w:lineRule="auto"/>
      <w:ind w:left="720"/>
      <w:contextualSpacing/>
    </w:pPr>
    <w:rPr>
      <w:rFonts w:asciiTheme="minorHAnsi" w:eastAsiaTheme="minorEastAsia" w:hAnsiTheme="minorHAnsi" w:cstheme="minorBidi"/>
      <w:szCs w:val="22"/>
      <w:lang w:eastAsia="ko-KR"/>
    </w:rPr>
  </w:style>
  <w:style w:type="character" w:customStyle="1" w:styleId="BodyTextChar">
    <w:name w:val="Body Text Char"/>
    <w:basedOn w:val="DefaultParagraphFont"/>
    <w:link w:val="BodyText"/>
    <w:rsid w:val="004F58FB"/>
    <w:rPr>
      <w:rFonts w:ascii="Arial" w:eastAsia="SimSun" w:hAnsi="Arial" w:cs="Arial"/>
      <w:sz w:val="22"/>
      <w:lang w:eastAsia="zh-CN"/>
    </w:rPr>
  </w:style>
  <w:style w:type="character" w:customStyle="1" w:styleId="ONUMEChar">
    <w:name w:val="ONUM E Char"/>
    <w:basedOn w:val="DefaultParagraphFont"/>
    <w:link w:val="ONUME"/>
    <w:rsid w:val="004F58FB"/>
    <w:rPr>
      <w:rFonts w:ascii="Arial" w:eastAsia="SimSun" w:hAnsi="Arial" w:cs="Arial"/>
      <w:sz w:val="22"/>
      <w:lang w:eastAsia="zh-CN"/>
    </w:rPr>
  </w:style>
  <w:style w:type="paragraph" w:customStyle="1" w:styleId="DecisionInvitingPara">
    <w:name w:val="Decision Inviting Para."/>
    <w:basedOn w:val="Normal"/>
    <w:rsid w:val="004F58FB"/>
    <w:pPr>
      <w:spacing w:line="260" w:lineRule="atLeast"/>
      <w:ind w:left="6096" w:hanging="562"/>
    </w:pPr>
    <w:rPr>
      <w:rFonts w:eastAsia="Batang" w:cs="Times New Roman"/>
      <w:i/>
      <w:sz w:val="20"/>
      <w:lang w:eastAsia="en-US"/>
    </w:rPr>
  </w:style>
  <w:style w:type="paragraph" w:customStyle="1" w:styleId="Endofdocument">
    <w:name w:val="End of document"/>
    <w:basedOn w:val="Normal"/>
    <w:rsid w:val="004F58FB"/>
    <w:pPr>
      <w:spacing w:line="260" w:lineRule="atLeast"/>
      <w:ind w:left="5534"/>
    </w:pPr>
    <w:rPr>
      <w:rFonts w:eastAsia="Batang" w:cs="Times New Roman"/>
      <w:sz w:val="20"/>
      <w:lang w:eastAsia="en-US"/>
    </w:rPr>
  </w:style>
  <w:style w:type="paragraph" w:customStyle="1" w:styleId="Default">
    <w:name w:val="Default"/>
    <w:rsid w:val="000814B5"/>
    <w:pPr>
      <w:autoSpaceDE w:val="0"/>
      <w:autoSpaceDN w:val="0"/>
      <w:adjustRightInd w:val="0"/>
    </w:pPr>
    <w:rPr>
      <w:rFonts w:ascii="Arial" w:eastAsiaTheme="minorEastAsia" w:hAnsi="Arial" w:cs="Arial"/>
      <w:color w:val="000000"/>
      <w:sz w:val="24"/>
      <w:szCs w:val="24"/>
      <w:lang w:eastAsia="ko-KR"/>
    </w:rPr>
  </w:style>
  <w:style w:type="character" w:styleId="FollowedHyperlink">
    <w:name w:val="FollowedHyperlink"/>
    <w:basedOn w:val="DefaultParagraphFont"/>
    <w:rsid w:val="003C11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basedOn w:val="DefaultParagraphFont"/>
    <w:uiPriority w:val="99"/>
    <w:unhideWhenUsed/>
    <w:rsid w:val="007E33CE"/>
    <w:rPr>
      <w:color w:val="0000FF" w:themeColor="hyperlink"/>
      <w:u w:val="single"/>
    </w:rPr>
  </w:style>
  <w:style w:type="paragraph" w:styleId="ListParagraph">
    <w:name w:val="List Paragraph"/>
    <w:basedOn w:val="Normal"/>
    <w:uiPriority w:val="34"/>
    <w:qFormat/>
    <w:rsid w:val="007E33CE"/>
    <w:pPr>
      <w:spacing w:after="200" w:line="276" w:lineRule="auto"/>
      <w:ind w:left="720"/>
      <w:contextualSpacing/>
    </w:pPr>
    <w:rPr>
      <w:rFonts w:asciiTheme="minorHAnsi" w:eastAsiaTheme="minorEastAsia" w:hAnsiTheme="minorHAnsi" w:cstheme="minorBidi"/>
      <w:szCs w:val="22"/>
      <w:lang w:eastAsia="ko-KR"/>
    </w:rPr>
  </w:style>
  <w:style w:type="character" w:customStyle="1" w:styleId="BodyTextChar">
    <w:name w:val="Body Text Char"/>
    <w:basedOn w:val="DefaultParagraphFont"/>
    <w:link w:val="BodyText"/>
    <w:rsid w:val="004F58FB"/>
    <w:rPr>
      <w:rFonts w:ascii="Arial" w:eastAsia="SimSun" w:hAnsi="Arial" w:cs="Arial"/>
      <w:sz w:val="22"/>
      <w:lang w:eastAsia="zh-CN"/>
    </w:rPr>
  </w:style>
  <w:style w:type="character" w:customStyle="1" w:styleId="ONUMEChar">
    <w:name w:val="ONUM E Char"/>
    <w:basedOn w:val="DefaultParagraphFont"/>
    <w:link w:val="ONUME"/>
    <w:rsid w:val="004F58FB"/>
    <w:rPr>
      <w:rFonts w:ascii="Arial" w:eastAsia="SimSun" w:hAnsi="Arial" w:cs="Arial"/>
      <w:sz w:val="22"/>
      <w:lang w:eastAsia="zh-CN"/>
    </w:rPr>
  </w:style>
  <w:style w:type="paragraph" w:customStyle="1" w:styleId="DecisionInvitingPara">
    <w:name w:val="Decision Inviting Para."/>
    <w:basedOn w:val="Normal"/>
    <w:rsid w:val="004F58FB"/>
    <w:pPr>
      <w:spacing w:line="260" w:lineRule="atLeast"/>
      <w:ind w:left="6096" w:hanging="562"/>
    </w:pPr>
    <w:rPr>
      <w:rFonts w:eastAsia="Batang" w:cs="Times New Roman"/>
      <w:i/>
      <w:sz w:val="20"/>
      <w:lang w:eastAsia="en-US"/>
    </w:rPr>
  </w:style>
  <w:style w:type="paragraph" w:customStyle="1" w:styleId="Endofdocument">
    <w:name w:val="End of document"/>
    <w:basedOn w:val="Normal"/>
    <w:rsid w:val="004F58FB"/>
    <w:pPr>
      <w:spacing w:line="260" w:lineRule="atLeast"/>
      <w:ind w:left="5534"/>
    </w:pPr>
    <w:rPr>
      <w:rFonts w:eastAsia="Batang" w:cs="Times New Roman"/>
      <w:sz w:val="20"/>
      <w:lang w:eastAsia="en-US"/>
    </w:rPr>
  </w:style>
  <w:style w:type="paragraph" w:customStyle="1" w:styleId="Default">
    <w:name w:val="Default"/>
    <w:rsid w:val="000814B5"/>
    <w:pPr>
      <w:autoSpaceDE w:val="0"/>
      <w:autoSpaceDN w:val="0"/>
      <w:adjustRightInd w:val="0"/>
    </w:pPr>
    <w:rPr>
      <w:rFonts w:ascii="Arial" w:eastAsiaTheme="minorEastAsia" w:hAnsi="Arial" w:cs="Arial"/>
      <w:color w:val="000000"/>
      <w:sz w:val="24"/>
      <w:szCs w:val="24"/>
      <w:lang w:eastAsia="ko-KR"/>
    </w:rPr>
  </w:style>
  <w:style w:type="character" w:styleId="FollowedHyperlink">
    <w:name w:val="FollowedHyperlink"/>
    <w:basedOn w:val="DefaultParagraphFont"/>
    <w:rsid w:val="003C1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ws/en/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14</TotalTime>
  <Pages>3</Pages>
  <Words>1315</Words>
  <Characters>407</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CWS/4/8 (in Chinese)</vt:lpstr>
    </vt:vector>
  </TitlesOfParts>
  <Company>WIPO</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CWS/4/8 (in Chinese)</dc:title>
  <dc:subject>关于编写提案制定工业产权局交换专利法律状态数据用新WIPO标准的现状报告</dc:subject>
  <dc:creator>WIPO</dc:creator>
  <cp:lastModifiedBy>Geraldine Rodriguez</cp:lastModifiedBy>
  <cp:revision>4</cp:revision>
  <cp:lastPrinted>2014-03-18T14:48:00Z</cp:lastPrinted>
  <dcterms:created xsi:type="dcterms:W3CDTF">2014-03-20T12:01:00Z</dcterms:created>
  <dcterms:modified xsi:type="dcterms:W3CDTF">2014-03-24T17:05:00Z</dcterms:modified>
</cp:coreProperties>
</file>