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F6903" w14:textId="77777777" w:rsidR="00335737" w:rsidRPr="00AE44CD" w:rsidRDefault="00335737" w:rsidP="00335737">
      <w:pPr>
        <w:jc w:val="right"/>
        <w:rPr>
          <w:rFonts w:ascii="Arial Black" w:hAnsi="Arial Black"/>
          <w:caps/>
          <w:sz w:val="15"/>
        </w:rPr>
      </w:pPr>
      <w:r w:rsidRPr="00AE44CD">
        <w:rPr>
          <w:rFonts w:eastAsia="DengXian" w:cs="Times New Roman"/>
          <w:noProof/>
        </w:rPr>
        <w:drawing>
          <wp:inline distT="0" distB="0" distL="0" distR="0" wp14:anchorId="79A83EE9" wp14:editId="468257F8">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25C81D0" w14:textId="0D67B6DC" w:rsidR="00335737" w:rsidRPr="00AE44CD" w:rsidRDefault="00335737" w:rsidP="00335737">
      <w:pPr>
        <w:pBdr>
          <w:top w:val="single" w:sz="4" w:space="10" w:color="auto"/>
        </w:pBdr>
        <w:wordWrap w:val="0"/>
        <w:spacing w:before="120"/>
        <w:jc w:val="right"/>
        <w:rPr>
          <w:rFonts w:ascii="Arial Black" w:hAnsi="Arial Black"/>
          <w:b/>
          <w:caps/>
          <w:sz w:val="15"/>
        </w:rPr>
      </w:pPr>
      <w:r w:rsidRPr="00AE44CD">
        <w:rPr>
          <w:rFonts w:ascii="Arial Black" w:hAnsi="Arial Black"/>
          <w:b/>
          <w:caps/>
          <w:sz w:val="15"/>
        </w:rPr>
        <w:t>cWS/</w:t>
      </w:r>
      <w:r>
        <w:rPr>
          <w:rFonts w:ascii="Arial Black" w:hAnsi="Arial Black"/>
          <w:b/>
          <w:caps/>
          <w:sz w:val="15"/>
        </w:rPr>
        <w:t>10</w:t>
      </w:r>
      <w:r w:rsidRPr="00AE44CD">
        <w:rPr>
          <w:rFonts w:ascii="Arial Black" w:hAnsi="Arial Black"/>
          <w:b/>
          <w:caps/>
          <w:sz w:val="15"/>
        </w:rPr>
        <w:t>/</w:t>
      </w:r>
      <w:r>
        <w:rPr>
          <w:rFonts w:ascii="Arial Black" w:hAnsi="Arial Black"/>
          <w:b/>
          <w:caps/>
          <w:sz w:val="15"/>
        </w:rPr>
        <w:t>12</w:t>
      </w:r>
    </w:p>
    <w:p w14:paraId="61ECEDB7" w14:textId="77777777" w:rsidR="00335737" w:rsidRPr="00AE44CD" w:rsidRDefault="00335737" w:rsidP="00335737">
      <w:pPr>
        <w:jc w:val="right"/>
        <w:rPr>
          <w:rFonts w:ascii="Arial Black" w:hAnsi="Arial Black"/>
          <w:b/>
          <w:caps/>
          <w:sz w:val="15"/>
          <w:szCs w:val="15"/>
        </w:rPr>
      </w:pPr>
      <w:r w:rsidRPr="00AE44CD">
        <w:rPr>
          <w:rFonts w:eastAsia="SimHei" w:hint="eastAsia"/>
          <w:b/>
          <w:sz w:val="15"/>
          <w:szCs w:val="15"/>
        </w:rPr>
        <w:t>原文</w:t>
      </w:r>
      <w:r w:rsidRPr="00AE44CD">
        <w:rPr>
          <w:rFonts w:eastAsia="SimHei" w:hint="eastAsia"/>
          <w:b/>
          <w:sz w:val="15"/>
          <w:szCs w:val="15"/>
          <w:lang w:val="pt-BR"/>
        </w:rPr>
        <w:t>：</w:t>
      </w:r>
      <w:bookmarkStart w:id="0" w:name="Original"/>
      <w:r w:rsidRPr="00AE44CD">
        <w:rPr>
          <w:rFonts w:eastAsia="SimHei" w:hint="eastAsia"/>
          <w:b/>
          <w:sz w:val="15"/>
          <w:szCs w:val="15"/>
          <w:lang w:val="pt-BR"/>
        </w:rPr>
        <w:t>英</w:t>
      </w:r>
      <w:r w:rsidRPr="00AE44CD">
        <w:rPr>
          <w:rFonts w:eastAsia="SimHei" w:hint="eastAsia"/>
          <w:b/>
          <w:sz w:val="15"/>
          <w:szCs w:val="15"/>
        </w:rPr>
        <w:t>文</w:t>
      </w:r>
      <w:bookmarkEnd w:id="0"/>
    </w:p>
    <w:p w14:paraId="596867B6" w14:textId="5D4B1EDD" w:rsidR="00335737" w:rsidRPr="00AE44CD" w:rsidRDefault="00335737" w:rsidP="00335737">
      <w:pPr>
        <w:spacing w:line="1680" w:lineRule="auto"/>
        <w:jc w:val="right"/>
        <w:rPr>
          <w:rFonts w:ascii="SimHei" w:eastAsia="SimHei" w:hAnsi="Arial Black"/>
          <w:b/>
          <w:caps/>
          <w:sz w:val="15"/>
          <w:szCs w:val="15"/>
        </w:rPr>
      </w:pPr>
      <w:r w:rsidRPr="00AE44CD">
        <w:rPr>
          <w:rFonts w:ascii="SimHei" w:eastAsia="SimHei" w:hint="eastAsia"/>
          <w:b/>
          <w:sz w:val="15"/>
          <w:szCs w:val="15"/>
        </w:rPr>
        <w:t>日期</w:t>
      </w:r>
      <w:r w:rsidRPr="00AE44CD">
        <w:rPr>
          <w:rFonts w:ascii="SimHei" w:eastAsia="SimHei" w:hAnsi="SimSun" w:hint="eastAsia"/>
          <w:b/>
          <w:sz w:val="15"/>
          <w:szCs w:val="15"/>
          <w:lang w:val="pt-BR"/>
        </w:rPr>
        <w:t>：</w:t>
      </w:r>
      <w:bookmarkStart w:id="1" w:name="Date"/>
      <w:r w:rsidRPr="00AE44CD">
        <w:rPr>
          <w:rFonts w:ascii="Arial Black" w:eastAsia="SimHei" w:hAnsi="Arial Black"/>
          <w:b/>
          <w:sz w:val="15"/>
          <w:szCs w:val="15"/>
          <w:lang w:val="pt-BR"/>
        </w:rPr>
        <w:t>20</w:t>
      </w:r>
      <w:r w:rsidRPr="00AE44CD">
        <w:rPr>
          <w:rFonts w:ascii="Arial Black" w:eastAsia="SimHei" w:hAnsi="Arial Black" w:hint="eastAsia"/>
          <w:b/>
          <w:sz w:val="15"/>
          <w:szCs w:val="15"/>
          <w:lang w:val="pt-BR"/>
        </w:rPr>
        <w:t>2</w:t>
      </w:r>
      <w:r>
        <w:rPr>
          <w:rFonts w:ascii="Arial Black" w:eastAsia="SimHei" w:hAnsi="Arial Black"/>
          <w:b/>
          <w:sz w:val="15"/>
          <w:szCs w:val="15"/>
          <w:lang w:val="pt-BR"/>
        </w:rPr>
        <w:t>2</w:t>
      </w:r>
      <w:r w:rsidRPr="00AE44CD">
        <w:rPr>
          <w:rFonts w:ascii="SimHei" w:eastAsia="SimHei" w:hAnsi="Times New Roman" w:hint="eastAsia"/>
          <w:b/>
          <w:sz w:val="15"/>
          <w:szCs w:val="15"/>
        </w:rPr>
        <w:t>年</w:t>
      </w:r>
      <w:r>
        <w:rPr>
          <w:rFonts w:ascii="Arial Black" w:eastAsia="SimHei" w:hAnsi="Arial Black"/>
          <w:b/>
          <w:sz w:val="15"/>
          <w:szCs w:val="15"/>
          <w:lang w:val="pt-BR"/>
        </w:rPr>
        <w:t>9</w:t>
      </w:r>
      <w:r w:rsidRPr="00AE44CD">
        <w:rPr>
          <w:rFonts w:ascii="SimHei" w:eastAsia="SimHei" w:hAnsi="Times New Roman" w:hint="eastAsia"/>
          <w:b/>
          <w:sz w:val="15"/>
          <w:szCs w:val="15"/>
        </w:rPr>
        <w:t>月</w:t>
      </w:r>
      <w:r>
        <w:rPr>
          <w:rFonts w:ascii="Arial Black" w:eastAsia="SimHei" w:hAnsi="Arial Black"/>
          <w:b/>
          <w:sz w:val="15"/>
          <w:szCs w:val="15"/>
          <w:lang w:val="pt-BR"/>
        </w:rPr>
        <w:t>13</w:t>
      </w:r>
      <w:r w:rsidRPr="00AE44CD">
        <w:rPr>
          <w:rFonts w:ascii="SimHei" w:eastAsia="SimHei" w:hAnsi="Times New Roman" w:hint="eastAsia"/>
          <w:b/>
          <w:sz w:val="15"/>
          <w:szCs w:val="15"/>
        </w:rPr>
        <w:t>日</w:t>
      </w:r>
      <w:bookmarkEnd w:id="1"/>
    </w:p>
    <w:p w14:paraId="155F8FFB" w14:textId="77777777" w:rsidR="00335737" w:rsidRPr="00AE44CD" w:rsidRDefault="00335737" w:rsidP="00335737">
      <w:pPr>
        <w:spacing w:after="600"/>
        <w:rPr>
          <w:rFonts w:ascii="SimHei" w:eastAsia="SimHei"/>
          <w:sz w:val="28"/>
          <w:szCs w:val="28"/>
        </w:rPr>
      </w:pPr>
      <w:r w:rsidRPr="00AE44CD">
        <w:rPr>
          <w:rFonts w:ascii="SimHei" w:eastAsia="SimHei" w:hint="eastAsia"/>
          <w:sz w:val="28"/>
          <w:szCs w:val="28"/>
        </w:rPr>
        <w:t>产权组织标准委员会（CWS）</w:t>
      </w:r>
    </w:p>
    <w:p w14:paraId="586EAF5A" w14:textId="0E234204" w:rsidR="00B67C9A" w:rsidRPr="007F21E2" w:rsidRDefault="00335737" w:rsidP="00335737">
      <w:pPr>
        <w:spacing w:after="720"/>
        <w:outlineLvl w:val="1"/>
        <w:rPr>
          <w:b/>
          <w:sz w:val="24"/>
          <w:szCs w:val="24"/>
        </w:rPr>
      </w:pPr>
      <w:r w:rsidRPr="00AE44CD">
        <w:rPr>
          <w:rFonts w:ascii="KaiTi" w:eastAsia="KaiTi" w:hint="eastAsia"/>
          <w:b/>
          <w:sz w:val="24"/>
          <w:szCs w:val="24"/>
        </w:rPr>
        <w:t>第</w:t>
      </w:r>
      <w:r>
        <w:rPr>
          <w:rFonts w:ascii="KaiTi" w:eastAsia="KaiTi" w:hint="eastAsia"/>
          <w:b/>
          <w:sz w:val="24"/>
          <w:szCs w:val="24"/>
        </w:rPr>
        <w:t>十</w:t>
      </w:r>
      <w:r w:rsidRPr="00AE44CD">
        <w:rPr>
          <w:rFonts w:ascii="KaiTi" w:eastAsia="KaiTi" w:hint="eastAsia"/>
          <w:b/>
          <w:sz w:val="24"/>
          <w:szCs w:val="24"/>
        </w:rPr>
        <w:t>届会议</w:t>
      </w:r>
      <w:r w:rsidRPr="00AE44CD">
        <w:rPr>
          <w:rFonts w:ascii="KaiTi" w:eastAsia="KaiTi"/>
          <w:b/>
          <w:sz w:val="24"/>
          <w:szCs w:val="24"/>
        </w:rPr>
        <w:br/>
      </w:r>
      <w:r w:rsidRPr="00AE44CD">
        <w:rPr>
          <w:rFonts w:ascii="KaiTi" w:eastAsia="KaiTi" w:hAnsi="KaiTi" w:hint="eastAsia"/>
          <w:sz w:val="24"/>
          <w:szCs w:val="24"/>
        </w:rPr>
        <w:t>202</w:t>
      </w:r>
      <w:r>
        <w:rPr>
          <w:rFonts w:ascii="KaiTi" w:eastAsia="KaiTi" w:hAnsi="KaiTi"/>
          <w:sz w:val="24"/>
          <w:szCs w:val="24"/>
        </w:rPr>
        <w:t>2</w:t>
      </w:r>
      <w:r w:rsidRPr="00AE44CD">
        <w:rPr>
          <w:rFonts w:ascii="KaiTi" w:eastAsia="KaiTi" w:hAnsi="KaiTi" w:hint="eastAsia"/>
          <w:b/>
          <w:sz w:val="24"/>
          <w:szCs w:val="24"/>
        </w:rPr>
        <w:t>年</w:t>
      </w:r>
      <w:r w:rsidRPr="00AE44CD">
        <w:rPr>
          <w:rFonts w:ascii="KaiTi" w:eastAsia="KaiTi" w:hAnsi="KaiTi"/>
          <w:sz w:val="24"/>
          <w:szCs w:val="24"/>
        </w:rPr>
        <w:t>11</w:t>
      </w:r>
      <w:r w:rsidRPr="00AE44CD">
        <w:rPr>
          <w:rFonts w:ascii="KaiTi" w:eastAsia="KaiTi" w:hAnsi="KaiTi" w:hint="eastAsia"/>
          <w:b/>
          <w:sz w:val="24"/>
          <w:szCs w:val="24"/>
        </w:rPr>
        <w:t>月</w:t>
      </w:r>
      <w:r w:rsidRPr="00BD70E3">
        <w:rPr>
          <w:rFonts w:ascii="KaiTi" w:eastAsia="KaiTi" w:hAnsi="KaiTi" w:hint="eastAsia"/>
          <w:bCs/>
          <w:sz w:val="24"/>
          <w:szCs w:val="24"/>
        </w:rPr>
        <w:t>2</w:t>
      </w:r>
      <w:r w:rsidRPr="00AE44CD">
        <w:rPr>
          <w:rFonts w:ascii="KaiTi" w:eastAsia="KaiTi" w:hAnsi="KaiTi" w:hint="eastAsia"/>
          <w:sz w:val="24"/>
          <w:szCs w:val="24"/>
        </w:rPr>
        <w:t>1</w:t>
      </w:r>
      <w:r w:rsidRPr="00AE44CD">
        <w:rPr>
          <w:rFonts w:ascii="KaiTi" w:eastAsia="KaiTi" w:hAnsi="KaiTi" w:hint="eastAsia"/>
          <w:b/>
          <w:sz w:val="24"/>
          <w:szCs w:val="24"/>
        </w:rPr>
        <w:t>日至</w:t>
      </w:r>
      <w:r w:rsidRPr="00BD70E3">
        <w:rPr>
          <w:rFonts w:ascii="KaiTi" w:eastAsia="KaiTi" w:hAnsi="KaiTi" w:hint="eastAsia"/>
          <w:bCs/>
          <w:sz w:val="24"/>
          <w:szCs w:val="24"/>
        </w:rPr>
        <w:t>2</w:t>
      </w:r>
      <w:r w:rsidRPr="00AE44CD">
        <w:rPr>
          <w:rFonts w:ascii="KaiTi" w:eastAsia="KaiTi" w:hAnsi="KaiTi" w:hint="eastAsia"/>
          <w:sz w:val="24"/>
          <w:szCs w:val="24"/>
        </w:rPr>
        <w:t>5</w:t>
      </w:r>
      <w:r w:rsidRPr="00AE44CD">
        <w:rPr>
          <w:rFonts w:ascii="KaiTi" w:eastAsia="KaiTi" w:hAnsi="KaiTi" w:hint="eastAsia"/>
          <w:b/>
          <w:sz w:val="24"/>
          <w:szCs w:val="24"/>
        </w:rPr>
        <w:t>日，日内瓦</w:t>
      </w:r>
    </w:p>
    <w:p w14:paraId="7840E077" w14:textId="76307F78" w:rsidR="004B4FBC" w:rsidRPr="00335737" w:rsidRDefault="004B4FBC">
      <w:pPr>
        <w:spacing w:after="360"/>
        <w:outlineLvl w:val="0"/>
        <w:rPr>
          <w:rFonts w:ascii="KaiTi" w:eastAsia="KaiTi" w:hAnsi="KaiTi"/>
          <w:caps/>
          <w:sz w:val="24"/>
        </w:rPr>
      </w:pPr>
      <w:bookmarkStart w:id="2" w:name="TitleOfDoc"/>
      <w:r w:rsidRPr="00335737">
        <w:rPr>
          <w:rFonts w:ascii="KaiTi" w:eastAsia="KaiTi" w:hAnsi="KaiTi" w:hint="eastAsia"/>
          <w:caps/>
          <w:sz w:val="24"/>
        </w:rPr>
        <w:t>序列表工作队</w:t>
      </w:r>
      <w:r w:rsidRPr="00335737">
        <w:rPr>
          <w:rFonts w:ascii="KaiTi" w:eastAsia="KaiTi" w:hAnsi="KaiTi"/>
          <w:caps/>
          <w:sz w:val="24"/>
        </w:rPr>
        <w:t>的报告</w:t>
      </w:r>
    </w:p>
    <w:p w14:paraId="14C7707A" w14:textId="4D12B2D8" w:rsidR="00B67C9A" w:rsidRPr="00335737" w:rsidRDefault="0086331D">
      <w:pPr>
        <w:spacing w:after="1040"/>
        <w:rPr>
          <w:rFonts w:ascii="KaiTi" w:eastAsia="KaiTi" w:hAnsi="KaiTi"/>
          <w:sz w:val="21"/>
          <w:szCs w:val="21"/>
        </w:rPr>
      </w:pPr>
      <w:bookmarkStart w:id="3" w:name="Prepared"/>
      <w:bookmarkEnd w:id="3"/>
      <w:bookmarkEnd w:id="2"/>
      <w:r w:rsidRPr="00335737">
        <w:rPr>
          <w:rFonts w:ascii="KaiTi" w:eastAsia="KaiTi" w:hAnsi="KaiTi"/>
          <w:sz w:val="21"/>
          <w:szCs w:val="21"/>
        </w:rPr>
        <w:t>欧洲专利局</w:t>
      </w:r>
      <w:r w:rsidR="004B4FBC" w:rsidRPr="00335737">
        <w:rPr>
          <w:rFonts w:ascii="KaiTi" w:eastAsia="KaiTi" w:hAnsi="KaiTi" w:hint="eastAsia"/>
          <w:sz w:val="21"/>
          <w:szCs w:val="21"/>
        </w:rPr>
        <w:t>编拟</w:t>
      </w:r>
      <w:r w:rsidR="00335737" w:rsidRPr="00335737">
        <w:rPr>
          <w:rFonts w:ascii="KaiTi" w:eastAsia="KaiTi" w:hAnsi="KaiTi"/>
          <w:sz w:val="21"/>
          <w:szCs w:val="21"/>
        </w:rPr>
        <w:t>的文件</w:t>
      </w:r>
    </w:p>
    <w:p w14:paraId="4232BAA2" w14:textId="5AA14D35" w:rsidR="00B67C9A" w:rsidRPr="001518AF" w:rsidRDefault="00335737" w:rsidP="001518AF">
      <w:pPr>
        <w:pStyle w:val="Heading2"/>
        <w:overflowPunct w:val="0"/>
        <w:spacing w:beforeLines="100" w:afterLines="50" w:after="120" w:line="340" w:lineRule="atLeast"/>
        <w:rPr>
          <w:rFonts w:ascii="SimHei" w:eastAsia="SimHei" w:hAnsi="SimHei"/>
          <w:caps w:val="0"/>
          <w:sz w:val="21"/>
          <w:szCs w:val="22"/>
        </w:rPr>
      </w:pPr>
      <w:r w:rsidRPr="001518AF">
        <w:rPr>
          <w:rFonts w:ascii="SimHei" w:eastAsia="SimHei" w:hAnsi="SimHei"/>
          <w:caps w:val="0"/>
          <w:sz w:val="21"/>
          <w:szCs w:val="22"/>
        </w:rPr>
        <w:t>摘</w:t>
      </w:r>
      <w:r w:rsidR="00C225E2" w:rsidRPr="001518AF">
        <w:rPr>
          <w:rFonts w:ascii="SimHei" w:eastAsia="SimHei" w:hAnsi="SimHei" w:hint="eastAsia"/>
          <w:caps w:val="0"/>
          <w:sz w:val="21"/>
          <w:szCs w:val="22"/>
        </w:rPr>
        <w:t xml:space="preserve">　</w:t>
      </w:r>
      <w:r w:rsidRPr="001518AF">
        <w:rPr>
          <w:rFonts w:ascii="SimHei" w:eastAsia="SimHei" w:hAnsi="SimHei"/>
          <w:caps w:val="0"/>
          <w:sz w:val="21"/>
          <w:szCs w:val="22"/>
        </w:rPr>
        <w:t>要</w:t>
      </w:r>
    </w:p>
    <w:p w14:paraId="2F2EA92D" w14:textId="580EF5A9" w:rsidR="00B67C9A" w:rsidRPr="001518AF" w:rsidRDefault="00335737" w:rsidP="001518AF">
      <w:pPr>
        <w:pStyle w:val="ONUME"/>
        <w:numPr>
          <w:ilvl w:val="0"/>
          <w:numId w:val="20"/>
        </w:numPr>
        <w:overflowPunct w:val="0"/>
        <w:spacing w:afterLines="50" w:after="120" w:line="340" w:lineRule="atLeast"/>
        <w:ind w:left="0" w:firstLine="0"/>
        <w:jc w:val="both"/>
        <w:rPr>
          <w:rFonts w:ascii="SimSun" w:hAnsi="SimSun"/>
          <w:sz w:val="21"/>
        </w:rPr>
      </w:pPr>
      <w:r w:rsidRPr="001518AF">
        <w:rPr>
          <w:rFonts w:ascii="SimSun" w:hAnsi="SimSun"/>
          <w:sz w:val="21"/>
        </w:rPr>
        <w:t>本文件对</w:t>
      </w:r>
      <w:r w:rsidR="007E6B6C" w:rsidRPr="001518AF">
        <w:rPr>
          <w:rFonts w:ascii="SimSun" w:hAnsi="SimSun" w:hint="eastAsia"/>
          <w:sz w:val="21"/>
        </w:rPr>
        <w:t>产权组织</w:t>
      </w:r>
      <w:r w:rsidRPr="001518AF">
        <w:rPr>
          <w:rFonts w:ascii="SimSun" w:hAnsi="SimSun"/>
          <w:sz w:val="21"/>
        </w:rPr>
        <w:t>标准委员会</w:t>
      </w:r>
      <w:r w:rsidR="00B17704" w:rsidRPr="001518AF">
        <w:rPr>
          <w:rFonts w:ascii="SimSun" w:hAnsi="SimSun"/>
          <w:sz w:val="21"/>
        </w:rPr>
        <w:t>（</w:t>
      </w:r>
      <w:r w:rsidRPr="001518AF">
        <w:rPr>
          <w:rFonts w:ascii="SimSun" w:hAnsi="SimSun"/>
          <w:sz w:val="21"/>
        </w:rPr>
        <w:t>CWS）第九届会议以来序列表工作</w:t>
      </w:r>
      <w:r w:rsidR="007E6B6C" w:rsidRPr="001518AF">
        <w:rPr>
          <w:rFonts w:ascii="SimSun" w:hAnsi="SimSun" w:hint="eastAsia"/>
          <w:sz w:val="21"/>
        </w:rPr>
        <w:t>队</w:t>
      </w:r>
      <w:r w:rsidR="00B17704" w:rsidRPr="001518AF">
        <w:rPr>
          <w:rFonts w:ascii="SimSun" w:hAnsi="SimSun"/>
          <w:sz w:val="21"/>
        </w:rPr>
        <w:t>（</w:t>
      </w:r>
      <w:r w:rsidR="00FC7B2A" w:rsidRPr="001518AF">
        <w:rPr>
          <w:rFonts w:ascii="SimSun" w:hAnsi="SimSun"/>
          <w:sz w:val="21"/>
        </w:rPr>
        <w:t>SEQL工作</w:t>
      </w:r>
      <w:r w:rsidR="007E6B6C" w:rsidRPr="001518AF">
        <w:rPr>
          <w:rFonts w:ascii="SimSun" w:hAnsi="SimSun" w:hint="eastAsia"/>
          <w:sz w:val="21"/>
        </w:rPr>
        <w:t>队</w:t>
      </w:r>
      <w:r w:rsidR="00FC7B2A" w:rsidRPr="001518AF">
        <w:rPr>
          <w:rFonts w:ascii="SimSun" w:hAnsi="SimSun"/>
          <w:sz w:val="21"/>
        </w:rPr>
        <w:t>）</w:t>
      </w:r>
      <w:r w:rsidRPr="001518AF">
        <w:rPr>
          <w:rFonts w:ascii="SimSun" w:hAnsi="SimSun"/>
          <w:sz w:val="21"/>
        </w:rPr>
        <w:t>的工作进行了总结。</w:t>
      </w:r>
      <w:r w:rsidR="007E6B6C" w:rsidRPr="001518AF">
        <w:rPr>
          <w:rFonts w:ascii="SimSun" w:hAnsi="SimSun" w:hint="eastAsia"/>
          <w:sz w:val="21"/>
        </w:rPr>
        <w:t>产权组织</w:t>
      </w:r>
      <w:r w:rsidRPr="001518AF">
        <w:rPr>
          <w:rFonts w:ascii="SimSun" w:hAnsi="SimSun"/>
          <w:sz w:val="21"/>
        </w:rPr>
        <w:t>ST.26于2022年7月1日生效，工作</w:t>
      </w:r>
      <w:r w:rsidR="008E0CC7" w:rsidRPr="001518AF">
        <w:rPr>
          <w:rFonts w:ascii="SimSun" w:hAnsi="SimSun" w:hint="eastAsia"/>
          <w:sz w:val="21"/>
        </w:rPr>
        <w:t>队</w:t>
      </w:r>
      <w:r w:rsidRPr="001518AF">
        <w:rPr>
          <w:rFonts w:ascii="SimSun" w:hAnsi="SimSun"/>
          <w:sz w:val="21"/>
        </w:rPr>
        <w:t>一直在努力为第十届会议提供对该标准的修</w:t>
      </w:r>
      <w:r w:rsidR="001518AF">
        <w:rPr>
          <w:rFonts w:ascii="SimSun" w:hAnsi="SimSun" w:hint="cs"/>
          <w:sz w:val="21"/>
        </w:rPr>
        <w:t>‍</w:t>
      </w:r>
      <w:r w:rsidRPr="001518AF">
        <w:rPr>
          <w:rFonts w:ascii="SimSun" w:hAnsi="SimSun"/>
          <w:sz w:val="21"/>
        </w:rPr>
        <w:t>订。</w:t>
      </w:r>
    </w:p>
    <w:p w14:paraId="2C1CF266" w14:textId="32307C89" w:rsidR="00B67C9A" w:rsidRPr="00840C71" w:rsidRDefault="00335737" w:rsidP="00840C71">
      <w:pPr>
        <w:pStyle w:val="Heading2"/>
        <w:overflowPunct w:val="0"/>
        <w:spacing w:beforeLines="100" w:afterLines="50" w:after="120" w:line="340" w:lineRule="atLeast"/>
        <w:rPr>
          <w:rFonts w:ascii="SimHei" w:eastAsia="SimHei" w:hAnsi="SimHei"/>
          <w:caps w:val="0"/>
          <w:sz w:val="21"/>
          <w:szCs w:val="22"/>
        </w:rPr>
      </w:pPr>
      <w:r w:rsidRPr="00840C71">
        <w:rPr>
          <w:rFonts w:ascii="SimHei" w:eastAsia="SimHei" w:hAnsi="SimHei"/>
          <w:caps w:val="0"/>
          <w:sz w:val="21"/>
          <w:szCs w:val="22"/>
        </w:rPr>
        <w:t>背</w:t>
      </w:r>
      <w:r w:rsidR="00C225E2" w:rsidRPr="00840C71">
        <w:rPr>
          <w:rFonts w:ascii="SimHei" w:eastAsia="SimHei" w:hAnsi="SimHei" w:hint="eastAsia"/>
          <w:caps w:val="0"/>
          <w:sz w:val="21"/>
          <w:szCs w:val="22"/>
        </w:rPr>
        <w:t xml:space="preserve">　</w:t>
      </w:r>
      <w:r w:rsidRPr="00840C71">
        <w:rPr>
          <w:rFonts w:ascii="SimHei" w:eastAsia="SimHei" w:hAnsi="SimHei"/>
          <w:caps w:val="0"/>
          <w:sz w:val="21"/>
          <w:szCs w:val="22"/>
        </w:rPr>
        <w:t>景</w:t>
      </w:r>
    </w:p>
    <w:p w14:paraId="6D8BFEBB" w14:textId="0D4676DD" w:rsidR="00B67C9A" w:rsidRPr="00840C71" w:rsidRDefault="00967B21"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t>标准委员会在2010年10月举行的第一届会议上创立了序列表工作队，负责执行第44号任务</w:t>
      </w:r>
      <w:r w:rsidR="00B17704" w:rsidRPr="00840C71">
        <w:rPr>
          <w:rFonts w:ascii="SimSun" w:hAnsi="SimSun" w:hint="eastAsia"/>
          <w:sz w:val="21"/>
        </w:rPr>
        <w:t>（</w:t>
      </w:r>
      <w:r w:rsidRPr="00840C71">
        <w:rPr>
          <w:rFonts w:ascii="SimSun" w:hAnsi="SimSun" w:hint="eastAsia"/>
          <w:sz w:val="21"/>
        </w:rPr>
        <w:t>见文件CWS/1/10第29段）：</w:t>
      </w:r>
    </w:p>
    <w:p w14:paraId="2EB8374F" w14:textId="606C2E86" w:rsidR="00B67C9A" w:rsidRPr="007F21E2" w:rsidRDefault="00967B21" w:rsidP="00840C71">
      <w:pPr>
        <w:pStyle w:val="ONUME"/>
        <w:spacing w:afterLines="50" w:after="120" w:line="340" w:lineRule="atLeast"/>
        <w:ind w:left="562"/>
        <w:jc w:val="both"/>
        <w:rPr>
          <w:rFonts w:ascii="SimSun" w:hAnsi="SimSun"/>
          <w:sz w:val="21"/>
          <w:szCs w:val="21"/>
        </w:rPr>
      </w:pPr>
      <w:r w:rsidRPr="007F21E2">
        <w:rPr>
          <w:rFonts w:ascii="SimSun" w:hAnsi="SimSun" w:hint="eastAsia"/>
          <w:sz w:val="21"/>
          <w:szCs w:val="21"/>
        </w:rPr>
        <w:t>“制定一项关于基于可扩展标记语言</w:t>
      </w:r>
      <w:r w:rsidR="00B17704" w:rsidRPr="007F21E2">
        <w:rPr>
          <w:rFonts w:ascii="SimSun" w:hAnsi="SimSun" w:hint="eastAsia"/>
          <w:sz w:val="21"/>
          <w:szCs w:val="21"/>
        </w:rPr>
        <w:t>（</w:t>
      </w:r>
      <w:r w:rsidRPr="007F21E2">
        <w:rPr>
          <w:rFonts w:ascii="SimSun" w:hAnsi="SimSun" w:hint="eastAsia"/>
          <w:sz w:val="21"/>
          <w:szCs w:val="21"/>
        </w:rPr>
        <w:t>XML）的核苷酸和氨基酸序列表表示方法的建议，以作为产权组织标准通过。提交这项新产权组织标准的提案时，应一并提交报告，说明该标准对现有产权组织标准ST.25的影响，包括拟议对标准ST.25的必要修改。”</w:t>
      </w:r>
    </w:p>
    <w:p w14:paraId="6C2E9069" w14:textId="037C46C0" w:rsidR="00B67C9A" w:rsidRPr="00840C71" w:rsidRDefault="00C5393B"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t>还请</w:t>
      </w:r>
      <w:r w:rsidR="00A65034" w:rsidRPr="00840C71">
        <w:rPr>
          <w:rFonts w:ascii="SimSun" w:hAnsi="SimSun"/>
          <w:sz w:val="21"/>
        </w:rPr>
        <w:t>工作队</w:t>
      </w:r>
      <w:r w:rsidRPr="00840C71">
        <w:rPr>
          <w:rFonts w:ascii="SimSun" w:hAnsi="SimSun" w:hint="eastAsia"/>
          <w:sz w:val="21"/>
        </w:rPr>
        <w:t>“就该标准对《PCT行政规程》附件C可能产生的影响与PCT相关机构进行联络”</w:t>
      </w:r>
      <w:r w:rsidR="00A65034" w:rsidRPr="00840C71">
        <w:rPr>
          <w:rFonts w:ascii="SimSun" w:hAnsi="SimSun"/>
          <w:sz w:val="21"/>
        </w:rPr>
        <w:t>。</w:t>
      </w:r>
    </w:p>
    <w:p w14:paraId="798261CD" w14:textId="620C4466" w:rsidR="00D33640" w:rsidRPr="00840C71" w:rsidRDefault="00AC1EF2"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t>欧洲专利局</w:t>
      </w:r>
      <w:r w:rsidR="00B17704" w:rsidRPr="00840C71">
        <w:rPr>
          <w:rFonts w:ascii="SimSun" w:hAnsi="SimSun" w:hint="eastAsia"/>
          <w:sz w:val="21"/>
        </w:rPr>
        <w:t>（</w:t>
      </w:r>
      <w:proofErr w:type="gramStart"/>
      <w:r w:rsidRPr="00840C71">
        <w:rPr>
          <w:rFonts w:ascii="SimSun" w:hAnsi="SimSun" w:hint="eastAsia"/>
          <w:sz w:val="21"/>
        </w:rPr>
        <w:t>欧专局</w:t>
      </w:r>
      <w:proofErr w:type="gramEnd"/>
      <w:r w:rsidRPr="00840C71">
        <w:rPr>
          <w:rFonts w:ascii="SimSun" w:hAnsi="SimSun" w:hint="eastAsia"/>
          <w:sz w:val="21"/>
        </w:rPr>
        <w:t>）被委以工作队牵头人的职责，名为ST.26的新产权组织标准在2016年3月标准委员会第四届会议续会</w:t>
      </w:r>
      <w:r w:rsidR="001871D1" w:rsidRPr="00840C71">
        <w:rPr>
          <w:rFonts w:ascii="SimSun" w:hAnsi="SimSun" w:hint="eastAsia"/>
          <w:sz w:val="21"/>
        </w:rPr>
        <w:t>期间正式通过</w:t>
      </w:r>
      <w:r w:rsidR="00B17704" w:rsidRPr="00840C71">
        <w:rPr>
          <w:rFonts w:ascii="SimSun" w:hAnsi="SimSun" w:hint="eastAsia"/>
          <w:sz w:val="21"/>
        </w:rPr>
        <w:t>（</w:t>
      </w:r>
      <w:r w:rsidR="00840C71">
        <w:rPr>
          <w:rFonts w:ascii="SimSun" w:hAnsi="SimSun" w:hint="eastAsia"/>
          <w:sz w:val="21"/>
        </w:rPr>
        <w:t>见文件</w:t>
      </w:r>
      <w:r w:rsidRPr="00840C71">
        <w:rPr>
          <w:rFonts w:ascii="SimSun" w:hAnsi="SimSun" w:hint="eastAsia"/>
          <w:sz w:val="21"/>
        </w:rPr>
        <w:t>CWS/4BIS</w:t>
      </w:r>
      <w:r w:rsidR="00840C71">
        <w:rPr>
          <w:rFonts w:ascii="SimSun" w:hAnsi="SimSun"/>
          <w:sz w:val="21"/>
        </w:rPr>
        <w:t>/16</w:t>
      </w:r>
      <w:r w:rsidR="00840C71">
        <w:rPr>
          <w:rFonts w:ascii="SimSun" w:hAnsi="SimSun" w:hint="eastAsia"/>
          <w:sz w:val="21"/>
        </w:rPr>
        <w:t>第5</w:t>
      </w:r>
      <w:r w:rsidR="00840C71">
        <w:rPr>
          <w:rFonts w:ascii="SimSun" w:hAnsi="SimSun"/>
          <w:sz w:val="21"/>
        </w:rPr>
        <w:t>2</w:t>
      </w:r>
      <w:r w:rsidR="00840C71">
        <w:rPr>
          <w:rFonts w:ascii="SimSun" w:hAnsi="SimSun" w:hint="eastAsia"/>
          <w:sz w:val="21"/>
        </w:rPr>
        <w:t>段</w:t>
      </w:r>
      <w:r w:rsidRPr="00840C71">
        <w:rPr>
          <w:rFonts w:ascii="SimSun" w:hAnsi="SimSun" w:hint="eastAsia"/>
          <w:sz w:val="21"/>
        </w:rPr>
        <w:t>）。</w:t>
      </w:r>
    </w:p>
    <w:p w14:paraId="19EEFBE6" w14:textId="300D5A02" w:rsidR="00B67C9A" w:rsidRPr="00840C71" w:rsidRDefault="00AC1EF2"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lastRenderedPageBreak/>
        <w:t>在第五届会议上，标准委员会商定将“大爆炸”式预设作为过渡选项，这要求所有知识产权局同时从</w:t>
      </w:r>
      <w:r w:rsidR="00223450" w:rsidRPr="00840C71">
        <w:rPr>
          <w:rFonts w:ascii="SimSun" w:hAnsi="SimSun" w:hint="eastAsia"/>
          <w:sz w:val="21"/>
        </w:rPr>
        <w:t>产权组织</w:t>
      </w:r>
      <w:r w:rsidRPr="00840C71">
        <w:rPr>
          <w:rFonts w:ascii="SimSun" w:hAnsi="SimSun" w:hint="eastAsia"/>
          <w:sz w:val="21"/>
        </w:rPr>
        <w:t>ST.25向ST.26过渡。</w:t>
      </w:r>
      <w:r w:rsidR="004E0DEB">
        <w:rPr>
          <w:rFonts w:ascii="SimSun" w:hAnsi="SimSun" w:hint="eastAsia"/>
          <w:sz w:val="21"/>
        </w:rPr>
        <w:t>会议</w:t>
      </w:r>
      <w:r w:rsidR="00223450" w:rsidRPr="00840C71">
        <w:rPr>
          <w:rFonts w:ascii="SimSun" w:hAnsi="SimSun" w:hint="eastAsia"/>
          <w:sz w:val="21"/>
        </w:rPr>
        <w:t>决定以国际申请日作为参考日期，2022年1月作为过渡日期</w:t>
      </w:r>
      <w:r w:rsidR="00840C71">
        <w:rPr>
          <w:rFonts w:ascii="SimSun" w:hAnsi="SimSun" w:hint="eastAsia"/>
          <w:sz w:val="21"/>
        </w:rPr>
        <w:t>（见文件</w:t>
      </w:r>
      <w:r w:rsidR="00840C71" w:rsidRPr="00840C71">
        <w:rPr>
          <w:rFonts w:ascii="SimSun" w:hAnsi="SimSun"/>
          <w:sz w:val="21"/>
        </w:rPr>
        <w:t>CWS/5/22</w:t>
      </w:r>
      <w:r w:rsidR="00840C71">
        <w:rPr>
          <w:rFonts w:ascii="SimSun" w:hAnsi="SimSun" w:hint="eastAsia"/>
          <w:sz w:val="21"/>
        </w:rPr>
        <w:t>第4</w:t>
      </w:r>
      <w:r w:rsidR="00840C71">
        <w:rPr>
          <w:rFonts w:ascii="SimSun" w:hAnsi="SimSun"/>
          <w:sz w:val="21"/>
        </w:rPr>
        <w:t>4</w:t>
      </w:r>
      <w:r w:rsidR="009D4408">
        <w:rPr>
          <w:rFonts w:ascii="SimSun" w:hAnsi="SimSun" w:hint="eastAsia"/>
          <w:sz w:val="21"/>
        </w:rPr>
        <w:t>段</w:t>
      </w:r>
      <w:r w:rsidR="00840C71">
        <w:rPr>
          <w:rFonts w:ascii="SimSun" w:hAnsi="SimSun" w:hint="eastAsia"/>
          <w:sz w:val="21"/>
        </w:rPr>
        <w:t>和</w:t>
      </w:r>
      <w:r w:rsidR="009D4408">
        <w:rPr>
          <w:rFonts w:ascii="SimSun" w:hAnsi="SimSun" w:hint="eastAsia"/>
          <w:sz w:val="21"/>
        </w:rPr>
        <w:t>第</w:t>
      </w:r>
      <w:r w:rsidR="00840C71">
        <w:rPr>
          <w:rFonts w:ascii="SimSun" w:hAnsi="SimSun" w:hint="eastAsia"/>
          <w:sz w:val="21"/>
        </w:rPr>
        <w:t>4</w:t>
      </w:r>
      <w:r w:rsidR="00840C71">
        <w:rPr>
          <w:rFonts w:ascii="SimSun" w:hAnsi="SimSun"/>
          <w:sz w:val="21"/>
        </w:rPr>
        <w:t>5</w:t>
      </w:r>
      <w:r w:rsidR="00840C71">
        <w:rPr>
          <w:rFonts w:ascii="SimSun" w:hAnsi="SimSun" w:hint="eastAsia"/>
          <w:sz w:val="21"/>
        </w:rPr>
        <w:t>段）</w:t>
      </w:r>
      <w:r w:rsidR="00223450" w:rsidRPr="00840C71">
        <w:rPr>
          <w:rFonts w:ascii="SimSun" w:hAnsi="SimSun" w:hint="eastAsia"/>
          <w:sz w:val="21"/>
        </w:rPr>
        <w:t>。</w:t>
      </w:r>
    </w:p>
    <w:p w14:paraId="004254F1" w14:textId="4241D7C8" w:rsidR="00B67C9A" w:rsidRPr="00840C71" w:rsidRDefault="00223450"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t>在同一届会议上，国际局通知标准委员会，它将开发一种新的通用软件工具，使申请人能够编制序列表并验证此种序列表是否符合产权组织标准ST.26。因此，标准委员会同意将第44号任务的说明修改如下：</w:t>
      </w:r>
    </w:p>
    <w:p w14:paraId="0BC13F60" w14:textId="7BE985C4" w:rsidR="00B67C9A" w:rsidRPr="007F21E2" w:rsidRDefault="00223450" w:rsidP="00840C71">
      <w:pPr>
        <w:pStyle w:val="ONUME"/>
        <w:spacing w:afterLines="50" w:after="120" w:line="340" w:lineRule="atLeast"/>
        <w:ind w:left="562"/>
        <w:jc w:val="both"/>
        <w:rPr>
          <w:rFonts w:ascii="SimSun" w:hAnsi="SimSun"/>
          <w:sz w:val="21"/>
          <w:szCs w:val="21"/>
        </w:rPr>
      </w:pPr>
      <w:r w:rsidRPr="007F21E2">
        <w:rPr>
          <w:rFonts w:ascii="SimSun" w:hAnsi="SimSun" w:hint="eastAsia"/>
          <w:sz w:val="21"/>
          <w:szCs w:val="21"/>
        </w:rPr>
        <w:t>“为国际局提供支持，提供用户对ST.26的编著和验证软件工具的要求和反馈意见；支持国际局对《PCT行政规程》进行相应修订；并根据标准委员会的要求为产权组织标准ST.26编制必要的修订。”</w:t>
      </w:r>
    </w:p>
    <w:p w14:paraId="0FA90498" w14:textId="5DBE49A5" w:rsidR="00B67C9A" w:rsidRPr="00840C71" w:rsidRDefault="00223450"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t>在2018年10月举行的标准委员会第六届会议上，委员会通过了对产权组织ST.26的第二次修订</w:t>
      </w:r>
      <w:r w:rsidR="00B17704" w:rsidRPr="00840C71">
        <w:rPr>
          <w:rFonts w:ascii="SimSun" w:hAnsi="SimSun" w:hint="eastAsia"/>
          <w:sz w:val="21"/>
        </w:rPr>
        <w:t>（</w:t>
      </w:r>
      <w:r w:rsidRPr="00840C71">
        <w:rPr>
          <w:rFonts w:ascii="SimSun" w:hAnsi="SimSun" w:hint="eastAsia"/>
          <w:sz w:val="21"/>
        </w:rPr>
        <w:t>第1.2版），该修订转录于文件CWS/6/16。这次修订包括对产权组织ST.26正文及其附件一、二、三、四和六的修改，以及新增题为“</w:t>
      </w:r>
      <w:r w:rsidRPr="00261565">
        <w:rPr>
          <w:rFonts w:ascii="KaiTi" w:eastAsia="KaiTi" w:hAnsi="KaiTi" w:hint="eastAsia"/>
          <w:sz w:val="21"/>
        </w:rPr>
        <w:t>序列表从ST.25向ST.26转换</w:t>
      </w:r>
      <w:r w:rsidRPr="00840C71">
        <w:rPr>
          <w:rFonts w:ascii="SimSun" w:hAnsi="SimSun" w:hint="eastAsia"/>
          <w:sz w:val="21"/>
        </w:rPr>
        <w:t>”的附件七，以便为两个标准之间的过渡提供便利。</w:t>
      </w:r>
    </w:p>
    <w:p w14:paraId="6221FE58" w14:textId="44A15B71" w:rsidR="00B67C9A" w:rsidRPr="00840C71" w:rsidRDefault="000C2DEB"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t>在2019年7月举行的第七届会议上，标准委员会通过了对产权组织ST.26附件一和附件七</w:t>
      </w:r>
      <w:proofErr w:type="gramStart"/>
      <w:r w:rsidRPr="00840C71">
        <w:rPr>
          <w:rFonts w:ascii="SimSun" w:hAnsi="SimSun" w:hint="eastAsia"/>
          <w:sz w:val="21"/>
        </w:rPr>
        <w:t>作出</w:t>
      </w:r>
      <w:proofErr w:type="gramEnd"/>
      <w:r w:rsidRPr="00840C71">
        <w:rPr>
          <w:rFonts w:ascii="SimSun" w:hAnsi="SimSun" w:hint="eastAsia"/>
          <w:sz w:val="21"/>
        </w:rPr>
        <w:t>的一些实质性修</w:t>
      </w:r>
      <w:r w:rsidR="00A46A5F" w:rsidRPr="00840C71">
        <w:rPr>
          <w:rFonts w:ascii="SimSun" w:hAnsi="SimSun" w:hint="eastAsia"/>
          <w:sz w:val="21"/>
        </w:rPr>
        <w:t>订</w:t>
      </w:r>
      <w:r w:rsidRPr="00840C71">
        <w:rPr>
          <w:rFonts w:ascii="SimSun" w:hAnsi="SimSun" w:hint="eastAsia"/>
          <w:sz w:val="21"/>
        </w:rPr>
        <w:t>和文字</w:t>
      </w:r>
      <w:r w:rsidR="00A46A5F" w:rsidRPr="00840C71">
        <w:rPr>
          <w:rFonts w:ascii="SimSun" w:hAnsi="SimSun" w:hint="eastAsia"/>
          <w:sz w:val="21"/>
        </w:rPr>
        <w:t>修改</w:t>
      </w:r>
      <w:r w:rsidR="00B17704" w:rsidRPr="00840C71">
        <w:rPr>
          <w:rFonts w:ascii="SimSun" w:hAnsi="SimSun" w:hint="eastAsia"/>
          <w:sz w:val="21"/>
        </w:rPr>
        <w:t>（</w:t>
      </w:r>
      <w:r w:rsidRPr="00840C71">
        <w:rPr>
          <w:rFonts w:ascii="SimSun" w:hAnsi="SimSun" w:hint="eastAsia"/>
          <w:sz w:val="21"/>
        </w:rPr>
        <w:t>第1.3版）</w:t>
      </w:r>
      <w:r w:rsidR="00B17704" w:rsidRPr="00840C71">
        <w:rPr>
          <w:rFonts w:ascii="SimSun" w:hAnsi="SimSun" w:hint="eastAsia"/>
          <w:sz w:val="21"/>
        </w:rPr>
        <w:t>（</w:t>
      </w:r>
      <w:r w:rsidRPr="00840C71">
        <w:rPr>
          <w:rFonts w:ascii="SimSun" w:hAnsi="SimSun" w:hint="eastAsia"/>
          <w:sz w:val="21"/>
        </w:rPr>
        <w:t>见文件CWS/7/14）。</w:t>
      </w:r>
    </w:p>
    <w:p w14:paraId="4D275D55" w14:textId="4F716D4C" w:rsidR="00B67C9A" w:rsidRPr="00840C71" w:rsidRDefault="000C2DEB"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hint="eastAsia"/>
          <w:sz w:val="21"/>
        </w:rPr>
        <w:t>在2020年12月举行的第八届会议上，批准了一些文字</w:t>
      </w:r>
      <w:r w:rsidR="00A46A5F" w:rsidRPr="00840C71">
        <w:rPr>
          <w:rFonts w:ascii="SimSun" w:hAnsi="SimSun" w:hint="eastAsia"/>
          <w:sz w:val="21"/>
        </w:rPr>
        <w:t>修订</w:t>
      </w:r>
      <w:r w:rsidRPr="00840C71">
        <w:rPr>
          <w:rFonts w:ascii="SimSun" w:hAnsi="SimSun" w:hint="eastAsia"/>
          <w:sz w:val="21"/>
        </w:rPr>
        <w:t>和实质性</w:t>
      </w:r>
      <w:r w:rsidR="00A46A5F" w:rsidRPr="00840C71">
        <w:rPr>
          <w:rFonts w:ascii="SimSun" w:hAnsi="SimSun" w:hint="eastAsia"/>
          <w:sz w:val="21"/>
        </w:rPr>
        <w:t>修订</w:t>
      </w:r>
      <w:r w:rsidR="00B17704" w:rsidRPr="00840C71">
        <w:rPr>
          <w:rFonts w:ascii="SimSun" w:hAnsi="SimSun" w:hint="eastAsia"/>
          <w:sz w:val="21"/>
        </w:rPr>
        <w:t>（</w:t>
      </w:r>
      <w:r w:rsidRPr="00840C71">
        <w:rPr>
          <w:rFonts w:ascii="SimSun" w:hAnsi="SimSun" w:hint="eastAsia"/>
          <w:sz w:val="21"/>
        </w:rPr>
        <w:t>第1.4版）</w:t>
      </w:r>
      <w:r w:rsidR="00B17704" w:rsidRPr="00840C71">
        <w:rPr>
          <w:rFonts w:ascii="SimSun" w:hAnsi="SimSun" w:hint="eastAsia"/>
          <w:sz w:val="21"/>
        </w:rPr>
        <w:t>（</w:t>
      </w:r>
      <w:r w:rsidRPr="00840C71">
        <w:rPr>
          <w:rFonts w:ascii="SimSun" w:hAnsi="SimSun" w:hint="eastAsia"/>
          <w:sz w:val="21"/>
        </w:rPr>
        <w:t>见文件CWS/8/6</w:t>
      </w:r>
      <w:r w:rsidRPr="00840C71">
        <w:rPr>
          <w:rFonts w:ascii="SimSun" w:hAnsi="SimSun"/>
          <w:sz w:val="21"/>
        </w:rPr>
        <w:t xml:space="preserve"> </w:t>
      </w:r>
      <w:r w:rsidRPr="00840C71">
        <w:rPr>
          <w:rFonts w:ascii="SimSun" w:hAnsi="SimSun" w:hint="eastAsia"/>
          <w:sz w:val="21"/>
        </w:rPr>
        <w:t>Rev.）</w:t>
      </w:r>
      <w:r w:rsidR="00A46A5F" w:rsidRPr="00840C71">
        <w:rPr>
          <w:rFonts w:ascii="SimSun" w:hAnsi="SimSun" w:hint="eastAsia"/>
          <w:sz w:val="21"/>
        </w:rPr>
        <w:t>。</w:t>
      </w:r>
    </w:p>
    <w:p w14:paraId="7A34627D" w14:textId="4441CDCF" w:rsidR="00B67C9A" w:rsidRPr="00840C71" w:rsidRDefault="00335737" w:rsidP="00840C71">
      <w:pPr>
        <w:pStyle w:val="ONUME"/>
        <w:numPr>
          <w:ilvl w:val="0"/>
          <w:numId w:val="20"/>
        </w:numPr>
        <w:overflowPunct w:val="0"/>
        <w:spacing w:afterLines="50" w:after="120" w:line="340" w:lineRule="atLeast"/>
        <w:ind w:left="0" w:firstLine="0"/>
        <w:jc w:val="both"/>
        <w:rPr>
          <w:rFonts w:ascii="SimSun" w:hAnsi="SimSun"/>
          <w:sz w:val="21"/>
        </w:rPr>
      </w:pPr>
      <w:r w:rsidRPr="00840C71">
        <w:rPr>
          <w:rFonts w:ascii="SimSun" w:hAnsi="SimSun"/>
          <w:sz w:val="21"/>
        </w:rPr>
        <w:t>PCT大会在2021年10月</w:t>
      </w:r>
      <w:r w:rsidR="000C2DEB" w:rsidRPr="00840C71">
        <w:rPr>
          <w:rFonts w:ascii="SimSun" w:hAnsi="SimSun" w:hint="eastAsia"/>
          <w:sz w:val="21"/>
        </w:rPr>
        <w:t>举行</w:t>
      </w:r>
      <w:r w:rsidRPr="00840C71">
        <w:rPr>
          <w:rFonts w:ascii="SimSun" w:hAnsi="SimSun"/>
          <w:sz w:val="21"/>
        </w:rPr>
        <w:t>的第</w:t>
      </w:r>
      <w:r w:rsidR="000C2DEB" w:rsidRPr="00840C71">
        <w:rPr>
          <w:rFonts w:ascii="SimSun" w:hAnsi="SimSun" w:hint="eastAsia"/>
          <w:sz w:val="21"/>
        </w:rPr>
        <w:t>5</w:t>
      </w:r>
      <w:r w:rsidR="000C2DEB" w:rsidRPr="00840C71">
        <w:rPr>
          <w:rFonts w:ascii="SimSun" w:hAnsi="SimSun"/>
          <w:sz w:val="21"/>
        </w:rPr>
        <w:t>3</w:t>
      </w:r>
      <w:r w:rsidRPr="00840C71">
        <w:rPr>
          <w:rFonts w:ascii="SimSun" w:hAnsi="SimSun"/>
          <w:sz w:val="21"/>
        </w:rPr>
        <w:t>届会议上批准了文件PCT/WG/13/8中</w:t>
      </w:r>
      <w:r w:rsidR="000C2DEB" w:rsidRPr="00840C71">
        <w:rPr>
          <w:rFonts w:ascii="SimSun" w:hAnsi="SimSun" w:hint="eastAsia"/>
          <w:sz w:val="21"/>
        </w:rPr>
        <w:t>提议</w:t>
      </w:r>
      <w:r w:rsidRPr="00840C71">
        <w:rPr>
          <w:rFonts w:ascii="SimSun" w:hAnsi="SimSun"/>
          <w:sz w:val="21"/>
        </w:rPr>
        <w:t>的</w:t>
      </w:r>
      <w:r w:rsidR="000C2DEB" w:rsidRPr="00840C71">
        <w:rPr>
          <w:rFonts w:ascii="SimSun" w:hAnsi="SimSun" w:hint="eastAsia"/>
          <w:sz w:val="21"/>
        </w:rPr>
        <w:t>《</w:t>
      </w:r>
      <w:r w:rsidRPr="00840C71">
        <w:rPr>
          <w:rFonts w:ascii="SimSun" w:hAnsi="SimSun"/>
          <w:sz w:val="21"/>
        </w:rPr>
        <w:t>PCT</w:t>
      </w:r>
      <w:r w:rsidR="000C2DEB" w:rsidRPr="00840C71">
        <w:rPr>
          <w:rFonts w:ascii="SimSun" w:hAnsi="SimSun" w:hint="eastAsia"/>
          <w:sz w:val="21"/>
        </w:rPr>
        <w:t>实施细则》</w:t>
      </w:r>
      <w:r w:rsidRPr="00840C71">
        <w:rPr>
          <w:rFonts w:ascii="SimSun" w:hAnsi="SimSun"/>
          <w:sz w:val="21"/>
        </w:rPr>
        <w:t>修正</w:t>
      </w:r>
      <w:r w:rsidR="000C2DEB" w:rsidRPr="00840C71">
        <w:rPr>
          <w:rFonts w:ascii="SimSun" w:hAnsi="SimSun" w:hint="eastAsia"/>
          <w:sz w:val="21"/>
        </w:rPr>
        <w:t>案</w:t>
      </w:r>
      <w:r w:rsidR="00312AE8" w:rsidRPr="00840C71">
        <w:rPr>
          <w:rFonts w:ascii="SimSun" w:hAnsi="SimSun" w:hint="eastAsia"/>
          <w:sz w:val="21"/>
        </w:rPr>
        <w:t>。</w:t>
      </w:r>
      <w:r w:rsidR="000C2DEB" w:rsidRPr="00840C71">
        <w:rPr>
          <w:rFonts w:ascii="SimSun" w:hAnsi="SimSun" w:hint="eastAsia"/>
          <w:sz w:val="21"/>
        </w:rPr>
        <w:t>产权组织大会进一步批准产权组织标准ST.26在国家、区域和国际层面新的“大爆炸”式实施日期为2022年7月1日</w:t>
      </w:r>
      <w:r w:rsidR="00B17704" w:rsidRPr="00840C71">
        <w:rPr>
          <w:rFonts w:ascii="SimSun" w:hAnsi="SimSun" w:hint="eastAsia"/>
          <w:sz w:val="21"/>
        </w:rPr>
        <w:t>（</w:t>
      </w:r>
      <w:r w:rsidR="000C2DEB" w:rsidRPr="00840C71">
        <w:rPr>
          <w:rFonts w:ascii="SimSun" w:hAnsi="SimSun" w:hint="eastAsia"/>
          <w:sz w:val="21"/>
        </w:rPr>
        <w:t>见文件WO/GA/54/14和文件WO/GA/54/15</w:t>
      </w:r>
      <w:r w:rsidR="00B17704" w:rsidRPr="00840C71">
        <w:rPr>
          <w:rFonts w:ascii="SimSun" w:hAnsi="SimSun" w:hint="eastAsia"/>
          <w:sz w:val="21"/>
        </w:rPr>
        <w:t>（</w:t>
      </w:r>
      <w:r w:rsidR="000C2DEB" w:rsidRPr="00840C71">
        <w:rPr>
          <w:rFonts w:ascii="SimSun" w:hAnsi="SimSun" w:hint="eastAsia"/>
          <w:sz w:val="21"/>
        </w:rPr>
        <w:t>会议报告</w:t>
      </w:r>
      <w:r w:rsidR="00312AE8" w:rsidRPr="00840C71">
        <w:rPr>
          <w:rFonts w:ascii="SimSun" w:hAnsi="SimSun" w:hint="eastAsia"/>
          <w:sz w:val="21"/>
        </w:rPr>
        <w:t>）</w:t>
      </w:r>
      <w:r w:rsidR="000C2DEB" w:rsidRPr="00840C71">
        <w:rPr>
          <w:rFonts w:ascii="SimSun" w:hAnsi="SimSun" w:hint="eastAsia"/>
          <w:sz w:val="21"/>
        </w:rPr>
        <w:t>第178</w:t>
      </w:r>
      <w:r w:rsidR="00312AE8" w:rsidRPr="00840C71">
        <w:rPr>
          <w:rFonts w:ascii="SimSun" w:hAnsi="SimSun" w:hint="eastAsia"/>
          <w:sz w:val="21"/>
        </w:rPr>
        <w:t>段</w:t>
      </w:r>
      <w:r w:rsidR="000C2DEB" w:rsidRPr="00840C71">
        <w:rPr>
          <w:rFonts w:ascii="SimSun" w:hAnsi="SimSun" w:hint="eastAsia"/>
          <w:sz w:val="21"/>
        </w:rPr>
        <w:t>至</w:t>
      </w:r>
      <w:r w:rsidR="00312AE8" w:rsidRPr="00840C71">
        <w:rPr>
          <w:rFonts w:ascii="SimSun" w:hAnsi="SimSun" w:hint="eastAsia"/>
          <w:sz w:val="21"/>
        </w:rPr>
        <w:t>第</w:t>
      </w:r>
      <w:r w:rsidR="000C2DEB" w:rsidRPr="00840C71">
        <w:rPr>
          <w:rFonts w:ascii="SimSun" w:hAnsi="SimSun" w:hint="eastAsia"/>
          <w:sz w:val="21"/>
        </w:rPr>
        <w:t>183段）。</w:t>
      </w:r>
    </w:p>
    <w:p w14:paraId="46B342BB" w14:textId="5338D23A" w:rsidR="00B67C9A" w:rsidRPr="00261565" w:rsidRDefault="00312AE8" w:rsidP="00261565">
      <w:pPr>
        <w:pStyle w:val="Heading2"/>
        <w:overflowPunct w:val="0"/>
        <w:spacing w:beforeLines="100" w:afterLines="50" w:after="120" w:line="340" w:lineRule="atLeast"/>
        <w:rPr>
          <w:rFonts w:ascii="SimHei" w:eastAsia="SimHei" w:hAnsi="SimHei"/>
          <w:caps w:val="0"/>
          <w:sz w:val="21"/>
          <w:szCs w:val="22"/>
        </w:rPr>
      </w:pPr>
      <w:r w:rsidRPr="00261565">
        <w:rPr>
          <w:rFonts w:ascii="SimHei" w:eastAsia="SimHei" w:hAnsi="SimHei" w:hint="eastAsia"/>
          <w:caps w:val="0"/>
          <w:sz w:val="21"/>
          <w:szCs w:val="22"/>
        </w:rPr>
        <w:t>进展</w:t>
      </w:r>
      <w:r w:rsidR="00335737" w:rsidRPr="00261565">
        <w:rPr>
          <w:rFonts w:ascii="SimHei" w:eastAsia="SimHei" w:hAnsi="SimHei"/>
          <w:caps w:val="0"/>
          <w:sz w:val="21"/>
          <w:szCs w:val="22"/>
        </w:rPr>
        <w:t>报告</w:t>
      </w:r>
    </w:p>
    <w:p w14:paraId="6613DA5F" w14:textId="66C10DAB" w:rsidR="00B67C9A" w:rsidRPr="00261565" w:rsidRDefault="00335737" w:rsidP="00261565">
      <w:pPr>
        <w:pStyle w:val="ONUME"/>
        <w:numPr>
          <w:ilvl w:val="0"/>
          <w:numId w:val="20"/>
        </w:numPr>
        <w:overflowPunct w:val="0"/>
        <w:spacing w:afterLines="50" w:after="120" w:line="340" w:lineRule="atLeast"/>
        <w:ind w:left="0" w:firstLine="0"/>
        <w:jc w:val="both"/>
        <w:rPr>
          <w:rFonts w:ascii="SimSun" w:hAnsi="SimSun"/>
          <w:sz w:val="21"/>
        </w:rPr>
      </w:pPr>
      <w:r w:rsidRPr="00261565">
        <w:rPr>
          <w:rFonts w:ascii="SimSun" w:hAnsi="SimSun"/>
          <w:sz w:val="21"/>
        </w:rPr>
        <w:t>在</w:t>
      </w:r>
      <w:r w:rsidR="00312AE8" w:rsidRPr="00261565">
        <w:rPr>
          <w:rFonts w:ascii="SimSun" w:hAnsi="SimSun" w:hint="eastAsia"/>
          <w:sz w:val="21"/>
        </w:rPr>
        <w:t>标准委员会</w:t>
      </w:r>
      <w:r w:rsidRPr="00261565">
        <w:rPr>
          <w:rFonts w:ascii="SimSun" w:hAnsi="SimSun"/>
          <w:sz w:val="21"/>
        </w:rPr>
        <w:t>第九届会议之后，SEQL工作</w:t>
      </w:r>
      <w:r w:rsidR="00312AE8" w:rsidRPr="00261565">
        <w:rPr>
          <w:rFonts w:ascii="SimSun" w:hAnsi="SimSun" w:hint="eastAsia"/>
          <w:sz w:val="21"/>
        </w:rPr>
        <w:t>队</w:t>
      </w:r>
      <w:r w:rsidRPr="00261565">
        <w:rPr>
          <w:rFonts w:ascii="SimSun" w:hAnsi="SimSun"/>
          <w:sz w:val="21"/>
        </w:rPr>
        <w:t>在</w:t>
      </w:r>
      <w:r w:rsidR="006E0DD9" w:rsidRPr="00261565">
        <w:rPr>
          <w:rFonts w:ascii="SimSun" w:hAnsi="SimSun" w:hint="eastAsia"/>
          <w:sz w:val="21"/>
        </w:rPr>
        <w:t>维基</w:t>
      </w:r>
      <w:r w:rsidRPr="00261565">
        <w:rPr>
          <w:rFonts w:ascii="SimSun" w:hAnsi="SimSun"/>
          <w:sz w:val="21"/>
        </w:rPr>
        <w:t>上</w:t>
      </w:r>
      <w:r w:rsidR="00312AE8" w:rsidRPr="00261565">
        <w:rPr>
          <w:rFonts w:ascii="SimSun" w:hAnsi="SimSun" w:hint="eastAsia"/>
          <w:sz w:val="21"/>
        </w:rPr>
        <w:t>展开了对产权组织S</w:t>
      </w:r>
      <w:r w:rsidR="00312AE8" w:rsidRPr="00261565">
        <w:rPr>
          <w:rFonts w:ascii="SimSun" w:hAnsi="SimSun"/>
          <w:sz w:val="21"/>
        </w:rPr>
        <w:t>T.26</w:t>
      </w:r>
      <w:r w:rsidR="00312AE8" w:rsidRPr="00261565">
        <w:rPr>
          <w:rFonts w:ascii="SimSun" w:hAnsi="SimSun" w:hint="eastAsia"/>
          <w:sz w:val="21"/>
        </w:rPr>
        <w:t>拟议修订的</w:t>
      </w:r>
      <w:r w:rsidRPr="00261565">
        <w:rPr>
          <w:rFonts w:ascii="SimSun" w:hAnsi="SimSun"/>
          <w:sz w:val="21"/>
        </w:rPr>
        <w:t>讨论，并举行了两次会议，</w:t>
      </w:r>
      <w:r w:rsidR="00312AE8" w:rsidRPr="00261565">
        <w:rPr>
          <w:rFonts w:ascii="SimSun" w:hAnsi="SimSun" w:hint="eastAsia"/>
          <w:sz w:val="21"/>
        </w:rPr>
        <w:t>探讨</w:t>
      </w:r>
      <w:r w:rsidRPr="00261565">
        <w:rPr>
          <w:rFonts w:ascii="SimSun" w:hAnsi="SimSun"/>
          <w:sz w:val="21"/>
        </w:rPr>
        <w:t>所报告的</w:t>
      </w:r>
      <w:r w:rsidR="00312AE8" w:rsidRPr="00261565">
        <w:rPr>
          <w:rFonts w:ascii="SimSun" w:hAnsi="SimSun" w:hint="eastAsia"/>
          <w:sz w:val="21"/>
        </w:rPr>
        <w:t>W</w:t>
      </w:r>
      <w:r w:rsidR="00312AE8" w:rsidRPr="00261565">
        <w:rPr>
          <w:rFonts w:ascii="SimSun" w:hAnsi="SimSun"/>
          <w:sz w:val="21"/>
        </w:rPr>
        <w:t>IPO S</w:t>
      </w:r>
      <w:r w:rsidR="00312AE8" w:rsidRPr="00261565">
        <w:rPr>
          <w:rFonts w:ascii="SimSun" w:hAnsi="SimSun" w:hint="eastAsia"/>
          <w:sz w:val="21"/>
        </w:rPr>
        <w:t>equence</w:t>
      </w:r>
      <w:r w:rsidRPr="00261565">
        <w:rPr>
          <w:rFonts w:ascii="SimSun" w:hAnsi="SimSun"/>
          <w:sz w:val="21"/>
        </w:rPr>
        <w:t>套件性能问题以及</w:t>
      </w:r>
      <w:r w:rsidR="00E37B28" w:rsidRPr="00261565">
        <w:rPr>
          <w:rFonts w:ascii="SimSun" w:hAnsi="SimSun"/>
          <w:sz w:val="21"/>
        </w:rPr>
        <w:t>WIPO</w:t>
      </w:r>
      <w:r w:rsidR="00312AE8" w:rsidRPr="00261565">
        <w:rPr>
          <w:rFonts w:ascii="SimSun" w:hAnsi="SimSun" w:hint="eastAsia"/>
          <w:sz w:val="21"/>
        </w:rPr>
        <w:t xml:space="preserve"> </w:t>
      </w:r>
      <w:r w:rsidR="00312AE8" w:rsidRPr="00261565">
        <w:rPr>
          <w:rFonts w:ascii="SimSun" w:hAnsi="SimSun"/>
          <w:sz w:val="21"/>
        </w:rPr>
        <w:t>Sequence</w:t>
      </w:r>
      <w:r w:rsidRPr="00261565">
        <w:rPr>
          <w:rFonts w:ascii="SimSun" w:hAnsi="SimSun"/>
          <w:sz w:val="21"/>
        </w:rPr>
        <w:t>套件投入</w:t>
      </w:r>
      <w:r w:rsidR="00312AE8" w:rsidRPr="00261565">
        <w:rPr>
          <w:rFonts w:ascii="SimSun" w:hAnsi="SimSun" w:hint="eastAsia"/>
          <w:sz w:val="21"/>
        </w:rPr>
        <w:t>使用</w:t>
      </w:r>
      <w:r w:rsidRPr="00261565">
        <w:rPr>
          <w:rFonts w:ascii="SimSun" w:hAnsi="SimSun"/>
          <w:sz w:val="21"/>
        </w:rPr>
        <w:t>后的支持模式。</w:t>
      </w:r>
    </w:p>
    <w:p w14:paraId="22AD5192" w14:textId="6316E2A0" w:rsidR="00B67C9A" w:rsidRPr="00261565" w:rsidRDefault="006C1E7E" w:rsidP="00261565">
      <w:pPr>
        <w:pStyle w:val="ONUME"/>
        <w:numPr>
          <w:ilvl w:val="0"/>
          <w:numId w:val="20"/>
        </w:numPr>
        <w:overflowPunct w:val="0"/>
        <w:spacing w:afterLines="50" w:after="120" w:line="340" w:lineRule="atLeast"/>
        <w:ind w:left="0" w:firstLine="0"/>
        <w:jc w:val="both"/>
        <w:rPr>
          <w:rFonts w:ascii="SimSun" w:hAnsi="SimSun"/>
          <w:sz w:val="21"/>
        </w:rPr>
      </w:pPr>
      <w:r w:rsidRPr="00261565">
        <w:rPr>
          <w:rFonts w:ascii="SimSun" w:hAnsi="SimSun" w:hint="eastAsia"/>
          <w:sz w:val="21"/>
        </w:rPr>
        <w:t>产权组织标准ST.26于2022年7月1日生效，同时生效的还有对《PCT实施细则》《PCT行政规程》、相关表格、《PCT受理局指南》和《PCT国际检索和初步审查指南》</w:t>
      </w:r>
      <w:r w:rsidR="00410D19" w:rsidRPr="00261565">
        <w:rPr>
          <w:rFonts w:ascii="SimSun" w:hAnsi="SimSun" w:hint="eastAsia"/>
          <w:sz w:val="21"/>
        </w:rPr>
        <w:t>的修改</w:t>
      </w:r>
      <w:r w:rsidRPr="00261565">
        <w:rPr>
          <w:rFonts w:ascii="SimSun" w:hAnsi="SimSun" w:hint="eastAsia"/>
          <w:sz w:val="21"/>
        </w:rPr>
        <w:t>。</w:t>
      </w:r>
    </w:p>
    <w:p w14:paraId="6E1F0675" w14:textId="76EBDE20" w:rsidR="00B67C9A" w:rsidRPr="00261565" w:rsidRDefault="00335737" w:rsidP="00261565">
      <w:pPr>
        <w:pStyle w:val="Heading2"/>
        <w:overflowPunct w:val="0"/>
        <w:spacing w:beforeLines="100" w:afterLines="50" w:after="120" w:line="340" w:lineRule="atLeast"/>
        <w:rPr>
          <w:rFonts w:ascii="SimHei" w:eastAsia="SimHei" w:hAnsi="SimHei"/>
          <w:caps w:val="0"/>
          <w:sz w:val="21"/>
          <w:szCs w:val="22"/>
        </w:rPr>
      </w:pPr>
      <w:r w:rsidRPr="00261565">
        <w:rPr>
          <w:rFonts w:ascii="SimHei" w:eastAsia="SimHei" w:hAnsi="SimHei"/>
          <w:caps w:val="0"/>
          <w:sz w:val="21"/>
          <w:szCs w:val="22"/>
        </w:rPr>
        <w:t>修订</w:t>
      </w:r>
      <w:r w:rsidR="006C1E7E" w:rsidRPr="00261565">
        <w:rPr>
          <w:rFonts w:ascii="SimHei" w:eastAsia="SimHei" w:hAnsi="SimHei" w:hint="eastAsia"/>
          <w:caps w:val="0"/>
          <w:sz w:val="21"/>
          <w:szCs w:val="22"/>
        </w:rPr>
        <w:t>产权组织</w:t>
      </w:r>
      <w:r w:rsidRPr="00261565">
        <w:rPr>
          <w:rFonts w:ascii="SimHei" w:eastAsia="SimHei" w:hAnsi="SimHei"/>
          <w:caps w:val="0"/>
          <w:sz w:val="21"/>
          <w:szCs w:val="22"/>
        </w:rPr>
        <w:t>标准S</w:t>
      </w:r>
      <w:r w:rsidR="00261565">
        <w:rPr>
          <w:rFonts w:ascii="SimHei" w:eastAsia="SimHei" w:hAnsi="SimHei" w:hint="eastAsia"/>
          <w:caps w:val="0"/>
          <w:sz w:val="21"/>
          <w:szCs w:val="22"/>
        </w:rPr>
        <w:t>T</w:t>
      </w:r>
      <w:r w:rsidRPr="00261565">
        <w:rPr>
          <w:rFonts w:ascii="SimHei" w:eastAsia="SimHei" w:hAnsi="SimHei"/>
          <w:caps w:val="0"/>
          <w:sz w:val="21"/>
          <w:szCs w:val="22"/>
        </w:rPr>
        <w:t>.</w:t>
      </w:r>
      <w:r w:rsidR="0086331D" w:rsidRPr="00261565">
        <w:rPr>
          <w:rFonts w:ascii="SimHei" w:eastAsia="SimHei" w:hAnsi="SimHei"/>
          <w:caps w:val="0"/>
          <w:sz w:val="21"/>
          <w:szCs w:val="22"/>
        </w:rPr>
        <w:t>26</w:t>
      </w:r>
    </w:p>
    <w:p w14:paraId="3747AE17" w14:textId="17CDCE2F" w:rsidR="00B67C9A" w:rsidRPr="00261565" w:rsidRDefault="006C1E7E" w:rsidP="00505A0D">
      <w:pPr>
        <w:pStyle w:val="ONUME"/>
        <w:numPr>
          <w:ilvl w:val="0"/>
          <w:numId w:val="20"/>
        </w:numPr>
        <w:overflowPunct w:val="0"/>
        <w:spacing w:afterLines="50" w:after="120" w:line="340" w:lineRule="atLeast"/>
        <w:ind w:left="0" w:firstLine="0"/>
        <w:jc w:val="both"/>
        <w:rPr>
          <w:rFonts w:ascii="SimSun" w:hAnsi="SimSun"/>
          <w:sz w:val="21"/>
        </w:rPr>
      </w:pPr>
      <w:r w:rsidRPr="00261565">
        <w:rPr>
          <w:rFonts w:ascii="SimSun" w:hAnsi="SimSun" w:hint="eastAsia"/>
          <w:sz w:val="21"/>
        </w:rPr>
        <w:t>产权组织标准ST.26最近一次修订是在2021年11月的标准委员会第九届会议上</w:t>
      </w:r>
      <w:r w:rsidR="00B17704" w:rsidRPr="00261565">
        <w:rPr>
          <w:rFonts w:ascii="SimSun" w:hAnsi="SimSun" w:hint="eastAsia"/>
          <w:sz w:val="21"/>
        </w:rPr>
        <w:t>（</w:t>
      </w:r>
      <w:r w:rsidRPr="00261565">
        <w:rPr>
          <w:rFonts w:ascii="SimSun" w:hAnsi="SimSun" w:hint="eastAsia"/>
          <w:sz w:val="21"/>
        </w:rPr>
        <w:t>第1.5版）。这些修改涉及该标准的正文以及附件一至附件三</w:t>
      </w:r>
      <w:r w:rsidR="00B17704" w:rsidRPr="00261565">
        <w:rPr>
          <w:rFonts w:ascii="SimSun" w:hAnsi="SimSun" w:hint="eastAsia"/>
          <w:sz w:val="21"/>
        </w:rPr>
        <w:t>（</w:t>
      </w:r>
      <w:r w:rsidRPr="00261565">
        <w:rPr>
          <w:rFonts w:ascii="SimSun" w:hAnsi="SimSun" w:hint="eastAsia"/>
          <w:sz w:val="21"/>
        </w:rPr>
        <w:t>见文件CWS/9/12</w:t>
      </w:r>
      <w:r w:rsidR="00261565">
        <w:rPr>
          <w:rFonts w:ascii="SimSun" w:hAnsi="SimSun"/>
          <w:sz w:val="21"/>
        </w:rPr>
        <w:t xml:space="preserve"> </w:t>
      </w:r>
      <w:r w:rsidRPr="00261565">
        <w:rPr>
          <w:rFonts w:ascii="SimSun" w:hAnsi="SimSun" w:hint="eastAsia"/>
          <w:sz w:val="21"/>
        </w:rPr>
        <w:t>Rev.），包括一些文字修改和/或小的修改，以使其清晰明确并与</w:t>
      </w:r>
      <w:r w:rsidR="00505A0D" w:rsidRPr="00505A0D">
        <w:rPr>
          <w:rFonts w:ascii="SimSun" w:hAnsi="SimSun"/>
          <w:sz w:val="21"/>
        </w:rPr>
        <w:t>UNIPROT</w:t>
      </w:r>
      <w:r w:rsidRPr="00261565">
        <w:rPr>
          <w:rFonts w:ascii="SimSun" w:hAnsi="SimSun" w:hint="eastAsia"/>
          <w:sz w:val="21"/>
        </w:rPr>
        <w:t>相一致</w:t>
      </w:r>
      <w:r w:rsidR="00FC7B2A" w:rsidRPr="00261565">
        <w:rPr>
          <w:rFonts w:ascii="SimSun" w:hAnsi="SimSun"/>
          <w:sz w:val="21"/>
        </w:rPr>
        <w:t>。</w:t>
      </w:r>
    </w:p>
    <w:p w14:paraId="53EE7E4C" w14:textId="343EEB31" w:rsidR="00B67C9A" w:rsidRPr="00261565" w:rsidRDefault="00335737" w:rsidP="00261565">
      <w:pPr>
        <w:pStyle w:val="ONUME"/>
        <w:numPr>
          <w:ilvl w:val="0"/>
          <w:numId w:val="20"/>
        </w:numPr>
        <w:overflowPunct w:val="0"/>
        <w:spacing w:afterLines="50" w:after="120" w:line="340" w:lineRule="atLeast"/>
        <w:ind w:left="0" w:firstLine="0"/>
        <w:jc w:val="both"/>
        <w:rPr>
          <w:rFonts w:ascii="SimSun" w:hAnsi="SimSun"/>
          <w:sz w:val="21"/>
        </w:rPr>
      </w:pPr>
      <w:r w:rsidRPr="00261565">
        <w:rPr>
          <w:rFonts w:ascii="SimSun" w:hAnsi="SimSun"/>
          <w:sz w:val="21"/>
        </w:rPr>
        <w:t>在第44号任务的框架下，工作队</w:t>
      </w:r>
      <w:r w:rsidR="006C1E7E" w:rsidRPr="00261565">
        <w:rPr>
          <w:rFonts w:ascii="SimSun" w:hAnsi="SimSun" w:hint="eastAsia"/>
          <w:sz w:val="21"/>
        </w:rPr>
        <w:t>将</w:t>
      </w:r>
      <w:r w:rsidR="0047606C" w:rsidRPr="00261565">
        <w:rPr>
          <w:rFonts w:ascii="SimSun" w:hAnsi="SimSun" w:hint="eastAsia"/>
          <w:sz w:val="21"/>
        </w:rPr>
        <w:t>提出</w:t>
      </w:r>
      <w:r w:rsidR="004D49E9" w:rsidRPr="00261565">
        <w:rPr>
          <w:rFonts w:ascii="SimSun" w:hAnsi="SimSun" w:hint="eastAsia"/>
          <w:sz w:val="21"/>
        </w:rPr>
        <w:t>产权组织</w:t>
      </w:r>
      <w:r w:rsidRPr="00261565">
        <w:rPr>
          <w:rFonts w:ascii="SimSun" w:hAnsi="SimSun"/>
          <w:sz w:val="21"/>
        </w:rPr>
        <w:t>标准ST.26的</w:t>
      </w:r>
      <w:r w:rsidR="004D49E9" w:rsidRPr="00261565">
        <w:rPr>
          <w:rFonts w:ascii="SimSun" w:hAnsi="SimSun" w:hint="eastAsia"/>
          <w:sz w:val="21"/>
        </w:rPr>
        <w:t>第</w:t>
      </w:r>
      <w:r w:rsidRPr="00261565">
        <w:rPr>
          <w:rFonts w:ascii="SimSun" w:hAnsi="SimSun"/>
          <w:sz w:val="21"/>
        </w:rPr>
        <w:t>1.6版，</w:t>
      </w:r>
      <w:proofErr w:type="gramStart"/>
      <w:r w:rsidR="004D49E9" w:rsidRPr="00261565">
        <w:rPr>
          <w:rFonts w:ascii="SimSun" w:hAnsi="SimSun" w:hint="eastAsia"/>
          <w:sz w:val="21"/>
        </w:rPr>
        <w:t>供标准</w:t>
      </w:r>
      <w:proofErr w:type="gramEnd"/>
      <w:r w:rsidR="004D49E9" w:rsidRPr="00261565">
        <w:rPr>
          <w:rFonts w:ascii="SimSun" w:hAnsi="SimSun" w:hint="eastAsia"/>
          <w:sz w:val="21"/>
        </w:rPr>
        <w:t>委员会第十届会议批准</w:t>
      </w:r>
      <w:r w:rsidRPr="00261565">
        <w:rPr>
          <w:rFonts w:ascii="SimSun" w:hAnsi="SimSun"/>
          <w:sz w:val="21"/>
        </w:rPr>
        <w:t>。</w:t>
      </w:r>
      <w:r w:rsidR="003B7529" w:rsidRPr="00261565">
        <w:rPr>
          <w:rFonts w:ascii="SimSun" w:hAnsi="SimSun" w:hint="eastAsia"/>
          <w:sz w:val="21"/>
        </w:rPr>
        <w:t>拟议修订将根据自2022年7月1日生效以来获得的经验</w:t>
      </w:r>
      <w:proofErr w:type="gramStart"/>
      <w:r w:rsidR="0047606C" w:rsidRPr="00261565">
        <w:rPr>
          <w:rFonts w:ascii="SimSun" w:hAnsi="SimSun" w:hint="eastAsia"/>
          <w:sz w:val="21"/>
        </w:rPr>
        <w:t>作出</w:t>
      </w:r>
      <w:proofErr w:type="gramEnd"/>
      <w:r w:rsidR="003B7529" w:rsidRPr="00261565">
        <w:rPr>
          <w:rFonts w:ascii="SimSun" w:hAnsi="SimSun" w:hint="eastAsia"/>
          <w:sz w:val="21"/>
        </w:rPr>
        <w:t>总体改进，包括在标准的附件六中增加的三个新例子。</w:t>
      </w:r>
      <w:r w:rsidR="00E37B28" w:rsidRPr="00261565">
        <w:rPr>
          <w:rFonts w:ascii="SimSun" w:hAnsi="SimSun"/>
          <w:sz w:val="21"/>
        </w:rPr>
        <w:t>关于拟议修订的</w:t>
      </w:r>
      <w:r w:rsidRPr="00261565">
        <w:rPr>
          <w:rFonts w:ascii="SimSun" w:hAnsi="SimSun"/>
          <w:sz w:val="21"/>
        </w:rPr>
        <w:t>进一步详情</w:t>
      </w:r>
      <w:r w:rsidR="00E37B28" w:rsidRPr="00261565">
        <w:rPr>
          <w:rFonts w:ascii="SimSun" w:hAnsi="SimSun"/>
          <w:sz w:val="21"/>
        </w:rPr>
        <w:t>，见</w:t>
      </w:r>
      <w:r w:rsidRPr="00261565">
        <w:rPr>
          <w:rFonts w:ascii="SimSun" w:hAnsi="SimSun"/>
          <w:sz w:val="21"/>
        </w:rPr>
        <w:t>文件CWS/10/13。</w:t>
      </w:r>
    </w:p>
    <w:p w14:paraId="7F70108F" w14:textId="5000DD6D" w:rsidR="00B67C9A" w:rsidRPr="00261565" w:rsidRDefault="003B7529" w:rsidP="00261565">
      <w:pPr>
        <w:pStyle w:val="Heading2"/>
        <w:overflowPunct w:val="0"/>
        <w:spacing w:beforeLines="100" w:afterLines="50" w:after="120" w:line="340" w:lineRule="atLeast"/>
        <w:rPr>
          <w:rFonts w:ascii="SimHei" w:eastAsia="SimHei" w:hAnsi="SimHei"/>
          <w:caps w:val="0"/>
          <w:sz w:val="21"/>
          <w:szCs w:val="22"/>
        </w:rPr>
      </w:pPr>
      <w:r w:rsidRPr="00261565">
        <w:rPr>
          <w:rFonts w:ascii="SimHei" w:eastAsia="SimHei" w:hAnsi="SimHei" w:hint="eastAsia"/>
          <w:caps w:val="0"/>
          <w:sz w:val="21"/>
          <w:szCs w:val="22"/>
        </w:rPr>
        <w:lastRenderedPageBreak/>
        <w:t>W</w:t>
      </w:r>
      <w:r w:rsidRPr="00261565">
        <w:rPr>
          <w:rFonts w:ascii="SimHei" w:eastAsia="SimHei" w:hAnsi="SimHei"/>
          <w:caps w:val="0"/>
          <w:sz w:val="21"/>
          <w:szCs w:val="22"/>
        </w:rPr>
        <w:t>IPO Sequence</w:t>
      </w:r>
      <w:r w:rsidRPr="00261565">
        <w:rPr>
          <w:rFonts w:ascii="SimHei" w:eastAsia="SimHei" w:hAnsi="SimHei" w:hint="eastAsia"/>
          <w:caps w:val="0"/>
          <w:sz w:val="21"/>
          <w:szCs w:val="22"/>
        </w:rPr>
        <w:t>套件</w:t>
      </w:r>
    </w:p>
    <w:p w14:paraId="09382DD2" w14:textId="12AAF743" w:rsidR="00B67C9A" w:rsidRPr="00261565" w:rsidRDefault="0047606C" w:rsidP="00261565">
      <w:pPr>
        <w:pStyle w:val="ONUME"/>
        <w:numPr>
          <w:ilvl w:val="0"/>
          <w:numId w:val="20"/>
        </w:numPr>
        <w:overflowPunct w:val="0"/>
        <w:spacing w:afterLines="50" w:after="120" w:line="340" w:lineRule="atLeast"/>
        <w:ind w:left="0" w:firstLine="0"/>
        <w:jc w:val="both"/>
        <w:rPr>
          <w:rFonts w:ascii="SimSun" w:hAnsi="SimSun"/>
          <w:sz w:val="21"/>
        </w:rPr>
      </w:pPr>
      <w:r w:rsidRPr="00261565">
        <w:rPr>
          <w:rFonts w:ascii="SimSun" w:hAnsi="SimSun" w:hint="eastAsia"/>
          <w:sz w:val="21"/>
        </w:rPr>
        <w:t>自2</w:t>
      </w:r>
      <w:r w:rsidRPr="00261565">
        <w:rPr>
          <w:rFonts w:ascii="SimSun" w:hAnsi="SimSun"/>
          <w:sz w:val="21"/>
        </w:rPr>
        <w:t>018</w:t>
      </w:r>
      <w:r w:rsidRPr="00261565">
        <w:rPr>
          <w:rFonts w:ascii="SimSun" w:hAnsi="SimSun" w:hint="eastAsia"/>
          <w:sz w:val="21"/>
        </w:rPr>
        <w:t>年以来，</w:t>
      </w:r>
      <w:r w:rsidR="003B7529" w:rsidRPr="00261565">
        <w:rPr>
          <w:rFonts w:ascii="SimSun" w:hAnsi="SimSun" w:hint="eastAsia"/>
          <w:sz w:val="21"/>
        </w:rPr>
        <w:t>国际局</w:t>
      </w:r>
      <w:r w:rsidR="003B7529" w:rsidRPr="00261565">
        <w:rPr>
          <w:rFonts w:ascii="SimSun" w:hAnsi="SimSun"/>
          <w:sz w:val="21"/>
        </w:rPr>
        <w:t>一直在开发两个软件工具组件</w:t>
      </w:r>
      <w:r w:rsidR="003B7529" w:rsidRPr="00261565">
        <w:rPr>
          <w:rFonts w:ascii="SimSun" w:hAnsi="SimSun" w:hint="eastAsia"/>
          <w:sz w:val="21"/>
        </w:rPr>
        <w:t>，以使专利申请人能够编制符合产权组织标准ST.26的序列表，并使专利局能够核实所提交的序列表数据是否符合产权组织标准ST.26：</w:t>
      </w:r>
    </w:p>
    <w:p w14:paraId="2773BC8E" w14:textId="77777777" w:rsidR="00642E56" w:rsidRDefault="00335737" w:rsidP="00261565">
      <w:pPr>
        <w:pStyle w:val="ONUME"/>
        <w:numPr>
          <w:ilvl w:val="0"/>
          <w:numId w:val="19"/>
        </w:numPr>
        <w:spacing w:afterLines="50" w:after="120" w:line="340" w:lineRule="atLeast"/>
        <w:ind w:left="1134" w:hanging="708"/>
        <w:jc w:val="both"/>
        <w:rPr>
          <w:rFonts w:ascii="SimSun" w:hAnsi="SimSun"/>
          <w:iCs/>
          <w:sz w:val="21"/>
          <w:szCs w:val="21"/>
        </w:rPr>
      </w:pPr>
      <w:r w:rsidRPr="007F21E2">
        <w:rPr>
          <w:rFonts w:ascii="KaiTi" w:eastAsia="KaiTi" w:hAnsi="KaiTi" w:hint="eastAsia"/>
          <w:iCs/>
          <w:sz w:val="21"/>
          <w:szCs w:val="21"/>
        </w:rPr>
        <w:t>W</w:t>
      </w:r>
      <w:r w:rsidRPr="007F21E2">
        <w:rPr>
          <w:rFonts w:ascii="KaiTi" w:eastAsia="KaiTi" w:hAnsi="KaiTi"/>
          <w:iCs/>
          <w:sz w:val="21"/>
          <w:szCs w:val="21"/>
        </w:rPr>
        <w:t>IPO</w:t>
      </w:r>
      <w:r w:rsidR="003B7529" w:rsidRPr="007F21E2">
        <w:rPr>
          <w:rFonts w:ascii="KaiTi" w:eastAsia="KaiTi" w:hAnsi="KaiTi" w:hint="eastAsia"/>
          <w:iCs/>
          <w:sz w:val="21"/>
          <w:szCs w:val="21"/>
        </w:rPr>
        <w:t xml:space="preserve"> </w:t>
      </w:r>
      <w:r w:rsidR="003B7529" w:rsidRPr="007F21E2">
        <w:rPr>
          <w:rFonts w:ascii="KaiTi" w:eastAsia="KaiTi" w:hAnsi="KaiTi"/>
          <w:iCs/>
          <w:sz w:val="21"/>
          <w:szCs w:val="21"/>
        </w:rPr>
        <w:t>S</w:t>
      </w:r>
      <w:r w:rsidR="003B7529" w:rsidRPr="007F21E2">
        <w:rPr>
          <w:rFonts w:ascii="KaiTi" w:eastAsia="KaiTi" w:hAnsi="KaiTi" w:hint="eastAsia"/>
          <w:iCs/>
          <w:sz w:val="21"/>
          <w:szCs w:val="21"/>
        </w:rPr>
        <w:t>equence</w:t>
      </w:r>
      <w:r w:rsidRPr="007F21E2">
        <w:rPr>
          <w:rFonts w:ascii="SimSun" w:hAnsi="SimSun"/>
          <w:iCs/>
          <w:sz w:val="21"/>
          <w:szCs w:val="21"/>
        </w:rPr>
        <w:t>：</w:t>
      </w:r>
      <w:r w:rsidR="00A34045" w:rsidRPr="007F21E2">
        <w:rPr>
          <w:rFonts w:ascii="SimSun" w:hAnsi="SimSun" w:hint="eastAsia"/>
          <w:iCs/>
          <w:sz w:val="21"/>
          <w:szCs w:val="21"/>
        </w:rPr>
        <w:t>申请人编著和验证工具</w:t>
      </w:r>
      <w:r w:rsidR="00B17704" w:rsidRPr="007F21E2">
        <w:rPr>
          <w:rFonts w:ascii="SimSun" w:hAnsi="SimSun" w:hint="eastAsia"/>
          <w:iCs/>
          <w:sz w:val="21"/>
          <w:szCs w:val="21"/>
        </w:rPr>
        <w:t>（</w:t>
      </w:r>
      <w:r w:rsidR="00A34045" w:rsidRPr="007F21E2">
        <w:rPr>
          <w:rFonts w:ascii="SimSun" w:hAnsi="SimSun" w:hint="eastAsia"/>
          <w:iCs/>
          <w:sz w:val="21"/>
          <w:szCs w:val="21"/>
        </w:rPr>
        <w:t>桌面应用）；和</w:t>
      </w:r>
    </w:p>
    <w:p w14:paraId="5305D833" w14:textId="62C7D643" w:rsidR="00B67C9A" w:rsidRPr="00642E56" w:rsidRDefault="00335737" w:rsidP="00261565">
      <w:pPr>
        <w:pStyle w:val="ONUME"/>
        <w:numPr>
          <w:ilvl w:val="0"/>
          <w:numId w:val="19"/>
        </w:numPr>
        <w:spacing w:afterLines="50" w:after="120" w:line="340" w:lineRule="atLeast"/>
        <w:ind w:left="567" w:hanging="141"/>
        <w:jc w:val="both"/>
        <w:rPr>
          <w:rFonts w:ascii="SimSun" w:hAnsi="SimSun"/>
          <w:iCs/>
          <w:sz w:val="21"/>
          <w:szCs w:val="21"/>
        </w:rPr>
      </w:pPr>
      <w:r w:rsidRPr="00642E56">
        <w:rPr>
          <w:rFonts w:ascii="KaiTi" w:eastAsia="KaiTi" w:hAnsi="KaiTi"/>
          <w:iCs/>
          <w:sz w:val="21"/>
          <w:szCs w:val="21"/>
        </w:rPr>
        <w:t>WIPO</w:t>
      </w:r>
      <w:r w:rsidR="00A34045" w:rsidRPr="00642E56">
        <w:rPr>
          <w:rFonts w:ascii="KaiTi" w:eastAsia="KaiTi" w:hAnsi="KaiTi" w:hint="eastAsia"/>
          <w:iCs/>
          <w:sz w:val="21"/>
          <w:szCs w:val="21"/>
        </w:rPr>
        <w:t xml:space="preserve"> </w:t>
      </w:r>
      <w:r w:rsidR="00A34045" w:rsidRPr="00642E56">
        <w:rPr>
          <w:rFonts w:ascii="KaiTi" w:eastAsia="KaiTi" w:hAnsi="KaiTi"/>
          <w:iCs/>
          <w:sz w:val="21"/>
          <w:szCs w:val="21"/>
        </w:rPr>
        <w:t>S</w:t>
      </w:r>
      <w:r w:rsidR="00A34045" w:rsidRPr="00642E56">
        <w:rPr>
          <w:rFonts w:ascii="KaiTi" w:eastAsia="KaiTi" w:hAnsi="KaiTi" w:hint="eastAsia"/>
          <w:iCs/>
          <w:sz w:val="21"/>
          <w:szCs w:val="21"/>
        </w:rPr>
        <w:t>equence</w:t>
      </w:r>
      <w:r w:rsidR="00A34045" w:rsidRPr="00642E56">
        <w:rPr>
          <w:rFonts w:ascii="KaiTi" w:eastAsia="KaiTi" w:hAnsi="KaiTi"/>
          <w:iCs/>
          <w:sz w:val="21"/>
          <w:szCs w:val="21"/>
        </w:rPr>
        <w:t xml:space="preserve"> Validator</w:t>
      </w:r>
      <w:r w:rsidRPr="00642E56">
        <w:rPr>
          <w:rFonts w:ascii="SimSun" w:hAnsi="SimSun"/>
          <w:iCs/>
          <w:sz w:val="21"/>
          <w:szCs w:val="21"/>
        </w:rPr>
        <w:t>：</w:t>
      </w:r>
      <w:r w:rsidR="00A34045" w:rsidRPr="00642E56">
        <w:rPr>
          <w:rFonts w:ascii="SimSun" w:hAnsi="SimSun" w:hint="eastAsia"/>
          <w:iCs/>
          <w:sz w:val="21"/>
          <w:szCs w:val="21"/>
        </w:rPr>
        <w:t>作为知识产权</w:t>
      </w:r>
      <w:proofErr w:type="gramStart"/>
      <w:r w:rsidR="00A34045" w:rsidRPr="00642E56">
        <w:rPr>
          <w:rFonts w:ascii="SimSun" w:hAnsi="SimSun" w:hint="eastAsia"/>
          <w:iCs/>
          <w:sz w:val="21"/>
          <w:szCs w:val="21"/>
        </w:rPr>
        <w:t>局网络中独立服务</w:t>
      </w:r>
      <w:proofErr w:type="gramEnd"/>
      <w:r w:rsidR="00A34045" w:rsidRPr="00642E56">
        <w:rPr>
          <w:rFonts w:ascii="SimSun" w:hAnsi="SimSun" w:hint="eastAsia"/>
          <w:iCs/>
          <w:sz w:val="21"/>
          <w:szCs w:val="21"/>
        </w:rPr>
        <w:t>的知识产权局用验证工具</w:t>
      </w:r>
      <w:r w:rsidR="00B17704" w:rsidRPr="00642E56">
        <w:rPr>
          <w:rFonts w:ascii="SimSun" w:hAnsi="SimSun" w:hint="eastAsia"/>
          <w:iCs/>
          <w:sz w:val="21"/>
          <w:szCs w:val="21"/>
        </w:rPr>
        <w:t>（</w:t>
      </w:r>
      <w:r w:rsidR="00A34045" w:rsidRPr="00642E56">
        <w:rPr>
          <w:rFonts w:ascii="SimSun" w:hAnsi="SimSun" w:hint="eastAsia"/>
          <w:iCs/>
          <w:sz w:val="21"/>
          <w:szCs w:val="21"/>
        </w:rPr>
        <w:t>纳入各知识产权局信息技术系统的网络服务，用以检查提交的序列表是否符合产权组织标准ST.26）。</w:t>
      </w:r>
    </w:p>
    <w:p w14:paraId="2244080D" w14:textId="06857E1E" w:rsidR="00B67C9A" w:rsidRPr="007F21E2" w:rsidRDefault="00335737" w:rsidP="007104B4">
      <w:pPr>
        <w:pStyle w:val="ONUME"/>
        <w:spacing w:afterLines="50" w:after="120" w:line="340" w:lineRule="atLeast"/>
        <w:ind w:firstLineChars="200" w:firstLine="420"/>
        <w:jc w:val="both"/>
        <w:rPr>
          <w:rFonts w:ascii="SimSun" w:hAnsi="SimSun"/>
          <w:sz w:val="21"/>
          <w:szCs w:val="21"/>
        </w:rPr>
      </w:pPr>
      <w:r w:rsidRPr="007F21E2">
        <w:rPr>
          <w:rFonts w:ascii="SimSun" w:hAnsi="SimSun"/>
          <w:sz w:val="21"/>
          <w:szCs w:val="21"/>
        </w:rPr>
        <w:t>这两个</w:t>
      </w:r>
      <w:r w:rsidR="008A700B" w:rsidRPr="007F21E2">
        <w:rPr>
          <w:rFonts w:ascii="SimSun" w:hAnsi="SimSun" w:hint="eastAsia"/>
          <w:sz w:val="21"/>
          <w:szCs w:val="21"/>
        </w:rPr>
        <w:t>组件合</w:t>
      </w:r>
      <w:r w:rsidRPr="007F21E2">
        <w:rPr>
          <w:rFonts w:ascii="SimSun" w:hAnsi="SimSun"/>
          <w:sz w:val="21"/>
          <w:szCs w:val="21"/>
        </w:rPr>
        <w:t>称为WIPO</w:t>
      </w:r>
      <w:r w:rsidR="00722F4E" w:rsidRPr="007F21E2">
        <w:rPr>
          <w:rFonts w:ascii="SimSun" w:hAnsi="SimSun" w:hint="eastAsia"/>
          <w:sz w:val="21"/>
          <w:szCs w:val="21"/>
        </w:rPr>
        <w:t xml:space="preserve"> </w:t>
      </w:r>
      <w:r w:rsidR="00722F4E" w:rsidRPr="007F21E2">
        <w:rPr>
          <w:rFonts w:ascii="SimSun" w:hAnsi="SimSun"/>
          <w:sz w:val="21"/>
          <w:szCs w:val="21"/>
        </w:rPr>
        <w:t>S</w:t>
      </w:r>
      <w:r w:rsidR="00722F4E" w:rsidRPr="007F21E2">
        <w:rPr>
          <w:rFonts w:ascii="SimSun" w:hAnsi="SimSun" w:hint="eastAsia"/>
          <w:sz w:val="21"/>
          <w:szCs w:val="21"/>
        </w:rPr>
        <w:t>equence</w:t>
      </w:r>
      <w:r w:rsidRPr="007F21E2">
        <w:rPr>
          <w:rFonts w:ascii="SimSun" w:hAnsi="SimSun" w:hint="eastAsia"/>
          <w:sz w:val="21"/>
          <w:szCs w:val="21"/>
        </w:rPr>
        <w:t>套</w:t>
      </w:r>
      <w:r w:rsidRPr="007F21E2">
        <w:rPr>
          <w:rFonts w:ascii="SimSun" w:hAnsi="SimSun"/>
          <w:sz w:val="21"/>
          <w:szCs w:val="21"/>
        </w:rPr>
        <w:t>件。</w:t>
      </w:r>
    </w:p>
    <w:p w14:paraId="26F5A74D" w14:textId="152944BF" w:rsidR="00B67C9A" w:rsidRPr="00261565" w:rsidRDefault="008A700B" w:rsidP="00261565">
      <w:pPr>
        <w:pStyle w:val="ONUME"/>
        <w:numPr>
          <w:ilvl w:val="0"/>
          <w:numId w:val="20"/>
        </w:numPr>
        <w:overflowPunct w:val="0"/>
        <w:spacing w:afterLines="50" w:after="120" w:line="340" w:lineRule="atLeast"/>
        <w:ind w:left="0" w:firstLine="0"/>
        <w:jc w:val="both"/>
        <w:rPr>
          <w:rFonts w:ascii="SimSun" w:hAnsi="SimSun"/>
          <w:sz w:val="21"/>
        </w:rPr>
      </w:pPr>
      <w:r w:rsidRPr="00261565">
        <w:rPr>
          <w:rFonts w:ascii="SimSun" w:hAnsi="SimSun" w:hint="eastAsia"/>
          <w:sz w:val="21"/>
        </w:rPr>
        <w:t>可在产权组织网站上下载WIPO</w:t>
      </w:r>
      <w:r w:rsidRPr="00261565">
        <w:rPr>
          <w:rFonts w:ascii="SimSun" w:hAnsi="SimSun"/>
          <w:sz w:val="21"/>
        </w:rPr>
        <w:t xml:space="preserve"> </w:t>
      </w:r>
      <w:r w:rsidRPr="00261565">
        <w:rPr>
          <w:rFonts w:ascii="SimSun" w:hAnsi="SimSun" w:hint="eastAsia"/>
          <w:sz w:val="21"/>
        </w:rPr>
        <w:t>Sequence的最新版</w:t>
      </w:r>
      <w:r w:rsidR="005B2773" w:rsidRPr="00261565">
        <w:rPr>
          <w:rFonts w:ascii="SimSun" w:hAnsi="SimSun" w:hint="eastAsia"/>
          <w:sz w:val="21"/>
        </w:rPr>
        <w:t>本</w:t>
      </w:r>
      <w:r w:rsidRPr="00261565">
        <w:rPr>
          <w:rFonts w:ascii="SimSun" w:hAnsi="SimSun" w:hint="eastAsia"/>
          <w:sz w:val="21"/>
        </w:rPr>
        <w:t>，即第2.1.2版</w:t>
      </w:r>
      <w:r w:rsidR="00335737" w:rsidRPr="00294A2E">
        <w:rPr>
          <w:rFonts w:ascii="SimSun" w:hAnsi="SimSun"/>
          <w:sz w:val="21"/>
          <w:szCs w:val="21"/>
          <w:vertAlign w:val="superscript"/>
        </w:rPr>
        <w:footnoteReference w:id="2"/>
      </w:r>
      <w:r w:rsidR="00335737" w:rsidRPr="00261565">
        <w:rPr>
          <w:rFonts w:ascii="SimSun" w:hAnsi="SimSun"/>
          <w:sz w:val="21"/>
        </w:rPr>
        <w:t>。</w:t>
      </w:r>
      <w:r w:rsidR="005B2773" w:rsidRPr="00261565">
        <w:rPr>
          <w:rFonts w:ascii="SimSun" w:hAnsi="SimSun" w:hint="eastAsia"/>
          <w:sz w:val="21"/>
        </w:rPr>
        <w:t>各知识产权局</w:t>
      </w:r>
      <w:r w:rsidR="005B2773" w:rsidRPr="00261565">
        <w:rPr>
          <w:rFonts w:ascii="SimSun" w:hAnsi="SimSun"/>
          <w:sz w:val="21"/>
        </w:rPr>
        <w:t>可以通过</w:t>
      </w:r>
      <w:r w:rsidR="005B2773" w:rsidRPr="00261565">
        <w:rPr>
          <w:rFonts w:ascii="SimSun" w:hAnsi="SimSun" w:hint="eastAsia"/>
          <w:sz w:val="21"/>
        </w:rPr>
        <w:t>发送电子邮件至</w:t>
      </w:r>
      <w:r w:rsidR="005B2773" w:rsidRPr="001871D1">
        <w:rPr>
          <w:rFonts w:ascii="SimSun" w:hAnsi="SimSun" w:hint="eastAsia"/>
          <w:sz w:val="21"/>
          <w:u w:val="single"/>
        </w:rPr>
        <w:t>wipo</w:t>
      </w:r>
      <w:r w:rsidR="005B2773" w:rsidRPr="001871D1">
        <w:rPr>
          <w:rFonts w:ascii="SimSun" w:hAnsi="SimSun"/>
          <w:sz w:val="21"/>
          <w:u w:val="single"/>
        </w:rPr>
        <w:t>sequence@wipo.int</w:t>
      </w:r>
      <w:r w:rsidR="005B2773" w:rsidRPr="00261565">
        <w:rPr>
          <w:rFonts w:ascii="SimSun" w:hAnsi="SimSun" w:hint="eastAsia"/>
          <w:sz w:val="21"/>
        </w:rPr>
        <w:t>联系国际局</w:t>
      </w:r>
      <w:r w:rsidRPr="00261565">
        <w:rPr>
          <w:rFonts w:ascii="SimSun" w:hAnsi="SimSun" w:hint="eastAsia"/>
          <w:sz w:val="21"/>
        </w:rPr>
        <w:t>，</w:t>
      </w:r>
      <w:r w:rsidR="00335737" w:rsidRPr="00261565">
        <w:rPr>
          <w:rFonts w:ascii="SimSun" w:hAnsi="SimSun"/>
          <w:sz w:val="21"/>
        </w:rPr>
        <w:t>获得WIPO</w:t>
      </w:r>
      <w:r w:rsidRPr="00261565">
        <w:rPr>
          <w:rFonts w:ascii="SimSun" w:hAnsi="SimSun" w:hint="eastAsia"/>
          <w:sz w:val="21"/>
        </w:rPr>
        <w:t xml:space="preserve"> </w:t>
      </w:r>
      <w:r w:rsidRPr="00261565">
        <w:rPr>
          <w:rFonts w:ascii="SimSun" w:hAnsi="SimSun"/>
          <w:sz w:val="21"/>
        </w:rPr>
        <w:t>S</w:t>
      </w:r>
      <w:r w:rsidRPr="00261565">
        <w:rPr>
          <w:rFonts w:ascii="SimSun" w:hAnsi="SimSun" w:hint="eastAsia"/>
          <w:sz w:val="21"/>
        </w:rPr>
        <w:t>e</w:t>
      </w:r>
      <w:r w:rsidRPr="00261565">
        <w:rPr>
          <w:rFonts w:ascii="SimSun" w:hAnsi="SimSun"/>
          <w:sz w:val="21"/>
        </w:rPr>
        <w:t>quence Validator</w:t>
      </w:r>
      <w:r w:rsidRPr="00261565">
        <w:rPr>
          <w:rFonts w:ascii="SimSun" w:hAnsi="SimSun" w:hint="eastAsia"/>
          <w:sz w:val="21"/>
        </w:rPr>
        <w:t>的最新版本，即第</w:t>
      </w:r>
      <w:r w:rsidR="00335737" w:rsidRPr="00261565">
        <w:rPr>
          <w:rFonts w:ascii="SimSun" w:hAnsi="SimSun"/>
          <w:sz w:val="21"/>
        </w:rPr>
        <w:t>2.1.1版</w:t>
      </w:r>
      <w:r w:rsidRPr="00261565">
        <w:rPr>
          <w:rFonts w:ascii="SimSun" w:hAnsi="SimSun" w:hint="eastAsia"/>
          <w:sz w:val="21"/>
        </w:rPr>
        <w:t>。</w:t>
      </w:r>
    </w:p>
    <w:p w14:paraId="392000E0" w14:textId="0AF50CFA" w:rsidR="00B67C9A" w:rsidRPr="00261565" w:rsidRDefault="00335737" w:rsidP="00261565">
      <w:pPr>
        <w:pStyle w:val="ONUME"/>
        <w:numPr>
          <w:ilvl w:val="0"/>
          <w:numId w:val="20"/>
        </w:numPr>
        <w:overflowPunct w:val="0"/>
        <w:spacing w:afterLines="50" w:after="120" w:line="340" w:lineRule="atLeast"/>
        <w:ind w:left="0" w:firstLine="0"/>
        <w:jc w:val="both"/>
        <w:rPr>
          <w:rFonts w:ascii="SimSun" w:hAnsi="SimSun"/>
          <w:sz w:val="21"/>
        </w:rPr>
      </w:pPr>
      <w:r w:rsidRPr="00261565">
        <w:rPr>
          <w:rFonts w:ascii="SimSun" w:hAnsi="SimSun"/>
          <w:sz w:val="21"/>
        </w:rPr>
        <w:t>关于WIPO</w:t>
      </w:r>
      <w:r w:rsidR="005B2773" w:rsidRPr="00261565">
        <w:rPr>
          <w:rFonts w:ascii="SimSun" w:hAnsi="SimSun" w:hint="eastAsia"/>
          <w:sz w:val="21"/>
        </w:rPr>
        <w:t xml:space="preserve"> </w:t>
      </w:r>
      <w:r w:rsidR="005B2773" w:rsidRPr="00261565">
        <w:rPr>
          <w:rFonts w:ascii="SimSun" w:hAnsi="SimSun"/>
          <w:sz w:val="21"/>
        </w:rPr>
        <w:t>S</w:t>
      </w:r>
      <w:r w:rsidR="005B2773" w:rsidRPr="00261565">
        <w:rPr>
          <w:rFonts w:ascii="SimSun" w:hAnsi="SimSun" w:hint="eastAsia"/>
          <w:sz w:val="21"/>
        </w:rPr>
        <w:t>equence</w:t>
      </w:r>
      <w:r w:rsidRPr="00261565">
        <w:rPr>
          <w:rFonts w:ascii="SimSun" w:hAnsi="SimSun"/>
          <w:sz w:val="21"/>
        </w:rPr>
        <w:t>套件</w:t>
      </w:r>
      <w:r w:rsidR="00B612B2" w:rsidRPr="00261565">
        <w:rPr>
          <w:rFonts w:ascii="SimSun" w:hAnsi="SimSun" w:hint="eastAsia"/>
          <w:sz w:val="21"/>
        </w:rPr>
        <w:t>的</w:t>
      </w:r>
      <w:r w:rsidRPr="00261565">
        <w:rPr>
          <w:rFonts w:ascii="SimSun" w:hAnsi="SimSun"/>
          <w:sz w:val="21"/>
        </w:rPr>
        <w:t>开发、</w:t>
      </w:r>
      <w:r w:rsidR="00B612B2" w:rsidRPr="00261565">
        <w:rPr>
          <w:rFonts w:ascii="SimSun" w:hAnsi="SimSun" w:hint="eastAsia"/>
          <w:sz w:val="21"/>
        </w:rPr>
        <w:t>漏洞</w:t>
      </w:r>
      <w:r w:rsidRPr="00261565">
        <w:rPr>
          <w:rFonts w:ascii="SimSun" w:hAnsi="SimSun"/>
          <w:sz w:val="21"/>
        </w:rPr>
        <w:t>报告和</w:t>
      </w:r>
      <w:r w:rsidR="00B612B2" w:rsidRPr="00261565">
        <w:rPr>
          <w:rFonts w:ascii="SimSun" w:hAnsi="SimSun" w:hint="eastAsia"/>
          <w:sz w:val="21"/>
        </w:rPr>
        <w:t>所提供相关</w:t>
      </w:r>
      <w:r w:rsidRPr="00261565">
        <w:rPr>
          <w:rFonts w:ascii="SimSun" w:hAnsi="SimSun"/>
          <w:sz w:val="21"/>
        </w:rPr>
        <w:t>培训的进一步细节，</w:t>
      </w:r>
      <w:r w:rsidR="00E4651C" w:rsidRPr="00261565">
        <w:rPr>
          <w:rFonts w:ascii="SimSun" w:hAnsi="SimSun"/>
          <w:sz w:val="21"/>
        </w:rPr>
        <w:t>委员会</w:t>
      </w:r>
      <w:r w:rsidR="00B612B2" w:rsidRPr="00261565">
        <w:rPr>
          <w:rFonts w:ascii="SimSun" w:hAnsi="SimSun" w:hint="eastAsia"/>
          <w:sz w:val="21"/>
        </w:rPr>
        <w:t>可以</w:t>
      </w:r>
      <w:r w:rsidRPr="00261565">
        <w:rPr>
          <w:rFonts w:ascii="SimSun" w:hAnsi="SimSun"/>
          <w:sz w:val="21"/>
        </w:rPr>
        <w:t>参考文件CWS/10/14。</w:t>
      </w:r>
    </w:p>
    <w:p w14:paraId="1BCE6B4B" w14:textId="77777777" w:rsidR="00B67C9A" w:rsidRPr="00294A2E" w:rsidRDefault="00335737" w:rsidP="00294A2E">
      <w:pPr>
        <w:pStyle w:val="Heading2"/>
        <w:overflowPunct w:val="0"/>
        <w:spacing w:beforeLines="100" w:afterLines="50" w:after="120" w:line="340" w:lineRule="atLeast"/>
        <w:rPr>
          <w:rFonts w:ascii="SimHei" w:eastAsia="SimHei" w:hAnsi="SimHei"/>
          <w:caps w:val="0"/>
          <w:sz w:val="21"/>
          <w:szCs w:val="22"/>
        </w:rPr>
      </w:pPr>
      <w:r w:rsidRPr="00294A2E">
        <w:rPr>
          <w:rFonts w:ascii="SimHei" w:eastAsia="SimHei" w:hAnsi="SimHei"/>
          <w:caps w:val="0"/>
          <w:sz w:val="21"/>
          <w:szCs w:val="22"/>
        </w:rPr>
        <w:t>工作计划和未来合作</w:t>
      </w:r>
    </w:p>
    <w:p w14:paraId="58F6CE86" w14:textId="20B7ED1B" w:rsidR="00B67C9A" w:rsidRPr="00294A2E" w:rsidRDefault="00335737" w:rsidP="00294A2E">
      <w:pPr>
        <w:pStyle w:val="ONUME"/>
        <w:numPr>
          <w:ilvl w:val="0"/>
          <w:numId w:val="20"/>
        </w:numPr>
        <w:overflowPunct w:val="0"/>
        <w:spacing w:afterLines="50" w:after="120" w:line="340" w:lineRule="atLeast"/>
        <w:ind w:left="0" w:firstLine="0"/>
        <w:jc w:val="both"/>
        <w:rPr>
          <w:rFonts w:ascii="SimSun" w:hAnsi="SimSun"/>
          <w:sz w:val="21"/>
        </w:rPr>
      </w:pPr>
      <w:r w:rsidRPr="00294A2E">
        <w:rPr>
          <w:rFonts w:ascii="SimSun" w:hAnsi="SimSun"/>
          <w:sz w:val="21"/>
        </w:rPr>
        <w:t>随着</w:t>
      </w:r>
      <w:r w:rsidR="00B612B2" w:rsidRPr="00294A2E">
        <w:rPr>
          <w:rFonts w:ascii="SimSun" w:hAnsi="SimSun" w:hint="eastAsia"/>
          <w:sz w:val="21"/>
        </w:rPr>
        <w:t>产权组织</w:t>
      </w:r>
      <w:r w:rsidRPr="00294A2E">
        <w:rPr>
          <w:rFonts w:ascii="SimSun" w:hAnsi="SimSun"/>
          <w:sz w:val="21"/>
        </w:rPr>
        <w:t>ST.26的生效，</w:t>
      </w:r>
      <w:r w:rsidR="00B612B2" w:rsidRPr="00294A2E">
        <w:rPr>
          <w:rFonts w:ascii="SimSun" w:hAnsi="SimSun" w:hint="eastAsia"/>
          <w:sz w:val="21"/>
        </w:rPr>
        <w:t>请各</w:t>
      </w:r>
      <w:r w:rsidR="00940330" w:rsidRPr="00294A2E">
        <w:rPr>
          <w:rFonts w:ascii="SimSun" w:hAnsi="SimSun"/>
          <w:sz w:val="21"/>
        </w:rPr>
        <w:t>知识产权</w:t>
      </w:r>
      <w:r w:rsidR="00B612B2" w:rsidRPr="00294A2E">
        <w:rPr>
          <w:rFonts w:ascii="SimSun" w:hAnsi="SimSun" w:hint="eastAsia"/>
          <w:sz w:val="21"/>
        </w:rPr>
        <w:t>局</w:t>
      </w:r>
      <w:r w:rsidRPr="00294A2E">
        <w:rPr>
          <w:rFonts w:ascii="SimSun" w:hAnsi="SimSun"/>
          <w:sz w:val="21"/>
        </w:rPr>
        <w:t>与国际局合作，执行以下任务</w:t>
      </w:r>
      <w:r w:rsidR="00B612B2" w:rsidRPr="00294A2E">
        <w:rPr>
          <w:rFonts w:ascii="SimSun" w:hAnsi="SimSun" w:hint="eastAsia"/>
          <w:sz w:val="21"/>
        </w:rPr>
        <w:t>：</w:t>
      </w:r>
    </w:p>
    <w:p w14:paraId="0F5DBFF4" w14:textId="706E9DF8"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向WIPO</w:t>
      </w:r>
      <w:r w:rsidR="00EA71D9" w:rsidRPr="007F21E2">
        <w:rPr>
          <w:rFonts w:ascii="SimSun" w:hAnsi="SimSun" w:hint="eastAsia"/>
          <w:sz w:val="21"/>
          <w:szCs w:val="21"/>
        </w:rPr>
        <w:t xml:space="preserve"> </w:t>
      </w:r>
      <w:r w:rsidR="00EA71D9" w:rsidRPr="007F21E2">
        <w:rPr>
          <w:rFonts w:ascii="SimSun" w:hAnsi="SimSun"/>
          <w:sz w:val="21"/>
          <w:szCs w:val="21"/>
        </w:rPr>
        <w:t>S</w:t>
      </w:r>
      <w:r w:rsidR="00EA71D9" w:rsidRPr="007F21E2">
        <w:rPr>
          <w:rFonts w:ascii="SimSun" w:hAnsi="SimSun" w:hint="eastAsia"/>
          <w:sz w:val="21"/>
          <w:szCs w:val="21"/>
        </w:rPr>
        <w:t>equence</w:t>
      </w:r>
      <w:r w:rsidRPr="007F21E2">
        <w:rPr>
          <w:rFonts w:ascii="SimSun" w:hAnsi="SimSun"/>
          <w:sz w:val="21"/>
          <w:szCs w:val="21"/>
        </w:rPr>
        <w:t>的终端用户提供一级支持</w:t>
      </w:r>
      <w:r w:rsidR="00EA71D9" w:rsidRPr="007F21E2">
        <w:rPr>
          <w:rFonts w:ascii="SimSun" w:hAnsi="SimSun" w:hint="eastAsia"/>
          <w:sz w:val="21"/>
          <w:szCs w:val="21"/>
        </w:rPr>
        <w:t>；</w:t>
      </w:r>
    </w:p>
    <w:p w14:paraId="1A999BE1" w14:textId="7B96D31F"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将其无法回应的请求转</w:t>
      </w:r>
      <w:r w:rsidR="00E4651C" w:rsidRPr="007F21E2">
        <w:rPr>
          <w:rFonts w:ascii="SimSun" w:hAnsi="SimSun"/>
          <w:sz w:val="21"/>
          <w:szCs w:val="21"/>
        </w:rPr>
        <w:t>交给</w:t>
      </w:r>
      <w:r w:rsidR="00EA71D9" w:rsidRPr="007F21E2">
        <w:rPr>
          <w:rFonts w:ascii="SimSun" w:hAnsi="SimSun" w:hint="eastAsia"/>
          <w:sz w:val="21"/>
          <w:szCs w:val="21"/>
        </w:rPr>
        <w:t>设在</w:t>
      </w:r>
      <w:r w:rsidR="00E4651C" w:rsidRPr="007F21E2">
        <w:rPr>
          <w:rFonts w:ascii="SimSun" w:hAnsi="SimSun"/>
          <w:sz w:val="21"/>
          <w:szCs w:val="21"/>
        </w:rPr>
        <w:t>国际局</w:t>
      </w:r>
      <w:r w:rsidR="00EA71D9" w:rsidRPr="007F21E2">
        <w:rPr>
          <w:rFonts w:ascii="SimSun" w:hAnsi="SimSun" w:hint="eastAsia"/>
          <w:sz w:val="21"/>
          <w:szCs w:val="21"/>
        </w:rPr>
        <w:t>内</w:t>
      </w:r>
      <w:r w:rsidR="00E4651C" w:rsidRPr="007F21E2">
        <w:rPr>
          <w:rFonts w:ascii="SimSun" w:hAnsi="SimSun"/>
          <w:sz w:val="21"/>
          <w:szCs w:val="21"/>
        </w:rPr>
        <w:t>的</w:t>
      </w:r>
      <w:r w:rsidRPr="007F21E2">
        <w:rPr>
          <w:rFonts w:ascii="SimSun" w:hAnsi="SimSun"/>
          <w:sz w:val="21"/>
          <w:szCs w:val="21"/>
        </w:rPr>
        <w:t>WIPO</w:t>
      </w:r>
      <w:r w:rsidR="00EA71D9" w:rsidRPr="007F21E2">
        <w:rPr>
          <w:rFonts w:ascii="SimSun" w:hAnsi="SimSun" w:hint="eastAsia"/>
          <w:sz w:val="21"/>
          <w:szCs w:val="21"/>
        </w:rPr>
        <w:t xml:space="preserve"> </w:t>
      </w:r>
      <w:r w:rsidR="00EA71D9" w:rsidRPr="007F21E2">
        <w:rPr>
          <w:rFonts w:ascii="SimSun" w:hAnsi="SimSun"/>
          <w:sz w:val="21"/>
          <w:szCs w:val="21"/>
        </w:rPr>
        <w:t>S</w:t>
      </w:r>
      <w:r w:rsidR="00EA71D9" w:rsidRPr="007F21E2">
        <w:rPr>
          <w:rFonts w:ascii="SimSun" w:hAnsi="SimSun" w:hint="eastAsia"/>
          <w:sz w:val="21"/>
          <w:szCs w:val="21"/>
        </w:rPr>
        <w:t>equence</w:t>
      </w:r>
      <w:r w:rsidR="00E4651C" w:rsidRPr="007F21E2">
        <w:rPr>
          <w:rFonts w:ascii="SimSun" w:hAnsi="SimSun"/>
          <w:sz w:val="21"/>
          <w:szCs w:val="21"/>
        </w:rPr>
        <w:t>支持</w:t>
      </w:r>
      <w:r w:rsidR="00EA71D9" w:rsidRPr="007F21E2">
        <w:rPr>
          <w:rFonts w:ascii="SimSun" w:hAnsi="SimSun" w:hint="eastAsia"/>
          <w:sz w:val="21"/>
          <w:szCs w:val="21"/>
        </w:rPr>
        <w:t>团队；</w:t>
      </w:r>
    </w:p>
    <w:p w14:paraId="11FDCEF9" w14:textId="46C40575"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鼓励其终端用户更新到最新版本的WIPO</w:t>
      </w:r>
      <w:r w:rsidR="00EA71D9" w:rsidRPr="007F21E2">
        <w:rPr>
          <w:rFonts w:ascii="SimSun" w:hAnsi="SimSun" w:hint="eastAsia"/>
          <w:sz w:val="21"/>
          <w:szCs w:val="21"/>
        </w:rPr>
        <w:t xml:space="preserve"> </w:t>
      </w:r>
      <w:r w:rsidR="00EA71D9" w:rsidRPr="007F21E2">
        <w:rPr>
          <w:rFonts w:ascii="SimSun" w:hAnsi="SimSun"/>
          <w:sz w:val="21"/>
          <w:szCs w:val="21"/>
        </w:rPr>
        <w:t>S</w:t>
      </w:r>
      <w:r w:rsidR="00EA71D9" w:rsidRPr="007F21E2">
        <w:rPr>
          <w:rFonts w:ascii="SimSun" w:hAnsi="SimSun" w:hint="eastAsia"/>
          <w:sz w:val="21"/>
          <w:szCs w:val="21"/>
        </w:rPr>
        <w:t>equence</w:t>
      </w:r>
      <w:r w:rsidRPr="007F21E2">
        <w:rPr>
          <w:rFonts w:ascii="SimSun" w:hAnsi="SimSun"/>
          <w:sz w:val="21"/>
          <w:szCs w:val="21"/>
        </w:rPr>
        <w:t>，并订阅WIPO</w:t>
      </w:r>
      <w:r w:rsidR="00EA71D9" w:rsidRPr="007F21E2">
        <w:rPr>
          <w:rFonts w:ascii="SimSun" w:hAnsi="SimSun" w:hint="eastAsia"/>
          <w:sz w:val="21"/>
          <w:szCs w:val="21"/>
        </w:rPr>
        <w:t xml:space="preserve"> </w:t>
      </w:r>
      <w:r w:rsidR="00EA71D9" w:rsidRPr="007F21E2">
        <w:rPr>
          <w:rFonts w:ascii="SimSun" w:hAnsi="SimSun"/>
          <w:sz w:val="21"/>
          <w:szCs w:val="21"/>
        </w:rPr>
        <w:t>Sequence</w:t>
      </w:r>
      <w:r w:rsidRPr="007F21E2">
        <w:rPr>
          <w:rFonts w:ascii="SimSun" w:hAnsi="SimSun" w:hint="eastAsia"/>
          <w:sz w:val="21"/>
          <w:szCs w:val="21"/>
        </w:rPr>
        <w:t>邮</w:t>
      </w:r>
      <w:r w:rsidRPr="007F21E2">
        <w:rPr>
          <w:rFonts w:ascii="SimSun" w:hAnsi="SimSun"/>
          <w:sz w:val="21"/>
          <w:szCs w:val="21"/>
        </w:rPr>
        <w:t>件列表</w:t>
      </w:r>
      <w:r w:rsidR="00EA71D9" w:rsidRPr="007F21E2">
        <w:rPr>
          <w:rFonts w:ascii="SimSun" w:hAnsi="SimSun" w:hint="eastAsia"/>
          <w:sz w:val="21"/>
          <w:szCs w:val="21"/>
        </w:rPr>
        <w:t>；</w:t>
      </w:r>
    </w:p>
    <w:p w14:paraId="50F9DDD4" w14:textId="2A7EC26C"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维护WIPO</w:t>
      </w:r>
      <w:r w:rsidR="00EA71D9" w:rsidRPr="007F21E2">
        <w:rPr>
          <w:rFonts w:ascii="SimSun" w:hAnsi="SimSun" w:hint="eastAsia"/>
          <w:sz w:val="21"/>
          <w:szCs w:val="21"/>
        </w:rPr>
        <w:t xml:space="preserve"> </w:t>
      </w:r>
      <w:r w:rsidR="00EA71D9" w:rsidRPr="007F21E2">
        <w:rPr>
          <w:rFonts w:ascii="SimSun" w:hAnsi="SimSun"/>
          <w:sz w:val="21"/>
          <w:szCs w:val="21"/>
        </w:rPr>
        <w:t>S</w:t>
      </w:r>
      <w:r w:rsidR="00EA71D9" w:rsidRPr="007F21E2">
        <w:rPr>
          <w:rFonts w:ascii="SimSun" w:hAnsi="SimSun" w:hint="eastAsia"/>
          <w:sz w:val="21"/>
          <w:szCs w:val="21"/>
        </w:rPr>
        <w:t>equence</w:t>
      </w:r>
      <w:r w:rsidR="00EA71D9" w:rsidRPr="007F21E2">
        <w:rPr>
          <w:rFonts w:ascii="SimSun" w:hAnsi="SimSun"/>
          <w:sz w:val="21"/>
          <w:szCs w:val="21"/>
        </w:rPr>
        <w:t xml:space="preserve"> Validator</w:t>
      </w:r>
      <w:r w:rsidRPr="007F21E2">
        <w:rPr>
          <w:rFonts w:ascii="SimSun" w:hAnsi="SimSun"/>
          <w:sz w:val="21"/>
          <w:szCs w:val="21"/>
        </w:rPr>
        <w:t>的部署，并在</w:t>
      </w:r>
      <w:r w:rsidR="00E4651C" w:rsidRPr="007F21E2">
        <w:rPr>
          <w:rFonts w:ascii="SimSun" w:hAnsi="SimSun"/>
          <w:sz w:val="21"/>
          <w:szCs w:val="21"/>
        </w:rPr>
        <w:t>国际局</w:t>
      </w:r>
      <w:r w:rsidRPr="007F21E2">
        <w:rPr>
          <w:rFonts w:ascii="SimSun" w:hAnsi="SimSun"/>
          <w:sz w:val="21"/>
          <w:szCs w:val="21"/>
        </w:rPr>
        <w:t>提供</w:t>
      </w:r>
      <w:r w:rsidR="00A259FB" w:rsidRPr="007F21E2">
        <w:rPr>
          <w:rFonts w:ascii="SimSun" w:hAnsi="SimSun" w:hint="eastAsia"/>
          <w:sz w:val="21"/>
          <w:szCs w:val="21"/>
        </w:rPr>
        <w:t>新版本</w:t>
      </w:r>
      <w:r w:rsidRPr="007F21E2">
        <w:rPr>
          <w:rFonts w:ascii="SimSun" w:hAnsi="SimSun" w:hint="eastAsia"/>
          <w:sz w:val="21"/>
          <w:szCs w:val="21"/>
        </w:rPr>
        <w:t>后</w:t>
      </w:r>
      <w:r w:rsidRPr="007F21E2">
        <w:rPr>
          <w:rFonts w:ascii="SimSun" w:hAnsi="SimSun"/>
          <w:sz w:val="21"/>
          <w:szCs w:val="21"/>
        </w:rPr>
        <w:t>升级到最新版本；</w:t>
      </w:r>
      <w:r w:rsidR="00FC7B2A" w:rsidRPr="007F21E2">
        <w:rPr>
          <w:rFonts w:ascii="SimSun" w:hAnsi="SimSun"/>
          <w:sz w:val="21"/>
          <w:szCs w:val="21"/>
        </w:rPr>
        <w:t>以及</w:t>
      </w:r>
    </w:p>
    <w:p w14:paraId="1CBFF0C6" w14:textId="22FC9D2C"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参加各种论坛，包括</w:t>
      </w:r>
      <w:r w:rsidR="00EA71D9" w:rsidRPr="007F21E2">
        <w:rPr>
          <w:rFonts w:ascii="SimSun" w:hAnsi="SimSun" w:hint="eastAsia"/>
          <w:sz w:val="21"/>
          <w:szCs w:val="21"/>
        </w:rPr>
        <w:t>产权组织</w:t>
      </w:r>
      <w:r w:rsidRPr="007F21E2">
        <w:rPr>
          <w:rFonts w:ascii="SimSun" w:hAnsi="SimSun"/>
          <w:sz w:val="21"/>
          <w:szCs w:val="21"/>
        </w:rPr>
        <w:t>ST.26和</w:t>
      </w:r>
      <w:r w:rsidR="006E0DD9" w:rsidRPr="007F21E2">
        <w:rPr>
          <w:rFonts w:ascii="SimSun" w:hAnsi="SimSun" w:hint="eastAsia"/>
          <w:sz w:val="21"/>
          <w:szCs w:val="21"/>
        </w:rPr>
        <w:t>W</w:t>
      </w:r>
      <w:r w:rsidR="006E0DD9" w:rsidRPr="007F21E2">
        <w:rPr>
          <w:rFonts w:ascii="SimSun" w:hAnsi="SimSun"/>
          <w:sz w:val="21"/>
          <w:szCs w:val="21"/>
        </w:rPr>
        <w:t>IPO S</w:t>
      </w:r>
      <w:r w:rsidR="006E0DD9" w:rsidRPr="007F21E2">
        <w:rPr>
          <w:rFonts w:ascii="SimSun" w:hAnsi="SimSun" w:hint="eastAsia"/>
          <w:sz w:val="21"/>
          <w:szCs w:val="21"/>
        </w:rPr>
        <w:t>equence</w:t>
      </w:r>
      <w:r w:rsidRPr="007F21E2">
        <w:rPr>
          <w:rFonts w:ascii="SimSun" w:hAnsi="SimSun"/>
          <w:sz w:val="21"/>
          <w:szCs w:val="21"/>
        </w:rPr>
        <w:t>知识库以及WIPO</w:t>
      </w:r>
      <w:r w:rsidR="00EA71D9" w:rsidRPr="007F21E2">
        <w:rPr>
          <w:rFonts w:ascii="SimSun" w:hAnsi="SimSun" w:hint="eastAsia"/>
          <w:sz w:val="21"/>
          <w:szCs w:val="21"/>
        </w:rPr>
        <w:t xml:space="preserve"> </w:t>
      </w:r>
      <w:r w:rsidR="00EA71D9" w:rsidRPr="007F21E2">
        <w:rPr>
          <w:rFonts w:ascii="SimSun" w:hAnsi="SimSun"/>
          <w:sz w:val="21"/>
          <w:szCs w:val="21"/>
        </w:rPr>
        <w:t>Sequence</w:t>
      </w:r>
      <w:r w:rsidR="00EA71D9" w:rsidRPr="007F21E2">
        <w:rPr>
          <w:rFonts w:ascii="SimSun" w:hAnsi="SimSun" w:hint="eastAsia"/>
          <w:sz w:val="21"/>
          <w:szCs w:val="21"/>
        </w:rPr>
        <w:t xml:space="preserve"> </w:t>
      </w:r>
      <w:r w:rsidR="00EA71D9" w:rsidRPr="007F21E2">
        <w:rPr>
          <w:rFonts w:ascii="SimSun" w:hAnsi="SimSun"/>
          <w:sz w:val="21"/>
          <w:szCs w:val="21"/>
        </w:rPr>
        <w:t>Validator</w:t>
      </w:r>
      <w:r w:rsidRPr="007F21E2">
        <w:rPr>
          <w:rFonts w:ascii="SimSun" w:hAnsi="SimSun"/>
          <w:sz w:val="21"/>
          <w:szCs w:val="21"/>
        </w:rPr>
        <w:t>维基，合作改进或升级WIPO</w:t>
      </w:r>
      <w:r w:rsidR="00EA71D9" w:rsidRPr="007F21E2">
        <w:rPr>
          <w:rFonts w:ascii="SimSun" w:hAnsi="SimSun" w:hint="eastAsia"/>
          <w:sz w:val="21"/>
          <w:szCs w:val="21"/>
        </w:rPr>
        <w:t xml:space="preserve"> </w:t>
      </w:r>
      <w:r w:rsidR="00EA71D9" w:rsidRPr="007F21E2">
        <w:rPr>
          <w:rFonts w:ascii="SimSun" w:hAnsi="SimSun"/>
          <w:sz w:val="21"/>
          <w:szCs w:val="21"/>
        </w:rPr>
        <w:t>Sequence</w:t>
      </w:r>
      <w:r w:rsidRPr="007F21E2">
        <w:rPr>
          <w:rFonts w:ascii="SimSun" w:hAnsi="SimSun"/>
          <w:sz w:val="21"/>
          <w:szCs w:val="21"/>
        </w:rPr>
        <w:t>套件。</w:t>
      </w:r>
    </w:p>
    <w:p w14:paraId="0A849ED8" w14:textId="4760BA9B" w:rsidR="00B67C9A" w:rsidRPr="00294A2E" w:rsidRDefault="00335737" w:rsidP="00294A2E">
      <w:pPr>
        <w:pStyle w:val="ONUME"/>
        <w:numPr>
          <w:ilvl w:val="0"/>
          <w:numId w:val="20"/>
        </w:numPr>
        <w:overflowPunct w:val="0"/>
        <w:spacing w:afterLines="50" w:after="120" w:line="340" w:lineRule="atLeast"/>
        <w:ind w:left="0" w:firstLine="0"/>
        <w:jc w:val="both"/>
        <w:rPr>
          <w:rFonts w:ascii="SimSun" w:hAnsi="SimSun"/>
          <w:sz w:val="21"/>
        </w:rPr>
      </w:pPr>
      <w:r w:rsidRPr="00294A2E">
        <w:rPr>
          <w:rFonts w:ascii="SimSun" w:hAnsi="SimSun"/>
          <w:sz w:val="21"/>
        </w:rPr>
        <w:t>作为交换，国际局将负责</w:t>
      </w:r>
      <w:r w:rsidR="00A259FB" w:rsidRPr="00294A2E">
        <w:rPr>
          <w:rFonts w:ascii="SimSun" w:hAnsi="SimSun" w:hint="eastAsia"/>
          <w:sz w:val="21"/>
        </w:rPr>
        <w:t>：</w:t>
      </w:r>
    </w:p>
    <w:p w14:paraId="1CCE7FD0" w14:textId="136C169F"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对WIPO</w:t>
      </w:r>
      <w:r w:rsidR="006E0DD9" w:rsidRPr="007F21E2">
        <w:rPr>
          <w:rFonts w:ascii="SimSun" w:hAnsi="SimSun" w:hint="eastAsia"/>
          <w:sz w:val="21"/>
          <w:szCs w:val="21"/>
        </w:rPr>
        <w:t xml:space="preserve"> </w:t>
      </w:r>
      <w:r w:rsidR="006E0DD9" w:rsidRPr="007F21E2">
        <w:rPr>
          <w:rFonts w:ascii="SimSun" w:hAnsi="SimSun"/>
          <w:sz w:val="21"/>
          <w:szCs w:val="21"/>
        </w:rPr>
        <w:t>S</w:t>
      </w:r>
      <w:r w:rsidR="006E0DD9" w:rsidRPr="007F21E2">
        <w:rPr>
          <w:rFonts w:ascii="SimSun" w:hAnsi="SimSun" w:hint="eastAsia"/>
          <w:sz w:val="21"/>
          <w:szCs w:val="21"/>
        </w:rPr>
        <w:t>equence</w:t>
      </w:r>
      <w:r w:rsidRPr="007F21E2">
        <w:rPr>
          <w:rFonts w:ascii="SimSun" w:hAnsi="SimSun"/>
          <w:sz w:val="21"/>
          <w:szCs w:val="21"/>
        </w:rPr>
        <w:t>套件的所有软件修改，并在</w:t>
      </w:r>
      <w:r w:rsidR="005B09E8" w:rsidRPr="007F21E2">
        <w:rPr>
          <w:rFonts w:ascii="SimSun" w:hAnsi="SimSun" w:hint="eastAsia"/>
          <w:sz w:val="21"/>
          <w:szCs w:val="21"/>
        </w:rPr>
        <w:t>提供</w:t>
      </w:r>
      <w:r w:rsidRPr="007F21E2">
        <w:rPr>
          <w:rFonts w:ascii="SimSun" w:hAnsi="SimSun"/>
          <w:sz w:val="21"/>
          <w:szCs w:val="21"/>
        </w:rPr>
        <w:t>新版本时与</w:t>
      </w:r>
      <w:r w:rsidR="005B09E8" w:rsidRPr="007F21E2">
        <w:rPr>
          <w:rFonts w:ascii="SimSun" w:hAnsi="SimSun" w:hint="eastAsia"/>
          <w:sz w:val="21"/>
          <w:szCs w:val="21"/>
        </w:rPr>
        <w:t>主管</w:t>
      </w:r>
      <w:r w:rsidRPr="007F21E2">
        <w:rPr>
          <w:rFonts w:ascii="SimSun" w:hAnsi="SimSun"/>
          <w:sz w:val="21"/>
          <w:szCs w:val="21"/>
        </w:rPr>
        <w:t>局进行沟通</w:t>
      </w:r>
      <w:r w:rsidR="005B09E8" w:rsidRPr="007F21E2">
        <w:rPr>
          <w:rFonts w:ascii="SimSun" w:hAnsi="SimSun" w:hint="eastAsia"/>
          <w:sz w:val="21"/>
          <w:szCs w:val="21"/>
        </w:rPr>
        <w:t>；</w:t>
      </w:r>
    </w:p>
    <w:p w14:paraId="390A2302" w14:textId="2931988E"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及时回应</w:t>
      </w:r>
      <w:r w:rsidR="005B09E8" w:rsidRPr="007F21E2">
        <w:rPr>
          <w:rFonts w:ascii="SimSun" w:hAnsi="SimSun" w:hint="eastAsia"/>
          <w:sz w:val="21"/>
          <w:szCs w:val="21"/>
        </w:rPr>
        <w:t>主管局的</w:t>
      </w:r>
      <w:r w:rsidRPr="007F21E2">
        <w:rPr>
          <w:rFonts w:ascii="SimSun" w:hAnsi="SimSun"/>
          <w:sz w:val="21"/>
          <w:szCs w:val="21"/>
        </w:rPr>
        <w:t>二级及</w:t>
      </w:r>
      <w:r w:rsidR="005B09E8" w:rsidRPr="007F21E2">
        <w:rPr>
          <w:rFonts w:ascii="SimSun" w:hAnsi="SimSun" w:hint="eastAsia"/>
          <w:sz w:val="21"/>
          <w:szCs w:val="21"/>
        </w:rPr>
        <w:t>二级</w:t>
      </w:r>
      <w:r w:rsidRPr="007F21E2">
        <w:rPr>
          <w:rFonts w:ascii="SimSun" w:hAnsi="SimSun"/>
          <w:sz w:val="21"/>
          <w:szCs w:val="21"/>
        </w:rPr>
        <w:t>以上支持请求，</w:t>
      </w:r>
      <w:r w:rsidR="00BA489B" w:rsidRPr="007F21E2">
        <w:rPr>
          <w:rFonts w:ascii="SimSun" w:hAnsi="SimSun" w:hint="eastAsia"/>
          <w:sz w:val="21"/>
          <w:szCs w:val="21"/>
        </w:rPr>
        <w:t>以英文</w:t>
      </w:r>
      <w:r w:rsidRPr="007F21E2">
        <w:rPr>
          <w:rFonts w:ascii="SimSun" w:hAnsi="SimSun"/>
          <w:sz w:val="21"/>
          <w:szCs w:val="21"/>
        </w:rPr>
        <w:t>向</w:t>
      </w:r>
      <w:r w:rsidR="00BA489B" w:rsidRPr="007F21E2">
        <w:rPr>
          <w:rFonts w:ascii="SimSun" w:hAnsi="SimSun" w:hint="eastAsia"/>
          <w:sz w:val="21"/>
          <w:szCs w:val="21"/>
        </w:rPr>
        <w:t>主管局</w:t>
      </w:r>
      <w:proofErr w:type="gramStart"/>
      <w:r w:rsidR="00BA489B" w:rsidRPr="007F21E2">
        <w:rPr>
          <w:rFonts w:ascii="SimSun" w:hAnsi="SimSun" w:hint="eastAsia"/>
          <w:sz w:val="21"/>
          <w:szCs w:val="21"/>
        </w:rPr>
        <w:t>作出</w:t>
      </w:r>
      <w:proofErr w:type="gramEnd"/>
      <w:r w:rsidRPr="007F21E2">
        <w:rPr>
          <w:rFonts w:ascii="SimSun" w:hAnsi="SimSun"/>
          <w:sz w:val="21"/>
          <w:szCs w:val="21"/>
        </w:rPr>
        <w:t>适当答复</w:t>
      </w:r>
      <w:r w:rsidR="005B09E8" w:rsidRPr="007F21E2">
        <w:rPr>
          <w:rFonts w:ascii="SimSun" w:hAnsi="SimSun" w:hint="eastAsia"/>
          <w:sz w:val="21"/>
          <w:szCs w:val="21"/>
        </w:rPr>
        <w:t>；</w:t>
      </w:r>
    </w:p>
    <w:p w14:paraId="54EDD266" w14:textId="7F907006"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建立定期更新和改进软件的程序，考虑到</w:t>
      </w:r>
      <w:r w:rsidR="00BA489B" w:rsidRPr="007F21E2">
        <w:rPr>
          <w:rFonts w:ascii="SimSun" w:hAnsi="SimSun" w:hint="eastAsia"/>
          <w:sz w:val="21"/>
          <w:szCs w:val="21"/>
        </w:rPr>
        <w:t>主管局</w:t>
      </w:r>
      <w:r w:rsidRPr="007F21E2">
        <w:rPr>
          <w:rFonts w:ascii="SimSun" w:hAnsi="SimSun"/>
          <w:sz w:val="21"/>
          <w:szCs w:val="21"/>
        </w:rPr>
        <w:t>可能提出的软件</w:t>
      </w:r>
      <w:r w:rsidR="00BA489B" w:rsidRPr="007F21E2">
        <w:rPr>
          <w:rFonts w:ascii="SimSun" w:hAnsi="SimSun" w:hint="eastAsia"/>
          <w:sz w:val="21"/>
          <w:szCs w:val="21"/>
        </w:rPr>
        <w:t>修改请求</w:t>
      </w:r>
      <w:r w:rsidR="005B09E8" w:rsidRPr="007F21E2">
        <w:rPr>
          <w:rFonts w:ascii="SimSun" w:hAnsi="SimSun" w:hint="eastAsia"/>
          <w:sz w:val="21"/>
          <w:szCs w:val="21"/>
        </w:rPr>
        <w:t>；</w:t>
      </w:r>
    </w:p>
    <w:p w14:paraId="42AD889E" w14:textId="5D955CB7"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确定在预先规定的时限内修复WIPO</w:t>
      </w:r>
      <w:r w:rsidR="00BA489B" w:rsidRPr="007F21E2">
        <w:rPr>
          <w:rFonts w:ascii="SimSun" w:hAnsi="SimSun" w:hint="eastAsia"/>
          <w:sz w:val="21"/>
          <w:szCs w:val="21"/>
        </w:rPr>
        <w:t xml:space="preserve"> </w:t>
      </w:r>
      <w:r w:rsidR="00BA489B" w:rsidRPr="007F21E2">
        <w:rPr>
          <w:rFonts w:ascii="SimSun" w:hAnsi="SimSun"/>
          <w:sz w:val="21"/>
          <w:szCs w:val="21"/>
        </w:rPr>
        <w:t>S</w:t>
      </w:r>
      <w:r w:rsidR="00BA489B" w:rsidRPr="007F21E2">
        <w:rPr>
          <w:rFonts w:ascii="SimSun" w:hAnsi="SimSun" w:hint="eastAsia"/>
          <w:sz w:val="21"/>
          <w:szCs w:val="21"/>
        </w:rPr>
        <w:t>equence</w:t>
      </w:r>
      <w:r w:rsidRPr="007F21E2">
        <w:rPr>
          <w:rFonts w:ascii="SimSun" w:hAnsi="SimSun"/>
          <w:sz w:val="21"/>
          <w:szCs w:val="21"/>
        </w:rPr>
        <w:t>套件</w:t>
      </w:r>
      <w:r w:rsidR="00EF12D6" w:rsidRPr="007F21E2">
        <w:rPr>
          <w:rFonts w:ascii="SimSun" w:hAnsi="SimSun" w:hint="eastAsia"/>
          <w:sz w:val="21"/>
          <w:szCs w:val="21"/>
        </w:rPr>
        <w:t>漏洞的</w:t>
      </w:r>
      <w:r w:rsidRPr="007F21E2">
        <w:rPr>
          <w:rFonts w:ascii="SimSun" w:hAnsi="SimSun"/>
          <w:sz w:val="21"/>
          <w:szCs w:val="21"/>
        </w:rPr>
        <w:t>程序；</w:t>
      </w:r>
      <w:r w:rsidR="00FC7B2A" w:rsidRPr="007F21E2">
        <w:rPr>
          <w:rFonts w:ascii="SimSun" w:hAnsi="SimSun"/>
          <w:sz w:val="21"/>
          <w:szCs w:val="21"/>
        </w:rPr>
        <w:t>以及</w:t>
      </w:r>
    </w:p>
    <w:p w14:paraId="165EEF04" w14:textId="0BEFB03C" w:rsidR="00B67C9A" w:rsidRPr="007F21E2" w:rsidRDefault="00335737" w:rsidP="00294A2E">
      <w:pPr>
        <w:pStyle w:val="ONUME"/>
        <w:numPr>
          <w:ilvl w:val="0"/>
          <w:numId w:val="15"/>
        </w:numPr>
        <w:spacing w:afterLines="50" w:after="120" w:line="340" w:lineRule="atLeast"/>
        <w:jc w:val="both"/>
        <w:rPr>
          <w:rFonts w:ascii="SimSun" w:hAnsi="SimSun"/>
          <w:sz w:val="21"/>
          <w:szCs w:val="21"/>
        </w:rPr>
      </w:pPr>
      <w:r w:rsidRPr="007F21E2">
        <w:rPr>
          <w:rFonts w:ascii="SimSun" w:hAnsi="SimSun"/>
          <w:sz w:val="21"/>
          <w:szCs w:val="21"/>
        </w:rPr>
        <w:t>建立并</w:t>
      </w:r>
      <w:r w:rsidR="002675C8" w:rsidRPr="007F21E2">
        <w:rPr>
          <w:rFonts w:ascii="SimSun" w:hAnsi="SimSun" w:hint="eastAsia"/>
          <w:sz w:val="21"/>
          <w:szCs w:val="21"/>
        </w:rPr>
        <w:t>牵头</w:t>
      </w:r>
      <w:r w:rsidRPr="007F21E2">
        <w:rPr>
          <w:rFonts w:ascii="SimSun" w:hAnsi="SimSun"/>
          <w:sz w:val="21"/>
          <w:szCs w:val="21"/>
        </w:rPr>
        <w:t>由</w:t>
      </w:r>
      <w:r w:rsidR="00EF12D6" w:rsidRPr="007F21E2">
        <w:rPr>
          <w:rFonts w:ascii="SimSun" w:hAnsi="SimSun" w:hint="eastAsia"/>
          <w:sz w:val="21"/>
          <w:szCs w:val="21"/>
        </w:rPr>
        <w:t>各局</w:t>
      </w:r>
      <w:r w:rsidRPr="007F21E2">
        <w:rPr>
          <w:rFonts w:ascii="SimSun" w:hAnsi="SimSun"/>
          <w:sz w:val="21"/>
          <w:szCs w:val="21"/>
        </w:rPr>
        <w:t>专家参与维护WIPO</w:t>
      </w:r>
      <w:r w:rsidR="00BA489B" w:rsidRPr="007F21E2">
        <w:rPr>
          <w:rFonts w:ascii="SimSun" w:hAnsi="SimSun" w:hint="eastAsia"/>
          <w:sz w:val="21"/>
          <w:szCs w:val="21"/>
        </w:rPr>
        <w:t xml:space="preserve"> </w:t>
      </w:r>
      <w:r w:rsidR="00BA489B" w:rsidRPr="007F21E2">
        <w:rPr>
          <w:rFonts w:ascii="SimSun" w:hAnsi="SimSun"/>
          <w:sz w:val="21"/>
          <w:szCs w:val="21"/>
        </w:rPr>
        <w:t>Sequence</w:t>
      </w:r>
      <w:r w:rsidRPr="007F21E2">
        <w:rPr>
          <w:rFonts w:ascii="SimSun" w:hAnsi="SimSun"/>
          <w:sz w:val="21"/>
          <w:szCs w:val="21"/>
        </w:rPr>
        <w:t>和</w:t>
      </w:r>
      <w:r w:rsidR="00BA489B" w:rsidRPr="007F21E2">
        <w:rPr>
          <w:rFonts w:ascii="SimSun" w:hAnsi="SimSun" w:hint="eastAsia"/>
          <w:sz w:val="21"/>
          <w:szCs w:val="21"/>
        </w:rPr>
        <w:t>产权组织</w:t>
      </w:r>
      <w:r w:rsidRPr="007F21E2">
        <w:rPr>
          <w:rFonts w:ascii="SimSun" w:hAnsi="SimSun"/>
          <w:sz w:val="21"/>
          <w:szCs w:val="21"/>
        </w:rPr>
        <w:t>ST.26知识库</w:t>
      </w:r>
      <w:r w:rsidR="002675C8" w:rsidRPr="007F21E2">
        <w:rPr>
          <w:rFonts w:ascii="SimSun" w:hAnsi="SimSun" w:hint="eastAsia"/>
          <w:sz w:val="21"/>
          <w:szCs w:val="21"/>
        </w:rPr>
        <w:t>的</w:t>
      </w:r>
      <w:r w:rsidR="002675C8" w:rsidRPr="007F21E2">
        <w:rPr>
          <w:rFonts w:ascii="SimSun" w:hAnsi="SimSun"/>
          <w:sz w:val="21"/>
          <w:szCs w:val="21"/>
        </w:rPr>
        <w:t>WIPO</w:t>
      </w:r>
      <w:r w:rsidR="002675C8" w:rsidRPr="007F21E2">
        <w:rPr>
          <w:rFonts w:ascii="SimSun" w:hAnsi="SimSun" w:hint="eastAsia"/>
          <w:sz w:val="21"/>
          <w:szCs w:val="21"/>
        </w:rPr>
        <w:t xml:space="preserve"> </w:t>
      </w:r>
      <w:r w:rsidR="002675C8" w:rsidRPr="007F21E2">
        <w:rPr>
          <w:rFonts w:ascii="SimSun" w:hAnsi="SimSun"/>
          <w:sz w:val="21"/>
          <w:szCs w:val="21"/>
        </w:rPr>
        <w:t>Sequence论</w:t>
      </w:r>
      <w:r w:rsidR="00294A2E">
        <w:rPr>
          <w:rFonts w:ascii="SimSun" w:hAnsi="SimSun" w:hint="cs"/>
          <w:sz w:val="21"/>
          <w:szCs w:val="21"/>
        </w:rPr>
        <w:t>‍</w:t>
      </w:r>
      <w:r w:rsidR="002675C8" w:rsidRPr="007F21E2">
        <w:rPr>
          <w:rFonts w:ascii="SimSun" w:hAnsi="SimSun"/>
          <w:sz w:val="21"/>
          <w:szCs w:val="21"/>
        </w:rPr>
        <w:t>坛</w:t>
      </w:r>
      <w:r w:rsidRPr="007F21E2">
        <w:rPr>
          <w:rFonts w:ascii="SimSun" w:hAnsi="SimSun"/>
          <w:sz w:val="21"/>
          <w:szCs w:val="21"/>
        </w:rPr>
        <w:t>。</w:t>
      </w:r>
    </w:p>
    <w:p w14:paraId="53042938" w14:textId="7214D878" w:rsidR="00B67C9A" w:rsidRPr="00294A2E" w:rsidRDefault="002675C8" w:rsidP="00294A2E">
      <w:pPr>
        <w:pStyle w:val="ONUME"/>
        <w:numPr>
          <w:ilvl w:val="0"/>
          <w:numId w:val="20"/>
        </w:numPr>
        <w:overflowPunct w:val="0"/>
        <w:spacing w:afterLines="50" w:after="120" w:line="340" w:lineRule="atLeast"/>
        <w:ind w:left="0" w:firstLine="0"/>
        <w:jc w:val="both"/>
        <w:rPr>
          <w:rFonts w:ascii="SimSun" w:hAnsi="SimSun"/>
          <w:sz w:val="21"/>
        </w:rPr>
      </w:pPr>
      <w:r w:rsidRPr="00294A2E">
        <w:rPr>
          <w:rFonts w:ascii="SimSun" w:hAnsi="SimSun" w:hint="eastAsia"/>
          <w:sz w:val="21"/>
        </w:rPr>
        <w:t>工作队向标准委员会通报了其202</w:t>
      </w:r>
      <w:r w:rsidRPr="00294A2E">
        <w:rPr>
          <w:rFonts w:ascii="SimSun" w:hAnsi="SimSun"/>
          <w:sz w:val="21"/>
        </w:rPr>
        <w:t>2</w:t>
      </w:r>
      <w:r w:rsidRPr="00294A2E">
        <w:rPr>
          <w:rFonts w:ascii="SimSun" w:hAnsi="SimSun" w:hint="eastAsia"/>
          <w:sz w:val="21"/>
        </w:rPr>
        <w:t>年至</w:t>
      </w:r>
      <w:r w:rsidRPr="00294A2E">
        <w:rPr>
          <w:rFonts w:ascii="SimSun" w:hAnsi="SimSun"/>
          <w:sz w:val="21"/>
        </w:rPr>
        <w:t>2</w:t>
      </w:r>
      <w:r w:rsidRPr="00294A2E">
        <w:rPr>
          <w:rFonts w:ascii="SimSun" w:hAnsi="SimSun" w:hint="eastAsia"/>
          <w:sz w:val="21"/>
        </w:rPr>
        <w:t>02</w:t>
      </w:r>
      <w:r w:rsidRPr="00294A2E">
        <w:rPr>
          <w:rFonts w:ascii="SimSun" w:hAnsi="SimSun"/>
          <w:sz w:val="21"/>
        </w:rPr>
        <w:t>3</w:t>
      </w:r>
      <w:r w:rsidRPr="00294A2E">
        <w:rPr>
          <w:rFonts w:ascii="SimSun" w:hAnsi="SimSun" w:hint="eastAsia"/>
          <w:sz w:val="21"/>
        </w:rPr>
        <w:t>年的工作计划，内容如下：</w:t>
      </w:r>
    </w:p>
    <w:p w14:paraId="61AE2F18" w14:textId="4F147C31" w:rsidR="00B67C9A" w:rsidRPr="007F21E2" w:rsidRDefault="00335737" w:rsidP="00294A2E">
      <w:pPr>
        <w:pStyle w:val="ONUME"/>
        <w:numPr>
          <w:ilvl w:val="0"/>
          <w:numId w:val="17"/>
        </w:numPr>
        <w:spacing w:afterLines="50" w:after="120" w:line="340" w:lineRule="atLeast"/>
        <w:ind w:left="1152" w:hanging="864"/>
        <w:jc w:val="both"/>
        <w:rPr>
          <w:rFonts w:ascii="SimSun" w:hAnsi="SimSun"/>
          <w:sz w:val="21"/>
          <w:szCs w:val="21"/>
        </w:rPr>
      </w:pPr>
      <w:r w:rsidRPr="007F21E2">
        <w:rPr>
          <w:rFonts w:ascii="SimSun" w:hAnsi="SimSun"/>
          <w:sz w:val="21"/>
          <w:szCs w:val="21"/>
        </w:rPr>
        <w:t>在第十届会议期间，</w:t>
      </w:r>
      <w:r w:rsidR="002675C8" w:rsidRPr="007F21E2">
        <w:rPr>
          <w:rFonts w:ascii="SimSun" w:hAnsi="SimSun" w:hint="eastAsia"/>
          <w:sz w:val="21"/>
          <w:szCs w:val="21"/>
        </w:rPr>
        <w:t>获得标准委员会</w:t>
      </w:r>
      <w:r w:rsidRPr="007F21E2">
        <w:rPr>
          <w:rFonts w:ascii="SimSun" w:hAnsi="SimSun"/>
          <w:sz w:val="21"/>
          <w:szCs w:val="21"/>
        </w:rPr>
        <w:t>对</w:t>
      </w:r>
      <w:r w:rsidR="002675C8" w:rsidRPr="007F21E2">
        <w:rPr>
          <w:rFonts w:ascii="SimSun" w:hAnsi="SimSun" w:hint="eastAsia"/>
          <w:sz w:val="21"/>
          <w:szCs w:val="21"/>
        </w:rPr>
        <w:t>产权组织</w:t>
      </w:r>
      <w:r w:rsidRPr="007F21E2">
        <w:rPr>
          <w:rFonts w:ascii="SimSun" w:hAnsi="SimSun"/>
          <w:sz w:val="21"/>
          <w:szCs w:val="21"/>
        </w:rPr>
        <w:t>ST.26</w:t>
      </w:r>
      <w:r w:rsidR="00E4651C" w:rsidRPr="007F21E2">
        <w:rPr>
          <w:rFonts w:ascii="SimSun" w:hAnsi="SimSun"/>
          <w:sz w:val="21"/>
          <w:szCs w:val="21"/>
        </w:rPr>
        <w:t>拟议</w:t>
      </w:r>
      <w:r w:rsidRPr="007F21E2">
        <w:rPr>
          <w:rFonts w:ascii="SimSun" w:hAnsi="SimSun"/>
          <w:sz w:val="21"/>
          <w:szCs w:val="21"/>
        </w:rPr>
        <w:t>修订</w:t>
      </w:r>
      <w:r w:rsidR="00B17704" w:rsidRPr="007F21E2">
        <w:rPr>
          <w:rFonts w:ascii="SimSun" w:hAnsi="SimSun" w:hint="eastAsia"/>
          <w:sz w:val="21"/>
          <w:szCs w:val="21"/>
        </w:rPr>
        <w:t>（</w:t>
      </w:r>
      <w:r w:rsidR="00150BA4" w:rsidRPr="007F21E2">
        <w:rPr>
          <w:rFonts w:ascii="SimSun" w:hAnsi="SimSun" w:hint="eastAsia"/>
          <w:sz w:val="21"/>
          <w:szCs w:val="21"/>
        </w:rPr>
        <w:t>第</w:t>
      </w:r>
      <w:r w:rsidR="00150BA4" w:rsidRPr="007F21E2">
        <w:rPr>
          <w:rFonts w:ascii="SimSun" w:hAnsi="SimSun"/>
          <w:sz w:val="21"/>
          <w:szCs w:val="21"/>
        </w:rPr>
        <w:t>1.6版</w:t>
      </w:r>
      <w:r w:rsidR="00150BA4" w:rsidRPr="007F21E2">
        <w:rPr>
          <w:rFonts w:ascii="SimSun" w:hAnsi="SimSun" w:hint="eastAsia"/>
          <w:sz w:val="21"/>
          <w:szCs w:val="21"/>
        </w:rPr>
        <w:t>）</w:t>
      </w:r>
      <w:r w:rsidR="002675C8" w:rsidRPr="007F21E2">
        <w:rPr>
          <w:rFonts w:ascii="SimSun" w:hAnsi="SimSun" w:hint="eastAsia"/>
          <w:sz w:val="21"/>
          <w:szCs w:val="21"/>
        </w:rPr>
        <w:t>的批准；</w:t>
      </w:r>
    </w:p>
    <w:p w14:paraId="73090A7B" w14:textId="77777777" w:rsidR="00B17704" w:rsidRPr="007F21E2" w:rsidRDefault="00150BA4" w:rsidP="00294A2E">
      <w:pPr>
        <w:pStyle w:val="ONUME"/>
        <w:numPr>
          <w:ilvl w:val="0"/>
          <w:numId w:val="17"/>
        </w:numPr>
        <w:spacing w:afterLines="50" w:after="120" w:line="340" w:lineRule="atLeast"/>
        <w:ind w:left="1152" w:hanging="864"/>
        <w:jc w:val="both"/>
        <w:rPr>
          <w:rFonts w:ascii="SimSun" w:hAnsi="SimSun"/>
          <w:sz w:val="21"/>
          <w:szCs w:val="21"/>
        </w:rPr>
      </w:pPr>
      <w:r w:rsidRPr="007F21E2">
        <w:rPr>
          <w:rFonts w:ascii="SimSun" w:hAnsi="SimSun" w:hint="eastAsia"/>
          <w:sz w:val="21"/>
          <w:szCs w:val="21"/>
        </w:rPr>
        <w:lastRenderedPageBreak/>
        <w:t>支持国际局，继续参与开发和测试WIPO</w:t>
      </w:r>
      <w:r w:rsidRPr="007F21E2">
        <w:rPr>
          <w:rFonts w:ascii="SimSun" w:hAnsi="SimSun"/>
          <w:sz w:val="21"/>
          <w:szCs w:val="21"/>
        </w:rPr>
        <w:t xml:space="preserve"> </w:t>
      </w:r>
      <w:r w:rsidRPr="007F21E2">
        <w:rPr>
          <w:rFonts w:ascii="SimSun" w:hAnsi="SimSun" w:hint="eastAsia"/>
          <w:sz w:val="21"/>
          <w:szCs w:val="21"/>
        </w:rPr>
        <w:t>Sequence套件，并参与其他相关材料的开发，例如</w:t>
      </w:r>
      <w:r w:rsidR="00741CA0" w:rsidRPr="007F21E2">
        <w:rPr>
          <w:rFonts w:ascii="SimSun" w:hAnsi="SimSun" w:hint="eastAsia"/>
          <w:sz w:val="21"/>
          <w:szCs w:val="21"/>
        </w:rPr>
        <w:t>产权组织S</w:t>
      </w:r>
      <w:r w:rsidR="00741CA0" w:rsidRPr="007F21E2">
        <w:rPr>
          <w:rFonts w:ascii="SimSun" w:hAnsi="SimSun"/>
          <w:sz w:val="21"/>
          <w:szCs w:val="21"/>
        </w:rPr>
        <w:t>T.26</w:t>
      </w:r>
      <w:r w:rsidR="00741CA0" w:rsidRPr="007F21E2">
        <w:rPr>
          <w:rFonts w:ascii="SimSun" w:hAnsi="SimSun" w:hint="eastAsia"/>
          <w:sz w:val="21"/>
          <w:szCs w:val="21"/>
        </w:rPr>
        <w:t>作为建议的</w:t>
      </w:r>
      <w:r w:rsidRPr="007F21E2">
        <w:rPr>
          <w:rFonts w:ascii="SimSun" w:hAnsi="SimSun" w:hint="eastAsia"/>
          <w:sz w:val="21"/>
          <w:szCs w:val="21"/>
        </w:rPr>
        <w:t>知识库或产权组织标准；</w:t>
      </w:r>
      <w:r w:rsidR="00764A80" w:rsidRPr="007F21E2">
        <w:rPr>
          <w:rFonts w:ascii="SimSun" w:hAnsi="SimSun"/>
          <w:sz w:val="21"/>
          <w:szCs w:val="21"/>
        </w:rPr>
        <w:t>和</w:t>
      </w:r>
    </w:p>
    <w:p w14:paraId="4054A464" w14:textId="3CCF2D48" w:rsidR="00B67C9A" w:rsidRPr="007F21E2" w:rsidRDefault="00741CA0" w:rsidP="00294A2E">
      <w:pPr>
        <w:pStyle w:val="ONUME"/>
        <w:numPr>
          <w:ilvl w:val="0"/>
          <w:numId w:val="17"/>
        </w:numPr>
        <w:spacing w:afterLines="50" w:after="120" w:line="340" w:lineRule="atLeast"/>
        <w:ind w:left="1152" w:hanging="864"/>
        <w:jc w:val="both"/>
        <w:rPr>
          <w:rFonts w:ascii="SimSun" w:hAnsi="SimSun"/>
          <w:sz w:val="21"/>
          <w:szCs w:val="21"/>
        </w:rPr>
      </w:pPr>
      <w:r w:rsidRPr="007F21E2">
        <w:rPr>
          <w:rFonts w:ascii="SimSun" w:hAnsi="SimSun" w:hint="eastAsia"/>
          <w:sz w:val="21"/>
          <w:szCs w:val="21"/>
        </w:rPr>
        <w:t>如果需要，进一步修订产权组织ST.26，以进一步方便主管局和申请人的实施，同时与国际核酸序列数据库联盟</w:t>
      </w:r>
      <w:r w:rsidR="00B17704" w:rsidRPr="007F21E2">
        <w:rPr>
          <w:rFonts w:ascii="SimSun" w:hAnsi="SimSun" w:hint="eastAsia"/>
          <w:sz w:val="21"/>
          <w:szCs w:val="21"/>
        </w:rPr>
        <w:t>（</w:t>
      </w:r>
      <w:r w:rsidRPr="007F21E2">
        <w:rPr>
          <w:rFonts w:ascii="SimSun" w:hAnsi="SimSun" w:hint="eastAsia"/>
          <w:sz w:val="21"/>
          <w:szCs w:val="21"/>
        </w:rPr>
        <w:t>INSDC）和</w:t>
      </w:r>
      <w:proofErr w:type="spellStart"/>
      <w:r w:rsidRPr="007F21E2">
        <w:rPr>
          <w:rFonts w:ascii="SimSun" w:hAnsi="SimSun" w:hint="eastAsia"/>
          <w:sz w:val="21"/>
          <w:szCs w:val="21"/>
        </w:rPr>
        <w:t>Uni</w:t>
      </w:r>
      <w:r w:rsidRPr="007F21E2">
        <w:rPr>
          <w:rFonts w:ascii="SimSun" w:hAnsi="SimSun"/>
          <w:sz w:val="21"/>
          <w:szCs w:val="21"/>
        </w:rPr>
        <w:t>Prot</w:t>
      </w:r>
      <w:proofErr w:type="spellEnd"/>
      <w:r w:rsidRPr="007F21E2">
        <w:rPr>
          <w:rFonts w:ascii="SimSun" w:hAnsi="SimSun" w:hint="eastAsia"/>
          <w:sz w:val="21"/>
          <w:szCs w:val="21"/>
        </w:rPr>
        <w:t>的要求保持一致。</w:t>
      </w:r>
    </w:p>
    <w:p w14:paraId="72ECB4BD" w14:textId="205175D1" w:rsidR="00B67C9A" w:rsidRPr="00294A2E" w:rsidRDefault="00294A2E" w:rsidP="00294A2E">
      <w:pPr>
        <w:pStyle w:val="ONUME"/>
        <w:keepNext/>
        <w:overflowPunct w:val="0"/>
        <w:spacing w:afterLines="50" w:after="120" w:line="340" w:lineRule="atLeast"/>
        <w:ind w:left="5534"/>
        <w:jc w:val="both"/>
        <w:rPr>
          <w:rStyle w:val="H3-DecisionChar"/>
          <w:rFonts w:ascii="KaiTi" w:eastAsia="KaiTi" w:hAnsi="KaiTi"/>
          <w:i w:val="0"/>
          <w:sz w:val="21"/>
          <w:szCs w:val="21"/>
        </w:rPr>
      </w:pPr>
      <w:r>
        <w:rPr>
          <w:rStyle w:val="H3-DecisionChar"/>
          <w:rFonts w:ascii="KaiTi" w:eastAsia="KaiTi" w:hAnsi="KaiTi"/>
          <w:i w:val="0"/>
          <w:sz w:val="21"/>
          <w:szCs w:val="21"/>
        </w:rPr>
        <w:t>21.</w:t>
      </w:r>
      <w:r w:rsidR="00335737" w:rsidRPr="00294A2E">
        <w:rPr>
          <w:rStyle w:val="H3-DecisionChar"/>
          <w:rFonts w:ascii="KaiTi" w:eastAsia="KaiTi" w:hAnsi="KaiTi"/>
          <w:i w:val="0"/>
          <w:sz w:val="21"/>
          <w:szCs w:val="21"/>
        </w:rPr>
        <w:tab/>
      </w:r>
      <w:proofErr w:type="gramStart"/>
      <w:r w:rsidR="0086331D" w:rsidRPr="00294A2E">
        <w:rPr>
          <w:rStyle w:val="H3-DecisionChar"/>
          <w:rFonts w:ascii="KaiTi" w:eastAsia="KaiTi" w:hAnsi="KaiTi"/>
          <w:i w:val="0"/>
          <w:sz w:val="21"/>
          <w:szCs w:val="21"/>
        </w:rPr>
        <w:t>请</w:t>
      </w:r>
      <w:r w:rsidR="005B09E8" w:rsidRPr="00294A2E">
        <w:rPr>
          <w:rStyle w:val="H3-DecisionChar"/>
          <w:rFonts w:ascii="KaiTi" w:eastAsia="KaiTi" w:hAnsi="KaiTi" w:hint="eastAsia"/>
          <w:i w:val="0"/>
          <w:sz w:val="21"/>
          <w:szCs w:val="21"/>
        </w:rPr>
        <w:t>标准</w:t>
      </w:r>
      <w:proofErr w:type="gramEnd"/>
      <w:r w:rsidR="005B09E8" w:rsidRPr="00294A2E">
        <w:rPr>
          <w:rStyle w:val="H3-DecisionChar"/>
          <w:rFonts w:ascii="KaiTi" w:eastAsia="KaiTi" w:hAnsi="KaiTi" w:hint="eastAsia"/>
          <w:i w:val="0"/>
          <w:sz w:val="21"/>
          <w:szCs w:val="21"/>
        </w:rPr>
        <w:t>委员会：</w:t>
      </w:r>
    </w:p>
    <w:p w14:paraId="5C7FB11B" w14:textId="6A515ECC" w:rsidR="00B17704" w:rsidRPr="007F21E2" w:rsidRDefault="00741CA0" w:rsidP="00294A2E">
      <w:pPr>
        <w:pStyle w:val="ListParagraph"/>
        <w:widowControl w:val="0"/>
        <w:numPr>
          <w:ilvl w:val="0"/>
          <w:numId w:val="18"/>
        </w:numPr>
        <w:tabs>
          <w:tab w:val="left" w:pos="5812"/>
        </w:tabs>
        <w:autoSpaceDE w:val="0"/>
        <w:autoSpaceDN w:val="0"/>
        <w:spacing w:afterLines="50" w:after="120" w:line="340" w:lineRule="atLeast"/>
        <w:ind w:left="5530" w:right="562" w:firstLine="562"/>
        <w:contextualSpacing w:val="0"/>
        <w:jc w:val="both"/>
        <w:rPr>
          <w:rFonts w:ascii="KaiTi" w:eastAsia="KaiTi" w:hAnsi="KaiTi"/>
          <w:iCs/>
          <w:sz w:val="21"/>
          <w:szCs w:val="21"/>
          <w:lang w:eastAsia="zh-CN"/>
        </w:rPr>
      </w:pPr>
      <w:r w:rsidRPr="007F21E2">
        <w:rPr>
          <w:rFonts w:ascii="KaiTi" w:eastAsia="KaiTi" w:hAnsi="KaiTi" w:hint="eastAsia"/>
          <w:iCs/>
          <w:sz w:val="21"/>
          <w:szCs w:val="21"/>
          <w:lang w:eastAsia="zh-CN"/>
        </w:rPr>
        <w:t>注意本文件的内容和上文第2</w:t>
      </w:r>
      <w:r w:rsidRPr="007F21E2">
        <w:rPr>
          <w:rFonts w:ascii="KaiTi" w:eastAsia="KaiTi" w:hAnsi="KaiTi"/>
          <w:iCs/>
          <w:sz w:val="21"/>
          <w:szCs w:val="21"/>
          <w:lang w:eastAsia="zh-CN"/>
        </w:rPr>
        <w:t>0</w:t>
      </w:r>
      <w:r w:rsidRPr="007F21E2">
        <w:rPr>
          <w:rFonts w:ascii="KaiTi" w:eastAsia="KaiTi" w:hAnsi="KaiTi" w:hint="eastAsia"/>
          <w:iCs/>
          <w:sz w:val="21"/>
          <w:szCs w:val="21"/>
          <w:lang w:eastAsia="zh-CN"/>
        </w:rPr>
        <w:t>段所述</w:t>
      </w:r>
      <w:r w:rsidR="004D73F9">
        <w:rPr>
          <w:rFonts w:ascii="KaiTi" w:eastAsia="KaiTi" w:hAnsi="KaiTi" w:hint="eastAsia"/>
          <w:iCs/>
          <w:sz w:val="21"/>
          <w:szCs w:val="21"/>
          <w:lang w:eastAsia="zh-CN"/>
        </w:rPr>
        <w:t>的</w:t>
      </w:r>
      <w:bookmarkStart w:id="4" w:name="_GoBack"/>
      <w:bookmarkEnd w:id="4"/>
      <w:r w:rsidRPr="007F21E2">
        <w:rPr>
          <w:rFonts w:ascii="KaiTi" w:eastAsia="KaiTi" w:hAnsi="KaiTi" w:hint="eastAsia"/>
          <w:iCs/>
          <w:sz w:val="21"/>
          <w:szCs w:val="21"/>
          <w:lang w:eastAsia="zh-CN"/>
        </w:rPr>
        <w:t>序列表工作队的工作计划</w:t>
      </w:r>
      <w:r w:rsidR="00335737" w:rsidRPr="007F21E2">
        <w:rPr>
          <w:rFonts w:ascii="KaiTi" w:eastAsia="KaiTi" w:hAnsi="KaiTi"/>
          <w:iCs/>
          <w:sz w:val="21"/>
          <w:szCs w:val="21"/>
          <w:lang w:eastAsia="zh-CN"/>
        </w:rPr>
        <w:t>；</w:t>
      </w:r>
      <w:r w:rsidR="00940330" w:rsidRPr="007F21E2">
        <w:rPr>
          <w:rFonts w:ascii="KaiTi" w:eastAsia="KaiTi" w:hAnsi="KaiTi"/>
          <w:iCs/>
          <w:sz w:val="21"/>
          <w:szCs w:val="21"/>
          <w:lang w:eastAsia="zh-CN"/>
        </w:rPr>
        <w:t>以及</w:t>
      </w:r>
    </w:p>
    <w:p w14:paraId="5FB90078" w14:textId="3EA1B3E8" w:rsidR="00B67C9A" w:rsidRPr="007F21E2" w:rsidRDefault="00335737" w:rsidP="00294A2E">
      <w:pPr>
        <w:pStyle w:val="ListParagraph"/>
        <w:widowControl w:val="0"/>
        <w:numPr>
          <w:ilvl w:val="0"/>
          <w:numId w:val="18"/>
        </w:numPr>
        <w:tabs>
          <w:tab w:val="left" w:pos="5812"/>
        </w:tabs>
        <w:autoSpaceDE w:val="0"/>
        <w:autoSpaceDN w:val="0"/>
        <w:spacing w:afterLines="50" w:after="120" w:line="340" w:lineRule="atLeast"/>
        <w:ind w:left="5530" w:right="562" w:firstLine="562"/>
        <w:contextualSpacing w:val="0"/>
        <w:jc w:val="both"/>
        <w:rPr>
          <w:rFonts w:ascii="KaiTi" w:eastAsia="KaiTi" w:hAnsi="KaiTi"/>
          <w:iCs/>
          <w:sz w:val="21"/>
          <w:szCs w:val="21"/>
          <w:lang w:eastAsia="zh-CN"/>
        </w:rPr>
      </w:pPr>
      <w:r w:rsidRPr="007F21E2">
        <w:rPr>
          <w:rFonts w:ascii="KaiTi" w:eastAsia="KaiTi" w:hAnsi="KaiTi"/>
          <w:iCs/>
          <w:sz w:val="21"/>
          <w:szCs w:val="21"/>
        </w:rPr>
        <w:t>请</w:t>
      </w:r>
      <w:r w:rsidR="00741CA0" w:rsidRPr="007F21E2">
        <w:rPr>
          <w:rFonts w:ascii="KaiTi" w:eastAsia="KaiTi" w:hAnsi="KaiTi" w:hint="eastAsia"/>
          <w:iCs/>
          <w:sz w:val="21"/>
          <w:szCs w:val="21"/>
        </w:rPr>
        <w:t>知识产权局</w:t>
      </w:r>
      <w:r w:rsidR="00E73D8F" w:rsidRPr="007F21E2">
        <w:rPr>
          <w:rFonts w:ascii="KaiTi" w:eastAsia="KaiTi" w:hAnsi="KaiTi" w:hint="eastAsia"/>
          <w:iCs/>
          <w:sz w:val="21"/>
          <w:szCs w:val="21"/>
        </w:rPr>
        <w:t>如</w:t>
      </w:r>
      <w:r w:rsidRPr="007F21E2">
        <w:rPr>
          <w:rFonts w:ascii="KaiTi" w:eastAsia="KaiTi" w:hAnsi="KaiTi"/>
          <w:iCs/>
          <w:sz w:val="21"/>
          <w:szCs w:val="21"/>
        </w:rPr>
        <w:t>上文第18段所述</w:t>
      </w:r>
      <w:r w:rsidR="00E73D8F" w:rsidRPr="007F21E2">
        <w:rPr>
          <w:rFonts w:ascii="KaiTi" w:eastAsia="KaiTi" w:hAnsi="KaiTi" w:hint="eastAsia"/>
          <w:iCs/>
          <w:sz w:val="21"/>
          <w:szCs w:val="21"/>
        </w:rPr>
        <w:t>支持使用</w:t>
      </w:r>
      <w:r w:rsidRPr="007F21E2">
        <w:rPr>
          <w:rFonts w:ascii="KaiTi" w:eastAsia="KaiTi" w:hAnsi="KaiTi"/>
          <w:iCs/>
          <w:sz w:val="21"/>
          <w:szCs w:val="21"/>
        </w:rPr>
        <w:t>WIPO</w:t>
      </w:r>
      <w:r w:rsidR="00E73D8F" w:rsidRPr="007F21E2">
        <w:rPr>
          <w:rFonts w:ascii="KaiTi" w:eastAsia="KaiTi" w:hAnsi="KaiTi" w:hint="eastAsia"/>
          <w:iCs/>
          <w:sz w:val="21"/>
          <w:szCs w:val="21"/>
        </w:rPr>
        <w:t xml:space="preserve"> </w:t>
      </w:r>
      <w:proofErr w:type="spellStart"/>
      <w:r w:rsidR="00E73D8F" w:rsidRPr="007F21E2">
        <w:rPr>
          <w:rFonts w:ascii="KaiTi" w:eastAsia="KaiTi" w:hAnsi="KaiTi"/>
          <w:iCs/>
          <w:sz w:val="21"/>
          <w:szCs w:val="21"/>
        </w:rPr>
        <w:t>S</w:t>
      </w:r>
      <w:r w:rsidR="00E73D8F" w:rsidRPr="007F21E2">
        <w:rPr>
          <w:rFonts w:ascii="KaiTi" w:eastAsia="KaiTi" w:hAnsi="KaiTi" w:hint="eastAsia"/>
          <w:iCs/>
          <w:sz w:val="21"/>
          <w:szCs w:val="21"/>
        </w:rPr>
        <w:t>equence</w:t>
      </w:r>
      <w:r w:rsidRPr="007F21E2">
        <w:rPr>
          <w:rFonts w:ascii="KaiTi" w:eastAsia="KaiTi" w:hAnsi="KaiTi"/>
          <w:iCs/>
          <w:sz w:val="21"/>
          <w:szCs w:val="21"/>
        </w:rPr>
        <w:t>套件</w:t>
      </w:r>
      <w:proofErr w:type="spellEnd"/>
      <w:r w:rsidRPr="007F21E2">
        <w:rPr>
          <w:rFonts w:ascii="KaiTi" w:eastAsia="KaiTi" w:hAnsi="KaiTi"/>
          <w:iCs/>
          <w:sz w:val="21"/>
          <w:szCs w:val="21"/>
        </w:rPr>
        <w:t>。</w:t>
      </w:r>
    </w:p>
    <w:p w14:paraId="24BCF396" w14:textId="3B4EE0D0" w:rsidR="00B240C7" w:rsidRPr="00294A2E" w:rsidRDefault="00335737" w:rsidP="00294A2E">
      <w:pPr>
        <w:pStyle w:val="Endofdocument-Annex"/>
        <w:spacing w:before="720" w:afterLines="50" w:after="120" w:line="340" w:lineRule="atLeast"/>
        <w:rPr>
          <w:rFonts w:ascii="KaiTi" w:eastAsia="KaiTi" w:hAnsi="KaiTi"/>
          <w:sz w:val="21"/>
          <w:szCs w:val="21"/>
        </w:rPr>
      </w:pPr>
      <w:r w:rsidRPr="00294A2E">
        <w:rPr>
          <w:rFonts w:ascii="KaiTi" w:eastAsia="KaiTi" w:hAnsi="KaiTi"/>
          <w:sz w:val="21"/>
          <w:szCs w:val="21"/>
        </w:rPr>
        <w:t>[文件</w:t>
      </w:r>
      <w:r w:rsidR="00741CA0" w:rsidRPr="00294A2E">
        <w:rPr>
          <w:rFonts w:ascii="KaiTi" w:eastAsia="KaiTi" w:hAnsi="KaiTi" w:hint="eastAsia"/>
          <w:sz w:val="21"/>
          <w:szCs w:val="21"/>
        </w:rPr>
        <w:t>完</w:t>
      </w:r>
      <w:r w:rsidRPr="00294A2E">
        <w:rPr>
          <w:rFonts w:ascii="KaiTi" w:eastAsia="KaiTi" w:hAnsi="KaiTi"/>
          <w:sz w:val="21"/>
          <w:szCs w:val="21"/>
        </w:rPr>
        <w:t>]</w:t>
      </w:r>
    </w:p>
    <w:sectPr w:rsidR="00B240C7" w:rsidRPr="00294A2E" w:rsidSect="001518AF">
      <w:headerReference w:type="default" r:id="rId9"/>
      <w:endnotePr>
        <w:numFmt w:val="decimal"/>
      </w:endnotePr>
      <w:pgSz w:w="11907" w:h="16840" w:code="9"/>
      <w:pgMar w:top="562" w:right="1138" w:bottom="1411"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C9ECE" w14:textId="77777777" w:rsidR="00224A5B" w:rsidRDefault="00224A5B">
      <w:r>
        <w:separator/>
      </w:r>
    </w:p>
  </w:endnote>
  <w:endnote w:type="continuationSeparator" w:id="0">
    <w:p w14:paraId="3E73CF0D" w14:textId="77777777" w:rsidR="00224A5B" w:rsidRDefault="00224A5B" w:rsidP="003B38C1">
      <w:r>
        <w:separator/>
      </w:r>
    </w:p>
    <w:p w14:paraId="7BDB058D" w14:textId="77777777" w:rsidR="00B67C9A" w:rsidRDefault="00335737">
      <w:pPr>
        <w:spacing w:after="60"/>
        <w:rPr>
          <w:sz w:val="17"/>
        </w:rPr>
      </w:pPr>
      <w:r>
        <w:rPr>
          <w:sz w:val="17"/>
        </w:rPr>
        <w:t>[</w:t>
      </w:r>
      <w:r>
        <w:rPr>
          <w:sz w:val="17"/>
        </w:rPr>
        <w:t>上页尾</w:t>
      </w:r>
      <w:proofErr w:type="gramStart"/>
      <w:r>
        <w:rPr>
          <w:sz w:val="17"/>
        </w:rPr>
        <w:t>注继续</w:t>
      </w:r>
      <w:proofErr w:type="gramEnd"/>
      <w:r>
        <w:rPr>
          <w:sz w:val="17"/>
        </w:rPr>
        <w:t>]</w:t>
      </w:r>
    </w:p>
  </w:endnote>
  <w:endnote w:type="continuationNotice" w:id="1">
    <w:p w14:paraId="35E59C57" w14:textId="77777777" w:rsidR="00B67C9A" w:rsidRDefault="00335737">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SimSu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72C82" w14:textId="77777777" w:rsidR="00224A5B" w:rsidRDefault="00224A5B">
      <w:r>
        <w:separator/>
      </w:r>
    </w:p>
  </w:footnote>
  <w:footnote w:type="continuationSeparator" w:id="0">
    <w:p w14:paraId="65E4D880" w14:textId="77777777" w:rsidR="00224A5B" w:rsidRDefault="00224A5B" w:rsidP="008B60B2">
      <w:r>
        <w:separator/>
      </w:r>
    </w:p>
    <w:p w14:paraId="1752A655" w14:textId="77777777" w:rsidR="00B67C9A" w:rsidRDefault="00335737">
      <w:pPr>
        <w:spacing w:after="60"/>
        <w:rPr>
          <w:sz w:val="17"/>
          <w:szCs w:val="17"/>
        </w:rPr>
      </w:pPr>
      <w:r w:rsidRPr="00ED77FB">
        <w:rPr>
          <w:sz w:val="17"/>
          <w:szCs w:val="17"/>
        </w:rPr>
        <w:t>[</w:t>
      </w:r>
      <w:r w:rsidRPr="00ED77FB">
        <w:rPr>
          <w:sz w:val="17"/>
          <w:szCs w:val="17"/>
        </w:rPr>
        <w:t>上页脚</w:t>
      </w:r>
      <w:proofErr w:type="gramStart"/>
      <w:r w:rsidRPr="00ED77FB">
        <w:rPr>
          <w:sz w:val="17"/>
          <w:szCs w:val="17"/>
        </w:rPr>
        <w:t>注继续</w:t>
      </w:r>
      <w:proofErr w:type="gramEnd"/>
      <w:r w:rsidRPr="00ED77FB">
        <w:rPr>
          <w:sz w:val="17"/>
          <w:szCs w:val="17"/>
        </w:rPr>
        <w:t>]</w:t>
      </w:r>
    </w:p>
  </w:footnote>
  <w:footnote w:type="continuationNotice" w:id="1">
    <w:p w14:paraId="67B842BF" w14:textId="77777777" w:rsidR="00B67C9A" w:rsidRDefault="00335737">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 w:id="2">
    <w:p w14:paraId="1EF09D98" w14:textId="10B1B35C" w:rsidR="00B67C9A" w:rsidRPr="00294A2E" w:rsidRDefault="00335737">
      <w:pPr>
        <w:pStyle w:val="FootnoteText"/>
        <w:rPr>
          <w:rFonts w:ascii="SimSun" w:hAnsi="SimSun"/>
        </w:rPr>
      </w:pPr>
      <w:r w:rsidRPr="00294A2E">
        <w:rPr>
          <w:rStyle w:val="FootnoteReference"/>
          <w:rFonts w:ascii="SimSun" w:hAnsi="SimSun"/>
        </w:rPr>
        <w:footnoteRef/>
      </w:r>
      <w:hyperlink r:id="rId1" w:history="1">
        <w:r w:rsidR="00254F31" w:rsidRPr="00294A2E">
          <w:rPr>
            <w:rStyle w:val="Hyperlink"/>
            <w:rFonts w:ascii="SimSun" w:hAnsi="SimSun"/>
            <w:u w:val="none"/>
          </w:rPr>
          <w:t xml:space="preserve"> </w:t>
        </w:r>
        <w:r w:rsidR="00254F31" w:rsidRPr="00294A2E">
          <w:rPr>
            <w:rStyle w:val="Hyperlink"/>
            <w:rFonts w:ascii="SimSun" w:hAnsi="SimSun"/>
          </w:rPr>
          <w:t>https://www.wipo.int/standards/en/sequence/index.html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8B867" w14:textId="7B81BD7A" w:rsidR="00B67C9A" w:rsidRPr="00B72250" w:rsidRDefault="00335737">
    <w:pPr>
      <w:jc w:val="right"/>
      <w:rPr>
        <w:rFonts w:ascii="SimSun" w:hAnsi="SimSun"/>
        <w:caps/>
        <w:sz w:val="21"/>
        <w:szCs w:val="21"/>
      </w:rPr>
    </w:pPr>
    <w:bookmarkStart w:id="5" w:name="Code2"/>
    <w:bookmarkEnd w:id="5"/>
    <w:r w:rsidRPr="00B72250">
      <w:rPr>
        <w:rFonts w:ascii="SimSun" w:hAnsi="SimSun"/>
        <w:caps/>
        <w:sz w:val="21"/>
        <w:szCs w:val="21"/>
      </w:rPr>
      <w:t>CWS/10/12</w:t>
    </w:r>
  </w:p>
  <w:p w14:paraId="757723E0" w14:textId="6287CC53" w:rsidR="00B67C9A" w:rsidRPr="00B72250" w:rsidRDefault="003B7529">
    <w:pPr>
      <w:jc w:val="right"/>
      <w:rPr>
        <w:rFonts w:ascii="SimSun" w:hAnsi="SimSun"/>
        <w:sz w:val="21"/>
        <w:szCs w:val="21"/>
      </w:rPr>
    </w:pPr>
    <w:r w:rsidRPr="00B72250">
      <w:rPr>
        <w:rFonts w:ascii="SimSun" w:hAnsi="SimSun" w:hint="eastAsia"/>
        <w:sz w:val="21"/>
        <w:szCs w:val="21"/>
      </w:rPr>
      <w:t>第</w:t>
    </w:r>
    <w:r w:rsidR="00335737" w:rsidRPr="00B72250">
      <w:rPr>
        <w:rFonts w:ascii="SimSun" w:hAnsi="SimSun"/>
        <w:sz w:val="21"/>
        <w:szCs w:val="21"/>
      </w:rPr>
      <w:fldChar w:fldCharType="begin"/>
    </w:r>
    <w:r w:rsidR="00335737" w:rsidRPr="00B72250">
      <w:rPr>
        <w:rFonts w:ascii="SimSun" w:hAnsi="SimSun"/>
        <w:sz w:val="21"/>
        <w:szCs w:val="21"/>
      </w:rPr>
      <w:instrText xml:space="preserve"> PAGE  \* MERGEFORMAT </w:instrText>
    </w:r>
    <w:r w:rsidR="00335737" w:rsidRPr="00B72250">
      <w:rPr>
        <w:rFonts w:ascii="SimSun" w:hAnsi="SimSun"/>
        <w:sz w:val="21"/>
        <w:szCs w:val="21"/>
      </w:rPr>
      <w:fldChar w:fldCharType="separate"/>
    </w:r>
    <w:r w:rsidR="004D73F9">
      <w:rPr>
        <w:rFonts w:ascii="SimSun" w:hAnsi="SimSun"/>
        <w:noProof/>
        <w:sz w:val="21"/>
        <w:szCs w:val="21"/>
      </w:rPr>
      <w:t>4</w:t>
    </w:r>
    <w:r w:rsidR="00335737" w:rsidRPr="00B72250">
      <w:rPr>
        <w:rFonts w:ascii="SimSun" w:hAnsi="SimSun"/>
        <w:sz w:val="21"/>
        <w:szCs w:val="21"/>
      </w:rPr>
      <w:fldChar w:fldCharType="end"/>
    </w:r>
    <w:r w:rsidRPr="00B72250">
      <w:rPr>
        <w:rFonts w:ascii="SimSun" w:hAnsi="SimSun" w:hint="eastAsia"/>
        <w:sz w:val="21"/>
        <w:szCs w:val="21"/>
      </w:rPr>
      <w:t>页</w:t>
    </w:r>
  </w:p>
  <w:p w14:paraId="76A84E1E" w14:textId="77777777" w:rsidR="00D07C78" w:rsidRPr="00B72250" w:rsidRDefault="00D07C78" w:rsidP="00477D6B">
    <w:pPr>
      <w:jc w:val="right"/>
      <w:rPr>
        <w:rFonts w:ascii="SimSun" w:hAnsi="SimSun"/>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846A7E"/>
    <w:multiLevelType w:val="hybridMultilevel"/>
    <w:tmpl w:val="78445DD8"/>
    <w:lvl w:ilvl="0" w:tplc="51603708">
      <w:start w:val="1"/>
      <w:numFmt w:val="bullet"/>
      <w:lvlText w:val=""/>
      <w:lvlJc w:val="left"/>
      <w:pPr>
        <w:ind w:left="720" w:hanging="360"/>
      </w:pPr>
      <w:rPr>
        <w:rFonts w:ascii="Symbol" w:hAnsi="Symbol" w:hint="default"/>
      </w:rPr>
    </w:lvl>
    <w:lvl w:ilvl="1" w:tplc="58F892A6">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262C3D"/>
    <w:multiLevelType w:val="hybridMultilevel"/>
    <w:tmpl w:val="DCAE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85400"/>
    <w:multiLevelType w:val="hybridMultilevel"/>
    <w:tmpl w:val="430C70FE"/>
    <w:lvl w:ilvl="0" w:tplc="3DD463C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711C1"/>
    <w:multiLevelType w:val="hybridMultilevel"/>
    <w:tmpl w:val="2FB0D7BE"/>
    <w:lvl w:ilvl="0" w:tplc="AC527B64">
      <w:start w:val="1"/>
      <w:numFmt w:val="lowerLetter"/>
      <w:lvlText w:val="（%1）"/>
      <w:lvlJc w:val="left"/>
      <w:pPr>
        <w:ind w:left="6897" w:hanging="720"/>
      </w:pPr>
      <w:rPr>
        <w:rFonts w:hint="default"/>
      </w:rPr>
    </w:lvl>
    <w:lvl w:ilvl="1" w:tplc="08090019" w:tentative="1">
      <w:start w:val="1"/>
      <w:numFmt w:val="lowerLetter"/>
      <w:lvlText w:val="%2."/>
      <w:lvlJc w:val="left"/>
      <w:pPr>
        <w:ind w:left="7257" w:hanging="360"/>
      </w:pPr>
    </w:lvl>
    <w:lvl w:ilvl="2" w:tplc="0809001B" w:tentative="1">
      <w:start w:val="1"/>
      <w:numFmt w:val="lowerRoman"/>
      <w:lvlText w:val="%3."/>
      <w:lvlJc w:val="right"/>
      <w:pPr>
        <w:ind w:left="7977" w:hanging="180"/>
      </w:pPr>
    </w:lvl>
    <w:lvl w:ilvl="3" w:tplc="0809000F" w:tentative="1">
      <w:start w:val="1"/>
      <w:numFmt w:val="decimal"/>
      <w:lvlText w:val="%4."/>
      <w:lvlJc w:val="left"/>
      <w:pPr>
        <w:ind w:left="8697" w:hanging="360"/>
      </w:pPr>
    </w:lvl>
    <w:lvl w:ilvl="4" w:tplc="08090019" w:tentative="1">
      <w:start w:val="1"/>
      <w:numFmt w:val="lowerLetter"/>
      <w:lvlText w:val="%5."/>
      <w:lvlJc w:val="left"/>
      <w:pPr>
        <w:ind w:left="9417" w:hanging="360"/>
      </w:pPr>
    </w:lvl>
    <w:lvl w:ilvl="5" w:tplc="0809001B" w:tentative="1">
      <w:start w:val="1"/>
      <w:numFmt w:val="lowerRoman"/>
      <w:lvlText w:val="%6."/>
      <w:lvlJc w:val="right"/>
      <w:pPr>
        <w:ind w:left="10137" w:hanging="180"/>
      </w:pPr>
    </w:lvl>
    <w:lvl w:ilvl="6" w:tplc="0809000F" w:tentative="1">
      <w:start w:val="1"/>
      <w:numFmt w:val="decimal"/>
      <w:lvlText w:val="%7."/>
      <w:lvlJc w:val="left"/>
      <w:pPr>
        <w:ind w:left="10857" w:hanging="360"/>
      </w:pPr>
    </w:lvl>
    <w:lvl w:ilvl="7" w:tplc="08090019" w:tentative="1">
      <w:start w:val="1"/>
      <w:numFmt w:val="lowerLetter"/>
      <w:lvlText w:val="%8."/>
      <w:lvlJc w:val="left"/>
      <w:pPr>
        <w:ind w:left="11577" w:hanging="360"/>
      </w:pPr>
    </w:lvl>
    <w:lvl w:ilvl="8" w:tplc="0809001B" w:tentative="1">
      <w:start w:val="1"/>
      <w:numFmt w:val="lowerRoman"/>
      <w:lvlText w:val="%9."/>
      <w:lvlJc w:val="right"/>
      <w:pPr>
        <w:ind w:left="12297"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A5E23AC"/>
    <w:multiLevelType w:val="hybridMultilevel"/>
    <w:tmpl w:val="90FA3C8E"/>
    <w:lvl w:ilvl="0" w:tplc="824ADBF4">
      <w:start w:val="1"/>
      <w:numFmt w:val="lowerLetter"/>
      <w:lvlText w:val="(%1)"/>
      <w:lvlJc w:val="left"/>
      <w:pPr>
        <w:ind w:left="5518" w:hanging="567"/>
      </w:pPr>
      <w:rPr>
        <w:rFonts w:ascii="Arial" w:eastAsia="Arial" w:hAnsi="Arial" w:cs="Arial" w:hint="default"/>
        <w:i/>
        <w:spacing w:val="-1"/>
        <w:w w:val="100"/>
        <w:sz w:val="22"/>
        <w:szCs w:val="22"/>
      </w:rPr>
    </w:lvl>
    <w:lvl w:ilvl="1" w:tplc="C812D310">
      <w:numFmt w:val="bullet"/>
      <w:lvlText w:val="•"/>
      <w:lvlJc w:val="left"/>
      <w:pPr>
        <w:ind w:left="5936" w:hanging="567"/>
      </w:pPr>
      <w:rPr>
        <w:rFonts w:hint="default"/>
      </w:rPr>
    </w:lvl>
    <w:lvl w:ilvl="2" w:tplc="A4F61A28">
      <w:numFmt w:val="bullet"/>
      <w:lvlText w:val="•"/>
      <w:lvlJc w:val="left"/>
      <w:pPr>
        <w:ind w:left="6353" w:hanging="567"/>
      </w:pPr>
      <w:rPr>
        <w:rFonts w:hint="default"/>
      </w:rPr>
    </w:lvl>
    <w:lvl w:ilvl="3" w:tplc="ECF2B61C">
      <w:numFmt w:val="bullet"/>
      <w:lvlText w:val="•"/>
      <w:lvlJc w:val="left"/>
      <w:pPr>
        <w:ind w:left="6769" w:hanging="567"/>
      </w:pPr>
      <w:rPr>
        <w:rFonts w:hint="default"/>
      </w:rPr>
    </w:lvl>
    <w:lvl w:ilvl="4" w:tplc="04BCF12C">
      <w:numFmt w:val="bullet"/>
      <w:lvlText w:val="•"/>
      <w:lvlJc w:val="left"/>
      <w:pPr>
        <w:ind w:left="7186" w:hanging="567"/>
      </w:pPr>
      <w:rPr>
        <w:rFonts w:hint="default"/>
      </w:rPr>
    </w:lvl>
    <w:lvl w:ilvl="5" w:tplc="E708CF08">
      <w:numFmt w:val="bullet"/>
      <w:lvlText w:val="•"/>
      <w:lvlJc w:val="left"/>
      <w:pPr>
        <w:ind w:left="7603" w:hanging="567"/>
      </w:pPr>
      <w:rPr>
        <w:rFonts w:hint="default"/>
      </w:rPr>
    </w:lvl>
    <w:lvl w:ilvl="6" w:tplc="09CC2B86">
      <w:numFmt w:val="bullet"/>
      <w:lvlText w:val="•"/>
      <w:lvlJc w:val="left"/>
      <w:pPr>
        <w:ind w:left="8019" w:hanging="567"/>
      </w:pPr>
      <w:rPr>
        <w:rFonts w:hint="default"/>
      </w:rPr>
    </w:lvl>
    <w:lvl w:ilvl="7" w:tplc="1194B5BE">
      <w:numFmt w:val="bullet"/>
      <w:lvlText w:val="•"/>
      <w:lvlJc w:val="left"/>
      <w:pPr>
        <w:ind w:left="8436" w:hanging="567"/>
      </w:pPr>
      <w:rPr>
        <w:rFonts w:hint="default"/>
      </w:rPr>
    </w:lvl>
    <w:lvl w:ilvl="8" w:tplc="D4DC8090">
      <w:numFmt w:val="bullet"/>
      <w:lvlText w:val="•"/>
      <w:lvlJc w:val="left"/>
      <w:pPr>
        <w:ind w:left="8853" w:hanging="567"/>
      </w:pPr>
      <w:rPr>
        <w:rFonts w:hint="default"/>
      </w:rPr>
    </w:lvl>
  </w:abstractNum>
  <w:abstractNum w:abstractNumId="9" w15:restartNumberingAfterBreak="0">
    <w:nsid w:val="33DF3599"/>
    <w:multiLevelType w:val="hybridMultilevel"/>
    <w:tmpl w:val="E286DBC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3E47CF7"/>
    <w:multiLevelType w:val="hybridMultilevel"/>
    <w:tmpl w:val="900C7E6E"/>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7E3C7B"/>
    <w:multiLevelType w:val="hybridMultilevel"/>
    <w:tmpl w:val="46B639D6"/>
    <w:lvl w:ilvl="0" w:tplc="04090001">
      <w:start w:val="1"/>
      <w:numFmt w:val="bullet"/>
      <w:lvlText w:val=""/>
      <w:lvlJc w:val="left"/>
      <w:pPr>
        <w:ind w:left="720" w:hanging="360"/>
      </w:pPr>
      <w:rPr>
        <w:rFonts w:ascii="Symbol" w:hAnsi="Symbol" w:hint="default"/>
      </w:rPr>
    </w:lvl>
    <w:lvl w:ilvl="1" w:tplc="58F892A6">
      <w:numFmt w:val="bullet"/>
      <w:lvlText w:val="•"/>
      <w:lvlJc w:val="left"/>
      <w:pPr>
        <w:ind w:left="1650" w:hanging="57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CC7143"/>
    <w:multiLevelType w:val="hybridMultilevel"/>
    <w:tmpl w:val="1A6ACA1A"/>
    <w:lvl w:ilvl="0" w:tplc="F7D0A666">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A8B5EF3"/>
    <w:multiLevelType w:val="hybridMultilevel"/>
    <w:tmpl w:val="8E2A6FCA"/>
    <w:lvl w:ilvl="0" w:tplc="2F1E0CE4">
      <w:start w:val="1"/>
      <w:numFmt w:val="lowerLetter"/>
      <w:lvlText w:val="(%1)"/>
      <w:lvlJc w:val="left"/>
      <w:pPr>
        <w:ind w:left="720" w:hanging="360"/>
      </w:pPr>
      <w:rPr>
        <w:rFonts w:hint="default"/>
        <w:i w:val="0"/>
        <w:iCs/>
        <w:spacing w:val="-1"/>
        <w:w w:val="100"/>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290600"/>
    <w:multiLevelType w:val="hybridMultilevel"/>
    <w:tmpl w:val="D8189716"/>
    <w:lvl w:ilvl="0" w:tplc="A09CEDE2">
      <w:start w:val="1"/>
      <w:numFmt w:val="lowerLetter"/>
      <w:lvlText w:val="（%1）"/>
      <w:lvlJc w:val="left"/>
      <w:pPr>
        <w:ind w:left="1287" w:hanging="720"/>
      </w:pPr>
      <w:rPr>
        <w:rFonts w:ascii="SimSun" w:eastAsia="SimSun" w:hAnsi="SimSu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622E4740"/>
    <w:multiLevelType w:val="hybridMultilevel"/>
    <w:tmpl w:val="4C94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AD6639"/>
    <w:multiLevelType w:val="hybridMultilevel"/>
    <w:tmpl w:val="C7E6552E"/>
    <w:lvl w:ilvl="0" w:tplc="51603708">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EEE6271"/>
    <w:multiLevelType w:val="hybridMultilevel"/>
    <w:tmpl w:val="7A7684D0"/>
    <w:lvl w:ilvl="0" w:tplc="FCDE8876">
      <w:start w:val="1"/>
      <w:numFmt w:val="lowerLetter"/>
      <w:lvlText w:val="（%1）"/>
      <w:lvlJc w:val="left"/>
      <w:pPr>
        <w:ind w:left="1144" w:hanging="8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15:restartNumberingAfterBreak="0">
    <w:nsid w:val="71790657"/>
    <w:multiLevelType w:val="hybridMultilevel"/>
    <w:tmpl w:val="FFD2E234"/>
    <w:lvl w:ilvl="0" w:tplc="F51255DA">
      <w:start w:val="1"/>
      <w:numFmt w:val="lowerLetter"/>
      <w:lvlText w:val="(%1)"/>
      <w:lvlJc w:val="left"/>
      <w:pPr>
        <w:ind w:left="5530" w:firstLine="680"/>
      </w:pPr>
      <w:rPr>
        <w:rFonts w:ascii="Arial" w:eastAsia="SimSun" w:hAnsi="Arial" w:cs="Arial" w:hint="default"/>
      </w:rPr>
    </w:lvl>
    <w:lvl w:ilvl="1" w:tplc="04090019" w:tentative="1">
      <w:start w:val="1"/>
      <w:numFmt w:val="lowerLetter"/>
      <w:lvlText w:val="%2."/>
      <w:lvlJc w:val="left"/>
      <w:pPr>
        <w:ind w:left="10922" w:hanging="360"/>
      </w:pPr>
    </w:lvl>
    <w:lvl w:ilvl="2" w:tplc="0409001B" w:tentative="1">
      <w:start w:val="1"/>
      <w:numFmt w:val="lowerRoman"/>
      <w:lvlText w:val="%3."/>
      <w:lvlJc w:val="right"/>
      <w:pPr>
        <w:ind w:left="11642" w:hanging="180"/>
      </w:pPr>
    </w:lvl>
    <w:lvl w:ilvl="3" w:tplc="0409000F" w:tentative="1">
      <w:start w:val="1"/>
      <w:numFmt w:val="decimal"/>
      <w:lvlText w:val="%4."/>
      <w:lvlJc w:val="left"/>
      <w:pPr>
        <w:ind w:left="12362" w:hanging="360"/>
      </w:pPr>
    </w:lvl>
    <w:lvl w:ilvl="4" w:tplc="04090019" w:tentative="1">
      <w:start w:val="1"/>
      <w:numFmt w:val="lowerLetter"/>
      <w:lvlText w:val="%5."/>
      <w:lvlJc w:val="left"/>
      <w:pPr>
        <w:ind w:left="13082" w:hanging="360"/>
      </w:pPr>
    </w:lvl>
    <w:lvl w:ilvl="5" w:tplc="0409001B" w:tentative="1">
      <w:start w:val="1"/>
      <w:numFmt w:val="lowerRoman"/>
      <w:lvlText w:val="%6."/>
      <w:lvlJc w:val="right"/>
      <w:pPr>
        <w:ind w:left="13802" w:hanging="180"/>
      </w:pPr>
    </w:lvl>
    <w:lvl w:ilvl="6" w:tplc="0409000F" w:tentative="1">
      <w:start w:val="1"/>
      <w:numFmt w:val="decimal"/>
      <w:lvlText w:val="%7."/>
      <w:lvlJc w:val="left"/>
      <w:pPr>
        <w:ind w:left="14522" w:hanging="360"/>
      </w:pPr>
    </w:lvl>
    <w:lvl w:ilvl="7" w:tplc="04090019" w:tentative="1">
      <w:start w:val="1"/>
      <w:numFmt w:val="lowerLetter"/>
      <w:lvlText w:val="%8."/>
      <w:lvlJc w:val="left"/>
      <w:pPr>
        <w:ind w:left="15242" w:hanging="360"/>
      </w:pPr>
    </w:lvl>
    <w:lvl w:ilvl="8" w:tplc="0409001B" w:tentative="1">
      <w:start w:val="1"/>
      <w:numFmt w:val="lowerRoman"/>
      <w:lvlText w:val="%9."/>
      <w:lvlJc w:val="right"/>
      <w:pPr>
        <w:ind w:left="15962" w:hanging="180"/>
      </w:pPr>
    </w:lvl>
  </w:abstractNum>
  <w:num w:numId="1">
    <w:abstractNumId w:val="6"/>
  </w:num>
  <w:num w:numId="2">
    <w:abstractNumId w:val="12"/>
  </w:num>
  <w:num w:numId="3">
    <w:abstractNumId w:val="0"/>
  </w:num>
  <w:num w:numId="4">
    <w:abstractNumId w:val="13"/>
  </w:num>
  <w:num w:numId="5">
    <w:abstractNumId w:val="2"/>
  </w:num>
  <w:num w:numId="6">
    <w:abstractNumId w:val="7"/>
  </w:num>
  <w:num w:numId="7">
    <w:abstractNumId w:val="10"/>
  </w:num>
  <w:num w:numId="8">
    <w:abstractNumId w:val="4"/>
  </w:num>
  <w:num w:numId="9">
    <w:abstractNumId w:val="20"/>
  </w:num>
  <w:num w:numId="10">
    <w:abstractNumId w:val="8"/>
  </w:num>
  <w:num w:numId="11">
    <w:abstractNumId w:val="15"/>
  </w:num>
  <w:num w:numId="12">
    <w:abstractNumId w:val="11"/>
  </w:num>
  <w:num w:numId="13">
    <w:abstractNumId w:val="17"/>
  </w:num>
  <w:num w:numId="14">
    <w:abstractNumId w:val="3"/>
  </w:num>
  <w:num w:numId="15">
    <w:abstractNumId w:val="1"/>
  </w:num>
  <w:num w:numId="16">
    <w:abstractNumId w:val="18"/>
  </w:num>
  <w:num w:numId="17">
    <w:abstractNumId w:val="19"/>
  </w:num>
  <w:num w:numId="18">
    <w:abstractNumId w:val="5"/>
  </w:num>
  <w:num w:numId="19">
    <w:abstractNumId w:val="16"/>
  </w:num>
  <w:num w:numId="20">
    <w:abstractNumId w:val="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0C7"/>
    <w:rsid w:val="0001008D"/>
    <w:rsid w:val="000168DE"/>
    <w:rsid w:val="00017696"/>
    <w:rsid w:val="00027C10"/>
    <w:rsid w:val="00043CAA"/>
    <w:rsid w:val="000446E1"/>
    <w:rsid w:val="00056816"/>
    <w:rsid w:val="00065F20"/>
    <w:rsid w:val="00075432"/>
    <w:rsid w:val="000962A4"/>
    <w:rsid w:val="000968ED"/>
    <w:rsid w:val="000A3D97"/>
    <w:rsid w:val="000A7B44"/>
    <w:rsid w:val="000C2DEB"/>
    <w:rsid w:val="000E74AC"/>
    <w:rsid w:val="000F5E56"/>
    <w:rsid w:val="001124EE"/>
    <w:rsid w:val="00121007"/>
    <w:rsid w:val="00126310"/>
    <w:rsid w:val="00135D7C"/>
    <w:rsid w:val="001362EE"/>
    <w:rsid w:val="00150BA4"/>
    <w:rsid w:val="001518AF"/>
    <w:rsid w:val="001542E3"/>
    <w:rsid w:val="001647D5"/>
    <w:rsid w:val="00173C22"/>
    <w:rsid w:val="001832A6"/>
    <w:rsid w:val="00184F23"/>
    <w:rsid w:val="001871D1"/>
    <w:rsid w:val="001D4107"/>
    <w:rsid w:val="001F2623"/>
    <w:rsid w:val="00203D24"/>
    <w:rsid w:val="0021217E"/>
    <w:rsid w:val="00222566"/>
    <w:rsid w:val="00223450"/>
    <w:rsid w:val="00224A5B"/>
    <w:rsid w:val="002326AB"/>
    <w:rsid w:val="00236266"/>
    <w:rsid w:val="002365A1"/>
    <w:rsid w:val="00243430"/>
    <w:rsid w:val="00254F31"/>
    <w:rsid w:val="00261565"/>
    <w:rsid w:val="002634C4"/>
    <w:rsid w:val="002675C8"/>
    <w:rsid w:val="002928D3"/>
    <w:rsid w:val="00294A2E"/>
    <w:rsid w:val="002C2B1E"/>
    <w:rsid w:val="002F1FE6"/>
    <w:rsid w:val="002F3890"/>
    <w:rsid w:val="002F4118"/>
    <w:rsid w:val="002F4E68"/>
    <w:rsid w:val="00312AE8"/>
    <w:rsid w:val="00312F7F"/>
    <w:rsid w:val="00316AC6"/>
    <w:rsid w:val="00335737"/>
    <w:rsid w:val="00341CE0"/>
    <w:rsid w:val="00361450"/>
    <w:rsid w:val="00363B7B"/>
    <w:rsid w:val="003673CF"/>
    <w:rsid w:val="0037612C"/>
    <w:rsid w:val="003845C1"/>
    <w:rsid w:val="00395243"/>
    <w:rsid w:val="003A2D7C"/>
    <w:rsid w:val="003A6F89"/>
    <w:rsid w:val="003B1BAC"/>
    <w:rsid w:val="003B38C1"/>
    <w:rsid w:val="003B7529"/>
    <w:rsid w:val="003C34E9"/>
    <w:rsid w:val="003E35B0"/>
    <w:rsid w:val="00410D19"/>
    <w:rsid w:val="00423E3E"/>
    <w:rsid w:val="00427AF4"/>
    <w:rsid w:val="004647DA"/>
    <w:rsid w:val="00470061"/>
    <w:rsid w:val="00474062"/>
    <w:rsid w:val="00475A47"/>
    <w:rsid w:val="0047606C"/>
    <w:rsid w:val="00477D6B"/>
    <w:rsid w:val="004B06FC"/>
    <w:rsid w:val="004B4FBC"/>
    <w:rsid w:val="004C0D1B"/>
    <w:rsid w:val="004D49E9"/>
    <w:rsid w:val="004D73F9"/>
    <w:rsid w:val="004E0DEB"/>
    <w:rsid w:val="005019FF"/>
    <w:rsid w:val="00505A0D"/>
    <w:rsid w:val="00522531"/>
    <w:rsid w:val="0053057A"/>
    <w:rsid w:val="00556076"/>
    <w:rsid w:val="00560A29"/>
    <w:rsid w:val="00564B89"/>
    <w:rsid w:val="00570C1C"/>
    <w:rsid w:val="00577C36"/>
    <w:rsid w:val="00581128"/>
    <w:rsid w:val="00586716"/>
    <w:rsid w:val="00592780"/>
    <w:rsid w:val="005B09E8"/>
    <w:rsid w:val="005B2773"/>
    <w:rsid w:val="005C6649"/>
    <w:rsid w:val="005F73F5"/>
    <w:rsid w:val="00605827"/>
    <w:rsid w:val="00642E56"/>
    <w:rsid w:val="00646050"/>
    <w:rsid w:val="006713CA"/>
    <w:rsid w:val="00676C5C"/>
    <w:rsid w:val="00676FB4"/>
    <w:rsid w:val="006B4FE1"/>
    <w:rsid w:val="006C1E7E"/>
    <w:rsid w:val="006D7667"/>
    <w:rsid w:val="006E0DD9"/>
    <w:rsid w:val="006E4F82"/>
    <w:rsid w:val="007104B4"/>
    <w:rsid w:val="00720EFD"/>
    <w:rsid w:val="00722F4E"/>
    <w:rsid w:val="00741CA0"/>
    <w:rsid w:val="00764A80"/>
    <w:rsid w:val="007820F7"/>
    <w:rsid w:val="007854AF"/>
    <w:rsid w:val="00793A7C"/>
    <w:rsid w:val="007A089D"/>
    <w:rsid w:val="007A1A18"/>
    <w:rsid w:val="007A398A"/>
    <w:rsid w:val="007B62EA"/>
    <w:rsid w:val="007D1613"/>
    <w:rsid w:val="007E4C0E"/>
    <w:rsid w:val="007E6B6C"/>
    <w:rsid w:val="007F073F"/>
    <w:rsid w:val="007F21E2"/>
    <w:rsid w:val="00801B7C"/>
    <w:rsid w:val="00810E17"/>
    <w:rsid w:val="0081229E"/>
    <w:rsid w:val="0082055C"/>
    <w:rsid w:val="0083276C"/>
    <w:rsid w:val="00840C71"/>
    <w:rsid w:val="00846CF6"/>
    <w:rsid w:val="0086331D"/>
    <w:rsid w:val="008A134B"/>
    <w:rsid w:val="008A2957"/>
    <w:rsid w:val="008A700B"/>
    <w:rsid w:val="008B2CC1"/>
    <w:rsid w:val="008B60B2"/>
    <w:rsid w:val="008E0CC7"/>
    <w:rsid w:val="0090731E"/>
    <w:rsid w:val="00916EE2"/>
    <w:rsid w:val="00920C40"/>
    <w:rsid w:val="00940330"/>
    <w:rsid w:val="00952B65"/>
    <w:rsid w:val="00954009"/>
    <w:rsid w:val="00955266"/>
    <w:rsid w:val="00957056"/>
    <w:rsid w:val="00960A12"/>
    <w:rsid w:val="00966A22"/>
    <w:rsid w:val="0096722F"/>
    <w:rsid w:val="00967B21"/>
    <w:rsid w:val="00971447"/>
    <w:rsid w:val="00976284"/>
    <w:rsid w:val="00980843"/>
    <w:rsid w:val="009B0BE4"/>
    <w:rsid w:val="009B63AA"/>
    <w:rsid w:val="009C3CDD"/>
    <w:rsid w:val="009D4408"/>
    <w:rsid w:val="009E2791"/>
    <w:rsid w:val="009E3F6F"/>
    <w:rsid w:val="009F499F"/>
    <w:rsid w:val="00A259FB"/>
    <w:rsid w:val="00A34045"/>
    <w:rsid w:val="00A37342"/>
    <w:rsid w:val="00A42DAF"/>
    <w:rsid w:val="00A44E43"/>
    <w:rsid w:val="00A45BD8"/>
    <w:rsid w:val="00A46A5F"/>
    <w:rsid w:val="00A47C30"/>
    <w:rsid w:val="00A65034"/>
    <w:rsid w:val="00A8142E"/>
    <w:rsid w:val="00A869B7"/>
    <w:rsid w:val="00A90F0A"/>
    <w:rsid w:val="00AB602E"/>
    <w:rsid w:val="00AC1EF2"/>
    <w:rsid w:val="00AC205C"/>
    <w:rsid w:val="00AF0A6B"/>
    <w:rsid w:val="00B05A69"/>
    <w:rsid w:val="00B17704"/>
    <w:rsid w:val="00B240C7"/>
    <w:rsid w:val="00B355B6"/>
    <w:rsid w:val="00B42BE3"/>
    <w:rsid w:val="00B442D7"/>
    <w:rsid w:val="00B44CDD"/>
    <w:rsid w:val="00B612B2"/>
    <w:rsid w:val="00B67C9A"/>
    <w:rsid w:val="00B72250"/>
    <w:rsid w:val="00B75281"/>
    <w:rsid w:val="00B86C0D"/>
    <w:rsid w:val="00B87A92"/>
    <w:rsid w:val="00B92F1F"/>
    <w:rsid w:val="00B9734B"/>
    <w:rsid w:val="00B97472"/>
    <w:rsid w:val="00BA1256"/>
    <w:rsid w:val="00BA30E2"/>
    <w:rsid w:val="00BA489B"/>
    <w:rsid w:val="00BC7238"/>
    <w:rsid w:val="00BE7036"/>
    <w:rsid w:val="00BF3D54"/>
    <w:rsid w:val="00C11BFE"/>
    <w:rsid w:val="00C225E2"/>
    <w:rsid w:val="00C33217"/>
    <w:rsid w:val="00C5068F"/>
    <w:rsid w:val="00C50E2D"/>
    <w:rsid w:val="00C5393B"/>
    <w:rsid w:val="00C63E6B"/>
    <w:rsid w:val="00C86D74"/>
    <w:rsid w:val="00CC44C8"/>
    <w:rsid w:val="00CD04F1"/>
    <w:rsid w:val="00CF681A"/>
    <w:rsid w:val="00D02BB3"/>
    <w:rsid w:val="00D07C78"/>
    <w:rsid w:val="00D33640"/>
    <w:rsid w:val="00D45252"/>
    <w:rsid w:val="00D55EC5"/>
    <w:rsid w:val="00D64002"/>
    <w:rsid w:val="00D71B4D"/>
    <w:rsid w:val="00D9251F"/>
    <w:rsid w:val="00D93D55"/>
    <w:rsid w:val="00DA4116"/>
    <w:rsid w:val="00DD2276"/>
    <w:rsid w:val="00DD7B7F"/>
    <w:rsid w:val="00E15015"/>
    <w:rsid w:val="00E335FE"/>
    <w:rsid w:val="00E37B28"/>
    <w:rsid w:val="00E45755"/>
    <w:rsid w:val="00E4651C"/>
    <w:rsid w:val="00E47661"/>
    <w:rsid w:val="00E55A68"/>
    <w:rsid w:val="00E73D8F"/>
    <w:rsid w:val="00E85F20"/>
    <w:rsid w:val="00E87C31"/>
    <w:rsid w:val="00E97116"/>
    <w:rsid w:val="00EA10A2"/>
    <w:rsid w:val="00EA204D"/>
    <w:rsid w:val="00EA21F3"/>
    <w:rsid w:val="00EA71D9"/>
    <w:rsid w:val="00EA7D6E"/>
    <w:rsid w:val="00EB2F76"/>
    <w:rsid w:val="00EC4E49"/>
    <w:rsid w:val="00ED77FB"/>
    <w:rsid w:val="00EE09E1"/>
    <w:rsid w:val="00EE0F3E"/>
    <w:rsid w:val="00EE45FA"/>
    <w:rsid w:val="00EF12D6"/>
    <w:rsid w:val="00F01A9B"/>
    <w:rsid w:val="00F03064"/>
    <w:rsid w:val="00F043DE"/>
    <w:rsid w:val="00F66152"/>
    <w:rsid w:val="00F80235"/>
    <w:rsid w:val="00F80C43"/>
    <w:rsid w:val="00F9165B"/>
    <w:rsid w:val="00FB2DEB"/>
    <w:rsid w:val="00FC482F"/>
    <w:rsid w:val="00FC7B2A"/>
    <w:rsid w:val="00FD3D6A"/>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CB781A7"/>
  <w15:docId w15:val="{5110927A-CBFD-4410-BD52-01E081AFE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BE7036"/>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BE7036"/>
    <w:rPr>
      <w:rFonts w:ascii="Arial" w:eastAsia="SimSun" w:hAnsi="Arial" w:cs="Arial"/>
      <w:bCs/>
      <w:iCs/>
      <w:caps/>
      <w:sz w:val="22"/>
      <w:szCs w:val="28"/>
      <w:lang w:val="en-US" w:eastAsia="zh-CN"/>
    </w:rPr>
  </w:style>
  <w:style w:type="character" w:styleId="FootnoteReference">
    <w:name w:val="footnote reference"/>
    <w:rsid w:val="00B240C7"/>
    <w:rPr>
      <w:vertAlign w:val="superscript"/>
    </w:rPr>
  </w:style>
  <w:style w:type="paragraph" w:customStyle="1" w:styleId="Endofdocument">
    <w:name w:val="End of document"/>
    <w:basedOn w:val="Normal"/>
    <w:rsid w:val="00B240C7"/>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B240C7"/>
    <w:rPr>
      <w:rFonts w:ascii="Arial" w:eastAsia="SimSun" w:hAnsi="Arial" w:cs="Arial"/>
      <w:sz w:val="22"/>
      <w:lang w:val="en-US" w:eastAsia="zh-CN"/>
    </w:rPr>
  </w:style>
  <w:style w:type="character" w:customStyle="1" w:styleId="ONUMEChar">
    <w:name w:val="ONUM E Char"/>
    <w:basedOn w:val="DefaultParagraphFont"/>
    <w:link w:val="ONUME"/>
    <w:rsid w:val="00971447"/>
    <w:rPr>
      <w:rFonts w:ascii="Arial" w:eastAsia="SimSun" w:hAnsi="Arial" w:cs="Arial"/>
      <w:sz w:val="22"/>
      <w:lang w:val="en-US" w:eastAsia="zh-CN"/>
    </w:rPr>
  </w:style>
  <w:style w:type="paragraph" w:styleId="ListParagraph">
    <w:name w:val="List Paragraph"/>
    <w:basedOn w:val="Normal"/>
    <w:uiPriority w:val="99"/>
    <w:qFormat/>
    <w:rsid w:val="00971447"/>
    <w:pPr>
      <w:ind w:left="720"/>
      <w:contextualSpacing/>
    </w:pPr>
    <w:rPr>
      <w:rFonts w:eastAsia="Times New Roman"/>
      <w:lang w:eastAsia="en-US"/>
    </w:rPr>
  </w:style>
  <w:style w:type="table" w:styleId="TableGrid">
    <w:name w:val="Table Grid"/>
    <w:basedOn w:val="TableNormal"/>
    <w:rsid w:val="009714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71447"/>
    <w:rPr>
      <w:sz w:val="16"/>
      <w:szCs w:val="16"/>
    </w:rPr>
  </w:style>
  <w:style w:type="character" w:customStyle="1" w:styleId="CommentTextChar">
    <w:name w:val="Comment Text Char"/>
    <w:basedOn w:val="DefaultParagraphFont"/>
    <w:link w:val="CommentText"/>
    <w:semiHidden/>
    <w:rsid w:val="00971447"/>
    <w:rPr>
      <w:rFonts w:ascii="Arial" w:eastAsia="SimSun" w:hAnsi="Arial" w:cs="Arial"/>
      <w:sz w:val="18"/>
      <w:lang w:val="en-US" w:eastAsia="zh-CN"/>
    </w:rPr>
  </w:style>
  <w:style w:type="character" w:styleId="Hyperlink">
    <w:name w:val="Hyperlink"/>
    <w:basedOn w:val="DefaultParagraphFont"/>
    <w:unhideWhenUsed/>
    <w:rsid w:val="00971447"/>
    <w:rPr>
      <w:color w:val="0000FF" w:themeColor="hyperlink"/>
      <w:u w:val="single"/>
    </w:rPr>
  </w:style>
  <w:style w:type="paragraph" w:styleId="BalloonText">
    <w:name w:val="Balloon Text"/>
    <w:basedOn w:val="Normal"/>
    <w:link w:val="BalloonTextChar"/>
    <w:semiHidden/>
    <w:unhideWhenUsed/>
    <w:rsid w:val="00971447"/>
    <w:rPr>
      <w:rFonts w:ascii="Segoe UI" w:hAnsi="Segoe UI" w:cs="Segoe UI"/>
      <w:sz w:val="18"/>
      <w:szCs w:val="18"/>
    </w:rPr>
  </w:style>
  <w:style w:type="character" w:customStyle="1" w:styleId="BalloonTextChar">
    <w:name w:val="Balloon Text Char"/>
    <w:basedOn w:val="DefaultParagraphFont"/>
    <w:link w:val="BalloonText"/>
    <w:semiHidden/>
    <w:rsid w:val="00971447"/>
    <w:rPr>
      <w:rFonts w:ascii="Segoe UI" w:eastAsia="SimSun" w:hAnsi="Segoe UI" w:cs="Segoe UI"/>
      <w:sz w:val="18"/>
      <w:szCs w:val="18"/>
      <w:lang w:val="en-US" w:eastAsia="zh-CN"/>
    </w:rPr>
  </w:style>
  <w:style w:type="paragraph" w:styleId="CommentSubject">
    <w:name w:val="annotation subject"/>
    <w:basedOn w:val="CommentText"/>
    <w:next w:val="CommentText"/>
    <w:link w:val="CommentSubjectChar"/>
    <w:semiHidden/>
    <w:unhideWhenUsed/>
    <w:rsid w:val="00FD3D6A"/>
    <w:rPr>
      <w:b/>
      <w:bCs/>
      <w:sz w:val="20"/>
    </w:rPr>
  </w:style>
  <w:style w:type="character" w:customStyle="1" w:styleId="CommentSubjectChar">
    <w:name w:val="Comment Subject Char"/>
    <w:basedOn w:val="CommentTextChar"/>
    <w:link w:val="CommentSubject"/>
    <w:semiHidden/>
    <w:rsid w:val="00FD3D6A"/>
    <w:rPr>
      <w:rFonts w:ascii="Arial" w:eastAsia="SimSun" w:hAnsi="Arial" w:cs="Arial"/>
      <w:b/>
      <w:bCs/>
      <w:sz w:val="18"/>
      <w:lang w:val="en-US" w:eastAsia="zh-CN"/>
    </w:rPr>
  </w:style>
  <w:style w:type="character" w:styleId="FollowedHyperlink">
    <w:name w:val="FollowedHyperlink"/>
    <w:basedOn w:val="DefaultParagraphFont"/>
    <w:semiHidden/>
    <w:unhideWhenUsed/>
    <w:rsid w:val="00BF3D54"/>
    <w:rPr>
      <w:color w:val="800080" w:themeColor="followedHyperlink"/>
      <w:u w:val="single"/>
    </w:rPr>
  </w:style>
  <w:style w:type="character" w:customStyle="1" w:styleId="Heading1Char">
    <w:name w:val="Heading 1 Char"/>
    <w:basedOn w:val="DefaultParagraphFont"/>
    <w:link w:val="Heading1"/>
    <w:uiPriority w:val="99"/>
    <w:locked/>
    <w:rsid w:val="0086331D"/>
    <w:rPr>
      <w:rFonts w:ascii="Arial" w:eastAsia="SimSun" w:hAnsi="Arial" w:cs="Arial"/>
      <w:b/>
      <w:bCs/>
      <w:caps/>
      <w:kern w:val="32"/>
      <w:sz w:val="22"/>
      <w:szCs w:val="32"/>
      <w:lang w:val="en-US" w:eastAsia="zh-CN"/>
    </w:rPr>
  </w:style>
  <w:style w:type="character" w:customStyle="1" w:styleId="UnresolvedMention">
    <w:name w:val="Unresolved Mention"/>
    <w:basedOn w:val="DefaultParagraphFont"/>
    <w:uiPriority w:val="99"/>
    <w:semiHidden/>
    <w:unhideWhenUsed/>
    <w:rsid w:val="008A700B"/>
    <w:rPr>
      <w:color w:val="605E5C"/>
      <w:shd w:val="clear" w:color="auto" w:fill="E1DFDD"/>
    </w:rPr>
  </w:style>
  <w:style w:type="character" w:customStyle="1" w:styleId="H3-DecisionChar">
    <w:name w:val="H3-Decision Char"/>
    <w:link w:val="H3-Decision"/>
    <w:rsid w:val="00294A2E"/>
    <w:rPr>
      <w:i/>
      <w:sz w:val="24"/>
      <w:szCs w:val="24"/>
      <w:lang w:val="en-US" w:eastAsia="zh-CN"/>
    </w:rPr>
  </w:style>
  <w:style w:type="paragraph" w:customStyle="1" w:styleId="H3-Decision">
    <w:name w:val="H3-Decision"/>
    <w:basedOn w:val="Heading3"/>
    <w:link w:val="H3-DecisionChar"/>
    <w:rsid w:val="00294A2E"/>
    <w:pPr>
      <w:spacing w:before="0" w:after="240"/>
      <w:ind w:left="4536"/>
    </w:pPr>
    <w:rPr>
      <w:rFonts w:ascii="Times New Roman" w:hAnsi="Times New Roman" w:cs="Times New Roman"/>
      <w:bCs w:val="0"/>
      <w:i/>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27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20https://www.wipo.int/standards/en/sequence/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8CC0A-732E-4BF6-BAEA-4FDDDB12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(E).dotm</Template>
  <TotalTime>230</TotalTime>
  <Pages>4</Pages>
  <Words>2328</Words>
  <Characters>693</Characters>
  <Application>Microsoft Office Word</Application>
  <DocSecurity>0</DocSecurity>
  <Lines>5</Lines>
  <Paragraphs>6</Paragraphs>
  <ScaleCrop>false</ScaleCrop>
  <HeadingPairs>
    <vt:vector size="2" baseType="variant">
      <vt:variant>
        <vt:lpstr>Title</vt:lpstr>
      </vt:variant>
      <vt:variant>
        <vt:i4>1</vt:i4>
      </vt:variant>
    </vt:vector>
  </HeadingPairs>
  <TitlesOfParts>
    <vt:vector size="1" baseType="lpstr">
      <vt:lpstr>CWS/10/12</vt:lpstr>
    </vt:vector>
  </TitlesOfParts>
  <Company>WIPO</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CWS/10/12</dc:title>
  <dc:subject>序列表工作队的报告</dc:subject>
  <dc:creator>WIPO</dc:creator>
  <cp:keywords>FOR OFFICIAL USE ONLY, docId:D5EC13EF4F0C30495A3AEF0D15A9263F</cp:keywords>
  <cp:lastModifiedBy>LI Yanmei</cp:lastModifiedBy>
  <cp:revision>55</cp:revision>
  <cp:lastPrinted>2011-02-15T11:56:00Z</cp:lastPrinted>
  <dcterms:created xsi:type="dcterms:W3CDTF">2022-09-06T13:04:00Z</dcterms:created>
  <dcterms:modified xsi:type="dcterms:W3CDTF">2022-09-21T14:23:00Z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de5a6129-51c6-4ec0-a3ff-e193b00bc12b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