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C07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8C359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24BE9" w:rsidP="008C3596">
            <w:r>
              <w:rPr>
                <w:noProof/>
                <w:lang w:eastAsia="en-US"/>
              </w:rPr>
              <w:drawing>
                <wp:inline distT="0" distB="0" distL="0" distR="0" wp14:anchorId="0272EE51" wp14:editId="0E2D47F6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24BE9" w:rsidP="008C359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C079B" w:rsidRPr="00DA5413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079B" w:rsidRPr="004C079B" w:rsidRDefault="005A0AC1" w:rsidP="008C359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4C079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7 Rev.1</w:t>
            </w:r>
            <w:bookmarkStart w:id="0" w:name="_GoBack"/>
            <w:bookmarkEnd w:id="0"/>
            <w:r w:rsidR="004C079B" w:rsidRPr="004C079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C079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079B" w:rsidRPr="004C079B" w:rsidRDefault="00724BE9" w:rsidP="008C359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C079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079B" w:rsidRPr="004C079B" w:rsidRDefault="00724BE9" w:rsidP="008C359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:  </w:t>
            </w:r>
            <w:r w:rsidR="000B4F4D">
              <w:rPr>
                <w:rFonts w:ascii="Arial Black" w:hAnsi="Arial Black"/>
                <w:caps/>
                <w:sz w:val="15"/>
                <w:lang w:val="ru-RU"/>
              </w:rPr>
              <w:t>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4C079B" w:rsidRPr="004C079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C3596"/>
    <w:p w:rsidR="008B2CC1" w:rsidRPr="008B2CC1" w:rsidRDefault="008B2CC1" w:rsidP="008C3596"/>
    <w:p w:rsidR="008B2CC1" w:rsidRPr="008B2CC1" w:rsidRDefault="008B2CC1" w:rsidP="008C3596"/>
    <w:p w:rsidR="008B2CC1" w:rsidRPr="008B2CC1" w:rsidRDefault="008B2CC1" w:rsidP="008C3596"/>
    <w:p w:rsidR="008B2CC1" w:rsidRPr="008B2CC1" w:rsidRDefault="008B2CC1" w:rsidP="008C3596"/>
    <w:p w:rsidR="00A9671E" w:rsidRPr="00724BE9" w:rsidRDefault="00724BE9" w:rsidP="008C359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724BE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724BE9">
        <w:rPr>
          <w:b/>
          <w:sz w:val="28"/>
          <w:szCs w:val="28"/>
          <w:lang w:val="ru-RU"/>
        </w:rPr>
        <w:t>)</w:t>
      </w:r>
    </w:p>
    <w:p w:rsidR="003845C1" w:rsidRPr="00724BE9" w:rsidRDefault="003845C1" w:rsidP="008C3596">
      <w:pPr>
        <w:rPr>
          <w:lang w:val="ru-RU"/>
        </w:rPr>
      </w:pPr>
    </w:p>
    <w:p w:rsidR="003845C1" w:rsidRPr="00724BE9" w:rsidRDefault="003845C1" w:rsidP="008C3596">
      <w:pPr>
        <w:rPr>
          <w:lang w:val="ru-RU"/>
        </w:rPr>
      </w:pPr>
    </w:p>
    <w:p w:rsidR="00925CAB" w:rsidRPr="00FA52CF" w:rsidRDefault="00724BE9" w:rsidP="008C359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925CAB" w:rsidRPr="00724BE9" w:rsidRDefault="00724BE9" w:rsidP="008C359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25CAB" w:rsidRPr="00724BE9">
        <w:rPr>
          <w:b/>
          <w:sz w:val="24"/>
          <w:szCs w:val="24"/>
          <w:lang w:val="ru-RU"/>
        </w:rPr>
        <w:t>, 29</w:t>
      </w:r>
      <w:r>
        <w:rPr>
          <w:b/>
          <w:sz w:val="24"/>
          <w:szCs w:val="24"/>
          <w:lang w:val="ru-RU"/>
        </w:rPr>
        <w:t xml:space="preserve"> мая – </w:t>
      </w:r>
      <w:r w:rsidR="00925CAB" w:rsidRPr="00724BE9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 июня</w:t>
      </w:r>
      <w:r w:rsidR="00925CAB" w:rsidRPr="00724BE9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8B2CC1" w:rsidRPr="00724BE9" w:rsidRDefault="008B2CC1" w:rsidP="008C3596">
      <w:pPr>
        <w:rPr>
          <w:lang w:val="ru-RU"/>
        </w:rPr>
      </w:pPr>
    </w:p>
    <w:p w:rsidR="008B2CC1" w:rsidRPr="00724BE9" w:rsidRDefault="008B2CC1" w:rsidP="008C3596">
      <w:pPr>
        <w:rPr>
          <w:lang w:val="ru-RU"/>
        </w:rPr>
      </w:pPr>
    </w:p>
    <w:p w:rsidR="008B2CC1" w:rsidRPr="00724BE9" w:rsidRDefault="008B2CC1" w:rsidP="008C3596">
      <w:pPr>
        <w:rPr>
          <w:lang w:val="ru-RU"/>
        </w:rPr>
      </w:pPr>
    </w:p>
    <w:p w:rsidR="004C079B" w:rsidRPr="00724BE9" w:rsidRDefault="00724BE9" w:rsidP="008C3596">
      <w:pPr>
        <w:rPr>
          <w:caps/>
          <w:sz w:val="24"/>
          <w:lang w:val="ru-RU"/>
        </w:rPr>
      </w:pPr>
      <w:r w:rsidRPr="00724BE9">
        <w:rPr>
          <w:sz w:val="24"/>
          <w:lang w:val="ru-RU"/>
        </w:rPr>
        <w:t xml:space="preserve">РЕКОМЕНДАЦИИ ОБ ОБЕСПЕЧЕНИИ ПЕРЕХОДА ОТ СТАНДАРТА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 xml:space="preserve">.25 К СТАНДАРТУ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>.26</w:t>
      </w:r>
    </w:p>
    <w:p w:rsidR="003A59C9" w:rsidRPr="008C3596" w:rsidRDefault="003A59C9" w:rsidP="008C3596">
      <w:pPr>
        <w:rPr>
          <w:caps/>
          <w:lang w:val="ru-RU"/>
        </w:rPr>
      </w:pPr>
    </w:p>
    <w:p w:rsidR="003A59C9" w:rsidRPr="008C3596" w:rsidRDefault="003A59C9" w:rsidP="008C3596">
      <w:pPr>
        <w:rPr>
          <w:lang w:val="ru-RU"/>
        </w:rPr>
      </w:pPr>
    </w:p>
    <w:p w:rsidR="004C079B" w:rsidRPr="008B2CC1" w:rsidRDefault="00724BE9" w:rsidP="008C3596">
      <w:pPr>
        <w:rPr>
          <w:i/>
        </w:rPr>
      </w:pPr>
      <w:r>
        <w:rPr>
          <w:i/>
          <w:lang w:val="ru-RU"/>
        </w:rPr>
        <w:t>Документ</w:t>
      </w:r>
      <w:r w:rsidRPr="00724BE9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724BE9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4C079B" w:rsidRDefault="004C079B" w:rsidP="008C3596"/>
    <w:p w:rsidR="004C079B" w:rsidRDefault="004C079B" w:rsidP="008C3596"/>
    <w:p w:rsidR="004C079B" w:rsidRDefault="004C079B" w:rsidP="008C3596"/>
    <w:p w:rsidR="004C079B" w:rsidRDefault="004C079B" w:rsidP="008C3596"/>
    <w:p w:rsidR="004C079B" w:rsidRDefault="004C079B" w:rsidP="008C3596"/>
    <w:p w:rsidR="00AF13B2" w:rsidRDefault="009E1D0D" w:rsidP="008C3596">
      <w:pPr>
        <w:pStyle w:val="ONUME"/>
      </w:pPr>
      <w:r>
        <w:rPr>
          <w:lang w:val="ru-RU"/>
        </w:rPr>
        <w:t>Комитет</w:t>
      </w:r>
      <w:r w:rsidRPr="00791E9F">
        <w:rPr>
          <w:lang w:val="ru-RU"/>
        </w:rPr>
        <w:t xml:space="preserve"> </w:t>
      </w:r>
      <w:r>
        <w:rPr>
          <w:lang w:val="ru-RU"/>
        </w:rPr>
        <w:t>по</w:t>
      </w:r>
      <w:r w:rsidRPr="00791E9F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791E9F">
        <w:rPr>
          <w:lang w:val="ru-RU"/>
        </w:rPr>
        <w:t xml:space="preserve"> </w:t>
      </w:r>
      <w:r>
        <w:rPr>
          <w:lang w:val="ru-RU"/>
        </w:rPr>
        <w:t>ВОИС</w:t>
      </w:r>
      <w:r w:rsidRPr="00791E9F">
        <w:rPr>
          <w:lang w:val="ru-RU"/>
        </w:rPr>
        <w:t xml:space="preserve"> </w:t>
      </w:r>
      <w:r w:rsidR="00AF13B2" w:rsidRPr="00791E9F">
        <w:rPr>
          <w:lang w:val="ru-RU"/>
        </w:rPr>
        <w:t>(</w:t>
      </w:r>
      <w:r>
        <w:rPr>
          <w:lang w:val="ru-RU"/>
        </w:rPr>
        <w:t>КСВ</w:t>
      </w:r>
      <w:r w:rsidR="00AF13B2" w:rsidRPr="00791E9F">
        <w:rPr>
          <w:lang w:val="ru-RU"/>
        </w:rPr>
        <w:t>)</w:t>
      </w:r>
      <w:r w:rsidRPr="00791E9F">
        <w:rPr>
          <w:lang w:val="ru-RU"/>
        </w:rPr>
        <w:t xml:space="preserve"> </w:t>
      </w:r>
      <w:r>
        <w:rPr>
          <w:lang w:val="ru-RU"/>
        </w:rPr>
        <w:t>на</w:t>
      </w:r>
      <w:r w:rsidRPr="00791E9F">
        <w:rPr>
          <w:lang w:val="ru-RU"/>
        </w:rPr>
        <w:t xml:space="preserve"> </w:t>
      </w:r>
      <w:r>
        <w:rPr>
          <w:lang w:val="ru-RU"/>
        </w:rPr>
        <w:t>своей</w:t>
      </w:r>
      <w:r w:rsidRPr="00791E9F">
        <w:rPr>
          <w:lang w:val="ru-RU"/>
        </w:rPr>
        <w:t xml:space="preserve"> </w:t>
      </w:r>
      <w:r>
        <w:rPr>
          <w:lang w:val="ru-RU"/>
        </w:rPr>
        <w:t>четвертой</w:t>
      </w:r>
      <w:r w:rsidRPr="00791E9F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791E9F">
        <w:rPr>
          <w:lang w:val="ru-RU"/>
        </w:rPr>
        <w:t xml:space="preserve"> </w:t>
      </w:r>
      <w:r>
        <w:rPr>
          <w:lang w:val="ru-RU"/>
        </w:rPr>
        <w:t>сессии</w:t>
      </w:r>
      <w:r w:rsidRPr="00791E9F">
        <w:rPr>
          <w:lang w:val="ru-RU"/>
        </w:rPr>
        <w:t xml:space="preserve"> </w:t>
      </w:r>
      <w:r>
        <w:rPr>
          <w:lang w:val="ru-RU"/>
        </w:rPr>
        <w:t>в</w:t>
      </w:r>
      <w:r w:rsidRPr="00791E9F">
        <w:rPr>
          <w:lang w:val="ru-RU"/>
        </w:rPr>
        <w:t xml:space="preserve"> </w:t>
      </w:r>
      <w:r>
        <w:rPr>
          <w:lang w:val="ru-RU"/>
        </w:rPr>
        <w:t>марте</w:t>
      </w:r>
      <w:r w:rsidR="00002B97">
        <w:rPr>
          <w:lang w:val="ru-RU"/>
        </w:rPr>
        <w:t xml:space="preserve"> </w:t>
      </w:r>
      <w:r w:rsidRPr="00791E9F">
        <w:rPr>
          <w:lang w:val="ru-RU"/>
        </w:rPr>
        <w:t>2016</w:t>
      </w:r>
      <w:r w:rsidRPr="009E1D0D">
        <w:t> </w:t>
      </w:r>
      <w:r>
        <w:rPr>
          <w:lang w:val="ru-RU"/>
        </w:rPr>
        <w:t>г</w:t>
      </w:r>
      <w:r w:rsidRPr="00791E9F">
        <w:rPr>
          <w:lang w:val="ru-RU"/>
        </w:rPr>
        <w:t xml:space="preserve">. </w:t>
      </w:r>
      <w:r>
        <w:rPr>
          <w:lang w:val="ru-RU"/>
        </w:rPr>
        <w:t>принял</w:t>
      </w:r>
      <w:r w:rsidRPr="00791E9F">
        <w:rPr>
          <w:lang w:val="ru-RU"/>
        </w:rPr>
        <w:t xml:space="preserve"> </w:t>
      </w:r>
      <w:r>
        <w:rPr>
          <w:lang w:val="ru-RU"/>
        </w:rPr>
        <w:t>решение</w:t>
      </w:r>
      <w:r w:rsidRPr="00791E9F">
        <w:rPr>
          <w:lang w:val="ru-RU"/>
        </w:rPr>
        <w:t xml:space="preserve"> </w:t>
      </w:r>
      <w:r>
        <w:rPr>
          <w:lang w:val="ru-RU"/>
        </w:rPr>
        <w:t>изменить</w:t>
      </w:r>
      <w:r w:rsidRPr="00791E9F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791E9F">
        <w:rPr>
          <w:lang w:val="ru-RU"/>
        </w:rPr>
        <w:t xml:space="preserve"> </w:t>
      </w:r>
      <w:r>
        <w:rPr>
          <w:lang w:val="ru-RU"/>
        </w:rPr>
        <w:t>задачи</w:t>
      </w:r>
      <w:r w:rsidRPr="00791E9F">
        <w:rPr>
          <w:lang w:val="ru-RU"/>
        </w:rPr>
        <w:t xml:space="preserve"> №</w:t>
      </w:r>
      <w:r w:rsidRPr="009E1D0D">
        <w:t> </w:t>
      </w:r>
      <w:r w:rsidR="00AF13B2" w:rsidRPr="00791E9F">
        <w:rPr>
          <w:lang w:val="ru-RU"/>
        </w:rPr>
        <w:t>44</w:t>
      </w:r>
      <w:r w:rsidR="00831578" w:rsidRPr="00791E9F">
        <w:rPr>
          <w:lang w:val="ru-RU"/>
        </w:rPr>
        <w:t xml:space="preserve"> </w:t>
      </w:r>
      <w:r w:rsidR="00791E9F">
        <w:rPr>
          <w:lang w:val="ru-RU"/>
        </w:rPr>
        <w:t>следующим</w:t>
      </w:r>
      <w:r w:rsidR="00791E9F" w:rsidRPr="00791E9F">
        <w:rPr>
          <w:lang w:val="ru-RU"/>
        </w:rPr>
        <w:t xml:space="preserve"> </w:t>
      </w:r>
      <w:r>
        <w:rPr>
          <w:lang w:val="ru-RU"/>
        </w:rPr>
        <w:t>образом</w:t>
      </w:r>
      <w:r w:rsidR="00002B97">
        <w:rPr>
          <w:lang w:val="ru-RU"/>
        </w:rPr>
        <w:t xml:space="preserve">: </w:t>
      </w:r>
      <w:r w:rsidR="00AF13B2" w:rsidRPr="00791E9F">
        <w:rPr>
          <w:lang w:val="ru-RU"/>
        </w:rPr>
        <w:t xml:space="preserve"> </w:t>
      </w:r>
      <w:r w:rsidRPr="00791E9F">
        <w:rPr>
          <w:lang w:val="ru-RU"/>
        </w:rPr>
        <w:t>«</w:t>
      </w:r>
      <w:r w:rsidR="00791E9F">
        <w:rPr>
          <w:lang w:val="ru-RU"/>
        </w:rPr>
        <w:t>п</w:t>
      </w:r>
      <w:r w:rsidR="00791E9F" w:rsidRPr="00791E9F">
        <w:rPr>
          <w:lang w:val="ru-RU"/>
        </w:rPr>
        <w:t xml:space="preserve">одготовить рекомендации в отношении порядка перехода со стандарта ВОИС </w:t>
      </w:r>
      <w:r w:rsidR="00791E9F" w:rsidRPr="00791E9F">
        <w:t>ST</w:t>
      </w:r>
      <w:r w:rsidR="00791E9F" w:rsidRPr="00791E9F">
        <w:rPr>
          <w:lang w:val="ru-RU"/>
        </w:rPr>
        <w:t xml:space="preserve">.25 на стандарт </w:t>
      </w:r>
      <w:r w:rsidR="00791E9F" w:rsidRPr="00791E9F">
        <w:t>ST</w:t>
      </w:r>
      <w:r w:rsidR="00791E9F" w:rsidRPr="00791E9F">
        <w:rPr>
          <w:lang w:val="ru-RU"/>
        </w:rPr>
        <w:t>.26</w:t>
      </w:r>
      <w:r w:rsidR="00791E9F">
        <w:rPr>
          <w:lang w:val="ru-RU"/>
        </w:rPr>
        <w:t xml:space="preserve"> </w:t>
      </w:r>
      <w:r w:rsidR="00791E9F" w:rsidRPr="00791E9F">
        <w:rPr>
          <w:lang w:val="ru-RU"/>
        </w:rPr>
        <w:t xml:space="preserve">и, по мере необходимости, предложение по пересмотру стандарта ВОИС </w:t>
      </w:r>
      <w:r w:rsidR="00791E9F" w:rsidRPr="00791E9F">
        <w:t>ST</w:t>
      </w:r>
      <w:r w:rsidR="00791E9F" w:rsidRPr="00791E9F">
        <w:rPr>
          <w:lang w:val="ru-RU"/>
        </w:rPr>
        <w:t>.26</w:t>
      </w:r>
      <w:r w:rsidR="00791E9F">
        <w:rPr>
          <w:lang w:val="ru-RU"/>
        </w:rPr>
        <w:t>»</w:t>
      </w:r>
      <w:r w:rsidR="00922CCF" w:rsidRPr="00791E9F">
        <w:rPr>
          <w:lang w:val="ru-RU"/>
        </w:rPr>
        <w:t xml:space="preserve">.  </w:t>
      </w:r>
      <w:r w:rsidR="00791E9F">
        <w:rPr>
          <w:lang w:val="ru-RU"/>
        </w:rPr>
        <w:t>Кроме</w:t>
      </w:r>
      <w:r w:rsidR="00791E9F" w:rsidRPr="00791E9F">
        <w:rPr>
          <w:lang w:val="ru-RU"/>
        </w:rPr>
        <w:t xml:space="preserve"> </w:t>
      </w:r>
      <w:r w:rsidR="00791E9F">
        <w:rPr>
          <w:lang w:val="ru-RU"/>
        </w:rPr>
        <w:t>того</w:t>
      </w:r>
      <w:r w:rsidR="00791E9F" w:rsidRPr="00791E9F">
        <w:rPr>
          <w:lang w:val="ru-RU"/>
        </w:rPr>
        <w:t xml:space="preserve">, КСВ поручил Целевой группе по </w:t>
      </w:r>
      <w:r w:rsidR="00791E9F" w:rsidRPr="00791E9F">
        <w:t>SEQL</w:t>
      </w:r>
      <w:r w:rsidR="00791E9F" w:rsidRPr="00791E9F">
        <w:rPr>
          <w:lang w:val="ru-RU"/>
        </w:rPr>
        <w:t xml:space="preserve"> представить предложение в отношении порядка перехода со стандарта ВОИС </w:t>
      </w:r>
      <w:r w:rsidR="00791E9F" w:rsidRPr="00791E9F">
        <w:t>ST</w:t>
      </w:r>
      <w:r w:rsidR="00791E9F" w:rsidRPr="00791E9F">
        <w:rPr>
          <w:lang w:val="ru-RU"/>
        </w:rPr>
        <w:t xml:space="preserve">.25 на стандарт </w:t>
      </w:r>
      <w:r w:rsidR="00791E9F" w:rsidRPr="00791E9F">
        <w:t>ST</w:t>
      </w:r>
      <w:r w:rsidR="00791E9F" w:rsidRPr="00791E9F">
        <w:rPr>
          <w:lang w:val="ru-RU"/>
        </w:rPr>
        <w:t>.26 для рассмотрения и одобрения в ходе следующей сессии Комитета</w:t>
      </w:r>
      <w:r w:rsidR="00922CCF" w:rsidRPr="00791E9F">
        <w:rPr>
          <w:lang w:val="ru-RU"/>
        </w:rPr>
        <w:t>.</w:t>
      </w:r>
      <w:r w:rsidR="00AF13B2" w:rsidRPr="00791E9F">
        <w:rPr>
          <w:lang w:val="ru-RU"/>
        </w:rPr>
        <w:t xml:space="preserve"> </w:t>
      </w:r>
      <w:r w:rsidR="00831578" w:rsidRPr="00791E9F">
        <w:rPr>
          <w:lang w:val="ru-RU"/>
        </w:rPr>
        <w:t xml:space="preserve"> </w:t>
      </w:r>
      <w:r w:rsidR="00AF13B2">
        <w:t>(</w:t>
      </w:r>
      <w:r w:rsidR="0040381E">
        <w:rPr>
          <w:lang w:val="ru-RU"/>
        </w:rPr>
        <w:t>См. пункты </w:t>
      </w:r>
      <w:r w:rsidR="00AF13B2">
        <w:t>8</w:t>
      </w:r>
      <w:r w:rsidR="00922CCF">
        <w:t>2</w:t>
      </w:r>
      <w:r w:rsidR="0040381E">
        <w:rPr>
          <w:lang w:val="ru-RU"/>
        </w:rPr>
        <w:t>–</w:t>
      </w:r>
      <w:r w:rsidR="00922CCF">
        <w:t>84</w:t>
      </w:r>
      <w:r w:rsidR="00AF13B2">
        <w:t xml:space="preserve"> </w:t>
      </w:r>
      <w:r w:rsidR="0040381E">
        <w:rPr>
          <w:lang w:val="ru-RU"/>
        </w:rPr>
        <w:t>документа</w:t>
      </w:r>
      <w:r w:rsidR="00AF13B2">
        <w:t xml:space="preserve"> CWS/4BIS/16</w:t>
      </w:r>
      <w:r w:rsidR="00922CCF">
        <w:t>.</w:t>
      </w:r>
      <w:r w:rsidR="00AF13B2">
        <w:t>)</w:t>
      </w:r>
    </w:p>
    <w:p w:rsidR="008C3596" w:rsidRDefault="00733BFE" w:rsidP="008C3596">
      <w:pPr>
        <w:pStyle w:val="ONUME"/>
        <w:rPr>
          <w:lang w:val="ru-RU"/>
        </w:rPr>
      </w:pPr>
      <w:r>
        <w:rPr>
          <w:lang w:val="ru-RU"/>
        </w:rPr>
        <w:t>В</w:t>
      </w:r>
      <w:r w:rsidRPr="00733BFE">
        <w:rPr>
          <w:lang w:val="ru-RU"/>
        </w:rPr>
        <w:t xml:space="preserve"> </w:t>
      </w:r>
      <w:r>
        <w:rPr>
          <w:lang w:val="ru-RU"/>
        </w:rPr>
        <w:t>русле</w:t>
      </w:r>
      <w:r w:rsidRPr="00733BFE">
        <w:rPr>
          <w:lang w:val="ru-RU"/>
        </w:rPr>
        <w:t xml:space="preserve"> </w:t>
      </w:r>
      <w:r>
        <w:rPr>
          <w:lang w:val="ru-RU"/>
        </w:rPr>
        <w:t>решения</w:t>
      </w:r>
      <w:r w:rsidRPr="00733BFE">
        <w:rPr>
          <w:lang w:val="ru-RU"/>
        </w:rPr>
        <w:t xml:space="preserve"> </w:t>
      </w:r>
      <w:r>
        <w:rPr>
          <w:lang w:val="ru-RU"/>
        </w:rPr>
        <w:t>КСВ</w:t>
      </w:r>
      <w:r w:rsidRPr="00733BFE">
        <w:rPr>
          <w:lang w:val="ru-RU"/>
        </w:rPr>
        <w:t xml:space="preserve"> </w:t>
      </w:r>
      <w:r>
        <w:rPr>
          <w:lang w:val="ru-RU"/>
        </w:rPr>
        <w:t>Целевая</w:t>
      </w:r>
      <w:r w:rsidRPr="00733BFE">
        <w:rPr>
          <w:lang w:val="ru-RU"/>
        </w:rPr>
        <w:t xml:space="preserve"> </w:t>
      </w:r>
      <w:r>
        <w:rPr>
          <w:lang w:val="ru-RU"/>
        </w:rPr>
        <w:t>группа</w:t>
      </w:r>
      <w:r w:rsidRPr="00733BFE">
        <w:rPr>
          <w:lang w:val="ru-RU"/>
        </w:rPr>
        <w:t xml:space="preserve"> </w:t>
      </w:r>
      <w:r>
        <w:rPr>
          <w:lang w:val="ru-RU"/>
        </w:rPr>
        <w:t>по</w:t>
      </w:r>
      <w:r w:rsidRPr="00733BFE">
        <w:rPr>
          <w:lang w:val="ru-RU"/>
        </w:rPr>
        <w:t xml:space="preserve"> </w:t>
      </w:r>
      <w:r w:rsidR="00D441B9">
        <w:t>SEQL</w:t>
      </w:r>
      <w:r w:rsidR="00D441B9" w:rsidRPr="00733BFE">
        <w:rPr>
          <w:lang w:val="ru-RU"/>
        </w:rPr>
        <w:t xml:space="preserve"> </w:t>
      </w:r>
      <w:r>
        <w:rPr>
          <w:lang w:val="ru-RU"/>
        </w:rPr>
        <w:t>провела</w:t>
      </w:r>
      <w:r w:rsidRPr="00733BFE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733BFE">
        <w:rPr>
          <w:lang w:val="ru-RU"/>
        </w:rPr>
        <w:t xml:space="preserve"> </w:t>
      </w:r>
      <w:r>
        <w:rPr>
          <w:lang w:val="ru-RU"/>
        </w:rPr>
        <w:t>возможн</w:t>
      </w:r>
      <w:r w:rsidR="00002B97">
        <w:rPr>
          <w:lang w:val="ru-RU"/>
        </w:rPr>
        <w:t xml:space="preserve">ых путей обеспечения </w:t>
      </w:r>
      <w:r>
        <w:rPr>
          <w:lang w:val="ru-RU"/>
        </w:rPr>
        <w:t>перехода</w:t>
      </w:r>
      <w:r w:rsidRPr="00733BFE">
        <w:rPr>
          <w:lang w:val="ru-RU"/>
        </w:rPr>
        <w:t xml:space="preserve"> </w:t>
      </w:r>
      <w:r w:rsidR="00AF13B2" w:rsidRPr="00733BFE">
        <w:rPr>
          <w:lang w:val="ru-RU"/>
        </w:rPr>
        <w:t>(</w:t>
      </w:r>
      <w:r>
        <w:rPr>
          <w:lang w:val="ru-RU"/>
        </w:rPr>
        <w:t>от</w:t>
      </w:r>
      <w:r w:rsidRPr="00733BFE">
        <w:rPr>
          <w:lang w:val="ru-RU"/>
        </w:rPr>
        <w:t xml:space="preserve"> </w:t>
      </w:r>
      <w:r>
        <w:rPr>
          <w:lang w:val="ru-RU"/>
        </w:rPr>
        <w:t>стандарта</w:t>
      </w:r>
      <w:r w:rsidR="009529BD" w:rsidRPr="00733BFE">
        <w:rPr>
          <w:lang w:val="ru-RU"/>
        </w:rPr>
        <w:t xml:space="preserve"> </w:t>
      </w:r>
      <w:r w:rsidR="00AF13B2" w:rsidRPr="00CF68C4">
        <w:t>ST</w:t>
      </w:r>
      <w:r w:rsidR="00AF13B2" w:rsidRPr="00733BFE">
        <w:rPr>
          <w:lang w:val="ru-RU"/>
        </w:rPr>
        <w:t xml:space="preserve">.25 </w:t>
      </w:r>
      <w:r>
        <w:rPr>
          <w:lang w:val="ru-RU"/>
        </w:rPr>
        <w:t>к</w:t>
      </w:r>
      <w:r w:rsidRPr="00733BFE">
        <w:rPr>
          <w:lang w:val="ru-RU"/>
        </w:rPr>
        <w:t xml:space="preserve"> </w:t>
      </w:r>
      <w:r>
        <w:rPr>
          <w:lang w:val="ru-RU"/>
        </w:rPr>
        <w:t>стандарту</w:t>
      </w:r>
      <w:r w:rsidR="00AF13B2" w:rsidRPr="00733BFE">
        <w:rPr>
          <w:lang w:val="ru-RU"/>
        </w:rPr>
        <w:t xml:space="preserve"> </w:t>
      </w:r>
      <w:r w:rsidR="00AF13B2" w:rsidRPr="00CF68C4">
        <w:t>ST</w:t>
      </w:r>
      <w:r w:rsidR="00AF13B2" w:rsidRPr="00733BFE">
        <w:rPr>
          <w:lang w:val="ru-RU"/>
        </w:rPr>
        <w:t>.26)</w:t>
      </w:r>
      <w:r w:rsidRPr="00733BFE">
        <w:rPr>
          <w:lang w:val="ru-RU"/>
        </w:rPr>
        <w:t xml:space="preserve"> </w:t>
      </w:r>
      <w:r>
        <w:rPr>
          <w:lang w:val="ru-RU"/>
        </w:rPr>
        <w:t>с</w:t>
      </w:r>
      <w:r w:rsidRPr="00733BFE">
        <w:rPr>
          <w:lang w:val="ru-RU"/>
        </w:rPr>
        <w:t xml:space="preserve"> </w:t>
      </w:r>
      <w:r>
        <w:rPr>
          <w:lang w:val="ru-RU"/>
        </w:rPr>
        <w:t>учетом</w:t>
      </w:r>
      <w:r w:rsidRPr="00733BFE">
        <w:rPr>
          <w:lang w:val="ru-RU"/>
        </w:rPr>
        <w:t xml:space="preserve"> </w:t>
      </w:r>
      <w:r>
        <w:rPr>
          <w:lang w:val="ru-RU"/>
        </w:rPr>
        <w:t>потенциального</w:t>
      </w:r>
      <w:r w:rsidRPr="00733BFE">
        <w:rPr>
          <w:lang w:val="ru-RU"/>
        </w:rPr>
        <w:t xml:space="preserve"> </w:t>
      </w:r>
      <w:r>
        <w:rPr>
          <w:lang w:val="ru-RU"/>
        </w:rPr>
        <w:t>влияния</w:t>
      </w:r>
      <w:r w:rsidRPr="00733BFE">
        <w:rPr>
          <w:lang w:val="ru-RU"/>
        </w:rPr>
        <w:t xml:space="preserve"> </w:t>
      </w:r>
      <w:r>
        <w:rPr>
          <w:lang w:val="ru-RU"/>
        </w:rPr>
        <w:t>этого</w:t>
      </w:r>
      <w:r w:rsidRPr="00733BFE">
        <w:rPr>
          <w:lang w:val="ru-RU"/>
        </w:rPr>
        <w:t xml:space="preserve"> </w:t>
      </w:r>
      <w:r>
        <w:rPr>
          <w:lang w:val="ru-RU"/>
        </w:rPr>
        <w:t>процесса</w:t>
      </w:r>
      <w:r w:rsidRPr="00733BFE">
        <w:rPr>
          <w:lang w:val="ru-RU"/>
        </w:rPr>
        <w:t xml:space="preserve"> </w:t>
      </w:r>
      <w:r w:rsidR="00002B97">
        <w:rPr>
          <w:lang w:val="ru-RU"/>
        </w:rPr>
        <w:t xml:space="preserve">на </w:t>
      </w:r>
      <w:r w:rsidR="00635A87">
        <w:rPr>
          <w:lang w:val="ru-RU"/>
        </w:rPr>
        <w:t>бизнес-</w:t>
      </w:r>
      <w:r w:rsidRPr="00733BFE">
        <w:rPr>
          <w:lang w:val="ru-RU"/>
        </w:rPr>
        <w:t xml:space="preserve"> </w:t>
      </w:r>
      <w:r>
        <w:rPr>
          <w:lang w:val="ru-RU"/>
        </w:rPr>
        <w:t>и</w:t>
      </w:r>
      <w:r w:rsidRPr="00733BFE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733BFE">
        <w:rPr>
          <w:lang w:val="ru-RU"/>
        </w:rPr>
        <w:t xml:space="preserve"> </w:t>
      </w:r>
      <w:r w:rsidR="00B073A6" w:rsidRPr="00733BFE">
        <w:rPr>
          <w:lang w:val="ru-RU"/>
        </w:rPr>
        <w:t>(</w:t>
      </w:r>
      <w:r w:rsidR="00002B97">
        <w:rPr>
          <w:lang w:val="ru-RU"/>
        </w:rPr>
        <w:t>ИТ-</w:t>
      </w:r>
      <w:r w:rsidR="00B073A6" w:rsidRPr="00733BFE">
        <w:rPr>
          <w:lang w:val="ru-RU"/>
        </w:rPr>
        <w:t>)</w:t>
      </w:r>
      <w:r w:rsidR="00002B97">
        <w:rPr>
          <w:lang w:val="ru-RU"/>
        </w:rPr>
        <w:t xml:space="preserve"> системы</w:t>
      </w:r>
      <w:r>
        <w:rPr>
          <w:lang w:val="ru-RU"/>
        </w:rPr>
        <w:t xml:space="preserve"> ведомств промышленной собственности (ПС) и заявителей на национальном, региональном и международном уровне</w:t>
      </w:r>
      <w:r w:rsidR="00831578" w:rsidRPr="00733BFE">
        <w:rPr>
          <w:lang w:val="ru-RU"/>
        </w:rPr>
        <w:t>.</w:t>
      </w:r>
    </w:p>
    <w:p w:rsidR="008C3596" w:rsidRDefault="008C3596">
      <w:pPr>
        <w:rPr>
          <w:lang w:val="ru-RU"/>
        </w:rPr>
      </w:pPr>
      <w:r>
        <w:rPr>
          <w:lang w:val="ru-RU"/>
        </w:rPr>
        <w:br w:type="page"/>
      </w:r>
    </w:p>
    <w:p w:rsidR="008B1EFD" w:rsidRPr="00947C40" w:rsidRDefault="00BD5B91" w:rsidP="008C3596">
      <w:pPr>
        <w:pStyle w:val="ONUME"/>
        <w:rPr>
          <w:lang w:val="ru-RU"/>
        </w:rPr>
      </w:pPr>
      <w:r>
        <w:rPr>
          <w:lang w:val="ru-RU"/>
        </w:rPr>
        <w:lastRenderedPageBreak/>
        <w:t>Учитывая</w:t>
      </w:r>
      <w:r w:rsidRPr="00BD5B91">
        <w:rPr>
          <w:lang w:val="ru-RU"/>
        </w:rPr>
        <w:t xml:space="preserve"> </w:t>
      </w:r>
      <w:r>
        <w:rPr>
          <w:lang w:val="ru-RU"/>
        </w:rPr>
        <w:t>актуальность</w:t>
      </w:r>
      <w:r w:rsidRPr="00BD5B91">
        <w:rPr>
          <w:lang w:val="ru-RU"/>
        </w:rPr>
        <w:t xml:space="preserve"> </w:t>
      </w:r>
      <w:r>
        <w:rPr>
          <w:lang w:val="ru-RU"/>
        </w:rPr>
        <w:t>перехода</w:t>
      </w:r>
      <w:r w:rsidRPr="00BD5B91">
        <w:rPr>
          <w:lang w:val="ru-RU"/>
        </w:rPr>
        <w:t xml:space="preserve"> </w:t>
      </w:r>
      <w:r>
        <w:rPr>
          <w:lang w:val="ru-RU"/>
        </w:rPr>
        <w:t>от</w:t>
      </w:r>
      <w:r w:rsidRPr="00BD5B91">
        <w:rPr>
          <w:lang w:val="ru-RU"/>
        </w:rPr>
        <w:t xml:space="preserve"> </w:t>
      </w:r>
      <w:r>
        <w:rPr>
          <w:lang w:val="ru-RU"/>
        </w:rPr>
        <w:t>стандарта</w:t>
      </w:r>
      <w:r w:rsidRPr="00BD5B91">
        <w:rPr>
          <w:lang w:val="ru-RU"/>
        </w:rPr>
        <w:t xml:space="preserve"> </w:t>
      </w:r>
      <w:r>
        <w:rPr>
          <w:lang w:val="ru-RU"/>
        </w:rPr>
        <w:t>ВОИС</w:t>
      </w:r>
      <w:r w:rsidR="009529BD" w:rsidRPr="00BD5B91">
        <w:rPr>
          <w:lang w:val="ru-RU"/>
        </w:rPr>
        <w:t xml:space="preserve"> </w:t>
      </w:r>
      <w:r w:rsidR="009529BD">
        <w:t>ST</w:t>
      </w:r>
      <w:r w:rsidR="009529BD" w:rsidRPr="00BD5B91">
        <w:rPr>
          <w:lang w:val="ru-RU"/>
        </w:rPr>
        <w:t xml:space="preserve">.25 </w:t>
      </w:r>
      <w:r>
        <w:rPr>
          <w:lang w:val="ru-RU"/>
        </w:rPr>
        <w:t>к</w:t>
      </w:r>
      <w:r w:rsidRPr="00BD5B91">
        <w:rPr>
          <w:lang w:val="ru-RU"/>
        </w:rPr>
        <w:t xml:space="preserve"> </w:t>
      </w:r>
      <w:r>
        <w:rPr>
          <w:lang w:val="ru-RU"/>
        </w:rPr>
        <w:t>стандарту</w:t>
      </w:r>
      <w:r w:rsidR="009529BD" w:rsidRPr="00BD5B91">
        <w:rPr>
          <w:lang w:val="ru-RU"/>
        </w:rPr>
        <w:t xml:space="preserve"> </w:t>
      </w:r>
      <w:r w:rsidR="009529BD">
        <w:t>ST</w:t>
      </w:r>
      <w:r w:rsidR="009529BD" w:rsidRPr="00BD5B91">
        <w:rPr>
          <w:lang w:val="ru-RU"/>
        </w:rPr>
        <w:t xml:space="preserve">.26 </w:t>
      </w:r>
      <w:r>
        <w:rPr>
          <w:lang w:val="ru-RU"/>
        </w:rPr>
        <w:t>для</w:t>
      </w:r>
      <w:r w:rsidRPr="00BD5B91">
        <w:rPr>
          <w:lang w:val="ru-RU"/>
        </w:rPr>
        <w:t xml:space="preserve"> </w:t>
      </w:r>
      <w:r>
        <w:rPr>
          <w:lang w:val="ru-RU"/>
        </w:rPr>
        <w:t>Договора</w:t>
      </w:r>
      <w:r w:rsidRPr="00BD5B91">
        <w:rPr>
          <w:lang w:val="ru-RU"/>
        </w:rPr>
        <w:t xml:space="preserve"> </w:t>
      </w:r>
      <w:r>
        <w:rPr>
          <w:lang w:val="ru-RU"/>
        </w:rPr>
        <w:t>о</w:t>
      </w:r>
      <w:r w:rsidRPr="00BD5B91">
        <w:rPr>
          <w:lang w:val="ru-RU"/>
        </w:rPr>
        <w:t xml:space="preserve"> </w:t>
      </w:r>
      <w:r>
        <w:rPr>
          <w:lang w:val="ru-RU"/>
        </w:rPr>
        <w:t>патентной</w:t>
      </w:r>
      <w:r w:rsidRPr="00BD5B91">
        <w:rPr>
          <w:lang w:val="ru-RU"/>
        </w:rPr>
        <w:t xml:space="preserve"> </w:t>
      </w:r>
      <w:r>
        <w:rPr>
          <w:lang w:val="ru-RU"/>
        </w:rPr>
        <w:t>кооперации</w:t>
      </w:r>
      <w:r w:rsidR="00AF13B2" w:rsidRPr="00BD5B91">
        <w:rPr>
          <w:lang w:val="ru-RU"/>
        </w:rPr>
        <w:t xml:space="preserve"> (</w:t>
      </w:r>
      <w:r w:rsidR="00AF13B2">
        <w:t>PCT</w:t>
      </w:r>
      <w:r w:rsidR="00AF13B2" w:rsidRPr="00BD5B91">
        <w:rPr>
          <w:lang w:val="ru-RU"/>
        </w:rPr>
        <w:t xml:space="preserve">) </w:t>
      </w:r>
      <w:r>
        <w:rPr>
          <w:lang w:val="ru-RU"/>
        </w:rPr>
        <w:t>Целевая</w:t>
      </w:r>
      <w:r w:rsidRPr="00BD5B91">
        <w:rPr>
          <w:lang w:val="ru-RU"/>
        </w:rPr>
        <w:t xml:space="preserve"> </w:t>
      </w:r>
      <w:r>
        <w:rPr>
          <w:lang w:val="ru-RU"/>
        </w:rPr>
        <w:t>группа</w:t>
      </w:r>
      <w:r w:rsidRPr="00BD5B91">
        <w:rPr>
          <w:lang w:val="ru-RU"/>
        </w:rPr>
        <w:t xml:space="preserve"> </w:t>
      </w:r>
      <w:r>
        <w:rPr>
          <w:lang w:val="ru-RU"/>
        </w:rPr>
        <w:t>поручила</w:t>
      </w:r>
      <w:r w:rsidRPr="00BD5B91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BD5B91">
        <w:rPr>
          <w:lang w:val="ru-RU"/>
        </w:rPr>
        <w:t xml:space="preserve"> </w:t>
      </w:r>
      <w:r>
        <w:rPr>
          <w:lang w:val="ru-RU"/>
        </w:rPr>
        <w:t>бюро</w:t>
      </w:r>
      <w:r w:rsidRPr="00BD5B91">
        <w:rPr>
          <w:lang w:val="ru-RU"/>
        </w:rPr>
        <w:t xml:space="preserve"> </w:t>
      </w:r>
      <w:r w:rsidR="00947C40">
        <w:rPr>
          <w:lang w:val="ru-RU"/>
        </w:rPr>
        <w:t xml:space="preserve">обратиться к </w:t>
      </w:r>
      <w:r w:rsidR="008801AD">
        <w:rPr>
          <w:lang w:val="ru-RU"/>
        </w:rPr>
        <w:t xml:space="preserve">участникам </w:t>
      </w:r>
      <w:r w:rsidR="00C906D6">
        <w:rPr>
          <w:lang w:val="ru-RU"/>
        </w:rPr>
        <w:t>системы</w:t>
      </w:r>
      <w:r>
        <w:rPr>
          <w:lang w:val="ru-RU"/>
        </w:rPr>
        <w:t xml:space="preserve"> </w:t>
      </w:r>
      <w:r w:rsidR="00AF13B2">
        <w:t>PCT</w:t>
      </w:r>
      <w:r w:rsidR="00AF13B2" w:rsidRPr="00BD5B9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8801AD">
        <w:rPr>
          <w:lang w:val="ru-RU"/>
        </w:rPr>
        <w:t xml:space="preserve">членам </w:t>
      </w:r>
      <w:r>
        <w:rPr>
          <w:lang w:val="ru-RU"/>
        </w:rPr>
        <w:t xml:space="preserve">КСВ </w:t>
      </w:r>
      <w:r w:rsidR="00FA52CF">
        <w:rPr>
          <w:lang w:val="ru-RU"/>
        </w:rPr>
        <w:t xml:space="preserve">с целью получения их </w:t>
      </w:r>
      <w:r w:rsidR="00563A5C">
        <w:rPr>
          <w:lang w:val="ru-RU"/>
        </w:rPr>
        <w:t xml:space="preserve">мнений и </w:t>
      </w:r>
      <w:r w:rsidR="00C22A2A">
        <w:rPr>
          <w:lang w:val="ru-RU"/>
        </w:rPr>
        <w:t>комментариев</w:t>
      </w:r>
      <w:r w:rsidR="00563A5C">
        <w:rPr>
          <w:lang w:val="ru-RU"/>
        </w:rPr>
        <w:t>, касающихся</w:t>
      </w:r>
      <w:r w:rsidR="001D2E3F">
        <w:rPr>
          <w:lang w:val="ru-RU"/>
        </w:rPr>
        <w:t xml:space="preserve"> подготовк</w:t>
      </w:r>
      <w:r w:rsidR="00563A5C">
        <w:rPr>
          <w:lang w:val="ru-RU"/>
        </w:rPr>
        <w:t>и Группой</w:t>
      </w:r>
      <w:r w:rsidR="00947C40">
        <w:rPr>
          <w:lang w:val="ru-RU"/>
        </w:rPr>
        <w:t xml:space="preserve"> предложения о переходе с одного стандартам на другой</w:t>
      </w:r>
      <w:r w:rsidR="00CE535A" w:rsidRPr="00BD5B91">
        <w:rPr>
          <w:lang w:val="ru-RU"/>
        </w:rPr>
        <w:t xml:space="preserve">.  </w:t>
      </w:r>
      <w:r w:rsidR="00A5654B">
        <w:rPr>
          <w:lang w:val="ru-RU"/>
        </w:rPr>
        <w:t>В</w:t>
      </w:r>
      <w:r w:rsidR="00A5654B" w:rsidRPr="00A5654B">
        <w:rPr>
          <w:lang w:val="ru-RU"/>
        </w:rPr>
        <w:t xml:space="preserve"> </w:t>
      </w:r>
      <w:r w:rsidR="00A5654B">
        <w:rPr>
          <w:lang w:val="ru-RU"/>
        </w:rPr>
        <w:t xml:space="preserve">ответ на </w:t>
      </w:r>
      <w:r w:rsidR="001D2E3F">
        <w:rPr>
          <w:lang w:val="ru-RU"/>
        </w:rPr>
        <w:t xml:space="preserve">это </w:t>
      </w:r>
      <w:r w:rsidR="00A5654B">
        <w:rPr>
          <w:lang w:val="ru-RU"/>
        </w:rPr>
        <w:t xml:space="preserve">поручение Целевой группы Международное бюро </w:t>
      </w:r>
      <w:r w:rsidR="00F94E83">
        <w:rPr>
          <w:lang w:val="ru-RU"/>
        </w:rPr>
        <w:t xml:space="preserve">направило </w:t>
      </w:r>
      <w:r w:rsidR="00A5654B">
        <w:rPr>
          <w:lang w:val="ru-RU"/>
        </w:rPr>
        <w:t>ведомств</w:t>
      </w:r>
      <w:r w:rsidR="00F94E83">
        <w:rPr>
          <w:lang w:val="ru-RU"/>
        </w:rPr>
        <w:t>ам</w:t>
      </w:r>
      <w:r w:rsidR="00A5654B">
        <w:rPr>
          <w:lang w:val="ru-RU"/>
        </w:rPr>
        <w:t xml:space="preserve"> ПС, являющи</w:t>
      </w:r>
      <w:r w:rsidR="00F94E83">
        <w:rPr>
          <w:lang w:val="ru-RU"/>
        </w:rPr>
        <w:t>м</w:t>
      </w:r>
      <w:r w:rsidR="00A5654B">
        <w:rPr>
          <w:lang w:val="ru-RU"/>
        </w:rPr>
        <w:t>ся членами КСВ и</w:t>
      </w:r>
      <w:r w:rsidR="00A5654B" w:rsidRPr="00A5654B">
        <w:rPr>
          <w:lang w:val="ru-RU"/>
        </w:rPr>
        <w:t>/</w:t>
      </w:r>
      <w:r w:rsidR="00A5654B">
        <w:rPr>
          <w:lang w:val="ru-RU"/>
        </w:rPr>
        <w:t>или выполняющи</w:t>
      </w:r>
      <w:r w:rsidR="00F94E83">
        <w:rPr>
          <w:lang w:val="ru-RU"/>
        </w:rPr>
        <w:t>м</w:t>
      </w:r>
      <w:r w:rsidR="00A5654B">
        <w:rPr>
          <w:lang w:val="ru-RU"/>
        </w:rPr>
        <w:t xml:space="preserve"> различные функции в рамках РСТ, и ряд</w:t>
      </w:r>
      <w:r w:rsidR="00F94E83">
        <w:rPr>
          <w:lang w:val="ru-RU"/>
        </w:rPr>
        <w:t>у</w:t>
      </w:r>
      <w:r w:rsidR="00A5654B">
        <w:rPr>
          <w:lang w:val="ru-RU"/>
        </w:rPr>
        <w:t xml:space="preserve"> </w:t>
      </w:r>
      <w:r w:rsidR="00A5654B" w:rsidRPr="00A5654B">
        <w:rPr>
          <w:lang w:val="ru-RU"/>
        </w:rPr>
        <w:t>неправительственны</w:t>
      </w:r>
      <w:r w:rsidR="00A5654B">
        <w:rPr>
          <w:lang w:val="ru-RU"/>
        </w:rPr>
        <w:t>х</w:t>
      </w:r>
      <w:r w:rsidR="00A5654B" w:rsidRPr="00A5654B">
        <w:rPr>
          <w:lang w:val="ru-RU"/>
        </w:rPr>
        <w:t xml:space="preserve"> организаци</w:t>
      </w:r>
      <w:r w:rsidR="00A5654B">
        <w:rPr>
          <w:lang w:val="ru-RU"/>
        </w:rPr>
        <w:t>й и организаций</w:t>
      </w:r>
      <w:r w:rsidR="00A5654B" w:rsidRPr="00A5654B">
        <w:rPr>
          <w:lang w:val="ru-RU"/>
        </w:rPr>
        <w:t>, представляющи</w:t>
      </w:r>
      <w:r w:rsidR="00A5654B">
        <w:rPr>
          <w:lang w:val="ru-RU"/>
        </w:rPr>
        <w:t>х</w:t>
      </w:r>
      <w:r w:rsidR="00A5654B" w:rsidRPr="00A5654B">
        <w:rPr>
          <w:lang w:val="ru-RU"/>
        </w:rPr>
        <w:t xml:space="preserve"> пользователей системы PC</w:t>
      </w:r>
      <w:r w:rsidR="00A5654B">
        <w:rPr>
          <w:lang w:val="ru-RU"/>
        </w:rPr>
        <w:t xml:space="preserve">Т, совместное циркулярное письмо </w:t>
      </w:r>
      <w:r w:rsidR="00AF13B2">
        <w:t>C</w:t>
      </w:r>
      <w:r w:rsidR="00AF13B2" w:rsidRPr="00A5654B">
        <w:rPr>
          <w:lang w:val="ru-RU"/>
        </w:rPr>
        <w:t>.</w:t>
      </w:r>
      <w:r w:rsidR="00F94E83">
        <w:rPr>
          <w:lang w:val="ru-RU"/>
        </w:rPr>
        <w:t> </w:t>
      </w:r>
      <w:r w:rsidR="00831578" w:rsidRPr="00A5654B">
        <w:rPr>
          <w:lang w:val="ru-RU"/>
        </w:rPr>
        <w:t xml:space="preserve"> </w:t>
      </w:r>
      <w:r w:rsidR="00AF13B2">
        <w:t>PCT</w:t>
      </w:r>
      <w:r w:rsidR="00F94E83">
        <w:rPr>
          <w:lang w:val="ru-RU"/>
        </w:rPr>
        <w:t> </w:t>
      </w:r>
      <w:r w:rsidR="00AF13B2" w:rsidRPr="00FA52CF">
        <w:rPr>
          <w:lang w:val="ru-RU"/>
        </w:rPr>
        <w:t>1485/</w:t>
      </w:r>
      <w:r w:rsidR="00AF13B2">
        <w:t>C</w:t>
      </w:r>
      <w:r w:rsidR="00AF13B2" w:rsidRPr="00FA52CF">
        <w:rPr>
          <w:lang w:val="ru-RU"/>
        </w:rPr>
        <w:t>.</w:t>
      </w:r>
      <w:r w:rsidR="00831578" w:rsidRPr="00FA52CF">
        <w:rPr>
          <w:lang w:val="ru-RU"/>
        </w:rPr>
        <w:t xml:space="preserve"> </w:t>
      </w:r>
      <w:r w:rsidR="00AF13B2" w:rsidRPr="00FA52CF">
        <w:rPr>
          <w:lang w:val="ru-RU"/>
        </w:rPr>
        <w:t xml:space="preserve"> </w:t>
      </w:r>
      <w:r w:rsidR="00AF13B2">
        <w:t>CWS</w:t>
      </w:r>
      <w:r w:rsidR="001D2E3F">
        <w:rPr>
          <w:lang w:val="ru-RU"/>
        </w:rPr>
        <w:t> </w:t>
      </w:r>
      <w:r w:rsidR="00AF13B2" w:rsidRPr="00FA52CF">
        <w:rPr>
          <w:lang w:val="ru-RU"/>
        </w:rPr>
        <w:t>75</w:t>
      </w:r>
      <w:r w:rsidR="00A5654B" w:rsidRPr="00FA52CF">
        <w:rPr>
          <w:lang w:val="ru-RU"/>
        </w:rPr>
        <w:t xml:space="preserve"> </w:t>
      </w:r>
      <w:r w:rsidR="00A5654B">
        <w:rPr>
          <w:lang w:val="ru-RU"/>
        </w:rPr>
        <w:t>от</w:t>
      </w:r>
      <w:r w:rsidR="00A5654B" w:rsidRPr="00FA52CF">
        <w:rPr>
          <w:lang w:val="ru-RU"/>
        </w:rPr>
        <w:t xml:space="preserve"> 1</w:t>
      </w:r>
      <w:r w:rsidR="00AF13B2" w:rsidRPr="00FA52CF">
        <w:rPr>
          <w:lang w:val="ru-RU"/>
        </w:rPr>
        <w:t>8</w:t>
      </w:r>
      <w:r w:rsidR="00A5654B" w:rsidRPr="00A5654B">
        <w:t> </w:t>
      </w:r>
      <w:r w:rsidR="00A5654B">
        <w:rPr>
          <w:lang w:val="ru-RU"/>
        </w:rPr>
        <w:t>ноября</w:t>
      </w:r>
      <w:r w:rsidR="00AF13B2" w:rsidRPr="00FA52CF">
        <w:rPr>
          <w:lang w:val="ru-RU"/>
        </w:rPr>
        <w:t xml:space="preserve"> 2016</w:t>
      </w:r>
      <w:r w:rsidR="00A5654B" w:rsidRPr="00A5654B">
        <w:t> </w:t>
      </w:r>
      <w:r w:rsidR="00A5654B">
        <w:rPr>
          <w:lang w:val="ru-RU"/>
        </w:rPr>
        <w:t>г</w:t>
      </w:r>
      <w:r w:rsidR="00A5654B" w:rsidRPr="00FA52CF">
        <w:rPr>
          <w:lang w:val="ru-RU"/>
        </w:rPr>
        <w:t>.</w:t>
      </w:r>
      <w:r w:rsidR="00922CCF" w:rsidRPr="00FA52CF">
        <w:rPr>
          <w:lang w:val="ru-RU"/>
        </w:rPr>
        <w:t xml:space="preserve">  </w:t>
      </w:r>
      <w:r w:rsidR="00A5654B">
        <w:rPr>
          <w:lang w:val="ru-RU"/>
        </w:rPr>
        <w:t>Это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циркулярное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письмо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размещено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на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веб</w:t>
      </w:r>
      <w:r w:rsidR="00A5654B" w:rsidRPr="00947C40">
        <w:rPr>
          <w:lang w:val="ru-RU"/>
        </w:rPr>
        <w:t>-</w:t>
      </w:r>
      <w:r w:rsidR="00A5654B">
        <w:rPr>
          <w:lang w:val="ru-RU"/>
        </w:rPr>
        <w:t>сайте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ВОИС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по</w:t>
      </w:r>
      <w:r w:rsidR="00A5654B" w:rsidRPr="00947C40">
        <w:rPr>
          <w:lang w:val="ru-RU"/>
        </w:rPr>
        <w:t xml:space="preserve"> </w:t>
      </w:r>
      <w:r w:rsidR="00A5654B">
        <w:rPr>
          <w:lang w:val="ru-RU"/>
        </w:rPr>
        <w:t>адресу</w:t>
      </w:r>
      <w:r w:rsidR="00A5654B" w:rsidRPr="00947C40">
        <w:rPr>
          <w:lang w:val="ru-RU"/>
        </w:rPr>
        <w:t>:</w:t>
      </w:r>
      <w:r w:rsidR="00922CCF" w:rsidRPr="00947C40">
        <w:rPr>
          <w:lang w:val="ru-RU"/>
        </w:rPr>
        <w:t xml:space="preserve"> </w:t>
      </w:r>
      <w:r w:rsidR="00380863" w:rsidRPr="00947C40">
        <w:rPr>
          <w:lang w:val="ru-RU"/>
        </w:rPr>
        <w:t xml:space="preserve"> </w:t>
      </w:r>
      <w:hyperlink r:id="rId10" w:history="1">
        <w:r w:rsidR="00380863" w:rsidRPr="001C4852">
          <w:rPr>
            <w:rStyle w:val="Hyperlink"/>
          </w:rPr>
          <w:t>http</w:t>
        </w:r>
        <w:r w:rsidR="00380863" w:rsidRPr="00947C40">
          <w:rPr>
            <w:rStyle w:val="Hyperlink"/>
            <w:lang w:val="ru-RU"/>
          </w:rPr>
          <w:t>://</w:t>
        </w:r>
        <w:r w:rsidR="00380863" w:rsidRPr="001C4852">
          <w:rPr>
            <w:rStyle w:val="Hyperlink"/>
          </w:rPr>
          <w:t>www</w:t>
        </w:r>
        <w:r w:rsidR="00380863" w:rsidRPr="00947C40">
          <w:rPr>
            <w:rStyle w:val="Hyperlink"/>
            <w:lang w:val="ru-RU"/>
          </w:rPr>
          <w:t>.</w:t>
        </w:r>
        <w:proofErr w:type="spellStart"/>
        <w:r w:rsidR="00380863" w:rsidRPr="001C4852">
          <w:rPr>
            <w:rStyle w:val="Hyperlink"/>
          </w:rPr>
          <w:t>wipo</w:t>
        </w:r>
        <w:proofErr w:type="spellEnd"/>
        <w:r w:rsidR="00380863" w:rsidRPr="00947C40">
          <w:rPr>
            <w:rStyle w:val="Hyperlink"/>
            <w:lang w:val="ru-RU"/>
          </w:rPr>
          <w:t>.</w:t>
        </w:r>
        <w:proofErr w:type="spellStart"/>
        <w:r w:rsidR="00380863" w:rsidRPr="001C4852">
          <w:rPr>
            <w:rStyle w:val="Hyperlink"/>
          </w:rPr>
          <w:t>int</w:t>
        </w:r>
        <w:proofErr w:type="spellEnd"/>
        <w:r w:rsidR="00380863" w:rsidRPr="00947C40">
          <w:rPr>
            <w:rStyle w:val="Hyperlink"/>
            <w:lang w:val="ru-RU"/>
          </w:rPr>
          <w:t>/</w:t>
        </w:r>
        <w:r w:rsidR="00380863" w:rsidRPr="001C4852">
          <w:rPr>
            <w:rStyle w:val="Hyperlink"/>
          </w:rPr>
          <w:t>export</w:t>
        </w:r>
        <w:r w:rsidR="00380863" w:rsidRPr="00947C40">
          <w:rPr>
            <w:rStyle w:val="Hyperlink"/>
            <w:lang w:val="ru-RU"/>
          </w:rPr>
          <w:t>/</w:t>
        </w:r>
        <w:r w:rsidR="00380863" w:rsidRPr="001C4852">
          <w:rPr>
            <w:rStyle w:val="Hyperlink"/>
          </w:rPr>
          <w:t>sites</w:t>
        </w:r>
        <w:r w:rsidR="00380863" w:rsidRPr="00947C40">
          <w:rPr>
            <w:rStyle w:val="Hyperlink"/>
            <w:lang w:val="ru-RU"/>
          </w:rPr>
          <w:t>/</w:t>
        </w:r>
        <w:r w:rsidR="00380863" w:rsidRPr="001C4852">
          <w:rPr>
            <w:rStyle w:val="Hyperlink"/>
          </w:rPr>
          <w:t>www</w:t>
        </w:r>
        <w:r w:rsidR="00380863" w:rsidRPr="00947C40">
          <w:rPr>
            <w:rStyle w:val="Hyperlink"/>
            <w:lang w:val="ru-RU"/>
          </w:rPr>
          <w:t>/</w:t>
        </w:r>
        <w:proofErr w:type="spellStart"/>
        <w:r w:rsidR="00380863" w:rsidRPr="001C4852">
          <w:rPr>
            <w:rStyle w:val="Hyperlink"/>
          </w:rPr>
          <w:t>cws</w:t>
        </w:r>
        <w:proofErr w:type="spellEnd"/>
        <w:r w:rsidR="00380863" w:rsidRPr="00947C40">
          <w:rPr>
            <w:rStyle w:val="Hyperlink"/>
            <w:lang w:val="ru-RU"/>
          </w:rPr>
          <w:t>/</w:t>
        </w:r>
        <w:proofErr w:type="spellStart"/>
        <w:r w:rsidR="00380863" w:rsidRPr="001C4852">
          <w:rPr>
            <w:rStyle w:val="Hyperlink"/>
          </w:rPr>
          <w:t>en</w:t>
        </w:r>
        <w:proofErr w:type="spellEnd"/>
        <w:r w:rsidR="00380863" w:rsidRPr="00947C40">
          <w:rPr>
            <w:rStyle w:val="Hyperlink"/>
            <w:lang w:val="ru-RU"/>
          </w:rPr>
          <w:t>/</w:t>
        </w:r>
        <w:r w:rsidR="00380863" w:rsidRPr="001C4852">
          <w:rPr>
            <w:rStyle w:val="Hyperlink"/>
          </w:rPr>
          <w:t>circulars</w:t>
        </w:r>
        <w:r w:rsidR="00380863" w:rsidRPr="00947C40">
          <w:rPr>
            <w:rStyle w:val="Hyperlink"/>
            <w:lang w:val="ru-RU"/>
          </w:rPr>
          <w:t>/2016/</w:t>
        </w:r>
        <w:proofErr w:type="spellStart"/>
        <w:r w:rsidR="00380863" w:rsidRPr="001C4852">
          <w:rPr>
            <w:rStyle w:val="Hyperlink"/>
          </w:rPr>
          <w:t>cws</w:t>
        </w:r>
        <w:proofErr w:type="spellEnd"/>
        <w:r w:rsidR="00380863" w:rsidRPr="00947C40">
          <w:rPr>
            <w:rStyle w:val="Hyperlink"/>
            <w:lang w:val="ru-RU"/>
          </w:rPr>
          <w:t>-075.</w:t>
        </w:r>
        <w:r w:rsidR="00380863" w:rsidRPr="001C4852">
          <w:rPr>
            <w:rStyle w:val="Hyperlink"/>
          </w:rPr>
          <w:t>pdf</w:t>
        </w:r>
      </w:hyperlink>
      <w:r w:rsidR="00380863" w:rsidRPr="00947C40">
        <w:rPr>
          <w:lang w:val="ru-RU"/>
        </w:rPr>
        <w:t>.</w:t>
      </w:r>
    </w:p>
    <w:p w:rsidR="00AF13B2" w:rsidRPr="00F0333B" w:rsidRDefault="009B7682" w:rsidP="008C3596">
      <w:pPr>
        <w:pStyle w:val="ONUME"/>
        <w:rPr>
          <w:lang w:val="ru-RU"/>
        </w:rPr>
      </w:pPr>
      <w:r>
        <w:rPr>
          <w:lang w:val="ru-RU"/>
        </w:rPr>
        <w:t>На циркулярное письмо ответили двадцать девять ведомств ПС и две группы пользователей.  Международное</w:t>
      </w:r>
      <w:r w:rsidRPr="00F0333B">
        <w:rPr>
          <w:lang w:val="ru-RU"/>
        </w:rPr>
        <w:t xml:space="preserve"> </w:t>
      </w:r>
      <w:r>
        <w:rPr>
          <w:lang w:val="ru-RU"/>
        </w:rPr>
        <w:t>бюро</w:t>
      </w:r>
      <w:r w:rsidRPr="00F0333B">
        <w:rPr>
          <w:lang w:val="ru-RU"/>
        </w:rPr>
        <w:t xml:space="preserve"> </w:t>
      </w:r>
      <w:r w:rsidR="00F0333B">
        <w:rPr>
          <w:lang w:val="ru-RU"/>
        </w:rPr>
        <w:t xml:space="preserve">препроводило информацию, полученную в ответ на </w:t>
      </w:r>
      <w:r w:rsidR="00F94E83">
        <w:rPr>
          <w:lang w:val="ru-RU"/>
        </w:rPr>
        <w:t xml:space="preserve">это </w:t>
      </w:r>
      <w:r w:rsidR="00F0333B">
        <w:rPr>
          <w:lang w:val="ru-RU"/>
        </w:rPr>
        <w:t xml:space="preserve">письмо, Целевой группе и представило анализ ответов на двадцать четвертой сессии Заседания международных органов в рамках </w:t>
      </w:r>
      <w:r w:rsidR="00AF13B2">
        <w:t>PCT</w:t>
      </w:r>
      <w:r w:rsidR="00AF13B2" w:rsidRPr="00F0333B">
        <w:rPr>
          <w:lang w:val="ru-RU"/>
        </w:rPr>
        <w:t xml:space="preserve"> (</w:t>
      </w:r>
      <w:r w:rsidR="00F0333B">
        <w:rPr>
          <w:lang w:val="ru-RU"/>
        </w:rPr>
        <w:t>ЗМО РСТ</w:t>
      </w:r>
      <w:r w:rsidR="00AF13B2" w:rsidRPr="00F0333B">
        <w:rPr>
          <w:lang w:val="ru-RU"/>
        </w:rPr>
        <w:t xml:space="preserve">) </w:t>
      </w:r>
      <w:r w:rsidR="00F0333B">
        <w:rPr>
          <w:lang w:val="ru-RU"/>
        </w:rPr>
        <w:t xml:space="preserve">в феврале </w:t>
      </w:r>
      <w:r w:rsidR="00AF13B2" w:rsidRPr="00F0333B">
        <w:rPr>
          <w:lang w:val="ru-RU"/>
        </w:rPr>
        <w:t>2017</w:t>
      </w:r>
      <w:r w:rsidR="00F0333B">
        <w:rPr>
          <w:lang w:val="ru-RU"/>
        </w:rPr>
        <w:t> г.</w:t>
      </w:r>
      <w:r w:rsidR="00AF13B2" w:rsidRPr="00F0333B">
        <w:rPr>
          <w:lang w:val="ru-RU"/>
        </w:rPr>
        <w:t xml:space="preserve"> (</w:t>
      </w:r>
      <w:r w:rsidR="00F0333B">
        <w:rPr>
          <w:lang w:val="ru-RU"/>
        </w:rPr>
        <w:t>см.</w:t>
      </w:r>
      <w:r w:rsidR="00AF13B2" w:rsidRPr="00F0333B">
        <w:rPr>
          <w:lang w:val="ru-RU"/>
        </w:rPr>
        <w:t xml:space="preserve"> </w:t>
      </w:r>
      <w:r w:rsidR="00F0333B">
        <w:rPr>
          <w:lang w:val="ru-RU"/>
        </w:rPr>
        <w:t xml:space="preserve">документ </w:t>
      </w:r>
      <w:r w:rsidR="00AF13B2">
        <w:t>PCT</w:t>
      </w:r>
      <w:r w:rsidR="00AF13B2" w:rsidRPr="00F0333B">
        <w:rPr>
          <w:lang w:val="ru-RU"/>
        </w:rPr>
        <w:t>/</w:t>
      </w:r>
      <w:r w:rsidR="00AF13B2">
        <w:t>MIA</w:t>
      </w:r>
      <w:r w:rsidR="00AF13B2" w:rsidRPr="00F0333B">
        <w:rPr>
          <w:lang w:val="ru-RU"/>
        </w:rPr>
        <w:t>/24/14).</w:t>
      </w:r>
    </w:p>
    <w:p w:rsidR="00AF13B2" w:rsidRPr="00FD4D80" w:rsidRDefault="006745A1" w:rsidP="008C3596">
      <w:pPr>
        <w:pStyle w:val="ONUME"/>
        <w:rPr>
          <w:lang w:val="ru-RU"/>
        </w:rPr>
      </w:pPr>
      <w:r>
        <w:rPr>
          <w:lang w:val="ru-RU"/>
        </w:rPr>
        <w:t>Члены</w:t>
      </w:r>
      <w:r w:rsidRPr="006745A1">
        <w:rPr>
          <w:lang w:val="ru-RU"/>
        </w:rPr>
        <w:t xml:space="preserve"> </w:t>
      </w:r>
      <w:r>
        <w:rPr>
          <w:lang w:val="ru-RU"/>
        </w:rPr>
        <w:t>Целевой</w:t>
      </w:r>
      <w:r w:rsidRPr="006745A1">
        <w:rPr>
          <w:lang w:val="ru-RU"/>
        </w:rPr>
        <w:t xml:space="preserve"> </w:t>
      </w:r>
      <w:r>
        <w:rPr>
          <w:lang w:val="ru-RU"/>
        </w:rPr>
        <w:t>группы</w:t>
      </w:r>
      <w:r w:rsidRPr="006745A1">
        <w:rPr>
          <w:lang w:val="ru-RU"/>
        </w:rPr>
        <w:t xml:space="preserve"> </w:t>
      </w:r>
      <w:r>
        <w:rPr>
          <w:lang w:val="ru-RU"/>
        </w:rPr>
        <w:t>обсудили</w:t>
      </w:r>
      <w:r w:rsidRPr="006745A1">
        <w:rPr>
          <w:lang w:val="ru-RU"/>
        </w:rPr>
        <w:t xml:space="preserve"> </w:t>
      </w:r>
      <w:r>
        <w:rPr>
          <w:lang w:val="ru-RU"/>
        </w:rPr>
        <w:t>ответы</w:t>
      </w:r>
      <w:r w:rsidRPr="006745A1">
        <w:rPr>
          <w:lang w:val="ru-RU"/>
        </w:rPr>
        <w:t xml:space="preserve"> </w:t>
      </w:r>
      <w:r>
        <w:rPr>
          <w:lang w:val="ru-RU"/>
        </w:rPr>
        <w:t>на</w:t>
      </w:r>
      <w:r w:rsidRPr="006745A1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6745A1">
        <w:rPr>
          <w:lang w:val="ru-RU"/>
        </w:rPr>
        <w:t xml:space="preserve"> </w:t>
      </w:r>
      <w:r>
        <w:rPr>
          <w:lang w:val="ru-RU"/>
        </w:rPr>
        <w:t>письмо</w:t>
      </w:r>
      <w:r w:rsidRPr="006745A1">
        <w:rPr>
          <w:lang w:val="ru-RU"/>
        </w:rPr>
        <w:t xml:space="preserve"> </w:t>
      </w:r>
      <w:r w:rsidR="00AF13B2">
        <w:t>C</w:t>
      </w:r>
      <w:r w:rsidR="00AF13B2" w:rsidRPr="006745A1">
        <w:rPr>
          <w:lang w:val="ru-RU"/>
        </w:rPr>
        <w:t xml:space="preserve">. </w:t>
      </w:r>
      <w:r w:rsidR="00831578" w:rsidRPr="006745A1">
        <w:rPr>
          <w:lang w:val="ru-RU"/>
        </w:rPr>
        <w:t xml:space="preserve"> </w:t>
      </w:r>
      <w:r w:rsidR="00AF13B2">
        <w:t>PCT</w:t>
      </w:r>
      <w:r w:rsidR="00AF13B2" w:rsidRPr="00FD4D80">
        <w:rPr>
          <w:lang w:val="ru-RU"/>
        </w:rPr>
        <w:t xml:space="preserve"> 1485/</w:t>
      </w:r>
      <w:r w:rsidR="00A25BCC" w:rsidRPr="00FD4D80">
        <w:rPr>
          <w:lang w:val="ru-RU"/>
        </w:rPr>
        <w:t xml:space="preserve"> </w:t>
      </w:r>
      <w:r w:rsidR="00AF13B2">
        <w:t>C</w:t>
      </w:r>
      <w:r w:rsidR="00AF13B2" w:rsidRPr="00FD4D80">
        <w:rPr>
          <w:lang w:val="ru-RU"/>
        </w:rPr>
        <w:t>.</w:t>
      </w:r>
      <w:r w:rsidRPr="006745A1">
        <w:t> </w:t>
      </w:r>
      <w:r w:rsidR="00AF13B2" w:rsidRPr="009C1264">
        <w:t>CWS</w:t>
      </w:r>
      <w:r w:rsidR="00AF13B2" w:rsidRPr="00FD4D80">
        <w:rPr>
          <w:lang w:val="ru-RU"/>
        </w:rPr>
        <w:t xml:space="preserve"> 75</w:t>
      </w:r>
      <w:r w:rsidR="001D2E3F">
        <w:rPr>
          <w:lang w:val="ru-RU"/>
        </w:rPr>
        <w:t xml:space="preserve"> и </w:t>
      </w:r>
      <w:r w:rsidR="00FD4D80">
        <w:rPr>
          <w:lang w:val="ru-RU"/>
        </w:rPr>
        <w:t>вопросы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перехода</w:t>
      </w:r>
      <w:r w:rsidR="00FD4D80" w:rsidRPr="00FD4D80">
        <w:rPr>
          <w:lang w:val="ru-RU"/>
        </w:rPr>
        <w:t xml:space="preserve"> </w:t>
      </w:r>
      <w:r w:rsidR="00BE3E53">
        <w:rPr>
          <w:lang w:val="ru-RU"/>
        </w:rPr>
        <w:t>в ходе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нескольких веб-конференци</w:t>
      </w:r>
      <w:r w:rsidR="00BE3E53">
        <w:rPr>
          <w:lang w:val="ru-RU"/>
        </w:rPr>
        <w:t>й</w:t>
      </w:r>
      <w:r w:rsidR="00FD4D80">
        <w:rPr>
          <w:lang w:val="ru-RU"/>
        </w:rPr>
        <w:t xml:space="preserve"> и по каналам своего электронного форума.  По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итогам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этих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обсуждений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Европейское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патентное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ведомство</w:t>
      </w:r>
      <w:r w:rsidR="00FD4D80" w:rsidRPr="00FD4D80">
        <w:rPr>
          <w:lang w:val="ru-RU"/>
        </w:rPr>
        <w:t xml:space="preserve"> (</w:t>
      </w:r>
      <w:r w:rsidR="00FD4D80">
        <w:rPr>
          <w:lang w:val="ru-RU"/>
        </w:rPr>
        <w:t>ЕПВ</w:t>
      </w:r>
      <w:r w:rsidR="00FD4D80" w:rsidRPr="00FD4D80">
        <w:rPr>
          <w:lang w:val="ru-RU"/>
        </w:rPr>
        <w:t xml:space="preserve">) </w:t>
      </w:r>
      <w:r w:rsidR="00FD4D80">
        <w:rPr>
          <w:lang w:val="ru-RU"/>
        </w:rPr>
        <w:t>в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качестве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руководителя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Целевой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группы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по</w:t>
      </w:r>
      <w:r w:rsidR="00FD4D80" w:rsidRPr="00FD4D80">
        <w:rPr>
          <w:lang w:val="ru-RU"/>
        </w:rPr>
        <w:t xml:space="preserve"> </w:t>
      </w:r>
      <w:r w:rsidR="00A25BCC">
        <w:t>SEQL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представило</w:t>
      </w:r>
      <w:r w:rsidR="00FD4D80" w:rsidRPr="00FD4D80">
        <w:rPr>
          <w:lang w:val="ru-RU"/>
        </w:rPr>
        <w:t xml:space="preserve"> </w:t>
      </w:r>
      <w:r w:rsidR="00FD4D80">
        <w:rPr>
          <w:lang w:val="ru-RU"/>
        </w:rPr>
        <w:t>предложение, озаглавленное «Р</w:t>
      </w:r>
      <w:r w:rsidR="00FD4D80" w:rsidRPr="00FD4D80">
        <w:rPr>
          <w:lang w:val="ru-RU"/>
        </w:rPr>
        <w:t>екомендации</w:t>
      </w:r>
      <w:r w:rsidR="00FD4D80">
        <w:rPr>
          <w:lang w:val="ru-RU"/>
        </w:rPr>
        <w:t xml:space="preserve"> об обеспечении перехода от </w:t>
      </w:r>
      <w:r w:rsidR="00FD4D80" w:rsidRPr="00FD4D80">
        <w:rPr>
          <w:lang w:val="ru-RU"/>
        </w:rPr>
        <w:t xml:space="preserve">стандарта ВОИС </w:t>
      </w:r>
      <w:r w:rsidR="00FD4D80" w:rsidRPr="00FD4D80">
        <w:t>ST</w:t>
      </w:r>
      <w:r w:rsidR="00FD4D80" w:rsidRPr="00FD4D80">
        <w:rPr>
          <w:lang w:val="ru-RU"/>
        </w:rPr>
        <w:t xml:space="preserve">.25 </w:t>
      </w:r>
      <w:r w:rsidR="00FD4D80">
        <w:rPr>
          <w:lang w:val="ru-RU"/>
        </w:rPr>
        <w:t>к</w:t>
      </w:r>
      <w:r w:rsidR="00FD4D80" w:rsidRPr="00FD4D80">
        <w:rPr>
          <w:lang w:val="ru-RU"/>
        </w:rPr>
        <w:t xml:space="preserve"> стандарт</w:t>
      </w:r>
      <w:r w:rsidR="00FD4D80">
        <w:rPr>
          <w:lang w:val="ru-RU"/>
        </w:rPr>
        <w:t>у</w:t>
      </w:r>
      <w:r w:rsidR="00FD4D80" w:rsidRPr="00FD4D80">
        <w:rPr>
          <w:lang w:val="ru-RU"/>
        </w:rPr>
        <w:t xml:space="preserve"> </w:t>
      </w:r>
      <w:r w:rsidR="00FD4D80" w:rsidRPr="00FD4D80">
        <w:t>ST</w:t>
      </w:r>
      <w:r w:rsidR="00FD4D80" w:rsidRPr="00FD4D80">
        <w:rPr>
          <w:lang w:val="ru-RU"/>
        </w:rPr>
        <w:t>.26</w:t>
      </w:r>
      <w:r w:rsidR="00FD4D80">
        <w:rPr>
          <w:lang w:val="ru-RU"/>
        </w:rPr>
        <w:t>»</w:t>
      </w:r>
      <w:r w:rsidR="001D2E3F">
        <w:rPr>
          <w:lang w:val="ru-RU"/>
        </w:rPr>
        <w:t>,</w:t>
      </w:r>
      <w:r w:rsidR="00A25BCC" w:rsidRPr="00FD4D80">
        <w:rPr>
          <w:lang w:val="ru-RU"/>
        </w:rPr>
        <w:t xml:space="preserve"> </w:t>
      </w:r>
      <w:r w:rsidR="00FD4D80">
        <w:rPr>
          <w:lang w:val="ru-RU"/>
        </w:rPr>
        <w:t xml:space="preserve">для рассмотрения </w:t>
      </w:r>
      <w:r w:rsidR="00F94E83">
        <w:rPr>
          <w:lang w:val="ru-RU"/>
        </w:rPr>
        <w:t xml:space="preserve">вариантов </w:t>
      </w:r>
      <w:r w:rsidR="00FD4D80">
        <w:rPr>
          <w:lang w:val="ru-RU"/>
        </w:rPr>
        <w:t>перехода и принятия решения</w:t>
      </w:r>
      <w:r w:rsidR="00A25BCC" w:rsidRPr="00FD4D80">
        <w:rPr>
          <w:lang w:val="ru-RU"/>
        </w:rPr>
        <w:t xml:space="preserve"> </w:t>
      </w:r>
      <w:r w:rsidR="00F94E83">
        <w:rPr>
          <w:lang w:val="ru-RU"/>
        </w:rPr>
        <w:t xml:space="preserve">по этому вопросу на пятой сессии КСВ </w:t>
      </w:r>
      <w:r w:rsidR="00A25BCC" w:rsidRPr="00FD4D80">
        <w:rPr>
          <w:lang w:val="ru-RU"/>
        </w:rPr>
        <w:t>(</w:t>
      </w:r>
      <w:r w:rsidR="00FD4D80">
        <w:rPr>
          <w:lang w:val="ru-RU"/>
        </w:rPr>
        <w:t>см. приложение к настоящему документу</w:t>
      </w:r>
      <w:r w:rsidR="00A25BCC" w:rsidRPr="00FD4D80">
        <w:rPr>
          <w:lang w:val="ru-RU"/>
        </w:rPr>
        <w:t>)</w:t>
      </w:r>
      <w:r w:rsidR="00AF13B2" w:rsidRPr="00FD4D80">
        <w:rPr>
          <w:lang w:val="ru-RU"/>
        </w:rPr>
        <w:t>.</w:t>
      </w:r>
    </w:p>
    <w:p w:rsidR="00816CFA" w:rsidRPr="009650C6" w:rsidRDefault="00734E83" w:rsidP="008C3596">
      <w:pPr>
        <w:pStyle w:val="ONUME"/>
        <w:ind w:left="5534"/>
        <w:rPr>
          <w:i/>
        </w:rPr>
      </w:pPr>
      <w:r>
        <w:rPr>
          <w:i/>
          <w:lang w:val="ru-RU"/>
        </w:rPr>
        <w:t>КСВ</w:t>
      </w:r>
      <w:r w:rsidRPr="00734E83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816CFA" w:rsidRPr="009650C6">
        <w:rPr>
          <w:i/>
        </w:rPr>
        <w:t>:</w:t>
      </w:r>
    </w:p>
    <w:p w:rsidR="00816CFA" w:rsidRPr="00734E83" w:rsidRDefault="00816CFA" w:rsidP="008C3596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FA52CF">
        <w:rPr>
          <w:i/>
          <w:lang w:val="ru-RU"/>
        </w:rPr>
        <w:tab/>
      </w:r>
      <w:r w:rsidRPr="00734E83">
        <w:rPr>
          <w:i/>
          <w:lang w:val="ru-RU"/>
        </w:rPr>
        <w:t>(</w:t>
      </w:r>
      <w:r w:rsidRPr="009650C6">
        <w:rPr>
          <w:i/>
        </w:rPr>
        <w:t>a</w:t>
      </w:r>
      <w:r w:rsidRPr="00734E83">
        <w:rPr>
          <w:i/>
          <w:lang w:val="ru-RU"/>
        </w:rPr>
        <w:t>)</w:t>
      </w:r>
      <w:r w:rsidRPr="00734E83">
        <w:rPr>
          <w:i/>
          <w:lang w:val="ru-RU"/>
        </w:rPr>
        <w:tab/>
      </w:r>
      <w:r w:rsidR="00734E83">
        <w:rPr>
          <w:i/>
          <w:lang w:val="ru-RU"/>
        </w:rPr>
        <w:t>принять</w:t>
      </w:r>
      <w:r w:rsidR="00734E83" w:rsidRPr="00734E83">
        <w:rPr>
          <w:i/>
          <w:lang w:val="ru-RU"/>
        </w:rPr>
        <w:t xml:space="preserve"> </w:t>
      </w:r>
      <w:r w:rsidR="00734E83">
        <w:rPr>
          <w:i/>
          <w:lang w:val="ru-RU"/>
        </w:rPr>
        <w:t>к сведению содержание настоящего документа</w:t>
      </w:r>
      <w:r w:rsidRPr="00734E83">
        <w:rPr>
          <w:i/>
          <w:lang w:val="ru-RU"/>
        </w:rPr>
        <w:t>;</w:t>
      </w:r>
    </w:p>
    <w:p w:rsidR="00816CFA" w:rsidRPr="00A64841" w:rsidRDefault="00816CFA" w:rsidP="008C3596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734E83">
        <w:rPr>
          <w:i/>
          <w:lang w:val="ru-RU"/>
        </w:rPr>
        <w:tab/>
      </w:r>
      <w:r w:rsidRPr="00A64841">
        <w:rPr>
          <w:i/>
          <w:lang w:val="ru-RU"/>
        </w:rPr>
        <w:t>(</w:t>
      </w:r>
      <w:r w:rsidRPr="009650C6">
        <w:rPr>
          <w:i/>
        </w:rPr>
        <w:t>b</w:t>
      </w:r>
      <w:r w:rsidRPr="00A64841">
        <w:rPr>
          <w:i/>
          <w:lang w:val="ru-RU"/>
        </w:rPr>
        <w:t>)</w:t>
      </w:r>
      <w:r w:rsidRPr="00A64841">
        <w:rPr>
          <w:i/>
          <w:lang w:val="ru-RU"/>
        </w:rPr>
        <w:tab/>
      </w:r>
      <w:r w:rsidR="00734E83">
        <w:rPr>
          <w:i/>
          <w:lang w:val="ru-RU"/>
        </w:rPr>
        <w:t>рассмотреть</w:t>
      </w:r>
      <w:r w:rsidR="00734E83" w:rsidRPr="00A64841">
        <w:rPr>
          <w:i/>
          <w:lang w:val="ru-RU"/>
        </w:rPr>
        <w:t xml:space="preserve"> </w:t>
      </w:r>
      <w:r w:rsidR="00584245">
        <w:rPr>
          <w:i/>
          <w:lang w:val="ru-RU"/>
        </w:rPr>
        <w:t>вариант</w:t>
      </w:r>
      <w:r w:rsidR="00A64841" w:rsidRPr="00A64841">
        <w:rPr>
          <w:i/>
          <w:lang w:val="ru-RU"/>
        </w:rPr>
        <w:t xml:space="preserve"> </w:t>
      </w:r>
      <w:r w:rsidR="00A64841">
        <w:rPr>
          <w:i/>
          <w:lang w:val="ru-RU"/>
        </w:rPr>
        <w:t>перехода</w:t>
      </w:r>
      <w:r w:rsidR="00A64841" w:rsidRPr="00A64841">
        <w:rPr>
          <w:i/>
          <w:lang w:val="ru-RU"/>
        </w:rPr>
        <w:t xml:space="preserve">, </w:t>
      </w:r>
      <w:r w:rsidR="00A64841">
        <w:rPr>
          <w:i/>
          <w:lang w:val="ru-RU"/>
        </w:rPr>
        <w:t>упомянутый</w:t>
      </w:r>
      <w:r w:rsidR="00A64841" w:rsidRPr="00A64841">
        <w:rPr>
          <w:i/>
          <w:lang w:val="ru-RU"/>
        </w:rPr>
        <w:t xml:space="preserve"> </w:t>
      </w:r>
      <w:r w:rsidR="00A64841">
        <w:rPr>
          <w:i/>
          <w:lang w:val="ru-RU"/>
        </w:rPr>
        <w:t>в</w:t>
      </w:r>
      <w:r w:rsidR="00A64841" w:rsidRPr="00A64841">
        <w:rPr>
          <w:i/>
          <w:lang w:val="ru-RU"/>
        </w:rPr>
        <w:t xml:space="preserve"> </w:t>
      </w:r>
      <w:r w:rsidR="00A64841">
        <w:rPr>
          <w:i/>
          <w:lang w:val="ru-RU"/>
        </w:rPr>
        <w:t>пункте </w:t>
      </w:r>
      <w:r w:rsidR="00CE33C3" w:rsidRPr="00A64841">
        <w:rPr>
          <w:i/>
          <w:lang w:val="ru-RU"/>
        </w:rPr>
        <w:t>4</w:t>
      </w:r>
      <w:r w:rsidR="00DD4617" w:rsidRPr="00A64841">
        <w:rPr>
          <w:i/>
          <w:lang w:val="ru-RU"/>
        </w:rPr>
        <w:t xml:space="preserve"> </w:t>
      </w:r>
      <w:r w:rsidR="00A64841">
        <w:rPr>
          <w:i/>
          <w:lang w:val="ru-RU"/>
        </w:rPr>
        <w:t xml:space="preserve">приложения к настоящему документу, и принять </w:t>
      </w:r>
      <w:r w:rsidR="00584245">
        <w:rPr>
          <w:i/>
          <w:lang w:val="ru-RU"/>
        </w:rPr>
        <w:t>по нему</w:t>
      </w:r>
      <w:r w:rsidR="00A64841">
        <w:rPr>
          <w:i/>
          <w:lang w:val="ru-RU"/>
        </w:rPr>
        <w:t xml:space="preserve"> решение</w:t>
      </w:r>
      <w:r w:rsidRPr="00A64841">
        <w:rPr>
          <w:i/>
          <w:lang w:val="ru-RU"/>
        </w:rPr>
        <w:t>;</w:t>
      </w:r>
    </w:p>
    <w:p w:rsidR="008C3596" w:rsidRDefault="00816CFA" w:rsidP="008C3596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A64841">
        <w:rPr>
          <w:i/>
          <w:lang w:val="ru-RU"/>
        </w:rPr>
        <w:tab/>
      </w:r>
      <w:r w:rsidRPr="00640C11">
        <w:rPr>
          <w:i/>
          <w:lang w:val="ru-RU"/>
        </w:rPr>
        <w:t>(</w:t>
      </w:r>
      <w:r w:rsidRPr="009650C6">
        <w:rPr>
          <w:i/>
        </w:rPr>
        <w:t>c</w:t>
      </w:r>
      <w:r w:rsidRPr="00640C11">
        <w:rPr>
          <w:i/>
          <w:lang w:val="ru-RU"/>
        </w:rPr>
        <w:t>)</w:t>
      </w:r>
      <w:r w:rsidRPr="00640C11">
        <w:rPr>
          <w:i/>
          <w:lang w:val="ru-RU"/>
        </w:rPr>
        <w:tab/>
      </w:r>
      <w:r w:rsidR="006A159F">
        <w:rPr>
          <w:i/>
          <w:lang w:val="ru-RU"/>
        </w:rPr>
        <w:t>рассмотреть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вопрос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о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том</w:t>
      </w:r>
      <w:r w:rsidR="006A159F" w:rsidRPr="00640C11">
        <w:rPr>
          <w:i/>
          <w:lang w:val="ru-RU"/>
        </w:rPr>
        <w:t xml:space="preserve">, </w:t>
      </w:r>
      <w:r w:rsidR="006A159F">
        <w:rPr>
          <w:i/>
          <w:lang w:val="ru-RU"/>
        </w:rPr>
        <w:t>следует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ли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определ</w:t>
      </w:r>
      <w:r w:rsidR="00640C11">
        <w:rPr>
          <w:i/>
          <w:lang w:val="ru-RU"/>
        </w:rPr>
        <w:t>я</w:t>
      </w:r>
      <w:r w:rsidR="006A159F">
        <w:rPr>
          <w:i/>
          <w:lang w:val="ru-RU"/>
        </w:rPr>
        <w:t>ть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дату</w:t>
      </w:r>
      <w:r w:rsidR="006A159F" w:rsidRPr="00640C11">
        <w:rPr>
          <w:i/>
          <w:lang w:val="ru-RU"/>
        </w:rPr>
        <w:t xml:space="preserve"> </w:t>
      </w:r>
      <w:r w:rsidR="006A159F">
        <w:rPr>
          <w:i/>
          <w:lang w:val="ru-RU"/>
        </w:rPr>
        <w:t>перехода</w:t>
      </w:r>
      <w:r w:rsidR="006A159F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с учетом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даты</w:t>
      </w:r>
      <w:r w:rsidR="00640C11" w:rsidRPr="00640C11">
        <w:rPr>
          <w:i/>
          <w:lang w:val="ru-RU"/>
        </w:rPr>
        <w:t xml:space="preserve"> </w:t>
      </w:r>
      <w:r w:rsidR="00F52C1C">
        <w:rPr>
          <w:i/>
          <w:lang w:val="ru-RU"/>
        </w:rPr>
        <w:t xml:space="preserve">международной </w:t>
      </w:r>
      <w:r w:rsidR="00640C11">
        <w:rPr>
          <w:i/>
          <w:lang w:val="ru-RU"/>
        </w:rPr>
        <w:t>подачи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международных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заявок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или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даты</w:t>
      </w:r>
      <w:r w:rsidR="00444127">
        <w:rPr>
          <w:i/>
          <w:lang w:val="ru-RU"/>
        </w:rPr>
        <w:t xml:space="preserve"> </w:t>
      </w:r>
      <w:r w:rsidR="00640C11">
        <w:rPr>
          <w:i/>
          <w:lang w:val="ru-RU"/>
        </w:rPr>
        <w:t>приоритета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или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заявителю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должен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быть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предоставлен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выбор</w:t>
      </w:r>
      <w:r w:rsidR="00640C11" w:rsidRPr="00640C11">
        <w:rPr>
          <w:i/>
          <w:lang w:val="ru-RU"/>
        </w:rPr>
        <w:t xml:space="preserve">, </w:t>
      </w:r>
      <w:r w:rsidR="00640C11">
        <w:rPr>
          <w:i/>
          <w:lang w:val="ru-RU"/>
        </w:rPr>
        <w:t>как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упомянуто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в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пунктах</w:t>
      </w:r>
      <w:r w:rsidR="00640C11" w:rsidRPr="00640C11">
        <w:rPr>
          <w:i/>
          <w:lang w:val="ru-RU"/>
        </w:rPr>
        <w:t xml:space="preserve">5–7 </w:t>
      </w:r>
      <w:r w:rsidR="00640C11">
        <w:rPr>
          <w:i/>
          <w:lang w:val="ru-RU"/>
        </w:rPr>
        <w:t>приложения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к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настоящему</w:t>
      </w:r>
      <w:r w:rsidR="00640C11" w:rsidRPr="00640C11">
        <w:rPr>
          <w:i/>
          <w:lang w:val="ru-RU"/>
        </w:rPr>
        <w:t xml:space="preserve"> </w:t>
      </w:r>
      <w:r w:rsidR="00640C11">
        <w:rPr>
          <w:i/>
          <w:lang w:val="ru-RU"/>
        </w:rPr>
        <w:t>документу</w:t>
      </w:r>
      <w:r w:rsidR="00640C11" w:rsidRPr="00640C11">
        <w:rPr>
          <w:i/>
          <w:lang w:val="ru-RU"/>
        </w:rPr>
        <w:t xml:space="preserve">, </w:t>
      </w:r>
      <w:r w:rsidR="00640C11">
        <w:rPr>
          <w:i/>
          <w:lang w:val="ru-RU"/>
        </w:rPr>
        <w:t>и принять по нему решение;</w:t>
      </w:r>
    </w:p>
    <w:p w:rsidR="008C3596" w:rsidRDefault="008C3596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816CFA" w:rsidRPr="00130E8F" w:rsidRDefault="00816CFA" w:rsidP="008C3596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640C11">
        <w:rPr>
          <w:i/>
          <w:lang w:val="ru-RU"/>
        </w:rPr>
        <w:lastRenderedPageBreak/>
        <w:tab/>
      </w:r>
      <w:r w:rsidRPr="00130E8F">
        <w:rPr>
          <w:i/>
          <w:lang w:val="ru-RU"/>
        </w:rPr>
        <w:t>(</w:t>
      </w:r>
      <w:r w:rsidRPr="009650C6">
        <w:rPr>
          <w:i/>
        </w:rPr>
        <w:t>d</w:t>
      </w:r>
      <w:r w:rsidRPr="00130E8F">
        <w:rPr>
          <w:i/>
          <w:lang w:val="ru-RU"/>
        </w:rPr>
        <w:t>)</w:t>
      </w:r>
      <w:r w:rsidRPr="00130E8F">
        <w:rPr>
          <w:i/>
          <w:lang w:val="ru-RU"/>
        </w:rPr>
        <w:tab/>
      </w:r>
      <w:r w:rsidR="00130E8F">
        <w:rPr>
          <w:i/>
          <w:lang w:val="ru-RU"/>
        </w:rPr>
        <w:t>рассмотреть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дату</w:t>
      </w:r>
      <w:r w:rsidR="00A25BCC" w:rsidRPr="00130E8F">
        <w:rPr>
          <w:i/>
          <w:lang w:val="ru-RU"/>
        </w:rPr>
        <w:t xml:space="preserve"> </w:t>
      </w:r>
      <w:r w:rsidR="00130E8F" w:rsidRPr="00130E8F">
        <w:rPr>
          <w:i/>
          <w:lang w:val="ru-RU"/>
        </w:rPr>
        <w:t>«</w:t>
      </w:r>
      <w:r w:rsidR="00130E8F">
        <w:rPr>
          <w:i/>
          <w:lang w:val="ru-RU"/>
        </w:rPr>
        <w:t>январь</w:t>
      </w:r>
      <w:r w:rsidR="00130E8F" w:rsidRPr="00130E8F">
        <w:rPr>
          <w:i/>
          <w:lang w:val="ru-RU"/>
        </w:rPr>
        <w:t xml:space="preserve"> </w:t>
      </w:r>
      <w:r w:rsidR="00DD4617" w:rsidRPr="00130E8F">
        <w:rPr>
          <w:i/>
          <w:lang w:val="ru-RU"/>
        </w:rPr>
        <w:t>2022</w:t>
      </w:r>
      <w:r w:rsidR="00130E8F" w:rsidRPr="00130E8F">
        <w:rPr>
          <w:i/>
        </w:rPr>
        <w:t> </w:t>
      </w:r>
      <w:r w:rsidR="00130E8F">
        <w:rPr>
          <w:i/>
          <w:lang w:val="ru-RU"/>
        </w:rPr>
        <w:t>г</w:t>
      </w:r>
      <w:r w:rsidR="00130E8F" w:rsidRPr="00130E8F">
        <w:rPr>
          <w:i/>
          <w:lang w:val="ru-RU"/>
        </w:rPr>
        <w:t>.»</w:t>
      </w:r>
      <w:r w:rsidR="00DD4617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в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качестве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даты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перехода</w:t>
      </w:r>
      <w:r w:rsidR="00130E8F" w:rsidRPr="00130E8F">
        <w:rPr>
          <w:i/>
          <w:lang w:val="ru-RU"/>
        </w:rPr>
        <w:t xml:space="preserve">, </w:t>
      </w:r>
      <w:r w:rsidR="00130E8F">
        <w:rPr>
          <w:i/>
          <w:lang w:val="ru-RU"/>
        </w:rPr>
        <w:t>как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упомянуто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в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пункте </w:t>
      </w:r>
      <w:r w:rsidR="000163E5" w:rsidRPr="00130E8F">
        <w:rPr>
          <w:i/>
          <w:lang w:val="ru-RU"/>
        </w:rPr>
        <w:t>8</w:t>
      </w:r>
      <w:r w:rsidR="00DD4617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приложения к настоящему документу, и принять в этой связи решение</w:t>
      </w:r>
      <w:r w:rsidRPr="00130E8F">
        <w:rPr>
          <w:i/>
          <w:lang w:val="ru-RU"/>
        </w:rPr>
        <w:t xml:space="preserve">;  </w:t>
      </w:r>
      <w:r w:rsidR="00130E8F">
        <w:rPr>
          <w:i/>
          <w:lang w:val="ru-RU"/>
        </w:rPr>
        <w:t>и</w:t>
      </w:r>
    </w:p>
    <w:p w:rsidR="00816CFA" w:rsidRPr="00130E8F" w:rsidRDefault="00816CFA" w:rsidP="008C3596">
      <w:pPr>
        <w:pStyle w:val="BodyText"/>
        <w:tabs>
          <w:tab w:val="left" w:pos="6101"/>
          <w:tab w:val="left" w:pos="6668"/>
        </w:tabs>
        <w:spacing w:after="0"/>
        <w:ind w:left="5534"/>
        <w:rPr>
          <w:i/>
          <w:lang w:val="ru-RU"/>
        </w:rPr>
      </w:pPr>
      <w:r w:rsidRPr="00130E8F">
        <w:rPr>
          <w:i/>
          <w:lang w:val="ru-RU"/>
        </w:rPr>
        <w:tab/>
        <w:t>(</w:t>
      </w:r>
      <w:r w:rsidRPr="009650C6">
        <w:rPr>
          <w:i/>
        </w:rPr>
        <w:t>e</w:t>
      </w:r>
      <w:r w:rsidRPr="00130E8F">
        <w:rPr>
          <w:i/>
          <w:lang w:val="ru-RU"/>
        </w:rPr>
        <w:t>)</w:t>
      </w:r>
      <w:r w:rsidRPr="00130E8F">
        <w:rPr>
          <w:i/>
          <w:lang w:val="ru-RU"/>
        </w:rPr>
        <w:tab/>
      </w:r>
      <w:r w:rsidR="00130E8F">
        <w:rPr>
          <w:i/>
          <w:lang w:val="ru-RU"/>
        </w:rPr>
        <w:t>принять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к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сведению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задания</w:t>
      </w:r>
      <w:r w:rsidR="00130E8F" w:rsidRPr="00130E8F">
        <w:rPr>
          <w:i/>
          <w:lang w:val="ru-RU"/>
        </w:rPr>
        <w:t xml:space="preserve">, </w:t>
      </w:r>
      <w:r w:rsidR="00130E8F">
        <w:rPr>
          <w:i/>
          <w:lang w:val="ru-RU"/>
        </w:rPr>
        <w:t>определенные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для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выполнения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Целевой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группой</w:t>
      </w:r>
      <w:r w:rsidR="00130E8F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по</w:t>
      </w:r>
      <w:r w:rsidR="00130E8F" w:rsidRPr="00130E8F">
        <w:rPr>
          <w:i/>
          <w:lang w:val="ru-RU"/>
        </w:rPr>
        <w:t xml:space="preserve"> </w:t>
      </w:r>
      <w:r w:rsidR="00DD4617" w:rsidRPr="009650C6">
        <w:rPr>
          <w:i/>
        </w:rPr>
        <w:t>SEQL</w:t>
      </w:r>
      <w:r w:rsidR="00DD4617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и упомянутые в пункте </w:t>
      </w:r>
      <w:r w:rsidR="000163E5" w:rsidRPr="00130E8F">
        <w:rPr>
          <w:i/>
          <w:lang w:val="ru-RU"/>
        </w:rPr>
        <w:t>9</w:t>
      </w:r>
      <w:r w:rsidR="00DD4617" w:rsidRPr="00130E8F">
        <w:rPr>
          <w:i/>
          <w:lang w:val="ru-RU"/>
        </w:rPr>
        <w:t xml:space="preserve"> </w:t>
      </w:r>
      <w:r w:rsidR="00130E8F">
        <w:rPr>
          <w:i/>
          <w:lang w:val="ru-RU"/>
        </w:rPr>
        <w:t>приложения к настоящему документу</w:t>
      </w:r>
      <w:r w:rsidRPr="00130E8F">
        <w:rPr>
          <w:i/>
          <w:lang w:val="ru-RU"/>
        </w:rPr>
        <w:t>.</w:t>
      </w:r>
    </w:p>
    <w:p w:rsidR="00816CFA" w:rsidRPr="00130E8F" w:rsidRDefault="00816CFA" w:rsidP="008C3596">
      <w:pPr>
        <w:ind w:left="5529"/>
        <w:rPr>
          <w:i/>
          <w:lang w:val="ru-RU"/>
        </w:rPr>
      </w:pPr>
    </w:p>
    <w:p w:rsidR="00831578" w:rsidRPr="00130E8F" w:rsidRDefault="00831578" w:rsidP="008C3596">
      <w:pPr>
        <w:ind w:left="5529"/>
        <w:rPr>
          <w:i/>
          <w:lang w:val="ru-RU"/>
        </w:rPr>
      </w:pPr>
    </w:p>
    <w:p w:rsidR="00816CFA" w:rsidRDefault="00816CFA" w:rsidP="008C3596">
      <w:pPr>
        <w:pStyle w:val="Endofdocument-Annex"/>
      </w:pPr>
      <w:r>
        <w:t>[</w:t>
      </w:r>
      <w:r w:rsidR="00130E8F">
        <w:rPr>
          <w:lang w:val="ru-RU"/>
        </w:rPr>
        <w:t>Приложение следует</w:t>
      </w:r>
      <w:r>
        <w:t>]</w:t>
      </w:r>
    </w:p>
    <w:sectPr w:rsidR="00816CFA" w:rsidSect="00A03DF8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87" w:rsidRDefault="00AF5487">
      <w:r>
        <w:separator/>
      </w:r>
    </w:p>
  </w:endnote>
  <w:endnote w:type="continuationSeparator" w:id="0">
    <w:p w:rsidR="00AF5487" w:rsidRDefault="00AF5487" w:rsidP="003B38C1">
      <w:r>
        <w:separator/>
      </w:r>
    </w:p>
    <w:p w:rsidR="00AF5487" w:rsidRPr="003B38C1" w:rsidRDefault="00AF5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5487" w:rsidRPr="003B38C1" w:rsidRDefault="00AF5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87" w:rsidRDefault="00AF5487">
      <w:r>
        <w:separator/>
      </w:r>
    </w:p>
  </w:footnote>
  <w:footnote w:type="continuationSeparator" w:id="0">
    <w:p w:rsidR="00AF5487" w:rsidRDefault="00AF5487" w:rsidP="008B60B2">
      <w:r>
        <w:separator/>
      </w:r>
    </w:p>
    <w:p w:rsidR="00AF5487" w:rsidRPr="00ED77FB" w:rsidRDefault="00AF5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5487" w:rsidRPr="00ED77FB" w:rsidRDefault="00AF5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1" w:rsidRDefault="005A0AC1" w:rsidP="00477D6B">
    <w:pPr>
      <w:jc w:val="right"/>
    </w:pPr>
    <w:r>
      <w:t>CWS/5/7 Rev.1</w:t>
    </w:r>
  </w:p>
  <w:p w:rsidR="00EC4E49" w:rsidRDefault="00947C4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A0AC1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0040CE" w:rsidRDefault="000040C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B5E534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02B97"/>
    <w:rsid w:val="000040CE"/>
    <w:rsid w:val="000163E5"/>
    <w:rsid w:val="00043CAA"/>
    <w:rsid w:val="00053B31"/>
    <w:rsid w:val="00075432"/>
    <w:rsid w:val="000968ED"/>
    <w:rsid w:val="000A6EFF"/>
    <w:rsid w:val="000B4F4D"/>
    <w:rsid w:val="000F2E8F"/>
    <w:rsid w:val="000F5E56"/>
    <w:rsid w:val="00103B9F"/>
    <w:rsid w:val="00107728"/>
    <w:rsid w:val="00112D22"/>
    <w:rsid w:val="00130E8F"/>
    <w:rsid w:val="001362EE"/>
    <w:rsid w:val="00166058"/>
    <w:rsid w:val="001832A6"/>
    <w:rsid w:val="001A0084"/>
    <w:rsid w:val="001D2E3F"/>
    <w:rsid w:val="002634C4"/>
    <w:rsid w:val="002928D3"/>
    <w:rsid w:val="002A550D"/>
    <w:rsid w:val="002A5EA2"/>
    <w:rsid w:val="002C6794"/>
    <w:rsid w:val="002E4A96"/>
    <w:rsid w:val="002F1FE6"/>
    <w:rsid w:val="002F4E68"/>
    <w:rsid w:val="003079C1"/>
    <w:rsid w:val="00312F7F"/>
    <w:rsid w:val="00342A15"/>
    <w:rsid w:val="00361450"/>
    <w:rsid w:val="003673CF"/>
    <w:rsid w:val="00380863"/>
    <w:rsid w:val="003845C1"/>
    <w:rsid w:val="003A30D8"/>
    <w:rsid w:val="003A59C9"/>
    <w:rsid w:val="003A6F89"/>
    <w:rsid w:val="003B0876"/>
    <w:rsid w:val="003B29CE"/>
    <w:rsid w:val="003B38C1"/>
    <w:rsid w:val="003B5AA3"/>
    <w:rsid w:val="003E02D3"/>
    <w:rsid w:val="00400967"/>
    <w:rsid w:val="0040381E"/>
    <w:rsid w:val="00423E3E"/>
    <w:rsid w:val="00427AF4"/>
    <w:rsid w:val="00444127"/>
    <w:rsid w:val="0045673A"/>
    <w:rsid w:val="004647DA"/>
    <w:rsid w:val="00470C5B"/>
    <w:rsid w:val="00471BA7"/>
    <w:rsid w:val="00474062"/>
    <w:rsid w:val="00477D6B"/>
    <w:rsid w:val="004906BA"/>
    <w:rsid w:val="004A266D"/>
    <w:rsid w:val="004A5299"/>
    <w:rsid w:val="004C079B"/>
    <w:rsid w:val="004C5ED7"/>
    <w:rsid w:val="004D15B1"/>
    <w:rsid w:val="004D4C4D"/>
    <w:rsid w:val="004E69D7"/>
    <w:rsid w:val="004F16B6"/>
    <w:rsid w:val="005019FF"/>
    <w:rsid w:val="00522C05"/>
    <w:rsid w:val="00524418"/>
    <w:rsid w:val="0053057A"/>
    <w:rsid w:val="005366F5"/>
    <w:rsid w:val="00560A29"/>
    <w:rsid w:val="00562578"/>
    <w:rsid w:val="00563A5C"/>
    <w:rsid w:val="00584245"/>
    <w:rsid w:val="005A0AC1"/>
    <w:rsid w:val="005C6649"/>
    <w:rsid w:val="005C7D9D"/>
    <w:rsid w:val="005E6572"/>
    <w:rsid w:val="00605827"/>
    <w:rsid w:val="00622A81"/>
    <w:rsid w:val="0063162B"/>
    <w:rsid w:val="00635A87"/>
    <w:rsid w:val="00640C11"/>
    <w:rsid w:val="00646050"/>
    <w:rsid w:val="00662341"/>
    <w:rsid w:val="0066351E"/>
    <w:rsid w:val="006713CA"/>
    <w:rsid w:val="006745A1"/>
    <w:rsid w:val="00676C5C"/>
    <w:rsid w:val="006A159F"/>
    <w:rsid w:val="006C2FCD"/>
    <w:rsid w:val="006E29FC"/>
    <w:rsid w:val="00707859"/>
    <w:rsid w:val="00724BE9"/>
    <w:rsid w:val="00733BFE"/>
    <w:rsid w:val="00734E83"/>
    <w:rsid w:val="00735879"/>
    <w:rsid w:val="007819D2"/>
    <w:rsid w:val="00791E9F"/>
    <w:rsid w:val="007C1E2E"/>
    <w:rsid w:val="007C2240"/>
    <w:rsid w:val="007D0C7D"/>
    <w:rsid w:val="007D1613"/>
    <w:rsid w:val="00810D6C"/>
    <w:rsid w:val="00816CFA"/>
    <w:rsid w:val="00831578"/>
    <w:rsid w:val="00850082"/>
    <w:rsid w:val="00863809"/>
    <w:rsid w:val="008801AD"/>
    <w:rsid w:val="008B1EFD"/>
    <w:rsid w:val="008B2CC1"/>
    <w:rsid w:val="008B60B2"/>
    <w:rsid w:val="008C3596"/>
    <w:rsid w:val="0090731E"/>
    <w:rsid w:val="00913781"/>
    <w:rsid w:val="00916EE2"/>
    <w:rsid w:val="00922CCF"/>
    <w:rsid w:val="00925CAB"/>
    <w:rsid w:val="00945F19"/>
    <w:rsid w:val="00947C40"/>
    <w:rsid w:val="009529BD"/>
    <w:rsid w:val="009551E4"/>
    <w:rsid w:val="009650C6"/>
    <w:rsid w:val="00966A22"/>
    <w:rsid w:val="0096722F"/>
    <w:rsid w:val="00967F0B"/>
    <w:rsid w:val="00980843"/>
    <w:rsid w:val="009858B6"/>
    <w:rsid w:val="009B7682"/>
    <w:rsid w:val="009E1D0D"/>
    <w:rsid w:val="009E2791"/>
    <w:rsid w:val="009E3F6F"/>
    <w:rsid w:val="009F2C90"/>
    <w:rsid w:val="009F499F"/>
    <w:rsid w:val="00A03DF8"/>
    <w:rsid w:val="00A25BCC"/>
    <w:rsid w:val="00A33B66"/>
    <w:rsid w:val="00A42DAF"/>
    <w:rsid w:val="00A45BD8"/>
    <w:rsid w:val="00A5654B"/>
    <w:rsid w:val="00A64841"/>
    <w:rsid w:val="00A77C49"/>
    <w:rsid w:val="00A869B7"/>
    <w:rsid w:val="00A9671E"/>
    <w:rsid w:val="00AA566B"/>
    <w:rsid w:val="00AC205C"/>
    <w:rsid w:val="00AC3F4A"/>
    <w:rsid w:val="00AD7A06"/>
    <w:rsid w:val="00AF0A6B"/>
    <w:rsid w:val="00AF13B2"/>
    <w:rsid w:val="00AF5487"/>
    <w:rsid w:val="00B05A69"/>
    <w:rsid w:val="00B073A6"/>
    <w:rsid w:val="00B27207"/>
    <w:rsid w:val="00B33D93"/>
    <w:rsid w:val="00B40B88"/>
    <w:rsid w:val="00B4578E"/>
    <w:rsid w:val="00B510E8"/>
    <w:rsid w:val="00B9734B"/>
    <w:rsid w:val="00BC68BB"/>
    <w:rsid w:val="00BD5B91"/>
    <w:rsid w:val="00BE3E53"/>
    <w:rsid w:val="00BE4592"/>
    <w:rsid w:val="00C11BFE"/>
    <w:rsid w:val="00C22A2A"/>
    <w:rsid w:val="00C2498D"/>
    <w:rsid w:val="00C376C2"/>
    <w:rsid w:val="00C713CD"/>
    <w:rsid w:val="00C906D6"/>
    <w:rsid w:val="00CE33C3"/>
    <w:rsid w:val="00CE535A"/>
    <w:rsid w:val="00D04A48"/>
    <w:rsid w:val="00D441B9"/>
    <w:rsid w:val="00D45252"/>
    <w:rsid w:val="00D70031"/>
    <w:rsid w:val="00D71B4D"/>
    <w:rsid w:val="00D84528"/>
    <w:rsid w:val="00D93D55"/>
    <w:rsid w:val="00D969F9"/>
    <w:rsid w:val="00DA0B81"/>
    <w:rsid w:val="00DA5413"/>
    <w:rsid w:val="00DB6F85"/>
    <w:rsid w:val="00DC01FB"/>
    <w:rsid w:val="00DC3A11"/>
    <w:rsid w:val="00DC4DF7"/>
    <w:rsid w:val="00DD4617"/>
    <w:rsid w:val="00DD625F"/>
    <w:rsid w:val="00DF0955"/>
    <w:rsid w:val="00E335FE"/>
    <w:rsid w:val="00E84598"/>
    <w:rsid w:val="00E934EF"/>
    <w:rsid w:val="00E974FF"/>
    <w:rsid w:val="00EC09C0"/>
    <w:rsid w:val="00EC4E49"/>
    <w:rsid w:val="00ED77FB"/>
    <w:rsid w:val="00EE00CE"/>
    <w:rsid w:val="00EE45FA"/>
    <w:rsid w:val="00F0333B"/>
    <w:rsid w:val="00F50043"/>
    <w:rsid w:val="00F52C1C"/>
    <w:rsid w:val="00F66152"/>
    <w:rsid w:val="00F774E1"/>
    <w:rsid w:val="00F852B7"/>
    <w:rsid w:val="00F94E83"/>
    <w:rsid w:val="00FA52CF"/>
    <w:rsid w:val="00FC11EB"/>
    <w:rsid w:val="00FD4D80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cws/en/circulars/2016/cws-07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3019-F111-4D46-8152-5E814343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3269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(in English)</vt:lpstr>
    </vt:vector>
  </TitlesOfParts>
  <Company>WIPO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(in Russian)</dc:title>
  <dc:subject>Recommendations for the Transition Provision from WIPO Standard ST.25 to ST.26</dc:subject>
  <dc:creator>WIPO</dc:creator>
  <cp:keywords>CWS</cp:keywords>
  <cp:lastModifiedBy>ZAGO Bétina</cp:lastModifiedBy>
  <cp:revision>5</cp:revision>
  <cp:lastPrinted>2017-04-07T14:31:00Z</cp:lastPrinted>
  <dcterms:created xsi:type="dcterms:W3CDTF">2017-05-08T12:49:00Z</dcterms:created>
  <dcterms:modified xsi:type="dcterms:W3CDTF">2017-05-08T13:12:00Z</dcterms:modified>
</cp:coreProperties>
</file>