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54" w:rsidRPr="00C039B2" w:rsidRDefault="00C039B2" w:rsidP="00C039B2">
      <w:pPr>
        <w:jc w:val="center"/>
        <w:rPr>
          <w:b/>
          <w:sz w:val="20"/>
        </w:rPr>
      </w:pPr>
      <w:bookmarkStart w:id="0" w:name="_GoBack"/>
      <w:bookmarkEnd w:id="0"/>
      <w:r>
        <w:rPr>
          <w:b/>
          <w:sz w:val="20"/>
        </w:rPr>
        <w:t>ST.</w:t>
      </w:r>
      <w:r w:rsidRPr="00C039B2">
        <w:rPr>
          <w:b/>
          <w:sz w:val="20"/>
        </w:rPr>
        <w:t>26</w:t>
      </w:r>
      <w:r>
        <w:rPr>
          <w:b/>
          <w:sz w:val="20"/>
        </w:rPr>
        <w:t xml:space="preserve"> - ANNEX I </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Pr>
          <w:rFonts w:eastAsia="Batang" w:cs="Times New Roman"/>
          <w:sz w:val="17"/>
          <w:lang w:eastAsia="en-US"/>
        </w:rPr>
        <w:t>CONTROLLED VOC</w:t>
      </w:r>
      <w:r w:rsidR="004E7977">
        <w:rPr>
          <w:rFonts w:eastAsia="Batang" w:cs="Times New Roman"/>
          <w:sz w:val="17"/>
          <w:lang w:eastAsia="en-US"/>
        </w:rPr>
        <w:t>A</w:t>
      </w:r>
      <w:r>
        <w:rPr>
          <w:rFonts w:eastAsia="Batang" w:cs="Times New Roman"/>
          <w:sz w:val="17"/>
          <w:lang w:eastAsia="en-US"/>
        </w:rPr>
        <w:t>BULARY</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sidRPr="00C039B2">
        <w:rPr>
          <w:rFonts w:eastAsia="Batang" w:cs="Times New Roman"/>
          <w:sz w:val="17"/>
          <w:lang w:eastAsia="en-US"/>
        </w:rPr>
        <w:t>Final Draft</w:t>
      </w:r>
    </w:p>
    <w:p w:rsidR="00F45CBA" w:rsidRDefault="00F45CBA" w:rsidP="00C039B2">
      <w:pPr>
        <w:jc w:val="center"/>
        <w:rPr>
          <w:rFonts w:eastAsia="Batang" w:cs="Times New Roman"/>
          <w:sz w:val="17"/>
          <w:lang w:eastAsia="en-US"/>
        </w:rPr>
      </w:pPr>
    </w:p>
    <w:p w:rsidR="00F45CBA" w:rsidRPr="00F45CBA" w:rsidRDefault="00F45CBA" w:rsidP="00F45CBA">
      <w:pPr>
        <w:jc w:val="center"/>
        <w:rPr>
          <w:rFonts w:eastAsia="Batang" w:cs="Times New Roman"/>
          <w:i/>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F45CBA" w:rsidRDefault="00F45CBA" w:rsidP="00C039B2">
      <w:pPr>
        <w:jc w:val="center"/>
        <w:rPr>
          <w:rFonts w:eastAsia="Batang" w:cs="Times New Roman"/>
          <w:sz w:val="17"/>
          <w:lang w:eastAsia="en-US"/>
        </w:rPr>
      </w:pPr>
    </w:p>
    <w:p w:rsidR="007125D3" w:rsidRDefault="007125D3" w:rsidP="00C039B2">
      <w:pPr>
        <w:jc w:val="center"/>
        <w:rPr>
          <w:rFonts w:eastAsia="Batang" w:cs="Times New Roman"/>
          <w:sz w:val="17"/>
          <w:lang w:eastAsia="en-US"/>
        </w:rPr>
      </w:pPr>
    </w:p>
    <w:p w:rsidR="008C068E" w:rsidRPr="007B2BC8" w:rsidRDefault="008C068E" w:rsidP="008C068E">
      <w:pPr>
        <w:jc w:val="center"/>
        <w:rPr>
          <w:rFonts w:eastAsia="Batang" w:cs="Times New Roman"/>
          <w:sz w:val="17"/>
          <w:lang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7B2BC8">
        <w:rPr>
          <w:rFonts w:eastAsia="Batang" w:cs="Times New Roman"/>
          <w:sz w:val="17"/>
          <w:lang w:eastAsia="en-US"/>
        </w:rPr>
        <w:t>TABLE OF CONTENTS</w:t>
      </w:r>
      <w:bookmarkEnd w:id="1"/>
      <w:bookmarkEnd w:id="2"/>
      <w:bookmarkEnd w:id="3"/>
      <w:bookmarkEnd w:id="4"/>
      <w:bookmarkEnd w:id="5"/>
      <w:bookmarkEnd w:id="6"/>
      <w:bookmarkEnd w:id="7"/>
    </w:p>
    <w:p w:rsidR="007125D3" w:rsidRDefault="007125D3" w:rsidP="00C039B2">
      <w:pPr>
        <w:jc w:val="center"/>
        <w:rPr>
          <w:rFonts w:eastAsia="Batang" w:cs="Times New Roman"/>
          <w:sz w:val="17"/>
          <w:lang w:eastAsia="en-US"/>
        </w:rPr>
      </w:pPr>
    </w:p>
    <w:p w:rsidR="007125D3" w:rsidRPr="00C039B2" w:rsidRDefault="007125D3" w:rsidP="00C039B2">
      <w:pPr>
        <w:jc w:val="center"/>
        <w:rPr>
          <w:rFonts w:eastAsia="Batang" w:cs="Times New Roman"/>
          <w:sz w:val="17"/>
          <w:lang w:eastAsia="en-US"/>
        </w:rPr>
      </w:pP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rFonts w:eastAsia="Batang" w:cs="Times New Roman"/>
          <w:sz w:val="17"/>
          <w:szCs w:val="17"/>
          <w:lang w:eastAsia="en-US"/>
        </w:rPr>
        <w:fldChar w:fldCharType="begin"/>
      </w:r>
      <w:r w:rsidRPr="007471BC">
        <w:rPr>
          <w:rFonts w:eastAsia="Batang" w:cs="Times New Roman"/>
          <w:sz w:val="17"/>
          <w:szCs w:val="17"/>
          <w:lang w:eastAsia="en-US"/>
        </w:rPr>
        <w:instrText xml:space="preserve"> TOC \o "1-2" \u </w:instrText>
      </w:r>
      <w:r w:rsidRPr="007471BC">
        <w:rPr>
          <w:rFonts w:eastAsia="Batang" w:cs="Times New Roman"/>
          <w:sz w:val="17"/>
          <w:szCs w:val="17"/>
          <w:lang w:eastAsia="en-US"/>
        </w:rPr>
        <w:fldChar w:fldCharType="separate"/>
      </w:r>
      <w:r w:rsidRPr="007471BC">
        <w:rPr>
          <w:noProof/>
          <w:sz w:val="17"/>
          <w:szCs w:val="17"/>
          <w:lang w:eastAsia="en-US"/>
        </w:rPr>
        <w:t>SECTION 1:  LIST OF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_Toc383608681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2:  LIST OF MODIFIED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_Toc383608682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3:  LIST OF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_Toc383608683 \h </w:instrText>
      </w:r>
      <w:r w:rsidRPr="007471BC">
        <w:rPr>
          <w:noProof/>
          <w:sz w:val="17"/>
          <w:szCs w:val="17"/>
        </w:rPr>
      </w:r>
      <w:r w:rsidRPr="007471BC">
        <w:rPr>
          <w:noProof/>
          <w:sz w:val="17"/>
          <w:szCs w:val="17"/>
        </w:rPr>
        <w:fldChar w:fldCharType="separate"/>
      </w:r>
      <w:r w:rsidR="00BD7ACA">
        <w:rPr>
          <w:noProof/>
          <w:sz w:val="17"/>
          <w:szCs w:val="17"/>
        </w:rPr>
        <w:t>25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4:  LIST OF MODIFIED AND UNUSUAL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_Toc383608684 \h </w:instrText>
      </w:r>
      <w:r w:rsidRPr="007471BC">
        <w:rPr>
          <w:noProof/>
          <w:sz w:val="17"/>
          <w:szCs w:val="17"/>
        </w:rPr>
      </w:r>
      <w:r w:rsidRPr="007471BC">
        <w:rPr>
          <w:noProof/>
          <w:sz w:val="17"/>
          <w:szCs w:val="17"/>
        </w:rPr>
        <w:fldChar w:fldCharType="separate"/>
      </w:r>
      <w:r w:rsidR="00BD7ACA">
        <w:rPr>
          <w:noProof/>
          <w:sz w:val="17"/>
          <w:szCs w:val="17"/>
        </w:rPr>
        <w:t>26</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5:  FEATURES KEYS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_Toc383608685 \h </w:instrText>
      </w:r>
      <w:r w:rsidRPr="007471BC">
        <w:rPr>
          <w:noProof/>
          <w:sz w:val="17"/>
          <w:szCs w:val="17"/>
        </w:rPr>
      </w:r>
      <w:r w:rsidRPr="007471BC">
        <w:rPr>
          <w:noProof/>
          <w:sz w:val="17"/>
          <w:szCs w:val="17"/>
        </w:rPr>
        <w:fldChar w:fldCharType="separate"/>
      </w:r>
      <w:r w:rsidR="00BD7ACA">
        <w:rPr>
          <w:noProof/>
          <w:sz w:val="17"/>
          <w:szCs w:val="17"/>
        </w:rPr>
        <w:t>27</w:t>
      </w:r>
      <w:r w:rsidRPr="007471BC">
        <w:rPr>
          <w:noProof/>
          <w:sz w:val="17"/>
          <w:szCs w:val="17"/>
        </w:rPr>
        <w:fldChar w:fldCharType="end"/>
      </w:r>
    </w:p>
    <w:p w:rsidR="007471BC" w:rsidRPr="007471BC" w:rsidRDefault="007471BC">
      <w:pPr>
        <w:pStyle w:val="TOC2"/>
        <w:tabs>
          <w:tab w:val="left" w:pos="1540"/>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6:  DESCRIPTION OF QUALIFIERS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_Toc383608746 \h </w:instrText>
      </w:r>
      <w:r w:rsidRPr="007471BC">
        <w:rPr>
          <w:noProof/>
          <w:sz w:val="17"/>
          <w:szCs w:val="17"/>
        </w:rPr>
      </w:r>
      <w:r w:rsidRPr="007471BC">
        <w:rPr>
          <w:noProof/>
          <w:sz w:val="17"/>
          <w:szCs w:val="17"/>
        </w:rPr>
        <w:fldChar w:fldCharType="separate"/>
      </w:r>
      <w:r w:rsidR="00BD7ACA">
        <w:rPr>
          <w:noProof/>
          <w:sz w:val="17"/>
          <w:szCs w:val="17"/>
        </w:rPr>
        <w:t>47</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7:  FEATURE KEYS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_Toc383608825 \h </w:instrText>
      </w:r>
      <w:r w:rsidRPr="007471BC">
        <w:rPr>
          <w:noProof/>
          <w:sz w:val="17"/>
          <w:szCs w:val="17"/>
        </w:rPr>
      </w:r>
      <w:r w:rsidRPr="007471BC">
        <w:rPr>
          <w:noProof/>
          <w:sz w:val="17"/>
          <w:szCs w:val="17"/>
        </w:rPr>
        <w:fldChar w:fldCharType="separate"/>
      </w:r>
      <w:r w:rsidR="00BD7ACA">
        <w:rPr>
          <w:noProof/>
          <w:sz w:val="17"/>
          <w:szCs w:val="17"/>
        </w:rPr>
        <w:t>65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8:  QUALIFIERS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_Toc383608865 \h </w:instrText>
      </w:r>
      <w:r w:rsidRPr="007471BC">
        <w:rPr>
          <w:noProof/>
          <w:sz w:val="17"/>
          <w:szCs w:val="17"/>
        </w:rPr>
      </w:r>
      <w:r w:rsidRPr="007471BC">
        <w:rPr>
          <w:noProof/>
          <w:sz w:val="17"/>
          <w:szCs w:val="17"/>
        </w:rPr>
        <w:fldChar w:fldCharType="separate"/>
      </w:r>
      <w:r w:rsidR="00BD7ACA">
        <w:rPr>
          <w:noProof/>
          <w:sz w:val="17"/>
          <w:szCs w:val="17"/>
        </w:rPr>
        <w:t>71</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9:  GENETIC CODES TABLES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_Toc383608869 \h </w:instrText>
      </w:r>
      <w:r w:rsidRPr="007471BC">
        <w:rPr>
          <w:noProof/>
          <w:sz w:val="17"/>
          <w:szCs w:val="17"/>
        </w:rPr>
      </w:r>
      <w:r w:rsidRPr="007471BC">
        <w:rPr>
          <w:noProof/>
          <w:sz w:val="17"/>
          <w:szCs w:val="17"/>
        </w:rPr>
        <w:fldChar w:fldCharType="separate"/>
      </w:r>
      <w:r w:rsidR="00BD7ACA">
        <w:rPr>
          <w:noProof/>
          <w:sz w:val="17"/>
          <w:szCs w:val="17"/>
        </w:rPr>
        <w:t>72</w:t>
      </w:r>
      <w:r w:rsidRPr="007471BC">
        <w:rPr>
          <w:noProof/>
          <w:sz w:val="17"/>
          <w:szCs w:val="17"/>
        </w:rPr>
        <w:fldChar w:fldCharType="end"/>
      </w:r>
    </w:p>
    <w:p w:rsidR="00C039B2" w:rsidRPr="00211CF0" w:rsidRDefault="007471BC" w:rsidP="00211CF0">
      <w:pPr>
        <w:rPr>
          <w:rFonts w:eastAsia="Batang" w:cs="Times New Roman"/>
          <w:sz w:val="17"/>
          <w:lang w:eastAsia="en-US"/>
        </w:rPr>
      </w:pPr>
      <w:r w:rsidRPr="007471BC">
        <w:rPr>
          <w:rFonts w:eastAsia="Batang" w:cs="Times New Roman"/>
          <w:sz w:val="17"/>
          <w:szCs w:val="17"/>
          <w:lang w:eastAsia="en-US"/>
        </w:rPr>
        <w:fldChar w:fldCharType="end"/>
      </w:r>
    </w:p>
    <w:p w:rsidR="00C039B2" w:rsidRPr="00211CF0" w:rsidRDefault="00C039B2" w:rsidP="00211CF0">
      <w:pPr>
        <w:rPr>
          <w:rFonts w:eastAsia="Batang" w:cs="Times New Roman"/>
          <w:sz w:val="17"/>
          <w:lang w:eastAsia="en-US"/>
        </w:rPr>
      </w:pPr>
      <w:r w:rsidRPr="00211CF0">
        <w:rPr>
          <w:rFonts w:eastAsia="Batang" w:cs="Times New Roman"/>
          <w:sz w:val="17"/>
          <w:lang w:eastAsia="en-US"/>
        </w:rPr>
        <w:br w:type="page"/>
      </w:r>
    </w:p>
    <w:p w:rsidR="007112C6" w:rsidRPr="00F37DB2" w:rsidRDefault="007471BC" w:rsidP="00F37DB2">
      <w:pPr>
        <w:pStyle w:val="Heading2"/>
        <w:rPr>
          <w:sz w:val="17"/>
          <w:szCs w:val="17"/>
          <w:lang w:eastAsia="en-US"/>
        </w:rPr>
      </w:pPr>
      <w:bookmarkStart w:id="8" w:name="_Toc383608681"/>
      <w:r w:rsidRPr="00F37DB2">
        <w:rPr>
          <w:caps w:val="0"/>
          <w:sz w:val="17"/>
          <w:szCs w:val="17"/>
          <w:lang w:eastAsia="en-US"/>
        </w:rPr>
        <w:lastRenderedPageBreak/>
        <w:t>SECTION 1</w:t>
      </w:r>
      <w:r>
        <w:rPr>
          <w:caps w:val="0"/>
          <w:sz w:val="17"/>
          <w:szCs w:val="17"/>
          <w:lang w:eastAsia="en-US"/>
        </w:rPr>
        <w:t xml:space="preserve">:  </w:t>
      </w:r>
      <w:r w:rsidRPr="00F37DB2">
        <w:rPr>
          <w:caps w:val="0"/>
          <w:sz w:val="17"/>
          <w:szCs w:val="17"/>
          <w:lang w:eastAsia="en-US"/>
        </w:rPr>
        <w:t>LIST OF NUCLEOTIDES</w:t>
      </w:r>
      <w:bookmarkEnd w:id="8"/>
    </w:p>
    <w:p w:rsidR="002928D3" w:rsidRPr="00DD52F2" w:rsidRDefault="007112C6" w:rsidP="007112C6">
      <w:pPr>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w:t>
      </w:r>
      <w:proofErr w:type="gramStart"/>
      <w:r w:rsidRPr="00DD52F2">
        <w:rPr>
          <w:sz w:val="17"/>
          <w:szCs w:val="17"/>
        </w:rPr>
        <w:t>a or</w:t>
      </w:r>
      <w:proofErr w:type="gramEnd"/>
      <w:r w:rsidRPr="00DD52F2">
        <w:rPr>
          <w:sz w:val="17"/>
          <w:szCs w:val="17"/>
        </w:rPr>
        <w:t xml:space="preserve"> g,” then “r” should be used, rather than “n”.  The symbol “n” will be construed as “</w:t>
      </w:r>
      <w:proofErr w:type="gramStart"/>
      <w:r w:rsidRPr="00DD52F2">
        <w:rPr>
          <w:sz w:val="17"/>
          <w:szCs w:val="17"/>
        </w:rPr>
        <w:t>a or</w:t>
      </w:r>
      <w:proofErr w:type="gramEnd"/>
      <w:r w:rsidRPr="00DD52F2">
        <w:rPr>
          <w:sz w:val="17"/>
          <w:szCs w:val="17"/>
        </w:rPr>
        <w:t xml:space="preserve"> c or g or t/u” when it is used with no further description.</w:t>
      </w:r>
    </w:p>
    <w:p w:rsidR="007112C6" w:rsidRPr="00DD52F2" w:rsidRDefault="007112C6" w:rsidP="007112C6">
      <w:pPr>
        <w:rPr>
          <w:sz w:val="17"/>
          <w:szCs w:val="17"/>
        </w:rPr>
      </w:pPr>
    </w:p>
    <w:p w:rsidR="007112C6" w:rsidRPr="00DD52F2" w:rsidRDefault="007112C6" w:rsidP="007112C6">
      <w:pPr>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p w:rsidR="007112C6" w:rsidRPr="00DD52F2" w:rsidRDefault="007112C6" w:rsidP="007112C6">
      <w:pPr>
        <w:rPr>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ED26AC" w:rsidTr="00F0549D">
        <w:trPr>
          <w:jc w:val="center"/>
        </w:trPr>
        <w:tc>
          <w:tcPr>
            <w:tcW w:w="1178" w:type="dxa"/>
            <w:shd w:val="clear" w:color="auto" w:fill="D9D9D9" w:themeFill="background1" w:themeFillShade="D9"/>
            <w:vAlign w:val="center"/>
          </w:tcPr>
          <w:p w:rsidR="007112C6" w:rsidRPr="00ED26AC" w:rsidRDefault="007112C6" w:rsidP="007A1A4C">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3827" w:type="dxa"/>
            <w:shd w:val="clear" w:color="auto" w:fill="D9D9D9" w:themeFill="background1" w:themeFillShade="D9"/>
            <w:vAlign w:val="center"/>
          </w:tcPr>
          <w:p w:rsidR="007112C6" w:rsidRPr="00ED26AC" w:rsidRDefault="007112C6" w:rsidP="00ED26AC">
            <w:pPr>
              <w:spacing w:before="40" w:after="40"/>
              <w:jc w:val="center"/>
              <w:rPr>
                <w:rFonts w:eastAsia="Batang" w:cs="Times New Roman"/>
                <w:b/>
                <w:sz w:val="17"/>
                <w:lang w:eastAsia="en-US"/>
              </w:rPr>
            </w:pPr>
            <w:r w:rsidRPr="00ED26AC">
              <w:rPr>
                <w:rFonts w:eastAsia="Batang" w:cs="Times New Roman"/>
                <w:b/>
                <w:sz w:val="17"/>
                <w:lang w:eastAsia="en-US"/>
              </w:rPr>
              <w:t>Nucleotide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a</w:t>
            </w:r>
          </w:p>
        </w:tc>
        <w:tc>
          <w:tcPr>
            <w:tcW w:w="3827" w:type="dxa"/>
            <w:shd w:val="clear" w:color="auto" w:fill="auto"/>
          </w:tcPr>
          <w:p w:rsidR="007112C6" w:rsidRPr="00DD52F2" w:rsidRDefault="007112C6" w:rsidP="007112C6">
            <w:pPr>
              <w:rPr>
                <w:sz w:val="17"/>
                <w:szCs w:val="17"/>
              </w:rPr>
            </w:pPr>
            <w:r w:rsidRPr="00DD52F2">
              <w:rPr>
                <w:sz w:val="17"/>
                <w:szCs w:val="17"/>
              </w:rPr>
              <w:t>adenine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c</w:t>
            </w:r>
          </w:p>
        </w:tc>
        <w:tc>
          <w:tcPr>
            <w:tcW w:w="3827" w:type="dxa"/>
            <w:shd w:val="clear" w:color="auto" w:fill="auto"/>
          </w:tcPr>
          <w:p w:rsidR="007112C6" w:rsidRPr="00DD52F2" w:rsidRDefault="007112C6" w:rsidP="007112C6">
            <w:pPr>
              <w:rPr>
                <w:sz w:val="17"/>
                <w:szCs w:val="17"/>
              </w:rPr>
            </w:pPr>
            <w:r w:rsidRPr="00DD52F2">
              <w:rPr>
                <w:sz w:val="17"/>
                <w:szCs w:val="17"/>
              </w:rPr>
              <w:t>cytosine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g</w:t>
            </w:r>
          </w:p>
        </w:tc>
        <w:tc>
          <w:tcPr>
            <w:tcW w:w="3827" w:type="dxa"/>
            <w:shd w:val="clear" w:color="auto" w:fill="auto"/>
          </w:tcPr>
          <w:p w:rsidR="007112C6" w:rsidRPr="00DD52F2" w:rsidRDefault="007112C6" w:rsidP="007112C6">
            <w:pPr>
              <w:rPr>
                <w:sz w:val="17"/>
                <w:szCs w:val="17"/>
              </w:rPr>
            </w:pPr>
            <w:r w:rsidRPr="00DD52F2">
              <w:rPr>
                <w:sz w:val="17"/>
                <w:szCs w:val="17"/>
              </w:rPr>
              <w:t>guanine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t</w:t>
            </w:r>
          </w:p>
        </w:tc>
        <w:tc>
          <w:tcPr>
            <w:tcW w:w="3827" w:type="dxa"/>
            <w:shd w:val="clear" w:color="auto" w:fill="auto"/>
          </w:tcPr>
          <w:p w:rsidR="007112C6" w:rsidRPr="00DD52F2" w:rsidRDefault="007112C6" w:rsidP="007112C6">
            <w:pPr>
              <w:rPr>
                <w:sz w:val="17"/>
                <w:szCs w:val="17"/>
                <w:lang w:val="de-DE"/>
              </w:rPr>
            </w:pPr>
            <w:r w:rsidRPr="00DD52F2">
              <w:rPr>
                <w:sz w:val="17"/>
                <w:szCs w:val="17"/>
                <w:lang w:val="de-DE"/>
              </w:rPr>
              <w:t>thymine in DNA/uracil in RNA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m</w:t>
            </w:r>
          </w:p>
        </w:tc>
        <w:tc>
          <w:tcPr>
            <w:tcW w:w="3827" w:type="dxa"/>
            <w:shd w:val="clear" w:color="auto" w:fill="auto"/>
          </w:tcPr>
          <w:p w:rsidR="007112C6" w:rsidRPr="00DD52F2" w:rsidRDefault="007112C6" w:rsidP="007112C6">
            <w:pPr>
              <w:rPr>
                <w:sz w:val="17"/>
                <w:szCs w:val="17"/>
              </w:rPr>
            </w:pPr>
            <w:r w:rsidRPr="00DD52F2">
              <w:rPr>
                <w:sz w:val="17"/>
                <w:szCs w:val="17"/>
              </w:rPr>
              <w:t>a or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r</w:t>
            </w:r>
          </w:p>
        </w:tc>
        <w:tc>
          <w:tcPr>
            <w:tcW w:w="3827" w:type="dxa"/>
            <w:shd w:val="clear" w:color="auto" w:fill="auto"/>
          </w:tcPr>
          <w:p w:rsidR="007112C6" w:rsidRPr="00DD52F2" w:rsidRDefault="007112C6" w:rsidP="007112C6">
            <w:pPr>
              <w:rPr>
                <w:sz w:val="17"/>
                <w:szCs w:val="17"/>
              </w:rPr>
            </w:pPr>
            <w:r w:rsidRPr="00DD52F2">
              <w:rPr>
                <w:sz w:val="17"/>
                <w:szCs w:val="17"/>
              </w:rPr>
              <w:t>a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w</w:t>
            </w:r>
          </w:p>
        </w:tc>
        <w:tc>
          <w:tcPr>
            <w:tcW w:w="3827" w:type="dxa"/>
            <w:shd w:val="clear" w:color="auto" w:fill="auto"/>
          </w:tcPr>
          <w:p w:rsidR="007112C6" w:rsidRPr="00DD52F2" w:rsidRDefault="007112C6" w:rsidP="007112C6">
            <w:pPr>
              <w:rPr>
                <w:sz w:val="17"/>
                <w:szCs w:val="17"/>
              </w:rPr>
            </w:pPr>
            <w:r w:rsidRPr="00DD52F2">
              <w:rPr>
                <w:sz w:val="17"/>
                <w:szCs w:val="17"/>
              </w:rPr>
              <w:t>a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s</w:t>
            </w:r>
          </w:p>
        </w:tc>
        <w:tc>
          <w:tcPr>
            <w:tcW w:w="3827" w:type="dxa"/>
            <w:shd w:val="clear" w:color="auto" w:fill="auto"/>
          </w:tcPr>
          <w:p w:rsidR="007112C6" w:rsidRPr="00DD52F2" w:rsidRDefault="007112C6" w:rsidP="007112C6">
            <w:pPr>
              <w:rPr>
                <w:sz w:val="17"/>
                <w:szCs w:val="17"/>
              </w:rPr>
            </w:pPr>
            <w:r w:rsidRPr="00DD52F2">
              <w:rPr>
                <w:sz w:val="17"/>
                <w:szCs w:val="17"/>
              </w:rPr>
              <w:t>c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y</w:t>
            </w:r>
          </w:p>
        </w:tc>
        <w:tc>
          <w:tcPr>
            <w:tcW w:w="3827" w:type="dxa"/>
            <w:shd w:val="clear" w:color="auto" w:fill="auto"/>
          </w:tcPr>
          <w:p w:rsidR="007112C6" w:rsidRPr="00DD52F2" w:rsidRDefault="007112C6" w:rsidP="007112C6">
            <w:pPr>
              <w:rPr>
                <w:sz w:val="17"/>
                <w:szCs w:val="17"/>
              </w:rPr>
            </w:pPr>
            <w:r w:rsidRPr="00DD52F2">
              <w:rPr>
                <w:sz w:val="17"/>
                <w:szCs w:val="17"/>
              </w:rPr>
              <w:t>c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k</w:t>
            </w:r>
          </w:p>
        </w:tc>
        <w:tc>
          <w:tcPr>
            <w:tcW w:w="3827" w:type="dxa"/>
            <w:shd w:val="clear" w:color="auto" w:fill="auto"/>
          </w:tcPr>
          <w:p w:rsidR="007112C6" w:rsidRPr="00DD52F2" w:rsidRDefault="007112C6" w:rsidP="007112C6">
            <w:pPr>
              <w:rPr>
                <w:sz w:val="17"/>
                <w:szCs w:val="17"/>
              </w:rPr>
            </w:pPr>
            <w:r w:rsidRPr="00DD52F2">
              <w:rPr>
                <w:sz w:val="17"/>
                <w:szCs w:val="17"/>
              </w:rPr>
              <w:t>g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v</w:t>
            </w:r>
          </w:p>
        </w:tc>
        <w:tc>
          <w:tcPr>
            <w:tcW w:w="3827" w:type="dxa"/>
            <w:shd w:val="clear" w:color="auto" w:fill="auto"/>
          </w:tcPr>
          <w:p w:rsidR="007112C6" w:rsidRPr="00DD52F2" w:rsidRDefault="007112C6" w:rsidP="007112C6">
            <w:pPr>
              <w:rPr>
                <w:sz w:val="17"/>
                <w:szCs w:val="17"/>
              </w:rPr>
            </w:pPr>
            <w:r w:rsidRPr="00DD52F2">
              <w:rPr>
                <w:sz w:val="17"/>
                <w:szCs w:val="17"/>
              </w:rPr>
              <w:t>a or c or g; not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h</w:t>
            </w:r>
          </w:p>
        </w:tc>
        <w:tc>
          <w:tcPr>
            <w:tcW w:w="3827" w:type="dxa"/>
            <w:shd w:val="clear" w:color="auto" w:fill="auto"/>
          </w:tcPr>
          <w:p w:rsidR="007112C6" w:rsidRPr="00DD52F2" w:rsidRDefault="007112C6" w:rsidP="007112C6">
            <w:pPr>
              <w:rPr>
                <w:sz w:val="17"/>
                <w:szCs w:val="17"/>
              </w:rPr>
            </w:pPr>
            <w:r w:rsidRPr="00DD52F2">
              <w:rPr>
                <w:sz w:val="17"/>
                <w:szCs w:val="17"/>
              </w:rPr>
              <w:t>a or c or t/u; not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d</w:t>
            </w:r>
          </w:p>
        </w:tc>
        <w:tc>
          <w:tcPr>
            <w:tcW w:w="3827" w:type="dxa"/>
            <w:shd w:val="clear" w:color="auto" w:fill="auto"/>
          </w:tcPr>
          <w:p w:rsidR="007112C6" w:rsidRPr="00DD52F2" w:rsidRDefault="007112C6" w:rsidP="007112C6">
            <w:pPr>
              <w:rPr>
                <w:sz w:val="17"/>
                <w:szCs w:val="17"/>
              </w:rPr>
            </w:pPr>
            <w:r w:rsidRPr="00DD52F2">
              <w:rPr>
                <w:sz w:val="17"/>
                <w:szCs w:val="17"/>
              </w:rPr>
              <w:t>a or g or t/u; not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b</w:t>
            </w:r>
          </w:p>
        </w:tc>
        <w:tc>
          <w:tcPr>
            <w:tcW w:w="3827" w:type="dxa"/>
            <w:shd w:val="clear" w:color="auto" w:fill="auto"/>
          </w:tcPr>
          <w:p w:rsidR="007112C6" w:rsidRPr="00DD52F2" w:rsidRDefault="007112C6" w:rsidP="007112C6">
            <w:pPr>
              <w:rPr>
                <w:sz w:val="17"/>
                <w:szCs w:val="17"/>
              </w:rPr>
            </w:pPr>
            <w:r w:rsidRPr="00DD52F2">
              <w:rPr>
                <w:sz w:val="17"/>
                <w:szCs w:val="17"/>
              </w:rPr>
              <w:t>c or g or t/u; not a</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n</w:t>
            </w:r>
          </w:p>
        </w:tc>
        <w:tc>
          <w:tcPr>
            <w:tcW w:w="3827" w:type="dxa"/>
            <w:shd w:val="clear" w:color="auto" w:fill="auto"/>
          </w:tcPr>
          <w:p w:rsidR="007112C6" w:rsidRPr="00DD52F2" w:rsidRDefault="007112C6" w:rsidP="007112C6">
            <w:pPr>
              <w:rPr>
                <w:sz w:val="17"/>
                <w:szCs w:val="17"/>
              </w:rPr>
            </w:pPr>
            <w:r w:rsidRPr="00DD52F2">
              <w:rPr>
                <w:sz w:val="17"/>
                <w:szCs w:val="17"/>
              </w:rPr>
              <w:t>a or c or g or t/u; unknown or other</w:t>
            </w:r>
          </w:p>
        </w:tc>
      </w:tr>
    </w:tbl>
    <w:p w:rsidR="007112C6" w:rsidRPr="00DD52F2" w:rsidRDefault="007112C6" w:rsidP="007112C6">
      <w:pPr>
        <w:rPr>
          <w:sz w:val="17"/>
          <w:szCs w:val="17"/>
        </w:rPr>
      </w:pPr>
    </w:p>
    <w:p w:rsidR="00457354" w:rsidRPr="00F37DB2" w:rsidRDefault="007471BC" w:rsidP="00F37DB2">
      <w:pPr>
        <w:pStyle w:val="Heading2"/>
        <w:rPr>
          <w:sz w:val="17"/>
          <w:szCs w:val="17"/>
          <w:lang w:eastAsia="en-US"/>
        </w:rPr>
      </w:pPr>
      <w:bookmarkStart w:id="9" w:name="_Toc383608682"/>
      <w:r w:rsidRPr="00F37DB2">
        <w:rPr>
          <w:caps w:val="0"/>
          <w:sz w:val="17"/>
          <w:szCs w:val="17"/>
          <w:lang w:eastAsia="en-US"/>
        </w:rPr>
        <w:t>SECTION 2</w:t>
      </w:r>
      <w:r>
        <w:rPr>
          <w:caps w:val="0"/>
          <w:sz w:val="17"/>
          <w:szCs w:val="17"/>
          <w:lang w:eastAsia="en-US"/>
        </w:rPr>
        <w:t xml:space="preserve">:  </w:t>
      </w:r>
      <w:r w:rsidRPr="00F37DB2">
        <w:rPr>
          <w:caps w:val="0"/>
          <w:sz w:val="17"/>
          <w:szCs w:val="17"/>
          <w:lang w:eastAsia="en-US"/>
        </w:rPr>
        <w:t>LIST OF MODIFIED NUCLEOTIDES</w:t>
      </w:r>
      <w:bookmarkEnd w:id="9"/>
    </w:p>
    <w:p w:rsidR="00457354" w:rsidRPr="00DD52F2" w:rsidRDefault="00457354" w:rsidP="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rsidR="00457354" w:rsidRPr="00DD52F2" w:rsidRDefault="00457354" w:rsidP="00457354">
      <w:pPr>
        <w:rPr>
          <w:sz w:val="17"/>
          <w:szCs w:val="17"/>
        </w:rPr>
      </w:pPr>
    </w:p>
    <w:p w:rsidR="00457354" w:rsidRPr="00DD52F2" w:rsidRDefault="00457354" w:rsidP="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rsidR="00457354" w:rsidRPr="00DD52F2" w:rsidRDefault="00457354" w:rsidP="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7A1A4C">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ED26AC">
            <w:pPr>
              <w:spacing w:before="40" w:after="40"/>
              <w:jc w:val="center"/>
              <w:rPr>
                <w:rFonts w:eastAsia="Batang" w:cs="Times New Roman"/>
                <w:b/>
                <w:sz w:val="17"/>
                <w:lang w:eastAsia="en-US"/>
              </w:rPr>
            </w:pPr>
            <w:r w:rsidRPr="00ED26AC">
              <w:rPr>
                <w:rFonts w:eastAsia="Batang" w:cs="Times New Roman"/>
                <w:b/>
                <w:sz w:val="17"/>
                <w:lang w:eastAsia="en-US"/>
              </w:rPr>
              <w:t>Modified Nucleotide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4-acetylcytidine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5-(carboxyhydroxylmethyl)uridine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5-carboxymethylaminomethyl-2-thiouridine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d</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dihydrouridine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beta,D-galactosylqueosine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inosine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N6-isopentenyladenosine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1-methylinosine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2,2-dimethylguanosine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3-methylcytidine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N6-methyladenosine</w:t>
            </w:r>
          </w:p>
        </w:tc>
      </w:tr>
      <w:tr w:rsidR="00457354" w:rsidRPr="00DD52F2"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m7g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7-methylguanosine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5-methylaminomethyluridine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5-methoxyaminomethyl-2-thiouridine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lastRenderedPageBreak/>
              <w:t>man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beta,D-mannosylqueosine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2-methylthio-N6-isopentenyladenosine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N-((9-beta-D-ribofuranosyl-2-methyltiopurine-6-yl)carbamoyl)threonine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N-((9-beta-D-ribofuranosylpurine-6-yl)N-methyl-carbamoyl)threonine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acid-methylester</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 (v)</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wybutoxosine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pseudouridine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2-thiocytidine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5-methyl-2-thiouridine</w:t>
            </w:r>
          </w:p>
        </w:tc>
      </w:tr>
      <w:tr w:rsidR="00457354" w:rsidRPr="00DD52F2"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2-thiouridine</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4-thiouridine</w:t>
            </w:r>
          </w:p>
        </w:tc>
      </w:tr>
      <w:tr w:rsidR="00457354" w:rsidRPr="00DD52F2"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N-((9-beta-D-ribofuranosylpurine-6-yl)carbamoyl)threonine</w:t>
            </w:r>
          </w:p>
        </w:tc>
      </w:tr>
      <w:tr w:rsidR="00457354" w:rsidRPr="00DD52F2"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2’-O-methyl-5-methyluridine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wybutosine</w:t>
            </w:r>
          </w:p>
        </w:tc>
      </w:tr>
      <w:tr w:rsidR="00457354" w:rsidRPr="005B3348"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lang w:val="es-CO"/>
              </w:rPr>
            </w:pPr>
            <w:r w:rsidRPr="00DD52F2">
              <w:rPr>
                <w:sz w:val="17"/>
                <w:szCs w:val="17"/>
                <w:lang w:val="es-CO"/>
              </w:rPr>
              <w:t>3-(3-amino-3-carboxypropyl)uridine, (acp3)u</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(requires note qualifier)</w:t>
            </w:r>
          </w:p>
        </w:tc>
      </w:tr>
    </w:tbl>
    <w:p w:rsidR="003164E4" w:rsidRPr="00DD52F2" w:rsidRDefault="003164E4" w:rsidP="0045735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10" w:name="_Toc383608683"/>
      <w:r w:rsidRPr="00F37DB2">
        <w:rPr>
          <w:caps w:val="0"/>
          <w:sz w:val="17"/>
          <w:szCs w:val="17"/>
          <w:lang w:eastAsia="en-US"/>
        </w:rPr>
        <w:lastRenderedPageBreak/>
        <w:t>SECTION 3</w:t>
      </w:r>
      <w:r>
        <w:rPr>
          <w:caps w:val="0"/>
          <w:sz w:val="17"/>
          <w:szCs w:val="17"/>
          <w:lang w:eastAsia="en-US"/>
        </w:rPr>
        <w:t xml:space="preserve">:  </w:t>
      </w:r>
      <w:r w:rsidRPr="00F37DB2">
        <w:rPr>
          <w:caps w:val="0"/>
          <w:sz w:val="17"/>
          <w:szCs w:val="17"/>
          <w:lang w:eastAsia="en-US"/>
        </w:rPr>
        <w:t>LIST OF AMINO ACIDS</w:t>
      </w:r>
      <w:bookmarkEnd w:id="10"/>
    </w:p>
    <w:p w:rsidR="00457354" w:rsidRPr="00DD52F2" w:rsidRDefault="003164E4" w:rsidP="003164E4">
      <w:pPr>
        <w:rPr>
          <w:sz w:val="17"/>
          <w:szCs w:val="17"/>
        </w:rPr>
      </w:pPr>
      <w:r w:rsidRPr="00DD52F2">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027"/>
        <w:gridCol w:w="2986"/>
      </w:tblGrid>
      <w:tr w:rsidR="003164E4" w:rsidRPr="00ED26AC"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ED26AC">
            <w:pPr>
              <w:spacing w:before="40" w:after="40"/>
              <w:jc w:val="center"/>
              <w:rPr>
                <w:rFonts w:eastAsia="Batang" w:cs="Times New Roman"/>
                <w:b/>
                <w:sz w:val="17"/>
                <w:lang w:eastAsia="en-US"/>
              </w:rPr>
            </w:pPr>
            <w:r w:rsidRPr="00ED26AC">
              <w:rPr>
                <w:rFonts w:eastAsia="Batang" w:cs="Times New Roman"/>
                <w:b/>
                <w:sz w:val="17"/>
                <w:lang w:eastAsia="en-US"/>
              </w:rPr>
              <w:t>Amino acid</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A</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Alanine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R</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Arginine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N</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Asparagine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D</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(Aspartate)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C</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Q</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E</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Glutamic acid (Glutamate)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G</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Glycine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H</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Histidine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I</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Isoleucine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L</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K</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Lysine</w:t>
            </w:r>
          </w:p>
        </w:tc>
      </w:tr>
      <w:tr w:rsidR="003164E4" w:rsidRPr="00DD52F2"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M</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Methionine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F</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Phenylalanine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P</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Proline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O</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Pyrrolysine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S</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Serine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U</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Selenocysteine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T</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Threonine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W</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Tryptophan</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Y</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Tyrosine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V</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Valine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B</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or Asparagine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Z</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 or Glutamic acid</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J</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 or Isoleucine</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X</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unknown or other</w:t>
            </w:r>
          </w:p>
        </w:tc>
      </w:tr>
    </w:tbl>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11" w:name="_Toc383608684"/>
      <w:r w:rsidRPr="00F37DB2">
        <w:rPr>
          <w:caps w:val="0"/>
          <w:sz w:val="17"/>
          <w:szCs w:val="17"/>
          <w:lang w:eastAsia="en-US"/>
        </w:rPr>
        <w:lastRenderedPageBreak/>
        <w:t>SECTION 4</w:t>
      </w:r>
      <w:r>
        <w:rPr>
          <w:caps w:val="0"/>
          <w:sz w:val="17"/>
          <w:szCs w:val="17"/>
          <w:lang w:eastAsia="en-US"/>
        </w:rPr>
        <w:t xml:space="preserve">:  </w:t>
      </w:r>
      <w:r w:rsidRPr="00F37DB2">
        <w:rPr>
          <w:caps w:val="0"/>
          <w:sz w:val="17"/>
          <w:szCs w:val="17"/>
          <w:lang w:eastAsia="en-US"/>
        </w:rPr>
        <w:t>LIST OF MODIFIED AND UNUSUAL AMINO ACIDS</w:t>
      </w:r>
      <w:bookmarkEnd w:id="11"/>
    </w:p>
    <w:p w:rsidR="003164E4" w:rsidRPr="00DD52F2" w:rsidRDefault="003164E4" w:rsidP="003164E4">
      <w:pPr>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512"/>
        <w:gridCol w:w="4200"/>
      </w:tblGrid>
      <w:tr w:rsidR="003164E4" w:rsidRPr="00ED26AC"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C039B2">
            <w:pPr>
              <w:spacing w:before="40" w:after="40"/>
              <w:jc w:val="center"/>
              <w:rPr>
                <w:rFonts w:eastAsia="Batang" w:cs="Times New Roman"/>
                <w:b/>
                <w:sz w:val="17"/>
                <w:lang w:eastAsia="en-US"/>
              </w:rPr>
            </w:pPr>
            <w:r w:rsidRPr="00ED26AC">
              <w:rPr>
                <w:rFonts w:eastAsia="Batang" w:cs="Times New Roman"/>
                <w:b/>
                <w:sz w:val="17"/>
                <w:lang w:eastAsia="en-US"/>
              </w:rPr>
              <w:t>Modified or Unusual Amino acid</w:t>
            </w:r>
          </w:p>
        </w:tc>
      </w:tr>
      <w:tr w:rsidR="003164E4" w:rsidRPr="00DD52F2"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Aad</w:t>
            </w:r>
          </w:p>
        </w:tc>
        <w:tc>
          <w:tcPr>
            <w:tcW w:w="4200"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2-Aminoadipic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3-Aminoadipic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lang w:val="it-IT"/>
              </w:rPr>
            </w:pPr>
            <w:r w:rsidRPr="00DD52F2">
              <w:rPr>
                <w:sz w:val="17"/>
                <w:szCs w:val="17"/>
                <w:lang w:val="it-IT"/>
              </w:rPr>
              <w:t>beta-Alanine, beta-Aminoproprionic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4-Aminobutyric acid, piperidinic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Acp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6-Aminocaproic acid</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2-Aminoheptanoic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2-Aminoisobutyric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3-Aminoisobutyric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2,4-Diaminobutyric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Des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Desmosine</w:t>
            </w:r>
          </w:p>
        </w:tc>
      </w:tr>
      <w:tr w:rsidR="003164E4" w:rsidRPr="00DD52F2"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2,2’-Diaminopimelic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Dpr</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2,3-Diaminoproprionic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N-Ethylglycine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N-Ethylasparagine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Hydroxylysine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allo-Hydroxylysine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3-Hydroxyproline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4-Hydroxyproline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Ide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Isodesmosine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N-Methylglycine, sarcosine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6-N-Methyllysine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N-Methylvaline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Nva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Norvaline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Norleucine</w:t>
            </w:r>
          </w:p>
        </w:tc>
      </w:tr>
      <w:tr w:rsidR="003164E4" w:rsidRPr="00DD52F2"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Orn</w:t>
            </w:r>
          </w:p>
        </w:tc>
        <w:tc>
          <w:tcPr>
            <w:tcW w:w="4200"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164E4">
            <w:pPr>
              <w:rPr>
                <w:sz w:val="17"/>
                <w:szCs w:val="17"/>
              </w:rPr>
            </w:pPr>
            <w:r w:rsidRPr="00DD52F2">
              <w:rPr>
                <w:sz w:val="17"/>
                <w:szCs w:val="17"/>
              </w:rPr>
              <w:t>Ornithine</w:t>
            </w:r>
          </w:p>
        </w:tc>
      </w:tr>
    </w:tbl>
    <w:p w:rsidR="00C039B2" w:rsidRPr="00DD52F2" w:rsidRDefault="00C039B2" w:rsidP="00C039B2">
      <w:pPr>
        <w:rPr>
          <w:sz w:val="17"/>
          <w:szCs w:val="17"/>
        </w:rPr>
      </w:pPr>
    </w:p>
    <w:p w:rsidR="00C039B2" w:rsidRPr="00DD52F2" w:rsidRDefault="00C039B2">
      <w:pPr>
        <w:rPr>
          <w:sz w:val="17"/>
          <w:szCs w:val="17"/>
        </w:rPr>
      </w:pPr>
      <w:r w:rsidRPr="00DD52F2">
        <w:rPr>
          <w:sz w:val="17"/>
          <w:szCs w:val="17"/>
        </w:rPr>
        <w:br w:type="page"/>
      </w:r>
    </w:p>
    <w:p w:rsidR="00C039B2" w:rsidRPr="00F37DB2" w:rsidRDefault="007471BC" w:rsidP="00F37DB2">
      <w:pPr>
        <w:pStyle w:val="Heading2"/>
        <w:rPr>
          <w:sz w:val="17"/>
          <w:szCs w:val="17"/>
          <w:lang w:eastAsia="en-US"/>
        </w:rPr>
      </w:pPr>
      <w:bookmarkStart w:id="12" w:name="_Toc383608685"/>
      <w:r w:rsidRPr="00F37DB2">
        <w:rPr>
          <w:caps w:val="0"/>
          <w:sz w:val="17"/>
          <w:szCs w:val="17"/>
          <w:lang w:eastAsia="en-US"/>
        </w:rPr>
        <w:lastRenderedPageBreak/>
        <w:t>SECTION 5</w:t>
      </w:r>
      <w:r>
        <w:rPr>
          <w:caps w:val="0"/>
          <w:sz w:val="17"/>
          <w:szCs w:val="17"/>
          <w:lang w:eastAsia="en-US"/>
        </w:rPr>
        <w:t xml:space="preserve">:  </w:t>
      </w:r>
      <w:r w:rsidRPr="00F37DB2">
        <w:rPr>
          <w:caps w:val="0"/>
          <w:sz w:val="17"/>
          <w:szCs w:val="17"/>
          <w:lang w:eastAsia="en-US"/>
        </w:rPr>
        <w:t>FEATURES KEYS FOR NUCLEIC SEQUENCES</w:t>
      </w:r>
      <w:bookmarkEnd w:id="12"/>
      <w:r w:rsidRPr="00F37DB2">
        <w:rPr>
          <w:caps w:val="0"/>
          <w:sz w:val="17"/>
          <w:szCs w:val="17"/>
          <w:lang w:eastAsia="en-US"/>
        </w:rPr>
        <w:t xml:space="preserve"> </w:t>
      </w:r>
    </w:p>
    <w:p w:rsidR="00C039B2" w:rsidRDefault="00C039B2" w:rsidP="00C039B2">
      <w:pPr>
        <w:rPr>
          <w:sz w:val="17"/>
          <w:szCs w:val="17"/>
        </w:rPr>
      </w:pPr>
      <w:r w:rsidRPr="00DD52F2">
        <w:rPr>
          <w:sz w:val="17"/>
          <w:szCs w:val="17"/>
        </w:rPr>
        <w:t xml:space="preserve">This paragraph contains the list of allowed feature keys to be used for nucleotide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The feature keys can be used for either DNA or RNA unless otherwise indicated under “Molecule scope”.  Some feature keys include a ‘Parent Key’ designation</w:t>
      </w:r>
      <w:proofErr w:type="gramStart"/>
      <w:r w:rsidRPr="00DD52F2">
        <w:rPr>
          <w:sz w:val="17"/>
          <w:szCs w:val="17"/>
        </w:rPr>
        <w:t>;</w:t>
      </w:r>
      <w:r w:rsidR="00D4271E">
        <w:rPr>
          <w:sz w:val="17"/>
          <w:szCs w:val="17"/>
        </w:rPr>
        <w:t xml:space="preserve"> </w:t>
      </w:r>
      <w:r w:rsidR="004E7977">
        <w:rPr>
          <w:sz w:val="17"/>
          <w:szCs w:val="17"/>
        </w:rPr>
        <w:t xml:space="preserve"> </w:t>
      </w:r>
      <w:r w:rsidRPr="00DD52F2">
        <w:rPr>
          <w:sz w:val="17"/>
          <w:szCs w:val="17"/>
        </w:rPr>
        <w:t>when</w:t>
      </w:r>
      <w:proofErr w:type="gramEnd"/>
      <w:r w:rsidRPr="00DD52F2">
        <w:rPr>
          <w:sz w:val="17"/>
          <w:szCs w:val="17"/>
        </w:rPr>
        <w:t xml:space="preserve"> a parent key is indicated in the description of a feature key, it is mandatory that the designated parent key be used.  Certain Feature Keys may be appropriate for use with artificial sequences in addition to the specified “organism scope”.</w:t>
      </w:r>
    </w:p>
    <w:p w:rsidR="009B72E0" w:rsidRPr="00DD52F2" w:rsidRDefault="009B72E0" w:rsidP="00C039B2">
      <w:pPr>
        <w:rPr>
          <w:sz w:val="17"/>
          <w:szCs w:val="17"/>
        </w:rPr>
      </w:pPr>
    </w:p>
    <w:p w:rsidR="003164E4" w:rsidRPr="00DD52F2" w:rsidRDefault="00C039B2" w:rsidP="00C039B2">
      <w:pPr>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 w:name="_Toc383608686"/>
      <w:r>
        <w:rPr>
          <w:rFonts w:ascii="Lucida Console" w:hAnsi="Lucida Console"/>
          <w:bCs/>
          <w:iCs/>
          <w:sz w:val="13"/>
          <w:szCs w:val="28"/>
        </w:rPr>
        <w:t>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attenuator</w:t>
      </w:r>
      <w:bookmarkEnd w:id="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1) region of DNA at which regulation of termination of transcription occurs, which controls the expression of some bacterial operons;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2) </w:t>
      </w:r>
      <w:proofErr w:type="gramStart"/>
      <w:r w:rsidRPr="006A5279">
        <w:rPr>
          <w:rFonts w:ascii="Lucida Console" w:hAnsi="Lucida Console" w:cs="Lucida Console"/>
          <w:color w:val="020209"/>
          <w:sz w:val="13"/>
          <w:szCs w:val="13"/>
        </w:rPr>
        <w:t>sequence</w:t>
      </w:r>
      <w:proofErr w:type="gramEnd"/>
      <w:r w:rsidRPr="006A5279">
        <w:rPr>
          <w:rFonts w:ascii="Lucida Console" w:hAnsi="Lucida Console" w:cs="Lucida Console"/>
          <w:color w:val="020209"/>
          <w:sz w:val="13"/>
          <w:szCs w:val="13"/>
        </w:rPr>
        <w:t xml:space="preserve"> segment located between the promoter and the first structural gene that causes partial termination of transcription</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prokaryotes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 w:name="_Toc383608687"/>
      <w:r>
        <w:rPr>
          <w:rFonts w:ascii="Lucida Console" w:hAnsi="Lucida Console"/>
          <w:bCs/>
          <w:iCs/>
          <w:sz w:val="13"/>
          <w:szCs w:val="28"/>
        </w:rPr>
        <w:t>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C_region</w:t>
      </w:r>
      <w:bookmarkEnd w:id="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00D35"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00D35" w:rsidRDefault="00A00D35">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 w:name="_Toc383608688"/>
      <w:r>
        <w:rPr>
          <w:rFonts w:ascii="Lucida Console" w:hAnsi="Lucida Console"/>
          <w:bCs/>
          <w:iCs/>
          <w:sz w:val="13"/>
          <w:szCs w:val="28"/>
        </w:rPr>
        <w:lastRenderedPageBreak/>
        <w:t>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CAAT_signal</w:t>
      </w:r>
      <w:bookmarkEnd w:id="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CAAT box; part of a conserved sequence located about 75 bp up-stream of the start point of eukaryotic transcription units which may be involved in RNA polymerase binding; consensus=GG(C or T)CAATCT [1,2]</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A00D35">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Molecule scope</w:t>
      </w:r>
      <w:r w:rsidRPr="005B3348">
        <w:rPr>
          <w:rFonts w:ascii="Lucida Console" w:hAnsi="Lucida Console" w:cs="Lucida Console"/>
          <w:color w:val="020209"/>
          <w:sz w:val="13"/>
          <w:szCs w:val="13"/>
          <w:lang w:val="fr-CH"/>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5B3348">
        <w:rPr>
          <w:rFonts w:ascii="Lucida Console" w:hAnsi="Lucida Console" w:cs="Lucida Console"/>
          <w:color w:val="020209"/>
          <w:sz w:val="13"/>
          <w:szCs w:val="13"/>
          <w:lang w:val="fr-CH"/>
        </w:rPr>
        <w:t>References</w:t>
      </w:r>
      <w:r w:rsidRPr="005B3348">
        <w:rPr>
          <w:rFonts w:ascii="Lucida Console" w:hAnsi="Lucida Console" w:cs="Lucida Console"/>
          <w:color w:val="020209"/>
          <w:sz w:val="13"/>
          <w:szCs w:val="13"/>
          <w:lang w:val="fr-CH"/>
        </w:rPr>
        <w:tab/>
        <w:t xml:space="preserve">[1] Efstratiadis, A. et al. </w:t>
      </w:r>
      <w:r w:rsidRPr="006A5279">
        <w:rPr>
          <w:rFonts w:ascii="Lucida Console" w:hAnsi="Lucida Console" w:cs="Lucida Console"/>
          <w:color w:val="020209"/>
          <w:sz w:val="13"/>
          <w:szCs w:val="13"/>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Nevins, J.R. "The pathway of eukaryotic mRNA formation" Ann Rev Biochem 52, 441-466 (1983)</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 w:name="_Toc383608689"/>
      <w:r>
        <w:rPr>
          <w:rFonts w:ascii="Lucida Console" w:hAnsi="Lucida Console"/>
          <w:bCs/>
          <w:iCs/>
          <w:sz w:val="13"/>
          <w:szCs w:val="28"/>
        </w:rPr>
        <w:t>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CDS</w:t>
      </w:r>
      <w:bookmarkEnd w:id="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exception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translation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and pseudo are permitted with a CDS feature key; when the translation qualifier is used, the protein_id qualifier is mandatory if the translation product contains four or more amino acids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 w:name="_Toc383608690"/>
      <w:r>
        <w:rPr>
          <w:rFonts w:ascii="Lucida Console" w:hAnsi="Lucida Console"/>
          <w:bCs/>
          <w:iCs/>
          <w:sz w:val="13"/>
          <w:szCs w:val="28"/>
        </w:rPr>
        <w:lastRenderedPageBreak/>
        <w:t>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centromere</w:t>
      </w:r>
      <w:bookmarkEnd w:id="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indentified as a centromere and which has been experimentally characterized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rsidR="006A5279" w:rsidRPr="006A5279" w:rsidDel="00025632"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s="Tahoma"/>
          <w:color w:val="020209"/>
          <w:szCs w:val="22"/>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 w:name="_Toc383608691"/>
      <w:r>
        <w:rPr>
          <w:rFonts w:ascii="Lucida Console" w:hAnsi="Lucida Console"/>
          <w:bCs/>
          <w:iCs/>
          <w:sz w:val="13"/>
          <w:szCs w:val="28"/>
        </w:rPr>
        <w:t>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D-loop</w:t>
      </w:r>
      <w:bookmarkEnd w:id="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E4419B">
        <w:rPr>
          <w:rFonts w:ascii="Lucida Console" w:hAnsi="Lucida Console" w:cs="Lucida Console"/>
          <w:color w:val="020209"/>
          <w:sz w:val="13"/>
          <w:szCs w:val="13"/>
          <w:lang w:val="fr-CH"/>
        </w:rPr>
        <w:t>Optional qualifiers</w:t>
      </w:r>
      <w:r w:rsidRPr="00E4419B">
        <w:rPr>
          <w:rFonts w:ascii="Lucida Console" w:hAnsi="Lucida Console" w:cs="Lucida Console"/>
          <w:color w:val="020209"/>
          <w:sz w:val="13"/>
          <w:szCs w:val="13"/>
          <w:lang w:val="fr-CH"/>
        </w:rPr>
        <w:tab/>
        <w:t>allele</w:t>
      </w:r>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w:t>
      </w:r>
      <w:proofErr w:type="gramEnd"/>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gene_synonym</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B3348">
        <w:rPr>
          <w:rFonts w:ascii="Lucida Console" w:hAnsi="Lucida Console" w:cs="Lucida Console"/>
          <w:color w:val="020209"/>
          <w:sz w:val="13"/>
          <w:szCs w:val="13"/>
        </w:rPr>
        <w:t>map</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B3348">
        <w:rPr>
          <w:rFonts w:ascii="Lucida Console" w:hAnsi="Lucida Console" w:cs="Lucida Console"/>
          <w:color w:val="020209"/>
          <w:sz w:val="13"/>
          <w:szCs w:val="13"/>
        </w:rPr>
        <w:t>note</w:t>
      </w:r>
      <w:proofErr w:type="gramEnd"/>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5B3348">
        <w:rPr>
          <w:rFonts w:ascii="Lucida Console" w:hAnsi="Lucida Console" w:cs="Lucida Console"/>
          <w:color w:val="020209"/>
          <w:sz w:val="13"/>
          <w:szCs w:val="13"/>
        </w:rPr>
        <w:t>Molecule scope</w:t>
      </w:r>
      <w:r w:rsidRPr="005B3348">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 w:name="_Toc383608692"/>
      <w:r>
        <w:rPr>
          <w:rFonts w:ascii="Lucida Console" w:hAnsi="Lucida Console"/>
          <w:bCs/>
          <w:iCs/>
          <w:sz w:val="13"/>
          <w:szCs w:val="28"/>
        </w:rPr>
        <w:t>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D_segment</w:t>
      </w:r>
      <w:bookmarkEnd w:id="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0" w:name="_Toc383608693"/>
      <w:r>
        <w:rPr>
          <w:rFonts w:ascii="Lucida Console" w:hAnsi="Lucida Console"/>
          <w:bCs/>
          <w:iCs/>
          <w:sz w:val="13"/>
          <w:szCs w:val="28"/>
        </w:rPr>
        <w:t>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enhancer</w:t>
      </w:r>
      <w:bookmarkEnd w:id="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cis-acting sequence that increases the utilization of (some) eukaryotic promoters, and can function in either orientation and in any location (upstream or downstream) relative to the promoter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1" w:name="_Toc383608694"/>
      <w:r>
        <w:rPr>
          <w:rFonts w:ascii="Lucida Console" w:hAnsi="Lucida Console"/>
          <w:bCs/>
          <w:iCs/>
          <w:sz w:val="13"/>
          <w:szCs w:val="28"/>
        </w:rPr>
        <w:lastRenderedPageBreak/>
        <w:t>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exon</w:t>
      </w:r>
      <w:bookmarkEnd w:id="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w:t>
      </w:r>
      <w:proofErr w:type="gramStart"/>
      <w:r w:rsidRPr="006A5279">
        <w:rPr>
          <w:rFonts w:ascii="Lucida Console" w:hAnsi="Lucida Console" w:cs="Lucida Console"/>
          <w:color w:val="020209"/>
          <w:sz w:val="13"/>
          <w:szCs w:val="13"/>
        </w:rPr>
        <w:t>,rRNA</w:t>
      </w:r>
      <w:proofErr w:type="gramEnd"/>
      <w:r w:rsidRPr="006A5279">
        <w:rPr>
          <w:rFonts w:ascii="Lucida Console" w:hAnsi="Lucida Console" w:cs="Lucida Console"/>
          <w:color w:val="020209"/>
          <w:sz w:val="13"/>
          <w:szCs w:val="13"/>
        </w:rPr>
        <w:t xml:space="preserve"> and tRNA; may contain 5’UTR, all CDSs and 3’ 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2" w:name="_Toc383608695"/>
      <w:r>
        <w:rPr>
          <w:rFonts w:ascii="Lucida Console" w:hAnsi="Lucida Console"/>
          <w:bCs/>
          <w:iCs/>
          <w:sz w:val="13"/>
          <w:szCs w:val="28"/>
        </w:rPr>
        <w:t>5.10.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GC_signal</w:t>
      </w:r>
      <w:bookmarkEnd w:id="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GC box; a conserved GC-rich region located upstream of the start point of eukaryotic transcription units which may occur in multiple copies or in either orientation; consensus=GGGCGG</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3" w:name="_Toc383608696"/>
      <w:r>
        <w:rPr>
          <w:rFonts w:ascii="Lucida Console" w:hAnsi="Lucida Console"/>
          <w:bCs/>
          <w:iCs/>
          <w:sz w:val="13"/>
          <w:szCs w:val="28"/>
        </w:rPr>
        <w:t>5.11.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gene</w:t>
      </w:r>
      <w:bookmarkEnd w:id="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map</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note</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operon</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product</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4" w:name="_Toc383608697"/>
      <w:r>
        <w:rPr>
          <w:rFonts w:ascii="Lucida Console" w:hAnsi="Lucida Console"/>
          <w:bCs/>
          <w:iCs/>
          <w:sz w:val="13"/>
          <w:szCs w:val="28"/>
        </w:rPr>
        <w:lastRenderedPageBreak/>
        <w:t>5.12.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iDNA</w:t>
      </w:r>
      <w:bookmarkEnd w:id="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5" w:name="_Toc383608698"/>
      <w:r>
        <w:rPr>
          <w:rFonts w:ascii="Lucida Console" w:hAnsi="Lucida Console"/>
          <w:bCs/>
          <w:iCs/>
          <w:sz w:val="13"/>
          <w:szCs w:val="28"/>
        </w:rPr>
        <w:t>5.13.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intron</w:t>
      </w:r>
      <w:bookmarkEnd w:id="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6" w:name="_Toc383608699"/>
      <w:r>
        <w:rPr>
          <w:rFonts w:ascii="Lucida Console" w:hAnsi="Lucida Console"/>
          <w:bCs/>
          <w:iCs/>
          <w:sz w:val="13"/>
          <w:szCs w:val="28"/>
        </w:rPr>
        <w:t>5.14.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J_segment</w:t>
      </w:r>
      <w:bookmarkEnd w:id="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chains</w:t>
      </w:r>
      <w:proofErr w:type="gramEnd"/>
      <w:r w:rsidRPr="006A5279">
        <w:rPr>
          <w:rFonts w:ascii="Lucida Console" w:hAnsi="Lucida Console" w:cs="Lucida Console"/>
          <w:color w:val="020209"/>
          <w:sz w:val="13"/>
          <w:szCs w:val="13"/>
        </w:rPr>
        <w:t>, and T-cell receptor alpha, beta, and gamma chains</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7" w:name="_Toc383608700"/>
      <w:r>
        <w:rPr>
          <w:rFonts w:ascii="Lucida Console" w:hAnsi="Lucida Console"/>
          <w:bCs/>
          <w:iCs/>
          <w:sz w:val="13"/>
          <w:szCs w:val="28"/>
        </w:rPr>
        <w:t>5.15.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LTR</w:t>
      </w:r>
      <w:bookmarkEnd w:id="2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long terminal repeat, a sequence directly repeated at both ends of a defined sequence, of the sort typically found in retroviruses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w:t>
      </w:r>
      <w:r w:rsidRPr="006A5279">
        <w:rPr>
          <w:rFonts w:ascii="Lucida Console" w:hAnsi="Lucida Console" w:cs="Lucida Console"/>
          <w:bCs/>
          <w:color w:val="020209"/>
          <w:sz w:val="13"/>
          <w:szCs w:val="13"/>
        </w:rPr>
        <w:t>n</w:t>
      </w:r>
      <w:r w:rsidRPr="006A5279">
        <w:rPr>
          <w:rFonts w:ascii="Lucida Console" w:hAnsi="Lucida Console" w:cs="Lucida Console"/>
          <w:color w:val="020209"/>
          <w:sz w:val="13"/>
          <w:szCs w:val="13"/>
        </w:rPr>
        <w:t>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8" w:name="_Toc383608701"/>
      <w:r>
        <w:rPr>
          <w:rFonts w:ascii="Lucida Console" w:hAnsi="Lucida Console"/>
          <w:bCs/>
          <w:iCs/>
          <w:sz w:val="13"/>
          <w:szCs w:val="28"/>
        </w:rPr>
        <w:lastRenderedPageBreak/>
        <w:t>5.16.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mat_peptide</w:t>
      </w:r>
      <w:bookmarkEnd w:id="2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9" w:name="_Toc383608702"/>
      <w:r>
        <w:rPr>
          <w:rFonts w:ascii="Lucida Console" w:hAnsi="Lucida Console"/>
          <w:bCs/>
          <w:iCs/>
          <w:sz w:val="13"/>
          <w:szCs w:val="28"/>
        </w:rPr>
        <w:t>5.17.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misc_binding</w:t>
      </w:r>
      <w:bookmarkEnd w:id="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the feature key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0" w:name="_Toc383608703"/>
      <w:r>
        <w:rPr>
          <w:rFonts w:ascii="Lucida Console" w:hAnsi="Lucida Console"/>
          <w:bCs/>
          <w:iCs/>
          <w:sz w:val="13"/>
          <w:szCs w:val="28"/>
        </w:rPr>
        <w:t>5.18.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misc_difference</w:t>
      </w:r>
      <w:bookmarkEnd w:id="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featured </w:t>
      </w:r>
      <w:proofErr w:type="gramStart"/>
      <w:r w:rsidRPr="006A5279">
        <w:rPr>
          <w:rFonts w:ascii="Lucida Console" w:hAnsi="Lucida Console" w:cs="Lucida Console"/>
          <w:color w:val="020209"/>
          <w:sz w:val="13"/>
          <w:szCs w:val="13"/>
        </w:rPr>
        <w:t>sequence  differs</w:t>
      </w:r>
      <w:proofErr w:type="gramEnd"/>
      <w:r w:rsidRPr="006A5279">
        <w:rPr>
          <w:rFonts w:ascii="Lucida Console" w:hAnsi="Lucida Console" w:cs="Lucida Console"/>
          <w:color w:val="020209"/>
          <w:sz w:val="13"/>
          <w:szCs w:val="13"/>
        </w:rPr>
        <w:t xml:space="preserve"> from the presented sequence at this location and cannot be described by any other Difference key (unsure, variation, or modified_base)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misc_difference feature key should be used to describe variability introduced artificially, e.g. by genetic manipulation or by chemical synthesis; use the replace qualifier to annotate a deletion, insertion, or substitution.</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1" w:name="_Toc383608704"/>
      <w:r>
        <w:rPr>
          <w:rFonts w:ascii="Lucida Console" w:hAnsi="Lucida Console"/>
          <w:bCs/>
          <w:iCs/>
          <w:sz w:val="13"/>
          <w:szCs w:val="28"/>
        </w:rPr>
        <w:lastRenderedPageBreak/>
        <w:t>5.19.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misc_feature</w:t>
      </w:r>
      <w:bookmarkEnd w:id="3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2" w:name="_Toc383608705"/>
      <w:r>
        <w:rPr>
          <w:rFonts w:ascii="Lucida Console" w:hAnsi="Lucida Console"/>
          <w:bCs/>
          <w:iCs/>
          <w:sz w:val="13"/>
          <w:szCs w:val="28"/>
        </w:rPr>
        <w:t>5.20.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misc_recomb</w:t>
      </w:r>
      <w:bookmarkEnd w:id="32"/>
    </w:p>
    <w:p w:rsidR="006A5279" w:rsidRPr="006A5279" w:rsidRDefault="006A5279" w:rsidP="006A5279">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rsidR="006A5279" w:rsidRPr="005B3348" w:rsidRDefault="006A5279" w:rsidP="006A5279">
      <w:pPr>
        <w:widowControl w:val="0"/>
        <w:tabs>
          <w:tab w:val="left" w:pos="2736"/>
        </w:tabs>
        <w:kinsoku w:val="0"/>
        <w:spacing w:before="240" w:line="360" w:lineRule="auto"/>
        <w:ind w:left="576"/>
        <w:rPr>
          <w:rFonts w:ascii="Lucida Console" w:hAnsi="Lucida Console" w:cs="Lucida Console"/>
          <w:sz w:val="13"/>
          <w:szCs w:val="13"/>
          <w:lang w:val="fr-CH"/>
        </w:rPr>
      </w:pPr>
      <w:r w:rsidRPr="005B3348">
        <w:rPr>
          <w:rFonts w:ascii="Lucida Console" w:hAnsi="Lucida Console" w:cs="Lucida Console"/>
          <w:sz w:val="13"/>
          <w:szCs w:val="13"/>
          <w:lang w:val="fr-CH"/>
        </w:rPr>
        <w:t>Optional qualifiers</w:t>
      </w:r>
      <w:r w:rsidRPr="005B3348">
        <w:rPr>
          <w:rFonts w:ascii="Lucida Console" w:hAnsi="Lucida Console" w:cs="Lucida Console"/>
          <w:sz w:val="13"/>
          <w:szCs w:val="13"/>
          <w:lang w:val="fr-CH"/>
        </w:rPr>
        <w:tab/>
        <w:t>allele</w:t>
      </w:r>
    </w:p>
    <w:p w:rsidR="006A5279" w:rsidRPr="005B3348" w:rsidRDefault="006A5279" w:rsidP="006A5279">
      <w:pPr>
        <w:widowControl w:val="0"/>
        <w:tabs>
          <w:tab w:val="left" w:pos="2736"/>
        </w:tabs>
        <w:kinsoku w:val="0"/>
        <w:spacing w:line="360" w:lineRule="auto"/>
        <w:ind w:left="2736"/>
        <w:rPr>
          <w:rFonts w:ascii="Lucida Console" w:hAnsi="Lucida Console" w:cs="Lucida Console"/>
          <w:sz w:val="13"/>
          <w:szCs w:val="13"/>
          <w:lang w:val="fr-CH"/>
        </w:rPr>
      </w:pPr>
      <w:proofErr w:type="gramStart"/>
      <w:r w:rsidRPr="005B3348">
        <w:rPr>
          <w:rFonts w:ascii="Lucida Console" w:hAnsi="Lucida Console" w:cs="Lucida Console"/>
          <w:sz w:val="13"/>
          <w:szCs w:val="13"/>
          <w:lang w:val="fr-CH"/>
        </w:rPr>
        <w:t>gene</w:t>
      </w:r>
      <w:proofErr w:type="gramEnd"/>
    </w:p>
    <w:p w:rsidR="006A5279" w:rsidRPr="005B3348" w:rsidRDefault="006A5279" w:rsidP="006A5279">
      <w:pPr>
        <w:widowControl w:val="0"/>
        <w:tabs>
          <w:tab w:val="left" w:pos="2736"/>
        </w:tabs>
        <w:kinsoku w:val="0"/>
        <w:spacing w:line="360" w:lineRule="auto"/>
        <w:ind w:left="2736"/>
        <w:rPr>
          <w:rFonts w:ascii="Lucida Console" w:hAnsi="Lucida Console" w:cs="Lucida Console"/>
          <w:sz w:val="13"/>
          <w:szCs w:val="13"/>
          <w:lang w:val="fr-CH"/>
        </w:rPr>
      </w:pPr>
      <w:proofErr w:type="gramStart"/>
      <w:r w:rsidRPr="005B3348">
        <w:rPr>
          <w:rFonts w:ascii="Lucida Console" w:hAnsi="Lucida Console" w:cs="Lucida Console"/>
          <w:sz w:val="13"/>
          <w:szCs w:val="13"/>
          <w:lang w:val="fr-CH"/>
        </w:rPr>
        <w:t>gene_synonym</w:t>
      </w:r>
      <w:proofErr w:type="gramEnd"/>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map</w:t>
      </w:r>
      <w:proofErr w:type="gramEnd"/>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note</w:t>
      </w:r>
      <w:proofErr w:type="gramEnd"/>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rsidR="006A5279" w:rsidRPr="006A5279" w:rsidRDefault="006A5279" w:rsidP="006A5279">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3" w:name="_Toc383608706"/>
      <w:r>
        <w:rPr>
          <w:rFonts w:ascii="Lucida Console" w:hAnsi="Lucida Console"/>
          <w:bCs/>
          <w:iCs/>
          <w:sz w:val="13"/>
          <w:szCs w:val="28"/>
        </w:rPr>
        <w:t>5.21.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misc_RNA</w:t>
      </w:r>
      <w:bookmarkEnd w:id="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map</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note</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operon</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product</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4" w:name="_Toc383608707"/>
      <w:r>
        <w:rPr>
          <w:rFonts w:ascii="Lucida Console" w:hAnsi="Lucida Console"/>
          <w:bCs/>
          <w:iCs/>
          <w:sz w:val="13"/>
          <w:szCs w:val="28"/>
        </w:rPr>
        <w:lastRenderedPageBreak/>
        <w:t>5.22.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misc_signal</w:t>
      </w:r>
      <w:bookmarkEnd w:id="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region containing a signal controlling or altering gene function or expression that cannot be described by other signal keys (promoter, CAAT_signal, TATA_signal, -35_signal, -10_signal, GC_signal, RBS, polyA_signal, enhancer, attenuator, terminator, and rep_origin)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5" w:name="_Toc383608708"/>
      <w:r>
        <w:rPr>
          <w:rFonts w:ascii="Lucida Console" w:hAnsi="Lucida Console"/>
          <w:bCs/>
          <w:iCs/>
          <w:sz w:val="13"/>
          <w:szCs w:val="28"/>
        </w:rPr>
        <w:t>5.23.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misc_structure</w:t>
      </w:r>
      <w:bookmarkEnd w:id="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6" w:name="_Toc383608709"/>
      <w:r>
        <w:rPr>
          <w:rFonts w:ascii="Lucida Console" w:hAnsi="Lucida Console"/>
          <w:bCs/>
          <w:iCs/>
          <w:sz w:val="13"/>
          <w:szCs w:val="28"/>
        </w:rPr>
        <w:t>5.24.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mobile_element</w:t>
      </w:r>
      <w:bookmarkEnd w:id="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mobile_element_type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7" w:name="_Toc383608710"/>
      <w:r>
        <w:rPr>
          <w:rFonts w:ascii="Lucida Console" w:hAnsi="Lucida Console"/>
          <w:bCs/>
          <w:iCs/>
          <w:sz w:val="13"/>
          <w:szCs w:val="28"/>
        </w:rPr>
        <w:t>5.25.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modified_base</w:t>
      </w:r>
      <w:bookmarkEnd w:id="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C1032C" w:rsidRDefault="006A5279" w:rsidP="00A9716C">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value for the mandatory mod_base qualifier is limited to the restricted vocabulary for modified base abbreviations in </w:t>
      </w:r>
      <w:r w:rsidR="00A9716C">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8" w:name="_Toc383608711"/>
      <w:r>
        <w:rPr>
          <w:rFonts w:ascii="Lucida Console" w:hAnsi="Lucida Console"/>
          <w:bCs/>
          <w:iCs/>
          <w:sz w:val="13"/>
          <w:szCs w:val="28"/>
        </w:rPr>
        <w:lastRenderedPageBreak/>
        <w:t>5.26.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mRNA</w:t>
      </w:r>
      <w:bookmarkEnd w:id="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map</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note</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operon</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product</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pseudo</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9" w:name="_Toc383608712"/>
      <w:r>
        <w:rPr>
          <w:rFonts w:ascii="Lucida Console" w:hAnsi="Lucida Console"/>
          <w:bCs/>
          <w:iCs/>
          <w:sz w:val="13"/>
          <w:szCs w:val="28"/>
        </w:rPr>
        <w:t>5.27.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ncRNA</w:t>
      </w:r>
      <w:bookmarkEnd w:id="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map</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note</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operon</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product</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ncRNA feature is not used for ribosomal and transfer RNA annotation, for which the rRNA and tRNA feature keys should be used, respectively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0" w:name="_Toc383608713"/>
      <w:r>
        <w:rPr>
          <w:rFonts w:ascii="Lucida Console" w:hAnsi="Lucida Console"/>
          <w:bCs/>
          <w:iCs/>
          <w:sz w:val="13"/>
          <w:szCs w:val="28"/>
        </w:rPr>
        <w:t>5.28.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N_region</w:t>
      </w:r>
      <w:bookmarkEnd w:id="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1" w:name="_Toc383608714"/>
      <w:r>
        <w:rPr>
          <w:rFonts w:ascii="Lucida Console" w:hAnsi="Lucida Console"/>
          <w:bCs/>
          <w:iCs/>
          <w:sz w:val="13"/>
          <w:szCs w:val="28"/>
        </w:rPr>
        <w:lastRenderedPageBreak/>
        <w:t>5.29.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operon</w:t>
      </w:r>
      <w:bookmarkEnd w:id="4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sequences/promotor and in the same biological pathway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2" w:name="_Toc383608715"/>
      <w:r>
        <w:rPr>
          <w:rFonts w:ascii="Lucida Console" w:hAnsi="Lucida Console"/>
          <w:bCs/>
          <w:iCs/>
          <w:sz w:val="13"/>
          <w:szCs w:val="28"/>
        </w:rPr>
        <w:t>5.30.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r>
      <w:proofErr w:type="gramStart"/>
      <w:r w:rsidR="006A5279" w:rsidRPr="006A5279">
        <w:rPr>
          <w:rFonts w:ascii="Lucida Console" w:hAnsi="Lucida Console"/>
          <w:bCs/>
          <w:iCs/>
          <w:sz w:val="13"/>
          <w:szCs w:val="28"/>
        </w:rPr>
        <w:t>oriT</w:t>
      </w:r>
      <w:bookmarkEnd w:id="42"/>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rep_origin should be used for origins of replication; direction qualifier has legal values RIGHT, LEFT and BOTH, however only RIGHT and LEFT are valid when used in conjunction with the oriT feature; origins of transfer can be present in the chromosome; plasmids can contain multiple origins of transfer</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3" w:name="_Toc383608716"/>
      <w:r>
        <w:rPr>
          <w:rFonts w:ascii="Lucida Console" w:hAnsi="Lucida Console"/>
          <w:bCs/>
          <w:iCs/>
          <w:sz w:val="13"/>
          <w:szCs w:val="28"/>
        </w:rPr>
        <w:t>5.31.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polyA_signal</w:t>
      </w:r>
      <w:bookmarkEnd w:id="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recognition region necessary for endonuclease cleavage of an RNA transcript that is followed by polyadenylation; consensus=AATAAA [1]</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Proudfoot, N. and Brownlee, G.G. Nature 263, 211-214 (1976)</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4" w:name="_Toc383608717"/>
      <w:r>
        <w:rPr>
          <w:rFonts w:ascii="Lucida Console" w:hAnsi="Lucida Console"/>
          <w:bCs/>
          <w:iCs/>
          <w:sz w:val="13"/>
          <w:szCs w:val="28"/>
        </w:rPr>
        <w:lastRenderedPageBreak/>
        <w:t>5.32.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polyA_site</w:t>
      </w:r>
      <w:bookmarkEnd w:id="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5" w:name="_Toc383608718"/>
      <w:r>
        <w:rPr>
          <w:rFonts w:ascii="Lucida Console" w:hAnsi="Lucida Console"/>
          <w:bCs/>
          <w:iCs/>
          <w:sz w:val="13"/>
          <w:szCs w:val="28"/>
        </w:rPr>
        <w:t>5.33.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precursor_RNA</w:t>
      </w:r>
      <w:bookmarkEnd w:id="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6" w:name="_Toc383608719"/>
      <w:r>
        <w:rPr>
          <w:rFonts w:ascii="Lucida Console" w:hAnsi="Lucida Console"/>
          <w:bCs/>
          <w:iCs/>
          <w:sz w:val="13"/>
          <w:szCs w:val="28"/>
        </w:rPr>
        <w:t>5.34.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prim_transcript</w:t>
      </w:r>
      <w:bookmarkEnd w:id="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 includes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Lucida Console"/>
          <w:bCs/>
          <w:iCs/>
          <w:sz w:val="13"/>
          <w:szCs w:val="28"/>
        </w:rPr>
      </w:pPr>
      <w:bookmarkStart w:id="47" w:name="_Toc383608720"/>
      <w:r>
        <w:rPr>
          <w:rFonts w:ascii="Lucida Console" w:hAnsi="Lucida Console"/>
          <w:bCs/>
          <w:iCs/>
          <w:sz w:val="13"/>
          <w:szCs w:val="28"/>
        </w:rPr>
        <w:t>5.35.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primer_bind</w:t>
      </w:r>
      <w:bookmarkEnd w:id="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E4419B">
        <w:rPr>
          <w:rFonts w:ascii="Lucida Console" w:hAnsi="Lucida Console" w:cs="Lucida Console"/>
          <w:color w:val="020209"/>
          <w:sz w:val="13"/>
          <w:szCs w:val="13"/>
          <w:lang w:val="fr-CH"/>
        </w:rPr>
        <w:t>Optional qualifiers</w:t>
      </w:r>
      <w:r w:rsidRPr="00E4419B">
        <w:rPr>
          <w:rFonts w:ascii="Lucida Console" w:hAnsi="Lucida Console" w:cs="Lucida Console"/>
          <w:color w:val="020209"/>
          <w:sz w:val="13"/>
          <w:szCs w:val="13"/>
          <w:lang w:val="fr-CH"/>
        </w:rPr>
        <w:tab/>
        <w:t>allele</w:t>
      </w:r>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w:t>
      </w:r>
      <w:proofErr w:type="gramEnd"/>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PCR_conditions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PCR components and reaction times may be stored under the PCR_conditions qualifier; since PCR reactions most often involve pairs of primers, a single primer_bind key may use the </w:t>
      </w:r>
      <w:proofErr w:type="gramStart"/>
      <w:r w:rsidRPr="006A5279">
        <w:rPr>
          <w:rFonts w:ascii="Lucida Console" w:hAnsi="Lucida Console" w:cs="Lucida Console"/>
          <w:color w:val="020209"/>
          <w:sz w:val="13"/>
          <w:szCs w:val="13"/>
        </w:rPr>
        <w:t>order(</w:t>
      </w:r>
      <w:proofErr w:type="gramEnd"/>
      <w:r w:rsidRPr="006A5279">
        <w:rPr>
          <w:rFonts w:ascii="Lucida Console" w:hAnsi="Lucida Console" w:cs="Lucida Console"/>
          <w:color w:val="020209"/>
          <w:sz w:val="13"/>
          <w:szCs w:val="13"/>
        </w:rPr>
        <w:t>location,location) operator with two locations, or a pair of primer_bind keys may be used</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8" w:name="_Toc383608721"/>
      <w:r>
        <w:rPr>
          <w:rFonts w:ascii="Lucida Console" w:hAnsi="Lucida Console"/>
          <w:bCs/>
          <w:iCs/>
          <w:sz w:val="13"/>
          <w:szCs w:val="28"/>
        </w:rPr>
        <w:lastRenderedPageBreak/>
        <w:t>5.36.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promoter</w:t>
      </w:r>
      <w:bookmarkEnd w:id="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on a DNA molecule involved in RNA polymerase binding to initiate transcription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bound_moiety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9" w:name="_Toc383608722"/>
      <w:r>
        <w:rPr>
          <w:rFonts w:ascii="Lucida Console" w:hAnsi="Lucida Console"/>
          <w:bCs/>
          <w:iCs/>
          <w:sz w:val="13"/>
          <w:szCs w:val="28"/>
        </w:rPr>
        <w:t>5.37.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protein_bind</w:t>
      </w:r>
      <w:bookmarkEnd w:id="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protein binding site on nucleic acid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0" w:name="_Toc383608723"/>
      <w:r>
        <w:rPr>
          <w:rFonts w:ascii="Lucida Console" w:hAnsi="Lucida Console"/>
          <w:bCs/>
          <w:iCs/>
          <w:sz w:val="13"/>
          <w:szCs w:val="28"/>
        </w:rPr>
        <w:t>5.38.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RBS</w:t>
      </w:r>
      <w:bookmarkEnd w:id="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ribosome binding site</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5B3348">
        <w:rPr>
          <w:rFonts w:ascii="Lucida Console" w:hAnsi="Lucida Console" w:cs="Lucida Console"/>
          <w:color w:val="020209"/>
          <w:sz w:val="13"/>
          <w:szCs w:val="13"/>
        </w:rPr>
        <w:t>Optional qualifiers</w:t>
      </w:r>
      <w:r w:rsidRPr="005B3348">
        <w:rPr>
          <w:rFonts w:ascii="Lucida Console" w:hAnsi="Lucida Console" w:cs="Lucida Console"/>
          <w:color w:val="020209"/>
          <w:sz w:val="13"/>
          <w:szCs w:val="13"/>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B3348">
        <w:rPr>
          <w:rFonts w:ascii="Lucida Console" w:hAnsi="Lucida Console" w:cs="Lucida Console"/>
          <w:color w:val="020209"/>
          <w:sz w:val="13"/>
          <w:szCs w:val="13"/>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r w:rsidRPr="005B3348">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Shine, J. and Dalgarno, L. Proc Natl Acad Sci USA 71, 1342-1346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[2] Gold, L. et al. Ann Rev Microb 35, 365-403 (1981)</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in prokaryotes, known as the Shine-Dalgarno sequence: is located 5 to 9 bases upstream of the initiation codon; consensus GGAGGT [1</w:t>
      </w:r>
      <w:proofErr w:type="gramStart"/>
      <w:r w:rsidRPr="006A5279">
        <w:rPr>
          <w:rFonts w:ascii="Lucida Console" w:hAnsi="Lucida Console" w:cs="Lucida Console"/>
          <w:color w:val="020209"/>
          <w:sz w:val="13"/>
          <w:szCs w:val="13"/>
        </w:rPr>
        <w:t>,2</w:t>
      </w:r>
      <w:proofErr w:type="gramEnd"/>
      <w:r w:rsidRPr="006A5279">
        <w:rPr>
          <w:rFonts w:ascii="Lucida Console" w:hAnsi="Lucida Console" w:cs="Lucida Console"/>
          <w:color w:val="020209"/>
          <w:sz w:val="13"/>
          <w:szCs w:val="13"/>
        </w:rPr>
        <w:t>]</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1" w:name="_Toc383608724"/>
      <w:r>
        <w:rPr>
          <w:rFonts w:ascii="Lucida Console" w:hAnsi="Lucida Console"/>
          <w:bCs/>
          <w:iCs/>
          <w:sz w:val="13"/>
          <w:szCs w:val="28"/>
        </w:rPr>
        <w:lastRenderedPageBreak/>
        <w:t>5.39.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repeat_region</w:t>
      </w:r>
      <w:bookmarkEnd w:id="5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2" w:name="_Toc383608725"/>
      <w:r>
        <w:rPr>
          <w:rFonts w:ascii="Lucida Console" w:hAnsi="Lucida Console"/>
          <w:bCs/>
          <w:iCs/>
          <w:sz w:val="13"/>
          <w:szCs w:val="28"/>
        </w:rPr>
        <w:t>5.40.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rep_origin</w:t>
      </w:r>
      <w:bookmarkEnd w:id="5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direction</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direction qualifier has valid values: RIGHT, LEFT, or BOTH</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3" w:name="_Toc383608726"/>
      <w:r>
        <w:rPr>
          <w:rFonts w:ascii="Lucida Console" w:hAnsi="Lucida Console"/>
          <w:bCs/>
          <w:iCs/>
          <w:sz w:val="13"/>
          <w:szCs w:val="28"/>
        </w:rPr>
        <w:t>5.41.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rRNA</w:t>
      </w:r>
      <w:bookmarkEnd w:id="5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4" w:name="_Toc383608727"/>
      <w:r>
        <w:rPr>
          <w:rFonts w:ascii="Lucida Console" w:hAnsi="Lucida Console"/>
          <w:bCs/>
          <w:iCs/>
          <w:sz w:val="13"/>
          <w:szCs w:val="28"/>
        </w:rPr>
        <w:lastRenderedPageBreak/>
        <w:t>5.42.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S_region</w:t>
      </w:r>
      <w:bookmarkEnd w:id="5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misc_signal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5" w:name="_Toc383608728"/>
      <w:r>
        <w:rPr>
          <w:rFonts w:ascii="Lucida Console" w:hAnsi="Lucida Console"/>
          <w:bCs/>
          <w:iCs/>
          <w:sz w:val="13"/>
          <w:szCs w:val="28"/>
        </w:rPr>
        <w:t>5.43.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sig_peptide</w:t>
      </w:r>
      <w:bookmarkEnd w:id="5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6" w:name="_Toc383608729"/>
      <w:r>
        <w:rPr>
          <w:rFonts w:ascii="Lucida Console" w:hAnsi="Lucida Console"/>
          <w:bCs/>
          <w:iCs/>
          <w:sz w:val="13"/>
          <w:szCs w:val="28"/>
        </w:rPr>
        <w:lastRenderedPageBreak/>
        <w:t>5.44.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source</w:t>
      </w:r>
      <w:bookmarkEnd w:id="5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
    <w:p w:rsidR="006A5279" w:rsidRPr="006A5279" w:rsidRDefault="006A5279" w:rsidP="006A5279">
      <w:pPr>
        <w:widowControl w:val="0"/>
        <w:kinsoku w:val="0"/>
        <w:spacing w:line="360" w:lineRule="auto"/>
        <w:ind w:left="540"/>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rPr>
        <w:tab/>
        <w:t>cell_line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chromosome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cultivar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ecotype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germline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haplogroup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host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B3348">
        <w:rPr>
          <w:rFonts w:ascii="Lucida Console" w:hAnsi="Lucida Console" w:cs="Lucida Console"/>
          <w:color w:val="020209"/>
          <w:sz w:val="13"/>
          <w:szCs w:val="13"/>
        </w:rPr>
        <w:t>isolate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r w:rsidRPr="005B3348">
        <w:rPr>
          <w:rFonts w:ascii="Lucida Console" w:hAnsi="Lucida Console" w:cs="Lucida Console"/>
          <w:color w:val="020209"/>
          <w:sz w:val="13"/>
          <w:szCs w:val="13"/>
        </w:rPr>
        <w:t>isolation_source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r w:rsidRPr="005B3348">
        <w:rPr>
          <w:rFonts w:ascii="Lucida Console" w:hAnsi="Lucida Console" w:cs="Lucida Console"/>
          <w:color w:val="020209"/>
          <w:sz w:val="13"/>
          <w:szCs w:val="13"/>
        </w:rPr>
        <w:t>lab_host</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r w:rsidRPr="005B3348">
        <w:rPr>
          <w:rFonts w:ascii="Lucida Console" w:hAnsi="Lucida Console" w:cs="Lucida Console"/>
          <w:color w:val="020209"/>
          <w:sz w:val="13"/>
          <w:szCs w:val="13"/>
        </w:rPr>
        <w:t>lat_lon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macronuclear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mating_type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organelle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PCR_primers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plasmid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pop_variant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proviral</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segment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serovar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sex</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strain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variety</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r w:rsidRPr="006A5279" w:rsidDel="00200E34">
        <w:rPr>
          <w:rFonts w:ascii="Lucida Console" w:hAnsi="Lucida Console" w:cs="Lucida Console"/>
          <w:color w:val="020209"/>
          <w:sz w:val="13"/>
          <w:szCs w:val="13"/>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7" w:name="_Toc383608730"/>
      <w:r>
        <w:rPr>
          <w:rFonts w:ascii="Lucida Console" w:hAnsi="Lucida Console"/>
          <w:bCs/>
          <w:iCs/>
          <w:sz w:val="13"/>
          <w:szCs w:val="28"/>
        </w:rPr>
        <w:t>5.45.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stem_loop</w:t>
      </w:r>
      <w:bookmarkEnd w:id="5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8" w:name="_Toc383608731"/>
      <w:r>
        <w:rPr>
          <w:rFonts w:ascii="Lucida Console" w:hAnsi="Lucida Console"/>
          <w:bCs/>
          <w:iCs/>
          <w:sz w:val="13"/>
          <w:szCs w:val="28"/>
        </w:rPr>
        <w:lastRenderedPageBreak/>
        <w:t>5.46.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STS</w:t>
      </w:r>
      <w:bookmarkEnd w:id="5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misc_binding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9" w:name="_Toc383608732"/>
      <w:r>
        <w:rPr>
          <w:rFonts w:ascii="Lucida Console" w:hAnsi="Lucida Console"/>
          <w:bCs/>
          <w:iCs/>
          <w:sz w:val="13"/>
          <w:szCs w:val="28"/>
        </w:rPr>
        <w:t>5.47.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TATA_signal</w:t>
      </w:r>
      <w:bookmarkEnd w:id="5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TATA box; Goldberg-Hogness box; a conserved AT-rich septamer found about 25 bp before the start point of each eukaryotic RNA polymerase II transcript unit which may be involved in positioning the enzyme for correct initiation; consensus=TATA(A or T)A(A or T) [1,2]</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Molecule scope</w:t>
      </w:r>
      <w:r w:rsidRPr="005B3348">
        <w:rPr>
          <w:rFonts w:ascii="Lucida Console" w:hAnsi="Lucida Console" w:cs="Lucida Console"/>
          <w:color w:val="020209"/>
          <w:sz w:val="13"/>
          <w:szCs w:val="13"/>
          <w:lang w:val="fr-CH"/>
        </w:rPr>
        <w:tab/>
        <w:t>DNA</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References</w:t>
      </w:r>
      <w:r w:rsidRPr="005B3348">
        <w:rPr>
          <w:rFonts w:ascii="Lucida Console" w:hAnsi="Lucida Console" w:cs="Lucida Console"/>
          <w:color w:val="020209"/>
          <w:sz w:val="13"/>
          <w:szCs w:val="13"/>
          <w:lang w:val="fr-CH"/>
        </w:rPr>
        <w:tab/>
        <w:t xml:space="preserve">[1] Efstratiadis, A. et al. </w:t>
      </w:r>
      <w:r w:rsidRPr="00E4419B">
        <w:rPr>
          <w:rFonts w:ascii="Lucida Console" w:hAnsi="Lucida Console" w:cs="Lucida Console"/>
          <w:color w:val="020209"/>
          <w:sz w:val="13"/>
          <w:szCs w:val="13"/>
          <w:lang w:val="fr-CH"/>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E4419B">
        <w:rPr>
          <w:rFonts w:ascii="Lucida Console" w:hAnsi="Lucida Console" w:cs="Lucida Console"/>
          <w:color w:val="020209"/>
          <w:sz w:val="13"/>
          <w:szCs w:val="13"/>
          <w:lang w:val="fr-CH"/>
        </w:rPr>
        <w:t xml:space="preserve">[2] Corden, J., et al. </w:t>
      </w:r>
      <w:r w:rsidRPr="006A5279">
        <w:rPr>
          <w:rFonts w:ascii="Lucida Console" w:hAnsi="Lucida Console" w:cs="Lucida Console"/>
          <w:color w:val="020209"/>
          <w:sz w:val="13"/>
          <w:szCs w:val="13"/>
        </w:rPr>
        <w:t>"Promoter sequences of eukaryotic protein-encoding genes" Science 209, 1406-1414 (1980)</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0" w:name="_Toc383608733"/>
      <w:r>
        <w:rPr>
          <w:rFonts w:ascii="Lucida Console" w:hAnsi="Lucida Console"/>
          <w:bCs/>
          <w:iCs/>
          <w:sz w:val="13"/>
          <w:szCs w:val="28"/>
        </w:rPr>
        <w:t>5.48.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telomere</w:t>
      </w:r>
      <w:bookmarkEnd w:id="6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Optional qualifiers</w:t>
      </w:r>
      <w:r w:rsidRPr="006A5279">
        <w:rPr>
          <w:rFonts w:ascii="Lucida Console" w:hAnsi="Lucida Console" w:cs="Lucida Console"/>
          <w:color w:val="020209"/>
          <w:sz w:val="13"/>
          <w:szCs w:val="13"/>
          <w:lang w:val="en-GB" w:eastAsia="en-US"/>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713703" w:rsidRDefault="00713703">
      <w:pPr>
        <w:rPr>
          <w:rFonts w:ascii="Lucida Console" w:hAnsi="Lucida Console" w:cs="Lucida Console"/>
          <w:color w:val="020209"/>
          <w:sz w:val="13"/>
          <w:szCs w:val="13"/>
          <w:lang w:eastAsia="en-US"/>
        </w:rPr>
      </w:pPr>
      <w:r>
        <w:rPr>
          <w:rFonts w:ascii="Lucida Console" w:hAnsi="Lucida Console" w:cs="Lucida Console"/>
          <w:color w:val="020209"/>
          <w:sz w:val="13"/>
          <w:szCs w:val="13"/>
          <w:lang w:eastAsia="en-US"/>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1" w:name="_Toc383608734"/>
      <w:r>
        <w:rPr>
          <w:rFonts w:ascii="Lucida Console" w:hAnsi="Lucida Console"/>
          <w:bCs/>
          <w:iCs/>
          <w:sz w:val="13"/>
          <w:szCs w:val="28"/>
        </w:rPr>
        <w:lastRenderedPageBreak/>
        <w:t>5.49.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terminator</w:t>
      </w:r>
      <w:bookmarkEnd w:id="6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of DNA located either at the end of the transcript that causes RNA polymerase to terminate transcription</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2" w:name="_Toc383608735"/>
      <w:r>
        <w:rPr>
          <w:rFonts w:ascii="Lucida Console" w:hAnsi="Lucida Console"/>
          <w:bCs/>
          <w:iCs/>
          <w:sz w:val="13"/>
          <w:szCs w:val="28"/>
        </w:rPr>
        <w:t>5.50.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tmRNA</w:t>
      </w:r>
      <w:bookmarkEnd w:id="6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tag_peptide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3" w:name="_Toc383608736"/>
      <w:r>
        <w:rPr>
          <w:rFonts w:ascii="Lucida Console" w:hAnsi="Lucida Console"/>
          <w:bCs/>
          <w:iCs/>
          <w:sz w:val="13"/>
          <w:szCs w:val="28"/>
        </w:rPr>
        <w:t>5.51.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transit_peptide</w:t>
      </w:r>
      <w:bookmarkEnd w:id="6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4" w:name="_Toc383608737"/>
      <w:r>
        <w:rPr>
          <w:rFonts w:ascii="Lucida Console" w:hAnsi="Lucida Console"/>
          <w:bCs/>
          <w:iCs/>
          <w:sz w:val="13"/>
          <w:szCs w:val="28"/>
        </w:rPr>
        <w:t>5.52.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tRNA</w:t>
      </w:r>
      <w:bookmarkEnd w:id="6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Optional qualifiers</w:t>
      </w:r>
      <w:r w:rsidRPr="006A5279">
        <w:rPr>
          <w:rFonts w:ascii="Lucida Console" w:hAnsi="Lucida Console" w:cs="Lucida Console"/>
          <w:color w:val="020209"/>
          <w:sz w:val="13"/>
          <w:szCs w:val="13"/>
          <w:lang w:val="en-GB"/>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anticodon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5" w:name="_Toc383608738"/>
      <w:r>
        <w:rPr>
          <w:rFonts w:ascii="Lucida Console" w:hAnsi="Lucida Console"/>
          <w:bCs/>
          <w:iCs/>
          <w:sz w:val="13"/>
          <w:szCs w:val="28"/>
        </w:rPr>
        <w:lastRenderedPageBreak/>
        <w:t>5.53.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unsure</w:t>
      </w:r>
      <w:bookmarkEnd w:id="6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author is unsure of exact sequence in this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w:t>
      </w:r>
      <w:proofErr w:type="gramEnd"/>
      <w:r w:rsidRPr="006A5279">
        <w:rPr>
          <w:rFonts w:ascii="Lucida Console" w:hAnsi="Lucida Console" w:cs="Lucida Console"/>
          <w:color w:val="020209"/>
          <w:sz w:val="13"/>
          <w:szCs w:val="13"/>
        </w:rPr>
        <w:t xml:space="preserv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6" w:name="_Toc383608739"/>
      <w:r>
        <w:rPr>
          <w:rFonts w:ascii="Lucida Console" w:hAnsi="Lucida Console"/>
          <w:bCs/>
          <w:iCs/>
          <w:sz w:val="13"/>
          <w:szCs w:val="28"/>
        </w:rPr>
        <w:t>5.54.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V_region</w:t>
      </w:r>
      <w:bookmarkEnd w:id="6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7" w:name="_Toc383608740"/>
      <w:r>
        <w:rPr>
          <w:rFonts w:ascii="Lucida Console" w:hAnsi="Lucida Console"/>
          <w:bCs/>
          <w:iCs/>
          <w:sz w:val="13"/>
          <w:szCs w:val="28"/>
        </w:rPr>
        <w:t>5.55.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V_segment</w:t>
      </w:r>
      <w:bookmarkEnd w:id="6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8" w:name="_Toc383608741"/>
      <w:r>
        <w:rPr>
          <w:rFonts w:ascii="Lucida Console" w:hAnsi="Lucida Console"/>
          <w:bCs/>
          <w:iCs/>
          <w:sz w:val="13"/>
          <w:szCs w:val="28"/>
        </w:rPr>
        <w:lastRenderedPageBreak/>
        <w:t>5.56.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variation</w:t>
      </w:r>
      <w:bookmarkEnd w:id="6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RFLP’s,and other naturally occurring mutations and polymorphisms; variability arising as a result of genetic manipulation (e.g. site directed mutagenesis) should be described with the misc_difference feature; use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9" w:name="_Toc383608742"/>
      <w:r>
        <w:rPr>
          <w:rFonts w:ascii="Lucida Console" w:hAnsi="Lucida Console"/>
          <w:bCs/>
          <w:iCs/>
          <w:sz w:val="13"/>
          <w:szCs w:val="28"/>
        </w:rPr>
        <w:t>5.57.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3’UTR</w:t>
      </w:r>
      <w:bookmarkEnd w:id="6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3’ end of a mature transcript (following the stop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&lt;INSDFeature_key&gt;3&amp;apos;UTR&lt;/INSDFeature_key&gt;.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0" w:name="_Toc383608743"/>
      <w:r>
        <w:rPr>
          <w:rFonts w:ascii="Lucida Console" w:hAnsi="Lucida Console"/>
          <w:bCs/>
          <w:iCs/>
          <w:sz w:val="13"/>
          <w:szCs w:val="28"/>
        </w:rPr>
        <w:t>5.58.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5’UTR</w:t>
      </w:r>
      <w:bookmarkEnd w:id="7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5’ end of a mature transcript (preceding the initiation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&lt;INSDFeature_key&gt;5&amp;apos;UTR&lt;/INSDFeature_key&gt;.</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1" w:name="_Toc383608744"/>
      <w:r>
        <w:rPr>
          <w:rFonts w:ascii="Lucida Console" w:hAnsi="Lucida Console"/>
          <w:bCs/>
          <w:iCs/>
          <w:sz w:val="13"/>
          <w:szCs w:val="28"/>
        </w:rPr>
        <w:lastRenderedPageBreak/>
        <w:t>5.59.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-10_signal</w:t>
      </w:r>
      <w:bookmarkEnd w:id="7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Pribnow box; a conserved region about 10 bp upstream of the start-point of bacterial transcription units which may be involved in binding RNA polymerase; </w:t>
      </w:r>
      <w:r w:rsidRPr="006A5279">
        <w:rPr>
          <w:rFonts w:ascii="Lucida Console" w:hAnsi="Lucida Console" w:cs="Lucida Console"/>
          <w:color w:val="020209"/>
          <w:sz w:val="13"/>
          <w:szCs w:val="13"/>
          <w:lang w:val="en-GB"/>
        </w:rPr>
        <w:t>consensus=TAtAaT [1</w:t>
      </w:r>
      <w:proofErr w:type="gramStart"/>
      <w:r w:rsidRPr="006A5279">
        <w:rPr>
          <w:rFonts w:ascii="Lucida Console" w:hAnsi="Lucida Console" w:cs="Lucida Console"/>
          <w:color w:val="020209"/>
          <w:sz w:val="13"/>
          <w:szCs w:val="13"/>
          <w:lang w:val="en-GB"/>
        </w:rPr>
        <w:t>,2,3,4</w:t>
      </w:r>
      <w:proofErr w:type="gramEnd"/>
      <w:r w:rsidRPr="006A5279">
        <w:rPr>
          <w:rFonts w:ascii="Lucida Console" w:hAnsi="Lucida Console" w:cs="Lucida Console"/>
          <w:color w:val="020209"/>
          <w:sz w:val="13"/>
          <w:szCs w:val="13"/>
          <w:lang w:val="en-GB"/>
        </w:rPr>
        <w:t>]</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Organism scope</w:t>
      </w:r>
      <w:r w:rsidRPr="00E4419B">
        <w:rPr>
          <w:rFonts w:ascii="Lucida Console" w:hAnsi="Lucida Console" w:cs="Lucida Console"/>
          <w:color w:val="020209"/>
          <w:sz w:val="13"/>
          <w:szCs w:val="13"/>
        </w:rPr>
        <w:tab/>
        <w:t>prokaryotes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Molecule scope</w:t>
      </w:r>
      <w:r w:rsidRPr="00E4419B">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Schaller, H., Gray, C., and Hermann, K. Proc Natl Acad Sci USA 72, 737-741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Pribnow, D. Proc Natl Acad Sci USA 72, 784-788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[3] Hawley, D.K. and McClure, W.R. "Compilation and analysis of Escherichia coli promoter DNA sequences" Nucl Acid Res 11, 2237-2255 (1983)</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[4] Rosenberg, M. and Court, D. "Regulatory sequences involved in the promotion and termination of RNA transcription" Ann Rev Genet 13, 319-353 (1979)</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2" w:name="_Toc383608745"/>
      <w:r>
        <w:rPr>
          <w:rFonts w:ascii="Lucida Console" w:hAnsi="Lucida Console"/>
          <w:bCs/>
          <w:iCs/>
          <w:sz w:val="13"/>
          <w:szCs w:val="28"/>
        </w:rPr>
        <w:t>5.60.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-35_signal</w:t>
      </w:r>
      <w:bookmarkEnd w:id="7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conserved hexamer about 35 bp upstream of the start.point of bacterial transcription units; consensus=TTGACa or TGTTGACA</w:t>
      </w:r>
    </w:p>
    <w:p w:rsidR="006A5279" w:rsidRPr="005B3348"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5B3348">
        <w:rPr>
          <w:rFonts w:ascii="Lucida Console" w:hAnsi="Lucida Console" w:cs="Lucida Console"/>
          <w:color w:val="020209"/>
          <w:sz w:val="13"/>
          <w:szCs w:val="13"/>
          <w:lang w:val="fr-CH"/>
        </w:rPr>
        <w:t>Optional qualifiers</w:t>
      </w:r>
      <w:r w:rsidRPr="005B3348">
        <w:rPr>
          <w:rFonts w:ascii="Lucida Console" w:hAnsi="Lucida Console" w:cs="Lucida Console"/>
          <w:color w:val="020209"/>
          <w:sz w:val="13"/>
          <w:szCs w:val="13"/>
          <w:lang w:val="fr-CH"/>
        </w:rPr>
        <w:tab/>
        <w:t>allele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5B3348">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Organism scope</w:t>
      </w:r>
      <w:r w:rsidRPr="00E4419B">
        <w:rPr>
          <w:rFonts w:ascii="Lucida Console" w:hAnsi="Lucida Console" w:cs="Lucida Console"/>
          <w:color w:val="020209"/>
          <w:sz w:val="13"/>
          <w:szCs w:val="13"/>
        </w:rPr>
        <w:tab/>
        <w:t>prokaryotes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Molecule scope</w:t>
      </w:r>
      <w:r w:rsidRPr="00E4419B">
        <w:rPr>
          <w:rFonts w:ascii="Lucida Console" w:hAnsi="Lucida Console" w:cs="Lucida Console"/>
          <w:color w:val="020209"/>
          <w:sz w:val="13"/>
          <w:szCs w:val="13"/>
        </w:rPr>
        <w:tab/>
        <w:t>DNA</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 xml:space="preserve">[1] Takanami, M., et al. </w:t>
      </w:r>
      <w:r w:rsidRPr="00A9716C">
        <w:rPr>
          <w:rFonts w:ascii="Lucida Console" w:hAnsi="Lucida Console" w:cs="Lucida Console"/>
          <w:color w:val="020209"/>
          <w:sz w:val="13"/>
          <w:szCs w:val="13"/>
          <w:lang w:val="fr-CH"/>
        </w:rPr>
        <w:t>Nature 260, 297-302 (1976)</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lang w:val="fr-CH"/>
        </w:rPr>
      </w:pPr>
      <w:r w:rsidRPr="0051789E">
        <w:rPr>
          <w:rFonts w:ascii="Lucida Console" w:hAnsi="Lucida Console" w:cs="Lucida Console"/>
          <w:color w:val="020209"/>
          <w:sz w:val="13"/>
          <w:szCs w:val="13"/>
          <w:lang w:val="fr-CH"/>
        </w:rPr>
        <w:t>[2] Moran, C.P., Jr., et al. Molec Gen Genet 186, 339-346 (1982)</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lang w:val="fr-CH"/>
        </w:rPr>
        <w:t xml:space="preserve">[3] Maniatis, T., et al. </w:t>
      </w:r>
      <w:r w:rsidRPr="006A5279">
        <w:rPr>
          <w:rFonts w:ascii="Lucida Console" w:hAnsi="Lucida Console" w:cs="Lucida Console"/>
          <w:color w:val="020209"/>
          <w:sz w:val="13"/>
          <w:szCs w:val="13"/>
        </w:rPr>
        <w:t>Cell 5, 109-113 (1975)</w:t>
      </w:r>
    </w:p>
    <w:p w:rsidR="006A5279" w:rsidRDefault="006A5279">
      <w:r>
        <w:br w:type="page"/>
      </w:r>
    </w:p>
    <w:p w:rsidR="006A5279" w:rsidRPr="00F37DB2" w:rsidRDefault="007471BC" w:rsidP="00F37DB2">
      <w:pPr>
        <w:pStyle w:val="Heading2"/>
        <w:rPr>
          <w:sz w:val="17"/>
          <w:szCs w:val="17"/>
          <w:lang w:eastAsia="en-US"/>
        </w:rPr>
      </w:pPr>
      <w:bookmarkStart w:id="73" w:name="_Toc383608746"/>
      <w:r>
        <w:rPr>
          <w:caps w:val="0"/>
          <w:sz w:val="17"/>
          <w:szCs w:val="17"/>
          <w:lang w:eastAsia="en-US"/>
        </w:rPr>
        <w:lastRenderedPageBreak/>
        <w:t xml:space="preserve">SECTION 6:  </w:t>
      </w:r>
      <w:r w:rsidRPr="00F37DB2">
        <w:rPr>
          <w:caps w:val="0"/>
          <w:sz w:val="17"/>
          <w:szCs w:val="17"/>
          <w:lang w:eastAsia="en-US"/>
        </w:rPr>
        <w:t>DESCRIPTION OF QUALIFIERS FOR NUCLEIC SEQUENCES</w:t>
      </w:r>
      <w:bookmarkEnd w:id="73"/>
    </w:p>
    <w:p w:rsidR="006A5279" w:rsidRDefault="006A5279" w:rsidP="006A5279">
      <w:pPr>
        <w:rPr>
          <w:sz w:val="17"/>
          <w:szCs w:val="17"/>
        </w:rPr>
      </w:pPr>
      <w:r w:rsidRPr="00DD52F2">
        <w:rPr>
          <w:sz w:val="17"/>
          <w:szCs w:val="17"/>
        </w:rPr>
        <w:t>This section contains the list of qualifiers to be used for features in nucleotide sequences.</w:t>
      </w:r>
      <w:r w:rsidR="007471BC">
        <w:rPr>
          <w:sz w:val="17"/>
          <w:szCs w:val="17"/>
        </w:rPr>
        <w:t xml:space="preserve"> </w:t>
      </w:r>
      <w:r w:rsidRPr="00DD52F2">
        <w:rPr>
          <w:sz w:val="17"/>
          <w:szCs w:val="17"/>
        </w:rPr>
        <w:t xml:space="preserve"> The qualifiers are listed in alphabetic order.</w:t>
      </w:r>
    </w:p>
    <w:p w:rsidR="009B72E0" w:rsidRPr="00DD52F2" w:rsidRDefault="009B72E0" w:rsidP="006A5279">
      <w:pPr>
        <w:rPr>
          <w:sz w:val="17"/>
          <w:szCs w:val="17"/>
        </w:rPr>
      </w:pPr>
    </w:p>
    <w:p w:rsidR="00C039B2" w:rsidRPr="00DD52F2" w:rsidRDefault="006A5279" w:rsidP="00DD52F2">
      <w:pPr>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4" w:name="_Toc383608747"/>
      <w:r>
        <w:rPr>
          <w:rFonts w:ascii="Lucida Console" w:hAnsi="Lucida Console"/>
          <w:bCs/>
          <w:iCs/>
          <w:sz w:val="13"/>
          <w:szCs w:val="28"/>
        </w:rPr>
        <w:t>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allele</w:t>
      </w:r>
      <w:bookmarkEnd w:id="7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5" w:name="_Toc383608748"/>
      <w:r>
        <w:rPr>
          <w:rFonts w:ascii="Lucida Console" w:hAnsi="Lucida Console"/>
          <w:bCs/>
          <w:iCs/>
          <w:sz w:val="13"/>
          <w:szCs w:val="28"/>
        </w:rPr>
        <w:t>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anticodon</w:t>
      </w:r>
      <w:bookmarkEnd w:id="7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w:t>
      </w:r>
      <w:proofErr w:type="gramStart"/>
      <w:r w:rsidRPr="006A5279">
        <w:rPr>
          <w:rFonts w:ascii="Lucida Console" w:hAnsi="Lucida Console" w:cs="Lucida Console"/>
          <w:color w:val="020209"/>
          <w:sz w:val="13"/>
          <w:szCs w:val="13"/>
        </w:rPr>
        <w:t>pos:</w:t>
      </w:r>
      <w:proofErr w:type="gramEnd"/>
      <w:r w:rsidRPr="006A5279">
        <w:rPr>
          <w:rFonts w:ascii="Lucida Console" w:hAnsi="Lucida Console" w:cs="Lucida Console"/>
          <w:color w:val="020209"/>
          <w:sz w:val="13"/>
          <w:szCs w:val="13"/>
        </w:rPr>
        <w:t>&lt;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&gt;,aa:&lt;amino_acid&gt;,seq&lt;text&gt;) where </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 is the position of the anticodon and &lt;amino_acid&gt; is the abbreviation for the amino acid encoded</w:t>
      </w:r>
      <w:r w:rsidRPr="006A5279">
        <w:rPr>
          <w:rFonts w:ascii="Lucida Console" w:eastAsia="Times New Roman" w:hAnsi="Lucida Console" w:cs="Courier New"/>
          <w:color w:val="020209"/>
          <w:sz w:val="13"/>
          <w:szCs w:val="13"/>
        </w:rPr>
        <w:t xml:space="preserve"> and seq is the sequence of the anticodon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&lt;INSDQualifier_value&gt;(pos:join(5,495..496,aa:Leu,seq:taa)&lt;/INSDQualifier_value&gt;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6" w:name="_Toc383608749"/>
      <w:r>
        <w:rPr>
          <w:rFonts w:ascii="Lucida Console" w:hAnsi="Lucida Console"/>
          <w:bCs/>
          <w:iCs/>
          <w:sz w:val="13"/>
          <w:szCs w:val="28"/>
        </w:rPr>
        <w:t>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bound_moiety</w:t>
      </w:r>
      <w:bookmarkEnd w:id="7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Multiple bound_moiety qualifiers are legal on "promoter" and "enhancer" features. A single bound_moiety qualifier is legal on the "misc_binding", "oriT" and "protein_bind"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7" w:name="_Toc383608750"/>
      <w:r>
        <w:rPr>
          <w:rFonts w:ascii="Lucida Console" w:hAnsi="Lucida Console"/>
          <w:bCs/>
          <w:iCs/>
          <w:sz w:val="13"/>
          <w:szCs w:val="28"/>
        </w:rPr>
        <w:t>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cell_line</w:t>
      </w:r>
      <w:bookmarkEnd w:id="7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8" w:name="_Toc383608751"/>
      <w:r>
        <w:rPr>
          <w:rFonts w:ascii="Lucida Console" w:hAnsi="Lucida Console"/>
          <w:bCs/>
          <w:iCs/>
          <w:sz w:val="13"/>
          <w:szCs w:val="28"/>
        </w:rPr>
        <w:t>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cell_type</w:t>
      </w:r>
      <w:bookmarkEnd w:id="7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9" w:name="_Toc383608752"/>
      <w:r>
        <w:rPr>
          <w:rFonts w:ascii="Lucida Console" w:hAnsi="Lucida Console"/>
          <w:bCs/>
          <w:iCs/>
          <w:sz w:val="13"/>
          <w:szCs w:val="28"/>
        </w:rPr>
        <w:lastRenderedPageBreak/>
        <w:t>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chromosome</w:t>
      </w:r>
      <w:bookmarkEnd w:id="7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0" w:name="_Toc383608753"/>
      <w:r>
        <w:rPr>
          <w:rFonts w:ascii="Lucida Console" w:hAnsi="Lucida Console"/>
          <w:bCs/>
          <w:iCs/>
          <w:sz w:val="13"/>
          <w:szCs w:val="28"/>
        </w:rPr>
        <w:t>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w:t>
      </w:r>
      <w:bookmarkEnd w:id="8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clone should be specified for a given source feature; where  the sequence was obtained from multiple clones it may be further described in the feature table using the feature key misc_feature and a note qualifier to specify the multiple clones.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1" w:name="_Toc383608754"/>
      <w:r>
        <w:rPr>
          <w:rFonts w:ascii="Lucida Console" w:hAnsi="Lucida Console"/>
          <w:bCs/>
          <w:iCs/>
          <w:sz w:val="13"/>
          <w:szCs w:val="28"/>
        </w:rPr>
        <w:t>6.8.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clone_lib</w:t>
      </w:r>
      <w:bookmarkEnd w:id="8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2" w:name="_Toc383608755"/>
      <w:r>
        <w:rPr>
          <w:rFonts w:ascii="Lucida Console" w:hAnsi="Lucida Console"/>
          <w:bCs/>
          <w:iCs/>
          <w:sz w:val="13"/>
          <w:szCs w:val="28"/>
        </w:rPr>
        <w:t>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codon_start</w:t>
      </w:r>
      <w:bookmarkEnd w:id="8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3" w:name="_Toc383608756"/>
      <w:r>
        <w:rPr>
          <w:rFonts w:ascii="Lucida Console" w:hAnsi="Lucida Console"/>
          <w:bCs/>
          <w:iCs/>
          <w:sz w:val="13"/>
          <w:szCs w:val="28"/>
        </w:rPr>
        <w:t>6.10.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collected_by</w:t>
      </w:r>
      <w:bookmarkEnd w:id="8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4" w:name="_Toc383608757"/>
      <w:r>
        <w:rPr>
          <w:rFonts w:ascii="Lucida Console" w:hAnsi="Lucida Console"/>
          <w:bCs/>
          <w:iCs/>
          <w:sz w:val="13"/>
          <w:szCs w:val="28"/>
        </w:rPr>
        <w:t>6.11.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collection_date</w:t>
      </w:r>
      <w:bookmarkEnd w:id="8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date that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DD-Mmm-YYYY, Mmm-YYYY or YYYY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&lt;INSDQualifier_value&gt;21-Oct-1952&lt;/INSDQualifier_value&gt;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full date format DD-Mmm-YYYY is preferred; where day and/or month of collection is not known either "Mmm-YYYY" or "YYYY" can be used; three-letter month abbreviation can be one of the following: Jan, Feb, Mar, Apr, May, Jun, Jul, Aug, Sep, Oct, Nov, Dec.</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5" w:name="_Toc383608758"/>
      <w:r>
        <w:rPr>
          <w:rFonts w:ascii="Lucida Console" w:hAnsi="Lucida Console"/>
          <w:bCs/>
          <w:iCs/>
          <w:sz w:val="13"/>
          <w:szCs w:val="28"/>
        </w:rPr>
        <w:lastRenderedPageBreak/>
        <w:t>6.12.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compare</w:t>
      </w:r>
      <w:bookmarkEnd w:id="8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6" w:name="_Toc383608759"/>
      <w:r>
        <w:rPr>
          <w:rFonts w:ascii="Lucida Console" w:hAnsi="Lucida Console"/>
          <w:bCs/>
          <w:iCs/>
          <w:sz w:val="13"/>
          <w:szCs w:val="28"/>
        </w:rPr>
        <w:t>6.13.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cultivar</w:t>
      </w:r>
      <w:bookmarkEnd w:id="8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7" w:name="_Toc383608760"/>
      <w:r>
        <w:rPr>
          <w:rFonts w:ascii="Lucida Console" w:hAnsi="Lucida Console"/>
          <w:bCs/>
          <w:iCs/>
          <w:sz w:val="13"/>
          <w:szCs w:val="28"/>
        </w:rPr>
        <w:t>6.14.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dev_stage</w:t>
      </w:r>
      <w:bookmarkEnd w:id="8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8" w:name="_Toc383608761"/>
      <w:r>
        <w:rPr>
          <w:rFonts w:ascii="Lucida Console" w:hAnsi="Lucida Console"/>
          <w:bCs/>
          <w:iCs/>
          <w:sz w:val="13"/>
          <w:szCs w:val="28"/>
        </w:rPr>
        <w:t>6.15.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direction</w:t>
      </w:r>
      <w:bookmarkEnd w:id="8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&lt;INSDQualifier_value&gt;LEFT&lt;/INSDQualifier_value&gt;</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key. The values are case-insensitive, i.e. both "RIGHT" and "right" are valid.</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9" w:name="_Toc383608762"/>
      <w:r>
        <w:rPr>
          <w:rFonts w:ascii="Lucida Console" w:hAnsi="Lucida Console"/>
          <w:bCs/>
          <w:iCs/>
          <w:sz w:val="13"/>
          <w:szCs w:val="28"/>
        </w:rPr>
        <w:lastRenderedPageBreak/>
        <w:t>6.16.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EC_number</w:t>
      </w:r>
      <w:bookmarkEnd w:id="8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can be replaced by dash "." to indicate uncertain assignment. Symbol "n" can be used in the last position instead of a number where the EC number is awaiting assignment. Please note that such incomplete EC numbers are not approved by NC-IUBMB.</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0" w:name="_Toc383608763"/>
      <w:r>
        <w:rPr>
          <w:rFonts w:ascii="Lucida Console" w:hAnsi="Lucida Console"/>
          <w:bCs/>
          <w:iCs/>
          <w:sz w:val="13"/>
          <w:szCs w:val="28"/>
        </w:rPr>
        <w:t>6.17.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ecotype</w:t>
      </w:r>
      <w:bookmarkEnd w:id="9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1" w:name="_Toc383608764"/>
      <w:r>
        <w:rPr>
          <w:rFonts w:ascii="Lucida Console" w:hAnsi="Lucida Console"/>
          <w:bCs/>
          <w:iCs/>
          <w:sz w:val="13"/>
          <w:szCs w:val="28"/>
        </w:rPr>
        <w:t>6.18.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environmental_sample</w:t>
      </w:r>
      <w:bookmarkEnd w:id="9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Sequences including environmental_sample must not include the strain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2" w:name="_Toc383608765"/>
      <w:r>
        <w:rPr>
          <w:rFonts w:ascii="Lucida Console" w:hAnsi="Lucida Console"/>
          <w:bCs/>
          <w:iCs/>
          <w:sz w:val="13"/>
          <w:szCs w:val="28"/>
        </w:rPr>
        <w:t>6.19.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exception</w:t>
      </w:r>
      <w:bookmarkEnd w:id="9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rearrangement</w:t>
      </w:r>
      <w:proofErr w:type="gramEnd"/>
      <w:r w:rsidRPr="006A5279">
        <w:rPr>
          <w:rFonts w:ascii="Lucida Console" w:hAnsi="Lucida Console" w:cs="Lucida Console"/>
          <w:color w:val="020209"/>
          <w:sz w:val="13"/>
          <w:szCs w:val="13"/>
        </w:rPr>
        <w:t xml:space="preserve"> required for 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lang w:val="en"/>
        </w:rPr>
        <w:t>annotated</w:t>
      </w:r>
      <w:proofErr w:type="gramEnd"/>
      <w:r w:rsidRPr="006A5279">
        <w:rPr>
          <w:rFonts w:ascii="Lucida Console" w:hAnsi="Lucida Console" w:cs="Lucida Console"/>
          <w:color w:val="020209"/>
          <w:sz w:val="13"/>
          <w:szCs w:val="13"/>
          <w:lang w:val="en"/>
        </w:rPr>
        <w:t xml:space="preserve"> by transcript or proteomic data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according conceptual translation; must not be used where transl_except qualifier would be adequate, e.g. in case of stop codon completion use.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3" w:name="_Toc383608766"/>
      <w:r>
        <w:rPr>
          <w:rFonts w:ascii="Lucida Console" w:hAnsi="Lucida Console"/>
          <w:bCs/>
          <w:iCs/>
          <w:sz w:val="13"/>
          <w:szCs w:val="28"/>
        </w:rPr>
        <w:lastRenderedPageBreak/>
        <w:t>6.20.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frequency</w:t>
      </w:r>
      <w:bookmarkEnd w:id="9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representing the proportion of a population carrying the feature expressed as a fraction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4" w:name="_Toc383608767"/>
      <w:r>
        <w:rPr>
          <w:rFonts w:ascii="Lucida Console" w:hAnsi="Lucida Console"/>
          <w:bCs/>
          <w:iCs/>
          <w:sz w:val="13"/>
          <w:szCs w:val="28"/>
        </w:rPr>
        <w:t>6.21.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function</w:t>
      </w:r>
      <w:bookmarkEnd w:id="9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5" w:name="_Toc383608768"/>
      <w:r>
        <w:rPr>
          <w:rFonts w:ascii="Lucida Console" w:hAnsi="Lucida Console"/>
          <w:bCs/>
          <w:iCs/>
          <w:sz w:val="13"/>
          <w:szCs w:val="28"/>
        </w:rPr>
        <w:t>6.22.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w:t>
      </w:r>
      <w:bookmarkEnd w:id="9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6" w:name="_Toc383608769"/>
      <w:r>
        <w:rPr>
          <w:rFonts w:ascii="Lucida Console" w:hAnsi="Lucida Console"/>
          <w:bCs/>
          <w:iCs/>
          <w:sz w:val="13"/>
          <w:szCs w:val="28"/>
        </w:rPr>
        <w:t>6.23.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gene_synonym</w:t>
      </w:r>
      <w:bookmarkEnd w:id="9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w:t>
      </w:r>
      <w:proofErr w:type="gramEnd"/>
      <w:r w:rsidRPr="006A5279">
        <w:rPr>
          <w:rFonts w:ascii="Lucida Console" w:hAnsi="Lucida Console" w:cs="Lucida Console"/>
          <w:color w:val="020209"/>
          <w:sz w:val="13"/>
          <w:szCs w:val="13"/>
        </w:rPr>
        <w:t xml:space="preserve"> a feature where the gene qualifier value is Hoxc6</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where it is helpful to indicate a gene symbol synonym; when used, a primary gene symbol must always be indicated in a gene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7" w:name="_Toc383608770"/>
      <w:r>
        <w:rPr>
          <w:rFonts w:ascii="Lucida Console" w:hAnsi="Lucida Console"/>
          <w:bCs/>
          <w:iCs/>
          <w:sz w:val="13"/>
          <w:szCs w:val="28"/>
        </w:rPr>
        <w:t>6.24.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germline</w:t>
      </w:r>
      <w:bookmarkEnd w:id="9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germline qualifier should not be used to indicate that the source of the sequence is a gamete or germ cell; germline and rearranged qualifiers cannot 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8" w:name="_Toc383608771"/>
      <w:r>
        <w:rPr>
          <w:rFonts w:ascii="Lucida Console" w:hAnsi="Lucida Console"/>
          <w:bCs/>
          <w:iCs/>
          <w:sz w:val="13"/>
          <w:szCs w:val="28"/>
        </w:rPr>
        <w:t>6.25.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haplogroup</w:t>
      </w:r>
      <w:bookmarkEnd w:id="9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w:t>
      </w:r>
      <w:proofErr w:type="gramEnd"/>
      <w:r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lastRenderedPageBreak/>
        <w:t>Haplogroups are often used to track migration of population groups.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9" w:name="_Toc383608772"/>
      <w:r>
        <w:rPr>
          <w:rFonts w:ascii="Lucida Console" w:hAnsi="Lucida Console"/>
          <w:bCs/>
          <w:iCs/>
          <w:sz w:val="13"/>
          <w:szCs w:val="28"/>
        </w:rPr>
        <w:t>6.26.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haplotype</w:t>
      </w:r>
      <w:bookmarkEnd w:id="9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w:t>
      </w:r>
      <w:proofErr w:type="gramEnd"/>
      <w:r w:rsidRPr="006A5279">
        <w:rPr>
          <w:rFonts w:ascii="Lucida Console" w:hAnsi="Lucida Console" w:cs="Lucida Console"/>
          <w:color w:val="020209"/>
          <w:sz w:val="13"/>
          <w:szCs w:val="13"/>
        </w:rPr>
        <w:t xml:space="preserve"> In the absence of recombination, each haplotype is inherited as a unit, and may be used to track gene flow in populations.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Tahoma" w:hAnsi="Tahoma" w:cs="Tahoma"/>
          <w:color w:val="020209"/>
          <w:szCs w:val="22"/>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0" w:name="_Toc383608773"/>
      <w:r>
        <w:rPr>
          <w:rFonts w:ascii="Lucida Console" w:hAnsi="Lucida Console"/>
          <w:bCs/>
          <w:iCs/>
          <w:sz w:val="13"/>
          <w:szCs w:val="28"/>
        </w:rPr>
        <w:t>6.27.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host</w:t>
      </w:r>
      <w:bookmarkEnd w:id="10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1" w:name="_Toc383608774"/>
      <w:r>
        <w:rPr>
          <w:rFonts w:ascii="Lucida Console" w:hAnsi="Lucida Console"/>
          <w:bCs/>
          <w:iCs/>
          <w:sz w:val="13"/>
          <w:szCs w:val="28"/>
        </w:rPr>
        <w:t>6.28.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identified_by</w:t>
      </w:r>
      <w:bookmarkEnd w:id="10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2" w:name="_Toc383608775"/>
      <w:r>
        <w:rPr>
          <w:rFonts w:ascii="Lucida Console" w:hAnsi="Lucida Console"/>
          <w:bCs/>
          <w:iCs/>
          <w:sz w:val="13"/>
          <w:szCs w:val="28"/>
        </w:rPr>
        <w:t>6.29.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isolate</w:t>
      </w:r>
      <w:bookmarkEnd w:id="10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3" w:name="_Toc383608776"/>
      <w:r>
        <w:rPr>
          <w:rFonts w:ascii="Lucida Console" w:hAnsi="Lucida Console"/>
          <w:bCs/>
          <w:iCs/>
          <w:sz w:val="13"/>
          <w:szCs w:val="28"/>
        </w:rPr>
        <w:t>6.30.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isolation_source</w:t>
      </w:r>
      <w:bookmarkEnd w:id="10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 xml:space="preserve">&lt;INSDQualifier_value&gt;rumen isolates from standard </w:t>
      </w:r>
      <w:proofErr w:type="gramStart"/>
      <w:r w:rsidRPr="006A5279">
        <w:rPr>
          <w:rFonts w:ascii="Lucida Console" w:hAnsi="Lucida Console" w:cs="Lucida Console"/>
          <w:color w:val="020209"/>
          <w:sz w:val="13"/>
          <w:szCs w:val="13"/>
        </w:rPr>
        <w:t>Pelleted</w:t>
      </w:r>
      <w:proofErr w:type="gramEnd"/>
      <w:r w:rsidRPr="006A5279">
        <w:rPr>
          <w:rFonts w:ascii="Lucida Console" w:hAnsi="Lucida Console" w:cs="Lucida Console"/>
          <w:color w:val="020209"/>
          <w:sz w:val="13"/>
          <w:szCs w:val="13"/>
        </w:rPr>
        <w:t xml:space="preserve"> ration-fed steer #67&lt;/INSDQualifier_value&gt;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4" w:name="_Toc383608777"/>
      <w:r>
        <w:rPr>
          <w:rFonts w:ascii="Lucida Console" w:hAnsi="Lucida Console"/>
          <w:bCs/>
          <w:iCs/>
          <w:sz w:val="13"/>
          <w:szCs w:val="28"/>
        </w:rPr>
        <w:t>6.31.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lab_host</w:t>
      </w:r>
      <w:bookmarkEnd w:id="10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scientific name of the laboratory host used to propagate the source organism from </w:t>
      </w:r>
      <w:r w:rsidRPr="006A5279">
        <w:rPr>
          <w:rFonts w:ascii="Lucida Console" w:hAnsi="Lucida Console" w:cs="Lucida Console"/>
          <w:color w:val="020209"/>
          <w:sz w:val="13"/>
          <w:szCs w:val="13"/>
        </w:rPr>
        <w:lastRenderedPageBreak/>
        <w:t>which the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5" w:name="_Toc383608778"/>
      <w:r>
        <w:rPr>
          <w:rFonts w:ascii="Lucida Console" w:hAnsi="Lucida Console"/>
          <w:bCs/>
          <w:iCs/>
          <w:sz w:val="13"/>
          <w:szCs w:val="28"/>
        </w:rPr>
        <w:t>6.32.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lat_lon</w:t>
      </w:r>
      <w:bookmarkEnd w:id="10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w:t>
      </w:r>
      <w:proofErr w:type="gramStart"/>
      <w:r w:rsidRPr="006A5279">
        <w:rPr>
          <w:rFonts w:ascii="Lucida Console" w:hAnsi="Lucida Console" w:cs="Lucida Console"/>
          <w:color w:val="020209"/>
          <w:sz w:val="13"/>
          <w:szCs w:val="13"/>
        </w:rPr>
        <w:t>d[</w:t>
      </w:r>
      <w:proofErr w:type="gramEnd"/>
      <w:r w:rsidRPr="006A5279">
        <w:rPr>
          <w:rFonts w:ascii="Lucida Console" w:hAnsi="Lucida Console" w:cs="Lucida Console"/>
          <w:color w:val="020209"/>
          <w:sz w:val="13"/>
          <w:szCs w:val="13"/>
        </w:rPr>
        <w:t>d.dddd] N|S d[dd.dddd] W|E"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6" w:name="_Toc383608779"/>
      <w:r>
        <w:rPr>
          <w:rFonts w:ascii="Lucida Console" w:hAnsi="Lucida Console"/>
          <w:bCs/>
          <w:iCs/>
          <w:sz w:val="13"/>
          <w:szCs w:val="28"/>
        </w:rPr>
        <w:t>6.33.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macronuclear</w:t>
      </w:r>
      <w:bookmarkEnd w:id="10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7" w:name="_Toc383608780"/>
      <w:r>
        <w:rPr>
          <w:rFonts w:ascii="Lucida Console" w:hAnsi="Lucida Console"/>
          <w:bCs/>
          <w:iCs/>
          <w:sz w:val="13"/>
          <w:szCs w:val="28"/>
        </w:rPr>
        <w:t>6.34.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map</w:t>
      </w:r>
      <w:bookmarkEnd w:id="10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8" w:name="_Toc383608781"/>
      <w:r>
        <w:rPr>
          <w:rFonts w:ascii="Lucida Console" w:hAnsi="Lucida Console"/>
          <w:bCs/>
          <w:iCs/>
          <w:sz w:val="13"/>
          <w:szCs w:val="28"/>
        </w:rPr>
        <w:t>6.35.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mating_type</w:t>
      </w:r>
      <w:bookmarkEnd w:id="10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rsidR="006849A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for</w:t>
      </w:r>
      <w:proofErr w:type="gramEnd"/>
      <w:r w:rsidRPr="006A5279">
        <w:rPr>
          <w:rFonts w:ascii="Lucida Console" w:hAnsi="Lucida Console" w:cs="Lucida Console"/>
          <w:color w:val="020209"/>
          <w:sz w:val="13"/>
          <w:szCs w:val="13"/>
        </w:rPr>
        <w:t xml:space="preserve"> more information, see the entry for the sex qualifier.</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9" w:name="_Toc383608782"/>
      <w:r>
        <w:rPr>
          <w:rFonts w:ascii="Lucida Console" w:hAnsi="Lucida Console"/>
          <w:bCs/>
          <w:iCs/>
          <w:sz w:val="13"/>
          <w:szCs w:val="28"/>
        </w:rPr>
        <w:lastRenderedPageBreak/>
        <w:t>6.36.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mobile_element_type</w:t>
      </w:r>
      <w:bookmarkEnd w:id="10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&lt;mobile_element_type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 xml:space="preserve">:&lt;mobile_element_name&gt;] </w:t>
      </w:r>
      <w:r w:rsidRPr="006A5279">
        <w:rPr>
          <w:rFonts w:ascii="Lucida Console" w:hAnsi="Lucida Console" w:cs="Lucida Console"/>
          <w:color w:val="020209"/>
          <w:sz w:val="13"/>
          <w:szCs w:val="13"/>
        </w:rPr>
        <w:br/>
        <w:t xml:space="preserve">where &lt;mobile_element_type&gt; is one of the following: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transposon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retrotransposon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integron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insertion</w:t>
      </w:r>
      <w:proofErr w:type="gramEnd"/>
      <w:r w:rsidRPr="006A5279">
        <w:rPr>
          <w:rFonts w:ascii="Lucida Console" w:hAnsi="Lucida Console" w:cs="Lucida Console"/>
          <w:color w:val="020209"/>
          <w:sz w:val="13"/>
          <w:szCs w:val="13"/>
          <w:lang w:val="fr-FR"/>
        </w:rPr>
        <w:t xml:space="preserve"> sequence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non-</w:t>
      </w:r>
      <w:proofErr w:type="gramEnd"/>
      <w:r w:rsidRPr="006A5279">
        <w:rPr>
          <w:rFonts w:ascii="Lucida Console" w:hAnsi="Lucida Console" w:cs="Lucida Console"/>
          <w:color w:val="020209"/>
          <w:sz w:val="13"/>
          <w:szCs w:val="13"/>
          <w:lang w:val="fr-FR"/>
        </w:rPr>
        <w:t>LTR retrotransposon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w:t>
      </w:r>
      <w:proofErr w:type="gramStart"/>
      <w:r w:rsidRPr="006A5279">
        <w:rPr>
          <w:rFonts w:ascii="Lucida Console" w:hAnsi="Lucida Console" w:cs="Lucida Console"/>
          <w:color w:val="020209"/>
          <w:sz w:val="13"/>
          <w:szCs w:val="13"/>
          <w:lang w:val="en-GB"/>
        </w:rPr>
        <w:t>:Tnp9</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0" w:name="_Toc383608783"/>
      <w:r>
        <w:rPr>
          <w:rFonts w:ascii="Lucida Console" w:hAnsi="Lucida Console"/>
          <w:bCs/>
          <w:iCs/>
          <w:sz w:val="13"/>
          <w:szCs w:val="28"/>
        </w:rPr>
        <w:t>6.37.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mod_base</w:t>
      </w:r>
      <w:bookmarkEnd w:id="11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modified base abbreviation chosen from this Annex, Table 2</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specific modified nucleotides not found in </w:t>
      </w:r>
      <w:r w:rsidR="00064FEE">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 are annotated by entering OTHER as the value for the mod_base qualifier and including a note qualifier with the full name of the modified base as its value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1" w:name="_Toc383608784"/>
      <w:r>
        <w:rPr>
          <w:rFonts w:ascii="Lucida Console" w:hAnsi="Lucida Console"/>
          <w:bCs/>
          <w:iCs/>
          <w:sz w:val="13"/>
          <w:szCs w:val="28"/>
        </w:rPr>
        <w:t>6.38.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mol_type</w:t>
      </w:r>
      <w:bookmarkEnd w:id="11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chosen from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mRNA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rRNA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transcribed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viral 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should be described using "genomic DNA"); ribosomal RNA genes should be described using "genomic DNA"; "rRNA" should only be used if the ribosomal RNA molecule itself has been sequenced; values "other RNA" and "other DNA" should be applied to synthetic molecules, values "unassigned DNA", "unassigned RNA" should be applied where in vivo molecule is unknown.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2" w:name="_Toc383608785"/>
      <w:r>
        <w:rPr>
          <w:rFonts w:ascii="Lucida Console" w:hAnsi="Lucida Console"/>
          <w:bCs/>
          <w:iCs/>
          <w:sz w:val="13"/>
          <w:szCs w:val="28"/>
        </w:rPr>
        <w:lastRenderedPageBreak/>
        <w:t>6.39.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ncRNA_class</w:t>
      </w:r>
      <w:bookmarkEnd w:id="11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ribozyme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B3348">
        <w:rPr>
          <w:rFonts w:ascii="Lucida Console" w:hAnsi="Lucida Console" w:cs="Lucida Console"/>
          <w:color w:val="020209"/>
          <w:sz w:val="13"/>
          <w:szCs w:val="13"/>
        </w:rPr>
        <w:t>lncRNA</w:t>
      </w:r>
      <w:proofErr w:type="gramEnd"/>
    </w:p>
    <w:p w:rsidR="006A5279" w:rsidRPr="005B3348" w:rsidRDefault="006A5279" w:rsidP="006A5279">
      <w:pPr>
        <w:widowControl w:val="0"/>
        <w:kinsoku w:val="0"/>
        <w:spacing w:line="360" w:lineRule="auto"/>
        <w:ind w:left="2837"/>
        <w:rPr>
          <w:rFonts w:ascii="Lucida Console" w:hAnsi="Lucida Console" w:cs="Lucida Console"/>
          <w:color w:val="020209"/>
          <w:sz w:val="13"/>
          <w:szCs w:val="13"/>
        </w:rPr>
      </w:pPr>
      <w:r w:rsidRPr="005B3348">
        <w:rPr>
          <w:rFonts w:ascii="Lucida Console" w:hAnsi="Lucida Console" w:cs="Lucida Console"/>
          <w:color w:val="020209"/>
          <w:sz w:val="13"/>
          <w:szCs w:val="13"/>
        </w:rPr>
        <w:t>RNase_P_RNA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s-ES"/>
        </w:rPr>
      </w:pPr>
      <w:r w:rsidRPr="006A5279">
        <w:rPr>
          <w:rFonts w:ascii="Lucida Console" w:hAnsi="Lucida Console" w:cs="Lucida Console"/>
          <w:color w:val="020209"/>
          <w:sz w:val="13"/>
          <w:szCs w:val="13"/>
          <w:lang w:val="es-ES"/>
        </w:rPr>
        <w:t>RNase_MRP_RNA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telomerase_RNA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guide_RNA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rasiRNA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miRNA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piRNA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snoRNA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SRP_RNA"</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es-ES"/>
        </w:rPr>
      </w:pPr>
      <w:r w:rsidRPr="005B3348">
        <w:rPr>
          <w:rFonts w:ascii="Lucida Console" w:hAnsi="Lucida Console" w:cs="Lucida Console"/>
          <w:color w:val="020209"/>
          <w:sz w:val="13"/>
          <w:szCs w:val="13"/>
          <w:lang w:val="es-ES"/>
        </w:rPr>
        <w:t>vault_RNA</w:t>
      </w:r>
    </w:p>
    <w:p w:rsidR="006A5279" w:rsidRPr="005B3348" w:rsidRDefault="006A5279" w:rsidP="006A5279">
      <w:pPr>
        <w:widowControl w:val="0"/>
        <w:kinsoku w:val="0"/>
        <w:spacing w:line="360" w:lineRule="auto"/>
        <w:ind w:left="2837"/>
        <w:rPr>
          <w:rFonts w:ascii="Lucida Console" w:hAnsi="Lucida Console" w:cs="Lucida Console"/>
          <w:color w:val="020209"/>
          <w:sz w:val="13"/>
          <w:szCs w:val="13"/>
          <w:lang w:val="es-ES"/>
        </w:rPr>
      </w:pPr>
      <w:r w:rsidRPr="005B3348">
        <w:rPr>
          <w:rFonts w:ascii="Lucida Console" w:hAnsi="Lucida Console" w:cs="Lucida Console"/>
          <w:color w:val="020209"/>
          <w:sz w:val="13"/>
          <w:szCs w:val="13"/>
          <w:lang w:val="es-ES"/>
        </w:rPr>
        <w:t>Y_RNA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other</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&lt;INSDQualifier_value&gt;siRNA&lt;/INSDQualifier_value&gt;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&lt;INSDQualifier_value&gt;scRNA&lt;/INSDQualifier_value&gt;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ncRNA types not yet in the ncRNA_class controlled vocabulary can be annotated by entering "other" as the ncRNA_class qualifier value, and providing a brief explanation of novel ncRNA_class in a note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3" w:name="_Toc383608786"/>
      <w:r>
        <w:rPr>
          <w:rFonts w:ascii="Lucida Console" w:hAnsi="Lucida Console"/>
          <w:bCs/>
          <w:iCs/>
          <w:sz w:val="13"/>
          <w:szCs w:val="28"/>
        </w:rPr>
        <w:t>6.40.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note</w:t>
      </w:r>
      <w:bookmarkEnd w:id="1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4" w:name="_Toc383608787"/>
      <w:r>
        <w:rPr>
          <w:rFonts w:ascii="Lucida Console" w:hAnsi="Lucida Console"/>
          <w:bCs/>
          <w:iCs/>
          <w:sz w:val="13"/>
          <w:szCs w:val="28"/>
        </w:rPr>
        <w:t>6.41.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number</w:t>
      </w:r>
      <w:bookmarkEnd w:id="1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5" w:name="_Toc383608788"/>
      <w:r>
        <w:rPr>
          <w:rFonts w:ascii="Lucida Console" w:hAnsi="Lucida Console"/>
          <w:bCs/>
          <w:iCs/>
          <w:sz w:val="13"/>
          <w:szCs w:val="28"/>
        </w:rPr>
        <w:lastRenderedPageBreak/>
        <w:t>6.42.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operon</w:t>
      </w:r>
      <w:bookmarkEnd w:id="1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only on Prokaryota-specific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6" w:name="_Toc383608789"/>
      <w:r>
        <w:rPr>
          <w:rFonts w:ascii="Lucida Console" w:hAnsi="Lucida Console"/>
          <w:bCs/>
          <w:iCs/>
          <w:sz w:val="13"/>
          <w:szCs w:val="28"/>
        </w:rPr>
        <w:t>6.43.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organelle</w:t>
      </w:r>
      <w:bookmarkEnd w:id="1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 and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chromatophore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hyrogenosome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nucleomorph</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r w:rsidRPr="006A5279">
        <w:rPr>
          <w:rFonts w:ascii="Lucida Console" w:hAnsi="Lucida Console" w:cs="Lucida Console"/>
          <w:color w:val="020209"/>
          <w:sz w:val="13"/>
          <w:szCs w:val="13"/>
        </w:rPr>
        <w:t>kinetoplast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chloroplast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apicoplast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chromoplast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cyanelle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leucoplast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proplastid,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w:t>
      </w:r>
      <w:proofErr w:type="gramStart"/>
      <w:r w:rsidRPr="006A5279">
        <w:rPr>
          <w:rFonts w:ascii="Lucida Console" w:hAnsi="Lucida Console" w:cs="Lucida Console"/>
          <w:color w:val="020209"/>
          <w:sz w:val="13"/>
          <w:szCs w:val="13"/>
          <w:lang w:val="en-GB"/>
        </w:rPr>
        <w:t>:kinetoplast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:chloroplast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:apicoplast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:chromoplast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:cyanelle</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:leucoplast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w:t>
      </w:r>
      <w:proofErr w:type="gramStart"/>
      <w:r w:rsidRPr="006A5279">
        <w:rPr>
          <w:rFonts w:ascii="Lucida Console" w:hAnsi="Lucida Console" w:cs="Lucida Console"/>
          <w:color w:val="020209"/>
          <w:sz w:val="13"/>
          <w:szCs w:val="13"/>
        </w:rPr>
        <w:t>:proplastid</w:t>
      </w:r>
      <w:proofErr w:type="gramEnd"/>
      <w:r w:rsidRPr="006A5279">
        <w:rPr>
          <w:rFonts w:ascii="Lucida Console" w:hAnsi="Lucida Console" w:cs="Lucida Console"/>
          <w:color w:val="020209"/>
          <w:sz w:val="13"/>
          <w:szCs w:val="13"/>
        </w:rPr>
        <w:t>&lt;/INSDQualifier_value&gt;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7" w:name="_Toc383608790"/>
      <w:r>
        <w:rPr>
          <w:rFonts w:ascii="Lucida Console" w:hAnsi="Lucida Console"/>
          <w:bCs/>
          <w:iCs/>
          <w:sz w:val="13"/>
          <w:szCs w:val="28"/>
        </w:rPr>
        <w:t>6.44.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organism</w:t>
      </w:r>
      <w:bookmarkEnd w:id="1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8" w:name="_Toc383608791"/>
      <w:r>
        <w:rPr>
          <w:rFonts w:ascii="Lucida Console" w:hAnsi="Lucida Console"/>
          <w:bCs/>
          <w:iCs/>
          <w:sz w:val="13"/>
          <w:szCs w:val="28"/>
        </w:rPr>
        <w:lastRenderedPageBreak/>
        <w:t>6.45.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PCR_primers</w:t>
      </w:r>
      <w:bookmarkEnd w:id="1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w:t>
      </w:r>
      <w:proofErr w:type="gramEnd"/>
      <w:r w:rsidRPr="006A5279">
        <w:rPr>
          <w:rFonts w:ascii="Lucida Console" w:hAnsi="Lucida Console" w:cs="Lucida Console"/>
          <w:color w:val="020209"/>
          <w:sz w:val="13"/>
          <w:szCs w:val="13"/>
        </w:rPr>
        <w:t xml:space="preserve"> A single /PCR_primers qualifier should contain all the primers used for a single PCR reaction. If multiple forward or reverse primers are present in a single PCR reaction, multiple sets of fwd_name/fwd_seq or rev_name/rev_seq values will be present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w:t>
      </w:r>
      <w:proofErr w:type="gramStart"/>
      <w:r w:rsidRPr="006A5279">
        <w:rPr>
          <w:rFonts w:ascii="Lucida Console" w:hAnsi="Lucida Console" w:cs="NimbusMonL-Regu"/>
          <w:color w:val="020209"/>
          <w:sz w:val="13"/>
          <w:szCs w:val="13"/>
          <w:lang w:val="en-GB"/>
        </w:rPr>
        <w:t>, ]fwd</w:t>
      </w:r>
      <w:proofErr w:type="gramEnd"/>
      <w:r w:rsidRPr="006A5279">
        <w:rPr>
          <w:rFonts w:ascii="Lucida Console" w:hAnsi="Lucida Console" w:cs="NimbusMonL-Regu"/>
          <w:color w:val="020209"/>
          <w:sz w:val="13"/>
          <w:szCs w:val="13"/>
          <w:lang w:val="en-GB"/>
        </w:rPr>
        <w:t>_seq: xxxxx1,[fwd_name: XXX2, ]</w:t>
      </w:r>
      <w:r w:rsidRPr="006A5279">
        <w:rPr>
          <w:rFonts w:ascii="Lucida Console" w:hAnsi="Lucida Console" w:cs="Lucida Console"/>
          <w:color w:val="020209"/>
          <w:sz w:val="13"/>
          <w:szCs w:val="13"/>
        </w:rPr>
        <w:t>fwd_seq: xxxxx2, [rev_name: YYY1, ]rev_seq: yyyyy1,[rev_name: YYY2, ]rev_seq: yyyyy2&lt;/INSDQualifier_value&gt;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w:t>
      </w:r>
      <w:proofErr w:type="gramStart"/>
      <w:r w:rsidRPr="006A5279">
        <w:rPr>
          <w:rFonts w:ascii="Lucida Console" w:hAnsi="Lucida Console" w:cs="Lucida Console"/>
          <w:color w:val="020209"/>
          <w:sz w:val="13"/>
          <w:szCs w:val="13"/>
        </w:rPr>
        <w:t>,rev</w:t>
      </w:r>
      <w:proofErr w:type="gramEnd"/>
      <w:r w:rsidRPr="006A5279">
        <w:rPr>
          <w:rFonts w:ascii="Lucida Console" w:hAnsi="Lucida Console" w:cs="Lucida Console"/>
          <w:color w:val="020209"/>
          <w:sz w:val="13"/>
          <w:szCs w:val="13"/>
        </w:rPr>
        <w:t>_name: CO1R4, rev_seq: ccwvytardcctarraartgttg&lt;/INSDQualifier_value&gt;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w:t>
      </w:r>
      <w:proofErr w:type="gramStart"/>
      <w:r w:rsidRPr="006A5279">
        <w:rPr>
          <w:rFonts w:ascii="Lucida Console" w:hAnsi="Lucida Console" w:cs="Lucida Console"/>
          <w:color w:val="020209"/>
          <w:sz w:val="13"/>
          <w:szCs w:val="13"/>
        </w:rPr>
        <w:t>;i</w:t>
      </w:r>
      <w:proofErr w:type="gramEnd"/>
      <w:r w:rsidRPr="006A5279">
        <w:rPr>
          <w:rFonts w:ascii="Lucida Console" w:hAnsi="Lucida Console" w:cs="Lucida Console"/>
          <w:color w:val="020209"/>
          <w:sz w:val="13"/>
          <w:szCs w:val="13"/>
        </w:rPr>
        <w:t>&amp;gt;gtgtatcttact&lt;/INSDQualifier_value&gt;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fwd_seq and rev_seq are both mandatory; fwd_name and rev_name are both optional.</w:t>
      </w:r>
    </w:p>
    <w:p w:rsidR="006A5279" w:rsidRPr="006A5279" w:rsidRDefault="006A5279" w:rsidP="000D391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Both sequences should be presented in 5’&gt;3’ order. The sequences should be given in the symbols from </w:t>
      </w:r>
      <w:r w:rsidR="000D3911">
        <w:rPr>
          <w:rFonts w:ascii="Lucida Console" w:hAnsi="Lucida Console" w:cs="Lucida Console"/>
          <w:color w:val="020209"/>
          <w:sz w:val="13"/>
          <w:szCs w:val="13"/>
        </w:rPr>
        <w:t xml:space="preserve">Section 1 </w:t>
      </w:r>
      <w:r w:rsidRPr="006A5279">
        <w:rPr>
          <w:rFonts w:ascii="Lucida Console" w:hAnsi="Lucida Console" w:cs="Lucida Console"/>
          <w:color w:val="020209"/>
          <w:sz w:val="13"/>
          <w:szCs w:val="13"/>
        </w:rPr>
        <w:t>of this Annex, except for the modified bases; those must be enclosed within angle brackets &lt; &gt;.  In XML, the angle brackets &lt; and &gt; must be substituted with &amp;lt; and &amp;gt; since they are reserved characters in XML.</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9" w:name="_Toc383608792"/>
      <w:r>
        <w:rPr>
          <w:rFonts w:ascii="Lucida Console" w:hAnsi="Lucida Console"/>
          <w:bCs/>
          <w:iCs/>
          <w:sz w:val="13"/>
          <w:szCs w:val="28"/>
        </w:rPr>
        <w:t>6.46.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phenotype</w:t>
      </w:r>
      <w:bookmarkEnd w:id="1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0" w:name="_Toc383608793"/>
      <w:r>
        <w:rPr>
          <w:rFonts w:ascii="Lucida Console" w:hAnsi="Lucida Console"/>
          <w:bCs/>
          <w:iCs/>
          <w:sz w:val="13"/>
          <w:szCs w:val="28"/>
        </w:rPr>
        <w:t>6.47.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plasmid</w:t>
      </w:r>
      <w:bookmarkEnd w:id="1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1" w:name="_Toc383608794"/>
      <w:r>
        <w:rPr>
          <w:rFonts w:ascii="Lucida Console" w:hAnsi="Lucida Console"/>
          <w:bCs/>
          <w:iCs/>
          <w:sz w:val="13"/>
          <w:szCs w:val="28"/>
        </w:rPr>
        <w:t>6.48.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pop_variant</w:t>
      </w:r>
      <w:bookmarkEnd w:id="1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2" w:name="_Toc383608795"/>
      <w:r>
        <w:rPr>
          <w:rFonts w:ascii="Lucida Console" w:hAnsi="Lucida Console"/>
          <w:bCs/>
          <w:iCs/>
          <w:sz w:val="13"/>
          <w:szCs w:val="28"/>
        </w:rPr>
        <w:t>6.49.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product</w:t>
      </w:r>
      <w:bookmarkEnd w:id="1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3" w:name="_Toc383608796"/>
      <w:r>
        <w:rPr>
          <w:rFonts w:ascii="Lucida Console" w:hAnsi="Lucida Console"/>
          <w:bCs/>
          <w:iCs/>
          <w:sz w:val="13"/>
          <w:szCs w:val="28"/>
        </w:rPr>
        <w:lastRenderedPageBreak/>
        <w:t>6.50.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protein_id</w:t>
      </w:r>
      <w:bookmarkEnd w:id="1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rsidR="006A5279" w:rsidRPr="006A5279" w:rsidRDefault="006A5279" w:rsidP="006A5279">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4" w:name="_Toc383608797"/>
      <w:r>
        <w:rPr>
          <w:rFonts w:ascii="Lucida Console" w:hAnsi="Lucida Console"/>
          <w:bCs/>
          <w:iCs/>
          <w:sz w:val="13"/>
          <w:szCs w:val="28"/>
        </w:rPr>
        <w:t>6.51.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proviral</w:t>
      </w:r>
      <w:bookmarkEnd w:id="1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5" w:name="_Toc383608798"/>
      <w:r>
        <w:rPr>
          <w:rFonts w:ascii="Lucida Console" w:hAnsi="Lucida Console"/>
          <w:bCs/>
          <w:iCs/>
          <w:sz w:val="13"/>
          <w:szCs w:val="28"/>
        </w:rPr>
        <w:t>6.52.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w:t>
      </w:r>
      <w:bookmarkEnd w:id="1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qualifier pseudo should be used to describe non-functional genes that are not formally described as pseudogenes, e.g. CDS has no translation due to other reasons than pseudogenisation events. Other reasons may include sequencing or assembly errors. In order to annotate pseudogenes the qualifier pseudogene must be used, indicating the TYPE of pseudogene.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6" w:name="_Toc383608799"/>
      <w:r>
        <w:rPr>
          <w:rFonts w:ascii="Lucida Console" w:hAnsi="Lucida Console"/>
          <w:bCs/>
          <w:iCs/>
          <w:sz w:val="13"/>
          <w:szCs w:val="28"/>
        </w:rPr>
        <w:t>6.53.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pseudogene</w:t>
      </w:r>
      <w:bookmarkEnd w:id="1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where</w:t>
      </w:r>
      <w:proofErr w:type="gramEnd"/>
      <w:r w:rsidRPr="006A5279">
        <w:rPr>
          <w:rFonts w:ascii="Lucida Console" w:hAnsi="Lucida Console" w:cs="Lucida Console"/>
          <w:color w:val="020209"/>
          <w:sz w:val="13"/>
          <w:szCs w:val="13"/>
        </w:rPr>
        <w:t xml:space="preserv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processed</w:t>
      </w:r>
      <w:proofErr w:type="gramEnd"/>
      <w:r w:rsidRPr="006A5279">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pseudo-polyA-tail.</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unprocessed</w:t>
      </w:r>
      <w:proofErr w:type="gramEnd"/>
      <w:r w:rsidRPr="006A5279">
        <w:rPr>
          <w:rFonts w:ascii="Lucida Console" w:hAnsi="Lucida Console" w:cs="Lucida Console"/>
          <w:color w:val="020209"/>
          <w:sz w:val="13"/>
          <w:szCs w:val="13"/>
        </w:rPr>
        <w:t xml:space="preserve"> - the pseudogene has arisen from a copy of the parent gene by duplication followed by accumulation of random mutation. The changes, compared to their functional homolog, include insertions, deletions, premature stop codons, frameshifts and a higher proportion of non-synonymous versus synonymous substitutions.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unitary</w:t>
      </w:r>
      <w:proofErr w:type="gramEnd"/>
      <w:r w:rsidRPr="006A5279">
        <w:rPr>
          <w:rFonts w:ascii="Lucida Console" w:hAnsi="Lucida Console" w:cs="Lucida Console"/>
          <w:color w:val="020209"/>
          <w:sz w:val="13"/>
          <w:szCs w:val="13"/>
        </w:rPr>
        <w:t xml:space="preserve"> - the pseudogene has no parent. It is the original gene, which is functional is some species but disrupted in some way (indels, mutation, </w:t>
      </w:r>
      <w:proofErr w:type="gramStart"/>
      <w:r w:rsidRPr="006A5279">
        <w:rPr>
          <w:rFonts w:ascii="Lucida Console" w:hAnsi="Lucida Console" w:cs="Lucida Console"/>
          <w:color w:val="020209"/>
          <w:sz w:val="13"/>
          <w:szCs w:val="13"/>
        </w:rPr>
        <w:t>recombination</w:t>
      </w:r>
      <w:proofErr w:type="gramEnd"/>
      <w:r w:rsidRPr="006A5279">
        <w:rPr>
          <w:rFonts w:ascii="Lucida Console" w:hAnsi="Lucida Console" w:cs="Lucida Console"/>
          <w:color w:val="020209"/>
          <w:sz w:val="13"/>
          <w:szCs w:val="13"/>
        </w:rPr>
        <w:t>) in another species or 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allelic</w:t>
      </w:r>
      <w:proofErr w:type="gramEnd"/>
      <w:r w:rsidRPr="006A5279">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w:t>
      </w:r>
      <w:proofErr w:type="gramStart"/>
      <w:r w:rsidRPr="006A5279">
        <w:rPr>
          <w:rFonts w:ascii="Lucida Console" w:hAnsi="Lucida Console" w:cs="Lucida Console"/>
          <w:color w:val="020209"/>
          <w:sz w:val="13"/>
          <w:szCs w:val="13"/>
        </w:rPr>
        <w:t>gene,</w:t>
      </w:r>
      <w:proofErr w:type="gramEnd"/>
      <w:r w:rsidRPr="006A5279">
        <w:rPr>
          <w:rFonts w:ascii="Lucida Console" w:hAnsi="Lucida Console" w:cs="Lucida Console"/>
          <w:color w:val="020209"/>
          <w:sz w:val="13"/>
          <w:szCs w:val="13"/>
        </w:rPr>
        <w:t xml:space="preserve"> another strain may have the pseudogene. MHC haplotypes have allelic pseudogenes.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unknown</w:t>
      </w:r>
      <w:proofErr w:type="gramEnd"/>
      <w:r w:rsidRPr="006A5279">
        <w:rPr>
          <w:rFonts w:ascii="Lucida Console" w:hAnsi="Lucida Console" w:cs="Lucida Console"/>
          <w:color w:val="020209"/>
          <w:sz w:val="13"/>
          <w:szCs w:val="13"/>
        </w:rPr>
        <w:t xml:space="preserve"> - the submitter does not know the method of pseudogenisation.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7" w:name="_Toc383608800"/>
      <w:r>
        <w:rPr>
          <w:rFonts w:ascii="Lucida Console" w:hAnsi="Lucida Console"/>
          <w:bCs/>
          <w:iCs/>
          <w:sz w:val="13"/>
          <w:szCs w:val="28"/>
        </w:rPr>
        <w:lastRenderedPageBreak/>
        <w:t>6.54.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rearranged</w:t>
      </w:r>
      <w:bookmarkEnd w:id="12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rearranged qualifier should not be used to annotate chromosome rearrangements that are not involved in an adaptive immune response; germline and rearranged qualifiers cannot be used in the same source feature; 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8" w:name="_Toc383608801"/>
      <w:r>
        <w:rPr>
          <w:rFonts w:ascii="Lucida Console" w:hAnsi="Lucida Console"/>
          <w:bCs/>
          <w:iCs/>
          <w:sz w:val="13"/>
          <w:szCs w:val="28"/>
        </w:rPr>
        <w:t>6.55.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r>
      <w:proofErr w:type="gramStart"/>
      <w:r w:rsidR="006A5279" w:rsidRPr="006A5279">
        <w:rPr>
          <w:rFonts w:ascii="Lucida Console" w:hAnsi="Lucida Console"/>
          <w:bCs/>
          <w:iCs/>
          <w:sz w:val="13"/>
          <w:szCs w:val="28"/>
        </w:rPr>
        <w:t>replace</w:t>
      </w:r>
      <w:bookmarkEnd w:id="128"/>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9" w:name="_Toc383608802"/>
      <w:r>
        <w:rPr>
          <w:rFonts w:ascii="Lucida Console" w:hAnsi="Lucida Console"/>
          <w:bCs/>
          <w:iCs/>
          <w:sz w:val="13"/>
          <w:szCs w:val="28"/>
        </w:rPr>
        <w:t>6.56.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ribosomal_slippage</w:t>
      </w:r>
      <w:bookmarkEnd w:id="1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486..1784,1787..4810)] should be used in the CDS spans to indicate the location of ribosomal_slippage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0" w:name="_Toc383608803"/>
      <w:r>
        <w:rPr>
          <w:rFonts w:ascii="Lucida Console" w:hAnsi="Lucida Console"/>
          <w:bCs/>
          <w:iCs/>
          <w:sz w:val="13"/>
          <w:szCs w:val="28"/>
        </w:rPr>
        <w:t>6.57.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rpt_family</w:t>
      </w:r>
      <w:bookmarkEnd w:id="1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1" w:name="_Toc383608804"/>
      <w:r>
        <w:rPr>
          <w:rFonts w:ascii="Lucida Console" w:hAnsi="Lucida Console"/>
          <w:bCs/>
          <w:iCs/>
          <w:sz w:val="13"/>
          <w:szCs w:val="28"/>
        </w:rPr>
        <w:lastRenderedPageBreak/>
        <w:t>6.58.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rpt_type</w:t>
      </w:r>
      <w:bookmarkEnd w:id="13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organization of repeated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of the following controlled vocabulary terms: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dispersed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&lt;INSDQualifier_value&gt;INVERTED&lt;/INSDQualifier_value&gt;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values are case-insensitive, i.e. both "INVERTED" and "inverted" are valid; Definitions of the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r w:rsidRPr="006A5279">
        <w:rPr>
          <w:rFonts w:ascii="Lucida Console" w:hAnsi="Lucida Console" w:cs="Lucida Console"/>
          <w:color w:val="020209"/>
          <w:sz w:val="13"/>
          <w:szCs w:val="13"/>
        </w:rPr>
        <w:t xml:space="preserve"> - a repeat that exists adjacent to another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r w:rsidRPr="006A5279">
        <w:rPr>
          <w:rFonts w:ascii="Lucida Console" w:hAnsi="Lucida Console" w:cs="Lucida Console"/>
          <w:color w:val="020209"/>
          <w:sz w:val="13"/>
          <w:szCs w:val="13"/>
        </w:rPr>
        <w:t xml:space="preserve"> - a repeat which occurs as part of as set (normally a part) organized in the reverse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r w:rsidRPr="006A5279">
        <w:rPr>
          <w:rFonts w:ascii="Lucida Console" w:hAnsi="Lucida Console" w:cs="Lucida Console"/>
          <w:color w:val="020209"/>
          <w:sz w:val="13"/>
          <w:szCs w:val="13"/>
        </w:rPr>
        <w:t xml:space="preserve"> - a repeat lying outside the sequence for which it has functional significance (eg. transposon insertion target sites);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r w:rsidRPr="006A5279">
        <w:rPr>
          <w:rFonts w:ascii="Lucida Console" w:hAnsi="Lucida Console" w:cs="Lucida Console"/>
          <w:color w:val="020209"/>
          <w:sz w:val="13"/>
          <w:szCs w:val="13"/>
        </w:rPr>
        <w:t xml:space="preserve"> - a repeat at the ends of and within the sequence for which it has functional significance (eg. transposon LTRs);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w:t>
      </w:r>
      <w:proofErr w:type="gramEnd"/>
      <w:r w:rsidRPr="006A5279">
        <w:rPr>
          <w:rFonts w:ascii="Lucida Console" w:hAnsi="Lucida Console" w:cs="Lucida Console"/>
          <w:color w:val="020209"/>
          <w:sz w:val="13"/>
          <w:szCs w:val="13"/>
        </w:rPr>
        <w:t xml:space="preserve"> - a repeat that exists not always adjacent but is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dispersed</w:t>
      </w:r>
      <w:proofErr w:type="gramEnd"/>
      <w:r w:rsidRPr="006A5279">
        <w:rPr>
          <w:rFonts w:ascii="Lucida Console" w:hAnsi="Lucida Console" w:cs="Lucida Console"/>
          <w:color w:val="020209"/>
          <w:sz w:val="13"/>
          <w:szCs w:val="13"/>
        </w:rPr>
        <w:t xml:space="preserve"> - a repeat that is found dispersed throughout the genome;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r w:rsidRPr="006A5279">
        <w:rPr>
          <w:rFonts w:ascii="Lucida Console" w:hAnsi="Lucida Console" w:cs="Lucida Console"/>
          <w:color w:val="020209"/>
          <w:sz w:val="13"/>
          <w:szCs w:val="13"/>
        </w:rPr>
        <w:t xml:space="preserve"> - a repeat exhibiting important attributes that cannot be described by other values.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2" w:name="_Toc383608805"/>
      <w:r>
        <w:rPr>
          <w:rFonts w:ascii="Lucida Console" w:hAnsi="Lucida Console"/>
          <w:bCs/>
          <w:iCs/>
          <w:sz w:val="13"/>
          <w:szCs w:val="28"/>
        </w:rPr>
        <w:t>6.59.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rpt_unit_range</w:t>
      </w:r>
      <w:bookmarkEnd w:id="13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(range) of a repeating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w:t>
      </w:r>
      <w:proofErr w:type="gramStart"/>
      <w:r w:rsidRPr="006A5279">
        <w:rPr>
          <w:rFonts w:ascii="Lucida Console" w:hAnsi="Lucida Console" w:cs="Lucida Console"/>
          <w:color w:val="020209"/>
          <w:sz w:val="13"/>
          <w:szCs w:val="13"/>
        </w:rPr>
        <w:t>..245</w:t>
      </w:r>
      <w:proofErr w:type="gramEnd"/>
      <w:r w:rsidRPr="006A5279">
        <w:rPr>
          <w:rFonts w:ascii="Lucida Console" w:hAnsi="Lucida Console" w:cs="Lucida Console"/>
          <w:color w:val="020209"/>
          <w:sz w:val="13"/>
          <w:szCs w:val="13"/>
        </w:rPr>
        <w: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3" w:name="_Toc383608806"/>
      <w:r>
        <w:rPr>
          <w:rFonts w:ascii="Lucida Console" w:hAnsi="Lucida Console"/>
          <w:bCs/>
          <w:iCs/>
          <w:sz w:val="13"/>
          <w:szCs w:val="28"/>
        </w:rPr>
        <w:t>6.60.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rpt_unit_seq</w:t>
      </w:r>
      <w:bookmarkEnd w:id="1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w:t>
      </w:r>
      <w:proofErr w:type="gramStart"/>
      <w:r w:rsidRPr="006A5279">
        <w:rPr>
          <w:rFonts w:ascii="Lucida Console" w:hAnsi="Lucida Console" w:cs="Lucida Console"/>
          <w:color w:val="020209"/>
          <w:sz w:val="13"/>
          <w:szCs w:val="13"/>
          <w:lang w:val="en-GB"/>
        </w:rPr>
        <w:t>ag(</w:t>
      </w:r>
      <w:proofErr w:type="gramEnd"/>
      <w:r w:rsidRPr="006A5279">
        <w:rPr>
          <w:rFonts w:ascii="Lucida Console" w:hAnsi="Lucida Console" w:cs="Lucida Console"/>
          <w:color w:val="020209"/>
          <w:sz w:val="13"/>
          <w:szCs w:val="13"/>
          <w:lang w:val="en-GB"/>
        </w:rPr>
        <w:t>5)tg(8)&lt;/INSDQualifier_value&gt;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w:t>
      </w:r>
      <w:proofErr w:type="gramStart"/>
      <w:r w:rsidRPr="006A5279">
        <w:rPr>
          <w:rFonts w:ascii="Lucida Console" w:hAnsi="Lucida Console" w:cs="Lucida Console"/>
          <w:color w:val="020209"/>
          <w:sz w:val="13"/>
          <w:szCs w:val="13"/>
          <w:lang w:val="en-GB"/>
        </w:rPr>
        <w:t>&gt;(</w:t>
      </w:r>
      <w:proofErr w:type="gramEnd"/>
      <w:r w:rsidRPr="006A5279">
        <w:rPr>
          <w:rFonts w:ascii="Lucida Console" w:hAnsi="Lucida Console" w:cs="Lucida Console"/>
          <w:color w:val="020209"/>
          <w:sz w:val="13"/>
          <w:szCs w:val="13"/>
          <w:lang w:val="en-GB"/>
        </w:rPr>
        <w:t>AAAGA)6(AAAA)1(AAAGA)12&lt;/INSDQualifier_value&gt;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4" w:name="_Toc383608807"/>
      <w:r>
        <w:rPr>
          <w:rFonts w:ascii="Lucida Console" w:hAnsi="Lucida Console"/>
          <w:bCs/>
          <w:iCs/>
          <w:sz w:val="13"/>
          <w:szCs w:val="28"/>
        </w:rPr>
        <w:lastRenderedPageBreak/>
        <w:t>6.61.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satellite</w:t>
      </w:r>
      <w:bookmarkEnd w:id="1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:&lt;class&gt;][ &lt;identifier&gt;] - where &lt;satellite_type&gt; is one of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r w:rsidRPr="006A5279">
        <w:rPr>
          <w:rFonts w:ascii="Lucida Console" w:hAnsi="Lucida Console" w:cs="Lucida Console"/>
          <w:color w:val="020209"/>
          <w:sz w:val="13"/>
          <w:szCs w:val="13"/>
        </w:rPr>
        <w: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microsatellite</w:t>
      </w:r>
      <w:proofErr w:type="gramEnd"/>
      <w:r w:rsidRPr="006A5279">
        <w:rPr>
          <w:rFonts w:ascii="Lucida Console" w:hAnsi="Lucida Console" w:cs="Lucida Console"/>
          <w:color w:val="020209"/>
          <w:sz w:val="13"/>
          <w:szCs w:val="13"/>
        </w:rPr>
        <w: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minisatellite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5" w:name="_Toc383608808"/>
      <w:r>
        <w:rPr>
          <w:rFonts w:ascii="Lucida Console" w:hAnsi="Lucida Console"/>
          <w:bCs/>
          <w:iCs/>
          <w:sz w:val="13"/>
          <w:szCs w:val="28"/>
        </w:rPr>
        <w:t>6.62.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segment</w:t>
      </w:r>
      <w:bookmarkEnd w:id="1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6" w:name="_Toc383608809"/>
      <w:r>
        <w:rPr>
          <w:rFonts w:ascii="Lucida Console" w:hAnsi="Lucida Console"/>
          <w:bCs/>
          <w:iCs/>
          <w:sz w:val="13"/>
          <w:szCs w:val="28"/>
        </w:rPr>
        <w:t>6.63.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serotype</w:t>
      </w:r>
      <w:bookmarkEnd w:id="1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7" w:name="_Toc383608810"/>
      <w:r>
        <w:rPr>
          <w:rFonts w:ascii="Lucida Console" w:hAnsi="Lucida Console"/>
          <w:bCs/>
          <w:iCs/>
          <w:sz w:val="13"/>
          <w:szCs w:val="28"/>
        </w:rPr>
        <w:t>6.64.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serovar</w:t>
      </w:r>
      <w:bookmarkEnd w:id="1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8" w:name="_Toc383608811"/>
      <w:r>
        <w:rPr>
          <w:rFonts w:ascii="Lucida Console" w:hAnsi="Lucida Console"/>
          <w:bCs/>
          <w:iCs/>
          <w:sz w:val="13"/>
          <w:szCs w:val="28"/>
        </w:rPr>
        <w:lastRenderedPageBreak/>
        <w:t>6.65.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sex</w:t>
      </w:r>
      <w:bookmarkEnd w:id="1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9" w:name="_Toc383608812"/>
      <w:r>
        <w:rPr>
          <w:rFonts w:ascii="Lucida Console" w:hAnsi="Lucida Console"/>
          <w:bCs/>
          <w:iCs/>
          <w:sz w:val="13"/>
          <w:szCs w:val="28"/>
        </w:rPr>
        <w:t>6.66.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standard_name</w:t>
      </w:r>
      <w:bookmarkEnd w:id="1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w:t>
      </w:r>
      <w:proofErr w:type="gramStart"/>
      <w:r w:rsidRPr="006A5279">
        <w:rPr>
          <w:rFonts w:ascii="Lucida Console" w:hAnsi="Lucida Console" w:cs="Lucida Console"/>
          <w:color w:val="020209"/>
          <w:sz w:val="13"/>
          <w:szCs w:val="13"/>
        </w:rPr>
        <w:t>Dt</w:t>
      </w:r>
      <w:proofErr w:type="gramEnd"/>
      <w:r w:rsidRPr="006A5279">
        <w:rPr>
          <w:rFonts w:ascii="Lucida Console" w:hAnsi="Lucida Console" w:cs="Lucida Console"/>
          <w:color w:val="020209"/>
          <w:sz w:val="13"/>
          <w:szCs w:val="13"/>
        </w:rPr>
        <w: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0" w:name="_Toc383608813"/>
      <w:r>
        <w:rPr>
          <w:rFonts w:ascii="Lucida Console" w:hAnsi="Lucida Console"/>
          <w:bCs/>
          <w:iCs/>
          <w:sz w:val="13"/>
          <w:szCs w:val="28"/>
        </w:rPr>
        <w:t>6.67.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strain</w:t>
      </w:r>
      <w:bookmarkEnd w:id="1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entries including strain qualifier must not include </w:t>
      </w:r>
      <w:r w:rsidRPr="006A5279">
        <w:rPr>
          <w:rFonts w:ascii="Lucida Console" w:hAnsi="Lucida Console" w:cs="Lucida Console"/>
          <w:color w:val="020209"/>
          <w:sz w:val="13"/>
          <w:szCs w:val="13"/>
          <w:lang w:val="en-GB"/>
        </w:rPr>
        <w:t>the environmental_sample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lang w:val="en-GB"/>
        </w:rPr>
      </w:pPr>
      <w:bookmarkStart w:id="141" w:name="_Toc383608814"/>
      <w:r>
        <w:rPr>
          <w:rFonts w:ascii="Lucida Console" w:hAnsi="Lucida Console"/>
          <w:bCs/>
          <w:iCs/>
          <w:sz w:val="13"/>
          <w:szCs w:val="28"/>
          <w:lang w:val="en-GB"/>
        </w:rPr>
        <w:t>6.68.</w:t>
      </w:r>
      <w:r>
        <w:rPr>
          <w:rFonts w:ascii="Lucida Console" w:hAnsi="Lucida Console"/>
          <w:bCs/>
          <w:iCs/>
          <w:sz w:val="13"/>
          <w:szCs w:val="28"/>
          <w:lang w:val="en-GB"/>
        </w:rPr>
        <w:tab/>
      </w:r>
      <w:r w:rsidR="006A5279" w:rsidRPr="006A5279">
        <w:rPr>
          <w:rFonts w:ascii="Lucida Console" w:hAnsi="Lucida Console"/>
          <w:bCs/>
          <w:iCs/>
          <w:sz w:val="13"/>
          <w:szCs w:val="28"/>
          <w:lang w:val="en-GB"/>
        </w:rPr>
        <w:t>Qualifier</w:t>
      </w:r>
      <w:r w:rsidR="006A5279" w:rsidRPr="006A5279">
        <w:rPr>
          <w:rFonts w:ascii="Lucida Console" w:hAnsi="Lucida Console"/>
          <w:bCs/>
          <w:iCs/>
          <w:sz w:val="13"/>
          <w:szCs w:val="28"/>
          <w:lang w:val="en-GB"/>
        </w:rPr>
        <w:tab/>
        <w:t>sub_clone</w:t>
      </w:r>
      <w:bookmarkEnd w:id="14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sub_clone should be specified for a given source feature; to indicate that the sequence was obtained from multiple sub_clones, multiple source features should be given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2" w:name="_Toc383608815"/>
      <w:r>
        <w:rPr>
          <w:rFonts w:ascii="Lucida Console" w:hAnsi="Lucida Console"/>
          <w:bCs/>
          <w:iCs/>
          <w:sz w:val="13"/>
          <w:szCs w:val="28"/>
        </w:rPr>
        <w:t>6.69.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sub_species</w:t>
      </w:r>
      <w:bookmarkEnd w:id="14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3" w:name="_Toc383608816"/>
      <w:r>
        <w:rPr>
          <w:rFonts w:ascii="Lucida Console" w:hAnsi="Lucida Console"/>
          <w:bCs/>
          <w:iCs/>
          <w:sz w:val="13"/>
          <w:szCs w:val="28"/>
        </w:rPr>
        <w:lastRenderedPageBreak/>
        <w:t>6.70.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sub_strain</w:t>
      </w:r>
      <w:bookmarkEnd w:id="1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gramStart"/>
      <w:r w:rsidRPr="006A5279">
        <w:rPr>
          <w:rFonts w:ascii="Lucida Console" w:hAnsi="Lucida Console" w:cs="Lucida Console"/>
          <w:color w:val="020209"/>
          <w:sz w:val="13"/>
          <w:szCs w:val="13"/>
        </w:rPr>
        <w:t>sub_strain</w:t>
      </w:r>
      <w:proofErr w:type="gramEnd"/>
      <w:r w:rsidRPr="006A5279">
        <w:rPr>
          <w:rFonts w:ascii="Lucida Console" w:hAnsi="Lucida Console" w:cs="Lucida Console"/>
          <w:color w:val="020209"/>
          <w:sz w:val="13"/>
          <w:szCs w:val="13"/>
        </w:rPr>
        <w:t xml:space="preserve">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parental strain is not given, this should be annotated in the strain qualifier instead of sub_strain. For example, either a strain qualifier with the value K-12 and a substrain qualifier with the value MG1655 or a strain qualifier with the value MG1655</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4" w:name="_Toc383608817"/>
      <w:r>
        <w:rPr>
          <w:rFonts w:ascii="Lucida Console" w:hAnsi="Lucida Console"/>
          <w:bCs/>
          <w:iCs/>
          <w:sz w:val="13"/>
          <w:szCs w:val="28"/>
        </w:rPr>
        <w:t>6.71.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tag_peptide</w:t>
      </w:r>
      <w:bookmarkEnd w:id="1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w:t>
      </w:r>
      <w:proofErr w:type="gramStart"/>
      <w:r w:rsidRPr="006A5279">
        <w:rPr>
          <w:rFonts w:ascii="Lucida Console" w:hAnsi="Lucida Console" w:cs="Lucida Console"/>
          <w:color w:val="020209"/>
          <w:sz w:val="13"/>
          <w:szCs w:val="13"/>
        </w:rPr>
        <w:t>..122</w:t>
      </w:r>
      <w:proofErr w:type="gramEnd"/>
      <w:r w:rsidRPr="006A5279">
        <w:rPr>
          <w:rFonts w:ascii="Lucida Console" w:hAnsi="Lucida Console" w:cs="Lucida Console"/>
          <w:color w:val="020209"/>
          <w:sz w:val="13"/>
          <w:szCs w:val="13"/>
        </w:rPr>
        <w: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w:t>
      </w:r>
      <w:proofErr w:type="gramStart"/>
      <w:r w:rsidRPr="006A5279">
        <w:rPr>
          <w:rFonts w:ascii="Lucida Console" w:hAnsi="Lucida Console" w:cs="Lucida Console"/>
          <w:color w:val="020209"/>
          <w:sz w:val="13"/>
          <w:szCs w:val="13"/>
        </w:rPr>
        <w:t>..122</w:t>
      </w:r>
      <w:proofErr w:type="gramEnd"/>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5" w:name="_Toc383608818"/>
      <w:r>
        <w:rPr>
          <w:rFonts w:ascii="Lucida Console" w:hAnsi="Lucida Console"/>
          <w:bCs/>
          <w:iCs/>
          <w:sz w:val="13"/>
          <w:szCs w:val="28"/>
        </w:rPr>
        <w:t>6.72.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tissue_lib</w:t>
      </w:r>
      <w:bookmarkEnd w:id="1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6" w:name="_Toc383608819"/>
      <w:r>
        <w:rPr>
          <w:rFonts w:ascii="Lucida Console" w:hAnsi="Lucida Console"/>
          <w:bCs/>
          <w:iCs/>
          <w:sz w:val="13"/>
          <w:szCs w:val="28"/>
        </w:rPr>
        <w:t>6.73.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tissue_type</w:t>
      </w:r>
      <w:bookmarkEnd w:id="1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7" w:name="_Toc383608820"/>
      <w:r>
        <w:rPr>
          <w:rFonts w:ascii="Lucida Console" w:hAnsi="Lucida Console"/>
          <w:bCs/>
          <w:iCs/>
          <w:sz w:val="13"/>
          <w:szCs w:val="28"/>
        </w:rPr>
        <w:lastRenderedPageBreak/>
        <w:t>6.74.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transl_except</w:t>
      </w:r>
      <w:bookmarkEnd w:id="1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w:t>
      </w:r>
      <w:proofErr w:type="gramStart"/>
      <w:r w:rsidRPr="006A5279">
        <w:rPr>
          <w:rFonts w:ascii="Lucida Console" w:hAnsi="Lucida Console" w:cs="Lucida Console"/>
          <w:color w:val="020209"/>
          <w:sz w:val="13"/>
          <w:szCs w:val="13"/>
        </w:rPr>
        <w:t>:location,aa</w:t>
      </w:r>
      <w:proofErr w:type="gramEnd"/>
      <w:r w:rsidRPr="006A5279">
        <w:rPr>
          <w:rFonts w:ascii="Lucida Console" w:hAnsi="Lucida Console" w:cs="Lucida Console"/>
          <w:color w:val="020209"/>
          <w:sz w:val="13"/>
          <w:szCs w:val="13"/>
        </w:rPr>
        <w:t>:&lt;amino_acid&gt;) where &lt;amino_acid&gt; is the amino acid coded by the codon at the base_range position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pos:213..215,aa:Trp)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pos:462..464,aa:OTHER)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pos:1017,aa:TERM)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pos:2000..2001,aa:TERM)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pos:X22222:15..17,aa:Ala) &lt;/INSDQualifier_value&gt;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if the amino acid is not one of the specific amino acids listed in </w:t>
      </w:r>
      <w:r w:rsidR="00064FEE">
        <w:rPr>
          <w:rFonts w:ascii="Lucida Console" w:hAnsi="Lucida Console" w:cs="Lucida Console"/>
          <w:color w:val="020209"/>
          <w:sz w:val="13"/>
          <w:szCs w:val="13"/>
        </w:rPr>
        <w:t xml:space="preserve">Section 3 </w:t>
      </w:r>
      <w:r w:rsidRPr="006A5279">
        <w:rPr>
          <w:rFonts w:ascii="Lucida Console" w:hAnsi="Lucida Console" w:cs="Lucida Console"/>
          <w:color w:val="020209"/>
          <w:sz w:val="13"/>
          <w:szCs w:val="13"/>
        </w:rPr>
        <w:t>of this Annex, use OTHER as &lt;amino_acid&gt; and provide the name of the unusual amino acid in a note qualifier; for modified amino-acid selenocysteine use three letter code ’Sec’ (one letter code ’U’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8" w:name="_Toc383608821"/>
      <w:r>
        <w:rPr>
          <w:rFonts w:ascii="Lucida Console" w:hAnsi="Lucida Console"/>
          <w:bCs/>
          <w:iCs/>
          <w:sz w:val="13"/>
          <w:szCs w:val="28"/>
        </w:rPr>
        <w:t>6.75.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transl_table</w:t>
      </w:r>
      <w:bookmarkEnd w:id="1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definition of genetic code table used if other than universal or standard genetic code table.</w:t>
      </w:r>
      <w:proofErr w:type="gramEnd"/>
      <w:r w:rsidRPr="006A5279">
        <w:rPr>
          <w:rFonts w:ascii="Lucida Console" w:hAnsi="Lucida Console" w:cs="Lucida Console"/>
          <w:color w:val="020209"/>
          <w:sz w:val="13"/>
          <w:szCs w:val="13"/>
        </w:rPr>
        <w:t xml:space="preserve"> Tables used are described in this Annex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9" w:name="_Toc383608822"/>
      <w:r>
        <w:rPr>
          <w:rFonts w:ascii="Lucida Console" w:hAnsi="Lucida Console"/>
          <w:bCs/>
          <w:iCs/>
          <w:sz w:val="13"/>
          <w:szCs w:val="28"/>
        </w:rPr>
        <w:t>6.76.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trans_splicing</w:t>
      </w:r>
      <w:bookmarkEnd w:id="1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should be used on features such as CDS, mRNA and other features that are produced as a result of a trans-splicing event. This qualifier should be used only when the splice event is indicated in the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complement(69611..69724),139856..140087)</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0" w:name="_Toc383608823"/>
      <w:r>
        <w:rPr>
          <w:rFonts w:ascii="Lucida Console" w:hAnsi="Lucida Console"/>
          <w:bCs/>
          <w:iCs/>
          <w:sz w:val="13"/>
          <w:szCs w:val="28"/>
        </w:rPr>
        <w:t>6.77.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translation</w:t>
      </w:r>
      <w:bookmarkEnd w:id="1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 xml:space="preserve">contiguous string of one-letter amino acid abbreviations from </w:t>
      </w:r>
      <w:r w:rsidR="00064FEE">
        <w:rPr>
          <w:rFonts w:ascii="Lucida Console" w:hAnsi="Lucida Console" w:cs="Lucida Console"/>
          <w:color w:val="020209"/>
          <w:sz w:val="13"/>
          <w:szCs w:val="13"/>
          <w:lang w:val="en-GB"/>
        </w:rPr>
        <w:t xml:space="preserve">Section 3 </w:t>
      </w:r>
      <w:r w:rsidRPr="006A5279">
        <w:rPr>
          <w:rFonts w:ascii="Lucida Console" w:hAnsi="Lucida Console" w:cs="Lucida Console"/>
          <w:color w:val="020209"/>
          <w:sz w:val="13"/>
          <w:szCs w:val="13"/>
          <w:lang w:val="en-GB"/>
        </w:rPr>
        <w:t xml:space="preserve">of this Annex, "X" is to be used </w:t>
      </w:r>
      <w:r w:rsidRPr="006A5279">
        <w:rPr>
          <w:rFonts w:ascii="Lucida Console" w:hAnsi="Lucida Console" w:cs="Lucida Console"/>
          <w:color w:val="020209"/>
          <w:sz w:val="13"/>
          <w:szCs w:val="13"/>
        </w:rPr>
        <w:t>for AA exceptions.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 amino acids; see transl_table for definition and location of genetic code Tables; only one of the qualifiers translation, pseudo and pseudogene are permitted to further annotate a CDS feature.</w:t>
      </w:r>
    </w:p>
    <w:p w:rsidR="006A5279" w:rsidRPr="006A5279" w:rsidRDefault="005A36AA"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1" w:name="_Toc383608824"/>
      <w:r>
        <w:rPr>
          <w:rFonts w:ascii="Lucida Console" w:hAnsi="Lucida Console"/>
          <w:bCs/>
          <w:iCs/>
          <w:sz w:val="13"/>
          <w:szCs w:val="28"/>
        </w:rPr>
        <w:lastRenderedPageBreak/>
        <w:t>6.78.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variety</w:t>
      </w:r>
      <w:bookmarkEnd w:id="15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w:t>
      </w:r>
      <w:proofErr w:type="gramStart"/>
      <w:r w:rsidRPr="006A5279">
        <w:rPr>
          <w:rFonts w:ascii="Lucida Console" w:hAnsi="Lucida Console" w:cs="Lucida Console"/>
          <w:color w:val="020209"/>
          <w:sz w:val="13"/>
          <w:szCs w:val="13"/>
        </w:rPr>
        <w:t>:Cukorova</w:t>
      </w:r>
      <w:proofErr w:type="gramEnd"/>
      <w:r w:rsidRPr="006A5279">
        <w:rPr>
          <w:rFonts w:ascii="Lucida Console" w:hAnsi="Lucida Console" w:cs="Lucida Console"/>
          <w:color w:val="020209"/>
          <w:sz w:val="13"/>
          <w:szCs w:val="13"/>
        </w:rPr>
        <w:t>&lt;/INSDQualifier_value&gt;</w:t>
      </w:r>
    </w:p>
    <w:p w:rsidR="0036433E" w:rsidRDefault="0036433E" w:rsidP="0036433E">
      <w:pPr>
        <w:rPr>
          <w:caps/>
          <w:sz w:val="17"/>
          <w:szCs w:val="17"/>
          <w:lang w:eastAsia="en-US"/>
        </w:rPr>
      </w:pPr>
      <w:bookmarkStart w:id="152" w:name="_Toc383608825"/>
    </w:p>
    <w:p w:rsidR="00207146" w:rsidRPr="0036433E" w:rsidRDefault="007471BC" w:rsidP="0036433E">
      <w:pPr>
        <w:pStyle w:val="Heading2"/>
        <w:rPr>
          <w:caps w:val="0"/>
          <w:sz w:val="17"/>
          <w:szCs w:val="17"/>
          <w:lang w:eastAsia="en-US"/>
        </w:rPr>
      </w:pPr>
      <w:r w:rsidRPr="00F37DB2">
        <w:rPr>
          <w:caps w:val="0"/>
          <w:sz w:val="17"/>
          <w:szCs w:val="17"/>
          <w:lang w:eastAsia="en-US"/>
        </w:rPr>
        <w:t>SECTION 7</w:t>
      </w:r>
      <w:r>
        <w:rPr>
          <w:caps w:val="0"/>
          <w:sz w:val="17"/>
          <w:szCs w:val="17"/>
          <w:lang w:eastAsia="en-US"/>
        </w:rPr>
        <w:t xml:space="preserve">:  </w:t>
      </w:r>
      <w:r w:rsidRPr="00F37DB2">
        <w:rPr>
          <w:caps w:val="0"/>
          <w:sz w:val="17"/>
          <w:szCs w:val="17"/>
          <w:lang w:eastAsia="en-US"/>
        </w:rPr>
        <w:t>FEATURE KEYS FOR AMINO ACID SEQUENCES</w:t>
      </w:r>
      <w:bookmarkEnd w:id="152"/>
    </w:p>
    <w:p w:rsidR="006A5279" w:rsidRPr="00DD52F2" w:rsidRDefault="00207146" w:rsidP="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3" w:name="_Toc383608826"/>
      <w:r>
        <w:rPr>
          <w:rFonts w:ascii="Lucida Console" w:hAnsi="Lucida Console"/>
          <w:bCs/>
          <w:iCs/>
          <w:sz w:val="13"/>
          <w:szCs w:val="28"/>
        </w:rPr>
        <w:t>7.1.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ACT_SITE</w:t>
      </w:r>
      <w:bookmarkEnd w:id="15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Each amino acid resdidue of the active site should be annotated separately with the ACT_SITE feature key. The corresponding amino acid residue number should be provided as the location descriptor in the feature location element.</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4" w:name="_Toc383608827"/>
      <w:r>
        <w:rPr>
          <w:rFonts w:ascii="Lucida Console" w:hAnsi="Lucida Console"/>
          <w:bCs/>
          <w:iCs/>
          <w:sz w:val="13"/>
          <w:szCs w:val="28"/>
        </w:rPr>
        <w:t>7.2.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BINDING</w:t>
      </w:r>
      <w:bookmarkEnd w:id="15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w:t>
      </w:r>
      <w:proofErr w:type="gramStart"/>
      <w:r w:rsidRPr="00207146">
        <w:rPr>
          <w:rFonts w:ascii="Lucida Console" w:hAnsi="Lucida Console" w:cs="Lucida Console"/>
          <w:color w:val="020209"/>
          <w:sz w:val="13"/>
          <w:szCs w:val="13"/>
        </w:rPr>
        <w:t>,and</w:t>
      </w:r>
      <w:proofErr w:type="gramEnd"/>
      <w:r w:rsidRPr="00207146">
        <w:rPr>
          <w:rFonts w:ascii="Lucida Console" w:hAnsi="Lucida Console" w:cs="Lucida Console"/>
          <w:color w:val="020209"/>
          <w:sz w:val="13"/>
          <w:szCs w:val="13"/>
        </w:rPr>
        <w:t xml:space="preserve"> NP_BIND should be used rather than BINDING.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5" w:name="_Toc383608828"/>
      <w:r>
        <w:rPr>
          <w:rFonts w:ascii="Lucida Console" w:hAnsi="Lucida Console"/>
          <w:bCs/>
          <w:iCs/>
          <w:sz w:val="13"/>
          <w:szCs w:val="28"/>
        </w:rPr>
        <w:t>7.3.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CA_BIND</w:t>
      </w:r>
      <w:bookmarkEnd w:id="15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6" w:name="_Toc383608829"/>
      <w:r>
        <w:rPr>
          <w:rFonts w:ascii="Lucida Console" w:hAnsi="Lucida Console"/>
          <w:bCs/>
          <w:iCs/>
          <w:sz w:val="13"/>
          <w:szCs w:val="28"/>
        </w:rPr>
        <w:t>7.4.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CARBOHYD</w:t>
      </w:r>
      <w:bookmarkEnd w:id="15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the attachment of a glycan (mono- or polysaccharide) to a residue of the protein. If the nature of the reducing terminal sugar is known, its abbreviation is shown between parentheses. If three dots ’...’ follow the abbreviation this indicates an extension of the carbohydrate chain. Conversely no </w:t>
      </w:r>
      <w:proofErr w:type="gramStart"/>
      <w:r w:rsidRPr="00207146">
        <w:rPr>
          <w:rFonts w:ascii="Lucida Console" w:hAnsi="Lucida Console" w:cs="Lucida Console"/>
          <w:color w:val="020209"/>
          <w:sz w:val="13"/>
          <w:szCs w:val="13"/>
        </w:rPr>
        <w:t>dots means</w:t>
      </w:r>
      <w:proofErr w:type="gramEnd"/>
      <w:r w:rsidRPr="00207146">
        <w:rPr>
          <w:rFonts w:ascii="Lucida Console" w:hAnsi="Lucida Console" w:cs="Lucida Console"/>
          <w:color w:val="020209"/>
          <w:sz w:val="13"/>
          <w:szCs w:val="13"/>
        </w:rPr>
        <w:t xml:space="preserve"> that a monosaccharide is linked. The type of linkage (C-, N- or O-linked) to the protein is indicated in the “NOTE” qualifier. Examples of values used in the “NOTE” qualifier: O-linked (GlcNAc); C-linked (Man); N-linked (GlcNAc...); and O-linked (Glc...).</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7" w:name="_Toc383608830"/>
      <w:r>
        <w:rPr>
          <w:rFonts w:ascii="Lucida Console" w:hAnsi="Lucida Console"/>
          <w:bCs/>
          <w:iCs/>
          <w:sz w:val="13"/>
          <w:szCs w:val="28"/>
        </w:rPr>
        <w:lastRenderedPageBreak/>
        <w:t>7.5.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CHAIN</w:t>
      </w:r>
      <w:bookmarkEnd w:id="15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8" w:name="_Toc383608831"/>
      <w:r>
        <w:rPr>
          <w:rFonts w:ascii="Lucida Console" w:hAnsi="Lucida Console"/>
          <w:bCs/>
          <w:iCs/>
          <w:sz w:val="13"/>
          <w:szCs w:val="28"/>
        </w:rPr>
        <w:t>7.6.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COILED</w:t>
      </w:r>
      <w:bookmarkEnd w:id="15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rsidR="00C1032C"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rsidP="0036433E">
      <w:pPr>
        <w:rPr>
          <w:rFonts w:ascii="Lucida Console" w:hAnsi="Lucida Console"/>
          <w:bCs/>
          <w:iCs/>
          <w:sz w:val="13"/>
          <w:szCs w:val="28"/>
        </w:rPr>
      </w:pPr>
      <w:bookmarkStart w:id="159" w:name="_Toc383608832"/>
    </w:p>
    <w:p w:rsidR="00207146" w:rsidRPr="00207146" w:rsidRDefault="005A36AA" w:rsidP="0036433E">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r>
        <w:rPr>
          <w:rFonts w:ascii="Lucida Console" w:hAnsi="Lucida Console"/>
          <w:bCs/>
          <w:iCs/>
          <w:sz w:val="13"/>
          <w:szCs w:val="28"/>
        </w:rPr>
        <w:t>7.7.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COMPBIAS</w:t>
      </w:r>
      <w:bookmarkEnd w:id="15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0" w:name="_Toc383608833"/>
      <w:r>
        <w:rPr>
          <w:rFonts w:ascii="Lucida Console" w:hAnsi="Lucida Console"/>
          <w:bCs/>
          <w:iCs/>
          <w:sz w:val="13"/>
          <w:szCs w:val="28"/>
        </w:rPr>
        <w:t>7.8.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CONFLICT</w:t>
      </w:r>
      <w:bookmarkEnd w:id="16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1" w:name="_Toc383608834"/>
      <w:r>
        <w:rPr>
          <w:rFonts w:ascii="Lucida Console" w:hAnsi="Lucida Console"/>
          <w:bCs/>
          <w:iCs/>
          <w:sz w:val="13"/>
          <w:szCs w:val="28"/>
        </w:rPr>
        <w:t>7.9.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CROSSLNK</w:t>
      </w:r>
      <w:bookmarkEnd w:id="16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2" w:name="_Toc383608835"/>
      <w:r>
        <w:rPr>
          <w:rFonts w:ascii="Lucida Console" w:hAnsi="Lucida Console"/>
          <w:bCs/>
          <w:iCs/>
          <w:sz w:val="13"/>
          <w:szCs w:val="28"/>
        </w:rPr>
        <w:t>7.10.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DISULFID</w:t>
      </w:r>
      <w:bookmarkEnd w:id="16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w:t>
      </w:r>
      <w:proofErr w:type="gramStart"/>
      <w:r w:rsidRPr="00207146">
        <w:rPr>
          <w:rFonts w:ascii="Lucida Console" w:hAnsi="Lucida Console" w:cs="Lucida Console"/>
          <w:color w:val="020209"/>
          <w:sz w:val="13"/>
          <w:szCs w:val="13"/>
        </w:rPr>
        <w:t>join(</w:t>
      </w:r>
      <w:proofErr w:type="gramEnd"/>
      <w:r w:rsidRPr="00207146">
        <w:rPr>
          <w:rFonts w:ascii="Lucida Console" w:hAnsi="Lucida Console" w:cs="Lucida Console"/>
          <w:color w:val="020209"/>
          <w:sz w:val="13"/>
          <w:szCs w:val="13"/>
        </w:rPr>
        <w:t xml:space="preserve">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rsidR="0036433E" w:rsidRDefault="0036433E">
      <w:pPr>
        <w:rPr>
          <w:rFonts w:ascii="Lucida Console" w:hAnsi="Lucida Console" w:cs="Tahoma"/>
          <w:color w:val="020209"/>
          <w:sz w:val="13"/>
          <w:szCs w:val="13"/>
        </w:rPr>
      </w:pPr>
      <w:r>
        <w:rPr>
          <w:rFonts w:ascii="Lucida Console" w:hAnsi="Lucida Console" w:cs="Tahoma"/>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3" w:name="_Toc383608836"/>
      <w:r>
        <w:rPr>
          <w:rFonts w:ascii="Lucida Console" w:hAnsi="Lucida Console"/>
          <w:bCs/>
          <w:iCs/>
          <w:sz w:val="13"/>
          <w:szCs w:val="28"/>
        </w:rPr>
        <w:lastRenderedPageBreak/>
        <w:t>7.11.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DNA_BIND</w:t>
      </w:r>
      <w:bookmarkEnd w:id="16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4" w:name="_Toc383608837"/>
      <w:r>
        <w:rPr>
          <w:rFonts w:ascii="Lucida Console" w:hAnsi="Lucida Console"/>
          <w:bCs/>
          <w:iCs/>
          <w:sz w:val="13"/>
          <w:szCs w:val="28"/>
        </w:rPr>
        <w:t>7.12.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DOMAIN</w:t>
      </w:r>
      <w:bookmarkEnd w:id="16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5" w:name="_Toc383608838"/>
      <w:r>
        <w:rPr>
          <w:rFonts w:ascii="Lucida Console" w:hAnsi="Lucida Console"/>
          <w:bCs/>
          <w:iCs/>
          <w:sz w:val="13"/>
          <w:szCs w:val="28"/>
        </w:rPr>
        <w:t>7.13.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HELIX</w:t>
      </w:r>
      <w:bookmarkEnd w:id="16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6" w:name="_Toc383608839"/>
      <w:r>
        <w:rPr>
          <w:rFonts w:ascii="Lucida Console" w:hAnsi="Lucida Console"/>
          <w:bCs/>
          <w:iCs/>
          <w:sz w:val="13"/>
          <w:szCs w:val="28"/>
        </w:rPr>
        <w:t>7.14.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INIT_MET</w:t>
      </w:r>
      <w:bookmarkEnd w:id="16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7" w:name="_Toc383608840"/>
      <w:r>
        <w:rPr>
          <w:rFonts w:ascii="Lucida Console" w:hAnsi="Lucida Console"/>
          <w:bCs/>
          <w:iCs/>
          <w:sz w:val="13"/>
          <w:szCs w:val="28"/>
        </w:rPr>
        <w:t>7.15.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INTRAMEM</w:t>
      </w:r>
      <w:bookmarkEnd w:id="16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8" w:name="_Toc383608841"/>
      <w:r>
        <w:rPr>
          <w:rFonts w:ascii="Lucida Console" w:hAnsi="Lucida Console"/>
          <w:bCs/>
          <w:iCs/>
          <w:sz w:val="13"/>
          <w:szCs w:val="28"/>
        </w:rPr>
        <w:t>7.16.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LIPID</w:t>
      </w:r>
      <w:bookmarkEnd w:id="16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9" w:name="_Toc383608842"/>
      <w:r>
        <w:rPr>
          <w:rFonts w:ascii="Lucida Console" w:hAnsi="Lucida Console"/>
          <w:bCs/>
          <w:iCs/>
          <w:sz w:val="13"/>
          <w:szCs w:val="28"/>
        </w:rPr>
        <w:lastRenderedPageBreak/>
        <w:t>7.17.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METAL</w:t>
      </w:r>
      <w:bookmarkEnd w:id="16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 catalytic” and “Copper”.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0" w:name="_Toc383608843"/>
      <w:r>
        <w:rPr>
          <w:rFonts w:ascii="Lucida Console" w:hAnsi="Lucida Console"/>
          <w:bCs/>
          <w:iCs/>
          <w:sz w:val="13"/>
          <w:szCs w:val="28"/>
        </w:rPr>
        <w:t>7.18.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MOD_RES</w:t>
      </w:r>
      <w:bookmarkEnd w:id="17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Table 4 of this Annex, the abbreviation may be used in place of the the full name. Examples of values for the “NOTE” qualifier: “N-acetylalanine”; “3-Hyp”; and “MeLys” or “N-6-methyllysine"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71" w:name="_Toc383608844"/>
      <w:r>
        <w:rPr>
          <w:rFonts w:ascii="Lucida Console" w:hAnsi="Lucida Console"/>
          <w:bCs/>
          <w:iCs/>
          <w:sz w:val="13"/>
          <w:szCs w:val="28"/>
        </w:rPr>
        <w:t>7.19.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MOTIF</w:t>
      </w:r>
      <w:bookmarkEnd w:id="17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2" w:name="_Toc383608845"/>
      <w:r>
        <w:rPr>
          <w:rFonts w:ascii="Lucida Console" w:hAnsi="Lucida Console"/>
          <w:bCs/>
          <w:iCs/>
          <w:sz w:val="13"/>
          <w:szCs w:val="28"/>
        </w:rPr>
        <w:t>7.20.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MUTAGEN</w:t>
      </w:r>
      <w:bookmarkEnd w:id="17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3" w:name="_Toc383608846"/>
      <w:r>
        <w:rPr>
          <w:rFonts w:ascii="Lucida Console" w:hAnsi="Lucida Console"/>
          <w:bCs/>
          <w:iCs/>
          <w:sz w:val="13"/>
          <w:szCs w:val="28"/>
        </w:rPr>
        <w:t>7.21.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NON_STD</w:t>
      </w:r>
      <w:bookmarkEnd w:id="17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4" w:name="_Toc383608847"/>
      <w:r>
        <w:rPr>
          <w:rFonts w:ascii="Lucida Console" w:hAnsi="Lucida Console"/>
          <w:bCs/>
          <w:iCs/>
          <w:sz w:val="13"/>
          <w:szCs w:val="28"/>
        </w:rPr>
        <w:t>7.22.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NON_TER</w:t>
      </w:r>
      <w:bookmarkEnd w:id="17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5" w:name="_Toc383608848"/>
      <w:r>
        <w:rPr>
          <w:rFonts w:ascii="Lucida Console" w:hAnsi="Lucida Console"/>
          <w:bCs/>
          <w:iCs/>
          <w:sz w:val="13"/>
          <w:szCs w:val="28"/>
        </w:rPr>
        <w:t>7.23.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NP_BIND</w:t>
      </w:r>
      <w:bookmarkEnd w:id="17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6" w:name="_Toc383608849"/>
      <w:r>
        <w:rPr>
          <w:rFonts w:ascii="Lucida Console" w:hAnsi="Lucida Console"/>
          <w:bCs/>
          <w:iCs/>
          <w:sz w:val="13"/>
          <w:szCs w:val="28"/>
        </w:rPr>
        <w:lastRenderedPageBreak/>
        <w:t>7.24.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PEPTIDE</w:t>
      </w:r>
      <w:bookmarkEnd w:id="17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7" w:name="_Toc383608850"/>
      <w:r>
        <w:rPr>
          <w:rFonts w:ascii="Lucida Console" w:hAnsi="Lucida Console"/>
          <w:bCs/>
          <w:iCs/>
          <w:sz w:val="13"/>
          <w:szCs w:val="28"/>
        </w:rPr>
        <w:t>7.25.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PROPEP</w:t>
      </w:r>
      <w:bookmarkEnd w:id="17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8" w:name="_Toc383608851"/>
      <w:r>
        <w:rPr>
          <w:rFonts w:ascii="Lucida Console" w:hAnsi="Lucida Console"/>
          <w:bCs/>
          <w:iCs/>
          <w:sz w:val="13"/>
          <w:szCs w:val="28"/>
        </w:rPr>
        <w:t>7.26.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REGION</w:t>
      </w:r>
      <w:bookmarkEnd w:id="17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9" w:name="_Toc383608852"/>
      <w:r>
        <w:rPr>
          <w:rFonts w:ascii="Lucida Console" w:hAnsi="Lucida Console"/>
          <w:bCs/>
          <w:iCs/>
          <w:sz w:val="13"/>
          <w:szCs w:val="28"/>
        </w:rPr>
        <w:t>7.27.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REPEAT</w:t>
      </w:r>
      <w:bookmarkEnd w:id="17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0" w:name="_Toc383608853"/>
      <w:r>
        <w:rPr>
          <w:rFonts w:ascii="Lucida Console" w:hAnsi="Lucida Console"/>
          <w:bCs/>
          <w:iCs/>
          <w:sz w:val="13"/>
          <w:szCs w:val="28"/>
        </w:rPr>
        <w:t>7.28.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SIGNAL</w:t>
      </w:r>
      <w:bookmarkEnd w:id="18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1" w:name="_Toc383608854"/>
      <w:r>
        <w:rPr>
          <w:rFonts w:ascii="Lucida Console" w:hAnsi="Lucida Console"/>
          <w:bCs/>
          <w:iCs/>
          <w:sz w:val="13"/>
          <w:szCs w:val="28"/>
        </w:rPr>
        <w:t>7.29.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SITE</w:t>
      </w:r>
      <w:bookmarkEnd w:id="18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rsidR="00207146" w:rsidRPr="00207146" w:rsidRDefault="00207146"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064FEE">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of this Annex, Table 4, or the complete, unabbreviated name of the modified amino acid.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2" w:name="_Toc383608855"/>
      <w:r>
        <w:rPr>
          <w:rFonts w:ascii="Lucida Console" w:hAnsi="Lucida Console"/>
          <w:bCs/>
          <w:iCs/>
          <w:sz w:val="13"/>
          <w:szCs w:val="28"/>
        </w:rPr>
        <w:t>7.30.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SOURCE</w:t>
      </w:r>
      <w:bookmarkEnd w:id="18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MOL_TYPE</w:t>
      </w:r>
    </w:p>
    <w:p w:rsidR="00207146" w:rsidRPr="00207146" w:rsidRDefault="00207146" w:rsidP="00207146">
      <w:pPr>
        <w:widowControl w:val="0"/>
        <w:tabs>
          <w:tab w:val="left" w:pos="2835"/>
        </w:tabs>
        <w:kinsoku w:val="0"/>
        <w:spacing w:line="360" w:lineRule="auto"/>
        <w:ind w:left="5105"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ORGANISM</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3" w:name="_Toc383608856"/>
      <w:r>
        <w:rPr>
          <w:rFonts w:ascii="Lucida Console" w:hAnsi="Lucida Console"/>
          <w:bCs/>
          <w:iCs/>
          <w:sz w:val="13"/>
          <w:szCs w:val="28"/>
        </w:rPr>
        <w:lastRenderedPageBreak/>
        <w:t>7.31.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STRAND</w:t>
      </w:r>
      <w:bookmarkEnd w:id="18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4" w:name="_Toc383608857"/>
      <w:r>
        <w:rPr>
          <w:rFonts w:ascii="Lucida Console" w:hAnsi="Lucida Console"/>
          <w:bCs/>
          <w:iCs/>
          <w:sz w:val="13"/>
          <w:szCs w:val="28"/>
        </w:rPr>
        <w:t>7.32.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TOPO_DOM</w:t>
      </w:r>
      <w:bookmarkEnd w:id="18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5" w:name="_Toc383608858"/>
      <w:r>
        <w:rPr>
          <w:rFonts w:ascii="Lucida Console" w:hAnsi="Lucida Console"/>
          <w:bCs/>
          <w:iCs/>
          <w:sz w:val="13"/>
          <w:szCs w:val="28"/>
        </w:rPr>
        <w:t>7.33.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TRANSMEM</w:t>
      </w:r>
      <w:bookmarkEnd w:id="18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6" w:name="_Toc383608859"/>
      <w:r>
        <w:rPr>
          <w:rFonts w:ascii="Lucida Console" w:hAnsi="Lucida Console"/>
          <w:bCs/>
          <w:iCs/>
          <w:sz w:val="13"/>
          <w:szCs w:val="28"/>
        </w:rPr>
        <w:t>7.34.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TRANSIT</w:t>
      </w:r>
      <w:bookmarkEnd w:id="18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roofErr w:type="gramEnd"/>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7" w:name="_Toc383608860"/>
      <w:r>
        <w:rPr>
          <w:rFonts w:ascii="Lucida Console" w:hAnsi="Lucida Console"/>
          <w:bCs/>
          <w:iCs/>
          <w:sz w:val="13"/>
          <w:szCs w:val="28"/>
        </w:rPr>
        <w:t>7.35.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TURN</w:t>
      </w:r>
      <w:bookmarkEnd w:id="18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8" w:name="_Toc383608861"/>
      <w:r>
        <w:rPr>
          <w:rFonts w:ascii="Lucida Console" w:hAnsi="Lucida Console"/>
          <w:bCs/>
          <w:iCs/>
          <w:sz w:val="13"/>
          <w:szCs w:val="28"/>
        </w:rPr>
        <w:t>7.36.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UNSURE</w:t>
      </w:r>
      <w:bookmarkEnd w:id="18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Uncertainties in the amino acid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9" w:name="_Toc383608862"/>
      <w:r>
        <w:rPr>
          <w:rFonts w:ascii="Lucida Console" w:hAnsi="Lucida Console"/>
          <w:bCs/>
          <w:iCs/>
          <w:sz w:val="13"/>
          <w:szCs w:val="28"/>
        </w:rPr>
        <w:t>7.37.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VARIANT</w:t>
      </w:r>
      <w:bookmarkEnd w:id="18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0" w:name="_Toc383608863"/>
      <w:r>
        <w:rPr>
          <w:rFonts w:ascii="Lucida Console" w:hAnsi="Lucida Console"/>
          <w:bCs/>
          <w:iCs/>
          <w:sz w:val="13"/>
          <w:szCs w:val="28"/>
        </w:rPr>
        <w:lastRenderedPageBreak/>
        <w:t>7.38.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VAR_SEQ</w:t>
      </w:r>
      <w:bookmarkEnd w:id="19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1" w:name="_Toc383608864"/>
      <w:r>
        <w:rPr>
          <w:rFonts w:ascii="Lucida Console" w:hAnsi="Lucida Console"/>
          <w:bCs/>
          <w:iCs/>
          <w:sz w:val="13"/>
          <w:szCs w:val="28"/>
        </w:rPr>
        <w:t>7.39.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ZN_FING</w:t>
      </w:r>
      <w:bookmarkEnd w:id="191"/>
    </w:p>
    <w:p w:rsidR="00207146" w:rsidRPr="00207146" w:rsidRDefault="00207146" w:rsidP="00207146">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type of zinc finger is indicated in the NOTE qualifier. For example: “GATA-type” and “NR C4-type” </w:t>
      </w:r>
    </w:p>
    <w:p w:rsidR="0036433E" w:rsidRDefault="0036433E" w:rsidP="00F37DB2">
      <w:pPr>
        <w:pStyle w:val="Heading2"/>
        <w:rPr>
          <w:caps w:val="0"/>
          <w:sz w:val="17"/>
          <w:szCs w:val="17"/>
          <w:lang w:eastAsia="en-US"/>
        </w:rPr>
      </w:pPr>
      <w:bookmarkStart w:id="192" w:name="_Toc383608865"/>
    </w:p>
    <w:p w:rsidR="00207146" w:rsidRPr="00F37DB2" w:rsidRDefault="00013C2A" w:rsidP="00F37DB2">
      <w:pPr>
        <w:pStyle w:val="Heading2"/>
        <w:rPr>
          <w:sz w:val="17"/>
          <w:szCs w:val="17"/>
          <w:lang w:eastAsia="en-US"/>
        </w:rPr>
      </w:pPr>
      <w:r w:rsidRPr="00F37DB2">
        <w:rPr>
          <w:caps w:val="0"/>
          <w:sz w:val="17"/>
          <w:szCs w:val="17"/>
          <w:lang w:eastAsia="en-US"/>
        </w:rPr>
        <w:t>SECTION 8</w:t>
      </w:r>
      <w:r>
        <w:rPr>
          <w:caps w:val="0"/>
          <w:sz w:val="17"/>
          <w:szCs w:val="17"/>
          <w:lang w:eastAsia="en-US"/>
        </w:rPr>
        <w:t xml:space="preserve">:  </w:t>
      </w:r>
      <w:r w:rsidRPr="00F37DB2">
        <w:rPr>
          <w:caps w:val="0"/>
          <w:sz w:val="17"/>
          <w:szCs w:val="17"/>
          <w:lang w:eastAsia="en-US"/>
        </w:rPr>
        <w:t>QUALIFIERS FOR AMINO ACID SEQUENCES</w:t>
      </w:r>
      <w:bookmarkEnd w:id="192"/>
    </w:p>
    <w:p w:rsidR="00207146" w:rsidRPr="00DD52F2" w:rsidRDefault="00207146" w:rsidP="00207146">
      <w:pPr>
        <w:rPr>
          <w:sz w:val="17"/>
          <w:szCs w:val="17"/>
        </w:rPr>
      </w:pPr>
      <w:r w:rsidRPr="00DD52F2">
        <w:rPr>
          <w:sz w:val="17"/>
          <w:szCs w:val="17"/>
        </w:rPr>
        <w:t>This section contains the list of allowed qualifiers to be used for amino acid sequences.</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3"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w:t>
      </w:r>
      <w:proofErr w:type="gramStart"/>
      <w:r w:rsidRPr="00207146">
        <w:rPr>
          <w:rFonts w:ascii="Lucida Console" w:hAnsi="Lucida Console" w:cs="Lucida Console"/>
          <w:color w:val="020209"/>
          <w:sz w:val="13"/>
          <w:szCs w:val="13"/>
        </w:rPr>
        <w:t>)&lt;</w:t>
      </w:r>
      <w:proofErr w:type="gramEnd"/>
      <w:r w:rsidRPr="00207146">
        <w:rPr>
          <w:rFonts w:ascii="Lucida Console" w:hAnsi="Lucida Console" w:cs="Lucida Console"/>
          <w:color w:val="020209"/>
          <w:sz w:val="13"/>
          <w:szCs w:val="13"/>
        </w:rPr>
        <w: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rsidR="00207146" w:rsidRDefault="00207146">
      <w:r>
        <w:br w:type="page"/>
      </w:r>
    </w:p>
    <w:p w:rsidR="004D2C68" w:rsidRPr="00F37DB2" w:rsidRDefault="00013C2A" w:rsidP="00F37DB2">
      <w:pPr>
        <w:pStyle w:val="Heading2"/>
        <w:rPr>
          <w:sz w:val="17"/>
          <w:szCs w:val="17"/>
          <w:lang w:eastAsia="en-US"/>
        </w:rPr>
      </w:pPr>
      <w:bookmarkStart w:id="196" w:name="_Toc383608869"/>
      <w:r w:rsidRPr="00F37DB2">
        <w:rPr>
          <w:caps w:val="0"/>
          <w:sz w:val="17"/>
          <w:szCs w:val="17"/>
          <w:lang w:eastAsia="en-US"/>
        </w:rPr>
        <w:lastRenderedPageBreak/>
        <w:t>SECTION 9</w:t>
      </w:r>
      <w:r>
        <w:rPr>
          <w:caps w:val="0"/>
          <w:sz w:val="17"/>
          <w:szCs w:val="17"/>
          <w:lang w:eastAsia="en-US"/>
        </w:rPr>
        <w:t xml:space="preserve">:  </w:t>
      </w:r>
      <w:r w:rsidRPr="00F37DB2">
        <w:rPr>
          <w:caps w:val="0"/>
          <w:sz w:val="17"/>
          <w:szCs w:val="17"/>
          <w:lang w:eastAsia="en-US"/>
        </w:rPr>
        <w:t>GENETIC CODES TABLES</w:t>
      </w:r>
      <w:bookmarkEnd w:id="196"/>
    </w:p>
    <w:p w:rsidR="00207146" w:rsidRPr="00DD52F2" w:rsidRDefault="004D2C68" w:rsidP="004D2C68">
      <w:pPr>
        <w:rPr>
          <w:sz w:val="17"/>
          <w:szCs w:val="17"/>
        </w:rPr>
      </w:pPr>
      <w:r w:rsidRPr="00DD52F2">
        <w:rPr>
          <w:sz w:val="17"/>
          <w:szCs w:val="17"/>
        </w:rPr>
        <w:t>Table 5 reproduces Genetic Code Tables 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Genetic code tables 7, 8, and 17</w:t>
      </w:r>
      <w:r w:rsidR="00BD7ACA">
        <w:rPr>
          <w:sz w:val="17"/>
          <w:szCs w:val="17"/>
        </w:rPr>
        <w:t xml:space="preserve"> to </w:t>
      </w:r>
      <w:r w:rsidRPr="00DD52F2">
        <w:rPr>
          <w:sz w:val="17"/>
          <w:szCs w:val="17"/>
        </w:rPr>
        <w:t xml:space="preserve">20 do not </w:t>
      </w:r>
      <w:proofErr w:type="gramStart"/>
      <w:r w:rsidRPr="00DD52F2">
        <w:rPr>
          <w:sz w:val="17"/>
          <w:szCs w:val="17"/>
        </w:rPr>
        <w:t>exist,</w:t>
      </w:r>
      <w:proofErr w:type="gramEnd"/>
      <w:r w:rsidRPr="00DD52F2">
        <w:rPr>
          <w:sz w:val="17"/>
          <w:szCs w:val="17"/>
        </w:rPr>
        <w:t xml:space="preserve"> therefore these numbers do not appear in Table 5.)</w:t>
      </w:r>
    </w:p>
    <w:p w:rsidR="004D2C68" w:rsidRPr="00DD52F2" w:rsidRDefault="004D2C68" w:rsidP="004D2C68">
      <w:pPr>
        <w:rPr>
          <w:sz w:val="17"/>
          <w:szCs w:val="17"/>
        </w:rPr>
      </w:pPr>
    </w:p>
    <w:p w:rsidR="004D2C68" w:rsidRDefault="004D2C68" w:rsidP="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rsidR="00F37DB2" w:rsidRPr="00DD52F2" w:rsidRDefault="00F37DB2" w:rsidP="004D2C68">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rsidTr="00F0549D">
        <w:trPr>
          <w:trHeight w:hRule="exact" w:val="312"/>
        </w:trPr>
        <w:tc>
          <w:tcPr>
            <w:tcW w:w="8760" w:type="dxa"/>
            <w:tcBorders>
              <w:top w:val="double" w:sz="4" w:space="0" w:color="auto"/>
            </w:tcBorders>
            <w:shd w:val="clear" w:color="auto" w:fill="D9D9D9" w:themeFill="background1" w:themeFillShade="D9"/>
            <w:vAlign w:val="center"/>
          </w:tcPr>
          <w:p w:rsidR="004D2C68" w:rsidRPr="00D349D4" w:rsidRDefault="004D2C68" w:rsidP="00D349D4">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4E7977" w:rsidTr="00F0549D">
        <w:trPr>
          <w:trHeight w:hRule="exact" w:val="591"/>
        </w:trPr>
        <w:tc>
          <w:tcPr>
            <w:tcW w:w="8760" w:type="dxa"/>
            <w:tcBorders>
              <w:top w:val="double" w:sz="4" w:space="0" w:color="auto"/>
            </w:tcBorders>
            <w:shd w:val="clear" w:color="auto" w:fill="D9D9D9" w:themeFill="background1" w:themeFillShade="D9"/>
            <w:vAlign w:val="center"/>
          </w:tcPr>
          <w:p w:rsidR="004D2C68" w:rsidRPr="007471BC" w:rsidRDefault="004D2C68" w:rsidP="00D349D4">
            <w:pPr>
              <w:spacing w:before="40" w:after="40"/>
              <w:jc w:val="center"/>
              <w:rPr>
                <w:rFonts w:eastAsia="Batang" w:cs="Times New Roman"/>
                <w:b/>
                <w:sz w:val="17"/>
                <w:lang w:val="es-CO" w:eastAsia="en-US"/>
              </w:rPr>
            </w:pPr>
            <w:r w:rsidRPr="007471BC">
              <w:rPr>
                <w:rFonts w:eastAsia="Batang" w:cs="Times New Roman"/>
                <w:b/>
                <w:sz w:val="17"/>
                <w:lang w:val="es-CO" w:eastAsia="en-US"/>
              </w:rPr>
              <w:t>4 - Mold, Protozoan, Coelenterate Mitochondrial Code &amp;</w:t>
            </w:r>
          </w:p>
          <w:p w:rsidR="004D2C68" w:rsidRPr="004E7977" w:rsidRDefault="004D2C68" w:rsidP="00D349D4">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4E7977" w:rsidTr="00F0549D">
        <w:trPr>
          <w:trHeight w:hRule="exact" w:val="1148"/>
        </w:trPr>
        <w:tc>
          <w:tcPr>
            <w:tcW w:w="8760" w:type="dxa"/>
            <w:tcBorders>
              <w:bottom w:val="double" w:sz="4" w:space="0" w:color="auto"/>
            </w:tcBorders>
          </w:tcPr>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  AAs  =  </w:t>
            </w:r>
            <w:r w:rsidRPr="00E4419B">
              <w:rPr>
                <w:rFonts w:ascii="Lucida Console" w:eastAsia="Times New Roman" w:hAnsi="Lucida Console" w:cs="Courier New"/>
                <w:spacing w:val="20"/>
                <w:sz w:val="14"/>
                <w:szCs w:val="14"/>
                <w:lang w:eastAsia="en-US"/>
              </w:rPr>
              <w:t>FFLLSSSSYY**CCWWLLLLPPPPHHQQRRRRIIIMTTTTNNKKSSRRVVVVAAAADDEEGGGG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Starts =  </w:t>
            </w:r>
            <w:r w:rsidRPr="00E4419B">
              <w:rPr>
                <w:rFonts w:ascii="Lucida Console" w:eastAsia="Times New Roman" w:hAnsi="Lucida Console" w:cs="Courier New"/>
                <w:spacing w:val="20"/>
                <w:sz w:val="14"/>
                <w:szCs w:val="14"/>
                <w:lang w:eastAsia="en-US"/>
              </w:rPr>
              <w:t>--MM---------------M------------MMMM---------------M------------</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Base1  =  </w:t>
            </w:r>
            <w:r w:rsidRPr="00E4419B">
              <w:rPr>
                <w:rFonts w:ascii="Lucida Console" w:eastAsia="Times New Roman" w:hAnsi="Lucida Console" w:cs="Courier New"/>
                <w:spacing w:val="20"/>
                <w:sz w:val="14"/>
                <w:szCs w:val="14"/>
                <w:lang w:eastAsia="en-US"/>
              </w:rPr>
              <w:t>ttttttttttttttttccccccccccccccccaaaaaaaaaaaaaaaagggggggggggggggg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Base2  =  </w:t>
            </w:r>
            <w:r w:rsidRPr="00E4419B">
              <w:rPr>
                <w:rFonts w:ascii="Lucida Console" w:eastAsia="Times New Roman" w:hAnsi="Lucida Console" w:cs="Courier New"/>
                <w:spacing w:val="20"/>
                <w:sz w:val="14"/>
                <w:szCs w:val="14"/>
                <w:lang w:eastAsia="en-US"/>
              </w:rPr>
              <w:t>ttttccccaaaaggggttttccccaaaaggggttttccccaaaaggggttttccccaaaagggg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eastAsia="en-US"/>
              </w:rPr>
            </w:pPr>
            <w:r w:rsidRPr="00E4419B">
              <w:rPr>
                <w:rFonts w:ascii="Lucida Console" w:eastAsia="Times New Roman" w:hAnsi="Lucida Console" w:cs="Courier New"/>
                <w:sz w:val="14"/>
                <w:szCs w:val="14"/>
                <w:lang w:eastAsia="en-US"/>
              </w:rPr>
              <w:t xml:space="preserve">Base3  =  </w:t>
            </w:r>
            <w:r w:rsidRPr="00E4419B">
              <w:rPr>
                <w:rFonts w:ascii="Lucida Console" w:eastAsia="Times New Roman" w:hAnsi="Lucida Console" w:cs="Courier New"/>
                <w:spacing w:val="20"/>
                <w:sz w:val="14"/>
                <w:szCs w:val="14"/>
                <w:lang w:eastAsia="en-US"/>
              </w:rPr>
              <w:t>tcagtcagtcagtcagtcagtcagtcagtcagtcagtcagtcagtcagtcagtcagtcagtcag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rsidTr="00F0549D">
        <w:trPr>
          <w:trHeight w:hRule="exact" w:val="1147"/>
        </w:trPr>
        <w:tc>
          <w:tcPr>
            <w:tcW w:w="8760" w:type="dxa"/>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15 - Blepharisma Nuclear Code</w:t>
            </w:r>
          </w:p>
        </w:tc>
      </w:tr>
      <w:tr w:rsidR="004D2C68" w:rsidRPr="004D2C68" w:rsidTr="00F0549D">
        <w:trPr>
          <w:trHeight w:hRule="exact" w:val="1151"/>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bl>
    <w:p w:rsidR="004D2C68" w:rsidRDefault="004D2C68" w:rsidP="004D2C68">
      <w:pPr>
        <w:rPr>
          <w:sz w:val="17"/>
          <w:szCs w:val="17"/>
        </w:rPr>
      </w:pPr>
    </w:p>
    <w:p w:rsidR="00F15FB2" w:rsidRDefault="00F15FB2" w:rsidP="004D2C68">
      <w:pPr>
        <w:rPr>
          <w:sz w:val="17"/>
          <w:szCs w:val="17"/>
        </w:rPr>
      </w:pPr>
    </w:p>
    <w:p w:rsidR="00182DC8" w:rsidRDefault="00182DC8" w:rsidP="00F15FB2">
      <w:pPr>
        <w:widowControl w:val="0"/>
        <w:kinsoku w:val="0"/>
        <w:ind w:left="5534"/>
        <w:rPr>
          <w:sz w:val="17"/>
          <w:szCs w:val="17"/>
        </w:rPr>
      </w:pPr>
    </w:p>
    <w:p w:rsidR="00182DC8" w:rsidRDefault="00182DC8" w:rsidP="00F15FB2">
      <w:pPr>
        <w:widowControl w:val="0"/>
        <w:kinsoku w:val="0"/>
        <w:ind w:left="5534"/>
        <w:rPr>
          <w:sz w:val="17"/>
          <w:szCs w:val="17"/>
        </w:rPr>
      </w:pPr>
    </w:p>
    <w:p w:rsidR="00F15FB2" w:rsidRPr="00BD7ACA" w:rsidRDefault="00F15FB2" w:rsidP="00F15FB2">
      <w:pPr>
        <w:widowControl w:val="0"/>
        <w:kinsoku w:val="0"/>
        <w:ind w:left="5534"/>
        <w:rPr>
          <w:sz w:val="17"/>
          <w:szCs w:val="17"/>
        </w:rPr>
      </w:pPr>
      <w:r w:rsidRPr="00BD7ACA">
        <w:rPr>
          <w:sz w:val="17"/>
          <w:szCs w:val="17"/>
        </w:rPr>
        <w:t>[Annex II to ST.26 follows]</w:t>
      </w:r>
    </w:p>
    <w:p w:rsidR="00F15FB2" w:rsidRPr="00F15FB2" w:rsidRDefault="00F15FB2" w:rsidP="004D2C68">
      <w:pPr>
        <w:rPr>
          <w:sz w:val="17"/>
          <w:szCs w:val="17"/>
        </w:rPr>
      </w:pPr>
    </w:p>
    <w:sectPr w:rsidR="00F15FB2" w:rsidRPr="00F15FB2" w:rsidSect="0051789E">
      <w:headerReference w:type="default" r:id="rId9"/>
      <w:headerReference w:type="first" r:id="rId10"/>
      <w:endnotePr>
        <w:numFmt w:val="decimal"/>
      </w:endnotePr>
      <w:pgSz w:w="11907" w:h="16840" w:code="9"/>
      <w:pgMar w:top="567" w:right="1134" w:bottom="567" w:left="1418" w:header="510" w:footer="1021" w:gutter="0"/>
      <w:pgNumType w:start="2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6C" w:rsidRDefault="00A9716C">
      <w:r>
        <w:separator/>
      </w:r>
    </w:p>
  </w:endnote>
  <w:endnote w:type="continuationSeparator" w:id="0">
    <w:p w:rsidR="00A9716C" w:rsidRDefault="00A9716C" w:rsidP="003B38C1">
      <w:r>
        <w:separator/>
      </w:r>
    </w:p>
    <w:p w:rsidR="00A9716C" w:rsidRPr="003B38C1" w:rsidRDefault="00A9716C" w:rsidP="003B38C1">
      <w:pPr>
        <w:spacing w:after="60"/>
        <w:rPr>
          <w:sz w:val="17"/>
        </w:rPr>
      </w:pPr>
      <w:r>
        <w:rPr>
          <w:sz w:val="17"/>
        </w:rPr>
        <w:t>[Endnote continued from previous page]</w:t>
      </w:r>
    </w:p>
  </w:endnote>
  <w:endnote w:type="continuationNotice" w:id="1">
    <w:p w:rsidR="00A9716C" w:rsidRPr="003B38C1" w:rsidRDefault="00A971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NimbusMo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6C" w:rsidRDefault="00A9716C">
      <w:r>
        <w:separator/>
      </w:r>
    </w:p>
  </w:footnote>
  <w:footnote w:type="continuationSeparator" w:id="0">
    <w:p w:rsidR="00A9716C" w:rsidRDefault="00A9716C" w:rsidP="008B60B2">
      <w:r>
        <w:separator/>
      </w:r>
    </w:p>
    <w:p w:rsidR="00A9716C" w:rsidRPr="00ED77FB" w:rsidRDefault="00A9716C" w:rsidP="008B60B2">
      <w:pPr>
        <w:spacing w:after="60"/>
        <w:rPr>
          <w:sz w:val="17"/>
          <w:szCs w:val="17"/>
        </w:rPr>
      </w:pPr>
      <w:r w:rsidRPr="00ED77FB">
        <w:rPr>
          <w:sz w:val="17"/>
          <w:szCs w:val="17"/>
        </w:rPr>
        <w:t>[Footnote continued from previous page]</w:t>
      </w:r>
    </w:p>
  </w:footnote>
  <w:footnote w:type="continuationNotice" w:id="1">
    <w:p w:rsidR="00A9716C" w:rsidRPr="00ED77FB" w:rsidRDefault="00A971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Default="00A9716C" w:rsidP="00477D6B">
    <w:pPr>
      <w:jc w:val="right"/>
    </w:pPr>
    <w:r>
      <w:t>CWS/4/7</w:t>
    </w:r>
  </w:p>
  <w:p w:rsidR="00A9716C" w:rsidRDefault="00A9716C" w:rsidP="00477D6B">
    <w:pPr>
      <w:jc w:val="right"/>
    </w:pPr>
    <w:r>
      <w:t>Annex</w:t>
    </w:r>
    <w:r w:rsidR="005B3348">
      <w:t>e</w:t>
    </w:r>
    <w:r>
      <w:t xml:space="preserve"> II, page </w:t>
    </w:r>
    <w:r>
      <w:fldChar w:fldCharType="begin"/>
    </w:r>
    <w:r>
      <w:instrText xml:space="preserve"> PAGE  \* MERGEFORMAT </w:instrText>
    </w:r>
    <w:r>
      <w:fldChar w:fldCharType="separate"/>
    </w:r>
    <w:r w:rsidR="005B3348">
      <w:rPr>
        <w:noProof/>
      </w:rPr>
      <w:t>23</w:t>
    </w:r>
    <w:r>
      <w:fldChar w:fldCharType="end"/>
    </w:r>
  </w:p>
  <w:p w:rsidR="00A9716C" w:rsidRDefault="00A9716C" w:rsidP="00477D6B">
    <w:pPr>
      <w:jc w:val="right"/>
    </w:pPr>
  </w:p>
  <w:p w:rsidR="00A9716C" w:rsidRDefault="00A9716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Default="00A9716C" w:rsidP="009567DC">
    <w:pPr>
      <w:jc w:val="right"/>
    </w:pPr>
    <w:r>
      <w:t>CWS/4/7</w:t>
    </w:r>
  </w:p>
  <w:p w:rsidR="00A9716C" w:rsidRDefault="00A9716C" w:rsidP="00BB74B8">
    <w:pPr>
      <w:jc w:val="right"/>
    </w:pPr>
    <w:r>
      <w:t>ANNEX</w:t>
    </w:r>
    <w:r w:rsidR="005B3348">
      <w:t>E</w:t>
    </w:r>
    <w:r>
      <w:t xml:space="preserve"> II, page </w:t>
    </w:r>
    <w:r>
      <w:fldChar w:fldCharType="begin"/>
    </w:r>
    <w:r>
      <w:instrText xml:space="preserve"> PAGE  \* MERGEFORMAT </w:instrText>
    </w:r>
    <w:r>
      <w:fldChar w:fldCharType="separate"/>
    </w:r>
    <w:r w:rsidR="005B3348">
      <w:rPr>
        <w:noProof/>
      </w:rPr>
      <w:t>22</w:t>
    </w:r>
    <w:r>
      <w:fldChar w:fldCharType="end"/>
    </w:r>
  </w:p>
  <w:p w:rsidR="00A9716C" w:rsidRDefault="00A9716C" w:rsidP="00BB74B8">
    <w:pPr>
      <w:jc w:val="right"/>
    </w:pPr>
  </w:p>
  <w:p w:rsidR="00A9716C" w:rsidRDefault="00A9716C"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13C2A"/>
    <w:rsid w:val="00043CAA"/>
    <w:rsid w:val="00064FEE"/>
    <w:rsid w:val="00075432"/>
    <w:rsid w:val="00076D20"/>
    <w:rsid w:val="000968ED"/>
    <w:rsid w:val="000B75E0"/>
    <w:rsid w:val="000D3911"/>
    <w:rsid w:val="000F5E56"/>
    <w:rsid w:val="00103A21"/>
    <w:rsid w:val="001362EE"/>
    <w:rsid w:val="00182DC8"/>
    <w:rsid w:val="001832A6"/>
    <w:rsid w:val="001C15CD"/>
    <w:rsid w:val="00206FA3"/>
    <w:rsid w:val="00207146"/>
    <w:rsid w:val="00211CF0"/>
    <w:rsid w:val="00230D89"/>
    <w:rsid w:val="002634C4"/>
    <w:rsid w:val="002928D3"/>
    <w:rsid w:val="002D2E13"/>
    <w:rsid w:val="002F1FE6"/>
    <w:rsid w:val="002F4E68"/>
    <w:rsid w:val="00312F7F"/>
    <w:rsid w:val="003164E4"/>
    <w:rsid w:val="003228B7"/>
    <w:rsid w:val="003306F8"/>
    <w:rsid w:val="00333C91"/>
    <w:rsid w:val="00357F52"/>
    <w:rsid w:val="0036433E"/>
    <w:rsid w:val="003673CF"/>
    <w:rsid w:val="003845C1"/>
    <w:rsid w:val="003A6F89"/>
    <w:rsid w:val="003B38C1"/>
    <w:rsid w:val="003B5AD8"/>
    <w:rsid w:val="003E3945"/>
    <w:rsid w:val="00423E3E"/>
    <w:rsid w:val="00427AF4"/>
    <w:rsid w:val="004400E2"/>
    <w:rsid w:val="00457354"/>
    <w:rsid w:val="004647DA"/>
    <w:rsid w:val="00474062"/>
    <w:rsid w:val="00477D6B"/>
    <w:rsid w:val="004D2C68"/>
    <w:rsid w:val="004E7977"/>
    <w:rsid w:val="0051789E"/>
    <w:rsid w:val="0053057A"/>
    <w:rsid w:val="00560A29"/>
    <w:rsid w:val="005A36AA"/>
    <w:rsid w:val="005B3348"/>
    <w:rsid w:val="00605827"/>
    <w:rsid w:val="00646050"/>
    <w:rsid w:val="006713CA"/>
    <w:rsid w:val="00676C5C"/>
    <w:rsid w:val="006849AE"/>
    <w:rsid w:val="006A5279"/>
    <w:rsid w:val="007058FB"/>
    <w:rsid w:val="007112C6"/>
    <w:rsid w:val="007125D3"/>
    <w:rsid w:val="00713703"/>
    <w:rsid w:val="007471BC"/>
    <w:rsid w:val="007A1A4C"/>
    <w:rsid w:val="007B6A58"/>
    <w:rsid w:val="007D1613"/>
    <w:rsid w:val="007D5C56"/>
    <w:rsid w:val="00874A31"/>
    <w:rsid w:val="008B2CC1"/>
    <w:rsid w:val="008B60B2"/>
    <w:rsid w:val="008C068E"/>
    <w:rsid w:val="0090731E"/>
    <w:rsid w:val="00907AA7"/>
    <w:rsid w:val="00916EE2"/>
    <w:rsid w:val="009567DC"/>
    <w:rsid w:val="00966A22"/>
    <w:rsid w:val="0096722F"/>
    <w:rsid w:val="00980843"/>
    <w:rsid w:val="009B72E0"/>
    <w:rsid w:val="009E2791"/>
    <w:rsid w:val="009E3F6F"/>
    <w:rsid w:val="009F499F"/>
    <w:rsid w:val="00A00D35"/>
    <w:rsid w:val="00A42DAF"/>
    <w:rsid w:val="00A45BD8"/>
    <w:rsid w:val="00A53EF7"/>
    <w:rsid w:val="00A65D37"/>
    <w:rsid w:val="00A70CD4"/>
    <w:rsid w:val="00A85B8E"/>
    <w:rsid w:val="00A9716C"/>
    <w:rsid w:val="00AC205C"/>
    <w:rsid w:val="00AE7F97"/>
    <w:rsid w:val="00B05A69"/>
    <w:rsid w:val="00B123E4"/>
    <w:rsid w:val="00B9734B"/>
    <w:rsid w:val="00BB74B8"/>
    <w:rsid w:val="00BD0C7B"/>
    <w:rsid w:val="00BD7ACA"/>
    <w:rsid w:val="00C039B2"/>
    <w:rsid w:val="00C07A4D"/>
    <w:rsid w:val="00C1032C"/>
    <w:rsid w:val="00C11BFE"/>
    <w:rsid w:val="00C44558"/>
    <w:rsid w:val="00C94629"/>
    <w:rsid w:val="00CA4047"/>
    <w:rsid w:val="00CD28E0"/>
    <w:rsid w:val="00D065E3"/>
    <w:rsid w:val="00D349D4"/>
    <w:rsid w:val="00D4271E"/>
    <w:rsid w:val="00D45252"/>
    <w:rsid w:val="00D71B4D"/>
    <w:rsid w:val="00D93D55"/>
    <w:rsid w:val="00D95C8B"/>
    <w:rsid w:val="00DD52F2"/>
    <w:rsid w:val="00E335FE"/>
    <w:rsid w:val="00E4419B"/>
    <w:rsid w:val="00E5021F"/>
    <w:rsid w:val="00EC3515"/>
    <w:rsid w:val="00EC4E49"/>
    <w:rsid w:val="00ED26AC"/>
    <w:rsid w:val="00ED77FB"/>
    <w:rsid w:val="00F021A6"/>
    <w:rsid w:val="00F0549D"/>
    <w:rsid w:val="00F15FB2"/>
    <w:rsid w:val="00F37DB2"/>
    <w:rsid w:val="00F45CBA"/>
    <w:rsid w:val="00F47B2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8065-A3AA-4E46-A555-D8E9A861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annex-en.dot</Template>
  <TotalTime>0</TotalTime>
  <Pages>53</Pages>
  <Words>11363</Words>
  <Characters>79026</Characters>
  <Application>Microsoft Office Word</Application>
  <DocSecurity>0</DocSecurity>
  <Lines>658</Lines>
  <Paragraphs>180</Paragraphs>
  <ScaleCrop>false</ScaleCrop>
  <HeadingPairs>
    <vt:vector size="2" baseType="variant">
      <vt:variant>
        <vt:lpstr>Title</vt:lpstr>
      </vt:variant>
      <vt:variant>
        <vt:i4>1</vt:i4>
      </vt:variant>
    </vt:vector>
  </HeadingPairs>
  <TitlesOfParts>
    <vt:vector size="1" baseType="lpstr">
      <vt:lpstr>CWS/4/7 Annex I to ST.26 (in English)</vt:lpstr>
    </vt:vector>
  </TitlesOfParts>
  <Company>WIPO</Company>
  <LinksUpToDate>false</LinksUpToDate>
  <CharactersWithSpaces>90209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 to ST.26 (in English)</dc:title>
  <dc:subject>Controlled Vocabulary</dc:subject>
  <dc:creator>WIPO</dc:creator>
  <cp:lastModifiedBy>Geraldine Rodriguez</cp:lastModifiedBy>
  <cp:revision>3</cp:revision>
  <cp:lastPrinted>2014-04-01T13:37:00Z</cp:lastPrinted>
  <dcterms:created xsi:type="dcterms:W3CDTF">2014-05-02T12:38:00Z</dcterms:created>
  <dcterms:modified xsi:type="dcterms:W3CDTF">2014-05-02T12:48:00Z</dcterms:modified>
</cp:coreProperties>
</file>