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C1550A" w:rsidRPr="00C1550A" w:rsidTr="00C94629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C1550A" w:rsidRDefault="00EC4E49" w:rsidP="00916EE2">
            <w:pPr>
              <w:rPr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C1550A" w:rsidRDefault="00F82EEA" w:rsidP="00916EE2">
            <w:pPr>
              <w:rPr>
                <w:lang w:val="es-ES_tradnl"/>
              </w:rPr>
            </w:pPr>
            <w:r w:rsidRPr="00C1550A">
              <w:rPr>
                <w:noProof/>
                <w:lang w:eastAsia="en-US"/>
              </w:rPr>
              <w:drawing>
                <wp:inline distT="0" distB="0" distL="0" distR="0" wp14:anchorId="70095572" wp14:editId="311FF139">
                  <wp:extent cx="1809750" cy="1323975"/>
                  <wp:effectExtent l="0" t="0" r="0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C1550A" w:rsidRDefault="00642125" w:rsidP="00642125">
            <w:pPr>
              <w:jc w:val="right"/>
              <w:rPr>
                <w:lang w:val="es-ES_tradnl"/>
              </w:rPr>
            </w:pPr>
            <w:r w:rsidRPr="00C1550A">
              <w:rPr>
                <w:b/>
                <w:sz w:val="40"/>
                <w:szCs w:val="40"/>
                <w:lang w:val="es-ES_tradnl"/>
              </w:rPr>
              <w:t>S</w:t>
            </w:r>
          </w:p>
        </w:tc>
      </w:tr>
      <w:tr w:rsidR="00C1550A" w:rsidRPr="00C1550A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C1550A" w:rsidRDefault="00642125" w:rsidP="00642125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bookmarkStart w:id="0" w:name="Code"/>
            <w:bookmarkEnd w:id="0"/>
            <w:r w:rsidRPr="00C1550A">
              <w:rPr>
                <w:rFonts w:ascii="Arial Black" w:hAnsi="Arial Black"/>
                <w:sz w:val="15"/>
                <w:lang w:val="es-ES_tradnl"/>
              </w:rPr>
              <w:t>CWS/4/4</w:t>
            </w:r>
            <w:r w:rsidR="008B2CC1" w:rsidRPr="00C1550A">
              <w:rPr>
                <w:rFonts w:ascii="Arial Black" w:hAnsi="Arial Black"/>
                <w:caps/>
                <w:sz w:val="15"/>
                <w:lang w:val="es-ES_tradnl"/>
              </w:rPr>
              <w:t xml:space="preserve">  </w:t>
            </w:r>
          </w:p>
        </w:tc>
      </w:tr>
      <w:tr w:rsidR="00C1550A" w:rsidRPr="00C1550A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C1550A" w:rsidRDefault="00642125" w:rsidP="00642125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C1550A">
              <w:rPr>
                <w:rFonts w:ascii="Arial Black" w:hAnsi="Arial Black"/>
                <w:sz w:val="15"/>
                <w:lang w:val="es-ES_tradnl"/>
              </w:rPr>
              <w:t>ORIGINAL:  INGLÉS</w:t>
            </w:r>
            <w:r w:rsidR="00A42DAF" w:rsidRPr="00C1550A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r w:rsidR="008B2CC1" w:rsidRPr="00C1550A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bookmarkStart w:id="1" w:name="Original"/>
            <w:bookmarkEnd w:id="1"/>
          </w:p>
        </w:tc>
      </w:tr>
      <w:tr w:rsidR="00C1550A" w:rsidRPr="00C1550A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C1550A" w:rsidRDefault="00F82EEA" w:rsidP="00A83DCB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C1550A">
              <w:rPr>
                <w:rFonts w:ascii="Arial Black" w:hAnsi="Arial Black"/>
                <w:caps/>
                <w:sz w:val="15"/>
                <w:lang w:val="es-ES_tradnl"/>
              </w:rPr>
              <w:t>FECHA</w:t>
            </w:r>
            <w:r w:rsidR="008B2CC1" w:rsidRPr="00C1550A">
              <w:rPr>
                <w:rFonts w:ascii="Arial Black" w:hAnsi="Arial Black"/>
                <w:caps/>
                <w:sz w:val="15"/>
                <w:lang w:val="es-ES_tradnl"/>
              </w:rPr>
              <w:t>:</w:t>
            </w:r>
            <w:r w:rsidR="00E356C5" w:rsidRPr="00C1550A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r w:rsidR="00434213" w:rsidRPr="00C1550A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r w:rsidR="00C36282" w:rsidRPr="00C1550A">
              <w:rPr>
                <w:rFonts w:ascii="Arial Black" w:hAnsi="Arial Black"/>
                <w:caps/>
                <w:sz w:val="15"/>
                <w:lang w:val="es-ES_tradnl"/>
              </w:rPr>
              <w:t>18</w:t>
            </w:r>
            <w:r w:rsidRPr="00C1550A">
              <w:rPr>
                <w:rFonts w:ascii="Arial Black" w:hAnsi="Arial Black"/>
                <w:caps/>
                <w:sz w:val="15"/>
                <w:lang w:val="es-ES_tradnl"/>
              </w:rPr>
              <w:t xml:space="preserve"> DE MARZO DE</w:t>
            </w:r>
            <w:r w:rsidR="00D3154A" w:rsidRPr="00C1550A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r w:rsidR="00E356C5" w:rsidRPr="00C1550A">
              <w:rPr>
                <w:rFonts w:ascii="Arial Black" w:hAnsi="Arial Black"/>
                <w:caps/>
                <w:sz w:val="15"/>
                <w:lang w:val="es-ES_tradnl"/>
              </w:rPr>
              <w:t>201</w:t>
            </w:r>
            <w:r w:rsidR="00886636" w:rsidRPr="00C1550A">
              <w:rPr>
                <w:rFonts w:ascii="Arial Black" w:hAnsi="Arial Black"/>
                <w:caps/>
                <w:sz w:val="15"/>
                <w:lang w:val="es-ES_tradnl"/>
              </w:rPr>
              <w:t>4</w:t>
            </w:r>
            <w:r w:rsidR="00A42DAF" w:rsidRPr="00C1550A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r w:rsidR="008B2CC1" w:rsidRPr="00C1550A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bookmarkStart w:id="2" w:name="Date"/>
            <w:bookmarkEnd w:id="2"/>
          </w:p>
        </w:tc>
      </w:tr>
    </w:tbl>
    <w:p w:rsidR="00642125" w:rsidRPr="00C1550A" w:rsidRDefault="00642125" w:rsidP="008B2CC1">
      <w:pPr>
        <w:rPr>
          <w:lang w:val="es-ES_tradnl"/>
        </w:rPr>
      </w:pPr>
    </w:p>
    <w:p w:rsidR="00642125" w:rsidRPr="00C1550A" w:rsidRDefault="00642125" w:rsidP="008B2CC1">
      <w:pPr>
        <w:rPr>
          <w:lang w:val="es-ES_tradnl"/>
        </w:rPr>
      </w:pPr>
    </w:p>
    <w:p w:rsidR="00642125" w:rsidRPr="00C1550A" w:rsidRDefault="00642125" w:rsidP="008B2CC1">
      <w:pPr>
        <w:rPr>
          <w:lang w:val="es-ES_tradnl"/>
        </w:rPr>
      </w:pPr>
    </w:p>
    <w:p w:rsidR="00642125" w:rsidRPr="00C1550A" w:rsidRDefault="00642125" w:rsidP="008B2CC1">
      <w:pPr>
        <w:rPr>
          <w:lang w:val="es-ES_tradnl"/>
        </w:rPr>
      </w:pPr>
    </w:p>
    <w:p w:rsidR="00642125" w:rsidRPr="00C1550A" w:rsidRDefault="00642125" w:rsidP="008B2CC1">
      <w:pPr>
        <w:rPr>
          <w:lang w:val="es-ES_tradnl"/>
        </w:rPr>
      </w:pPr>
    </w:p>
    <w:p w:rsidR="00642125" w:rsidRPr="00C1550A" w:rsidRDefault="00642125" w:rsidP="00642125">
      <w:pPr>
        <w:outlineLvl w:val="0"/>
        <w:rPr>
          <w:b/>
          <w:sz w:val="28"/>
          <w:szCs w:val="28"/>
          <w:lang w:val="es-ES_tradnl"/>
        </w:rPr>
      </w:pPr>
      <w:r w:rsidRPr="00C1550A">
        <w:rPr>
          <w:b/>
          <w:sz w:val="28"/>
          <w:szCs w:val="28"/>
          <w:lang w:val="es-ES_tradnl"/>
        </w:rPr>
        <w:t>Comité de Normas Técnicas de la OMPI (CWS)</w:t>
      </w:r>
    </w:p>
    <w:p w:rsidR="00642125" w:rsidRPr="00C1550A" w:rsidRDefault="00642125" w:rsidP="003845C1">
      <w:pPr>
        <w:rPr>
          <w:lang w:val="es-ES_tradnl"/>
        </w:rPr>
      </w:pPr>
    </w:p>
    <w:p w:rsidR="00642125" w:rsidRPr="00C1550A" w:rsidRDefault="00642125" w:rsidP="003845C1">
      <w:pPr>
        <w:rPr>
          <w:lang w:val="es-ES_tradnl"/>
        </w:rPr>
      </w:pPr>
    </w:p>
    <w:p w:rsidR="00642125" w:rsidRPr="00C1550A" w:rsidRDefault="008B2E43" w:rsidP="00886636">
      <w:pPr>
        <w:rPr>
          <w:b/>
          <w:sz w:val="24"/>
          <w:szCs w:val="24"/>
          <w:lang w:val="es-ES_tradnl"/>
        </w:rPr>
      </w:pPr>
      <w:r w:rsidRPr="00C1550A">
        <w:rPr>
          <w:b/>
          <w:sz w:val="24"/>
          <w:szCs w:val="24"/>
          <w:lang w:val="es-ES_tradnl"/>
        </w:rPr>
        <w:t xml:space="preserve">Cuarta sesión </w:t>
      </w:r>
    </w:p>
    <w:p w:rsidR="00642125" w:rsidRPr="00C1550A" w:rsidRDefault="00642125" w:rsidP="00642125">
      <w:pPr>
        <w:rPr>
          <w:b/>
          <w:sz w:val="24"/>
          <w:szCs w:val="24"/>
          <w:lang w:val="es-ES_tradnl"/>
        </w:rPr>
      </w:pPr>
      <w:r w:rsidRPr="00C1550A">
        <w:rPr>
          <w:b/>
          <w:sz w:val="24"/>
          <w:szCs w:val="24"/>
          <w:lang w:val="es-ES_tradnl"/>
        </w:rPr>
        <w:t>Ginebra, 12 a 16 de mayo de 2014</w:t>
      </w:r>
    </w:p>
    <w:p w:rsidR="00642125" w:rsidRPr="00C1550A" w:rsidRDefault="00642125" w:rsidP="008B2CC1">
      <w:pPr>
        <w:rPr>
          <w:lang w:val="es-ES_tradnl"/>
        </w:rPr>
      </w:pPr>
    </w:p>
    <w:p w:rsidR="00642125" w:rsidRPr="00C1550A" w:rsidRDefault="00642125" w:rsidP="008B2CC1">
      <w:pPr>
        <w:rPr>
          <w:lang w:val="es-ES_tradnl"/>
        </w:rPr>
      </w:pPr>
    </w:p>
    <w:p w:rsidR="00642125" w:rsidRPr="00C1550A" w:rsidRDefault="00642125" w:rsidP="008B2CC1">
      <w:pPr>
        <w:rPr>
          <w:lang w:val="es-ES_tradnl"/>
        </w:rPr>
      </w:pPr>
    </w:p>
    <w:p w:rsidR="00642125" w:rsidRPr="00C1550A" w:rsidRDefault="00CD562F" w:rsidP="00CD562F">
      <w:pPr>
        <w:pStyle w:val="Heading2"/>
        <w:rPr>
          <w:lang w:val="es-ES_tradnl"/>
        </w:rPr>
      </w:pPr>
      <w:bookmarkStart w:id="3" w:name="TitleOfDoc"/>
      <w:bookmarkEnd w:id="3"/>
      <w:r w:rsidRPr="00C1550A">
        <w:rPr>
          <w:lang w:val="es-ES_tradnl"/>
        </w:rPr>
        <w:t>CUESTIONARIO SOBRE LO</w:t>
      </w:r>
      <w:bookmarkStart w:id="4" w:name="_GoBack"/>
      <w:bookmarkEnd w:id="4"/>
      <w:r w:rsidRPr="00C1550A">
        <w:rPr>
          <w:lang w:val="es-ES_tradnl"/>
        </w:rPr>
        <w:t>S SISTEMAS DE NUMERACIÓN DE LAS SOLICITUDES Y DE LAS SOLICITUDES DE PRIORIDAD UTILIZADOS EN EL PASADO POR LAS OFICINAS DE PROPIEDAD IN</w:t>
      </w:r>
      <w:r w:rsidR="001C5717">
        <w:rPr>
          <w:lang w:val="es-ES_tradnl"/>
        </w:rPr>
        <w:t>DUSTRI</w:t>
      </w:r>
      <w:r w:rsidRPr="00C1550A">
        <w:rPr>
          <w:lang w:val="es-ES_tradnl"/>
        </w:rPr>
        <w:t>AL (TAREA NO. 30)</w:t>
      </w:r>
    </w:p>
    <w:p w:rsidR="00642125" w:rsidRPr="00C1550A" w:rsidRDefault="00642125" w:rsidP="008B2CC1">
      <w:pPr>
        <w:rPr>
          <w:lang w:val="es-ES_tradnl"/>
        </w:rPr>
      </w:pPr>
    </w:p>
    <w:p w:rsidR="00642125" w:rsidRPr="00C1550A" w:rsidRDefault="00642125" w:rsidP="00642125">
      <w:pPr>
        <w:outlineLvl w:val="0"/>
        <w:rPr>
          <w:i/>
          <w:lang w:val="es-ES_tradnl"/>
        </w:rPr>
      </w:pPr>
      <w:bookmarkStart w:id="5" w:name="Prepared"/>
      <w:bookmarkEnd w:id="5"/>
      <w:r w:rsidRPr="00C1550A">
        <w:rPr>
          <w:i/>
          <w:lang w:val="es-ES_tradnl"/>
        </w:rPr>
        <w:t>Documento preparado por la Secretaría</w:t>
      </w:r>
    </w:p>
    <w:p w:rsidR="00642125" w:rsidRPr="00C1550A" w:rsidRDefault="00642125">
      <w:pPr>
        <w:rPr>
          <w:lang w:val="es-ES_tradnl"/>
        </w:rPr>
      </w:pPr>
    </w:p>
    <w:p w:rsidR="00642125" w:rsidRPr="00C1550A" w:rsidRDefault="00642125">
      <w:pPr>
        <w:rPr>
          <w:lang w:val="es-ES_tradnl"/>
        </w:rPr>
      </w:pPr>
    </w:p>
    <w:p w:rsidR="00642125" w:rsidRPr="00C1550A" w:rsidRDefault="00642125" w:rsidP="0053057A">
      <w:pPr>
        <w:rPr>
          <w:lang w:val="es-ES_tradnl"/>
        </w:rPr>
      </w:pPr>
    </w:p>
    <w:p w:rsidR="00642125" w:rsidRPr="00C1550A" w:rsidRDefault="00642125" w:rsidP="0053057A">
      <w:pPr>
        <w:rPr>
          <w:lang w:val="es-ES_tradnl"/>
        </w:rPr>
      </w:pPr>
    </w:p>
    <w:p w:rsidR="00642125" w:rsidRPr="00C1550A" w:rsidRDefault="00A77240" w:rsidP="00CD562F">
      <w:pPr>
        <w:pStyle w:val="ONUMFS"/>
        <w:rPr>
          <w:lang w:val="es-ES_tradnl"/>
        </w:rPr>
      </w:pPr>
      <w:r w:rsidRPr="00C1550A">
        <w:rPr>
          <w:lang w:val="es-ES_tradnl"/>
        </w:rPr>
        <w:t xml:space="preserve">El Comité de Normas Técnicas de la OMPI (CWS), en su primera sesión, celebrada en octubre de 2010, acordó que, en cuanto hubiera concluido </w:t>
      </w:r>
      <w:r w:rsidR="00181B99">
        <w:rPr>
          <w:lang w:val="es-ES_tradnl"/>
        </w:rPr>
        <w:t>el estudio</w:t>
      </w:r>
      <w:r w:rsidRPr="00C1550A">
        <w:rPr>
          <w:lang w:val="es-ES_tradnl"/>
        </w:rPr>
        <w:t xml:space="preserve"> sobre prácticas vigentes, el Equipo Técnico ST.10/C debía preparar un cuestionario para un nuevo estudio sobre los números de solicitud y de solicitud de prioridad utilizados en el pasado por las oficinas de propiedad in</w:t>
      </w:r>
      <w:r w:rsidR="001C5717">
        <w:rPr>
          <w:lang w:val="es-ES_tradnl"/>
        </w:rPr>
        <w:t>dustri</w:t>
      </w:r>
      <w:r w:rsidRPr="00C1550A">
        <w:rPr>
          <w:lang w:val="es-ES_tradnl"/>
        </w:rPr>
        <w:t>al</w:t>
      </w:r>
      <w:r w:rsidR="009E2E81">
        <w:rPr>
          <w:lang w:val="es-ES_tradnl"/>
        </w:rPr>
        <w:t xml:space="preserve"> (OPI) </w:t>
      </w:r>
      <w:r w:rsidRPr="00C1550A">
        <w:rPr>
          <w:lang w:val="es-ES_tradnl"/>
        </w:rPr>
        <w:t>(</w:t>
      </w:r>
      <w:r w:rsidR="009E2E81">
        <w:rPr>
          <w:lang w:val="es-ES_tradnl"/>
        </w:rPr>
        <w:t>v</w:t>
      </w:r>
      <w:r w:rsidRPr="00C1550A">
        <w:rPr>
          <w:lang w:val="es-ES_tradnl"/>
        </w:rPr>
        <w:t>éase el pá</w:t>
      </w:r>
      <w:r w:rsidR="009E2E81">
        <w:rPr>
          <w:lang w:val="es-ES_tradnl"/>
        </w:rPr>
        <w:t>rrafo 22 del documento CWS/1/10</w:t>
      </w:r>
      <w:r w:rsidRPr="00C1550A">
        <w:rPr>
          <w:lang w:val="es-ES_tradnl"/>
        </w:rPr>
        <w:t>)</w:t>
      </w:r>
      <w:r w:rsidR="009E2E81">
        <w:rPr>
          <w:lang w:val="es-ES_tradnl"/>
        </w:rPr>
        <w:t>.</w:t>
      </w:r>
      <w:r w:rsidRPr="00C1550A">
        <w:rPr>
          <w:lang w:val="es-ES_tradnl"/>
        </w:rPr>
        <w:t xml:space="preserve">  El CWS confirmó esa decisión en su tercera sesión, celebrada en abril de 2013 (véase el párrafo 70 del documento </w:t>
      </w:r>
      <w:r w:rsidR="00886636" w:rsidRPr="00C1550A">
        <w:rPr>
          <w:lang w:val="es-ES_tradnl"/>
        </w:rPr>
        <w:t>CWS/3/14).</w:t>
      </w:r>
    </w:p>
    <w:p w:rsidR="00642125" w:rsidRPr="00C1550A" w:rsidRDefault="00A77240" w:rsidP="00CD562F">
      <w:pPr>
        <w:pStyle w:val="ONUMFS"/>
        <w:rPr>
          <w:szCs w:val="22"/>
          <w:lang w:val="es-ES_tradnl"/>
        </w:rPr>
      </w:pPr>
      <w:r w:rsidRPr="00C1550A">
        <w:rPr>
          <w:szCs w:val="22"/>
          <w:lang w:val="es-ES_tradnl"/>
        </w:rPr>
        <w:t xml:space="preserve">De conformidad con la petición mencionada anteriormente, el Equipo Técnico </w:t>
      </w:r>
      <w:r w:rsidR="00886636" w:rsidRPr="00C1550A">
        <w:rPr>
          <w:lang w:val="es-ES_tradnl"/>
        </w:rPr>
        <w:t xml:space="preserve">ST.10/C </w:t>
      </w:r>
      <w:r w:rsidRPr="00C1550A">
        <w:rPr>
          <w:lang w:val="es-ES_tradnl"/>
        </w:rPr>
        <w:t>ha preparado un proyecto de cuestionario “</w:t>
      </w:r>
      <w:r w:rsidR="00767FDB" w:rsidRPr="00C1550A">
        <w:rPr>
          <w:lang w:val="es-ES_tradnl"/>
        </w:rPr>
        <w:t xml:space="preserve">Numeración de solicitudes y </w:t>
      </w:r>
      <w:r w:rsidR="008474EC">
        <w:rPr>
          <w:lang w:val="es-ES_tradnl"/>
        </w:rPr>
        <w:t xml:space="preserve">de </w:t>
      </w:r>
      <w:r w:rsidR="00767FDB" w:rsidRPr="00C1550A">
        <w:rPr>
          <w:lang w:val="es-ES_tradnl"/>
        </w:rPr>
        <w:t>solicitudes de prioridad</w:t>
      </w:r>
      <w:proofErr w:type="gramStart"/>
      <w:r w:rsidR="00767FDB" w:rsidRPr="00C1550A">
        <w:rPr>
          <w:lang w:val="es-ES_tradnl"/>
        </w:rPr>
        <w:t>:  práctica</w:t>
      </w:r>
      <w:r w:rsidR="00004181">
        <w:rPr>
          <w:lang w:val="es-ES_tradnl"/>
        </w:rPr>
        <w:t>s</w:t>
      </w:r>
      <w:proofErr w:type="gramEnd"/>
      <w:r w:rsidR="007D7444" w:rsidRPr="00C1550A">
        <w:rPr>
          <w:lang w:val="es-ES_tradnl"/>
        </w:rPr>
        <w:t xml:space="preserve"> anterior</w:t>
      </w:r>
      <w:r w:rsidR="00004181">
        <w:rPr>
          <w:lang w:val="es-ES_tradnl"/>
        </w:rPr>
        <w:t>es</w:t>
      </w:r>
      <w:r w:rsidR="00767FDB" w:rsidRPr="00C1550A">
        <w:rPr>
          <w:lang w:val="es-ES_tradnl"/>
        </w:rPr>
        <w:t>”</w:t>
      </w:r>
      <w:r w:rsidR="007D7444" w:rsidRPr="00C1550A">
        <w:rPr>
          <w:lang w:val="es-ES_tradnl"/>
        </w:rPr>
        <w:t xml:space="preserve"> a fin de sea considerado y aprobado por el CWS en su cuarta sesión.  </w:t>
      </w:r>
      <w:r w:rsidR="00642125" w:rsidRPr="00C1550A">
        <w:rPr>
          <w:lang w:val="es-ES_tradnl"/>
        </w:rPr>
        <w:t>El proyecto de cuestionario se reproduce en el Anexo del presente documento.</w:t>
      </w:r>
    </w:p>
    <w:p w:rsidR="007D7444" w:rsidRPr="00C1550A" w:rsidRDefault="007D7444" w:rsidP="00CD562F">
      <w:pPr>
        <w:pStyle w:val="ONUMFS"/>
        <w:rPr>
          <w:lang w:val="es-ES_tradnl"/>
        </w:rPr>
      </w:pPr>
      <w:r w:rsidRPr="00C1550A">
        <w:rPr>
          <w:lang w:val="es-ES_tradnl"/>
        </w:rPr>
        <w:t>La estructura del cu</w:t>
      </w:r>
      <w:r w:rsidR="00864BA8">
        <w:rPr>
          <w:lang w:val="es-ES_tradnl"/>
        </w:rPr>
        <w:t xml:space="preserve">estionario es parecida </w:t>
      </w:r>
      <w:r w:rsidR="00181B99">
        <w:rPr>
          <w:lang w:val="es-ES_tradnl"/>
        </w:rPr>
        <w:t>a la del estudio</w:t>
      </w:r>
      <w:r w:rsidR="00864BA8">
        <w:rPr>
          <w:lang w:val="es-ES_tradnl"/>
        </w:rPr>
        <w:t xml:space="preserve"> sobre </w:t>
      </w:r>
      <w:r w:rsidRPr="00C1550A">
        <w:rPr>
          <w:lang w:val="es-ES_tradnl"/>
        </w:rPr>
        <w:t>“Numeración de solicitudes y solicitudes de prioridad</w:t>
      </w:r>
      <w:proofErr w:type="gramStart"/>
      <w:r w:rsidRPr="00C1550A">
        <w:rPr>
          <w:lang w:val="es-ES_tradnl"/>
        </w:rPr>
        <w:t>:  práctica</w:t>
      </w:r>
      <w:proofErr w:type="gramEnd"/>
      <w:r w:rsidRPr="00C1550A">
        <w:rPr>
          <w:lang w:val="es-ES_tradnl"/>
        </w:rPr>
        <w:t xml:space="preserve"> vigente” que se presentó como proyecto a título informativo en la tercera sesión del CWS (véase el párrafo</w:t>
      </w:r>
      <w:r w:rsidR="007316B4">
        <w:rPr>
          <w:lang w:val="es-ES_tradnl"/>
        </w:rPr>
        <w:t> </w:t>
      </w:r>
      <w:r w:rsidRPr="00C1550A">
        <w:rPr>
          <w:lang w:val="es-ES_tradnl"/>
        </w:rPr>
        <w:t xml:space="preserve">4 del documento </w:t>
      </w:r>
      <w:r w:rsidR="00886636" w:rsidRPr="00C1550A">
        <w:rPr>
          <w:lang w:val="es-ES_tradnl"/>
        </w:rPr>
        <w:t>CWS/3/10)</w:t>
      </w:r>
      <w:r w:rsidR="00434213" w:rsidRPr="00C1550A">
        <w:rPr>
          <w:lang w:val="es-ES_tradnl"/>
        </w:rPr>
        <w:t xml:space="preserve">.  </w:t>
      </w:r>
      <w:r w:rsidRPr="00C1550A">
        <w:rPr>
          <w:lang w:val="es-ES_tradnl"/>
        </w:rPr>
        <w:t xml:space="preserve">En septiembre de 2013, se publicó en el </w:t>
      </w:r>
      <w:r w:rsidRPr="00C1550A">
        <w:rPr>
          <w:i/>
          <w:lang w:val="es-ES_tradnl"/>
        </w:rPr>
        <w:t>Manual de la OMPI de información y documentación en materia de propiedad industrial</w:t>
      </w:r>
      <w:r w:rsidRPr="00C1550A">
        <w:rPr>
          <w:lang w:val="es-ES_tradnl"/>
        </w:rPr>
        <w:t xml:space="preserve"> (Manual de la OMPI) en la Parte 7.2.6.</w:t>
      </w:r>
    </w:p>
    <w:p w:rsidR="00642125" w:rsidRPr="00C1550A" w:rsidRDefault="00C13067" w:rsidP="007316B4">
      <w:pPr>
        <w:pStyle w:val="ONUMFS"/>
        <w:keepNext/>
        <w:rPr>
          <w:lang w:val="es-ES_tradnl"/>
        </w:rPr>
      </w:pPr>
      <w:r w:rsidRPr="00C1550A">
        <w:rPr>
          <w:lang w:val="es-ES_tradnl"/>
        </w:rPr>
        <w:lastRenderedPageBreak/>
        <w:t>En caso de que el CWS apruebe el cuestionario mencionado anteriormente, se deberá solicitar a la Oficina Internacional que lleve a cabo las acciones siguientes</w:t>
      </w:r>
      <w:r w:rsidR="00886636" w:rsidRPr="00C1550A">
        <w:rPr>
          <w:lang w:val="es-ES_tradnl"/>
        </w:rPr>
        <w:t>:</w:t>
      </w:r>
    </w:p>
    <w:p w:rsidR="00642125" w:rsidRPr="00C1550A" w:rsidRDefault="00642125" w:rsidP="007316B4">
      <w:pPr>
        <w:pStyle w:val="ONUME"/>
        <w:numPr>
          <w:ilvl w:val="0"/>
          <w:numId w:val="27"/>
        </w:numPr>
        <w:ind w:left="851" w:hanging="284"/>
        <w:rPr>
          <w:lang w:val="es-ES_tradnl"/>
        </w:rPr>
      </w:pPr>
      <w:r w:rsidRPr="001C5717">
        <w:rPr>
          <w:lang w:val="es-CO"/>
        </w:rPr>
        <w:t>preparar</w:t>
      </w:r>
      <w:r w:rsidRPr="00C1550A">
        <w:rPr>
          <w:lang w:val="es-ES_tradnl"/>
        </w:rPr>
        <w:t xml:space="preserve"> y emitir una circular en la que se invite a las OPI a cumplimentar el cuestionario;</w:t>
      </w:r>
    </w:p>
    <w:p w:rsidR="00642125" w:rsidRPr="00C1550A" w:rsidRDefault="00C13067" w:rsidP="007316B4">
      <w:pPr>
        <w:pStyle w:val="ONUME"/>
        <w:numPr>
          <w:ilvl w:val="0"/>
          <w:numId w:val="27"/>
        </w:numPr>
        <w:ind w:left="851" w:hanging="284"/>
        <w:rPr>
          <w:lang w:val="es-ES_tradnl"/>
        </w:rPr>
      </w:pPr>
      <w:r w:rsidRPr="00C1550A">
        <w:rPr>
          <w:lang w:val="es-ES_tradnl"/>
        </w:rPr>
        <w:t>preparar un informe sobre el estudio</w:t>
      </w:r>
      <w:r w:rsidR="00886636" w:rsidRPr="00C1550A">
        <w:rPr>
          <w:lang w:val="es-ES_tradnl"/>
        </w:rPr>
        <w:t xml:space="preserve">; </w:t>
      </w:r>
      <w:r w:rsidR="001D06C2" w:rsidRPr="00C1550A">
        <w:rPr>
          <w:lang w:val="es-ES_tradnl"/>
        </w:rPr>
        <w:t xml:space="preserve"> </w:t>
      </w:r>
      <w:r w:rsidRPr="00C1550A">
        <w:rPr>
          <w:lang w:val="es-ES_tradnl"/>
        </w:rPr>
        <w:t>y</w:t>
      </w:r>
    </w:p>
    <w:p w:rsidR="00642125" w:rsidRPr="0046507E" w:rsidRDefault="00C13067" w:rsidP="007316B4">
      <w:pPr>
        <w:pStyle w:val="ONUME"/>
        <w:numPr>
          <w:ilvl w:val="0"/>
          <w:numId w:val="27"/>
        </w:numPr>
        <w:ind w:left="851" w:hanging="284"/>
        <w:rPr>
          <w:i/>
          <w:lang w:val="es-ES_tradnl"/>
        </w:rPr>
      </w:pPr>
      <w:r w:rsidRPr="00C1550A">
        <w:rPr>
          <w:lang w:val="es-ES_tradnl"/>
        </w:rPr>
        <w:t>someter los resultados del estudio a consideración del CWS en su quinta sesión, con el fin de aprobar su publicación en la Parte 7 del Manual de la OMPI</w:t>
      </w:r>
      <w:r w:rsidR="00886636" w:rsidRPr="00C1550A">
        <w:rPr>
          <w:lang w:val="es-ES_tradnl"/>
        </w:rPr>
        <w:t>.</w:t>
      </w:r>
    </w:p>
    <w:p w:rsidR="00642125" w:rsidRPr="00CD562F" w:rsidRDefault="00642125" w:rsidP="007316B4">
      <w:pPr>
        <w:pStyle w:val="ONUME"/>
        <w:numPr>
          <w:ilvl w:val="0"/>
          <w:numId w:val="6"/>
        </w:numPr>
        <w:tabs>
          <w:tab w:val="clear" w:pos="709"/>
          <w:tab w:val="num" w:pos="567"/>
          <w:tab w:val="left" w:pos="6050"/>
        </w:tabs>
        <w:ind w:left="5534"/>
        <w:rPr>
          <w:i/>
          <w:lang w:val="es-ES_tradnl"/>
        </w:rPr>
      </w:pPr>
      <w:r w:rsidRPr="00CD562F">
        <w:rPr>
          <w:i/>
          <w:lang w:val="es-ES_tradnl"/>
        </w:rPr>
        <w:t xml:space="preserve">Se </w:t>
      </w:r>
      <w:r w:rsidRPr="001C5717">
        <w:rPr>
          <w:i/>
          <w:lang w:val="es-CO"/>
        </w:rPr>
        <w:t>invita</w:t>
      </w:r>
      <w:r w:rsidRPr="00CD562F">
        <w:rPr>
          <w:i/>
          <w:lang w:val="es-ES_tradnl"/>
        </w:rPr>
        <w:t xml:space="preserve"> al CWS a:</w:t>
      </w:r>
      <w:r w:rsidR="001317E1" w:rsidRPr="00CD562F">
        <w:rPr>
          <w:i/>
          <w:lang w:val="es-ES_tradnl"/>
        </w:rPr>
        <w:t xml:space="preserve"> </w:t>
      </w:r>
    </w:p>
    <w:p w:rsidR="00642125" w:rsidRPr="00C1550A" w:rsidRDefault="0067597D" w:rsidP="00C13067">
      <w:pPr>
        <w:pStyle w:val="BodyText"/>
        <w:tabs>
          <w:tab w:val="left" w:pos="6050"/>
          <w:tab w:val="left" w:pos="6600"/>
        </w:tabs>
        <w:ind w:left="5534"/>
        <w:rPr>
          <w:i/>
          <w:iCs/>
          <w:lang w:val="es-ES_tradnl"/>
        </w:rPr>
      </w:pPr>
      <w:r w:rsidRPr="00C1550A">
        <w:rPr>
          <w:i/>
          <w:iCs/>
          <w:lang w:val="es-ES_tradnl"/>
        </w:rPr>
        <w:tab/>
      </w:r>
      <w:r w:rsidR="00D932A4" w:rsidRPr="00C1550A">
        <w:rPr>
          <w:i/>
          <w:iCs/>
          <w:lang w:val="es-ES_tradnl"/>
        </w:rPr>
        <w:t>a)</w:t>
      </w:r>
      <w:r w:rsidR="00D932A4" w:rsidRPr="00C1550A">
        <w:rPr>
          <w:i/>
          <w:iCs/>
          <w:lang w:val="es-ES_tradnl"/>
        </w:rPr>
        <w:tab/>
      </w:r>
      <w:r w:rsidR="001D06C2" w:rsidRPr="00C1550A">
        <w:rPr>
          <w:i/>
          <w:iCs/>
          <w:lang w:val="es-ES_tradnl"/>
        </w:rPr>
        <w:t>consider</w:t>
      </w:r>
      <w:r w:rsidR="00C13067" w:rsidRPr="00C1550A">
        <w:rPr>
          <w:i/>
          <w:iCs/>
          <w:lang w:val="es-ES_tradnl"/>
        </w:rPr>
        <w:t>ar y aprobar el cuestionario</w:t>
      </w:r>
      <w:r w:rsidR="00736C7D">
        <w:rPr>
          <w:i/>
          <w:iCs/>
          <w:lang w:val="es-ES_tradnl"/>
        </w:rPr>
        <w:t xml:space="preserve"> sobre</w:t>
      </w:r>
      <w:r w:rsidR="00C13067" w:rsidRPr="00C1550A">
        <w:rPr>
          <w:i/>
          <w:iCs/>
          <w:lang w:val="es-ES_tradnl"/>
        </w:rPr>
        <w:t xml:space="preserve"> “Numeración de solicitudes y </w:t>
      </w:r>
      <w:r w:rsidR="0046507E">
        <w:rPr>
          <w:i/>
          <w:iCs/>
          <w:lang w:val="es-ES_tradnl"/>
        </w:rPr>
        <w:t xml:space="preserve">de </w:t>
      </w:r>
      <w:r w:rsidR="00C13067" w:rsidRPr="00C1550A">
        <w:rPr>
          <w:i/>
          <w:iCs/>
          <w:lang w:val="es-ES_tradnl"/>
        </w:rPr>
        <w:t>solicitudes de prioridad</w:t>
      </w:r>
      <w:proofErr w:type="gramStart"/>
      <w:r w:rsidR="00C13067" w:rsidRPr="00C1550A">
        <w:rPr>
          <w:i/>
          <w:iCs/>
          <w:lang w:val="es-ES_tradnl"/>
        </w:rPr>
        <w:t>:  práctica</w:t>
      </w:r>
      <w:r w:rsidR="00004181">
        <w:rPr>
          <w:i/>
          <w:iCs/>
          <w:lang w:val="es-ES_tradnl"/>
        </w:rPr>
        <w:t>s</w:t>
      </w:r>
      <w:proofErr w:type="gramEnd"/>
      <w:r w:rsidR="00C13067" w:rsidRPr="00C1550A">
        <w:rPr>
          <w:i/>
          <w:iCs/>
          <w:lang w:val="es-ES_tradnl"/>
        </w:rPr>
        <w:t xml:space="preserve"> anterior</w:t>
      </w:r>
      <w:r w:rsidR="00004181">
        <w:rPr>
          <w:i/>
          <w:iCs/>
          <w:lang w:val="es-ES_tradnl"/>
        </w:rPr>
        <w:t>es</w:t>
      </w:r>
      <w:r w:rsidR="00C13067" w:rsidRPr="00C1550A">
        <w:rPr>
          <w:i/>
          <w:iCs/>
          <w:lang w:val="es-ES_tradnl"/>
        </w:rPr>
        <w:t>”, que se reproduce en el Anexo del presente documento;  y</w:t>
      </w:r>
    </w:p>
    <w:p w:rsidR="00642125" w:rsidRPr="00C1550A" w:rsidRDefault="00FE4B36" w:rsidP="00C13067">
      <w:pPr>
        <w:pStyle w:val="BodyText"/>
        <w:tabs>
          <w:tab w:val="left" w:pos="6050"/>
          <w:tab w:val="left" w:pos="6600"/>
        </w:tabs>
        <w:ind w:left="5534"/>
        <w:rPr>
          <w:i/>
          <w:szCs w:val="22"/>
          <w:lang w:val="es-ES_tradnl"/>
        </w:rPr>
      </w:pPr>
      <w:r w:rsidRPr="00C1550A">
        <w:rPr>
          <w:szCs w:val="22"/>
          <w:lang w:val="es-ES_tradnl"/>
        </w:rPr>
        <w:tab/>
      </w:r>
      <w:r w:rsidR="001D06C2" w:rsidRPr="00C1550A">
        <w:rPr>
          <w:i/>
          <w:szCs w:val="22"/>
          <w:lang w:val="es-ES_tradnl"/>
        </w:rPr>
        <w:t>b)</w:t>
      </w:r>
      <w:r w:rsidR="001D06C2" w:rsidRPr="00C1550A">
        <w:rPr>
          <w:i/>
          <w:szCs w:val="22"/>
          <w:lang w:val="es-ES_tradnl"/>
        </w:rPr>
        <w:tab/>
      </w:r>
      <w:r w:rsidR="001D06C2" w:rsidRPr="00C1550A">
        <w:rPr>
          <w:i/>
          <w:iCs/>
          <w:lang w:val="es-ES_tradnl"/>
        </w:rPr>
        <w:t>consider</w:t>
      </w:r>
      <w:r w:rsidR="00C13067" w:rsidRPr="00C1550A">
        <w:rPr>
          <w:i/>
          <w:iCs/>
          <w:lang w:val="es-ES_tradnl"/>
        </w:rPr>
        <w:t xml:space="preserve">ar y aprobar las acciones que ha de emprender la Secretaría, así como el </w:t>
      </w:r>
      <w:r w:rsidR="00A952B8" w:rsidRPr="00C1550A">
        <w:rPr>
          <w:i/>
          <w:iCs/>
          <w:lang w:val="es-ES_tradnl"/>
        </w:rPr>
        <w:t>plazo previsto a tal efecto</w:t>
      </w:r>
      <w:r w:rsidR="00C51E8E" w:rsidRPr="00C1550A">
        <w:rPr>
          <w:i/>
          <w:iCs/>
          <w:lang w:val="es-ES_tradnl"/>
        </w:rPr>
        <w:t>, tal y como se especifica</w:t>
      </w:r>
      <w:r w:rsidR="00C13067" w:rsidRPr="00C1550A">
        <w:rPr>
          <w:i/>
          <w:iCs/>
          <w:lang w:val="es-ES_tradnl"/>
        </w:rPr>
        <w:t xml:space="preserve"> en el párrafo</w:t>
      </w:r>
      <w:r w:rsidR="007316B4">
        <w:rPr>
          <w:i/>
          <w:iCs/>
          <w:lang w:val="es-ES_tradnl"/>
        </w:rPr>
        <w:t> </w:t>
      </w:r>
      <w:r w:rsidR="00C13067" w:rsidRPr="00C1550A">
        <w:rPr>
          <w:i/>
          <w:iCs/>
          <w:lang w:val="es-ES_tradnl"/>
        </w:rPr>
        <w:t>4</w:t>
      </w:r>
      <w:r w:rsidR="001D06C2" w:rsidRPr="00C1550A">
        <w:rPr>
          <w:i/>
          <w:szCs w:val="22"/>
          <w:lang w:val="es-ES_tradnl"/>
        </w:rPr>
        <w:t>.</w:t>
      </w:r>
    </w:p>
    <w:p w:rsidR="00642125" w:rsidRPr="00C1550A" w:rsidRDefault="00642125" w:rsidP="00FE4B36">
      <w:pPr>
        <w:pStyle w:val="Endofdocument-Annex"/>
        <w:rPr>
          <w:lang w:val="es-ES_tradnl"/>
        </w:rPr>
      </w:pPr>
    </w:p>
    <w:p w:rsidR="00642125" w:rsidRPr="00C1550A" w:rsidRDefault="00642125" w:rsidP="00FE4B36">
      <w:pPr>
        <w:pStyle w:val="Endofdocument-Annex"/>
        <w:rPr>
          <w:lang w:val="es-ES_tradnl"/>
        </w:rPr>
      </w:pPr>
    </w:p>
    <w:p w:rsidR="00642125" w:rsidRPr="00C1550A" w:rsidRDefault="00642125" w:rsidP="00642125">
      <w:pPr>
        <w:pStyle w:val="Endofdocument-Annex"/>
        <w:rPr>
          <w:lang w:val="es-ES_tradnl"/>
        </w:rPr>
      </w:pPr>
      <w:r w:rsidRPr="00C1550A">
        <w:rPr>
          <w:lang w:val="es-ES_tradnl"/>
        </w:rPr>
        <w:t>[Sigue el Anexo]</w:t>
      </w:r>
    </w:p>
    <w:p w:rsidR="00642125" w:rsidRPr="00C1550A" w:rsidRDefault="00642125" w:rsidP="001D06C2">
      <w:pPr>
        <w:pStyle w:val="BodyText"/>
        <w:tabs>
          <w:tab w:val="left" w:pos="6050"/>
          <w:tab w:val="left" w:pos="6600"/>
        </w:tabs>
        <w:ind w:left="5534"/>
        <w:rPr>
          <w:lang w:val="es-ES_tradnl"/>
        </w:rPr>
      </w:pPr>
    </w:p>
    <w:p w:rsidR="00642125" w:rsidRPr="00C1550A" w:rsidRDefault="00642125" w:rsidP="005E3FAB">
      <w:pPr>
        <w:pStyle w:val="ONUME"/>
        <w:rPr>
          <w:lang w:val="es-ES_tradnl"/>
        </w:rPr>
      </w:pPr>
    </w:p>
    <w:p w:rsidR="005E3FAB" w:rsidRPr="00C1550A" w:rsidRDefault="005E3FAB" w:rsidP="005E3FAB">
      <w:pPr>
        <w:pStyle w:val="ONUME"/>
        <w:rPr>
          <w:lang w:val="es-ES_tradnl"/>
        </w:rPr>
      </w:pPr>
    </w:p>
    <w:sectPr w:rsidR="005E3FAB" w:rsidRPr="00C1550A" w:rsidSect="000B75E0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3DF" w:rsidRDefault="00EC33DF">
      <w:r>
        <w:separator/>
      </w:r>
    </w:p>
  </w:endnote>
  <w:endnote w:type="continuationSeparator" w:id="0">
    <w:p w:rsidR="00EC33DF" w:rsidRDefault="00EC33DF" w:rsidP="003B38C1">
      <w:r>
        <w:separator/>
      </w:r>
    </w:p>
    <w:p w:rsidR="00EC33DF" w:rsidRPr="003B38C1" w:rsidRDefault="00EC33D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C33DF" w:rsidRPr="003B38C1" w:rsidRDefault="00EC33D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3DF" w:rsidRDefault="00EC33DF">
      <w:r>
        <w:separator/>
      </w:r>
    </w:p>
  </w:footnote>
  <w:footnote w:type="continuationSeparator" w:id="0">
    <w:p w:rsidR="00EC33DF" w:rsidRDefault="00EC33DF" w:rsidP="008B60B2">
      <w:r>
        <w:separator/>
      </w:r>
    </w:p>
    <w:p w:rsidR="00EC33DF" w:rsidRPr="00ED77FB" w:rsidRDefault="00EC33D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EC33DF" w:rsidRPr="00ED77FB" w:rsidRDefault="00EC33D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A1F" w:rsidRPr="0038714A" w:rsidRDefault="00642125" w:rsidP="00642125">
    <w:pPr>
      <w:jc w:val="right"/>
    </w:pPr>
    <w:r w:rsidRPr="0038714A">
      <w:rPr>
        <w:lang w:val="es-ES_tradnl"/>
      </w:rPr>
      <w:t>CWS/4/4</w:t>
    </w:r>
  </w:p>
  <w:p w:rsidR="008C7A1F" w:rsidRPr="0038714A" w:rsidRDefault="00642125" w:rsidP="00642125">
    <w:pPr>
      <w:jc w:val="right"/>
    </w:pPr>
    <w:r w:rsidRPr="0038714A">
      <w:rPr>
        <w:lang w:val="es-ES_tradnl"/>
      </w:rPr>
      <w:t xml:space="preserve">página </w:t>
    </w:r>
    <w:r w:rsidR="008C7A1F" w:rsidRPr="0038714A">
      <w:fldChar w:fldCharType="begin"/>
    </w:r>
    <w:r w:rsidR="008C7A1F" w:rsidRPr="0038714A">
      <w:instrText xml:space="preserve"> PAGE  \* MERGEFORMAT </w:instrText>
    </w:r>
    <w:r w:rsidR="008C7A1F" w:rsidRPr="0038714A">
      <w:fldChar w:fldCharType="separate"/>
    </w:r>
    <w:r w:rsidR="001C5717">
      <w:rPr>
        <w:noProof/>
      </w:rPr>
      <w:t>2</w:t>
    </w:r>
    <w:r w:rsidR="008C7A1F" w:rsidRPr="0038714A">
      <w:fldChar w:fldCharType="end"/>
    </w:r>
  </w:p>
  <w:p w:rsidR="008C7A1F" w:rsidRDefault="008C7A1F" w:rsidP="00477D6B">
    <w:pPr>
      <w:jc w:val="right"/>
    </w:pPr>
  </w:p>
  <w:p w:rsidR="007316B4" w:rsidRDefault="007316B4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29118D8"/>
    <w:multiLevelType w:val="hybridMultilevel"/>
    <w:tmpl w:val="87266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709"/>
        </w:tabs>
        <w:ind w:left="142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75F4D50"/>
    <w:multiLevelType w:val="hybridMultilevel"/>
    <w:tmpl w:val="113A2974"/>
    <w:lvl w:ilvl="0" w:tplc="392C9A4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467DAC">
      <w:start w:val="1"/>
      <w:numFmt w:val="bullet"/>
      <w:lvlText w:val=""/>
      <w:lvlJc w:val="left"/>
      <w:pPr>
        <w:tabs>
          <w:tab w:val="num" w:pos="1363"/>
        </w:tabs>
        <w:ind w:left="1363" w:hanging="283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F16482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9">
    <w:nsid w:val="640A29DF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>
    <w:nsid w:val="6FAA0A6B"/>
    <w:multiLevelType w:val="hybridMultilevel"/>
    <w:tmpl w:val="1994862C"/>
    <w:lvl w:ilvl="0" w:tplc="04090001">
      <w:start w:val="1"/>
      <w:numFmt w:val="bullet"/>
      <w:lvlText w:val=""/>
      <w:lvlJc w:val="left"/>
      <w:pPr>
        <w:tabs>
          <w:tab w:val="num" w:pos="2421"/>
        </w:tabs>
        <w:ind w:left="24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11">
    <w:nsid w:val="757E3910"/>
    <w:multiLevelType w:val="multilevel"/>
    <w:tmpl w:val="C960DA6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2">
    <w:nsid w:val="7C3A18BC"/>
    <w:multiLevelType w:val="multilevel"/>
    <w:tmpl w:val="463863C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3">
    <w:nsid w:val="7F467E70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9"/>
  </w:num>
  <w:num w:numId="8">
    <w:abstractNumId w:val="12"/>
  </w:num>
  <w:num w:numId="9">
    <w:abstractNumId w:val="2"/>
  </w:num>
  <w:num w:numId="10">
    <w:abstractNumId w:val="2"/>
  </w:num>
  <w:num w:numId="11">
    <w:abstractNumId w:val="2"/>
  </w:num>
  <w:num w:numId="12">
    <w:abstractNumId w:val="13"/>
  </w:num>
  <w:num w:numId="13">
    <w:abstractNumId w:val="11"/>
  </w:num>
  <w:num w:numId="14">
    <w:abstractNumId w:val="8"/>
  </w:num>
  <w:num w:numId="15">
    <w:abstractNumId w:val="6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10"/>
  </w:num>
  <w:num w:numId="27">
    <w:abstractNumId w:val="1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Empty"/>
    <w:docVar w:name="TermBaseURL" w:val="empty"/>
    <w:docVar w:name="TextBases" w:val="Patents\Meetings"/>
    <w:docVar w:name="TextBaseURL" w:val="empty"/>
    <w:docVar w:name="UILng" w:val="en"/>
  </w:docVars>
  <w:rsids>
    <w:rsidRoot w:val="000B75E0"/>
    <w:rsid w:val="00004181"/>
    <w:rsid w:val="00006861"/>
    <w:rsid w:val="00043CAA"/>
    <w:rsid w:val="00074E9E"/>
    <w:rsid w:val="00075432"/>
    <w:rsid w:val="00076D20"/>
    <w:rsid w:val="000968ED"/>
    <w:rsid w:val="000B2B1B"/>
    <w:rsid w:val="000B75E0"/>
    <w:rsid w:val="000C5ECF"/>
    <w:rsid w:val="000F15BE"/>
    <w:rsid w:val="000F5E56"/>
    <w:rsid w:val="0010792A"/>
    <w:rsid w:val="001129D1"/>
    <w:rsid w:val="001317E1"/>
    <w:rsid w:val="001362EE"/>
    <w:rsid w:val="00181B99"/>
    <w:rsid w:val="001832A6"/>
    <w:rsid w:val="0018471E"/>
    <w:rsid w:val="001922C8"/>
    <w:rsid w:val="001B62D0"/>
    <w:rsid w:val="001C5717"/>
    <w:rsid w:val="001D06C2"/>
    <w:rsid w:val="00230D89"/>
    <w:rsid w:val="00251B81"/>
    <w:rsid w:val="00252909"/>
    <w:rsid w:val="002634C4"/>
    <w:rsid w:val="002928D3"/>
    <w:rsid w:val="00297171"/>
    <w:rsid w:val="002F1FE6"/>
    <w:rsid w:val="002F4E68"/>
    <w:rsid w:val="00306EAF"/>
    <w:rsid w:val="00312F7F"/>
    <w:rsid w:val="00316A99"/>
    <w:rsid w:val="003228B7"/>
    <w:rsid w:val="00357F52"/>
    <w:rsid w:val="003673CF"/>
    <w:rsid w:val="003845C1"/>
    <w:rsid w:val="0038714A"/>
    <w:rsid w:val="00391230"/>
    <w:rsid w:val="003A6F89"/>
    <w:rsid w:val="003B38C1"/>
    <w:rsid w:val="003D1984"/>
    <w:rsid w:val="00423E3E"/>
    <w:rsid w:val="00427AF4"/>
    <w:rsid w:val="00434213"/>
    <w:rsid w:val="00434864"/>
    <w:rsid w:val="004350E8"/>
    <w:rsid w:val="0043521E"/>
    <w:rsid w:val="00437F6A"/>
    <w:rsid w:val="004400E2"/>
    <w:rsid w:val="004647DA"/>
    <w:rsid w:val="0046507E"/>
    <w:rsid w:val="00473BCE"/>
    <w:rsid w:val="00474062"/>
    <w:rsid w:val="00477D6B"/>
    <w:rsid w:val="004A0409"/>
    <w:rsid w:val="004C6A2F"/>
    <w:rsid w:val="004D76A9"/>
    <w:rsid w:val="0053057A"/>
    <w:rsid w:val="00555751"/>
    <w:rsid w:val="00560A29"/>
    <w:rsid w:val="00561130"/>
    <w:rsid w:val="005631AF"/>
    <w:rsid w:val="005642E5"/>
    <w:rsid w:val="005E3FAB"/>
    <w:rsid w:val="00605827"/>
    <w:rsid w:val="006350D8"/>
    <w:rsid w:val="00642125"/>
    <w:rsid w:val="00646050"/>
    <w:rsid w:val="0066354F"/>
    <w:rsid w:val="006713CA"/>
    <w:rsid w:val="0067597D"/>
    <w:rsid w:val="00676C5C"/>
    <w:rsid w:val="006C7CF1"/>
    <w:rsid w:val="006F479A"/>
    <w:rsid w:val="007058FB"/>
    <w:rsid w:val="00722114"/>
    <w:rsid w:val="007316B4"/>
    <w:rsid w:val="00736C7D"/>
    <w:rsid w:val="00767FDB"/>
    <w:rsid w:val="00772669"/>
    <w:rsid w:val="007764BB"/>
    <w:rsid w:val="00785334"/>
    <w:rsid w:val="007A183E"/>
    <w:rsid w:val="007B6A58"/>
    <w:rsid w:val="007B766A"/>
    <w:rsid w:val="007C1FFC"/>
    <w:rsid w:val="007D1613"/>
    <w:rsid w:val="007D5C56"/>
    <w:rsid w:val="007D7444"/>
    <w:rsid w:val="007E12F9"/>
    <w:rsid w:val="008049D7"/>
    <w:rsid w:val="00825B32"/>
    <w:rsid w:val="00841DF0"/>
    <w:rsid w:val="008474EC"/>
    <w:rsid w:val="00864BA8"/>
    <w:rsid w:val="00871328"/>
    <w:rsid w:val="00886636"/>
    <w:rsid w:val="008B2CC1"/>
    <w:rsid w:val="008B2E43"/>
    <w:rsid w:val="008B60B2"/>
    <w:rsid w:val="008C7A1F"/>
    <w:rsid w:val="008D222B"/>
    <w:rsid w:val="008D405F"/>
    <w:rsid w:val="0090731E"/>
    <w:rsid w:val="00916EE2"/>
    <w:rsid w:val="00923007"/>
    <w:rsid w:val="00966A22"/>
    <w:rsid w:val="0096722F"/>
    <w:rsid w:val="00980843"/>
    <w:rsid w:val="009816DE"/>
    <w:rsid w:val="00981E21"/>
    <w:rsid w:val="009A1390"/>
    <w:rsid w:val="009E2791"/>
    <w:rsid w:val="009E2E81"/>
    <w:rsid w:val="009E3F6F"/>
    <w:rsid w:val="009E7AD4"/>
    <w:rsid w:val="009F499F"/>
    <w:rsid w:val="009F4C8B"/>
    <w:rsid w:val="00A42DAF"/>
    <w:rsid w:val="00A45BD8"/>
    <w:rsid w:val="00A50F17"/>
    <w:rsid w:val="00A77240"/>
    <w:rsid w:val="00A83DCB"/>
    <w:rsid w:val="00A85B8E"/>
    <w:rsid w:val="00A952B8"/>
    <w:rsid w:val="00AA1840"/>
    <w:rsid w:val="00AA1BB8"/>
    <w:rsid w:val="00AC205C"/>
    <w:rsid w:val="00AD2843"/>
    <w:rsid w:val="00AF1654"/>
    <w:rsid w:val="00AF7E18"/>
    <w:rsid w:val="00B01E60"/>
    <w:rsid w:val="00B05A69"/>
    <w:rsid w:val="00B455E5"/>
    <w:rsid w:val="00B547DF"/>
    <w:rsid w:val="00B6579E"/>
    <w:rsid w:val="00B72A62"/>
    <w:rsid w:val="00B92430"/>
    <w:rsid w:val="00B9734B"/>
    <w:rsid w:val="00BC15A2"/>
    <w:rsid w:val="00BF0D86"/>
    <w:rsid w:val="00C11BFE"/>
    <w:rsid w:val="00C13067"/>
    <w:rsid w:val="00C1550A"/>
    <w:rsid w:val="00C36282"/>
    <w:rsid w:val="00C44558"/>
    <w:rsid w:val="00C51E8E"/>
    <w:rsid w:val="00C52FCA"/>
    <w:rsid w:val="00C70610"/>
    <w:rsid w:val="00C94629"/>
    <w:rsid w:val="00C97218"/>
    <w:rsid w:val="00CA6A5A"/>
    <w:rsid w:val="00CB4E39"/>
    <w:rsid w:val="00CD562F"/>
    <w:rsid w:val="00D3154A"/>
    <w:rsid w:val="00D34574"/>
    <w:rsid w:val="00D443CB"/>
    <w:rsid w:val="00D45252"/>
    <w:rsid w:val="00D46055"/>
    <w:rsid w:val="00D71B4D"/>
    <w:rsid w:val="00D90619"/>
    <w:rsid w:val="00D932A4"/>
    <w:rsid w:val="00D93D55"/>
    <w:rsid w:val="00D975CD"/>
    <w:rsid w:val="00DA767D"/>
    <w:rsid w:val="00DF5E4F"/>
    <w:rsid w:val="00E01295"/>
    <w:rsid w:val="00E2184B"/>
    <w:rsid w:val="00E25AD7"/>
    <w:rsid w:val="00E335FE"/>
    <w:rsid w:val="00E356C5"/>
    <w:rsid w:val="00E5021F"/>
    <w:rsid w:val="00E67652"/>
    <w:rsid w:val="00E77E76"/>
    <w:rsid w:val="00EA2165"/>
    <w:rsid w:val="00EC0CB7"/>
    <w:rsid w:val="00EC33DF"/>
    <w:rsid w:val="00EC4E49"/>
    <w:rsid w:val="00ED77FB"/>
    <w:rsid w:val="00F021A6"/>
    <w:rsid w:val="00F1451B"/>
    <w:rsid w:val="00F150B7"/>
    <w:rsid w:val="00F66152"/>
    <w:rsid w:val="00F7771A"/>
    <w:rsid w:val="00F82EEA"/>
    <w:rsid w:val="00F93EE7"/>
    <w:rsid w:val="00FE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customStyle="1" w:styleId="BodyTextChar">
    <w:name w:val="Body Text Char"/>
    <w:link w:val="BodyText"/>
    <w:rsid w:val="00D932A4"/>
    <w:rPr>
      <w:rFonts w:ascii="Arial" w:eastAsia="SimSun" w:hAnsi="Arial" w:cs="Arial"/>
      <w:sz w:val="22"/>
      <w:lang w:val="en-US" w:eastAsia="zh-CN" w:bidi="ar-SA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B72A62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semiHidden/>
    <w:rsid w:val="00C97218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C97218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C97218"/>
    <w:rPr>
      <w:b/>
      <w:bCs/>
      <w:sz w:val="20"/>
    </w:rPr>
  </w:style>
  <w:style w:type="character" w:customStyle="1" w:styleId="ONUMEChar">
    <w:name w:val="ONUM E Char"/>
    <w:basedOn w:val="BodyTextChar"/>
    <w:link w:val="ONUME"/>
    <w:rsid w:val="00B72A62"/>
    <w:rPr>
      <w:rFonts w:ascii="Arial" w:eastAsia="SimSun" w:hAnsi="Arial" w:cs="Arial"/>
      <w:sz w:val="22"/>
      <w:lang w:val="en-US" w:eastAsia="zh-CN" w:bidi="ar-SA"/>
    </w:rPr>
  </w:style>
  <w:style w:type="paragraph" w:styleId="DocumentMap">
    <w:name w:val="Document Map"/>
    <w:basedOn w:val="Normal"/>
    <w:semiHidden/>
    <w:rsid w:val="00306EAF"/>
    <w:pPr>
      <w:shd w:val="clear" w:color="auto" w:fill="000080"/>
    </w:pPr>
    <w:rPr>
      <w:rFonts w:ascii="Tahoma" w:hAnsi="Tahoma" w:cs="Tahoma"/>
      <w:sz w:val="20"/>
    </w:rPr>
  </w:style>
  <w:style w:type="paragraph" w:customStyle="1" w:styleId="Indent1">
    <w:name w:val="Indent 1"/>
    <w:basedOn w:val="Normal"/>
    <w:rsid w:val="00886636"/>
    <w:pPr>
      <w:spacing w:after="120" w:line="260" w:lineRule="atLeast"/>
      <w:ind w:left="2268" w:hanging="567"/>
    </w:pPr>
    <w:rPr>
      <w:rFonts w:eastAsia="Times New Roman" w:cs="Times New Roman"/>
      <w:sz w:val="20"/>
      <w:lang w:eastAsia="en-US"/>
    </w:rPr>
  </w:style>
  <w:style w:type="paragraph" w:customStyle="1" w:styleId="paragraph">
    <w:name w:val="paragraph"/>
    <w:basedOn w:val="BodyText"/>
    <w:rsid w:val="00886636"/>
    <w:pPr>
      <w:spacing w:after="120" w:line="260" w:lineRule="atLeast"/>
      <w:ind w:left="1701" w:hanging="680"/>
    </w:pPr>
    <w:rPr>
      <w:rFonts w:eastAsia="Times New Roman" w:cs="Times New Roman"/>
      <w:sz w:val="20"/>
      <w:lang w:eastAsia="en-US"/>
    </w:rPr>
  </w:style>
  <w:style w:type="paragraph" w:customStyle="1" w:styleId="DecisionInvitingPara">
    <w:name w:val="Decision Inviting Para."/>
    <w:basedOn w:val="Normal"/>
    <w:rsid w:val="001D06C2"/>
    <w:pPr>
      <w:spacing w:after="120" w:line="260" w:lineRule="atLeast"/>
      <w:ind w:left="5529" w:firstLine="5"/>
    </w:pPr>
    <w:rPr>
      <w:rFonts w:eastAsia="Times New Roman" w:cs="Times New Roman"/>
      <w:i/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customStyle="1" w:styleId="BodyTextChar">
    <w:name w:val="Body Text Char"/>
    <w:link w:val="BodyText"/>
    <w:rsid w:val="00D932A4"/>
    <w:rPr>
      <w:rFonts w:ascii="Arial" w:eastAsia="SimSun" w:hAnsi="Arial" w:cs="Arial"/>
      <w:sz w:val="22"/>
      <w:lang w:val="en-US" w:eastAsia="zh-CN" w:bidi="ar-SA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B72A62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semiHidden/>
    <w:rsid w:val="00C97218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C97218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C97218"/>
    <w:rPr>
      <w:b/>
      <w:bCs/>
      <w:sz w:val="20"/>
    </w:rPr>
  </w:style>
  <w:style w:type="character" w:customStyle="1" w:styleId="ONUMEChar">
    <w:name w:val="ONUM E Char"/>
    <w:basedOn w:val="BodyTextChar"/>
    <w:link w:val="ONUME"/>
    <w:rsid w:val="00B72A62"/>
    <w:rPr>
      <w:rFonts w:ascii="Arial" w:eastAsia="SimSun" w:hAnsi="Arial" w:cs="Arial"/>
      <w:sz w:val="22"/>
      <w:lang w:val="en-US" w:eastAsia="zh-CN" w:bidi="ar-SA"/>
    </w:rPr>
  </w:style>
  <w:style w:type="paragraph" w:styleId="DocumentMap">
    <w:name w:val="Document Map"/>
    <w:basedOn w:val="Normal"/>
    <w:semiHidden/>
    <w:rsid w:val="00306EAF"/>
    <w:pPr>
      <w:shd w:val="clear" w:color="auto" w:fill="000080"/>
    </w:pPr>
    <w:rPr>
      <w:rFonts w:ascii="Tahoma" w:hAnsi="Tahoma" w:cs="Tahoma"/>
      <w:sz w:val="20"/>
    </w:rPr>
  </w:style>
  <w:style w:type="paragraph" w:customStyle="1" w:styleId="Indent1">
    <w:name w:val="Indent 1"/>
    <w:basedOn w:val="Normal"/>
    <w:rsid w:val="00886636"/>
    <w:pPr>
      <w:spacing w:after="120" w:line="260" w:lineRule="atLeast"/>
      <w:ind w:left="2268" w:hanging="567"/>
    </w:pPr>
    <w:rPr>
      <w:rFonts w:eastAsia="Times New Roman" w:cs="Times New Roman"/>
      <w:sz w:val="20"/>
      <w:lang w:eastAsia="en-US"/>
    </w:rPr>
  </w:style>
  <w:style w:type="paragraph" w:customStyle="1" w:styleId="paragraph">
    <w:name w:val="paragraph"/>
    <w:basedOn w:val="BodyText"/>
    <w:rsid w:val="00886636"/>
    <w:pPr>
      <w:spacing w:after="120" w:line="260" w:lineRule="atLeast"/>
      <w:ind w:left="1701" w:hanging="680"/>
    </w:pPr>
    <w:rPr>
      <w:rFonts w:eastAsia="Times New Roman" w:cs="Times New Roman"/>
      <w:sz w:val="20"/>
      <w:lang w:eastAsia="en-US"/>
    </w:rPr>
  </w:style>
  <w:style w:type="paragraph" w:customStyle="1" w:styleId="DecisionInvitingPara">
    <w:name w:val="Decision Inviting Para."/>
    <w:basedOn w:val="Normal"/>
    <w:rsid w:val="001D06C2"/>
    <w:pPr>
      <w:spacing w:after="120" w:line="260" w:lineRule="atLeast"/>
      <w:ind w:left="5529" w:firstLine="5"/>
    </w:pPr>
    <w:rPr>
      <w:rFonts w:eastAsia="Times New Roman" w:cs="Times New Roman"/>
      <w:i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421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CWS/4/4  (in English)</vt:lpstr>
    </vt:vector>
  </TitlesOfParts>
  <Company>OMPI</Company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CWS/4/4 (in Spanish)</dc:title>
  <dc:subject>Cuestionario sobre los sistemas de numeración de las solicitudes y de las solicitudes de prioridad utilizados en el pasado por las oficinas de propiedad intelectual (Tarea no. 30)</dc:subject>
  <dc:creator>OMPI</dc:creator>
  <cp:lastModifiedBy>Geraldine Rodriguez</cp:lastModifiedBy>
  <cp:revision>4</cp:revision>
  <cp:lastPrinted>2014-03-04T13:30:00Z</cp:lastPrinted>
  <dcterms:created xsi:type="dcterms:W3CDTF">2014-03-07T11:42:00Z</dcterms:created>
  <dcterms:modified xsi:type="dcterms:W3CDTF">2014-03-17T15:02:00Z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-20646982</vt:i4>
  </property>
  <property fmtid="{D5CDD505-2E9C-101B-9397-08002B2CF9AE}" pid="3" name="_NewReviewCycle">
    <vt:lpwstr/>
  </property>
  <property fmtid="{D5CDD505-2E9C-101B-9397-08002B2CF9AE}" pid="4" name="_EmailSubject">
    <vt:lpwstr>Prepare dossier of cws-3-8 for internal approval</vt:lpwstr>
  </property>
  <property fmtid="{D5CDD505-2E9C-101B-9397-08002B2CF9AE}" pid="5" name="_AuthorEmail">
    <vt:lpwstr>youngwoo.yun@wipo.int</vt:lpwstr>
  </property>
  <property fmtid="{D5CDD505-2E9C-101B-9397-08002B2CF9AE}" pid="6" name="_AuthorEmailDisplayName">
    <vt:lpwstr>Yun, Young-Woo</vt:lpwstr>
  </property>
  <property fmtid="{D5CDD505-2E9C-101B-9397-08002B2CF9AE}" pid="7" name="_ReviewingToolsShownOnce">
    <vt:lpwstr/>
  </property>
</Properties>
</file>