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 wp14:anchorId="55CCDD5A" wp14:editId="2F54B5A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816C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 w:rsidR="00925CAB"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 w:rsidR="00816CFA">
              <w:rPr>
                <w:rFonts w:ascii="Arial Black" w:hAnsi="Arial Black"/>
                <w:caps/>
                <w:sz w:val="15"/>
              </w:rPr>
              <w:t>6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1101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615C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925CAB">
              <w:rPr>
                <w:rFonts w:ascii="Arial Black" w:hAnsi="Arial Black"/>
                <w:caps/>
                <w:sz w:val="15"/>
              </w:rPr>
              <w:t>April</w:t>
            </w:r>
            <w:r w:rsidR="00DA5413">
              <w:rPr>
                <w:rFonts w:ascii="Arial Black" w:hAnsi="Arial Black"/>
                <w:caps/>
                <w:sz w:val="15"/>
              </w:rPr>
              <w:t xml:space="preserve"> </w:t>
            </w:r>
            <w:r w:rsidR="00615CC7" w:rsidRPr="00EB49D8">
              <w:rPr>
                <w:rFonts w:ascii="Arial Black" w:hAnsi="Arial Black"/>
                <w:caps/>
                <w:sz w:val="15"/>
              </w:rPr>
              <w:t>21,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925CAB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925CAB" w:rsidRPr="00C77583" w:rsidRDefault="00925CAB" w:rsidP="00925C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Fifth </w:t>
      </w:r>
      <w:r w:rsidRPr="002A1D3F">
        <w:rPr>
          <w:b/>
          <w:sz w:val="24"/>
          <w:szCs w:val="24"/>
        </w:rPr>
        <w:t>Session</w:t>
      </w:r>
    </w:p>
    <w:p w:rsidR="00925CAB" w:rsidRPr="003845C1" w:rsidRDefault="00925CAB" w:rsidP="00925CAB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2936BB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</w:t>
      </w:r>
      <w:r w:rsidRPr="002936BB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2936BB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C079B" w:rsidRPr="003E310E" w:rsidRDefault="004E5916" w:rsidP="003E310E">
      <w:pPr>
        <w:rPr>
          <w:caps/>
          <w:sz w:val="24"/>
        </w:rPr>
      </w:pPr>
      <w:r>
        <w:rPr>
          <w:sz w:val="24"/>
        </w:rPr>
        <w:t>REVISION O</w:t>
      </w:r>
      <w:r w:rsidRPr="003E310E">
        <w:rPr>
          <w:sz w:val="24"/>
        </w:rPr>
        <w:t>F WIPO STANDARD ST.26</w:t>
      </w:r>
    </w:p>
    <w:p w:rsidR="003E310E" w:rsidRDefault="003E310E" w:rsidP="003E310E"/>
    <w:p w:rsidR="003E310E" w:rsidRPr="003E310E" w:rsidRDefault="003E310E" w:rsidP="003E310E"/>
    <w:p w:rsidR="004C079B" w:rsidRPr="008B2CC1" w:rsidRDefault="004C079B" w:rsidP="004C079B">
      <w:pPr>
        <w:rPr>
          <w:i/>
        </w:rPr>
      </w:pPr>
      <w:r>
        <w:rPr>
          <w:i/>
        </w:rPr>
        <w:t>Document prepared by the Secretariat</w:t>
      </w:r>
    </w:p>
    <w:p w:rsidR="004C079B" w:rsidRDefault="004C079B" w:rsidP="004C079B"/>
    <w:p w:rsidR="004C079B" w:rsidRDefault="004C079B" w:rsidP="004C079B"/>
    <w:p w:rsidR="004C079B" w:rsidRDefault="004C079B" w:rsidP="00BB21DA"/>
    <w:p w:rsidR="004C079B" w:rsidRDefault="004C079B" w:rsidP="004C079B"/>
    <w:p w:rsidR="004C079B" w:rsidRDefault="004C079B" w:rsidP="004C079B"/>
    <w:p w:rsidR="00AF13B2" w:rsidRDefault="00BB0DCB" w:rsidP="00BB0DCB">
      <w:pPr>
        <w:pStyle w:val="ONUME"/>
      </w:pPr>
      <w:r>
        <w:t>A</w:t>
      </w:r>
      <w:r w:rsidR="00916982">
        <w:t>t its reconvened fourth session</w:t>
      </w:r>
      <w:r>
        <w:t xml:space="preserve"> held in Geneva in March 2016, the Committee on WIPO Standards (CWS) adopted WIPO Standard ST.26 “Recommended standard for the presentation of nucleotide and amino acid sequence listings using XML (</w:t>
      </w:r>
      <w:proofErr w:type="spellStart"/>
      <w:r>
        <w:t>eXtensible</w:t>
      </w:r>
      <w:proofErr w:type="spellEnd"/>
      <w:r>
        <w:t xml:space="preserve"> Markup Language)”.  Consequently, the CWS</w:t>
      </w:r>
      <w:r w:rsidR="00AF13B2">
        <w:t xml:space="preserve"> agreed to the modifie</w:t>
      </w:r>
      <w:r w:rsidR="0063662A">
        <w:t xml:space="preserve">d description of Task No. 44: </w:t>
      </w:r>
      <w:r w:rsidR="00570700">
        <w:t xml:space="preserve"> </w:t>
      </w:r>
      <w:r w:rsidR="0063662A">
        <w:t>“</w:t>
      </w:r>
      <w:r w:rsidR="00BB21DA">
        <w:t>P</w:t>
      </w:r>
      <w:r w:rsidR="00AF13B2">
        <w:t>repare recommendations for the transition provisions from WIPO Standard ST.25 to ST.26</w:t>
      </w:r>
      <w:proofErr w:type="gramStart"/>
      <w:r w:rsidR="00AF13B2">
        <w:t xml:space="preserve">; </w:t>
      </w:r>
      <w:r w:rsidR="00570700">
        <w:t xml:space="preserve"> </w:t>
      </w:r>
      <w:r w:rsidR="00AF13B2">
        <w:t>and</w:t>
      </w:r>
      <w:proofErr w:type="gramEnd"/>
      <w:r w:rsidR="00AF13B2">
        <w:t xml:space="preserve"> a proposal for the revision of WIPO Standard ST.26, if needed”</w:t>
      </w:r>
      <w:r>
        <w:t>.</w:t>
      </w:r>
      <w:r w:rsidR="00AF13B2">
        <w:t xml:space="preserve"> </w:t>
      </w:r>
      <w:r>
        <w:t xml:space="preserve"> </w:t>
      </w:r>
      <w:r w:rsidR="00AF13B2">
        <w:t>(</w:t>
      </w:r>
      <w:r>
        <w:t>S</w:t>
      </w:r>
      <w:r w:rsidR="00AF13B2">
        <w:t>ee paragraph</w:t>
      </w:r>
      <w:r w:rsidR="0063662A">
        <w:t>s</w:t>
      </w:r>
      <w:r w:rsidR="00AF13B2">
        <w:t> </w:t>
      </w:r>
      <w:r>
        <w:t xml:space="preserve">49 to 53 and </w:t>
      </w:r>
      <w:r w:rsidR="00AF13B2">
        <w:t>8</w:t>
      </w:r>
      <w:r w:rsidR="0063662A">
        <w:t>2 to 84</w:t>
      </w:r>
      <w:r w:rsidR="00AF13B2">
        <w:t xml:space="preserve"> of document CWS/4BIS/16</w:t>
      </w:r>
      <w:r>
        <w:t>.</w:t>
      </w:r>
      <w:r w:rsidR="00AF13B2">
        <w:t>)</w:t>
      </w:r>
    </w:p>
    <w:p w:rsidR="007E045E" w:rsidRDefault="00AF13B2" w:rsidP="00916982">
      <w:pPr>
        <w:pStyle w:val="ONUME"/>
      </w:pPr>
      <w:r>
        <w:t xml:space="preserve">Under the new description </w:t>
      </w:r>
      <w:r w:rsidR="00D441B9">
        <w:t xml:space="preserve">of Task No. 44, </w:t>
      </w:r>
      <w:r w:rsidRPr="00CF68C4">
        <w:t xml:space="preserve">the </w:t>
      </w:r>
      <w:r w:rsidR="00D441B9">
        <w:t xml:space="preserve">SEQL </w:t>
      </w:r>
      <w:r w:rsidRPr="00CF68C4">
        <w:t xml:space="preserve">Task Force </w:t>
      </w:r>
      <w:r>
        <w:t xml:space="preserve">has </w:t>
      </w:r>
      <w:r w:rsidRPr="00CF68C4">
        <w:t>carrie</w:t>
      </w:r>
      <w:r>
        <w:t>d out discussions</w:t>
      </w:r>
      <w:r w:rsidR="0063662A">
        <w:t xml:space="preserve"> on the revision of WIPO Standard ST.26</w:t>
      </w:r>
      <w:proofErr w:type="gramStart"/>
      <w:r w:rsidR="007E045E">
        <w:t>;</w:t>
      </w:r>
      <w:r w:rsidR="0063662A">
        <w:t xml:space="preserve"> </w:t>
      </w:r>
      <w:r w:rsidR="00570700">
        <w:t xml:space="preserve"> </w:t>
      </w:r>
      <w:r w:rsidR="007E045E">
        <w:t>t</w:t>
      </w:r>
      <w:r w:rsidR="00916982">
        <w:t>he</w:t>
      </w:r>
      <w:proofErr w:type="gramEnd"/>
      <w:r w:rsidR="00916982">
        <w:t xml:space="preserve"> European Patent Office (EPO)</w:t>
      </w:r>
      <w:r w:rsidR="00916982" w:rsidRPr="00916982">
        <w:t xml:space="preserve">, as the Leader of the </w:t>
      </w:r>
      <w:r w:rsidR="007E045E">
        <w:t>T</w:t>
      </w:r>
      <w:r w:rsidR="00916982" w:rsidRPr="00916982">
        <w:t xml:space="preserve">ask Force, </w:t>
      </w:r>
      <w:r w:rsidR="007E045E">
        <w:t>provided</w:t>
      </w:r>
      <w:r w:rsidR="00916982" w:rsidRPr="00916982">
        <w:t xml:space="preserve"> a progress report on the work carried out by the Task Force, which is reproduced in Annex I to th</w:t>
      </w:r>
      <w:r w:rsidR="007E045E">
        <w:t xml:space="preserve">e present </w:t>
      </w:r>
      <w:r w:rsidR="00916982" w:rsidRPr="00916982">
        <w:t>document</w:t>
      </w:r>
      <w:r w:rsidR="007E045E">
        <w:t>.</w:t>
      </w:r>
    </w:p>
    <w:p w:rsidR="0091339E" w:rsidRPr="00F17016" w:rsidRDefault="007E045E" w:rsidP="00F17016">
      <w:pPr>
        <w:pStyle w:val="ONUME"/>
        <w:rPr>
          <w:i/>
        </w:rPr>
      </w:pPr>
      <w:r>
        <w:t xml:space="preserve">As the outcome of its discussions, </w:t>
      </w:r>
      <w:r w:rsidRPr="00CF68C4">
        <w:t xml:space="preserve">the </w:t>
      </w:r>
      <w:r>
        <w:t xml:space="preserve">SEQL </w:t>
      </w:r>
      <w:r w:rsidRPr="00CF68C4">
        <w:t xml:space="preserve">Task Force </w:t>
      </w:r>
      <w:r>
        <w:t>submitted</w:t>
      </w:r>
      <w:r w:rsidR="004077B9">
        <w:t>, for consideration and</w:t>
      </w:r>
      <w:r w:rsidR="00A436B0">
        <w:t>, where appropriate,</w:t>
      </w:r>
      <w:r w:rsidR="004077B9">
        <w:t xml:space="preserve"> approval by the CWS,</w:t>
      </w:r>
      <w:r>
        <w:t xml:space="preserve"> a final proposal for the revision of Standard ST.26</w:t>
      </w:r>
      <w:r w:rsidR="004077B9">
        <w:t xml:space="preserve"> which includes modifications to ST.26 main body and its Annexes I to III</w:t>
      </w:r>
      <w:r w:rsidR="0091339E">
        <w:t xml:space="preserve"> and a new Annex VI (Guidance Document).  </w:t>
      </w:r>
      <w:r w:rsidR="00A436B0">
        <w:t xml:space="preserve">It should be noted that </w:t>
      </w:r>
      <w:r w:rsidR="0091339E">
        <w:t>Annexes IV and V of ST.26 remain unchanged</w:t>
      </w:r>
      <w:r w:rsidR="00BB21DA">
        <w:t xml:space="preserve"> (thus, they are not attached)</w:t>
      </w:r>
      <w:r w:rsidR="0091339E">
        <w:t xml:space="preserve">. </w:t>
      </w:r>
      <w:r w:rsidR="004077B9">
        <w:t xml:space="preserve"> </w:t>
      </w:r>
      <w:r w:rsidR="0091339E">
        <w:t>T</w:t>
      </w:r>
      <w:r w:rsidR="0063662A">
        <w:t>he proposed revision is reproduced in Annex II to the present document</w:t>
      </w:r>
      <w:r w:rsidR="002D3A5D">
        <w:t xml:space="preserve"> with regard to ST.26 main body and its Annexes I to II</w:t>
      </w:r>
      <w:r w:rsidR="00BB21DA">
        <w:t xml:space="preserve"> (entitled as “ST.26 Annex I”, “ST.26 Annex II”, respectively)</w:t>
      </w:r>
      <w:proofErr w:type="gramStart"/>
      <w:r w:rsidR="002D3A5D">
        <w:t xml:space="preserve">; </w:t>
      </w:r>
      <w:r w:rsidR="00570700">
        <w:t xml:space="preserve"> </w:t>
      </w:r>
      <w:r w:rsidR="002D3A5D">
        <w:t>for</w:t>
      </w:r>
      <w:proofErr w:type="gramEnd"/>
      <w:r w:rsidR="002D3A5D">
        <w:t xml:space="preserve"> Annex III to ST.26, t</w:t>
      </w:r>
      <w:r w:rsidR="00A436B0" w:rsidRPr="00CF68C4">
        <w:t xml:space="preserve">he </w:t>
      </w:r>
      <w:r w:rsidR="00A436B0">
        <w:t xml:space="preserve">SEQL </w:t>
      </w:r>
      <w:r w:rsidR="00A436B0" w:rsidRPr="00CF68C4">
        <w:t>Task Force</w:t>
      </w:r>
      <w:r w:rsidR="0063662A">
        <w:t xml:space="preserve"> </w:t>
      </w:r>
      <w:r w:rsidR="00A436B0">
        <w:t xml:space="preserve">proposes to change the </w:t>
      </w:r>
      <w:r w:rsidR="002D3A5D">
        <w:t xml:space="preserve">two-letter </w:t>
      </w:r>
      <w:r w:rsidR="00A436B0">
        <w:t xml:space="preserve">language codes </w:t>
      </w:r>
      <w:r w:rsidR="002D3A5D">
        <w:t xml:space="preserve">in capital </w:t>
      </w:r>
      <w:r w:rsidR="00A436B0">
        <w:t>to lower-case to make them aligned with two-letter codes defined in ISO 639</w:t>
      </w:r>
      <w:r w:rsidR="002D3A5D">
        <w:t>, for examples, changing two-letter code “EN” for English to “</w:t>
      </w:r>
      <w:proofErr w:type="spellStart"/>
      <w:r w:rsidR="002D3A5D">
        <w:t>en</w:t>
      </w:r>
      <w:proofErr w:type="spellEnd"/>
      <w:r w:rsidR="002D3A5D">
        <w:t>”</w:t>
      </w:r>
      <w:r w:rsidR="00A436B0">
        <w:t>.</w:t>
      </w:r>
      <w:r w:rsidR="00F17016">
        <w:t xml:space="preserve">  It should be noted that if the proposed revision is approved by the CWS, the new version of ST.26 would be version 1.1</w:t>
      </w:r>
      <w:r w:rsidR="00BB21DA">
        <w:t xml:space="preserve"> (ST.26 Annex III is not attached to the present document)</w:t>
      </w:r>
      <w:bookmarkStart w:id="0" w:name="_GoBack"/>
      <w:bookmarkEnd w:id="0"/>
      <w:r w:rsidR="00F17016">
        <w:t>.</w:t>
      </w:r>
    </w:p>
    <w:p w:rsidR="00816CFA" w:rsidRPr="001D3608" w:rsidRDefault="00816CFA" w:rsidP="00816CFA">
      <w:pPr>
        <w:pStyle w:val="ONUME"/>
        <w:ind w:left="5534"/>
        <w:rPr>
          <w:i/>
        </w:rPr>
      </w:pPr>
      <w:r w:rsidRPr="001D3608">
        <w:rPr>
          <w:i/>
        </w:rPr>
        <w:lastRenderedPageBreak/>
        <w:t>The CWS is invited to:</w:t>
      </w:r>
    </w:p>
    <w:p w:rsidR="00816CFA" w:rsidRPr="001D3608" w:rsidRDefault="00816CFA" w:rsidP="00816CFA">
      <w:pPr>
        <w:pStyle w:val="BodyText"/>
        <w:tabs>
          <w:tab w:val="left" w:pos="6101"/>
          <w:tab w:val="left" w:pos="6668"/>
        </w:tabs>
        <w:ind w:left="5533"/>
        <w:rPr>
          <w:i/>
        </w:rPr>
      </w:pPr>
      <w:r w:rsidRPr="001D3608">
        <w:rPr>
          <w:i/>
        </w:rPr>
        <w:tab/>
        <w:t>(a)</w:t>
      </w:r>
      <w:r w:rsidRPr="001D3608">
        <w:rPr>
          <w:i/>
        </w:rPr>
        <w:tab/>
      </w:r>
      <w:r w:rsidR="00DD4617" w:rsidRPr="001D3608">
        <w:rPr>
          <w:i/>
        </w:rPr>
        <w:t xml:space="preserve">take </w:t>
      </w:r>
      <w:r w:rsidRPr="001D3608">
        <w:rPr>
          <w:i/>
        </w:rPr>
        <w:t xml:space="preserve">note </w:t>
      </w:r>
      <w:r w:rsidR="00DD4617" w:rsidRPr="001D3608">
        <w:rPr>
          <w:i/>
        </w:rPr>
        <w:t xml:space="preserve">of </w:t>
      </w:r>
      <w:r w:rsidRPr="001D3608">
        <w:rPr>
          <w:i/>
        </w:rPr>
        <w:t xml:space="preserve">the </w:t>
      </w:r>
      <w:r w:rsidR="00DB6F85" w:rsidRPr="001D3608">
        <w:rPr>
          <w:i/>
        </w:rPr>
        <w:t xml:space="preserve">content of </w:t>
      </w:r>
      <w:r w:rsidR="00DD4617" w:rsidRPr="001D3608">
        <w:rPr>
          <w:i/>
        </w:rPr>
        <w:t>present document</w:t>
      </w:r>
      <w:r w:rsidR="004B3108" w:rsidRPr="001D3608">
        <w:rPr>
          <w:i/>
        </w:rPr>
        <w:t xml:space="preserve"> and the report on the work of SEQL Task Force provided in Annex I to this document</w:t>
      </w:r>
      <w:r w:rsidRPr="001D3608">
        <w:rPr>
          <w:i/>
        </w:rPr>
        <w:t>;</w:t>
      </w:r>
      <w:r w:rsidR="004B3108" w:rsidRPr="001D3608">
        <w:rPr>
          <w:i/>
        </w:rPr>
        <w:t xml:space="preserve"> </w:t>
      </w:r>
      <w:r w:rsidR="00570700">
        <w:rPr>
          <w:i/>
        </w:rPr>
        <w:t xml:space="preserve"> </w:t>
      </w:r>
      <w:r w:rsidR="004B3108" w:rsidRPr="001D3608">
        <w:rPr>
          <w:i/>
        </w:rPr>
        <w:t>and</w:t>
      </w:r>
    </w:p>
    <w:p w:rsidR="00816CFA" w:rsidRPr="001D3608" w:rsidRDefault="00816CFA" w:rsidP="003E310E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</w:rPr>
      </w:pPr>
      <w:r w:rsidRPr="001D3608">
        <w:rPr>
          <w:i/>
        </w:rPr>
        <w:tab/>
        <w:t>(b)</w:t>
      </w:r>
      <w:r w:rsidRPr="001D3608">
        <w:rPr>
          <w:i/>
        </w:rPr>
        <w:tab/>
      </w:r>
      <w:proofErr w:type="gramStart"/>
      <w:r w:rsidR="004B3108" w:rsidRPr="001D3608">
        <w:rPr>
          <w:i/>
        </w:rPr>
        <w:t>consider</w:t>
      </w:r>
      <w:proofErr w:type="gramEnd"/>
      <w:r w:rsidR="004B3108" w:rsidRPr="001D3608">
        <w:rPr>
          <w:i/>
        </w:rPr>
        <w:t xml:space="preserve"> and </w:t>
      </w:r>
      <w:r w:rsidR="00137B15">
        <w:rPr>
          <w:i/>
        </w:rPr>
        <w:t xml:space="preserve">decide on </w:t>
      </w:r>
      <w:r w:rsidR="004B3108" w:rsidRPr="001D3608">
        <w:rPr>
          <w:i/>
        </w:rPr>
        <w:t>the</w:t>
      </w:r>
      <w:r w:rsidR="00916982">
        <w:rPr>
          <w:i/>
        </w:rPr>
        <w:t xml:space="preserve"> approval of the</w:t>
      </w:r>
      <w:r w:rsidR="004B3108" w:rsidRPr="001D3608">
        <w:rPr>
          <w:i/>
        </w:rPr>
        <w:t xml:space="preserve"> proposed revision of WIPO Standard ST.26, as </w:t>
      </w:r>
      <w:r w:rsidR="0091339E">
        <w:rPr>
          <w:i/>
        </w:rPr>
        <w:t>referred to in paragraph 3</w:t>
      </w:r>
      <w:r w:rsidR="002D3A5D">
        <w:rPr>
          <w:i/>
        </w:rPr>
        <w:t xml:space="preserve"> above</w:t>
      </w:r>
      <w:r w:rsidR="0091339E">
        <w:rPr>
          <w:i/>
        </w:rPr>
        <w:t xml:space="preserve"> and </w:t>
      </w:r>
      <w:r w:rsidR="002D3A5D">
        <w:rPr>
          <w:i/>
        </w:rPr>
        <w:t xml:space="preserve">reproduced </w:t>
      </w:r>
      <w:r w:rsidR="004B3108" w:rsidRPr="001D3608">
        <w:rPr>
          <w:i/>
        </w:rPr>
        <w:t>in An</w:t>
      </w:r>
      <w:r w:rsidR="00570700">
        <w:rPr>
          <w:i/>
        </w:rPr>
        <w:t>nex II to the present document.</w:t>
      </w:r>
    </w:p>
    <w:p w:rsidR="00816CFA" w:rsidRDefault="00816CFA" w:rsidP="003E310E">
      <w:pPr>
        <w:ind w:left="5529"/>
      </w:pPr>
    </w:p>
    <w:p w:rsidR="003E310E" w:rsidRDefault="003E310E" w:rsidP="003E310E">
      <w:pPr>
        <w:ind w:left="5529"/>
      </w:pPr>
    </w:p>
    <w:p w:rsidR="004C079B" w:rsidRPr="000F2E8F" w:rsidRDefault="00816CFA" w:rsidP="003E310E">
      <w:pPr>
        <w:pStyle w:val="Endofdocument-Annex"/>
        <w:ind w:left="5529"/>
        <w:rPr>
          <w:lang w:val="en-GB"/>
        </w:rPr>
      </w:pPr>
      <w:r>
        <w:t>[Annex</w:t>
      </w:r>
      <w:r w:rsidR="00555E40">
        <w:t xml:space="preserve"> I</w:t>
      </w:r>
      <w:r>
        <w:t xml:space="preserve"> follow</w:t>
      </w:r>
      <w:r w:rsidR="000F2E8F">
        <w:t>s</w:t>
      </w:r>
      <w:r>
        <w:t>]</w:t>
      </w:r>
    </w:p>
    <w:sectPr w:rsidR="004C079B" w:rsidRPr="000F2E8F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E5" w:rsidRDefault="00923EE5">
      <w:r>
        <w:separator/>
      </w:r>
    </w:p>
  </w:endnote>
  <w:endnote w:type="continuationSeparator" w:id="0">
    <w:p w:rsidR="00923EE5" w:rsidRDefault="00923EE5" w:rsidP="003B38C1">
      <w:r>
        <w:separator/>
      </w:r>
    </w:p>
    <w:p w:rsidR="00923EE5" w:rsidRPr="003B38C1" w:rsidRDefault="00923E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3EE5" w:rsidRPr="003B38C1" w:rsidRDefault="00923E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E5" w:rsidRDefault="00923EE5">
      <w:r>
        <w:separator/>
      </w:r>
    </w:p>
  </w:footnote>
  <w:footnote w:type="continuationSeparator" w:id="0">
    <w:p w:rsidR="00923EE5" w:rsidRDefault="00923EE5" w:rsidP="008B60B2">
      <w:r>
        <w:separator/>
      </w:r>
    </w:p>
    <w:p w:rsidR="00923EE5" w:rsidRPr="00ED77FB" w:rsidRDefault="00923E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3EE5" w:rsidRPr="00ED77FB" w:rsidRDefault="00923E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310EA9">
      <w:t>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21D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EB49D8" w:rsidRDefault="00EB49D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75432"/>
    <w:rsid w:val="000968ED"/>
    <w:rsid w:val="000A6EFF"/>
    <w:rsid w:val="000D7DE5"/>
    <w:rsid w:val="000F2E8F"/>
    <w:rsid w:val="000F5E56"/>
    <w:rsid w:val="00103B9F"/>
    <w:rsid w:val="00112D22"/>
    <w:rsid w:val="00124258"/>
    <w:rsid w:val="001362EE"/>
    <w:rsid w:val="00137B15"/>
    <w:rsid w:val="00166058"/>
    <w:rsid w:val="001832A6"/>
    <w:rsid w:val="001A0084"/>
    <w:rsid w:val="001D3608"/>
    <w:rsid w:val="002634C4"/>
    <w:rsid w:val="002928D3"/>
    <w:rsid w:val="002C6794"/>
    <w:rsid w:val="002D3A5D"/>
    <w:rsid w:val="002E4A96"/>
    <w:rsid w:val="002F1FE6"/>
    <w:rsid w:val="002F4E68"/>
    <w:rsid w:val="003079C1"/>
    <w:rsid w:val="00310EA9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4A99"/>
    <w:rsid w:val="003B5AA3"/>
    <w:rsid w:val="003E02D3"/>
    <w:rsid w:val="003E310E"/>
    <w:rsid w:val="004077B9"/>
    <w:rsid w:val="00423E3E"/>
    <w:rsid w:val="00427AF4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3108"/>
    <w:rsid w:val="004C079B"/>
    <w:rsid w:val="004D15B1"/>
    <w:rsid w:val="004E5916"/>
    <w:rsid w:val="004E69D7"/>
    <w:rsid w:val="004F16B6"/>
    <w:rsid w:val="005019FF"/>
    <w:rsid w:val="0053057A"/>
    <w:rsid w:val="005366F5"/>
    <w:rsid w:val="00555E40"/>
    <w:rsid w:val="00560A29"/>
    <w:rsid w:val="00562578"/>
    <w:rsid w:val="00570700"/>
    <w:rsid w:val="005C6649"/>
    <w:rsid w:val="005C7D9D"/>
    <w:rsid w:val="00605827"/>
    <w:rsid w:val="00615CC7"/>
    <w:rsid w:val="00622A81"/>
    <w:rsid w:val="0063662A"/>
    <w:rsid w:val="00646050"/>
    <w:rsid w:val="00662341"/>
    <w:rsid w:val="006713CA"/>
    <w:rsid w:val="00676C5C"/>
    <w:rsid w:val="00683FD9"/>
    <w:rsid w:val="00722BE9"/>
    <w:rsid w:val="00735879"/>
    <w:rsid w:val="00741CF0"/>
    <w:rsid w:val="00747B2D"/>
    <w:rsid w:val="007819D2"/>
    <w:rsid w:val="007C2240"/>
    <w:rsid w:val="007D0C7D"/>
    <w:rsid w:val="007D1613"/>
    <w:rsid w:val="007E045E"/>
    <w:rsid w:val="00810D6C"/>
    <w:rsid w:val="00816CFA"/>
    <w:rsid w:val="00850156"/>
    <w:rsid w:val="008B2CC1"/>
    <w:rsid w:val="008B60B2"/>
    <w:rsid w:val="008B6619"/>
    <w:rsid w:val="0090731E"/>
    <w:rsid w:val="0091339E"/>
    <w:rsid w:val="00913781"/>
    <w:rsid w:val="00916982"/>
    <w:rsid w:val="00916EE2"/>
    <w:rsid w:val="00923EE5"/>
    <w:rsid w:val="00925CAB"/>
    <w:rsid w:val="00945F19"/>
    <w:rsid w:val="0094686B"/>
    <w:rsid w:val="009551E4"/>
    <w:rsid w:val="00966A22"/>
    <w:rsid w:val="0096722F"/>
    <w:rsid w:val="00980843"/>
    <w:rsid w:val="009E2791"/>
    <w:rsid w:val="009E3F6F"/>
    <w:rsid w:val="009F499F"/>
    <w:rsid w:val="00A03DF8"/>
    <w:rsid w:val="00A33B66"/>
    <w:rsid w:val="00A42DAF"/>
    <w:rsid w:val="00A436B0"/>
    <w:rsid w:val="00A45BD8"/>
    <w:rsid w:val="00A869B7"/>
    <w:rsid w:val="00A9671E"/>
    <w:rsid w:val="00AC205C"/>
    <w:rsid w:val="00AC3F4A"/>
    <w:rsid w:val="00AD7A06"/>
    <w:rsid w:val="00AF0A6B"/>
    <w:rsid w:val="00AF13B2"/>
    <w:rsid w:val="00B05A69"/>
    <w:rsid w:val="00B33D93"/>
    <w:rsid w:val="00B510E8"/>
    <w:rsid w:val="00B9734B"/>
    <w:rsid w:val="00BB0DCB"/>
    <w:rsid w:val="00BB21DA"/>
    <w:rsid w:val="00C11BFE"/>
    <w:rsid w:val="00C2498D"/>
    <w:rsid w:val="00C7192C"/>
    <w:rsid w:val="00CE33C3"/>
    <w:rsid w:val="00D441B9"/>
    <w:rsid w:val="00D45252"/>
    <w:rsid w:val="00D71B4D"/>
    <w:rsid w:val="00D93D55"/>
    <w:rsid w:val="00DA5413"/>
    <w:rsid w:val="00DB6F85"/>
    <w:rsid w:val="00DC3A11"/>
    <w:rsid w:val="00DC4DF7"/>
    <w:rsid w:val="00DD4617"/>
    <w:rsid w:val="00DF0955"/>
    <w:rsid w:val="00E335FE"/>
    <w:rsid w:val="00E84598"/>
    <w:rsid w:val="00EA17C8"/>
    <w:rsid w:val="00EB49D8"/>
    <w:rsid w:val="00EC4E49"/>
    <w:rsid w:val="00ED77FB"/>
    <w:rsid w:val="00EE45FA"/>
    <w:rsid w:val="00F17016"/>
    <w:rsid w:val="00F66152"/>
    <w:rsid w:val="00F774E1"/>
    <w:rsid w:val="00F852B7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Ebis_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78AE-DC5D-4DF1-B0EF-A300A910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Ebis_doc</Template>
  <TotalTime>10</TotalTime>
  <Pages>2</Pages>
  <Words>420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CWS/5/6 (in English)</vt:lpstr>
    </vt:vector>
  </TitlesOfParts>
  <Company>WIPO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(in English)</dc:title>
  <dc:subject>Revision of WIPO Standard ST.26</dc:subject>
  <dc:creator>WIPO</dc:creator>
  <cp:keywords>CWS</cp:keywords>
  <cp:lastModifiedBy>ZAGO Bétina</cp:lastModifiedBy>
  <cp:revision>12</cp:revision>
  <cp:lastPrinted>2017-04-21T08:23:00Z</cp:lastPrinted>
  <dcterms:created xsi:type="dcterms:W3CDTF">2017-04-20T13:31:00Z</dcterms:created>
  <dcterms:modified xsi:type="dcterms:W3CDTF">2017-04-24T15:47:00Z</dcterms:modified>
</cp:coreProperties>
</file>