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4F70" w14:textId="77777777" w:rsidR="00BC6F62" w:rsidRPr="00B925E3" w:rsidRDefault="00BC6F62" w:rsidP="00B925E3">
      <w:pPr>
        <w:spacing w:after="340"/>
        <w:jc w:val="center"/>
        <w:rPr>
          <w:b/>
          <w:caps/>
          <w:sz w:val="20"/>
          <w:lang w:eastAsia="en-US"/>
        </w:rPr>
      </w:pPr>
      <w:bookmarkStart w:id="0" w:name="_Toc480872800"/>
      <w:bookmarkStart w:id="1" w:name="_Toc157834748"/>
      <w:bookmarkStart w:id="2" w:name="_Toc157834930"/>
      <w:bookmarkStart w:id="3" w:name="_Toc157847266"/>
      <w:bookmarkStart w:id="4" w:name="_Toc158116812"/>
      <w:bookmarkStart w:id="5" w:name="_Toc158117040"/>
      <w:bookmarkStart w:id="6" w:name="_Toc160863763"/>
      <w:bookmarkStart w:id="7" w:name="_Toc185419732"/>
      <w:bookmarkStart w:id="8" w:name="_GoBack"/>
      <w:bookmarkEnd w:id="8"/>
      <w:r w:rsidRPr="00B925E3">
        <w:rPr>
          <w:b/>
          <w:sz w:val="20"/>
          <w:lang w:eastAsia="en-US"/>
        </w:rPr>
        <w:t>ST.26 - ANNEX I</w:t>
      </w:r>
      <w:bookmarkEnd w:id="0"/>
    </w:p>
    <w:p w14:paraId="112E4D10" w14:textId="77777777" w:rsidR="00BC6F62" w:rsidRPr="00721E8A" w:rsidRDefault="00BC6F62" w:rsidP="00BC6F62">
      <w:pPr>
        <w:spacing w:after="340"/>
        <w:ind w:right="11"/>
        <w:jc w:val="center"/>
        <w:rPr>
          <w:rFonts w:eastAsia="Batang"/>
          <w:sz w:val="17"/>
          <w:szCs w:val="17"/>
          <w:lang w:eastAsia="en-US"/>
        </w:rPr>
      </w:pPr>
      <w:r w:rsidRPr="00721E8A">
        <w:rPr>
          <w:rFonts w:eastAsia="Batang"/>
          <w:sz w:val="17"/>
          <w:szCs w:val="17"/>
          <w:lang w:eastAsia="en-US"/>
        </w:rPr>
        <w:t>CONTROLLED VOCABULARY</w:t>
      </w:r>
    </w:p>
    <w:p w14:paraId="384F1C54" w14:textId="77777777" w:rsidR="00BC6F62" w:rsidRPr="009975E4" w:rsidRDefault="00BC6F62" w:rsidP="00BC6F62">
      <w:pPr>
        <w:jc w:val="center"/>
        <w:rPr>
          <w:rFonts w:eastAsia="Times New Roman" w:cs="Times New Roman"/>
          <w:i/>
          <w:caps/>
          <w:sz w:val="17"/>
          <w:shd w:val="clear" w:color="auto" w:fill="E5B8B7" w:themeFill="accent2" w:themeFillTint="66"/>
          <w:lang w:eastAsia="en-US"/>
        </w:rPr>
      </w:pPr>
      <w:r w:rsidRPr="000D03FC">
        <w:rPr>
          <w:rFonts w:eastAsia="Times New Roman" w:cs="Times New Roman"/>
          <w:i/>
          <w:sz w:val="17"/>
          <w:shd w:val="clear" w:color="auto" w:fill="FFFFFF" w:themeFill="background1"/>
          <w:lang w:eastAsia="en-US"/>
        </w:rPr>
        <w:t xml:space="preserve">Version </w:t>
      </w:r>
      <w:r w:rsidRPr="0026393F">
        <w:rPr>
          <w:rFonts w:eastAsia="Times New Roman" w:cs="Times New Roman"/>
          <w:i/>
          <w:strike/>
          <w:sz w:val="17"/>
          <w:shd w:val="clear" w:color="auto" w:fill="E5B8B7" w:themeFill="accent2" w:themeFillTint="66"/>
          <w:lang w:eastAsia="en-US"/>
        </w:rPr>
        <w:t>1.0</w:t>
      </w:r>
      <w:r w:rsidRPr="009975E4">
        <w:rPr>
          <w:rFonts w:eastAsia="Times New Roman" w:cs="Times New Roman"/>
          <w:i/>
          <w:sz w:val="17"/>
          <w:highlight w:val="yellow"/>
          <w:u w:val="single"/>
          <w:shd w:val="clear" w:color="auto" w:fill="E5B8B7" w:themeFill="accent2" w:themeFillTint="66"/>
          <w:lang w:eastAsia="en-US"/>
        </w:rPr>
        <w:t>1.1</w:t>
      </w:r>
    </w:p>
    <w:p w14:paraId="4DFEA139" w14:textId="77777777" w:rsidR="00BC6F62" w:rsidRPr="0041711C" w:rsidRDefault="00BC6F62" w:rsidP="00BC6F62">
      <w:pPr>
        <w:jc w:val="center"/>
        <w:rPr>
          <w:rFonts w:eastAsia="Batang" w:cs="Times New Roman"/>
          <w:sz w:val="17"/>
          <w:lang w:eastAsia="en-US"/>
        </w:rPr>
      </w:pPr>
    </w:p>
    <w:p w14:paraId="3C7BF853" w14:textId="77777777" w:rsidR="00BC6F62" w:rsidRPr="000D03FC" w:rsidRDefault="00BC6F62" w:rsidP="00BC6F62">
      <w:pPr>
        <w:jc w:val="center"/>
        <w:rPr>
          <w:i/>
          <w:sz w:val="17"/>
          <w:u w:val="single"/>
        </w:rPr>
      </w:pPr>
      <w:r w:rsidRPr="000D03FC">
        <w:rPr>
          <w:rFonts w:eastAsia="Batang" w:cs="Times New Roman"/>
          <w:i/>
          <w:sz w:val="17"/>
          <w:highlight w:val="yellow"/>
          <w:u w:val="single"/>
          <w:lang w:eastAsia="en-US"/>
        </w:rPr>
        <w:t xml:space="preserve">Proposal </w:t>
      </w:r>
      <w:r w:rsidRPr="000D03FC">
        <w:rPr>
          <w:rFonts w:eastAsia="Batang" w:cs="Times New Roman" w:hint="eastAsia"/>
          <w:i/>
          <w:sz w:val="17"/>
          <w:highlight w:val="yellow"/>
          <w:u w:val="single"/>
          <w:lang w:eastAsia="en-US"/>
        </w:rPr>
        <w:t xml:space="preserve">presented by the </w:t>
      </w:r>
      <w:r w:rsidRPr="000D03FC">
        <w:rPr>
          <w:rFonts w:eastAsia="Batang" w:cs="Times New Roman"/>
          <w:i/>
          <w:sz w:val="17"/>
          <w:highlight w:val="yellow"/>
          <w:u w:val="single"/>
          <w:lang w:eastAsia="en-US"/>
        </w:rPr>
        <w:t>SEQL</w:t>
      </w:r>
      <w:r w:rsidRPr="000D03FC">
        <w:rPr>
          <w:rFonts w:eastAsia="Batang" w:cs="Times New Roman" w:hint="eastAsia"/>
          <w:i/>
          <w:sz w:val="17"/>
          <w:highlight w:val="yellow"/>
          <w:u w:val="single"/>
          <w:lang w:eastAsia="en-US"/>
        </w:rPr>
        <w:t xml:space="preserve"> Task Force</w:t>
      </w:r>
      <w:r w:rsidRPr="000D03FC">
        <w:rPr>
          <w:i/>
          <w:sz w:val="17"/>
          <w:highlight w:val="yellow"/>
          <w:u w:val="single"/>
        </w:rPr>
        <w:t xml:space="preserve"> for </w:t>
      </w:r>
      <w:r w:rsidRPr="000D03FC">
        <w:rPr>
          <w:rFonts w:eastAsia="Batang" w:cs="Times New Roman"/>
          <w:i/>
          <w:sz w:val="17"/>
          <w:highlight w:val="yellow"/>
          <w:u w:val="single"/>
          <w:lang w:eastAsia="en-US"/>
        </w:rPr>
        <w:t>consideration</w:t>
      </w:r>
      <w:r w:rsidRPr="000D03FC">
        <w:rPr>
          <w:i/>
          <w:sz w:val="17"/>
          <w:highlight w:val="yellow"/>
          <w:u w:val="single"/>
        </w:rPr>
        <w:t xml:space="preserve"> and</w:t>
      </w:r>
      <w:r w:rsidRPr="000D03FC">
        <w:rPr>
          <w:rFonts w:eastAsia="Batang" w:cs="Times New Roman"/>
          <w:i/>
          <w:sz w:val="17"/>
          <w:highlight w:val="yellow"/>
          <w:u w:val="single"/>
          <w:lang w:eastAsia="en-US"/>
        </w:rPr>
        <w:t xml:space="preserve"> approval at the CWS/5</w:t>
      </w:r>
    </w:p>
    <w:p w14:paraId="7AF26236" w14:textId="77777777" w:rsidR="00BC6F62" w:rsidRPr="009975E4" w:rsidRDefault="00BC6F62" w:rsidP="00BC6F62">
      <w:pPr>
        <w:jc w:val="center"/>
        <w:rPr>
          <w:rFonts w:eastAsia="Times New Roman" w:cs="Times New Roman"/>
          <w:i/>
          <w:strike/>
          <w:sz w:val="17"/>
          <w:shd w:val="clear" w:color="auto" w:fill="E5B8B7" w:themeFill="accent2" w:themeFillTint="66"/>
          <w:lang w:eastAsia="en-US"/>
        </w:rPr>
      </w:pPr>
      <w:r w:rsidRPr="000D03FC">
        <w:rPr>
          <w:rFonts w:eastAsia="Times New Roman" w:cs="Times New Roman"/>
          <w:i/>
          <w:strike/>
          <w:sz w:val="17"/>
          <w:shd w:val="clear" w:color="auto" w:fill="E5B8B7" w:themeFill="accent2" w:themeFillTint="66"/>
          <w:lang w:eastAsia="en-US"/>
        </w:rPr>
        <w:t>Adopted by the</w:t>
      </w:r>
      <w:r w:rsidRPr="009975E4">
        <w:rPr>
          <w:rFonts w:eastAsia="Times New Roman" w:cs="Times New Roman"/>
          <w:i/>
          <w:strike/>
          <w:sz w:val="17"/>
          <w:shd w:val="clear" w:color="auto" w:fill="E5B8B7" w:themeFill="accent2" w:themeFillTint="66"/>
          <w:lang w:eastAsia="en-US"/>
        </w:rPr>
        <w:t xml:space="preserve"> Committee on WIPO Standards (CWS)</w:t>
      </w:r>
      <w:r w:rsidRPr="009975E4">
        <w:rPr>
          <w:rFonts w:eastAsia="Times New Roman" w:cs="Times New Roman"/>
          <w:i/>
          <w:strike/>
          <w:sz w:val="17"/>
          <w:shd w:val="clear" w:color="auto" w:fill="E5B8B7" w:themeFill="accent2" w:themeFillTint="66"/>
          <w:lang w:eastAsia="en-US"/>
        </w:rPr>
        <w:br/>
        <w:t xml:space="preserve"> at its reconvened fourth session on March 24, 2016</w:t>
      </w:r>
      <w:r w:rsidRPr="000D03FC">
        <w:t xml:space="preserve"> </w:t>
      </w:r>
    </w:p>
    <w:p w14:paraId="3FAEBE8F" w14:textId="77777777" w:rsidR="00BC6F62" w:rsidRDefault="00BC6F62" w:rsidP="00BC6F62">
      <w:pPr>
        <w:jc w:val="center"/>
        <w:rPr>
          <w:rFonts w:eastAsia="Batang" w:cs="Times New Roman"/>
          <w:sz w:val="17"/>
          <w:lang w:eastAsia="en-US"/>
        </w:rPr>
      </w:pPr>
    </w:p>
    <w:p w14:paraId="2DD1410D" w14:textId="77777777" w:rsidR="00BC6F62" w:rsidRPr="0041711C" w:rsidRDefault="00BC6F62" w:rsidP="00BC6F62">
      <w:pPr>
        <w:jc w:val="center"/>
        <w:rPr>
          <w:rFonts w:eastAsia="Batang" w:cs="Times New Roman"/>
          <w:sz w:val="17"/>
          <w:lang w:eastAsia="en-US"/>
        </w:rPr>
      </w:pPr>
    </w:p>
    <w:p w14:paraId="4FB9660A" w14:textId="77777777" w:rsidR="00BC6F62" w:rsidRPr="00487569" w:rsidRDefault="00BC6F62" w:rsidP="00BC6F62">
      <w:pPr>
        <w:spacing w:after="340"/>
        <w:ind w:right="11"/>
        <w:jc w:val="center"/>
        <w:rPr>
          <w:rFonts w:eastAsia="Batang"/>
          <w:sz w:val="17"/>
          <w:szCs w:val="17"/>
          <w:u w:val="single"/>
          <w:lang w:eastAsia="en-US"/>
        </w:rPr>
      </w:pPr>
      <w:r w:rsidRPr="00487569">
        <w:rPr>
          <w:rFonts w:eastAsia="Batang"/>
          <w:sz w:val="17"/>
          <w:szCs w:val="17"/>
          <w:highlight w:val="yellow"/>
          <w:u w:val="single"/>
          <w:lang w:eastAsia="en-US"/>
        </w:rPr>
        <w:t>Final Draft</w:t>
      </w:r>
    </w:p>
    <w:p w14:paraId="323CC395" w14:textId="18873DA8" w:rsidR="00F250AC" w:rsidRPr="00F250AC" w:rsidRDefault="008C068E" w:rsidP="00F250AC">
      <w:pPr>
        <w:spacing w:after="340"/>
        <w:ind w:right="11"/>
        <w:jc w:val="center"/>
        <w:rPr>
          <w:rFonts w:eastAsia="Batang"/>
          <w:sz w:val="17"/>
          <w:szCs w:val="17"/>
          <w:lang w:eastAsia="en-US"/>
        </w:rPr>
      </w:pPr>
      <w:r w:rsidRPr="00721E8A">
        <w:rPr>
          <w:rFonts w:eastAsia="Batang"/>
          <w:sz w:val="17"/>
          <w:szCs w:val="17"/>
          <w:lang w:eastAsia="en-US"/>
        </w:rPr>
        <w:t>TABLE OF CONTENTS</w:t>
      </w:r>
      <w:bookmarkEnd w:id="1"/>
      <w:bookmarkEnd w:id="2"/>
      <w:bookmarkEnd w:id="3"/>
      <w:bookmarkEnd w:id="4"/>
      <w:bookmarkEnd w:id="5"/>
      <w:bookmarkEnd w:id="6"/>
      <w:bookmarkEnd w:id="7"/>
      <w:r w:rsidR="00A85F8A" w:rsidRPr="00A85F8A">
        <w:rPr>
          <w:rFonts w:eastAsia="Batang" w:cs="Times New Roman"/>
          <w:bCs/>
          <w:kern w:val="32"/>
          <w:sz w:val="17"/>
          <w:szCs w:val="17"/>
          <w:lang w:eastAsia="en-US"/>
        </w:rPr>
        <w:fldChar w:fldCharType="begin"/>
      </w:r>
      <w:r w:rsidR="00A85F8A" w:rsidRPr="00A85F8A">
        <w:rPr>
          <w:rFonts w:eastAsia="Batang" w:cs="Times New Roman"/>
          <w:sz w:val="17"/>
          <w:szCs w:val="17"/>
          <w:lang w:eastAsia="en-US"/>
        </w:rPr>
        <w:instrText xml:space="preserve"> TOC \o "1-1" \u </w:instrText>
      </w:r>
      <w:r w:rsidR="00A85F8A" w:rsidRPr="00A85F8A">
        <w:rPr>
          <w:rFonts w:eastAsia="Batang" w:cs="Times New Roman"/>
          <w:bCs/>
          <w:kern w:val="32"/>
          <w:sz w:val="17"/>
          <w:szCs w:val="17"/>
          <w:lang w:eastAsia="en-US"/>
        </w:rPr>
        <w:fldChar w:fldCharType="separate"/>
      </w:r>
    </w:p>
    <w:p w14:paraId="60280172"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1:  LIST OF NUCLEOTIDES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_Toc480872801 \h </w:instrText>
      </w:r>
      <w:r w:rsidRPr="00F250AC">
        <w:rPr>
          <w:noProof/>
          <w:sz w:val="17"/>
          <w:szCs w:val="17"/>
        </w:rPr>
      </w:r>
      <w:r w:rsidRPr="00F250AC">
        <w:rPr>
          <w:noProof/>
          <w:sz w:val="17"/>
          <w:szCs w:val="17"/>
        </w:rPr>
        <w:fldChar w:fldCharType="separate"/>
      </w:r>
      <w:r w:rsidRPr="00F250AC">
        <w:rPr>
          <w:noProof/>
          <w:sz w:val="17"/>
          <w:szCs w:val="17"/>
        </w:rPr>
        <w:t>26</w:t>
      </w:r>
      <w:r w:rsidRPr="00F250AC">
        <w:rPr>
          <w:noProof/>
          <w:sz w:val="17"/>
          <w:szCs w:val="17"/>
        </w:rPr>
        <w:fldChar w:fldCharType="end"/>
      </w:r>
    </w:p>
    <w:p w14:paraId="79CC55D7"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2:  LIST OF MODIFIED NUCLEOTIDES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_Toc480872802 \h </w:instrText>
      </w:r>
      <w:r w:rsidRPr="00F250AC">
        <w:rPr>
          <w:noProof/>
          <w:sz w:val="17"/>
          <w:szCs w:val="17"/>
        </w:rPr>
      </w:r>
      <w:r w:rsidRPr="00F250AC">
        <w:rPr>
          <w:noProof/>
          <w:sz w:val="17"/>
          <w:szCs w:val="17"/>
        </w:rPr>
        <w:fldChar w:fldCharType="separate"/>
      </w:r>
      <w:r w:rsidRPr="00F250AC">
        <w:rPr>
          <w:noProof/>
          <w:sz w:val="17"/>
          <w:szCs w:val="17"/>
        </w:rPr>
        <w:t>26</w:t>
      </w:r>
      <w:r w:rsidRPr="00F250AC">
        <w:rPr>
          <w:noProof/>
          <w:sz w:val="17"/>
          <w:szCs w:val="17"/>
        </w:rPr>
        <w:fldChar w:fldCharType="end"/>
      </w:r>
    </w:p>
    <w:p w14:paraId="2F061ABC"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3:  LIST OF AMINO ACIDS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_Toc480872803 \h </w:instrText>
      </w:r>
      <w:r w:rsidRPr="00F250AC">
        <w:rPr>
          <w:noProof/>
          <w:sz w:val="17"/>
          <w:szCs w:val="17"/>
        </w:rPr>
      </w:r>
      <w:r w:rsidRPr="00F250AC">
        <w:rPr>
          <w:noProof/>
          <w:sz w:val="17"/>
          <w:szCs w:val="17"/>
        </w:rPr>
        <w:fldChar w:fldCharType="separate"/>
      </w:r>
      <w:r w:rsidRPr="00F250AC">
        <w:rPr>
          <w:noProof/>
          <w:sz w:val="17"/>
          <w:szCs w:val="17"/>
        </w:rPr>
        <w:t>28</w:t>
      </w:r>
      <w:r w:rsidRPr="00F250AC">
        <w:rPr>
          <w:noProof/>
          <w:sz w:val="17"/>
          <w:szCs w:val="17"/>
        </w:rPr>
        <w:fldChar w:fldCharType="end"/>
      </w:r>
    </w:p>
    <w:p w14:paraId="183C5AEB"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4:  LIST OF MODIFIED AND UNUSUAL AMINO ACIDS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_Toc480872804 \h </w:instrText>
      </w:r>
      <w:r w:rsidRPr="00F250AC">
        <w:rPr>
          <w:noProof/>
          <w:sz w:val="17"/>
          <w:szCs w:val="17"/>
        </w:rPr>
      </w:r>
      <w:r w:rsidRPr="00F250AC">
        <w:rPr>
          <w:noProof/>
          <w:sz w:val="17"/>
          <w:szCs w:val="17"/>
        </w:rPr>
        <w:fldChar w:fldCharType="separate"/>
      </w:r>
      <w:r w:rsidRPr="00F250AC">
        <w:rPr>
          <w:noProof/>
          <w:sz w:val="17"/>
          <w:szCs w:val="17"/>
        </w:rPr>
        <w:t>29</w:t>
      </w:r>
      <w:r w:rsidRPr="00F250AC">
        <w:rPr>
          <w:noProof/>
          <w:sz w:val="17"/>
          <w:szCs w:val="17"/>
        </w:rPr>
        <w:fldChar w:fldCharType="end"/>
      </w:r>
    </w:p>
    <w:p w14:paraId="5E789AD2"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 xml:space="preserve">SECTION 5:  FEATURE KEYS FOR NUCLEIC </w:t>
      </w:r>
      <w:r w:rsidRPr="00F250AC">
        <w:rPr>
          <w:rFonts w:eastAsia="Times New Roman" w:cs="Times New Roman"/>
          <w:strike/>
          <w:noProof/>
          <w:sz w:val="17"/>
          <w:szCs w:val="17"/>
          <w:shd w:val="clear" w:color="auto" w:fill="E5B8B7" w:themeFill="accent2" w:themeFillTint="66"/>
          <w:lang w:eastAsia="en-US"/>
        </w:rPr>
        <w:t xml:space="preserve">ACID </w:t>
      </w:r>
      <w:r w:rsidRPr="00F250AC">
        <w:rPr>
          <w:noProof/>
          <w:sz w:val="17"/>
          <w:szCs w:val="17"/>
        </w:rPr>
        <w:t>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_Toc480872805 \h </w:instrText>
      </w:r>
      <w:r w:rsidRPr="00F250AC">
        <w:rPr>
          <w:noProof/>
          <w:sz w:val="17"/>
          <w:szCs w:val="17"/>
        </w:rPr>
      </w:r>
      <w:r w:rsidRPr="00F250AC">
        <w:rPr>
          <w:noProof/>
          <w:sz w:val="17"/>
          <w:szCs w:val="17"/>
        </w:rPr>
        <w:fldChar w:fldCharType="separate"/>
      </w:r>
      <w:r w:rsidRPr="00F250AC">
        <w:rPr>
          <w:noProof/>
          <w:sz w:val="17"/>
          <w:szCs w:val="17"/>
        </w:rPr>
        <w:t>30</w:t>
      </w:r>
      <w:r w:rsidRPr="00F250AC">
        <w:rPr>
          <w:noProof/>
          <w:sz w:val="17"/>
          <w:szCs w:val="17"/>
        </w:rPr>
        <w:fldChar w:fldCharType="end"/>
      </w:r>
    </w:p>
    <w:p w14:paraId="53D865FF"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 xml:space="preserve">SECTION 6:  </w:t>
      </w:r>
      <w:r w:rsidRPr="00F250AC">
        <w:rPr>
          <w:rFonts w:eastAsia="Times New Roman" w:cs="Times New Roman"/>
          <w:strike/>
          <w:noProof/>
          <w:sz w:val="17"/>
          <w:szCs w:val="17"/>
          <w:shd w:val="clear" w:color="auto" w:fill="E5B8B7" w:themeFill="accent2" w:themeFillTint="66"/>
          <w:lang w:eastAsia="en-US"/>
        </w:rPr>
        <w:t>DESCRIPTION OF</w:t>
      </w:r>
      <w:r w:rsidRPr="00F250AC">
        <w:rPr>
          <w:noProof/>
          <w:sz w:val="17"/>
          <w:szCs w:val="17"/>
          <w:lang w:eastAsia="en-US"/>
        </w:rPr>
        <w:t xml:space="preserve"> </w:t>
      </w:r>
      <w:r w:rsidRPr="00F250AC">
        <w:rPr>
          <w:noProof/>
          <w:sz w:val="17"/>
          <w:szCs w:val="17"/>
        </w:rPr>
        <w:t xml:space="preserve">QUALIFIERS FOR NUCLEIC </w:t>
      </w:r>
      <w:r w:rsidRPr="00F250AC">
        <w:rPr>
          <w:rFonts w:eastAsia="Times New Roman" w:cs="Times New Roman"/>
          <w:strike/>
          <w:noProof/>
          <w:sz w:val="17"/>
          <w:szCs w:val="17"/>
          <w:shd w:val="clear" w:color="auto" w:fill="E5B8B7" w:themeFill="accent2" w:themeFillTint="66"/>
          <w:lang w:eastAsia="en-US"/>
        </w:rPr>
        <w:t>ACID</w:t>
      </w:r>
      <w:r w:rsidRPr="00F250AC">
        <w:rPr>
          <w:noProof/>
          <w:sz w:val="17"/>
          <w:szCs w:val="17"/>
          <w:lang w:eastAsia="en-US"/>
        </w:rPr>
        <w:t xml:space="preserve"> </w:t>
      </w:r>
      <w:r w:rsidRPr="00F250AC">
        <w:rPr>
          <w:noProof/>
          <w:sz w:val="17"/>
          <w:szCs w:val="17"/>
        </w:rPr>
        <w:t>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_Toc480872806 \h </w:instrText>
      </w:r>
      <w:r w:rsidRPr="00F250AC">
        <w:rPr>
          <w:noProof/>
          <w:sz w:val="17"/>
          <w:szCs w:val="17"/>
        </w:rPr>
      </w:r>
      <w:r w:rsidRPr="00F250AC">
        <w:rPr>
          <w:noProof/>
          <w:sz w:val="17"/>
          <w:szCs w:val="17"/>
        </w:rPr>
        <w:fldChar w:fldCharType="separate"/>
      </w:r>
      <w:r w:rsidRPr="00F250AC">
        <w:rPr>
          <w:noProof/>
          <w:sz w:val="17"/>
          <w:szCs w:val="17"/>
        </w:rPr>
        <w:t>48</w:t>
      </w:r>
      <w:r w:rsidRPr="00F250AC">
        <w:rPr>
          <w:noProof/>
          <w:sz w:val="17"/>
          <w:szCs w:val="17"/>
        </w:rPr>
        <w:fldChar w:fldCharType="end"/>
      </w:r>
    </w:p>
    <w:p w14:paraId="2FCDBD35"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7:  FEATURE KEYS FOR AMINO ACID 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_Toc480872807 \h </w:instrText>
      </w:r>
      <w:r w:rsidRPr="00F250AC">
        <w:rPr>
          <w:noProof/>
          <w:sz w:val="17"/>
          <w:szCs w:val="17"/>
        </w:rPr>
      </w:r>
      <w:r w:rsidRPr="00F250AC">
        <w:rPr>
          <w:noProof/>
          <w:sz w:val="17"/>
          <w:szCs w:val="17"/>
        </w:rPr>
        <w:fldChar w:fldCharType="separate"/>
      </w:r>
      <w:r w:rsidRPr="00F250AC">
        <w:rPr>
          <w:noProof/>
          <w:sz w:val="17"/>
          <w:szCs w:val="17"/>
        </w:rPr>
        <w:t>68</w:t>
      </w:r>
      <w:r w:rsidRPr="00F250AC">
        <w:rPr>
          <w:noProof/>
          <w:sz w:val="17"/>
          <w:szCs w:val="17"/>
        </w:rPr>
        <w:fldChar w:fldCharType="end"/>
      </w:r>
    </w:p>
    <w:p w14:paraId="02E05E5E"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8:  QUALIFIERS FOR AMINO ACID 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_Toc480872808 \h </w:instrText>
      </w:r>
      <w:r w:rsidRPr="00F250AC">
        <w:rPr>
          <w:noProof/>
          <w:sz w:val="17"/>
          <w:szCs w:val="17"/>
        </w:rPr>
      </w:r>
      <w:r w:rsidRPr="00F250AC">
        <w:rPr>
          <w:noProof/>
          <w:sz w:val="17"/>
          <w:szCs w:val="17"/>
        </w:rPr>
        <w:fldChar w:fldCharType="separate"/>
      </w:r>
      <w:r w:rsidRPr="00F250AC">
        <w:rPr>
          <w:noProof/>
          <w:sz w:val="17"/>
          <w:szCs w:val="17"/>
        </w:rPr>
        <w:t>74</w:t>
      </w:r>
      <w:r w:rsidRPr="00F250AC">
        <w:rPr>
          <w:noProof/>
          <w:sz w:val="17"/>
          <w:szCs w:val="17"/>
        </w:rPr>
        <w:fldChar w:fldCharType="end"/>
      </w:r>
    </w:p>
    <w:p w14:paraId="7490F3E4" w14:textId="77777777" w:rsidR="00F250AC" w:rsidRDefault="00F250AC">
      <w:pPr>
        <w:pStyle w:val="TOC1"/>
        <w:rPr>
          <w:rFonts w:asciiTheme="minorHAnsi" w:eastAsiaTheme="minorEastAsia" w:hAnsiTheme="minorHAnsi" w:cstheme="minorBidi"/>
          <w:bCs w:val="0"/>
          <w:noProof/>
          <w:kern w:val="0"/>
          <w:sz w:val="22"/>
          <w:szCs w:val="22"/>
          <w:lang w:eastAsia="en-US"/>
        </w:rPr>
      </w:pPr>
      <w:r w:rsidRPr="00F250AC">
        <w:rPr>
          <w:strike/>
          <w:noProof/>
          <w:sz w:val="17"/>
          <w:szCs w:val="17"/>
          <w:shd w:val="clear" w:color="auto" w:fill="E5B8B7" w:themeFill="accent2" w:themeFillTint="66"/>
          <w:lang w:eastAsia="en-US"/>
        </w:rPr>
        <w:t>SECTION 9:  GENETIC CODE TABLES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_Toc480872809 \h </w:instrText>
      </w:r>
      <w:r w:rsidRPr="00F250AC">
        <w:rPr>
          <w:noProof/>
          <w:sz w:val="17"/>
          <w:szCs w:val="17"/>
        </w:rPr>
      </w:r>
      <w:r w:rsidRPr="00F250AC">
        <w:rPr>
          <w:noProof/>
          <w:sz w:val="17"/>
          <w:szCs w:val="17"/>
        </w:rPr>
        <w:fldChar w:fldCharType="separate"/>
      </w:r>
      <w:r w:rsidRPr="00F250AC">
        <w:rPr>
          <w:noProof/>
          <w:sz w:val="17"/>
          <w:szCs w:val="17"/>
        </w:rPr>
        <w:t>75</w:t>
      </w:r>
      <w:r w:rsidRPr="00F250AC">
        <w:rPr>
          <w:noProof/>
          <w:sz w:val="17"/>
          <w:szCs w:val="17"/>
        </w:rPr>
        <w:fldChar w:fldCharType="end"/>
      </w:r>
    </w:p>
    <w:p w14:paraId="460264B6" w14:textId="3D1508E6" w:rsidR="00C039B2" w:rsidRPr="00A85F8A" w:rsidRDefault="00A85F8A" w:rsidP="00A85F8A">
      <w:pPr>
        <w:tabs>
          <w:tab w:val="right" w:leader="dot" w:pos="9345"/>
        </w:tabs>
        <w:spacing w:after="100"/>
        <w:ind w:left="220"/>
        <w:rPr>
          <w:rFonts w:asciiTheme="minorHAnsi" w:eastAsiaTheme="minorEastAsia" w:hAnsiTheme="minorHAnsi" w:cstheme="minorBidi"/>
          <w:noProof/>
          <w:sz w:val="17"/>
          <w:szCs w:val="17"/>
          <w:lang w:eastAsia="en-US"/>
        </w:rPr>
      </w:pPr>
      <w:r w:rsidRPr="00A85F8A">
        <w:rPr>
          <w:rFonts w:eastAsia="Batang" w:cs="Times New Roman"/>
          <w:sz w:val="17"/>
          <w:szCs w:val="17"/>
          <w:lang w:eastAsia="en-US"/>
        </w:rPr>
        <w:fldChar w:fldCharType="end"/>
      </w:r>
      <w:r w:rsidR="00C039B2" w:rsidRPr="00211CF0">
        <w:rPr>
          <w:lang w:eastAsia="en-US"/>
        </w:rPr>
        <w:br w:type="page"/>
      </w:r>
    </w:p>
    <w:p w14:paraId="64DE6C76" w14:textId="77777777" w:rsidR="007112C6" w:rsidRPr="00D611C1" w:rsidRDefault="007471BC" w:rsidP="00A85F8A">
      <w:pPr>
        <w:pStyle w:val="Heading1"/>
      </w:pPr>
      <w:bookmarkStart w:id="9" w:name="_Toc480872801"/>
      <w:r w:rsidRPr="00D611C1">
        <w:lastRenderedPageBreak/>
        <w:t>SECTION 1:  LIST OF NUCLEOTIDES</w:t>
      </w:r>
      <w:bookmarkEnd w:id="9"/>
    </w:p>
    <w:p w14:paraId="43F3DC9C" w14:textId="77777777" w:rsidR="002928D3" w:rsidRPr="00DD52F2" w:rsidRDefault="007112C6" w:rsidP="000B6544">
      <w:pPr>
        <w:spacing w:after="170"/>
        <w:rPr>
          <w:sz w:val="17"/>
          <w:szCs w:val="17"/>
        </w:rPr>
      </w:pPr>
      <w:r w:rsidRPr="00DD52F2">
        <w:rPr>
          <w:sz w:val="17"/>
          <w:szCs w:val="17"/>
        </w:rPr>
        <w:t xml:space="preserve">The nucleotide base codes to be used in sequence listings are presented in Table 1. </w:t>
      </w:r>
      <w:r w:rsidR="00D4271E">
        <w:rPr>
          <w:sz w:val="17"/>
          <w:szCs w:val="17"/>
        </w:rPr>
        <w:t xml:space="preserve"> </w:t>
      </w:r>
      <w:r w:rsidRPr="00DD52F2">
        <w:rPr>
          <w:sz w:val="17"/>
          <w:szCs w:val="17"/>
        </w:rPr>
        <w:t xml:space="preserve">The symbol “t” will be construed as thymine in DNA and uracil in RNA when it is used with no further description. </w:t>
      </w:r>
      <w:r w:rsidR="00D4271E">
        <w:rPr>
          <w:sz w:val="17"/>
          <w:szCs w:val="17"/>
        </w:rPr>
        <w:t xml:space="preserve"> </w:t>
      </w:r>
      <w:r w:rsidRPr="00DD52F2">
        <w:rPr>
          <w:sz w:val="17"/>
          <w:szCs w:val="17"/>
        </w:rPr>
        <w:t>Where an ambiguity symbol (representing two or more bases in the alternative) is appropriate, the most restrictive symbol should be used.  For example, if a base in a given position could be “</w:t>
      </w:r>
      <w:proofErr w:type="gramStart"/>
      <w:r w:rsidRPr="00DD52F2">
        <w:rPr>
          <w:sz w:val="17"/>
          <w:szCs w:val="17"/>
        </w:rPr>
        <w:t>a or</w:t>
      </w:r>
      <w:proofErr w:type="gramEnd"/>
      <w:r w:rsidRPr="00DD52F2">
        <w:rPr>
          <w:sz w:val="17"/>
          <w:szCs w:val="17"/>
        </w:rPr>
        <w:t xml:space="preserve"> g,” then “r” should be used, rather than “n”.  The symbol “n” will be construed as “</w:t>
      </w:r>
      <w:proofErr w:type="gramStart"/>
      <w:r w:rsidRPr="00DD52F2">
        <w:rPr>
          <w:sz w:val="17"/>
          <w:szCs w:val="17"/>
        </w:rPr>
        <w:t>a or</w:t>
      </w:r>
      <w:proofErr w:type="gramEnd"/>
      <w:r w:rsidRPr="00DD52F2">
        <w:rPr>
          <w:sz w:val="17"/>
          <w:szCs w:val="17"/>
        </w:rPr>
        <w:t xml:space="preserve"> c or g or t/u” when it is used with no further description.</w:t>
      </w:r>
    </w:p>
    <w:p w14:paraId="5E3C931B" w14:textId="77777777" w:rsidR="007112C6" w:rsidRPr="00DD52F2" w:rsidRDefault="007112C6" w:rsidP="000B6544">
      <w:pPr>
        <w:spacing w:after="170"/>
        <w:rPr>
          <w:sz w:val="17"/>
          <w:szCs w:val="17"/>
        </w:rPr>
      </w:pPr>
      <w:r w:rsidRPr="00DD52F2">
        <w:rPr>
          <w:sz w:val="17"/>
          <w:szCs w:val="17"/>
        </w:rPr>
        <w:t>Table 1:</w:t>
      </w:r>
      <w:r w:rsidR="00D4271E">
        <w:rPr>
          <w:sz w:val="17"/>
          <w:szCs w:val="17"/>
        </w:rPr>
        <w:t xml:space="preserve"> </w:t>
      </w:r>
      <w:r w:rsidRPr="00DD52F2">
        <w:rPr>
          <w:sz w:val="17"/>
          <w:szCs w:val="17"/>
        </w:rPr>
        <w:t xml:space="preserve"> List of nucleotides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7112C6" w:rsidRPr="00477694" w14:paraId="2B58BF32" w14:textId="77777777" w:rsidTr="00F0549D">
        <w:trPr>
          <w:jc w:val="center"/>
        </w:trPr>
        <w:tc>
          <w:tcPr>
            <w:tcW w:w="1178" w:type="dxa"/>
            <w:shd w:val="clear" w:color="auto" w:fill="D9D9D9" w:themeFill="background1" w:themeFillShade="D9"/>
            <w:vAlign w:val="center"/>
          </w:tcPr>
          <w:p w14:paraId="5A09182D" w14:textId="77777777" w:rsidR="007112C6" w:rsidRPr="00477694" w:rsidRDefault="007112C6">
            <w:pPr>
              <w:spacing w:before="40" w:after="40"/>
              <w:jc w:val="center"/>
              <w:rPr>
                <w:rFonts w:ascii="Verdana" w:eastAsia="Batang" w:hAnsi="Verdana" w:cs="Times New Roman"/>
                <w:b/>
                <w:sz w:val="17"/>
                <w:lang w:eastAsia="en-US"/>
              </w:rPr>
            </w:pPr>
            <w:r w:rsidRPr="00477694">
              <w:rPr>
                <w:rFonts w:ascii="Verdana" w:eastAsia="Batang" w:hAnsi="Verdana" w:cs="Times New Roman"/>
                <w:b/>
                <w:sz w:val="17"/>
                <w:lang w:eastAsia="en-US"/>
              </w:rPr>
              <w:t>Symbol</w:t>
            </w:r>
          </w:p>
        </w:tc>
        <w:tc>
          <w:tcPr>
            <w:tcW w:w="3827" w:type="dxa"/>
            <w:shd w:val="clear" w:color="auto" w:fill="D9D9D9" w:themeFill="background1" w:themeFillShade="D9"/>
            <w:vAlign w:val="center"/>
          </w:tcPr>
          <w:p w14:paraId="29F15BBA" w14:textId="77777777" w:rsidR="007112C6" w:rsidRPr="00477694" w:rsidRDefault="007112C6">
            <w:pPr>
              <w:spacing w:before="40" w:after="40"/>
              <w:jc w:val="center"/>
              <w:rPr>
                <w:rFonts w:ascii="Verdana" w:eastAsia="Batang" w:hAnsi="Verdana" w:cs="Times New Roman"/>
                <w:b/>
                <w:sz w:val="17"/>
                <w:lang w:eastAsia="en-US"/>
              </w:rPr>
            </w:pPr>
            <w:r w:rsidRPr="00477694">
              <w:rPr>
                <w:rFonts w:ascii="Verdana" w:eastAsia="Batang" w:hAnsi="Verdana" w:cs="Times New Roman"/>
                <w:b/>
                <w:sz w:val="17"/>
                <w:lang w:eastAsia="en-US"/>
              </w:rPr>
              <w:t>Nucleotide</w:t>
            </w:r>
          </w:p>
        </w:tc>
      </w:tr>
      <w:tr w:rsidR="007112C6" w:rsidRPr="00477694" w14:paraId="105BA4B7" w14:textId="77777777" w:rsidTr="006A5279">
        <w:trPr>
          <w:jc w:val="center"/>
        </w:trPr>
        <w:tc>
          <w:tcPr>
            <w:tcW w:w="1178" w:type="dxa"/>
            <w:shd w:val="clear" w:color="auto" w:fill="auto"/>
          </w:tcPr>
          <w:p w14:paraId="06ABA5BA" w14:textId="77777777" w:rsidR="007112C6" w:rsidRPr="00477694" w:rsidRDefault="007112C6">
            <w:pPr>
              <w:jc w:val="center"/>
              <w:rPr>
                <w:rFonts w:ascii="Verdana" w:hAnsi="Verdana"/>
                <w:sz w:val="17"/>
              </w:rPr>
            </w:pPr>
            <w:r w:rsidRPr="00477694">
              <w:rPr>
                <w:rFonts w:ascii="Verdana" w:hAnsi="Verdana"/>
                <w:sz w:val="17"/>
              </w:rPr>
              <w:t>a</w:t>
            </w:r>
          </w:p>
        </w:tc>
        <w:tc>
          <w:tcPr>
            <w:tcW w:w="3827" w:type="dxa"/>
            <w:shd w:val="clear" w:color="auto" w:fill="auto"/>
          </w:tcPr>
          <w:p w14:paraId="02018BC5" w14:textId="77777777" w:rsidR="007112C6" w:rsidRPr="00477694" w:rsidRDefault="007112C6">
            <w:pPr>
              <w:rPr>
                <w:rFonts w:ascii="Verdana" w:hAnsi="Verdana"/>
                <w:sz w:val="17"/>
              </w:rPr>
            </w:pPr>
            <w:r w:rsidRPr="00477694">
              <w:rPr>
                <w:rFonts w:ascii="Verdana" w:hAnsi="Verdana"/>
                <w:sz w:val="17"/>
              </w:rPr>
              <w:t>adenine</w:t>
            </w:r>
          </w:p>
        </w:tc>
      </w:tr>
      <w:tr w:rsidR="007112C6" w:rsidRPr="00477694" w14:paraId="355B0FCD" w14:textId="77777777" w:rsidTr="006A5279">
        <w:trPr>
          <w:jc w:val="center"/>
        </w:trPr>
        <w:tc>
          <w:tcPr>
            <w:tcW w:w="1178" w:type="dxa"/>
            <w:shd w:val="clear" w:color="auto" w:fill="auto"/>
          </w:tcPr>
          <w:p w14:paraId="26CAB10A" w14:textId="77777777" w:rsidR="007112C6" w:rsidRPr="00477694" w:rsidRDefault="007112C6">
            <w:pPr>
              <w:jc w:val="center"/>
              <w:rPr>
                <w:rFonts w:ascii="Verdana" w:hAnsi="Verdana"/>
                <w:sz w:val="17"/>
              </w:rPr>
            </w:pPr>
            <w:r w:rsidRPr="00477694">
              <w:rPr>
                <w:rFonts w:ascii="Verdana" w:hAnsi="Verdana"/>
                <w:sz w:val="17"/>
              </w:rPr>
              <w:t>c</w:t>
            </w:r>
          </w:p>
        </w:tc>
        <w:tc>
          <w:tcPr>
            <w:tcW w:w="3827" w:type="dxa"/>
            <w:shd w:val="clear" w:color="auto" w:fill="auto"/>
          </w:tcPr>
          <w:p w14:paraId="48F68BB9" w14:textId="77777777" w:rsidR="007112C6" w:rsidRPr="00477694" w:rsidRDefault="007112C6">
            <w:pPr>
              <w:rPr>
                <w:rFonts w:ascii="Verdana" w:hAnsi="Verdana"/>
                <w:sz w:val="17"/>
              </w:rPr>
            </w:pPr>
            <w:r w:rsidRPr="00477694">
              <w:rPr>
                <w:rFonts w:ascii="Verdana" w:hAnsi="Verdana"/>
                <w:sz w:val="17"/>
              </w:rPr>
              <w:t>cytosine</w:t>
            </w:r>
          </w:p>
        </w:tc>
      </w:tr>
      <w:tr w:rsidR="007112C6" w:rsidRPr="00477694" w14:paraId="14008FC1" w14:textId="77777777" w:rsidTr="006A5279">
        <w:trPr>
          <w:jc w:val="center"/>
        </w:trPr>
        <w:tc>
          <w:tcPr>
            <w:tcW w:w="1178" w:type="dxa"/>
            <w:shd w:val="clear" w:color="auto" w:fill="auto"/>
          </w:tcPr>
          <w:p w14:paraId="0179EBEA" w14:textId="77777777" w:rsidR="007112C6" w:rsidRPr="00477694" w:rsidRDefault="007112C6">
            <w:pPr>
              <w:jc w:val="center"/>
              <w:rPr>
                <w:rFonts w:ascii="Verdana" w:hAnsi="Verdana"/>
                <w:sz w:val="17"/>
              </w:rPr>
            </w:pPr>
            <w:r w:rsidRPr="00477694">
              <w:rPr>
                <w:rFonts w:ascii="Verdana" w:hAnsi="Verdana"/>
                <w:sz w:val="17"/>
              </w:rPr>
              <w:t>g</w:t>
            </w:r>
          </w:p>
        </w:tc>
        <w:tc>
          <w:tcPr>
            <w:tcW w:w="3827" w:type="dxa"/>
            <w:shd w:val="clear" w:color="auto" w:fill="auto"/>
          </w:tcPr>
          <w:p w14:paraId="3D5C2B94" w14:textId="77777777" w:rsidR="007112C6" w:rsidRPr="00477694" w:rsidRDefault="007112C6">
            <w:pPr>
              <w:rPr>
                <w:rFonts w:ascii="Verdana" w:hAnsi="Verdana"/>
                <w:sz w:val="17"/>
              </w:rPr>
            </w:pPr>
            <w:r w:rsidRPr="00477694">
              <w:rPr>
                <w:rFonts w:ascii="Verdana" w:hAnsi="Verdana"/>
                <w:sz w:val="17"/>
              </w:rPr>
              <w:t>guanine</w:t>
            </w:r>
          </w:p>
        </w:tc>
      </w:tr>
      <w:tr w:rsidR="007112C6" w:rsidRPr="00477694" w14:paraId="4C445021" w14:textId="77777777" w:rsidTr="006A5279">
        <w:trPr>
          <w:jc w:val="center"/>
        </w:trPr>
        <w:tc>
          <w:tcPr>
            <w:tcW w:w="1178" w:type="dxa"/>
            <w:shd w:val="clear" w:color="auto" w:fill="auto"/>
          </w:tcPr>
          <w:p w14:paraId="7497ACE3" w14:textId="77777777" w:rsidR="007112C6" w:rsidRPr="00477694" w:rsidRDefault="007112C6">
            <w:pPr>
              <w:jc w:val="center"/>
              <w:rPr>
                <w:rFonts w:ascii="Verdana" w:hAnsi="Verdana"/>
                <w:sz w:val="17"/>
              </w:rPr>
            </w:pPr>
            <w:r w:rsidRPr="00477694">
              <w:rPr>
                <w:rFonts w:ascii="Verdana" w:hAnsi="Verdana"/>
                <w:sz w:val="17"/>
              </w:rPr>
              <w:t>t</w:t>
            </w:r>
          </w:p>
        </w:tc>
        <w:tc>
          <w:tcPr>
            <w:tcW w:w="3827" w:type="dxa"/>
            <w:shd w:val="clear" w:color="auto" w:fill="auto"/>
          </w:tcPr>
          <w:p w14:paraId="79D06F21" w14:textId="77777777" w:rsidR="007112C6" w:rsidRPr="00477694" w:rsidRDefault="007112C6">
            <w:pPr>
              <w:rPr>
                <w:rFonts w:ascii="Verdana" w:hAnsi="Verdana"/>
                <w:sz w:val="17"/>
                <w:lang w:val="de-DE"/>
              </w:rPr>
            </w:pPr>
            <w:r w:rsidRPr="00477694">
              <w:rPr>
                <w:rFonts w:ascii="Verdana" w:hAnsi="Verdana"/>
                <w:sz w:val="17"/>
                <w:lang w:val="de-DE"/>
              </w:rPr>
              <w:t>thymine in DNA/uracil in RNA (t/u)</w:t>
            </w:r>
          </w:p>
        </w:tc>
      </w:tr>
      <w:tr w:rsidR="007112C6" w:rsidRPr="00477694" w14:paraId="4CC0050D" w14:textId="77777777" w:rsidTr="006A5279">
        <w:trPr>
          <w:jc w:val="center"/>
        </w:trPr>
        <w:tc>
          <w:tcPr>
            <w:tcW w:w="1178" w:type="dxa"/>
            <w:shd w:val="clear" w:color="auto" w:fill="auto"/>
          </w:tcPr>
          <w:p w14:paraId="73C2E7AA" w14:textId="77777777" w:rsidR="007112C6" w:rsidRPr="00477694" w:rsidRDefault="007112C6">
            <w:pPr>
              <w:jc w:val="center"/>
              <w:rPr>
                <w:rFonts w:ascii="Verdana" w:hAnsi="Verdana"/>
                <w:sz w:val="17"/>
              </w:rPr>
            </w:pPr>
            <w:r w:rsidRPr="00477694">
              <w:rPr>
                <w:rFonts w:ascii="Verdana" w:hAnsi="Verdana"/>
                <w:sz w:val="17"/>
              </w:rPr>
              <w:t>m</w:t>
            </w:r>
          </w:p>
        </w:tc>
        <w:tc>
          <w:tcPr>
            <w:tcW w:w="3827" w:type="dxa"/>
            <w:shd w:val="clear" w:color="auto" w:fill="auto"/>
          </w:tcPr>
          <w:p w14:paraId="173E5142" w14:textId="77777777" w:rsidR="007112C6" w:rsidRPr="00477694" w:rsidRDefault="007112C6">
            <w:pPr>
              <w:rPr>
                <w:rFonts w:ascii="Verdana" w:hAnsi="Verdana"/>
                <w:sz w:val="17"/>
              </w:rPr>
            </w:pPr>
            <w:r w:rsidRPr="00477694">
              <w:rPr>
                <w:rFonts w:ascii="Verdana" w:hAnsi="Verdana"/>
                <w:sz w:val="17"/>
              </w:rPr>
              <w:t>a or c</w:t>
            </w:r>
          </w:p>
        </w:tc>
      </w:tr>
      <w:tr w:rsidR="007112C6" w:rsidRPr="00477694" w14:paraId="0F667391" w14:textId="77777777" w:rsidTr="006A5279">
        <w:trPr>
          <w:jc w:val="center"/>
        </w:trPr>
        <w:tc>
          <w:tcPr>
            <w:tcW w:w="1178" w:type="dxa"/>
            <w:shd w:val="clear" w:color="auto" w:fill="auto"/>
          </w:tcPr>
          <w:p w14:paraId="7D8EA6C6" w14:textId="77777777" w:rsidR="007112C6" w:rsidRPr="00477694" w:rsidRDefault="007112C6">
            <w:pPr>
              <w:jc w:val="center"/>
              <w:rPr>
                <w:rFonts w:ascii="Verdana" w:hAnsi="Verdana"/>
                <w:sz w:val="17"/>
              </w:rPr>
            </w:pPr>
            <w:r w:rsidRPr="00477694">
              <w:rPr>
                <w:rFonts w:ascii="Verdana" w:hAnsi="Verdana"/>
                <w:sz w:val="17"/>
              </w:rPr>
              <w:t>r</w:t>
            </w:r>
          </w:p>
        </w:tc>
        <w:tc>
          <w:tcPr>
            <w:tcW w:w="3827" w:type="dxa"/>
            <w:shd w:val="clear" w:color="auto" w:fill="auto"/>
          </w:tcPr>
          <w:p w14:paraId="64A0FF13" w14:textId="77777777" w:rsidR="007112C6" w:rsidRPr="00477694" w:rsidRDefault="007112C6">
            <w:pPr>
              <w:rPr>
                <w:rFonts w:ascii="Verdana" w:hAnsi="Verdana"/>
                <w:sz w:val="17"/>
              </w:rPr>
            </w:pPr>
            <w:r w:rsidRPr="00477694">
              <w:rPr>
                <w:rFonts w:ascii="Verdana" w:hAnsi="Verdana"/>
                <w:sz w:val="17"/>
              </w:rPr>
              <w:t>a or g</w:t>
            </w:r>
          </w:p>
        </w:tc>
      </w:tr>
      <w:tr w:rsidR="007112C6" w:rsidRPr="00477694" w14:paraId="4A680903" w14:textId="77777777" w:rsidTr="006A5279">
        <w:trPr>
          <w:jc w:val="center"/>
        </w:trPr>
        <w:tc>
          <w:tcPr>
            <w:tcW w:w="1178" w:type="dxa"/>
            <w:shd w:val="clear" w:color="auto" w:fill="auto"/>
          </w:tcPr>
          <w:p w14:paraId="686C3839" w14:textId="77777777" w:rsidR="007112C6" w:rsidRPr="00477694" w:rsidRDefault="007112C6">
            <w:pPr>
              <w:jc w:val="center"/>
              <w:rPr>
                <w:rFonts w:ascii="Verdana" w:hAnsi="Verdana"/>
                <w:sz w:val="17"/>
              </w:rPr>
            </w:pPr>
            <w:r w:rsidRPr="00477694">
              <w:rPr>
                <w:rFonts w:ascii="Verdana" w:hAnsi="Verdana"/>
                <w:sz w:val="17"/>
              </w:rPr>
              <w:t>w</w:t>
            </w:r>
          </w:p>
        </w:tc>
        <w:tc>
          <w:tcPr>
            <w:tcW w:w="3827" w:type="dxa"/>
            <w:shd w:val="clear" w:color="auto" w:fill="auto"/>
          </w:tcPr>
          <w:p w14:paraId="1AB5C58A" w14:textId="77777777" w:rsidR="007112C6" w:rsidRPr="00477694" w:rsidRDefault="007112C6">
            <w:pPr>
              <w:rPr>
                <w:rFonts w:ascii="Verdana" w:hAnsi="Verdana"/>
                <w:sz w:val="17"/>
              </w:rPr>
            </w:pPr>
            <w:r w:rsidRPr="00477694">
              <w:rPr>
                <w:rFonts w:ascii="Verdana" w:hAnsi="Verdana"/>
                <w:sz w:val="17"/>
              </w:rPr>
              <w:t>a or t/u</w:t>
            </w:r>
          </w:p>
        </w:tc>
      </w:tr>
      <w:tr w:rsidR="007112C6" w:rsidRPr="00477694" w14:paraId="20748547" w14:textId="77777777" w:rsidTr="006A5279">
        <w:trPr>
          <w:jc w:val="center"/>
        </w:trPr>
        <w:tc>
          <w:tcPr>
            <w:tcW w:w="1178" w:type="dxa"/>
            <w:shd w:val="clear" w:color="auto" w:fill="auto"/>
          </w:tcPr>
          <w:p w14:paraId="142E95AE" w14:textId="77777777" w:rsidR="007112C6" w:rsidRPr="00477694" w:rsidRDefault="007112C6">
            <w:pPr>
              <w:jc w:val="center"/>
              <w:rPr>
                <w:rFonts w:ascii="Verdana" w:hAnsi="Verdana"/>
                <w:sz w:val="17"/>
              </w:rPr>
            </w:pPr>
            <w:r w:rsidRPr="00477694">
              <w:rPr>
                <w:rFonts w:ascii="Verdana" w:hAnsi="Verdana"/>
                <w:sz w:val="17"/>
              </w:rPr>
              <w:t>s</w:t>
            </w:r>
          </w:p>
        </w:tc>
        <w:tc>
          <w:tcPr>
            <w:tcW w:w="3827" w:type="dxa"/>
            <w:shd w:val="clear" w:color="auto" w:fill="auto"/>
          </w:tcPr>
          <w:p w14:paraId="5A30E2AA" w14:textId="77777777" w:rsidR="007112C6" w:rsidRPr="00477694" w:rsidRDefault="007112C6">
            <w:pPr>
              <w:rPr>
                <w:rFonts w:ascii="Verdana" w:hAnsi="Verdana"/>
                <w:sz w:val="17"/>
              </w:rPr>
            </w:pPr>
            <w:r w:rsidRPr="00477694">
              <w:rPr>
                <w:rFonts w:ascii="Verdana" w:hAnsi="Verdana"/>
                <w:sz w:val="17"/>
              </w:rPr>
              <w:t>c or g</w:t>
            </w:r>
          </w:p>
        </w:tc>
      </w:tr>
      <w:tr w:rsidR="007112C6" w:rsidRPr="00477694" w14:paraId="0160E7AB" w14:textId="77777777" w:rsidTr="006A5279">
        <w:trPr>
          <w:jc w:val="center"/>
        </w:trPr>
        <w:tc>
          <w:tcPr>
            <w:tcW w:w="1178" w:type="dxa"/>
            <w:shd w:val="clear" w:color="auto" w:fill="auto"/>
          </w:tcPr>
          <w:p w14:paraId="3129AF63" w14:textId="77777777" w:rsidR="007112C6" w:rsidRPr="00477694" w:rsidRDefault="007112C6">
            <w:pPr>
              <w:jc w:val="center"/>
              <w:rPr>
                <w:rFonts w:ascii="Verdana" w:hAnsi="Verdana"/>
                <w:sz w:val="17"/>
              </w:rPr>
            </w:pPr>
            <w:r w:rsidRPr="00477694">
              <w:rPr>
                <w:rFonts w:ascii="Verdana" w:hAnsi="Verdana"/>
                <w:sz w:val="17"/>
              </w:rPr>
              <w:t>y</w:t>
            </w:r>
          </w:p>
        </w:tc>
        <w:tc>
          <w:tcPr>
            <w:tcW w:w="3827" w:type="dxa"/>
            <w:shd w:val="clear" w:color="auto" w:fill="auto"/>
          </w:tcPr>
          <w:p w14:paraId="273A4474" w14:textId="77777777" w:rsidR="007112C6" w:rsidRPr="00477694" w:rsidRDefault="007112C6">
            <w:pPr>
              <w:rPr>
                <w:rFonts w:ascii="Verdana" w:hAnsi="Verdana"/>
                <w:sz w:val="17"/>
              </w:rPr>
            </w:pPr>
            <w:r w:rsidRPr="00477694">
              <w:rPr>
                <w:rFonts w:ascii="Verdana" w:hAnsi="Verdana"/>
                <w:sz w:val="17"/>
              </w:rPr>
              <w:t>c or t/u</w:t>
            </w:r>
          </w:p>
        </w:tc>
      </w:tr>
      <w:tr w:rsidR="007112C6" w:rsidRPr="00477694" w14:paraId="3A584889" w14:textId="77777777" w:rsidTr="006A5279">
        <w:trPr>
          <w:jc w:val="center"/>
        </w:trPr>
        <w:tc>
          <w:tcPr>
            <w:tcW w:w="1178" w:type="dxa"/>
            <w:shd w:val="clear" w:color="auto" w:fill="auto"/>
          </w:tcPr>
          <w:p w14:paraId="7DA43035" w14:textId="77777777" w:rsidR="007112C6" w:rsidRPr="00477694" w:rsidRDefault="007112C6">
            <w:pPr>
              <w:jc w:val="center"/>
              <w:rPr>
                <w:rFonts w:ascii="Verdana" w:hAnsi="Verdana"/>
                <w:sz w:val="17"/>
              </w:rPr>
            </w:pPr>
            <w:r w:rsidRPr="00477694">
              <w:rPr>
                <w:rFonts w:ascii="Verdana" w:hAnsi="Verdana"/>
                <w:sz w:val="17"/>
              </w:rPr>
              <w:t>k</w:t>
            </w:r>
          </w:p>
        </w:tc>
        <w:tc>
          <w:tcPr>
            <w:tcW w:w="3827" w:type="dxa"/>
            <w:shd w:val="clear" w:color="auto" w:fill="auto"/>
          </w:tcPr>
          <w:p w14:paraId="1EDA5E17" w14:textId="77777777" w:rsidR="007112C6" w:rsidRPr="00477694" w:rsidRDefault="007112C6">
            <w:pPr>
              <w:rPr>
                <w:rFonts w:ascii="Verdana" w:hAnsi="Verdana"/>
                <w:sz w:val="17"/>
              </w:rPr>
            </w:pPr>
            <w:r w:rsidRPr="00477694">
              <w:rPr>
                <w:rFonts w:ascii="Verdana" w:hAnsi="Verdana"/>
                <w:sz w:val="17"/>
              </w:rPr>
              <w:t>g or t/u</w:t>
            </w:r>
          </w:p>
        </w:tc>
      </w:tr>
      <w:tr w:rsidR="007112C6" w:rsidRPr="00477694" w14:paraId="609655D6" w14:textId="77777777" w:rsidTr="006A5279">
        <w:trPr>
          <w:jc w:val="center"/>
        </w:trPr>
        <w:tc>
          <w:tcPr>
            <w:tcW w:w="1178" w:type="dxa"/>
            <w:shd w:val="clear" w:color="auto" w:fill="auto"/>
          </w:tcPr>
          <w:p w14:paraId="67E381BD" w14:textId="77777777" w:rsidR="007112C6" w:rsidRPr="00477694" w:rsidRDefault="007112C6">
            <w:pPr>
              <w:jc w:val="center"/>
              <w:rPr>
                <w:rFonts w:ascii="Verdana" w:hAnsi="Verdana"/>
                <w:sz w:val="17"/>
              </w:rPr>
            </w:pPr>
            <w:r w:rsidRPr="00477694">
              <w:rPr>
                <w:rFonts w:ascii="Verdana" w:hAnsi="Verdana"/>
                <w:sz w:val="17"/>
              </w:rPr>
              <w:t>v</w:t>
            </w:r>
          </w:p>
        </w:tc>
        <w:tc>
          <w:tcPr>
            <w:tcW w:w="3827" w:type="dxa"/>
            <w:shd w:val="clear" w:color="auto" w:fill="auto"/>
          </w:tcPr>
          <w:p w14:paraId="1DF524ED" w14:textId="77777777" w:rsidR="007112C6" w:rsidRPr="00477694" w:rsidRDefault="007112C6">
            <w:pPr>
              <w:rPr>
                <w:rFonts w:ascii="Verdana" w:hAnsi="Verdana"/>
                <w:sz w:val="17"/>
              </w:rPr>
            </w:pPr>
            <w:r w:rsidRPr="00477694">
              <w:rPr>
                <w:rFonts w:ascii="Verdana" w:hAnsi="Verdana"/>
                <w:sz w:val="17"/>
              </w:rPr>
              <w:t>a or c or g; not t/u</w:t>
            </w:r>
          </w:p>
        </w:tc>
      </w:tr>
      <w:tr w:rsidR="007112C6" w:rsidRPr="00477694" w14:paraId="16277941" w14:textId="77777777" w:rsidTr="006A5279">
        <w:trPr>
          <w:jc w:val="center"/>
        </w:trPr>
        <w:tc>
          <w:tcPr>
            <w:tcW w:w="1178" w:type="dxa"/>
            <w:shd w:val="clear" w:color="auto" w:fill="auto"/>
          </w:tcPr>
          <w:p w14:paraId="0267E65C" w14:textId="77777777" w:rsidR="007112C6" w:rsidRPr="00477694" w:rsidRDefault="007112C6">
            <w:pPr>
              <w:jc w:val="center"/>
              <w:rPr>
                <w:rFonts w:ascii="Verdana" w:hAnsi="Verdana"/>
                <w:sz w:val="17"/>
              </w:rPr>
            </w:pPr>
            <w:r w:rsidRPr="00477694">
              <w:rPr>
                <w:rFonts w:ascii="Verdana" w:hAnsi="Verdana"/>
                <w:sz w:val="17"/>
              </w:rPr>
              <w:t>h</w:t>
            </w:r>
          </w:p>
        </w:tc>
        <w:tc>
          <w:tcPr>
            <w:tcW w:w="3827" w:type="dxa"/>
            <w:shd w:val="clear" w:color="auto" w:fill="auto"/>
          </w:tcPr>
          <w:p w14:paraId="66FD1550" w14:textId="77777777" w:rsidR="007112C6" w:rsidRPr="00477694" w:rsidRDefault="007112C6">
            <w:pPr>
              <w:rPr>
                <w:rFonts w:ascii="Verdana" w:hAnsi="Verdana"/>
                <w:sz w:val="17"/>
              </w:rPr>
            </w:pPr>
            <w:r w:rsidRPr="00477694">
              <w:rPr>
                <w:rFonts w:ascii="Verdana" w:hAnsi="Verdana"/>
                <w:sz w:val="17"/>
              </w:rPr>
              <w:t>a or c or t/u; not g</w:t>
            </w:r>
          </w:p>
        </w:tc>
      </w:tr>
      <w:tr w:rsidR="007112C6" w:rsidRPr="00477694" w14:paraId="3BD2AB32" w14:textId="77777777" w:rsidTr="006A5279">
        <w:trPr>
          <w:jc w:val="center"/>
        </w:trPr>
        <w:tc>
          <w:tcPr>
            <w:tcW w:w="1178" w:type="dxa"/>
            <w:shd w:val="clear" w:color="auto" w:fill="auto"/>
          </w:tcPr>
          <w:p w14:paraId="03637F45" w14:textId="77777777" w:rsidR="007112C6" w:rsidRPr="00477694" w:rsidRDefault="007112C6">
            <w:pPr>
              <w:jc w:val="center"/>
              <w:rPr>
                <w:rFonts w:ascii="Verdana" w:hAnsi="Verdana"/>
                <w:sz w:val="17"/>
              </w:rPr>
            </w:pPr>
            <w:r w:rsidRPr="00477694">
              <w:rPr>
                <w:rFonts w:ascii="Verdana" w:hAnsi="Verdana"/>
                <w:sz w:val="17"/>
              </w:rPr>
              <w:t>d</w:t>
            </w:r>
          </w:p>
        </w:tc>
        <w:tc>
          <w:tcPr>
            <w:tcW w:w="3827" w:type="dxa"/>
            <w:shd w:val="clear" w:color="auto" w:fill="auto"/>
          </w:tcPr>
          <w:p w14:paraId="1B162694" w14:textId="77777777" w:rsidR="007112C6" w:rsidRPr="00477694" w:rsidRDefault="007112C6">
            <w:pPr>
              <w:rPr>
                <w:rFonts w:ascii="Verdana" w:hAnsi="Verdana"/>
                <w:sz w:val="17"/>
              </w:rPr>
            </w:pPr>
            <w:r w:rsidRPr="00477694">
              <w:rPr>
                <w:rFonts w:ascii="Verdana" w:hAnsi="Verdana"/>
                <w:sz w:val="17"/>
              </w:rPr>
              <w:t>a or g or t/u; not c</w:t>
            </w:r>
          </w:p>
        </w:tc>
      </w:tr>
      <w:tr w:rsidR="007112C6" w:rsidRPr="00477694" w14:paraId="40342CDD" w14:textId="77777777" w:rsidTr="006A5279">
        <w:trPr>
          <w:jc w:val="center"/>
        </w:trPr>
        <w:tc>
          <w:tcPr>
            <w:tcW w:w="1178" w:type="dxa"/>
            <w:shd w:val="clear" w:color="auto" w:fill="auto"/>
          </w:tcPr>
          <w:p w14:paraId="1BFE762E" w14:textId="77777777" w:rsidR="007112C6" w:rsidRPr="00477694" w:rsidRDefault="007112C6">
            <w:pPr>
              <w:jc w:val="center"/>
              <w:rPr>
                <w:rFonts w:ascii="Verdana" w:hAnsi="Verdana"/>
                <w:sz w:val="17"/>
              </w:rPr>
            </w:pPr>
            <w:r w:rsidRPr="00477694">
              <w:rPr>
                <w:rFonts w:ascii="Verdana" w:hAnsi="Verdana"/>
                <w:sz w:val="17"/>
              </w:rPr>
              <w:t>b</w:t>
            </w:r>
          </w:p>
        </w:tc>
        <w:tc>
          <w:tcPr>
            <w:tcW w:w="3827" w:type="dxa"/>
            <w:shd w:val="clear" w:color="auto" w:fill="auto"/>
          </w:tcPr>
          <w:p w14:paraId="0C089476" w14:textId="77777777" w:rsidR="007112C6" w:rsidRPr="00477694" w:rsidRDefault="007112C6">
            <w:pPr>
              <w:rPr>
                <w:rFonts w:ascii="Verdana" w:hAnsi="Verdana"/>
                <w:sz w:val="17"/>
              </w:rPr>
            </w:pPr>
            <w:r w:rsidRPr="00477694">
              <w:rPr>
                <w:rFonts w:ascii="Verdana" w:hAnsi="Verdana"/>
                <w:sz w:val="17"/>
              </w:rPr>
              <w:t>c or g or t/u; not a</w:t>
            </w:r>
          </w:p>
        </w:tc>
      </w:tr>
      <w:tr w:rsidR="007112C6" w:rsidRPr="00477694" w14:paraId="2E9DFCF6" w14:textId="77777777" w:rsidTr="006A5279">
        <w:trPr>
          <w:jc w:val="center"/>
        </w:trPr>
        <w:tc>
          <w:tcPr>
            <w:tcW w:w="1178" w:type="dxa"/>
            <w:shd w:val="clear" w:color="auto" w:fill="auto"/>
          </w:tcPr>
          <w:p w14:paraId="2CA9E464" w14:textId="77777777" w:rsidR="007112C6" w:rsidRPr="00477694" w:rsidRDefault="007112C6">
            <w:pPr>
              <w:jc w:val="center"/>
              <w:rPr>
                <w:rFonts w:ascii="Verdana" w:hAnsi="Verdana"/>
                <w:sz w:val="17"/>
              </w:rPr>
            </w:pPr>
            <w:r w:rsidRPr="00477694">
              <w:rPr>
                <w:rFonts w:ascii="Verdana" w:hAnsi="Verdana"/>
                <w:sz w:val="17"/>
              </w:rPr>
              <w:t>n</w:t>
            </w:r>
          </w:p>
        </w:tc>
        <w:tc>
          <w:tcPr>
            <w:tcW w:w="3827" w:type="dxa"/>
            <w:shd w:val="clear" w:color="auto" w:fill="auto"/>
          </w:tcPr>
          <w:p w14:paraId="0CAB9C75" w14:textId="77777777" w:rsidR="007112C6" w:rsidRPr="00477694" w:rsidRDefault="007112C6">
            <w:pPr>
              <w:rPr>
                <w:rFonts w:ascii="Verdana" w:hAnsi="Verdana"/>
                <w:sz w:val="17"/>
              </w:rPr>
            </w:pPr>
            <w:r w:rsidRPr="00477694">
              <w:rPr>
                <w:rFonts w:ascii="Verdana" w:hAnsi="Verdana"/>
                <w:sz w:val="17"/>
              </w:rPr>
              <w:t xml:space="preserve">a or c or g or t/u; </w:t>
            </w:r>
            <w:r w:rsidR="006F3D5C" w:rsidRPr="00477694">
              <w:rPr>
                <w:rFonts w:ascii="Verdana" w:hAnsi="Verdana"/>
                <w:sz w:val="17"/>
                <w:szCs w:val="17"/>
              </w:rPr>
              <w:t>“</w:t>
            </w:r>
            <w:r w:rsidRPr="00477694">
              <w:rPr>
                <w:rFonts w:ascii="Verdana" w:hAnsi="Verdana"/>
                <w:sz w:val="17"/>
              </w:rPr>
              <w:t>unknown</w:t>
            </w:r>
            <w:r w:rsidR="006F3D5C" w:rsidRPr="00477694">
              <w:rPr>
                <w:rFonts w:ascii="Verdana" w:hAnsi="Verdana"/>
                <w:sz w:val="17"/>
                <w:szCs w:val="17"/>
              </w:rPr>
              <w:t>”</w:t>
            </w:r>
            <w:r w:rsidRPr="00477694">
              <w:rPr>
                <w:rFonts w:ascii="Verdana" w:hAnsi="Verdana"/>
                <w:sz w:val="17"/>
              </w:rPr>
              <w:t xml:space="preserve"> or </w:t>
            </w:r>
            <w:r w:rsidR="006F3D5C" w:rsidRPr="00477694">
              <w:rPr>
                <w:rFonts w:ascii="Verdana" w:hAnsi="Verdana"/>
                <w:sz w:val="17"/>
                <w:szCs w:val="17"/>
              </w:rPr>
              <w:t>“</w:t>
            </w:r>
            <w:r w:rsidRPr="00477694">
              <w:rPr>
                <w:rFonts w:ascii="Verdana" w:hAnsi="Verdana"/>
                <w:sz w:val="17"/>
              </w:rPr>
              <w:t>other</w:t>
            </w:r>
            <w:r w:rsidR="006F3D5C" w:rsidRPr="00477694">
              <w:rPr>
                <w:rFonts w:ascii="Verdana" w:hAnsi="Verdana"/>
                <w:sz w:val="17"/>
                <w:szCs w:val="17"/>
              </w:rPr>
              <w:t>”</w:t>
            </w:r>
          </w:p>
        </w:tc>
      </w:tr>
    </w:tbl>
    <w:p w14:paraId="7DFE35A4" w14:textId="77777777" w:rsidR="007112C6" w:rsidRPr="00DD52F2" w:rsidRDefault="007112C6">
      <w:pPr>
        <w:rPr>
          <w:sz w:val="17"/>
          <w:szCs w:val="17"/>
        </w:rPr>
      </w:pPr>
    </w:p>
    <w:p w14:paraId="1C5CD156" w14:textId="77777777" w:rsidR="00457354" w:rsidRPr="00D611C1" w:rsidRDefault="007471BC" w:rsidP="00A85F8A">
      <w:pPr>
        <w:pStyle w:val="Heading1"/>
      </w:pPr>
      <w:bookmarkStart w:id="10" w:name="_Toc480872802"/>
      <w:r w:rsidRPr="00D611C1">
        <w:t>SECTION 2:  LIST OF MODIFIED NUCLEOTIDES</w:t>
      </w:r>
      <w:bookmarkEnd w:id="10"/>
    </w:p>
    <w:p w14:paraId="2FD7945A" w14:textId="77777777" w:rsidR="00457354" w:rsidRPr="00DD52F2" w:rsidRDefault="00457354">
      <w:pPr>
        <w:rPr>
          <w:sz w:val="17"/>
          <w:szCs w:val="17"/>
        </w:rPr>
      </w:pPr>
      <w:r w:rsidRPr="00DD52F2">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14:paraId="7C631ECD" w14:textId="77777777" w:rsidR="00457354" w:rsidRPr="00DD52F2" w:rsidRDefault="00457354">
      <w:pPr>
        <w:rPr>
          <w:sz w:val="17"/>
          <w:szCs w:val="17"/>
        </w:rPr>
      </w:pPr>
    </w:p>
    <w:p w14:paraId="01A1A413" w14:textId="77777777" w:rsidR="00457354" w:rsidRPr="00DD52F2" w:rsidRDefault="00457354">
      <w:pPr>
        <w:rPr>
          <w:sz w:val="17"/>
          <w:szCs w:val="17"/>
        </w:rPr>
      </w:pPr>
      <w:r w:rsidRPr="00DD52F2">
        <w:rPr>
          <w:sz w:val="17"/>
          <w:szCs w:val="17"/>
        </w:rPr>
        <w:t>Table 2:</w:t>
      </w:r>
      <w:r w:rsidR="00D4271E">
        <w:rPr>
          <w:sz w:val="17"/>
          <w:szCs w:val="17"/>
        </w:rPr>
        <w:t xml:space="preserve"> </w:t>
      </w:r>
      <w:r w:rsidRPr="00DD52F2">
        <w:rPr>
          <w:sz w:val="17"/>
          <w:szCs w:val="17"/>
        </w:rPr>
        <w:t xml:space="preserve"> List of modified nucleotides</w:t>
      </w:r>
    </w:p>
    <w:p w14:paraId="31201B49" w14:textId="77777777" w:rsidR="00457354" w:rsidRPr="00DD52F2" w:rsidRDefault="00457354">
      <w:pPr>
        <w:rPr>
          <w:sz w:val="17"/>
          <w:szCs w:val="17"/>
        </w:rPr>
      </w:pPr>
    </w:p>
    <w:tbl>
      <w:tblPr>
        <w:tblW w:w="0" w:type="auto"/>
        <w:jc w:val="center"/>
        <w:tblLook w:val="0000" w:firstRow="0" w:lastRow="0" w:firstColumn="0" w:lastColumn="0" w:noHBand="0" w:noVBand="0"/>
      </w:tblPr>
      <w:tblGrid>
        <w:gridCol w:w="1569"/>
        <w:gridCol w:w="7088"/>
      </w:tblGrid>
      <w:tr w:rsidR="00457354" w:rsidRPr="00ED26AC" w14:paraId="428093E5" w14:textId="77777777" w:rsidTr="00F0549D">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C383B5" w14:textId="77777777" w:rsidR="00457354" w:rsidRPr="00D611C1" w:rsidRDefault="00457354">
            <w:pPr>
              <w:spacing w:before="40" w:after="40"/>
              <w:jc w:val="center"/>
              <w:rPr>
                <w:rFonts w:ascii="Verdana" w:hAnsi="Verdana"/>
                <w:b/>
                <w:sz w:val="17"/>
              </w:rPr>
            </w:pPr>
            <w:r w:rsidRPr="00D611C1">
              <w:rPr>
                <w:rFonts w:ascii="Verdana" w:hAnsi="Verdana"/>
                <w:b/>
                <w:sz w:val="17"/>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A080F8" w14:textId="77777777" w:rsidR="00457354" w:rsidRPr="00D611C1" w:rsidRDefault="00457354">
            <w:pPr>
              <w:spacing w:before="40" w:after="40"/>
              <w:jc w:val="center"/>
              <w:rPr>
                <w:rFonts w:ascii="Verdana" w:hAnsi="Verdana"/>
                <w:b/>
                <w:sz w:val="17"/>
              </w:rPr>
            </w:pPr>
            <w:r w:rsidRPr="00D611C1">
              <w:rPr>
                <w:rFonts w:ascii="Verdana" w:hAnsi="Verdana"/>
                <w:b/>
                <w:sz w:val="17"/>
              </w:rPr>
              <w:t>Modified Nucleotide</w:t>
            </w:r>
          </w:p>
        </w:tc>
      </w:tr>
      <w:tr w:rsidR="00457354" w:rsidRPr="00DD52F2" w14:paraId="3A3E4275"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9B67DF3" w14:textId="77777777" w:rsidR="00457354" w:rsidRPr="00D611C1" w:rsidRDefault="00457354">
            <w:pPr>
              <w:jc w:val="center"/>
              <w:rPr>
                <w:rFonts w:ascii="Verdana" w:hAnsi="Verdana"/>
                <w:sz w:val="17"/>
              </w:rPr>
            </w:pPr>
            <w:r w:rsidRPr="00D611C1">
              <w:rPr>
                <w:rFonts w:ascii="Verdana" w:hAnsi="Verdana"/>
                <w:sz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14:paraId="490AB13D" w14:textId="77777777" w:rsidR="00457354" w:rsidRPr="00D611C1" w:rsidRDefault="00457354">
            <w:pPr>
              <w:rPr>
                <w:rFonts w:ascii="Verdana" w:hAnsi="Verdana"/>
                <w:sz w:val="17"/>
              </w:rPr>
            </w:pPr>
            <w:r w:rsidRPr="00D611C1">
              <w:rPr>
                <w:rFonts w:ascii="Verdana" w:hAnsi="Verdana"/>
                <w:sz w:val="17"/>
              </w:rPr>
              <w:t>4-acetylcytidine</w:t>
            </w:r>
          </w:p>
        </w:tc>
      </w:tr>
      <w:tr w:rsidR="00457354" w:rsidRPr="00DD52F2" w14:paraId="7D00FB7C"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01885F6B" w14:textId="77777777" w:rsidR="00457354" w:rsidRPr="00D611C1" w:rsidRDefault="00457354">
            <w:pPr>
              <w:jc w:val="center"/>
              <w:rPr>
                <w:rFonts w:ascii="Verdana" w:hAnsi="Verdana"/>
                <w:sz w:val="17"/>
              </w:rPr>
            </w:pPr>
            <w:r w:rsidRPr="00D611C1">
              <w:rPr>
                <w:rFonts w:ascii="Verdana" w:hAnsi="Verdana"/>
                <w:sz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14:paraId="67C14856" w14:textId="77777777" w:rsidR="00457354" w:rsidRPr="00D611C1" w:rsidRDefault="00457354">
            <w:pPr>
              <w:rPr>
                <w:rFonts w:ascii="Verdana" w:hAnsi="Verdana"/>
                <w:sz w:val="17"/>
              </w:rPr>
            </w:pPr>
            <w:r w:rsidRPr="00D611C1">
              <w:rPr>
                <w:rFonts w:ascii="Verdana" w:hAnsi="Verdana"/>
                <w:sz w:val="17"/>
              </w:rPr>
              <w:t>5-(carboxyhydroxylmethyl)uridine</w:t>
            </w:r>
          </w:p>
        </w:tc>
      </w:tr>
      <w:tr w:rsidR="00457354" w:rsidRPr="00DD52F2" w14:paraId="08B5D2A7"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9BCAD19" w14:textId="77777777" w:rsidR="00457354" w:rsidRPr="00D611C1" w:rsidRDefault="00457354">
            <w:pPr>
              <w:jc w:val="center"/>
              <w:rPr>
                <w:rFonts w:ascii="Verdana" w:hAnsi="Verdana"/>
                <w:sz w:val="17"/>
              </w:rPr>
            </w:pPr>
            <w:r w:rsidRPr="00D611C1">
              <w:rPr>
                <w:rFonts w:ascii="Verdana" w:hAnsi="Verdana"/>
                <w:sz w:val="17"/>
              </w:rPr>
              <w:t>cm</w:t>
            </w:r>
          </w:p>
        </w:tc>
        <w:tc>
          <w:tcPr>
            <w:tcW w:w="7088" w:type="dxa"/>
            <w:tcBorders>
              <w:top w:val="single" w:sz="2" w:space="0" w:color="auto"/>
              <w:left w:val="single" w:sz="2" w:space="0" w:color="auto"/>
              <w:bottom w:val="single" w:sz="2" w:space="0" w:color="auto"/>
              <w:right w:val="single" w:sz="2" w:space="0" w:color="auto"/>
            </w:tcBorders>
            <w:vAlign w:val="center"/>
          </w:tcPr>
          <w:p w14:paraId="46496509" w14:textId="77777777" w:rsidR="00457354" w:rsidRPr="00D611C1" w:rsidRDefault="00457354">
            <w:pPr>
              <w:rPr>
                <w:rFonts w:ascii="Verdana" w:hAnsi="Verdana"/>
                <w:sz w:val="17"/>
              </w:rPr>
            </w:pPr>
            <w:r w:rsidRPr="00D611C1">
              <w:rPr>
                <w:rFonts w:ascii="Verdana" w:hAnsi="Verdana"/>
                <w:sz w:val="17"/>
              </w:rPr>
              <w:t>2’-O-methylcytidine</w:t>
            </w:r>
          </w:p>
        </w:tc>
      </w:tr>
      <w:tr w:rsidR="00457354" w:rsidRPr="00DD52F2" w14:paraId="6E8F90E6"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25F15FA" w14:textId="77777777" w:rsidR="00457354" w:rsidRPr="00D611C1" w:rsidRDefault="00457354">
            <w:pPr>
              <w:jc w:val="center"/>
              <w:rPr>
                <w:rFonts w:ascii="Verdana" w:hAnsi="Verdana"/>
                <w:sz w:val="17"/>
              </w:rPr>
            </w:pPr>
            <w:r w:rsidRPr="00D611C1">
              <w:rPr>
                <w:rFonts w:ascii="Verdana" w:hAnsi="Verdana"/>
                <w:sz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14:paraId="54DAF255" w14:textId="77777777" w:rsidR="00457354" w:rsidRPr="00D611C1" w:rsidRDefault="00457354">
            <w:pPr>
              <w:rPr>
                <w:rFonts w:ascii="Verdana" w:hAnsi="Verdana"/>
                <w:sz w:val="17"/>
              </w:rPr>
            </w:pPr>
            <w:r w:rsidRPr="00D611C1">
              <w:rPr>
                <w:rFonts w:ascii="Verdana" w:hAnsi="Verdana"/>
                <w:sz w:val="17"/>
              </w:rPr>
              <w:t>5-carboxymethylaminomethyl-2-thiouridine</w:t>
            </w:r>
          </w:p>
        </w:tc>
      </w:tr>
      <w:tr w:rsidR="00457354" w:rsidRPr="00DD52F2" w14:paraId="1B9BEABC"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4B6C896" w14:textId="77777777" w:rsidR="00457354" w:rsidRPr="00D611C1" w:rsidRDefault="00457354">
            <w:pPr>
              <w:jc w:val="center"/>
              <w:rPr>
                <w:rFonts w:ascii="Verdana" w:hAnsi="Verdana"/>
                <w:sz w:val="17"/>
              </w:rPr>
            </w:pPr>
            <w:r w:rsidRPr="00D611C1">
              <w:rPr>
                <w:rFonts w:ascii="Verdana" w:hAnsi="Verdana"/>
                <w:sz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14:paraId="4339CDE0" w14:textId="77777777" w:rsidR="00457354" w:rsidRPr="00D611C1" w:rsidRDefault="00457354">
            <w:pPr>
              <w:rPr>
                <w:rFonts w:ascii="Verdana" w:hAnsi="Verdana"/>
                <w:sz w:val="17"/>
              </w:rPr>
            </w:pPr>
            <w:r w:rsidRPr="00D611C1">
              <w:rPr>
                <w:rFonts w:ascii="Verdana" w:hAnsi="Verdana"/>
                <w:sz w:val="17"/>
              </w:rPr>
              <w:t>5-carboxymethylaminomethyluridine</w:t>
            </w:r>
          </w:p>
        </w:tc>
      </w:tr>
      <w:tr w:rsidR="00457354" w:rsidRPr="00DD52F2" w14:paraId="76C7EA50"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788F867" w14:textId="278B75A1" w:rsidR="00457354" w:rsidRPr="00D611C1" w:rsidRDefault="00E63BA8">
            <w:pPr>
              <w:jc w:val="center"/>
              <w:rPr>
                <w:rFonts w:ascii="Verdana" w:hAnsi="Verdana"/>
                <w:sz w:val="17"/>
              </w:rPr>
            </w:pPr>
            <w:r w:rsidRPr="00487569">
              <w:rPr>
                <w:rFonts w:eastAsia="Times New Roman" w:cs="Times New Roman"/>
                <w:strike/>
                <w:sz w:val="17"/>
                <w:shd w:val="clear" w:color="auto" w:fill="E5B8B7" w:themeFill="accent2" w:themeFillTint="66"/>
                <w:lang w:eastAsia="en-US"/>
              </w:rPr>
              <w:t>d</w:t>
            </w:r>
            <w:r w:rsidR="00457354" w:rsidRPr="001D3EF2">
              <w:rPr>
                <w:rFonts w:ascii="Verdana" w:hAnsi="Verdana"/>
                <w:sz w:val="17"/>
                <w:szCs w:val="17"/>
                <w:highlight w:val="yellow"/>
                <w:u w:val="single"/>
              </w:rPr>
              <w:t>d</w:t>
            </w:r>
            <w:r w:rsidR="00E73232" w:rsidRPr="001D3EF2">
              <w:rPr>
                <w:rFonts w:ascii="Verdana" w:hAnsi="Verdana"/>
                <w:sz w:val="17"/>
                <w:szCs w:val="17"/>
                <w:highlight w:val="yellow"/>
                <w:u w:val="single"/>
              </w:rPr>
              <w:t>hu</w:t>
            </w:r>
          </w:p>
        </w:tc>
        <w:tc>
          <w:tcPr>
            <w:tcW w:w="7088" w:type="dxa"/>
            <w:tcBorders>
              <w:top w:val="single" w:sz="2" w:space="0" w:color="auto"/>
              <w:left w:val="single" w:sz="2" w:space="0" w:color="auto"/>
              <w:bottom w:val="single" w:sz="2" w:space="0" w:color="auto"/>
              <w:right w:val="single" w:sz="2" w:space="0" w:color="auto"/>
            </w:tcBorders>
            <w:vAlign w:val="center"/>
          </w:tcPr>
          <w:p w14:paraId="6CAE538B" w14:textId="77777777" w:rsidR="00457354" w:rsidRPr="00D611C1" w:rsidRDefault="00457354">
            <w:pPr>
              <w:rPr>
                <w:rFonts w:ascii="Verdana" w:hAnsi="Verdana"/>
                <w:sz w:val="17"/>
              </w:rPr>
            </w:pPr>
            <w:r w:rsidRPr="00D611C1">
              <w:rPr>
                <w:rFonts w:ascii="Verdana" w:hAnsi="Verdana"/>
                <w:sz w:val="17"/>
              </w:rPr>
              <w:t>dihydrouridine</w:t>
            </w:r>
          </w:p>
        </w:tc>
      </w:tr>
      <w:tr w:rsidR="00457354" w:rsidRPr="00DD52F2" w14:paraId="2E6298E4"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E74F1C6" w14:textId="77777777" w:rsidR="00457354" w:rsidRPr="00D611C1" w:rsidRDefault="00457354">
            <w:pPr>
              <w:jc w:val="center"/>
              <w:rPr>
                <w:rFonts w:ascii="Verdana" w:hAnsi="Verdana"/>
                <w:sz w:val="17"/>
              </w:rPr>
            </w:pPr>
            <w:r w:rsidRPr="00D611C1">
              <w:rPr>
                <w:rFonts w:ascii="Verdana" w:hAnsi="Verdana"/>
                <w:sz w:val="17"/>
              </w:rPr>
              <w:t>fm</w:t>
            </w:r>
          </w:p>
        </w:tc>
        <w:tc>
          <w:tcPr>
            <w:tcW w:w="7088" w:type="dxa"/>
            <w:tcBorders>
              <w:top w:val="single" w:sz="2" w:space="0" w:color="auto"/>
              <w:left w:val="single" w:sz="2" w:space="0" w:color="auto"/>
              <w:bottom w:val="single" w:sz="2" w:space="0" w:color="auto"/>
              <w:right w:val="single" w:sz="2" w:space="0" w:color="auto"/>
            </w:tcBorders>
            <w:vAlign w:val="center"/>
          </w:tcPr>
          <w:p w14:paraId="176C3CBB" w14:textId="77777777" w:rsidR="00457354" w:rsidRPr="00D611C1" w:rsidRDefault="00457354">
            <w:pPr>
              <w:rPr>
                <w:rFonts w:ascii="Verdana" w:hAnsi="Verdana"/>
                <w:sz w:val="17"/>
              </w:rPr>
            </w:pPr>
            <w:r w:rsidRPr="00D611C1">
              <w:rPr>
                <w:rFonts w:ascii="Verdana" w:hAnsi="Verdana"/>
                <w:sz w:val="17"/>
              </w:rPr>
              <w:t>2’-O-methylpseudouridine</w:t>
            </w:r>
          </w:p>
        </w:tc>
      </w:tr>
      <w:tr w:rsidR="00457354" w:rsidRPr="00DD52F2" w14:paraId="7160535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17903D32" w14:textId="77777777" w:rsidR="00457354" w:rsidRPr="00D611C1" w:rsidRDefault="00457354">
            <w:pPr>
              <w:jc w:val="center"/>
              <w:rPr>
                <w:rFonts w:ascii="Verdana" w:hAnsi="Verdana"/>
                <w:sz w:val="17"/>
              </w:rPr>
            </w:pPr>
            <w:r w:rsidRPr="00D611C1">
              <w:rPr>
                <w:rFonts w:ascii="Verdana" w:hAnsi="Verdana"/>
                <w:sz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14:paraId="13885CE4" w14:textId="09CCF7E9" w:rsidR="00457354" w:rsidRPr="00D611C1" w:rsidRDefault="00BD2C5C">
            <w:pPr>
              <w:rPr>
                <w:rFonts w:ascii="Verdana" w:hAnsi="Verdana"/>
                <w:sz w:val="17"/>
              </w:rPr>
            </w:pPr>
            <w:r w:rsidRPr="00D611C1">
              <w:rPr>
                <w:rFonts w:ascii="Verdana" w:hAnsi="Verdana"/>
                <w:sz w:val="17"/>
              </w:rPr>
              <w:t>b</w:t>
            </w:r>
            <w:r w:rsidR="00457354" w:rsidRPr="00D611C1">
              <w:rPr>
                <w:rFonts w:ascii="Verdana" w:hAnsi="Verdana"/>
                <w:sz w:val="17"/>
              </w:rPr>
              <w:t>eta</w:t>
            </w:r>
            <w:r w:rsidRPr="00CF274B">
              <w:rPr>
                <w:rFonts w:ascii="Verdana" w:hAnsi="Verdana"/>
                <w:sz w:val="17"/>
                <w:szCs w:val="17"/>
              </w:rPr>
              <w:t>-</w:t>
            </w:r>
            <w:r w:rsidR="00457354" w:rsidRPr="00D611C1">
              <w:rPr>
                <w:rFonts w:ascii="Verdana" w:hAnsi="Verdana"/>
                <w:sz w:val="17"/>
              </w:rPr>
              <w:t>D-</w:t>
            </w:r>
            <w:r w:rsidR="00E63BA8" w:rsidRPr="00487569">
              <w:rPr>
                <w:rFonts w:eastAsia="Times New Roman" w:cs="Times New Roman"/>
                <w:strike/>
                <w:sz w:val="17"/>
                <w:shd w:val="clear" w:color="auto" w:fill="E5B8B7" w:themeFill="accent2" w:themeFillTint="66"/>
                <w:lang w:eastAsia="en-US"/>
              </w:rPr>
              <w:t>galactosylqueosine</w:t>
            </w:r>
            <w:r w:rsidR="00457354" w:rsidRPr="001D3EF2">
              <w:rPr>
                <w:rFonts w:ascii="Verdana" w:hAnsi="Verdana"/>
                <w:sz w:val="17"/>
                <w:szCs w:val="17"/>
                <w:highlight w:val="yellow"/>
                <w:u w:val="single"/>
              </w:rPr>
              <w:t>galactosylque</w:t>
            </w:r>
            <w:r w:rsidR="00E73232"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3C7A6788"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176B345D" w14:textId="77777777" w:rsidR="00457354" w:rsidRPr="00D611C1" w:rsidRDefault="00457354">
            <w:pPr>
              <w:jc w:val="center"/>
              <w:rPr>
                <w:rFonts w:ascii="Verdana" w:hAnsi="Verdana"/>
                <w:sz w:val="17"/>
              </w:rPr>
            </w:pPr>
            <w:r w:rsidRPr="00D611C1">
              <w:rPr>
                <w:rFonts w:ascii="Verdana" w:hAnsi="Verdana"/>
                <w:sz w:val="17"/>
              </w:rPr>
              <w:t>gm</w:t>
            </w:r>
          </w:p>
        </w:tc>
        <w:tc>
          <w:tcPr>
            <w:tcW w:w="7088" w:type="dxa"/>
            <w:tcBorders>
              <w:top w:val="single" w:sz="2" w:space="0" w:color="auto"/>
              <w:left w:val="single" w:sz="2" w:space="0" w:color="auto"/>
              <w:bottom w:val="single" w:sz="2" w:space="0" w:color="auto"/>
              <w:right w:val="single" w:sz="2" w:space="0" w:color="auto"/>
            </w:tcBorders>
            <w:vAlign w:val="center"/>
          </w:tcPr>
          <w:p w14:paraId="06C486F7" w14:textId="77777777" w:rsidR="00457354" w:rsidRPr="00D611C1" w:rsidRDefault="00457354">
            <w:pPr>
              <w:rPr>
                <w:rFonts w:ascii="Verdana" w:hAnsi="Verdana"/>
                <w:sz w:val="17"/>
              </w:rPr>
            </w:pPr>
            <w:r w:rsidRPr="00D611C1">
              <w:rPr>
                <w:rFonts w:ascii="Verdana" w:hAnsi="Verdana"/>
                <w:sz w:val="17"/>
              </w:rPr>
              <w:t>2’-O-methylguanosine</w:t>
            </w:r>
          </w:p>
        </w:tc>
      </w:tr>
      <w:tr w:rsidR="00457354" w:rsidRPr="00DD52F2" w14:paraId="708F53EB"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3EE28FEB" w14:textId="77777777" w:rsidR="00457354" w:rsidRPr="00D611C1" w:rsidRDefault="00457354">
            <w:pPr>
              <w:jc w:val="center"/>
              <w:rPr>
                <w:rFonts w:ascii="Verdana" w:hAnsi="Verdana"/>
                <w:sz w:val="17"/>
              </w:rPr>
            </w:pPr>
            <w:r w:rsidRPr="00D611C1">
              <w:rPr>
                <w:rFonts w:ascii="Verdana" w:hAnsi="Verdana"/>
                <w:sz w:val="17"/>
              </w:rPr>
              <w:t>i</w:t>
            </w:r>
          </w:p>
        </w:tc>
        <w:tc>
          <w:tcPr>
            <w:tcW w:w="7088" w:type="dxa"/>
            <w:tcBorders>
              <w:top w:val="single" w:sz="2" w:space="0" w:color="auto"/>
              <w:left w:val="single" w:sz="2" w:space="0" w:color="auto"/>
              <w:bottom w:val="single" w:sz="2" w:space="0" w:color="auto"/>
              <w:right w:val="single" w:sz="2" w:space="0" w:color="auto"/>
            </w:tcBorders>
            <w:vAlign w:val="center"/>
          </w:tcPr>
          <w:p w14:paraId="14B7F71A" w14:textId="77777777" w:rsidR="00457354" w:rsidRPr="00D611C1" w:rsidRDefault="00457354">
            <w:pPr>
              <w:rPr>
                <w:rFonts w:ascii="Verdana" w:hAnsi="Verdana"/>
                <w:sz w:val="17"/>
              </w:rPr>
            </w:pPr>
            <w:r w:rsidRPr="00D611C1">
              <w:rPr>
                <w:rFonts w:ascii="Verdana" w:hAnsi="Verdana"/>
                <w:sz w:val="17"/>
              </w:rPr>
              <w:t>inosine</w:t>
            </w:r>
          </w:p>
        </w:tc>
      </w:tr>
      <w:tr w:rsidR="00457354" w:rsidRPr="00DD52F2" w14:paraId="3E13FEF4"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5935668" w14:textId="77777777" w:rsidR="00457354" w:rsidRPr="00D611C1" w:rsidRDefault="00457354">
            <w:pPr>
              <w:jc w:val="center"/>
              <w:rPr>
                <w:rFonts w:ascii="Verdana" w:hAnsi="Verdana"/>
                <w:sz w:val="17"/>
              </w:rPr>
            </w:pPr>
            <w:r w:rsidRPr="00D611C1">
              <w:rPr>
                <w:rFonts w:ascii="Verdana" w:hAnsi="Verdana"/>
                <w:sz w:val="17"/>
              </w:rPr>
              <w:t>i6a</w:t>
            </w:r>
          </w:p>
        </w:tc>
        <w:tc>
          <w:tcPr>
            <w:tcW w:w="7088" w:type="dxa"/>
            <w:tcBorders>
              <w:top w:val="single" w:sz="2" w:space="0" w:color="auto"/>
              <w:left w:val="single" w:sz="2" w:space="0" w:color="auto"/>
              <w:bottom w:val="single" w:sz="2" w:space="0" w:color="auto"/>
              <w:right w:val="single" w:sz="2" w:space="0" w:color="auto"/>
            </w:tcBorders>
            <w:vAlign w:val="center"/>
          </w:tcPr>
          <w:p w14:paraId="4066AD52" w14:textId="77777777" w:rsidR="00457354" w:rsidRPr="00D611C1" w:rsidRDefault="00457354">
            <w:pPr>
              <w:rPr>
                <w:rFonts w:ascii="Verdana" w:hAnsi="Verdana"/>
                <w:sz w:val="17"/>
              </w:rPr>
            </w:pPr>
            <w:r w:rsidRPr="00D611C1">
              <w:rPr>
                <w:rFonts w:ascii="Verdana" w:hAnsi="Verdana"/>
                <w:sz w:val="17"/>
              </w:rPr>
              <w:t>N6-isopentenyladenosine</w:t>
            </w:r>
          </w:p>
        </w:tc>
      </w:tr>
      <w:tr w:rsidR="00457354" w:rsidRPr="00DD52F2" w14:paraId="54DFA908"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0289A27" w14:textId="77777777" w:rsidR="00457354" w:rsidRPr="00D611C1" w:rsidRDefault="00457354">
            <w:pPr>
              <w:jc w:val="center"/>
              <w:rPr>
                <w:rFonts w:ascii="Verdana" w:hAnsi="Verdana"/>
                <w:sz w:val="17"/>
              </w:rPr>
            </w:pPr>
            <w:r w:rsidRPr="00D611C1">
              <w:rPr>
                <w:rFonts w:ascii="Verdana" w:hAnsi="Verdana"/>
                <w:sz w:val="17"/>
              </w:rPr>
              <w:t>m1a</w:t>
            </w:r>
          </w:p>
        </w:tc>
        <w:tc>
          <w:tcPr>
            <w:tcW w:w="7088" w:type="dxa"/>
            <w:tcBorders>
              <w:top w:val="single" w:sz="2" w:space="0" w:color="auto"/>
              <w:left w:val="single" w:sz="2" w:space="0" w:color="auto"/>
              <w:bottom w:val="single" w:sz="2" w:space="0" w:color="auto"/>
              <w:right w:val="single" w:sz="2" w:space="0" w:color="auto"/>
            </w:tcBorders>
            <w:vAlign w:val="center"/>
          </w:tcPr>
          <w:p w14:paraId="50AE96E5" w14:textId="77777777" w:rsidR="00457354" w:rsidRPr="00D611C1" w:rsidRDefault="00457354">
            <w:pPr>
              <w:rPr>
                <w:rFonts w:ascii="Verdana" w:hAnsi="Verdana"/>
                <w:sz w:val="17"/>
              </w:rPr>
            </w:pPr>
            <w:r w:rsidRPr="00D611C1">
              <w:rPr>
                <w:rFonts w:ascii="Verdana" w:hAnsi="Verdana"/>
                <w:sz w:val="17"/>
              </w:rPr>
              <w:t>1-methyladenosine</w:t>
            </w:r>
          </w:p>
        </w:tc>
      </w:tr>
      <w:tr w:rsidR="00457354" w:rsidRPr="00DD52F2" w14:paraId="6C31C8C1"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3646995" w14:textId="77777777" w:rsidR="00457354" w:rsidRPr="00D611C1" w:rsidRDefault="00457354">
            <w:pPr>
              <w:jc w:val="center"/>
              <w:rPr>
                <w:rFonts w:ascii="Verdana" w:hAnsi="Verdana"/>
                <w:sz w:val="17"/>
              </w:rPr>
            </w:pPr>
            <w:r w:rsidRPr="00D611C1">
              <w:rPr>
                <w:rFonts w:ascii="Verdana" w:hAnsi="Verdana"/>
                <w:sz w:val="17"/>
              </w:rPr>
              <w:t>m1f</w:t>
            </w:r>
          </w:p>
        </w:tc>
        <w:tc>
          <w:tcPr>
            <w:tcW w:w="7088" w:type="dxa"/>
            <w:tcBorders>
              <w:top w:val="single" w:sz="2" w:space="0" w:color="auto"/>
              <w:left w:val="single" w:sz="2" w:space="0" w:color="auto"/>
              <w:bottom w:val="single" w:sz="2" w:space="0" w:color="auto"/>
              <w:right w:val="single" w:sz="2" w:space="0" w:color="auto"/>
            </w:tcBorders>
            <w:vAlign w:val="center"/>
          </w:tcPr>
          <w:p w14:paraId="5E332C27" w14:textId="77777777" w:rsidR="00457354" w:rsidRPr="00D611C1" w:rsidRDefault="00457354">
            <w:pPr>
              <w:rPr>
                <w:rFonts w:ascii="Verdana" w:hAnsi="Verdana"/>
                <w:sz w:val="17"/>
              </w:rPr>
            </w:pPr>
            <w:r w:rsidRPr="00D611C1">
              <w:rPr>
                <w:rFonts w:ascii="Verdana" w:hAnsi="Verdana"/>
                <w:sz w:val="17"/>
              </w:rPr>
              <w:t>1-methylpseudouridine</w:t>
            </w:r>
          </w:p>
        </w:tc>
      </w:tr>
      <w:tr w:rsidR="00457354" w:rsidRPr="00DD52F2" w14:paraId="602BE9E5"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CEF863B" w14:textId="77777777" w:rsidR="00457354" w:rsidRPr="00D611C1" w:rsidRDefault="00457354">
            <w:pPr>
              <w:jc w:val="center"/>
              <w:rPr>
                <w:rFonts w:ascii="Verdana" w:hAnsi="Verdana"/>
                <w:sz w:val="17"/>
              </w:rPr>
            </w:pPr>
            <w:r w:rsidRPr="00D611C1">
              <w:rPr>
                <w:rFonts w:ascii="Verdana" w:hAnsi="Verdana"/>
                <w:sz w:val="17"/>
              </w:rPr>
              <w:t>m1g</w:t>
            </w:r>
          </w:p>
        </w:tc>
        <w:tc>
          <w:tcPr>
            <w:tcW w:w="7088" w:type="dxa"/>
            <w:tcBorders>
              <w:top w:val="single" w:sz="2" w:space="0" w:color="auto"/>
              <w:left w:val="single" w:sz="2" w:space="0" w:color="auto"/>
              <w:bottom w:val="single" w:sz="2" w:space="0" w:color="auto"/>
              <w:right w:val="single" w:sz="2" w:space="0" w:color="auto"/>
            </w:tcBorders>
            <w:vAlign w:val="center"/>
          </w:tcPr>
          <w:p w14:paraId="1BFD517D" w14:textId="77777777" w:rsidR="00457354" w:rsidRPr="00D611C1" w:rsidRDefault="00457354">
            <w:pPr>
              <w:rPr>
                <w:rFonts w:ascii="Verdana" w:hAnsi="Verdana"/>
                <w:sz w:val="17"/>
              </w:rPr>
            </w:pPr>
            <w:r w:rsidRPr="00D611C1">
              <w:rPr>
                <w:rFonts w:ascii="Verdana" w:hAnsi="Verdana"/>
                <w:sz w:val="17"/>
              </w:rPr>
              <w:t>1-methylguanosine</w:t>
            </w:r>
          </w:p>
        </w:tc>
      </w:tr>
      <w:tr w:rsidR="00457354" w:rsidRPr="00DD52F2" w14:paraId="43A974F3"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FB8ECF5" w14:textId="77777777" w:rsidR="00457354" w:rsidRPr="00D611C1" w:rsidRDefault="00457354">
            <w:pPr>
              <w:jc w:val="center"/>
              <w:rPr>
                <w:rFonts w:ascii="Verdana" w:hAnsi="Verdana"/>
                <w:sz w:val="17"/>
              </w:rPr>
            </w:pPr>
            <w:r w:rsidRPr="00D611C1">
              <w:rPr>
                <w:rFonts w:ascii="Verdana" w:hAnsi="Verdana"/>
                <w:sz w:val="17"/>
              </w:rPr>
              <w:t>m1i</w:t>
            </w:r>
          </w:p>
        </w:tc>
        <w:tc>
          <w:tcPr>
            <w:tcW w:w="7088" w:type="dxa"/>
            <w:tcBorders>
              <w:top w:val="single" w:sz="2" w:space="0" w:color="auto"/>
              <w:left w:val="single" w:sz="2" w:space="0" w:color="auto"/>
              <w:bottom w:val="single" w:sz="2" w:space="0" w:color="auto"/>
              <w:right w:val="single" w:sz="2" w:space="0" w:color="auto"/>
            </w:tcBorders>
            <w:vAlign w:val="center"/>
          </w:tcPr>
          <w:p w14:paraId="446722A9" w14:textId="77777777" w:rsidR="00457354" w:rsidRPr="00D611C1" w:rsidRDefault="00457354">
            <w:pPr>
              <w:rPr>
                <w:rFonts w:ascii="Verdana" w:hAnsi="Verdana"/>
                <w:sz w:val="17"/>
              </w:rPr>
            </w:pPr>
            <w:r w:rsidRPr="00D611C1">
              <w:rPr>
                <w:rFonts w:ascii="Verdana" w:hAnsi="Verdana"/>
                <w:sz w:val="17"/>
              </w:rPr>
              <w:t>1-methylinosine</w:t>
            </w:r>
          </w:p>
        </w:tc>
      </w:tr>
      <w:tr w:rsidR="00457354" w:rsidRPr="00DD52F2" w14:paraId="3BDB4E4C"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6F87A06" w14:textId="77777777" w:rsidR="00457354" w:rsidRPr="00D611C1" w:rsidRDefault="00457354">
            <w:pPr>
              <w:jc w:val="center"/>
              <w:rPr>
                <w:rFonts w:ascii="Verdana" w:hAnsi="Verdana"/>
                <w:sz w:val="17"/>
              </w:rPr>
            </w:pPr>
            <w:r w:rsidRPr="00D611C1">
              <w:rPr>
                <w:rFonts w:ascii="Verdana" w:hAnsi="Verdana"/>
                <w:sz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14:paraId="156E19AA" w14:textId="77777777" w:rsidR="00457354" w:rsidRPr="00D611C1" w:rsidRDefault="00457354">
            <w:pPr>
              <w:rPr>
                <w:rFonts w:ascii="Verdana" w:hAnsi="Verdana"/>
                <w:sz w:val="17"/>
              </w:rPr>
            </w:pPr>
            <w:r w:rsidRPr="00D611C1">
              <w:rPr>
                <w:rFonts w:ascii="Verdana" w:hAnsi="Verdana"/>
                <w:sz w:val="17"/>
              </w:rPr>
              <w:t>2,2-dimethylguanosine</w:t>
            </w:r>
          </w:p>
        </w:tc>
      </w:tr>
      <w:tr w:rsidR="00457354" w:rsidRPr="00DD52F2" w14:paraId="47A6D76B"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75794A5" w14:textId="77777777" w:rsidR="00457354" w:rsidRPr="00D611C1" w:rsidRDefault="00457354">
            <w:pPr>
              <w:jc w:val="center"/>
              <w:rPr>
                <w:rFonts w:ascii="Verdana" w:hAnsi="Verdana"/>
                <w:sz w:val="17"/>
              </w:rPr>
            </w:pPr>
            <w:r w:rsidRPr="00D611C1">
              <w:rPr>
                <w:rFonts w:ascii="Verdana" w:hAnsi="Verdana"/>
                <w:sz w:val="17"/>
              </w:rPr>
              <w:t>m2a</w:t>
            </w:r>
          </w:p>
        </w:tc>
        <w:tc>
          <w:tcPr>
            <w:tcW w:w="7088" w:type="dxa"/>
            <w:tcBorders>
              <w:top w:val="single" w:sz="2" w:space="0" w:color="auto"/>
              <w:left w:val="single" w:sz="2" w:space="0" w:color="auto"/>
              <w:bottom w:val="single" w:sz="2" w:space="0" w:color="auto"/>
              <w:right w:val="single" w:sz="2" w:space="0" w:color="auto"/>
            </w:tcBorders>
            <w:vAlign w:val="center"/>
          </w:tcPr>
          <w:p w14:paraId="25EE7262" w14:textId="77777777" w:rsidR="00457354" w:rsidRPr="00D611C1" w:rsidRDefault="00457354">
            <w:pPr>
              <w:rPr>
                <w:rFonts w:ascii="Verdana" w:hAnsi="Verdana"/>
                <w:sz w:val="17"/>
              </w:rPr>
            </w:pPr>
            <w:r w:rsidRPr="00D611C1">
              <w:rPr>
                <w:rFonts w:ascii="Verdana" w:hAnsi="Verdana"/>
                <w:sz w:val="17"/>
              </w:rPr>
              <w:t>2-methyladenosine</w:t>
            </w:r>
          </w:p>
        </w:tc>
      </w:tr>
      <w:tr w:rsidR="00457354" w:rsidRPr="00DD52F2" w14:paraId="4B4618F9"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6A2F817" w14:textId="77777777" w:rsidR="00457354" w:rsidRPr="00D611C1" w:rsidRDefault="00457354">
            <w:pPr>
              <w:jc w:val="center"/>
              <w:rPr>
                <w:rFonts w:ascii="Verdana" w:hAnsi="Verdana"/>
                <w:sz w:val="17"/>
              </w:rPr>
            </w:pPr>
            <w:r w:rsidRPr="00D611C1">
              <w:rPr>
                <w:rFonts w:ascii="Verdana" w:hAnsi="Verdana"/>
                <w:sz w:val="17"/>
              </w:rPr>
              <w:t>m2g</w:t>
            </w:r>
          </w:p>
        </w:tc>
        <w:tc>
          <w:tcPr>
            <w:tcW w:w="7088" w:type="dxa"/>
            <w:tcBorders>
              <w:top w:val="single" w:sz="2" w:space="0" w:color="auto"/>
              <w:left w:val="single" w:sz="2" w:space="0" w:color="auto"/>
              <w:bottom w:val="single" w:sz="2" w:space="0" w:color="auto"/>
              <w:right w:val="single" w:sz="2" w:space="0" w:color="auto"/>
            </w:tcBorders>
            <w:vAlign w:val="center"/>
          </w:tcPr>
          <w:p w14:paraId="15146A7E" w14:textId="77777777" w:rsidR="00457354" w:rsidRPr="00D611C1" w:rsidRDefault="00457354">
            <w:pPr>
              <w:rPr>
                <w:rFonts w:ascii="Verdana" w:hAnsi="Verdana"/>
                <w:sz w:val="17"/>
              </w:rPr>
            </w:pPr>
            <w:r w:rsidRPr="00D611C1">
              <w:rPr>
                <w:rFonts w:ascii="Verdana" w:hAnsi="Verdana"/>
                <w:sz w:val="17"/>
              </w:rPr>
              <w:t>2-methylguanosine</w:t>
            </w:r>
          </w:p>
        </w:tc>
      </w:tr>
      <w:tr w:rsidR="00457354" w:rsidRPr="00DD52F2" w14:paraId="0650E485"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B38E0F2" w14:textId="77777777" w:rsidR="00457354" w:rsidRPr="00D611C1" w:rsidRDefault="00457354">
            <w:pPr>
              <w:jc w:val="center"/>
              <w:rPr>
                <w:rFonts w:ascii="Verdana" w:hAnsi="Verdana"/>
                <w:sz w:val="17"/>
              </w:rPr>
            </w:pPr>
            <w:r w:rsidRPr="00D611C1">
              <w:rPr>
                <w:rFonts w:ascii="Verdana" w:hAnsi="Verdana"/>
                <w:sz w:val="17"/>
              </w:rPr>
              <w:t>m3c</w:t>
            </w:r>
          </w:p>
        </w:tc>
        <w:tc>
          <w:tcPr>
            <w:tcW w:w="7088" w:type="dxa"/>
            <w:tcBorders>
              <w:top w:val="single" w:sz="2" w:space="0" w:color="auto"/>
              <w:left w:val="single" w:sz="2" w:space="0" w:color="auto"/>
              <w:bottom w:val="single" w:sz="2" w:space="0" w:color="auto"/>
              <w:right w:val="single" w:sz="2" w:space="0" w:color="auto"/>
            </w:tcBorders>
            <w:vAlign w:val="center"/>
          </w:tcPr>
          <w:p w14:paraId="301A919C" w14:textId="77777777" w:rsidR="00457354" w:rsidRPr="00D611C1" w:rsidRDefault="00457354">
            <w:pPr>
              <w:rPr>
                <w:rFonts w:ascii="Verdana" w:hAnsi="Verdana"/>
                <w:sz w:val="17"/>
              </w:rPr>
            </w:pPr>
            <w:r w:rsidRPr="00D611C1">
              <w:rPr>
                <w:rFonts w:ascii="Verdana" w:hAnsi="Verdana"/>
                <w:sz w:val="17"/>
              </w:rPr>
              <w:t>3-methylcytidine</w:t>
            </w:r>
          </w:p>
        </w:tc>
      </w:tr>
      <w:tr w:rsidR="00BD2C5C" w:rsidRPr="00DD52F2" w14:paraId="1BAC910D"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85B636F" w14:textId="77777777" w:rsidR="00BD2C5C" w:rsidRPr="001D3EF2" w:rsidRDefault="00BD2C5C" w:rsidP="007A1A4C">
            <w:pPr>
              <w:jc w:val="center"/>
              <w:rPr>
                <w:rFonts w:ascii="Verdana" w:hAnsi="Verdana"/>
                <w:sz w:val="17"/>
                <w:szCs w:val="17"/>
                <w:highlight w:val="yellow"/>
                <w:u w:val="single"/>
              </w:rPr>
            </w:pPr>
            <w:r w:rsidRPr="001D3EF2">
              <w:rPr>
                <w:rFonts w:ascii="Verdana" w:hAnsi="Verdana"/>
                <w:sz w:val="17"/>
                <w:szCs w:val="17"/>
                <w:highlight w:val="yellow"/>
                <w:u w:val="single"/>
              </w:rPr>
              <w:t>m4c</w:t>
            </w:r>
          </w:p>
        </w:tc>
        <w:tc>
          <w:tcPr>
            <w:tcW w:w="7088" w:type="dxa"/>
            <w:tcBorders>
              <w:top w:val="single" w:sz="2" w:space="0" w:color="auto"/>
              <w:left w:val="single" w:sz="2" w:space="0" w:color="auto"/>
              <w:bottom w:val="single" w:sz="2" w:space="0" w:color="auto"/>
              <w:right w:val="single" w:sz="2" w:space="0" w:color="auto"/>
            </w:tcBorders>
            <w:vAlign w:val="center"/>
          </w:tcPr>
          <w:p w14:paraId="15027E1B" w14:textId="77777777" w:rsidR="00BD2C5C" w:rsidRPr="001D3EF2" w:rsidRDefault="00BD2C5C" w:rsidP="00457354">
            <w:pPr>
              <w:rPr>
                <w:rFonts w:ascii="Verdana" w:hAnsi="Verdana"/>
                <w:sz w:val="17"/>
                <w:szCs w:val="17"/>
                <w:highlight w:val="yellow"/>
                <w:u w:val="single"/>
              </w:rPr>
            </w:pPr>
            <w:r w:rsidRPr="001D3EF2">
              <w:rPr>
                <w:rFonts w:ascii="Verdana" w:hAnsi="Verdana"/>
                <w:sz w:val="17"/>
                <w:szCs w:val="17"/>
                <w:highlight w:val="yellow"/>
                <w:u w:val="single"/>
              </w:rPr>
              <w:t>N4-methylcytosine</w:t>
            </w:r>
          </w:p>
        </w:tc>
      </w:tr>
      <w:tr w:rsidR="00457354" w:rsidRPr="00DD52F2" w14:paraId="75A50DDB"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6455EE3" w14:textId="77777777" w:rsidR="00457354" w:rsidRPr="00D611C1" w:rsidRDefault="00457354">
            <w:pPr>
              <w:jc w:val="center"/>
              <w:rPr>
                <w:rFonts w:ascii="Verdana" w:hAnsi="Verdana"/>
                <w:sz w:val="17"/>
              </w:rPr>
            </w:pPr>
            <w:r w:rsidRPr="00D611C1">
              <w:rPr>
                <w:rFonts w:ascii="Verdana" w:hAnsi="Verdana"/>
                <w:sz w:val="17"/>
              </w:rPr>
              <w:t>m5c</w:t>
            </w:r>
          </w:p>
        </w:tc>
        <w:tc>
          <w:tcPr>
            <w:tcW w:w="7088" w:type="dxa"/>
            <w:tcBorders>
              <w:top w:val="single" w:sz="2" w:space="0" w:color="auto"/>
              <w:left w:val="single" w:sz="2" w:space="0" w:color="auto"/>
              <w:bottom w:val="single" w:sz="2" w:space="0" w:color="auto"/>
              <w:right w:val="single" w:sz="2" w:space="0" w:color="auto"/>
            </w:tcBorders>
            <w:vAlign w:val="center"/>
          </w:tcPr>
          <w:p w14:paraId="6E560906" w14:textId="77777777" w:rsidR="00457354" w:rsidRPr="00D611C1" w:rsidRDefault="00457354">
            <w:pPr>
              <w:rPr>
                <w:rFonts w:ascii="Verdana" w:hAnsi="Verdana"/>
                <w:sz w:val="17"/>
              </w:rPr>
            </w:pPr>
            <w:r w:rsidRPr="00D611C1">
              <w:rPr>
                <w:rFonts w:ascii="Verdana" w:hAnsi="Verdana"/>
                <w:sz w:val="17"/>
              </w:rPr>
              <w:t>5-methylcytidine</w:t>
            </w:r>
          </w:p>
        </w:tc>
      </w:tr>
      <w:tr w:rsidR="00457354" w:rsidRPr="00DD52F2" w14:paraId="60E77E6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811934D" w14:textId="77777777" w:rsidR="00457354" w:rsidRPr="00D611C1" w:rsidRDefault="00457354">
            <w:pPr>
              <w:jc w:val="center"/>
              <w:rPr>
                <w:rFonts w:ascii="Verdana" w:hAnsi="Verdana"/>
                <w:sz w:val="17"/>
              </w:rPr>
            </w:pPr>
            <w:r w:rsidRPr="00D611C1">
              <w:rPr>
                <w:rFonts w:ascii="Verdana" w:hAnsi="Verdana"/>
                <w:sz w:val="17"/>
              </w:rPr>
              <w:t>m6a</w:t>
            </w:r>
          </w:p>
        </w:tc>
        <w:tc>
          <w:tcPr>
            <w:tcW w:w="7088" w:type="dxa"/>
            <w:tcBorders>
              <w:top w:val="single" w:sz="2" w:space="0" w:color="auto"/>
              <w:left w:val="single" w:sz="2" w:space="0" w:color="auto"/>
              <w:bottom w:val="single" w:sz="2" w:space="0" w:color="auto"/>
              <w:right w:val="single" w:sz="2" w:space="0" w:color="auto"/>
            </w:tcBorders>
            <w:vAlign w:val="center"/>
          </w:tcPr>
          <w:p w14:paraId="354CDDD8" w14:textId="77777777" w:rsidR="00457354" w:rsidRPr="00D611C1" w:rsidRDefault="00457354">
            <w:pPr>
              <w:rPr>
                <w:rFonts w:ascii="Verdana" w:hAnsi="Verdana"/>
                <w:sz w:val="17"/>
              </w:rPr>
            </w:pPr>
            <w:r w:rsidRPr="00D611C1">
              <w:rPr>
                <w:rFonts w:ascii="Verdana" w:hAnsi="Verdana"/>
                <w:sz w:val="17"/>
              </w:rPr>
              <w:t>N6-methyladenosine</w:t>
            </w:r>
          </w:p>
        </w:tc>
      </w:tr>
      <w:tr w:rsidR="00457354" w:rsidRPr="00DD52F2" w14:paraId="5F35423C" w14:textId="77777777" w:rsidTr="003B5AD8">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14:paraId="2BE86A6B" w14:textId="77777777" w:rsidR="00457354" w:rsidRPr="00D611C1" w:rsidRDefault="00457354">
            <w:pPr>
              <w:jc w:val="center"/>
              <w:rPr>
                <w:rFonts w:ascii="Verdana" w:hAnsi="Verdana"/>
                <w:sz w:val="17"/>
              </w:rPr>
            </w:pPr>
            <w:r w:rsidRPr="00D611C1">
              <w:rPr>
                <w:rFonts w:ascii="Verdana" w:hAnsi="Verdana"/>
                <w:sz w:val="17"/>
              </w:rPr>
              <w:t>m7g</w:t>
            </w:r>
          </w:p>
        </w:tc>
        <w:tc>
          <w:tcPr>
            <w:tcW w:w="7088" w:type="dxa"/>
            <w:tcBorders>
              <w:top w:val="single" w:sz="2" w:space="0" w:color="auto"/>
              <w:left w:val="single" w:sz="2" w:space="0" w:color="auto"/>
              <w:bottom w:val="single" w:sz="2" w:space="0" w:color="auto"/>
              <w:right w:val="single" w:sz="2" w:space="0" w:color="auto"/>
            </w:tcBorders>
            <w:vAlign w:val="center"/>
          </w:tcPr>
          <w:p w14:paraId="0E47452B" w14:textId="77777777" w:rsidR="00457354" w:rsidRPr="00D611C1" w:rsidRDefault="00457354">
            <w:pPr>
              <w:rPr>
                <w:rFonts w:ascii="Verdana" w:hAnsi="Verdana"/>
                <w:sz w:val="17"/>
              </w:rPr>
            </w:pPr>
            <w:r w:rsidRPr="00D611C1">
              <w:rPr>
                <w:rFonts w:ascii="Verdana" w:hAnsi="Verdana"/>
                <w:sz w:val="17"/>
              </w:rPr>
              <w:t>7-methylguanosine</w:t>
            </w:r>
          </w:p>
        </w:tc>
      </w:tr>
      <w:tr w:rsidR="00457354" w:rsidRPr="00DD52F2" w14:paraId="1D6092F0"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93AD9CE" w14:textId="77777777" w:rsidR="00457354" w:rsidRPr="00D611C1" w:rsidRDefault="00457354">
            <w:pPr>
              <w:jc w:val="center"/>
              <w:rPr>
                <w:rFonts w:ascii="Verdana" w:hAnsi="Verdana"/>
                <w:sz w:val="17"/>
              </w:rPr>
            </w:pPr>
            <w:r w:rsidRPr="00D611C1">
              <w:rPr>
                <w:rFonts w:ascii="Verdana" w:hAnsi="Verdana"/>
                <w:sz w:val="17"/>
              </w:rPr>
              <w:lastRenderedPageBreak/>
              <w:t>mam5u</w:t>
            </w:r>
          </w:p>
        </w:tc>
        <w:tc>
          <w:tcPr>
            <w:tcW w:w="7088" w:type="dxa"/>
            <w:tcBorders>
              <w:top w:val="single" w:sz="2" w:space="0" w:color="auto"/>
              <w:left w:val="single" w:sz="2" w:space="0" w:color="auto"/>
              <w:bottom w:val="single" w:sz="2" w:space="0" w:color="auto"/>
              <w:right w:val="single" w:sz="2" w:space="0" w:color="auto"/>
            </w:tcBorders>
            <w:vAlign w:val="center"/>
          </w:tcPr>
          <w:p w14:paraId="01C27DCB" w14:textId="77777777" w:rsidR="00457354" w:rsidRPr="00D611C1" w:rsidRDefault="00457354">
            <w:pPr>
              <w:rPr>
                <w:rFonts w:ascii="Verdana" w:hAnsi="Verdana"/>
                <w:sz w:val="17"/>
              </w:rPr>
            </w:pPr>
            <w:r w:rsidRPr="00D611C1">
              <w:rPr>
                <w:rFonts w:ascii="Verdana" w:hAnsi="Verdana"/>
                <w:sz w:val="17"/>
              </w:rPr>
              <w:t>5-methylaminomethyluridine</w:t>
            </w:r>
          </w:p>
        </w:tc>
      </w:tr>
      <w:tr w:rsidR="00457354" w:rsidRPr="00DD52F2" w14:paraId="218AB20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CF1D1E4" w14:textId="77777777" w:rsidR="00457354" w:rsidRPr="00D611C1" w:rsidRDefault="00457354">
            <w:pPr>
              <w:jc w:val="center"/>
              <w:rPr>
                <w:rFonts w:ascii="Verdana" w:hAnsi="Verdana"/>
                <w:sz w:val="17"/>
              </w:rPr>
            </w:pPr>
            <w:r w:rsidRPr="00D611C1">
              <w:rPr>
                <w:rFonts w:ascii="Verdana" w:hAnsi="Verdana"/>
                <w:sz w:val="17"/>
              </w:rPr>
              <w:t>mam5s2u</w:t>
            </w:r>
          </w:p>
        </w:tc>
        <w:tc>
          <w:tcPr>
            <w:tcW w:w="7088" w:type="dxa"/>
            <w:tcBorders>
              <w:top w:val="single" w:sz="2" w:space="0" w:color="auto"/>
              <w:left w:val="single" w:sz="2" w:space="0" w:color="auto"/>
              <w:bottom w:val="single" w:sz="2" w:space="0" w:color="auto"/>
              <w:right w:val="single" w:sz="2" w:space="0" w:color="auto"/>
            </w:tcBorders>
            <w:vAlign w:val="center"/>
          </w:tcPr>
          <w:p w14:paraId="040DD400" w14:textId="237D213E" w:rsidR="00457354" w:rsidRPr="00D611C1" w:rsidRDefault="00BD2C5C">
            <w:pPr>
              <w:rPr>
                <w:rFonts w:ascii="Verdana" w:hAnsi="Verdana"/>
                <w:sz w:val="17"/>
              </w:rPr>
            </w:pPr>
            <w:r w:rsidRPr="00D611C1">
              <w:rPr>
                <w:rFonts w:ascii="Verdana" w:hAnsi="Verdana"/>
                <w:sz w:val="17"/>
              </w:rPr>
              <w:t>5-</w:t>
            </w:r>
            <w:r w:rsidR="00E63BA8" w:rsidRPr="00487569">
              <w:rPr>
                <w:rFonts w:eastAsia="Times New Roman" w:cs="Times New Roman"/>
                <w:strike/>
                <w:sz w:val="17"/>
                <w:shd w:val="clear" w:color="auto" w:fill="E5B8B7" w:themeFill="accent2" w:themeFillTint="66"/>
                <w:lang w:eastAsia="en-US"/>
              </w:rPr>
              <w:t>methoxyaminomethyl</w:t>
            </w:r>
            <w:r w:rsidRPr="001D3EF2">
              <w:rPr>
                <w:rFonts w:ascii="Verdana" w:hAnsi="Verdana"/>
                <w:sz w:val="17"/>
                <w:szCs w:val="17"/>
                <w:highlight w:val="yellow"/>
                <w:u w:val="single"/>
              </w:rPr>
              <w:t>methylaminomethyl</w:t>
            </w:r>
            <w:r w:rsidRPr="00D611C1">
              <w:rPr>
                <w:rFonts w:ascii="Verdana" w:hAnsi="Verdana"/>
                <w:sz w:val="17"/>
              </w:rPr>
              <w:t>-2-thiouridine</w:t>
            </w:r>
          </w:p>
        </w:tc>
      </w:tr>
      <w:tr w:rsidR="00457354" w:rsidRPr="00DD52F2" w14:paraId="5E05422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0DBBE6E" w14:textId="77777777" w:rsidR="00457354" w:rsidRPr="00D611C1" w:rsidRDefault="00457354">
            <w:pPr>
              <w:jc w:val="center"/>
              <w:rPr>
                <w:rFonts w:ascii="Verdana" w:hAnsi="Verdana"/>
                <w:sz w:val="17"/>
              </w:rPr>
            </w:pPr>
            <w:r w:rsidRPr="00D611C1">
              <w:rPr>
                <w:rFonts w:ascii="Verdana" w:hAnsi="Verdana"/>
                <w:sz w:val="17"/>
              </w:rPr>
              <w:t>man q</w:t>
            </w:r>
          </w:p>
        </w:tc>
        <w:tc>
          <w:tcPr>
            <w:tcW w:w="7088" w:type="dxa"/>
            <w:tcBorders>
              <w:top w:val="single" w:sz="2" w:space="0" w:color="auto"/>
              <w:left w:val="single" w:sz="2" w:space="0" w:color="auto"/>
              <w:bottom w:val="single" w:sz="2" w:space="0" w:color="auto"/>
              <w:right w:val="single" w:sz="2" w:space="0" w:color="auto"/>
            </w:tcBorders>
            <w:vAlign w:val="center"/>
          </w:tcPr>
          <w:p w14:paraId="69257BA4" w14:textId="55C827CE" w:rsidR="00457354" w:rsidRPr="00D611C1" w:rsidRDefault="00BD2C5C">
            <w:pPr>
              <w:rPr>
                <w:rFonts w:ascii="Verdana" w:hAnsi="Verdana"/>
                <w:sz w:val="17"/>
              </w:rPr>
            </w:pPr>
            <w:r w:rsidRPr="00D611C1">
              <w:rPr>
                <w:rFonts w:ascii="Verdana" w:hAnsi="Verdana"/>
                <w:sz w:val="17"/>
              </w:rPr>
              <w:t>b</w:t>
            </w:r>
            <w:r w:rsidR="00457354" w:rsidRPr="00D611C1">
              <w:rPr>
                <w:rFonts w:ascii="Verdana" w:hAnsi="Verdana"/>
                <w:sz w:val="17"/>
              </w:rPr>
              <w:t>eta</w:t>
            </w:r>
            <w:r w:rsidRPr="00CF274B">
              <w:rPr>
                <w:rFonts w:ascii="Verdana" w:hAnsi="Verdana"/>
                <w:sz w:val="17"/>
                <w:szCs w:val="17"/>
              </w:rPr>
              <w:t>-</w:t>
            </w:r>
            <w:r w:rsidR="00457354" w:rsidRPr="00D611C1">
              <w:rPr>
                <w:rFonts w:ascii="Verdana" w:hAnsi="Verdana"/>
                <w:sz w:val="17"/>
              </w:rPr>
              <w:t>D-</w:t>
            </w:r>
            <w:r w:rsidR="00E63BA8" w:rsidRPr="00487569">
              <w:rPr>
                <w:rFonts w:eastAsia="Times New Roman" w:cs="Times New Roman"/>
                <w:strike/>
                <w:sz w:val="17"/>
                <w:shd w:val="clear" w:color="auto" w:fill="E5B8B7" w:themeFill="accent2" w:themeFillTint="66"/>
                <w:lang w:eastAsia="en-US"/>
              </w:rPr>
              <w:t>mannosylqueosine</w:t>
            </w:r>
            <w:r w:rsidR="00457354" w:rsidRPr="001D3EF2">
              <w:rPr>
                <w:rFonts w:ascii="Verdana" w:hAnsi="Verdana"/>
                <w:sz w:val="17"/>
                <w:szCs w:val="17"/>
                <w:highlight w:val="yellow"/>
                <w:u w:val="single"/>
              </w:rPr>
              <w:t>mannosylque</w:t>
            </w:r>
            <w:r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18E947E3"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AC8C55E" w14:textId="77777777" w:rsidR="00457354" w:rsidRPr="00D611C1" w:rsidRDefault="00457354">
            <w:pPr>
              <w:jc w:val="center"/>
              <w:rPr>
                <w:rFonts w:ascii="Verdana" w:hAnsi="Verdana"/>
                <w:sz w:val="17"/>
              </w:rPr>
            </w:pPr>
            <w:r w:rsidRPr="00D611C1">
              <w:rPr>
                <w:rFonts w:ascii="Verdana" w:hAnsi="Verdana"/>
                <w:sz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14:paraId="534854C7" w14:textId="77777777" w:rsidR="00457354" w:rsidRPr="00D611C1" w:rsidRDefault="00457354">
            <w:pPr>
              <w:rPr>
                <w:rFonts w:ascii="Verdana" w:hAnsi="Verdana"/>
                <w:sz w:val="17"/>
              </w:rPr>
            </w:pPr>
            <w:r w:rsidRPr="00D611C1">
              <w:rPr>
                <w:rFonts w:ascii="Verdana" w:hAnsi="Verdana"/>
                <w:sz w:val="17"/>
              </w:rPr>
              <w:t>5-methoxycarbonylmethyl-2-thiouridine</w:t>
            </w:r>
          </w:p>
        </w:tc>
      </w:tr>
      <w:tr w:rsidR="00457354" w:rsidRPr="00DD52F2" w14:paraId="59DB0C8A"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8779107" w14:textId="77777777" w:rsidR="00457354" w:rsidRPr="00D611C1" w:rsidRDefault="00457354">
            <w:pPr>
              <w:jc w:val="center"/>
              <w:rPr>
                <w:rFonts w:ascii="Verdana" w:hAnsi="Verdana"/>
                <w:sz w:val="17"/>
              </w:rPr>
            </w:pPr>
            <w:r w:rsidRPr="00D611C1">
              <w:rPr>
                <w:rFonts w:ascii="Verdana" w:hAnsi="Verdana"/>
                <w:sz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14:paraId="2E0390E9" w14:textId="77777777" w:rsidR="00457354" w:rsidRPr="00D611C1" w:rsidRDefault="00457354">
            <w:pPr>
              <w:rPr>
                <w:rFonts w:ascii="Verdana" w:hAnsi="Verdana"/>
                <w:sz w:val="17"/>
              </w:rPr>
            </w:pPr>
            <w:r w:rsidRPr="00D611C1">
              <w:rPr>
                <w:rFonts w:ascii="Verdana" w:hAnsi="Verdana"/>
                <w:sz w:val="17"/>
              </w:rPr>
              <w:t>5-methoxycarbonylmethyluridine</w:t>
            </w:r>
          </w:p>
        </w:tc>
      </w:tr>
      <w:tr w:rsidR="00457354" w:rsidRPr="00DD52F2" w14:paraId="14104C88"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7CF86D" w14:textId="77777777" w:rsidR="00457354" w:rsidRPr="00D611C1" w:rsidRDefault="00457354">
            <w:pPr>
              <w:jc w:val="center"/>
              <w:rPr>
                <w:rFonts w:ascii="Verdana" w:hAnsi="Verdana"/>
                <w:sz w:val="17"/>
              </w:rPr>
            </w:pPr>
            <w:r w:rsidRPr="00D611C1">
              <w:rPr>
                <w:rFonts w:ascii="Verdana" w:hAnsi="Verdana"/>
                <w:sz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14:paraId="2C5355D3" w14:textId="77777777" w:rsidR="00457354" w:rsidRPr="00D611C1" w:rsidRDefault="00457354">
            <w:pPr>
              <w:rPr>
                <w:rFonts w:ascii="Verdana" w:hAnsi="Verdana"/>
                <w:sz w:val="17"/>
              </w:rPr>
            </w:pPr>
            <w:r w:rsidRPr="00D611C1">
              <w:rPr>
                <w:rFonts w:ascii="Verdana" w:hAnsi="Verdana"/>
                <w:sz w:val="17"/>
              </w:rPr>
              <w:t>5-methoxyuridine</w:t>
            </w:r>
          </w:p>
        </w:tc>
      </w:tr>
      <w:tr w:rsidR="00457354" w:rsidRPr="00DD52F2" w14:paraId="70B137FB"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054BED1" w14:textId="77777777" w:rsidR="00457354" w:rsidRPr="00D611C1" w:rsidRDefault="00457354">
            <w:pPr>
              <w:jc w:val="center"/>
              <w:rPr>
                <w:rFonts w:ascii="Verdana" w:hAnsi="Verdana"/>
                <w:sz w:val="17"/>
              </w:rPr>
            </w:pPr>
            <w:r w:rsidRPr="00D611C1">
              <w:rPr>
                <w:rFonts w:ascii="Verdana" w:hAnsi="Verdana"/>
                <w:sz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14:paraId="5E2947B8" w14:textId="77777777" w:rsidR="00457354" w:rsidRPr="00D611C1" w:rsidRDefault="00457354">
            <w:pPr>
              <w:rPr>
                <w:rFonts w:ascii="Verdana" w:hAnsi="Verdana"/>
                <w:sz w:val="17"/>
              </w:rPr>
            </w:pPr>
            <w:r w:rsidRPr="00D611C1">
              <w:rPr>
                <w:rFonts w:ascii="Verdana" w:hAnsi="Verdana"/>
                <w:sz w:val="17"/>
              </w:rPr>
              <w:t>2-methylthio-N6-isopentenyladenosine</w:t>
            </w:r>
          </w:p>
        </w:tc>
      </w:tr>
      <w:tr w:rsidR="00457354" w:rsidRPr="00DD52F2" w14:paraId="23980A93"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9BD85BA" w14:textId="77777777" w:rsidR="00457354" w:rsidRPr="00D611C1" w:rsidRDefault="00457354">
            <w:pPr>
              <w:jc w:val="center"/>
              <w:rPr>
                <w:rFonts w:ascii="Verdana" w:hAnsi="Verdana"/>
                <w:sz w:val="17"/>
              </w:rPr>
            </w:pPr>
            <w:r w:rsidRPr="00D611C1">
              <w:rPr>
                <w:rFonts w:ascii="Verdana" w:hAnsi="Verdana"/>
                <w:sz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14:paraId="56C01FFD" w14:textId="00BF83F1" w:rsidR="00457354" w:rsidRPr="00D611C1" w:rsidRDefault="00457354">
            <w:pPr>
              <w:rPr>
                <w:rFonts w:ascii="Verdana" w:hAnsi="Verdana"/>
                <w:sz w:val="17"/>
              </w:rPr>
            </w:pPr>
            <w:r w:rsidRPr="00D611C1">
              <w:rPr>
                <w:rFonts w:ascii="Verdana" w:hAnsi="Verdana"/>
                <w:sz w:val="17"/>
              </w:rPr>
              <w:t>N-((9-beta-D-ribofuranosyl-2-</w:t>
            </w:r>
            <w:r w:rsidR="00E63BA8" w:rsidRPr="00487569">
              <w:rPr>
                <w:rFonts w:eastAsia="Times New Roman" w:cs="Times New Roman"/>
                <w:strike/>
                <w:sz w:val="17"/>
                <w:shd w:val="clear" w:color="auto" w:fill="E5B8B7" w:themeFill="accent2" w:themeFillTint="66"/>
                <w:lang w:eastAsia="en-US"/>
              </w:rPr>
              <w:t>methyltiopurine</w:t>
            </w:r>
            <w:r w:rsidRPr="001D3EF2">
              <w:rPr>
                <w:rFonts w:ascii="Verdana" w:hAnsi="Verdana"/>
                <w:sz w:val="17"/>
                <w:szCs w:val="17"/>
                <w:highlight w:val="yellow"/>
                <w:u w:val="single"/>
              </w:rPr>
              <w:t>methylt</w:t>
            </w:r>
            <w:r w:rsidR="00F557AF" w:rsidRPr="001D3EF2">
              <w:rPr>
                <w:rFonts w:ascii="Verdana" w:hAnsi="Verdana"/>
                <w:sz w:val="17"/>
                <w:szCs w:val="17"/>
                <w:highlight w:val="yellow"/>
                <w:u w:val="single"/>
              </w:rPr>
              <w:t>h</w:t>
            </w:r>
            <w:r w:rsidRPr="001D3EF2">
              <w:rPr>
                <w:rFonts w:ascii="Verdana" w:hAnsi="Verdana"/>
                <w:sz w:val="17"/>
                <w:szCs w:val="17"/>
                <w:highlight w:val="yellow"/>
                <w:u w:val="single"/>
              </w:rPr>
              <w:t>iopurine</w:t>
            </w:r>
            <w:r w:rsidRPr="00D611C1">
              <w:rPr>
                <w:rFonts w:ascii="Verdana" w:hAnsi="Verdana"/>
                <w:sz w:val="17"/>
              </w:rPr>
              <w:t>-6-yl)carbamoyl)threonine</w:t>
            </w:r>
          </w:p>
        </w:tc>
      </w:tr>
      <w:tr w:rsidR="00457354" w:rsidRPr="00DD52F2" w14:paraId="05DF57B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ADA5ED4" w14:textId="77777777" w:rsidR="00457354" w:rsidRPr="00D611C1" w:rsidRDefault="00457354">
            <w:pPr>
              <w:jc w:val="center"/>
              <w:rPr>
                <w:rFonts w:ascii="Verdana" w:hAnsi="Verdana"/>
                <w:sz w:val="17"/>
              </w:rPr>
            </w:pPr>
            <w:r w:rsidRPr="00D611C1">
              <w:rPr>
                <w:rFonts w:ascii="Verdana" w:hAnsi="Verdana"/>
                <w:sz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14:paraId="4674B20C" w14:textId="77777777" w:rsidR="00457354" w:rsidRPr="00D611C1" w:rsidRDefault="00457354">
            <w:pPr>
              <w:rPr>
                <w:rFonts w:ascii="Verdana" w:hAnsi="Verdana"/>
                <w:sz w:val="17"/>
              </w:rPr>
            </w:pPr>
            <w:r w:rsidRPr="00D611C1">
              <w:rPr>
                <w:rFonts w:ascii="Verdana" w:hAnsi="Verdana"/>
                <w:sz w:val="17"/>
              </w:rPr>
              <w:t>N-((9-beta-D-ribofuranosylpurine-6-yl)N-methyl-carbamoyl)threonine</w:t>
            </w:r>
          </w:p>
        </w:tc>
      </w:tr>
      <w:tr w:rsidR="00457354" w:rsidRPr="00DD52F2" w14:paraId="3209F8E0"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433F944" w14:textId="77777777" w:rsidR="00457354" w:rsidRPr="00D611C1" w:rsidRDefault="00457354">
            <w:pPr>
              <w:jc w:val="center"/>
              <w:rPr>
                <w:rFonts w:ascii="Verdana" w:hAnsi="Verdana"/>
                <w:sz w:val="17"/>
              </w:rPr>
            </w:pPr>
            <w:r w:rsidRPr="00D611C1">
              <w:rPr>
                <w:rFonts w:ascii="Verdana" w:hAnsi="Verdana"/>
                <w:sz w:val="17"/>
              </w:rPr>
              <w:t>mv</w:t>
            </w:r>
          </w:p>
        </w:tc>
        <w:tc>
          <w:tcPr>
            <w:tcW w:w="7088" w:type="dxa"/>
            <w:tcBorders>
              <w:top w:val="single" w:sz="2" w:space="0" w:color="auto"/>
              <w:left w:val="single" w:sz="2" w:space="0" w:color="auto"/>
              <w:bottom w:val="single" w:sz="2" w:space="0" w:color="auto"/>
              <w:right w:val="single" w:sz="2" w:space="0" w:color="auto"/>
            </w:tcBorders>
            <w:vAlign w:val="center"/>
          </w:tcPr>
          <w:p w14:paraId="38EE88FC" w14:textId="4E3569E6" w:rsidR="00457354" w:rsidRPr="00D611C1" w:rsidRDefault="00457354">
            <w:pPr>
              <w:rPr>
                <w:rFonts w:ascii="Verdana" w:hAnsi="Verdana"/>
                <w:sz w:val="17"/>
              </w:rPr>
            </w:pPr>
            <w:r w:rsidRPr="00D611C1">
              <w:rPr>
                <w:rFonts w:ascii="Verdana" w:hAnsi="Verdana"/>
                <w:sz w:val="17"/>
              </w:rPr>
              <w:t>uridine-5-</w:t>
            </w:r>
            <w:r w:rsidR="00E63BA8" w:rsidRPr="00487569">
              <w:rPr>
                <w:rFonts w:eastAsia="Times New Roman" w:cs="Times New Roman"/>
                <w:strike/>
                <w:sz w:val="17"/>
                <w:shd w:val="clear" w:color="auto" w:fill="E5B8B7" w:themeFill="accent2" w:themeFillTint="66"/>
                <w:lang w:eastAsia="en-US"/>
              </w:rPr>
              <w:t>oxyacetic</w:t>
            </w:r>
            <w:r w:rsidRPr="001D3EF2">
              <w:rPr>
                <w:rFonts w:ascii="Verdana" w:hAnsi="Verdana"/>
                <w:sz w:val="17"/>
                <w:szCs w:val="17"/>
                <w:highlight w:val="yellow"/>
                <w:u w:val="single"/>
              </w:rPr>
              <w:t>ox</w:t>
            </w:r>
            <w:r w:rsidR="00F557AF" w:rsidRPr="001D3EF2">
              <w:rPr>
                <w:rFonts w:ascii="Verdana" w:hAnsi="Verdana"/>
                <w:sz w:val="17"/>
                <w:szCs w:val="17"/>
                <w:highlight w:val="yellow"/>
                <w:u w:val="single"/>
              </w:rPr>
              <w:t>o</w:t>
            </w:r>
            <w:r w:rsidRPr="001D3EF2">
              <w:rPr>
                <w:rFonts w:ascii="Verdana" w:hAnsi="Verdana"/>
                <w:sz w:val="17"/>
                <w:szCs w:val="17"/>
                <w:highlight w:val="yellow"/>
                <w:u w:val="single"/>
              </w:rPr>
              <w:t>acetic</w:t>
            </w:r>
            <w:r w:rsidRPr="00D611C1">
              <w:rPr>
                <w:rFonts w:ascii="Verdana" w:hAnsi="Verdana"/>
                <w:sz w:val="17"/>
              </w:rPr>
              <w:t xml:space="preserve"> acid-methylester</w:t>
            </w:r>
          </w:p>
        </w:tc>
      </w:tr>
      <w:tr w:rsidR="00457354" w:rsidRPr="00DD52F2" w14:paraId="12655CAD"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9D6E3C" w14:textId="77777777" w:rsidR="00457354" w:rsidRPr="00D611C1" w:rsidRDefault="00457354">
            <w:pPr>
              <w:jc w:val="center"/>
              <w:rPr>
                <w:rFonts w:ascii="Verdana" w:hAnsi="Verdana"/>
                <w:sz w:val="17"/>
              </w:rPr>
            </w:pPr>
            <w:r w:rsidRPr="00D611C1">
              <w:rPr>
                <w:rFonts w:ascii="Verdana" w:hAnsi="Verdana"/>
                <w:sz w:val="17"/>
              </w:rPr>
              <w:t>o5u</w:t>
            </w:r>
          </w:p>
        </w:tc>
        <w:tc>
          <w:tcPr>
            <w:tcW w:w="7088" w:type="dxa"/>
            <w:tcBorders>
              <w:top w:val="single" w:sz="2" w:space="0" w:color="auto"/>
              <w:left w:val="single" w:sz="2" w:space="0" w:color="auto"/>
              <w:bottom w:val="single" w:sz="2" w:space="0" w:color="auto"/>
              <w:right w:val="single" w:sz="2" w:space="0" w:color="auto"/>
            </w:tcBorders>
            <w:vAlign w:val="center"/>
          </w:tcPr>
          <w:p w14:paraId="099ACADE" w14:textId="77777777" w:rsidR="00457354" w:rsidRPr="00D611C1" w:rsidRDefault="00457354">
            <w:pPr>
              <w:rPr>
                <w:rFonts w:ascii="Verdana" w:hAnsi="Verdana"/>
                <w:sz w:val="17"/>
              </w:rPr>
            </w:pPr>
            <w:r w:rsidRPr="00D611C1">
              <w:rPr>
                <w:rFonts w:ascii="Verdana" w:hAnsi="Verdana"/>
                <w:sz w:val="17"/>
              </w:rPr>
              <w:t>uridine-5-oxyacetic acid (v)</w:t>
            </w:r>
          </w:p>
        </w:tc>
      </w:tr>
      <w:tr w:rsidR="00457354" w:rsidRPr="00DD52F2" w14:paraId="1913A51F"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5A10AE6" w14:textId="77777777" w:rsidR="00457354" w:rsidRPr="00D611C1" w:rsidRDefault="00457354">
            <w:pPr>
              <w:jc w:val="center"/>
              <w:rPr>
                <w:rFonts w:ascii="Verdana" w:hAnsi="Verdana"/>
                <w:sz w:val="17"/>
              </w:rPr>
            </w:pPr>
            <w:r w:rsidRPr="00D611C1">
              <w:rPr>
                <w:rFonts w:ascii="Verdana" w:hAnsi="Verdana"/>
                <w:sz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14:paraId="1E2C0049" w14:textId="77777777" w:rsidR="00457354" w:rsidRPr="00D611C1" w:rsidRDefault="00457354">
            <w:pPr>
              <w:rPr>
                <w:rFonts w:ascii="Verdana" w:hAnsi="Verdana"/>
                <w:sz w:val="17"/>
              </w:rPr>
            </w:pPr>
            <w:r w:rsidRPr="00D611C1">
              <w:rPr>
                <w:rFonts w:ascii="Verdana" w:hAnsi="Verdana"/>
                <w:sz w:val="17"/>
              </w:rPr>
              <w:t>wybutoxosine</w:t>
            </w:r>
          </w:p>
        </w:tc>
      </w:tr>
      <w:tr w:rsidR="00457354" w:rsidRPr="00DD52F2" w14:paraId="7C545A9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1B25D5F" w14:textId="77777777" w:rsidR="00457354" w:rsidRPr="00D611C1" w:rsidRDefault="00457354">
            <w:pPr>
              <w:jc w:val="center"/>
              <w:rPr>
                <w:rFonts w:ascii="Verdana" w:hAnsi="Verdana"/>
                <w:sz w:val="17"/>
              </w:rPr>
            </w:pPr>
            <w:r w:rsidRPr="00D611C1">
              <w:rPr>
                <w:rFonts w:ascii="Verdana" w:hAnsi="Verdana"/>
                <w:sz w:val="17"/>
              </w:rPr>
              <w:t>p</w:t>
            </w:r>
          </w:p>
        </w:tc>
        <w:tc>
          <w:tcPr>
            <w:tcW w:w="7088" w:type="dxa"/>
            <w:tcBorders>
              <w:top w:val="single" w:sz="2" w:space="0" w:color="auto"/>
              <w:left w:val="single" w:sz="2" w:space="0" w:color="auto"/>
              <w:bottom w:val="single" w:sz="2" w:space="0" w:color="auto"/>
              <w:right w:val="single" w:sz="2" w:space="0" w:color="auto"/>
            </w:tcBorders>
            <w:vAlign w:val="center"/>
          </w:tcPr>
          <w:p w14:paraId="52B4C773" w14:textId="77777777" w:rsidR="00457354" w:rsidRPr="00D611C1" w:rsidRDefault="00457354">
            <w:pPr>
              <w:rPr>
                <w:rFonts w:ascii="Verdana" w:hAnsi="Verdana"/>
                <w:sz w:val="17"/>
              </w:rPr>
            </w:pPr>
            <w:r w:rsidRPr="00D611C1">
              <w:rPr>
                <w:rFonts w:ascii="Verdana" w:hAnsi="Verdana"/>
                <w:sz w:val="17"/>
              </w:rPr>
              <w:t>pseudouridine</w:t>
            </w:r>
          </w:p>
        </w:tc>
      </w:tr>
      <w:tr w:rsidR="00457354" w:rsidRPr="00DD52F2" w14:paraId="31B53E35"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4B25696A" w14:textId="77777777" w:rsidR="00457354" w:rsidRPr="00D611C1" w:rsidRDefault="00457354">
            <w:pPr>
              <w:jc w:val="center"/>
              <w:rPr>
                <w:rFonts w:ascii="Verdana" w:hAnsi="Verdana"/>
                <w:sz w:val="17"/>
              </w:rPr>
            </w:pPr>
            <w:r w:rsidRPr="00D611C1">
              <w:rPr>
                <w:rFonts w:ascii="Verdana" w:hAnsi="Verdana"/>
                <w:sz w:val="17"/>
              </w:rPr>
              <w:t>q</w:t>
            </w:r>
          </w:p>
        </w:tc>
        <w:tc>
          <w:tcPr>
            <w:tcW w:w="7088" w:type="dxa"/>
            <w:tcBorders>
              <w:top w:val="single" w:sz="2" w:space="0" w:color="auto"/>
              <w:left w:val="single" w:sz="2" w:space="0" w:color="auto"/>
              <w:bottom w:val="single" w:sz="2" w:space="0" w:color="auto"/>
              <w:right w:val="single" w:sz="2" w:space="0" w:color="auto"/>
            </w:tcBorders>
            <w:vAlign w:val="center"/>
          </w:tcPr>
          <w:p w14:paraId="7549F7D3" w14:textId="722C82FB" w:rsidR="00457354" w:rsidRPr="00D611C1" w:rsidRDefault="00E63BA8">
            <w:pPr>
              <w:rPr>
                <w:rFonts w:ascii="Verdana" w:hAnsi="Verdana"/>
                <w:sz w:val="17"/>
              </w:rPr>
            </w:pPr>
            <w:r w:rsidRPr="00487569">
              <w:rPr>
                <w:rFonts w:eastAsia="Times New Roman" w:cs="Times New Roman"/>
                <w:strike/>
                <w:sz w:val="17"/>
                <w:shd w:val="clear" w:color="auto" w:fill="E5B8B7" w:themeFill="accent2" w:themeFillTint="66"/>
                <w:lang w:eastAsia="en-US"/>
              </w:rPr>
              <w:t>queosine</w:t>
            </w:r>
            <w:r w:rsidR="00457354" w:rsidRPr="001D3EF2">
              <w:rPr>
                <w:rFonts w:ascii="Verdana" w:hAnsi="Verdana"/>
                <w:sz w:val="17"/>
                <w:szCs w:val="17"/>
                <w:highlight w:val="yellow"/>
                <w:u w:val="single"/>
              </w:rPr>
              <w:t>que</w:t>
            </w:r>
            <w:r w:rsidR="00F557AF"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6BF94DD6"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120481B" w14:textId="77777777" w:rsidR="00457354" w:rsidRPr="00D611C1" w:rsidRDefault="00457354">
            <w:pPr>
              <w:jc w:val="center"/>
              <w:rPr>
                <w:rFonts w:ascii="Verdana" w:hAnsi="Verdana"/>
                <w:sz w:val="17"/>
              </w:rPr>
            </w:pPr>
            <w:r w:rsidRPr="00D611C1">
              <w:rPr>
                <w:rFonts w:ascii="Verdana" w:hAnsi="Verdana"/>
                <w:sz w:val="17"/>
              </w:rPr>
              <w:t>s2c</w:t>
            </w:r>
          </w:p>
        </w:tc>
        <w:tc>
          <w:tcPr>
            <w:tcW w:w="7088" w:type="dxa"/>
            <w:tcBorders>
              <w:top w:val="single" w:sz="2" w:space="0" w:color="auto"/>
              <w:left w:val="single" w:sz="2" w:space="0" w:color="auto"/>
              <w:bottom w:val="single" w:sz="2" w:space="0" w:color="auto"/>
              <w:right w:val="single" w:sz="2" w:space="0" w:color="auto"/>
            </w:tcBorders>
            <w:vAlign w:val="center"/>
          </w:tcPr>
          <w:p w14:paraId="1E7AE6E9" w14:textId="77777777" w:rsidR="00457354" w:rsidRPr="00D611C1" w:rsidRDefault="00457354">
            <w:pPr>
              <w:rPr>
                <w:rFonts w:ascii="Verdana" w:hAnsi="Verdana"/>
                <w:sz w:val="17"/>
              </w:rPr>
            </w:pPr>
            <w:r w:rsidRPr="00D611C1">
              <w:rPr>
                <w:rFonts w:ascii="Verdana" w:hAnsi="Verdana"/>
                <w:sz w:val="17"/>
              </w:rPr>
              <w:t>2-thiocytidine</w:t>
            </w:r>
          </w:p>
        </w:tc>
      </w:tr>
      <w:tr w:rsidR="00457354" w:rsidRPr="00DD52F2" w14:paraId="3A354B74"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62BF8BC" w14:textId="77777777" w:rsidR="00457354" w:rsidRPr="00D611C1" w:rsidRDefault="00457354">
            <w:pPr>
              <w:jc w:val="center"/>
              <w:rPr>
                <w:rFonts w:ascii="Verdana" w:hAnsi="Verdana"/>
                <w:sz w:val="17"/>
              </w:rPr>
            </w:pPr>
            <w:r w:rsidRPr="00D611C1">
              <w:rPr>
                <w:rFonts w:ascii="Verdana" w:hAnsi="Verdana"/>
                <w:sz w:val="17"/>
              </w:rPr>
              <w:t>s2t</w:t>
            </w:r>
          </w:p>
        </w:tc>
        <w:tc>
          <w:tcPr>
            <w:tcW w:w="7088" w:type="dxa"/>
            <w:tcBorders>
              <w:top w:val="single" w:sz="2" w:space="0" w:color="auto"/>
              <w:left w:val="single" w:sz="2" w:space="0" w:color="auto"/>
              <w:bottom w:val="single" w:sz="2" w:space="0" w:color="auto"/>
              <w:right w:val="single" w:sz="2" w:space="0" w:color="auto"/>
            </w:tcBorders>
            <w:vAlign w:val="center"/>
          </w:tcPr>
          <w:p w14:paraId="6FF23702" w14:textId="77777777" w:rsidR="00457354" w:rsidRPr="00D611C1" w:rsidRDefault="00457354">
            <w:pPr>
              <w:rPr>
                <w:rFonts w:ascii="Verdana" w:hAnsi="Verdana"/>
                <w:sz w:val="17"/>
              </w:rPr>
            </w:pPr>
            <w:r w:rsidRPr="00D611C1">
              <w:rPr>
                <w:rFonts w:ascii="Verdana" w:hAnsi="Verdana"/>
                <w:sz w:val="17"/>
              </w:rPr>
              <w:t>5-methyl-2-thiouridine</w:t>
            </w:r>
          </w:p>
        </w:tc>
      </w:tr>
      <w:tr w:rsidR="00457354" w:rsidRPr="00DD52F2" w14:paraId="02232090" w14:textId="77777777" w:rsidTr="003B5AD8">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14:paraId="299C6135" w14:textId="77777777" w:rsidR="00457354" w:rsidRPr="00D611C1" w:rsidRDefault="00457354">
            <w:pPr>
              <w:jc w:val="center"/>
              <w:rPr>
                <w:rFonts w:ascii="Verdana" w:hAnsi="Verdana"/>
                <w:sz w:val="17"/>
              </w:rPr>
            </w:pPr>
            <w:r w:rsidRPr="00D611C1">
              <w:rPr>
                <w:rFonts w:ascii="Verdana" w:hAnsi="Verdana"/>
                <w:sz w:val="17"/>
              </w:rPr>
              <w:t>s2u</w:t>
            </w:r>
          </w:p>
        </w:tc>
        <w:tc>
          <w:tcPr>
            <w:tcW w:w="7088" w:type="dxa"/>
            <w:tcBorders>
              <w:top w:val="single" w:sz="2" w:space="0" w:color="auto"/>
              <w:left w:val="single" w:sz="2" w:space="0" w:color="auto"/>
              <w:bottom w:val="single" w:sz="2" w:space="0" w:color="auto"/>
              <w:right w:val="single" w:sz="2" w:space="0" w:color="auto"/>
            </w:tcBorders>
            <w:vAlign w:val="center"/>
          </w:tcPr>
          <w:p w14:paraId="6F49ED57" w14:textId="77777777" w:rsidR="00457354" w:rsidRPr="00D611C1" w:rsidRDefault="00457354">
            <w:pPr>
              <w:rPr>
                <w:rFonts w:ascii="Verdana" w:hAnsi="Verdana"/>
                <w:sz w:val="17"/>
              </w:rPr>
            </w:pPr>
            <w:r w:rsidRPr="00D611C1">
              <w:rPr>
                <w:rFonts w:ascii="Verdana" w:hAnsi="Verdana"/>
                <w:sz w:val="17"/>
              </w:rPr>
              <w:t>2-thiouridine</w:t>
            </w:r>
          </w:p>
        </w:tc>
      </w:tr>
      <w:tr w:rsidR="00457354" w:rsidRPr="00DD52F2" w14:paraId="4400BC74"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18A4F4D4" w14:textId="77777777" w:rsidR="00457354" w:rsidRPr="00D611C1" w:rsidRDefault="00457354">
            <w:pPr>
              <w:jc w:val="center"/>
              <w:rPr>
                <w:rFonts w:ascii="Verdana" w:hAnsi="Verdana"/>
                <w:sz w:val="17"/>
              </w:rPr>
            </w:pPr>
            <w:r w:rsidRPr="00D611C1">
              <w:rPr>
                <w:rFonts w:ascii="Verdana" w:hAnsi="Verdana"/>
                <w:sz w:val="17"/>
              </w:rPr>
              <w:t>s4u</w:t>
            </w:r>
          </w:p>
        </w:tc>
        <w:tc>
          <w:tcPr>
            <w:tcW w:w="7088" w:type="dxa"/>
            <w:tcBorders>
              <w:top w:val="single" w:sz="4" w:space="0" w:color="auto"/>
              <w:left w:val="single" w:sz="4" w:space="0" w:color="auto"/>
              <w:bottom w:val="single" w:sz="4" w:space="0" w:color="auto"/>
              <w:right w:val="single" w:sz="4" w:space="0" w:color="auto"/>
            </w:tcBorders>
            <w:vAlign w:val="center"/>
          </w:tcPr>
          <w:p w14:paraId="0B512B8F" w14:textId="77777777" w:rsidR="00457354" w:rsidRPr="00D611C1" w:rsidRDefault="00457354">
            <w:pPr>
              <w:rPr>
                <w:rFonts w:ascii="Verdana" w:hAnsi="Verdana"/>
                <w:sz w:val="17"/>
              </w:rPr>
            </w:pPr>
            <w:r w:rsidRPr="00D611C1">
              <w:rPr>
                <w:rFonts w:ascii="Verdana" w:hAnsi="Verdana"/>
                <w:sz w:val="17"/>
              </w:rPr>
              <w:t>4-thiouridine</w:t>
            </w:r>
          </w:p>
        </w:tc>
      </w:tr>
      <w:tr w:rsidR="00872C5A" w:rsidRPr="00DD52F2" w14:paraId="47908AFB"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6B4A8E1F" w14:textId="77777777" w:rsidR="00872C5A" w:rsidRPr="001D3EF2" w:rsidRDefault="00872C5A" w:rsidP="007A1A4C">
            <w:pPr>
              <w:jc w:val="center"/>
              <w:rPr>
                <w:rFonts w:ascii="Verdana" w:hAnsi="Verdana"/>
                <w:sz w:val="17"/>
                <w:szCs w:val="17"/>
                <w:highlight w:val="yellow"/>
                <w:u w:val="single"/>
              </w:rPr>
            </w:pPr>
            <w:r w:rsidRPr="001D3EF2">
              <w:rPr>
                <w:rFonts w:ascii="Verdana" w:hAnsi="Verdana"/>
                <w:sz w:val="17"/>
                <w:szCs w:val="17"/>
                <w:highlight w:val="yellow"/>
                <w:u w:val="single"/>
              </w:rPr>
              <w:t>m5u</w:t>
            </w:r>
          </w:p>
        </w:tc>
        <w:tc>
          <w:tcPr>
            <w:tcW w:w="7088" w:type="dxa"/>
            <w:tcBorders>
              <w:top w:val="single" w:sz="4" w:space="0" w:color="auto"/>
              <w:left w:val="single" w:sz="4" w:space="0" w:color="auto"/>
              <w:bottom w:val="single" w:sz="4" w:space="0" w:color="auto"/>
              <w:right w:val="single" w:sz="4" w:space="0" w:color="auto"/>
            </w:tcBorders>
            <w:vAlign w:val="center"/>
          </w:tcPr>
          <w:p w14:paraId="263B2F41" w14:textId="77777777" w:rsidR="00872C5A" w:rsidRPr="001D3EF2" w:rsidRDefault="00872C5A" w:rsidP="00457354">
            <w:pPr>
              <w:rPr>
                <w:rFonts w:ascii="Verdana" w:hAnsi="Verdana"/>
                <w:sz w:val="17"/>
                <w:szCs w:val="17"/>
                <w:highlight w:val="yellow"/>
                <w:u w:val="single"/>
              </w:rPr>
            </w:pPr>
            <w:r w:rsidRPr="001D3EF2">
              <w:rPr>
                <w:rFonts w:ascii="Verdana" w:hAnsi="Verdana"/>
                <w:sz w:val="17"/>
                <w:szCs w:val="17"/>
                <w:highlight w:val="yellow"/>
                <w:u w:val="single"/>
              </w:rPr>
              <w:t>5-methyluridine</w:t>
            </w:r>
          </w:p>
        </w:tc>
      </w:tr>
      <w:tr w:rsidR="00457354" w:rsidRPr="00DD52F2" w14:paraId="45939AB4" w14:textId="77777777" w:rsidTr="003B5AD8">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14:paraId="0F30AC22" w14:textId="77777777" w:rsidR="00457354" w:rsidRPr="00D611C1" w:rsidRDefault="00457354">
            <w:pPr>
              <w:jc w:val="center"/>
              <w:rPr>
                <w:rFonts w:ascii="Verdana" w:hAnsi="Verdana"/>
                <w:sz w:val="17"/>
              </w:rPr>
            </w:pPr>
            <w:r w:rsidRPr="00D611C1">
              <w:rPr>
                <w:rFonts w:ascii="Verdana" w:hAnsi="Verdana"/>
                <w:sz w:val="17"/>
              </w:rPr>
              <w:t>t6a</w:t>
            </w:r>
          </w:p>
        </w:tc>
        <w:tc>
          <w:tcPr>
            <w:tcW w:w="7088" w:type="dxa"/>
            <w:tcBorders>
              <w:top w:val="single" w:sz="4" w:space="0" w:color="auto"/>
              <w:left w:val="single" w:sz="4" w:space="0" w:color="auto"/>
              <w:bottom w:val="single" w:sz="4" w:space="0" w:color="auto"/>
              <w:right w:val="single" w:sz="4" w:space="0" w:color="auto"/>
            </w:tcBorders>
            <w:vAlign w:val="center"/>
          </w:tcPr>
          <w:p w14:paraId="59484BDF" w14:textId="77777777" w:rsidR="00457354" w:rsidRPr="00D611C1" w:rsidRDefault="00457354">
            <w:pPr>
              <w:rPr>
                <w:rFonts w:ascii="Verdana" w:hAnsi="Verdana"/>
                <w:sz w:val="17"/>
              </w:rPr>
            </w:pPr>
            <w:r w:rsidRPr="00D611C1">
              <w:rPr>
                <w:rFonts w:ascii="Verdana" w:hAnsi="Verdana"/>
                <w:sz w:val="17"/>
              </w:rPr>
              <w:t>N-((9-beta-D-ribofuranosylpurine-6-yl)carbamoyl)threonine</w:t>
            </w:r>
          </w:p>
        </w:tc>
      </w:tr>
      <w:tr w:rsidR="00457354" w:rsidRPr="00DD52F2" w14:paraId="43AAACB4" w14:textId="77777777"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4AA2CC6C" w14:textId="77777777" w:rsidR="00457354" w:rsidRPr="00D611C1" w:rsidRDefault="00457354">
            <w:pPr>
              <w:jc w:val="center"/>
              <w:rPr>
                <w:rFonts w:ascii="Verdana" w:hAnsi="Verdana"/>
                <w:sz w:val="17"/>
              </w:rPr>
            </w:pPr>
            <w:r w:rsidRPr="00D611C1">
              <w:rPr>
                <w:rFonts w:ascii="Verdana" w:hAnsi="Verdana"/>
                <w:sz w:val="17"/>
              </w:rPr>
              <w:t>tm</w:t>
            </w:r>
          </w:p>
        </w:tc>
        <w:tc>
          <w:tcPr>
            <w:tcW w:w="7088" w:type="dxa"/>
            <w:tcBorders>
              <w:top w:val="single" w:sz="4" w:space="0" w:color="auto"/>
              <w:left w:val="single" w:sz="4" w:space="0" w:color="auto"/>
              <w:bottom w:val="single" w:sz="4" w:space="0" w:color="auto"/>
              <w:right w:val="single" w:sz="4" w:space="0" w:color="auto"/>
            </w:tcBorders>
            <w:vAlign w:val="center"/>
          </w:tcPr>
          <w:p w14:paraId="62892DB0" w14:textId="77777777" w:rsidR="00457354" w:rsidRPr="00D611C1" w:rsidRDefault="00457354">
            <w:pPr>
              <w:rPr>
                <w:rFonts w:ascii="Verdana" w:hAnsi="Verdana"/>
                <w:sz w:val="17"/>
              </w:rPr>
            </w:pPr>
            <w:r w:rsidRPr="00D611C1">
              <w:rPr>
                <w:rFonts w:ascii="Verdana" w:hAnsi="Verdana"/>
                <w:sz w:val="17"/>
              </w:rPr>
              <w:t>2’-O-methyl-5-methyluridine</w:t>
            </w:r>
          </w:p>
        </w:tc>
      </w:tr>
      <w:tr w:rsidR="00457354" w:rsidRPr="00DD52F2" w14:paraId="2E56F7A5" w14:textId="77777777"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05B04139" w14:textId="77777777" w:rsidR="00457354" w:rsidRPr="00D611C1" w:rsidRDefault="00457354">
            <w:pPr>
              <w:jc w:val="center"/>
              <w:rPr>
                <w:rFonts w:ascii="Verdana" w:hAnsi="Verdana"/>
                <w:sz w:val="17"/>
              </w:rPr>
            </w:pPr>
            <w:r w:rsidRPr="00D611C1">
              <w:rPr>
                <w:rFonts w:ascii="Verdana" w:hAnsi="Verdana"/>
                <w:sz w:val="17"/>
              </w:rPr>
              <w:t>um</w:t>
            </w:r>
          </w:p>
        </w:tc>
        <w:tc>
          <w:tcPr>
            <w:tcW w:w="7088" w:type="dxa"/>
            <w:tcBorders>
              <w:top w:val="single" w:sz="4" w:space="0" w:color="auto"/>
              <w:left w:val="single" w:sz="4" w:space="0" w:color="auto"/>
              <w:bottom w:val="single" w:sz="4" w:space="0" w:color="auto"/>
              <w:right w:val="single" w:sz="4" w:space="0" w:color="auto"/>
            </w:tcBorders>
            <w:vAlign w:val="center"/>
          </w:tcPr>
          <w:p w14:paraId="55C2D44A" w14:textId="77777777" w:rsidR="00457354" w:rsidRPr="00D611C1" w:rsidRDefault="00457354">
            <w:pPr>
              <w:rPr>
                <w:rFonts w:ascii="Verdana" w:hAnsi="Verdana"/>
                <w:sz w:val="17"/>
              </w:rPr>
            </w:pPr>
            <w:r w:rsidRPr="00D611C1">
              <w:rPr>
                <w:rFonts w:ascii="Verdana" w:hAnsi="Verdana"/>
                <w:sz w:val="17"/>
              </w:rPr>
              <w:t>2’-O-methyluridine</w:t>
            </w:r>
          </w:p>
        </w:tc>
      </w:tr>
      <w:tr w:rsidR="00457354" w:rsidRPr="00DD52F2" w14:paraId="0E2BC320" w14:textId="77777777"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596749D5" w14:textId="77777777" w:rsidR="00457354" w:rsidRPr="00D611C1" w:rsidRDefault="00457354">
            <w:pPr>
              <w:jc w:val="center"/>
              <w:rPr>
                <w:rFonts w:ascii="Verdana" w:hAnsi="Verdana"/>
                <w:sz w:val="17"/>
              </w:rPr>
            </w:pPr>
            <w:r w:rsidRPr="00D611C1">
              <w:rPr>
                <w:rFonts w:ascii="Verdana" w:hAnsi="Verdana"/>
                <w:sz w:val="17"/>
              </w:rPr>
              <w:t>yw</w:t>
            </w:r>
          </w:p>
        </w:tc>
        <w:tc>
          <w:tcPr>
            <w:tcW w:w="7088" w:type="dxa"/>
            <w:tcBorders>
              <w:top w:val="single" w:sz="4" w:space="0" w:color="auto"/>
              <w:left w:val="single" w:sz="4" w:space="0" w:color="auto"/>
              <w:bottom w:val="single" w:sz="4" w:space="0" w:color="auto"/>
              <w:right w:val="single" w:sz="4" w:space="0" w:color="auto"/>
            </w:tcBorders>
            <w:vAlign w:val="center"/>
          </w:tcPr>
          <w:p w14:paraId="6A8868DC" w14:textId="77777777" w:rsidR="00457354" w:rsidRPr="00D611C1" w:rsidRDefault="00457354">
            <w:pPr>
              <w:rPr>
                <w:rFonts w:ascii="Verdana" w:hAnsi="Verdana"/>
                <w:sz w:val="17"/>
              </w:rPr>
            </w:pPr>
            <w:r w:rsidRPr="00D611C1">
              <w:rPr>
                <w:rFonts w:ascii="Verdana" w:hAnsi="Verdana"/>
                <w:sz w:val="17"/>
              </w:rPr>
              <w:t>wybutosine</w:t>
            </w:r>
          </w:p>
        </w:tc>
      </w:tr>
      <w:tr w:rsidR="00457354" w:rsidRPr="008F0384" w14:paraId="296D8456" w14:textId="77777777"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3FE95820" w14:textId="77777777" w:rsidR="00457354" w:rsidRPr="00D611C1" w:rsidRDefault="00457354">
            <w:pPr>
              <w:jc w:val="center"/>
              <w:rPr>
                <w:rFonts w:ascii="Verdana" w:hAnsi="Verdana"/>
                <w:sz w:val="17"/>
              </w:rPr>
            </w:pPr>
            <w:r w:rsidRPr="00D611C1">
              <w:rPr>
                <w:rFonts w:ascii="Verdana" w:hAnsi="Verdana"/>
                <w:sz w:val="17"/>
              </w:rPr>
              <w:t>x</w:t>
            </w:r>
          </w:p>
        </w:tc>
        <w:tc>
          <w:tcPr>
            <w:tcW w:w="7088" w:type="dxa"/>
            <w:tcBorders>
              <w:top w:val="single" w:sz="4" w:space="0" w:color="auto"/>
              <w:left w:val="single" w:sz="4" w:space="0" w:color="auto"/>
              <w:bottom w:val="single" w:sz="4" w:space="0" w:color="auto"/>
              <w:right w:val="single" w:sz="4" w:space="0" w:color="auto"/>
            </w:tcBorders>
            <w:vAlign w:val="center"/>
          </w:tcPr>
          <w:p w14:paraId="75E6919F" w14:textId="77777777" w:rsidR="00457354" w:rsidRPr="00D611C1" w:rsidRDefault="00457354">
            <w:pPr>
              <w:rPr>
                <w:rFonts w:ascii="Verdana" w:hAnsi="Verdana"/>
                <w:sz w:val="17"/>
                <w:lang w:val="es-CO"/>
              </w:rPr>
            </w:pPr>
            <w:r w:rsidRPr="00D611C1">
              <w:rPr>
                <w:rFonts w:ascii="Verdana" w:hAnsi="Verdana"/>
                <w:sz w:val="17"/>
                <w:lang w:val="es-CO"/>
              </w:rPr>
              <w:t>3-(3-amino-3-carboxypropyl)uridine, (acp3)u</w:t>
            </w:r>
          </w:p>
        </w:tc>
      </w:tr>
      <w:tr w:rsidR="00457354" w:rsidRPr="00DD52F2" w14:paraId="2610D18D"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697AAF95" w14:textId="77777777" w:rsidR="00457354" w:rsidRPr="00D611C1" w:rsidRDefault="00457354">
            <w:pPr>
              <w:jc w:val="center"/>
              <w:rPr>
                <w:rFonts w:ascii="Verdana" w:hAnsi="Verdana"/>
                <w:sz w:val="17"/>
              </w:rPr>
            </w:pPr>
            <w:r w:rsidRPr="00D611C1">
              <w:rPr>
                <w:rFonts w:ascii="Verdana" w:hAnsi="Verdana"/>
                <w:sz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14:paraId="22AEC6E4" w14:textId="77777777" w:rsidR="00457354" w:rsidRPr="00D611C1" w:rsidRDefault="00457354">
            <w:pPr>
              <w:rPr>
                <w:rFonts w:ascii="Verdana" w:hAnsi="Verdana"/>
                <w:sz w:val="17"/>
              </w:rPr>
            </w:pPr>
            <w:r w:rsidRPr="00D611C1">
              <w:rPr>
                <w:rFonts w:ascii="Verdana" w:hAnsi="Verdana"/>
                <w:sz w:val="17"/>
              </w:rPr>
              <w:t>(requires note qualifier)</w:t>
            </w:r>
          </w:p>
        </w:tc>
      </w:tr>
    </w:tbl>
    <w:p w14:paraId="6E43D4F4" w14:textId="77777777" w:rsidR="003164E4" w:rsidRPr="00DD52F2" w:rsidRDefault="003164E4">
      <w:pPr>
        <w:rPr>
          <w:sz w:val="17"/>
          <w:szCs w:val="17"/>
        </w:rPr>
      </w:pPr>
    </w:p>
    <w:p w14:paraId="3B4D8077" w14:textId="77777777" w:rsidR="003164E4" w:rsidRPr="00DD52F2" w:rsidRDefault="003164E4">
      <w:pPr>
        <w:rPr>
          <w:sz w:val="17"/>
          <w:szCs w:val="17"/>
        </w:rPr>
      </w:pPr>
      <w:r w:rsidRPr="00DD52F2">
        <w:rPr>
          <w:sz w:val="17"/>
          <w:szCs w:val="17"/>
        </w:rPr>
        <w:br w:type="page"/>
      </w:r>
    </w:p>
    <w:p w14:paraId="27461765" w14:textId="77777777" w:rsidR="003164E4" w:rsidRPr="00D611C1" w:rsidRDefault="007471BC" w:rsidP="00A85F8A">
      <w:pPr>
        <w:pStyle w:val="Heading1"/>
      </w:pPr>
      <w:bookmarkStart w:id="11" w:name="_Toc480872803"/>
      <w:r w:rsidRPr="00D611C1">
        <w:lastRenderedPageBreak/>
        <w:t>SECTION 3:  LIST OF AMINO ACIDS</w:t>
      </w:r>
      <w:bookmarkEnd w:id="11"/>
    </w:p>
    <w:p w14:paraId="46FC4014" w14:textId="30A9C81A" w:rsidR="00457354" w:rsidRPr="00DD52F2" w:rsidRDefault="003164E4" w:rsidP="00477694">
      <w:pPr>
        <w:spacing w:after="170"/>
        <w:rPr>
          <w:sz w:val="17"/>
          <w:szCs w:val="17"/>
        </w:rPr>
      </w:pPr>
      <w:r w:rsidRPr="00DD52F2">
        <w:rPr>
          <w:sz w:val="17"/>
          <w:szCs w:val="17"/>
        </w:rPr>
        <w:t xml:space="preserve">The amino acid codes to be used in sequence </w:t>
      </w:r>
      <w:r w:rsidR="00E63BA8" w:rsidRPr="00487569">
        <w:rPr>
          <w:rFonts w:eastAsia="Times New Roman" w:cs="Times New Roman"/>
          <w:strike/>
          <w:sz w:val="17"/>
          <w:shd w:val="clear" w:color="auto" w:fill="E5B8B7" w:themeFill="accent2" w:themeFillTint="66"/>
          <w:lang w:eastAsia="en-US"/>
        </w:rPr>
        <w:t>listings</w:t>
      </w:r>
      <w:r w:rsidR="00E63BA8">
        <w:rPr>
          <w:sz w:val="17"/>
          <w:szCs w:val="17"/>
        </w:rPr>
        <w:t xml:space="preserve"> </w:t>
      </w:r>
      <w:r w:rsidRPr="00DD52F2">
        <w:rPr>
          <w:sz w:val="17"/>
          <w:szCs w:val="17"/>
        </w:rPr>
        <w:t>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14:paraId="00F536E2" w14:textId="77777777" w:rsidR="003164E4" w:rsidRPr="00DD52F2" w:rsidRDefault="003164E4" w:rsidP="00477694">
      <w:pPr>
        <w:spacing w:after="170"/>
        <w:rPr>
          <w:sz w:val="17"/>
          <w:szCs w:val="17"/>
        </w:rPr>
      </w:pPr>
      <w:r w:rsidRPr="00DD52F2">
        <w:rPr>
          <w:sz w:val="17"/>
          <w:szCs w:val="17"/>
        </w:rPr>
        <w:t>Table 3:</w:t>
      </w:r>
      <w:r w:rsidR="00D4271E">
        <w:rPr>
          <w:sz w:val="17"/>
          <w:szCs w:val="17"/>
        </w:rPr>
        <w:t xml:space="preserve"> </w:t>
      </w:r>
      <w:r w:rsidRPr="00DD52F2">
        <w:rPr>
          <w:sz w:val="17"/>
          <w:szCs w:val="17"/>
        </w:rPr>
        <w:t xml:space="preserve"> List of amino acids</w:t>
      </w:r>
    </w:p>
    <w:tbl>
      <w:tblPr>
        <w:tblW w:w="0" w:type="auto"/>
        <w:jc w:val="center"/>
        <w:tblLook w:val="0000" w:firstRow="0" w:lastRow="0" w:firstColumn="0" w:lastColumn="0" w:noHBand="0" w:noVBand="0"/>
      </w:tblPr>
      <w:tblGrid>
        <w:gridCol w:w="1027"/>
        <w:gridCol w:w="2986"/>
      </w:tblGrid>
      <w:tr w:rsidR="003164E4" w:rsidRPr="00ED26AC" w14:paraId="0096F08D" w14:textId="77777777" w:rsidTr="00F0549D">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82A3B" w14:textId="77777777" w:rsidR="003164E4" w:rsidRPr="00D611C1" w:rsidRDefault="003164E4">
            <w:pPr>
              <w:spacing w:before="40" w:after="40"/>
              <w:jc w:val="center"/>
              <w:rPr>
                <w:rFonts w:ascii="Verdana" w:hAnsi="Verdana"/>
                <w:b/>
                <w:sz w:val="17"/>
              </w:rPr>
            </w:pPr>
            <w:r w:rsidRPr="00D611C1">
              <w:rPr>
                <w:rFonts w:ascii="Verdana" w:hAnsi="Verdana"/>
                <w:b/>
                <w:sz w:val="17"/>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91BA8" w14:textId="77777777" w:rsidR="003164E4" w:rsidRPr="00D611C1" w:rsidRDefault="003164E4">
            <w:pPr>
              <w:spacing w:before="40" w:after="40"/>
              <w:jc w:val="center"/>
              <w:rPr>
                <w:rFonts w:ascii="Verdana" w:hAnsi="Verdana"/>
                <w:b/>
                <w:sz w:val="17"/>
              </w:rPr>
            </w:pPr>
            <w:r w:rsidRPr="00D611C1">
              <w:rPr>
                <w:rFonts w:ascii="Verdana" w:hAnsi="Verdana"/>
                <w:b/>
                <w:sz w:val="17"/>
              </w:rPr>
              <w:t>Amino acid</w:t>
            </w:r>
          </w:p>
        </w:tc>
      </w:tr>
      <w:tr w:rsidR="003164E4" w:rsidRPr="00DD52F2" w14:paraId="0122349C" w14:textId="77777777"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14:paraId="3996EFA5" w14:textId="77777777" w:rsidR="003164E4" w:rsidRPr="00D611C1" w:rsidRDefault="003164E4">
            <w:pPr>
              <w:jc w:val="center"/>
              <w:rPr>
                <w:rFonts w:ascii="Verdana" w:hAnsi="Verdana"/>
                <w:sz w:val="17"/>
              </w:rPr>
            </w:pPr>
            <w:r w:rsidRPr="00D611C1">
              <w:rPr>
                <w:rFonts w:ascii="Verdana" w:hAnsi="Verdana"/>
                <w:sz w:val="17"/>
              </w:rPr>
              <w:t>A</w:t>
            </w:r>
          </w:p>
        </w:tc>
        <w:tc>
          <w:tcPr>
            <w:tcW w:w="2986" w:type="dxa"/>
            <w:tcBorders>
              <w:top w:val="single" w:sz="4" w:space="0" w:color="auto"/>
              <w:left w:val="single" w:sz="4" w:space="0" w:color="auto"/>
              <w:bottom w:val="single" w:sz="4" w:space="0" w:color="auto"/>
              <w:right w:val="single" w:sz="4" w:space="0" w:color="auto"/>
            </w:tcBorders>
            <w:vAlign w:val="center"/>
          </w:tcPr>
          <w:p w14:paraId="6E745D0A" w14:textId="77777777" w:rsidR="003164E4" w:rsidRPr="00D611C1" w:rsidRDefault="003164E4">
            <w:pPr>
              <w:rPr>
                <w:rFonts w:ascii="Verdana" w:hAnsi="Verdana"/>
                <w:sz w:val="17"/>
              </w:rPr>
            </w:pPr>
            <w:r w:rsidRPr="00D611C1">
              <w:rPr>
                <w:rFonts w:ascii="Verdana" w:hAnsi="Verdana"/>
                <w:sz w:val="17"/>
              </w:rPr>
              <w:t>Alanine</w:t>
            </w:r>
          </w:p>
        </w:tc>
      </w:tr>
      <w:tr w:rsidR="003164E4" w:rsidRPr="00DD52F2" w14:paraId="28EBB66D"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48EE69" w14:textId="77777777" w:rsidR="003164E4" w:rsidRPr="00D611C1" w:rsidRDefault="003164E4">
            <w:pPr>
              <w:jc w:val="center"/>
              <w:rPr>
                <w:rFonts w:ascii="Verdana" w:hAnsi="Verdana"/>
                <w:sz w:val="17"/>
              </w:rPr>
            </w:pPr>
            <w:r w:rsidRPr="00D611C1">
              <w:rPr>
                <w:rFonts w:ascii="Verdana" w:hAnsi="Verdana"/>
                <w:sz w:val="17"/>
              </w:rPr>
              <w:t>R</w:t>
            </w:r>
          </w:p>
        </w:tc>
        <w:tc>
          <w:tcPr>
            <w:tcW w:w="2986" w:type="dxa"/>
            <w:tcBorders>
              <w:top w:val="single" w:sz="4" w:space="0" w:color="auto"/>
              <w:left w:val="single" w:sz="4" w:space="0" w:color="auto"/>
              <w:bottom w:val="single" w:sz="4" w:space="0" w:color="auto"/>
              <w:right w:val="single" w:sz="4" w:space="0" w:color="auto"/>
            </w:tcBorders>
            <w:vAlign w:val="center"/>
          </w:tcPr>
          <w:p w14:paraId="40EEEC4A" w14:textId="77777777" w:rsidR="003164E4" w:rsidRPr="00D611C1" w:rsidRDefault="003164E4">
            <w:pPr>
              <w:rPr>
                <w:rFonts w:ascii="Verdana" w:hAnsi="Verdana"/>
                <w:sz w:val="17"/>
              </w:rPr>
            </w:pPr>
            <w:r w:rsidRPr="00D611C1">
              <w:rPr>
                <w:rFonts w:ascii="Verdana" w:hAnsi="Verdana"/>
                <w:sz w:val="17"/>
              </w:rPr>
              <w:t>Arginine</w:t>
            </w:r>
          </w:p>
        </w:tc>
      </w:tr>
      <w:tr w:rsidR="003164E4" w:rsidRPr="00DD52F2" w14:paraId="6C70EA7D"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5C2462A" w14:textId="77777777" w:rsidR="003164E4" w:rsidRPr="00D611C1" w:rsidRDefault="003164E4">
            <w:pPr>
              <w:jc w:val="center"/>
              <w:rPr>
                <w:rFonts w:ascii="Verdana" w:hAnsi="Verdana"/>
                <w:sz w:val="17"/>
              </w:rPr>
            </w:pPr>
            <w:r w:rsidRPr="00D611C1">
              <w:rPr>
                <w:rFonts w:ascii="Verdana" w:hAnsi="Verdana"/>
                <w:sz w:val="17"/>
              </w:rPr>
              <w:t>N</w:t>
            </w:r>
          </w:p>
        </w:tc>
        <w:tc>
          <w:tcPr>
            <w:tcW w:w="2986" w:type="dxa"/>
            <w:tcBorders>
              <w:top w:val="single" w:sz="4" w:space="0" w:color="auto"/>
              <w:left w:val="single" w:sz="4" w:space="0" w:color="auto"/>
              <w:bottom w:val="single" w:sz="4" w:space="0" w:color="auto"/>
              <w:right w:val="single" w:sz="4" w:space="0" w:color="auto"/>
            </w:tcBorders>
            <w:vAlign w:val="center"/>
          </w:tcPr>
          <w:p w14:paraId="390ABFE8" w14:textId="77777777" w:rsidR="003164E4" w:rsidRPr="00D611C1" w:rsidRDefault="003164E4">
            <w:pPr>
              <w:rPr>
                <w:rFonts w:ascii="Verdana" w:hAnsi="Verdana"/>
                <w:sz w:val="17"/>
              </w:rPr>
            </w:pPr>
            <w:r w:rsidRPr="00D611C1">
              <w:rPr>
                <w:rFonts w:ascii="Verdana" w:hAnsi="Verdana"/>
                <w:sz w:val="17"/>
              </w:rPr>
              <w:t>Asparagine</w:t>
            </w:r>
          </w:p>
        </w:tc>
      </w:tr>
      <w:tr w:rsidR="003164E4" w:rsidRPr="00DD52F2" w14:paraId="39C8DBF9"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2E0BAFD" w14:textId="77777777" w:rsidR="003164E4" w:rsidRPr="00D611C1" w:rsidRDefault="003164E4">
            <w:pPr>
              <w:jc w:val="center"/>
              <w:rPr>
                <w:rFonts w:ascii="Verdana" w:hAnsi="Verdana"/>
                <w:sz w:val="17"/>
              </w:rPr>
            </w:pPr>
            <w:r w:rsidRPr="00D611C1">
              <w:rPr>
                <w:rFonts w:ascii="Verdana" w:hAnsi="Verdana"/>
                <w:sz w:val="17"/>
              </w:rPr>
              <w:t>D</w:t>
            </w:r>
          </w:p>
        </w:tc>
        <w:tc>
          <w:tcPr>
            <w:tcW w:w="2986" w:type="dxa"/>
            <w:tcBorders>
              <w:top w:val="single" w:sz="4" w:space="0" w:color="auto"/>
              <w:left w:val="single" w:sz="4" w:space="0" w:color="auto"/>
              <w:bottom w:val="single" w:sz="4" w:space="0" w:color="auto"/>
              <w:right w:val="single" w:sz="4" w:space="0" w:color="auto"/>
            </w:tcBorders>
            <w:vAlign w:val="center"/>
          </w:tcPr>
          <w:p w14:paraId="4272663C" w14:textId="77777777" w:rsidR="003164E4" w:rsidRPr="00D611C1" w:rsidRDefault="003164E4">
            <w:pPr>
              <w:rPr>
                <w:rFonts w:ascii="Verdana" w:hAnsi="Verdana"/>
                <w:sz w:val="17"/>
              </w:rPr>
            </w:pPr>
            <w:r w:rsidRPr="00D611C1">
              <w:rPr>
                <w:rFonts w:ascii="Verdana" w:hAnsi="Verdana"/>
                <w:sz w:val="17"/>
              </w:rPr>
              <w:t>Aspartic acid (Aspartate)</w:t>
            </w:r>
          </w:p>
        </w:tc>
      </w:tr>
      <w:tr w:rsidR="003164E4" w:rsidRPr="00DD52F2" w14:paraId="2A65A5A1"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69ABA091" w14:textId="77777777" w:rsidR="003164E4" w:rsidRPr="00D611C1" w:rsidRDefault="003164E4">
            <w:pPr>
              <w:jc w:val="center"/>
              <w:rPr>
                <w:rFonts w:ascii="Verdana" w:hAnsi="Verdana"/>
                <w:sz w:val="17"/>
              </w:rPr>
            </w:pPr>
            <w:r w:rsidRPr="00D611C1">
              <w:rPr>
                <w:rFonts w:ascii="Verdana" w:hAnsi="Verdana"/>
                <w:sz w:val="17"/>
              </w:rPr>
              <w:t>C</w:t>
            </w:r>
          </w:p>
        </w:tc>
        <w:tc>
          <w:tcPr>
            <w:tcW w:w="2986" w:type="dxa"/>
            <w:tcBorders>
              <w:top w:val="single" w:sz="4" w:space="0" w:color="auto"/>
              <w:left w:val="single" w:sz="4" w:space="0" w:color="auto"/>
              <w:bottom w:val="single" w:sz="4" w:space="0" w:color="auto"/>
              <w:right w:val="single" w:sz="4" w:space="0" w:color="auto"/>
            </w:tcBorders>
            <w:vAlign w:val="center"/>
          </w:tcPr>
          <w:p w14:paraId="783BD4F5" w14:textId="77777777" w:rsidR="003164E4" w:rsidRPr="00D611C1" w:rsidRDefault="003164E4">
            <w:pPr>
              <w:rPr>
                <w:rFonts w:ascii="Verdana" w:hAnsi="Verdana"/>
                <w:sz w:val="17"/>
              </w:rPr>
            </w:pPr>
            <w:r w:rsidRPr="00D611C1">
              <w:rPr>
                <w:rFonts w:ascii="Verdana" w:hAnsi="Verdana"/>
                <w:sz w:val="17"/>
              </w:rPr>
              <w:t>Cysteine</w:t>
            </w:r>
          </w:p>
        </w:tc>
      </w:tr>
      <w:tr w:rsidR="003164E4" w:rsidRPr="00DD52F2" w14:paraId="25867B22"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8FD740" w14:textId="77777777" w:rsidR="003164E4" w:rsidRPr="00D611C1" w:rsidRDefault="003164E4">
            <w:pPr>
              <w:jc w:val="center"/>
              <w:rPr>
                <w:rFonts w:ascii="Verdana" w:hAnsi="Verdana"/>
                <w:sz w:val="17"/>
              </w:rPr>
            </w:pPr>
            <w:r w:rsidRPr="00D611C1">
              <w:rPr>
                <w:rFonts w:ascii="Verdana" w:hAnsi="Verdana"/>
                <w:sz w:val="17"/>
              </w:rPr>
              <w:t>Q</w:t>
            </w:r>
          </w:p>
        </w:tc>
        <w:tc>
          <w:tcPr>
            <w:tcW w:w="2986" w:type="dxa"/>
            <w:tcBorders>
              <w:top w:val="single" w:sz="4" w:space="0" w:color="auto"/>
              <w:left w:val="single" w:sz="4" w:space="0" w:color="auto"/>
              <w:bottom w:val="single" w:sz="4" w:space="0" w:color="auto"/>
              <w:right w:val="single" w:sz="4" w:space="0" w:color="auto"/>
            </w:tcBorders>
            <w:vAlign w:val="center"/>
          </w:tcPr>
          <w:p w14:paraId="614169D8" w14:textId="77777777" w:rsidR="003164E4" w:rsidRPr="00D611C1" w:rsidRDefault="003164E4">
            <w:pPr>
              <w:rPr>
                <w:rFonts w:ascii="Verdana" w:hAnsi="Verdana"/>
                <w:sz w:val="17"/>
              </w:rPr>
            </w:pPr>
            <w:r w:rsidRPr="00D611C1">
              <w:rPr>
                <w:rFonts w:ascii="Verdana" w:hAnsi="Verdana"/>
                <w:sz w:val="17"/>
              </w:rPr>
              <w:t>Glutamine</w:t>
            </w:r>
          </w:p>
        </w:tc>
      </w:tr>
      <w:tr w:rsidR="003164E4" w:rsidRPr="00DD52F2" w14:paraId="477476D8" w14:textId="77777777"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332E7DE7" w14:textId="77777777" w:rsidR="003164E4" w:rsidRPr="00D611C1" w:rsidRDefault="003164E4">
            <w:pPr>
              <w:jc w:val="center"/>
              <w:rPr>
                <w:rFonts w:ascii="Verdana" w:hAnsi="Verdana"/>
                <w:sz w:val="17"/>
              </w:rPr>
            </w:pPr>
            <w:r w:rsidRPr="00D611C1">
              <w:rPr>
                <w:rFonts w:ascii="Verdana" w:hAnsi="Verdana"/>
                <w:sz w:val="17"/>
              </w:rPr>
              <w:t>E</w:t>
            </w:r>
          </w:p>
        </w:tc>
        <w:tc>
          <w:tcPr>
            <w:tcW w:w="2986" w:type="dxa"/>
            <w:tcBorders>
              <w:top w:val="single" w:sz="4" w:space="0" w:color="auto"/>
              <w:left w:val="single" w:sz="4" w:space="0" w:color="auto"/>
              <w:bottom w:val="single" w:sz="4" w:space="0" w:color="auto"/>
              <w:right w:val="single" w:sz="4" w:space="0" w:color="auto"/>
            </w:tcBorders>
            <w:vAlign w:val="center"/>
          </w:tcPr>
          <w:p w14:paraId="19A0C363" w14:textId="77777777" w:rsidR="003164E4" w:rsidRPr="00D611C1" w:rsidRDefault="003164E4">
            <w:pPr>
              <w:rPr>
                <w:rFonts w:ascii="Verdana" w:hAnsi="Verdana"/>
                <w:sz w:val="17"/>
              </w:rPr>
            </w:pPr>
            <w:r w:rsidRPr="00D611C1">
              <w:rPr>
                <w:rFonts w:ascii="Verdana" w:hAnsi="Verdana"/>
                <w:sz w:val="17"/>
              </w:rPr>
              <w:t>Glutamic acid (Glutamate)</w:t>
            </w:r>
          </w:p>
        </w:tc>
      </w:tr>
      <w:tr w:rsidR="003164E4" w:rsidRPr="00DD52F2" w14:paraId="4A10126F"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A001A0E" w14:textId="77777777" w:rsidR="003164E4" w:rsidRPr="00D611C1" w:rsidRDefault="003164E4">
            <w:pPr>
              <w:jc w:val="center"/>
              <w:rPr>
                <w:rFonts w:ascii="Verdana" w:hAnsi="Verdana"/>
                <w:sz w:val="17"/>
              </w:rPr>
            </w:pPr>
            <w:r w:rsidRPr="00D611C1">
              <w:rPr>
                <w:rFonts w:ascii="Verdana" w:hAnsi="Verdana"/>
                <w:sz w:val="17"/>
              </w:rPr>
              <w:t>G</w:t>
            </w:r>
          </w:p>
        </w:tc>
        <w:tc>
          <w:tcPr>
            <w:tcW w:w="2986" w:type="dxa"/>
            <w:tcBorders>
              <w:top w:val="single" w:sz="4" w:space="0" w:color="auto"/>
              <w:left w:val="single" w:sz="4" w:space="0" w:color="auto"/>
              <w:bottom w:val="single" w:sz="4" w:space="0" w:color="auto"/>
              <w:right w:val="single" w:sz="4" w:space="0" w:color="auto"/>
            </w:tcBorders>
            <w:vAlign w:val="center"/>
          </w:tcPr>
          <w:p w14:paraId="50F45FE7" w14:textId="77777777" w:rsidR="003164E4" w:rsidRPr="00D611C1" w:rsidRDefault="003164E4">
            <w:pPr>
              <w:rPr>
                <w:rFonts w:ascii="Verdana" w:hAnsi="Verdana"/>
                <w:sz w:val="17"/>
              </w:rPr>
            </w:pPr>
            <w:r w:rsidRPr="00D611C1">
              <w:rPr>
                <w:rFonts w:ascii="Verdana" w:hAnsi="Verdana"/>
                <w:sz w:val="17"/>
              </w:rPr>
              <w:t>Glycine</w:t>
            </w:r>
          </w:p>
        </w:tc>
      </w:tr>
      <w:tr w:rsidR="003164E4" w:rsidRPr="00DD52F2" w14:paraId="1C7DB177"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65A00D48" w14:textId="77777777" w:rsidR="003164E4" w:rsidRPr="00D611C1" w:rsidRDefault="003164E4">
            <w:pPr>
              <w:jc w:val="center"/>
              <w:rPr>
                <w:rFonts w:ascii="Verdana" w:hAnsi="Verdana"/>
                <w:sz w:val="17"/>
              </w:rPr>
            </w:pPr>
            <w:r w:rsidRPr="00D611C1">
              <w:rPr>
                <w:rFonts w:ascii="Verdana" w:hAnsi="Verdana"/>
                <w:sz w:val="17"/>
              </w:rPr>
              <w:t>H</w:t>
            </w:r>
          </w:p>
        </w:tc>
        <w:tc>
          <w:tcPr>
            <w:tcW w:w="2986" w:type="dxa"/>
            <w:tcBorders>
              <w:top w:val="single" w:sz="4" w:space="0" w:color="auto"/>
              <w:left w:val="single" w:sz="4" w:space="0" w:color="auto"/>
              <w:bottom w:val="single" w:sz="4" w:space="0" w:color="auto"/>
              <w:right w:val="single" w:sz="4" w:space="0" w:color="auto"/>
            </w:tcBorders>
            <w:vAlign w:val="center"/>
          </w:tcPr>
          <w:p w14:paraId="482A5EA5" w14:textId="77777777" w:rsidR="003164E4" w:rsidRPr="00D611C1" w:rsidRDefault="003164E4">
            <w:pPr>
              <w:rPr>
                <w:rFonts w:ascii="Verdana" w:hAnsi="Verdana"/>
                <w:sz w:val="17"/>
              </w:rPr>
            </w:pPr>
            <w:r w:rsidRPr="00D611C1">
              <w:rPr>
                <w:rFonts w:ascii="Verdana" w:hAnsi="Verdana"/>
                <w:sz w:val="17"/>
              </w:rPr>
              <w:t>Histidine</w:t>
            </w:r>
          </w:p>
        </w:tc>
      </w:tr>
      <w:tr w:rsidR="003164E4" w:rsidRPr="00DD52F2" w14:paraId="2F875600"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D0DEDB0" w14:textId="77777777" w:rsidR="003164E4" w:rsidRPr="00D611C1" w:rsidRDefault="003164E4">
            <w:pPr>
              <w:jc w:val="center"/>
              <w:rPr>
                <w:rFonts w:ascii="Verdana" w:hAnsi="Verdana"/>
                <w:sz w:val="17"/>
              </w:rPr>
            </w:pPr>
            <w:r w:rsidRPr="00D611C1">
              <w:rPr>
                <w:rFonts w:ascii="Verdana" w:hAnsi="Verdana"/>
                <w:sz w:val="17"/>
              </w:rPr>
              <w:t>I</w:t>
            </w:r>
          </w:p>
        </w:tc>
        <w:tc>
          <w:tcPr>
            <w:tcW w:w="2986" w:type="dxa"/>
            <w:tcBorders>
              <w:top w:val="single" w:sz="4" w:space="0" w:color="auto"/>
              <w:left w:val="single" w:sz="4" w:space="0" w:color="auto"/>
              <w:bottom w:val="single" w:sz="4" w:space="0" w:color="auto"/>
              <w:right w:val="single" w:sz="4" w:space="0" w:color="auto"/>
            </w:tcBorders>
            <w:vAlign w:val="center"/>
          </w:tcPr>
          <w:p w14:paraId="3A64290B" w14:textId="77777777" w:rsidR="003164E4" w:rsidRPr="00D611C1" w:rsidRDefault="003164E4">
            <w:pPr>
              <w:rPr>
                <w:rFonts w:ascii="Verdana" w:hAnsi="Verdana"/>
                <w:sz w:val="17"/>
              </w:rPr>
            </w:pPr>
            <w:r w:rsidRPr="00D611C1">
              <w:rPr>
                <w:rFonts w:ascii="Verdana" w:hAnsi="Verdana"/>
                <w:sz w:val="17"/>
              </w:rPr>
              <w:t>Isoleucine</w:t>
            </w:r>
          </w:p>
        </w:tc>
      </w:tr>
      <w:tr w:rsidR="003164E4" w:rsidRPr="00DD52F2" w14:paraId="21F55BB6"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5FB1105" w14:textId="77777777" w:rsidR="003164E4" w:rsidRPr="00D611C1" w:rsidRDefault="003164E4">
            <w:pPr>
              <w:jc w:val="center"/>
              <w:rPr>
                <w:rFonts w:ascii="Verdana" w:hAnsi="Verdana"/>
                <w:sz w:val="17"/>
              </w:rPr>
            </w:pPr>
            <w:r w:rsidRPr="00D611C1">
              <w:rPr>
                <w:rFonts w:ascii="Verdana" w:hAnsi="Verdana"/>
                <w:sz w:val="17"/>
              </w:rPr>
              <w:t>L</w:t>
            </w:r>
          </w:p>
        </w:tc>
        <w:tc>
          <w:tcPr>
            <w:tcW w:w="2986" w:type="dxa"/>
            <w:tcBorders>
              <w:top w:val="single" w:sz="4" w:space="0" w:color="auto"/>
              <w:left w:val="single" w:sz="4" w:space="0" w:color="auto"/>
              <w:bottom w:val="single" w:sz="4" w:space="0" w:color="auto"/>
              <w:right w:val="single" w:sz="4" w:space="0" w:color="auto"/>
            </w:tcBorders>
            <w:vAlign w:val="center"/>
          </w:tcPr>
          <w:p w14:paraId="3BC8D08C" w14:textId="77777777" w:rsidR="003164E4" w:rsidRPr="00D611C1" w:rsidRDefault="003164E4">
            <w:pPr>
              <w:rPr>
                <w:rFonts w:ascii="Verdana" w:hAnsi="Verdana"/>
                <w:sz w:val="17"/>
              </w:rPr>
            </w:pPr>
            <w:r w:rsidRPr="00D611C1">
              <w:rPr>
                <w:rFonts w:ascii="Verdana" w:hAnsi="Verdana"/>
                <w:sz w:val="17"/>
              </w:rPr>
              <w:t>Leucine</w:t>
            </w:r>
          </w:p>
        </w:tc>
      </w:tr>
      <w:tr w:rsidR="003164E4" w:rsidRPr="00DD52F2" w14:paraId="0E6772C5"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CC0838" w14:textId="77777777" w:rsidR="003164E4" w:rsidRPr="00D611C1" w:rsidRDefault="003164E4">
            <w:pPr>
              <w:jc w:val="center"/>
              <w:rPr>
                <w:rFonts w:ascii="Verdana" w:hAnsi="Verdana"/>
                <w:sz w:val="17"/>
              </w:rPr>
            </w:pPr>
            <w:r w:rsidRPr="00D611C1">
              <w:rPr>
                <w:rFonts w:ascii="Verdana" w:hAnsi="Verdana"/>
                <w:sz w:val="17"/>
              </w:rPr>
              <w:t>K</w:t>
            </w:r>
          </w:p>
        </w:tc>
        <w:tc>
          <w:tcPr>
            <w:tcW w:w="2986" w:type="dxa"/>
            <w:tcBorders>
              <w:top w:val="single" w:sz="4" w:space="0" w:color="auto"/>
              <w:left w:val="single" w:sz="4" w:space="0" w:color="auto"/>
              <w:bottom w:val="single" w:sz="4" w:space="0" w:color="auto"/>
              <w:right w:val="single" w:sz="4" w:space="0" w:color="auto"/>
            </w:tcBorders>
            <w:vAlign w:val="center"/>
          </w:tcPr>
          <w:p w14:paraId="1A64218A" w14:textId="77777777" w:rsidR="003164E4" w:rsidRPr="00D611C1" w:rsidRDefault="003164E4">
            <w:pPr>
              <w:rPr>
                <w:rFonts w:ascii="Verdana" w:hAnsi="Verdana"/>
                <w:sz w:val="17"/>
              </w:rPr>
            </w:pPr>
            <w:r w:rsidRPr="00D611C1">
              <w:rPr>
                <w:rFonts w:ascii="Verdana" w:hAnsi="Verdana"/>
                <w:sz w:val="17"/>
              </w:rPr>
              <w:t>Lysine</w:t>
            </w:r>
          </w:p>
        </w:tc>
      </w:tr>
      <w:tr w:rsidR="003164E4" w:rsidRPr="00DD52F2" w14:paraId="21E03B31" w14:textId="77777777" w:rsidTr="003B5AD8">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14:paraId="31AA958E" w14:textId="77777777" w:rsidR="003164E4" w:rsidRPr="00D611C1" w:rsidRDefault="003164E4">
            <w:pPr>
              <w:jc w:val="center"/>
              <w:rPr>
                <w:rFonts w:ascii="Verdana" w:hAnsi="Verdana"/>
                <w:sz w:val="17"/>
              </w:rPr>
            </w:pPr>
            <w:r w:rsidRPr="00D611C1">
              <w:rPr>
                <w:rFonts w:ascii="Verdana" w:hAnsi="Verdana"/>
                <w:sz w:val="17"/>
              </w:rPr>
              <w:t>M</w:t>
            </w:r>
          </w:p>
        </w:tc>
        <w:tc>
          <w:tcPr>
            <w:tcW w:w="2986" w:type="dxa"/>
            <w:tcBorders>
              <w:top w:val="single" w:sz="4" w:space="0" w:color="auto"/>
              <w:left w:val="single" w:sz="4" w:space="0" w:color="auto"/>
              <w:bottom w:val="single" w:sz="4" w:space="0" w:color="auto"/>
              <w:right w:val="single" w:sz="4" w:space="0" w:color="auto"/>
            </w:tcBorders>
            <w:vAlign w:val="center"/>
          </w:tcPr>
          <w:p w14:paraId="783845F2" w14:textId="77777777" w:rsidR="003164E4" w:rsidRPr="00D611C1" w:rsidRDefault="003164E4">
            <w:pPr>
              <w:rPr>
                <w:rFonts w:ascii="Verdana" w:hAnsi="Verdana"/>
                <w:sz w:val="17"/>
              </w:rPr>
            </w:pPr>
            <w:r w:rsidRPr="00D611C1">
              <w:rPr>
                <w:rFonts w:ascii="Verdana" w:hAnsi="Verdana"/>
                <w:sz w:val="17"/>
              </w:rPr>
              <w:t>Methionine</w:t>
            </w:r>
          </w:p>
        </w:tc>
      </w:tr>
      <w:tr w:rsidR="003164E4" w:rsidRPr="00DD52F2" w14:paraId="4AEA58EB"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24B9E65" w14:textId="77777777" w:rsidR="003164E4" w:rsidRPr="00D611C1" w:rsidRDefault="003164E4">
            <w:pPr>
              <w:jc w:val="center"/>
              <w:rPr>
                <w:rFonts w:ascii="Verdana" w:hAnsi="Verdana"/>
                <w:sz w:val="17"/>
              </w:rPr>
            </w:pPr>
            <w:r w:rsidRPr="00D611C1">
              <w:rPr>
                <w:rFonts w:ascii="Verdana" w:hAnsi="Verdana"/>
                <w:sz w:val="17"/>
              </w:rPr>
              <w:t>F</w:t>
            </w:r>
          </w:p>
        </w:tc>
        <w:tc>
          <w:tcPr>
            <w:tcW w:w="2986" w:type="dxa"/>
            <w:tcBorders>
              <w:top w:val="single" w:sz="4" w:space="0" w:color="auto"/>
              <w:left w:val="single" w:sz="4" w:space="0" w:color="auto"/>
              <w:bottom w:val="single" w:sz="4" w:space="0" w:color="auto"/>
              <w:right w:val="single" w:sz="4" w:space="0" w:color="auto"/>
            </w:tcBorders>
            <w:vAlign w:val="center"/>
          </w:tcPr>
          <w:p w14:paraId="1A084922" w14:textId="77777777" w:rsidR="003164E4" w:rsidRPr="00D611C1" w:rsidRDefault="003164E4">
            <w:pPr>
              <w:rPr>
                <w:rFonts w:ascii="Verdana" w:hAnsi="Verdana"/>
                <w:sz w:val="17"/>
              </w:rPr>
            </w:pPr>
            <w:r w:rsidRPr="00D611C1">
              <w:rPr>
                <w:rFonts w:ascii="Verdana" w:hAnsi="Verdana"/>
                <w:sz w:val="17"/>
              </w:rPr>
              <w:t>Phenylalanine</w:t>
            </w:r>
          </w:p>
        </w:tc>
      </w:tr>
      <w:tr w:rsidR="003164E4" w:rsidRPr="00DD52F2" w14:paraId="4ED445A4"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B6218B9" w14:textId="77777777" w:rsidR="003164E4" w:rsidRPr="00D611C1" w:rsidRDefault="003164E4">
            <w:pPr>
              <w:jc w:val="center"/>
              <w:rPr>
                <w:rFonts w:ascii="Verdana" w:hAnsi="Verdana"/>
                <w:sz w:val="17"/>
              </w:rPr>
            </w:pPr>
            <w:r w:rsidRPr="00D611C1">
              <w:rPr>
                <w:rFonts w:ascii="Verdana" w:hAnsi="Verdana"/>
                <w:sz w:val="17"/>
              </w:rPr>
              <w:t>P</w:t>
            </w:r>
          </w:p>
        </w:tc>
        <w:tc>
          <w:tcPr>
            <w:tcW w:w="2986" w:type="dxa"/>
            <w:tcBorders>
              <w:top w:val="single" w:sz="4" w:space="0" w:color="auto"/>
              <w:left w:val="single" w:sz="4" w:space="0" w:color="auto"/>
              <w:bottom w:val="single" w:sz="4" w:space="0" w:color="auto"/>
              <w:right w:val="single" w:sz="4" w:space="0" w:color="auto"/>
            </w:tcBorders>
            <w:vAlign w:val="center"/>
          </w:tcPr>
          <w:p w14:paraId="1D5B3385" w14:textId="77777777" w:rsidR="003164E4" w:rsidRPr="00D611C1" w:rsidRDefault="003164E4">
            <w:pPr>
              <w:rPr>
                <w:rFonts w:ascii="Verdana" w:hAnsi="Verdana"/>
                <w:sz w:val="17"/>
              </w:rPr>
            </w:pPr>
            <w:r w:rsidRPr="00D611C1">
              <w:rPr>
                <w:rFonts w:ascii="Verdana" w:hAnsi="Verdana"/>
                <w:sz w:val="17"/>
              </w:rPr>
              <w:t>Proline</w:t>
            </w:r>
          </w:p>
        </w:tc>
      </w:tr>
      <w:tr w:rsidR="003164E4" w:rsidRPr="00DD52F2" w14:paraId="39463DA1"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408073A1" w14:textId="77777777" w:rsidR="003164E4" w:rsidRPr="00D611C1" w:rsidRDefault="003164E4">
            <w:pPr>
              <w:jc w:val="center"/>
              <w:rPr>
                <w:rFonts w:ascii="Verdana" w:hAnsi="Verdana"/>
                <w:sz w:val="17"/>
              </w:rPr>
            </w:pPr>
            <w:r w:rsidRPr="00D611C1">
              <w:rPr>
                <w:rFonts w:ascii="Verdana" w:hAnsi="Verdana"/>
                <w:sz w:val="17"/>
              </w:rPr>
              <w:t>O</w:t>
            </w:r>
          </w:p>
        </w:tc>
        <w:tc>
          <w:tcPr>
            <w:tcW w:w="2986" w:type="dxa"/>
            <w:tcBorders>
              <w:top w:val="single" w:sz="4" w:space="0" w:color="auto"/>
              <w:left w:val="single" w:sz="4" w:space="0" w:color="auto"/>
              <w:bottom w:val="single" w:sz="4" w:space="0" w:color="auto"/>
              <w:right w:val="single" w:sz="4" w:space="0" w:color="auto"/>
            </w:tcBorders>
            <w:vAlign w:val="center"/>
          </w:tcPr>
          <w:p w14:paraId="1AE0B32B" w14:textId="77777777" w:rsidR="003164E4" w:rsidRPr="00D611C1" w:rsidRDefault="003164E4">
            <w:pPr>
              <w:rPr>
                <w:rFonts w:ascii="Verdana" w:hAnsi="Verdana"/>
                <w:sz w:val="17"/>
              </w:rPr>
            </w:pPr>
            <w:r w:rsidRPr="00D611C1">
              <w:rPr>
                <w:rFonts w:ascii="Verdana" w:hAnsi="Verdana"/>
                <w:sz w:val="17"/>
              </w:rPr>
              <w:t>Pyrrolysine</w:t>
            </w:r>
          </w:p>
        </w:tc>
      </w:tr>
      <w:tr w:rsidR="003164E4" w:rsidRPr="00DD52F2" w14:paraId="4F5BEF89"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6B72E7E" w14:textId="77777777" w:rsidR="003164E4" w:rsidRPr="00D611C1" w:rsidRDefault="003164E4">
            <w:pPr>
              <w:jc w:val="center"/>
              <w:rPr>
                <w:rFonts w:ascii="Verdana" w:hAnsi="Verdana"/>
                <w:sz w:val="17"/>
              </w:rPr>
            </w:pPr>
            <w:r w:rsidRPr="00D611C1">
              <w:rPr>
                <w:rFonts w:ascii="Verdana" w:hAnsi="Verdana"/>
                <w:sz w:val="17"/>
              </w:rPr>
              <w:t>S</w:t>
            </w:r>
          </w:p>
        </w:tc>
        <w:tc>
          <w:tcPr>
            <w:tcW w:w="2986" w:type="dxa"/>
            <w:tcBorders>
              <w:top w:val="single" w:sz="4" w:space="0" w:color="auto"/>
              <w:left w:val="single" w:sz="4" w:space="0" w:color="auto"/>
              <w:bottom w:val="single" w:sz="4" w:space="0" w:color="auto"/>
              <w:right w:val="single" w:sz="4" w:space="0" w:color="auto"/>
            </w:tcBorders>
            <w:vAlign w:val="center"/>
          </w:tcPr>
          <w:p w14:paraId="4C7F6BEB" w14:textId="77777777" w:rsidR="003164E4" w:rsidRPr="00D611C1" w:rsidRDefault="003164E4">
            <w:pPr>
              <w:rPr>
                <w:rFonts w:ascii="Verdana" w:hAnsi="Verdana"/>
                <w:sz w:val="17"/>
              </w:rPr>
            </w:pPr>
            <w:r w:rsidRPr="00D611C1">
              <w:rPr>
                <w:rFonts w:ascii="Verdana" w:hAnsi="Verdana"/>
                <w:sz w:val="17"/>
              </w:rPr>
              <w:t>Serine</w:t>
            </w:r>
          </w:p>
        </w:tc>
      </w:tr>
      <w:tr w:rsidR="003164E4" w:rsidRPr="00DD52F2" w14:paraId="1D764AD5"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5013A75" w14:textId="77777777" w:rsidR="003164E4" w:rsidRPr="00D611C1" w:rsidRDefault="003164E4">
            <w:pPr>
              <w:jc w:val="center"/>
              <w:rPr>
                <w:rFonts w:ascii="Verdana" w:hAnsi="Verdana"/>
                <w:sz w:val="17"/>
              </w:rPr>
            </w:pPr>
            <w:r w:rsidRPr="00D611C1">
              <w:rPr>
                <w:rFonts w:ascii="Verdana" w:hAnsi="Verdana"/>
                <w:sz w:val="17"/>
              </w:rPr>
              <w:t>U</w:t>
            </w:r>
          </w:p>
        </w:tc>
        <w:tc>
          <w:tcPr>
            <w:tcW w:w="2986" w:type="dxa"/>
            <w:tcBorders>
              <w:top w:val="single" w:sz="4" w:space="0" w:color="auto"/>
              <w:left w:val="single" w:sz="4" w:space="0" w:color="auto"/>
              <w:bottom w:val="single" w:sz="4" w:space="0" w:color="auto"/>
              <w:right w:val="single" w:sz="4" w:space="0" w:color="auto"/>
            </w:tcBorders>
            <w:vAlign w:val="center"/>
          </w:tcPr>
          <w:p w14:paraId="6B2C4C41" w14:textId="77777777" w:rsidR="003164E4" w:rsidRPr="00D611C1" w:rsidRDefault="003164E4">
            <w:pPr>
              <w:rPr>
                <w:rFonts w:ascii="Verdana" w:hAnsi="Verdana"/>
                <w:sz w:val="17"/>
              </w:rPr>
            </w:pPr>
            <w:r w:rsidRPr="00D611C1">
              <w:rPr>
                <w:rFonts w:ascii="Verdana" w:hAnsi="Verdana"/>
                <w:sz w:val="17"/>
              </w:rPr>
              <w:t>Selenocysteine</w:t>
            </w:r>
          </w:p>
        </w:tc>
      </w:tr>
      <w:tr w:rsidR="003164E4" w:rsidRPr="00DD52F2" w14:paraId="0D930606"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E219289" w14:textId="77777777" w:rsidR="003164E4" w:rsidRPr="00D611C1" w:rsidRDefault="003164E4">
            <w:pPr>
              <w:jc w:val="center"/>
              <w:rPr>
                <w:rFonts w:ascii="Verdana" w:hAnsi="Verdana"/>
                <w:sz w:val="17"/>
              </w:rPr>
            </w:pPr>
            <w:r w:rsidRPr="00D611C1">
              <w:rPr>
                <w:rFonts w:ascii="Verdana" w:hAnsi="Verdana"/>
                <w:sz w:val="17"/>
              </w:rPr>
              <w:t>T</w:t>
            </w:r>
          </w:p>
        </w:tc>
        <w:tc>
          <w:tcPr>
            <w:tcW w:w="2986" w:type="dxa"/>
            <w:tcBorders>
              <w:top w:val="single" w:sz="4" w:space="0" w:color="auto"/>
              <w:left w:val="single" w:sz="4" w:space="0" w:color="auto"/>
              <w:bottom w:val="single" w:sz="4" w:space="0" w:color="auto"/>
              <w:right w:val="single" w:sz="4" w:space="0" w:color="auto"/>
            </w:tcBorders>
            <w:vAlign w:val="center"/>
          </w:tcPr>
          <w:p w14:paraId="48FF84B6" w14:textId="77777777" w:rsidR="003164E4" w:rsidRPr="00D611C1" w:rsidRDefault="003164E4">
            <w:pPr>
              <w:rPr>
                <w:rFonts w:ascii="Verdana" w:hAnsi="Verdana"/>
                <w:sz w:val="17"/>
              </w:rPr>
            </w:pPr>
            <w:r w:rsidRPr="00D611C1">
              <w:rPr>
                <w:rFonts w:ascii="Verdana" w:hAnsi="Verdana"/>
                <w:sz w:val="17"/>
              </w:rPr>
              <w:t>Threonine</w:t>
            </w:r>
          </w:p>
        </w:tc>
      </w:tr>
      <w:tr w:rsidR="003164E4" w:rsidRPr="00DD52F2" w14:paraId="0B20C1AD" w14:textId="77777777"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5AC7BB" w14:textId="77777777" w:rsidR="003164E4" w:rsidRPr="00D611C1" w:rsidRDefault="003164E4">
            <w:pPr>
              <w:jc w:val="center"/>
              <w:rPr>
                <w:rFonts w:ascii="Verdana" w:hAnsi="Verdana"/>
                <w:sz w:val="17"/>
              </w:rPr>
            </w:pPr>
            <w:r w:rsidRPr="00D611C1">
              <w:rPr>
                <w:rFonts w:ascii="Verdana" w:hAnsi="Verdana"/>
                <w:sz w:val="17"/>
              </w:rPr>
              <w:t>W</w:t>
            </w:r>
          </w:p>
        </w:tc>
        <w:tc>
          <w:tcPr>
            <w:tcW w:w="2986" w:type="dxa"/>
            <w:tcBorders>
              <w:top w:val="single" w:sz="4" w:space="0" w:color="auto"/>
              <w:left w:val="single" w:sz="4" w:space="0" w:color="auto"/>
              <w:bottom w:val="single" w:sz="4" w:space="0" w:color="auto"/>
              <w:right w:val="single" w:sz="4" w:space="0" w:color="auto"/>
            </w:tcBorders>
            <w:vAlign w:val="center"/>
          </w:tcPr>
          <w:p w14:paraId="21AD2993" w14:textId="77777777" w:rsidR="003164E4" w:rsidRPr="00D611C1" w:rsidRDefault="003164E4">
            <w:pPr>
              <w:rPr>
                <w:rFonts w:ascii="Verdana" w:hAnsi="Verdana"/>
                <w:sz w:val="17"/>
              </w:rPr>
            </w:pPr>
            <w:r w:rsidRPr="00D611C1">
              <w:rPr>
                <w:rFonts w:ascii="Verdana" w:hAnsi="Verdana"/>
                <w:sz w:val="17"/>
              </w:rPr>
              <w:t>Tryptophan</w:t>
            </w:r>
          </w:p>
        </w:tc>
      </w:tr>
      <w:tr w:rsidR="003164E4" w:rsidRPr="00DD52F2" w14:paraId="2C9C6E72"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02B2B217" w14:textId="77777777" w:rsidR="003164E4" w:rsidRPr="00D611C1" w:rsidRDefault="003164E4">
            <w:pPr>
              <w:jc w:val="center"/>
              <w:rPr>
                <w:rFonts w:ascii="Verdana" w:hAnsi="Verdana"/>
                <w:sz w:val="17"/>
              </w:rPr>
            </w:pPr>
            <w:r w:rsidRPr="00D611C1">
              <w:rPr>
                <w:rFonts w:ascii="Verdana" w:hAnsi="Verdana"/>
                <w:sz w:val="17"/>
              </w:rPr>
              <w:t>Y</w:t>
            </w:r>
          </w:p>
        </w:tc>
        <w:tc>
          <w:tcPr>
            <w:tcW w:w="2986" w:type="dxa"/>
            <w:tcBorders>
              <w:top w:val="single" w:sz="4" w:space="0" w:color="auto"/>
              <w:left w:val="single" w:sz="4" w:space="0" w:color="auto"/>
              <w:bottom w:val="single" w:sz="4" w:space="0" w:color="auto"/>
              <w:right w:val="single" w:sz="4" w:space="0" w:color="auto"/>
            </w:tcBorders>
            <w:vAlign w:val="center"/>
          </w:tcPr>
          <w:p w14:paraId="1C66BE3A" w14:textId="77777777" w:rsidR="003164E4" w:rsidRPr="00D611C1" w:rsidRDefault="003164E4">
            <w:pPr>
              <w:rPr>
                <w:rFonts w:ascii="Verdana" w:hAnsi="Verdana"/>
                <w:sz w:val="17"/>
              </w:rPr>
            </w:pPr>
            <w:r w:rsidRPr="00D611C1">
              <w:rPr>
                <w:rFonts w:ascii="Verdana" w:hAnsi="Verdana"/>
                <w:sz w:val="17"/>
              </w:rPr>
              <w:t>Tyrosine</w:t>
            </w:r>
          </w:p>
        </w:tc>
      </w:tr>
      <w:tr w:rsidR="003164E4" w:rsidRPr="00DD52F2" w14:paraId="33CDF750"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0845DED0" w14:textId="77777777" w:rsidR="003164E4" w:rsidRPr="00D611C1" w:rsidRDefault="003164E4">
            <w:pPr>
              <w:jc w:val="center"/>
              <w:rPr>
                <w:rFonts w:ascii="Verdana" w:hAnsi="Verdana"/>
                <w:sz w:val="17"/>
              </w:rPr>
            </w:pPr>
            <w:r w:rsidRPr="00D611C1">
              <w:rPr>
                <w:rFonts w:ascii="Verdana" w:hAnsi="Verdana"/>
                <w:sz w:val="17"/>
              </w:rPr>
              <w:t>V</w:t>
            </w:r>
          </w:p>
        </w:tc>
        <w:tc>
          <w:tcPr>
            <w:tcW w:w="2986" w:type="dxa"/>
            <w:tcBorders>
              <w:top w:val="single" w:sz="4" w:space="0" w:color="auto"/>
              <w:left w:val="single" w:sz="4" w:space="0" w:color="auto"/>
              <w:bottom w:val="single" w:sz="4" w:space="0" w:color="auto"/>
              <w:right w:val="single" w:sz="4" w:space="0" w:color="auto"/>
            </w:tcBorders>
            <w:vAlign w:val="center"/>
          </w:tcPr>
          <w:p w14:paraId="7B818B67" w14:textId="77777777" w:rsidR="003164E4" w:rsidRPr="00D611C1" w:rsidRDefault="003164E4">
            <w:pPr>
              <w:rPr>
                <w:rFonts w:ascii="Verdana" w:hAnsi="Verdana"/>
                <w:sz w:val="17"/>
              </w:rPr>
            </w:pPr>
            <w:r w:rsidRPr="00D611C1">
              <w:rPr>
                <w:rFonts w:ascii="Verdana" w:hAnsi="Verdana"/>
                <w:sz w:val="17"/>
              </w:rPr>
              <w:t>Valine</w:t>
            </w:r>
          </w:p>
        </w:tc>
      </w:tr>
      <w:tr w:rsidR="003164E4" w:rsidRPr="00DD52F2" w14:paraId="4986DE44"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F958C81" w14:textId="77777777" w:rsidR="003164E4" w:rsidRPr="00D611C1" w:rsidRDefault="003164E4">
            <w:pPr>
              <w:jc w:val="center"/>
              <w:rPr>
                <w:rFonts w:ascii="Verdana" w:hAnsi="Verdana"/>
                <w:sz w:val="17"/>
              </w:rPr>
            </w:pPr>
            <w:r w:rsidRPr="00D611C1">
              <w:rPr>
                <w:rFonts w:ascii="Verdana" w:hAnsi="Verdana"/>
                <w:sz w:val="17"/>
              </w:rPr>
              <w:t>B</w:t>
            </w:r>
          </w:p>
        </w:tc>
        <w:tc>
          <w:tcPr>
            <w:tcW w:w="2986" w:type="dxa"/>
            <w:tcBorders>
              <w:top w:val="single" w:sz="4" w:space="0" w:color="auto"/>
              <w:left w:val="single" w:sz="4" w:space="0" w:color="auto"/>
              <w:bottom w:val="single" w:sz="4" w:space="0" w:color="auto"/>
              <w:right w:val="single" w:sz="4" w:space="0" w:color="auto"/>
            </w:tcBorders>
            <w:vAlign w:val="center"/>
          </w:tcPr>
          <w:p w14:paraId="273C25E7" w14:textId="77777777" w:rsidR="003164E4" w:rsidRPr="00D611C1" w:rsidRDefault="003164E4">
            <w:pPr>
              <w:rPr>
                <w:rFonts w:ascii="Verdana" w:hAnsi="Verdana"/>
                <w:sz w:val="17"/>
              </w:rPr>
            </w:pPr>
            <w:r w:rsidRPr="00D611C1">
              <w:rPr>
                <w:rFonts w:ascii="Verdana" w:hAnsi="Verdana"/>
                <w:sz w:val="17"/>
              </w:rPr>
              <w:t>Aspartic acid or Asparagine</w:t>
            </w:r>
          </w:p>
        </w:tc>
      </w:tr>
      <w:tr w:rsidR="003164E4" w:rsidRPr="00DD52F2" w14:paraId="4DD17B00"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609BE41" w14:textId="77777777" w:rsidR="003164E4" w:rsidRPr="00D611C1" w:rsidRDefault="003164E4">
            <w:pPr>
              <w:jc w:val="center"/>
              <w:rPr>
                <w:rFonts w:ascii="Verdana" w:hAnsi="Verdana"/>
                <w:sz w:val="17"/>
              </w:rPr>
            </w:pPr>
            <w:r w:rsidRPr="00D611C1">
              <w:rPr>
                <w:rFonts w:ascii="Verdana" w:hAnsi="Verdana"/>
                <w:sz w:val="17"/>
              </w:rPr>
              <w:t>Z</w:t>
            </w:r>
          </w:p>
        </w:tc>
        <w:tc>
          <w:tcPr>
            <w:tcW w:w="2986" w:type="dxa"/>
            <w:tcBorders>
              <w:top w:val="single" w:sz="4" w:space="0" w:color="auto"/>
              <w:left w:val="single" w:sz="4" w:space="0" w:color="auto"/>
              <w:bottom w:val="single" w:sz="4" w:space="0" w:color="auto"/>
              <w:right w:val="single" w:sz="4" w:space="0" w:color="auto"/>
            </w:tcBorders>
            <w:vAlign w:val="center"/>
          </w:tcPr>
          <w:p w14:paraId="4ED49E80" w14:textId="77777777" w:rsidR="003164E4" w:rsidRPr="00D611C1" w:rsidRDefault="003164E4">
            <w:pPr>
              <w:rPr>
                <w:rFonts w:ascii="Verdana" w:hAnsi="Verdana"/>
                <w:sz w:val="17"/>
              </w:rPr>
            </w:pPr>
            <w:r w:rsidRPr="00D611C1">
              <w:rPr>
                <w:rFonts w:ascii="Verdana" w:hAnsi="Verdana"/>
                <w:sz w:val="17"/>
              </w:rPr>
              <w:t>Glutamine or Glutamic acid</w:t>
            </w:r>
          </w:p>
        </w:tc>
      </w:tr>
      <w:tr w:rsidR="003164E4" w:rsidRPr="00DD52F2" w14:paraId="2C8E4DB8"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8689B6B" w14:textId="77777777" w:rsidR="003164E4" w:rsidRPr="00D611C1" w:rsidRDefault="003164E4">
            <w:pPr>
              <w:jc w:val="center"/>
              <w:rPr>
                <w:rFonts w:ascii="Verdana" w:hAnsi="Verdana"/>
                <w:sz w:val="17"/>
              </w:rPr>
            </w:pPr>
            <w:r w:rsidRPr="00D611C1">
              <w:rPr>
                <w:rFonts w:ascii="Verdana" w:hAnsi="Verdana"/>
                <w:sz w:val="17"/>
              </w:rPr>
              <w:t>J</w:t>
            </w:r>
          </w:p>
        </w:tc>
        <w:tc>
          <w:tcPr>
            <w:tcW w:w="2986" w:type="dxa"/>
            <w:tcBorders>
              <w:top w:val="single" w:sz="4" w:space="0" w:color="auto"/>
              <w:left w:val="single" w:sz="4" w:space="0" w:color="auto"/>
              <w:bottom w:val="single" w:sz="4" w:space="0" w:color="auto"/>
              <w:right w:val="single" w:sz="4" w:space="0" w:color="auto"/>
            </w:tcBorders>
            <w:vAlign w:val="center"/>
          </w:tcPr>
          <w:p w14:paraId="601F51B4" w14:textId="77777777" w:rsidR="003164E4" w:rsidRPr="00D611C1" w:rsidRDefault="003164E4">
            <w:pPr>
              <w:rPr>
                <w:rFonts w:ascii="Verdana" w:hAnsi="Verdana"/>
                <w:sz w:val="17"/>
              </w:rPr>
            </w:pPr>
            <w:r w:rsidRPr="00D611C1">
              <w:rPr>
                <w:rFonts w:ascii="Verdana" w:hAnsi="Verdana"/>
                <w:sz w:val="17"/>
              </w:rPr>
              <w:t>Leucine or Isoleucine</w:t>
            </w:r>
          </w:p>
        </w:tc>
      </w:tr>
      <w:tr w:rsidR="003164E4" w:rsidRPr="00DD52F2" w14:paraId="5D6BF940" w14:textId="77777777" w:rsidTr="00477694">
        <w:trPr>
          <w:trHeight w:hRule="exact" w:val="1372"/>
          <w:jc w:val="center"/>
        </w:trPr>
        <w:tc>
          <w:tcPr>
            <w:tcW w:w="1027" w:type="dxa"/>
            <w:tcBorders>
              <w:top w:val="single" w:sz="4" w:space="0" w:color="auto"/>
              <w:left w:val="single" w:sz="4" w:space="0" w:color="auto"/>
              <w:bottom w:val="single" w:sz="4" w:space="0" w:color="auto"/>
              <w:right w:val="single" w:sz="4" w:space="0" w:color="auto"/>
            </w:tcBorders>
            <w:vAlign w:val="center"/>
          </w:tcPr>
          <w:p w14:paraId="6A4851D3" w14:textId="77777777" w:rsidR="003164E4" w:rsidRPr="00D611C1" w:rsidRDefault="003164E4">
            <w:pPr>
              <w:jc w:val="center"/>
              <w:rPr>
                <w:rFonts w:ascii="Verdana" w:hAnsi="Verdana"/>
                <w:sz w:val="17"/>
              </w:rPr>
            </w:pPr>
            <w:r w:rsidRPr="00D611C1">
              <w:rPr>
                <w:rFonts w:ascii="Verdana" w:hAnsi="Verdana"/>
                <w:sz w:val="17"/>
              </w:rPr>
              <w:t>X</w:t>
            </w:r>
          </w:p>
        </w:tc>
        <w:tc>
          <w:tcPr>
            <w:tcW w:w="2986" w:type="dxa"/>
            <w:tcBorders>
              <w:top w:val="single" w:sz="4" w:space="0" w:color="auto"/>
              <w:left w:val="single" w:sz="4" w:space="0" w:color="auto"/>
              <w:bottom w:val="single" w:sz="4" w:space="0" w:color="auto"/>
              <w:right w:val="single" w:sz="4" w:space="0" w:color="auto"/>
            </w:tcBorders>
            <w:vAlign w:val="center"/>
          </w:tcPr>
          <w:p w14:paraId="7377FE84" w14:textId="7C6E5D17" w:rsidR="003164E4" w:rsidRPr="00477694" w:rsidRDefault="00E63BA8">
            <w:pPr>
              <w:rPr>
                <w:rFonts w:ascii="Verdana" w:hAnsi="Verdana"/>
                <w:sz w:val="17"/>
              </w:rPr>
            </w:pPr>
            <w:r w:rsidRPr="00477694">
              <w:rPr>
                <w:rFonts w:ascii="Verdana" w:eastAsia="Times New Roman" w:hAnsi="Verdana" w:cs="Times New Roman"/>
                <w:strike/>
                <w:sz w:val="17"/>
                <w:shd w:val="clear" w:color="auto" w:fill="E5B8B7" w:themeFill="accent2" w:themeFillTint="66"/>
                <w:lang w:eastAsia="en-US"/>
              </w:rPr>
              <w:t>unknown or other</w:t>
            </w:r>
            <w:r w:rsidR="006F3D5C" w:rsidRPr="00477694">
              <w:rPr>
                <w:rFonts w:ascii="Verdana" w:hAnsi="Verdana"/>
                <w:sz w:val="17"/>
                <w:szCs w:val="17"/>
                <w:highlight w:val="yellow"/>
                <w:u w:val="single"/>
              </w:rPr>
              <w:t>A or R or N or D or C or Q or E or G or H or I or L or K or M or F or P or O or S or U or T or W or Y or V; “</w:t>
            </w:r>
            <w:r w:rsidR="003164E4" w:rsidRPr="00477694">
              <w:rPr>
                <w:rFonts w:ascii="Verdana" w:hAnsi="Verdana"/>
                <w:sz w:val="17"/>
                <w:szCs w:val="17"/>
                <w:highlight w:val="yellow"/>
                <w:u w:val="single"/>
              </w:rPr>
              <w:t>unknown</w:t>
            </w:r>
            <w:r w:rsidR="006F3D5C" w:rsidRPr="00477694">
              <w:rPr>
                <w:rFonts w:ascii="Verdana" w:hAnsi="Verdana"/>
                <w:sz w:val="17"/>
                <w:szCs w:val="17"/>
                <w:highlight w:val="yellow"/>
                <w:u w:val="single"/>
              </w:rPr>
              <w:t>”</w:t>
            </w:r>
            <w:r w:rsidR="003164E4" w:rsidRPr="00477694">
              <w:rPr>
                <w:rFonts w:ascii="Verdana" w:hAnsi="Verdana"/>
                <w:sz w:val="17"/>
                <w:szCs w:val="17"/>
                <w:highlight w:val="yellow"/>
                <w:u w:val="single"/>
              </w:rPr>
              <w:t xml:space="preserve"> or </w:t>
            </w:r>
            <w:r w:rsidR="006F3D5C" w:rsidRPr="00477694">
              <w:rPr>
                <w:rFonts w:ascii="Verdana" w:hAnsi="Verdana"/>
                <w:sz w:val="17"/>
                <w:szCs w:val="17"/>
                <w:highlight w:val="yellow"/>
                <w:u w:val="single"/>
              </w:rPr>
              <w:t>“</w:t>
            </w:r>
            <w:r w:rsidR="003164E4" w:rsidRPr="00477694">
              <w:rPr>
                <w:rFonts w:ascii="Verdana" w:hAnsi="Verdana"/>
                <w:sz w:val="17"/>
                <w:szCs w:val="17"/>
                <w:highlight w:val="yellow"/>
                <w:u w:val="single"/>
              </w:rPr>
              <w:t>other</w:t>
            </w:r>
            <w:r w:rsidR="006F3D5C" w:rsidRPr="00477694">
              <w:rPr>
                <w:rFonts w:ascii="Verdana" w:hAnsi="Verdana"/>
                <w:sz w:val="17"/>
                <w:szCs w:val="17"/>
                <w:highlight w:val="yellow"/>
                <w:u w:val="single"/>
              </w:rPr>
              <w:t>”</w:t>
            </w:r>
          </w:p>
        </w:tc>
      </w:tr>
    </w:tbl>
    <w:p w14:paraId="1245EA4A" w14:textId="77777777" w:rsidR="003164E4" w:rsidRPr="00DD52F2" w:rsidRDefault="003164E4">
      <w:pPr>
        <w:rPr>
          <w:sz w:val="17"/>
          <w:szCs w:val="17"/>
        </w:rPr>
      </w:pPr>
    </w:p>
    <w:p w14:paraId="1F39CACA" w14:textId="77777777" w:rsidR="003164E4" w:rsidRPr="00DD52F2" w:rsidRDefault="003164E4">
      <w:pPr>
        <w:rPr>
          <w:sz w:val="17"/>
          <w:szCs w:val="17"/>
        </w:rPr>
      </w:pPr>
      <w:r w:rsidRPr="00DD52F2">
        <w:rPr>
          <w:sz w:val="17"/>
          <w:szCs w:val="17"/>
        </w:rPr>
        <w:br w:type="page"/>
      </w:r>
    </w:p>
    <w:p w14:paraId="072559D0" w14:textId="77777777" w:rsidR="003164E4" w:rsidRPr="00D611C1" w:rsidRDefault="007471BC" w:rsidP="00A85F8A">
      <w:pPr>
        <w:pStyle w:val="Heading1"/>
      </w:pPr>
      <w:bookmarkStart w:id="12" w:name="_Toc480872804"/>
      <w:r w:rsidRPr="00D611C1">
        <w:lastRenderedPageBreak/>
        <w:t>SECTION 4:  LIST OF MODIFIED AND UNUSUAL AMINO ACIDS</w:t>
      </w:r>
      <w:bookmarkEnd w:id="12"/>
    </w:p>
    <w:p w14:paraId="3EF33D68" w14:textId="77777777" w:rsidR="003164E4" w:rsidRPr="00DD52F2" w:rsidRDefault="003164E4" w:rsidP="00477694">
      <w:pPr>
        <w:spacing w:after="170"/>
        <w:rPr>
          <w:sz w:val="17"/>
          <w:szCs w:val="17"/>
        </w:rPr>
      </w:pPr>
      <w:r w:rsidRPr="00DD52F2">
        <w:rPr>
          <w:sz w:val="17"/>
          <w:szCs w:val="17"/>
        </w:rPr>
        <w:t>Table 4 lists the only permitted abbreviations for a modified or unusual amino acid in the mandatory qualifier “NOTE” for feature keys “MOD_RES” or “SITE”</w:t>
      </w:r>
      <w:r w:rsidR="00874A31" w:rsidRPr="00DD52F2">
        <w:rPr>
          <w:sz w:val="17"/>
          <w:szCs w:val="17"/>
        </w:rPr>
        <w:t>.</w:t>
      </w:r>
      <w:r w:rsidRPr="00DD52F2">
        <w:rPr>
          <w:sz w:val="17"/>
          <w:szCs w:val="17"/>
        </w:rPr>
        <w:t xml:space="preserve">  The value for the qualifier “NOTE” must be either an abbreviation from this table, where appropriate, or the complete, unabbreviated name of the modified amino acid.  The abbreviations (or full names) provided in this table must not be used in the sequence itself.</w:t>
      </w:r>
    </w:p>
    <w:p w14:paraId="2E0B7F0F" w14:textId="77777777" w:rsidR="003164E4" w:rsidRPr="00DD52F2" w:rsidRDefault="003164E4" w:rsidP="00477694">
      <w:pPr>
        <w:spacing w:after="170"/>
        <w:rPr>
          <w:sz w:val="17"/>
          <w:szCs w:val="17"/>
        </w:rPr>
      </w:pPr>
      <w:r w:rsidRPr="00DD52F2">
        <w:rPr>
          <w:sz w:val="17"/>
          <w:szCs w:val="17"/>
        </w:rPr>
        <w:t>Table 4:</w:t>
      </w:r>
      <w:r w:rsidR="00D4271E">
        <w:rPr>
          <w:sz w:val="17"/>
          <w:szCs w:val="17"/>
        </w:rPr>
        <w:t xml:space="preserve"> </w:t>
      </w:r>
      <w:r w:rsidRPr="00DD52F2">
        <w:rPr>
          <w:sz w:val="17"/>
          <w:szCs w:val="17"/>
        </w:rPr>
        <w:t xml:space="preserve"> List of modified and unusual amino acids</w:t>
      </w:r>
    </w:p>
    <w:tbl>
      <w:tblPr>
        <w:tblW w:w="0" w:type="auto"/>
        <w:jc w:val="center"/>
        <w:tblLook w:val="0000" w:firstRow="0" w:lastRow="0" w:firstColumn="0" w:lastColumn="0" w:noHBand="0" w:noVBand="0"/>
      </w:tblPr>
      <w:tblGrid>
        <w:gridCol w:w="1512"/>
        <w:gridCol w:w="4200"/>
      </w:tblGrid>
      <w:tr w:rsidR="003164E4" w:rsidRPr="00ED26AC" w14:paraId="062F1088" w14:textId="77777777" w:rsidTr="00F0549D">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119AF9FD" w14:textId="77777777" w:rsidR="003164E4" w:rsidRPr="00D611C1" w:rsidRDefault="003164E4">
            <w:pPr>
              <w:spacing w:before="40" w:after="40"/>
              <w:jc w:val="center"/>
              <w:rPr>
                <w:rFonts w:ascii="Verdana" w:hAnsi="Verdana"/>
                <w:b/>
                <w:sz w:val="17"/>
              </w:rPr>
            </w:pPr>
            <w:r w:rsidRPr="00D611C1">
              <w:rPr>
                <w:rFonts w:ascii="Verdana" w:hAnsi="Verdana"/>
                <w:b/>
                <w:sz w:val="17"/>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01752592" w14:textId="77777777" w:rsidR="003164E4" w:rsidRPr="00D611C1" w:rsidRDefault="003164E4">
            <w:pPr>
              <w:spacing w:before="40" w:after="40"/>
              <w:jc w:val="center"/>
              <w:rPr>
                <w:rFonts w:ascii="Verdana" w:hAnsi="Verdana"/>
                <w:b/>
                <w:sz w:val="17"/>
              </w:rPr>
            </w:pPr>
            <w:r w:rsidRPr="00D611C1">
              <w:rPr>
                <w:rFonts w:ascii="Verdana" w:hAnsi="Verdana"/>
                <w:b/>
                <w:sz w:val="17"/>
              </w:rPr>
              <w:t>Modified or Unusual Amino acid</w:t>
            </w:r>
          </w:p>
        </w:tc>
      </w:tr>
      <w:tr w:rsidR="003164E4" w:rsidRPr="00DD52F2" w14:paraId="53BE932A" w14:textId="77777777" w:rsidTr="003B5AD8">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14:paraId="5699F79D" w14:textId="77777777" w:rsidR="003164E4" w:rsidRPr="00D611C1" w:rsidRDefault="003164E4">
            <w:pPr>
              <w:jc w:val="center"/>
              <w:rPr>
                <w:rFonts w:ascii="Verdana" w:hAnsi="Verdana"/>
                <w:sz w:val="17"/>
              </w:rPr>
            </w:pPr>
            <w:r w:rsidRPr="00D611C1">
              <w:rPr>
                <w:rFonts w:ascii="Verdana" w:hAnsi="Verdana"/>
                <w:sz w:val="17"/>
              </w:rPr>
              <w:t>Aad</w:t>
            </w:r>
          </w:p>
        </w:tc>
        <w:tc>
          <w:tcPr>
            <w:tcW w:w="4200" w:type="dxa"/>
            <w:tcBorders>
              <w:top w:val="single" w:sz="7" w:space="0" w:color="auto"/>
              <w:left w:val="single" w:sz="2" w:space="0" w:color="auto"/>
              <w:bottom w:val="single" w:sz="2" w:space="0" w:color="auto"/>
              <w:right w:val="single" w:sz="2" w:space="0" w:color="auto"/>
            </w:tcBorders>
            <w:vAlign w:val="center"/>
          </w:tcPr>
          <w:p w14:paraId="6BBD2EF0" w14:textId="77777777" w:rsidR="003164E4" w:rsidRPr="00D611C1" w:rsidRDefault="003164E4">
            <w:pPr>
              <w:rPr>
                <w:rFonts w:ascii="Verdana" w:hAnsi="Verdana"/>
                <w:sz w:val="17"/>
              </w:rPr>
            </w:pPr>
            <w:r w:rsidRPr="00D611C1">
              <w:rPr>
                <w:rFonts w:ascii="Verdana" w:hAnsi="Verdana"/>
                <w:sz w:val="17"/>
              </w:rPr>
              <w:t>2-Aminoadipic acid</w:t>
            </w:r>
          </w:p>
        </w:tc>
      </w:tr>
      <w:tr w:rsidR="003164E4" w:rsidRPr="00DD52F2" w14:paraId="75B98179"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1209457" w14:textId="77777777" w:rsidR="003164E4" w:rsidRPr="00D611C1" w:rsidRDefault="003164E4">
            <w:pPr>
              <w:jc w:val="center"/>
              <w:rPr>
                <w:rFonts w:ascii="Verdana" w:hAnsi="Verdana"/>
                <w:sz w:val="17"/>
              </w:rPr>
            </w:pPr>
            <w:r w:rsidRPr="00D611C1">
              <w:rPr>
                <w:rFonts w:ascii="Verdana" w:hAnsi="Verdana"/>
                <w:sz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14:paraId="69E79E87" w14:textId="77777777" w:rsidR="003164E4" w:rsidRPr="00D611C1" w:rsidRDefault="003164E4">
            <w:pPr>
              <w:rPr>
                <w:rFonts w:ascii="Verdana" w:hAnsi="Verdana"/>
                <w:sz w:val="17"/>
              </w:rPr>
            </w:pPr>
            <w:r w:rsidRPr="00D611C1">
              <w:rPr>
                <w:rFonts w:ascii="Verdana" w:hAnsi="Verdana"/>
                <w:sz w:val="17"/>
              </w:rPr>
              <w:t>3-Aminoadipic acid</w:t>
            </w:r>
          </w:p>
        </w:tc>
      </w:tr>
      <w:tr w:rsidR="003164E4" w:rsidRPr="00DD52F2" w14:paraId="0D54839A"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8A8F664" w14:textId="77777777" w:rsidR="003164E4" w:rsidRPr="00D611C1" w:rsidRDefault="003164E4">
            <w:pPr>
              <w:jc w:val="center"/>
              <w:rPr>
                <w:rFonts w:ascii="Verdana" w:hAnsi="Verdana"/>
                <w:sz w:val="17"/>
              </w:rPr>
            </w:pPr>
            <w:r w:rsidRPr="00D611C1">
              <w:rPr>
                <w:rFonts w:ascii="Verdana" w:hAnsi="Verdana"/>
                <w:sz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14:paraId="350148D9" w14:textId="77777777" w:rsidR="003164E4" w:rsidRPr="00D611C1" w:rsidRDefault="003164E4">
            <w:pPr>
              <w:rPr>
                <w:rFonts w:ascii="Verdana" w:hAnsi="Verdana"/>
                <w:sz w:val="17"/>
                <w:lang w:val="it-IT"/>
              </w:rPr>
            </w:pPr>
            <w:r w:rsidRPr="00D611C1">
              <w:rPr>
                <w:rFonts w:ascii="Verdana" w:hAnsi="Verdana"/>
                <w:sz w:val="17"/>
                <w:lang w:val="it-IT"/>
              </w:rPr>
              <w:t>beta-Alanine, beta-Aminoproprionic acid</w:t>
            </w:r>
          </w:p>
        </w:tc>
      </w:tr>
      <w:tr w:rsidR="003164E4" w:rsidRPr="00DD52F2" w14:paraId="2A9564A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E496B75" w14:textId="77777777" w:rsidR="003164E4" w:rsidRPr="00D611C1" w:rsidRDefault="003164E4">
            <w:pPr>
              <w:jc w:val="center"/>
              <w:rPr>
                <w:rFonts w:ascii="Verdana" w:hAnsi="Verdana"/>
                <w:sz w:val="17"/>
              </w:rPr>
            </w:pPr>
            <w:r w:rsidRPr="00D611C1">
              <w:rPr>
                <w:rFonts w:ascii="Verdana" w:hAnsi="Verdana"/>
                <w:sz w:val="17"/>
              </w:rPr>
              <w:t>Abu</w:t>
            </w:r>
          </w:p>
        </w:tc>
        <w:tc>
          <w:tcPr>
            <w:tcW w:w="4200" w:type="dxa"/>
            <w:tcBorders>
              <w:top w:val="single" w:sz="2" w:space="0" w:color="auto"/>
              <w:left w:val="single" w:sz="2" w:space="0" w:color="auto"/>
              <w:bottom w:val="single" w:sz="2" w:space="0" w:color="auto"/>
              <w:right w:val="single" w:sz="2" w:space="0" w:color="auto"/>
            </w:tcBorders>
            <w:vAlign w:val="center"/>
          </w:tcPr>
          <w:p w14:paraId="61AC5067" w14:textId="77777777" w:rsidR="003164E4" w:rsidRPr="00D611C1" w:rsidRDefault="003164E4">
            <w:pPr>
              <w:rPr>
                <w:rFonts w:ascii="Verdana" w:hAnsi="Verdana"/>
                <w:sz w:val="17"/>
              </w:rPr>
            </w:pPr>
            <w:r w:rsidRPr="00D611C1">
              <w:rPr>
                <w:rFonts w:ascii="Verdana" w:hAnsi="Verdana"/>
                <w:sz w:val="17"/>
              </w:rPr>
              <w:t>2-Aminobutyric acid</w:t>
            </w:r>
          </w:p>
        </w:tc>
      </w:tr>
      <w:tr w:rsidR="003164E4" w:rsidRPr="00DD52F2" w14:paraId="778928B5"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042F6FE" w14:textId="77777777" w:rsidR="003164E4" w:rsidRPr="00D611C1" w:rsidRDefault="003164E4">
            <w:pPr>
              <w:jc w:val="center"/>
              <w:rPr>
                <w:rFonts w:ascii="Verdana" w:hAnsi="Verdana"/>
                <w:sz w:val="17"/>
              </w:rPr>
            </w:pPr>
            <w:r w:rsidRPr="00D611C1">
              <w:rPr>
                <w:rFonts w:ascii="Verdana" w:hAnsi="Verdana"/>
                <w:sz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14:paraId="640A3B13" w14:textId="77777777" w:rsidR="003164E4" w:rsidRPr="00D611C1" w:rsidRDefault="003164E4">
            <w:pPr>
              <w:rPr>
                <w:rFonts w:ascii="Verdana" w:hAnsi="Verdana"/>
                <w:sz w:val="17"/>
              </w:rPr>
            </w:pPr>
            <w:r w:rsidRPr="00D611C1">
              <w:rPr>
                <w:rFonts w:ascii="Verdana" w:hAnsi="Verdana"/>
                <w:sz w:val="17"/>
              </w:rPr>
              <w:t>4-Aminobutyric acid, piperidinic acid</w:t>
            </w:r>
          </w:p>
        </w:tc>
      </w:tr>
      <w:tr w:rsidR="003164E4" w:rsidRPr="00DD52F2" w14:paraId="388D570A"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3EB9BAB" w14:textId="77777777" w:rsidR="003164E4" w:rsidRPr="00D611C1" w:rsidRDefault="003164E4">
            <w:pPr>
              <w:jc w:val="center"/>
              <w:rPr>
                <w:rFonts w:ascii="Verdana" w:hAnsi="Verdana"/>
                <w:sz w:val="17"/>
              </w:rPr>
            </w:pPr>
            <w:r w:rsidRPr="00D611C1">
              <w:rPr>
                <w:rFonts w:ascii="Verdana" w:hAnsi="Verdana"/>
                <w:sz w:val="17"/>
              </w:rPr>
              <w:t>Acp</w:t>
            </w:r>
          </w:p>
        </w:tc>
        <w:tc>
          <w:tcPr>
            <w:tcW w:w="4200" w:type="dxa"/>
            <w:tcBorders>
              <w:top w:val="single" w:sz="2" w:space="0" w:color="auto"/>
              <w:left w:val="single" w:sz="2" w:space="0" w:color="auto"/>
              <w:bottom w:val="single" w:sz="2" w:space="0" w:color="auto"/>
              <w:right w:val="single" w:sz="2" w:space="0" w:color="auto"/>
            </w:tcBorders>
            <w:vAlign w:val="center"/>
          </w:tcPr>
          <w:p w14:paraId="60BFC8F5" w14:textId="77777777" w:rsidR="003164E4" w:rsidRPr="00D611C1" w:rsidRDefault="003164E4">
            <w:pPr>
              <w:rPr>
                <w:rFonts w:ascii="Verdana" w:hAnsi="Verdana"/>
                <w:sz w:val="17"/>
              </w:rPr>
            </w:pPr>
            <w:r w:rsidRPr="00D611C1">
              <w:rPr>
                <w:rFonts w:ascii="Verdana" w:hAnsi="Verdana"/>
                <w:sz w:val="17"/>
              </w:rPr>
              <w:t>6-Aminocaproic acid</w:t>
            </w:r>
          </w:p>
        </w:tc>
      </w:tr>
      <w:tr w:rsidR="003164E4" w:rsidRPr="00DD52F2" w14:paraId="70825988"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2150F406" w14:textId="77777777" w:rsidR="003164E4" w:rsidRPr="00D611C1" w:rsidRDefault="003164E4">
            <w:pPr>
              <w:jc w:val="center"/>
              <w:rPr>
                <w:rFonts w:ascii="Verdana" w:hAnsi="Verdana"/>
                <w:sz w:val="17"/>
              </w:rPr>
            </w:pPr>
            <w:r w:rsidRPr="00D611C1">
              <w:rPr>
                <w:rFonts w:ascii="Verdana" w:hAnsi="Verdana"/>
                <w:sz w:val="17"/>
              </w:rPr>
              <w:t>Ahe</w:t>
            </w:r>
          </w:p>
        </w:tc>
        <w:tc>
          <w:tcPr>
            <w:tcW w:w="4200" w:type="dxa"/>
            <w:tcBorders>
              <w:top w:val="single" w:sz="2" w:space="0" w:color="auto"/>
              <w:left w:val="single" w:sz="2" w:space="0" w:color="auto"/>
              <w:bottom w:val="single" w:sz="2" w:space="0" w:color="auto"/>
              <w:right w:val="single" w:sz="2" w:space="0" w:color="auto"/>
            </w:tcBorders>
            <w:vAlign w:val="center"/>
          </w:tcPr>
          <w:p w14:paraId="39AE5868" w14:textId="77777777" w:rsidR="003164E4" w:rsidRPr="00D611C1" w:rsidRDefault="003164E4">
            <w:pPr>
              <w:rPr>
                <w:rFonts w:ascii="Verdana" w:hAnsi="Verdana"/>
                <w:sz w:val="17"/>
              </w:rPr>
            </w:pPr>
            <w:r w:rsidRPr="00D611C1">
              <w:rPr>
                <w:rFonts w:ascii="Verdana" w:hAnsi="Verdana"/>
                <w:sz w:val="17"/>
              </w:rPr>
              <w:t>2-Aminoheptanoic acid</w:t>
            </w:r>
          </w:p>
        </w:tc>
      </w:tr>
      <w:tr w:rsidR="003164E4" w:rsidRPr="00DD52F2" w14:paraId="59B55353"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3B1A8BF" w14:textId="77777777" w:rsidR="003164E4" w:rsidRPr="00D611C1" w:rsidRDefault="003164E4">
            <w:pPr>
              <w:jc w:val="center"/>
              <w:rPr>
                <w:rFonts w:ascii="Verdana" w:hAnsi="Verdana"/>
                <w:sz w:val="17"/>
              </w:rPr>
            </w:pPr>
            <w:r w:rsidRPr="00D611C1">
              <w:rPr>
                <w:rFonts w:ascii="Verdana" w:hAnsi="Verdana"/>
                <w:sz w:val="17"/>
              </w:rPr>
              <w:t>Aib</w:t>
            </w:r>
          </w:p>
        </w:tc>
        <w:tc>
          <w:tcPr>
            <w:tcW w:w="4200" w:type="dxa"/>
            <w:tcBorders>
              <w:top w:val="single" w:sz="2" w:space="0" w:color="auto"/>
              <w:left w:val="single" w:sz="2" w:space="0" w:color="auto"/>
              <w:bottom w:val="single" w:sz="2" w:space="0" w:color="auto"/>
              <w:right w:val="single" w:sz="2" w:space="0" w:color="auto"/>
            </w:tcBorders>
            <w:vAlign w:val="center"/>
          </w:tcPr>
          <w:p w14:paraId="61A3886B" w14:textId="77777777" w:rsidR="003164E4" w:rsidRPr="00D611C1" w:rsidRDefault="003164E4">
            <w:pPr>
              <w:rPr>
                <w:rFonts w:ascii="Verdana" w:hAnsi="Verdana"/>
                <w:sz w:val="17"/>
              </w:rPr>
            </w:pPr>
            <w:r w:rsidRPr="00D611C1">
              <w:rPr>
                <w:rFonts w:ascii="Verdana" w:hAnsi="Verdana"/>
                <w:sz w:val="17"/>
              </w:rPr>
              <w:t>2-Aminoisobutyric acid</w:t>
            </w:r>
          </w:p>
        </w:tc>
      </w:tr>
      <w:tr w:rsidR="003164E4" w:rsidRPr="00DD52F2" w14:paraId="505FE879"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1C4A8AEB" w14:textId="77777777" w:rsidR="003164E4" w:rsidRPr="00D611C1" w:rsidRDefault="003164E4">
            <w:pPr>
              <w:jc w:val="center"/>
              <w:rPr>
                <w:rFonts w:ascii="Verdana" w:hAnsi="Verdana"/>
                <w:sz w:val="17"/>
              </w:rPr>
            </w:pPr>
            <w:r w:rsidRPr="00D611C1">
              <w:rPr>
                <w:rFonts w:ascii="Verdana" w:hAnsi="Verdana"/>
                <w:sz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14:paraId="72C02532" w14:textId="77777777" w:rsidR="003164E4" w:rsidRPr="00D611C1" w:rsidRDefault="003164E4">
            <w:pPr>
              <w:rPr>
                <w:rFonts w:ascii="Verdana" w:hAnsi="Verdana"/>
                <w:sz w:val="17"/>
              </w:rPr>
            </w:pPr>
            <w:r w:rsidRPr="00D611C1">
              <w:rPr>
                <w:rFonts w:ascii="Verdana" w:hAnsi="Verdana"/>
                <w:sz w:val="17"/>
              </w:rPr>
              <w:t>3-Aminoisobutyric acid</w:t>
            </w:r>
          </w:p>
        </w:tc>
      </w:tr>
      <w:tr w:rsidR="003164E4" w:rsidRPr="00DD52F2" w14:paraId="4C61EFAC"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0A6646CC" w14:textId="77777777" w:rsidR="003164E4" w:rsidRPr="00D611C1" w:rsidRDefault="003164E4">
            <w:pPr>
              <w:jc w:val="center"/>
              <w:rPr>
                <w:rFonts w:ascii="Verdana" w:hAnsi="Verdana"/>
                <w:sz w:val="17"/>
              </w:rPr>
            </w:pPr>
            <w:r w:rsidRPr="00D611C1">
              <w:rPr>
                <w:rFonts w:ascii="Verdana" w:hAnsi="Verdana"/>
                <w:sz w:val="17"/>
              </w:rPr>
              <w:t>Apm</w:t>
            </w:r>
          </w:p>
        </w:tc>
        <w:tc>
          <w:tcPr>
            <w:tcW w:w="4200" w:type="dxa"/>
            <w:tcBorders>
              <w:top w:val="single" w:sz="2" w:space="0" w:color="auto"/>
              <w:left w:val="single" w:sz="2" w:space="0" w:color="auto"/>
              <w:bottom w:val="single" w:sz="2" w:space="0" w:color="auto"/>
              <w:right w:val="single" w:sz="2" w:space="0" w:color="auto"/>
            </w:tcBorders>
            <w:vAlign w:val="center"/>
          </w:tcPr>
          <w:p w14:paraId="10B6B59D" w14:textId="77777777" w:rsidR="003164E4" w:rsidRPr="00D611C1" w:rsidRDefault="003164E4">
            <w:pPr>
              <w:rPr>
                <w:rFonts w:ascii="Verdana" w:hAnsi="Verdana"/>
                <w:sz w:val="17"/>
              </w:rPr>
            </w:pPr>
            <w:r w:rsidRPr="00D611C1">
              <w:rPr>
                <w:rFonts w:ascii="Verdana" w:hAnsi="Verdana"/>
                <w:sz w:val="17"/>
              </w:rPr>
              <w:t>2-Aminopimelic acid</w:t>
            </w:r>
          </w:p>
        </w:tc>
      </w:tr>
      <w:tr w:rsidR="003164E4" w:rsidRPr="00DD52F2" w14:paraId="4874FD1F"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43476B1" w14:textId="77777777" w:rsidR="003164E4" w:rsidRPr="00D611C1" w:rsidRDefault="003164E4">
            <w:pPr>
              <w:jc w:val="center"/>
              <w:rPr>
                <w:rFonts w:ascii="Verdana" w:hAnsi="Verdana"/>
                <w:sz w:val="17"/>
              </w:rPr>
            </w:pPr>
            <w:r w:rsidRPr="00D611C1">
              <w:rPr>
                <w:rFonts w:ascii="Verdana" w:hAnsi="Verdana"/>
                <w:sz w:val="17"/>
              </w:rPr>
              <w:t>Dbu</w:t>
            </w:r>
          </w:p>
        </w:tc>
        <w:tc>
          <w:tcPr>
            <w:tcW w:w="4200" w:type="dxa"/>
            <w:tcBorders>
              <w:top w:val="single" w:sz="2" w:space="0" w:color="auto"/>
              <w:left w:val="single" w:sz="2" w:space="0" w:color="auto"/>
              <w:bottom w:val="single" w:sz="2" w:space="0" w:color="auto"/>
              <w:right w:val="single" w:sz="2" w:space="0" w:color="auto"/>
            </w:tcBorders>
            <w:vAlign w:val="center"/>
          </w:tcPr>
          <w:p w14:paraId="4BBA6301" w14:textId="77777777" w:rsidR="003164E4" w:rsidRPr="00D611C1" w:rsidRDefault="003164E4">
            <w:pPr>
              <w:rPr>
                <w:rFonts w:ascii="Verdana" w:hAnsi="Verdana"/>
                <w:sz w:val="17"/>
              </w:rPr>
            </w:pPr>
            <w:r w:rsidRPr="00D611C1">
              <w:rPr>
                <w:rFonts w:ascii="Verdana" w:hAnsi="Verdana"/>
                <w:sz w:val="17"/>
              </w:rPr>
              <w:t>2,4-Diaminobutyric acid</w:t>
            </w:r>
          </w:p>
        </w:tc>
      </w:tr>
      <w:tr w:rsidR="003164E4" w:rsidRPr="00DD52F2" w14:paraId="55FF6FA2"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4B1F6D58" w14:textId="77777777" w:rsidR="003164E4" w:rsidRPr="00D611C1" w:rsidRDefault="003164E4">
            <w:pPr>
              <w:jc w:val="center"/>
              <w:rPr>
                <w:rFonts w:ascii="Verdana" w:hAnsi="Verdana"/>
                <w:sz w:val="17"/>
              </w:rPr>
            </w:pPr>
            <w:r w:rsidRPr="00D611C1">
              <w:rPr>
                <w:rFonts w:ascii="Verdana" w:hAnsi="Verdana"/>
                <w:sz w:val="17"/>
              </w:rPr>
              <w:t>Des</w:t>
            </w:r>
          </w:p>
        </w:tc>
        <w:tc>
          <w:tcPr>
            <w:tcW w:w="4200" w:type="dxa"/>
            <w:tcBorders>
              <w:top w:val="single" w:sz="2" w:space="0" w:color="auto"/>
              <w:left w:val="single" w:sz="2" w:space="0" w:color="auto"/>
              <w:bottom w:val="single" w:sz="2" w:space="0" w:color="auto"/>
              <w:right w:val="single" w:sz="2" w:space="0" w:color="auto"/>
            </w:tcBorders>
            <w:vAlign w:val="center"/>
          </w:tcPr>
          <w:p w14:paraId="0FB2B611" w14:textId="77777777" w:rsidR="003164E4" w:rsidRPr="00D611C1" w:rsidRDefault="003164E4">
            <w:pPr>
              <w:rPr>
                <w:rFonts w:ascii="Verdana" w:hAnsi="Verdana"/>
                <w:sz w:val="17"/>
              </w:rPr>
            </w:pPr>
            <w:r w:rsidRPr="00D611C1">
              <w:rPr>
                <w:rFonts w:ascii="Verdana" w:hAnsi="Verdana"/>
                <w:sz w:val="17"/>
              </w:rPr>
              <w:t>Desmosine</w:t>
            </w:r>
          </w:p>
        </w:tc>
      </w:tr>
      <w:tr w:rsidR="003164E4" w:rsidRPr="00DD52F2" w14:paraId="2184B887" w14:textId="77777777" w:rsidTr="003B5AD8">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14:paraId="436A824D" w14:textId="77777777" w:rsidR="003164E4" w:rsidRPr="00D611C1" w:rsidRDefault="003164E4">
            <w:pPr>
              <w:jc w:val="center"/>
              <w:rPr>
                <w:rFonts w:ascii="Verdana" w:hAnsi="Verdana"/>
                <w:sz w:val="17"/>
              </w:rPr>
            </w:pPr>
            <w:r w:rsidRPr="00D611C1">
              <w:rPr>
                <w:rFonts w:ascii="Verdana" w:hAnsi="Verdana"/>
                <w:sz w:val="17"/>
              </w:rPr>
              <w:t>Dpm</w:t>
            </w:r>
          </w:p>
        </w:tc>
        <w:tc>
          <w:tcPr>
            <w:tcW w:w="4200" w:type="dxa"/>
            <w:tcBorders>
              <w:top w:val="single" w:sz="2" w:space="0" w:color="auto"/>
              <w:left w:val="single" w:sz="2" w:space="0" w:color="auto"/>
              <w:bottom w:val="single" w:sz="2" w:space="0" w:color="auto"/>
              <w:right w:val="single" w:sz="2" w:space="0" w:color="auto"/>
            </w:tcBorders>
            <w:vAlign w:val="center"/>
          </w:tcPr>
          <w:p w14:paraId="6815A5C1" w14:textId="77777777" w:rsidR="003164E4" w:rsidRPr="00D611C1" w:rsidRDefault="003164E4">
            <w:pPr>
              <w:rPr>
                <w:rFonts w:ascii="Verdana" w:hAnsi="Verdana"/>
                <w:sz w:val="17"/>
              </w:rPr>
            </w:pPr>
            <w:r w:rsidRPr="00D611C1">
              <w:rPr>
                <w:rFonts w:ascii="Verdana" w:hAnsi="Verdana"/>
                <w:sz w:val="17"/>
              </w:rPr>
              <w:t>2,2’-Diaminopimelic acid</w:t>
            </w:r>
          </w:p>
        </w:tc>
      </w:tr>
      <w:tr w:rsidR="003164E4" w:rsidRPr="00DD52F2" w14:paraId="2D1202C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BA7DD98" w14:textId="77777777" w:rsidR="003164E4" w:rsidRPr="00D611C1" w:rsidRDefault="003164E4">
            <w:pPr>
              <w:jc w:val="center"/>
              <w:rPr>
                <w:rFonts w:ascii="Verdana" w:hAnsi="Verdana"/>
                <w:sz w:val="17"/>
              </w:rPr>
            </w:pPr>
            <w:r w:rsidRPr="00D611C1">
              <w:rPr>
                <w:rFonts w:ascii="Verdana" w:hAnsi="Verdana"/>
                <w:sz w:val="17"/>
              </w:rPr>
              <w:t>Dpr</w:t>
            </w:r>
          </w:p>
        </w:tc>
        <w:tc>
          <w:tcPr>
            <w:tcW w:w="4200" w:type="dxa"/>
            <w:tcBorders>
              <w:top w:val="single" w:sz="2" w:space="0" w:color="auto"/>
              <w:left w:val="single" w:sz="2" w:space="0" w:color="auto"/>
              <w:bottom w:val="single" w:sz="2" w:space="0" w:color="auto"/>
              <w:right w:val="single" w:sz="2" w:space="0" w:color="auto"/>
            </w:tcBorders>
            <w:vAlign w:val="center"/>
          </w:tcPr>
          <w:p w14:paraId="71ED0627" w14:textId="77777777" w:rsidR="003164E4" w:rsidRPr="00D611C1" w:rsidRDefault="003164E4">
            <w:pPr>
              <w:rPr>
                <w:rFonts w:ascii="Verdana" w:hAnsi="Verdana"/>
                <w:sz w:val="17"/>
              </w:rPr>
            </w:pPr>
            <w:r w:rsidRPr="00D611C1">
              <w:rPr>
                <w:rFonts w:ascii="Verdana" w:hAnsi="Verdana"/>
                <w:sz w:val="17"/>
              </w:rPr>
              <w:t>2,3-Diaminoproprionic acid</w:t>
            </w:r>
          </w:p>
        </w:tc>
      </w:tr>
      <w:tr w:rsidR="003164E4" w:rsidRPr="00DD52F2" w14:paraId="50C5F39D"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27014278" w14:textId="77777777" w:rsidR="003164E4" w:rsidRPr="00D611C1" w:rsidRDefault="003164E4">
            <w:pPr>
              <w:jc w:val="center"/>
              <w:rPr>
                <w:rFonts w:ascii="Verdana" w:hAnsi="Verdana"/>
                <w:sz w:val="17"/>
              </w:rPr>
            </w:pPr>
            <w:r w:rsidRPr="00D611C1">
              <w:rPr>
                <w:rFonts w:ascii="Verdana" w:hAnsi="Verdana"/>
                <w:sz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14:paraId="765FB594" w14:textId="77777777" w:rsidR="003164E4" w:rsidRPr="00D611C1" w:rsidRDefault="003164E4">
            <w:pPr>
              <w:rPr>
                <w:rFonts w:ascii="Verdana" w:hAnsi="Verdana"/>
                <w:sz w:val="17"/>
              </w:rPr>
            </w:pPr>
            <w:r w:rsidRPr="00D611C1">
              <w:rPr>
                <w:rFonts w:ascii="Verdana" w:hAnsi="Verdana"/>
                <w:sz w:val="17"/>
              </w:rPr>
              <w:t>N-Ethylglycine</w:t>
            </w:r>
          </w:p>
        </w:tc>
      </w:tr>
      <w:tr w:rsidR="003164E4" w:rsidRPr="00DD52F2" w14:paraId="5DE67CE8"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51FA9D2" w14:textId="77777777" w:rsidR="003164E4" w:rsidRPr="00D611C1" w:rsidRDefault="003164E4">
            <w:pPr>
              <w:jc w:val="center"/>
              <w:rPr>
                <w:rFonts w:ascii="Verdana" w:hAnsi="Verdana"/>
                <w:sz w:val="17"/>
              </w:rPr>
            </w:pPr>
            <w:r w:rsidRPr="00D611C1">
              <w:rPr>
                <w:rFonts w:ascii="Verdana" w:hAnsi="Verdana"/>
                <w:sz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14:paraId="3AC2CAAF" w14:textId="77777777" w:rsidR="003164E4" w:rsidRPr="00D611C1" w:rsidRDefault="003164E4">
            <w:pPr>
              <w:rPr>
                <w:rFonts w:ascii="Verdana" w:hAnsi="Verdana"/>
                <w:sz w:val="17"/>
              </w:rPr>
            </w:pPr>
            <w:r w:rsidRPr="00D611C1">
              <w:rPr>
                <w:rFonts w:ascii="Verdana" w:hAnsi="Verdana"/>
                <w:sz w:val="17"/>
              </w:rPr>
              <w:t>N-Ethylasparagine</w:t>
            </w:r>
          </w:p>
        </w:tc>
      </w:tr>
      <w:tr w:rsidR="003164E4" w:rsidRPr="00DD52F2" w14:paraId="3F95AB0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E52A83F" w14:textId="77777777" w:rsidR="003164E4" w:rsidRPr="00D611C1" w:rsidRDefault="003164E4">
            <w:pPr>
              <w:jc w:val="center"/>
              <w:rPr>
                <w:rFonts w:ascii="Verdana" w:hAnsi="Verdana"/>
                <w:sz w:val="17"/>
              </w:rPr>
            </w:pPr>
            <w:r w:rsidRPr="00D611C1">
              <w:rPr>
                <w:rFonts w:ascii="Verdana" w:hAnsi="Verdana"/>
                <w:sz w:val="17"/>
              </w:rPr>
              <w:t>Hyl</w:t>
            </w:r>
          </w:p>
        </w:tc>
        <w:tc>
          <w:tcPr>
            <w:tcW w:w="4200" w:type="dxa"/>
            <w:tcBorders>
              <w:top w:val="single" w:sz="2" w:space="0" w:color="auto"/>
              <w:left w:val="single" w:sz="2" w:space="0" w:color="auto"/>
              <w:bottom w:val="single" w:sz="2" w:space="0" w:color="auto"/>
              <w:right w:val="single" w:sz="2" w:space="0" w:color="auto"/>
            </w:tcBorders>
            <w:vAlign w:val="center"/>
          </w:tcPr>
          <w:p w14:paraId="740D5C2A" w14:textId="77777777" w:rsidR="003164E4" w:rsidRPr="00D611C1" w:rsidRDefault="003164E4">
            <w:pPr>
              <w:rPr>
                <w:rFonts w:ascii="Verdana" w:hAnsi="Verdana"/>
                <w:sz w:val="17"/>
              </w:rPr>
            </w:pPr>
            <w:r w:rsidRPr="00D611C1">
              <w:rPr>
                <w:rFonts w:ascii="Verdana" w:hAnsi="Verdana"/>
                <w:sz w:val="17"/>
              </w:rPr>
              <w:t>Hydroxylysine</w:t>
            </w:r>
          </w:p>
        </w:tc>
      </w:tr>
      <w:tr w:rsidR="003164E4" w:rsidRPr="00DD52F2" w14:paraId="147A6924"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BCED114" w14:textId="77777777" w:rsidR="003164E4" w:rsidRPr="00D611C1" w:rsidRDefault="003164E4">
            <w:pPr>
              <w:jc w:val="center"/>
              <w:rPr>
                <w:rFonts w:ascii="Verdana" w:hAnsi="Verdana"/>
                <w:sz w:val="17"/>
              </w:rPr>
            </w:pPr>
            <w:r w:rsidRPr="00D611C1">
              <w:rPr>
                <w:rFonts w:ascii="Verdana" w:hAnsi="Verdana"/>
                <w:sz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14:paraId="7837EC8A" w14:textId="77777777" w:rsidR="003164E4" w:rsidRPr="00D611C1" w:rsidRDefault="003164E4">
            <w:pPr>
              <w:rPr>
                <w:rFonts w:ascii="Verdana" w:hAnsi="Verdana"/>
                <w:sz w:val="17"/>
              </w:rPr>
            </w:pPr>
            <w:r w:rsidRPr="00D611C1">
              <w:rPr>
                <w:rFonts w:ascii="Verdana" w:hAnsi="Verdana"/>
                <w:sz w:val="17"/>
              </w:rPr>
              <w:t>allo-Hydroxylysine</w:t>
            </w:r>
          </w:p>
        </w:tc>
      </w:tr>
      <w:tr w:rsidR="003164E4" w:rsidRPr="00DD52F2" w14:paraId="4607E5ED"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720390F" w14:textId="77777777" w:rsidR="003164E4" w:rsidRPr="00D611C1" w:rsidRDefault="003164E4">
            <w:pPr>
              <w:jc w:val="center"/>
              <w:rPr>
                <w:rFonts w:ascii="Verdana" w:hAnsi="Verdana"/>
                <w:sz w:val="17"/>
              </w:rPr>
            </w:pPr>
            <w:r w:rsidRPr="00D611C1">
              <w:rPr>
                <w:rFonts w:ascii="Verdana" w:hAnsi="Verdana"/>
                <w:sz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14:paraId="6A39CA04" w14:textId="77777777" w:rsidR="003164E4" w:rsidRPr="00D611C1" w:rsidRDefault="003164E4">
            <w:pPr>
              <w:rPr>
                <w:rFonts w:ascii="Verdana" w:hAnsi="Verdana"/>
                <w:sz w:val="17"/>
              </w:rPr>
            </w:pPr>
            <w:r w:rsidRPr="00D611C1">
              <w:rPr>
                <w:rFonts w:ascii="Verdana" w:hAnsi="Verdana"/>
                <w:sz w:val="17"/>
              </w:rPr>
              <w:t>3-Hydroxyproline</w:t>
            </w:r>
          </w:p>
        </w:tc>
      </w:tr>
      <w:tr w:rsidR="003164E4" w:rsidRPr="00DD52F2" w14:paraId="7FF58B13"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380C9335" w14:textId="77777777" w:rsidR="003164E4" w:rsidRPr="00D611C1" w:rsidRDefault="003164E4">
            <w:pPr>
              <w:jc w:val="center"/>
              <w:rPr>
                <w:rFonts w:ascii="Verdana" w:hAnsi="Verdana"/>
                <w:sz w:val="17"/>
              </w:rPr>
            </w:pPr>
            <w:r w:rsidRPr="00D611C1">
              <w:rPr>
                <w:rFonts w:ascii="Verdana" w:hAnsi="Verdana"/>
                <w:sz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14:paraId="5578377D" w14:textId="77777777" w:rsidR="003164E4" w:rsidRPr="00D611C1" w:rsidRDefault="003164E4">
            <w:pPr>
              <w:rPr>
                <w:rFonts w:ascii="Verdana" w:hAnsi="Verdana"/>
                <w:sz w:val="17"/>
              </w:rPr>
            </w:pPr>
            <w:r w:rsidRPr="00D611C1">
              <w:rPr>
                <w:rFonts w:ascii="Verdana" w:hAnsi="Verdana"/>
                <w:sz w:val="17"/>
              </w:rPr>
              <w:t>4-Hydroxyproline</w:t>
            </w:r>
          </w:p>
        </w:tc>
      </w:tr>
      <w:tr w:rsidR="003164E4" w:rsidRPr="00DD52F2" w14:paraId="2FDC4EBB"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09E561D9" w14:textId="77777777" w:rsidR="003164E4" w:rsidRPr="00D611C1" w:rsidRDefault="003164E4">
            <w:pPr>
              <w:jc w:val="center"/>
              <w:rPr>
                <w:rFonts w:ascii="Verdana" w:hAnsi="Verdana"/>
                <w:sz w:val="17"/>
              </w:rPr>
            </w:pPr>
            <w:r w:rsidRPr="00D611C1">
              <w:rPr>
                <w:rFonts w:ascii="Verdana" w:hAnsi="Verdana"/>
                <w:sz w:val="17"/>
              </w:rPr>
              <w:t>Ide</w:t>
            </w:r>
          </w:p>
        </w:tc>
        <w:tc>
          <w:tcPr>
            <w:tcW w:w="4200" w:type="dxa"/>
            <w:tcBorders>
              <w:top w:val="single" w:sz="2" w:space="0" w:color="auto"/>
              <w:left w:val="single" w:sz="2" w:space="0" w:color="auto"/>
              <w:bottom w:val="single" w:sz="2" w:space="0" w:color="auto"/>
              <w:right w:val="single" w:sz="2" w:space="0" w:color="auto"/>
            </w:tcBorders>
            <w:vAlign w:val="center"/>
          </w:tcPr>
          <w:p w14:paraId="3FE784BE" w14:textId="77777777" w:rsidR="003164E4" w:rsidRPr="00D611C1" w:rsidRDefault="003164E4">
            <w:pPr>
              <w:rPr>
                <w:rFonts w:ascii="Verdana" w:hAnsi="Verdana"/>
                <w:sz w:val="17"/>
              </w:rPr>
            </w:pPr>
            <w:r w:rsidRPr="00D611C1">
              <w:rPr>
                <w:rFonts w:ascii="Verdana" w:hAnsi="Verdana"/>
                <w:sz w:val="17"/>
              </w:rPr>
              <w:t>Isodesmosine</w:t>
            </w:r>
          </w:p>
        </w:tc>
      </w:tr>
      <w:tr w:rsidR="003164E4" w:rsidRPr="00DD52F2" w14:paraId="7B4B2B34"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1C53061" w14:textId="77777777" w:rsidR="003164E4" w:rsidRPr="00D611C1" w:rsidRDefault="003164E4">
            <w:pPr>
              <w:jc w:val="center"/>
              <w:rPr>
                <w:rFonts w:ascii="Verdana" w:hAnsi="Verdana"/>
                <w:sz w:val="17"/>
              </w:rPr>
            </w:pPr>
            <w:r w:rsidRPr="00D611C1">
              <w:rPr>
                <w:rFonts w:ascii="Verdana" w:hAnsi="Verdana"/>
                <w:sz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14:paraId="74DDC7E9" w14:textId="77777777" w:rsidR="003164E4" w:rsidRPr="00D611C1" w:rsidRDefault="003164E4">
            <w:pPr>
              <w:rPr>
                <w:rFonts w:ascii="Verdana" w:hAnsi="Verdana"/>
                <w:sz w:val="17"/>
              </w:rPr>
            </w:pPr>
            <w:r w:rsidRPr="00D611C1">
              <w:rPr>
                <w:rFonts w:ascii="Verdana" w:hAnsi="Verdana"/>
                <w:sz w:val="17"/>
              </w:rPr>
              <w:t>allo-Isoleucine</w:t>
            </w:r>
          </w:p>
        </w:tc>
      </w:tr>
      <w:tr w:rsidR="003164E4" w:rsidRPr="00DD52F2" w14:paraId="28869DCF"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0DC569F2" w14:textId="77777777" w:rsidR="003164E4" w:rsidRPr="00D611C1" w:rsidRDefault="003164E4">
            <w:pPr>
              <w:jc w:val="center"/>
              <w:rPr>
                <w:rFonts w:ascii="Verdana" w:hAnsi="Verdana"/>
                <w:sz w:val="17"/>
              </w:rPr>
            </w:pPr>
            <w:r w:rsidRPr="00D611C1">
              <w:rPr>
                <w:rFonts w:ascii="Verdana" w:hAnsi="Verdana"/>
                <w:sz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14:paraId="697E2CB9" w14:textId="77777777" w:rsidR="003164E4" w:rsidRPr="00D611C1" w:rsidRDefault="003164E4">
            <w:pPr>
              <w:rPr>
                <w:rFonts w:ascii="Verdana" w:hAnsi="Verdana"/>
                <w:sz w:val="17"/>
              </w:rPr>
            </w:pPr>
            <w:r w:rsidRPr="00D611C1">
              <w:rPr>
                <w:rFonts w:ascii="Verdana" w:hAnsi="Verdana"/>
                <w:sz w:val="17"/>
              </w:rPr>
              <w:t>N-Methylglycine, sarcosine</w:t>
            </w:r>
          </w:p>
        </w:tc>
      </w:tr>
      <w:tr w:rsidR="003164E4" w:rsidRPr="00DD52F2" w14:paraId="412D1EC8"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F60D78E" w14:textId="77777777" w:rsidR="003164E4" w:rsidRPr="00D611C1" w:rsidRDefault="003164E4">
            <w:pPr>
              <w:jc w:val="center"/>
              <w:rPr>
                <w:rFonts w:ascii="Verdana" w:hAnsi="Verdana"/>
                <w:sz w:val="17"/>
              </w:rPr>
            </w:pPr>
            <w:r w:rsidRPr="00D611C1">
              <w:rPr>
                <w:rFonts w:ascii="Verdana" w:hAnsi="Verdana"/>
                <w:sz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14:paraId="513A35C1" w14:textId="77777777" w:rsidR="003164E4" w:rsidRPr="00D611C1" w:rsidRDefault="003164E4">
            <w:pPr>
              <w:rPr>
                <w:rFonts w:ascii="Verdana" w:hAnsi="Verdana"/>
                <w:sz w:val="17"/>
              </w:rPr>
            </w:pPr>
            <w:r w:rsidRPr="00D611C1">
              <w:rPr>
                <w:rFonts w:ascii="Verdana" w:hAnsi="Verdana"/>
                <w:sz w:val="17"/>
              </w:rPr>
              <w:t>N-Methylisoleucine</w:t>
            </w:r>
          </w:p>
        </w:tc>
      </w:tr>
      <w:tr w:rsidR="003164E4" w:rsidRPr="00DD52F2" w14:paraId="0D649EEC"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B02A72F" w14:textId="77777777" w:rsidR="003164E4" w:rsidRPr="00D611C1" w:rsidRDefault="003164E4">
            <w:pPr>
              <w:jc w:val="center"/>
              <w:rPr>
                <w:rFonts w:ascii="Verdana" w:hAnsi="Verdana"/>
                <w:sz w:val="17"/>
              </w:rPr>
            </w:pPr>
            <w:r w:rsidRPr="00D611C1">
              <w:rPr>
                <w:rFonts w:ascii="Verdana" w:hAnsi="Verdana"/>
                <w:sz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14:paraId="2FD4AFAF" w14:textId="77777777" w:rsidR="003164E4" w:rsidRPr="00D611C1" w:rsidRDefault="003164E4">
            <w:pPr>
              <w:rPr>
                <w:rFonts w:ascii="Verdana" w:hAnsi="Verdana"/>
                <w:sz w:val="17"/>
              </w:rPr>
            </w:pPr>
            <w:r w:rsidRPr="00D611C1">
              <w:rPr>
                <w:rFonts w:ascii="Verdana" w:hAnsi="Verdana"/>
                <w:sz w:val="17"/>
              </w:rPr>
              <w:t>6-N-Methyllysine</w:t>
            </w:r>
          </w:p>
        </w:tc>
      </w:tr>
      <w:tr w:rsidR="003164E4" w:rsidRPr="00DD52F2" w14:paraId="12B5F766"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8318F1C" w14:textId="77777777" w:rsidR="003164E4" w:rsidRPr="00D611C1" w:rsidRDefault="003164E4">
            <w:pPr>
              <w:jc w:val="center"/>
              <w:rPr>
                <w:rFonts w:ascii="Verdana" w:hAnsi="Verdana"/>
                <w:sz w:val="17"/>
              </w:rPr>
            </w:pPr>
            <w:r w:rsidRPr="00D611C1">
              <w:rPr>
                <w:rFonts w:ascii="Verdana" w:hAnsi="Verdana"/>
                <w:sz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14:paraId="504C1B09" w14:textId="77777777" w:rsidR="003164E4" w:rsidRPr="00D611C1" w:rsidRDefault="003164E4">
            <w:pPr>
              <w:rPr>
                <w:rFonts w:ascii="Verdana" w:hAnsi="Verdana"/>
                <w:sz w:val="17"/>
              </w:rPr>
            </w:pPr>
            <w:r w:rsidRPr="00D611C1">
              <w:rPr>
                <w:rFonts w:ascii="Verdana" w:hAnsi="Verdana"/>
                <w:sz w:val="17"/>
              </w:rPr>
              <w:t>N-Methylvaline</w:t>
            </w:r>
          </w:p>
        </w:tc>
      </w:tr>
      <w:tr w:rsidR="003164E4" w:rsidRPr="00DD52F2" w14:paraId="1AD45927"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69E0B056" w14:textId="77777777" w:rsidR="003164E4" w:rsidRPr="00D611C1" w:rsidRDefault="003164E4">
            <w:pPr>
              <w:jc w:val="center"/>
              <w:rPr>
                <w:rFonts w:ascii="Verdana" w:hAnsi="Verdana"/>
                <w:sz w:val="17"/>
              </w:rPr>
            </w:pPr>
            <w:r w:rsidRPr="00D611C1">
              <w:rPr>
                <w:rFonts w:ascii="Verdana" w:hAnsi="Verdana"/>
                <w:sz w:val="17"/>
              </w:rPr>
              <w:t>Nva</w:t>
            </w:r>
          </w:p>
        </w:tc>
        <w:tc>
          <w:tcPr>
            <w:tcW w:w="4200" w:type="dxa"/>
            <w:tcBorders>
              <w:top w:val="single" w:sz="2" w:space="0" w:color="auto"/>
              <w:left w:val="single" w:sz="2" w:space="0" w:color="auto"/>
              <w:bottom w:val="single" w:sz="2" w:space="0" w:color="auto"/>
              <w:right w:val="single" w:sz="2" w:space="0" w:color="auto"/>
            </w:tcBorders>
            <w:vAlign w:val="center"/>
          </w:tcPr>
          <w:p w14:paraId="6BD9BA7E" w14:textId="77777777" w:rsidR="003164E4" w:rsidRPr="00D611C1" w:rsidRDefault="003164E4">
            <w:pPr>
              <w:rPr>
                <w:rFonts w:ascii="Verdana" w:hAnsi="Verdana"/>
                <w:sz w:val="17"/>
              </w:rPr>
            </w:pPr>
            <w:r w:rsidRPr="00D611C1">
              <w:rPr>
                <w:rFonts w:ascii="Verdana" w:hAnsi="Verdana"/>
                <w:sz w:val="17"/>
              </w:rPr>
              <w:t>Norvaline</w:t>
            </w:r>
          </w:p>
        </w:tc>
      </w:tr>
      <w:tr w:rsidR="003164E4" w:rsidRPr="00DD52F2" w14:paraId="778B10C8"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5F6CFDDD" w14:textId="77777777" w:rsidR="003164E4" w:rsidRPr="00D611C1" w:rsidRDefault="003164E4">
            <w:pPr>
              <w:jc w:val="center"/>
              <w:rPr>
                <w:rFonts w:ascii="Verdana" w:hAnsi="Verdana"/>
                <w:sz w:val="17"/>
              </w:rPr>
            </w:pPr>
            <w:r w:rsidRPr="00D611C1">
              <w:rPr>
                <w:rFonts w:ascii="Verdana" w:hAnsi="Verdana"/>
                <w:sz w:val="17"/>
              </w:rPr>
              <w:t>Nle</w:t>
            </w:r>
          </w:p>
        </w:tc>
        <w:tc>
          <w:tcPr>
            <w:tcW w:w="4200" w:type="dxa"/>
            <w:tcBorders>
              <w:top w:val="single" w:sz="2" w:space="0" w:color="auto"/>
              <w:left w:val="single" w:sz="2" w:space="0" w:color="auto"/>
              <w:bottom w:val="single" w:sz="2" w:space="0" w:color="auto"/>
              <w:right w:val="single" w:sz="2" w:space="0" w:color="auto"/>
            </w:tcBorders>
            <w:vAlign w:val="center"/>
          </w:tcPr>
          <w:p w14:paraId="7353F92C" w14:textId="77777777" w:rsidR="003164E4" w:rsidRPr="00D611C1" w:rsidRDefault="003164E4">
            <w:pPr>
              <w:rPr>
                <w:rFonts w:ascii="Verdana" w:hAnsi="Verdana"/>
                <w:sz w:val="17"/>
              </w:rPr>
            </w:pPr>
            <w:r w:rsidRPr="00D611C1">
              <w:rPr>
                <w:rFonts w:ascii="Verdana" w:hAnsi="Verdana"/>
                <w:sz w:val="17"/>
              </w:rPr>
              <w:t>Norleucine</w:t>
            </w:r>
          </w:p>
        </w:tc>
      </w:tr>
      <w:tr w:rsidR="003164E4" w:rsidRPr="00DD52F2" w14:paraId="795A5107" w14:textId="77777777" w:rsidTr="003B5AD8">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14:paraId="2D0FB5FA" w14:textId="77777777" w:rsidR="003164E4" w:rsidRPr="00D611C1" w:rsidRDefault="003164E4">
            <w:pPr>
              <w:jc w:val="center"/>
              <w:rPr>
                <w:rFonts w:ascii="Verdana" w:hAnsi="Verdana"/>
                <w:sz w:val="17"/>
              </w:rPr>
            </w:pPr>
            <w:r w:rsidRPr="00D611C1">
              <w:rPr>
                <w:rFonts w:ascii="Verdana" w:hAnsi="Verdana"/>
                <w:sz w:val="17"/>
              </w:rPr>
              <w:t>Orn</w:t>
            </w:r>
          </w:p>
        </w:tc>
        <w:tc>
          <w:tcPr>
            <w:tcW w:w="4200" w:type="dxa"/>
            <w:tcBorders>
              <w:top w:val="single" w:sz="2" w:space="0" w:color="auto"/>
              <w:left w:val="single" w:sz="2" w:space="0" w:color="auto"/>
              <w:bottom w:val="single" w:sz="7" w:space="0" w:color="auto"/>
              <w:right w:val="single" w:sz="2" w:space="0" w:color="auto"/>
            </w:tcBorders>
            <w:vAlign w:val="center"/>
          </w:tcPr>
          <w:p w14:paraId="4EC51242" w14:textId="77777777" w:rsidR="003164E4" w:rsidRPr="00D611C1" w:rsidRDefault="003164E4">
            <w:pPr>
              <w:rPr>
                <w:rFonts w:ascii="Verdana" w:hAnsi="Verdana"/>
                <w:sz w:val="17"/>
              </w:rPr>
            </w:pPr>
            <w:r w:rsidRPr="00D611C1">
              <w:rPr>
                <w:rFonts w:ascii="Verdana" w:hAnsi="Verdana"/>
                <w:sz w:val="17"/>
              </w:rPr>
              <w:t>Ornithine</w:t>
            </w:r>
          </w:p>
        </w:tc>
      </w:tr>
    </w:tbl>
    <w:p w14:paraId="6A801D99" w14:textId="77777777" w:rsidR="00C039B2" w:rsidRPr="00DD52F2" w:rsidRDefault="00C039B2">
      <w:pPr>
        <w:rPr>
          <w:sz w:val="17"/>
          <w:szCs w:val="17"/>
        </w:rPr>
      </w:pPr>
      <w:r w:rsidRPr="00DD52F2">
        <w:rPr>
          <w:sz w:val="17"/>
          <w:szCs w:val="17"/>
        </w:rPr>
        <w:br w:type="page"/>
      </w:r>
    </w:p>
    <w:p w14:paraId="4FFC537E" w14:textId="30F63EC8" w:rsidR="00C039B2" w:rsidRPr="00D611C1" w:rsidRDefault="007471BC" w:rsidP="00A85F8A">
      <w:pPr>
        <w:pStyle w:val="Heading1"/>
      </w:pPr>
      <w:bookmarkStart w:id="13" w:name="_Toc480872805"/>
      <w:r w:rsidRPr="00D611C1">
        <w:lastRenderedPageBreak/>
        <w:t xml:space="preserve">SECTION 5:  FEATURE KEYS FOR NUCLEIC </w:t>
      </w:r>
      <w:r w:rsidR="00E63BA8" w:rsidRPr="00487569">
        <w:rPr>
          <w:rFonts w:eastAsia="Times New Roman" w:cs="Times New Roman"/>
          <w:strike/>
          <w:szCs w:val="20"/>
          <w:shd w:val="clear" w:color="auto" w:fill="E5B8B7" w:themeFill="accent2" w:themeFillTint="66"/>
          <w:lang w:eastAsia="en-US"/>
        </w:rPr>
        <w:t xml:space="preserve">ACID </w:t>
      </w:r>
      <w:r w:rsidRPr="00D611C1">
        <w:t>SEQUENCES</w:t>
      </w:r>
      <w:bookmarkEnd w:id="13"/>
      <w:r w:rsidRPr="00D611C1">
        <w:t xml:space="preserve"> </w:t>
      </w:r>
    </w:p>
    <w:p w14:paraId="1E1BEB9B" w14:textId="0232961E" w:rsidR="00C039B2" w:rsidRDefault="00C039B2" w:rsidP="00477694">
      <w:pPr>
        <w:spacing w:after="170"/>
        <w:rPr>
          <w:sz w:val="17"/>
          <w:szCs w:val="17"/>
        </w:rPr>
      </w:pPr>
      <w:r w:rsidRPr="00DD52F2">
        <w:rPr>
          <w:sz w:val="17"/>
          <w:szCs w:val="17"/>
        </w:rPr>
        <w:t xml:space="preserve">This </w:t>
      </w:r>
      <w:r w:rsidR="00E63BA8" w:rsidRPr="00487569">
        <w:rPr>
          <w:rFonts w:eastAsia="Times New Roman" w:cs="Times New Roman"/>
          <w:strike/>
          <w:sz w:val="17"/>
          <w:shd w:val="clear" w:color="auto" w:fill="E5B8B7" w:themeFill="accent2" w:themeFillTint="66"/>
          <w:lang w:eastAsia="en-US"/>
        </w:rPr>
        <w:t>paragraph</w:t>
      </w:r>
      <w:r w:rsidR="001B6258" w:rsidRPr="001D3EF2">
        <w:rPr>
          <w:sz w:val="17"/>
          <w:szCs w:val="17"/>
          <w:highlight w:val="yellow"/>
          <w:u w:val="single"/>
        </w:rPr>
        <w:t>section</w:t>
      </w:r>
      <w:r w:rsidR="001B6258" w:rsidRPr="00DD52F2">
        <w:rPr>
          <w:sz w:val="17"/>
          <w:szCs w:val="17"/>
        </w:rPr>
        <w:t xml:space="preserve"> </w:t>
      </w:r>
      <w:r w:rsidRPr="00DD52F2">
        <w:rPr>
          <w:sz w:val="17"/>
          <w:szCs w:val="17"/>
        </w:rPr>
        <w:t xml:space="preserve">contains the list of allowed feature keys to be used for </w:t>
      </w:r>
      <w:r w:rsidR="00E63BA8" w:rsidRPr="00487569">
        <w:rPr>
          <w:rFonts w:eastAsia="Times New Roman" w:cs="Times New Roman"/>
          <w:strike/>
          <w:sz w:val="17"/>
          <w:shd w:val="clear" w:color="auto" w:fill="E5B8B7" w:themeFill="accent2" w:themeFillTint="66"/>
          <w:lang w:eastAsia="en-US"/>
        </w:rPr>
        <w:t>nucleic acid</w:t>
      </w:r>
      <w:r w:rsidRPr="001D3EF2">
        <w:rPr>
          <w:sz w:val="17"/>
          <w:szCs w:val="17"/>
          <w:highlight w:val="yellow"/>
          <w:u w:val="single"/>
        </w:rPr>
        <w:t>nucleotide</w:t>
      </w:r>
      <w:r w:rsidRPr="00DD52F2">
        <w:rPr>
          <w:sz w:val="17"/>
          <w:szCs w:val="17"/>
        </w:rPr>
        <w:t xml:space="preserve"> sequences, and lists mandatory and optional qualifiers. </w:t>
      </w:r>
      <w:r w:rsidR="00D4271E">
        <w:rPr>
          <w:sz w:val="17"/>
          <w:szCs w:val="17"/>
        </w:rPr>
        <w:t xml:space="preserve"> </w:t>
      </w:r>
      <w:r w:rsidRPr="00DD52F2">
        <w:rPr>
          <w:sz w:val="17"/>
          <w:szCs w:val="17"/>
        </w:rPr>
        <w:t xml:space="preserve">The feature keys are listed in alphabetic order. </w:t>
      </w:r>
      <w:r w:rsidR="00D4271E">
        <w:rPr>
          <w:sz w:val="17"/>
          <w:szCs w:val="17"/>
        </w:rPr>
        <w:t xml:space="preserve"> </w:t>
      </w:r>
      <w:r w:rsidRPr="00DD52F2">
        <w:rPr>
          <w:sz w:val="17"/>
          <w:szCs w:val="17"/>
        </w:rPr>
        <w:t xml:space="preserve">The feature keys can be used for either DNA or RNA unless otherwise indicated under “Molecule scope”.  </w:t>
      </w:r>
      <w:r w:rsidR="00E63BA8" w:rsidRPr="00487569">
        <w:rPr>
          <w:rFonts w:eastAsia="Times New Roman" w:cs="Times New Roman"/>
          <w:strike/>
          <w:sz w:val="17"/>
          <w:shd w:val="clear" w:color="auto" w:fill="E5B8B7" w:themeFill="accent2" w:themeFillTint="66"/>
          <w:lang w:eastAsia="en-US"/>
        </w:rPr>
        <w:t>Some feature keys include a ‘Parent Key’ designation</w:t>
      </w:r>
      <w:proofErr w:type="gramStart"/>
      <w:r w:rsidR="00E63BA8" w:rsidRPr="00487569">
        <w:rPr>
          <w:rFonts w:eastAsia="Times New Roman" w:cs="Times New Roman"/>
          <w:strike/>
          <w:sz w:val="17"/>
          <w:shd w:val="clear" w:color="auto" w:fill="E5B8B7" w:themeFill="accent2" w:themeFillTint="66"/>
          <w:lang w:eastAsia="en-US"/>
        </w:rPr>
        <w:t>;  when</w:t>
      </w:r>
      <w:proofErr w:type="gramEnd"/>
      <w:r w:rsidR="00E63BA8" w:rsidRPr="00487569">
        <w:rPr>
          <w:rFonts w:eastAsia="Times New Roman" w:cs="Times New Roman"/>
          <w:strike/>
          <w:sz w:val="17"/>
          <w:shd w:val="clear" w:color="auto" w:fill="E5B8B7" w:themeFill="accent2" w:themeFillTint="66"/>
          <w:lang w:eastAsia="en-US"/>
        </w:rPr>
        <w:t xml:space="preserve"> a parent key is indicated in the description of a feature key, it is mandatory that the designated parent key be used</w:t>
      </w:r>
      <w:r w:rsidR="00E63BA8" w:rsidRPr="0041711C">
        <w:rPr>
          <w:sz w:val="17"/>
          <w:szCs w:val="17"/>
        </w:rPr>
        <w:t xml:space="preserve">.  </w:t>
      </w:r>
      <w:r w:rsidRPr="00DD52F2">
        <w:rPr>
          <w:sz w:val="17"/>
          <w:szCs w:val="17"/>
        </w:rPr>
        <w:t>Certain Feature Keys may be appropriate for use with artificial sequences in addition to the specified “organism scope”.</w:t>
      </w:r>
    </w:p>
    <w:p w14:paraId="652C0605" w14:textId="77777777" w:rsidR="003164E4" w:rsidRPr="00DD52F2" w:rsidRDefault="00C039B2" w:rsidP="00B925E3">
      <w:pPr>
        <w:spacing w:after="170"/>
        <w:rPr>
          <w:sz w:val="17"/>
          <w:szCs w:val="17"/>
        </w:rPr>
      </w:pPr>
      <w:r w:rsidRPr="00DD52F2">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14:paraId="786D595E" w14:textId="77777777" w:rsidR="002B327E" w:rsidRPr="00D611C1" w:rsidRDefault="00E63BA8" w:rsidP="00B925E3">
      <w:pPr>
        <w:widowControl w:val="0"/>
        <w:tabs>
          <w:tab w:val="left" w:pos="2835"/>
        </w:tabs>
        <w:kinsoku w:val="0"/>
        <w:spacing w:line="360" w:lineRule="auto"/>
        <w:rPr>
          <w:rFonts w:ascii="Lucida Console" w:eastAsia="Times New Roman" w:hAnsi="Lucida Console" w:cs="Times New Roman"/>
          <w:strike/>
          <w:sz w:val="13"/>
          <w:szCs w:val="13"/>
          <w:shd w:val="clear" w:color="auto" w:fill="E5B8B7" w:themeFill="accent2" w:themeFillTint="66"/>
          <w:lang w:eastAsia="en-US"/>
        </w:rPr>
      </w:pPr>
      <w:bookmarkStart w:id="14" w:name="_Toc383608686"/>
      <w:bookmarkStart w:id="15" w:name="_Toc383608687"/>
      <w:r w:rsidRPr="00487569">
        <w:rPr>
          <w:rFonts w:ascii="Lucida Console" w:eastAsia="Times New Roman" w:hAnsi="Lucida Console" w:cs="Times New Roman"/>
          <w:strike/>
          <w:sz w:val="13"/>
          <w:szCs w:val="13"/>
          <w:shd w:val="clear" w:color="auto" w:fill="E5B8B7" w:themeFill="accent2" w:themeFillTint="66"/>
          <w:lang w:eastAsia="en-US"/>
        </w:rPr>
        <w:t>5.1.</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attenuator</w:t>
      </w:r>
      <w:bookmarkEnd w:id="14"/>
    </w:p>
    <w:p w14:paraId="160A66DC"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1) region of DNA at which regulation of termination of transcription occurs, which controls the expression of some bacterial operons;</w:t>
      </w:r>
    </w:p>
    <w:p w14:paraId="2818B53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 xml:space="preserve">2) </w:t>
      </w:r>
      <w:proofErr w:type="gramStart"/>
      <w:r w:rsidRPr="00487569">
        <w:rPr>
          <w:rFonts w:ascii="Lucida Console" w:eastAsia="Times New Roman" w:hAnsi="Lucida Console" w:cs="Times New Roman"/>
          <w:strike/>
          <w:sz w:val="13"/>
          <w:szCs w:val="13"/>
          <w:shd w:val="clear" w:color="auto" w:fill="E5B8B7" w:themeFill="accent2" w:themeFillTint="66"/>
          <w:lang w:eastAsia="en-US"/>
        </w:rPr>
        <w:t>sequence</w:t>
      </w:r>
      <w:proofErr w:type="gramEnd"/>
      <w:r w:rsidRPr="00487569">
        <w:rPr>
          <w:rFonts w:ascii="Lucida Console" w:eastAsia="Times New Roman" w:hAnsi="Lucida Console" w:cs="Times New Roman"/>
          <w:strike/>
          <w:sz w:val="13"/>
          <w:szCs w:val="13"/>
          <w:shd w:val="clear" w:color="auto" w:fill="E5B8B7" w:themeFill="accent2" w:themeFillTint="66"/>
          <w:lang w:eastAsia="en-US"/>
        </w:rPr>
        <w:t xml:space="preserve"> segment located between the promoter and the first structural gene that causes partial termination of transcription</w:t>
      </w:r>
    </w:p>
    <w:p w14:paraId="56EC56F8" w14:textId="77777777" w:rsidR="00A40C7A" w:rsidRPr="008F0384" w:rsidRDefault="00A40C7A" w:rsidP="00D611C1">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8F0384">
        <w:rPr>
          <w:rFonts w:ascii="Lucida Console" w:eastAsia="Times New Roman" w:hAnsi="Lucida Console" w:cs="Times New Roman"/>
          <w:strike/>
          <w:sz w:val="13"/>
          <w:szCs w:val="13"/>
          <w:shd w:val="clear" w:color="auto" w:fill="E5B8B7" w:themeFill="accent2" w:themeFillTint="66"/>
          <w:lang w:val="fr-FR" w:eastAsia="en-US"/>
        </w:rPr>
        <w:tab/>
        <w:t>allele</w:t>
      </w:r>
    </w:p>
    <w:p w14:paraId="43D14215" w14:textId="77777777" w:rsidR="006A5279" w:rsidRPr="008F0384"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8F038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4DE0FF3D" w14:textId="77777777" w:rsidR="006A5279" w:rsidRPr="008F0384"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8F038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4BAC984F" w14:textId="77777777" w:rsidR="006A5279" w:rsidRPr="00487569"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75BDDAD" w14:textId="77777777" w:rsidR="006A5279" w:rsidRPr="00487569"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A53FA8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62C0091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7C2928E4"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prokaryotes</w:t>
      </w:r>
    </w:p>
    <w:p w14:paraId="5212B0DB"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Molecule scope</w:t>
      </w:r>
      <w:r w:rsidRPr="00487569">
        <w:rPr>
          <w:rFonts w:ascii="Lucida Console" w:eastAsia="Times New Roman" w:hAnsi="Lucida Console" w:cs="Times New Roman"/>
          <w:strike/>
          <w:sz w:val="13"/>
          <w:szCs w:val="13"/>
          <w:shd w:val="clear" w:color="auto" w:fill="E5B8B7" w:themeFill="accent2" w:themeFillTint="66"/>
          <w:lang w:eastAsia="en-US"/>
        </w:rPr>
        <w:tab/>
        <w:t>DNA</w:t>
      </w:r>
    </w:p>
    <w:p w14:paraId="64EFE8FF" w14:textId="5EF57EB5" w:rsidR="006A5279" w:rsidRPr="00487569" w:rsidRDefault="006A5279" w:rsidP="00477694">
      <w:pPr>
        <w:pStyle w:val="Style2ST26controlledVocabulary"/>
      </w:pPr>
      <w:r w:rsidRPr="00393089">
        <w:t>Feature Key</w:t>
      </w:r>
      <w:r w:rsidRPr="00393089">
        <w:tab/>
        <w:t>C_region</w:t>
      </w:r>
      <w:bookmarkEnd w:id="15"/>
    </w:p>
    <w:p w14:paraId="62CA702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14:paraId="0B3D6921" w14:textId="77777777" w:rsidR="006A5279" w:rsidRPr="008F0384"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Optional qualifiers</w:t>
      </w:r>
      <w:r w:rsidRPr="008F0384">
        <w:rPr>
          <w:rFonts w:ascii="Lucida Console" w:hAnsi="Lucida Console" w:cs="Lucida Console"/>
          <w:color w:val="020209"/>
          <w:sz w:val="13"/>
          <w:szCs w:val="13"/>
          <w:lang w:val="fr-FR"/>
        </w:rPr>
        <w:tab/>
        <w:t>allele</w:t>
      </w:r>
    </w:p>
    <w:p w14:paraId="4DF6CC1D" w14:textId="77777777" w:rsidR="006A5279" w:rsidRPr="008F0384"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8F0384">
        <w:rPr>
          <w:rFonts w:ascii="Lucida Console" w:hAnsi="Lucida Console" w:cs="Lucida Console"/>
          <w:color w:val="020209"/>
          <w:sz w:val="13"/>
          <w:szCs w:val="13"/>
          <w:lang w:val="fr-FR"/>
        </w:rPr>
        <w:t>gene</w:t>
      </w:r>
      <w:proofErr w:type="gramEnd"/>
    </w:p>
    <w:p w14:paraId="1001460F" w14:textId="77777777" w:rsidR="006A5279" w:rsidRPr="008F0384"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8F0384">
        <w:rPr>
          <w:rFonts w:ascii="Lucida Console" w:hAnsi="Lucida Console" w:cs="Lucida Console"/>
          <w:color w:val="020209"/>
          <w:sz w:val="13"/>
          <w:szCs w:val="13"/>
          <w:lang w:val="fr-FR"/>
        </w:rPr>
        <w:t>gene_synonym</w:t>
      </w:r>
      <w:proofErr w:type="gramEnd"/>
    </w:p>
    <w:p w14:paraId="1BE978E8"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6D00C62"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5677FCF8"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5430891D"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w:t>
      </w:r>
    </w:p>
    <w:p w14:paraId="65090143"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pseudogene</w:t>
      </w:r>
    </w:p>
    <w:p w14:paraId="25825E7A"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standard_name</w:t>
      </w:r>
    </w:p>
    <w:p w14:paraId="51AE0753"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Parent Key</w:t>
      </w:r>
      <w:r w:rsidRPr="00487569">
        <w:rPr>
          <w:rFonts w:ascii="Lucida Console" w:eastAsia="Times New Roman" w:hAnsi="Lucida Console" w:cs="Times New Roman"/>
          <w:strike/>
          <w:sz w:val="13"/>
          <w:szCs w:val="13"/>
          <w:shd w:val="clear" w:color="auto" w:fill="E5B8B7" w:themeFill="accent2" w:themeFillTint="66"/>
          <w:lang w:eastAsia="en-US"/>
        </w:rPr>
        <w:tab/>
        <w:t>CDS</w:t>
      </w:r>
    </w:p>
    <w:p w14:paraId="68166B3D" w14:textId="77777777" w:rsidR="00A00D35" w:rsidRPr="00D611C1" w:rsidRDefault="006A5279" w:rsidP="00D611C1">
      <w:pPr>
        <w:widowControl w:val="0"/>
        <w:tabs>
          <w:tab w:val="left" w:pos="2835"/>
        </w:tabs>
        <w:kinsoku w:val="0"/>
        <w:spacing w:before="240" w:line="360" w:lineRule="auto"/>
        <w:ind w:left="2837" w:hanging="2268"/>
        <w:rPr>
          <w:rFonts w:ascii="Lucida Console" w:hAnsi="Lucida Console"/>
          <w:color w:val="020209"/>
          <w:sz w:val="13"/>
          <w:lang w:val="nn-NO"/>
        </w:rPr>
      </w:pPr>
      <w:r w:rsidRPr="00D611C1">
        <w:rPr>
          <w:rFonts w:ascii="Lucida Console" w:hAnsi="Lucida Console"/>
          <w:color w:val="020209"/>
          <w:sz w:val="13"/>
          <w:lang w:val="nn-NO"/>
        </w:rPr>
        <w:t>Organism scope</w:t>
      </w:r>
      <w:r w:rsidRPr="00D611C1">
        <w:rPr>
          <w:rFonts w:ascii="Lucida Console" w:hAnsi="Lucida Console"/>
          <w:color w:val="020209"/>
          <w:sz w:val="13"/>
          <w:lang w:val="nn-NO"/>
        </w:rPr>
        <w:tab/>
        <w:t>eukaryotes</w:t>
      </w:r>
    </w:p>
    <w:p w14:paraId="17FFFF20" w14:textId="77777777" w:rsidR="002B327E" w:rsidRPr="00D611C1" w:rsidRDefault="00E63BA8" w:rsidP="00D611C1">
      <w:pPr>
        <w:keepNext/>
        <w:numPr>
          <w:ilvl w:val="1"/>
          <w:numId w:val="0"/>
        </w:numPr>
        <w:pBdr>
          <w:top w:val="single" w:sz="4" w:space="1" w:color="auto"/>
        </w:pBdr>
        <w:tabs>
          <w:tab w:val="num" w:pos="567"/>
          <w:tab w:val="left" w:pos="2835"/>
        </w:tabs>
        <w:spacing w:before="480" w:after="240"/>
        <w:ind w:left="567" w:hanging="567"/>
        <w:outlineLvl w:val="1"/>
        <w:rPr>
          <w:rFonts w:ascii="Lucida Console" w:eastAsia="Times New Roman" w:hAnsi="Lucida Console" w:cs="Times New Roman"/>
          <w:strike/>
          <w:sz w:val="13"/>
          <w:szCs w:val="13"/>
          <w:shd w:val="clear" w:color="auto" w:fill="E5B8B7" w:themeFill="accent2" w:themeFillTint="66"/>
          <w:lang w:eastAsia="en-US"/>
        </w:rPr>
      </w:pPr>
      <w:bookmarkStart w:id="16" w:name="_Toc383608688"/>
      <w:bookmarkStart w:id="17" w:name="_Toc383608689"/>
      <w:r w:rsidRPr="00487569">
        <w:rPr>
          <w:rFonts w:ascii="Lucida Console" w:eastAsia="Times New Roman" w:hAnsi="Lucida Console" w:cs="Times New Roman"/>
          <w:strike/>
          <w:sz w:val="13"/>
          <w:szCs w:val="13"/>
          <w:shd w:val="clear" w:color="auto" w:fill="E5B8B7" w:themeFill="accent2" w:themeFillTint="66"/>
          <w:lang w:eastAsia="en-US"/>
        </w:rPr>
        <w:t>5.3.</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CAAT_signal</w:t>
      </w:r>
      <w:bookmarkEnd w:id="16"/>
    </w:p>
    <w:p w14:paraId="52EB3F8C"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CAAT box; part of a conserved sequence located about 75 bp up-stream of the start point of eukaryotic transcription units which may be involved in RNA polymerase binding; consensus=GG(C or T)CAATCT [1,2]</w:t>
      </w:r>
    </w:p>
    <w:p w14:paraId="25F1BE4B"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8F0384">
        <w:rPr>
          <w:rFonts w:ascii="Lucida Console" w:eastAsia="Times New Roman" w:hAnsi="Lucida Console" w:cs="Times New Roman"/>
          <w:strike/>
          <w:sz w:val="13"/>
          <w:szCs w:val="13"/>
          <w:shd w:val="clear" w:color="auto" w:fill="E5B8B7" w:themeFill="accent2" w:themeFillTint="66"/>
          <w:lang w:val="fr-FR" w:eastAsia="en-US"/>
        </w:rPr>
        <w:tab/>
        <w:t>allele</w:t>
      </w:r>
    </w:p>
    <w:p w14:paraId="461E1452"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8F038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0AFE55CC"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8F038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5A2E3BF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ABE554F"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28D07652" w14:textId="77777777" w:rsidR="00E63BA8" w:rsidRPr="00487569" w:rsidRDefault="006A5279"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D611C1">
        <w:rPr>
          <w:rFonts w:ascii="Lucida Console" w:eastAsia="Times New Roman" w:hAnsi="Lucida Console" w:cs="Times New Roman"/>
          <w:strike/>
          <w:sz w:val="13"/>
          <w:szCs w:val="13"/>
          <w:shd w:val="clear" w:color="auto" w:fill="E5B8B7" w:themeFill="accent2" w:themeFillTint="66"/>
          <w:lang w:eastAsia="en-US"/>
        </w:rPr>
        <w:t>Organism scope</w:t>
      </w:r>
      <w:r w:rsidRPr="00D611C1">
        <w:rPr>
          <w:rFonts w:ascii="Lucida Console" w:eastAsia="Times New Roman" w:hAnsi="Lucida Console" w:cs="Times New Roman"/>
          <w:strike/>
          <w:sz w:val="13"/>
          <w:szCs w:val="13"/>
          <w:shd w:val="clear" w:color="auto" w:fill="E5B8B7" w:themeFill="accent2" w:themeFillTint="66"/>
          <w:lang w:eastAsia="en-US"/>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 xml:space="preserve"> and eukaryotic viruses</w:t>
      </w:r>
    </w:p>
    <w:p w14:paraId="6057ED52"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Molecule scope</w:t>
      </w:r>
      <w:r w:rsidRPr="008F0384">
        <w:rPr>
          <w:rFonts w:ascii="Lucida Console" w:eastAsia="Times New Roman" w:hAnsi="Lucida Console" w:cs="Times New Roman"/>
          <w:strike/>
          <w:sz w:val="13"/>
          <w:szCs w:val="13"/>
          <w:shd w:val="clear" w:color="auto" w:fill="E5B8B7" w:themeFill="accent2" w:themeFillTint="66"/>
          <w:lang w:val="fr-FR" w:eastAsia="en-US"/>
        </w:rPr>
        <w:tab/>
        <w:t>DNA</w:t>
      </w:r>
    </w:p>
    <w:p w14:paraId="2838523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References</w:t>
      </w:r>
      <w:r w:rsidRPr="008F0384">
        <w:rPr>
          <w:rFonts w:ascii="Lucida Console" w:eastAsia="Times New Roman" w:hAnsi="Lucida Console" w:cs="Times New Roman"/>
          <w:strike/>
          <w:sz w:val="13"/>
          <w:szCs w:val="13"/>
          <w:shd w:val="clear" w:color="auto" w:fill="E5B8B7" w:themeFill="accent2" w:themeFillTint="66"/>
          <w:lang w:val="fr-FR" w:eastAsia="en-US"/>
        </w:rPr>
        <w:tab/>
        <w:t xml:space="preserve">[1] Efstratiadis, A. et al. </w:t>
      </w:r>
      <w:r w:rsidRPr="00487569">
        <w:rPr>
          <w:rFonts w:ascii="Lucida Console" w:eastAsia="Times New Roman" w:hAnsi="Lucida Console" w:cs="Times New Roman"/>
          <w:strike/>
          <w:sz w:val="13"/>
          <w:szCs w:val="13"/>
          <w:shd w:val="clear" w:color="auto" w:fill="E5B8B7" w:themeFill="accent2" w:themeFillTint="66"/>
          <w:lang w:eastAsia="en-US"/>
        </w:rPr>
        <w:t>Cell 21, 653-668 (1980)</w:t>
      </w:r>
    </w:p>
    <w:p w14:paraId="13B698EB"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[2] Nevins, J.R. "The pathway of eukaryotic mRNA formation" Ann Rev Biochem 52, 441-466 (1983)</w:t>
      </w:r>
    </w:p>
    <w:p w14:paraId="3F1CF0C8" w14:textId="1C17CBE5" w:rsidR="006A5279" w:rsidRPr="00487569" w:rsidRDefault="006A5279" w:rsidP="00477694">
      <w:pPr>
        <w:pStyle w:val="Style2ST26controlledVocabulary"/>
      </w:pPr>
      <w:r w:rsidRPr="00393089">
        <w:lastRenderedPageBreak/>
        <w:t>Feature Key</w:t>
      </w:r>
      <w:r w:rsidRPr="00393089">
        <w:tab/>
        <w:t>CDS</w:t>
      </w:r>
      <w:bookmarkEnd w:id="17"/>
    </w:p>
    <w:p w14:paraId="544DF88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14:paraId="4E444502"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49316D24" w14:textId="77777777" w:rsidR="00E63BA8" w:rsidRPr="00487569" w:rsidRDefault="00E63BA8" w:rsidP="00487569">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artificial_location</w:t>
      </w:r>
    </w:p>
    <w:p w14:paraId="2C184222"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codon_start</w:t>
      </w:r>
    </w:p>
    <w:p w14:paraId="39ADD51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5CD58D4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exception</w:t>
      </w:r>
      <w:proofErr w:type="gramEnd"/>
    </w:p>
    <w:p w14:paraId="079AC60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57ABA21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6E76BC0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5C191B2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A34B99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63C15FD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0C87014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32495E95"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43BE46C8"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protein_id</w:t>
      </w:r>
    </w:p>
    <w:p w14:paraId="75AE3986"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37E1C5D6"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6B6F7BD4"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ribosomal_slippage</w:t>
      </w:r>
    </w:p>
    <w:p w14:paraId="2EEE7318"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0CC23BF5"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translation</w:t>
      </w:r>
      <w:proofErr w:type="gramEnd"/>
    </w:p>
    <w:p w14:paraId="1282F07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transl_except</w:t>
      </w:r>
    </w:p>
    <w:p w14:paraId="44508DA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transl_table</w:t>
      </w:r>
    </w:p>
    <w:p w14:paraId="615719E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6588C140" w14:textId="0834DF6A" w:rsidR="00AE7F97"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w:t>
      </w:r>
      <w:r w:rsidR="00E63BA8" w:rsidRPr="0041711C">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and</w:t>
      </w:r>
      <w:r w:rsidR="003429DC" w:rsidRPr="001D3EF2">
        <w:rPr>
          <w:rFonts w:ascii="Lucida Console" w:hAnsi="Lucida Console"/>
          <w:sz w:val="13"/>
          <w:szCs w:val="13"/>
          <w:highlight w:val="yellow"/>
          <w:u w:val="single"/>
        </w:rPr>
        <w:t>, pseugogene or</w:t>
      </w:r>
      <w:r w:rsidRPr="006A5279">
        <w:rPr>
          <w:rFonts w:ascii="Lucida Console" w:hAnsi="Lucida Console" w:cs="Lucida Console"/>
          <w:color w:val="020209"/>
          <w:sz w:val="13"/>
          <w:szCs w:val="13"/>
        </w:rPr>
        <w:t xml:space="preserve"> pseudo are permitted with a CDS feature key; when the translation qualifier is used, the protein_id qualifier is mandatory if the translation product contains four or more</w:t>
      </w:r>
      <w:r w:rsidR="005F6F23">
        <w:rPr>
          <w:rFonts w:ascii="Lucida Console" w:hAnsi="Lucida Console" w:cs="Lucida Console"/>
          <w:color w:val="020209"/>
          <w:sz w:val="13"/>
          <w:szCs w:val="13"/>
        </w:rPr>
        <w:t xml:space="preserve"> </w:t>
      </w:r>
      <w:r w:rsidR="005F6F23" w:rsidRPr="001D3EF2">
        <w:rPr>
          <w:rFonts w:ascii="Lucida Console" w:hAnsi="Lucida Console"/>
          <w:sz w:val="13"/>
          <w:szCs w:val="13"/>
          <w:highlight w:val="yellow"/>
          <w:u w:val="single"/>
        </w:rPr>
        <w:t>specifically defined</w:t>
      </w:r>
      <w:r w:rsidRPr="006A5279">
        <w:rPr>
          <w:rFonts w:ascii="Lucida Console" w:hAnsi="Lucida Console" w:cs="Lucida Console"/>
          <w:color w:val="020209"/>
          <w:sz w:val="13"/>
          <w:szCs w:val="13"/>
        </w:rPr>
        <w:t xml:space="preserve"> amino acids</w:t>
      </w:r>
    </w:p>
    <w:p w14:paraId="7771DC26" w14:textId="60551950" w:rsidR="006A5279" w:rsidRPr="00487569" w:rsidRDefault="006A5279" w:rsidP="00477694">
      <w:pPr>
        <w:pStyle w:val="Style2ST26controlledVocabulary"/>
      </w:pPr>
      <w:bookmarkStart w:id="18" w:name="_Toc383608690"/>
      <w:r w:rsidRPr="00393089">
        <w:t>Feature Key</w:t>
      </w:r>
      <w:r w:rsidRPr="00393089">
        <w:tab/>
        <w:t>centromere</w:t>
      </w:r>
      <w:bookmarkEnd w:id="18"/>
    </w:p>
    <w:p w14:paraId="6617A4AC" w14:textId="0D90F075"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region of biological interest </w:t>
      </w:r>
      <w:r w:rsidR="00E63BA8" w:rsidRPr="00487569">
        <w:rPr>
          <w:rFonts w:ascii="Lucida Console" w:eastAsia="Times New Roman" w:hAnsi="Lucida Console" w:cs="Times New Roman"/>
          <w:strike/>
          <w:sz w:val="13"/>
          <w:szCs w:val="13"/>
          <w:shd w:val="clear" w:color="auto" w:fill="E5B8B7" w:themeFill="accent2" w:themeFillTint="66"/>
          <w:lang w:eastAsia="en-US"/>
        </w:rPr>
        <w:t>indentified</w:t>
      </w:r>
      <w:r w:rsidRPr="001D3EF2">
        <w:rPr>
          <w:rFonts w:ascii="Lucida Console" w:hAnsi="Lucida Console"/>
          <w:sz w:val="13"/>
          <w:szCs w:val="13"/>
          <w:highlight w:val="yellow"/>
          <w:u w:val="single"/>
        </w:rPr>
        <w:t>identified</w:t>
      </w:r>
      <w:r w:rsidRPr="006A5279">
        <w:rPr>
          <w:rFonts w:ascii="Lucida Console" w:hAnsi="Lucida Console" w:cs="Lucida Console"/>
          <w:color w:val="020209"/>
          <w:sz w:val="13"/>
          <w:szCs w:val="13"/>
        </w:rPr>
        <w:t xml:space="preserve"> as a centromere and which has been experimentally characterized</w:t>
      </w:r>
    </w:p>
    <w:p w14:paraId="341558E4"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note</w:t>
      </w:r>
    </w:p>
    <w:p w14:paraId="31FFE6B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standard_name </w:t>
      </w:r>
    </w:p>
    <w:p w14:paraId="4142C3B0" w14:textId="77777777" w:rsidR="006A5279" w:rsidRPr="006A5279" w:rsidDel="00025632"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6A5279">
        <w:rPr>
          <w:rFonts w:ascii="Tahoma" w:hAnsi="Tahoma"/>
          <w:color w:val="020209"/>
        </w:rPr>
        <w:t xml:space="preserve">  </w:t>
      </w:r>
    </w:p>
    <w:p w14:paraId="3959FC2C" w14:textId="3E5FDF0A" w:rsidR="006A5279" w:rsidRPr="00487569" w:rsidRDefault="006A5279" w:rsidP="00477694">
      <w:pPr>
        <w:pStyle w:val="Style2ST26controlledVocabulary"/>
      </w:pPr>
      <w:bookmarkStart w:id="19" w:name="_Toc383608691"/>
      <w:r w:rsidRPr="00393089">
        <w:t>Feature Key</w:t>
      </w:r>
      <w:r w:rsidRPr="00393089">
        <w:tab/>
        <w:t>D-loop</w:t>
      </w:r>
      <w:bookmarkEnd w:id="19"/>
    </w:p>
    <w:p w14:paraId="4C2BF78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14:paraId="4DC3E430" w14:textId="77777777" w:rsidR="006A5279" w:rsidRPr="00D611C1" w:rsidRDefault="006A5279" w:rsidP="00D611C1">
      <w:pPr>
        <w:widowControl w:val="0"/>
        <w:tabs>
          <w:tab w:val="left" w:pos="2835"/>
        </w:tabs>
        <w:kinsoku w:val="0"/>
        <w:spacing w:before="240" w:line="360" w:lineRule="auto"/>
        <w:ind w:left="2837" w:hanging="2268"/>
        <w:rPr>
          <w:rFonts w:ascii="Lucida Console" w:hAnsi="Lucida Console"/>
          <w:color w:val="020209"/>
          <w:sz w:val="13"/>
          <w:lang w:val="fr-CH"/>
        </w:rPr>
      </w:pPr>
      <w:r w:rsidRPr="00D611C1">
        <w:rPr>
          <w:rFonts w:ascii="Lucida Console" w:hAnsi="Lucida Console"/>
          <w:color w:val="020209"/>
          <w:sz w:val="13"/>
          <w:lang w:val="fr-CH"/>
        </w:rPr>
        <w:t>Optional qualifiers</w:t>
      </w:r>
      <w:r w:rsidRPr="00D611C1">
        <w:rPr>
          <w:rFonts w:ascii="Lucida Console" w:hAnsi="Lucida Console"/>
          <w:color w:val="020209"/>
          <w:sz w:val="13"/>
          <w:lang w:val="fr-CH"/>
        </w:rPr>
        <w:tab/>
        <w:t>allele</w:t>
      </w:r>
    </w:p>
    <w:p w14:paraId="6F15DFB9"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gene</w:t>
      </w:r>
      <w:proofErr w:type="gramEnd"/>
    </w:p>
    <w:p w14:paraId="3534B7B1"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gene_synonym</w:t>
      </w:r>
      <w:proofErr w:type="gramEnd"/>
    </w:p>
    <w:p w14:paraId="4277C1F7"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map</w:t>
      </w:r>
      <w:proofErr w:type="gramEnd"/>
    </w:p>
    <w:p w14:paraId="0758F135"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note</w:t>
      </w:r>
      <w:proofErr w:type="gramEnd"/>
    </w:p>
    <w:p w14:paraId="7A2A34E0" w14:textId="52B9F456" w:rsidR="00317B12" w:rsidRDefault="006A5279" w:rsidP="00D611C1">
      <w:pPr>
        <w:widowControl w:val="0"/>
        <w:tabs>
          <w:tab w:val="left" w:pos="2835"/>
        </w:tabs>
        <w:kinsoku w:val="0"/>
        <w:spacing w:before="240" w:line="360" w:lineRule="auto"/>
        <w:ind w:left="2837" w:hanging="2268"/>
        <w:rPr>
          <w:rFonts w:ascii="Lucida Console" w:hAnsi="Lucida Console"/>
          <w:color w:val="020209"/>
          <w:sz w:val="13"/>
          <w:lang w:val="fr-CH"/>
        </w:rPr>
      </w:pPr>
      <w:r w:rsidRPr="00D611C1">
        <w:rPr>
          <w:rFonts w:ascii="Lucida Console" w:hAnsi="Lucida Console"/>
          <w:color w:val="020209"/>
          <w:sz w:val="13"/>
          <w:lang w:val="fr-CH"/>
        </w:rPr>
        <w:t>Molecule scope</w:t>
      </w:r>
      <w:r w:rsidRPr="00D611C1">
        <w:rPr>
          <w:rFonts w:ascii="Lucida Console" w:hAnsi="Lucida Console"/>
          <w:color w:val="020209"/>
          <w:sz w:val="13"/>
          <w:lang w:val="fr-CH"/>
        </w:rPr>
        <w:tab/>
        <w:t>DNA</w:t>
      </w:r>
    </w:p>
    <w:p w14:paraId="42DF6401" w14:textId="77777777" w:rsidR="00317B12" w:rsidRDefault="00317B12">
      <w:pPr>
        <w:rPr>
          <w:rFonts w:ascii="Lucida Console" w:hAnsi="Lucida Console"/>
          <w:color w:val="020209"/>
          <w:sz w:val="13"/>
          <w:lang w:val="fr-CH"/>
        </w:rPr>
      </w:pPr>
      <w:r>
        <w:rPr>
          <w:rFonts w:ascii="Lucida Console" w:hAnsi="Lucida Console"/>
          <w:color w:val="020209"/>
          <w:sz w:val="13"/>
          <w:lang w:val="fr-CH"/>
        </w:rPr>
        <w:br w:type="page"/>
      </w:r>
    </w:p>
    <w:p w14:paraId="403B5F2D" w14:textId="33BBD2A1" w:rsidR="006A5279" w:rsidRPr="00487569" w:rsidRDefault="006A5279" w:rsidP="00477694">
      <w:pPr>
        <w:pStyle w:val="Style2ST26controlledVocabulary"/>
      </w:pPr>
      <w:bookmarkStart w:id="20" w:name="_Toc383608692"/>
      <w:r w:rsidRPr="00393089">
        <w:lastRenderedPageBreak/>
        <w:t>Feature Key</w:t>
      </w:r>
      <w:r w:rsidRPr="00393089">
        <w:tab/>
        <w:t>D_segment</w:t>
      </w:r>
      <w:bookmarkEnd w:id="20"/>
    </w:p>
    <w:p w14:paraId="40BF071B"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Diversity segment of immunoglobulin heavy chain, and T-cell receptor beta chain</w:t>
      </w:r>
    </w:p>
    <w:p w14:paraId="7B8074C4" w14:textId="77777777" w:rsidR="006A5279" w:rsidRPr="008F0384"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Optional qualifiers</w:t>
      </w:r>
      <w:r w:rsidRPr="008F0384">
        <w:rPr>
          <w:rFonts w:ascii="Lucida Console" w:hAnsi="Lucida Console" w:cs="Lucida Console"/>
          <w:color w:val="020209"/>
          <w:sz w:val="13"/>
          <w:szCs w:val="13"/>
          <w:lang w:val="fr-FR"/>
        </w:rPr>
        <w:tab/>
        <w:t>allele</w:t>
      </w:r>
    </w:p>
    <w:p w14:paraId="0A0C7ADE" w14:textId="77777777" w:rsidR="006A5279" w:rsidRPr="008F0384"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8F0384">
        <w:rPr>
          <w:rFonts w:ascii="Lucida Console" w:hAnsi="Lucida Console" w:cs="Lucida Console"/>
          <w:color w:val="020209"/>
          <w:sz w:val="13"/>
          <w:szCs w:val="13"/>
          <w:lang w:val="fr-FR"/>
        </w:rPr>
        <w:t>gene</w:t>
      </w:r>
      <w:proofErr w:type="gramEnd"/>
    </w:p>
    <w:p w14:paraId="1BD24D46" w14:textId="77777777" w:rsidR="006A5279" w:rsidRPr="008F0384"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8F0384">
        <w:rPr>
          <w:rFonts w:ascii="Lucida Console" w:hAnsi="Lucida Console" w:cs="Lucida Console"/>
          <w:color w:val="020209"/>
          <w:sz w:val="13"/>
          <w:szCs w:val="13"/>
          <w:lang w:val="fr-FR"/>
        </w:rPr>
        <w:t>gene_synonym</w:t>
      </w:r>
      <w:proofErr w:type="gramEnd"/>
    </w:p>
    <w:p w14:paraId="6DEB39DD"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7417BF67"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4E16D6D1"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5D3BE844"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w:t>
      </w:r>
    </w:p>
    <w:p w14:paraId="5E4A5876"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pseudogene</w:t>
      </w:r>
    </w:p>
    <w:p w14:paraId="653085F3"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standard_name</w:t>
      </w:r>
    </w:p>
    <w:p w14:paraId="67CAFA19" w14:textId="2951C0EB" w:rsidR="00E63BA8" w:rsidRPr="0041711C" w:rsidRDefault="00317B12" w:rsidP="00E63BA8">
      <w:pPr>
        <w:tabs>
          <w:tab w:val="left" w:pos="2835"/>
        </w:tabs>
        <w:spacing w:before="240" w:line="360" w:lineRule="auto"/>
        <w:ind w:left="2837" w:hanging="2268"/>
        <w:rPr>
          <w:rFonts w:ascii="Lucida Console" w:hAnsi="Lucida Console" w:cs="Lucida Console"/>
          <w:color w:val="020209"/>
          <w:sz w:val="13"/>
          <w:szCs w:val="13"/>
        </w:rPr>
      </w:pPr>
      <w:r w:rsidRPr="00317B12">
        <w:rPr>
          <w:rFonts w:ascii="Lucida Console" w:hAnsi="Lucida Console"/>
          <w:color w:val="020209"/>
          <w:sz w:val="13"/>
          <w:highlight w:val="yellow"/>
          <w:u w:val="single"/>
          <w:lang w:val="nn-NO"/>
        </w:rPr>
        <w:t>Organism scope</w:t>
      </w:r>
      <w:r w:rsidRPr="00317B12">
        <w:rPr>
          <w:rFonts w:ascii="Lucida Console" w:hAnsi="Lucida Console"/>
          <w:color w:val="020209"/>
          <w:sz w:val="13"/>
          <w:highlight w:val="yellow"/>
          <w:u w:val="single"/>
          <w:lang w:val="nn-NO"/>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Parent Key</w:t>
      </w:r>
      <w:r w:rsidR="00E63BA8" w:rsidRPr="00487569">
        <w:rPr>
          <w:rFonts w:ascii="Lucida Console" w:eastAsia="Times New Roman" w:hAnsi="Lucida Console" w:cs="Times New Roman"/>
          <w:strike/>
          <w:sz w:val="13"/>
          <w:szCs w:val="13"/>
          <w:shd w:val="clear" w:color="auto" w:fill="E5B8B7" w:themeFill="accent2" w:themeFillTint="66"/>
          <w:lang w:eastAsia="en-US"/>
        </w:rPr>
        <w:tab/>
        <w:t>CDS</w:t>
      </w:r>
    </w:p>
    <w:p w14:paraId="70E96DD7" w14:textId="77777777" w:rsidR="00AE7F97" w:rsidRPr="00D611C1" w:rsidRDefault="006A5279" w:rsidP="00D611C1">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21" w:name="_Toc383608694"/>
      <w:r w:rsidRPr="00D611C1">
        <w:rPr>
          <w:rFonts w:ascii="Lucida Console" w:eastAsia="Times New Roman" w:hAnsi="Lucida Console" w:cs="Times New Roman"/>
          <w:strike/>
          <w:sz w:val="13"/>
          <w:szCs w:val="13"/>
          <w:shd w:val="clear" w:color="auto" w:fill="E5B8B7" w:themeFill="accent2" w:themeFillTint="66"/>
          <w:lang w:eastAsia="en-US"/>
        </w:rPr>
        <w:t>Organism scope</w:t>
      </w:r>
      <w:r w:rsidRPr="00D611C1">
        <w:rPr>
          <w:rFonts w:ascii="Lucida Console" w:eastAsia="Times New Roman" w:hAnsi="Lucida Console" w:cs="Times New Roman"/>
          <w:strike/>
          <w:sz w:val="13"/>
          <w:szCs w:val="13"/>
          <w:shd w:val="clear" w:color="auto" w:fill="E5B8B7" w:themeFill="accent2" w:themeFillTint="66"/>
          <w:lang w:eastAsia="en-US"/>
        </w:rPr>
        <w:tab/>
        <w:t>eukaryotes</w:t>
      </w:r>
    </w:p>
    <w:p w14:paraId="7FD7DDFA" w14:textId="77777777" w:rsidR="002B327E" w:rsidRPr="00D611C1" w:rsidRDefault="00E63BA8"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bookmarkStart w:id="22" w:name="_Toc383608693"/>
      <w:r w:rsidRPr="00487569">
        <w:rPr>
          <w:rFonts w:ascii="Lucida Console" w:eastAsia="Times New Roman" w:hAnsi="Lucida Console" w:cs="Times New Roman"/>
          <w:strike/>
          <w:sz w:val="13"/>
          <w:szCs w:val="13"/>
          <w:shd w:val="clear" w:color="auto" w:fill="E5B8B7" w:themeFill="accent2" w:themeFillTint="66"/>
          <w:lang w:eastAsia="en-US"/>
        </w:rPr>
        <w:t>5.8.</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enhancer</w:t>
      </w:r>
      <w:bookmarkEnd w:id="22"/>
    </w:p>
    <w:p w14:paraId="3CE456B0" w14:textId="77777777" w:rsidR="002B327E" w:rsidRPr="00487569" w:rsidRDefault="00E63BA8"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a cis-acting sequence that increases the utilization of (some) eukaryotic promoters, and can </w:t>
      </w:r>
      <w:r w:rsidR="006A5279" w:rsidRPr="00487569">
        <w:rPr>
          <w:rFonts w:ascii="Lucida Console" w:eastAsia="Times New Roman" w:hAnsi="Lucida Console" w:cs="Times New Roman"/>
          <w:strike/>
          <w:sz w:val="13"/>
          <w:szCs w:val="13"/>
          <w:shd w:val="clear" w:color="auto" w:fill="E5B8B7" w:themeFill="accent2" w:themeFillTint="66"/>
          <w:lang w:eastAsia="en-US"/>
        </w:rPr>
        <w:t>function</w:t>
      </w:r>
      <w:r w:rsidRPr="00487569">
        <w:rPr>
          <w:rFonts w:ascii="Lucida Console" w:eastAsia="Times New Roman" w:hAnsi="Lucida Console" w:cs="Times New Roman"/>
          <w:strike/>
          <w:sz w:val="13"/>
          <w:szCs w:val="13"/>
          <w:shd w:val="clear" w:color="auto" w:fill="E5B8B7" w:themeFill="accent2" w:themeFillTint="66"/>
          <w:lang w:eastAsia="en-US"/>
        </w:rPr>
        <w:t xml:space="preserve"> in either orientation and in any location (upstream or downstream) relative to the </w:t>
      </w:r>
      <w:r w:rsidR="00C3459A" w:rsidRPr="00487569">
        <w:rPr>
          <w:rFonts w:ascii="Lucida Console" w:eastAsia="Times New Roman" w:hAnsi="Lucida Console" w:cs="Times New Roman"/>
          <w:strike/>
          <w:sz w:val="13"/>
          <w:szCs w:val="13"/>
          <w:shd w:val="clear" w:color="auto" w:fill="E5B8B7" w:themeFill="accent2" w:themeFillTint="66"/>
          <w:lang w:eastAsia="en-US"/>
        </w:rPr>
        <w:t>promoter</w:t>
      </w:r>
    </w:p>
    <w:p w14:paraId="1EDE61C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5458C4FC"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bound_moiety</w:t>
      </w:r>
    </w:p>
    <w:p w14:paraId="6C89E74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0179EEE1"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3DCDD2A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1C1825BF"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656CC8BB"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3798614A" w14:textId="77777777" w:rsidR="00E63BA8" w:rsidRPr="00487569" w:rsidRDefault="006A5279"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 xml:space="preserve"> and eukaryotic viruses</w:t>
      </w:r>
    </w:p>
    <w:p w14:paraId="79D1194B" w14:textId="3F3A2CE0" w:rsidR="006A5279" w:rsidRPr="00487569" w:rsidRDefault="006A5279" w:rsidP="00477694">
      <w:pPr>
        <w:pStyle w:val="Style2ST26controlledVocabulary"/>
      </w:pPr>
      <w:r w:rsidRPr="00393089">
        <w:t>Feature Key</w:t>
      </w:r>
      <w:r w:rsidRPr="00393089">
        <w:tab/>
        <w:t>exon</w:t>
      </w:r>
      <w:bookmarkEnd w:id="21"/>
    </w:p>
    <w:p w14:paraId="65C45405"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that codes for portion of spliced mRNA</w:t>
      </w:r>
      <w:proofErr w:type="gramStart"/>
      <w:r w:rsidRPr="006A5279">
        <w:rPr>
          <w:rFonts w:ascii="Lucida Console" w:hAnsi="Lucida Console" w:cs="Lucida Console"/>
          <w:color w:val="020209"/>
          <w:sz w:val="13"/>
          <w:szCs w:val="13"/>
        </w:rPr>
        <w:t>,rRNA</w:t>
      </w:r>
      <w:proofErr w:type="gramEnd"/>
      <w:r w:rsidRPr="006A5279">
        <w:rPr>
          <w:rFonts w:ascii="Lucida Console" w:hAnsi="Lucida Console" w:cs="Lucida Console"/>
          <w:color w:val="020209"/>
          <w:sz w:val="13"/>
          <w:szCs w:val="13"/>
        </w:rPr>
        <w:t xml:space="preserve"> and tRNA; may contain 5’UTR, all CDSs and 3’ UTR</w:t>
      </w:r>
    </w:p>
    <w:p w14:paraId="37D834BC"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7C6BDFD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5178441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0DD98E6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6E391A5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1FB5B29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891ED8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15137B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13D4519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534BA27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17A586E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4436130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985DB92" w14:textId="3C84569C" w:rsidR="00D9043C"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3BFB815A" w14:textId="35D85BE7" w:rsidR="00D9043C" w:rsidRDefault="00E63BA8">
      <w:pPr>
        <w:rPr>
          <w:rFonts w:ascii="Lucida Console" w:hAnsi="Lucida Console" w:cs="Lucida Console"/>
          <w:color w:val="020209"/>
          <w:sz w:val="13"/>
          <w:szCs w:val="13"/>
        </w:rPr>
      </w:pPr>
      <w:bookmarkStart w:id="23" w:name="_Toc383608695"/>
      <w:r w:rsidRPr="00D90797">
        <w:rPr>
          <w:rFonts w:ascii="Lucida Console" w:eastAsia="Times New Roman" w:hAnsi="Lucida Console" w:cs="Times New Roman"/>
          <w:strike/>
          <w:sz w:val="13"/>
          <w:szCs w:val="13"/>
          <w:shd w:val="clear" w:color="auto" w:fill="E5B8B7" w:themeFill="accent2" w:themeFillTint="66"/>
          <w:lang w:eastAsia="en-US"/>
        </w:rPr>
        <w:t>5.10.</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r>
    </w:p>
    <w:p w14:paraId="42109185" w14:textId="77777777" w:rsidR="002B327E" w:rsidRPr="00D611C1" w:rsidRDefault="002B327E"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bookmarkStart w:id="24" w:name="_Toc383608696"/>
      <w:r w:rsidRPr="00D611C1">
        <w:rPr>
          <w:rFonts w:ascii="Lucida Console" w:eastAsia="Times New Roman" w:hAnsi="Lucida Console" w:cs="Times New Roman"/>
          <w:strike/>
          <w:sz w:val="13"/>
          <w:szCs w:val="13"/>
          <w:shd w:val="clear" w:color="auto" w:fill="E5B8B7" w:themeFill="accent2" w:themeFillTint="66"/>
          <w:lang w:eastAsia="en-US"/>
        </w:rPr>
        <w:t>GC_signal</w:t>
      </w:r>
      <w:bookmarkEnd w:id="23"/>
    </w:p>
    <w:p w14:paraId="10AB82D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GC box; a conserved GC-rich region located upstream of the start point of eukaryotic transcription units which may occur in multiple copies or in either orientation; consensus=GGGCGG</w:t>
      </w:r>
    </w:p>
    <w:p w14:paraId="1EC8708B"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8F0384">
        <w:rPr>
          <w:rFonts w:ascii="Lucida Console" w:eastAsia="Times New Roman" w:hAnsi="Lucida Console" w:cs="Times New Roman"/>
          <w:strike/>
          <w:sz w:val="13"/>
          <w:szCs w:val="13"/>
          <w:shd w:val="clear" w:color="auto" w:fill="E5B8B7" w:themeFill="accent2" w:themeFillTint="66"/>
          <w:lang w:val="fr-FR" w:eastAsia="en-US"/>
        </w:rPr>
        <w:tab/>
        <w:t>allele</w:t>
      </w:r>
    </w:p>
    <w:p w14:paraId="0A923B92"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8F038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270416EC"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8F038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62F02F21"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34CE53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280191B2" w14:textId="1E2C9541" w:rsidR="00317B12"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2F66ADD0"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4F4567EC" w14:textId="0E8D8A8C" w:rsidR="006A5279" w:rsidRPr="00487569" w:rsidRDefault="006A5279" w:rsidP="00477694">
      <w:pPr>
        <w:pStyle w:val="Style2ST26controlledVocabulary"/>
      </w:pPr>
      <w:r w:rsidRPr="00393089">
        <w:lastRenderedPageBreak/>
        <w:t>Feature Key</w:t>
      </w:r>
      <w:r w:rsidRPr="00393089">
        <w:tab/>
        <w:t>gene</w:t>
      </w:r>
      <w:bookmarkEnd w:id="24"/>
    </w:p>
    <w:p w14:paraId="34B0BA8D"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identified as a gene and for which a name has been assigned</w:t>
      </w:r>
    </w:p>
    <w:p w14:paraId="7AF189B0" w14:textId="77777777" w:rsidR="006A5279" w:rsidRPr="00487569" w:rsidRDefault="006A5279" w:rsidP="00D611C1">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1F3C164E"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5F30816E"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62E243A8"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D4A770C" w14:textId="77777777" w:rsidR="006A5279" w:rsidRPr="008F038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map</w:t>
      </w:r>
      <w:proofErr w:type="gramEnd"/>
    </w:p>
    <w:p w14:paraId="4CC5DA3B" w14:textId="77777777" w:rsidR="006A5279" w:rsidRPr="008F038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note</w:t>
      </w:r>
      <w:proofErr w:type="gramEnd"/>
    </w:p>
    <w:p w14:paraId="5D51DF3A" w14:textId="77777777" w:rsidR="006A5279" w:rsidRPr="008F038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operon</w:t>
      </w:r>
      <w:proofErr w:type="gramEnd"/>
    </w:p>
    <w:p w14:paraId="28ED8D16" w14:textId="77777777" w:rsidR="006A5279" w:rsidRPr="008F038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product</w:t>
      </w:r>
      <w:proofErr w:type="gramEnd"/>
    </w:p>
    <w:p w14:paraId="3C4A56BD" w14:textId="77777777" w:rsidR="006A5279" w:rsidRPr="008F038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pseudo</w:t>
      </w:r>
      <w:proofErr w:type="gramEnd"/>
    </w:p>
    <w:p w14:paraId="0AEE7106" w14:textId="77777777" w:rsidR="006A5279" w:rsidRPr="008F038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pseudogene</w:t>
      </w:r>
      <w:proofErr w:type="gramEnd"/>
    </w:p>
    <w:p w14:paraId="787296EB"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phenotype</w:t>
      </w:r>
      <w:proofErr w:type="gramEnd"/>
    </w:p>
    <w:p w14:paraId="5F14A7DC"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367891B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100B4A5E" w14:textId="4E0EF98E" w:rsidR="00AE7F97"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14:paraId="1C30BC30" w14:textId="6338BDC7" w:rsidR="006A5279" w:rsidRPr="00487569" w:rsidRDefault="006A5279" w:rsidP="00477694">
      <w:pPr>
        <w:pStyle w:val="Style2ST26controlledVocabulary"/>
      </w:pPr>
      <w:bookmarkStart w:id="25" w:name="_Toc383608697"/>
      <w:r w:rsidRPr="00393089">
        <w:t>Feature Key</w:t>
      </w:r>
      <w:r w:rsidRPr="00393089">
        <w:tab/>
        <w:t>iDNA</w:t>
      </w:r>
      <w:bookmarkEnd w:id="25"/>
    </w:p>
    <w:p w14:paraId="14B02E38"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intervening DNA; DNA which is eliminated through any of several kinds of recombination</w:t>
      </w:r>
    </w:p>
    <w:p w14:paraId="45E9D756" w14:textId="77777777" w:rsidR="006A5279" w:rsidRPr="00721E8A" w:rsidRDefault="00C3459A"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36F6D28A"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function</w:t>
      </w:r>
      <w:proofErr w:type="gramEnd"/>
    </w:p>
    <w:p w14:paraId="35F7B8DF"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gene</w:t>
      </w:r>
      <w:proofErr w:type="gramEnd"/>
    </w:p>
    <w:p w14:paraId="7B7C1A73"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r w:rsidRPr="00D611C1">
        <w:rPr>
          <w:rFonts w:ascii="Lucida Console" w:hAnsi="Lucida Console"/>
          <w:color w:val="020209"/>
          <w:sz w:val="13"/>
          <w:lang w:val="en-GB"/>
        </w:rPr>
        <w:t>gene_synonym</w:t>
      </w:r>
    </w:p>
    <w:p w14:paraId="630FAD0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B6CE9A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4C4DD51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60F57AC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474C5F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4EDB771C"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e.g., in the somatic processing of immunoglobulin genes.</w:t>
      </w:r>
    </w:p>
    <w:p w14:paraId="547559F8" w14:textId="60831165" w:rsidR="006A5279" w:rsidRPr="00487569" w:rsidRDefault="006A5279" w:rsidP="00477694">
      <w:pPr>
        <w:pStyle w:val="Style2ST26controlledVocabulary"/>
      </w:pPr>
      <w:bookmarkStart w:id="26" w:name="_Toc383608698"/>
      <w:r w:rsidRPr="00393089">
        <w:t>Feature Key</w:t>
      </w:r>
      <w:r w:rsidRPr="00393089">
        <w:tab/>
        <w:t>intron</w:t>
      </w:r>
      <w:bookmarkEnd w:id="26"/>
    </w:p>
    <w:p w14:paraId="35094F0B"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segment of DNA that is transcribed, but removed from within the transcript by splicing together the sequences (exons) on either side of it</w:t>
      </w:r>
    </w:p>
    <w:p w14:paraId="412A2B91" w14:textId="77777777" w:rsidR="006A5279" w:rsidRPr="00721E8A" w:rsidRDefault="00C3459A"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09D639F6"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function</w:t>
      </w:r>
      <w:proofErr w:type="gramEnd"/>
    </w:p>
    <w:p w14:paraId="7A7A5580"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gene</w:t>
      </w:r>
      <w:proofErr w:type="gramEnd"/>
    </w:p>
    <w:p w14:paraId="422F061D"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r w:rsidRPr="00D611C1">
        <w:rPr>
          <w:rFonts w:ascii="Lucida Console" w:hAnsi="Lucida Console"/>
          <w:color w:val="020209"/>
          <w:sz w:val="13"/>
          <w:lang w:val="en-GB"/>
        </w:rPr>
        <w:t>gene_synonym</w:t>
      </w:r>
    </w:p>
    <w:p w14:paraId="210A4EB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379B312"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0ED77A0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7B722D9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664D11F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35B8000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EE62D09" w14:textId="1FFD8E54"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25EAD8CB" w14:textId="085642DA" w:rsidR="006A5279" w:rsidRPr="00487569" w:rsidRDefault="006A5279" w:rsidP="00477694">
      <w:pPr>
        <w:pStyle w:val="Style2ST26controlledVocabulary"/>
      </w:pPr>
      <w:bookmarkStart w:id="27" w:name="_Toc383608699"/>
      <w:r w:rsidRPr="00393089">
        <w:t>Feature Key</w:t>
      </w:r>
      <w:r w:rsidRPr="00393089">
        <w:tab/>
      </w:r>
      <w:r w:rsidRPr="00487569">
        <w:t>J_segment</w:t>
      </w:r>
      <w:bookmarkEnd w:id="27"/>
    </w:p>
    <w:p w14:paraId="3D8B9A98"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joining segment of immunoglobulin light and heavy </w:t>
      </w:r>
    </w:p>
    <w:p w14:paraId="2FB6918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chains</w:t>
      </w:r>
      <w:proofErr w:type="gramEnd"/>
      <w:r w:rsidRPr="006A5279">
        <w:rPr>
          <w:rFonts w:ascii="Lucida Console" w:hAnsi="Lucida Console" w:cs="Lucida Console"/>
          <w:color w:val="020209"/>
          <w:sz w:val="13"/>
          <w:szCs w:val="13"/>
        </w:rPr>
        <w:t>, and T-cell receptor alpha, beta, and gamma chains</w:t>
      </w:r>
    </w:p>
    <w:p w14:paraId="09FAFAB6" w14:textId="77777777" w:rsidR="006A5279" w:rsidRPr="008F0384"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Optional qualifiers</w:t>
      </w:r>
      <w:r w:rsidRPr="008F0384">
        <w:rPr>
          <w:rFonts w:ascii="Lucida Console" w:hAnsi="Lucida Console" w:cs="Lucida Console"/>
          <w:color w:val="020209"/>
          <w:sz w:val="13"/>
          <w:szCs w:val="13"/>
          <w:lang w:val="fr-FR"/>
        </w:rPr>
        <w:tab/>
        <w:t>allele</w:t>
      </w:r>
    </w:p>
    <w:p w14:paraId="7C70D0D6" w14:textId="77777777" w:rsidR="006A5279" w:rsidRPr="008F0384"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8F0384">
        <w:rPr>
          <w:rFonts w:ascii="Lucida Console" w:hAnsi="Lucida Console" w:cs="Lucida Console"/>
          <w:color w:val="020209"/>
          <w:sz w:val="13"/>
          <w:szCs w:val="13"/>
          <w:lang w:val="fr-FR"/>
        </w:rPr>
        <w:t>gene</w:t>
      </w:r>
      <w:proofErr w:type="gramEnd"/>
    </w:p>
    <w:p w14:paraId="0F088ED7" w14:textId="77777777" w:rsidR="006A5279" w:rsidRPr="008F0384"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8F0384">
        <w:rPr>
          <w:rFonts w:ascii="Lucida Console" w:hAnsi="Lucida Console" w:cs="Lucida Console"/>
          <w:color w:val="020209"/>
          <w:sz w:val="13"/>
          <w:szCs w:val="13"/>
          <w:lang w:val="fr-FR"/>
        </w:rPr>
        <w:t>gene_synonym</w:t>
      </w:r>
      <w:proofErr w:type="gramEnd"/>
    </w:p>
    <w:p w14:paraId="565C9390"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3895E3C3"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94F919E"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2C925C2D"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w:t>
      </w:r>
    </w:p>
    <w:p w14:paraId="05E6F4E8"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lastRenderedPageBreak/>
        <w:t>pseudogene</w:t>
      </w:r>
    </w:p>
    <w:p w14:paraId="084E117F" w14:textId="77777777" w:rsidR="006A5279"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standard_name</w:t>
      </w:r>
    </w:p>
    <w:p w14:paraId="12364B43" w14:textId="2A06928D" w:rsidR="00E63BA8" w:rsidRPr="00D90797" w:rsidRDefault="00D90797" w:rsidP="00D90797">
      <w:pPr>
        <w:widowControl w:val="0"/>
        <w:kinsoku w:val="0"/>
        <w:spacing w:line="360" w:lineRule="auto"/>
        <w:ind w:firstLine="562"/>
        <w:rPr>
          <w:rFonts w:ascii="Lucida Console" w:hAnsi="Lucida Console"/>
          <w:color w:val="020209"/>
          <w:sz w:val="13"/>
          <w:lang w:val="nn-NO"/>
        </w:rPr>
      </w:pPr>
      <w:r w:rsidRPr="00D90797">
        <w:rPr>
          <w:rFonts w:ascii="Lucida Console" w:hAnsi="Lucida Console"/>
          <w:color w:val="020209"/>
          <w:sz w:val="13"/>
          <w:highlight w:val="yellow"/>
          <w:u w:val="single"/>
          <w:lang w:val="nn-NO"/>
        </w:rPr>
        <w:t>Organism scope</w:t>
      </w:r>
      <w:r w:rsidRPr="00D90797">
        <w:rPr>
          <w:rFonts w:ascii="Lucida Console" w:hAnsi="Lucida Console"/>
          <w:color w:val="020209"/>
          <w:sz w:val="13"/>
          <w:highlight w:val="yellow"/>
          <w:u w:val="single"/>
          <w:lang w:val="nn-NO"/>
        </w:rPr>
        <w:tab/>
      </w:r>
      <w:r w:rsidRPr="00D90797">
        <w:rPr>
          <w:rFonts w:ascii="Lucida Console" w:hAnsi="Lucida Console"/>
          <w:color w:val="020209"/>
          <w:sz w:val="13"/>
          <w:highlight w:val="yellow"/>
          <w:u w:val="single"/>
          <w:lang w:val="nn-NO"/>
        </w:rPr>
        <w:tab/>
      </w:r>
      <w:r>
        <w:rPr>
          <w:rFonts w:ascii="Lucida Console" w:hAnsi="Lucida Console"/>
          <w:color w:val="020209"/>
          <w:sz w:val="13"/>
          <w:highlight w:val="yellow"/>
          <w:u w:val="single"/>
          <w:lang w:val="nn-NO"/>
        </w:rPr>
        <w:tab/>
      </w:r>
      <w:r w:rsidRPr="00D90797">
        <w:rPr>
          <w:rFonts w:ascii="Lucida Console" w:hAnsi="Lucida Console"/>
          <w:color w:val="020209"/>
          <w:sz w:val="13"/>
          <w:highlight w:val="yellow"/>
          <w:u w:val="single"/>
          <w:lang w:val="nn-NO"/>
        </w:rPr>
        <w:t>eukaryotes</w:t>
      </w:r>
      <w:r w:rsidR="00E63BA8" w:rsidRPr="00D90797">
        <w:rPr>
          <w:rFonts w:ascii="Lucida Console" w:eastAsia="Times New Roman" w:hAnsi="Lucida Console" w:cs="Times New Roman"/>
          <w:strike/>
          <w:sz w:val="13"/>
          <w:szCs w:val="13"/>
          <w:shd w:val="clear" w:color="auto" w:fill="E5B8B7" w:themeFill="accent2" w:themeFillTint="66"/>
          <w:lang w:eastAsia="en-US"/>
        </w:rPr>
        <w:t>P</w:t>
      </w:r>
      <w:r w:rsidR="00E63BA8" w:rsidRPr="00487569">
        <w:rPr>
          <w:rFonts w:ascii="Lucida Console" w:eastAsia="Times New Roman" w:hAnsi="Lucida Console" w:cs="Times New Roman"/>
          <w:strike/>
          <w:sz w:val="13"/>
          <w:szCs w:val="13"/>
          <w:shd w:val="clear" w:color="auto" w:fill="E5B8B7" w:themeFill="accent2" w:themeFillTint="66"/>
          <w:lang w:eastAsia="en-US"/>
        </w:rPr>
        <w:t>arent Key</w:t>
      </w:r>
      <w:r w:rsidR="00E63BA8" w:rsidRPr="00487569">
        <w:rPr>
          <w:rFonts w:ascii="Lucida Console" w:eastAsia="Times New Roman" w:hAnsi="Lucida Console" w:cs="Times New Roman"/>
          <w:strike/>
          <w:sz w:val="13"/>
          <w:szCs w:val="13"/>
          <w:shd w:val="clear" w:color="auto" w:fill="E5B8B7" w:themeFill="accent2" w:themeFillTint="66"/>
          <w:lang w:eastAsia="en-US"/>
        </w:rPr>
        <w:tab/>
        <w:t>CDS</w:t>
      </w:r>
    </w:p>
    <w:p w14:paraId="47F21491" w14:textId="77777777" w:rsidR="006A5279" w:rsidRPr="00EC1010" w:rsidRDefault="006A5279" w:rsidP="00EC1010">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28" w:name="_Toc383608701"/>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p>
    <w:p w14:paraId="2EA5A64B" w14:textId="77777777" w:rsidR="00D90797" w:rsidRPr="00D90797" w:rsidRDefault="00D90797" w:rsidP="00EC1010">
      <w:pPr>
        <w:rPr>
          <w:rFonts w:ascii="Lucida Console" w:eastAsia="Times New Roman" w:hAnsi="Lucida Console" w:cs="Times New Roman"/>
          <w:strike/>
          <w:sz w:val="13"/>
          <w:szCs w:val="13"/>
          <w:shd w:val="clear" w:color="auto" w:fill="E5B8B7" w:themeFill="accent2" w:themeFillTint="66"/>
          <w:lang w:eastAsia="en-US"/>
        </w:rPr>
      </w:pPr>
      <w:bookmarkStart w:id="29" w:name="_Toc383608700"/>
    </w:p>
    <w:p w14:paraId="3C9A7950" w14:textId="6F1D5860" w:rsidR="00E63BA8" w:rsidRPr="0041711C" w:rsidRDefault="00E63BA8" w:rsidP="00EC1010">
      <w:pPr>
        <w:rPr>
          <w:rFonts w:ascii="Lucida Console" w:hAnsi="Lucida Console"/>
          <w:bCs/>
          <w:iCs/>
          <w:sz w:val="13"/>
          <w:szCs w:val="28"/>
        </w:rPr>
      </w:pPr>
      <w:r w:rsidRPr="00D90797">
        <w:rPr>
          <w:rFonts w:ascii="Lucida Console" w:eastAsia="Times New Roman" w:hAnsi="Lucida Console" w:cs="Times New Roman"/>
          <w:strike/>
          <w:sz w:val="13"/>
          <w:szCs w:val="13"/>
          <w:shd w:val="clear" w:color="auto" w:fill="E5B8B7" w:themeFill="accent2" w:themeFillTint="66"/>
          <w:lang w:eastAsia="en-US"/>
        </w:rPr>
        <w:t>5.15.</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LTR</w:t>
      </w:r>
      <w:bookmarkEnd w:id="29"/>
    </w:p>
    <w:p w14:paraId="3BBB57D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long </w:t>
      </w:r>
      <w:r w:rsidR="006A5279" w:rsidRPr="00487569">
        <w:rPr>
          <w:rFonts w:ascii="Lucida Console" w:eastAsia="Times New Roman" w:hAnsi="Lucida Console" w:cs="Times New Roman"/>
          <w:strike/>
          <w:sz w:val="13"/>
          <w:szCs w:val="13"/>
          <w:shd w:val="clear" w:color="auto" w:fill="E5B8B7" w:themeFill="accent2" w:themeFillTint="66"/>
          <w:lang w:eastAsia="en-US"/>
        </w:rPr>
        <w:t>terminal</w:t>
      </w:r>
      <w:r w:rsidRPr="00487569">
        <w:rPr>
          <w:rFonts w:ascii="Lucida Console" w:eastAsia="Times New Roman" w:hAnsi="Lucida Console" w:cs="Times New Roman"/>
          <w:strike/>
          <w:sz w:val="13"/>
          <w:szCs w:val="13"/>
          <w:shd w:val="clear" w:color="auto" w:fill="E5B8B7" w:themeFill="accent2" w:themeFillTint="66"/>
          <w:lang w:eastAsia="en-US"/>
        </w:rPr>
        <w:t xml:space="preserve"> repeat, a sequence directly repeated at both ends of a defined sequence, of the sort typically found in retroviruses</w:t>
      </w:r>
    </w:p>
    <w:p w14:paraId="1D25799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41B78A2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393CA9C7"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674A116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1F8B968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919C22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7C39621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3A726A9C" w14:textId="7CD3CF2C" w:rsidR="006A5279" w:rsidRPr="00487569" w:rsidRDefault="006A5279" w:rsidP="00477694">
      <w:pPr>
        <w:pStyle w:val="Style2ST26controlledVocabulary"/>
      </w:pPr>
      <w:r w:rsidRPr="00393089">
        <w:t>Feature Key</w:t>
      </w:r>
      <w:r w:rsidRPr="00393089">
        <w:tab/>
        <w:t>mat_peptide</w:t>
      </w:r>
      <w:bookmarkEnd w:id="28"/>
    </w:p>
    <w:p w14:paraId="5270C488"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14:paraId="4B30686D"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1B23015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28F6C44A"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1DD51D6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13D4EB8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6A5D6DD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D4BC75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F2B469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3A3F337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5A55F2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5441151E" w14:textId="1FCEDC18" w:rsidR="00D90797"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FD3FC95" w14:textId="60119A9E" w:rsidR="006A5279" w:rsidRPr="00487569" w:rsidRDefault="006A5279" w:rsidP="00477694">
      <w:pPr>
        <w:pStyle w:val="Style2ST26controlledVocabulary"/>
      </w:pPr>
      <w:bookmarkStart w:id="30" w:name="_Toc383608702"/>
      <w:r w:rsidRPr="00393089">
        <w:t>Feature Key</w:t>
      </w:r>
      <w:r w:rsidRPr="00393089">
        <w:tab/>
        <w:t>misc_binding</w:t>
      </w:r>
      <w:bookmarkEnd w:id="30"/>
    </w:p>
    <w:p w14:paraId="628DD46A"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14:paraId="761AE31C"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14:paraId="0087AC0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6FDE352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3AAAA32A"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3F4260E5"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708BF47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42ECA8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521B9D24" w14:textId="5AFA350E" w:rsidR="00D9043C"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note that </w:t>
      </w:r>
      <w:r w:rsidR="0080643F">
        <w:rPr>
          <w:rFonts w:ascii="Lucida Console" w:hAnsi="Lucida Console" w:cs="Lucida Console"/>
          <w:color w:val="020209"/>
          <w:sz w:val="13"/>
          <w:szCs w:val="13"/>
        </w:rPr>
        <w:t xml:space="preserve">the </w:t>
      </w:r>
      <w:r w:rsidR="001C53A8" w:rsidRPr="001D3EF2">
        <w:rPr>
          <w:rFonts w:ascii="Lucida Console" w:hAnsi="Lucida Console"/>
          <w:sz w:val="13"/>
          <w:szCs w:val="13"/>
          <w:highlight w:val="yellow"/>
          <w:u w:val="single"/>
        </w:rPr>
        <w:t>regulatory</w:t>
      </w:r>
      <w:r w:rsidR="001C53A8">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feature key </w:t>
      </w:r>
      <w:r w:rsidR="00E63BA8" w:rsidRPr="00487569">
        <w:rPr>
          <w:rFonts w:ascii="Lucida Console" w:eastAsia="Times New Roman" w:hAnsi="Lucida Console" w:cs="Times New Roman"/>
          <w:strike/>
          <w:sz w:val="13"/>
          <w:szCs w:val="13"/>
          <w:shd w:val="clear" w:color="auto" w:fill="E5B8B7" w:themeFill="accent2" w:themeFillTint="66"/>
          <w:lang w:eastAsia="en-US"/>
        </w:rPr>
        <w:t>RBS is</w:t>
      </w:r>
      <w:r w:rsidR="0080643F" w:rsidRPr="001D3EF2">
        <w:rPr>
          <w:rFonts w:ascii="Lucida Console" w:hAnsi="Lucida Console"/>
          <w:sz w:val="13"/>
          <w:szCs w:val="13"/>
          <w:highlight w:val="yellow"/>
          <w:u w:val="single"/>
        </w:rPr>
        <w:t>and</w:t>
      </w:r>
      <w:r w:rsidR="007D194E" w:rsidRPr="001D3EF2">
        <w:rPr>
          <w:rFonts w:ascii="Lucida Console" w:hAnsi="Lucida Console"/>
          <w:sz w:val="13"/>
          <w:szCs w:val="13"/>
          <w:highlight w:val="yellow"/>
          <w:u w:val="single"/>
        </w:rPr>
        <w:t xml:space="preserve"> </w:t>
      </w:r>
      <w:r w:rsidR="00F52C6C" w:rsidRPr="001D3EF2">
        <w:rPr>
          <w:rFonts w:ascii="Lucida Console" w:hAnsi="Lucida Console"/>
          <w:sz w:val="13"/>
          <w:szCs w:val="13"/>
          <w:highlight w:val="yellow"/>
          <w:u w:val="single"/>
        </w:rPr>
        <w:t>regulatory_class</w:t>
      </w:r>
      <w:r w:rsidR="001C53A8" w:rsidRPr="001D3EF2">
        <w:rPr>
          <w:rFonts w:ascii="Lucida Console" w:hAnsi="Lucida Console"/>
          <w:sz w:val="13"/>
          <w:szCs w:val="13"/>
          <w:highlight w:val="yellow"/>
          <w:u w:val="single"/>
        </w:rPr>
        <w:t xml:space="preserve"> </w:t>
      </w:r>
      <w:r w:rsidR="0080643F" w:rsidRPr="001D3EF2">
        <w:rPr>
          <w:rFonts w:ascii="Lucida Console" w:hAnsi="Lucida Console"/>
          <w:sz w:val="13"/>
          <w:szCs w:val="13"/>
          <w:highlight w:val="yellow"/>
          <w:u w:val="single"/>
        </w:rPr>
        <w:t xml:space="preserve">qualifier </w:t>
      </w:r>
      <w:r w:rsidR="001C53A8" w:rsidRPr="001D3EF2">
        <w:rPr>
          <w:rFonts w:ascii="Lucida Console" w:hAnsi="Lucida Console"/>
          <w:sz w:val="13"/>
          <w:szCs w:val="13"/>
          <w:highlight w:val="yellow"/>
          <w:u w:val="single"/>
        </w:rPr>
        <w:t xml:space="preserve">with </w:t>
      </w:r>
      <w:r w:rsidR="0080643F" w:rsidRPr="001D3EF2">
        <w:rPr>
          <w:rFonts w:ascii="Lucida Console" w:hAnsi="Lucida Console"/>
          <w:sz w:val="13"/>
          <w:szCs w:val="13"/>
          <w:highlight w:val="yellow"/>
          <w:u w:val="single"/>
        </w:rPr>
        <w:t xml:space="preserve">the </w:t>
      </w:r>
      <w:r w:rsidR="001C53A8" w:rsidRPr="001D3EF2">
        <w:rPr>
          <w:rFonts w:ascii="Lucida Console" w:hAnsi="Lucida Console"/>
          <w:sz w:val="13"/>
          <w:szCs w:val="13"/>
          <w:highlight w:val="yellow"/>
          <w:u w:val="single"/>
        </w:rPr>
        <w:t xml:space="preserve">value </w:t>
      </w:r>
      <w:r w:rsidR="00F52C6C" w:rsidRPr="001D3EF2">
        <w:rPr>
          <w:rFonts w:ascii="Lucida Console" w:hAnsi="Lucida Console"/>
          <w:sz w:val="13"/>
          <w:szCs w:val="13"/>
          <w:highlight w:val="yellow"/>
          <w:u w:val="single"/>
        </w:rPr>
        <w:t xml:space="preserve">”ribosome_binding_site” </w:t>
      </w:r>
      <w:r w:rsidR="00145C88" w:rsidRPr="001D3EF2">
        <w:rPr>
          <w:rFonts w:ascii="Lucida Console" w:hAnsi="Lucida Console"/>
          <w:sz w:val="13"/>
          <w:szCs w:val="13"/>
          <w:highlight w:val="yellow"/>
          <w:u w:val="single"/>
        </w:rPr>
        <w:t xml:space="preserve">must </w:t>
      </w:r>
      <w:r w:rsidR="00F52C6C" w:rsidRPr="001D3EF2">
        <w:rPr>
          <w:rFonts w:ascii="Lucida Console" w:hAnsi="Lucida Console"/>
          <w:sz w:val="13"/>
          <w:szCs w:val="13"/>
          <w:highlight w:val="yellow"/>
          <w:u w:val="single"/>
        </w:rPr>
        <w:t>be</w:t>
      </w:r>
      <w:r w:rsidRPr="006A5279">
        <w:rPr>
          <w:rFonts w:ascii="Lucida Console" w:hAnsi="Lucida Console" w:cs="Lucida Console"/>
          <w:color w:val="020209"/>
          <w:sz w:val="13"/>
          <w:szCs w:val="13"/>
        </w:rPr>
        <w:t xml:space="preserve"> used for</w:t>
      </w:r>
      <w:r w:rsidR="00E24D49">
        <w:rPr>
          <w:rFonts w:ascii="Lucida Console" w:hAnsi="Lucida Console" w:cs="Lucida Console"/>
          <w:color w:val="020209"/>
          <w:sz w:val="13"/>
          <w:szCs w:val="13"/>
        </w:rPr>
        <w:t xml:space="preserve"> </w:t>
      </w:r>
      <w:r w:rsidR="00E24D49" w:rsidRPr="001D3EF2">
        <w:rPr>
          <w:rFonts w:ascii="Lucida Console" w:hAnsi="Lucida Console"/>
          <w:sz w:val="13"/>
          <w:szCs w:val="13"/>
          <w:highlight w:val="yellow"/>
          <w:u w:val="single"/>
        </w:rPr>
        <w:t>describing</w:t>
      </w:r>
      <w:r w:rsidRPr="006A5279">
        <w:rPr>
          <w:rFonts w:ascii="Lucida Console" w:hAnsi="Lucida Console" w:cs="Lucida Console"/>
          <w:color w:val="020209"/>
          <w:sz w:val="13"/>
          <w:szCs w:val="13"/>
        </w:rPr>
        <w:t xml:space="preserve"> ribosome binding sites</w:t>
      </w:r>
    </w:p>
    <w:p w14:paraId="08684599" w14:textId="2716D7B7" w:rsidR="006A5279" w:rsidRPr="00487569" w:rsidRDefault="006A5279" w:rsidP="00477694">
      <w:pPr>
        <w:pStyle w:val="Style2ST26controlledVocabulary"/>
      </w:pPr>
      <w:bookmarkStart w:id="31" w:name="_Toc383608703"/>
      <w:r w:rsidRPr="00393089">
        <w:t>Feature Key</w:t>
      </w:r>
      <w:r w:rsidRPr="00393089">
        <w:tab/>
        <w:t>misc_difference</w:t>
      </w:r>
      <w:bookmarkEnd w:id="31"/>
    </w:p>
    <w:p w14:paraId="2342B80E" w14:textId="59A62233"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featured </w:t>
      </w:r>
      <w:proofErr w:type="gramStart"/>
      <w:r w:rsidRPr="006A5279">
        <w:rPr>
          <w:rFonts w:ascii="Lucida Console" w:hAnsi="Lucida Console" w:cs="Lucida Console"/>
          <w:color w:val="020209"/>
          <w:sz w:val="13"/>
          <w:szCs w:val="13"/>
        </w:rPr>
        <w:t>sequence  differs</w:t>
      </w:r>
      <w:proofErr w:type="gramEnd"/>
      <w:r w:rsidRPr="006A5279">
        <w:rPr>
          <w:rFonts w:ascii="Lucida Console" w:hAnsi="Lucida Console" w:cs="Lucida Console"/>
          <w:color w:val="020209"/>
          <w:sz w:val="13"/>
          <w:szCs w:val="13"/>
        </w:rPr>
        <w:t xml:space="preserve"> from the presented sequence at this location and cannot be described by any other Difference key (</w:t>
      </w:r>
      <w:r w:rsidR="00E63BA8" w:rsidRPr="00487569">
        <w:rPr>
          <w:rFonts w:ascii="Lucida Console" w:eastAsia="Times New Roman" w:hAnsi="Lucida Console" w:cs="Times New Roman"/>
          <w:strike/>
          <w:sz w:val="13"/>
          <w:szCs w:val="13"/>
          <w:shd w:val="clear" w:color="auto" w:fill="E5B8B7" w:themeFill="accent2" w:themeFillTint="66"/>
          <w:lang w:eastAsia="en-US"/>
        </w:rPr>
        <w:t>unsure</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variation, or modified_base)</w:t>
      </w:r>
    </w:p>
    <w:p w14:paraId="519BB0C6"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5CD984E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14:paraId="1FCC7E1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14:paraId="030F037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7204B96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3A49A81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6C18A7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9EAAFF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7B6E107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487A8EB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DBD0F27" w14:textId="557AEB8C" w:rsidR="00AE7F97"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misc_difference feature key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0A1E9A" w:rsidRPr="001D3EF2">
        <w:rPr>
          <w:rFonts w:ascii="Lucida Console" w:hAnsi="Lucida Console"/>
          <w:sz w:val="13"/>
          <w:szCs w:val="13"/>
          <w:highlight w:val="yellow"/>
          <w:u w:val="single"/>
        </w:rPr>
        <w:t>must</w:t>
      </w:r>
      <w:r w:rsidR="000A1E9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to describe variability </w:t>
      </w:r>
      <w:r w:rsidRPr="006A5279">
        <w:rPr>
          <w:rFonts w:ascii="Lucida Console" w:hAnsi="Lucida Console" w:cs="Lucida Console"/>
          <w:color w:val="020209"/>
          <w:sz w:val="13"/>
          <w:szCs w:val="13"/>
        </w:rPr>
        <w:lastRenderedPageBreak/>
        <w:t>introduced artificially, e.g. by genetic manipulation or by chemical synthesis; use the replace qualifier to annotate a deletion, insertion, or substitution.</w:t>
      </w:r>
      <w:r w:rsidR="00145C88">
        <w:rPr>
          <w:rFonts w:ascii="Lucida Console" w:hAnsi="Lucida Console" w:cs="Lucida Console"/>
          <w:color w:val="020209"/>
          <w:sz w:val="13"/>
          <w:szCs w:val="13"/>
        </w:rPr>
        <w:t xml:space="preserve"> </w:t>
      </w:r>
      <w:r w:rsidR="00145C88" w:rsidRPr="001D3EF2">
        <w:rPr>
          <w:rFonts w:ascii="Lucida Console" w:hAnsi="Lucida Console"/>
          <w:sz w:val="13"/>
          <w:szCs w:val="13"/>
          <w:highlight w:val="yellow"/>
          <w:u w:val="single"/>
        </w:rPr>
        <w:t>The variation feature key must be used to describe naturally occurring genetic variability.</w:t>
      </w:r>
    </w:p>
    <w:p w14:paraId="38FB4155" w14:textId="23B2D613" w:rsidR="006A5279" w:rsidRPr="00487569" w:rsidRDefault="006A5279" w:rsidP="00477694">
      <w:pPr>
        <w:pStyle w:val="Style2ST26controlledVocabulary"/>
      </w:pPr>
      <w:bookmarkStart w:id="32" w:name="_Toc383608704"/>
      <w:r w:rsidRPr="00393089">
        <w:t>Feature Key</w:t>
      </w:r>
      <w:r w:rsidRPr="00393089">
        <w:tab/>
        <w:t>misc_feature</w:t>
      </w:r>
      <w:bookmarkEnd w:id="32"/>
    </w:p>
    <w:p w14:paraId="1A061E84"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which cannot be described by any other feature key; a new or rare feature</w:t>
      </w:r>
    </w:p>
    <w:p w14:paraId="77CD701D"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1F52F14A"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proofErr w:type="gramStart"/>
      <w:r w:rsidRPr="00EC1010">
        <w:rPr>
          <w:rFonts w:ascii="Lucida Console" w:hAnsi="Lucida Console"/>
          <w:color w:val="020209"/>
          <w:sz w:val="13"/>
          <w:lang w:val="en-GB"/>
        </w:rPr>
        <w:t>function</w:t>
      </w:r>
      <w:proofErr w:type="gramEnd"/>
    </w:p>
    <w:p w14:paraId="4BFF54F6"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proofErr w:type="gramStart"/>
      <w:r w:rsidRPr="00EC1010">
        <w:rPr>
          <w:rFonts w:ascii="Lucida Console" w:hAnsi="Lucida Console"/>
          <w:color w:val="020209"/>
          <w:sz w:val="13"/>
          <w:lang w:val="en-GB"/>
        </w:rPr>
        <w:t>gene</w:t>
      </w:r>
      <w:proofErr w:type="gramEnd"/>
    </w:p>
    <w:p w14:paraId="1D6B3A3C"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r w:rsidRPr="00EC1010">
        <w:rPr>
          <w:rFonts w:ascii="Lucida Console" w:hAnsi="Lucida Console"/>
          <w:color w:val="020209"/>
          <w:sz w:val="13"/>
          <w:lang w:val="en-GB"/>
        </w:rPr>
        <w:t>gene_synonym</w:t>
      </w:r>
    </w:p>
    <w:p w14:paraId="35A5D39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5B3C9E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4D55B90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6CA7082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5EF14B4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69E21E7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2B87BA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1A6B774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27CBA394"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key should not be used when the need is merely to mark a region in order to comment on it or to use it in another feature’s location</w:t>
      </w:r>
    </w:p>
    <w:p w14:paraId="4A4F34DD" w14:textId="5EF6202B" w:rsidR="006A5279" w:rsidRPr="00487569" w:rsidRDefault="006A5279" w:rsidP="00477694">
      <w:pPr>
        <w:pStyle w:val="Style2ST26controlledVocabulary"/>
      </w:pPr>
      <w:bookmarkStart w:id="33" w:name="_Toc383608705"/>
      <w:r w:rsidRPr="00393089">
        <w:t>Feature Key</w:t>
      </w:r>
      <w:r w:rsidRPr="00393089">
        <w:tab/>
        <w:t>misc_recomb</w:t>
      </w:r>
      <w:bookmarkEnd w:id="33"/>
    </w:p>
    <w:p w14:paraId="5BABE2CB" w14:textId="77777777" w:rsidR="006A5279" w:rsidRPr="006A5279" w:rsidRDefault="006A5279" w:rsidP="00EC1010">
      <w:pPr>
        <w:widowControl w:val="0"/>
        <w:tabs>
          <w:tab w:val="left" w:pos="2736"/>
        </w:tabs>
        <w:kinsoku w:val="0"/>
        <w:spacing w:before="240" w:line="360" w:lineRule="auto"/>
        <w:ind w:left="2736" w:hanging="2160"/>
        <w:rPr>
          <w:rFonts w:ascii="Lucida Console" w:hAnsi="Lucida Console" w:cs="Lucida Console"/>
          <w:sz w:val="13"/>
          <w:szCs w:val="13"/>
        </w:rPr>
      </w:pPr>
      <w:r w:rsidRPr="006A5279">
        <w:rPr>
          <w:rFonts w:ascii="Lucida Console" w:hAnsi="Lucida Console" w:cs="Lucida Console"/>
          <w:sz w:val="13"/>
          <w:szCs w:val="13"/>
        </w:rPr>
        <w:t>Definition</w:t>
      </w:r>
      <w:r w:rsidRPr="006A5279">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14:paraId="6C285DC9" w14:textId="77777777" w:rsidR="006A5279" w:rsidRPr="008F0384" w:rsidRDefault="006A5279" w:rsidP="00EC1010">
      <w:pPr>
        <w:widowControl w:val="0"/>
        <w:tabs>
          <w:tab w:val="left" w:pos="2736"/>
        </w:tabs>
        <w:kinsoku w:val="0"/>
        <w:spacing w:before="240" w:line="360" w:lineRule="auto"/>
        <w:ind w:left="576"/>
        <w:rPr>
          <w:rFonts w:ascii="Lucida Console" w:hAnsi="Lucida Console" w:cs="Lucida Console"/>
          <w:sz w:val="13"/>
          <w:szCs w:val="13"/>
          <w:lang w:val="fr-FR"/>
        </w:rPr>
      </w:pPr>
      <w:r w:rsidRPr="008F0384">
        <w:rPr>
          <w:rFonts w:ascii="Lucida Console" w:hAnsi="Lucida Console" w:cs="Lucida Console"/>
          <w:sz w:val="13"/>
          <w:szCs w:val="13"/>
          <w:lang w:val="fr-FR"/>
        </w:rPr>
        <w:t>Optional qualifiers</w:t>
      </w:r>
      <w:r w:rsidRPr="008F0384">
        <w:rPr>
          <w:rFonts w:ascii="Lucida Console" w:hAnsi="Lucida Console" w:cs="Lucida Console"/>
          <w:sz w:val="13"/>
          <w:szCs w:val="13"/>
          <w:lang w:val="fr-FR"/>
        </w:rPr>
        <w:tab/>
        <w:t>allele</w:t>
      </w:r>
    </w:p>
    <w:p w14:paraId="63A2D244" w14:textId="77777777" w:rsidR="006A5279" w:rsidRPr="008F0384" w:rsidRDefault="006A5279" w:rsidP="00EC1010">
      <w:pPr>
        <w:widowControl w:val="0"/>
        <w:tabs>
          <w:tab w:val="left" w:pos="2736"/>
        </w:tabs>
        <w:kinsoku w:val="0"/>
        <w:spacing w:line="360" w:lineRule="auto"/>
        <w:ind w:left="2736"/>
        <w:rPr>
          <w:rFonts w:ascii="Lucida Console" w:hAnsi="Lucida Console" w:cs="Lucida Console"/>
          <w:sz w:val="13"/>
          <w:szCs w:val="13"/>
          <w:lang w:val="fr-FR"/>
        </w:rPr>
      </w:pPr>
      <w:r w:rsidRPr="008F0384">
        <w:rPr>
          <w:rFonts w:ascii="Lucida Console" w:hAnsi="Lucida Console" w:cs="Lucida Console"/>
          <w:sz w:val="13"/>
          <w:szCs w:val="13"/>
          <w:lang w:val="fr-FR"/>
        </w:rPr>
        <w:t>gene</w:t>
      </w:r>
    </w:p>
    <w:p w14:paraId="78696A6B" w14:textId="77777777" w:rsidR="006A5279" w:rsidRPr="008F0384" w:rsidRDefault="006A5279" w:rsidP="00EC1010">
      <w:pPr>
        <w:widowControl w:val="0"/>
        <w:tabs>
          <w:tab w:val="left" w:pos="2736"/>
        </w:tabs>
        <w:kinsoku w:val="0"/>
        <w:spacing w:line="360" w:lineRule="auto"/>
        <w:ind w:left="2736"/>
        <w:rPr>
          <w:rFonts w:ascii="Lucida Console" w:hAnsi="Lucida Console" w:cs="Lucida Console"/>
          <w:sz w:val="13"/>
          <w:szCs w:val="13"/>
          <w:lang w:val="fr-FR"/>
        </w:rPr>
      </w:pPr>
      <w:r w:rsidRPr="008F0384">
        <w:rPr>
          <w:rFonts w:ascii="Lucida Console" w:hAnsi="Lucida Console" w:cs="Lucida Console"/>
          <w:sz w:val="13"/>
          <w:szCs w:val="13"/>
          <w:lang w:val="fr-FR"/>
        </w:rPr>
        <w:t>gene_synonym</w:t>
      </w:r>
    </w:p>
    <w:p w14:paraId="7F248467" w14:textId="77777777" w:rsidR="006A5279" w:rsidRPr="006A5279" w:rsidRDefault="006A5279" w:rsidP="00EC1010">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map</w:t>
      </w:r>
      <w:proofErr w:type="gramEnd"/>
    </w:p>
    <w:p w14:paraId="36F8553C" w14:textId="77777777" w:rsidR="006A5279" w:rsidRDefault="006A5279" w:rsidP="00EC1010">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note</w:t>
      </w:r>
      <w:proofErr w:type="gramEnd"/>
    </w:p>
    <w:p w14:paraId="39120BF4" w14:textId="7D8F7740" w:rsidR="00022FAB" w:rsidRPr="001D3EF2" w:rsidRDefault="00022FAB" w:rsidP="006A5279">
      <w:pPr>
        <w:widowControl w:val="0"/>
        <w:tabs>
          <w:tab w:val="left" w:pos="2736"/>
        </w:tabs>
        <w:kinsoku w:val="0"/>
        <w:spacing w:line="360" w:lineRule="auto"/>
        <w:ind w:left="2736"/>
        <w:rPr>
          <w:rFonts w:ascii="Lucida Console" w:hAnsi="Lucida Console"/>
          <w:sz w:val="13"/>
          <w:szCs w:val="13"/>
          <w:highlight w:val="yellow"/>
          <w:u w:val="single"/>
        </w:rPr>
      </w:pPr>
      <w:r w:rsidRPr="001D3EF2">
        <w:rPr>
          <w:rFonts w:ascii="Lucida Console" w:hAnsi="Lucida Console"/>
          <w:sz w:val="13"/>
          <w:szCs w:val="13"/>
          <w:highlight w:val="yellow"/>
          <w:u w:val="single"/>
        </w:rPr>
        <w:t>recombination_class</w:t>
      </w:r>
    </w:p>
    <w:p w14:paraId="6FEAB556" w14:textId="77777777" w:rsidR="006A5279" w:rsidRPr="006A5279" w:rsidRDefault="006A5279" w:rsidP="00EC1010">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standard_name</w:t>
      </w:r>
    </w:p>
    <w:p w14:paraId="1A3B9C94" w14:textId="74AE09EC" w:rsidR="00D9043C" w:rsidRDefault="006A5279" w:rsidP="00EC1010">
      <w:pPr>
        <w:widowControl w:val="0"/>
        <w:tabs>
          <w:tab w:val="left" w:pos="2736"/>
        </w:tabs>
        <w:kinsoku w:val="0"/>
        <w:spacing w:before="240" w:after="480" w:line="360" w:lineRule="auto"/>
        <w:ind w:left="576"/>
        <w:rPr>
          <w:rFonts w:ascii="Lucida Console" w:hAnsi="Lucida Console" w:cs="Lucida Console"/>
          <w:sz w:val="13"/>
          <w:szCs w:val="13"/>
        </w:rPr>
      </w:pPr>
      <w:r w:rsidRPr="006A5279">
        <w:rPr>
          <w:rFonts w:ascii="Lucida Console" w:hAnsi="Lucida Console" w:cs="Lucida Console"/>
          <w:sz w:val="13"/>
          <w:szCs w:val="13"/>
        </w:rPr>
        <w:t>Molecule scope</w:t>
      </w:r>
      <w:r w:rsidRPr="006A5279">
        <w:rPr>
          <w:rFonts w:ascii="Lucida Console" w:hAnsi="Lucida Console" w:cs="Lucida Console"/>
          <w:sz w:val="13"/>
          <w:szCs w:val="13"/>
        </w:rPr>
        <w:tab/>
        <w:t>DNA</w:t>
      </w:r>
    </w:p>
    <w:p w14:paraId="7BF2A8D0" w14:textId="0E9E9348" w:rsidR="006A5279" w:rsidRPr="00487569" w:rsidRDefault="006A5279" w:rsidP="00477694">
      <w:pPr>
        <w:pStyle w:val="Style2ST26controlledVocabulary"/>
      </w:pPr>
      <w:bookmarkStart w:id="34" w:name="_Toc383608706"/>
      <w:r w:rsidRPr="00393089">
        <w:t>Feature Key</w:t>
      </w:r>
      <w:r w:rsidRPr="00393089">
        <w:tab/>
        <w:t>misc_RNA</w:t>
      </w:r>
      <w:bookmarkEnd w:id="34"/>
    </w:p>
    <w:p w14:paraId="2743259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14:paraId="56067077"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5015782B"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62AFFBE3"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145F0D62"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D911AE2" w14:textId="77777777" w:rsidR="006A5279" w:rsidRPr="008F038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map</w:t>
      </w:r>
      <w:proofErr w:type="gramEnd"/>
    </w:p>
    <w:p w14:paraId="62C0FF01" w14:textId="77777777" w:rsidR="006A5279" w:rsidRPr="008F038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note</w:t>
      </w:r>
      <w:proofErr w:type="gramEnd"/>
    </w:p>
    <w:p w14:paraId="2103BE54" w14:textId="77777777" w:rsidR="006A5279" w:rsidRPr="008F038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operon</w:t>
      </w:r>
      <w:proofErr w:type="gramEnd"/>
    </w:p>
    <w:p w14:paraId="27A964C0" w14:textId="77777777" w:rsidR="006A5279" w:rsidRPr="008F038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product</w:t>
      </w:r>
      <w:proofErr w:type="gramEnd"/>
    </w:p>
    <w:p w14:paraId="288AD120" w14:textId="77777777" w:rsidR="006A5279" w:rsidRPr="008F038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pseudo</w:t>
      </w:r>
      <w:proofErr w:type="gramEnd"/>
    </w:p>
    <w:p w14:paraId="70857504" w14:textId="77777777" w:rsidR="006A5279" w:rsidRPr="008F038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8F0384">
        <w:rPr>
          <w:rFonts w:ascii="Lucida Console" w:hAnsi="Lucida Console" w:cs="Lucida Console"/>
          <w:color w:val="020209"/>
          <w:sz w:val="13"/>
          <w:szCs w:val="13"/>
          <w:lang w:val="es-ES"/>
        </w:rPr>
        <w:t>pseudogene</w:t>
      </w:r>
      <w:proofErr w:type="gramEnd"/>
    </w:p>
    <w:p w14:paraId="4AE703BA"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1F26D01C" w14:textId="5312AA7F" w:rsidR="00AE7F97"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24423E8"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5" w:name="_Toc383608707"/>
      <w:bookmarkStart w:id="36" w:name="_Toc383608708"/>
      <w:r w:rsidRPr="00D90797">
        <w:rPr>
          <w:rFonts w:ascii="Lucida Console" w:eastAsia="Times New Roman" w:hAnsi="Lucida Console" w:cs="Times New Roman"/>
          <w:strike/>
          <w:sz w:val="13"/>
          <w:szCs w:val="13"/>
          <w:shd w:val="clear" w:color="auto" w:fill="E5B8B7" w:themeFill="accent2" w:themeFillTint="66"/>
          <w:lang w:eastAsia="en-US"/>
        </w:rPr>
        <w:t>5.22.</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misc_signal</w:t>
      </w:r>
      <w:bookmarkEnd w:id="35"/>
    </w:p>
    <w:p w14:paraId="688F5F8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any region containing a signal controlling or altering gene function or expression that cannot be described by </w:t>
      </w:r>
      <w:r w:rsidR="00667B65" w:rsidRPr="00487569">
        <w:rPr>
          <w:rFonts w:ascii="Lucida Console" w:eastAsia="Times New Roman" w:hAnsi="Lucida Console" w:cs="Times New Roman"/>
          <w:strike/>
          <w:sz w:val="13"/>
          <w:szCs w:val="13"/>
          <w:shd w:val="clear" w:color="auto" w:fill="E5B8B7" w:themeFill="accent2" w:themeFillTint="66"/>
          <w:lang w:eastAsia="en-US"/>
        </w:rPr>
        <w:t>other</w:t>
      </w:r>
      <w:r w:rsidRPr="00487569">
        <w:rPr>
          <w:rFonts w:ascii="Lucida Console" w:eastAsia="Times New Roman" w:hAnsi="Lucida Console" w:cs="Times New Roman"/>
          <w:strike/>
          <w:sz w:val="13"/>
          <w:szCs w:val="13"/>
          <w:shd w:val="clear" w:color="auto" w:fill="E5B8B7" w:themeFill="accent2" w:themeFillTint="66"/>
          <w:lang w:eastAsia="en-US"/>
        </w:rPr>
        <w:t xml:space="preserve"> signal keys (promoter, CAAT_signal, TATA_signal, -35_signal, -10_signal, GC_signal, RBS, polyA_signal, enhancer, attenuator, </w:t>
      </w:r>
      <w:r w:rsidR="009631FC" w:rsidRPr="00487569">
        <w:rPr>
          <w:rFonts w:ascii="Lucida Console" w:eastAsia="Times New Roman" w:hAnsi="Lucida Console" w:cs="Times New Roman"/>
          <w:strike/>
          <w:sz w:val="13"/>
          <w:szCs w:val="13"/>
          <w:shd w:val="clear" w:color="auto" w:fill="E5B8B7" w:themeFill="accent2" w:themeFillTint="66"/>
          <w:lang w:eastAsia="en-US"/>
        </w:rPr>
        <w:t>t</w:t>
      </w:r>
      <w:r w:rsidR="002B327E" w:rsidRPr="00487569">
        <w:rPr>
          <w:rFonts w:ascii="Lucida Console" w:eastAsia="Times New Roman" w:hAnsi="Lucida Console" w:cs="Times New Roman"/>
          <w:strike/>
          <w:sz w:val="13"/>
          <w:szCs w:val="13"/>
          <w:shd w:val="clear" w:color="auto" w:fill="E5B8B7" w:themeFill="accent2" w:themeFillTint="66"/>
          <w:lang w:eastAsia="en-US"/>
        </w:rPr>
        <w:t>erminator</w:t>
      </w:r>
      <w:r w:rsidRPr="00487569">
        <w:rPr>
          <w:rFonts w:ascii="Lucida Console" w:eastAsia="Times New Roman" w:hAnsi="Lucida Console" w:cs="Times New Roman"/>
          <w:strike/>
          <w:sz w:val="13"/>
          <w:szCs w:val="13"/>
          <w:shd w:val="clear" w:color="auto" w:fill="E5B8B7" w:themeFill="accent2" w:themeFillTint="66"/>
          <w:lang w:eastAsia="en-US"/>
        </w:rPr>
        <w:t>, and rep_origin)</w:t>
      </w:r>
    </w:p>
    <w:p w14:paraId="5F50817A"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2E841171"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lastRenderedPageBreak/>
        <w:t>function</w:t>
      </w:r>
      <w:proofErr w:type="gramEnd"/>
    </w:p>
    <w:p w14:paraId="1B9DFA03"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168D1664"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3DA0B0E0"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58AE6434"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35470F22"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021C68F1"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16F2940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2F0A8CBA" w14:textId="2B573001" w:rsidR="006A5279" w:rsidRPr="00487569" w:rsidRDefault="006A5279" w:rsidP="00477694">
      <w:pPr>
        <w:pStyle w:val="Style2ST26controlledVocabulary"/>
      </w:pPr>
      <w:r w:rsidRPr="00393089">
        <w:t>Feature Key</w:t>
      </w:r>
      <w:r w:rsidRPr="00393089">
        <w:tab/>
        <w:t>misc_structure</w:t>
      </w:r>
      <w:bookmarkEnd w:id="36"/>
    </w:p>
    <w:p w14:paraId="42C58B25"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secondary or tertiary nucleotide structure or conformation that cannot be described by other Structure keys (stem_loop and D-loop)</w:t>
      </w:r>
    </w:p>
    <w:p w14:paraId="2F77E089"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24EDB64C"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4E7742DF"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504D46DE"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3FA4950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7F61A5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75D4B8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1285928" w14:textId="138B8E2A" w:rsidR="006A5279" w:rsidRPr="00487569" w:rsidRDefault="006A5279" w:rsidP="00477694">
      <w:pPr>
        <w:pStyle w:val="Style2ST26controlledVocabulary"/>
      </w:pPr>
      <w:bookmarkStart w:id="37" w:name="_Toc383608709"/>
      <w:r w:rsidRPr="00393089">
        <w:t>Feature Key</w:t>
      </w:r>
      <w:r w:rsidRPr="00393089">
        <w:tab/>
        <w:t>mobile_element</w:t>
      </w:r>
      <w:bookmarkEnd w:id="37"/>
    </w:p>
    <w:p w14:paraId="43F133D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mobile elements</w:t>
      </w:r>
    </w:p>
    <w:p w14:paraId="175D9C10" w14:textId="77777777" w:rsidR="006A5279" w:rsidRPr="00EC1010" w:rsidRDefault="006A5279" w:rsidP="00EC1010">
      <w:pPr>
        <w:widowControl w:val="0"/>
        <w:tabs>
          <w:tab w:val="left" w:pos="2835"/>
        </w:tabs>
        <w:kinsoku w:val="0"/>
        <w:spacing w:before="240" w:line="360" w:lineRule="auto"/>
        <w:ind w:left="2837" w:hanging="2268"/>
        <w:rPr>
          <w:rFonts w:ascii="Lucida Console" w:hAnsi="Lucida Console"/>
          <w:color w:val="020209"/>
          <w:sz w:val="13"/>
          <w:lang w:val="fr-FR"/>
        </w:rPr>
      </w:pPr>
      <w:r w:rsidRPr="00EC1010">
        <w:rPr>
          <w:rFonts w:ascii="Lucida Console" w:hAnsi="Lucida Console"/>
          <w:color w:val="020209"/>
          <w:sz w:val="13"/>
          <w:lang w:val="fr-FR"/>
        </w:rPr>
        <w:t>Mandatory qualifiers</w:t>
      </w:r>
      <w:r w:rsidRPr="00EC1010">
        <w:rPr>
          <w:rFonts w:ascii="Lucida Console" w:hAnsi="Lucida Console"/>
          <w:color w:val="020209"/>
          <w:sz w:val="13"/>
          <w:lang w:val="fr-FR"/>
        </w:rPr>
        <w:tab/>
        <w:t>mobile_element_type</w:t>
      </w:r>
    </w:p>
    <w:p w14:paraId="7D38E20F" w14:textId="77777777" w:rsidR="006A5279" w:rsidRPr="00EC1010" w:rsidRDefault="006A5279" w:rsidP="00EC1010">
      <w:pPr>
        <w:widowControl w:val="0"/>
        <w:tabs>
          <w:tab w:val="left" w:pos="2835"/>
        </w:tabs>
        <w:kinsoku w:val="0"/>
        <w:spacing w:before="240" w:line="360" w:lineRule="auto"/>
        <w:ind w:left="2837" w:hanging="2268"/>
        <w:rPr>
          <w:rFonts w:ascii="Lucida Console" w:hAnsi="Lucida Console"/>
          <w:color w:val="020209"/>
          <w:sz w:val="13"/>
          <w:lang w:val="fr-FR"/>
        </w:rPr>
      </w:pPr>
      <w:r w:rsidRPr="00EC1010">
        <w:rPr>
          <w:rFonts w:ascii="Lucida Console" w:hAnsi="Lucida Console"/>
          <w:color w:val="020209"/>
          <w:sz w:val="13"/>
          <w:lang w:val="fr-FR"/>
        </w:rPr>
        <w:t>Optional qualifiers</w:t>
      </w:r>
      <w:r w:rsidRPr="00EC1010">
        <w:rPr>
          <w:rFonts w:ascii="Lucida Console" w:hAnsi="Lucida Console"/>
          <w:color w:val="020209"/>
          <w:sz w:val="13"/>
          <w:lang w:val="fr-FR"/>
        </w:rPr>
        <w:tab/>
        <w:t>allele</w:t>
      </w:r>
    </w:p>
    <w:p w14:paraId="0A4547E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1EE3EC2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28E6F3A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3F1E079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7E15EEF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A7E568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4BCA1AD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23745A8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1C1141A" w14:textId="50B0BBBB" w:rsidR="006A5279" w:rsidRPr="00487569" w:rsidRDefault="006A5279" w:rsidP="00477694">
      <w:pPr>
        <w:pStyle w:val="Style2ST26controlledVocabulary"/>
      </w:pPr>
      <w:bookmarkStart w:id="38" w:name="_Toc383608710"/>
      <w:r w:rsidRPr="00393089">
        <w:t>Feature Key</w:t>
      </w:r>
      <w:r w:rsidRPr="00393089">
        <w:tab/>
        <w:t>modified_base</w:t>
      </w:r>
      <w:bookmarkEnd w:id="38"/>
    </w:p>
    <w:p w14:paraId="272D1259"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14:paraId="07259F3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mod_base</w:t>
      </w:r>
    </w:p>
    <w:p w14:paraId="49592A3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7CB54CC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14:paraId="524F757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4D5A23C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161B896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973BEF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870DAB3" w14:textId="22B01B01" w:rsidR="00317B12"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value for the mandatory mod_base qualifier is limited to the restricted vocabulary for modified base abbreviations in</w:t>
      </w:r>
      <w:r w:rsidR="00CB6253">
        <w:rPr>
          <w:rFonts w:ascii="Lucida Console" w:hAnsi="Lucida Console" w:cs="Lucida Console"/>
          <w:color w:val="020209"/>
          <w:sz w:val="13"/>
          <w:szCs w:val="13"/>
        </w:rPr>
        <w:t xml:space="preserve"> </w:t>
      </w:r>
      <w:r w:rsidR="00403524">
        <w:rPr>
          <w:rFonts w:ascii="Lucida Console" w:hAnsi="Lucida Console" w:cs="Lucida Console"/>
          <w:color w:val="020209"/>
          <w:sz w:val="13"/>
          <w:szCs w:val="13"/>
        </w:rPr>
        <w:t xml:space="preserve">Section </w:t>
      </w:r>
      <w:r w:rsidR="00CB6253">
        <w:rPr>
          <w:rFonts w:ascii="Lucida Console" w:hAnsi="Lucida Console" w:cs="Lucida Console"/>
          <w:color w:val="020209"/>
          <w:sz w:val="13"/>
          <w:szCs w:val="13"/>
        </w:rPr>
        <w:t>2</w:t>
      </w:r>
      <w:r w:rsidRPr="006A5279">
        <w:rPr>
          <w:rFonts w:ascii="Lucida Console" w:hAnsi="Lucida Console" w:cs="Lucida Console"/>
          <w:color w:val="020209"/>
          <w:sz w:val="13"/>
          <w:szCs w:val="13"/>
        </w:rPr>
        <w:t xml:space="preserve"> of this Annex.</w:t>
      </w:r>
    </w:p>
    <w:p w14:paraId="5908CBAE" w14:textId="77777777" w:rsidR="00317B12" w:rsidRDefault="00317B12">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1E0D104" w14:textId="4D5C951A" w:rsidR="006A5279" w:rsidRPr="00487569" w:rsidRDefault="006A5279" w:rsidP="00477694">
      <w:pPr>
        <w:pStyle w:val="Style2ST26controlledVocabulary"/>
      </w:pPr>
      <w:bookmarkStart w:id="39" w:name="_Toc383608711"/>
      <w:r w:rsidRPr="00393089">
        <w:lastRenderedPageBreak/>
        <w:t>Feature Key</w:t>
      </w:r>
      <w:r w:rsidRPr="00393089">
        <w:tab/>
        <w:t>mRNA</w:t>
      </w:r>
      <w:bookmarkEnd w:id="39"/>
    </w:p>
    <w:p w14:paraId="78BF40A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messenger RNA; includes 5’ untranslated region (5’UTR), coding sequences (CDS, exon) and 3’ untranslated region (3’UTR)</w:t>
      </w:r>
    </w:p>
    <w:p w14:paraId="5C20E57E" w14:textId="77777777" w:rsidR="006A5279" w:rsidRPr="00AF78A8"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AF78A8">
        <w:rPr>
          <w:rFonts w:ascii="Lucida Console" w:hAnsi="Lucida Console"/>
          <w:color w:val="020209"/>
          <w:sz w:val="13"/>
        </w:rPr>
        <w:t>Optional qualifiers</w:t>
      </w:r>
      <w:r w:rsidRPr="00AF78A8">
        <w:rPr>
          <w:rFonts w:ascii="Lucida Console" w:hAnsi="Lucida Console"/>
          <w:color w:val="020209"/>
          <w:sz w:val="13"/>
        </w:rPr>
        <w:tab/>
        <w:t>allele</w:t>
      </w:r>
    </w:p>
    <w:p w14:paraId="5A3CF61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artificial_location</w:t>
      </w:r>
    </w:p>
    <w:p w14:paraId="7510F8E6"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27297F80"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7E0D135C"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56ACA3A9"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map</w:t>
      </w:r>
      <w:proofErr w:type="gramEnd"/>
    </w:p>
    <w:p w14:paraId="380F7252"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note</w:t>
      </w:r>
      <w:proofErr w:type="gramEnd"/>
    </w:p>
    <w:p w14:paraId="43A18B28"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operon</w:t>
      </w:r>
      <w:proofErr w:type="gramEnd"/>
    </w:p>
    <w:p w14:paraId="27644F6E"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product</w:t>
      </w:r>
      <w:proofErr w:type="gramEnd"/>
    </w:p>
    <w:p w14:paraId="4E47F6E4"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pseudo</w:t>
      </w:r>
      <w:proofErr w:type="gramEnd"/>
    </w:p>
    <w:p w14:paraId="39D7710E"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pseudogene</w:t>
      </w:r>
      <w:proofErr w:type="gramEnd"/>
    </w:p>
    <w:p w14:paraId="1918F2F7"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6D2DAF2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CA4E7E0" w14:textId="6AF4D536" w:rsidR="006A5279" w:rsidRPr="00487569" w:rsidRDefault="00BD0C7B" w:rsidP="00477694">
      <w:pPr>
        <w:pStyle w:val="Style2ST26controlledVocabulary"/>
      </w:pPr>
      <w:bookmarkStart w:id="40" w:name="_Toc383608712"/>
      <w:r>
        <w:t>.</w:t>
      </w:r>
      <w:r w:rsidR="006A5279" w:rsidRPr="00393089">
        <w:t>Feature Key</w:t>
      </w:r>
      <w:r w:rsidR="006A5279" w:rsidRPr="00393089">
        <w:tab/>
        <w:t>ncRNA</w:t>
      </w:r>
      <w:bookmarkEnd w:id="40"/>
    </w:p>
    <w:p w14:paraId="2D60302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non-protein-coding gene, other than ribosomal RNA and transfer RNA, the functional molecule of which is the RNA transcript</w:t>
      </w:r>
    </w:p>
    <w:p w14:paraId="5E240F59"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ncRNA_class</w:t>
      </w:r>
    </w:p>
    <w:p w14:paraId="286DB89A"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144FBBA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51DF732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0451657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41ADD527"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map</w:t>
      </w:r>
      <w:proofErr w:type="gramEnd"/>
    </w:p>
    <w:p w14:paraId="44D713FB"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note</w:t>
      </w:r>
      <w:proofErr w:type="gramEnd"/>
    </w:p>
    <w:p w14:paraId="0A2663B9"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operon</w:t>
      </w:r>
      <w:proofErr w:type="gramEnd"/>
    </w:p>
    <w:p w14:paraId="7DCC5405"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product</w:t>
      </w:r>
      <w:proofErr w:type="gramEnd"/>
    </w:p>
    <w:p w14:paraId="22C03D47"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pseudo</w:t>
      </w:r>
      <w:proofErr w:type="gramEnd"/>
    </w:p>
    <w:p w14:paraId="43FB9134"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pseudogene</w:t>
      </w:r>
      <w:proofErr w:type="gramEnd"/>
    </w:p>
    <w:p w14:paraId="24FE4B8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AA3AF5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48A72C7" w14:textId="2A94A92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ncRNA feature </w:t>
      </w:r>
      <w:r w:rsidR="00E63BA8" w:rsidRPr="00487569">
        <w:rPr>
          <w:rFonts w:ascii="Lucida Console" w:eastAsia="Times New Roman" w:hAnsi="Lucida Console" w:cs="Times New Roman"/>
          <w:strike/>
          <w:sz w:val="13"/>
          <w:szCs w:val="13"/>
          <w:shd w:val="clear" w:color="auto" w:fill="E5B8B7" w:themeFill="accent2" w:themeFillTint="66"/>
          <w:lang w:eastAsia="en-US"/>
        </w:rPr>
        <w:t>is</w:t>
      </w:r>
      <w:r w:rsidR="00145C88" w:rsidRPr="001D3EF2">
        <w:rPr>
          <w:rFonts w:ascii="Lucida Console" w:hAnsi="Lucida Console"/>
          <w:sz w:val="13"/>
          <w:szCs w:val="13"/>
          <w:highlight w:val="yellow"/>
          <w:u w:val="single"/>
        </w:rPr>
        <w:t>must</w:t>
      </w:r>
      <w:r w:rsidR="00145C88"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w:t>
      </w:r>
      <w:r w:rsidR="00145C88" w:rsidRPr="001D3EF2">
        <w:rPr>
          <w:rFonts w:ascii="Lucida Console" w:hAnsi="Lucida Console"/>
          <w:sz w:val="13"/>
          <w:szCs w:val="13"/>
          <w:highlight w:val="yellow"/>
          <w:u w:val="single"/>
        </w:rPr>
        <w:t>be</w:t>
      </w:r>
      <w:r w:rsidR="00145C88">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used for ribosomal and transfer RNA annotation, for which the rRNA and tRNA feature keys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0A1E9A" w:rsidRPr="001D3EF2">
        <w:rPr>
          <w:rFonts w:ascii="Lucida Console" w:hAnsi="Lucida Console"/>
          <w:sz w:val="13"/>
          <w:szCs w:val="13"/>
          <w:highlight w:val="yellow"/>
          <w:u w:val="single"/>
        </w:rPr>
        <w:t>must</w:t>
      </w:r>
      <w:r w:rsidR="000A1E9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respectively</w:t>
      </w:r>
    </w:p>
    <w:p w14:paraId="4E61EB6C" w14:textId="67BCE221" w:rsidR="006A5279" w:rsidRPr="00487569" w:rsidRDefault="006A5279" w:rsidP="00477694">
      <w:pPr>
        <w:pStyle w:val="Style2ST26controlledVocabulary"/>
      </w:pPr>
      <w:bookmarkStart w:id="41" w:name="_Toc383608713"/>
      <w:r w:rsidRPr="00393089">
        <w:t>Feature Key</w:t>
      </w:r>
      <w:r w:rsidRPr="00393089">
        <w:tab/>
        <w:t>N_region</w:t>
      </w:r>
      <w:bookmarkEnd w:id="41"/>
    </w:p>
    <w:p w14:paraId="1D9171BE"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extra nucleotides inserted between rearranged </w:t>
      </w:r>
      <w:r w:rsidRPr="006A5279">
        <w:rPr>
          <w:rFonts w:ascii="Lucida Console" w:hAnsi="Lucida Console" w:cs="Lucida Console"/>
          <w:color w:val="020209"/>
          <w:sz w:val="13"/>
          <w:szCs w:val="13"/>
          <w:lang w:val="en-GB"/>
        </w:rPr>
        <w:t>immunoglobulin segments</w:t>
      </w:r>
    </w:p>
    <w:p w14:paraId="6FC541E3" w14:textId="77777777" w:rsidR="006A5279" w:rsidRPr="008F0384"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Optional qualifiers</w:t>
      </w:r>
      <w:r w:rsidRPr="008F0384">
        <w:rPr>
          <w:rFonts w:ascii="Lucida Console" w:hAnsi="Lucida Console" w:cs="Lucida Console"/>
          <w:color w:val="020209"/>
          <w:sz w:val="13"/>
          <w:szCs w:val="13"/>
          <w:lang w:val="fr-FR"/>
        </w:rPr>
        <w:tab/>
        <w:t>allele</w:t>
      </w:r>
    </w:p>
    <w:p w14:paraId="7D7DA6AF" w14:textId="77777777" w:rsidR="006A5279" w:rsidRPr="008F0384" w:rsidRDefault="006A5279" w:rsidP="00EC1010">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w:t>
      </w:r>
    </w:p>
    <w:p w14:paraId="58708647" w14:textId="77777777" w:rsidR="006A5279" w:rsidRPr="008F0384" w:rsidRDefault="006A5279" w:rsidP="00EC1010">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gene_synonym</w:t>
      </w:r>
    </w:p>
    <w:p w14:paraId="6FDC31A0"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D68AD2D"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3C88078"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1DF575CE"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w:t>
      </w:r>
    </w:p>
    <w:p w14:paraId="6CB51D20"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pseudogene</w:t>
      </w:r>
    </w:p>
    <w:p w14:paraId="7B2B44CA"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standard_name</w:t>
      </w:r>
    </w:p>
    <w:p w14:paraId="7E2EB47B"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Parent Key</w:t>
      </w:r>
      <w:r w:rsidRPr="00487569">
        <w:rPr>
          <w:rFonts w:ascii="Lucida Console" w:eastAsia="Times New Roman" w:hAnsi="Lucida Console" w:cs="Times New Roman"/>
          <w:strike/>
          <w:sz w:val="13"/>
          <w:szCs w:val="13"/>
          <w:shd w:val="clear" w:color="auto" w:fill="E5B8B7" w:themeFill="accent2" w:themeFillTint="66"/>
          <w:lang w:eastAsia="en-US"/>
        </w:rPr>
        <w:tab/>
        <w:t>CDS</w:t>
      </w:r>
    </w:p>
    <w:p w14:paraId="60CECF4A" w14:textId="12132E17" w:rsidR="00317B12" w:rsidRDefault="006A5279" w:rsidP="00EC1010">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p>
    <w:p w14:paraId="04DBD9D0"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69748CE7" w14:textId="3BB0F521" w:rsidR="006A5279" w:rsidRPr="00487569" w:rsidRDefault="006A5279" w:rsidP="00477694">
      <w:pPr>
        <w:pStyle w:val="Style2ST26controlledVocabulary"/>
      </w:pPr>
      <w:bookmarkStart w:id="42" w:name="_Toc383608714"/>
      <w:r w:rsidRPr="00393089">
        <w:lastRenderedPageBreak/>
        <w:t>Feature Key</w:t>
      </w:r>
      <w:r w:rsidRPr="00393089">
        <w:tab/>
        <w:t>operon</w:t>
      </w:r>
      <w:bookmarkEnd w:id="42"/>
    </w:p>
    <w:p w14:paraId="374E66DD" w14:textId="2315BD3A"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containing polycistronic transcript including a cluster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genes that are under the control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the same regulatory sequences/</w:t>
      </w:r>
      <w:r w:rsidR="00E63BA8" w:rsidRPr="00487569">
        <w:rPr>
          <w:rFonts w:ascii="Lucida Console" w:eastAsia="Times New Roman" w:hAnsi="Lucida Console" w:cs="Times New Roman"/>
          <w:strike/>
          <w:sz w:val="13"/>
          <w:szCs w:val="13"/>
          <w:shd w:val="clear" w:color="auto" w:fill="E5B8B7" w:themeFill="accent2" w:themeFillTint="66"/>
          <w:lang w:eastAsia="en-US"/>
        </w:rPr>
        <w:t>promotor</w:t>
      </w:r>
      <w:r w:rsidR="00944EFC" w:rsidRPr="001D3EF2">
        <w:rPr>
          <w:rFonts w:ascii="Lucida Console" w:hAnsi="Lucida Console"/>
          <w:sz w:val="13"/>
          <w:szCs w:val="13"/>
          <w:highlight w:val="yellow"/>
          <w:u w:val="single"/>
        </w:rPr>
        <w:t>promoter</w:t>
      </w:r>
      <w:r w:rsidR="00944EFC"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and in the same biological pathway</w:t>
      </w:r>
    </w:p>
    <w:p w14:paraId="55CD0A2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operon</w:t>
      </w:r>
    </w:p>
    <w:p w14:paraId="360C045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060E521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6E70452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41A9CB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6BFC3DA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46D60995"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1C3A71C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092B67D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13B4B57" w14:textId="0305A420" w:rsidR="006A5279" w:rsidRPr="00487569" w:rsidRDefault="006A5279" w:rsidP="00477694">
      <w:pPr>
        <w:pStyle w:val="Style2ST26controlledVocabulary"/>
      </w:pPr>
      <w:bookmarkStart w:id="43" w:name="_Toc383608715"/>
      <w:r w:rsidRPr="00393089">
        <w:t>Feature Key</w:t>
      </w:r>
      <w:r w:rsidRPr="00393089">
        <w:tab/>
        <w:t>oriT</w:t>
      </w:r>
      <w:bookmarkEnd w:id="43"/>
    </w:p>
    <w:p w14:paraId="3AC6373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transfer; region of a DNA molecule where transfer is initiated during the process of conjugation or mobilization</w:t>
      </w:r>
    </w:p>
    <w:p w14:paraId="61407D4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0212561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14:paraId="147DBFF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direction</w:t>
      </w:r>
      <w:proofErr w:type="gramEnd"/>
    </w:p>
    <w:p w14:paraId="373B54F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7A380CA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5349687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23946F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A64523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65B3C63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3CC77CC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14:paraId="4C0AA77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14:paraId="4FC89EB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E7E65D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3215D740" w14:textId="6479A47E"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rep_origin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967C7A" w:rsidRPr="001D3EF2">
        <w:rPr>
          <w:rFonts w:ascii="Lucida Console" w:hAnsi="Lucida Console"/>
          <w:sz w:val="13"/>
          <w:szCs w:val="13"/>
          <w:highlight w:val="yellow"/>
          <w:u w:val="single"/>
        </w:rPr>
        <w:t>must</w:t>
      </w:r>
      <w:r w:rsidR="00967C7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w:t>
      </w:r>
      <w:r w:rsidR="00E63BA8" w:rsidRPr="00487569">
        <w:rPr>
          <w:rFonts w:ascii="Lucida Console" w:eastAsia="Times New Roman" w:hAnsi="Lucida Console" w:cs="Times New Roman"/>
          <w:strike/>
          <w:sz w:val="13"/>
          <w:szCs w:val="13"/>
          <w:shd w:val="clear" w:color="auto" w:fill="E5B8B7" w:themeFill="accent2" w:themeFillTint="66"/>
          <w:lang w:eastAsia="en-US"/>
        </w:rPr>
        <w:t>for</w:t>
      </w:r>
      <w:r w:rsidR="00967C7A" w:rsidRPr="001D3EF2">
        <w:rPr>
          <w:rFonts w:ascii="Lucida Console" w:hAnsi="Lucida Console"/>
          <w:sz w:val="13"/>
          <w:szCs w:val="13"/>
          <w:highlight w:val="yellow"/>
          <w:u w:val="single"/>
        </w:rPr>
        <w:t>to describe</w:t>
      </w:r>
      <w:r w:rsidR="00967C7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origins of replication; direction qualifier has legal values </w:t>
      </w:r>
      <w:r w:rsidR="00E63BA8" w:rsidRPr="00487569">
        <w:rPr>
          <w:rFonts w:ascii="Lucida Console" w:eastAsia="Times New Roman" w:hAnsi="Lucida Console" w:cs="Times New Roman"/>
          <w:strike/>
          <w:sz w:val="13"/>
          <w:szCs w:val="13"/>
          <w:shd w:val="clear" w:color="auto" w:fill="E5B8B7" w:themeFill="accent2" w:themeFillTint="66"/>
          <w:lang w:eastAsia="en-US"/>
        </w:rPr>
        <w:t>RIGHT, LEFT</w:t>
      </w:r>
      <w:r w:rsidR="00F867E9" w:rsidRPr="001D3EF2">
        <w:rPr>
          <w:rFonts w:ascii="Lucida Console" w:hAnsi="Lucida Console"/>
          <w:sz w:val="13"/>
          <w:szCs w:val="13"/>
          <w:highlight w:val="yellow"/>
          <w:u w:val="single"/>
        </w:rPr>
        <w:t>left, right</w:t>
      </w:r>
      <w:r w:rsidR="00F867E9" w:rsidRPr="00F867E9">
        <w:rPr>
          <w:rFonts w:ascii="Lucida Console" w:hAnsi="Lucida Console" w:cs="Lucida Console"/>
          <w:color w:val="020209"/>
          <w:sz w:val="13"/>
          <w:szCs w:val="13"/>
        </w:rPr>
        <w:t xml:space="preserve">, and </w:t>
      </w:r>
      <w:r w:rsidR="00E63BA8" w:rsidRPr="00487569">
        <w:rPr>
          <w:rFonts w:ascii="Lucida Console" w:eastAsia="Times New Roman" w:hAnsi="Lucida Console" w:cs="Times New Roman"/>
          <w:strike/>
          <w:sz w:val="13"/>
          <w:szCs w:val="13"/>
          <w:shd w:val="clear" w:color="auto" w:fill="E5B8B7" w:themeFill="accent2" w:themeFillTint="66"/>
          <w:lang w:eastAsia="en-US"/>
        </w:rPr>
        <w:t>BOTH</w:t>
      </w:r>
      <w:r w:rsidR="00F867E9" w:rsidRPr="001D3EF2">
        <w:rPr>
          <w:rFonts w:ascii="Lucida Console" w:hAnsi="Lucida Console"/>
          <w:sz w:val="13"/>
          <w:szCs w:val="13"/>
          <w:highlight w:val="yellow"/>
          <w:u w:val="single"/>
        </w:rPr>
        <w:t>both</w:t>
      </w:r>
      <w:r w:rsidRPr="006A5279">
        <w:rPr>
          <w:rFonts w:ascii="Lucida Console" w:hAnsi="Lucida Console" w:cs="Lucida Console"/>
          <w:color w:val="020209"/>
          <w:sz w:val="13"/>
          <w:szCs w:val="13"/>
        </w:rPr>
        <w:t>, however only</w:t>
      </w:r>
      <w:r w:rsidRPr="00487569">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RIGHT</w:t>
      </w:r>
      <w:r w:rsidR="00F867E9" w:rsidRPr="001D3EF2">
        <w:rPr>
          <w:rFonts w:ascii="Lucida Console" w:hAnsi="Lucida Console"/>
          <w:sz w:val="13"/>
          <w:szCs w:val="13"/>
          <w:highlight w:val="yellow"/>
          <w:u w:val="single"/>
        </w:rPr>
        <w:t>left</w:t>
      </w:r>
      <w:r w:rsidR="00F867E9" w:rsidRPr="006A5279">
        <w:rPr>
          <w:rFonts w:ascii="Lucida Console" w:hAnsi="Lucida Console" w:cs="Lucida Console"/>
          <w:color w:val="020209"/>
          <w:sz w:val="13"/>
          <w:szCs w:val="13"/>
        </w:rPr>
        <w:t xml:space="preserve"> and </w:t>
      </w:r>
      <w:r w:rsidR="00E63BA8" w:rsidRPr="00487569">
        <w:rPr>
          <w:rFonts w:ascii="Lucida Console" w:eastAsia="Times New Roman" w:hAnsi="Lucida Console" w:cs="Times New Roman"/>
          <w:strike/>
          <w:sz w:val="13"/>
          <w:szCs w:val="13"/>
          <w:shd w:val="clear" w:color="auto" w:fill="E5B8B7" w:themeFill="accent2" w:themeFillTint="66"/>
          <w:lang w:eastAsia="en-US"/>
        </w:rPr>
        <w:t>LEFT</w:t>
      </w:r>
      <w:r w:rsidR="00F867E9" w:rsidRPr="001D3EF2">
        <w:rPr>
          <w:rFonts w:ascii="Lucida Console" w:hAnsi="Lucida Console"/>
          <w:sz w:val="13"/>
          <w:szCs w:val="13"/>
          <w:highlight w:val="yellow"/>
          <w:u w:val="single"/>
        </w:rPr>
        <w:t>right</w:t>
      </w:r>
      <w:r w:rsidRPr="006A5279">
        <w:rPr>
          <w:rFonts w:ascii="Lucida Console" w:hAnsi="Lucida Console" w:cs="Lucida Console"/>
          <w:color w:val="020209"/>
          <w:sz w:val="13"/>
          <w:szCs w:val="13"/>
        </w:rPr>
        <w:t xml:space="preserve"> are valid when used in conjunction with the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origins of transfer can be present in the chromosome; plasmids can contain multiple origins of transfer</w:t>
      </w:r>
    </w:p>
    <w:p w14:paraId="29A85F20"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r w:rsidRPr="00D90797">
        <w:rPr>
          <w:rFonts w:ascii="Lucida Console" w:eastAsia="Times New Roman" w:hAnsi="Lucida Console" w:cs="Times New Roman"/>
          <w:strike/>
          <w:sz w:val="13"/>
          <w:szCs w:val="13"/>
          <w:shd w:val="clear" w:color="auto" w:fill="E5B8B7" w:themeFill="accent2" w:themeFillTint="66"/>
          <w:lang w:eastAsia="en-US"/>
        </w:rPr>
        <w:t>5.31.</w:t>
      </w:r>
      <w:r w:rsidRPr="00D90797">
        <w:rPr>
          <w:rFonts w:ascii="Lucida Console" w:eastAsia="Times New Roman" w:hAnsi="Lucida Console" w:cs="Times New Roman"/>
          <w:strike/>
          <w:sz w:val="13"/>
          <w:szCs w:val="13"/>
          <w:shd w:val="clear" w:color="auto" w:fill="E5B8B7" w:themeFill="accent2" w:themeFillTint="66"/>
          <w:lang w:eastAsia="en-US"/>
        </w:rPr>
        <w:tab/>
      </w:r>
      <w:bookmarkStart w:id="44" w:name="_Toc383608716"/>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polyA_signal</w:t>
      </w:r>
      <w:bookmarkEnd w:id="44"/>
    </w:p>
    <w:p w14:paraId="3B5610F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recognition region necessary for endonuclease cleavage of an RNA transcript that is followed by polyadenylation; consensus=AATAAA [1]</w:t>
      </w:r>
    </w:p>
    <w:p w14:paraId="6FD49782"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8F0384">
        <w:rPr>
          <w:rFonts w:ascii="Lucida Console" w:eastAsia="Times New Roman" w:hAnsi="Lucida Console" w:cs="Times New Roman"/>
          <w:strike/>
          <w:sz w:val="13"/>
          <w:szCs w:val="13"/>
          <w:shd w:val="clear" w:color="auto" w:fill="E5B8B7" w:themeFill="accent2" w:themeFillTint="66"/>
          <w:lang w:val="fr-FR" w:eastAsia="en-US"/>
        </w:rPr>
        <w:tab/>
        <w:t>allele</w:t>
      </w:r>
    </w:p>
    <w:p w14:paraId="49C54BA4"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w:t>
      </w:r>
    </w:p>
    <w:p w14:paraId="30F39E55"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gene_synonym</w:t>
      </w:r>
    </w:p>
    <w:p w14:paraId="0D0DEEDC"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6A91287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DC94B92"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0E64F5A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References</w:t>
      </w:r>
      <w:r w:rsidRPr="00487569">
        <w:rPr>
          <w:rFonts w:ascii="Lucida Console" w:eastAsia="Times New Roman" w:hAnsi="Lucida Console" w:cs="Times New Roman"/>
          <w:strike/>
          <w:sz w:val="13"/>
          <w:szCs w:val="13"/>
          <w:shd w:val="clear" w:color="auto" w:fill="E5B8B7" w:themeFill="accent2" w:themeFillTint="66"/>
          <w:lang w:eastAsia="en-US"/>
        </w:rPr>
        <w:tab/>
        <w:t>[1] Proudfoot, N. and Brownlee, G.G. Nature 263, 211-214 (1976)</w:t>
      </w:r>
    </w:p>
    <w:p w14:paraId="0AEF8C8B" w14:textId="05B9794A" w:rsidR="00317B12" w:rsidRDefault="00E63BA8">
      <w:pPr>
        <w:rPr>
          <w:rFonts w:ascii="Lucida Console" w:eastAsia="Times New Roman" w:hAnsi="Lucida Console" w:cs="Times New Roman"/>
          <w:strike/>
          <w:sz w:val="13"/>
          <w:szCs w:val="13"/>
          <w:shd w:val="clear" w:color="auto" w:fill="E5B8B7" w:themeFill="accent2" w:themeFillTint="66"/>
          <w:lang w:eastAsia="en-US"/>
        </w:rPr>
      </w:pPr>
      <w:r w:rsidRPr="00D90797">
        <w:rPr>
          <w:rFonts w:ascii="Lucida Console" w:eastAsia="Times New Roman" w:hAnsi="Lucida Console" w:cs="Times New Roman"/>
          <w:strike/>
          <w:sz w:val="13"/>
          <w:szCs w:val="13"/>
          <w:shd w:val="clear" w:color="auto" w:fill="E5B8B7" w:themeFill="accent2" w:themeFillTint="66"/>
          <w:lang w:eastAsia="en-US"/>
        </w:rPr>
        <w:t>5.32.</w:t>
      </w:r>
      <w:r w:rsidRPr="00D90797">
        <w:rPr>
          <w:rFonts w:ascii="Lucida Console" w:eastAsia="Times New Roman" w:hAnsi="Lucida Console" w:cs="Times New Roman"/>
          <w:strike/>
          <w:sz w:val="13"/>
          <w:szCs w:val="13"/>
          <w:shd w:val="clear" w:color="auto" w:fill="E5B8B7" w:themeFill="accent2" w:themeFillTint="66"/>
          <w:lang w:eastAsia="en-US"/>
        </w:rPr>
        <w:tab/>
      </w:r>
    </w:p>
    <w:p w14:paraId="376ECF21"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22EF5F41" w14:textId="5ECE0516" w:rsidR="006A5279" w:rsidRPr="00487569" w:rsidRDefault="006A5279" w:rsidP="00477694">
      <w:pPr>
        <w:pStyle w:val="Style2ST26controlledVocabulary"/>
      </w:pPr>
      <w:bookmarkStart w:id="45" w:name="_Toc383608717"/>
      <w:r w:rsidRPr="00393089">
        <w:lastRenderedPageBreak/>
        <w:t>Feature Key</w:t>
      </w:r>
      <w:r w:rsidRPr="00393089">
        <w:tab/>
        <w:t>polyA_site</w:t>
      </w:r>
      <w:bookmarkEnd w:id="45"/>
    </w:p>
    <w:p w14:paraId="5426014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on an RNA transcript to which will be added adenine residues by post-transcriptional polyadenylation</w:t>
      </w:r>
    </w:p>
    <w:p w14:paraId="510BD144" w14:textId="77777777" w:rsidR="006A5279" w:rsidRPr="008F038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Optional qualifiers</w:t>
      </w:r>
      <w:r w:rsidRPr="008F0384">
        <w:rPr>
          <w:rFonts w:ascii="Lucida Console" w:hAnsi="Lucida Console" w:cs="Lucida Console"/>
          <w:color w:val="020209"/>
          <w:sz w:val="13"/>
          <w:szCs w:val="13"/>
          <w:lang w:val="fr-FR"/>
        </w:rPr>
        <w:tab/>
        <w:t>allele</w:t>
      </w:r>
    </w:p>
    <w:p w14:paraId="4D67FAB0" w14:textId="77777777" w:rsidR="006A5279" w:rsidRPr="008F0384" w:rsidRDefault="006A5279"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w:t>
      </w:r>
    </w:p>
    <w:p w14:paraId="29091BBD" w14:textId="77777777" w:rsidR="006A5279" w:rsidRPr="008F0384" w:rsidRDefault="006A5279"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gene_synonym</w:t>
      </w:r>
    </w:p>
    <w:p w14:paraId="5D79E76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8AFD1D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C11A9AC" w14:textId="2D6477DA" w:rsidR="00A52BEE"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14:paraId="4CA72EC2" w14:textId="0DF9B476" w:rsidR="006A5279" w:rsidRPr="00487569" w:rsidRDefault="006A5279" w:rsidP="00477694">
      <w:pPr>
        <w:pStyle w:val="Style2ST26controlledVocabulary"/>
      </w:pPr>
      <w:bookmarkStart w:id="46" w:name="_Toc383608718"/>
      <w:r w:rsidRPr="00393089">
        <w:t>Feature Key</w:t>
      </w:r>
      <w:r w:rsidRPr="00393089">
        <w:tab/>
        <w:t>precursor_RNA</w:t>
      </w:r>
      <w:bookmarkEnd w:id="46"/>
    </w:p>
    <w:p w14:paraId="44B9AB4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RNA species that is not yet the mature RNA product; may include</w:t>
      </w:r>
      <w:r w:rsidR="00C45F49" w:rsidRPr="00C1245F">
        <w:t xml:space="preserve"> </w:t>
      </w:r>
      <w:r w:rsidR="00C45F49" w:rsidRPr="001D3EF2">
        <w:rPr>
          <w:rFonts w:ascii="Lucida Console" w:hAnsi="Lucida Console"/>
          <w:sz w:val="13"/>
          <w:szCs w:val="13"/>
          <w:highlight w:val="yellow"/>
          <w:u w:val="single"/>
        </w:rPr>
        <w:t>ncRNA, rRNA, tRNA</w:t>
      </w:r>
      <w:r w:rsidR="00C45F49" w:rsidRPr="00C45F49">
        <w:rPr>
          <w:rFonts w:ascii="Lucida Console" w:hAnsi="Lucida Console" w:cs="Lucida Console"/>
          <w:color w:val="020209"/>
          <w:sz w:val="13"/>
          <w:szCs w:val="13"/>
        </w:rPr>
        <w:t>,</w:t>
      </w:r>
      <w:r w:rsidRPr="006A5279">
        <w:rPr>
          <w:rFonts w:ascii="Lucida Console" w:hAnsi="Lucida Console" w:cs="Lucida Console"/>
          <w:color w:val="020209"/>
          <w:sz w:val="13"/>
          <w:szCs w:val="13"/>
        </w:rPr>
        <w:t xml:space="preserve"> 5’ untranslated region (5’UTR), coding sequences (CDS, exon), intervening sequences (intron) and 3’ untranslated region (3’UTR)</w:t>
      </w:r>
    </w:p>
    <w:p w14:paraId="21EDBF95" w14:textId="77777777" w:rsidR="006A5279" w:rsidRPr="00487569" w:rsidRDefault="00C3459A"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38DB6E5A"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55254783"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12355E1C"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246812C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7A4C4B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71A8BD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7072E91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0365874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90379F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456A19D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14:paraId="126F5B81" w14:textId="207ED7D5" w:rsidR="006A5279" w:rsidRPr="00487569" w:rsidRDefault="006A5279" w:rsidP="00477694">
      <w:pPr>
        <w:pStyle w:val="Style2ST26controlledVocabulary"/>
      </w:pPr>
      <w:bookmarkStart w:id="47" w:name="_Toc383608719"/>
      <w:r w:rsidRPr="00393089">
        <w:t>Feature Key</w:t>
      </w:r>
      <w:r w:rsidRPr="00393089">
        <w:tab/>
        <w:t>prim_transcript</w:t>
      </w:r>
      <w:bookmarkEnd w:id="47"/>
    </w:p>
    <w:p w14:paraId="55160F05" w14:textId="52BEB9BA"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primary (initial, unprocessed) transcript;</w:t>
      </w:r>
      <w:r w:rsidR="00C45F49" w:rsidRPr="00C1245F">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includes</w:t>
      </w:r>
      <w:r w:rsidR="00C45F49" w:rsidRPr="001D3EF2">
        <w:rPr>
          <w:rFonts w:ascii="Lucida Console" w:hAnsi="Lucida Console"/>
          <w:sz w:val="13"/>
          <w:szCs w:val="13"/>
          <w:highlight w:val="yellow"/>
          <w:u w:val="single"/>
        </w:rPr>
        <w:t>may include ncRNA, rRNA, tRNA</w:t>
      </w:r>
      <w:r w:rsidR="00C45F49" w:rsidRPr="00C45F49">
        <w:rPr>
          <w:rFonts w:ascii="Lucida Console" w:hAnsi="Lucida Console" w:cs="Lucida Console"/>
          <w:color w:val="020209"/>
          <w:sz w:val="13"/>
          <w:szCs w:val="13"/>
        </w:rPr>
        <w:t>,</w:t>
      </w:r>
      <w:r w:rsidRPr="006A5279">
        <w:rPr>
          <w:rFonts w:ascii="Lucida Console" w:hAnsi="Lucida Console" w:cs="Lucida Console"/>
          <w:color w:val="020209"/>
          <w:sz w:val="13"/>
          <w:szCs w:val="13"/>
        </w:rPr>
        <w:t xml:space="preserve"> 5’ untranslated region (5’UTR), coding sequences (CDS, exon), intervening sequences (intron) and 3’ untranslated region (3’UTR)</w:t>
      </w:r>
    </w:p>
    <w:p w14:paraId="4A4B24A2" w14:textId="77777777" w:rsidR="006A5279" w:rsidRPr="005A1CA1"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5A1CA1">
        <w:rPr>
          <w:rFonts w:ascii="Lucida Console" w:hAnsi="Lucida Console"/>
          <w:color w:val="020209"/>
          <w:sz w:val="13"/>
        </w:rPr>
        <w:t>Optional qualifiers</w:t>
      </w:r>
      <w:r w:rsidRPr="005A1CA1">
        <w:rPr>
          <w:rFonts w:ascii="Lucida Console" w:hAnsi="Lucida Console"/>
          <w:color w:val="020209"/>
          <w:sz w:val="13"/>
        </w:rPr>
        <w:tab/>
        <w:t>allele</w:t>
      </w:r>
    </w:p>
    <w:p w14:paraId="79E7E38B" w14:textId="77777777" w:rsidR="003C49DA" w:rsidRPr="00487569" w:rsidRDefault="003C49D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50113691" w14:textId="77777777" w:rsidR="006A5279" w:rsidRPr="00487569" w:rsidRDefault="00C3459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3F67483F" w14:textId="77777777" w:rsidR="006A5279" w:rsidRPr="00487569" w:rsidRDefault="00C3459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784B5E1E" w14:textId="77777777" w:rsidR="006A5279" w:rsidRPr="00C1245F" w:rsidRDefault="006A5279"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C1245F">
        <w:rPr>
          <w:rFonts w:ascii="Lucida Console" w:eastAsia="Times New Roman" w:hAnsi="Lucida Console" w:cs="Times New Roman"/>
          <w:strike/>
          <w:sz w:val="13"/>
          <w:szCs w:val="13"/>
          <w:shd w:val="clear" w:color="auto" w:fill="E5B8B7" w:themeFill="accent2" w:themeFillTint="66"/>
          <w:lang w:eastAsia="en-US"/>
        </w:rPr>
        <w:t>map</w:t>
      </w:r>
      <w:proofErr w:type="gramEnd"/>
    </w:p>
    <w:p w14:paraId="7E669ECE" w14:textId="77777777" w:rsidR="006A5279" w:rsidRPr="00C1245F" w:rsidRDefault="006A5279"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C1245F">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34A7F63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2A9DF65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08FF8D2C" w14:textId="17659728" w:rsidR="006A5279" w:rsidRPr="00487569" w:rsidRDefault="006A5279" w:rsidP="00477694">
      <w:pPr>
        <w:pStyle w:val="Style2ST26controlledVocabulary"/>
      </w:pPr>
      <w:bookmarkStart w:id="48" w:name="_Toc383608720"/>
      <w:r w:rsidRPr="00393089">
        <w:t>Feature Key</w:t>
      </w:r>
      <w:r w:rsidRPr="00393089">
        <w:tab/>
        <w:t>primer_bind</w:t>
      </w:r>
      <w:bookmarkEnd w:id="48"/>
    </w:p>
    <w:p w14:paraId="4ED77B3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14:paraId="3B9FE472" w14:textId="77777777" w:rsidR="006A5279" w:rsidRPr="008F0384" w:rsidRDefault="006A5279" w:rsidP="00C1245F">
      <w:pPr>
        <w:widowControl w:val="0"/>
        <w:tabs>
          <w:tab w:val="left" w:pos="2835"/>
        </w:tabs>
        <w:kinsoku w:val="0"/>
        <w:spacing w:before="240" w:line="360" w:lineRule="auto"/>
        <w:ind w:left="2837" w:hanging="2268"/>
        <w:rPr>
          <w:rFonts w:ascii="Lucida Console" w:hAnsi="Lucida Console"/>
          <w:color w:val="020209"/>
          <w:sz w:val="13"/>
          <w:lang w:val="fr-FR"/>
        </w:rPr>
      </w:pPr>
      <w:r w:rsidRPr="008F0384">
        <w:rPr>
          <w:rFonts w:ascii="Lucida Console" w:hAnsi="Lucida Console"/>
          <w:color w:val="020209"/>
          <w:sz w:val="13"/>
          <w:lang w:val="fr-FR"/>
        </w:rPr>
        <w:t>Optional qualifiers</w:t>
      </w:r>
      <w:r w:rsidRPr="008F0384">
        <w:rPr>
          <w:rFonts w:ascii="Lucida Console" w:hAnsi="Lucida Console"/>
          <w:color w:val="020209"/>
          <w:sz w:val="13"/>
          <w:lang w:val="fr-FR"/>
        </w:rPr>
        <w:tab/>
        <w:t>allele</w:t>
      </w:r>
    </w:p>
    <w:p w14:paraId="000BCAFA" w14:textId="77777777" w:rsidR="006A5279" w:rsidRPr="008F0384" w:rsidRDefault="006A5279" w:rsidP="00C1245F">
      <w:pPr>
        <w:widowControl w:val="0"/>
        <w:kinsoku w:val="0"/>
        <w:spacing w:line="360" w:lineRule="auto"/>
        <w:ind w:left="2837"/>
        <w:rPr>
          <w:rFonts w:ascii="Lucida Console" w:hAnsi="Lucida Console"/>
          <w:color w:val="020209"/>
          <w:sz w:val="13"/>
          <w:lang w:val="fr-FR"/>
        </w:rPr>
      </w:pPr>
      <w:r w:rsidRPr="008F0384">
        <w:rPr>
          <w:rFonts w:ascii="Lucida Console" w:hAnsi="Lucida Console"/>
          <w:color w:val="020209"/>
          <w:sz w:val="13"/>
          <w:lang w:val="fr-FR"/>
        </w:rPr>
        <w:t>gene</w:t>
      </w:r>
    </w:p>
    <w:p w14:paraId="5F7678F7" w14:textId="77777777" w:rsidR="006A5279" w:rsidRPr="008F0384" w:rsidRDefault="006A5279" w:rsidP="00C1245F">
      <w:pPr>
        <w:widowControl w:val="0"/>
        <w:kinsoku w:val="0"/>
        <w:spacing w:line="360" w:lineRule="auto"/>
        <w:ind w:left="2837"/>
        <w:rPr>
          <w:rFonts w:ascii="Lucida Console" w:hAnsi="Lucida Console"/>
          <w:color w:val="020209"/>
          <w:sz w:val="13"/>
          <w:lang w:val="fr-FR"/>
        </w:rPr>
      </w:pPr>
      <w:r w:rsidRPr="008F0384">
        <w:rPr>
          <w:rFonts w:ascii="Lucida Console" w:hAnsi="Lucida Console"/>
          <w:color w:val="020209"/>
          <w:sz w:val="13"/>
          <w:lang w:val="fr-FR"/>
        </w:rPr>
        <w:t>gene_synonym</w:t>
      </w:r>
    </w:p>
    <w:p w14:paraId="5F0B72A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553A266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2DFAD3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D9E816B" w14:textId="77777777" w:rsidR="00E63BA8" w:rsidRPr="00487569" w:rsidRDefault="00E63BA8" w:rsidP="00487569">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PCR_conditions</w:t>
      </w:r>
    </w:p>
    <w:p w14:paraId="4A05A7A5" w14:textId="24D7BDD7" w:rsidR="00A52BEE"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annotate the site on a given sequence to which a primer molecule binds - not intended to represent the sequence of the primer molecule itself; </w:t>
      </w:r>
      <w:r w:rsidR="00E63BA8" w:rsidRPr="00487569">
        <w:rPr>
          <w:rFonts w:ascii="Lucida Console" w:eastAsia="Times New Roman" w:hAnsi="Lucida Console" w:cs="Times New Roman"/>
          <w:strike/>
          <w:sz w:val="13"/>
          <w:szCs w:val="13"/>
          <w:shd w:val="clear" w:color="auto" w:fill="E5B8B7" w:themeFill="accent2" w:themeFillTint="66"/>
          <w:lang w:eastAsia="en-US"/>
        </w:rPr>
        <w:t>PCR components and reaction times may be stored under the PCR_conditions qualifier;</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since PCR reactions most often involve pairs of primers, a single primer_bind key may use the </w:t>
      </w:r>
      <w:proofErr w:type="gramStart"/>
      <w:r w:rsidRPr="006A5279">
        <w:rPr>
          <w:rFonts w:ascii="Lucida Console" w:hAnsi="Lucida Console" w:cs="Lucida Console"/>
          <w:color w:val="020209"/>
          <w:sz w:val="13"/>
          <w:szCs w:val="13"/>
        </w:rPr>
        <w:t>order(</w:t>
      </w:r>
      <w:proofErr w:type="gramEnd"/>
      <w:r w:rsidRPr="006A5279">
        <w:rPr>
          <w:rFonts w:ascii="Lucida Console" w:hAnsi="Lucida Console" w:cs="Lucida Console"/>
          <w:color w:val="020209"/>
          <w:sz w:val="13"/>
          <w:szCs w:val="13"/>
        </w:rPr>
        <w:t>location,location) operator with two locations, or a pair of primer_bind keys may be used</w:t>
      </w:r>
    </w:p>
    <w:p w14:paraId="6CAA788A" w14:textId="35F66EED" w:rsidR="00A40C7A" w:rsidRPr="00393089" w:rsidRDefault="00A40C7A" w:rsidP="00477694">
      <w:pPr>
        <w:pStyle w:val="Style2ST26controlledVocabulary"/>
      </w:pPr>
      <w:bookmarkStart w:id="49" w:name="_Toc383608721"/>
      <w:bookmarkStart w:id="50" w:name="_Toc383608722"/>
      <w:r w:rsidRPr="00393089">
        <w:lastRenderedPageBreak/>
        <w:t>Feature Key</w:t>
      </w:r>
      <w:r w:rsidRPr="00393089">
        <w:tab/>
      </w:r>
      <w:r w:rsidR="00E63BA8" w:rsidRPr="00487569">
        <w:rPr>
          <w:rFonts w:eastAsia="Times New Roman" w:cs="Times New Roman"/>
          <w:strike/>
          <w:shd w:val="clear" w:color="auto" w:fill="E5B8B7" w:themeFill="accent2" w:themeFillTint="66"/>
          <w:lang w:eastAsia="en-US"/>
        </w:rPr>
        <w:t>promoter</w:t>
      </w:r>
      <w:bookmarkEnd w:id="49"/>
      <w:r w:rsidRPr="001D3EF2">
        <w:rPr>
          <w:highlight w:val="yellow"/>
          <w:u w:val="single"/>
        </w:rPr>
        <w:t>propeptide</w:t>
      </w:r>
    </w:p>
    <w:p w14:paraId="54B8551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region on a DNA molecule involved in RNA polymerase binding to initiate transcription</w:t>
      </w:r>
    </w:p>
    <w:p w14:paraId="3EA5040F" w14:textId="77777777" w:rsidR="002403CD" w:rsidRPr="00487569" w:rsidRDefault="002403CD" w:rsidP="00C1245F">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00F262B6" w:rsidRPr="00487569">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allele</w:t>
      </w:r>
    </w:p>
    <w:p w14:paraId="62DF3FBD" w14:textId="0F759F17" w:rsidR="00A40C7A" w:rsidRPr="001D3EF2" w:rsidRDefault="00A40C7A" w:rsidP="00A40C7A">
      <w:pPr>
        <w:widowControl w:val="0"/>
        <w:tabs>
          <w:tab w:val="left" w:pos="2835"/>
        </w:tabs>
        <w:kinsoku w:val="0"/>
        <w:spacing w:before="240" w:line="360" w:lineRule="auto"/>
        <w:ind w:left="2837" w:hanging="2268"/>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Definition</w:t>
      </w:r>
      <w:r w:rsidRPr="001D3EF2">
        <w:rPr>
          <w:rFonts w:ascii="Lucida Console" w:hAnsi="Lucida Console"/>
          <w:sz w:val="13"/>
          <w:szCs w:val="13"/>
          <w:highlight w:val="yellow"/>
          <w:u w:val="single"/>
        </w:rPr>
        <w:tab/>
        <w:t>propeptide coding sequence; coding sequence for the domain of a proprotein that is cleaved to form the mature protein product.</w:t>
      </w:r>
      <w:proofErr w:type="gramEnd"/>
    </w:p>
    <w:p w14:paraId="5B998FD6" w14:textId="77777777" w:rsidR="00E63BA8" w:rsidRPr="0041711C" w:rsidRDefault="00E63BA8" w:rsidP="00E63BA8">
      <w:pPr>
        <w:spacing w:line="360" w:lineRule="auto"/>
        <w:ind w:left="2837"/>
        <w:rPr>
          <w:rFonts w:ascii="Lucida Console" w:hAnsi="Lucida Console" w:cs="Lucida Console"/>
          <w:color w:val="020209"/>
          <w:sz w:val="13"/>
          <w:szCs w:val="13"/>
        </w:rPr>
      </w:pPr>
      <w:r w:rsidRPr="00487569">
        <w:rPr>
          <w:rFonts w:ascii="Lucida Console" w:eastAsia="Times New Roman" w:hAnsi="Lucida Console" w:cs="Times New Roman"/>
          <w:strike/>
          <w:sz w:val="13"/>
          <w:szCs w:val="13"/>
          <w:shd w:val="clear" w:color="auto" w:fill="E5B8B7" w:themeFill="accent2" w:themeFillTint="66"/>
          <w:lang w:eastAsia="en-US"/>
        </w:rPr>
        <w:t>bound_moiety</w:t>
      </w:r>
      <w:r w:rsidRPr="0041711C">
        <w:rPr>
          <w:rFonts w:ascii="Lucida Console" w:hAnsi="Lucida Console" w:cs="Lucida Console"/>
          <w:color w:val="020209"/>
          <w:sz w:val="13"/>
          <w:szCs w:val="13"/>
        </w:rPr>
        <w:t xml:space="preserve"> </w:t>
      </w:r>
    </w:p>
    <w:p w14:paraId="0E08BDE5"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function</w:t>
      </w:r>
      <w:proofErr w:type="gramEnd"/>
    </w:p>
    <w:p w14:paraId="0069A355"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gene</w:t>
      </w:r>
      <w:proofErr w:type="gramEnd"/>
    </w:p>
    <w:p w14:paraId="6FAB9CA3"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gene_synonym</w:t>
      </w:r>
    </w:p>
    <w:p w14:paraId="25A5123A"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8B90A6B"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D2FDD29"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20442E4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7DD1926B" w14:textId="69FF291F" w:rsidR="00A40C7A" w:rsidRPr="001D3EF2" w:rsidRDefault="00A40C7A" w:rsidP="00A40C7A">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product</w:t>
      </w:r>
      <w:proofErr w:type="gramEnd"/>
    </w:p>
    <w:p w14:paraId="7CD9751B" w14:textId="543AE093" w:rsidR="00A40C7A"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A40C7A">
        <w:rPr>
          <w:rFonts w:ascii="Lucida Console" w:hAnsi="Lucida Console" w:cs="Lucida Console"/>
          <w:color w:val="020209"/>
          <w:sz w:val="13"/>
          <w:szCs w:val="13"/>
        </w:rPr>
        <w:t>pseudo</w:t>
      </w:r>
      <w:proofErr w:type="gramEnd"/>
    </w:p>
    <w:p w14:paraId="3D6E8DC3" w14:textId="3BF60211"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A40C7A">
        <w:rPr>
          <w:rFonts w:ascii="Lucida Console" w:hAnsi="Lucida Console" w:cs="Lucida Console"/>
          <w:color w:val="020209"/>
          <w:sz w:val="13"/>
          <w:szCs w:val="13"/>
        </w:rPr>
        <w:t>pseudogene</w:t>
      </w:r>
      <w:proofErr w:type="gramEnd"/>
    </w:p>
    <w:p w14:paraId="6BEB141F"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72AF74F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Molecule scope</w:t>
      </w:r>
      <w:r w:rsidRPr="00487569">
        <w:rPr>
          <w:rFonts w:ascii="Lucida Console" w:eastAsia="Times New Roman" w:hAnsi="Lucida Console" w:cs="Times New Roman"/>
          <w:strike/>
          <w:sz w:val="13"/>
          <w:szCs w:val="13"/>
          <w:shd w:val="clear" w:color="auto" w:fill="E5B8B7" w:themeFill="accent2" w:themeFillTint="66"/>
          <w:lang w:eastAsia="en-US"/>
        </w:rPr>
        <w:tab/>
        <w:t>DNA</w:t>
      </w:r>
    </w:p>
    <w:p w14:paraId="55FD3E68" w14:textId="080099F2" w:rsidR="006A5279" w:rsidRPr="00487569" w:rsidRDefault="006A5279" w:rsidP="00477694">
      <w:pPr>
        <w:pStyle w:val="Style2ST26controlledVocabulary"/>
      </w:pPr>
      <w:r w:rsidRPr="00393089">
        <w:t>Feature Key</w:t>
      </w:r>
      <w:r w:rsidRPr="00393089">
        <w:tab/>
        <w:t>protein_bind</w:t>
      </w:r>
      <w:bookmarkEnd w:id="50"/>
    </w:p>
    <w:p w14:paraId="6F4FF0F9"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Definition</w:t>
      </w:r>
      <w:r w:rsidRPr="002403CD">
        <w:rPr>
          <w:rFonts w:ascii="Lucida Console" w:hAnsi="Lucida Console" w:cs="Lucida Console"/>
          <w:color w:val="020209"/>
          <w:sz w:val="13"/>
          <w:szCs w:val="13"/>
        </w:rPr>
        <w:tab/>
        <w:t>non-covalent protein binding site on nucleic acid</w:t>
      </w:r>
    </w:p>
    <w:p w14:paraId="68DC6E73"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Mandatory qualifiers</w:t>
      </w:r>
      <w:r w:rsidRPr="002403CD">
        <w:rPr>
          <w:rFonts w:ascii="Lucida Console" w:hAnsi="Lucida Console" w:cs="Lucida Console"/>
          <w:color w:val="020209"/>
          <w:sz w:val="13"/>
          <w:szCs w:val="13"/>
        </w:rPr>
        <w:tab/>
        <w:t>bound_moiety</w:t>
      </w:r>
    </w:p>
    <w:p w14:paraId="6B86247D"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Optional qualifiers</w:t>
      </w:r>
      <w:r w:rsidRPr="002403CD">
        <w:rPr>
          <w:rFonts w:ascii="Lucida Console" w:hAnsi="Lucida Console" w:cs="Lucida Console"/>
          <w:color w:val="020209"/>
          <w:sz w:val="13"/>
          <w:szCs w:val="13"/>
        </w:rPr>
        <w:tab/>
        <w:t>allele</w:t>
      </w:r>
    </w:p>
    <w:p w14:paraId="1432D323"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function</w:t>
      </w:r>
      <w:proofErr w:type="gramEnd"/>
    </w:p>
    <w:p w14:paraId="7CDAA5C6"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gene</w:t>
      </w:r>
      <w:proofErr w:type="gramEnd"/>
    </w:p>
    <w:p w14:paraId="6B16A8BE"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r w:rsidRPr="002403CD">
        <w:rPr>
          <w:rFonts w:ascii="Lucida Console" w:hAnsi="Lucida Console" w:cs="Lucida Console"/>
          <w:color w:val="020209"/>
          <w:sz w:val="13"/>
          <w:szCs w:val="13"/>
        </w:rPr>
        <w:t>gene_synonym</w:t>
      </w:r>
    </w:p>
    <w:p w14:paraId="5F547F20"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map</w:t>
      </w:r>
      <w:proofErr w:type="gramEnd"/>
    </w:p>
    <w:p w14:paraId="479DE370"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note</w:t>
      </w:r>
      <w:proofErr w:type="gramEnd"/>
    </w:p>
    <w:p w14:paraId="0F2B2059"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operon</w:t>
      </w:r>
      <w:proofErr w:type="gramEnd"/>
    </w:p>
    <w:p w14:paraId="0484B5F3"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r w:rsidRPr="002403CD">
        <w:rPr>
          <w:rFonts w:ascii="Lucida Console" w:hAnsi="Lucida Console" w:cs="Lucida Console"/>
          <w:color w:val="020209"/>
          <w:sz w:val="13"/>
          <w:szCs w:val="13"/>
        </w:rPr>
        <w:t>standard_name</w:t>
      </w:r>
    </w:p>
    <w:p w14:paraId="7244E6EB" w14:textId="18D45999"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Comment</w:t>
      </w:r>
      <w:r w:rsidRPr="002403CD">
        <w:rPr>
          <w:rFonts w:ascii="Lucida Console" w:hAnsi="Lucida Console" w:cs="Lucida Console"/>
          <w:color w:val="020209"/>
          <w:sz w:val="13"/>
          <w:szCs w:val="13"/>
        </w:rPr>
        <w:tab/>
      </w:r>
      <w:r w:rsidR="00D62389" w:rsidRPr="00D62389">
        <w:rPr>
          <w:rFonts w:ascii="Lucida Console" w:hAnsi="Lucida Console" w:cs="Lucida Console"/>
          <w:color w:val="020209"/>
          <w:sz w:val="13"/>
          <w:szCs w:val="13"/>
        </w:rPr>
        <w:t xml:space="preserve">note that </w:t>
      </w:r>
      <w:r w:rsidR="00E63BA8" w:rsidRPr="00487569">
        <w:rPr>
          <w:rFonts w:ascii="Lucida Console" w:eastAsia="Times New Roman" w:hAnsi="Lucida Console" w:cs="Times New Roman"/>
          <w:strike/>
          <w:sz w:val="13"/>
          <w:szCs w:val="13"/>
          <w:shd w:val="clear" w:color="auto" w:fill="E5B8B7" w:themeFill="accent2" w:themeFillTint="66"/>
          <w:lang w:eastAsia="en-US"/>
        </w:rPr>
        <w:t>RBS is</w:t>
      </w:r>
      <w:r w:rsidR="007C3008" w:rsidRPr="001D3EF2">
        <w:rPr>
          <w:rFonts w:ascii="Lucida Console" w:hAnsi="Lucida Console"/>
          <w:sz w:val="13"/>
          <w:szCs w:val="13"/>
          <w:highlight w:val="yellow"/>
          <w:u w:val="single"/>
        </w:rPr>
        <w:t xml:space="preserve">the </w:t>
      </w:r>
      <w:r w:rsidR="00D62389" w:rsidRPr="001D3EF2">
        <w:rPr>
          <w:rFonts w:ascii="Lucida Console" w:hAnsi="Lucida Console"/>
          <w:sz w:val="13"/>
          <w:szCs w:val="13"/>
          <w:highlight w:val="yellow"/>
          <w:u w:val="single"/>
        </w:rPr>
        <w:t xml:space="preserve">regulatory feature key </w:t>
      </w:r>
      <w:r w:rsidR="007C3008" w:rsidRPr="001D3EF2">
        <w:rPr>
          <w:rFonts w:ascii="Lucida Console" w:hAnsi="Lucida Console"/>
          <w:sz w:val="13"/>
          <w:szCs w:val="13"/>
          <w:highlight w:val="yellow"/>
          <w:u w:val="single"/>
        </w:rPr>
        <w:t>and</w:t>
      </w:r>
      <w:r w:rsidR="00D62389" w:rsidRPr="001D3EF2">
        <w:rPr>
          <w:rFonts w:ascii="Lucida Console" w:hAnsi="Lucida Console"/>
          <w:sz w:val="13"/>
          <w:szCs w:val="13"/>
          <w:highlight w:val="yellow"/>
          <w:u w:val="single"/>
        </w:rPr>
        <w:t xml:space="preserve"> regulatory_class</w:t>
      </w:r>
      <w:r w:rsidR="007C3008" w:rsidRPr="001D3EF2">
        <w:rPr>
          <w:rFonts w:ascii="Lucida Console" w:hAnsi="Lucida Console"/>
          <w:sz w:val="13"/>
          <w:szCs w:val="13"/>
          <w:highlight w:val="yellow"/>
          <w:u w:val="single"/>
        </w:rPr>
        <w:t xml:space="preserve"> qualifier</w:t>
      </w:r>
      <w:r w:rsidR="00D62389" w:rsidRPr="001D3EF2">
        <w:rPr>
          <w:rFonts w:ascii="Lucida Console" w:hAnsi="Lucida Console"/>
          <w:sz w:val="13"/>
          <w:szCs w:val="13"/>
          <w:highlight w:val="yellow"/>
          <w:u w:val="single"/>
        </w:rPr>
        <w:t xml:space="preserve"> with </w:t>
      </w:r>
      <w:r w:rsidR="007C3008" w:rsidRPr="001D3EF2">
        <w:rPr>
          <w:rFonts w:ascii="Lucida Console" w:hAnsi="Lucida Console"/>
          <w:sz w:val="13"/>
          <w:szCs w:val="13"/>
          <w:highlight w:val="yellow"/>
          <w:u w:val="single"/>
        </w:rPr>
        <w:t xml:space="preserve">the </w:t>
      </w:r>
      <w:proofErr w:type="gramStart"/>
      <w:r w:rsidR="00D62389" w:rsidRPr="001D3EF2">
        <w:rPr>
          <w:rFonts w:ascii="Lucida Console" w:hAnsi="Lucida Console"/>
          <w:sz w:val="13"/>
          <w:szCs w:val="13"/>
          <w:highlight w:val="yellow"/>
          <w:u w:val="single"/>
        </w:rPr>
        <w:t>value ”</w:t>
      </w:r>
      <w:proofErr w:type="gramEnd"/>
      <w:r w:rsidR="00D62389" w:rsidRPr="001D3EF2">
        <w:rPr>
          <w:rFonts w:ascii="Lucida Console" w:hAnsi="Lucida Console"/>
          <w:sz w:val="13"/>
          <w:szCs w:val="13"/>
          <w:highlight w:val="yellow"/>
          <w:u w:val="single"/>
        </w:rPr>
        <w:t xml:space="preserve">ribosome_binding_site” </w:t>
      </w:r>
      <w:r w:rsidR="00DF0A28" w:rsidRPr="001D3EF2">
        <w:rPr>
          <w:rFonts w:ascii="Lucida Console" w:hAnsi="Lucida Console"/>
          <w:sz w:val="13"/>
          <w:szCs w:val="13"/>
          <w:highlight w:val="yellow"/>
          <w:u w:val="single"/>
        </w:rPr>
        <w:t xml:space="preserve">must </w:t>
      </w:r>
      <w:r w:rsidR="00D62389" w:rsidRPr="001D3EF2">
        <w:rPr>
          <w:rFonts w:ascii="Lucida Console" w:hAnsi="Lucida Console"/>
          <w:sz w:val="13"/>
          <w:szCs w:val="13"/>
          <w:highlight w:val="yellow"/>
          <w:u w:val="single"/>
        </w:rPr>
        <w:t>be</w:t>
      </w:r>
      <w:r w:rsidR="00D62389" w:rsidRPr="00D62389">
        <w:rPr>
          <w:rFonts w:ascii="Lucida Console" w:hAnsi="Lucida Console" w:cs="Lucida Console"/>
          <w:color w:val="020209"/>
          <w:sz w:val="13"/>
          <w:szCs w:val="13"/>
        </w:rPr>
        <w:t xml:space="preserve"> used </w:t>
      </w:r>
      <w:r w:rsidR="00E63BA8" w:rsidRPr="00487569">
        <w:rPr>
          <w:rFonts w:ascii="Lucida Console" w:eastAsia="Times New Roman" w:hAnsi="Lucida Console" w:cs="Times New Roman"/>
          <w:strike/>
          <w:sz w:val="13"/>
          <w:szCs w:val="13"/>
          <w:shd w:val="clear" w:color="auto" w:fill="E5B8B7" w:themeFill="accent2" w:themeFillTint="66"/>
          <w:lang w:eastAsia="en-US"/>
        </w:rPr>
        <w:t>for</w:t>
      </w:r>
      <w:r w:rsidR="00DF0A28" w:rsidRPr="001D3EF2">
        <w:rPr>
          <w:rFonts w:ascii="Lucida Console" w:hAnsi="Lucida Console"/>
          <w:sz w:val="13"/>
          <w:szCs w:val="13"/>
          <w:highlight w:val="yellow"/>
          <w:u w:val="single"/>
        </w:rPr>
        <w:t>to describe</w:t>
      </w:r>
      <w:r w:rsidR="00DF0A28" w:rsidRPr="00D62389">
        <w:rPr>
          <w:rFonts w:ascii="Lucida Console" w:hAnsi="Lucida Console" w:cs="Lucida Console"/>
          <w:color w:val="020209"/>
          <w:sz w:val="13"/>
          <w:szCs w:val="13"/>
        </w:rPr>
        <w:t xml:space="preserve"> </w:t>
      </w:r>
      <w:r w:rsidR="00D62389" w:rsidRPr="00D62389">
        <w:rPr>
          <w:rFonts w:ascii="Lucida Console" w:hAnsi="Lucida Console" w:cs="Lucida Console"/>
          <w:color w:val="020209"/>
          <w:sz w:val="13"/>
          <w:szCs w:val="13"/>
        </w:rPr>
        <w:t>ribosome binding sites</w:t>
      </w:r>
    </w:p>
    <w:p w14:paraId="585BB5B0" w14:textId="213E663F" w:rsidR="002403CD" w:rsidRPr="00C1245F" w:rsidRDefault="00F262B6" w:rsidP="00477694">
      <w:pPr>
        <w:pStyle w:val="Style2ST26controlledVocabulary"/>
        <w:rPr>
          <w:color w:val="020209"/>
        </w:rPr>
      </w:pPr>
      <w:bookmarkStart w:id="51" w:name="_Toc383608723"/>
      <w:r w:rsidRPr="00393089">
        <w:t>Feature Key</w:t>
      </w:r>
      <w:r w:rsidRPr="00393089">
        <w:tab/>
      </w:r>
      <w:r w:rsidR="00E63BA8" w:rsidRPr="00487569">
        <w:rPr>
          <w:rFonts w:eastAsia="Times New Roman" w:cs="Times New Roman"/>
          <w:strike/>
          <w:szCs w:val="13"/>
          <w:shd w:val="clear" w:color="auto" w:fill="E5B8B7" w:themeFill="accent2" w:themeFillTint="66"/>
          <w:lang w:eastAsia="en-US"/>
        </w:rPr>
        <w:t>RBS</w:t>
      </w:r>
      <w:bookmarkEnd w:id="51"/>
      <w:r w:rsidR="002403CD" w:rsidRPr="001D3EF2">
        <w:rPr>
          <w:szCs w:val="13"/>
          <w:highlight w:val="yellow"/>
          <w:u w:val="single"/>
        </w:rPr>
        <w:t>regulatory</w:t>
      </w:r>
    </w:p>
    <w:p w14:paraId="617C4157"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ribosome binding site</w:t>
      </w:r>
    </w:p>
    <w:p w14:paraId="51560591" w14:textId="76E39160" w:rsidR="002403CD" w:rsidRPr="00F862F8" w:rsidRDefault="00E63BA8" w:rsidP="002403CD">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487569">
        <w:rPr>
          <w:rFonts w:ascii="Lucida Console" w:eastAsia="Times New Roman" w:hAnsi="Lucida Console" w:cs="Times New Roman"/>
          <w:strike/>
          <w:sz w:val="13"/>
          <w:szCs w:val="13"/>
          <w:shd w:val="clear" w:color="auto" w:fill="E5B8B7" w:themeFill="accent2" w:themeFillTint="66"/>
          <w:lang w:eastAsia="en-US"/>
        </w:rPr>
        <w:t>Optional</w:t>
      </w:r>
      <w:r w:rsidR="002403CD" w:rsidRPr="001D3EF2">
        <w:rPr>
          <w:rFonts w:ascii="Lucida Console" w:hAnsi="Lucida Console"/>
          <w:sz w:val="13"/>
          <w:szCs w:val="13"/>
          <w:highlight w:val="yellow"/>
          <w:u w:val="single"/>
        </w:rPr>
        <w:t>Definition</w:t>
      </w:r>
      <w:r w:rsidR="00C25F70" w:rsidRPr="001D3EF2">
        <w:rPr>
          <w:rFonts w:ascii="Lucida Console" w:hAnsi="Lucida Console"/>
          <w:sz w:val="13"/>
          <w:szCs w:val="13"/>
          <w:highlight w:val="yellow"/>
          <w:u w:val="single"/>
        </w:rPr>
        <w:tab/>
      </w:r>
      <w:r w:rsidR="002403CD" w:rsidRPr="001D3EF2">
        <w:rPr>
          <w:rFonts w:ascii="Lucida Console" w:hAnsi="Lucida Console"/>
          <w:sz w:val="13"/>
          <w:szCs w:val="13"/>
          <w:highlight w:val="yellow"/>
          <w:u w:val="single"/>
        </w:rPr>
        <w:t xml:space="preserve">any region of </w:t>
      </w:r>
      <w:r w:rsidR="00C25F70" w:rsidRPr="001D3EF2">
        <w:rPr>
          <w:rFonts w:ascii="Lucida Console" w:hAnsi="Lucida Console"/>
          <w:sz w:val="13"/>
          <w:szCs w:val="13"/>
          <w:highlight w:val="yellow"/>
          <w:u w:val="single"/>
        </w:rPr>
        <w:t xml:space="preserve">a </w:t>
      </w:r>
      <w:r w:rsidR="002403CD" w:rsidRPr="001D3EF2">
        <w:rPr>
          <w:rFonts w:ascii="Lucida Console" w:hAnsi="Lucida Console"/>
          <w:sz w:val="13"/>
          <w:szCs w:val="13"/>
          <w:highlight w:val="yellow"/>
          <w:u w:val="single"/>
        </w:rPr>
        <w:t>sequence that functions in the regulation of transcription</w:t>
      </w:r>
      <w:r w:rsidR="00991C30" w:rsidRPr="001D3EF2">
        <w:rPr>
          <w:rFonts w:ascii="Lucida Console" w:hAnsi="Lucida Console"/>
          <w:sz w:val="13"/>
          <w:szCs w:val="13"/>
          <w:highlight w:val="yellow"/>
          <w:u w:val="single"/>
        </w:rPr>
        <w:t>,</w:t>
      </w:r>
      <w:r w:rsidR="002403CD" w:rsidRPr="001D3EF2">
        <w:rPr>
          <w:rFonts w:ascii="Lucida Console" w:hAnsi="Lucida Console"/>
          <w:sz w:val="13"/>
          <w:szCs w:val="13"/>
          <w:highlight w:val="yellow"/>
          <w:u w:val="single"/>
        </w:rPr>
        <w:t xml:space="preserve"> translation</w:t>
      </w:r>
      <w:r w:rsidR="00991C30" w:rsidRPr="001D3EF2">
        <w:rPr>
          <w:rFonts w:ascii="Lucida Console" w:hAnsi="Lucida Console"/>
          <w:sz w:val="13"/>
          <w:szCs w:val="13"/>
          <w:highlight w:val="yellow"/>
          <w:u w:val="single"/>
        </w:rPr>
        <w:t>, replication or chromatin structure</w:t>
      </w:r>
      <w:r w:rsidR="002403CD" w:rsidRPr="001D3EF2">
        <w:rPr>
          <w:rFonts w:ascii="Lucida Console" w:hAnsi="Lucida Console"/>
          <w:sz w:val="13"/>
          <w:szCs w:val="13"/>
          <w:highlight w:val="yellow"/>
          <w:u w:val="single"/>
        </w:rPr>
        <w:t>;</w:t>
      </w:r>
    </w:p>
    <w:p w14:paraId="6C206357" w14:textId="134D09DC" w:rsidR="002403CD" w:rsidRPr="00F862F8" w:rsidRDefault="002403CD"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hAnsi="Lucida Console"/>
          <w:sz w:val="13"/>
          <w:szCs w:val="13"/>
          <w:highlight w:val="yellow"/>
          <w:u w:val="single"/>
        </w:rPr>
        <w:t>Mandatory</w:t>
      </w:r>
      <w:r w:rsidRPr="00F862F8">
        <w:rPr>
          <w:rFonts w:ascii="Lucida Console" w:hAnsi="Lucida Console" w:cs="Lucida Console"/>
          <w:color w:val="020209"/>
          <w:sz w:val="13"/>
          <w:szCs w:val="13"/>
        </w:rPr>
        <w:t xml:space="preserve"> qualifiers</w:t>
      </w:r>
      <w:r w:rsidR="00D62389">
        <w:rPr>
          <w:rFonts w:ascii="Lucida Console" w:hAnsi="Lucida Console" w:cs="Lucida Console"/>
          <w:color w:val="020209"/>
          <w:sz w:val="13"/>
          <w:szCs w:val="13"/>
        </w:rPr>
        <w:tab/>
      </w:r>
      <w:r w:rsidR="00E63BA8" w:rsidRPr="00487569">
        <w:rPr>
          <w:rFonts w:ascii="Lucida Console" w:eastAsia="Times New Roman" w:hAnsi="Lucida Console" w:cs="Times New Roman"/>
          <w:strike/>
          <w:sz w:val="13"/>
          <w:szCs w:val="13"/>
          <w:shd w:val="clear" w:color="auto" w:fill="E5B8B7" w:themeFill="accent2" w:themeFillTint="66"/>
          <w:lang w:eastAsia="en-US"/>
        </w:rPr>
        <w:t>allele</w:t>
      </w:r>
      <w:r w:rsidRPr="001D3EF2">
        <w:rPr>
          <w:rFonts w:ascii="Lucida Console" w:hAnsi="Lucida Console"/>
          <w:sz w:val="13"/>
          <w:szCs w:val="13"/>
          <w:highlight w:val="yellow"/>
          <w:u w:val="single"/>
        </w:rPr>
        <w:t>regulatory_class</w:t>
      </w:r>
    </w:p>
    <w:p w14:paraId="0D800BA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044C9BA8"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09FC2B2A"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2A10A767"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4D76B956" w14:textId="77777777" w:rsidR="002403CD" w:rsidRPr="001D3EF2" w:rsidRDefault="002403CD" w:rsidP="00B63F28">
      <w:pPr>
        <w:widowControl w:val="0"/>
        <w:tabs>
          <w:tab w:val="left" w:pos="2835"/>
        </w:tabs>
        <w:kinsoku w:val="0"/>
        <w:spacing w:line="360" w:lineRule="auto"/>
        <w:ind w:left="5112" w:hanging="2275"/>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pseudo</w:t>
      </w:r>
      <w:proofErr w:type="gramEnd"/>
    </w:p>
    <w:p w14:paraId="5EB0E784" w14:textId="77777777" w:rsidR="002403CD" w:rsidRPr="001D3EF2" w:rsidRDefault="002403CD" w:rsidP="00B63F28">
      <w:pPr>
        <w:widowControl w:val="0"/>
        <w:tabs>
          <w:tab w:val="left" w:pos="2835"/>
        </w:tabs>
        <w:kinsoku w:val="0"/>
        <w:spacing w:line="360" w:lineRule="auto"/>
        <w:ind w:left="5112" w:hanging="2275"/>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pseudogene</w:t>
      </w:r>
      <w:proofErr w:type="gramEnd"/>
    </w:p>
    <w:p w14:paraId="43AE9389" w14:textId="77777777" w:rsidR="002403CD" w:rsidRDefault="002403CD" w:rsidP="00C1245F">
      <w:pPr>
        <w:widowControl w:val="0"/>
        <w:tabs>
          <w:tab w:val="left" w:pos="2835"/>
        </w:tabs>
        <w:kinsoku w:val="0"/>
        <w:spacing w:line="360" w:lineRule="auto"/>
        <w:ind w:left="5112" w:hanging="2275"/>
        <w:rPr>
          <w:rFonts w:ascii="Lucida Console" w:hAnsi="Lucida Console" w:cs="Lucida Console"/>
          <w:color w:val="020209"/>
          <w:sz w:val="13"/>
          <w:szCs w:val="13"/>
        </w:rPr>
      </w:pPr>
      <w:r w:rsidRPr="00F862F8">
        <w:rPr>
          <w:rFonts w:ascii="Lucida Console" w:hAnsi="Lucida Console" w:cs="Lucida Console"/>
          <w:color w:val="020209"/>
          <w:sz w:val="13"/>
          <w:szCs w:val="13"/>
        </w:rPr>
        <w:t>standard_name</w:t>
      </w:r>
    </w:p>
    <w:p w14:paraId="5BF2D649"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References</w:t>
      </w:r>
      <w:r w:rsidRPr="00487569">
        <w:rPr>
          <w:rFonts w:ascii="Lucida Console" w:eastAsia="Times New Roman" w:hAnsi="Lucida Console" w:cs="Times New Roman"/>
          <w:strike/>
          <w:sz w:val="13"/>
          <w:szCs w:val="13"/>
          <w:shd w:val="clear" w:color="auto" w:fill="E5B8B7" w:themeFill="accent2" w:themeFillTint="66"/>
          <w:lang w:eastAsia="en-US"/>
        </w:rPr>
        <w:tab/>
        <w:t>[1] Shine, J. and Dalgarno, L. Proc Natl Acad Sci USA 71, 1342-1346 (1974)</w:t>
      </w:r>
    </w:p>
    <w:p w14:paraId="0E138D6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[2] Gold, L. et al. Ann Rev Microb 35, 365-403 (1981)</w:t>
      </w:r>
    </w:p>
    <w:p w14:paraId="1F239A6E" w14:textId="3F423FE6" w:rsidR="00317B12"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Comment</w:t>
      </w:r>
      <w:r w:rsidRPr="00487569">
        <w:rPr>
          <w:rFonts w:ascii="Lucida Console" w:eastAsia="Times New Roman" w:hAnsi="Lucida Console" w:cs="Times New Roman"/>
          <w:strike/>
          <w:sz w:val="13"/>
          <w:szCs w:val="13"/>
          <w:shd w:val="clear" w:color="auto" w:fill="E5B8B7" w:themeFill="accent2" w:themeFillTint="66"/>
          <w:lang w:eastAsia="en-US"/>
        </w:rPr>
        <w:tab/>
        <w:t>in prokaryotes, known as the Shine-Dalgarno sequence: is located 5 to 9 bases upstream of the initiation codon; consensus GGAGGT [1</w:t>
      </w:r>
      <w:proofErr w:type="gramStart"/>
      <w:r w:rsidRPr="00487569">
        <w:rPr>
          <w:rFonts w:ascii="Lucida Console" w:eastAsia="Times New Roman" w:hAnsi="Lucida Console" w:cs="Times New Roman"/>
          <w:strike/>
          <w:sz w:val="13"/>
          <w:szCs w:val="13"/>
          <w:shd w:val="clear" w:color="auto" w:fill="E5B8B7" w:themeFill="accent2" w:themeFillTint="66"/>
          <w:lang w:eastAsia="en-US"/>
        </w:rPr>
        <w:t>,2</w:t>
      </w:r>
      <w:proofErr w:type="gramEnd"/>
      <w:r w:rsidRPr="00487569">
        <w:rPr>
          <w:rFonts w:ascii="Lucida Console" w:eastAsia="Times New Roman" w:hAnsi="Lucida Console" w:cs="Times New Roman"/>
          <w:strike/>
          <w:sz w:val="13"/>
          <w:szCs w:val="13"/>
          <w:shd w:val="clear" w:color="auto" w:fill="E5B8B7" w:themeFill="accent2" w:themeFillTint="66"/>
          <w:lang w:eastAsia="en-US"/>
        </w:rPr>
        <w:t>]</w:t>
      </w:r>
    </w:p>
    <w:p w14:paraId="6B9A3285"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1B5ECDC8" w14:textId="07CBED07" w:rsidR="006A5279" w:rsidRPr="00487569" w:rsidRDefault="006A5279" w:rsidP="00477694">
      <w:pPr>
        <w:pStyle w:val="Style2ST26controlledVocabulary"/>
      </w:pPr>
      <w:bookmarkStart w:id="52" w:name="_Toc383608724"/>
      <w:r w:rsidRPr="00393089">
        <w:lastRenderedPageBreak/>
        <w:t>Feature Key</w:t>
      </w:r>
      <w:r w:rsidRPr="00393089">
        <w:tab/>
        <w:t>repeat_region</w:t>
      </w:r>
      <w:bookmarkEnd w:id="52"/>
    </w:p>
    <w:p w14:paraId="1F09316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repeating units</w:t>
      </w:r>
    </w:p>
    <w:p w14:paraId="3EB9C5D0" w14:textId="77777777" w:rsidR="006A5279" w:rsidRPr="00487569"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77E6A4A3"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6646E684"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490645F8"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0B72A2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5DD861E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51307E9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4C7505A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4066A43F" w14:textId="77777777" w:rsidR="006A5279" w:rsidRPr="00487569" w:rsidRDefault="006A5279" w:rsidP="00C1245F">
      <w:pPr>
        <w:widowControl w:val="0"/>
        <w:kinsoku w:val="0"/>
        <w:spacing w:line="360" w:lineRule="auto"/>
        <w:ind w:left="2837"/>
        <w:rPr>
          <w:rFonts w:ascii="Lucida Console" w:hAnsi="Lucida Console"/>
          <w:color w:val="020209"/>
          <w:sz w:val="13"/>
        </w:rPr>
      </w:pPr>
      <w:r w:rsidRPr="00487569">
        <w:rPr>
          <w:rFonts w:ascii="Lucida Console" w:hAnsi="Lucida Console"/>
          <w:color w:val="020209"/>
          <w:sz w:val="13"/>
        </w:rPr>
        <w:t>rpt_unit_range</w:t>
      </w:r>
    </w:p>
    <w:p w14:paraId="3CB7D0CA" w14:textId="77777777" w:rsidR="006A5279" w:rsidRPr="00487569" w:rsidRDefault="006A5279" w:rsidP="00C1245F">
      <w:pPr>
        <w:widowControl w:val="0"/>
        <w:kinsoku w:val="0"/>
        <w:spacing w:line="360" w:lineRule="auto"/>
        <w:ind w:left="2837"/>
        <w:rPr>
          <w:rFonts w:ascii="Lucida Console" w:hAnsi="Lucida Console"/>
          <w:color w:val="020209"/>
          <w:sz w:val="13"/>
        </w:rPr>
      </w:pPr>
      <w:r w:rsidRPr="00487569">
        <w:rPr>
          <w:rFonts w:ascii="Lucida Console" w:hAnsi="Lucida Console"/>
          <w:color w:val="020209"/>
          <w:sz w:val="13"/>
        </w:rPr>
        <w:t>rpt_unit_seq</w:t>
      </w:r>
    </w:p>
    <w:p w14:paraId="72D1AF4B" w14:textId="27291FC2" w:rsidR="006A5279" w:rsidRPr="00487569" w:rsidRDefault="006A5279" w:rsidP="00C1245F">
      <w:pPr>
        <w:widowControl w:val="0"/>
        <w:kinsoku w:val="0"/>
        <w:spacing w:line="360" w:lineRule="auto"/>
        <w:ind w:left="2837"/>
        <w:rPr>
          <w:rFonts w:ascii="Lucida Console" w:hAnsi="Lucida Console"/>
          <w:color w:val="020209"/>
          <w:sz w:val="13"/>
        </w:rPr>
      </w:pPr>
      <w:proofErr w:type="gramStart"/>
      <w:r w:rsidRPr="00487569">
        <w:rPr>
          <w:rFonts w:ascii="Lucida Console" w:hAnsi="Lucida Console"/>
          <w:color w:val="020209"/>
          <w:sz w:val="13"/>
        </w:rPr>
        <w:t>satellite</w:t>
      </w:r>
      <w:proofErr w:type="gramEnd"/>
      <w:r w:rsidR="001239A4" w:rsidRPr="00393089">
        <w:rPr>
          <w:rFonts w:ascii="Lucida Console" w:hAnsi="Lucida Console" w:cs="Lucida Console"/>
          <w:color w:val="020209"/>
          <w:sz w:val="13"/>
          <w:szCs w:val="13"/>
        </w:rPr>
        <w:br/>
      </w:r>
      <w:r w:rsidR="001239A4" w:rsidRPr="001D3EF2">
        <w:rPr>
          <w:rFonts w:ascii="Lucida Console" w:hAnsi="Lucida Console"/>
          <w:sz w:val="13"/>
          <w:szCs w:val="13"/>
          <w:highlight w:val="yellow"/>
          <w:u w:val="single"/>
        </w:rPr>
        <w:t>standard_name</w:t>
      </w:r>
    </w:p>
    <w:p w14:paraId="0FBC0388" w14:textId="77777777" w:rsidR="00E63BA8" w:rsidRPr="0041711C" w:rsidRDefault="00E63BA8" w:rsidP="00E63BA8">
      <w:pPr>
        <w:spacing w:line="360" w:lineRule="auto"/>
        <w:ind w:left="2837"/>
        <w:rPr>
          <w:rFonts w:ascii="Lucida Console" w:hAnsi="Lucida Console" w:cs="Lucida Console"/>
          <w:color w:val="020209"/>
          <w:sz w:val="13"/>
          <w:szCs w:val="13"/>
        </w:rPr>
      </w:pPr>
      <w:bookmarkStart w:id="53" w:name="_Toc383608725"/>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11A19F99" w14:textId="04BA60A6" w:rsidR="006A5279" w:rsidRPr="00487569" w:rsidRDefault="006A5279" w:rsidP="00477694">
      <w:pPr>
        <w:pStyle w:val="Style2ST26controlledVocabulary"/>
      </w:pPr>
      <w:r w:rsidRPr="00393089">
        <w:t>Feature Key</w:t>
      </w:r>
      <w:r w:rsidRPr="00393089">
        <w:tab/>
        <w:t>rep_origin</w:t>
      </w:r>
      <w:bookmarkEnd w:id="53"/>
    </w:p>
    <w:p w14:paraId="00745FD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replication; starting site for duplication of nucleic acid to give two identical copies</w:t>
      </w:r>
    </w:p>
    <w:p w14:paraId="0B8E6C5E" w14:textId="77777777" w:rsidR="006A5279" w:rsidRPr="008F0384" w:rsidRDefault="00C3459A"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Optional Qualifiers</w:t>
      </w:r>
      <w:r w:rsidRPr="008F0384">
        <w:rPr>
          <w:rFonts w:ascii="Lucida Console" w:hAnsi="Lucida Console" w:cs="Lucida Console"/>
          <w:color w:val="020209"/>
          <w:sz w:val="13"/>
          <w:szCs w:val="13"/>
          <w:lang w:val="fr-FR"/>
        </w:rPr>
        <w:tab/>
        <w:t>allele</w:t>
      </w:r>
    </w:p>
    <w:p w14:paraId="71E005C6" w14:textId="3F5EB26E" w:rsidR="006A5279" w:rsidRPr="008F0384" w:rsidRDefault="003C49DA"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d</w:t>
      </w:r>
      <w:r w:rsidR="00C3459A" w:rsidRPr="008F0384">
        <w:rPr>
          <w:rFonts w:ascii="Lucida Console" w:hAnsi="Lucida Console" w:cs="Lucida Console"/>
          <w:color w:val="020209"/>
          <w:sz w:val="13"/>
          <w:szCs w:val="13"/>
          <w:lang w:val="fr-FR"/>
        </w:rPr>
        <w:t>irection</w:t>
      </w:r>
    </w:p>
    <w:p w14:paraId="48C06394"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w:t>
      </w:r>
    </w:p>
    <w:p w14:paraId="17B902CE"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gene_synonym</w:t>
      </w:r>
    </w:p>
    <w:p w14:paraId="2FAD4AB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26190D7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0C867B3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1E309F01" w14:textId="08DBA4E9"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direction qualifier has valid values: </w:t>
      </w:r>
      <w:r w:rsidR="00E63BA8" w:rsidRPr="00487569">
        <w:rPr>
          <w:rFonts w:ascii="Lucida Console" w:eastAsia="Times New Roman" w:hAnsi="Lucida Console" w:cs="Times New Roman"/>
          <w:strike/>
          <w:sz w:val="13"/>
          <w:szCs w:val="13"/>
          <w:shd w:val="clear" w:color="auto" w:fill="E5B8B7" w:themeFill="accent2" w:themeFillTint="66"/>
          <w:lang w:eastAsia="en-US"/>
        </w:rPr>
        <w:t>RIGHT, LEFT</w:t>
      </w:r>
      <w:r w:rsidR="00236C09" w:rsidRPr="001D3EF2">
        <w:rPr>
          <w:rFonts w:ascii="Lucida Console" w:hAnsi="Lucida Console"/>
          <w:sz w:val="13"/>
          <w:szCs w:val="13"/>
          <w:highlight w:val="yellow"/>
          <w:u w:val="single"/>
        </w:rPr>
        <w:t>left, right</w:t>
      </w:r>
      <w:r w:rsidR="00236C09" w:rsidRPr="00236C09">
        <w:rPr>
          <w:rFonts w:ascii="Lucida Console" w:hAnsi="Lucida Console" w:cs="Lucida Console"/>
          <w:color w:val="020209"/>
          <w:sz w:val="13"/>
          <w:szCs w:val="13"/>
        </w:rPr>
        <w:t xml:space="preserve">, </w:t>
      </w:r>
      <w:r w:rsidR="00236C09">
        <w:rPr>
          <w:rFonts w:ascii="Lucida Console" w:hAnsi="Lucida Console" w:cs="Lucida Console"/>
          <w:color w:val="020209"/>
          <w:sz w:val="13"/>
          <w:szCs w:val="13"/>
        </w:rPr>
        <w:t>or</w:t>
      </w:r>
      <w:r w:rsidR="00236C09" w:rsidRPr="00236C09">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BOTH</w:t>
      </w:r>
      <w:r w:rsidR="00236C09" w:rsidRPr="001D3EF2">
        <w:rPr>
          <w:rFonts w:ascii="Lucida Console" w:hAnsi="Lucida Console"/>
          <w:sz w:val="13"/>
          <w:szCs w:val="13"/>
          <w:highlight w:val="yellow"/>
          <w:u w:val="single"/>
        </w:rPr>
        <w:t>both</w:t>
      </w:r>
    </w:p>
    <w:p w14:paraId="1577A96C" w14:textId="71207447" w:rsidR="006A5279" w:rsidRPr="00487569" w:rsidRDefault="006A5279" w:rsidP="00477694">
      <w:pPr>
        <w:pStyle w:val="Style2ST26controlledVocabulary"/>
      </w:pPr>
      <w:bookmarkStart w:id="54" w:name="_Toc383608726"/>
      <w:r w:rsidRPr="00393089">
        <w:t>Feature Key</w:t>
      </w:r>
      <w:r w:rsidRPr="00393089">
        <w:tab/>
        <w:t>rRNA</w:t>
      </w:r>
      <w:bookmarkEnd w:id="54"/>
    </w:p>
    <w:p w14:paraId="2AAB4D2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ribosomal RNA; RNA component of the ribonucleoprotein particle (ribosome) which assembles amino acids into proteins</w:t>
      </w:r>
    </w:p>
    <w:p w14:paraId="08BCB95A" w14:textId="77777777" w:rsidR="006A5279" w:rsidRPr="00487569"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4B1F6ACA"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0F50B0F6"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25A17E39"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3F7414AB"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map</w:t>
      </w:r>
      <w:proofErr w:type="gramEnd"/>
    </w:p>
    <w:p w14:paraId="6349B44B"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note</w:t>
      </w:r>
      <w:proofErr w:type="gramEnd"/>
    </w:p>
    <w:p w14:paraId="1D9688B9"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operon</w:t>
      </w:r>
      <w:proofErr w:type="gramEnd"/>
    </w:p>
    <w:p w14:paraId="3307F521"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product</w:t>
      </w:r>
      <w:proofErr w:type="gramEnd"/>
    </w:p>
    <w:p w14:paraId="5353B73F"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pseudo</w:t>
      </w:r>
      <w:proofErr w:type="gramEnd"/>
    </w:p>
    <w:p w14:paraId="4DA9D7EF" w14:textId="77777777" w:rsidR="00AF0581" w:rsidRPr="00C1245F" w:rsidRDefault="00C3459A" w:rsidP="006A5279">
      <w:pPr>
        <w:widowControl w:val="0"/>
        <w:kinsoku w:val="0"/>
        <w:spacing w:line="360" w:lineRule="auto"/>
        <w:ind w:left="2837"/>
        <w:rPr>
          <w:rFonts w:ascii="Lucida Console" w:hAnsi="Lucida Console"/>
          <w:sz w:val="13"/>
          <w:szCs w:val="13"/>
          <w:highlight w:val="yellow"/>
          <w:u w:val="single"/>
        </w:rPr>
      </w:pPr>
      <w:proofErr w:type="gramStart"/>
      <w:r w:rsidRPr="00C1245F">
        <w:rPr>
          <w:rFonts w:ascii="Lucida Console" w:hAnsi="Lucida Console"/>
          <w:sz w:val="13"/>
          <w:szCs w:val="13"/>
          <w:highlight w:val="yellow"/>
          <w:u w:val="single"/>
        </w:rPr>
        <w:t>pseudogene</w:t>
      </w:r>
      <w:proofErr w:type="gramEnd"/>
    </w:p>
    <w:p w14:paraId="07CDC2D2"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4EB58981" w14:textId="46DB8C16" w:rsidR="00713703"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rRNA sizes should be annotated with the product qualifier</w:t>
      </w:r>
    </w:p>
    <w:p w14:paraId="2569004B" w14:textId="13C1CEED" w:rsidR="006A5279" w:rsidRPr="00487569" w:rsidRDefault="006A5279" w:rsidP="00477694">
      <w:pPr>
        <w:pStyle w:val="Style2ST26controlledVocabulary"/>
      </w:pPr>
      <w:bookmarkStart w:id="55" w:name="_Toc383608727"/>
      <w:r w:rsidRPr="00393089">
        <w:t>Feature Key</w:t>
      </w:r>
      <w:r w:rsidRPr="00393089">
        <w:tab/>
        <w:t>S_region</w:t>
      </w:r>
      <w:bookmarkEnd w:id="55"/>
    </w:p>
    <w:p w14:paraId="483CFC5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14:paraId="66A946D5" w14:textId="77777777" w:rsidR="006A5279" w:rsidRPr="008F038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Optional qualifiers</w:t>
      </w:r>
      <w:r w:rsidRPr="008F0384">
        <w:rPr>
          <w:rFonts w:ascii="Lucida Console" w:hAnsi="Lucida Console" w:cs="Lucida Console"/>
          <w:color w:val="020209"/>
          <w:sz w:val="13"/>
          <w:szCs w:val="13"/>
          <w:lang w:val="fr-FR"/>
        </w:rPr>
        <w:tab/>
        <w:t>allele</w:t>
      </w:r>
    </w:p>
    <w:p w14:paraId="070F402F" w14:textId="77777777" w:rsidR="006A5279" w:rsidRPr="008F0384" w:rsidRDefault="006A5279"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w:t>
      </w:r>
    </w:p>
    <w:p w14:paraId="6F1E06A4" w14:textId="77777777" w:rsidR="006A5279" w:rsidRPr="008F0384" w:rsidRDefault="006A5279"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gene_synonym</w:t>
      </w:r>
    </w:p>
    <w:p w14:paraId="6DF1AAED"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B372EEC"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3F0FF212"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61C66A63"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13EC4D9B"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6B69ED87"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0D6DD076" w14:textId="77777777" w:rsidR="00E63BA8" w:rsidRPr="0042529D" w:rsidRDefault="00E63BA8" w:rsidP="00477694">
      <w:pPr>
        <w:tabs>
          <w:tab w:val="left" w:pos="2835"/>
        </w:tabs>
        <w:spacing w:before="120" w:line="360" w:lineRule="auto"/>
        <w:ind w:left="2835"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misc_signal</w:t>
      </w:r>
    </w:p>
    <w:p w14:paraId="48E2E9CD"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w:t>
      </w:r>
    </w:p>
    <w:p w14:paraId="3D155FDA" w14:textId="1E631727" w:rsidR="006A5279" w:rsidRPr="00487569" w:rsidRDefault="006A5279" w:rsidP="00477694">
      <w:pPr>
        <w:pStyle w:val="Style2ST26controlledVocabulary"/>
      </w:pPr>
      <w:bookmarkStart w:id="56" w:name="_Toc383608728"/>
      <w:r w:rsidRPr="00393089">
        <w:lastRenderedPageBreak/>
        <w:t>Feature Key</w:t>
      </w:r>
      <w:r w:rsidRPr="00393089">
        <w:tab/>
      </w:r>
      <w:r w:rsidRPr="00487569">
        <w:t>sig_peptide</w:t>
      </w:r>
      <w:bookmarkEnd w:id="56"/>
    </w:p>
    <w:p w14:paraId="780AF7C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14:paraId="57D04F01" w14:textId="77777777" w:rsidR="006A5279" w:rsidRPr="00721E8A" w:rsidRDefault="006A5279" w:rsidP="00C1245F">
      <w:pPr>
        <w:widowControl w:val="0"/>
        <w:tabs>
          <w:tab w:val="left" w:pos="2835"/>
        </w:tabs>
        <w:kinsoku w:val="0"/>
        <w:spacing w:before="240" w:line="360" w:lineRule="auto"/>
        <w:ind w:left="2851" w:hanging="2275"/>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6D73BEBD"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function</w:t>
      </w:r>
      <w:proofErr w:type="gramEnd"/>
    </w:p>
    <w:p w14:paraId="0C694FA6"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gene</w:t>
      </w:r>
      <w:proofErr w:type="gramEnd"/>
    </w:p>
    <w:p w14:paraId="3F2157DD"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gene_synonym</w:t>
      </w:r>
    </w:p>
    <w:p w14:paraId="7D349AD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62516F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7EF4BD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723C3FF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0C6F5CB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6E0E9EAF" w14:textId="63E8EA89" w:rsidR="00C8746A"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72A25EE8" w14:textId="3EAA22A4" w:rsidR="006A5279" w:rsidRPr="00487569" w:rsidRDefault="006A5279" w:rsidP="00477694">
      <w:pPr>
        <w:pStyle w:val="Style2ST26controlledVocabulary"/>
      </w:pPr>
      <w:bookmarkStart w:id="57" w:name="_Toc383608729"/>
      <w:r w:rsidRPr="00393089">
        <w:t>Feature Key</w:t>
      </w:r>
      <w:r w:rsidRPr="00393089">
        <w:tab/>
        <w:t>source</w:t>
      </w:r>
      <w:bookmarkEnd w:id="57"/>
    </w:p>
    <w:p w14:paraId="5A1FD115"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the source of the sequence; this key is mandatory; every sequence will have a single source key spanning the entire sequence</w:t>
      </w:r>
    </w:p>
    <w:p w14:paraId="11A4F49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organism</w:t>
      </w:r>
    </w:p>
    <w:p w14:paraId="0046FB4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mol_type</w:t>
      </w:r>
    </w:p>
    <w:p w14:paraId="723D6FD7" w14:textId="1CA5034F" w:rsidR="006A5279" w:rsidRPr="006A5279" w:rsidRDefault="006A5279" w:rsidP="00C1245F">
      <w:pPr>
        <w:widowControl w:val="0"/>
        <w:tabs>
          <w:tab w:val="left" w:pos="2837"/>
        </w:tabs>
        <w:kinsoku w:val="0"/>
        <w:spacing w:before="240" w:line="360" w:lineRule="auto"/>
        <w:ind w:left="54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Optional qualifiers </w:t>
      </w:r>
      <w:r w:rsidRPr="006A5279">
        <w:rPr>
          <w:rFonts w:ascii="Lucida Console" w:hAnsi="Lucida Console" w:cs="Lucida Console"/>
          <w:color w:val="020209"/>
          <w:sz w:val="13"/>
          <w:szCs w:val="13"/>
        </w:rPr>
        <w:tab/>
        <w:t>cell_line</w:t>
      </w:r>
    </w:p>
    <w:p w14:paraId="39F88EE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cell_type</w:t>
      </w:r>
    </w:p>
    <w:p w14:paraId="0F8F213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chromosome</w:t>
      </w:r>
      <w:proofErr w:type="gramEnd"/>
    </w:p>
    <w:p w14:paraId="00FAFB8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14:paraId="37901FC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clone_lib</w:t>
      </w:r>
    </w:p>
    <w:p w14:paraId="2F1F851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collected_by</w:t>
      </w:r>
    </w:p>
    <w:p w14:paraId="67425F7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collection_date</w:t>
      </w:r>
    </w:p>
    <w:p w14:paraId="7855E97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cultivar</w:t>
      </w:r>
      <w:proofErr w:type="gramEnd"/>
    </w:p>
    <w:p w14:paraId="12EB71A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dev_stage</w:t>
      </w:r>
    </w:p>
    <w:p w14:paraId="6D72BB7F"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ecotype</w:t>
      </w:r>
      <w:proofErr w:type="gramEnd"/>
    </w:p>
    <w:p w14:paraId="658FF61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environmental_sample</w:t>
      </w:r>
    </w:p>
    <w:p w14:paraId="5EDFB8A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germline</w:t>
      </w:r>
      <w:proofErr w:type="gramEnd"/>
    </w:p>
    <w:p w14:paraId="47BAB2C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haplogroup</w:t>
      </w:r>
      <w:proofErr w:type="gramEnd"/>
    </w:p>
    <w:p w14:paraId="606988A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haplotype</w:t>
      </w:r>
      <w:proofErr w:type="gramEnd"/>
    </w:p>
    <w:p w14:paraId="4BAB90D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host</w:t>
      </w:r>
      <w:proofErr w:type="gramEnd"/>
    </w:p>
    <w:p w14:paraId="0FE111E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identified_by</w:t>
      </w:r>
    </w:p>
    <w:p w14:paraId="4877A2EE" w14:textId="77777777" w:rsidR="006A5279" w:rsidRPr="00B925E3" w:rsidRDefault="006A5279" w:rsidP="00C1245F">
      <w:pPr>
        <w:widowControl w:val="0"/>
        <w:kinsoku w:val="0"/>
        <w:spacing w:line="360" w:lineRule="auto"/>
        <w:ind w:left="2837"/>
        <w:rPr>
          <w:rFonts w:ascii="Lucida Console" w:hAnsi="Lucida Console"/>
          <w:color w:val="020209"/>
          <w:sz w:val="13"/>
        </w:rPr>
      </w:pPr>
      <w:proofErr w:type="gramStart"/>
      <w:r w:rsidRPr="00B925E3">
        <w:rPr>
          <w:rFonts w:ascii="Lucida Console" w:hAnsi="Lucida Console"/>
          <w:color w:val="020209"/>
          <w:sz w:val="13"/>
        </w:rPr>
        <w:t>isolate</w:t>
      </w:r>
      <w:proofErr w:type="gramEnd"/>
    </w:p>
    <w:p w14:paraId="30B25529" w14:textId="77777777" w:rsidR="006A5279" w:rsidRPr="00B925E3" w:rsidRDefault="006A5279" w:rsidP="00C1245F">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isolation_source</w:t>
      </w:r>
    </w:p>
    <w:p w14:paraId="4479D16C" w14:textId="77777777" w:rsidR="006A5279" w:rsidRPr="00B925E3" w:rsidRDefault="006A5279" w:rsidP="00C1245F">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lab_host</w:t>
      </w:r>
    </w:p>
    <w:p w14:paraId="1063F9AC" w14:textId="77777777" w:rsidR="006A5279" w:rsidRPr="00B925E3" w:rsidRDefault="006A5279" w:rsidP="00C1245F">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lat_lon</w:t>
      </w:r>
    </w:p>
    <w:p w14:paraId="666E025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macronuclear</w:t>
      </w:r>
      <w:proofErr w:type="gramEnd"/>
    </w:p>
    <w:p w14:paraId="255DA38C"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map</w:t>
      </w:r>
      <w:proofErr w:type="gramEnd"/>
    </w:p>
    <w:p w14:paraId="1457EBB5"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mating_type</w:t>
      </w:r>
    </w:p>
    <w:p w14:paraId="0BFA3AE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note</w:t>
      </w:r>
      <w:proofErr w:type="gramEnd"/>
    </w:p>
    <w:p w14:paraId="19B3441B"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organelle</w:t>
      </w:r>
      <w:proofErr w:type="gramEnd"/>
    </w:p>
    <w:p w14:paraId="0D488785"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PCR_primers</w:t>
      </w:r>
    </w:p>
    <w:p w14:paraId="3283A646"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plasmid</w:t>
      </w:r>
      <w:proofErr w:type="gramEnd"/>
    </w:p>
    <w:p w14:paraId="7F8EA4AA"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pop_variant</w:t>
      </w:r>
    </w:p>
    <w:p w14:paraId="1E501AC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proviral</w:t>
      </w:r>
      <w:proofErr w:type="gramEnd"/>
    </w:p>
    <w:p w14:paraId="021FF21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rearranged</w:t>
      </w:r>
      <w:proofErr w:type="gramEnd"/>
    </w:p>
    <w:p w14:paraId="1E969C1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segment</w:t>
      </w:r>
      <w:proofErr w:type="gramEnd"/>
    </w:p>
    <w:p w14:paraId="12EE17D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serotype</w:t>
      </w:r>
      <w:proofErr w:type="gramEnd"/>
    </w:p>
    <w:p w14:paraId="5316420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serovar</w:t>
      </w:r>
      <w:proofErr w:type="gramEnd"/>
    </w:p>
    <w:p w14:paraId="17F061C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sex</w:t>
      </w:r>
      <w:proofErr w:type="gramEnd"/>
    </w:p>
    <w:p w14:paraId="7BE421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strain</w:t>
      </w:r>
      <w:proofErr w:type="gramEnd"/>
    </w:p>
    <w:p w14:paraId="79F66CF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sub_clone</w:t>
      </w:r>
    </w:p>
    <w:p w14:paraId="7DC03BB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sub_species</w:t>
      </w:r>
    </w:p>
    <w:p w14:paraId="52BED30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sub_strain</w:t>
      </w:r>
    </w:p>
    <w:p w14:paraId="7DB2E31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tissue_lib</w:t>
      </w:r>
    </w:p>
    <w:p w14:paraId="52BF2653" w14:textId="77777777" w:rsidR="0070118A"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tissue_type</w:t>
      </w:r>
    </w:p>
    <w:p w14:paraId="0A2E1BE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variety</w:t>
      </w:r>
      <w:proofErr w:type="gramEnd"/>
    </w:p>
    <w:p w14:paraId="25F0B639" w14:textId="0106B0B6" w:rsidR="0047769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any</w:t>
      </w:r>
    </w:p>
    <w:p w14:paraId="78B5F85A" w14:textId="77777777" w:rsidR="00477694" w:rsidRDefault="00477694">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E8B6B9F" w14:textId="77A432AF" w:rsidR="006A5279" w:rsidRPr="00487569" w:rsidRDefault="006A5279" w:rsidP="00477694">
      <w:pPr>
        <w:pStyle w:val="Style2ST26controlledVocabulary"/>
      </w:pPr>
      <w:bookmarkStart w:id="58" w:name="_Toc383608730"/>
      <w:r w:rsidRPr="00393089">
        <w:lastRenderedPageBreak/>
        <w:t>Feature Key</w:t>
      </w:r>
      <w:r w:rsidRPr="00393089">
        <w:tab/>
        <w:t>stem_loop</w:t>
      </w:r>
      <w:bookmarkEnd w:id="58"/>
    </w:p>
    <w:p w14:paraId="65AC6E1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hairpin; a double-helical region formed by base-pairing between adjacent (inverted) complementary sequences in a single strand of RNA or DNA</w:t>
      </w:r>
    </w:p>
    <w:p w14:paraId="2308D641"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25104A4A"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7CFEC814"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554EA73E"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4572D8A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1EE646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18F505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0C865662" w14:textId="11897BB2" w:rsidR="00713703"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18ACA281" w14:textId="4B206ECF" w:rsidR="006A5279" w:rsidRPr="00487569" w:rsidRDefault="006A5279" w:rsidP="00477694">
      <w:pPr>
        <w:pStyle w:val="Style2ST26controlledVocabulary"/>
      </w:pPr>
      <w:bookmarkStart w:id="59" w:name="_Toc383608731"/>
      <w:r w:rsidRPr="00393089">
        <w:t>Feature Key</w:t>
      </w:r>
      <w:r w:rsidRPr="00393089">
        <w:tab/>
      </w:r>
      <w:r w:rsidRPr="00487569">
        <w:t>STS</w:t>
      </w:r>
      <w:bookmarkEnd w:id="59"/>
    </w:p>
    <w:p w14:paraId="31E2EB7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14:paraId="6970A57F" w14:textId="77777777" w:rsidR="006A5279" w:rsidRPr="008F038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Optional qualifiers</w:t>
      </w:r>
      <w:r w:rsidRPr="008F0384">
        <w:rPr>
          <w:rFonts w:ascii="Lucida Console" w:hAnsi="Lucida Console" w:cs="Lucida Console"/>
          <w:color w:val="020209"/>
          <w:sz w:val="13"/>
          <w:szCs w:val="13"/>
          <w:lang w:val="fr-FR"/>
        </w:rPr>
        <w:tab/>
        <w:t>allele</w:t>
      </w:r>
    </w:p>
    <w:p w14:paraId="2189F4D8" w14:textId="77777777" w:rsidR="006A5279" w:rsidRPr="008F0384" w:rsidRDefault="006A5279"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w:t>
      </w:r>
    </w:p>
    <w:p w14:paraId="4482D809" w14:textId="77777777" w:rsidR="006A5279" w:rsidRPr="008F0384" w:rsidRDefault="006A5279"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gene_synonym</w:t>
      </w:r>
    </w:p>
    <w:p w14:paraId="6AA6BBB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97D462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5F8659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55E0029"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575AB2D1" w14:textId="77777777" w:rsidR="00E63BA8" w:rsidRPr="0041711C" w:rsidRDefault="00E63BA8" w:rsidP="00E63BA8">
      <w:pPr>
        <w:tabs>
          <w:tab w:val="left" w:pos="2835"/>
        </w:tabs>
        <w:spacing w:before="240" w:line="360" w:lineRule="auto"/>
        <w:ind w:left="2837" w:hanging="2268"/>
        <w:rPr>
          <w:rFonts w:ascii="Lucida Console" w:hAnsi="Lucida Console" w:cs="Lucida Console"/>
          <w:color w:val="020209"/>
          <w:sz w:val="13"/>
          <w:szCs w:val="13"/>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misc_binding</w:t>
      </w:r>
    </w:p>
    <w:p w14:paraId="310CB2E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STS location to include primer(s) in primer_bind key or primers</w:t>
      </w:r>
    </w:p>
    <w:p w14:paraId="4D8AD923"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60" w:name="_Toc383608732"/>
      <w:bookmarkStart w:id="61" w:name="_Toc383608733"/>
      <w:r w:rsidRPr="00317B12">
        <w:rPr>
          <w:rFonts w:ascii="Lucida Console" w:eastAsia="Times New Roman" w:hAnsi="Lucida Console" w:cs="Times New Roman"/>
          <w:strike/>
          <w:sz w:val="13"/>
          <w:szCs w:val="13"/>
          <w:shd w:val="clear" w:color="auto" w:fill="E5B8B7" w:themeFill="accent2" w:themeFillTint="66"/>
          <w:lang w:eastAsia="en-US"/>
        </w:rPr>
        <w:t>5.47.</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TATA_signal</w:t>
      </w:r>
      <w:bookmarkEnd w:id="60"/>
    </w:p>
    <w:p w14:paraId="62B8EC0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TATA box; Goldberg-Hogness box; a conserved AT-rich septamer found about 25 bp before the start point of each eukaryotic RNA polymerase II transcript unit which may be involved in positioning the enzyme for correct initiation; consensus=TATA(A or T)A(A or T) [1,2]</w:t>
      </w:r>
    </w:p>
    <w:p w14:paraId="6B44B4D8"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8F0384">
        <w:rPr>
          <w:rFonts w:ascii="Lucida Console" w:eastAsia="Times New Roman" w:hAnsi="Lucida Console" w:cs="Times New Roman"/>
          <w:strike/>
          <w:sz w:val="13"/>
          <w:szCs w:val="13"/>
          <w:shd w:val="clear" w:color="auto" w:fill="E5B8B7" w:themeFill="accent2" w:themeFillTint="66"/>
          <w:lang w:val="fr-FR" w:eastAsia="en-US"/>
        </w:rPr>
        <w:tab/>
        <w:t>allele</w:t>
      </w:r>
    </w:p>
    <w:p w14:paraId="45DAA18D"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w:t>
      </w:r>
    </w:p>
    <w:p w14:paraId="6F748B64"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gene_synonym</w:t>
      </w:r>
    </w:p>
    <w:p w14:paraId="65146E1E"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5BD1593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0958E83B"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32D1D0F6"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Molecule scope</w:t>
      </w:r>
      <w:r w:rsidRPr="008F0384">
        <w:rPr>
          <w:rFonts w:ascii="Lucida Console" w:eastAsia="Times New Roman" w:hAnsi="Lucida Console" w:cs="Times New Roman"/>
          <w:strike/>
          <w:sz w:val="13"/>
          <w:szCs w:val="13"/>
          <w:shd w:val="clear" w:color="auto" w:fill="E5B8B7" w:themeFill="accent2" w:themeFillTint="66"/>
          <w:lang w:val="fr-FR" w:eastAsia="en-US"/>
        </w:rPr>
        <w:tab/>
        <w:t>DNA</w:t>
      </w:r>
    </w:p>
    <w:p w14:paraId="364A49AE" w14:textId="77777777" w:rsidR="00E63BA8" w:rsidRPr="005A1CA1"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References</w:t>
      </w:r>
      <w:r w:rsidRPr="008F0384">
        <w:rPr>
          <w:rFonts w:ascii="Lucida Console" w:eastAsia="Times New Roman" w:hAnsi="Lucida Console" w:cs="Times New Roman"/>
          <w:strike/>
          <w:sz w:val="13"/>
          <w:szCs w:val="13"/>
          <w:shd w:val="clear" w:color="auto" w:fill="E5B8B7" w:themeFill="accent2" w:themeFillTint="66"/>
          <w:lang w:val="fr-FR" w:eastAsia="en-US"/>
        </w:rPr>
        <w:tab/>
        <w:t xml:space="preserve">[1] Efstratiadis, A. et al. </w:t>
      </w:r>
      <w:r w:rsidRPr="005A1CA1">
        <w:rPr>
          <w:rFonts w:ascii="Lucida Console" w:eastAsia="Times New Roman" w:hAnsi="Lucida Console" w:cs="Times New Roman"/>
          <w:strike/>
          <w:sz w:val="13"/>
          <w:szCs w:val="13"/>
          <w:shd w:val="clear" w:color="auto" w:fill="E5B8B7" w:themeFill="accent2" w:themeFillTint="66"/>
          <w:lang w:val="fr-FR" w:eastAsia="en-US"/>
        </w:rPr>
        <w:t>Cell 21, 653-668 (1980)</w:t>
      </w:r>
    </w:p>
    <w:p w14:paraId="5AF969A8"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5A1CA1">
        <w:rPr>
          <w:rFonts w:ascii="Lucida Console" w:eastAsia="Times New Roman" w:hAnsi="Lucida Console" w:cs="Times New Roman"/>
          <w:strike/>
          <w:sz w:val="13"/>
          <w:szCs w:val="13"/>
          <w:shd w:val="clear" w:color="auto" w:fill="E5B8B7" w:themeFill="accent2" w:themeFillTint="66"/>
          <w:lang w:val="fr-FR" w:eastAsia="en-US"/>
        </w:rPr>
        <w:t xml:space="preserve">[2] Corden, J., et al. </w:t>
      </w:r>
      <w:r w:rsidRPr="0042529D">
        <w:rPr>
          <w:rFonts w:ascii="Lucida Console" w:eastAsia="Times New Roman" w:hAnsi="Lucida Console" w:cs="Times New Roman"/>
          <w:strike/>
          <w:sz w:val="13"/>
          <w:szCs w:val="13"/>
          <w:shd w:val="clear" w:color="auto" w:fill="E5B8B7" w:themeFill="accent2" w:themeFillTint="66"/>
          <w:lang w:eastAsia="en-US"/>
        </w:rPr>
        <w:t>"Promoter sequences of eukaryotic protein-encoding genes" Science 209, 1406-1414 (1980)</w:t>
      </w:r>
    </w:p>
    <w:p w14:paraId="2D573CE1" w14:textId="77777777" w:rsidR="00E63BA8" w:rsidRDefault="00E63BA8" w:rsidP="00E63BA8">
      <w:r>
        <w:br w:type="page"/>
      </w:r>
    </w:p>
    <w:p w14:paraId="4F37F40D" w14:textId="2E87609E" w:rsidR="006A5279" w:rsidRPr="00487569" w:rsidRDefault="006A5279" w:rsidP="00477694">
      <w:pPr>
        <w:pStyle w:val="Style2ST26controlledVocabulary"/>
      </w:pPr>
      <w:r w:rsidRPr="00393089">
        <w:lastRenderedPageBreak/>
        <w:t>Feature Key</w:t>
      </w:r>
      <w:r w:rsidRPr="00393089">
        <w:tab/>
        <w:t>telomere</w:t>
      </w:r>
      <w:bookmarkEnd w:id="61"/>
    </w:p>
    <w:p w14:paraId="309A700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Definition            </w:t>
      </w:r>
      <w:r w:rsidRPr="006A5279">
        <w:rPr>
          <w:rFonts w:ascii="Lucida Console" w:hAnsi="Lucida Console" w:cs="Lucida Console"/>
          <w:color w:val="020209"/>
          <w:sz w:val="13"/>
          <w:szCs w:val="13"/>
          <w:lang w:eastAsia="en-US"/>
        </w:rPr>
        <w:tab/>
        <w:t>region of biological interest identified as a telomere and which has been experimentally characterized</w:t>
      </w:r>
      <w:r w:rsidRPr="006A5279">
        <w:rPr>
          <w:rFonts w:ascii="Lucida Console" w:hAnsi="Lucida Console" w:cs="Lucida Console"/>
          <w:color w:val="020209"/>
          <w:sz w:val="13"/>
          <w:szCs w:val="13"/>
          <w:lang w:eastAsia="en-US"/>
        </w:rPr>
        <w:tab/>
      </w:r>
    </w:p>
    <w:p w14:paraId="2FC8F6E4" w14:textId="77777777" w:rsidR="006A5279" w:rsidRPr="00C1245F" w:rsidRDefault="00C3459A" w:rsidP="00C1245F">
      <w:pPr>
        <w:widowControl w:val="0"/>
        <w:tabs>
          <w:tab w:val="left" w:pos="2835"/>
        </w:tabs>
        <w:kinsoku w:val="0"/>
        <w:spacing w:before="240" w:line="360" w:lineRule="auto"/>
        <w:ind w:left="2837" w:hanging="2268"/>
        <w:rPr>
          <w:rFonts w:ascii="Lucida Console" w:hAnsi="Lucida Console"/>
          <w:color w:val="020209"/>
          <w:sz w:val="13"/>
        </w:rPr>
      </w:pPr>
      <w:r w:rsidRPr="00C1245F">
        <w:rPr>
          <w:rFonts w:ascii="Lucida Console" w:hAnsi="Lucida Console"/>
          <w:color w:val="020209"/>
          <w:sz w:val="13"/>
        </w:rPr>
        <w:t>Optional qualifiers</w:t>
      </w:r>
      <w:r w:rsidRPr="00C1245F">
        <w:rPr>
          <w:rFonts w:ascii="Lucida Console" w:hAnsi="Lucida Console"/>
          <w:color w:val="020209"/>
          <w:sz w:val="13"/>
        </w:rPr>
        <w:tab/>
        <w:t>note</w:t>
      </w:r>
    </w:p>
    <w:p w14:paraId="4BB458B4" w14:textId="77777777" w:rsidR="006A5279" w:rsidRPr="00C1245F" w:rsidRDefault="00C3459A" w:rsidP="00C1245F">
      <w:pPr>
        <w:widowControl w:val="0"/>
        <w:kinsoku w:val="0"/>
        <w:spacing w:line="360" w:lineRule="auto"/>
        <w:ind w:left="2837"/>
        <w:rPr>
          <w:rFonts w:ascii="Lucida Console" w:hAnsi="Lucida Console"/>
          <w:color w:val="020209"/>
          <w:sz w:val="13"/>
        </w:rPr>
      </w:pPr>
      <w:r w:rsidRPr="00C1245F">
        <w:rPr>
          <w:rFonts w:ascii="Lucida Console" w:hAnsi="Lucida Console"/>
          <w:color w:val="020209"/>
          <w:sz w:val="13"/>
        </w:rPr>
        <w:t>rpt_type</w:t>
      </w:r>
    </w:p>
    <w:p w14:paraId="60BBBCFE" w14:textId="77777777" w:rsidR="006A5279" w:rsidRPr="00C1245F" w:rsidRDefault="00C3459A" w:rsidP="00C1245F">
      <w:pPr>
        <w:widowControl w:val="0"/>
        <w:kinsoku w:val="0"/>
        <w:spacing w:line="360" w:lineRule="auto"/>
        <w:ind w:left="2837"/>
        <w:rPr>
          <w:rFonts w:ascii="Lucida Console" w:hAnsi="Lucida Console"/>
          <w:color w:val="020209"/>
          <w:sz w:val="13"/>
        </w:rPr>
      </w:pPr>
      <w:r w:rsidRPr="00C1245F">
        <w:rPr>
          <w:rFonts w:ascii="Lucida Console" w:hAnsi="Lucida Console"/>
          <w:color w:val="020209"/>
          <w:sz w:val="13"/>
        </w:rPr>
        <w:t>rpt_unit_range</w:t>
      </w:r>
    </w:p>
    <w:p w14:paraId="1D4E40AE"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rpt_unit_seq</w:t>
      </w:r>
    </w:p>
    <w:p w14:paraId="5E1415F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standard_name</w:t>
      </w:r>
    </w:p>
    <w:p w14:paraId="439BC53A" w14:textId="77777777" w:rsidR="00713703"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Comment               </w:t>
      </w:r>
      <w:r w:rsidRPr="006A5279">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14:paraId="297A8725"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62" w:name="_Toc383608734"/>
      <w:bookmarkStart w:id="63" w:name="_Toc383608735"/>
      <w:r w:rsidRPr="00317B12">
        <w:rPr>
          <w:rFonts w:ascii="Lucida Console" w:eastAsia="Times New Roman" w:hAnsi="Lucida Console" w:cs="Times New Roman"/>
          <w:strike/>
          <w:sz w:val="13"/>
          <w:szCs w:val="13"/>
          <w:shd w:val="clear" w:color="auto" w:fill="E5B8B7" w:themeFill="accent2" w:themeFillTint="66"/>
          <w:lang w:eastAsia="en-US"/>
        </w:rPr>
        <w:t>5.49.</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terminator</w:t>
      </w:r>
      <w:bookmarkEnd w:id="62"/>
    </w:p>
    <w:p w14:paraId="5C9F6CFB"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sequence of DNA located either at the end of the transcript that causes RNA polymerase to terminate transcription</w:t>
      </w:r>
    </w:p>
    <w:p w14:paraId="6B24D184"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8F0384">
        <w:rPr>
          <w:rFonts w:ascii="Lucida Console" w:eastAsia="Times New Roman" w:hAnsi="Lucida Console" w:cs="Times New Roman"/>
          <w:strike/>
          <w:sz w:val="13"/>
          <w:szCs w:val="13"/>
          <w:shd w:val="clear" w:color="auto" w:fill="E5B8B7" w:themeFill="accent2" w:themeFillTint="66"/>
          <w:lang w:val="fr-FR" w:eastAsia="en-US"/>
        </w:rPr>
        <w:tab/>
        <w:t>allele</w:t>
      </w:r>
    </w:p>
    <w:p w14:paraId="7E86AA36"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w:t>
      </w:r>
    </w:p>
    <w:p w14:paraId="0F3CE42A"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gene_synonym</w:t>
      </w:r>
    </w:p>
    <w:p w14:paraId="2E09CD3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911918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4209329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75E60A4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1524BCE1"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Molecule scope</w:t>
      </w:r>
      <w:r w:rsidRPr="0042529D">
        <w:rPr>
          <w:rFonts w:ascii="Lucida Console" w:eastAsia="Times New Roman" w:hAnsi="Lucida Console" w:cs="Times New Roman"/>
          <w:strike/>
          <w:sz w:val="13"/>
          <w:szCs w:val="13"/>
          <w:shd w:val="clear" w:color="auto" w:fill="E5B8B7" w:themeFill="accent2" w:themeFillTint="66"/>
          <w:lang w:eastAsia="en-US"/>
        </w:rPr>
        <w:tab/>
        <w:t>DNA</w:t>
      </w:r>
    </w:p>
    <w:p w14:paraId="49EA1EC2" w14:textId="3487CA9A" w:rsidR="006A5279" w:rsidRPr="00487569" w:rsidRDefault="006A5279" w:rsidP="00477694">
      <w:pPr>
        <w:pStyle w:val="Style2ST26controlledVocabulary"/>
      </w:pPr>
      <w:r w:rsidRPr="00393089">
        <w:t>Feature Key</w:t>
      </w:r>
      <w:r w:rsidRPr="00393089">
        <w:tab/>
        <w:t>tmRNA</w:t>
      </w:r>
      <w:bookmarkEnd w:id="63"/>
    </w:p>
    <w:p w14:paraId="35AAC66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14:paraId="738A33A8"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17ECB6D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6F2FCF1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182895E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680B6BC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193369BF"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46C88C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32C8CDB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pseudo</w:t>
      </w:r>
      <w:proofErr w:type="gramEnd"/>
    </w:p>
    <w:p w14:paraId="5C894DAF"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pseudogene</w:t>
      </w:r>
      <w:proofErr w:type="gramEnd"/>
    </w:p>
    <w:p w14:paraId="1A7608BF"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standard_name</w:t>
      </w:r>
    </w:p>
    <w:p w14:paraId="7D4A4974" w14:textId="54E66AB8" w:rsidR="00025DAB" w:rsidRPr="00C1245F" w:rsidRDefault="006A5279" w:rsidP="00C1245F">
      <w:pPr>
        <w:widowControl w:val="0"/>
        <w:kinsoku w:val="0"/>
        <w:spacing w:line="360" w:lineRule="auto"/>
        <w:ind w:left="2837"/>
        <w:rPr>
          <w:rFonts w:ascii="Lucida Console" w:hAnsi="Lucida Console"/>
          <w:sz w:val="13"/>
          <w:lang w:val="fr-FR"/>
        </w:rPr>
      </w:pPr>
      <w:proofErr w:type="gramStart"/>
      <w:r w:rsidRPr="00C1245F">
        <w:rPr>
          <w:rFonts w:ascii="Lucida Console" w:hAnsi="Lucida Console"/>
          <w:color w:val="020209"/>
          <w:sz w:val="13"/>
          <w:lang w:val="fr-FR"/>
        </w:rPr>
        <w:t>tag_peptide</w:t>
      </w:r>
      <w:bookmarkStart w:id="64" w:name="_Toc383608736"/>
      <w:proofErr w:type="gramEnd"/>
    </w:p>
    <w:p w14:paraId="25F0EFBD" w14:textId="2F6B55E1" w:rsidR="006A5279" w:rsidRPr="00487569" w:rsidRDefault="006A5279" w:rsidP="00477694">
      <w:pPr>
        <w:pStyle w:val="Style2ST26controlledVocabulary"/>
      </w:pPr>
      <w:r w:rsidRPr="00393089">
        <w:t>Feature Key</w:t>
      </w:r>
      <w:r w:rsidRPr="00393089">
        <w:tab/>
        <w:t>transit_peptide</w:t>
      </w:r>
      <w:bookmarkEnd w:id="64"/>
    </w:p>
    <w:p w14:paraId="2729DE3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14:paraId="0C3F5C99"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75D000E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47C01F12"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3074DE5D"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0E83740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407B72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70AB90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1169E5B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69D731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0155379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D4337FC" w14:textId="24C843FF" w:rsidR="006A5279" w:rsidRPr="00487569" w:rsidRDefault="006A5279" w:rsidP="00477694">
      <w:pPr>
        <w:pStyle w:val="Style2ST26controlledVocabulary"/>
      </w:pPr>
      <w:bookmarkStart w:id="65" w:name="_Toc383608737"/>
      <w:r w:rsidRPr="00393089">
        <w:lastRenderedPageBreak/>
        <w:t>Feature Key</w:t>
      </w:r>
      <w:r w:rsidRPr="00393089">
        <w:tab/>
        <w:t>tRNA</w:t>
      </w:r>
      <w:bookmarkEnd w:id="65"/>
    </w:p>
    <w:p w14:paraId="56C78FF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14:paraId="40EBF996" w14:textId="77777777" w:rsidR="006A5279" w:rsidRPr="00C1245F"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C1245F">
        <w:rPr>
          <w:rFonts w:ascii="Lucida Console" w:hAnsi="Lucida Console"/>
          <w:color w:val="020209"/>
          <w:sz w:val="13"/>
        </w:rPr>
        <w:t>Optional qualifiers</w:t>
      </w:r>
      <w:r w:rsidRPr="00C1245F">
        <w:rPr>
          <w:rFonts w:ascii="Lucida Console" w:hAnsi="Lucida Console"/>
          <w:color w:val="020209"/>
          <w:sz w:val="13"/>
        </w:rPr>
        <w:tab/>
        <w:t>allele</w:t>
      </w:r>
    </w:p>
    <w:p w14:paraId="37D2C210" w14:textId="77777777" w:rsidR="006A5279" w:rsidRPr="00C1245F" w:rsidRDefault="00C3459A" w:rsidP="00C1245F">
      <w:pPr>
        <w:widowControl w:val="0"/>
        <w:kinsoku w:val="0"/>
        <w:spacing w:line="360" w:lineRule="auto"/>
        <w:ind w:left="2837"/>
        <w:rPr>
          <w:rFonts w:ascii="Lucida Console" w:hAnsi="Lucida Console"/>
          <w:color w:val="020209"/>
          <w:sz w:val="13"/>
        </w:rPr>
      </w:pPr>
      <w:proofErr w:type="gramStart"/>
      <w:r w:rsidRPr="00C1245F">
        <w:rPr>
          <w:rFonts w:ascii="Lucida Console" w:hAnsi="Lucida Console"/>
          <w:color w:val="020209"/>
          <w:sz w:val="13"/>
        </w:rPr>
        <w:t>anticodon</w:t>
      </w:r>
      <w:proofErr w:type="gramEnd"/>
    </w:p>
    <w:p w14:paraId="2B6BC019"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5FB5423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47BA2E98"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4C9A454D"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map</w:t>
      </w:r>
      <w:proofErr w:type="gramEnd"/>
    </w:p>
    <w:p w14:paraId="55616AC5"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note</w:t>
      </w:r>
      <w:proofErr w:type="gramEnd"/>
    </w:p>
    <w:p w14:paraId="1549F291"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product</w:t>
      </w:r>
      <w:proofErr w:type="gramEnd"/>
    </w:p>
    <w:p w14:paraId="50EB66D6"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pseudo</w:t>
      </w:r>
      <w:proofErr w:type="gramEnd"/>
    </w:p>
    <w:p w14:paraId="71D5087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pseudogene</w:t>
      </w:r>
      <w:proofErr w:type="gramEnd"/>
    </w:p>
    <w:p w14:paraId="14B3A11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476BBBC" w14:textId="539F2608" w:rsidR="00025DAB" w:rsidRPr="00C1245F" w:rsidRDefault="006A5279" w:rsidP="00C1245F">
      <w:pPr>
        <w:widowControl w:val="0"/>
        <w:kinsoku w:val="0"/>
        <w:spacing w:line="360" w:lineRule="auto"/>
        <w:ind w:left="2837"/>
        <w:rPr>
          <w:rFonts w:ascii="Lucida Console" w:hAnsi="Lucida Console"/>
          <w:sz w:val="13"/>
        </w:rPr>
      </w:pPr>
      <w:r w:rsidRPr="006A5279">
        <w:rPr>
          <w:rFonts w:ascii="Lucida Console" w:hAnsi="Lucida Console" w:cs="Lucida Console"/>
          <w:color w:val="020209"/>
          <w:sz w:val="13"/>
          <w:szCs w:val="13"/>
        </w:rPr>
        <w:t>trans_splicing</w:t>
      </w:r>
      <w:bookmarkStart w:id="66" w:name="_Toc383608738"/>
    </w:p>
    <w:p w14:paraId="4A0CD8AA" w14:textId="72548246" w:rsidR="006A5279" w:rsidRPr="00487569" w:rsidRDefault="006A5279" w:rsidP="00477694">
      <w:pPr>
        <w:pStyle w:val="Style2ST26controlledVocabulary"/>
      </w:pPr>
      <w:r w:rsidRPr="00393089">
        <w:t>Feature Key</w:t>
      </w:r>
      <w:r w:rsidRPr="00393089">
        <w:tab/>
        <w:t>unsure</w:t>
      </w:r>
      <w:bookmarkEnd w:id="66"/>
    </w:p>
    <w:p w14:paraId="08E1B667"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author is unsure of exact sequence in this region</w:t>
      </w:r>
    </w:p>
    <w:p w14:paraId="69E0C287" w14:textId="77777777" w:rsidR="006A5279" w:rsidRPr="00C1245F" w:rsidRDefault="006A5279" w:rsidP="00025DAB">
      <w:pPr>
        <w:widowControl w:val="0"/>
        <w:tabs>
          <w:tab w:val="left" w:pos="2835"/>
        </w:tabs>
        <w:kinsoku w:val="0"/>
        <w:spacing w:before="240" w:line="360" w:lineRule="auto"/>
        <w:ind w:left="2837" w:hanging="2268"/>
        <w:rPr>
          <w:rFonts w:ascii="Lucida Console" w:eastAsia="Times New Roman" w:hAnsi="Lucida Console" w:cs="Times New Roman"/>
          <w:sz w:val="13"/>
          <w:szCs w:val="13"/>
          <w:u w:val="single"/>
          <w:shd w:val="clear" w:color="auto" w:fill="E5B8B7" w:themeFill="accent2" w:themeFillTint="66"/>
          <w:lang w:eastAsia="en-US"/>
        </w:rPr>
      </w:pPr>
      <w:proofErr w:type="gramStart"/>
      <w:r w:rsidRPr="00C1245F">
        <w:rPr>
          <w:rFonts w:ascii="Lucida Console" w:eastAsia="Times New Roman" w:hAnsi="Lucida Console" w:cs="Times New Roman"/>
          <w:sz w:val="13"/>
          <w:szCs w:val="13"/>
          <w:highlight w:val="yellow"/>
          <w:u w:val="single"/>
          <w:shd w:val="clear" w:color="auto" w:fill="E5B8B7" w:themeFill="accent2" w:themeFillTint="66"/>
          <w:lang w:eastAsia="en-US"/>
        </w:rPr>
        <w:t>Definition</w:t>
      </w:r>
      <w:r w:rsidRPr="00C1245F">
        <w:rPr>
          <w:rFonts w:ascii="Lucida Console" w:eastAsia="Times New Roman" w:hAnsi="Lucida Console" w:cs="Times New Roman"/>
          <w:sz w:val="13"/>
          <w:szCs w:val="13"/>
          <w:highlight w:val="yellow"/>
          <w:u w:val="single"/>
          <w:shd w:val="clear" w:color="auto" w:fill="E5B8B7" w:themeFill="accent2" w:themeFillTint="66"/>
          <w:lang w:eastAsia="en-US"/>
        </w:rPr>
        <w:tab/>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ab/>
        <w:t>a small region of sequenced bases, generally 10 or fewer in its length, which</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could not be confidently identified.</w:t>
      </w:r>
      <w:proofErr w:type="gramEnd"/>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Such a region might contain called bases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a</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t</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g</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or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c</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or a mixture of called-bases and uncalled-bases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n</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w:t>
      </w:r>
    </w:p>
    <w:p w14:paraId="6E93ADE6"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3283503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compare</w:t>
      </w:r>
      <w:proofErr w:type="gramEnd"/>
    </w:p>
    <w:p w14:paraId="72A9D50D"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785F49F5"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7AA52E1E"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map</w:t>
      </w:r>
      <w:proofErr w:type="gramEnd"/>
    </w:p>
    <w:p w14:paraId="2DE72751"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note</w:t>
      </w:r>
      <w:proofErr w:type="gramEnd"/>
    </w:p>
    <w:p w14:paraId="17DC0FF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705E344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w:t>
      </w:r>
      <w:proofErr w:type="gramEnd"/>
      <w:r w:rsidRPr="006A5279">
        <w:rPr>
          <w:rFonts w:ascii="Lucida Console" w:hAnsi="Lucida Console" w:cs="Lucida Console"/>
          <w:color w:val="020209"/>
          <w:sz w:val="13"/>
          <w:szCs w:val="13"/>
        </w:rPr>
        <w:t xml:space="preserve"> the replace qualifier to annotate a deletion, insertion, or substitution.</w:t>
      </w:r>
    </w:p>
    <w:p w14:paraId="690859B0" w14:textId="470D87CB" w:rsidR="006A5279" w:rsidRPr="00487569" w:rsidRDefault="006A5279" w:rsidP="00477694">
      <w:pPr>
        <w:pStyle w:val="Style2ST26controlledVocabulary"/>
      </w:pPr>
      <w:bookmarkStart w:id="67" w:name="_Toc383608739"/>
      <w:r w:rsidRPr="00393089">
        <w:t>Feature Key</w:t>
      </w:r>
      <w:r w:rsidRPr="00393089">
        <w:tab/>
        <w:t>V_region</w:t>
      </w:r>
      <w:bookmarkEnd w:id="67"/>
    </w:p>
    <w:p w14:paraId="0065A35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14:paraId="5636D687" w14:textId="77777777" w:rsidR="006A5279" w:rsidRPr="008F038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Optional qualifiers</w:t>
      </w:r>
      <w:r w:rsidRPr="008F0384">
        <w:rPr>
          <w:rFonts w:ascii="Lucida Console" w:hAnsi="Lucida Console" w:cs="Lucida Console"/>
          <w:color w:val="020209"/>
          <w:sz w:val="13"/>
          <w:szCs w:val="13"/>
          <w:lang w:val="fr-FR"/>
        </w:rPr>
        <w:tab/>
        <w:t>allele</w:t>
      </w:r>
    </w:p>
    <w:p w14:paraId="10D0E82B" w14:textId="77777777" w:rsidR="006A5279" w:rsidRPr="008F0384" w:rsidRDefault="006A5279"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w:t>
      </w:r>
    </w:p>
    <w:p w14:paraId="3967636F" w14:textId="77777777" w:rsidR="006A5279" w:rsidRPr="008F0384" w:rsidRDefault="006A5279"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gene_synonym</w:t>
      </w:r>
    </w:p>
    <w:p w14:paraId="4E5E5A70"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14C04E9C"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30947AEF"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4B3CE882"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7AB09A37"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64192BC3"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2E3B21F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CDS</w:t>
      </w:r>
    </w:p>
    <w:p w14:paraId="7A04AD39" w14:textId="77777777" w:rsidR="006A5279" w:rsidRPr="00C1245F" w:rsidRDefault="006A5279" w:rsidP="00B95005">
      <w:pPr>
        <w:widowControl w:val="0"/>
        <w:tabs>
          <w:tab w:val="left" w:pos="2835"/>
        </w:tabs>
        <w:kinsoku w:val="0"/>
        <w:spacing w:before="240" w:line="360" w:lineRule="auto"/>
        <w:ind w:left="2837" w:hanging="2268"/>
        <w:rPr>
          <w:rFonts w:ascii="Lucida Console" w:hAnsi="Lucida Console"/>
          <w:color w:val="020209"/>
          <w:sz w:val="13"/>
          <w:lang w:val="nn-NO"/>
        </w:rPr>
      </w:pPr>
      <w:r w:rsidRPr="00C1245F">
        <w:rPr>
          <w:rFonts w:ascii="Lucida Console" w:hAnsi="Lucida Console"/>
          <w:color w:val="020209"/>
          <w:sz w:val="13"/>
          <w:lang w:val="nn-NO"/>
        </w:rPr>
        <w:t>Organism scope</w:t>
      </w:r>
      <w:r w:rsidRPr="00C1245F">
        <w:rPr>
          <w:rFonts w:ascii="Lucida Console" w:hAnsi="Lucida Console"/>
          <w:color w:val="020209"/>
          <w:sz w:val="13"/>
          <w:lang w:val="nn-NO"/>
        </w:rPr>
        <w:tab/>
        <w:t>eukaryotes</w:t>
      </w:r>
    </w:p>
    <w:p w14:paraId="2076688F" w14:textId="2797AB88" w:rsidR="006A5279" w:rsidRPr="00487569" w:rsidRDefault="006A5279" w:rsidP="00477694">
      <w:pPr>
        <w:pStyle w:val="Style2ST26controlledVocabulary"/>
      </w:pPr>
      <w:bookmarkStart w:id="68" w:name="_Toc383608740"/>
      <w:r w:rsidRPr="00393089">
        <w:t>Feature Key</w:t>
      </w:r>
      <w:r w:rsidRPr="00393089">
        <w:tab/>
        <w:t>V_segment</w:t>
      </w:r>
      <w:bookmarkEnd w:id="68"/>
    </w:p>
    <w:p w14:paraId="7995EB5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14:paraId="077388E9" w14:textId="77777777" w:rsidR="006A5279" w:rsidRPr="008F038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Optional qualifiers</w:t>
      </w:r>
      <w:r w:rsidRPr="008F0384">
        <w:rPr>
          <w:rFonts w:ascii="Lucida Console" w:hAnsi="Lucida Console" w:cs="Lucida Console"/>
          <w:color w:val="020209"/>
          <w:sz w:val="13"/>
          <w:szCs w:val="13"/>
          <w:lang w:val="fr-FR"/>
        </w:rPr>
        <w:tab/>
        <w:t>allele</w:t>
      </w:r>
    </w:p>
    <w:p w14:paraId="76580D9C" w14:textId="77777777" w:rsidR="006A5279" w:rsidRPr="008F0384" w:rsidRDefault="006A5279"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w:t>
      </w:r>
    </w:p>
    <w:p w14:paraId="2B0F1801" w14:textId="77777777" w:rsidR="006A5279" w:rsidRPr="008F0384" w:rsidRDefault="006A5279" w:rsidP="00C1245F">
      <w:pPr>
        <w:widowControl w:val="0"/>
        <w:kinsoku w:val="0"/>
        <w:spacing w:line="360" w:lineRule="auto"/>
        <w:ind w:left="2837"/>
        <w:rPr>
          <w:rFonts w:ascii="Lucida Console" w:hAnsi="Lucida Console" w:cs="Lucida Console"/>
          <w:color w:val="020209"/>
          <w:sz w:val="13"/>
          <w:szCs w:val="13"/>
          <w:lang w:val="fr-FR"/>
        </w:rPr>
      </w:pPr>
      <w:r w:rsidRPr="008F0384">
        <w:rPr>
          <w:rFonts w:ascii="Lucida Console" w:hAnsi="Lucida Console" w:cs="Lucida Console"/>
          <w:color w:val="020209"/>
          <w:sz w:val="13"/>
          <w:szCs w:val="13"/>
          <w:lang w:val="fr-FR"/>
        </w:rPr>
        <w:t>gene_synonym</w:t>
      </w:r>
    </w:p>
    <w:p w14:paraId="7D189B6D"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340FA63A"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5768BBD6"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67FAE67E"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1F69633E"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2910F17B"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lastRenderedPageBreak/>
        <w:t>standard_name</w:t>
      </w:r>
    </w:p>
    <w:p w14:paraId="12547C9D"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CDS</w:t>
      </w:r>
    </w:p>
    <w:p w14:paraId="4E3D581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w:t>
      </w:r>
    </w:p>
    <w:p w14:paraId="6237C95A" w14:textId="3028089E" w:rsidR="006A5279" w:rsidRPr="00487569" w:rsidRDefault="006A5279" w:rsidP="00477694">
      <w:pPr>
        <w:pStyle w:val="Style2ST26controlledVocabulary"/>
      </w:pPr>
      <w:bookmarkStart w:id="69" w:name="_Toc383608741"/>
      <w:r w:rsidRPr="00393089">
        <w:t>Feature Key</w:t>
      </w:r>
      <w:r w:rsidRPr="00393089">
        <w:tab/>
        <w:t>variation</w:t>
      </w:r>
      <w:bookmarkEnd w:id="69"/>
    </w:p>
    <w:p w14:paraId="11347D68"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14:paraId="25BBADFD"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2C0E870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14:paraId="445EA8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14:paraId="7E836B5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12B9708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6F1F8E9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8AE07A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7677E2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185EC59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06CF8A5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62FA62C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AAC30DA" w14:textId="173F485D"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describe alleles, RFLP’s,</w:t>
      </w:r>
      <w:r w:rsidR="00AA6FF1">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and other naturally occurring mutations and polymorphisms; </w:t>
      </w:r>
      <w:r w:rsidRPr="001D3EF2">
        <w:rPr>
          <w:rFonts w:ascii="Lucida Console" w:hAnsi="Lucida Console"/>
          <w:sz w:val="13"/>
          <w:szCs w:val="13"/>
          <w:highlight w:val="yellow"/>
          <w:u w:val="single"/>
        </w:rPr>
        <w:t>use the replace qualifier to annotate a deletion, insertion, or substitution</w:t>
      </w:r>
      <w:r w:rsidR="00487D7D" w:rsidRPr="001D3EF2">
        <w:rPr>
          <w:rFonts w:ascii="Lucida Console" w:hAnsi="Lucida Console"/>
          <w:sz w:val="13"/>
          <w:szCs w:val="13"/>
          <w:highlight w:val="yellow"/>
          <w:u w:val="single"/>
        </w:rPr>
        <w:t>;</w:t>
      </w:r>
      <w:r w:rsidR="00487D7D" w:rsidRPr="00487D7D">
        <w:rPr>
          <w:rFonts w:ascii="Lucida Console" w:hAnsi="Lucida Console" w:cs="Lucida Console"/>
          <w:color w:val="020209"/>
          <w:sz w:val="13"/>
          <w:szCs w:val="13"/>
        </w:rPr>
        <w:t xml:space="preserve"> </w:t>
      </w:r>
      <w:r w:rsidR="00487D7D" w:rsidRPr="006A5279">
        <w:rPr>
          <w:rFonts w:ascii="Lucida Console" w:hAnsi="Lucida Console" w:cs="Lucida Console"/>
          <w:color w:val="020209"/>
          <w:sz w:val="13"/>
          <w:szCs w:val="13"/>
        </w:rPr>
        <w:t xml:space="preserve">variability arising as a result of genetic manipulation (e.g. site directed mutagenesis)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487D7D" w:rsidRPr="001D3EF2">
        <w:rPr>
          <w:rFonts w:ascii="Lucida Console" w:hAnsi="Lucida Console"/>
          <w:sz w:val="13"/>
          <w:szCs w:val="13"/>
          <w:highlight w:val="yellow"/>
          <w:u w:val="single"/>
        </w:rPr>
        <w:t>must</w:t>
      </w:r>
      <w:r w:rsidR="00487D7D" w:rsidRPr="006A5279">
        <w:rPr>
          <w:rFonts w:ascii="Lucida Console" w:hAnsi="Lucida Console" w:cs="Lucida Console"/>
          <w:color w:val="020209"/>
          <w:sz w:val="13"/>
          <w:szCs w:val="13"/>
        </w:rPr>
        <w:t xml:space="preserve"> be described with the misc_difference feature</w:t>
      </w:r>
      <w:r w:rsidR="00E63BA8" w:rsidRPr="0042529D">
        <w:rPr>
          <w:rFonts w:ascii="Lucida Console" w:eastAsia="Times New Roman" w:hAnsi="Lucida Console" w:cs="Times New Roman"/>
          <w:strike/>
          <w:sz w:val="13"/>
          <w:szCs w:val="13"/>
          <w:shd w:val="clear" w:color="auto" w:fill="E5B8B7" w:themeFill="accent2" w:themeFillTint="66"/>
          <w:lang w:eastAsia="en-US"/>
        </w:rPr>
        <w:t>; use the replace qualifier to annotate a deletion, insertion, or substitution</w:t>
      </w:r>
    </w:p>
    <w:p w14:paraId="7ADAFCC0" w14:textId="446D9628" w:rsidR="006A5279" w:rsidRPr="00487569" w:rsidRDefault="006A5279" w:rsidP="00477694">
      <w:pPr>
        <w:pStyle w:val="Style2ST26controlledVocabulary"/>
      </w:pPr>
      <w:bookmarkStart w:id="70" w:name="_Toc383608742"/>
      <w:r w:rsidRPr="00393089">
        <w:t>Feature Key</w:t>
      </w:r>
      <w:r w:rsidRPr="00393089">
        <w:tab/>
        <w:t>3’UTR</w:t>
      </w:r>
      <w:bookmarkEnd w:id="70"/>
    </w:p>
    <w:p w14:paraId="3E1F3E9F" w14:textId="77777777" w:rsidR="009A3B22"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9A3B22" w:rsidRPr="001D3EF2">
        <w:rPr>
          <w:rFonts w:ascii="Lucida Console" w:hAnsi="Lucida Console"/>
          <w:sz w:val="13"/>
          <w:szCs w:val="13"/>
          <w:highlight w:val="yellow"/>
          <w:u w:val="single"/>
        </w:rPr>
        <w:t xml:space="preserve">1) </w:t>
      </w:r>
      <w:r w:rsidRPr="006A5279">
        <w:rPr>
          <w:rFonts w:ascii="Lucida Console" w:hAnsi="Lucida Console" w:cs="Lucida Console"/>
          <w:color w:val="020209"/>
          <w:sz w:val="13"/>
          <w:szCs w:val="13"/>
        </w:rPr>
        <w:t>region at the 3’ end of a mature transcript (following the stop codon) that is not translated into a protein</w:t>
      </w:r>
      <w:r w:rsidR="009A3B22">
        <w:rPr>
          <w:rFonts w:ascii="Lucida Console" w:hAnsi="Lucida Console" w:cs="Lucida Console"/>
          <w:color w:val="020209"/>
          <w:sz w:val="13"/>
          <w:szCs w:val="13"/>
        </w:rPr>
        <w:t>;</w:t>
      </w:r>
      <w:r w:rsidR="00C41A89">
        <w:rPr>
          <w:rFonts w:ascii="Lucida Console" w:hAnsi="Lucida Console" w:cs="Lucida Console"/>
          <w:color w:val="020209"/>
          <w:sz w:val="13"/>
          <w:szCs w:val="13"/>
        </w:rPr>
        <w:br/>
      </w:r>
      <w:r w:rsidR="009A3B22" w:rsidRPr="001D3EF2">
        <w:rPr>
          <w:rFonts w:ascii="Lucida Console" w:hAnsi="Lucida Console"/>
          <w:sz w:val="13"/>
          <w:szCs w:val="13"/>
          <w:highlight w:val="yellow"/>
          <w:u w:val="single"/>
        </w:rPr>
        <w:t>2) region at the 3' end of an RNA virus (following the last stop codon) that is not translated into a protein;</w:t>
      </w:r>
    </w:p>
    <w:p w14:paraId="4FB230C1"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02053189"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1C4A0AF2"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5F92A5E7"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17F3846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742B5C6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E85A8D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28AB725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544F11FB" w14:textId="1B84D17E" w:rsidR="00896D38"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&lt;INSDFeature_key&gt;3&amp;apos;UTR&lt;/INSDFeature_key&gt;.</w:t>
      </w:r>
    </w:p>
    <w:p w14:paraId="7871ACDC" w14:textId="6A3C1A96" w:rsidR="006A5279" w:rsidRPr="00487569" w:rsidRDefault="006A5279" w:rsidP="00477694">
      <w:pPr>
        <w:pStyle w:val="Style2ST26controlledVocabulary"/>
      </w:pPr>
      <w:bookmarkStart w:id="71" w:name="_Toc383608743"/>
      <w:r w:rsidRPr="00393089">
        <w:t xml:space="preserve">Feature </w:t>
      </w:r>
      <w:r w:rsidRPr="00487569">
        <w:t>Key</w:t>
      </w:r>
      <w:r w:rsidRPr="00487569">
        <w:tab/>
        <w:t>5’UTR</w:t>
      </w:r>
      <w:bookmarkEnd w:id="71"/>
    </w:p>
    <w:p w14:paraId="3C017C97" w14:textId="77777777" w:rsidR="009A3B22"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9A3B22" w:rsidRPr="001D3EF2">
        <w:rPr>
          <w:rFonts w:ascii="Lucida Console" w:hAnsi="Lucida Console"/>
          <w:sz w:val="13"/>
          <w:szCs w:val="13"/>
          <w:highlight w:val="yellow"/>
          <w:u w:val="single"/>
        </w:rPr>
        <w:t>1)</w:t>
      </w:r>
      <w:r w:rsidR="009A3B2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region at the 5’ end of a mature transcript (preceding the initiation codon) that is not translated into a protein</w:t>
      </w:r>
      <w:r w:rsidR="009A3B22">
        <w:rPr>
          <w:rFonts w:ascii="Lucida Console" w:hAnsi="Lucida Console" w:cs="Lucida Console"/>
          <w:color w:val="020209"/>
          <w:sz w:val="13"/>
          <w:szCs w:val="13"/>
        </w:rPr>
        <w:t>;</w:t>
      </w:r>
      <w:r w:rsidR="00C41A89">
        <w:rPr>
          <w:rFonts w:ascii="Lucida Console" w:hAnsi="Lucida Console" w:cs="Lucida Console"/>
          <w:color w:val="020209"/>
          <w:sz w:val="13"/>
          <w:szCs w:val="13"/>
        </w:rPr>
        <w:br/>
      </w:r>
      <w:r w:rsidR="009A3B22" w:rsidRPr="001D3EF2">
        <w:rPr>
          <w:rFonts w:ascii="Lucida Console" w:hAnsi="Lucida Console"/>
          <w:sz w:val="13"/>
          <w:szCs w:val="13"/>
          <w:highlight w:val="yellow"/>
          <w:u w:val="single"/>
        </w:rPr>
        <w:t xml:space="preserve">2) region at the </w:t>
      </w:r>
      <w:r w:rsidR="00C41A89" w:rsidRPr="001D3EF2">
        <w:rPr>
          <w:rFonts w:ascii="Lucida Console" w:hAnsi="Lucida Console"/>
          <w:sz w:val="13"/>
          <w:szCs w:val="13"/>
          <w:highlight w:val="yellow"/>
          <w:u w:val="single"/>
        </w:rPr>
        <w:t>5</w:t>
      </w:r>
      <w:r w:rsidR="009A3B22" w:rsidRPr="001D3EF2">
        <w:rPr>
          <w:rFonts w:ascii="Lucida Console" w:hAnsi="Lucida Console"/>
          <w:sz w:val="13"/>
          <w:szCs w:val="13"/>
          <w:highlight w:val="yellow"/>
          <w:u w:val="single"/>
        </w:rPr>
        <w:t>' end of an RNA virus (</w:t>
      </w:r>
      <w:r w:rsidR="00C04F7A" w:rsidRPr="001D3EF2">
        <w:rPr>
          <w:rFonts w:ascii="Lucida Console" w:hAnsi="Lucida Console"/>
          <w:sz w:val="13"/>
          <w:szCs w:val="13"/>
          <w:highlight w:val="yellow"/>
          <w:u w:val="single"/>
        </w:rPr>
        <w:t>preceding</w:t>
      </w:r>
      <w:r w:rsidR="009A3B22" w:rsidRPr="001D3EF2">
        <w:rPr>
          <w:rFonts w:ascii="Lucida Console" w:hAnsi="Lucida Console"/>
          <w:sz w:val="13"/>
          <w:szCs w:val="13"/>
          <w:highlight w:val="yellow"/>
          <w:u w:val="single"/>
        </w:rPr>
        <w:t xml:space="preserve"> the </w:t>
      </w:r>
      <w:r w:rsidR="00C41A89" w:rsidRPr="001D3EF2">
        <w:rPr>
          <w:rFonts w:ascii="Lucida Console" w:hAnsi="Lucida Console"/>
          <w:sz w:val="13"/>
          <w:szCs w:val="13"/>
          <w:highlight w:val="yellow"/>
          <w:u w:val="single"/>
        </w:rPr>
        <w:t>first initiation</w:t>
      </w:r>
      <w:r w:rsidR="009A3B22" w:rsidRPr="001D3EF2">
        <w:rPr>
          <w:rFonts w:ascii="Lucida Console" w:hAnsi="Lucida Console"/>
          <w:sz w:val="13"/>
          <w:szCs w:val="13"/>
          <w:highlight w:val="yellow"/>
          <w:u w:val="single"/>
        </w:rPr>
        <w:t xml:space="preserve"> codon) that is not translated into a protein;</w:t>
      </w:r>
    </w:p>
    <w:p w14:paraId="201592AF"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76A917A4"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4FFCE723"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343C0D98"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7EE25E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D609AB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0E1C389F"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BB4F2F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7DCD84FD" w14:textId="640D4142" w:rsidR="006A5279" w:rsidRPr="00C1245F" w:rsidRDefault="006A5279" w:rsidP="00C1245F">
      <w:pPr>
        <w:widowControl w:val="0"/>
        <w:tabs>
          <w:tab w:val="left" w:pos="2835"/>
        </w:tabs>
        <w:kinsoku w:val="0"/>
        <w:spacing w:before="240" w:line="360" w:lineRule="auto"/>
        <w:ind w:left="2837" w:hanging="2268"/>
        <w:rPr>
          <w:rFonts w:ascii="Lucida Console" w:hAnsi="Lucida Console"/>
          <w:color w:val="020209"/>
          <w:sz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&lt;INSDFeature_key&gt;5&amp;apos;UTR&lt;/INSDFeature_key&gt;.</w:t>
      </w:r>
    </w:p>
    <w:p w14:paraId="519D2015"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72" w:name="_Toc383608744"/>
      <w:r w:rsidRPr="00317B12">
        <w:rPr>
          <w:rFonts w:ascii="Lucida Console" w:eastAsia="Times New Roman" w:hAnsi="Lucida Console" w:cs="Times New Roman"/>
          <w:strike/>
          <w:sz w:val="13"/>
          <w:szCs w:val="13"/>
          <w:shd w:val="clear" w:color="auto" w:fill="E5B8B7" w:themeFill="accent2" w:themeFillTint="66"/>
          <w:lang w:eastAsia="en-US"/>
        </w:rPr>
        <w:lastRenderedPageBreak/>
        <w:t>5.59.</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-10_signal</w:t>
      </w:r>
      <w:bookmarkEnd w:id="72"/>
    </w:p>
    <w:p w14:paraId="13E4974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Pribnow box; a conserved region about 10 bp upstream of the start-point of bacterial transcription units which may be involved in binding RNA polymerase; consensus=TAtAaT [1</w:t>
      </w:r>
      <w:proofErr w:type="gramStart"/>
      <w:r w:rsidRPr="0042529D">
        <w:rPr>
          <w:rFonts w:ascii="Lucida Console" w:eastAsia="Times New Roman" w:hAnsi="Lucida Console" w:cs="Times New Roman"/>
          <w:strike/>
          <w:sz w:val="13"/>
          <w:szCs w:val="13"/>
          <w:shd w:val="clear" w:color="auto" w:fill="E5B8B7" w:themeFill="accent2" w:themeFillTint="66"/>
          <w:lang w:eastAsia="en-US"/>
        </w:rPr>
        <w:t>,2,3,4</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w:t>
      </w:r>
    </w:p>
    <w:p w14:paraId="438D3E5D"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8F0384">
        <w:rPr>
          <w:rFonts w:ascii="Lucida Console" w:eastAsia="Times New Roman" w:hAnsi="Lucida Console" w:cs="Times New Roman"/>
          <w:strike/>
          <w:sz w:val="13"/>
          <w:szCs w:val="13"/>
          <w:shd w:val="clear" w:color="auto" w:fill="E5B8B7" w:themeFill="accent2" w:themeFillTint="66"/>
          <w:lang w:val="fr-FR" w:eastAsia="en-US"/>
        </w:rPr>
        <w:tab/>
        <w:t>allele</w:t>
      </w:r>
    </w:p>
    <w:p w14:paraId="1C9E4403"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w:t>
      </w:r>
    </w:p>
    <w:p w14:paraId="7EA3F2D7"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gene_synonym</w:t>
      </w:r>
    </w:p>
    <w:p w14:paraId="72A8147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5253A4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703A4A3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073D898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5ED0E0D2"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8F0384">
        <w:rPr>
          <w:rFonts w:ascii="Lucida Console" w:eastAsia="Times New Roman" w:hAnsi="Lucida Console" w:cs="Times New Roman"/>
          <w:strike/>
          <w:sz w:val="13"/>
          <w:szCs w:val="13"/>
          <w:shd w:val="clear" w:color="auto" w:fill="E5B8B7" w:themeFill="accent2" w:themeFillTint="66"/>
          <w:lang w:eastAsia="en-US"/>
        </w:rPr>
        <w:t>Organism scope</w:t>
      </w:r>
      <w:r w:rsidRPr="008F0384">
        <w:rPr>
          <w:rFonts w:ascii="Lucida Console" w:eastAsia="Times New Roman" w:hAnsi="Lucida Console" w:cs="Times New Roman"/>
          <w:strike/>
          <w:sz w:val="13"/>
          <w:szCs w:val="13"/>
          <w:shd w:val="clear" w:color="auto" w:fill="E5B8B7" w:themeFill="accent2" w:themeFillTint="66"/>
          <w:lang w:eastAsia="en-US"/>
        </w:rPr>
        <w:tab/>
        <w:t>prokaryotes</w:t>
      </w:r>
    </w:p>
    <w:p w14:paraId="0E4DB2A8"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8F0384">
        <w:rPr>
          <w:rFonts w:ascii="Lucida Console" w:eastAsia="Times New Roman" w:hAnsi="Lucida Console" w:cs="Times New Roman"/>
          <w:strike/>
          <w:sz w:val="13"/>
          <w:szCs w:val="13"/>
          <w:shd w:val="clear" w:color="auto" w:fill="E5B8B7" w:themeFill="accent2" w:themeFillTint="66"/>
          <w:lang w:eastAsia="en-US"/>
        </w:rPr>
        <w:t>Molecule scope</w:t>
      </w:r>
      <w:r w:rsidRPr="008F0384">
        <w:rPr>
          <w:rFonts w:ascii="Lucida Console" w:eastAsia="Times New Roman" w:hAnsi="Lucida Console" w:cs="Times New Roman"/>
          <w:strike/>
          <w:sz w:val="13"/>
          <w:szCs w:val="13"/>
          <w:shd w:val="clear" w:color="auto" w:fill="E5B8B7" w:themeFill="accent2" w:themeFillTint="66"/>
          <w:lang w:eastAsia="en-US"/>
        </w:rPr>
        <w:tab/>
        <w:t>DNA</w:t>
      </w:r>
    </w:p>
    <w:p w14:paraId="55CB8CC1"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References</w:t>
      </w:r>
      <w:r w:rsidRPr="0042529D">
        <w:rPr>
          <w:rFonts w:ascii="Lucida Console" w:eastAsia="Times New Roman" w:hAnsi="Lucida Console" w:cs="Times New Roman"/>
          <w:strike/>
          <w:sz w:val="13"/>
          <w:szCs w:val="13"/>
          <w:shd w:val="clear" w:color="auto" w:fill="E5B8B7" w:themeFill="accent2" w:themeFillTint="66"/>
          <w:lang w:eastAsia="en-US"/>
        </w:rPr>
        <w:tab/>
        <w:t>[1] Schaller, H., Gray, C., and Hermann, K. Proc Natl Acad Sci USA 72, 737-741 (1974)</w:t>
      </w:r>
    </w:p>
    <w:p w14:paraId="7CE3AB0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[2] Pribnow, D. Proc Natl Acad Sci USA 72, 784-788 (1974)</w:t>
      </w:r>
    </w:p>
    <w:p w14:paraId="4524AFA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[3] Hawley, D.K. and McClure, W.R. "Compilation and analysis of Escherichia coli promoter DNA sequences" Nucl Acid Res 11, 2237-2255 (1983)</w:t>
      </w:r>
    </w:p>
    <w:p w14:paraId="2B73E64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[4] Rosenberg, M. and Court, D. "Regulatory sequences involved in the promotion and termination of RNA transcription" Ann Rev Genet 13, 319-353 (1979)</w:t>
      </w:r>
    </w:p>
    <w:p w14:paraId="1856CDC6" w14:textId="77777777" w:rsidR="00E63BA8" w:rsidRPr="0042529D" w:rsidRDefault="00E63BA8" w:rsidP="00317B12">
      <w:pPr>
        <w:keepNext/>
        <w:numPr>
          <w:ilvl w:val="1"/>
          <w:numId w:val="0"/>
        </w:numPr>
        <w:pBdr>
          <w:top w:val="single" w:sz="4" w:space="0" w:color="auto"/>
        </w:pBdr>
        <w:tabs>
          <w:tab w:val="num" w:pos="567"/>
          <w:tab w:val="left" w:pos="2835"/>
        </w:tabs>
        <w:spacing w:before="480" w:after="240"/>
        <w:ind w:left="567" w:hanging="567"/>
        <w:outlineLvl w:val="1"/>
        <w:rPr>
          <w:rFonts w:ascii="Lucida Console" w:eastAsia="Times New Roman" w:hAnsi="Lucida Console" w:cs="Times New Roman"/>
          <w:strike/>
          <w:sz w:val="13"/>
          <w:szCs w:val="13"/>
          <w:shd w:val="clear" w:color="auto" w:fill="E5B8B7" w:themeFill="accent2" w:themeFillTint="66"/>
          <w:lang w:eastAsia="en-US"/>
        </w:rPr>
      </w:pPr>
      <w:bookmarkStart w:id="73" w:name="_Toc383608745"/>
      <w:r w:rsidRPr="00317B12">
        <w:rPr>
          <w:rFonts w:ascii="Lucida Console" w:eastAsia="Times New Roman" w:hAnsi="Lucida Console" w:cs="Times New Roman"/>
          <w:strike/>
          <w:sz w:val="13"/>
          <w:szCs w:val="13"/>
          <w:shd w:val="clear" w:color="auto" w:fill="E5B8B7" w:themeFill="accent2" w:themeFillTint="66"/>
          <w:lang w:eastAsia="en-US"/>
        </w:rPr>
        <w:t>5.60.</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-35_signal</w:t>
      </w:r>
      <w:bookmarkEnd w:id="73"/>
    </w:p>
    <w:p w14:paraId="5520E870"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a conserved hexamer about 35 bp upstream of the start.point of bacterial transcription units; consensus=TTGACa or TGTTGACA</w:t>
      </w:r>
    </w:p>
    <w:p w14:paraId="6A8203C6"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8F0384">
        <w:rPr>
          <w:rFonts w:ascii="Lucida Console" w:eastAsia="Times New Roman" w:hAnsi="Lucida Console" w:cs="Times New Roman"/>
          <w:strike/>
          <w:sz w:val="13"/>
          <w:szCs w:val="13"/>
          <w:shd w:val="clear" w:color="auto" w:fill="E5B8B7" w:themeFill="accent2" w:themeFillTint="66"/>
          <w:lang w:val="fr-FR" w:eastAsia="en-US"/>
        </w:rPr>
        <w:tab/>
        <w:t>allele</w:t>
      </w:r>
    </w:p>
    <w:p w14:paraId="18D7C322"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w:t>
      </w:r>
    </w:p>
    <w:p w14:paraId="2865C106"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8F0384">
        <w:rPr>
          <w:rFonts w:ascii="Lucida Console" w:eastAsia="Times New Roman" w:hAnsi="Lucida Console" w:cs="Times New Roman"/>
          <w:strike/>
          <w:sz w:val="13"/>
          <w:szCs w:val="13"/>
          <w:shd w:val="clear" w:color="auto" w:fill="E5B8B7" w:themeFill="accent2" w:themeFillTint="66"/>
          <w:lang w:val="fr-FR" w:eastAsia="en-US"/>
        </w:rPr>
        <w:t>gene_synonym</w:t>
      </w:r>
    </w:p>
    <w:p w14:paraId="62AADC9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FDC9B4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D3D4B7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1384937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601AB690"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8F0384">
        <w:rPr>
          <w:rFonts w:ascii="Lucida Console" w:eastAsia="Times New Roman" w:hAnsi="Lucida Console" w:cs="Times New Roman"/>
          <w:strike/>
          <w:sz w:val="13"/>
          <w:szCs w:val="13"/>
          <w:shd w:val="clear" w:color="auto" w:fill="E5B8B7" w:themeFill="accent2" w:themeFillTint="66"/>
          <w:lang w:eastAsia="en-US"/>
        </w:rPr>
        <w:t>Organism scope</w:t>
      </w:r>
      <w:r w:rsidRPr="008F0384">
        <w:rPr>
          <w:rFonts w:ascii="Lucida Console" w:eastAsia="Times New Roman" w:hAnsi="Lucida Console" w:cs="Times New Roman"/>
          <w:strike/>
          <w:sz w:val="13"/>
          <w:szCs w:val="13"/>
          <w:shd w:val="clear" w:color="auto" w:fill="E5B8B7" w:themeFill="accent2" w:themeFillTint="66"/>
          <w:lang w:eastAsia="en-US"/>
        </w:rPr>
        <w:tab/>
        <w:t>prokaryotes</w:t>
      </w:r>
    </w:p>
    <w:p w14:paraId="7BDAAD31"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8F0384">
        <w:rPr>
          <w:rFonts w:ascii="Lucida Console" w:eastAsia="Times New Roman" w:hAnsi="Lucida Console" w:cs="Times New Roman"/>
          <w:strike/>
          <w:sz w:val="13"/>
          <w:szCs w:val="13"/>
          <w:shd w:val="clear" w:color="auto" w:fill="E5B8B7" w:themeFill="accent2" w:themeFillTint="66"/>
          <w:lang w:eastAsia="en-US"/>
        </w:rPr>
        <w:t>Molecule scope</w:t>
      </w:r>
      <w:r w:rsidRPr="008F0384">
        <w:rPr>
          <w:rFonts w:ascii="Lucida Console" w:eastAsia="Times New Roman" w:hAnsi="Lucida Console" w:cs="Times New Roman"/>
          <w:strike/>
          <w:sz w:val="13"/>
          <w:szCs w:val="13"/>
          <w:shd w:val="clear" w:color="auto" w:fill="E5B8B7" w:themeFill="accent2" w:themeFillTint="66"/>
          <w:lang w:eastAsia="en-US"/>
        </w:rPr>
        <w:tab/>
        <w:t>DNA</w:t>
      </w:r>
    </w:p>
    <w:p w14:paraId="0F332CCF" w14:textId="77777777" w:rsidR="00E63BA8" w:rsidRPr="008F038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8F0384">
        <w:rPr>
          <w:rFonts w:ascii="Lucida Console" w:eastAsia="Times New Roman" w:hAnsi="Lucida Console" w:cs="Times New Roman"/>
          <w:strike/>
          <w:sz w:val="13"/>
          <w:szCs w:val="13"/>
          <w:shd w:val="clear" w:color="auto" w:fill="E5B8B7" w:themeFill="accent2" w:themeFillTint="66"/>
          <w:lang w:eastAsia="en-US"/>
        </w:rPr>
        <w:t>References</w:t>
      </w:r>
      <w:r w:rsidRPr="008F0384">
        <w:rPr>
          <w:rFonts w:ascii="Lucida Console" w:eastAsia="Times New Roman" w:hAnsi="Lucida Console" w:cs="Times New Roman"/>
          <w:strike/>
          <w:sz w:val="13"/>
          <w:szCs w:val="13"/>
          <w:shd w:val="clear" w:color="auto" w:fill="E5B8B7" w:themeFill="accent2" w:themeFillTint="66"/>
          <w:lang w:eastAsia="en-US"/>
        </w:rPr>
        <w:tab/>
        <w:t>[1] Takanami, M., et al. Nature 260, 297-302 (1976)</w:t>
      </w:r>
    </w:p>
    <w:p w14:paraId="394ACC5A" w14:textId="77777777" w:rsidR="00E63BA8" w:rsidRPr="008F038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8F0384">
        <w:rPr>
          <w:rFonts w:ascii="Lucida Console" w:eastAsia="Times New Roman" w:hAnsi="Lucida Console" w:cs="Times New Roman"/>
          <w:strike/>
          <w:sz w:val="13"/>
          <w:szCs w:val="13"/>
          <w:shd w:val="clear" w:color="auto" w:fill="E5B8B7" w:themeFill="accent2" w:themeFillTint="66"/>
          <w:lang w:eastAsia="en-US"/>
        </w:rPr>
        <w:t>[2] Moran, C.P., Jr., et al. Molec Gen Genet 186, 339-346 (1982)</w:t>
      </w:r>
    </w:p>
    <w:p w14:paraId="058E79A8"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8F0384">
        <w:rPr>
          <w:rFonts w:ascii="Lucida Console" w:eastAsia="Times New Roman" w:hAnsi="Lucida Console" w:cs="Times New Roman"/>
          <w:strike/>
          <w:sz w:val="13"/>
          <w:szCs w:val="13"/>
          <w:shd w:val="clear" w:color="auto" w:fill="E5B8B7" w:themeFill="accent2" w:themeFillTint="66"/>
          <w:lang w:eastAsia="en-US"/>
        </w:rPr>
        <w:t xml:space="preserve">[3] Maniatis, T., et al. </w:t>
      </w:r>
      <w:r w:rsidRPr="0042529D">
        <w:rPr>
          <w:rFonts w:ascii="Lucida Console" w:eastAsia="Times New Roman" w:hAnsi="Lucida Console" w:cs="Times New Roman"/>
          <w:strike/>
          <w:sz w:val="13"/>
          <w:szCs w:val="13"/>
          <w:shd w:val="clear" w:color="auto" w:fill="E5B8B7" w:themeFill="accent2" w:themeFillTint="66"/>
          <w:lang w:eastAsia="en-US"/>
        </w:rPr>
        <w:t>Cell 5, 109-113 (1975)</w:t>
      </w:r>
    </w:p>
    <w:p w14:paraId="04907927" w14:textId="47AD438A" w:rsidR="006A5279" w:rsidRPr="00C1245F" w:rsidRDefault="006A5279" w:rsidP="00A85F8A">
      <w:pPr>
        <w:pStyle w:val="Heading1"/>
      </w:pPr>
      <w:r w:rsidRPr="005D6922">
        <w:rPr>
          <w:lang w:val="en-GB"/>
        </w:rPr>
        <w:br w:type="page"/>
      </w:r>
      <w:bookmarkStart w:id="74" w:name="_Toc480872806"/>
      <w:r w:rsidR="007471BC" w:rsidRPr="00C1245F">
        <w:lastRenderedPageBreak/>
        <w:t xml:space="preserve">SECTION 6:  </w:t>
      </w:r>
      <w:r w:rsidR="00E63BA8" w:rsidRPr="0042529D">
        <w:rPr>
          <w:rFonts w:eastAsia="Times New Roman" w:cs="Times New Roman"/>
          <w:strike/>
          <w:shd w:val="clear" w:color="auto" w:fill="E5B8B7" w:themeFill="accent2" w:themeFillTint="66"/>
          <w:lang w:eastAsia="en-US"/>
        </w:rPr>
        <w:t>DESCRIPTION OF</w:t>
      </w:r>
      <w:r w:rsidR="00E63BA8" w:rsidRPr="00AF7DC3">
        <w:rPr>
          <w:szCs w:val="17"/>
          <w:lang w:eastAsia="en-US"/>
        </w:rPr>
        <w:t xml:space="preserve"> </w:t>
      </w:r>
      <w:r w:rsidR="007471BC" w:rsidRPr="00C1245F">
        <w:t xml:space="preserve">QUALIFIERS FOR NUCLEIC </w:t>
      </w:r>
      <w:r w:rsidR="00E63BA8" w:rsidRPr="0042529D">
        <w:rPr>
          <w:rFonts w:eastAsia="Times New Roman" w:cs="Times New Roman"/>
          <w:strike/>
          <w:shd w:val="clear" w:color="auto" w:fill="E5B8B7" w:themeFill="accent2" w:themeFillTint="66"/>
          <w:lang w:eastAsia="en-US"/>
        </w:rPr>
        <w:t>ACID</w:t>
      </w:r>
      <w:r w:rsidR="00E63BA8">
        <w:rPr>
          <w:szCs w:val="17"/>
          <w:lang w:eastAsia="en-US"/>
        </w:rPr>
        <w:t xml:space="preserve"> </w:t>
      </w:r>
      <w:r w:rsidR="007471BC" w:rsidRPr="00C1245F">
        <w:t>SEQUENCES</w:t>
      </w:r>
      <w:bookmarkEnd w:id="74"/>
    </w:p>
    <w:p w14:paraId="35848511" w14:textId="5D04DB99" w:rsidR="006A5279" w:rsidRDefault="006A5279" w:rsidP="00F31EB1">
      <w:pPr>
        <w:spacing w:after="170"/>
        <w:rPr>
          <w:sz w:val="17"/>
          <w:szCs w:val="17"/>
        </w:rPr>
      </w:pPr>
      <w:r w:rsidRPr="00DD52F2">
        <w:rPr>
          <w:sz w:val="17"/>
          <w:szCs w:val="17"/>
        </w:rPr>
        <w:t xml:space="preserve">This section contains the list of qualifiers to be used for features in </w:t>
      </w:r>
      <w:r w:rsidR="00E63BA8" w:rsidRPr="0042529D">
        <w:rPr>
          <w:rFonts w:eastAsia="Times New Roman" w:cs="Times New Roman"/>
          <w:strike/>
          <w:sz w:val="17"/>
          <w:shd w:val="clear" w:color="auto" w:fill="E5B8B7" w:themeFill="accent2" w:themeFillTint="66"/>
          <w:lang w:eastAsia="en-US"/>
        </w:rPr>
        <w:t>nucleic acid</w:t>
      </w:r>
      <w:r w:rsidRPr="00C1245F">
        <w:rPr>
          <w:sz w:val="17"/>
          <w:szCs w:val="17"/>
          <w:highlight w:val="yellow"/>
          <w:u w:val="single"/>
        </w:rPr>
        <w:t xml:space="preserve">nucleotide </w:t>
      </w:r>
      <w:r w:rsidRPr="00DD52F2">
        <w:rPr>
          <w:sz w:val="17"/>
          <w:szCs w:val="17"/>
        </w:rPr>
        <w:t>sequences.</w:t>
      </w:r>
      <w:r w:rsidR="007471BC">
        <w:rPr>
          <w:sz w:val="17"/>
          <w:szCs w:val="17"/>
        </w:rPr>
        <w:t xml:space="preserve"> </w:t>
      </w:r>
      <w:r w:rsidRPr="00DD52F2">
        <w:rPr>
          <w:sz w:val="17"/>
          <w:szCs w:val="17"/>
        </w:rPr>
        <w:t xml:space="preserve"> The qualifiers are listed in alphabetic order.</w:t>
      </w:r>
    </w:p>
    <w:p w14:paraId="4F4FA86B" w14:textId="3DFCE7DD" w:rsidR="00813D7B" w:rsidRPr="00813D7B" w:rsidRDefault="006A5279" w:rsidP="00813D7B">
      <w:pPr>
        <w:spacing w:after="170"/>
        <w:rPr>
          <w:sz w:val="17"/>
          <w:szCs w:val="17"/>
        </w:rPr>
      </w:pPr>
      <w:r w:rsidRPr="00DD52F2">
        <w:rPr>
          <w:sz w:val="17"/>
          <w:szCs w:val="17"/>
        </w:rPr>
        <w:t xml:space="preserve">Where a Value format of “none” is indicated in the description of a qualifier (e.g. germline), the </w:t>
      </w:r>
      <w:r w:rsidRPr="00DD52F2">
        <w:rPr>
          <w:rFonts w:ascii="Courier New" w:hAnsi="Courier New" w:cs="Courier New"/>
          <w:sz w:val="17"/>
          <w:szCs w:val="17"/>
          <w:lang w:eastAsia="en-US"/>
        </w:rPr>
        <w:t>INSDQualifier_value</w:t>
      </w:r>
      <w:r w:rsidRPr="00DD52F2">
        <w:rPr>
          <w:sz w:val="17"/>
          <w:szCs w:val="17"/>
        </w:rPr>
        <w:t xml:space="preserve"> element must not be used.</w:t>
      </w:r>
    </w:p>
    <w:p w14:paraId="4E2B2FFC" w14:textId="205DE3EF" w:rsidR="005C539F" w:rsidRPr="001D3EF2" w:rsidRDefault="005C539F" w:rsidP="00DD52F2">
      <w:pPr>
        <w:rPr>
          <w:sz w:val="17"/>
          <w:szCs w:val="17"/>
          <w:highlight w:val="yellow"/>
          <w:u w:val="single"/>
        </w:rPr>
      </w:pPr>
      <w:r w:rsidRPr="001D3EF2">
        <w:rPr>
          <w:sz w:val="17"/>
          <w:szCs w:val="17"/>
          <w:highlight w:val="yellow"/>
          <w:u w:val="single"/>
        </w:rPr>
        <w:t>PLEASE NOTE: Any qualifier value provided for a qualifier with a “free text” value format may require translation for National/Regional procedures.</w:t>
      </w:r>
    </w:p>
    <w:p w14:paraId="6CDA22C9" w14:textId="24D30333" w:rsidR="00AF5F94" w:rsidRPr="00487569" w:rsidRDefault="006A5279" w:rsidP="00477694">
      <w:pPr>
        <w:pStyle w:val="Chapter6ST26controlledVocabulary"/>
      </w:pPr>
      <w:bookmarkStart w:id="75" w:name="_Toc383608747"/>
      <w:r w:rsidRPr="00393089">
        <w:t>Qualifier</w:t>
      </w:r>
      <w:r w:rsidR="0015496C" w:rsidRPr="00487569">
        <w:tab/>
      </w:r>
      <w:r w:rsidRPr="00487569">
        <w:t>allele</w:t>
      </w:r>
      <w:bookmarkEnd w:id="75"/>
    </w:p>
    <w:p w14:paraId="07755B2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allele for the given gene</w:t>
      </w:r>
    </w:p>
    <w:p w14:paraId="3C37A564" w14:textId="4ABBAA87" w:rsidR="006A5279" w:rsidRPr="001D3EF2" w:rsidRDefault="006A5279" w:rsidP="00C1245F">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C1245F">
        <w:rPr>
          <w:rFonts w:ascii="Lucida Console" w:hAnsi="Lucida Console"/>
          <w:sz w:val="13"/>
          <w:szCs w:val="13"/>
          <w:highlight w:val="yellow"/>
          <w:u w:val="single"/>
        </w:rPr>
        <w:t>(NOTE: this value may require translation for National/Regional procedures)</w:t>
      </w:r>
    </w:p>
    <w:p w14:paraId="3DD0B13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&lt;INSDQualifier_value&gt;adh1-1&lt;/INSDQualifier_value&gt;</w:t>
      </w:r>
    </w:p>
    <w:p w14:paraId="0A2B543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14:paraId="3B497AAC" w14:textId="0877BDB0" w:rsidR="006A5279" w:rsidRPr="00487569" w:rsidRDefault="006A5279" w:rsidP="00477694">
      <w:pPr>
        <w:pStyle w:val="Chapter6ST26controlledVocabulary"/>
      </w:pPr>
      <w:bookmarkStart w:id="76" w:name="_Toc383608748"/>
      <w:r w:rsidRPr="00393089">
        <w:t>Qualifier</w:t>
      </w:r>
      <w:r w:rsidRPr="00487569">
        <w:tab/>
        <w:t>anticodon</w:t>
      </w:r>
      <w:bookmarkEnd w:id="76"/>
    </w:p>
    <w:p w14:paraId="0CF3EC08"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of the anticodon of tRNA and the amino acid for which it codes</w:t>
      </w:r>
    </w:p>
    <w:p w14:paraId="04B2B6B1" w14:textId="105EAB62"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w:t>
      </w:r>
      <w:proofErr w:type="gramStart"/>
      <w:r w:rsidRPr="006A5279">
        <w:rPr>
          <w:rFonts w:ascii="Lucida Console" w:hAnsi="Lucida Console" w:cs="Lucida Console"/>
          <w:color w:val="020209"/>
          <w:sz w:val="13"/>
          <w:szCs w:val="13"/>
        </w:rPr>
        <w:t>pos:</w:t>
      </w:r>
      <w:proofErr w:type="gramEnd"/>
      <w:r w:rsidRPr="006A5279">
        <w:rPr>
          <w:rFonts w:ascii="Lucida Console" w:hAnsi="Lucida Console" w:cs="Lucida Console"/>
          <w:color w:val="020209"/>
          <w:sz w:val="13"/>
          <w:szCs w:val="13"/>
        </w:rPr>
        <w:t>&lt;</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&gt;,aa:&lt;amino_acid&gt;,seq</w:t>
      </w:r>
      <w:r w:rsidR="00E63BA8" w:rsidRPr="0042529D">
        <w:rPr>
          <w:rFonts w:ascii="Lucida Console" w:eastAsia="Times New Roman" w:hAnsi="Lucida Console" w:cs="Times New Roman"/>
          <w:strike/>
          <w:sz w:val="13"/>
          <w:szCs w:val="13"/>
          <w:shd w:val="clear" w:color="auto" w:fill="E5B8B7" w:themeFill="accent2" w:themeFillTint="66"/>
          <w:lang w:eastAsia="en-US"/>
        </w:rPr>
        <w:t>&lt;</w:t>
      </w:r>
      <w:r w:rsidR="00037A11"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&lt;</w:t>
      </w:r>
      <w:r w:rsidRPr="006A5279">
        <w:rPr>
          <w:rFonts w:ascii="Lucida Console" w:hAnsi="Lucida Console" w:cs="Lucida Console"/>
          <w:color w:val="020209"/>
          <w:sz w:val="13"/>
          <w:szCs w:val="13"/>
        </w:rPr>
        <w:t xml:space="preserve">text&gt;) where </w:t>
      </w:r>
      <w:r w:rsidR="000A5E5B" w:rsidRPr="001D3EF2">
        <w:rPr>
          <w:rFonts w:ascii="Lucida Console" w:hAnsi="Lucida Console"/>
          <w:sz w:val="13"/>
          <w:szCs w:val="13"/>
          <w:highlight w:val="yellow"/>
          <w:u w:val="single"/>
        </w:rPr>
        <w:t>&lt;</w:t>
      </w:r>
      <w:r w:rsidRPr="006A5279">
        <w:rPr>
          <w:rFonts w:ascii="Lucida Console" w:eastAsia="Times New Roman" w:hAnsi="Lucida Console" w:cs="Courier New"/>
          <w:color w:val="020209"/>
          <w:sz w:val="13"/>
          <w:szCs w:val="13"/>
        </w:rPr>
        <w:t>location</w:t>
      </w:r>
      <w:r w:rsidR="000A5E5B" w:rsidRPr="001D3EF2">
        <w:rPr>
          <w:rFonts w:ascii="Lucida Console" w:hAnsi="Lucida Console"/>
          <w:sz w:val="13"/>
          <w:szCs w:val="13"/>
          <w:highlight w:val="yellow"/>
          <w:u w:val="single"/>
        </w:rPr>
        <w:t>&gt;</w:t>
      </w:r>
      <w:r w:rsidRPr="006A5279">
        <w:rPr>
          <w:rFonts w:ascii="Lucida Console" w:hAnsi="Lucida Console" w:cs="Lucida Console"/>
          <w:color w:val="020209"/>
          <w:sz w:val="13"/>
          <w:szCs w:val="13"/>
        </w:rPr>
        <w:t xml:space="preserve"> is the position of the anticodon and &lt;amino_acid&gt; is the </w:t>
      </w:r>
      <w:r w:rsidR="0004490E" w:rsidRPr="001D3EF2">
        <w:rPr>
          <w:rFonts w:ascii="Lucida Console" w:hAnsi="Lucida Console"/>
          <w:sz w:val="13"/>
          <w:szCs w:val="13"/>
          <w:highlight w:val="yellow"/>
          <w:u w:val="single"/>
        </w:rPr>
        <w:t xml:space="preserve">three </w:t>
      </w:r>
      <w:r w:rsidR="002246E4" w:rsidRPr="001D3EF2">
        <w:rPr>
          <w:rFonts w:ascii="Lucida Console" w:hAnsi="Lucida Console"/>
          <w:sz w:val="13"/>
          <w:szCs w:val="13"/>
          <w:highlight w:val="yellow"/>
          <w:u w:val="single"/>
        </w:rPr>
        <w:t>letter</w:t>
      </w:r>
      <w:r w:rsidR="002246E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abbreviation for the amino acid encoded</w:t>
      </w:r>
      <w:r w:rsidRPr="006A5279">
        <w:rPr>
          <w:rFonts w:ascii="Lucida Console" w:eastAsia="Times New Roman" w:hAnsi="Lucida Console" w:cs="Courier New"/>
          <w:color w:val="020209"/>
          <w:sz w:val="13"/>
          <w:szCs w:val="13"/>
        </w:rPr>
        <w:t xml:space="preserve"> and </w:t>
      </w:r>
      <w:r w:rsidR="00E63BA8" w:rsidRPr="0042529D">
        <w:rPr>
          <w:rFonts w:ascii="Lucida Console" w:eastAsia="Times New Roman" w:hAnsi="Lucida Console" w:cs="Times New Roman"/>
          <w:strike/>
          <w:sz w:val="13"/>
          <w:szCs w:val="13"/>
          <w:shd w:val="clear" w:color="auto" w:fill="E5B8B7" w:themeFill="accent2" w:themeFillTint="66"/>
          <w:lang w:eastAsia="en-US"/>
        </w:rPr>
        <w:t>seq</w:t>
      </w:r>
      <w:r w:rsidR="000A5E5B" w:rsidRPr="001D3EF2">
        <w:rPr>
          <w:rFonts w:ascii="Lucida Console" w:hAnsi="Lucida Console"/>
          <w:sz w:val="13"/>
          <w:szCs w:val="13"/>
          <w:highlight w:val="yellow"/>
          <w:u w:val="single"/>
        </w:rPr>
        <w:t>&lt;text&gt;</w:t>
      </w:r>
      <w:r w:rsidR="000A5E5B" w:rsidRPr="006A5279">
        <w:rPr>
          <w:rFonts w:ascii="Lucida Console" w:eastAsia="Times New Roman" w:hAnsi="Lucida Console" w:cs="Courier New"/>
          <w:color w:val="020209"/>
          <w:sz w:val="13"/>
          <w:szCs w:val="13"/>
        </w:rPr>
        <w:t xml:space="preserve"> </w:t>
      </w:r>
      <w:r w:rsidRPr="006A5279">
        <w:rPr>
          <w:rFonts w:ascii="Lucida Console" w:eastAsia="Times New Roman" w:hAnsi="Lucida Console" w:cs="Courier New"/>
          <w:color w:val="020209"/>
          <w:sz w:val="13"/>
          <w:szCs w:val="13"/>
        </w:rPr>
        <w:t>is the sequence of the anticodon</w:t>
      </w:r>
    </w:p>
    <w:p w14:paraId="5717583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&lt;INSDQualifier_value&gt;(pos:34..36,aa:Phe,seq:aaa)&lt;/INSDQualifier_value&gt;</w:t>
      </w:r>
    </w:p>
    <w:p w14:paraId="35A07E31" w14:textId="58AE1C5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&lt;INSDQualifier_value&gt;(pos:join(5,495..496</w:t>
      </w:r>
      <w:r w:rsidR="004804B5">
        <w:rPr>
          <w:rFonts w:ascii="Lucida Console" w:hAnsi="Lucida Console" w:cs="Lucida Console"/>
          <w:color w:val="020209"/>
          <w:sz w:val="13"/>
          <w:szCs w:val="13"/>
        </w:rPr>
        <w:t>)</w:t>
      </w:r>
      <w:r w:rsidRPr="006A5279">
        <w:rPr>
          <w:rFonts w:ascii="Lucida Console" w:hAnsi="Lucida Console" w:cs="Lucida Console"/>
          <w:color w:val="020209"/>
          <w:sz w:val="13"/>
          <w:szCs w:val="13"/>
        </w:rPr>
        <w:t>,aa:Leu,seq:taa)&lt;/INSDQualifier_value&gt;</w:t>
      </w:r>
    </w:p>
    <w:p w14:paraId="6915DE7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&lt;INSDQualifier_value&gt;(pos:complement(4156..4158),aa:Glu,seq:ttg)&lt;/INSDQualifier_value&gt;</w:t>
      </w:r>
    </w:p>
    <w:p w14:paraId="07044BB5" w14:textId="34F8F220" w:rsidR="006A5279" w:rsidRPr="00487569" w:rsidRDefault="006A5279" w:rsidP="00477694">
      <w:pPr>
        <w:pStyle w:val="Chapter6ST26controlledVocabulary"/>
      </w:pPr>
      <w:bookmarkStart w:id="77" w:name="_Toc383608749"/>
      <w:r w:rsidRPr="00393089">
        <w:t>Qualifier</w:t>
      </w:r>
      <w:r w:rsidRPr="00393089">
        <w:tab/>
        <w:t>bound</w:t>
      </w:r>
      <w:r w:rsidRPr="00487569">
        <w:t>_moiety</w:t>
      </w:r>
      <w:bookmarkEnd w:id="77"/>
    </w:p>
    <w:p w14:paraId="4AD9156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molecule/complex that may bind to the given feature</w:t>
      </w:r>
    </w:p>
    <w:p w14:paraId="0515EDAD" w14:textId="556ACE41"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54BCB9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&lt;INSDQualifier_value&gt;GAL4&lt;/INSDQualifier_value&gt;</w:t>
      </w:r>
    </w:p>
    <w:p w14:paraId="37CED745" w14:textId="27E3E94B"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Multiple bound_moiety qualifiers are legal on "promoter" and "enhancer" features</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 single bound_moiety qualifier is legal on the "misc_binding", "oriT" and "protein_bind" features.</w:t>
      </w:r>
    </w:p>
    <w:p w14:paraId="1525435E" w14:textId="1D9CB01E" w:rsidR="006A5279" w:rsidRPr="00487569" w:rsidRDefault="006A5279" w:rsidP="00477694">
      <w:pPr>
        <w:pStyle w:val="Chapter6ST26controlledVocabulary"/>
      </w:pPr>
      <w:bookmarkStart w:id="78" w:name="_Toc383608750"/>
      <w:r w:rsidRPr="00393089">
        <w:t>Qualifier</w:t>
      </w:r>
      <w:r w:rsidRPr="00393089">
        <w:tab/>
        <w:t>cell_line</w:t>
      </w:r>
      <w:bookmarkEnd w:id="78"/>
    </w:p>
    <w:p w14:paraId="519623B2"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line from which the sequence was obtained</w:t>
      </w:r>
    </w:p>
    <w:p w14:paraId="07E44680" w14:textId="7C4DD296"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B714004" w14:textId="77777777"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&lt;INSDQualifier_value&gt;MCF7&lt;/INSDQualifier_value&gt;</w:t>
      </w:r>
    </w:p>
    <w:p w14:paraId="083F67A6" w14:textId="7FE05968" w:rsidR="000E7B23" w:rsidRPr="006A5279" w:rsidRDefault="000E7B23" w:rsidP="000E7B23">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22B1B70A" w14:textId="2B3D37CC" w:rsidR="006A5279" w:rsidRPr="00487569" w:rsidRDefault="006A5279" w:rsidP="00477694">
      <w:pPr>
        <w:pStyle w:val="Chapter6ST26controlledVocabulary"/>
      </w:pPr>
      <w:bookmarkStart w:id="79" w:name="_Toc383608751"/>
      <w:r w:rsidRPr="00393089">
        <w:lastRenderedPageBreak/>
        <w:t>Qualifier</w:t>
      </w:r>
      <w:r w:rsidRPr="00487569">
        <w:tab/>
        <w:t>cell_type</w:t>
      </w:r>
      <w:bookmarkEnd w:id="79"/>
    </w:p>
    <w:p w14:paraId="16C7CF74"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type from which the sequence was obtained</w:t>
      </w:r>
    </w:p>
    <w:p w14:paraId="0A6E604C" w14:textId="16597669"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4D4EC61" w14:textId="37C6404D" w:rsidR="00C1032C"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&lt;INSDQualifier_value&gt;leukocyte&lt;/INSDQualifier_value&gt;</w:t>
      </w:r>
    </w:p>
    <w:p w14:paraId="077D16C4" w14:textId="04F75DE6" w:rsidR="006A5279" w:rsidRPr="00487569" w:rsidRDefault="006A5279" w:rsidP="00477694">
      <w:pPr>
        <w:pStyle w:val="Chapter6ST26controlledVocabulary"/>
      </w:pPr>
      <w:bookmarkStart w:id="80" w:name="_Toc383608752"/>
      <w:r w:rsidRPr="00393089">
        <w:t>Qualifier</w:t>
      </w:r>
      <w:r w:rsidRPr="00393089">
        <w:tab/>
        <w:t>chromosome</w:t>
      </w:r>
      <w:bookmarkEnd w:id="80"/>
    </w:p>
    <w:p w14:paraId="64DF024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chromosome (e.g. Chromosome number) from which the sequence was obtained</w:t>
      </w:r>
    </w:p>
    <w:p w14:paraId="5A67CDB6" w14:textId="6E9E612D"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B4BB07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&lt;INSDQualifier_value&gt;1&lt;/INSDQualifier_value&gt;</w:t>
      </w:r>
    </w:p>
    <w:p w14:paraId="01BE581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&lt;INSDQualifier_value&gt;X&lt;/INSDQualifier_value&gt;</w:t>
      </w:r>
    </w:p>
    <w:p w14:paraId="7E4567E7" w14:textId="66DF5157" w:rsidR="006A5279" w:rsidRPr="00487569" w:rsidRDefault="006A5279" w:rsidP="00477694">
      <w:pPr>
        <w:pStyle w:val="Chapter6ST26controlledVocabulary"/>
      </w:pPr>
      <w:bookmarkStart w:id="81" w:name="_Toc383608753"/>
      <w:r w:rsidRPr="00393089">
        <w:t>Qualifier</w:t>
      </w:r>
      <w:r w:rsidRPr="00393089">
        <w:tab/>
        <w:t>clone</w:t>
      </w:r>
      <w:bookmarkEnd w:id="81"/>
    </w:p>
    <w:p w14:paraId="47B0000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from which the sequence was obtained</w:t>
      </w:r>
    </w:p>
    <w:p w14:paraId="45FF02A9" w14:textId="0B3B4C87"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315E49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&lt;INSDQualifier_value&gt;lambda-hIL7.3&lt;/INSDQualifier_value&gt;</w:t>
      </w:r>
    </w:p>
    <w:p w14:paraId="59F01EFE" w14:textId="562E35BB"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B769BA" w:rsidRPr="001D3EF2">
        <w:rPr>
          <w:rFonts w:ascii="Lucida Console" w:hAnsi="Lucida Console"/>
          <w:sz w:val="13"/>
          <w:szCs w:val="13"/>
          <w:highlight w:val="yellow"/>
          <w:u w:val="single"/>
        </w:rPr>
        <w:t>a source feature must</w:t>
      </w:r>
      <w:r w:rsidR="00B769BA">
        <w:rPr>
          <w:rFonts w:ascii="Lucida Console" w:hAnsi="Lucida Console" w:cs="Lucida Console"/>
          <w:color w:val="020209"/>
          <w:sz w:val="13"/>
          <w:szCs w:val="13"/>
        </w:rPr>
        <w:t xml:space="preserve"> not </w:t>
      </w:r>
      <w:r w:rsidR="00B769BA" w:rsidRPr="001D3EF2">
        <w:rPr>
          <w:rFonts w:ascii="Lucida Console" w:hAnsi="Lucida Console"/>
          <w:sz w:val="13"/>
          <w:szCs w:val="13"/>
          <w:highlight w:val="yellow"/>
          <w:u w:val="single"/>
        </w:rPr>
        <w:t>contain</w:t>
      </w:r>
      <w:r w:rsidR="00B769BA">
        <w:rPr>
          <w:rFonts w:ascii="Lucida Console" w:hAnsi="Lucida Console" w:cs="Lucida Console"/>
          <w:color w:val="020209"/>
          <w:sz w:val="13"/>
          <w:szCs w:val="13"/>
        </w:rPr>
        <w:t xml:space="preserve"> more than one clone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 be specified for a given source feature</w:t>
      </w:r>
      <w:r w:rsidR="00B769BA" w:rsidRPr="001D3EF2">
        <w:rPr>
          <w:rFonts w:ascii="Lucida Console" w:hAnsi="Lucida Console"/>
          <w:sz w:val="13"/>
          <w:szCs w:val="13"/>
          <w:highlight w:val="yellow"/>
          <w:u w:val="single"/>
        </w:rPr>
        <w:t>qualifier</w:t>
      </w:r>
      <w:r w:rsidRPr="006A5279">
        <w:rPr>
          <w:rFonts w:ascii="Lucida Console" w:hAnsi="Lucida Console" w:cs="Lucida Console"/>
          <w:color w:val="020209"/>
          <w:sz w:val="13"/>
          <w:szCs w:val="13"/>
        </w:rPr>
        <w:t>; where the sequence was obtained from multiple clones it may be further described in the feature table using the feature key misc_feature and a note qualifier to specify the multiple clones.</w:t>
      </w:r>
    </w:p>
    <w:p w14:paraId="6BE1ECCF" w14:textId="5B39B7A6" w:rsidR="006A5279" w:rsidRPr="00487569" w:rsidRDefault="006A5279" w:rsidP="00477694">
      <w:pPr>
        <w:pStyle w:val="Chapter6ST26controlledVocabulary"/>
      </w:pPr>
      <w:bookmarkStart w:id="82" w:name="_Toc383608754"/>
      <w:r w:rsidRPr="00393089">
        <w:t>Qualifier</w:t>
      </w:r>
      <w:r w:rsidRPr="00393089">
        <w:tab/>
        <w:t>clone_lib</w:t>
      </w:r>
      <w:bookmarkEnd w:id="82"/>
    </w:p>
    <w:p w14:paraId="5546A8AD"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library from which the sequence was obtained</w:t>
      </w:r>
    </w:p>
    <w:p w14:paraId="12C1C8D8" w14:textId="1C3D223A"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F42D1B3"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&lt;INSDQualifier_value&gt;lambda-hIL7&lt;/INSDQualifier_value&gt;</w:t>
      </w:r>
    </w:p>
    <w:p w14:paraId="31738197" w14:textId="19ACCEE6" w:rsidR="006A5279" w:rsidRPr="00487569" w:rsidRDefault="006A5279" w:rsidP="00477694">
      <w:pPr>
        <w:pStyle w:val="Chapter6ST26controlledVocabulary"/>
      </w:pPr>
      <w:bookmarkStart w:id="83" w:name="_Toc383608755"/>
      <w:r w:rsidRPr="00393089">
        <w:t>Qualifier</w:t>
      </w:r>
      <w:r w:rsidRPr="00393089">
        <w:tab/>
        <w:t>codon_start</w:t>
      </w:r>
      <w:bookmarkEnd w:id="83"/>
    </w:p>
    <w:p w14:paraId="373F5539"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the offset at which the first complete codon of a coding feature can be found, relative to the first base of that feature.</w:t>
      </w:r>
    </w:p>
    <w:p w14:paraId="13B53D9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1 or 2 or 3</w:t>
      </w:r>
    </w:p>
    <w:p w14:paraId="2B092B3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&lt;INSDQualifier_value&gt;2&lt;/INSDQualifier_value&gt;</w:t>
      </w:r>
    </w:p>
    <w:p w14:paraId="19CCAB63" w14:textId="02A5141E" w:rsidR="006A5279" w:rsidRPr="00487569" w:rsidRDefault="006A5279" w:rsidP="00477694">
      <w:pPr>
        <w:pStyle w:val="Chapter6ST26controlledVocabulary"/>
      </w:pPr>
      <w:bookmarkStart w:id="84" w:name="_Toc383608756"/>
      <w:r w:rsidRPr="00393089">
        <w:t>Qualifier</w:t>
      </w:r>
      <w:r w:rsidRPr="00393089">
        <w:tab/>
        <w:t>collected_by</w:t>
      </w:r>
      <w:bookmarkEnd w:id="84"/>
    </w:p>
    <w:p w14:paraId="5BD7C1D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persons or institute who collected the specimen</w:t>
      </w:r>
    </w:p>
    <w:p w14:paraId="7F343CE1" w14:textId="6C75FB4D"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2107389" w14:textId="77777777"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&lt;INSDQualifier_value&gt;Dan Janzen&lt;/INSDQualifier_value&gt;</w:t>
      </w:r>
    </w:p>
    <w:p w14:paraId="558EC8AD" w14:textId="2B493EA3" w:rsidR="000E7B23" w:rsidRDefault="000E7B23">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C2D028C" w14:textId="2547BAD2" w:rsidR="006A5279" w:rsidRPr="00487569" w:rsidRDefault="006A5279" w:rsidP="00477694">
      <w:pPr>
        <w:pStyle w:val="Chapter6ST26controlledVocabulary"/>
      </w:pPr>
      <w:bookmarkStart w:id="85" w:name="_Toc383608757"/>
      <w:r w:rsidRPr="00393089">
        <w:lastRenderedPageBreak/>
        <w:t>Qualifier</w:t>
      </w:r>
      <w:r w:rsidRPr="00393089">
        <w:tab/>
        <w:t>collection_date</w:t>
      </w:r>
      <w:bookmarkEnd w:id="85"/>
    </w:p>
    <w:p w14:paraId="05C77C0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date </w:t>
      </w:r>
      <w:r w:rsidR="00006CE6">
        <w:rPr>
          <w:rFonts w:ascii="Lucida Console" w:hAnsi="Lucida Console" w:cs="Lucida Console"/>
          <w:color w:val="020209"/>
          <w:sz w:val="13"/>
          <w:szCs w:val="13"/>
        </w:rPr>
        <w:t>that</w:t>
      </w:r>
      <w:r w:rsidRPr="006A5279">
        <w:rPr>
          <w:rFonts w:ascii="Lucida Console" w:hAnsi="Lucida Console" w:cs="Lucida Console"/>
          <w:color w:val="020209"/>
          <w:sz w:val="13"/>
          <w:szCs w:val="13"/>
        </w:rPr>
        <w:t xml:space="preserve"> the specimen was collected</w:t>
      </w:r>
      <w:r w:rsidR="000160CC">
        <w:rPr>
          <w:rFonts w:ascii="Lucida Console" w:hAnsi="Lucida Console" w:cs="Lucida Console"/>
          <w:color w:val="020209"/>
          <w:sz w:val="13"/>
          <w:szCs w:val="13"/>
        </w:rPr>
        <w:t>.</w:t>
      </w:r>
      <w:proofErr w:type="gramEnd"/>
      <w:r w:rsidR="00831302">
        <w:rPr>
          <w:rFonts w:ascii="Lucida Console" w:hAnsi="Lucida Console" w:cs="Lucida Console"/>
          <w:color w:val="020209"/>
          <w:sz w:val="13"/>
          <w:szCs w:val="13"/>
        </w:rPr>
        <w:br/>
        <w:t xml:space="preserve"> </w:t>
      </w:r>
    </w:p>
    <w:p w14:paraId="50EE7AE7" w14:textId="47AF779B" w:rsidR="000160CC"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DD-Mmm-</w:t>
      </w:r>
      <w:r w:rsidR="005B1468" w:rsidRPr="005B1468">
        <w:rPr>
          <w:rFonts w:ascii="Lucida Console" w:hAnsi="Lucida Console" w:cs="Lucida Console"/>
          <w:color w:val="020209"/>
          <w:sz w:val="13"/>
          <w:szCs w:val="13"/>
        </w:rPr>
        <w:t>YYYY</w:t>
      </w:r>
      <w:r w:rsidR="00E63BA8" w:rsidRPr="0042529D">
        <w:rPr>
          <w:rFonts w:ascii="Lucida Console" w:eastAsia="Times New Roman" w:hAnsi="Lucida Console" w:cs="Times New Roman"/>
          <w:strike/>
          <w:sz w:val="13"/>
          <w:szCs w:val="13"/>
          <w:shd w:val="clear" w:color="auto" w:fill="E5B8B7" w:themeFill="accent2" w:themeFillTint="66"/>
          <w:lang w:eastAsia="en-US"/>
        </w:rPr>
        <w:t>, Mmm-</w:t>
      </w:r>
      <w:r w:rsidR="005B1468" w:rsidRPr="001D3EF2">
        <w:rPr>
          <w:rFonts w:ascii="Lucida Console" w:hAnsi="Lucida Console"/>
          <w:sz w:val="13"/>
          <w:szCs w:val="13"/>
          <w:highlight w:val="yellow"/>
          <w:u w:val="single"/>
        </w:rPr>
        <w:t>-MM-DD</w:t>
      </w:r>
      <w:r w:rsidR="005B1468" w:rsidRPr="005B1468">
        <w:rPr>
          <w:rFonts w:ascii="Lucida Console" w:hAnsi="Lucida Console" w:cs="Lucida Console"/>
          <w:color w:val="020209"/>
          <w:sz w:val="13"/>
          <w:szCs w:val="13"/>
        </w:rPr>
        <w:t>, YYYY</w:t>
      </w:r>
      <w:r w:rsidR="005B1468" w:rsidRPr="001D3EF2">
        <w:rPr>
          <w:rFonts w:ascii="Lucida Console" w:hAnsi="Lucida Console"/>
          <w:sz w:val="13"/>
          <w:szCs w:val="13"/>
          <w:highlight w:val="yellow"/>
          <w:u w:val="single"/>
        </w:rPr>
        <w:t>-MM</w:t>
      </w:r>
      <w:r w:rsidRPr="006A5279">
        <w:rPr>
          <w:rFonts w:ascii="Lucida Console" w:hAnsi="Lucida Console" w:cs="Lucida Console"/>
          <w:color w:val="020209"/>
          <w:sz w:val="13"/>
          <w:szCs w:val="13"/>
        </w:rPr>
        <w:t xml:space="preserve"> or YYYY</w:t>
      </w:r>
    </w:p>
    <w:p w14:paraId="67EDBFA4" w14:textId="318C5D4F"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21-Oct-</w:t>
      </w:r>
      <w:r w:rsidRPr="006A5279">
        <w:rPr>
          <w:rFonts w:ascii="Lucida Console" w:hAnsi="Lucida Console" w:cs="Lucida Console"/>
          <w:color w:val="020209"/>
          <w:sz w:val="13"/>
          <w:szCs w:val="13"/>
        </w:rPr>
        <w:t>1952</w:t>
      </w:r>
      <w:r w:rsidR="005B1468" w:rsidRPr="001D3EF2">
        <w:rPr>
          <w:rFonts w:ascii="Lucida Console" w:hAnsi="Lucida Console"/>
          <w:sz w:val="13"/>
          <w:szCs w:val="13"/>
          <w:highlight w:val="yellow"/>
          <w:u w:val="single"/>
        </w:rPr>
        <w:t>-10-21</w:t>
      </w:r>
      <w:r w:rsidRPr="006A5279">
        <w:rPr>
          <w:rFonts w:ascii="Lucida Console" w:hAnsi="Lucida Console" w:cs="Lucida Console"/>
          <w:color w:val="020209"/>
          <w:sz w:val="13"/>
          <w:szCs w:val="13"/>
        </w:rPr>
        <w:t>&lt;/INSDQualifier_value&gt;</w:t>
      </w:r>
    </w:p>
    <w:p w14:paraId="26DDDA9C" w14:textId="70E47E08"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Oct-</w:t>
      </w:r>
      <w:r w:rsidRPr="006A5279">
        <w:rPr>
          <w:rFonts w:ascii="Lucida Console" w:hAnsi="Lucida Console" w:cs="Lucida Console"/>
          <w:color w:val="020209"/>
          <w:sz w:val="13"/>
          <w:szCs w:val="13"/>
        </w:rPr>
        <w:t>1952</w:t>
      </w:r>
      <w:r w:rsidR="005B1468" w:rsidRPr="001D3EF2">
        <w:rPr>
          <w:rFonts w:ascii="Lucida Console" w:hAnsi="Lucida Console"/>
          <w:sz w:val="13"/>
          <w:szCs w:val="13"/>
          <w:highlight w:val="yellow"/>
          <w:u w:val="single"/>
        </w:rPr>
        <w:t>-10</w:t>
      </w:r>
      <w:r w:rsidRPr="006A5279">
        <w:rPr>
          <w:rFonts w:ascii="Lucida Console" w:hAnsi="Lucida Console" w:cs="Lucida Console"/>
          <w:color w:val="020209"/>
          <w:sz w:val="13"/>
          <w:szCs w:val="13"/>
        </w:rPr>
        <w:t>&lt;/INSDQualifier_value&gt;</w:t>
      </w:r>
    </w:p>
    <w:p w14:paraId="281858F5" w14:textId="77777777" w:rsidR="000160CC"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&lt;INSDQualifier_value&gt;1952&lt;/INSDQualifier_value&gt;</w:t>
      </w:r>
    </w:p>
    <w:p w14:paraId="08C3ED0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Comment</w:t>
      </w:r>
      <w:r w:rsidRPr="0042529D">
        <w:rPr>
          <w:rFonts w:ascii="Lucida Console" w:eastAsia="Times New Roman" w:hAnsi="Lucida Console" w:cs="Times New Roman"/>
          <w:strike/>
          <w:sz w:val="13"/>
          <w:szCs w:val="13"/>
          <w:shd w:val="clear" w:color="auto" w:fill="E5B8B7" w:themeFill="accent2" w:themeFillTint="66"/>
          <w:lang w:eastAsia="en-US"/>
        </w:rPr>
        <w:tab/>
        <w:t>full date format DD-Mmm-YYYY is preferred; where day and/or month of collection is not known either "Mmm-YYYY" or "YYYY" can be used; three-letter month abbreviation can be one of the following: Jan, Feb, Mar, Apr, May, Jun, Jul, Aug, Sep, Oct, Nov, Dec.</w:t>
      </w:r>
    </w:p>
    <w:p w14:paraId="49197104" w14:textId="5F69ADAA" w:rsidR="003224D2" w:rsidRPr="006A5279" w:rsidRDefault="00E63BA8" w:rsidP="003224D2">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eastAsia="Times New Roman" w:hAnsi="Lucida Console" w:cs="Times New Roman"/>
          <w:strike/>
          <w:sz w:val="13"/>
          <w:szCs w:val="13"/>
          <w:shd w:val="clear" w:color="auto" w:fill="E5B8B7" w:themeFill="accent2" w:themeFillTint="66"/>
          <w:lang w:eastAsia="en-US"/>
        </w:rPr>
        <w:t>6.12.</w:t>
      </w:r>
      <w:r w:rsidRPr="001D3EF2">
        <w:rPr>
          <w:rFonts w:ascii="Lucida Console" w:eastAsia="Times New Roman" w:hAnsi="Lucida Console" w:cs="Times New Roman"/>
          <w:strike/>
          <w:sz w:val="13"/>
          <w:szCs w:val="13"/>
          <w:shd w:val="clear" w:color="auto" w:fill="E5B8B7" w:themeFill="accent2" w:themeFillTint="66"/>
          <w:lang w:eastAsia="en-US"/>
        </w:rPr>
        <w:tab/>
      </w:r>
      <w:r w:rsidR="006A5279" w:rsidRPr="001D3EF2">
        <w:rPr>
          <w:rFonts w:ascii="Lucida Console" w:hAnsi="Lucida Console"/>
          <w:sz w:val="13"/>
          <w:szCs w:val="13"/>
          <w:highlight w:val="yellow"/>
          <w:u w:val="single"/>
        </w:rPr>
        <w:t>Comment</w:t>
      </w:r>
      <w:r w:rsidR="006A5279" w:rsidRPr="001D3EF2">
        <w:rPr>
          <w:rFonts w:ascii="Lucida Console" w:hAnsi="Lucida Console"/>
          <w:sz w:val="13"/>
          <w:szCs w:val="13"/>
          <w:highlight w:val="yellow"/>
          <w:u w:val="single"/>
        </w:rPr>
        <w:tab/>
      </w:r>
      <w:r w:rsidR="005B1468" w:rsidRPr="001D3EF2">
        <w:rPr>
          <w:rFonts w:ascii="Lucida Console" w:hAnsi="Lucida Console"/>
          <w:sz w:val="13"/>
          <w:szCs w:val="13"/>
          <w:highlight w:val="yellow"/>
          <w:u w:val="single"/>
        </w:rPr>
        <w:t>'YYYY' is a four-digit value representing the year. 'MM' is a two-digit value representing the month. 'DD' is a two-digit value representing the day of the month.</w:t>
      </w:r>
    </w:p>
    <w:p w14:paraId="70118143" w14:textId="4BD6E3AE" w:rsidR="006A5279" w:rsidRPr="00487569" w:rsidRDefault="006A5279" w:rsidP="00477694">
      <w:pPr>
        <w:pStyle w:val="Chapter6ST26controlledVocabulary"/>
      </w:pPr>
      <w:bookmarkStart w:id="86" w:name="_Toc383608758"/>
      <w:r w:rsidRPr="00393089">
        <w:t>Qualifier</w:t>
      </w:r>
      <w:r w:rsidRPr="00393089">
        <w:tab/>
        <w:t>compare</w:t>
      </w:r>
      <w:bookmarkEnd w:id="86"/>
    </w:p>
    <w:p w14:paraId="6A98ED3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Reference details of an existing public INSD entry to which a comparison is made</w:t>
      </w:r>
    </w:p>
    <w:p w14:paraId="07D207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[accession-number.sequence-version]</w:t>
      </w:r>
    </w:p>
    <w:p w14:paraId="1F73479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&lt;INSDQualifier_value&gt;AJ634337.1&lt;/INSDQualifier_value&gt;</w:t>
      </w:r>
    </w:p>
    <w:p w14:paraId="248D929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14:paraId="663E846C" w14:textId="0BF472BE" w:rsidR="006A5279" w:rsidRPr="00487569" w:rsidRDefault="006A5279" w:rsidP="00477694">
      <w:pPr>
        <w:pStyle w:val="Chapter6ST26controlledVocabulary"/>
      </w:pPr>
      <w:bookmarkStart w:id="87" w:name="_Toc383608759"/>
      <w:r w:rsidRPr="00393089">
        <w:t>Qualifier</w:t>
      </w:r>
      <w:r w:rsidRPr="00393089">
        <w:tab/>
        <w:t>cultivar</w:t>
      </w:r>
      <w:bookmarkEnd w:id="87"/>
    </w:p>
    <w:p w14:paraId="076B18F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cultivar (cultivated variety) of plant from which sequence was obtained</w:t>
      </w:r>
    </w:p>
    <w:p w14:paraId="32A8E377" w14:textId="158FD7DF"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42B271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&lt;INSDQualifier_value&gt;Nipponbare&lt;/INSDQualifier_value&gt;</w:t>
      </w:r>
    </w:p>
    <w:p w14:paraId="5688906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&lt;INSDQualifier_value&gt;Tenuifolius&lt;/INSDQualifier_value&gt;</w:t>
      </w:r>
    </w:p>
    <w:p w14:paraId="5018857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&lt;INSDQualifier_value&gt;Candy Cane&lt;/INSDQualifier_value&gt;</w:t>
      </w:r>
    </w:p>
    <w:p w14:paraId="57C56CC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&lt;INSDQualifier_value&gt;IR36&lt;/INSDQualifier_value&gt;</w:t>
      </w:r>
    </w:p>
    <w:p w14:paraId="4BEB688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’cultivar’ is applied solely to products of artificial selection; use the variety qualifier for natural, named plant and fungal varieties.</w:t>
      </w:r>
    </w:p>
    <w:p w14:paraId="2117145C" w14:textId="405130BA" w:rsidR="006A5279" w:rsidRPr="00487569" w:rsidRDefault="006A5279" w:rsidP="00477694">
      <w:pPr>
        <w:pStyle w:val="Chapter6ST26controlledVocabulary"/>
      </w:pPr>
      <w:bookmarkStart w:id="88" w:name="_Toc383608760"/>
      <w:r w:rsidRPr="00393089">
        <w:t>Qualifier</w:t>
      </w:r>
      <w:r w:rsidRPr="00393089">
        <w:tab/>
        <w:t>dev_stage</w:t>
      </w:r>
      <w:bookmarkEnd w:id="88"/>
    </w:p>
    <w:p w14:paraId="0D74E22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was obtained from an organism in a specific developmental stage, it is specified with this qualifier</w:t>
      </w:r>
    </w:p>
    <w:p w14:paraId="58154FCE" w14:textId="7AE5BEF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4A376EA" w14:textId="7654DD5B" w:rsidR="006B62EC"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&lt;INSDQualifier_value&gt;fourth instar larva&lt;/INSDQualifier_value&gt;</w:t>
      </w:r>
    </w:p>
    <w:p w14:paraId="30BCEC0A" w14:textId="77777777" w:rsidR="006B62EC" w:rsidRPr="003C6574" w:rsidRDefault="006B62EC">
      <w:pPr>
        <w:rPr>
          <w:rFonts w:ascii="Lucida Console" w:hAnsi="Lucida Console"/>
          <w:color w:val="020209"/>
          <w:sz w:val="13"/>
        </w:rPr>
      </w:pPr>
      <w:r w:rsidRPr="003C6574">
        <w:rPr>
          <w:rFonts w:ascii="Lucida Console" w:hAnsi="Lucida Console"/>
          <w:color w:val="020209"/>
          <w:sz w:val="13"/>
        </w:rPr>
        <w:br w:type="page"/>
      </w:r>
    </w:p>
    <w:p w14:paraId="4E15CA1F" w14:textId="0D0A4CE0" w:rsidR="006A5279" w:rsidRPr="00487569" w:rsidRDefault="006A5279" w:rsidP="00477694">
      <w:pPr>
        <w:pStyle w:val="Chapter6ST26controlledVocabulary"/>
      </w:pPr>
      <w:bookmarkStart w:id="89" w:name="_Toc383608761"/>
      <w:r w:rsidRPr="00393089">
        <w:lastRenderedPageBreak/>
        <w:t>Qualifier</w:t>
      </w:r>
      <w:r w:rsidRPr="00393089">
        <w:tab/>
        <w:t>direction</w:t>
      </w:r>
      <w:bookmarkEnd w:id="89"/>
    </w:p>
    <w:p w14:paraId="34F7DC4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direction of DNA replication </w:t>
      </w:r>
    </w:p>
    <w:p w14:paraId="23CB7C6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left, right, or both</w:t>
      </w:r>
      <w:r w:rsidRPr="006A5279">
        <w:rPr>
          <w:rFonts w:ascii="Lucida Console" w:hAnsi="Lucida Console" w:cs="Lucida Console"/>
          <w:color w:val="020209"/>
          <w:sz w:val="13"/>
          <w:szCs w:val="13"/>
        </w:rPr>
        <w:br/>
        <w:t>where left indicates toward the 5’ end of the sequence (as presented) and right indicates toward the 3’ end</w:t>
      </w:r>
    </w:p>
    <w:p w14:paraId="50700349" w14:textId="4A74EF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LEFT</w:t>
      </w:r>
      <w:r w:rsidR="00485AFF" w:rsidRPr="001D3EF2">
        <w:rPr>
          <w:rFonts w:ascii="Lucida Console" w:hAnsi="Lucida Console"/>
          <w:sz w:val="13"/>
          <w:szCs w:val="13"/>
          <w:highlight w:val="yellow"/>
          <w:u w:val="single"/>
        </w:rPr>
        <w:t>left</w:t>
      </w:r>
      <w:r w:rsidRPr="006A5279">
        <w:rPr>
          <w:rFonts w:ascii="Lucida Console" w:hAnsi="Lucida Console" w:cs="Lucida Console"/>
          <w:color w:val="020209"/>
          <w:sz w:val="13"/>
          <w:szCs w:val="13"/>
        </w:rPr>
        <w:t>&lt;/INSDQualifier_value&gt;</w:t>
      </w:r>
    </w:p>
    <w:p w14:paraId="124EB350" w14:textId="0322AD02" w:rsidR="00713703"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values left, right, and both are permitted when the direction qualifier is used to annotate a rep_origin feature key.  However, only left and right values are permitted when the direction qualifier is used to annotate an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key. </w:t>
      </w:r>
      <w:r w:rsidR="00E63BA8" w:rsidRPr="0042529D">
        <w:rPr>
          <w:rFonts w:ascii="Lucida Console" w:eastAsia="Times New Roman" w:hAnsi="Lucida Console" w:cs="Times New Roman"/>
          <w:strike/>
          <w:sz w:val="13"/>
          <w:szCs w:val="13"/>
          <w:shd w:val="clear" w:color="auto" w:fill="E5B8B7" w:themeFill="accent2" w:themeFillTint="66"/>
          <w:lang w:eastAsia="en-US"/>
        </w:rPr>
        <w:t>The values are case-insensitive, i.e. both "RIGHT" and "right" are valid.</w:t>
      </w:r>
    </w:p>
    <w:p w14:paraId="7041B823" w14:textId="068D4469" w:rsidR="006A5279" w:rsidRPr="00487569" w:rsidRDefault="006A5279" w:rsidP="00477694">
      <w:pPr>
        <w:pStyle w:val="Chapter6ST26controlledVocabulary"/>
      </w:pPr>
      <w:bookmarkStart w:id="90" w:name="_Toc383608762"/>
      <w:r w:rsidRPr="00393089">
        <w:t>Qualifier</w:t>
      </w:r>
      <w:r w:rsidRPr="00393089">
        <w:tab/>
        <w:t>EC_number</w:t>
      </w:r>
      <w:bookmarkEnd w:id="90"/>
    </w:p>
    <w:p w14:paraId="2441F9C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Enzyme Commission number for enzyme product of sequence</w:t>
      </w:r>
    </w:p>
    <w:p w14:paraId="1217D981" w14:textId="508C5F1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7FFE2A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&lt;INSDQualifier_value&gt;1.1.2.4&lt;/INSDQualifier_value&gt;</w:t>
      </w:r>
    </w:p>
    <w:p w14:paraId="6EA73B1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&lt;INSDQualifier_value&gt;1.1.2.-&lt;/INSDQualifier_value&gt;</w:t>
      </w:r>
    </w:p>
    <w:p w14:paraId="2092EF6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&lt;INSDQualifier_value&gt;1.1.2.n&lt;/INSDQualifier_value&gt;</w:t>
      </w:r>
    </w:p>
    <w:p w14:paraId="3FF7C4B2" w14:textId="3E5649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CC6355" w:rsidRPr="001D3EF2">
        <w:rPr>
          <w:rFonts w:ascii="Lucida Console" w:hAnsi="Lucida Console"/>
          <w:sz w:val="13"/>
          <w:szCs w:val="13"/>
          <w:highlight w:val="yellow"/>
          <w:u w:val="single"/>
        </w:rPr>
        <w:t>may</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replaced by dash </w:t>
      </w:r>
      <w:r w:rsidR="00E63BA8" w:rsidRPr="0042529D">
        <w:rPr>
          <w:rFonts w:ascii="Lucida Console" w:eastAsia="Times New Roman" w:hAnsi="Lucida Console" w:cs="Times New Roman"/>
          <w:strike/>
          <w:sz w:val="13"/>
          <w:szCs w:val="13"/>
          <w:shd w:val="clear" w:color="auto" w:fill="E5B8B7" w:themeFill="accent2" w:themeFillTint="66"/>
          <w:lang w:eastAsia="en-US"/>
        </w:rPr>
        <w:t>"."</w:t>
      </w:r>
      <w:r w:rsidR="00CC6355" w:rsidRPr="001D3EF2">
        <w:rPr>
          <w:rFonts w:ascii="Lucida Console" w:hAnsi="Lucida Console"/>
          <w:sz w:val="13"/>
          <w:szCs w:val="13"/>
          <w:highlight w:val="yellow"/>
          <w:u w:val="single"/>
        </w:rPr>
        <w:t>"</w:t>
      </w:r>
      <w:proofErr w:type="gramStart"/>
      <w:r w:rsidR="00CC6355" w:rsidRPr="001D3EF2">
        <w:rPr>
          <w:rFonts w:ascii="Lucida Console" w:hAnsi="Lucida Console"/>
          <w:sz w:val="13"/>
          <w:szCs w:val="13"/>
          <w:highlight w:val="yellow"/>
          <w:u w:val="single"/>
        </w:rPr>
        <w: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to indicate uncertain assignment.</w:t>
      </w:r>
      <w:proofErr w:type="gramEnd"/>
      <w:r w:rsidRPr="006A5279">
        <w:rPr>
          <w:rFonts w:ascii="Lucida Console" w:hAnsi="Lucida Console" w:cs="Lucida Console"/>
          <w:color w:val="020209"/>
          <w:sz w:val="13"/>
          <w:szCs w:val="13"/>
        </w:rPr>
        <w:t xml:space="preserve"> Symbol "n"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145C88" w:rsidRPr="001D3EF2">
        <w:rPr>
          <w:rFonts w:ascii="Lucida Console" w:hAnsi="Lucida Console"/>
          <w:sz w:val="13"/>
          <w:szCs w:val="13"/>
          <w:highlight w:val="yellow"/>
          <w:u w:val="single"/>
        </w:rPr>
        <w:t>may</w:t>
      </w:r>
      <w:r w:rsidR="00145C88" w:rsidRPr="003C657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in the last position instead of a number where the EC number is awaiting assignment. Please note that such incomplete EC numbers are not approved by NC-IUBMB.</w:t>
      </w:r>
    </w:p>
    <w:p w14:paraId="1F41BEED" w14:textId="038FDA17" w:rsidR="006A5279" w:rsidRPr="00487569" w:rsidRDefault="006A5279" w:rsidP="00477694">
      <w:pPr>
        <w:pStyle w:val="Chapter6ST26controlledVocabulary"/>
      </w:pPr>
      <w:bookmarkStart w:id="91" w:name="_Toc383608763"/>
      <w:r w:rsidRPr="00393089">
        <w:t>Qualifier</w:t>
      </w:r>
      <w:r w:rsidRPr="00393089">
        <w:tab/>
        <w:t>ecotype</w:t>
      </w:r>
      <w:bookmarkEnd w:id="91"/>
    </w:p>
    <w:p w14:paraId="384650E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population within a given species displaying genetically based, phenotypic traits that reflect adaptation to a local habitat</w:t>
      </w:r>
    </w:p>
    <w:p w14:paraId="7C9AA0B4" w14:textId="4ABBFF3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314241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&lt;INSDQualifier_value&gt;Columbia&lt;/INSDQualifier_value&gt;</w:t>
      </w:r>
    </w:p>
    <w:p w14:paraId="46B91BD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14:paraId="466EA5C8" w14:textId="73F3A032" w:rsidR="006A5279" w:rsidRPr="00487569" w:rsidRDefault="006A5279" w:rsidP="00477694">
      <w:pPr>
        <w:pStyle w:val="Chapter6ST26controlledVocabulary"/>
      </w:pPr>
      <w:bookmarkStart w:id="92" w:name="_Toc383608764"/>
      <w:r w:rsidRPr="00393089">
        <w:t>Qualifier</w:t>
      </w:r>
      <w:r w:rsidRPr="00393089">
        <w:tab/>
        <w:t>environmental_sample</w:t>
      </w:r>
      <w:bookmarkEnd w:id="92"/>
    </w:p>
    <w:p w14:paraId="1DDAC1D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14:paraId="6C4B73A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25A0B4FF" w14:textId="57D1BC7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w:t>
      </w:r>
      <w:r w:rsidR="00E63BA8" w:rsidRPr="0041711C">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Sequences</w:t>
      </w:r>
      <w:r w:rsidR="00FC466A"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 xml:space="preserve"> </w:t>
      </w:r>
      <w:r w:rsidR="00FC466A" w:rsidRPr="001D3EF2">
        <w:rPr>
          <w:rFonts w:ascii="Lucida Console" w:hAnsi="Lucida Console"/>
          <w:sz w:val="13"/>
          <w:szCs w:val="13"/>
          <w:highlight w:val="yellow"/>
          <w:u w:val="single"/>
        </w:rPr>
        <w:t>a</w:t>
      </w:r>
      <w:r w:rsidR="00B769BA" w:rsidRPr="001D3EF2">
        <w:rPr>
          <w:rFonts w:ascii="Lucida Console" w:hAnsi="Lucida Console"/>
          <w:sz w:val="13"/>
          <w:szCs w:val="13"/>
          <w:highlight w:val="yellow"/>
          <w:u w:val="single"/>
        </w:rPr>
        <w:t xml:space="preserve"> source feature</w:t>
      </w:r>
      <w:r w:rsidR="00B769B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including </w:t>
      </w:r>
      <w:r w:rsidR="00B769BA" w:rsidRPr="001D3EF2">
        <w:rPr>
          <w:rFonts w:ascii="Lucida Console" w:hAnsi="Lucida Console"/>
          <w:sz w:val="13"/>
          <w:szCs w:val="13"/>
          <w:highlight w:val="yellow"/>
          <w:u w:val="single"/>
        </w:rPr>
        <w:t xml:space="preserve">the </w:t>
      </w:r>
      <w:r w:rsidRPr="006A5279">
        <w:rPr>
          <w:rFonts w:ascii="Lucida Console" w:hAnsi="Lucida Console" w:cs="Lucida Console"/>
          <w:color w:val="020209"/>
          <w:sz w:val="13"/>
          <w:szCs w:val="13"/>
        </w:rPr>
        <w:t>environmental_sample</w:t>
      </w:r>
      <w:r w:rsidRPr="001D3EF2">
        <w:rPr>
          <w:rFonts w:ascii="Lucida Console" w:hAnsi="Lucida Console"/>
          <w:sz w:val="13"/>
          <w:szCs w:val="13"/>
          <w:highlight w:val="yellow"/>
          <w:u w:val="single"/>
        </w:rPr>
        <w:t xml:space="preserve"> </w:t>
      </w:r>
      <w:r w:rsidR="00B769BA" w:rsidRPr="001D3EF2">
        <w:rPr>
          <w:rFonts w:ascii="Lucida Console" w:hAnsi="Lucida Console"/>
          <w:sz w:val="13"/>
          <w:szCs w:val="13"/>
          <w:highlight w:val="yellow"/>
          <w:u w:val="single"/>
        </w:rPr>
        <w:t>qualifier</w:t>
      </w:r>
      <w:r w:rsidR="00B769BA">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must not include the strain qualifier.</w:t>
      </w:r>
    </w:p>
    <w:p w14:paraId="214C60B2" w14:textId="3C6921AB" w:rsidR="006A5279" w:rsidRPr="00487569" w:rsidRDefault="006A5279" w:rsidP="00477694">
      <w:pPr>
        <w:pStyle w:val="Chapter6ST26controlledVocabulary"/>
      </w:pPr>
      <w:bookmarkStart w:id="93" w:name="_Toc383608765"/>
      <w:r w:rsidRPr="00393089">
        <w:lastRenderedPageBreak/>
        <w:t>Qualifier</w:t>
      </w:r>
      <w:r w:rsidRPr="00393089">
        <w:tab/>
      </w:r>
      <w:r w:rsidRPr="00487569">
        <w:t>exception</w:t>
      </w:r>
      <w:bookmarkEnd w:id="93"/>
    </w:p>
    <w:p w14:paraId="0A2660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coding region cannot be translated using standard biological rules</w:t>
      </w:r>
    </w:p>
    <w:p w14:paraId="7D42DF8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phrases:</w:t>
      </w:r>
    </w:p>
    <w:p w14:paraId="09861C7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RNA editing</w:t>
      </w:r>
    </w:p>
    <w:p w14:paraId="78FE62E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rearrangement</w:t>
      </w:r>
      <w:proofErr w:type="gramEnd"/>
      <w:r w:rsidRPr="006A5279">
        <w:rPr>
          <w:rFonts w:ascii="Lucida Console" w:hAnsi="Lucida Console" w:cs="Lucida Console"/>
          <w:color w:val="020209"/>
          <w:sz w:val="13"/>
          <w:szCs w:val="13"/>
        </w:rPr>
        <w:t xml:space="preserve"> required for product</w:t>
      </w:r>
    </w:p>
    <w:p w14:paraId="522462A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3C6574">
        <w:rPr>
          <w:rFonts w:ascii="Lucida Console" w:hAnsi="Lucida Console"/>
          <w:color w:val="020209"/>
          <w:sz w:val="13"/>
        </w:rPr>
        <w:t>annotated</w:t>
      </w:r>
      <w:proofErr w:type="gramEnd"/>
      <w:r w:rsidRPr="003C6574">
        <w:rPr>
          <w:rFonts w:ascii="Lucida Console" w:hAnsi="Lucida Console"/>
          <w:color w:val="020209"/>
          <w:sz w:val="13"/>
        </w:rPr>
        <w:t xml:space="preserve"> by transcript or proteomic data</w:t>
      </w:r>
    </w:p>
    <w:p w14:paraId="58E95F8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&lt;INSDQualifier_value&gt;RNA editing&lt;/INSDQualifier_value&gt;</w:t>
      </w:r>
    </w:p>
    <w:p w14:paraId="0C02CD7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&lt;INSDQualifier_value&gt;rearrangement required for product&lt;/INSDQualifier_value&gt;</w:t>
      </w:r>
    </w:p>
    <w:p w14:paraId="6290CE4E" w14:textId="17F7560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only to be used to describe biological mechanisms such as RNA editing; protein translation of a CDS with an exception qualifier will be different from the </w:t>
      </w:r>
      <w:r w:rsidR="00E63BA8" w:rsidRPr="0042529D">
        <w:rPr>
          <w:rFonts w:ascii="Lucida Console" w:eastAsia="Times New Roman" w:hAnsi="Lucida Console" w:cs="Times New Roman"/>
          <w:strike/>
          <w:sz w:val="13"/>
          <w:szCs w:val="13"/>
          <w:shd w:val="clear" w:color="auto" w:fill="E5B8B7" w:themeFill="accent2" w:themeFillTint="66"/>
          <w:lang w:eastAsia="en-US"/>
        </w:rPr>
        <w:t>according</w:t>
      </w:r>
      <w:r w:rsidR="00AA6FF1" w:rsidRPr="001D3EF2">
        <w:rPr>
          <w:rFonts w:ascii="Lucida Console" w:hAnsi="Lucida Console"/>
          <w:sz w:val="13"/>
          <w:szCs w:val="13"/>
          <w:highlight w:val="yellow"/>
          <w:u w:val="single"/>
        </w:rPr>
        <w:t xml:space="preserve">corresponding </w:t>
      </w:r>
      <w:r w:rsidRPr="006A5279">
        <w:rPr>
          <w:rFonts w:ascii="Lucida Console" w:hAnsi="Lucida Console" w:cs="Lucida Console"/>
          <w:color w:val="020209"/>
          <w:sz w:val="13"/>
          <w:szCs w:val="13"/>
        </w:rPr>
        <w:t>conceptual translation; must not be used where transl_except qualifier would be adequate, e.g. in case of stop codon completion use.</w:t>
      </w:r>
    </w:p>
    <w:p w14:paraId="68476724" w14:textId="1D5E3362" w:rsidR="006A5279" w:rsidRPr="00487569" w:rsidRDefault="006A5279" w:rsidP="00477694">
      <w:pPr>
        <w:pStyle w:val="Chapter6ST26controlledVocabulary"/>
      </w:pPr>
      <w:bookmarkStart w:id="94" w:name="_Toc383608766"/>
      <w:r w:rsidRPr="00393089">
        <w:t>Qualifier</w:t>
      </w:r>
      <w:r w:rsidRPr="00393089">
        <w:tab/>
        <w:t>frequency</w:t>
      </w:r>
      <w:bookmarkEnd w:id="94"/>
    </w:p>
    <w:p w14:paraId="164CC3F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frequency of the occurrence of a feature</w:t>
      </w:r>
    </w:p>
    <w:p w14:paraId="1A07C10A" w14:textId="7B0A2EC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text representing the proportion of a population carrying the feature expressed as a </w:t>
      </w:r>
      <w:proofErr w:type="gramStart"/>
      <w:r w:rsidRPr="006A5279">
        <w:rPr>
          <w:rFonts w:ascii="Lucida Console" w:hAnsi="Lucida Console" w:cs="Lucida Console"/>
          <w:color w:val="020209"/>
          <w:sz w:val="13"/>
          <w:szCs w:val="13"/>
        </w:rPr>
        <w:t>fraction</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85675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&lt;INSDQualifier_value&gt;23/108&lt;/INSDQualifier_value&gt;</w:t>
      </w:r>
    </w:p>
    <w:p w14:paraId="36DA2BC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 in 12&lt;/INSDQualifier_value&gt;</w:t>
      </w:r>
    </w:p>
    <w:p w14:paraId="6ACD58F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&lt;INSDQualifier_value&gt;0.85&lt;/INSDQualifier_value&gt;</w:t>
      </w:r>
    </w:p>
    <w:p w14:paraId="62DACB01" w14:textId="354CAAB9" w:rsidR="006A5279" w:rsidRPr="00487569" w:rsidRDefault="006A5279" w:rsidP="00477694">
      <w:pPr>
        <w:pStyle w:val="Chapter6ST26controlledVocabulary"/>
      </w:pPr>
      <w:bookmarkStart w:id="95" w:name="_Toc383608767"/>
      <w:r w:rsidRPr="00393089">
        <w:t>Qualifier</w:t>
      </w:r>
      <w:r w:rsidRPr="00393089">
        <w:tab/>
        <w:t>function</w:t>
      </w:r>
      <w:bookmarkEnd w:id="95"/>
    </w:p>
    <w:p w14:paraId="7EAAC61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function attributed to a sequence</w:t>
      </w:r>
    </w:p>
    <w:p w14:paraId="787E73A9" w14:textId="50566597"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6281EC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&lt;INSDQualifier_value&gt;essential for recognition of cofactor &lt;/INSDQualifier_value&gt;</w:t>
      </w:r>
    </w:p>
    <w:p w14:paraId="6C322A1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function qualifier is used when the gene name and/or product name do not convey the function attributable to a sequence.</w:t>
      </w:r>
    </w:p>
    <w:p w14:paraId="5B856DC0" w14:textId="68B11649" w:rsidR="006A5279" w:rsidRPr="00487569" w:rsidRDefault="006A5279" w:rsidP="00477694">
      <w:pPr>
        <w:pStyle w:val="Chapter6ST26controlledVocabulary"/>
      </w:pPr>
      <w:bookmarkStart w:id="96" w:name="_Toc383608768"/>
      <w:r w:rsidRPr="00393089">
        <w:t>Qualifier</w:t>
      </w:r>
      <w:r w:rsidRPr="00393089">
        <w:tab/>
        <w:t>gene</w:t>
      </w:r>
      <w:bookmarkEnd w:id="96"/>
    </w:p>
    <w:p w14:paraId="28D03DF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symbol of the gene corresponding to a sequence region</w:t>
      </w:r>
    </w:p>
    <w:p w14:paraId="57E6C137" w14:textId="75B1EC95"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A8F3E8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 xml:space="preserve">&lt;INSDQualifier_value&gt;ilvE&lt;/INSDQualifier_value&gt; </w:t>
      </w:r>
    </w:p>
    <w:p w14:paraId="745FDD2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gene qualifier to provide the gene symbol; use standard_name qualifier to provide the full gene name.</w:t>
      </w:r>
    </w:p>
    <w:p w14:paraId="4D661768" w14:textId="61D27EAD" w:rsidR="006D5BBF" w:rsidRDefault="006D5BBF">
      <w:pPr>
        <w:rPr>
          <w:rFonts w:ascii="Lucida Console" w:hAnsi="Lucida Console"/>
          <w:color w:val="000000"/>
          <w:sz w:val="13"/>
          <w:szCs w:val="28"/>
          <w:highlight w:val="lightGray"/>
        </w:rPr>
      </w:pPr>
      <w:bookmarkStart w:id="97" w:name="_Toc383608769"/>
      <w:r>
        <w:rPr>
          <w:bCs/>
          <w:iCs/>
          <w:color w:val="000000"/>
          <w:highlight w:val="lightGray"/>
        </w:rPr>
        <w:br w:type="page"/>
      </w:r>
    </w:p>
    <w:p w14:paraId="1CB3D58C" w14:textId="27BB0972" w:rsidR="006A5279" w:rsidRPr="00487569" w:rsidRDefault="006A5279" w:rsidP="00477694">
      <w:pPr>
        <w:pStyle w:val="Chapter6ST26controlledVocabulary"/>
      </w:pPr>
      <w:r w:rsidRPr="00393089">
        <w:lastRenderedPageBreak/>
        <w:t>Qualifier</w:t>
      </w:r>
      <w:r w:rsidRPr="00393089">
        <w:tab/>
        <w:t>gene_synonym</w:t>
      </w:r>
      <w:bookmarkEnd w:id="97"/>
    </w:p>
    <w:p w14:paraId="3A140E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synonymous, replaced, obsolete or former gene symbol</w:t>
      </w:r>
    </w:p>
    <w:p w14:paraId="2E6F29FC" w14:textId="67A26590"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9AA772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&lt;INSDQualifier_value&gt;Hox-3.3&lt;/INSDQualifier_value&gt;</w:t>
      </w:r>
    </w:p>
    <w:p w14:paraId="1BA9B50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w:t>
      </w:r>
      <w:proofErr w:type="gramEnd"/>
      <w:r w:rsidRPr="006A5279">
        <w:rPr>
          <w:rFonts w:ascii="Lucida Console" w:hAnsi="Lucida Console" w:cs="Lucida Console"/>
          <w:color w:val="020209"/>
          <w:sz w:val="13"/>
          <w:szCs w:val="13"/>
        </w:rPr>
        <w:t xml:space="preserve"> a feature where the gene qualifier value is Hoxc6</w:t>
      </w:r>
    </w:p>
    <w:p w14:paraId="5892F801" w14:textId="3E2B14C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where it is helpful to indicate a gene symbol synonym; when </w:t>
      </w:r>
      <w:r w:rsidR="00E24D49">
        <w:rPr>
          <w:rFonts w:ascii="Lucida Console" w:hAnsi="Lucida Console" w:cs="Lucida Console"/>
          <w:color w:val="020209"/>
          <w:sz w:val="13"/>
          <w:szCs w:val="13"/>
        </w:rPr>
        <w:t>t</w:t>
      </w:r>
      <w:r w:rsidR="00E24D49" w:rsidRPr="001D3EF2">
        <w:rPr>
          <w:rFonts w:ascii="Lucida Console" w:hAnsi="Lucida Console"/>
          <w:sz w:val="13"/>
          <w:szCs w:val="13"/>
          <w:highlight w:val="yellow"/>
          <w:u w:val="single"/>
        </w:rPr>
        <w:t>he gene_synonym qualifier is</w:t>
      </w:r>
      <w:r w:rsidR="00E24D4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used, a primary gene symbol must always be indicated in a gene qualifier</w:t>
      </w:r>
    </w:p>
    <w:p w14:paraId="1941211F" w14:textId="3361822E" w:rsidR="006A5279" w:rsidRPr="00487569" w:rsidRDefault="006A5279" w:rsidP="00477694">
      <w:pPr>
        <w:pStyle w:val="Chapter6ST26controlledVocabulary"/>
      </w:pPr>
      <w:bookmarkStart w:id="98" w:name="_Toc383608770"/>
      <w:r w:rsidRPr="00393089">
        <w:t>Qualifier</w:t>
      </w:r>
      <w:r w:rsidRPr="00393089">
        <w:tab/>
        <w:t>germline</w:t>
      </w:r>
      <w:bookmarkEnd w:id="98"/>
    </w:p>
    <w:p w14:paraId="72A0652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14:paraId="0E562AB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1AB09CBF" w14:textId="74E9695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germline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B769BA" w:rsidRPr="001D3EF2">
        <w:rPr>
          <w:rFonts w:ascii="Lucida Console" w:hAnsi="Lucida Console"/>
          <w:sz w:val="13"/>
          <w:szCs w:val="13"/>
          <w:highlight w:val="yellow"/>
          <w:u w:val="single"/>
        </w:rPr>
        <w:t>must</w:t>
      </w:r>
      <w:r w:rsidR="00B769B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be used to indicate that the source of the sequence is a gamete or germ cell;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cannot</w:t>
      </w:r>
      <w:r w:rsidR="00CC6355" w:rsidRPr="001D3EF2">
        <w:rPr>
          <w:rFonts w:ascii="Lucida Console" w:hAnsi="Lucida Console"/>
          <w:sz w:val="13"/>
          <w:szCs w:val="13"/>
          <w:highlight w:val="yellow"/>
          <w:u w:val="single"/>
        </w:rPr>
        <w:t>must not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in the same source feature;</w:t>
      </w:r>
      <w:r w:rsidRPr="006A5279" w:rsidDel="00F2721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047A1A11" w14:textId="375119DF" w:rsidR="006A5279" w:rsidRPr="00487569" w:rsidRDefault="006A5279" w:rsidP="00477694">
      <w:pPr>
        <w:pStyle w:val="Chapter6ST26controlledVocabulary"/>
      </w:pPr>
      <w:bookmarkStart w:id="99" w:name="_Toc383608771"/>
      <w:r w:rsidRPr="00393089">
        <w:t>Qualifier</w:t>
      </w:r>
      <w:r w:rsidRPr="00393089">
        <w:tab/>
        <w:t>haplogroup</w:t>
      </w:r>
      <w:bookmarkEnd w:id="99"/>
    </w:p>
    <w:p w14:paraId="5B46A70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group of similar haplotypes that share some sequence variation.</w:t>
      </w:r>
      <w:proofErr w:type="gramEnd"/>
      <w:r w:rsidRPr="006A5279">
        <w:rPr>
          <w:rFonts w:ascii="Lucida Console" w:hAnsi="Lucida Console" w:cs="Lucida Console"/>
          <w:color w:val="020209"/>
          <w:sz w:val="13"/>
          <w:szCs w:val="13"/>
        </w:rPr>
        <w:t xml:space="preserve"> Haplogroups are often used to track migration of population groups.</w:t>
      </w:r>
    </w:p>
    <w:p w14:paraId="4081F7B4" w14:textId="2812A96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508978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&lt;INSDQualifier_value&gt;H*&lt;/INSDQualifier_value&gt;</w:t>
      </w:r>
    </w:p>
    <w:p w14:paraId="45A9AF12" w14:textId="161AAD49" w:rsidR="006A5279" w:rsidRPr="00487569" w:rsidRDefault="006A5279" w:rsidP="00477694">
      <w:pPr>
        <w:pStyle w:val="Chapter6ST26controlledVocabulary"/>
      </w:pPr>
      <w:bookmarkStart w:id="100" w:name="_Toc383608772"/>
      <w:r w:rsidRPr="00393089">
        <w:t>Qualifier</w:t>
      </w:r>
      <w:r w:rsidRPr="00393089">
        <w:tab/>
        <w:t>haplotype</w:t>
      </w:r>
      <w:bookmarkEnd w:id="100"/>
    </w:p>
    <w:p w14:paraId="19AE12A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specific set of alleles that are linked together on the same physical chromosome.</w:t>
      </w:r>
      <w:proofErr w:type="gramEnd"/>
      <w:r w:rsidRPr="006A5279">
        <w:rPr>
          <w:rFonts w:ascii="Lucida Console" w:hAnsi="Lucida Console" w:cs="Lucida Console"/>
          <w:color w:val="020209"/>
          <w:sz w:val="13"/>
          <w:szCs w:val="13"/>
        </w:rPr>
        <w:t xml:space="preserve"> In the absence of recombination, each haplotype is inherited as a unit, and may be used to track gene flow in populations.</w:t>
      </w:r>
    </w:p>
    <w:p w14:paraId="460DF3E5" w14:textId="5AF7316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0527BA0" w14:textId="77777777" w:rsidR="006A5279" w:rsidRPr="006A5279" w:rsidRDefault="006A5279" w:rsidP="003C6574">
      <w:pPr>
        <w:widowControl w:val="0"/>
        <w:tabs>
          <w:tab w:val="left" w:pos="2835"/>
        </w:tabs>
        <w:kinsoku w:val="0"/>
        <w:spacing w:before="240" w:line="360" w:lineRule="auto"/>
        <w:ind w:left="2837" w:hanging="2268"/>
        <w:rPr>
          <w:rFonts w:ascii="Tahoma" w:hAnsi="Tahoma"/>
          <w:color w:val="020209"/>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&lt;INSDQualifier_value&gt;Dw3 B5 Cw1 A1&lt;/INSDQualifier_value&gt;</w:t>
      </w:r>
    </w:p>
    <w:p w14:paraId="175D5E07" w14:textId="46101B93" w:rsidR="006A5279" w:rsidRPr="00487569" w:rsidRDefault="006A5279" w:rsidP="00477694">
      <w:pPr>
        <w:pStyle w:val="Chapter6ST26controlledVocabulary"/>
      </w:pPr>
      <w:bookmarkStart w:id="101" w:name="_Toc383608773"/>
      <w:r w:rsidRPr="00393089">
        <w:t>Qualifier</w:t>
      </w:r>
      <w:r w:rsidRPr="00393089">
        <w:tab/>
        <w:t>host</w:t>
      </w:r>
      <w:bookmarkEnd w:id="101"/>
    </w:p>
    <w:p w14:paraId="73ECEF2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natural (as opposed to laboratory) host to the organism from which sequenced molecule was obtained</w:t>
      </w:r>
    </w:p>
    <w:p w14:paraId="639FCFB5" w14:textId="10C43CB3"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4F04E7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14:paraId="11FEDA7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12 year old girl&lt;/INSDQualifier_value&gt;</w:t>
      </w:r>
    </w:p>
    <w:p w14:paraId="790EBECB" w14:textId="58C9ED55" w:rsidR="00813D7B"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&lt;INSDQualifier_value&gt;Rhizobium NGR234&lt;/INSDQualifier_value&gt;</w:t>
      </w:r>
    </w:p>
    <w:p w14:paraId="55A2B483"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45BA7638" w14:textId="18F5BB6C" w:rsidR="006A5279" w:rsidRPr="00487569" w:rsidRDefault="006A5279" w:rsidP="00477694">
      <w:pPr>
        <w:pStyle w:val="Chapter6ST26controlledVocabulary"/>
      </w:pPr>
      <w:bookmarkStart w:id="102" w:name="_Toc383608774"/>
      <w:r w:rsidRPr="00393089">
        <w:lastRenderedPageBreak/>
        <w:t>Qualifier</w:t>
      </w:r>
      <w:r w:rsidRPr="00393089">
        <w:tab/>
        <w:t>identified_by</w:t>
      </w:r>
      <w:bookmarkEnd w:id="102"/>
    </w:p>
    <w:p w14:paraId="1D56219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expert who identified the specimen</w:t>
      </w:r>
      <w:r w:rsidRPr="006A5279">
        <w:rPr>
          <w:rFonts w:ascii="Courier New" w:eastAsia="Times New Roman" w:hAnsi="Courier New" w:cs="Courier New"/>
          <w:color w:val="020209"/>
          <w:sz w:val="16"/>
          <w:szCs w:val="16"/>
        </w:rPr>
        <w:t xml:space="preserve"> </w:t>
      </w:r>
      <w:r w:rsidRPr="006A5279">
        <w:rPr>
          <w:rFonts w:ascii="Lucida Console" w:hAnsi="Lucida Console" w:cs="Lucida Console"/>
          <w:color w:val="020209"/>
          <w:sz w:val="13"/>
          <w:szCs w:val="13"/>
        </w:rPr>
        <w:t>taxonomically</w:t>
      </w:r>
    </w:p>
    <w:p w14:paraId="0C52FF70" w14:textId="522107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71E28E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&lt;INSDQualifier_value&gt;John Burns&lt;/INSDQualifier_value&gt;</w:t>
      </w:r>
    </w:p>
    <w:p w14:paraId="0B140F1F" w14:textId="24A5C61D" w:rsidR="006A5279" w:rsidRPr="00487569" w:rsidRDefault="006A5279" w:rsidP="00477694">
      <w:pPr>
        <w:pStyle w:val="Chapter6ST26controlledVocabulary"/>
      </w:pPr>
      <w:bookmarkStart w:id="103" w:name="_Toc383608775"/>
      <w:r w:rsidRPr="00393089">
        <w:t>Qualifier</w:t>
      </w:r>
      <w:r w:rsidRPr="00393089">
        <w:tab/>
        <w:t>isolate</w:t>
      </w:r>
      <w:bookmarkEnd w:id="103"/>
    </w:p>
    <w:p w14:paraId="1B94CC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individual isolate from which the sequence was obtained</w:t>
      </w:r>
    </w:p>
    <w:p w14:paraId="367B61C8" w14:textId="223A25E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6303F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&lt;INSDQualifier_value&gt;Patient #152&lt;/INSDQualifier_value&gt;</w:t>
      </w:r>
    </w:p>
    <w:p w14:paraId="0F9BA0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&lt;INSDQualifier_value&gt;DGGE band PSBAC-13&lt;/INSDQualifier_value&gt;</w:t>
      </w:r>
    </w:p>
    <w:p w14:paraId="6071C76D" w14:textId="3D2CC116" w:rsidR="006A5279" w:rsidRPr="00487569" w:rsidRDefault="006A5279" w:rsidP="00477694">
      <w:pPr>
        <w:pStyle w:val="Chapter6ST26controlledVocabulary"/>
      </w:pPr>
      <w:bookmarkStart w:id="104" w:name="_Toc383608776"/>
      <w:r w:rsidRPr="00393089">
        <w:t>Qualifier</w:t>
      </w:r>
      <w:r w:rsidRPr="00393089">
        <w:tab/>
        <w:t>isolation_source</w:t>
      </w:r>
      <w:bookmarkEnd w:id="104"/>
    </w:p>
    <w:p w14:paraId="07FC81D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describes the physical, environmental and/or local geographical source of the biological sample from which the sequence was derived</w:t>
      </w:r>
    </w:p>
    <w:p w14:paraId="7D0E7F8D" w14:textId="74B0852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04051F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 xml:space="preserve">&lt;INSDQualifier_value&gt;rumen isolates from standard </w:t>
      </w:r>
      <w:proofErr w:type="gramStart"/>
      <w:r w:rsidRPr="006A5279">
        <w:rPr>
          <w:rFonts w:ascii="Lucida Console" w:hAnsi="Lucida Console" w:cs="Lucida Console"/>
          <w:color w:val="020209"/>
          <w:sz w:val="13"/>
          <w:szCs w:val="13"/>
        </w:rPr>
        <w:t>Pelleted</w:t>
      </w:r>
      <w:proofErr w:type="gramEnd"/>
      <w:r w:rsidRPr="006A5279">
        <w:rPr>
          <w:rFonts w:ascii="Lucida Console" w:hAnsi="Lucida Console" w:cs="Lucida Console"/>
          <w:color w:val="020209"/>
          <w:sz w:val="13"/>
          <w:szCs w:val="13"/>
        </w:rPr>
        <w:t xml:space="preserve"> ration-fed steer #67&lt;/INSDQualifier_value&gt;</w:t>
      </w:r>
    </w:p>
    <w:p w14:paraId="2E9623D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&lt;INSDQualifier_value&gt;permanent Antarctic sea ice&lt;/INSDQualifier_value&gt;</w:t>
      </w:r>
    </w:p>
    <w:p w14:paraId="50EA9D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&lt;INSDQualifier_value&gt;denitrifying activated sludge from carbon_limited continuous reactor&lt;/INSDQualifier_value&gt;</w:t>
      </w:r>
    </w:p>
    <w:p w14:paraId="53AF6E6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14:paraId="0C2C4C7A" w14:textId="1D72FA81" w:rsidR="006A5279" w:rsidRPr="00487569" w:rsidRDefault="006A5279" w:rsidP="00477694">
      <w:pPr>
        <w:pStyle w:val="Chapter6ST26controlledVocabulary"/>
      </w:pPr>
      <w:bookmarkStart w:id="105" w:name="_Toc383608777"/>
      <w:r w:rsidRPr="00393089">
        <w:t>Qualifier</w:t>
      </w:r>
      <w:r w:rsidRPr="00393089">
        <w:tab/>
        <w:t>lab_host</w:t>
      </w:r>
      <w:bookmarkEnd w:id="105"/>
    </w:p>
    <w:p w14:paraId="1A7EA7F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laboratory host used to propagate the source organism from which the sequenced molecule was obtained</w:t>
      </w:r>
    </w:p>
    <w:p w14:paraId="07FF22DA" w14:textId="6A56C4E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1E8B06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&lt;INSDQualifier_value&gt;Gallus gallus&lt;/INSDQualifier_value&gt;</w:t>
      </w:r>
    </w:p>
    <w:p w14:paraId="36C53E6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&lt;INSDQualifier_value&gt;Gallus gallus embryo&lt;/INSDQualifier_value&gt;</w:t>
      </w:r>
    </w:p>
    <w:p w14:paraId="47F707F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&lt;INSDQualifier_value&gt;Escherichia coli strain DH5 alpha&lt;/INSDQualifier_value&gt;</w:t>
      </w:r>
    </w:p>
    <w:p w14:paraId="6AF8C0A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HeLa cells&lt;/INSDQualifier_value&gt;</w:t>
      </w:r>
    </w:p>
    <w:p w14:paraId="6403BC8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14:paraId="7E647C9A" w14:textId="75195036" w:rsidR="006A5279" w:rsidRPr="00487569" w:rsidRDefault="006A5279" w:rsidP="00477694">
      <w:pPr>
        <w:pStyle w:val="Chapter6ST26controlledVocabulary"/>
      </w:pPr>
      <w:bookmarkStart w:id="106" w:name="_Toc383608778"/>
      <w:r w:rsidRPr="00393089">
        <w:t>Qualifier</w:t>
      </w:r>
      <w:r w:rsidRPr="00393089">
        <w:tab/>
        <w:t>lat_lon</w:t>
      </w:r>
      <w:bookmarkEnd w:id="106"/>
    </w:p>
    <w:p w14:paraId="700D1FE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geographical coordinates of the location where the specimen was collected</w:t>
      </w:r>
    </w:p>
    <w:p w14:paraId="428E83DD" w14:textId="23A1D30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 degrees latitude and longitude in format "</w:t>
      </w:r>
      <w:proofErr w:type="gramStart"/>
      <w:r w:rsidRPr="006A5279">
        <w:rPr>
          <w:rFonts w:ascii="Lucida Console" w:hAnsi="Lucida Console" w:cs="Lucida Console"/>
          <w:color w:val="020209"/>
          <w:sz w:val="13"/>
          <w:szCs w:val="13"/>
        </w:rPr>
        <w:t>d[</w:t>
      </w:r>
      <w:proofErr w:type="gramEnd"/>
      <w:r w:rsidRPr="006A5279">
        <w:rPr>
          <w:rFonts w:ascii="Lucida Console" w:hAnsi="Lucida Console" w:cs="Lucida Console"/>
          <w:color w:val="020209"/>
          <w:sz w:val="13"/>
          <w:szCs w:val="13"/>
        </w:rPr>
        <w:t>d.dddd] N|S d[dd.dddd] W|E"</w:t>
      </w:r>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659B1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&lt;INSDQualifier_value&gt;47.94 N 28.12 W&lt;/INSDQualifier_value&gt;</w:t>
      </w:r>
    </w:p>
    <w:p w14:paraId="04FC7B9C" w14:textId="635E772B" w:rsidR="00813D7B"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&lt;INSDQualifier_value&gt;45.0123 S 4.1234 E&lt;/INSDQualifier_value&gt;</w:t>
      </w:r>
    </w:p>
    <w:p w14:paraId="3A0EA388"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651EBBA7" w14:textId="60CBD7B8" w:rsidR="006A5279" w:rsidRPr="00487569" w:rsidRDefault="006A5279" w:rsidP="00477694">
      <w:pPr>
        <w:pStyle w:val="Chapter6ST26controlledVocabulary"/>
      </w:pPr>
      <w:bookmarkStart w:id="107" w:name="_Toc383608779"/>
      <w:r w:rsidRPr="00393089">
        <w:lastRenderedPageBreak/>
        <w:t>Qualifier</w:t>
      </w:r>
      <w:r w:rsidRPr="00393089">
        <w:tab/>
        <w:t>macronuclear</w:t>
      </w:r>
      <w:bookmarkEnd w:id="107"/>
    </w:p>
    <w:p w14:paraId="6711E76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14:paraId="34E776A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2EBF6711" w14:textId="3C39734D" w:rsidR="006A5279" w:rsidRPr="00487569" w:rsidRDefault="006A5279" w:rsidP="00477694">
      <w:pPr>
        <w:pStyle w:val="Chapter6ST26controlledVocabulary"/>
      </w:pPr>
      <w:bookmarkStart w:id="108" w:name="_Toc383608780"/>
      <w:r w:rsidRPr="00393089">
        <w:t>Qualifier</w:t>
      </w:r>
      <w:r w:rsidRPr="00393089">
        <w:tab/>
        <w:t>m</w:t>
      </w:r>
      <w:r w:rsidRPr="00487569">
        <w:t>ap</w:t>
      </w:r>
      <w:bookmarkEnd w:id="108"/>
    </w:p>
    <w:p w14:paraId="7FE1C9D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genomic map position of feature</w:t>
      </w:r>
    </w:p>
    <w:p w14:paraId="1408648B" w14:textId="5353982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105E7AA" w14:textId="7E28C68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&lt;INSDQualifier_value&gt;8q12-</w:t>
      </w:r>
      <w:r w:rsidR="00E63BA8" w:rsidRPr="0042529D">
        <w:rPr>
          <w:rFonts w:ascii="Lucida Console" w:eastAsia="Times New Roman" w:hAnsi="Lucida Console" w:cs="Times New Roman"/>
          <w:strike/>
          <w:sz w:val="13"/>
          <w:szCs w:val="13"/>
          <w:shd w:val="clear" w:color="auto" w:fill="E5B8B7" w:themeFill="accent2" w:themeFillTint="66"/>
          <w:lang w:eastAsia="en-US"/>
        </w:rPr>
        <w:t>13</w:t>
      </w:r>
      <w:r w:rsidR="003A1DEB" w:rsidRPr="001D3EF2">
        <w:rPr>
          <w:rFonts w:ascii="Lucida Console" w:hAnsi="Lucida Console"/>
          <w:sz w:val="13"/>
          <w:szCs w:val="13"/>
          <w:highlight w:val="yellow"/>
          <w:u w:val="single"/>
        </w:rPr>
        <w:t>q</w:t>
      </w:r>
      <w:r w:rsidRPr="001D3EF2">
        <w:rPr>
          <w:rFonts w:ascii="Lucida Console" w:hAnsi="Lucida Console"/>
          <w:sz w:val="13"/>
          <w:szCs w:val="13"/>
          <w:highlight w:val="yellow"/>
          <w:u w:val="single"/>
        </w:rPr>
        <w:t>13</w:t>
      </w:r>
      <w:r w:rsidRPr="006A5279">
        <w:rPr>
          <w:rFonts w:ascii="Lucida Console" w:hAnsi="Lucida Console" w:cs="Lucida Console"/>
          <w:color w:val="020209"/>
          <w:sz w:val="13"/>
          <w:szCs w:val="13"/>
        </w:rPr>
        <w:t>&lt;/INSDQualifier_value&gt;</w:t>
      </w:r>
    </w:p>
    <w:p w14:paraId="7A951CF3" w14:textId="59B4A6C1" w:rsidR="006A5279" w:rsidRPr="00487569" w:rsidRDefault="006A5279" w:rsidP="00477694">
      <w:pPr>
        <w:pStyle w:val="Chapter6ST26controlledVocabulary"/>
      </w:pPr>
      <w:bookmarkStart w:id="109" w:name="_Toc383608781"/>
      <w:r w:rsidRPr="00393089">
        <w:t>Qualifier</w:t>
      </w:r>
      <w:r w:rsidRPr="00393089">
        <w:tab/>
        <w:t>mating_type</w:t>
      </w:r>
      <w:bookmarkEnd w:id="109"/>
    </w:p>
    <w:p w14:paraId="45849F5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14:paraId="0BE0EF2C" w14:textId="03C2F8FC"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sidRPr="001D3EF2">
        <w:rPr>
          <w:rFonts w:ascii="Lucida Console" w:hAnsi="Lucida Console"/>
          <w:sz w:val="13"/>
          <w:szCs w:val="13"/>
          <w:highlight w:val="yellow"/>
          <w:u w:val="single"/>
        </w:rPr>
        <w:br/>
        <w:t>(NOTE: this value may require translation for National/Regional procedures)</w:t>
      </w:r>
    </w:p>
    <w:p w14:paraId="4F4431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&lt;INSDQualifier_value&gt;MAT-1&lt;/INSDQualifier_value&gt;</w:t>
      </w:r>
    </w:p>
    <w:p w14:paraId="0628A5D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&lt;INSDQualifier_value&gt;plus&lt;/INSDQualifier_value&gt;</w:t>
      </w:r>
    </w:p>
    <w:p w14:paraId="606E3BD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w:t>
      </w:r>
    </w:p>
    <w:p w14:paraId="7FFB473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&lt;INSDQualifier_value&gt;odd&lt;/INSDQualifier_value&gt;</w:t>
      </w:r>
    </w:p>
    <w:p w14:paraId="65E77F6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&lt;INSDQualifier_value&gt;even&lt;/INSDQualifier_value&gt;"</w:t>
      </w:r>
    </w:p>
    <w:p w14:paraId="7D0EEF9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mating_type qualifier values male and female are valid in the prokaryotes, but not in the eukaryotes;</w:t>
      </w:r>
    </w:p>
    <w:p w14:paraId="2F6AFCC8" w14:textId="43ECB882" w:rsidR="006849AE"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for</w:t>
      </w:r>
      <w:proofErr w:type="gramEnd"/>
      <w:r w:rsidRPr="006A5279">
        <w:rPr>
          <w:rFonts w:ascii="Lucida Console" w:hAnsi="Lucida Console" w:cs="Lucida Console"/>
          <w:color w:val="020209"/>
          <w:sz w:val="13"/>
          <w:szCs w:val="13"/>
        </w:rPr>
        <w:t xml:space="preserve"> more information, see the entry for the sex qualifier.</w:t>
      </w:r>
    </w:p>
    <w:p w14:paraId="3670573A" w14:textId="4347BCED" w:rsidR="006A5279" w:rsidRPr="00487569" w:rsidRDefault="006A5279" w:rsidP="00477694">
      <w:pPr>
        <w:pStyle w:val="Chapter6ST26controlledVocabulary"/>
      </w:pPr>
      <w:bookmarkStart w:id="110" w:name="_Toc383608782"/>
      <w:r w:rsidRPr="00393089">
        <w:t>Qualifier</w:t>
      </w:r>
      <w:r w:rsidRPr="00393089">
        <w:tab/>
        <w:t>mobile_element_type</w:t>
      </w:r>
      <w:bookmarkEnd w:id="110"/>
    </w:p>
    <w:p w14:paraId="0ECF2C5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and name or identifier of the mobile element which is described by the parent feature</w:t>
      </w:r>
    </w:p>
    <w:p w14:paraId="3CE5623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&lt;mobile_element_type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 xml:space="preserve">:&lt;mobile_element_name&gt;] </w:t>
      </w:r>
      <w:r w:rsidRPr="006A5279">
        <w:rPr>
          <w:rFonts w:ascii="Lucida Console" w:hAnsi="Lucida Console" w:cs="Lucida Console"/>
          <w:color w:val="020209"/>
          <w:sz w:val="13"/>
          <w:szCs w:val="13"/>
        </w:rPr>
        <w:br/>
        <w:t xml:space="preserve">where &lt;mobile_element_type&gt; is one of the following: </w:t>
      </w:r>
    </w:p>
    <w:p w14:paraId="46F4E86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transposon</w:t>
      </w:r>
      <w:proofErr w:type="gramEnd"/>
    </w:p>
    <w:p w14:paraId="3C84F29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retrotransposon</w:t>
      </w:r>
      <w:proofErr w:type="gramEnd"/>
    </w:p>
    <w:p w14:paraId="535B5AA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integron</w:t>
      </w:r>
      <w:proofErr w:type="gramEnd"/>
    </w:p>
    <w:p w14:paraId="72B1A3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insertion</w:t>
      </w:r>
      <w:proofErr w:type="gramEnd"/>
      <w:r w:rsidRPr="006A5279">
        <w:rPr>
          <w:rFonts w:ascii="Lucida Console" w:hAnsi="Lucida Console" w:cs="Lucida Console"/>
          <w:color w:val="020209"/>
          <w:sz w:val="13"/>
          <w:szCs w:val="13"/>
          <w:lang w:val="fr-FR"/>
        </w:rPr>
        <w:t xml:space="preserve"> sequence</w:t>
      </w:r>
    </w:p>
    <w:p w14:paraId="23E0994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non-</w:t>
      </w:r>
      <w:proofErr w:type="gramEnd"/>
      <w:r w:rsidRPr="006A5279">
        <w:rPr>
          <w:rFonts w:ascii="Lucida Console" w:hAnsi="Lucida Console" w:cs="Lucida Console"/>
          <w:color w:val="020209"/>
          <w:sz w:val="13"/>
          <w:szCs w:val="13"/>
          <w:lang w:val="fr-FR"/>
        </w:rPr>
        <w:t>LTR retrotransposon</w:t>
      </w:r>
    </w:p>
    <w:p w14:paraId="7A6547F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SINE</w:t>
      </w:r>
    </w:p>
    <w:p w14:paraId="1A87467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MITE</w:t>
      </w:r>
    </w:p>
    <w:p w14:paraId="52A64A5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LINE</w:t>
      </w:r>
    </w:p>
    <w:p w14:paraId="507FF8E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14:paraId="587B85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Example</w:t>
      </w:r>
      <w:r w:rsidRPr="006A5279">
        <w:rPr>
          <w:rFonts w:ascii="Lucida Console" w:hAnsi="Lucida Console" w:cs="Lucida Console"/>
          <w:color w:val="020209"/>
          <w:sz w:val="13"/>
          <w:szCs w:val="13"/>
          <w:lang w:val="en-GB"/>
        </w:rPr>
        <w:tab/>
        <w:t>&lt;INSDQualifier_value&gt;transposon</w:t>
      </w:r>
      <w:proofErr w:type="gramStart"/>
      <w:r w:rsidRPr="006A5279">
        <w:rPr>
          <w:rFonts w:ascii="Lucida Console" w:hAnsi="Lucida Console" w:cs="Lucida Console"/>
          <w:color w:val="020209"/>
          <w:sz w:val="13"/>
          <w:szCs w:val="13"/>
          <w:lang w:val="en-GB"/>
        </w:rPr>
        <w:t>:Tnp9</w:t>
      </w:r>
      <w:proofErr w:type="gramEnd"/>
      <w:r w:rsidRPr="006A5279">
        <w:rPr>
          <w:rFonts w:ascii="Lucida Console" w:hAnsi="Lucida Console" w:cs="Lucida Console"/>
          <w:color w:val="020209"/>
          <w:sz w:val="13"/>
          <w:szCs w:val="13"/>
          <w:lang w:val="en-GB"/>
        </w:rPr>
        <w:t>&lt;/INSDQualifier_value&gt;</w:t>
      </w:r>
    </w:p>
    <w:p w14:paraId="15BBE2C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mobile_element_type is legal on mobile_element feature key only. Mobile element should be used to represent both elements which are currently mobile, and those which were mobile in the past.  Value "other" for &lt;mobile_element_type&gt; requires a &lt;mobile_element_name&gt;</w:t>
      </w:r>
    </w:p>
    <w:p w14:paraId="1768B6ED" w14:textId="4CD281F2" w:rsidR="00E64965" w:rsidRDefault="00E64965">
      <w:pPr>
        <w:rPr>
          <w:rFonts w:ascii="Lucida Console" w:hAnsi="Lucida Console"/>
          <w:color w:val="000000"/>
          <w:sz w:val="13"/>
          <w:szCs w:val="28"/>
          <w:highlight w:val="lightGray"/>
        </w:rPr>
      </w:pPr>
      <w:bookmarkStart w:id="111" w:name="_Toc383608783"/>
      <w:r>
        <w:rPr>
          <w:bCs/>
          <w:iCs/>
          <w:color w:val="000000"/>
          <w:highlight w:val="lightGray"/>
        </w:rPr>
        <w:br w:type="page"/>
      </w:r>
    </w:p>
    <w:p w14:paraId="63F796C7" w14:textId="5F248755" w:rsidR="006A5279" w:rsidRPr="00487569" w:rsidRDefault="006A5279" w:rsidP="00477694">
      <w:pPr>
        <w:pStyle w:val="Chapter6ST26controlledVocabulary"/>
      </w:pPr>
      <w:r w:rsidRPr="00393089">
        <w:lastRenderedPageBreak/>
        <w:t>Qualifier</w:t>
      </w:r>
      <w:r w:rsidRPr="00393089">
        <w:tab/>
        <w:t>mod_base</w:t>
      </w:r>
      <w:bookmarkEnd w:id="111"/>
    </w:p>
    <w:p w14:paraId="2C6029C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abbreviation for a modified nucleotide base</w:t>
      </w:r>
    </w:p>
    <w:p w14:paraId="002ECCAD" w14:textId="07ABD4D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modified base abbreviation chosen from this Annex, </w:t>
      </w:r>
      <w:r w:rsidR="00E63BA8" w:rsidRPr="0042529D">
        <w:rPr>
          <w:rFonts w:ascii="Lucida Console" w:eastAsia="Times New Roman" w:hAnsi="Lucida Console" w:cs="Times New Roman"/>
          <w:strike/>
          <w:sz w:val="13"/>
          <w:szCs w:val="13"/>
          <w:shd w:val="clear" w:color="auto" w:fill="E5B8B7" w:themeFill="accent2" w:themeFillTint="66"/>
          <w:lang w:eastAsia="en-US"/>
        </w:rPr>
        <w:t>Table</w:t>
      </w:r>
      <w:r w:rsidR="004F1607" w:rsidRPr="001D3EF2">
        <w:rPr>
          <w:rFonts w:ascii="Lucida Console" w:hAnsi="Lucida Console"/>
          <w:sz w:val="13"/>
          <w:szCs w:val="13"/>
          <w:highlight w:val="yellow"/>
          <w:u w:val="single"/>
        </w:rPr>
        <w:t>Section</w:t>
      </w:r>
      <w:r w:rsidR="004F1607"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2</w:t>
      </w:r>
    </w:p>
    <w:p w14:paraId="1E6EAA1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&lt;INSDQualifier_value&gt;m5c&lt;/INSDQualifier_value&gt;</w:t>
      </w:r>
    </w:p>
    <w:p w14:paraId="16810D4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&lt;INSDQualifier_value&gt;OTHER&lt;/INSDQualifier_value&gt;</w:t>
      </w:r>
    </w:p>
    <w:p w14:paraId="6FE63BF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specific modified nucleotides not found in</w:t>
      </w:r>
      <w:r w:rsidR="00994E9E">
        <w:rPr>
          <w:rFonts w:ascii="Lucida Console" w:hAnsi="Lucida Console" w:cs="Lucida Console"/>
          <w:color w:val="020209"/>
          <w:sz w:val="13"/>
          <w:szCs w:val="13"/>
        </w:rPr>
        <w:t xml:space="preserve"> </w:t>
      </w:r>
      <w:r w:rsidR="00403524">
        <w:rPr>
          <w:rFonts w:ascii="Lucida Console" w:hAnsi="Lucida Console" w:cs="Lucida Console"/>
          <w:color w:val="020209"/>
          <w:sz w:val="13"/>
          <w:szCs w:val="13"/>
        </w:rPr>
        <w:t xml:space="preserve">Section </w:t>
      </w:r>
      <w:r w:rsidR="00994E9E">
        <w:rPr>
          <w:rFonts w:ascii="Lucida Console" w:hAnsi="Lucida Console" w:cs="Lucida Console"/>
          <w:color w:val="020209"/>
          <w:sz w:val="13"/>
          <w:szCs w:val="13"/>
        </w:rPr>
        <w:t>2</w:t>
      </w:r>
      <w:r w:rsidRPr="006A5279">
        <w:rPr>
          <w:rFonts w:ascii="Lucida Console" w:hAnsi="Lucida Console" w:cs="Lucida Console"/>
          <w:color w:val="020209"/>
          <w:sz w:val="13"/>
          <w:szCs w:val="13"/>
        </w:rPr>
        <w:t xml:space="preserve"> of this Annex are annotated by entering OTHER as the value for the mod_base qualifier and including a note qualifier with the full name of the modified base as its value</w:t>
      </w:r>
    </w:p>
    <w:p w14:paraId="6E98871E" w14:textId="3F801607" w:rsidR="006A5279" w:rsidRPr="00487569" w:rsidRDefault="006A5279" w:rsidP="00477694">
      <w:pPr>
        <w:pStyle w:val="Chapter6ST26controlledVocabulary"/>
      </w:pPr>
      <w:bookmarkStart w:id="112" w:name="_Toc383608784"/>
      <w:r w:rsidRPr="00393089">
        <w:t>Qualifier</w:t>
      </w:r>
      <w:r w:rsidRPr="00393089">
        <w:tab/>
        <w:t>mol_type</w:t>
      </w:r>
      <w:bookmarkEnd w:id="112"/>
    </w:p>
    <w:p w14:paraId="6C846FE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molecule type of sequence</w:t>
      </w:r>
    </w:p>
    <w:p w14:paraId="2FC4C67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chosen from the following:</w:t>
      </w:r>
    </w:p>
    <w:p w14:paraId="2AFE4781"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genomic DNA</w:t>
      </w:r>
    </w:p>
    <w:p w14:paraId="7809E0E6"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genomic RNA</w:t>
      </w:r>
    </w:p>
    <w:p w14:paraId="2E05CADF"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mRNA</w:t>
      </w:r>
    </w:p>
    <w:p w14:paraId="2F449578"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tRNA</w:t>
      </w:r>
    </w:p>
    <w:p w14:paraId="7526E8DE"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rRNA</w:t>
      </w:r>
    </w:p>
    <w:p w14:paraId="70C08967"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other RNA</w:t>
      </w:r>
    </w:p>
    <w:p w14:paraId="25641EE5"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other DNA</w:t>
      </w:r>
    </w:p>
    <w:p w14:paraId="0D01EF04"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transcribed RNA</w:t>
      </w:r>
    </w:p>
    <w:p w14:paraId="1E3B2C4B" w14:textId="77777777" w:rsidR="006A5279" w:rsidRPr="003C6574" w:rsidRDefault="006A5279" w:rsidP="003C6574">
      <w:pPr>
        <w:widowControl w:val="0"/>
        <w:kinsoku w:val="0"/>
        <w:spacing w:line="360" w:lineRule="auto"/>
        <w:ind w:left="2837"/>
        <w:rPr>
          <w:rFonts w:ascii="Lucida Console" w:hAnsi="Lucida Console"/>
          <w:color w:val="020209"/>
          <w:sz w:val="13"/>
          <w:lang w:val="en-GB"/>
        </w:rPr>
      </w:pPr>
      <w:proofErr w:type="gramStart"/>
      <w:r w:rsidRPr="003C6574">
        <w:rPr>
          <w:rFonts w:ascii="Lucida Console" w:hAnsi="Lucida Console"/>
          <w:color w:val="020209"/>
          <w:sz w:val="13"/>
          <w:lang w:val="en-GB"/>
        </w:rPr>
        <w:t>viral</w:t>
      </w:r>
      <w:proofErr w:type="gramEnd"/>
      <w:r w:rsidRPr="003C6574">
        <w:rPr>
          <w:rFonts w:ascii="Lucida Console" w:hAnsi="Lucida Console"/>
          <w:color w:val="020209"/>
          <w:sz w:val="13"/>
          <w:lang w:val="en-GB"/>
        </w:rPr>
        <w:t xml:space="preserve"> cRNA</w:t>
      </w:r>
    </w:p>
    <w:p w14:paraId="5F1F09C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DNA</w:t>
      </w:r>
    </w:p>
    <w:p w14:paraId="44C794B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RNA</w:t>
      </w:r>
    </w:p>
    <w:p w14:paraId="37A07CB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&lt;INSDQualifier_value&gt;genomic DNA&lt;/INSDQualifier_value&gt;</w:t>
      </w:r>
    </w:p>
    <w:p w14:paraId="22DCF1E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 RNA&lt;/INSDQualifier_value&gt;</w:t>
      </w:r>
    </w:p>
    <w:p w14:paraId="11386BE8" w14:textId="68E3DD60" w:rsidR="00A87545"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mol_type qualifier is mandatory on the source feature key; the value "genomic DNA" does not imply that the molecule is nuclear (e.g. organelle and plasmid DNA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described using "genomic DNA"); ribosomal RNA genes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described using "genomic DNA"; "rRNA"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only be used if the ribosomal RNA molecule itself has been sequenced; values "other RNA" and "other DNA"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applied to synthetic molecules, values "unassigned DNA", "unassigned RNA"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applied where in vivo molecule is unknown.</w:t>
      </w:r>
    </w:p>
    <w:p w14:paraId="09BEB23F" w14:textId="67644BDB" w:rsidR="006A5279" w:rsidRPr="00487569" w:rsidRDefault="006A5279" w:rsidP="00477694">
      <w:pPr>
        <w:pStyle w:val="Chapter6ST26controlledVocabulary"/>
      </w:pPr>
      <w:bookmarkStart w:id="113" w:name="_Toc383608785"/>
      <w:r w:rsidRPr="00393089">
        <w:t>Qualifier</w:t>
      </w:r>
      <w:r w:rsidRPr="00393089">
        <w:tab/>
        <w:t>ncRNA_class</w:t>
      </w:r>
      <w:bookmarkEnd w:id="113"/>
    </w:p>
    <w:p w14:paraId="73C8C5B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structured description of the classification of the non-coding RNA described by the ncRNA parent key</w:t>
      </w:r>
    </w:p>
    <w:p w14:paraId="7857065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r w:rsidRPr="006A5279">
        <w:rPr>
          <w:rFonts w:ascii="Lucida Console" w:hAnsi="Lucida Console" w:cs="Lucida Console"/>
          <w:color w:val="020209"/>
          <w:sz w:val="13"/>
          <w:szCs w:val="13"/>
        </w:rPr>
        <w:br/>
        <w:t>where TYPE is one of the following controlled vocabulary terms or phrases:</w:t>
      </w:r>
    </w:p>
    <w:p w14:paraId="3D9AAB8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antisense_RNA</w:t>
      </w:r>
    </w:p>
    <w:p w14:paraId="71B3C40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autocatalytically_spliced_intron</w:t>
      </w:r>
    </w:p>
    <w:p w14:paraId="1874BDF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ribozyme</w:t>
      </w:r>
      <w:proofErr w:type="gramEnd"/>
    </w:p>
    <w:p w14:paraId="51A7F91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hammerhead_ribozyme</w:t>
      </w:r>
    </w:p>
    <w:p w14:paraId="340C54E1" w14:textId="77777777" w:rsidR="006A5279" w:rsidRPr="00B925E3" w:rsidRDefault="006A5279" w:rsidP="003C6574">
      <w:pPr>
        <w:widowControl w:val="0"/>
        <w:kinsoku w:val="0"/>
        <w:spacing w:line="360" w:lineRule="auto"/>
        <w:ind w:left="2837"/>
        <w:rPr>
          <w:rFonts w:ascii="Lucida Console" w:hAnsi="Lucida Console"/>
          <w:color w:val="020209"/>
          <w:sz w:val="13"/>
        </w:rPr>
      </w:pPr>
      <w:proofErr w:type="gramStart"/>
      <w:r w:rsidRPr="00B925E3">
        <w:rPr>
          <w:rFonts w:ascii="Lucida Console" w:hAnsi="Lucida Console"/>
          <w:color w:val="020209"/>
          <w:sz w:val="13"/>
        </w:rPr>
        <w:t>lncRNA</w:t>
      </w:r>
      <w:proofErr w:type="gramEnd"/>
    </w:p>
    <w:p w14:paraId="58210DEF" w14:textId="77777777" w:rsidR="006A5279" w:rsidRPr="00B925E3" w:rsidRDefault="006A5279" w:rsidP="003C6574">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RNase_P_RNA</w:t>
      </w:r>
    </w:p>
    <w:p w14:paraId="07206DA2" w14:textId="77777777" w:rsidR="006A5279" w:rsidRPr="008F0384" w:rsidRDefault="006A5279" w:rsidP="003C6574">
      <w:pPr>
        <w:widowControl w:val="0"/>
        <w:kinsoku w:val="0"/>
        <w:spacing w:line="360" w:lineRule="auto"/>
        <w:ind w:left="2837"/>
        <w:rPr>
          <w:rFonts w:ascii="Lucida Console" w:hAnsi="Lucida Console"/>
          <w:color w:val="020209"/>
          <w:sz w:val="13"/>
          <w:lang w:val="es-ES"/>
        </w:rPr>
      </w:pPr>
      <w:r w:rsidRPr="008F0384">
        <w:rPr>
          <w:rFonts w:ascii="Lucida Console" w:hAnsi="Lucida Console"/>
          <w:color w:val="020209"/>
          <w:sz w:val="13"/>
          <w:lang w:val="es-ES"/>
        </w:rPr>
        <w:t>RNase_MRP_RNA</w:t>
      </w:r>
    </w:p>
    <w:p w14:paraId="021A913C" w14:textId="77777777" w:rsidR="006A5279" w:rsidRPr="008F0384" w:rsidRDefault="006A5279" w:rsidP="003C6574">
      <w:pPr>
        <w:widowControl w:val="0"/>
        <w:kinsoku w:val="0"/>
        <w:spacing w:line="360" w:lineRule="auto"/>
        <w:ind w:left="2837"/>
        <w:rPr>
          <w:rFonts w:ascii="Lucida Console" w:hAnsi="Lucida Console"/>
          <w:color w:val="020209"/>
          <w:sz w:val="13"/>
          <w:lang w:val="es-ES"/>
        </w:rPr>
      </w:pPr>
      <w:r w:rsidRPr="008F0384">
        <w:rPr>
          <w:rFonts w:ascii="Lucida Console" w:hAnsi="Lucida Console"/>
          <w:color w:val="020209"/>
          <w:sz w:val="13"/>
          <w:lang w:val="es-ES"/>
        </w:rPr>
        <w:t>telomerase_RNA</w:t>
      </w:r>
    </w:p>
    <w:p w14:paraId="504252CF" w14:textId="77777777" w:rsidR="006A5279" w:rsidRPr="008F0384" w:rsidRDefault="006A5279" w:rsidP="003C6574">
      <w:pPr>
        <w:widowControl w:val="0"/>
        <w:kinsoku w:val="0"/>
        <w:spacing w:line="360" w:lineRule="auto"/>
        <w:ind w:left="2837"/>
        <w:rPr>
          <w:rFonts w:ascii="Lucida Console" w:hAnsi="Lucida Console"/>
          <w:color w:val="020209"/>
          <w:sz w:val="13"/>
          <w:lang w:val="es-ES"/>
        </w:rPr>
      </w:pPr>
      <w:r w:rsidRPr="008F0384">
        <w:rPr>
          <w:rFonts w:ascii="Lucida Console" w:hAnsi="Lucida Console"/>
          <w:color w:val="020209"/>
          <w:sz w:val="13"/>
          <w:lang w:val="es-ES"/>
        </w:rPr>
        <w:t>guide_RNA</w:t>
      </w:r>
    </w:p>
    <w:p w14:paraId="1B6FA8E5" w14:textId="77777777" w:rsidR="006A5279" w:rsidRPr="008F0384" w:rsidRDefault="006A5279" w:rsidP="003C6574">
      <w:pPr>
        <w:widowControl w:val="0"/>
        <w:kinsoku w:val="0"/>
        <w:spacing w:line="360" w:lineRule="auto"/>
        <w:ind w:left="2837"/>
        <w:rPr>
          <w:rFonts w:ascii="Lucida Console" w:hAnsi="Lucida Console"/>
          <w:color w:val="020209"/>
          <w:sz w:val="13"/>
          <w:lang w:val="es-ES"/>
        </w:rPr>
      </w:pPr>
      <w:r w:rsidRPr="008F0384">
        <w:rPr>
          <w:rFonts w:ascii="Lucida Console" w:hAnsi="Lucida Console"/>
          <w:color w:val="020209"/>
          <w:sz w:val="13"/>
          <w:lang w:val="es-ES"/>
        </w:rPr>
        <w:t>rasiRNA</w:t>
      </w:r>
    </w:p>
    <w:p w14:paraId="25AF0D91" w14:textId="77777777" w:rsidR="006A5279" w:rsidRPr="008F0384" w:rsidRDefault="006A5279" w:rsidP="003C6574">
      <w:pPr>
        <w:widowControl w:val="0"/>
        <w:kinsoku w:val="0"/>
        <w:spacing w:line="360" w:lineRule="auto"/>
        <w:ind w:left="2837"/>
        <w:rPr>
          <w:rFonts w:ascii="Lucida Console" w:hAnsi="Lucida Console"/>
          <w:color w:val="020209"/>
          <w:sz w:val="13"/>
          <w:lang w:val="es-ES"/>
        </w:rPr>
      </w:pPr>
      <w:r w:rsidRPr="008F0384">
        <w:rPr>
          <w:rFonts w:ascii="Lucida Console" w:hAnsi="Lucida Console"/>
          <w:color w:val="020209"/>
          <w:sz w:val="13"/>
          <w:lang w:val="es-ES"/>
        </w:rPr>
        <w:t>scRNA</w:t>
      </w:r>
    </w:p>
    <w:p w14:paraId="47A84C3E"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siRNA</w:t>
      </w:r>
    </w:p>
    <w:p w14:paraId="1E81B4D3"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miRNA</w:t>
      </w:r>
    </w:p>
    <w:p w14:paraId="7102D55F"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piRNA</w:t>
      </w:r>
    </w:p>
    <w:p w14:paraId="14C08BBC"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snoRNA</w:t>
      </w:r>
    </w:p>
    <w:p w14:paraId="39BD6644"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snRNA</w:t>
      </w:r>
    </w:p>
    <w:p w14:paraId="320916AC" w14:textId="1721B329"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SRP_RNA</w:t>
      </w:r>
    </w:p>
    <w:p w14:paraId="21B78167" w14:textId="77777777" w:rsidR="006A5279" w:rsidRPr="008F0384" w:rsidRDefault="006A5279" w:rsidP="003C6574">
      <w:pPr>
        <w:widowControl w:val="0"/>
        <w:kinsoku w:val="0"/>
        <w:spacing w:line="360" w:lineRule="auto"/>
        <w:ind w:left="2837"/>
        <w:rPr>
          <w:rFonts w:ascii="Lucida Console" w:hAnsi="Lucida Console"/>
          <w:color w:val="020209"/>
          <w:sz w:val="13"/>
          <w:lang w:val="es-ES"/>
        </w:rPr>
      </w:pPr>
      <w:r w:rsidRPr="008F0384">
        <w:rPr>
          <w:rFonts w:ascii="Lucida Console" w:hAnsi="Lucida Console"/>
          <w:color w:val="020209"/>
          <w:sz w:val="13"/>
          <w:lang w:val="es-ES"/>
        </w:rPr>
        <w:t>vault_RNA</w:t>
      </w:r>
    </w:p>
    <w:p w14:paraId="17EC19BF" w14:textId="77777777" w:rsidR="006A5279" w:rsidRPr="008F0384" w:rsidRDefault="006A5279" w:rsidP="003C6574">
      <w:pPr>
        <w:widowControl w:val="0"/>
        <w:kinsoku w:val="0"/>
        <w:spacing w:line="360" w:lineRule="auto"/>
        <w:ind w:left="2837"/>
        <w:rPr>
          <w:rFonts w:ascii="Lucida Console" w:hAnsi="Lucida Console" w:cs="Lucida Console"/>
          <w:color w:val="020209"/>
          <w:sz w:val="13"/>
          <w:szCs w:val="13"/>
          <w:lang w:val="es-ES"/>
        </w:rPr>
      </w:pPr>
      <w:r w:rsidRPr="008F0384">
        <w:rPr>
          <w:rFonts w:ascii="Lucida Console" w:hAnsi="Lucida Console" w:cs="Lucida Console"/>
          <w:color w:val="020209"/>
          <w:sz w:val="13"/>
          <w:szCs w:val="13"/>
          <w:lang w:val="es-ES"/>
        </w:rPr>
        <w:t>Y_RNA</w:t>
      </w:r>
    </w:p>
    <w:p w14:paraId="57A4793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other</w:t>
      </w:r>
      <w:proofErr w:type="gramEnd"/>
    </w:p>
    <w:p w14:paraId="5BCC3CF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&lt;INSDQualifier_value&gt;autocatalytically_spliced_intron</w:t>
      </w:r>
      <w:r w:rsidRPr="006A5279" w:rsidDel="00296D40">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&lt;/INSDQualifier_value&gt;</w:t>
      </w:r>
    </w:p>
    <w:p w14:paraId="454B390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&lt;INSDQualifier_value&gt;siRNA&lt;/INSDQualifier_value&gt;</w:t>
      </w:r>
    </w:p>
    <w:p w14:paraId="71D799F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lastRenderedPageBreak/>
        <w:t>&lt;INSDQualifier_value&gt;scRNA&lt;/INSDQualifier_value&gt;</w:t>
      </w:r>
    </w:p>
    <w:p w14:paraId="773A32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&lt;INSDQualifier_value&gt;other&lt;/INSDQualifier_value&gt;</w:t>
      </w:r>
    </w:p>
    <w:p w14:paraId="0EB90AFA" w14:textId="414060F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lang w:val="en-GB"/>
        </w:rPr>
        <w:t>Comment</w:t>
      </w:r>
      <w:r w:rsidRPr="006A5279">
        <w:rPr>
          <w:rFonts w:ascii="Lucida Console" w:hAnsi="Lucida Console" w:cs="Lucida Console"/>
          <w:color w:val="020209"/>
          <w:sz w:val="13"/>
          <w:szCs w:val="13"/>
          <w:lang w:val="en-GB"/>
        </w:rPr>
        <w:tab/>
        <w:t xml:space="preserve">specific </w:t>
      </w:r>
      <w:r w:rsidRPr="006A5279">
        <w:rPr>
          <w:rFonts w:ascii="Lucida Console" w:hAnsi="Lucida Console" w:cs="Lucida Console"/>
          <w:color w:val="020209"/>
          <w:sz w:val="13"/>
          <w:szCs w:val="13"/>
        </w:rPr>
        <w:t xml:space="preserve">ncRNA types not yet in the ncRNA_class controlled vocabulary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CC6355" w:rsidRPr="001D3EF2">
        <w:rPr>
          <w:rFonts w:ascii="Lucida Console" w:hAnsi="Lucida Console"/>
          <w:sz w:val="13"/>
          <w:szCs w:val="13"/>
          <w:highlight w:val="yellow"/>
          <w:u w:val="single"/>
        </w:rPr>
        <w:t>must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annotated by entering "other" as the ncRNA_class qualifier value, and providing a brief explanation of novel ncRNA_class in a note qualifier</w:t>
      </w:r>
    </w:p>
    <w:p w14:paraId="6BE6C09B" w14:textId="0E6C2376" w:rsidR="006A5279" w:rsidRPr="00487569" w:rsidRDefault="006A5279" w:rsidP="00477694">
      <w:pPr>
        <w:pStyle w:val="Chapter6ST26controlledVocabulary"/>
      </w:pPr>
      <w:bookmarkStart w:id="114" w:name="_Toc383608786"/>
      <w:r w:rsidRPr="00393089">
        <w:t>Qualifier</w:t>
      </w:r>
      <w:r w:rsidRPr="00393089">
        <w:tab/>
        <w:t>note</w:t>
      </w:r>
      <w:bookmarkEnd w:id="114"/>
    </w:p>
    <w:p w14:paraId="0E77E5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comment or additional information</w:t>
      </w:r>
    </w:p>
    <w:p w14:paraId="28AA89C1" w14:textId="2FCC46E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173793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 comment about the feature&lt;/INSDQualifier_value&gt;</w:t>
      </w:r>
    </w:p>
    <w:p w14:paraId="35FD42F7" w14:textId="425E3DB9" w:rsidR="006A5279" w:rsidRPr="00487569" w:rsidRDefault="006A5279" w:rsidP="00477694">
      <w:pPr>
        <w:pStyle w:val="Chapter6ST26controlledVocabulary"/>
      </w:pPr>
      <w:bookmarkStart w:id="115" w:name="_Toc383608787"/>
      <w:r w:rsidRPr="00393089">
        <w:t>Qualifier</w:t>
      </w:r>
      <w:r w:rsidRPr="00393089">
        <w:tab/>
        <w:t>number</w:t>
      </w:r>
      <w:bookmarkEnd w:id="115"/>
    </w:p>
    <w:p w14:paraId="4FFEC25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number to indicate the order of genetic elements (e.g. exons or introns) in the 5’ to 3’ direction</w:t>
      </w:r>
    </w:p>
    <w:p w14:paraId="7B73524F" w14:textId="58E612E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(with no whitespace characters</w:t>
      </w:r>
      <w:proofErr w:type="gramStart"/>
      <w:r w:rsidRPr="006A5279">
        <w:rPr>
          <w:rFonts w:ascii="Lucida Console" w:hAnsi="Lucida Console" w:cs="Lucida Console"/>
          <w:color w:val="020209"/>
          <w:sz w:val="13"/>
          <w:szCs w:val="13"/>
        </w:rPr>
        <w: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229897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&lt;INSDQualifier_value&gt;4&lt;/INSDQualifier_value&gt;</w:t>
      </w:r>
    </w:p>
    <w:p w14:paraId="5E8AD83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&lt;INSDQualifier_value&gt;6B&lt;/INSDQualifier_value&gt;</w:t>
      </w:r>
    </w:p>
    <w:p w14:paraId="0F95B536" w14:textId="74984116"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w:t>
      </w:r>
      <w:r w:rsidR="004537CF">
        <w:rPr>
          <w:rFonts w:ascii="Lucida Console" w:hAnsi="Lucida Console" w:cs="Lucida Console"/>
          <w:color w:val="020209"/>
          <w:sz w:val="13"/>
          <w:szCs w:val="13"/>
        </w:rPr>
        <w:t>“</w:t>
      </w:r>
      <w:r w:rsidRPr="006A5279">
        <w:rPr>
          <w:rFonts w:ascii="Lucida Console" w:hAnsi="Lucida Console" w:cs="Lucida Console"/>
          <w:color w:val="020209"/>
          <w:sz w:val="13"/>
          <w:szCs w:val="13"/>
        </w:rPr>
        <w:t>long</w:t>
      </w:r>
      <w:r w:rsidR="004537CF">
        <w:rPr>
          <w:rFonts w:ascii="Lucida Console" w:hAnsi="Lucida Console" w:cs="Lucida Console"/>
          <w:color w:val="020209"/>
          <w:sz w:val="13"/>
          <w:szCs w:val="13"/>
        </w:rPr>
        <w:t>”</w:t>
      </w:r>
    </w:p>
    <w:p w14:paraId="585EEA32" w14:textId="4E42FB47" w:rsidR="006A5279" w:rsidRPr="00487569" w:rsidRDefault="006A5279" w:rsidP="00477694">
      <w:pPr>
        <w:pStyle w:val="Chapter6ST26controlledVocabulary"/>
      </w:pPr>
      <w:bookmarkStart w:id="116" w:name="_Toc383608788"/>
      <w:r w:rsidRPr="00393089">
        <w:t>Qualifier</w:t>
      </w:r>
      <w:r w:rsidRPr="00393089">
        <w:tab/>
        <w:t>operon</w:t>
      </w:r>
      <w:bookmarkEnd w:id="116"/>
    </w:p>
    <w:p w14:paraId="4C4B6FE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group of contiguous genes transcribed into a single transcript to which that feature belongs</w:t>
      </w:r>
    </w:p>
    <w:p w14:paraId="05100447" w14:textId="606CEAE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FD540D4" w14:textId="36BA4B2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&lt;INSDQualifier_value&gt;lac&lt;/INSDQualifier_value&gt;</w:t>
      </w:r>
    </w:p>
    <w:p w14:paraId="4C6BCF3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117" w:name="_Toc383608789"/>
      <w:r w:rsidRPr="0042529D">
        <w:rPr>
          <w:rFonts w:ascii="Lucida Console" w:eastAsia="Times New Roman" w:hAnsi="Lucida Console" w:cs="Times New Roman"/>
          <w:strike/>
          <w:sz w:val="13"/>
          <w:szCs w:val="13"/>
          <w:shd w:val="clear" w:color="auto" w:fill="E5B8B7" w:themeFill="accent2" w:themeFillTint="66"/>
          <w:lang w:eastAsia="en-US"/>
        </w:rPr>
        <w:t>Comment</w:t>
      </w:r>
      <w:r w:rsidRPr="0042529D">
        <w:rPr>
          <w:rFonts w:ascii="Lucida Console" w:eastAsia="Times New Roman" w:hAnsi="Lucida Console" w:cs="Times New Roman"/>
          <w:strike/>
          <w:sz w:val="13"/>
          <w:szCs w:val="13"/>
          <w:shd w:val="clear" w:color="auto" w:fill="E5B8B7" w:themeFill="accent2" w:themeFillTint="66"/>
          <w:lang w:eastAsia="en-US"/>
        </w:rPr>
        <w:tab/>
        <w:t>valid only on Prokaryota-specific features</w:t>
      </w:r>
    </w:p>
    <w:p w14:paraId="2324D843" w14:textId="5EF9FBF3" w:rsidR="006A5279" w:rsidRPr="00487569" w:rsidRDefault="00E63BA8" w:rsidP="00477694">
      <w:pPr>
        <w:pStyle w:val="Chapter6ST26controlledVocabulary"/>
      </w:pPr>
      <w:r w:rsidRPr="0041711C">
        <w:t>6.43.</w:t>
      </w:r>
      <w:r w:rsidRPr="0041711C">
        <w:tab/>
      </w:r>
      <w:r w:rsidR="006A5279" w:rsidRPr="00393089">
        <w:t>Qualifier</w:t>
      </w:r>
      <w:r w:rsidR="006A5279" w:rsidRPr="00393089">
        <w:tab/>
        <w:t>organelle</w:t>
      </w:r>
      <w:bookmarkEnd w:id="117"/>
    </w:p>
    <w:p w14:paraId="5789549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membrane-bound intracellular structure from which the sequence was obtained</w:t>
      </w:r>
    </w:p>
    <w:p w14:paraId="4A7FCF7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 and phrases:</w:t>
      </w:r>
    </w:p>
    <w:p w14:paraId="24461C0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chromatophore</w:t>
      </w:r>
      <w:proofErr w:type="gramEnd"/>
    </w:p>
    <w:p w14:paraId="30AE540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hyrogenosome</w:t>
      </w:r>
      <w:proofErr w:type="gramEnd"/>
    </w:p>
    <w:p w14:paraId="2ADA19F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p>
    <w:p w14:paraId="0C23AE0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nucleomorph</w:t>
      </w:r>
      <w:proofErr w:type="gramEnd"/>
    </w:p>
    <w:p w14:paraId="4FD8992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p>
    <w:p w14:paraId="4377B5F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r w:rsidRPr="006A5279">
        <w:rPr>
          <w:rFonts w:ascii="Lucida Console" w:hAnsi="Lucida Console" w:cs="Lucida Console"/>
          <w:color w:val="020209"/>
          <w:sz w:val="13"/>
          <w:szCs w:val="13"/>
        </w:rPr>
        <w:t>kinetoplast</w:t>
      </w:r>
    </w:p>
    <w:p w14:paraId="628BE3C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chloroplast</w:t>
      </w:r>
    </w:p>
    <w:p w14:paraId="2BADFB1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apicoplast</w:t>
      </w:r>
    </w:p>
    <w:p w14:paraId="4C87A61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chromoplast</w:t>
      </w:r>
    </w:p>
    <w:p w14:paraId="0AFB5AF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cyanelle</w:t>
      </w:r>
    </w:p>
    <w:p w14:paraId="67DD2EF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leucoplast</w:t>
      </w:r>
    </w:p>
    <w:p w14:paraId="2B606C6A" w14:textId="0DBA11C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proplastid</w:t>
      </w:r>
    </w:p>
    <w:p w14:paraId="2D2BE37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&lt;INSDQualifier_value&gt;chromatophore&lt;/INSDQualifier_value&gt;</w:t>
      </w:r>
    </w:p>
    <w:p w14:paraId="07C1441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&lt;INSDQualifier_value&gt;hydrogenosome&lt;/INSDQualifier_value&gt;</w:t>
      </w:r>
    </w:p>
    <w:p w14:paraId="1C5DD84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&lt;INSDQualifier_value&gt;mitochondrion&lt;/INSDQualifier_value&gt;</w:t>
      </w:r>
    </w:p>
    <w:p w14:paraId="573E34C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&lt;INSDQualifier_value&gt;nucleomorph&lt;/INSDQualifier_value&gt;</w:t>
      </w:r>
    </w:p>
    <w:p w14:paraId="087B266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&lt;INSDQualifier_value&gt;plastid&lt;/INSDQualifier_value&gt;</w:t>
      </w:r>
    </w:p>
    <w:p w14:paraId="777D508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w:t>
      </w:r>
      <w:proofErr w:type="gramStart"/>
      <w:r w:rsidRPr="006A5279">
        <w:rPr>
          <w:rFonts w:ascii="Lucida Console" w:hAnsi="Lucida Console" w:cs="Lucida Console"/>
          <w:color w:val="020209"/>
          <w:sz w:val="13"/>
          <w:szCs w:val="13"/>
          <w:lang w:val="en-GB"/>
        </w:rPr>
        <w:t>:kinetoplast</w:t>
      </w:r>
      <w:proofErr w:type="gramEnd"/>
      <w:r w:rsidRPr="006A5279">
        <w:rPr>
          <w:rFonts w:ascii="Lucida Console" w:hAnsi="Lucida Console" w:cs="Lucida Console"/>
          <w:color w:val="020209"/>
          <w:sz w:val="13"/>
          <w:szCs w:val="13"/>
          <w:lang w:val="en-GB"/>
        </w:rPr>
        <w:t>&lt;/INSDQualifier_value&gt;</w:t>
      </w:r>
    </w:p>
    <w:p w14:paraId="1D862DD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:chloroplast</w:t>
      </w:r>
      <w:proofErr w:type="gramEnd"/>
      <w:r w:rsidRPr="006A5279">
        <w:rPr>
          <w:rFonts w:ascii="Lucida Console" w:hAnsi="Lucida Console" w:cs="Lucida Console"/>
          <w:color w:val="020209"/>
          <w:sz w:val="13"/>
          <w:szCs w:val="13"/>
          <w:lang w:val="en-GB"/>
        </w:rPr>
        <w:t>&lt;/INSDQualifier_value&gt;</w:t>
      </w:r>
    </w:p>
    <w:p w14:paraId="3F998E5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lastRenderedPageBreak/>
        <w:t>&lt;INSDQualifier_value&gt;plastid</w:t>
      </w:r>
      <w:proofErr w:type="gramStart"/>
      <w:r w:rsidRPr="006A5279">
        <w:rPr>
          <w:rFonts w:ascii="Lucida Console" w:hAnsi="Lucida Console" w:cs="Lucida Console"/>
          <w:color w:val="020209"/>
          <w:sz w:val="13"/>
          <w:szCs w:val="13"/>
          <w:lang w:val="en-GB"/>
        </w:rPr>
        <w:t>:apicoplast</w:t>
      </w:r>
      <w:proofErr w:type="gramEnd"/>
      <w:r w:rsidRPr="006A5279">
        <w:rPr>
          <w:rFonts w:ascii="Lucida Console" w:hAnsi="Lucida Console" w:cs="Lucida Console"/>
          <w:color w:val="020209"/>
          <w:sz w:val="13"/>
          <w:szCs w:val="13"/>
          <w:lang w:val="en-GB"/>
        </w:rPr>
        <w:t>&lt;/INSDQualifier_value&gt;</w:t>
      </w:r>
    </w:p>
    <w:p w14:paraId="00F55A8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:chromoplast</w:t>
      </w:r>
      <w:proofErr w:type="gramEnd"/>
      <w:r w:rsidRPr="006A5279">
        <w:rPr>
          <w:rFonts w:ascii="Lucida Console" w:hAnsi="Lucida Console" w:cs="Lucida Console"/>
          <w:color w:val="020209"/>
          <w:sz w:val="13"/>
          <w:szCs w:val="13"/>
          <w:lang w:val="en-GB"/>
        </w:rPr>
        <w:t>&lt;/INSDQualifier_value&gt;</w:t>
      </w:r>
    </w:p>
    <w:p w14:paraId="5F9F6B4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:cyanelle</w:t>
      </w:r>
      <w:proofErr w:type="gramEnd"/>
      <w:r w:rsidRPr="006A5279">
        <w:rPr>
          <w:rFonts w:ascii="Lucida Console" w:hAnsi="Lucida Console" w:cs="Lucida Console"/>
          <w:color w:val="020209"/>
          <w:sz w:val="13"/>
          <w:szCs w:val="13"/>
          <w:lang w:val="en-GB"/>
        </w:rPr>
        <w:t>&lt;/INSDQualifier_value&gt;</w:t>
      </w:r>
    </w:p>
    <w:p w14:paraId="01E3420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:leucoplast</w:t>
      </w:r>
      <w:proofErr w:type="gramEnd"/>
      <w:r w:rsidRPr="006A5279">
        <w:rPr>
          <w:rFonts w:ascii="Lucida Console" w:hAnsi="Lucida Console" w:cs="Lucida Console"/>
          <w:color w:val="020209"/>
          <w:sz w:val="13"/>
          <w:szCs w:val="13"/>
          <w:lang w:val="en-GB"/>
        </w:rPr>
        <w:t>&lt;/INSDQualifier_value&gt;</w:t>
      </w:r>
    </w:p>
    <w:p w14:paraId="06691DE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&lt;INSDQualifier_value&gt;plastid</w:t>
      </w:r>
      <w:proofErr w:type="gramStart"/>
      <w:r w:rsidRPr="006A5279">
        <w:rPr>
          <w:rFonts w:ascii="Lucida Console" w:hAnsi="Lucida Console" w:cs="Lucida Console"/>
          <w:color w:val="020209"/>
          <w:sz w:val="13"/>
          <w:szCs w:val="13"/>
        </w:rPr>
        <w:t>:proplastid</w:t>
      </w:r>
      <w:proofErr w:type="gramEnd"/>
      <w:r w:rsidRPr="006A5279">
        <w:rPr>
          <w:rFonts w:ascii="Lucida Console" w:hAnsi="Lucida Console" w:cs="Lucida Console"/>
          <w:color w:val="020209"/>
          <w:sz w:val="13"/>
          <w:szCs w:val="13"/>
        </w:rPr>
        <w:t>&lt;/INSDQualifier_value&gt;</w:t>
      </w:r>
    </w:p>
    <w:p w14:paraId="09ACD71A" w14:textId="0A89E1D7" w:rsidR="006A5279" w:rsidRPr="00487569" w:rsidRDefault="006A5279" w:rsidP="00477694">
      <w:pPr>
        <w:pStyle w:val="Chapter6ST26controlledVocabulary"/>
      </w:pPr>
      <w:bookmarkStart w:id="118" w:name="_Toc383608790"/>
      <w:r w:rsidRPr="00393089">
        <w:t>Qualifier</w:t>
      </w:r>
      <w:r w:rsidRPr="00393089">
        <w:tab/>
        <w:t>organism</w:t>
      </w:r>
      <w:bookmarkEnd w:id="118"/>
    </w:p>
    <w:p w14:paraId="46C4C30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14:paraId="057B804D" w14:textId="587A7C9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DF5CDDB" w14:textId="77777777"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14:paraId="06ADC94D" w14:textId="4C65C094" w:rsidR="006A5279" w:rsidRPr="00487569" w:rsidRDefault="006A5279" w:rsidP="00477694">
      <w:pPr>
        <w:pStyle w:val="Chapter6ST26controlledVocabulary"/>
      </w:pPr>
      <w:bookmarkStart w:id="119" w:name="_Toc383608791"/>
      <w:r w:rsidRPr="00393089">
        <w:t>Qualifier</w:t>
      </w:r>
      <w:r w:rsidRPr="00393089">
        <w:tab/>
        <w:t>PCR_primers</w:t>
      </w:r>
      <w:bookmarkEnd w:id="119"/>
    </w:p>
    <w:p w14:paraId="5410431F" w14:textId="44C2E0A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PCR primers that were used to amplify the sequence.</w:t>
      </w:r>
      <w:proofErr w:type="gramEnd"/>
      <w:r w:rsidRPr="006A5279">
        <w:rPr>
          <w:rFonts w:ascii="Lucida Console" w:hAnsi="Lucida Console" w:cs="Lucida Console"/>
          <w:color w:val="020209"/>
          <w:sz w:val="13"/>
          <w:szCs w:val="13"/>
        </w:rPr>
        <w:t xml:space="preserve"> A single PCR_primers qualifier should contain all the primers used for a single PCR reaction. If multiple forward or reverse primers are present in a single PCR reaction, multiple sets of fwd_name/fwd_seq or rev_name/rev_seq values will be present</w:t>
      </w:r>
    </w:p>
    <w:p w14:paraId="0EEBE64A" w14:textId="1A26485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NimbusMonL-Regu"/>
          <w:color w:val="020209"/>
          <w:sz w:val="13"/>
          <w:szCs w:val="13"/>
          <w:lang w:val="en-GB"/>
        </w:rPr>
        <w:t>[fwd_name: XXX1</w:t>
      </w:r>
      <w:proofErr w:type="gramStart"/>
      <w:r w:rsidRPr="006A5279">
        <w:rPr>
          <w:rFonts w:ascii="Lucida Console" w:hAnsi="Lucida Console" w:cs="NimbusMonL-Regu"/>
          <w:color w:val="020209"/>
          <w:sz w:val="13"/>
          <w:szCs w:val="13"/>
          <w:lang w:val="en-GB"/>
        </w:rPr>
        <w:t>, ]fwd</w:t>
      </w:r>
      <w:proofErr w:type="gramEnd"/>
      <w:r w:rsidRPr="006A5279">
        <w:rPr>
          <w:rFonts w:ascii="Lucida Console" w:hAnsi="Lucida Console" w:cs="NimbusMonL-Regu"/>
          <w:color w:val="020209"/>
          <w:sz w:val="13"/>
          <w:szCs w:val="13"/>
          <w:lang w:val="en-GB"/>
        </w:rPr>
        <w:t>_seq: xxxxx1,[fwd_name: XXX2, ]</w:t>
      </w:r>
      <w:r w:rsidRPr="006A5279">
        <w:rPr>
          <w:rFonts w:ascii="Lucida Console" w:hAnsi="Lucida Console" w:cs="Lucida Console"/>
          <w:color w:val="020209"/>
          <w:sz w:val="13"/>
          <w:szCs w:val="13"/>
        </w:rPr>
        <w:t>fwd_seq: xxxxx2, [rev_name: YYY1, ]rev_seq: yyyyy1,[rev_name: YYY2, ]rev_seq: yyyyy2</w:t>
      </w:r>
      <w:r w:rsidR="00E63BA8" w:rsidRPr="0042529D">
        <w:rPr>
          <w:rFonts w:ascii="Lucida Console" w:eastAsia="Times New Roman" w:hAnsi="Lucida Console" w:cs="Times New Roman"/>
          <w:strike/>
          <w:sz w:val="13"/>
          <w:szCs w:val="13"/>
          <w:shd w:val="clear" w:color="auto" w:fill="E5B8B7" w:themeFill="accent2" w:themeFillTint="66"/>
          <w:lang w:eastAsia="en-US"/>
        </w:rPr>
        <w:t>&lt;/INSDQualifier_value&gt;</w:t>
      </w:r>
    </w:p>
    <w:p w14:paraId="0AEE593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&lt;INSDQualifier_value&gt;fwd_name: CO1P1, fwd_seq: ttgattttttggtcayccwgaagt</w:t>
      </w:r>
      <w:proofErr w:type="gramStart"/>
      <w:r w:rsidRPr="006A5279">
        <w:rPr>
          <w:rFonts w:ascii="Lucida Console" w:hAnsi="Lucida Console" w:cs="Lucida Console"/>
          <w:color w:val="020209"/>
          <w:sz w:val="13"/>
          <w:szCs w:val="13"/>
        </w:rPr>
        <w:t>,rev</w:t>
      </w:r>
      <w:proofErr w:type="gramEnd"/>
      <w:r w:rsidRPr="006A5279">
        <w:rPr>
          <w:rFonts w:ascii="Lucida Console" w:hAnsi="Lucida Console" w:cs="Lucida Console"/>
          <w:color w:val="020209"/>
          <w:sz w:val="13"/>
          <w:szCs w:val="13"/>
        </w:rPr>
        <w:t>_name: CO1R4, rev_seq: ccwvytardcctarraartgttg&lt;/INSDQualifier_value&gt;</w:t>
      </w:r>
    </w:p>
    <w:p w14:paraId="74E031A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hoge1, fwd_seq: cgkgtgtatcttact, rev_name: hoge2, rev_seq: cg&amp;lt</w:t>
      </w:r>
      <w:proofErr w:type="gramStart"/>
      <w:r w:rsidRPr="006A5279">
        <w:rPr>
          <w:rFonts w:ascii="Lucida Console" w:hAnsi="Lucida Console" w:cs="Lucida Console"/>
          <w:color w:val="020209"/>
          <w:sz w:val="13"/>
          <w:szCs w:val="13"/>
        </w:rPr>
        <w:t>;i</w:t>
      </w:r>
      <w:proofErr w:type="gramEnd"/>
      <w:r w:rsidRPr="006A5279">
        <w:rPr>
          <w:rFonts w:ascii="Lucida Console" w:hAnsi="Lucida Console" w:cs="Lucida Console"/>
          <w:color w:val="020209"/>
          <w:sz w:val="13"/>
          <w:szCs w:val="13"/>
        </w:rPr>
        <w:t>&amp;gt;gtgtatcttact&lt;/INSDQualifier_value&gt;</w:t>
      </w:r>
    </w:p>
    <w:p w14:paraId="57DE65E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14:paraId="14E0B6DE" w14:textId="2B4CFA3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814AFE" w:rsidRPr="00814AFE">
        <w:rPr>
          <w:rFonts w:ascii="Lucida Console" w:hAnsi="Lucida Console" w:cs="Lucida Console"/>
          <w:color w:val="020209"/>
          <w:sz w:val="13"/>
          <w:szCs w:val="13"/>
        </w:rPr>
        <w:t xml:space="preserve">fwd_seq and rev_seq are both mandatory; fwd_name and rev_name are both optional. Both sequences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814AFE">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 xml:space="preserve">be presented in 5’&gt;3’ order. The sequences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1D3EF2">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be given in the symbols from Section 1 of this Annex, except for the modified bases</w:t>
      </w:r>
      <w:r w:rsidR="00E63BA8" w:rsidRPr="0042529D">
        <w:rPr>
          <w:rFonts w:ascii="Lucida Console" w:eastAsia="Times New Roman" w:hAnsi="Lucida Console" w:cs="Times New Roman"/>
          <w:strike/>
          <w:sz w:val="13"/>
          <w:szCs w:val="13"/>
          <w:shd w:val="clear" w:color="auto" w:fill="E5B8B7" w:themeFill="accent2" w:themeFillTint="66"/>
          <w:lang w:eastAsia="en-US"/>
        </w:rPr>
        <w:t>; those</w:t>
      </w:r>
      <w:r w:rsidR="00AC0B04">
        <w:rPr>
          <w:rFonts w:ascii="Lucida Console" w:hAnsi="Lucida Console" w:cs="Lucida Console"/>
          <w:color w:val="020209"/>
          <w:sz w:val="13"/>
          <w:szCs w:val="13"/>
        </w:rPr>
        <w:t xml:space="preserve">, </w:t>
      </w:r>
      <w:r w:rsidR="00AC0B04" w:rsidRPr="001D3EF2">
        <w:rPr>
          <w:rFonts w:ascii="Lucida Console" w:hAnsi="Lucida Console"/>
          <w:sz w:val="13"/>
          <w:szCs w:val="13"/>
          <w:highlight w:val="yellow"/>
          <w:u w:val="single"/>
        </w:rPr>
        <w:t>which</w:t>
      </w:r>
      <w:r w:rsidR="00AC0B04">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must be enclosed within angle brackets &lt; &gt;.  In XML, the angle brackets &lt; and &gt; must be substituted with &amp;lt; and &amp;gt; since they are reserved characters in XML</w:t>
      </w:r>
      <w:r w:rsidRPr="006A5279">
        <w:rPr>
          <w:rFonts w:ascii="Lucida Console" w:hAnsi="Lucida Console" w:cs="Lucida Console"/>
          <w:color w:val="020209"/>
          <w:sz w:val="13"/>
          <w:szCs w:val="13"/>
        </w:rPr>
        <w:t>.</w:t>
      </w:r>
    </w:p>
    <w:p w14:paraId="0BD43227" w14:textId="7315AB8B" w:rsidR="006A5279" w:rsidRPr="00487569" w:rsidRDefault="006A5279" w:rsidP="00477694">
      <w:pPr>
        <w:pStyle w:val="Chapter6ST26controlledVocabulary"/>
      </w:pPr>
      <w:bookmarkStart w:id="120" w:name="_Toc383608792"/>
      <w:r w:rsidRPr="00393089">
        <w:t>Qualifier</w:t>
      </w:r>
      <w:r w:rsidRPr="00393089">
        <w:tab/>
        <w:t>phenotype</w:t>
      </w:r>
      <w:bookmarkEnd w:id="120"/>
    </w:p>
    <w:p w14:paraId="6694AAE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14:paraId="706E3F1B" w14:textId="020B8CE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077D60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&lt;INSDQualifier_value&gt;erythromycin resistance&lt;/INSDQualifier_value&gt;</w:t>
      </w:r>
    </w:p>
    <w:p w14:paraId="205BE2FB" w14:textId="65DE035F" w:rsidR="006A5279" w:rsidRPr="00487569" w:rsidRDefault="006A5279" w:rsidP="00477694">
      <w:pPr>
        <w:pStyle w:val="Chapter6ST26controlledVocabulary"/>
      </w:pPr>
      <w:bookmarkStart w:id="121" w:name="_Toc383608793"/>
      <w:r w:rsidRPr="00393089">
        <w:t>Qualifier</w:t>
      </w:r>
      <w:r w:rsidRPr="00393089">
        <w:tab/>
        <w:t>plasmid</w:t>
      </w:r>
      <w:bookmarkEnd w:id="121"/>
    </w:p>
    <w:p w14:paraId="001F6F6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14:paraId="5100BEEB" w14:textId="39433C53"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4A91FAE" w14:textId="2C6D9A94"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&lt;INSDQualifier_value&gt;pC589&lt;/INSDQualifier_value&gt;</w:t>
      </w:r>
    </w:p>
    <w:p w14:paraId="03CFFA35"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07312411" w14:textId="6902BA18" w:rsidR="006A5279" w:rsidRPr="00487569" w:rsidRDefault="006A5279" w:rsidP="00477694">
      <w:pPr>
        <w:pStyle w:val="Chapter6ST26controlledVocabulary"/>
      </w:pPr>
      <w:bookmarkStart w:id="122" w:name="_Toc383608794"/>
      <w:r w:rsidRPr="00393089">
        <w:lastRenderedPageBreak/>
        <w:t>Qualifier</w:t>
      </w:r>
      <w:r w:rsidRPr="00393089">
        <w:tab/>
        <w:t>pop_variant</w:t>
      </w:r>
      <w:bookmarkEnd w:id="122"/>
    </w:p>
    <w:p w14:paraId="0341491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subpopulation or phenotype of the sample from which the sequence was derived</w:t>
      </w:r>
    </w:p>
    <w:p w14:paraId="7A9DB192" w14:textId="14B3055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EB233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&lt;INSDQualifier_value&gt;pop1&lt;/INSDQualifier_value&gt;</w:t>
      </w:r>
    </w:p>
    <w:p w14:paraId="656B405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&lt;INSDQualifier_value&gt;Bear Paw&lt;/INSDQualifier_value&gt;</w:t>
      </w:r>
    </w:p>
    <w:p w14:paraId="5E90842D" w14:textId="79B55617" w:rsidR="006A5279" w:rsidRPr="00487569" w:rsidRDefault="006A5279" w:rsidP="00477694">
      <w:pPr>
        <w:pStyle w:val="Chapter6ST26controlledVocabulary"/>
      </w:pPr>
      <w:bookmarkStart w:id="123" w:name="_Toc383608795"/>
      <w:r w:rsidRPr="00393089">
        <w:t>Qualifier</w:t>
      </w:r>
      <w:r w:rsidRPr="00393089">
        <w:tab/>
        <w:t>product</w:t>
      </w:r>
      <w:bookmarkEnd w:id="123"/>
    </w:p>
    <w:p w14:paraId="692B972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14:paraId="48518C3A" w14:textId="5324E7D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B7D729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&lt;INSDQualifier_value&gt;trypsinogen&lt;/INSDQualifier_value&gt; (when qualifier appears in CDS feature)</w:t>
      </w:r>
    </w:p>
    <w:p w14:paraId="16A2362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&lt;INSDQualifier_value&gt;trypsin&lt;/INSDQualifier_value&gt; (when qualifier appears in mat_peptide feature)</w:t>
      </w:r>
    </w:p>
    <w:p w14:paraId="6803E5E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&lt;INSDQualifier_value&gt;XYZ neural-specific transcript&lt;/INSDQualifier_value&gt; (when qualifier appears in mRNA feature)</w:t>
      </w:r>
    </w:p>
    <w:p w14:paraId="7897E585" w14:textId="12BCE8C6" w:rsidR="006A5279" w:rsidRPr="00487569" w:rsidRDefault="006A5279" w:rsidP="00477694">
      <w:pPr>
        <w:pStyle w:val="Chapter6ST26controlledVocabulary"/>
      </w:pPr>
      <w:bookmarkStart w:id="124" w:name="_Toc383608796"/>
      <w:r w:rsidRPr="00393089">
        <w:t>Qualifier</w:t>
      </w:r>
      <w:r w:rsidRPr="00393089">
        <w:tab/>
        <w:t>protein_id</w:t>
      </w:r>
      <w:bookmarkEnd w:id="124"/>
    </w:p>
    <w:p w14:paraId="764D234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w:t>
      </w:r>
      <w:r w:rsidR="00414C5F">
        <w:rPr>
          <w:rFonts w:ascii="Lucida Console" w:hAnsi="Lucida Console" w:cs="Lucida Console"/>
          <w:color w:val="020209"/>
          <w:sz w:val="13"/>
          <w:szCs w:val="13"/>
        </w:rPr>
        <w:t xml:space="preserve"> </w:t>
      </w:r>
      <w:r w:rsidR="00414C5F" w:rsidRPr="001D3EF2">
        <w:rPr>
          <w:rFonts w:ascii="Lucida Console" w:hAnsi="Lucida Console"/>
          <w:sz w:val="13"/>
          <w:szCs w:val="13"/>
          <w:highlight w:val="yellow"/>
          <w:u w:val="single"/>
        </w:rPr>
        <w:t>and translation qualifier</w:t>
      </w:r>
    </w:p>
    <w:p w14:paraId="084EBC9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an integer greater than zero</w:t>
      </w:r>
    </w:p>
    <w:p w14:paraId="4FA60BC7" w14:textId="77777777" w:rsidR="006A5279" w:rsidRPr="006A5279" w:rsidRDefault="006A5279" w:rsidP="003C6574">
      <w:pPr>
        <w:widowControl w:val="0"/>
        <w:tabs>
          <w:tab w:val="left" w:pos="2835"/>
        </w:tabs>
        <w:kinsoku w:val="0"/>
        <w:spacing w:before="240" w:line="360" w:lineRule="auto"/>
        <w:ind w:left="2837" w:hanging="2268"/>
        <w:rPr>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&lt;INSDQualifier_value&gt;89&lt;/INSDQualifier_value&gt;</w:t>
      </w:r>
    </w:p>
    <w:p w14:paraId="301EB519" w14:textId="708DF36A" w:rsidR="006A5279" w:rsidRPr="00487569" w:rsidRDefault="006A5279" w:rsidP="00477694">
      <w:pPr>
        <w:pStyle w:val="Chapter6ST26controlledVocabulary"/>
      </w:pPr>
      <w:bookmarkStart w:id="125" w:name="_Toc383608797"/>
      <w:r w:rsidRPr="00393089">
        <w:t>Qualifier</w:t>
      </w:r>
      <w:r w:rsidRPr="00393089">
        <w:tab/>
        <w:t>proviral</w:t>
      </w:r>
      <w:bookmarkEnd w:id="125"/>
    </w:p>
    <w:p w14:paraId="251657D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this qualifier is used to flag sequence obtained from a virus or phage that is integrated into the genome of another organism</w:t>
      </w:r>
    </w:p>
    <w:p w14:paraId="65340807" w14:textId="67094261"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1824CE3C" w14:textId="124756CF" w:rsidR="006A5279" w:rsidRPr="00487569" w:rsidRDefault="006A5279" w:rsidP="00477694">
      <w:pPr>
        <w:pStyle w:val="Chapter6ST26controlledVocabulary"/>
      </w:pPr>
      <w:bookmarkStart w:id="126" w:name="_Toc383608798"/>
      <w:r w:rsidRPr="00393089">
        <w:t>Qualifier</w:t>
      </w:r>
      <w:r w:rsidRPr="00393089">
        <w:tab/>
        <w:t>pseudo</w:t>
      </w:r>
      <w:bookmarkEnd w:id="126"/>
    </w:p>
    <w:p w14:paraId="5708978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non-functional version of the element named by the feature key</w:t>
      </w:r>
    </w:p>
    <w:p w14:paraId="7FAA1E0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3C4F331C" w14:textId="1865212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qualifier pseudo should be used to describe non-functional genes that are not formally described as pseudogenes, e.g. CDS has no translation due to other reasons than </w:t>
      </w:r>
      <w:r w:rsidR="00E63BA8" w:rsidRPr="0042529D">
        <w:rPr>
          <w:rFonts w:ascii="Lucida Console" w:eastAsia="Times New Roman" w:hAnsi="Lucida Console" w:cs="Times New Roman"/>
          <w:strike/>
          <w:sz w:val="13"/>
          <w:szCs w:val="13"/>
          <w:shd w:val="clear" w:color="auto" w:fill="E5B8B7" w:themeFill="accent2" w:themeFillTint="66"/>
          <w:lang w:eastAsia="en-US"/>
        </w:rPr>
        <w:t>pseudogenisation</w:t>
      </w:r>
      <w:r w:rsidRPr="001D3EF2">
        <w:rPr>
          <w:rFonts w:ascii="Lucida Console" w:hAnsi="Lucida Console"/>
          <w:sz w:val="13"/>
          <w:szCs w:val="13"/>
          <w:highlight w:val="yellow"/>
          <w:u w:val="single"/>
        </w:rPr>
        <w:t>pseudogeni</w:t>
      </w:r>
      <w:r w:rsidR="00444ABB" w:rsidRPr="001D3EF2">
        <w:rPr>
          <w:rFonts w:ascii="Lucida Console" w:hAnsi="Lucida Console"/>
          <w:sz w:val="13"/>
          <w:szCs w:val="13"/>
          <w:highlight w:val="yellow"/>
          <w:u w:val="single"/>
        </w:rPr>
        <w:t>z</w:t>
      </w:r>
      <w:r w:rsidRPr="001D3EF2">
        <w:rPr>
          <w:rFonts w:ascii="Lucida Console" w:hAnsi="Lucida Console"/>
          <w:sz w:val="13"/>
          <w:szCs w:val="13"/>
          <w:highlight w:val="yellow"/>
          <w:u w:val="single"/>
        </w:rPr>
        <w:t>ation</w:t>
      </w:r>
      <w:r w:rsidRPr="006A5279">
        <w:rPr>
          <w:rFonts w:ascii="Lucida Console" w:hAnsi="Lucida Console" w:cs="Lucida Console"/>
          <w:color w:val="020209"/>
          <w:sz w:val="13"/>
          <w:szCs w:val="13"/>
        </w:rPr>
        <w:t xml:space="preserve"> events. Other reasons may include sequencing or assembly errors. In order to annotate pseudogenes the qualifier pseudogene must be used, indicating the TYPE of pseudogene.</w:t>
      </w:r>
    </w:p>
    <w:p w14:paraId="10FDE6FF" w14:textId="77777777" w:rsidR="0038006C" w:rsidRPr="003C6574" w:rsidRDefault="0038006C">
      <w:pPr>
        <w:rPr>
          <w:rFonts w:ascii="Lucida Console" w:hAnsi="Lucida Console"/>
          <w:color w:val="000000"/>
          <w:sz w:val="13"/>
          <w:highlight w:val="lightGray"/>
        </w:rPr>
      </w:pPr>
      <w:bookmarkStart w:id="127" w:name="_Toc383608799"/>
      <w:r w:rsidRPr="003C6574">
        <w:rPr>
          <w:color w:val="000000"/>
          <w:highlight w:val="lightGray"/>
        </w:rPr>
        <w:br w:type="page"/>
      </w:r>
    </w:p>
    <w:p w14:paraId="45688C1E" w14:textId="28618C39" w:rsidR="006A5279" w:rsidRPr="00487569" w:rsidRDefault="006A5279" w:rsidP="00477694">
      <w:pPr>
        <w:pStyle w:val="Chapter6ST26controlledVocabulary"/>
      </w:pPr>
      <w:r w:rsidRPr="00393089">
        <w:lastRenderedPageBreak/>
        <w:t>Qualifier</w:t>
      </w:r>
      <w:r w:rsidRPr="00393089">
        <w:tab/>
        <w:t>pseudogene</w:t>
      </w:r>
      <w:bookmarkEnd w:id="127"/>
    </w:p>
    <w:p w14:paraId="56D437A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pseudogene of the element named by the feature key</w:t>
      </w:r>
    </w:p>
    <w:p w14:paraId="2668234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p>
    <w:p w14:paraId="041EA00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where</w:t>
      </w:r>
      <w:proofErr w:type="gramEnd"/>
      <w:r w:rsidRPr="006A5279">
        <w:rPr>
          <w:rFonts w:ascii="Lucida Console" w:hAnsi="Lucida Console" w:cs="Lucida Console"/>
          <w:color w:val="020209"/>
          <w:sz w:val="13"/>
          <w:szCs w:val="13"/>
        </w:rPr>
        <w:t xml:space="preserve"> TYPE is one of the following controlled vocabulary terms or phrases:</w:t>
      </w:r>
      <w:r w:rsidRPr="006A5279">
        <w:rPr>
          <w:rFonts w:ascii="Lucida Console" w:hAnsi="Lucida Console" w:cs="Lucida Console"/>
          <w:color w:val="020209"/>
          <w:sz w:val="13"/>
          <w:szCs w:val="13"/>
        </w:rPr>
        <w:br/>
        <w:t>processed</w:t>
      </w:r>
      <w:r w:rsidRPr="006A5279">
        <w:rPr>
          <w:rFonts w:ascii="Lucida Console" w:hAnsi="Lucida Console" w:cs="Lucida Console"/>
          <w:color w:val="020209"/>
          <w:sz w:val="13"/>
          <w:szCs w:val="13"/>
        </w:rPr>
        <w:br/>
        <w:t>unprocessed</w:t>
      </w:r>
      <w:r w:rsidRPr="006A5279">
        <w:rPr>
          <w:rFonts w:ascii="Lucida Console" w:hAnsi="Lucida Console" w:cs="Lucida Console"/>
          <w:color w:val="020209"/>
          <w:sz w:val="13"/>
          <w:szCs w:val="13"/>
        </w:rPr>
        <w:br/>
        <w:t>unitary</w:t>
      </w:r>
      <w:r w:rsidRPr="006A5279">
        <w:rPr>
          <w:rFonts w:ascii="Lucida Console" w:hAnsi="Lucida Console" w:cs="Lucida Console"/>
          <w:color w:val="020209"/>
          <w:sz w:val="13"/>
          <w:szCs w:val="13"/>
        </w:rPr>
        <w:br/>
        <w:t>allelic</w:t>
      </w:r>
      <w:r w:rsidRPr="006A5279">
        <w:rPr>
          <w:rFonts w:ascii="Lucida Console" w:hAnsi="Lucida Console" w:cs="Lucida Console"/>
          <w:color w:val="020209"/>
          <w:sz w:val="13"/>
          <w:szCs w:val="13"/>
        </w:rPr>
        <w:br/>
        <w:t xml:space="preserve">unknown </w:t>
      </w:r>
    </w:p>
    <w:p w14:paraId="25ED233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&lt;INSDQualifier_value&gt;processed&lt;/INSDQualifier_value&gt;</w:t>
      </w:r>
    </w:p>
    <w:p w14:paraId="156C376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&lt;INSDQualifier_value&gt;unprocessed&lt;/INSDQualifier_value&gt;</w:t>
      </w:r>
    </w:p>
    <w:p w14:paraId="7395C55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&lt;INSDQualifier_value&gt;unitary&lt;/INSDQualifier_value&gt;</w:t>
      </w:r>
    </w:p>
    <w:p w14:paraId="53C004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&lt;INSDQualifier_value&gt;allelic&lt;/INSDQualifier_value&gt;</w:t>
      </w:r>
    </w:p>
    <w:p w14:paraId="08822BE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&lt;INSDQualifier_value&gt;unknown&lt;/INSDQualifier_value&gt;</w:t>
      </w:r>
    </w:p>
    <w:p w14:paraId="04DB696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Definitions of TYPE values:</w:t>
      </w:r>
    </w:p>
    <w:p w14:paraId="70677380"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processed</w:t>
      </w:r>
      <w:proofErr w:type="gramEnd"/>
      <w:r w:rsidRPr="006A5279">
        <w:rPr>
          <w:rFonts w:ascii="Lucida Console" w:hAnsi="Lucida Console" w:cs="Lucida Console"/>
          <w:color w:val="020209"/>
          <w:sz w:val="13"/>
          <w:szCs w:val="13"/>
        </w:rPr>
        <w:t xml:space="preserve"> - the pseudogene has arisen by reverse transcription of a mRNA into cDNA, followed by reintegration into the genome. Therefore, it has lost any intron/exon structure, and it might have a pseudo-polyA-tail.</w:t>
      </w:r>
    </w:p>
    <w:p w14:paraId="4BC6E298" w14:textId="7899A828"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unprocessed</w:t>
      </w:r>
      <w:proofErr w:type="gramEnd"/>
      <w:r w:rsidRPr="006A5279">
        <w:rPr>
          <w:rFonts w:ascii="Lucida Console" w:hAnsi="Lucida Console" w:cs="Lucida Console"/>
          <w:color w:val="020209"/>
          <w:sz w:val="13"/>
          <w:szCs w:val="13"/>
        </w:rPr>
        <w:t xml:space="preserve"> - the pseudogene has arisen from a copy of the parent gene by duplication followed by accumulation of random </w:t>
      </w:r>
      <w:r w:rsidR="00E63BA8" w:rsidRPr="0042529D">
        <w:rPr>
          <w:rFonts w:ascii="Lucida Console" w:eastAsia="Times New Roman" w:hAnsi="Lucida Console" w:cs="Times New Roman"/>
          <w:strike/>
          <w:sz w:val="13"/>
          <w:szCs w:val="13"/>
          <w:shd w:val="clear" w:color="auto" w:fill="E5B8B7" w:themeFill="accent2" w:themeFillTint="66"/>
          <w:lang w:eastAsia="en-US"/>
        </w:rPr>
        <w:t>mutation</w:t>
      </w:r>
      <w:r w:rsidRPr="001D3EF2">
        <w:rPr>
          <w:rFonts w:ascii="Lucida Console" w:hAnsi="Lucida Console"/>
          <w:sz w:val="13"/>
          <w:szCs w:val="13"/>
          <w:highlight w:val="yellow"/>
          <w:u w:val="single"/>
        </w:rPr>
        <w:t>mutation</w:t>
      </w:r>
      <w:r w:rsidR="001B4F4F" w:rsidRPr="001D3EF2">
        <w:rPr>
          <w:rFonts w:ascii="Lucida Console" w:hAnsi="Lucida Console"/>
          <w:sz w:val="13"/>
          <w:szCs w:val="13"/>
          <w:highlight w:val="yellow"/>
          <w:u w:val="single"/>
        </w:rPr>
        <w:t>s</w:t>
      </w:r>
      <w:r w:rsidRPr="006A5279">
        <w:rPr>
          <w:rFonts w:ascii="Lucida Console" w:hAnsi="Lucida Console" w:cs="Lucida Console"/>
          <w:color w:val="020209"/>
          <w:sz w:val="13"/>
          <w:szCs w:val="13"/>
        </w:rPr>
        <w:t>. The changes, compared to their functional homolog, include insertions, deletions, premature stop codons, frameshifts and a higher proportion of non-synonymous versus synonymous substitutions.</w:t>
      </w:r>
    </w:p>
    <w:p w14:paraId="27EFCD0B"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unitary</w:t>
      </w:r>
      <w:proofErr w:type="gramEnd"/>
      <w:r w:rsidRPr="006A5279">
        <w:rPr>
          <w:rFonts w:ascii="Lucida Console" w:hAnsi="Lucida Console" w:cs="Lucida Console"/>
          <w:color w:val="020209"/>
          <w:sz w:val="13"/>
          <w:szCs w:val="13"/>
        </w:rPr>
        <w:t xml:space="preserve"> - the pseudogene has no parent. It is the original gene, which is functional is some species but disrupted in some way (indels, mutation, </w:t>
      </w:r>
      <w:proofErr w:type="gramStart"/>
      <w:r w:rsidRPr="006A5279">
        <w:rPr>
          <w:rFonts w:ascii="Lucida Console" w:hAnsi="Lucida Console" w:cs="Lucida Console"/>
          <w:color w:val="020209"/>
          <w:sz w:val="13"/>
          <w:szCs w:val="13"/>
        </w:rPr>
        <w:t>recombination</w:t>
      </w:r>
      <w:proofErr w:type="gramEnd"/>
      <w:r w:rsidRPr="006A5279">
        <w:rPr>
          <w:rFonts w:ascii="Lucida Console" w:hAnsi="Lucida Console" w:cs="Lucida Console"/>
          <w:color w:val="020209"/>
          <w:sz w:val="13"/>
          <w:szCs w:val="13"/>
        </w:rPr>
        <w:t>) in another species or strain.</w:t>
      </w:r>
    </w:p>
    <w:p w14:paraId="3599E115"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allelic</w:t>
      </w:r>
      <w:proofErr w:type="gramEnd"/>
      <w:r w:rsidRPr="006A5279">
        <w:rPr>
          <w:rFonts w:ascii="Lucida Console" w:hAnsi="Lucida Console" w:cs="Lucida Console"/>
          <w:color w:val="020209"/>
          <w:sz w:val="13"/>
          <w:szCs w:val="13"/>
        </w:rPr>
        <w:t xml:space="preserve"> - a (unitary) pseudogene that is stable in the population but importantly it has a functional alternative allele also in the population. i.e., one strain may have the </w:t>
      </w:r>
      <w:proofErr w:type="gramStart"/>
      <w:r w:rsidRPr="006A5279">
        <w:rPr>
          <w:rFonts w:ascii="Lucida Console" w:hAnsi="Lucida Console" w:cs="Lucida Console"/>
          <w:color w:val="020209"/>
          <w:sz w:val="13"/>
          <w:szCs w:val="13"/>
        </w:rPr>
        <w:t>gene,</w:t>
      </w:r>
      <w:proofErr w:type="gramEnd"/>
      <w:r w:rsidRPr="006A5279">
        <w:rPr>
          <w:rFonts w:ascii="Lucida Console" w:hAnsi="Lucida Console" w:cs="Lucida Console"/>
          <w:color w:val="020209"/>
          <w:sz w:val="13"/>
          <w:szCs w:val="13"/>
        </w:rPr>
        <w:t xml:space="preserve"> another strain may have the pseudogene. MHC haplotypes have allelic pseudogenes.</w:t>
      </w:r>
    </w:p>
    <w:p w14:paraId="6B5CC468" w14:textId="39D50DA1"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unknown</w:t>
      </w:r>
      <w:proofErr w:type="gramEnd"/>
      <w:r w:rsidRPr="006A5279">
        <w:rPr>
          <w:rFonts w:ascii="Lucida Console" w:hAnsi="Lucida Console" w:cs="Lucida Console"/>
          <w:color w:val="020209"/>
          <w:sz w:val="13"/>
          <w:szCs w:val="13"/>
        </w:rPr>
        <w:t xml:space="preserve"> - the submitter does not know the method of </w:t>
      </w:r>
      <w:r w:rsidR="00E63BA8" w:rsidRPr="0042529D">
        <w:rPr>
          <w:rFonts w:ascii="Lucida Console" w:eastAsia="Times New Roman" w:hAnsi="Lucida Console" w:cs="Times New Roman"/>
          <w:strike/>
          <w:sz w:val="13"/>
          <w:szCs w:val="13"/>
          <w:shd w:val="clear" w:color="auto" w:fill="E5B8B7" w:themeFill="accent2" w:themeFillTint="66"/>
          <w:lang w:eastAsia="en-US"/>
        </w:rPr>
        <w:t>pseudogenisation</w:t>
      </w:r>
      <w:r w:rsidRPr="001D3EF2">
        <w:rPr>
          <w:rFonts w:ascii="Lucida Console" w:hAnsi="Lucida Console"/>
          <w:sz w:val="13"/>
          <w:szCs w:val="13"/>
          <w:highlight w:val="yellow"/>
          <w:u w:val="single"/>
        </w:rPr>
        <w:t>pseudogeni</w:t>
      </w:r>
      <w:r w:rsidR="004537CF" w:rsidRPr="001D3EF2">
        <w:rPr>
          <w:rFonts w:ascii="Lucida Console" w:hAnsi="Lucida Console"/>
          <w:sz w:val="13"/>
          <w:szCs w:val="13"/>
          <w:highlight w:val="yellow"/>
          <w:u w:val="single"/>
        </w:rPr>
        <w:t>z</w:t>
      </w:r>
      <w:r w:rsidRPr="001D3EF2">
        <w:rPr>
          <w:rFonts w:ascii="Lucida Console" w:hAnsi="Lucida Console"/>
          <w:sz w:val="13"/>
          <w:szCs w:val="13"/>
          <w:highlight w:val="yellow"/>
          <w:u w:val="single"/>
        </w:rPr>
        <w:t>ation</w:t>
      </w:r>
      <w:r w:rsidRPr="006A5279">
        <w:rPr>
          <w:rFonts w:ascii="Lucida Console" w:hAnsi="Lucida Console" w:cs="Lucida Console"/>
          <w:color w:val="020209"/>
          <w:sz w:val="13"/>
          <w:szCs w:val="13"/>
        </w:rPr>
        <w:t>.</w:t>
      </w:r>
    </w:p>
    <w:p w14:paraId="60E7CB8E" w14:textId="1087D54E" w:rsidR="006A5279" w:rsidRPr="00487569" w:rsidRDefault="006A5279" w:rsidP="00477694">
      <w:pPr>
        <w:pStyle w:val="Chapter6ST26controlledVocabulary"/>
      </w:pPr>
      <w:bookmarkStart w:id="128" w:name="_Toc383608800"/>
      <w:r w:rsidRPr="00393089">
        <w:t>Qualifier</w:t>
      </w:r>
      <w:r w:rsidRPr="00393089">
        <w:tab/>
      </w:r>
      <w:r w:rsidRPr="00487569">
        <w:t>rearranged</w:t>
      </w:r>
      <w:bookmarkEnd w:id="128"/>
    </w:p>
    <w:p w14:paraId="3778F78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14:paraId="36BBDF7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6077A1C7" w14:textId="478E2855"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rearranged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be used to annotate chromosome rearrangements that are not involved in an adaptive immune response;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cannot</w:t>
      </w:r>
      <w:r w:rsidR="00CC6355" w:rsidRPr="001D3EF2">
        <w:rPr>
          <w:rFonts w:ascii="Lucida Console" w:hAnsi="Lucida Console"/>
          <w:sz w:val="13"/>
          <w:szCs w:val="13"/>
          <w:highlight w:val="yellow"/>
          <w:u w:val="single"/>
        </w:rPr>
        <w:t>must not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in the same source feature;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6ECA29D6" w14:textId="77777777" w:rsidR="0038006C" w:rsidRPr="003C6574" w:rsidRDefault="0038006C">
      <w:pPr>
        <w:rPr>
          <w:rFonts w:ascii="Lucida Console" w:hAnsi="Lucida Console"/>
          <w:color w:val="000000"/>
          <w:sz w:val="13"/>
          <w:highlight w:val="lightGray"/>
        </w:rPr>
      </w:pPr>
      <w:r w:rsidRPr="003C6574">
        <w:rPr>
          <w:color w:val="000000"/>
          <w:highlight w:val="lightGray"/>
        </w:rPr>
        <w:br w:type="page"/>
      </w:r>
    </w:p>
    <w:p w14:paraId="49025C96" w14:textId="779373B0" w:rsidR="00667B65" w:rsidRPr="001D3EF2" w:rsidRDefault="00667B65" w:rsidP="00477694">
      <w:pPr>
        <w:pStyle w:val="Chapter6ST26controlledVocabulary"/>
        <w:rPr>
          <w:highlight w:val="yellow"/>
        </w:rPr>
      </w:pPr>
      <w:r w:rsidRPr="001D3EF2">
        <w:rPr>
          <w:highlight w:val="yellow"/>
        </w:rPr>
        <w:lastRenderedPageBreak/>
        <w:t>Qualifier</w:t>
      </w:r>
      <w:r w:rsidRPr="001D3EF2">
        <w:rPr>
          <w:highlight w:val="yellow"/>
        </w:rPr>
        <w:tab/>
        <w:t>recombination_class</w:t>
      </w:r>
    </w:p>
    <w:p w14:paraId="7AA6D53C" w14:textId="2DE058F9"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Definition</w:t>
      </w:r>
      <w:r w:rsidRPr="001D3EF2">
        <w:rPr>
          <w:rFonts w:ascii="Lucida Console" w:hAnsi="Lucida Console"/>
          <w:sz w:val="13"/>
          <w:szCs w:val="13"/>
          <w:highlight w:val="yellow"/>
          <w:u w:val="single"/>
        </w:rPr>
        <w:tab/>
        <w:t>a structured description of the classification of recombination hotspot region within a sequence</w:t>
      </w:r>
    </w:p>
    <w:p w14:paraId="6D4F4A77" w14:textId="71D51C64"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Value format</w:t>
      </w:r>
      <w:r w:rsidRPr="001D3EF2">
        <w:rPr>
          <w:rFonts w:ascii="Lucida Console" w:hAnsi="Lucida Console"/>
          <w:sz w:val="13"/>
          <w:szCs w:val="13"/>
          <w:highlight w:val="yellow"/>
          <w:u w:val="single"/>
        </w:rPr>
        <w:tab/>
        <w:t>TYPE</w:t>
      </w:r>
      <w:r w:rsidRPr="001D3EF2">
        <w:rPr>
          <w:rFonts w:ascii="Lucida Console" w:hAnsi="Lucida Console"/>
          <w:sz w:val="13"/>
          <w:szCs w:val="13"/>
          <w:highlight w:val="yellow"/>
          <w:u w:val="single"/>
        </w:rPr>
        <w:br/>
        <w:t>where TYPE is one of the following controlled vocabulary terms or phrases:</w:t>
      </w:r>
    </w:p>
    <w:p w14:paraId="510B1616" w14:textId="2553FADE"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mitotic_recombination</w:t>
      </w:r>
    </w:p>
    <w:p w14:paraId="315B3391" w14:textId="76D93026"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non_allelic_homologous_recombination_region</w:t>
      </w:r>
    </w:p>
    <w:p w14:paraId="12D618E5" w14:textId="13527AC5"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chromosome_breakpoint</w:t>
      </w:r>
    </w:p>
    <w:p w14:paraId="3A85CD27" w14:textId="048DF2C5"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p>
    <w:p w14:paraId="4E869286" w14:textId="5764934A"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Example</w:t>
      </w:r>
      <w:r w:rsidRPr="001D3EF2">
        <w:rPr>
          <w:rFonts w:ascii="Lucida Console" w:hAnsi="Lucida Console"/>
          <w:sz w:val="13"/>
          <w:szCs w:val="13"/>
          <w:highlight w:val="yellow"/>
          <w:u w:val="single"/>
        </w:rPr>
        <w:tab/>
        <w:t>&lt;INSDQualifier_value&gt;meiotic recombination&lt;/INSDQualifier_value&gt;</w:t>
      </w:r>
    </w:p>
    <w:p w14:paraId="1BAFF154" w14:textId="3F0D2B43"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&lt;INSDQualifier_value&gt;chromosome_breakpoint&lt;/INSDQualifier_value&gt;</w:t>
      </w:r>
    </w:p>
    <w:p w14:paraId="3BD8DE48" w14:textId="00E17410" w:rsidR="0002796B" w:rsidRPr="001D3EF2" w:rsidRDefault="00667B65" w:rsidP="0038006C">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Comment</w:t>
      </w:r>
      <w:r w:rsidRPr="001D3EF2">
        <w:rPr>
          <w:rFonts w:ascii="Lucida Console" w:hAnsi="Lucida Console"/>
          <w:sz w:val="13"/>
          <w:szCs w:val="13"/>
          <w:highlight w:val="yellow"/>
          <w:u w:val="single"/>
        </w:rPr>
        <w:tab/>
        <w:t>specific recombination classes not yet in the recombination_class controlled vocabulary must be annotated by entering “other” as the recombination_class qualifier value and providing a brief explanation of the novel recombination_class in a note qualifier</w:t>
      </w:r>
    </w:p>
    <w:p w14:paraId="6886442E" w14:textId="5592593C" w:rsidR="001B4F4F" w:rsidRPr="001D3EF2" w:rsidRDefault="001B4F4F" w:rsidP="00477694">
      <w:pPr>
        <w:pStyle w:val="Chapter6ST26controlledVocabulary"/>
        <w:rPr>
          <w:highlight w:val="yellow"/>
        </w:rPr>
      </w:pPr>
      <w:r w:rsidRPr="001D3EF2">
        <w:rPr>
          <w:highlight w:val="yellow"/>
        </w:rPr>
        <w:t>Qualifier</w:t>
      </w:r>
      <w:r w:rsidRPr="001D3EF2">
        <w:rPr>
          <w:highlight w:val="yellow"/>
        </w:rPr>
        <w:tab/>
        <w:t>regulatory_class</w:t>
      </w:r>
    </w:p>
    <w:p w14:paraId="01F28057" w14:textId="09A2C14B"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Definition</w:t>
      </w:r>
      <w:r w:rsidR="002B327E" w:rsidRPr="001D3EF2">
        <w:rPr>
          <w:rFonts w:ascii="Lucida Console" w:hAnsi="Lucida Console"/>
          <w:sz w:val="13"/>
          <w:szCs w:val="13"/>
          <w:highlight w:val="yellow"/>
          <w:u w:val="single"/>
        </w:rPr>
        <w:tab/>
      </w:r>
      <w:r w:rsidRPr="001D3EF2">
        <w:rPr>
          <w:rFonts w:ascii="Lucida Console" w:hAnsi="Lucida Console"/>
          <w:sz w:val="13"/>
          <w:szCs w:val="13"/>
          <w:highlight w:val="yellow"/>
          <w:u w:val="single"/>
        </w:rPr>
        <w:t>a structured description of the classification of transcriptional</w:t>
      </w:r>
      <w:r w:rsidR="009163AC"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 xml:space="preserve"> translational</w:t>
      </w:r>
      <w:r w:rsidR="009163AC" w:rsidRPr="001D3EF2">
        <w:rPr>
          <w:rFonts w:ascii="Lucida Console" w:hAnsi="Lucida Console"/>
          <w:sz w:val="13"/>
          <w:szCs w:val="13"/>
          <w:highlight w:val="yellow"/>
          <w:u w:val="single"/>
        </w:rPr>
        <w:t>, replicational and chromatin structure related</w:t>
      </w:r>
      <w:r w:rsidRPr="001D3EF2">
        <w:rPr>
          <w:rFonts w:ascii="Lucida Console" w:hAnsi="Lucida Console"/>
          <w:sz w:val="13"/>
          <w:szCs w:val="13"/>
          <w:highlight w:val="yellow"/>
          <w:u w:val="single"/>
        </w:rPr>
        <w:t xml:space="preserve"> regulatory elements in a sequence</w:t>
      </w:r>
    </w:p>
    <w:p w14:paraId="4F324519" w14:textId="77777777" w:rsidR="002B327E"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Value format</w:t>
      </w:r>
      <w:r w:rsidR="002B327E" w:rsidRPr="001D3EF2">
        <w:rPr>
          <w:rFonts w:ascii="Lucida Console" w:hAnsi="Lucida Console"/>
          <w:sz w:val="13"/>
          <w:szCs w:val="13"/>
          <w:highlight w:val="yellow"/>
          <w:u w:val="single"/>
        </w:rPr>
        <w:tab/>
      </w:r>
      <w:r w:rsidRPr="001D3EF2">
        <w:rPr>
          <w:rFonts w:ascii="Lucida Console" w:hAnsi="Lucida Console"/>
          <w:sz w:val="13"/>
          <w:szCs w:val="13"/>
          <w:highlight w:val="yellow"/>
          <w:u w:val="single"/>
        </w:rPr>
        <w:t>TYPE</w:t>
      </w:r>
      <w:r w:rsidR="002B327E" w:rsidRPr="001D3EF2">
        <w:rPr>
          <w:rFonts w:ascii="Lucida Console" w:hAnsi="Lucida Console"/>
          <w:sz w:val="13"/>
          <w:szCs w:val="13"/>
          <w:highlight w:val="yellow"/>
          <w:u w:val="single"/>
        </w:rPr>
        <w:br/>
        <w:t>where TYPE is one of the following controlled vocabulary terms or phrases:</w:t>
      </w:r>
    </w:p>
    <w:p w14:paraId="26E182CA" w14:textId="5FB3B049" w:rsidR="009631FC" w:rsidRPr="001D3EF2" w:rsidRDefault="009631FC"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DNase_I_hypersensitive_site</w:t>
      </w:r>
    </w:p>
    <w:p w14:paraId="27B6A0C3"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enhancer_blocking_element</w:t>
      </w:r>
    </w:p>
    <w:p w14:paraId="15D3A61C"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imprinting_control_region</w:t>
      </w:r>
    </w:p>
    <w:p w14:paraId="73982E2D"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insulator</w:t>
      </w:r>
      <w:proofErr w:type="gramEnd"/>
    </w:p>
    <w:p w14:paraId="3030626B"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locus_control_region</w:t>
      </w:r>
    </w:p>
    <w:p w14:paraId="0B7ED3C3" w14:textId="5920F422" w:rsidR="009631FC" w:rsidRPr="008F0384" w:rsidRDefault="009631FC" w:rsidP="00BA2EBD">
      <w:pPr>
        <w:widowControl w:val="0"/>
        <w:tabs>
          <w:tab w:val="left" w:pos="2835"/>
        </w:tabs>
        <w:kinsoku w:val="0"/>
        <w:spacing w:line="360" w:lineRule="auto"/>
        <w:ind w:left="2837"/>
        <w:rPr>
          <w:rFonts w:ascii="Lucida Console" w:hAnsi="Lucida Console"/>
          <w:sz w:val="13"/>
          <w:szCs w:val="13"/>
          <w:highlight w:val="yellow"/>
          <w:u w:val="single"/>
        </w:rPr>
      </w:pPr>
      <w:r w:rsidRPr="008F0384">
        <w:rPr>
          <w:rFonts w:ascii="Lucida Console" w:hAnsi="Lucida Console"/>
          <w:sz w:val="13"/>
          <w:szCs w:val="13"/>
          <w:highlight w:val="yellow"/>
          <w:u w:val="single"/>
        </w:rPr>
        <w:t>matrix_attachment_region</w:t>
      </w:r>
    </w:p>
    <w:p w14:paraId="4B3C7644" w14:textId="77777777" w:rsidR="002B327E" w:rsidRPr="008F0384"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8F0384">
        <w:rPr>
          <w:rFonts w:ascii="Lucida Console" w:hAnsi="Lucida Console"/>
          <w:sz w:val="13"/>
          <w:szCs w:val="13"/>
          <w:highlight w:val="yellow"/>
          <w:u w:val="single"/>
        </w:rPr>
        <w:t>minus_35_signal</w:t>
      </w:r>
    </w:p>
    <w:p w14:paraId="6991EEE9" w14:textId="77777777" w:rsidR="002B327E" w:rsidRPr="008F0384"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8F0384">
        <w:rPr>
          <w:rFonts w:ascii="Lucida Console" w:hAnsi="Lucida Console"/>
          <w:sz w:val="13"/>
          <w:szCs w:val="13"/>
          <w:highlight w:val="yellow"/>
          <w:u w:val="single"/>
        </w:rPr>
        <w:t>minus_10_signal</w:t>
      </w:r>
    </w:p>
    <w:p w14:paraId="46BC9F21" w14:textId="77777777" w:rsidR="009631FC" w:rsidRPr="001D3EF2" w:rsidRDefault="009631FC" w:rsidP="009631FC">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recoding_stimulatory_region</w:t>
      </w:r>
    </w:p>
    <w:p w14:paraId="67C7C103" w14:textId="4D318E61" w:rsidR="009631FC" w:rsidRPr="001D3EF2" w:rsidRDefault="009631FC" w:rsidP="009631FC">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replication_regulatory_region</w:t>
      </w:r>
    </w:p>
    <w:p w14:paraId="1E87432D" w14:textId="77777777" w:rsidR="002B327E" w:rsidRPr="001D3EF2"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response_element</w:t>
      </w:r>
    </w:p>
    <w:p w14:paraId="4628E9B8" w14:textId="77777777" w:rsidR="002B327E" w:rsidRPr="001D3EF2"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polyA_signal_sequence</w:t>
      </w:r>
    </w:p>
    <w:p w14:paraId="174A978C"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ribosome_binding_site</w:t>
      </w:r>
    </w:p>
    <w:p w14:paraId="23A488BD"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riboswitch</w:t>
      </w:r>
      <w:proofErr w:type="gramEnd"/>
    </w:p>
    <w:p w14:paraId="7A1E7AF2"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silencer</w:t>
      </w:r>
      <w:proofErr w:type="gramEnd"/>
    </w:p>
    <w:p w14:paraId="7E5F9045"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TATA_box</w:t>
      </w:r>
    </w:p>
    <w:p w14:paraId="05B487EB" w14:textId="6E15CD5C" w:rsidR="009631FC" w:rsidRPr="001D3EF2" w:rsidRDefault="00E63BA8" w:rsidP="00BA2EBD">
      <w:pPr>
        <w:widowControl w:val="0"/>
        <w:tabs>
          <w:tab w:val="left" w:pos="2835"/>
        </w:tabs>
        <w:kinsoku w:val="0"/>
        <w:spacing w:line="360" w:lineRule="auto"/>
        <w:ind w:left="2837"/>
        <w:rPr>
          <w:rFonts w:ascii="Lucida Console" w:hAnsi="Lucida Console"/>
          <w:sz w:val="13"/>
          <w:szCs w:val="13"/>
          <w:highlight w:val="yellow"/>
          <w:u w:val="single"/>
        </w:rPr>
      </w:pPr>
      <w:r w:rsidRPr="003C6574">
        <w:rPr>
          <w:rFonts w:ascii="Lucida Console" w:eastAsia="Times New Roman" w:hAnsi="Lucida Console" w:cs="Times New Roman"/>
          <w:strike/>
          <w:sz w:val="13"/>
          <w:szCs w:val="13"/>
          <w:shd w:val="clear" w:color="auto" w:fill="E5B8B7" w:themeFill="accent2" w:themeFillTint="66"/>
          <w:lang w:eastAsia="en-US"/>
        </w:rPr>
        <w:t>6.55.</w:t>
      </w:r>
      <w:r w:rsidRPr="003C6574">
        <w:rPr>
          <w:rFonts w:ascii="Lucida Console" w:eastAsia="Times New Roman" w:hAnsi="Lucida Console" w:cs="Times New Roman"/>
          <w:strike/>
          <w:sz w:val="13"/>
          <w:szCs w:val="13"/>
          <w:shd w:val="clear" w:color="auto" w:fill="E5B8B7" w:themeFill="accent2" w:themeFillTint="66"/>
          <w:lang w:eastAsia="en-US"/>
        </w:rPr>
        <w:tab/>
      </w:r>
      <w:proofErr w:type="gramStart"/>
      <w:r w:rsidR="009631FC" w:rsidRPr="001D3EF2">
        <w:rPr>
          <w:rFonts w:ascii="Lucida Console" w:hAnsi="Lucida Console"/>
          <w:sz w:val="13"/>
          <w:szCs w:val="13"/>
          <w:highlight w:val="yellow"/>
          <w:u w:val="single"/>
        </w:rPr>
        <w:t>transcriptional_cis_regulatory_region</w:t>
      </w:r>
      <w:proofErr w:type="gramEnd"/>
    </w:p>
    <w:p w14:paraId="1DA62CE8" w14:textId="77777777" w:rsidR="001B4F4F"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other</w:t>
      </w:r>
      <w:proofErr w:type="gramEnd"/>
    </w:p>
    <w:p w14:paraId="0B157423" w14:textId="77777777"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Example</w:t>
      </w:r>
      <w:r w:rsidR="00B83F00" w:rsidRPr="001D3EF2">
        <w:rPr>
          <w:rFonts w:ascii="Lucida Console" w:hAnsi="Lucida Console"/>
          <w:sz w:val="13"/>
          <w:szCs w:val="13"/>
          <w:highlight w:val="yellow"/>
          <w:u w:val="single"/>
        </w:rPr>
        <w:tab/>
        <w:t>&lt;INSDQualifier_value&gt;</w:t>
      </w:r>
      <w:r w:rsidRPr="001D3EF2">
        <w:rPr>
          <w:rFonts w:ascii="Lucida Console" w:hAnsi="Lucida Console"/>
          <w:sz w:val="13"/>
          <w:szCs w:val="13"/>
          <w:highlight w:val="yellow"/>
          <w:u w:val="single"/>
        </w:rPr>
        <w:t>promoter</w:t>
      </w:r>
      <w:r w:rsidR="00B83F00" w:rsidRPr="001D3EF2">
        <w:rPr>
          <w:rFonts w:ascii="Lucida Console" w:hAnsi="Lucida Console"/>
          <w:sz w:val="13"/>
          <w:szCs w:val="13"/>
          <w:highlight w:val="yellow"/>
          <w:u w:val="single"/>
        </w:rPr>
        <w:t>&lt;/INSDQualifier_value&gt;</w:t>
      </w:r>
    </w:p>
    <w:p w14:paraId="51150A80" w14:textId="77777777" w:rsidR="001B4F4F" w:rsidRPr="001D3EF2" w:rsidRDefault="00B83F00"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w:t>
      </w:r>
      <w:r w:rsidR="001B4F4F" w:rsidRPr="001D3EF2">
        <w:rPr>
          <w:rFonts w:ascii="Lucida Console" w:hAnsi="Lucida Console"/>
          <w:sz w:val="13"/>
          <w:szCs w:val="13"/>
          <w:highlight w:val="yellow"/>
          <w:u w:val="single"/>
        </w:rPr>
        <w:t>enhancer</w:t>
      </w:r>
      <w:r w:rsidRPr="001D3EF2">
        <w:rPr>
          <w:rFonts w:ascii="Lucida Console" w:hAnsi="Lucida Console"/>
          <w:sz w:val="13"/>
          <w:szCs w:val="13"/>
          <w:highlight w:val="yellow"/>
          <w:u w:val="single"/>
        </w:rPr>
        <w:t>&lt;/INSDQualifier_value&gt;</w:t>
      </w:r>
    </w:p>
    <w:p w14:paraId="2F40BBA6" w14:textId="77777777" w:rsidR="001B4F4F" w:rsidRPr="001D3EF2" w:rsidRDefault="00B83F00"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w:t>
      </w:r>
      <w:r w:rsidR="001B4F4F" w:rsidRPr="001D3EF2">
        <w:rPr>
          <w:rFonts w:ascii="Lucida Console" w:hAnsi="Lucida Console"/>
          <w:sz w:val="13"/>
          <w:szCs w:val="13"/>
          <w:highlight w:val="yellow"/>
          <w:u w:val="single"/>
        </w:rPr>
        <w:t>ribosome_binding_site</w:t>
      </w:r>
      <w:r w:rsidRPr="001D3EF2">
        <w:rPr>
          <w:rFonts w:ascii="Lucida Console" w:hAnsi="Lucida Console"/>
          <w:sz w:val="13"/>
          <w:szCs w:val="13"/>
          <w:highlight w:val="yellow"/>
          <w:u w:val="single"/>
        </w:rPr>
        <w:t>&lt;/INSDQualifier_value&gt;</w:t>
      </w:r>
    </w:p>
    <w:p w14:paraId="616B9F67" w14:textId="07170041"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Comment </w:t>
      </w:r>
      <w:r w:rsidRPr="001D3EF2">
        <w:rPr>
          <w:rFonts w:ascii="Lucida Console" w:hAnsi="Lucida Console"/>
          <w:sz w:val="13"/>
          <w:szCs w:val="13"/>
          <w:highlight w:val="yellow"/>
          <w:u w:val="single"/>
        </w:rPr>
        <w:tab/>
      </w:r>
      <w:r w:rsidR="00B83F00" w:rsidRPr="001D3EF2">
        <w:rPr>
          <w:rFonts w:ascii="Lucida Console" w:hAnsi="Lucida Console"/>
          <w:sz w:val="13"/>
          <w:szCs w:val="13"/>
          <w:highlight w:val="yellow"/>
          <w:u w:val="single"/>
        </w:rPr>
        <w:t xml:space="preserve">specific </w:t>
      </w:r>
      <w:r w:rsidRPr="001D3EF2">
        <w:rPr>
          <w:rFonts w:ascii="Lucida Console" w:hAnsi="Lucida Console"/>
          <w:sz w:val="13"/>
          <w:szCs w:val="13"/>
          <w:highlight w:val="yellow"/>
          <w:u w:val="single"/>
        </w:rPr>
        <w:t>regulatory classes not yet in the regulatory_class controlled vocabulary</w:t>
      </w:r>
      <w:r w:rsidR="00667B65" w:rsidRPr="001D3EF2">
        <w:rPr>
          <w:rFonts w:ascii="Lucida Console" w:hAnsi="Lucida Console"/>
          <w:sz w:val="13"/>
          <w:szCs w:val="13"/>
          <w:highlight w:val="yellow"/>
          <w:u w:val="single"/>
        </w:rPr>
        <w:t xml:space="preserve"> </w:t>
      </w:r>
      <w:r w:rsidR="00CC6355" w:rsidRPr="001D3EF2">
        <w:rPr>
          <w:rFonts w:ascii="Lucida Console" w:hAnsi="Lucida Console"/>
          <w:sz w:val="13"/>
          <w:szCs w:val="13"/>
          <w:highlight w:val="yellow"/>
          <w:u w:val="single"/>
        </w:rPr>
        <w:t xml:space="preserve">must </w:t>
      </w:r>
      <w:r w:rsidRPr="001D3EF2">
        <w:rPr>
          <w:rFonts w:ascii="Lucida Console" w:hAnsi="Lucida Console"/>
          <w:sz w:val="13"/>
          <w:szCs w:val="13"/>
          <w:highlight w:val="yellow"/>
          <w:u w:val="single"/>
        </w:rPr>
        <w:t xml:space="preserve">be annotated by entering </w:t>
      </w:r>
      <w:r w:rsidR="00B83F00" w:rsidRPr="001D3EF2">
        <w:rPr>
          <w:rFonts w:ascii="Lucida Console" w:hAnsi="Lucida Console"/>
          <w:sz w:val="13"/>
          <w:szCs w:val="13"/>
          <w:highlight w:val="yellow"/>
          <w:u w:val="single"/>
        </w:rPr>
        <w:t xml:space="preserve">“other” as the </w:t>
      </w:r>
      <w:r w:rsidRPr="001D3EF2">
        <w:rPr>
          <w:rFonts w:ascii="Lucida Console" w:hAnsi="Lucida Console"/>
          <w:sz w:val="13"/>
          <w:szCs w:val="13"/>
          <w:highlight w:val="yellow"/>
          <w:u w:val="single"/>
        </w:rPr>
        <w:t>regulatory_class</w:t>
      </w:r>
      <w:r w:rsidR="00B83F00" w:rsidRPr="001D3EF2">
        <w:rPr>
          <w:rFonts w:ascii="Lucida Console" w:hAnsi="Lucida Console"/>
          <w:sz w:val="13"/>
          <w:szCs w:val="13"/>
          <w:highlight w:val="yellow"/>
          <w:u w:val="single"/>
        </w:rPr>
        <w:t xml:space="preserve"> qualifier value and providing a </w:t>
      </w:r>
      <w:r w:rsidRPr="001D3EF2">
        <w:rPr>
          <w:rFonts w:ascii="Lucida Console" w:hAnsi="Lucida Console"/>
          <w:sz w:val="13"/>
          <w:szCs w:val="13"/>
          <w:highlight w:val="yellow"/>
          <w:u w:val="single"/>
        </w:rPr>
        <w:t xml:space="preserve">brief explanation of </w:t>
      </w:r>
      <w:r w:rsidR="00B83F00" w:rsidRPr="001D3EF2">
        <w:rPr>
          <w:rFonts w:ascii="Lucida Console" w:hAnsi="Lucida Console"/>
          <w:sz w:val="13"/>
          <w:szCs w:val="13"/>
          <w:highlight w:val="yellow"/>
          <w:u w:val="single"/>
        </w:rPr>
        <w:t xml:space="preserve">the </w:t>
      </w:r>
      <w:r w:rsidRPr="001D3EF2">
        <w:rPr>
          <w:rFonts w:ascii="Lucida Console" w:hAnsi="Lucida Console"/>
          <w:sz w:val="13"/>
          <w:szCs w:val="13"/>
          <w:highlight w:val="yellow"/>
          <w:u w:val="single"/>
        </w:rPr>
        <w:t>novel regulatory_class</w:t>
      </w:r>
      <w:r w:rsidR="00B83F00" w:rsidRPr="001D3EF2">
        <w:rPr>
          <w:rFonts w:ascii="Lucida Console" w:hAnsi="Lucida Console"/>
          <w:sz w:val="13"/>
          <w:szCs w:val="13"/>
          <w:highlight w:val="yellow"/>
          <w:u w:val="single"/>
        </w:rPr>
        <w:t xml:space="preserve"> in a note qualifier</w:t>
      </w:r>
    </w:p>
    <w:p w14:paraId="0FD2BDA8" w14:textId="77777777" w:rsidR="003D17ED" w:rsidRDefault="003D17ED">
      <w:pPr>
        <w:rPr>
          <w:rFonts w:ascii="Lucida Console" w:hAnsi="Lucida Console"/>
          <w:color w:val="000000"/>
          <w:sz w:val="13"/>
          <w:szCs w:val="28"/>
          <w:highlight w:val="lightGray"/>
        </w:rPr>
      </w:pPr>
      <w:bookmarkStart w:id="129" w:name="_Toc383608801"/>
      <w:r>
        <w:rPr>
          <w:bCs/>
          <w:iCs/>
          <w:color w:val="000000"/>
          <w:highlight w:val="lightGray"/>
        </w:rPr>
        <w:br w:type="page"/>
      </w:r>
    </w:p>
    <w:p w14:paraId="78CF12EC" w14:textId="0DC9BFE0" w:rsidR="006A5279" w:rsidRPr="00487569" w:rsidRDefault="006A5279" w:rsidP="00477694">
      <w:pPr>
        <w:pStyle w:val="Chapter6ST26controlledVocabulary"/>
      </w:pPr>
      <w:r w:rsidRPr="00393089">
        <w:lastRenderedPageBreak/>
        <w:t>Qualifier</w:t>
      </w:r>
      <w:r w:rsidRPr="00393089">
        <w:tab/>
        <w:t>replace</w:t>
      </w:r>
      <w:bookmarkEnd w:id="129"/>
    </w:p>
    <w:p w14:paraId="3B15E62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14:paraId="522AB70A" w14:textId="15297FA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BBCCAC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&lt;INSDQualifier_value&gt;a&lt;/INSDQualifier_value&gt;</w:t>
      </w:r>
    </w:p>
    <w:p w14:paraId="5BA75497" w14:textId="730117CC" w:rsidR="00D30A58"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 - for a deletion</w:t>
      </w:r>
    </w:p>
    <w:p w14:paraId="07C058FC" w14:textId="5398CB83" w:rsidR="006A5279" w:rsidRPr="00487569" w:rsidRDefault="006A5279" w:rsidP="00477694">
      <w:pPr>
        <w:pStyle w:val="Chapter6ST26controlledVocabulary"/>
      </w:pPr>
      <w:bookmarkStart w:id="130" w:name="_Toc383608802"/>
      <w:r w:rsidRPr="00393089">
        <w:t>Qualifier</w:t>
      </w:r>
      <w:r w:rsidRPr="00393089">
        <w:tab/>
        <w:t>ribosomal_slippage</w:t>
      </w:r>
      <w:bookmarkEnd w:id="130"/>
    </w:p>
    <w:p w14:paraId="79227FC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14:paraId="3B8DEDE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4EEBCE3E" w14:textId="3280E2F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 xml:space="preserve">486..1784,1787..4810)]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1D3EF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in the CDS </w:t>
      </w:r>
      <w:r w:rsidR="00E63BA8" w:rsidRPr="0042529D">
        <w:rPr>
          <w:rFonts w:ascii="Lucida Console" w:eastAsia="Times New Roman" w:hAnsi="Lucida Console" w:cs="Times New Roman"/>
          <w:strike/>
          <w:sz w:val="13"/>
          <w:szCs w:val="13"/>
          <w:shd w:val="clear" w:color="auto" w:fill="E5B8B7" w:themeFill="accent2" w:themeFillTint="66"/>
          <w:lang w:eastAsia="en-US"/>
        </w:rPr>
        <w:t>spans</w:t>
      </w:r>
      <w:r w:rsidR="00AC0B04" w:rsidRPr="001D3EF2">
        <w:rPr>
          <w:rFonts w:ascii="Lucida Console" w:hAnsi="Lucida Console"/>
          <w:sz w:val="13"/>
          <w:szCs w:val="13"/>
          <w:highlight w:val="yellow"/>
          <w:u w:val="single"/>
        </w:rPr>
        <w:t>feature location</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to indicate the location of ribosomal_slippage</w:t>
      </w:r>
    </w:p>
    <w:p w14:paraId="475403E1" w14:textId="70BA3AEA" w:rsidR="006A5279" w:rsidRPr="00487569" w:rsidRDefault="006A5279" w:rsidP="00477694">
      <w:pPr>
        <w:pStyle w:val="Chapter6ST26controlledVocabulary"/>
      </w:pPr>
      <w:bookmarkStart w:id="131" w:name="_Toc383608803"/>
      <w:r w:rsidRPr="00393089">
        <w:t>Qualifier</w:t>
      </w:r>
      <w:r w:rsidRPr="00393089">
        <w:tab/>
        <w:t>rpt_family</w:t>
      </w:r>
      <w:bookmarkEnd w:id="131"/>
    </w:p>
    <w:p w14:paraId="7D25A30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repeated sequence; "Alu" or "Kpn", for example</w:t>
      </w:r>
    </w:p>
    <w:p w14:paraId="27EC5102" w14:textId="0A7DB34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189F77D" w14:textId="61F67FCC"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&lt;INSDQualifier_value&gt;Alu&lt;/INSDQualifier_value&gt;</w:t>
      </w:r>
    </w:p>
    <w:p w14:paraId="44E83A38" w14:textId="22C2A23C" w:rsidR="006A5279" w:rsidRPr="00487569" w:rsidRDefault="006A5279" w:rsidP="00477694">
      <w:pPr>
        <w:pStyle w:val="Chapter6ST26controlledVocabulary"/>
      </w:pPr>
      <w:bookmarkStart w:id="132" w:name="_Toc383608804"/>
      <w:r w:rsidRPr="00393089">
        <w:t>Qualifier</w:t>
      </w:r>
      <w:r w:rsidRPr="00393089">
        <w:tab/>
        <w:t>rpt_type</w:t>
      </w:r>
      <w:bookmarkEnd w:id="132"/>
    </w:p>
    <w:p w14:paraId="1C0E5EF2" w14:textId="77E492B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organization</w:t>
      </w:r>
      <w:r w:rsidR="00A51EF3" w:rsidRPr="001D3EF2">
        <w:rPr>
          <w:rFonts w:ascii="Lucida Console" w:hAnsi="Lucida Console"/>
          <w:sz w:val="13"/>
          <w:szCs w:val="13"/>
          <w:highlight w:val="yellow"/>
          <w:u w:val="single"/>
        </w:rPr>
        <w:t>structure and distribution</w:t>
      </w:r>
      <w:r w:rsidR="001264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of repeated sequence</w:t>
      </w:r>
    </w:p>
    <w:p w14:paraId="6E5D334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w:t>
      </w:r>
      <w:r w:rsidR="00E542AF">
        <w:rPr>
          <w:rFonts w:ascii="Lucida Console" w:hAnsi="Lucida Console" w:cs="Lucida Console"/>
          <w:color w:val="020209"/>
          <w:sz w:val="13"/>
          <w:szCs w:val="13"/>
        </w:rPr>
        <w:t xml:space="preserve"> </w:t>
      </w:r>
      <w:r w:rsidR="00E542AF" w:rsidRPr="001D3EF2">
        <w:rPr>
          <w:rFonts w:ascii="Lucida Console" w:hAnsi="Lucida Console"/>
          <w:sz w:val="13"/>
          <w:szCs w:val="13"/>
          <w:highlight w:val="yellow"/>
          <w:u w:val="single"/>
        </w:rPr>
        <w:t>or phrases</w:t>
      </w:r>
      <w:r w:rsidRPr="006A5279">
        <w:rPr>
          <w:rFonts w:ascii="Lucida Console" w:hAnsi="Lucida Console" w:cs="Lucida Console"/>
          <w:color w:val="020209"/>
          <w:sz w:val="13"/>
          <w:szCs w:val="13"/>
        </w:rPr>
        <w:t>:</w:t>
      </w:r>
    </w:p>
    <w:p w14:paraId="0884B13E" w14:textId="77777777" w:rsid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p>
    <w:p w14:paraId="65903C9C" w14:textId="77777777" w:rsidR="00A51EF3" w:rsidRPr="001D3EF2" w:rsidRDefault="00A51EF3"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direct</w:t>
      </w:r>
      <w:proofErr w:type="gramEnd"/>
    </w:p>
    <w:p w14:paraId="6972298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p>
    <w:p w14:paraId="5BAF04DD" w14:textId="77777777" w:rsid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p>
    <w:p w14:paraId="16DD6946"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terminal</w:t>
      </w:r>
      <w:proofErr w:type="gramEnd"/>
    </w:p>
    <w:p w14:paraId="645A8BAB" w14:textId="77777777" w:rsidR="00704B89" w:rsidRPr="001D3EF2" w:rsidRDefault="00704B89" w:rsidP="006A5279">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nested</w:t>
      </w:r>
      <w:proofErr w:type="gramEnd"/>
    </w:p>
    <w:p w14:paraId="00AD02DB" w14:textId="77777777" w:rsidR="00704B89" w:rsidRPr="006A5279" w:rsidRDefault="00704B89" w:rsidP="003C6574">
      <w:pPr>
        <w:widowControl w:val="0"/>
        <w:kinsoku w:val="0"/>
        <w:spacing w:line="360" w:lineRule="auto"/>
        <w:ind w:left="2837"/>
        <w:rPr>
          <w:rFonts w:ascii="Lucida Console" w:hAnsi="Lucida Console" w:cs="Lucida Console"/>
          <w:color w:val="020209"/>
          <w:sz w:val="13"/>
          <w:szCs w:val="13"/>
        </w:rPr>
      </w:pPr>
      <w:proofErr w:type="gramStart"/>
      <w:r>
        <w:rPr>
          <w:rFonts w:ascii="Lucida Console" w:hAnsi="Lucida Console" w:cs="Lucida Console"/>
          <w:color w:val="020209"/>
          <w:sz w:val="13"/>
          <w:szCs w:val="13"/>
        </w:rPr>
        <w:t>dispersed</w:t>
      </w:r>
      <w:proofErr w:type="gramEnd"/>
    </w:p>
    <w:p w14:paraId="085335F9" w14:textId="493FD314" w:rsidR="006A5279" w:rsidRPr="001D3EF2" w:rsidRDefault="006A5279" w:rsidP="006A5279">
      <w:pPr>
        <w:widowControl w:val="0"/>
        <w:kinsoku w:val="0"/>
        <w:spacing w:line="360" w:lineRule="auto"/>
        <w:ind w:left="2837"/>
        <w:rPr>
          <w:rFonts w:ascii="Lucida Console" w:hAnsi="Lucida Console"/>
          <w:sz w:val="13"/>
          <w:szCs w:val="13"/>
          <w:highlight w:val="yellow"/>
          <w:u w:val="single"/>
        </w:rPr>
      </w:pPr>
    </w:p>
    <w:p w14:paraId="7B4A3D96"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long_terminal_repeat </w:t>
      </w:r>
    </w:p>
    <w:p w14:paraId="6A29AEAB"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non_ltr_retrotransposon_polymeric_tract</w:t>
      </w:r>
    </w:p>
    <w:p w14:paraId="5C1ED26D"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centromeric_repeat </w:t>
      </w:r>
    </w:p>
    <w:p w14:paraId="257B868D"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telomeric_repeat </w:t>
      </w:r>
    </w:p>
    <w:p w14:paraId="0EE598BB"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x_element_combinatorial_repeat</w:t>
      </w:r>
    </w:p>
    <w:p w14:paraId="1920F8AE"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y_prime_element</w:t>
      </w:r>
    </w:p>
    <w:p w14:paraId="20F0EE4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14:paraId="55F1BCB5" w14:textId="26AAE4D9"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INVERTED</w:t>
      </w:r>
      <w:r w:rsidR="001F6598" w:rsidRPr="001D3EF2">
        <w:rPr>
          <w:rFonts w:ascii="Lucida Console" w:hAnsi="Lucida Console"/>
          <w:sz w:val="13"/>
          <w:szCs w:val="13"/>
          <w:highlight w:val="yellow"/>
          <w:u w:val="single"/>
        </w:rPr>
        <w:t>inverted</w:t>
      </w:r>
      <w:r w:rsidRPr="006A5279">
        <w:rPr>
          <w:rFonts w:ascii="Lucida Console" w:hAnsi="Lucida Console" w:cs="Lucida Console"/>
          <w:color w:val="020209"/>
          <w:sz w:val="13"/>
          <w:szCs w:val="13"/>
        </w:rPr>
        <w:t>&lt;/INSDQualifier_value&gt;</w:t>
      </w:r>
      <w:r w:rsidR="00574E59">
        <w:rPr>
          <w:rFonts w:ascii="Lucida Console" w:hAnsi="Lucida Console" w:cs="Lucida Console"/>
          <w:color w:val="020209"/>
          <w:sz w:val="13"/>
          <w:szCs w:val="13"/>
        </w:rPr>
        <w:br/>
      </w:r>
      <w:r w:rsidR="00574E59" w:rsidRPr="001D3EF2">
        <w:rPr>
          <w:rFonts w:ascii="Lucida Console" w:hAnsi="Lucida Console"/>
          <w:sz w:val="13"/>
          <w:szCs w:val="13"/>
          <w:highlight w:val="yellow"/>
          <w:u w:val="single"/>
        </w:rPr>
        <w:t>&lt;INSDQualifier_value&gt;long_terminal_repeat&lt;/INSDQualifier_value&gt;</w:t>
      </w:r>
    </w:p>
    <w:p w14:paraId="35E15E52" w14:textId="051A30BA" w:rsidR="006A5279" w:rsidRPr="006A5279" w:rsidRDefault="00E63BA8"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Comment</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ab/>
        <w:t xml:space="preserve">the values are case-insensitive, i.e. both "INVERTED" and "inverted" are valid; </w:t>
      </w:r>
      <w:r w:rsidR="006A5279" w:rsidRPr="001D3EF2">
        <w:rPr>
          <w:rFonts w:ascii="Lucida Console" w:hAnsi="Lucida Console"/>
          <w:sz w:val="13"/>
          <w:szCs w:val="13"/>
          <w:highlight w:val="yellow"/>
          <w:u w:val="single"/>
        </w:rPr>
        <w:t>Comment</w:t>
      </w:r>
      <w:r w:rsidR="006A5279" w:rsidRPr="006A5279">
        <w:rPr>
          <w:rFonts w:ascii="Lucida Console" w:hAnsi="Lucida Console" w:cs="Lucida Console"/>
          <w:color w:val="020209"/>
          <w:sz w:val="13"/>
          <w:szCs w:val="13"/>
        </w:rPr>
        <w:tab/>
        <w:t>Definitions of the values:</w:t>
      </w:r>
    </w:p>
    <w:p w14:paraId="21EC3F3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r w:rsidRPr="006A5279">
        <w:rPr>
          <w:rFonts w:ascii="Lucida Console" w:hAnsi="Lucida Console" w:cs="Lucida Console"/>
          <w:color w:val="020209"/>
          <w:sz w:val="13"/>
          <w:szCs w:val="13"/>
        </w:rPr>
        <w:t xml:space="preserve"> - a repeat that exists adjacent to another in the same orientation;</w:t>
      </w:r>
    </w:p>
    <w:p w14:paraId="7F41E922" w14:textId="77777777" w:rsidR="00AA7695" w:rsidRPr="001D3EF2" w:rsidRDefault="00AA7695"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direct</w:t>
      </w:r>
      <w:proofErr w:type="gramEnd"/>
      <w:r w:rsidRPr="001D3EF2">
        <w:rPr>
          <w:rFonts w:ascii="Lucida Console" w:hAnsi="Lucida Console"/>
          <w:sz w:val="13"/>
          <w:szCs w:val="13"/>
          <w:highlight w:val="yellow"/>
          <w:u w:val="single"/>
        </w:rPr>
        <w:t xml:space="preserve"> - a repeat that exists not always adjacent but is in the same orientation;</w:t>
      </w:r>
    </w:p>
    <w:p w14:paraId="1E99BA7C" w14:textId="654A73B0"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r w:rsidRPr="006A5279">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 a repeat which occurs as part of as set (normally</w:t>
      </w:r>
      <w:r w:rsidR="00D17F50" w:rsidRPr="003C6574">
        <w:rPr>
          <w:rFonts w:ascii="Lucida Console" w:hAnsi="Lucida Console"/>
          <w:sz w:val="13"/>
          <w:szCs w:val="13"/>
          <w:highlight w:val="yellow"/>
          <w:u w:val="single"/>
        </w:rPr>
        <w:t>–</w:t>
      </w:r>
      <w:r w:rsidRPr="006A5279">
        <w:rPr>
          <w:rFonts w:ascii="Lucida Console" w:hAnsi="Lucida Console" w:cs="Lucida Console"/>
          <w:color w:val="020209"/>
          <w:sz w:val="13"/>
          <w:szCs w:val="13"/>
        </w:rPr>
        <w:t xml:space="preserve"> </w:t>
      </w:r>
      <w:r w:rsidR="00D17F50" w:rsidRPr="00D17F50">
        <w:rPr>
          <w:rFonts w:ascii="Lucida Console" w:hAnsi="Lucida Console" w:cs="Lucida Console"/>
          <w:color w:val="020209"/>
          <w:sz w:val="13"/>
          <w:szCs w:val="13"/>
        </w:rPr>
        <w:t xml:space="preserve">a </w:t>
      </w:r>
      <w:r w:rsidR="00E63BA8" w:rsidRPr="0042529D">
        <w:rPr>
          <w:rFonts w:ascii="Lucida Console" w:eastAsia="Times New Roman" w:hAnsi="Lucida Console" w:cs="Times New Roman"/>
          <w:strike/>
          <w:sz w:val="13"/>
          <w:szCs w:val="13"/>
          <w:shd w:val="clear" w:color="auto" w:fill="E5B8B7" w:themeFill="accent2" w:themeFillTint="66"/>
          <w:lang w:eastAsia="en-US"/>
        </w:rPr>
        <w:t>part) organized</w:t>
      </w:r>
      <w:r w:rsidR="00D17F50" w:rsidRPr="001D3EF2">
        <w:rPr>
          <w:rFonts w:ascii="Lucida Console" w:hAnsi="Lucida Console"/>
          <w:sz w:val="13"/>
          <w:szCs w:val="13"/>
          <w:highlight w:val="yellow"/>
          <w:u w:val="single"/>
        </w:rPr>
        <w:t>repeat pair occurring</w:t>
      </w:r>
      <w:r w:rsidR="00D17F50" w:rsidRPr="00D17F50">
        <w:rPr>
          <w:rFonts w:ascii="Lucida Console" w:hAnsi="Lucida Console" w:cs="Lucida Console"/>
          <w:color w:val="020209"/>
          <w:sz w:val="13"/>
          <w:szCs w:val="13"/>
        </w:rPr>
        <w:t xml:space="preserve"> in</w:t>
      </w:r>
      <w:r w:rsidR="00E63BA8" w:rsidRPr="003C6574">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the</w:t>
      </w:r>
      <w:r w:rsidR="00D17F50" w:rsidRPr="00D17F50">
        <w:rPr>
          <w:rFonts w:ascii="Lucida Console" w:hAnsi="Lucida Console" w:cs="Lucida Console"/>
          <w:color w:val="020209"/>
          <w:sz w:val="13"/>
          <w:szCs w:val="13"/>
        </w:rPr>
        <w:t xml:space="preserve"> reverse orientation </w:t>
      </w:r>
      <w:r w:rsidR="00D17F50" w:rsidRPr="001D3EF2">
        <w:rPr>
          <w:rFonts w:ascii="Lucida Console" w:hAnsi="Lucida Console"/>
          <w:sz w:val="13"/>
          <w:szCs w:val="13"/>
          <w:highlight w:val="yellow"/>
          <w:u w:val="single"/>
        </w:rPr>
        <w:t>to one another on the same molecule</w:t>
      </w:r>
      <w:r w:rsidRPr="006A5279">
        <w:rPr>
          <w:rFonts w:ascii="Lucida Console" w:hAnsi="Lucida Console" w:cs="Lucida Console"/>
          <w:color w:val="020209"/>
          <w:sz w:val="13"/>
          <w:szCs w:val="13"/>
        </w:rPr>
        <w:t>;</w:t>
      </w:r>
    </w:p>
    <w:p w14:paraId="0A93E7B7"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r w:rsidRPr="006A5279">
        <w:rPr>
          <w:rFonts w:ascii="Lucida Console" w:hAnsi="Lucida Console" w:cs="Lucida Console"/>
          <w:color w:val="020209"/>
          <w:sz w:val="13"/>
          <w:szCs w:val="13"/>
        </w:rPr>
        <w:t xml:space="preserve"> - a repeat lying outside the sequence for which it has functional significance (eg. transposon insertion target sites);</w:t>
      </w:r>
    </w:p>
    <w:p w14:paraId="672D0197" w14:textId="77777777" w:rsidR="00AA7695" w:rsidRPr="001D3EF2" w:rsidRDefault="00AA7695" w:rsidP="00E542AF">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nested</w:t>
      </w:r>
      <w:proofErr w:type="gramEnd"/>
      <w:r w:rsidRPr="001D3EF2">
        <w:rPr>
          <w:rFonts w:ascii="Lucida Console" w:hAnsi="Lucida Console"/>
          <w:sz w:val="13"/>
          <w:szCs w:val="13"/>
          <w:highlight w:val="yellow"/>
          <w:u w:val="single"/>
        </w:rPr>
        <w:t xml:space="preserve"> - a repeat that is disrupted by the insertion of another element;</w:t>
      </w:r>
    </w:p>
    <w:p w14:paraId="44A2DAD7" w14:textId="77777777" w:rsidR="00AA7695" w:rsidRPr="001D3EF2" w:rsidRDefault="00AA7695"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dispersed</w:t>
      </w:r>
      <w:proofErr w:type="gramEnd"/>
      <w:r w:rsidRPr="001D3EF2">
        <w:rPr>
          <w:rFonts w:ascii="Lucida Console" w:hAnsi="Lucida Console"/>
          <w:sz w:val="13"/>
          <w:szCs w:val="13"/>
          <w:highlight w:val="yellow"/>
          <w:u w:val="single"/>
        </w:rPr>
        <w:t xml:space="preserve"> - a repeat that is found dispersed throughout the genome;</w:t>
      </w:r>
    </w:p>
    <w:p w14:paraId="36B253E8"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terminal</w:t>
      </w:r>
      <w:proofErr w:type="gramEnd"/>
      <w:r w:rsidRPr="006A5279">
        <w:rPr>
          <w:rFonts w:ascii="Lucida Console" w:hAnsi="Lucida Console" w:cs="Lucida Console"/>
          <w:color w:val="020209"/>
          <w:sz w:val="13"/>
          <w:szCs w:val="13"/>
        </w:rPr>
        <w:t xml:space="preserve"> - a repeat at the ends of and within the sequence for which it has functional significance (eg. transposon LTRs);</w:t>
      </w:r>
    </w:p>
    <w:p w14:paraId="7249B109" w14:textId="021E3FB8"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long_terminal_repeat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sequence directly repeated at both ends of a defined sequence, of the sort typically found in retroviruses;</w:t>
      </w:r>
    </w:p>
    <w:p w14:paraId="1019AA99" w14:textId="5D7F2400"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lastRenderedPageBreak/>
        <w:t>non_ltr_retrotransposon_polymeric_tract</w:t>
      </w:r>
      <w:r w:rsidR="00BA5868" w:rsidRPr="001D3EF2">
        <w:rPr>
          <w:rFonts w:ascii="Lucida Console" w:hAnsi="Lucida Console"/>
          <w:sz w:val="13"/>
          <w:szCs w:val="13"/>
          <w:highlight w:val="yellow"/>
          <w:u w:val="single"/>
        </w:rPr>
        <w:t xml:space="preserve"> -</w:t>
      </w:r>
      <w:r w:rsidRPr="001D3EF2">
        <w:rPr>
          <w:rFonts w:ascii="Lucida Console" w:hAnsi="Lucida Console"/>
          <w:sz w:val="13"/>
          <w:szCs w:val="13"/>
          <w:highlight w:val="yellow"/>
          <w:u w:val="single"/>
        </w:rPr>
        <w:t xml:space="preserve"> a polymeric tract, such as </w:t>
      </w:r>
      <w:proofErr w:type="gramStart"/>
      <w:r w:rsidRPr="001D3EF2">
        <w:rPr>
          <w:rFonts w:ascii="Lucida Console" w:hAnsi="Lucida Console"/>
          <w:sz w:val="13"/>
          <w:szCs w:val="13"/>
          <w:highlight w:val="yellow"/>
          <w:u w:val="single"/>
        </w:rPr>
        <w:t>poly(</w:t>
      </w:r>
      <w:proofErr w:type="gramEnd"/>
      <w:r w:rsidRPr="001D3EF2">
        <w:rPr>
          <w:rFonts w:ascii="Lucida Console" w:hAnsi="Lucida Console"/>
          <w:sz w:val="13"/>
          <w:szCs w:val="13"/>
          <w:highlight w:val="yellow"/>
          <w:u w:val="single"/>
        </w:rPr>
        <w:t>dA), within a non LTR retrotransposon;</w:t>
      </w:r>
    </w:p>
    <w:p w14:paraId="43B25AAA" w14:textId="7194E9A5"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centromeric_repeat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found within the modular centromere;</w:t>
      </w:r>
    </w:p>
    <w:p w14:paraId="2C4D169B" w14:textId="78D44105" w:rsidR="00AA7695" w:rsidRPr="001D3EF2" w:rsidRDefault="00AA7695" w:rsidP="00E542AF">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telomeric_repeat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found within the telomere;</w:t>
      </w:r>
    </w:p>
    <w:p w14:paraId="246912E6" w14:textId="01CF542E"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x_element_combinatorial_repeat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located between the X element and the telomere or adjacent Y' element;</w:t>
      </w:r>
    </w:p>
    <w:p w14:paraId="6E06CC2E" w14:textId="09DD29D4"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y_prime_element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located adjacent to telomeric repeats or X element combinatorial repeats, either as a single copy or tandem repeat of two to four copies;</w:t>
      </w:r>
    </w:p>
    <w:p w14:paraId="15D3FD9F"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r w:rsidRPr="006A5279">
        <w:rPr>
          <w:rFonts w:ascii="Lucida Console" w:hAnsi="Lucida Console" w:cs="Lucida Console"/>
          <w:color w:val="020209"/>
          <w:sz w:val="13"/>
          <w:szCs w:val="13"/>
        </w:rPr>
        <w:t xml:space="preserve"> - a repeat exhibiting important attributes that cannot be described by other values.</w:t>
      </w:r>
    </w:p>
    <w:p w14:paraId="00B56873" w14:textId="35FE8A74" w:rsidR="006A5279" w:rsidRPr="00487569" w:rsidRDefault="006A5279" w:rsidP="00477694">
      <w:pPr>
        <w:pStyle w:val="Chapter6ST26controlledVocabulary"/>
      </w:pPr>
      <w:bookmarkStart w:id="133" w:name="_Toc383608805"/>
      <w:r w:rsidRPr="00393089">
        <w:t>Qualifier</w:t>
      </w:r>
      <w:r w:rsidRPr="00393089">
        <w:tab/>
        <w:t>rpt_unit_range</w:t>
      </w:r>
      <w:bookmarkEnd w:id="133"/>
    </w:p>
    <w:p w14:paraId="4A74B348" w14:textId="1D21D98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location </w:t>
      </w:r>
      <w:r w:rsidR="00E63BA8" w:rsidRPr="0042529D">
        <w:rPr>
          <w:rFonts w:ascii="Lucida Console" w:eastAsia="Times New Roman" w:hAnsi="Lucida Console" w:cs="Times New Roman"/>
          <w:strike/>
          <w:sz w:val="13"/>
          <w:szCs w:val="13"/>
          <w:shd w:val="clear" w:color="auto" w:fill="E5B8B7" w:themeFill="accent2" w:themeFillTint="66"/>
          <w:lang w:eastAsia="en-US"/>
        </w:rPr>
        <w:t>(range)</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of a repeating unit</w:t>
      </w:r>
      <w:r w:rsidR="002737FF">
        <w:rPr>
          <w:rFonts w:ascii="Lucida Console" w:hAnsi="Lucida Console" w:cs="Lucida Console"/>
          <w:color w:val="020209"/>
          <w:sz w:val="13"/>
          <w:szCs w:val="13"/>
        </w:rPr>
        <w:t xml:space="preserve"> </w:t>
      </w:r>
      <w:r w:rsidR="002737FF" w:rsidRPr="001D3EF2">
        <w:rPr>
          <w:rFonts w:ascii="Lucida Console" w:hAnsi="Lucida Console"/>
          <w:sz w:val="13"/>
          <w:szCs w:val="13"/>
          <w:highlight w:val="yellow"/>
          <w:u w:val="single"/>
        </w:rPr>
        <w:t>expressed as a range</w:t>
      </w:r>
    </w:p>
    <w:p w14:paraId="7A0EB1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is the first and last base (separated by two dots) of a repeating unit </w:t>
      </w:r>
    </w:p>
    <w:p w14:paraId="20AE8B2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&lt;INSDQualifier_value&gt;202</w:t>
      </w:r>
      <w:proofErr w:type="gramStart"/>
      <w:r w:rsidRPr="006A5279">
        <w:rPr>
          <w:rFonts w:ascii="Lucida Console" w:hAnsi="Lucida Console" w:cs="Lucida Console"/>
          <w:color w:val="020209"/>
          <w:sz w:val="13"/>
          <w:szCs w:val="13"/>
        </w:rPr>
        <w:t>..245</w:t>
      </w:r>
      <w:proofErr w:type="gramEnd"/>
      <w:r w:rsidRPr="006A5279">
        <w:rPr>
          <w:rFonts w:ascii="Lucida Console" w:hAnsi="Lucida Console" w:cs="Lucida Console"/>
          <w:color w:val="020209"/>
          <w:sz w:val="13"/>
          <w:szCs w:val="13"/>
        </w:rPr>
        <w:t>&lt;/INSDQualifier_value&gt;</w:t>
      </w:r>
    </w:p>
    <w:p w14:paraId="631DC969"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base range of the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14:paraId="08C4A45A" w14:textId="65DC57D0" w:rsidR="006A5279" w:rsidRPr="00487569" w:rsidRDefault="006A5279" w:rsidP="00477694">
      <w:pPr>
        <w:pStyle w:val="Chapter6ST26controlledVocabulary"/>
      </w:pPr>
      <w:bookmarkStart w:id="134" w:name="_Toc383608806"/>
      <w:r w:rsidRPr="00393089">
        <w:t>Qualifier</w:t>
      </w:r>
      <w:r w:rsidRPr="00393089">
        <w:tab/>
        <w:t>rpt_unit_seq</w:t>
      </w:r>
      <w:bookmarkEnd w:id="134"/>
    </w:p>
    <w:p w14:paraId="7AE1D70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identity of a repeat sequence</w:t>
      </w:r>
    </w:p>
    <w:p w14:paraId="4503FD11" w14:textId="0A8EE74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5104C0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&lt;INSDQualifier_value&gt;aagggc&lt;/INSDQualifier_value&gt;</w:t>
      </w:r>
    </w:p>
    <w:p w14:paraId="1D41234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w:t>
      </w:r>
      <w:proofErr w:type="gramStart"/>
      <w:r w:rsidRPr="006A5279">
        <w:rPr>
          <w:rFonts w:ascii="Lucida Console" w:hAnsi="Lucida Console" w:cs="Lucida Console"/>
          <w:color w:val="020209"/>
          <w:sz w:val="13"/>
          <w:szCs w:val="13"/>
          <w:lang w:val="en-GB"/>
        </w:rPr>
        <w:t>ag(</w:t>
      </w:r>
      <w:proofErr w:type="gramEnd"/>
      <w:r w:rsidRPr="006A5279">
        <w:rPr>
          <w:rFonts w:ascii="Lucida Console" w:hAnsi="Lucida Console" w:cs="Lucida Console"/>
          <w:color w:val="020209"/>
          <w:sz w:val="13"/>
          <w:szCs w:val="13"/>
          <w:lang w:val="en-GB"/>
        </w:rPr>
        <w:t>5)tg(8)&lt;/INSDQualifier_value&gt;</w:t>
      </w:r>
    </w:p>
    <w:p w14:paraId="66F3FF6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w:t>
      </w:r>
      <w:proofErr w:type="gramStart"/>
      <w:r w:rsidRPr="006A5279">
        <w:rPr>
          <w:rFonts w:ascii="Lucida Console" w:hAnsi="Lucida Console" w:cs="Lucida Console"/>
          <w:color w:val="020209"/>
          <w:sz w:val="13"/>
          <w:szCs w:val="13"/>
          <w:lang w:val="en-GB"/>
        </w:rPr>
        <w:t>&gt;(</w:t>
      </w:r>
      <w:proofErr w:type="gramEnd"/>
      <w:r w:rsidRPr="006A5279">
        <w:rPr>
          <w:rFonts w:ascii="Lucida Console" w:hAnsi="Lucida Console" w:cs="Lucida Console"/>
          <w:color w:val="020209"/>
          <w:sz w:val="13"/>
          <w:szCs w:val="13"/>
          <w:lang w:val="en-GB"/>
        </w:rPr>
        <w:t>AAAGA)6(AAAA)1(AAAGA)12&lt;/INSDQualifier_value&gt;</w:t>
      </w:r>
    </w:p>
    <w:p w14:paraId="4BCDC634" w14:textId="03EA3B4B"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literal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14:paraId="30399774" w14:textId="56F538C2" w:rsidR="006A5279" w:rsidRPr="00487569" w:rsidRDefault="006A5279" w:rsidP="00477694">
      <w:pPr>
        <w:pStyle w:val="Chapter6ST26controlledVocabulary"/>
      </w:pPr>
      <w:bookmarkStart w:id="135" w:name="_Toc383608807"/>
      <w:r w:rsidRPr="00393089">
        <w:t>Qualifier</w:t>
      </w:r>
      <w:r w:rsidRPr="00393089">
        <w:tab/>
        <w:t>satellite</w:t>
      </w:r>
      <w:bookmarkEnd w:id="135"/>
    </w:p>
    <w:p w14:paraId="2C73F9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identifier for a satellite DNA marker, compose of many tandem repeats (identical or related) of a short basic repeated unit</w:t>
      </w:r>
    </w:p>
    <w:p w14:paraId="7835DFC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&lt;satellite_type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:&lt;class&gt;][ &lt;identifier&gt;] - where &lt;satellite_type&gt; is one of the following:</w:t>
      </w:r>
    </w:p>
    <w:p w14:paraId="45D7EE0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satellite</w:t>
      </w:r>
      <w:proofErr w:type="gramEnd"/>
      <w:r w:rsidRPr="006A5279">
        <w:rPr>
          <w:rFonts w:ascii="Lucida Console" w:hAnsi="Lucida Console" w:cs="Lucida Console"/>
          <w:color w:val="020209"/>
          <w:sz w:val="13"/>
          <w:szCs w:val="13"/>
        </w:rPr>
        <w:t>;</w:t>
      </w:r>
    </w:p>
    <w:p w14:paraId="07D356B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microsatellite</w:t>
      </w:r>
      <w:proofErr w:type="gramEnd"/>
      <w:r w:rsidRPr="006A5279">
        <w:rPr>
          <w:rFonts w:ascii="Lucida Console" w:hAnsi="Lucida Console" w:cs="Lucida Console"/>
          <w:color w:val="020209"/>
          <w:sz w:val="13"/>
          <w:szCs w:val="13"/>
        </w:rPr>
        <w:t>;</w:t>
      </w:r>
    </w:p>
    <w:p w14:paraId="51B1771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minisatellite</w:t>
      </w:r>
      <w:proofErr w:type="gramEnd"/>
    </w:p>
    <w:p w14:paraId="2033002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&lt;INSDQualifier_value&gt;satellite: S1a&lt;/INSDQualifier_value&gt;</w:t>
      </w:r>
    </w:p>
    <w:p w14:paraId="5F98CA1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alpha&lt;/INSDQualifier_value&gt;</w:t>
      </w:r>
    </w:p>
    <w:p w14:paraId="038E38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gamma III&lt;/INSDQualifier_value&gt;</w:t>
      </w:r>
    </w:p>
    <w:p w14:paraId="022096D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&lt;INSDQualifier_value&gt;microsatellite: DC130&lt;/INSDQualifier_value&gt;</w:t>
      </w:r>
    </w:p>
    <w:p w14:paraId="3747A214" w14:textId="77777777" w:rsidR="006B711A"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14:paraId="5221A94A" w14:textId="6FC55E31" w:rsidR="006A5279" w:rsidRPr="00487569" w:rsidRDefault="006A5279" w:rsidP="00477694">
      <w:pPr>
        <w:pStyle w:val="Chapter6ST26controlledVocabulary"/>
      </w:pPr>
      <w:bookmarkStart w:id="136" w:name="_Toc383608808"/>
      <w:r w:rsidRPr="00393089">
        <w:t>Qualifier</w:t>
      </w:r>
      <w:r w:rsidRPr="00393089">
        <w:tab/>
        <w:t>segment</w:t>
      </w:r>
      <w:bookmarkEnd w:id="136"/>
    </w:p>
    <w:p w14:paraId="70686C6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viral or phage segment sequenced</w:t>
      </w:r>
    </w:p>
    <w:p w14:paraId="711464B1" w14:textId="1833E87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67C51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&lt;INSDQualifier_value&gt;6&lt;/INSDQualifier_value&gt;</w:t>
      </w:r>
    </w:p>
    <w:p w14:paraId="46003D99" w14:textId="28A5359A" w:rsidR="006A5279" w:rsidRPr="00487569" w:rsidRDefault="006A5279" w:rsidP="00477694">
      <w:pPr>
        <w:pStyle w:val="Chapter6ST26controlledVocabulary"/>
      </w:pPr>
      <w:bookmarkStart w:id="137" w:name="_Toc383608809"/>
      <w:r w:rsidRPr="00393089">
        <w:lastRenderedPageBreak/>
        <w:t>Qualifier</w:t>
      </w:r>
      <w:r w:rsidRPr="00393089">
        <w:tab/>
        <w:t>serotype</w:t>
      </w:r>
      <w:bookmarkEnd w:id="137"/>
    </w:p>
    <w:p w14:paraId="1247EC4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characterized by its antigenic properties</w:t>
      </w:r>
    </w:p>
    <w:p w14:paraId="6C411804" w14:textId="6BAAA896"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8434DB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&lt;INSDQualifier_value&gt;B1&lt;/INSDQualifier_value&gt;</w:t>
      </w:r>
    </w:p>
    <w:p w14:paraId="690812B4"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14:paraId="75C28550" w14:textId="63AE7C8E" w:rsidR="006A5279" w:rsidRPr="00487569" w:rsidRDefault="006A5279" w:rsidP="00477694">
      <w:pPr>
        <w:pStyle w:val="Chapter6ST26controlledVocabulary"/>
      </w:pPr>
      <w:bookmarkStart w:id="138" w:name="_Toc383608810"/>
      <w:r w:rsidRPr="00393089">
        <w:t>Qualifier</w:t>
      </w:r>
      <w:r w:rsidRPr="00393089">
        <w:tab/>
        <w:t>serovar</w:t>
      </w:r>
      <w:bookmarkEnd w:id="138"/>
    </w:p>
    <w:p w14:paraId="42814CE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(usually a prokaryote) characterized by its antigenic properties</w:t>
      </w:r>
    </w:p>
    <w:p w14:paraId="75709AC6" w14:textId="6007568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BEEA21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&lt;INSDQualifier_value&gt;O157:H7&lt;/INSDQualifier_value&gt;</w:t>
      </w:r>
    </w:p>
    <w:p w14:paraId="48DFBBD9" w14:textId="039C28C8"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14:paraId="4A365CE2" w14:textId="3A6C1291" w:rsidR="006A5279" w:rsidRPr="00487569" w:rsidRDefault="006A5279" w:rsidP="00477694">
      <w:pPr>
        <w:pStyle w:val="Chapter6ST26controlledVocabulary"/>
      </w:pPr>
      <w:bookmarkStart w:id="139" w:name="_Toc383608811"/>
      <w:r w:rsidRPr="00393089">
        <w:t>Qualifier</w:t>
      </w:r>
      <w:r w:rsidRPr="00393089">
        <w:tab/>
        <w:t>sex</w:t>
      </w:r>
      <w:bookmarkEnd w:id="139"/>
    </w:p>
    <w:p w14:paraId="229616E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14:paraId="72F97CB9" w14:textId="2B2A389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832B91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&lt;INSDQualifier_value&gt;female&lt;/INSDQualifier_value&gt;</w:t>
      </w:r>
    </w:p>
    <w:p w14:paraId="7CF4B41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&lt;INSDQualifier_value&gt;male&lt;/INSDQualifier_value&gt;</w:t>
      </w:r>
    </w:p>
    <w:p w14:paraId="52AE1B1E"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&lt;INSDQualifier_value&gt;hermaphrodite&lt;/INSDQualifier_value&gt;</w:t>
      </w:r>
    </w:p>
    <w:p w14:paraId="7C53276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&lt;INSDQualifier_value&gt;unisexual&lt;/INSDQualifier_value&gt;</w:t>
      </w:r>
    </w:p>
    <w:p w14:paraId="1D1CCFD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&lt;INSDQualifier_value&gt;bisexual&lt;/INSDQualifier_value&gt;</w:t>
      </w:r>
    </w:p>
    <w:p w14:paraId="755EA1D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&lt;INSDQualifier_value&gt;asexual&lt;/INSDQualifier_value&gt;</w:t>
      </w:r>
    </w:p>
    <w:p w14:paraId="4A74293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&lt;INSDQualifier_value&gt;monoecious&lt;/INSDQualifier_value&gt; [or monecious]</w:t>
      </w:r>
    </w:p>
    <w:p w14:paraId="655E417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&lt;INSDQualifier_value&gt;dioecious&lt;/INSDQualifier_value&gt; [or diecious]</w:t>
      </w:r>
    </w:p>
    <w:p w14:paraId="6C01DF7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14:paraId="1EE7FB9B" w14:textId="382D5536" w:rsidR="006A5279" w:rsidRPr="00487569" w:rsidRDefault="006A5279" w:rsidP="00477694">
      <w:pPr>
        <w:pStyle w:val="Chapter6ST26controlledVocabulary"/>
      </w:pPr>
      <w:bookmarkStart w:id="140" w:name="_Toc383608812"/>
      <w:r w:rsidRPr="00393089">
        <w:t>Qualifier</w:t>
      </w:r>
      <w:r w:rsidRPr="00393089">
        <w:tab/>
        <w:t>standard_name</w:t>
      </w:r>
      <w:bookmarkEnd w:id="140"/>
    </w:p>
    <w:p w14:paraId="44AC358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accepted standard name for this feature</w:t>
      </w:r>
    </w:p>
    <w:p w14:paraId="1D8DB204" w14:textId="172E997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FF30B9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&lt;INSDQualifier_value&gt;dotted&lt;/INSDQualifier_value&gt;</w:t>
      </w:r>
    </w:p>
    <w:p w14:paraId="0A113671" w14:textId="1020397E"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 standard_name qualifier to give full gene name, but use gene qualifier to give gene symbol (in the above example gene qualifier value is </w:t>
      </w:r>
      <w:proofErr w:type="gramStart"/>
      <w:r w:rsidRPr="006A5279">
        <w:rPr>
          <w:rFonts w:ascii="Lucida Console" w:hAnsi="Lucida Console" w:cs="Lucida Console"/>
          <w:color w:val="020209"/>
          <w:sz w:val="13"/>
          <w:szCs w:val="13"/>
        </w:rPr>
        <w:t>Dt</w:t>
      </w:r>
      <w:proofErr w:type="gramEnd"/>
      <w:r w:rsidRPr="006A5279">
        <w:rPr>
          <w:rFonts w:ascii="Lucida Console" w:hAnsi="Lucida Console" w:cs="Lucida Console"/>
          <w:color w:val="020209"/>
          <w:sz w:val="13"/>
          <w:szCs w:val="13"/>
        </w:rPr>
        <w:t>).</w:t>
      </w:r>
    </w:p>
    <w:p w14:paraId="3F4A4D66"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51624D90" w14:textId="3CB080C8" w:rsidR="006A5279" w:rsidRPr="00487569" w:rsidRDefault="006A5279" w:rsidP="00477694">
      <w:pPr>
        <w:pStyle w:val="Chapter6ST26controlledVocabulary"/>
      </w:pPr>
      <w:bookmarkStart w:id="141" w:name="_Toc383608813"/>
      <w:r w:rsidRPr="00393089">
        <w:lastRenderedPageBreak/>
        <w:t>Qualifier</w:t>
      </w:r>
      <w:r w:rsidRPr="00393089">
        <w:tab/>
        <w:t>strain</w:t>
      </w:r>
      <w:bookmarkEnd w:id="141"/>
    </w:p>
    <w:p w14:paraId="4346763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strain from which sequence was obtained</w:t>
      </w:r>
    </w:p>
    <w:p w14:paraId="0131DAD9" w14:textId="5FD5727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A5798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&lt;INSDQualifier_value&gt;BALB/c&lt;/INSDQualifier_value&gt;</w:t>
      </w:r>
    </w:p>
    <w:p w14:paraId="1733B01F" w14:textId="4185D480" w:rsidR="00611BB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24D49" w:rsidRPr="001D3EF2">
        <w:rPr>
          <w:rFonts w:ascii="Lucida Console" w:hAnsi="Lucida Console"/>
          <w:sz w:val="13"/>
          <w:szCs w:val="13"/>
          <w:highlight w:val="yellow"/>
          <w:u w:val="single"/>
        </w:rPr>
        <w:t>feature</w:t>
      </w:r>
      <w:r w:rsidR="00E24D4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entries including</w:t>
      </w:r>
      <w:r w:rsidR="00E24D49">
        <w:rPr>
          <w:rFonts w:ascii="Lucida Console" w:hAnsi="Lucida Console" w:cs="Lucida Console"/>
          <w:color w:val="020209"/>
          <w:sz w:val="13"/>
          <w:szCs w:val="13"/>
        </w:rPr>
        <w:t xml:space="preserve"> </w:t>
      </w:r>
      <w:r w:rsidR="00E24D49" w:rsidRPr="001D3EF2">
        <w:rPr>
          <w:rFonts w:ascii="Lucida Console" w:hAnsi="Lucida Console"/>
          <w:sz w:val="13"/>
          <w:szCs w:val="13"/>
          <w:highlight w:val="yellow"/>
          <w:u w:val="single"/>
        </w:rPr>
        <w:t>a</w:t>
      </w:r>
      <w:r w:rsidRPr="006A5279">
        <w:rPr>
          <w:rFonts w:ascii="Lucida Console" w:hAnsi="Lucida Console" w:cs="Lucida Console"/>
          <w:color w:val="020209"/>
          <w:sz w:val="13"/>
          <w:szCs w:val="13"/>
        </w:rPr>
        <w:t xml:space="preserve"> strain qualifier must not include </w:t>
      </w:r>
      <w:r w:rsidRPr="006A5279">
        <w:rPr>
          <w:rFonts w:ascii="Lucida Console" w:hAnsi="Lucida Console" w:cs="Lucida Console"/>
          <w:color w:val="020209"/>
          <w:sz w:val="13"/>
          <w:szCs w:val="13"/>
          <w:lang w:val="en-GB"/>
        </w:rPr>
        <w:t>the environmental_sample qualifier</w:t>
      </w:r>
    </w:p>
    <w:p w14:paraId="34F85B52" w14:textId="0FC76258" w:rsidR="006A5279" w:rsidRPr="00487569" w:rsidRDefault="006A5279" w:rsidP="00477694">
      <w:pPr>
        <w:pStyle w:val="Chapter6ST26controlledVocabulary"/>
        <w:rPr>
          <w:lang w:val="en-GB"/>
        </w:rPr>
      </w:pPr>
      <w:bookmarkStart w:id="142" w:name="_Toc383608814"/>
      <w:r w:rsidRPr="00393089">
        <w:rPr>
          <w:lang w:val="en-GB"/>
        </w:rPr>
        <w:t>Qualifier</w:t>
      </w:r>
      <w:r w:rsidRPr="00393089">
        <w:rPr>
          <w:lang w:val="en-GB"/>
        </w:rPr>
        <w:tab/>
        <w:t>sub_clone</w:t>
      </w:r>
      <w:bookmarkEnd w:id="142"/>
    </w:p>
    <w:p w14:paraId="36D42C4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sub-clone from which sequence was obtained</w:t>
      </w:r>
    </w:p>
    <w:p w14:paraId="04B2C728" w14:textId="68023E69"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98F019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&lt;INSDQualifier_value&gt;lambda-hIL7.20g&lt;/INSDQualifier_value&gt;</w:t>
      </w:r>
    </w:p>
    <w:p w14:paraId="5E3C5F82" w14:textId="59DA281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192B01" w:rsidRPr="001D3EF2">
        <w:rPr>
          <w:rFonts w:ascii="Lucida Console" w:hAnsi="Lucida Console"/>
          <w:sz w:val="13"/>
          <w:szCs w:val="13"/>
          <w:highlight w:val="yellow"/>
          <w:u w:val="single"/>
        </w:rPr>
        <w:t>a source feature must</w:t>
      </w:r>
      <w:r w:rsidR="00192B01">
        <w:rPr>
          <w:rFonts w:ascii="Lucida Console" w:hAnsi="Lucida Console" w:cs="Lucida Console"/>
          <w:color w:val="020209"/>
          <w:sz w:val="13"/>
          <w:szCs w:val="13"/>
        </w:rPr>
        <w:t xml:space="preserve"> not </w:t>
      </w:r>
      <w:r w:rsidR="00192B01" w:rsidRPr="001D3EF2">
        <w:rPr>
          <w:rFonts w:ascii="Lucida Console" w:hAnsi="Lucida Console"/>
          <w:sz w:val="13"/>
          <w:szCs w:val="13"/>
          <w:highlight w:val="yellow"/>
          <w:u w:val="single"/>
        </w:rPr>
        <w:t>contain</w:t>
      </w:r>
      <w:r w:rsidR="00192B01">
        <w:rPr>
          <w:rFonts w:ascii="Lucida Console" w:hAnsi="Lucida Console" w:cs="Lucida Console"/>
          <w:color w:val="020209"/>
          <w:sz w:val="13"/>
          <w:szCs w:val="13"/>
        </w:rPr>
        <w:t xml:space="preserve"> more than one sub_clone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 be specified for a given source feature</w:t>
      </w:r>
      <w:r w:rsidR="00192B01" w:rsidRPr="001D3EF2">
        <w:rPr>
          <w:rFonts w:ascii="Lucida Console" w:hAnsi="Lucida Console"/>
          <w:sz w:val="13"/>
          <w:szCs w:val="13"/>
          <w:highlight w:val="yellow"/>
          <w:u w:val="single"/>
        </w:rPr>
        <w:t>qualifier</w:t>
      </w:r>
      <w:r w:rsidRPr="006A5279">
        <w:rPr>
          <w:rFonts w:ascii="Lucida Console" w:hAnsi="Lucida Console" w:cs="Lucida Console"/>
          <w:color w:val="020209"/>
          <w:sz w:val="13"/>
          <w:szCs w:val="13"/>
        </w:rPr>
        <w:t xml:space="preserve">; to indicate that the sequence was obtained from multiple sub_clones, </w:t>
      </w:r>
      <w:r w:rsidR="007536D1">
        <w:rPr>
          <w:rFonts w:ascii="Lucida Console" w:hAnsi="Lucida Console" w:cs="Lucida Console"/>
          <w:color w:val="020209"/>
          <w:sz w:val="13"/>
          <w:szCs w:val="13"/>
        </w:rPr>
        <w:t xml:space="preserve">multiple </w:t>
      </w:r>
      <w:r w:rsidR="00E63BA8" w:rsidRPr="003C6574">
        <w:rPr>
          <w:rFonts w:ascii="Lucida Console" w:eastAsia="Times New Roman" w:hAnsi="Lucida Console" w:cs="Times New Roman"/>
          <w:strike/>
          <w:sz w:val="13"/>
          <w:szCs w:val="13"/>
          <w:shd w:val="clear" w:color="auto" w:fill="E5B8B7" w:themeFill="accent2" w:themeFillTint="66"/>
          <w:lang w:eastAsia="en-US"/>
        </w:rPr>
        <w:t>s</w:t>
      </w:r>
      <w:r w:rsidR="00E63BA8" w:rsidRPr="0042529D">
        <w:rPr>
          <w:rFonts w:ascii="Lucida Console" w:eastAsia="Times New Roman" w:hAnsi="Lucida Console" w:cs="Times New Roman"/>
          <w:strike/>
          <w:sz w:val="13"/>
          <w:szCs w:val="13"/>
          <w:shd w:val="clear" w:color="auto" w:fill="E5B8B7" w:themeFill="accent2" w:themeFillTint="66"/>
          <w:lang w:eastAsia="en-US"/>
        </w:rPr>
        <w:t>ource features should be given</w:t>
      </w:r>
      <w:r w:rsidR="007536D1" w:rsidRPr="001D3EF2">
        <w:rPr>
          <w:rFonts w:ascii="Lucida Console" w:hAnsi="Lucida Console"/>
          <w:sz w:val="13"/>
          <w:szCs w:val="13"/>
          <w:highlight w:val="yellow"/>
          <w:u w:val="single"/>
        </w:rPr>
        <w:t>sources may be further described using the feature key “misc_feature” and the qualifier “note”</w:t>
      </w:r>
    </w:p>
    <w:p w14:paraId="4D28E8C6" w14:textId="548F41D7" w:rsidR="006A5279" w:rsidRPr="00487569" w:rsidRDefault="006A5279" w:rsidP="00477694">
      <w:pPr>
        <w:pStyle w:val="Chapter6ST26controlledVocabulary"/>
      </w:pPr>
      <w:bookmarkStart w:id="143" w:name="_Toc383608815"/>
      <w:r w:rsidRPr="00393089">
        <w:t>Qualifier</w:t>
      </w:r>
      <w:r w:rsidRPr="00393089">
        <w:tab/>
        <w:t>sub_species</w:t>
      </w:r>
      <w:bookmarkEnd w:id="143"/>
    </w:p>
    <w:p w14:paraId="3576D90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sub-species of organism from which sequence was obtained</w:t>
      </w:r>
    </w:p>
    <w:p w14:paraId="2B6FFCD7" w14:textId="3B51EEE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243992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&lt;INSDQualifier_value&gt;lactis&lt;/INSDQualifier_value&gt;</w:t>
      </w:r>
    </w:p>
    <w:p w14:paraId="765726DC" w14:textId="08F9B2BA" w:rsidR="006A5279" w:rsidRPr="00487569" w:rsidRDefault="006A5279" w:rsidP="00477694">
      <w:pPr>
        <w:pStyle w:val="Chapter6ST26controlledVocabulary"/>
      </w:pPr>
      <w:bookmarkStart w:id="144" w:name="_Toc383608816"/>
      <w:r w:rsidRPr="00393089">
        <w:t>Qualifier</w:t>
      </w:r>
      <w:r w:rsidRPr="00393089">
        <w:tab/>
        <w:t>sub_str</w:t>
      </w:r>
      <w:r w:rsidRPr="00487569">
        <w:t>ain</w:t>
      </w:r>
      <w:bookmarkEnd w:id="144"/>
    </w:p>
    <w:p w14:paraId="087AC0E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name or identifier of a genetically or otherwise modified strain from which sequence was obtained, derived from a parental strain (which should be annotated in the strain qualifier). </w:t>
      </w:r>
      <w:proofErr w:type="gramStart"/>
      <w:r w:rsidRPr="006A5279">
        <w:rPr>
          <w:rFonts w:ascii="Lucida Console" w:hAnsi="Lucida Console" w:cs="Lucida Console"/>
          <w:color w:val="020209"/>
          <w:sz w:val="13"/>
          <w:szCs w:val="13"/>
        </w:rPr>
        <w:t>sub_strain</w:t>
      </w:r>
      <w:proofErr w:type="gramEnd"/>
      <w:r w:rsidRPr="006A5279">
        <w:rPr>
          <w:rFonts w:ascii="Lucida Console" w:hAnsi="Lucida Console" w:cs="Lucida Console"/>
          <w:color w:val="020209"/>
          <w:sz w:val="13"/>
          <w:szCs w:val="13"/>
        </w:rPr>
        <w:t xml:space="preserve"> from which sequence was obtained</w:t>
      </w:r>
    </w:p>
    <w:p w14:paraId="68466B5A" w14:textId="50D8020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913FF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&lt;INSDQualifier_value&gt;abis&lt;/INSDQualifier_value&gt;</w:t>
      </w:r>
    </w:p>
    <w:p w14:paraId="0F4F2878" w14:textId="1C4ED84F"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63BA8" w:rsidRPr="001D3EF2">
        <w:rPr>
          <w:rFonts w:ascii="Lucida Console" w:eastAsia="Times New Roman" w:hAnsi="Lucida Console" w:cs="Times New Roman"/>
          <w:strike/>
          <w:sz w:val="13"/>
          <w:szCs w:val="13"/>
          <w:shd w:val="clear" w:color="auto" w:fill="E5B8B7" w:themeFill="accent2" w:themeFillTint="66"/>
          <w:lang w:eastAsia="en-US"/>
        </w:rPr>
        <w:t>If</w:t>
      </w:r>
      <w:r w:rsidR="002F24FE" w:rsidRPr="001D3EF2">
        <w:rPr>
          <w:rFonts w:ascii="Lucida Console" w:hAnsi="Lucida Console"/>
          <w:sz w:val="13"/>
          <w:szCs w:val="13"/>
          <w:highlight w:val="yellow"/>
          <w:u w:val="single"/>
        </w:rPr>
        <w:t>m</w:t>
      </w:r>
      <w:r w:rsidR="00487D7D" w:rsidRPr="001D3EF2">
        <w:rPr>
          <w:rFonts w:ascii="Lucida Console" w:hAnsi="Lucida Console"/>
          <w:sz w:val="13"/>
          <w:szCs w:val="13"/>
          <w:highlight w:val="yellow"/>
          <w:u w:val="single"/>
        </w:rPr>
        <w:t>ust be accompanied by a strain qualifier in a source feature</w:t>
      </w:r>
      <w:r w:rsidR="00216F3E" w:rsidRPr="001D3EF2">
        <w:rPr>
          <w:rFonts w:ascii="Lucida Console" w:hAnsi="Lucida Console"/>
          <w:sz w:val="13"/>
          <w:szCs w:val="13"/>
          <w:highlight w:val="yellow"/>
          <w:u w:val="single"/>
        </w:rPr>
        <w:t>;</w:t>
      </w:r>
      <w:r w:rsidR="00487D7D" w:rsidRPr="001D3EF2">
        <w:rPr>
          <w:rFonts w:ascii="Lucida Console" w:hAnsi="Lucida Console"/>
          <w:sz w:val="13"/>
          <w:szCs w:val="13"/>
          <w:highlight w:val="yellow"/>
          <w:u w:val="single"/>
        </w:rPr>
        <w:t xml:space="preserve"> </w:t>
      </w:r>
      <w:r w:rsidR="00216F3E" w:rsidRPr="001D3EF2">
        <w:rPr>
          <w:rFonts w:ascii="Lucida Console" w:hAnsi="Lucida Console"/>
          <w:sz w:val="13"/>
          <w:szCs w:val="13"/>
          <w:highlight w:val="yellow"/>
          <w:u w:val="single"/>
        </w:rPr>
        <w:t>i</w:t>
      </w:r>
      <w:r w:rsidRPr="001D3EF2">
        <w:rPr>
          <w:rFonts w:ascii="Lucida Console" w:hAnsi="Lucida Console"/>
          <w:sz w:val="13"/>
          <w:szCs w:val="13"/>
          <w:highlight w:val="yellow"/>
          <w:u w:val="single"/>
        </w:rPr>
        <w:t>f</w:t>
      </w:r>
      <w:r w:rsidRPr="006A5279">
        <w:rPr>
          <w:rFonts w:ascii="Lucida Console" w:hAnsi="Lucida Console" w:cs="Lucida Console"/>
          <w:color w:val="020209"/>
          <w:sz w:val="13"/>
          <w:szCs w:val="13"/>
        </w:rPr>
        <w:t xml:space="preserve"> the parental strain is not given, </w:t>
      </w:r>
      <w:r w:rsidR="00E63BA8" w:rsidRPr="0042529D">
        <w:rPr>
          <w:rFonts w:ascii="Lucida Console" w:eastAsia="Times New Roman" w:hAnsi="Lucida Console" w:cs="Times New Roman"/>
          <w:strike/>
          <w:sz w:val="13"/>
          <w:szCs w:val="13"/>
          <w:shd w:val="clear" w:color="auto" w:fill="E5B8B7" w:themeFill="accent2" w:themeFillTint="66"/>
          <w:lang w:eastAsia="en-US"/>
        </w:rPr>
        <w:t>this</w:t>
      </w:r>
      <w:r w:rsidR="00487D7D" w:rsidRPr="001D3EF2">
        <w:rPr>
          <w:rFonts w:ascii="Lucida Console" w:hAnsi="Lucida Console"/>
          <w:sz w:val="13"/>
          <w:szCs w:val="13"/>
          <w:highlight w:val="yellow"/>
          <w:u w:val="single"/>
        </w:rPr>
        <w:t xml:space="preserve">the modified strain </w:t>
      </w:r>
      <w:r w:rsidRPr="006A5279">
        <w:rPr>
          <w:rFonts w:ascii="Lucida Console" w:hAnsi="Lucida Console" w:cs="Lucida Console"/>
          <w:color w:val="020209"/>
          <w:sz w:val="13"/>
          <w:szCs w:val="13"/>
        </w:rPr>
        <w:t>should be annotated in the strain qualifier instead of sub_strain. For example, either a strain qualifier with the value K-12 and a substrain qualifier with the value MG1655 or a strain qualifier with the value MG1655</w:t>
      </w:r>
    </w:p>
    <w:p w14:paraId="6AD03951" w14:textId="512A5562" w:rsidR="006A5279" w:rsidRPr="00487569" w:rsidRDefault="006A5279" w:rsidP="00477694">
      <w:pPr>
        <w:pStyle w:val="Chapter6ST26controlledVocabulary"/>
      </w:pPr>
      <w:bookmarkStart w:id="145" w:name="_Toc383608817"/>
      <w:r w:rsidRPr="00393089">
        <w:t>Qualifier</w:t>
      </w:r>
      <w:r w:rsidRPr="00393089">
        <w:tab/>
        <w:t>ta</w:t>
      </w:r>
      <w:r w:rsidRPr="00487569">
        <w:t>g_peptide</w:t>
      </w:r>
      <w:bookmarkEnd w:id="145"/>
    </w:p>
    <w:p w14:paraId="5133BB5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base location encoding the polypeptide for proteolysis tag of tmRNA and its termination codon</w:t>
      </w:r>
    </w:p>
    <w:p w14:paraId="48A67CB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14:paraId="360BC50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&lt;INSDQualifier_value&gt;90</w:t>
      </w:r>
      <w:proofErr w:type="gramStart"/>
      <w:r w:rsidRPr="006A5279">
        <w:rPr>
          <w:rFonts w:ascii="Lucida Console" w:hAnsi="Lucida Console" w:cs="Lucida Console"/>
          <w:color w:val="020209"/>
          <w:sz w:val="13"/>
          <w:szCs w:val="13"/>
        </w:rPr>
        <w:t>..122</w:t>
      </w:r>
      <w:proofErr w:type="gramEnd"/>
      <w:r w:rsidRPr="006A5279">
        <w:rPr>
          <w:rFonts w:ascii="Lucida Console" w:hAnsi="Lucida Console" w:cs="Lucida Console"/>
          <w:color w:val="020209"/>
          <w:sz w:val="13"/>
          <w:szCs w:val="13"/>
        </w:rPr>
        <w:t>&lt;/INSDQualifier_value&gt;</w:t>
      </w:r>
    </w:p>
    <w:p w14:paraId="7C92BF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w:t>
      </w:r>
      <w:proofErr w:type="gramStart"/>
      <w:r w:rsidRPr="006A5279">
        <w:rPr>
          <w:rFonts w:ascii="Lucida Console" w:hAnsi="Lucida Console" w:cs="Lucida Console"/>
          <w:color w:val="020209"/>
          <w:sz w:val="13"/>
          <w:szCs w:val="13"/>
        </w:rPr>
        <w:t>..122</w:t>
      </w:r>
      <w:proofErr w:type="gramEnd"/>
    </w:p>
    <w:p w14:paraId="24C7FFDD" w14:textId="104EDBC5" w:rsidR="006A5279" w:rsidRPr="00487569" w:rsidRDefault="006A5279" w:rsidP="00477694">
      <w:pPr>
        <w:pStyle w:val="Chapter6ST26controlledVocabulary"/>
      </w:pPr>
      <w:bookmarkStart w:id="146" w:name="_Toc383608818"/>
      <w:r w:rsidRPr="00393089">
        <w:lastRenderedPageBreak/>
        <w:t>Qualifier</w:t>
      </w:r>
      <w:r w:rsidRPr="00393089">
        <w:tab/>
        <w:t>tissue_lib</w:t>
      </w:r>
      <w:bookmarkEnd w:id="146"/>
    </w:p>
    <w:p w14:paraId="27AF8D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library from which sequence was obtained</w:t>
      </w:r>
    </w:p>
    <w:p w14:paraId="14D98394" w14:textId="3277A27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79984AD"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&lt;INSDQualifier_value&gt;tissue library 772&lt;/INSDQualifier_value&gt;</w:t>
      </w:r>
    </w:p>
    <w:p w14:paraId="5783DEBA" w14:textId="311D368A" w:rsidR="006A5279" w:rsidRPr="00487569" w:rsidRDefault="006A5279" w:rsidP="00477694">
      <w:pPr>
        <w:pStyle w:val="Chapter6ST26controlledVocabulary"/>
      </w:pPr>
      <w:bookmarkStart w:id="147" w:name="_Toc383608819"/>
      <w:r w:rsidRPr="00393089">
        <w:t>Qualifier</w:t>
      </w:r>
      <w:r w:rsidRPr="00393089">
        <w:tab/>
        <w:t>tissue_type</w:t>
      </w:r>
      <w:bookmarkEnd w:id="147"/>
    </w:p>
    <w:p w14:paraId="7904656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type from which the sequence was obtained</w:t>
      </w:r>
    </w:p>
    <w:p w14:paraId="38B30679" w14:textId="3814498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536F09D" w14:textId="4826780A"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&lt;INSDQualifier_value&gt;liver&lt;/INSDQualifier_value&gt;</w:t>
      </w:r>
    </w:p>
    <w:p w14:paraId="17B993B9" w14:textId="50A1E25C" w:rsidR="006A5279" w:rsidRPr="00487569" w:rsidRDefault="006A5279" w:rsidP="00477694">
      <w:pPr>
        <w:pStyle w:val="Chapter6ST26controlledVocabulary"/>
      </w:pPr>
      <w:bookmarkStart w:id="148" w:name="_Toc383608820"/>
      <w:r w:rsidRPr="00393089">
        <w:t>Qualifier</w:t>
      </w:r>
      <w:r w:rsidRPr="00393089">
        <w:tab/>
        <w:t>transl_except</w:t>
      </w:r>
      <w:bookmarkEnd w:id="148"/>
    </w:p>
    <w:p w14:paraId="4564EE2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14:paraId="4C10649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w:t>
      </w:r>
      <w:proofErr w:type="gramStart"/>
      <w:r w:rsidRPr="006A5279">
        <w:rPr>
          <w:rFonts w:ascii="Lucida Console" w:hAnsi="Lucida Console" w:cs="Lucida Console"/>
          <w:color w:val="020209"/>
          <w:sz w:val="13"/>
          <w:szCs w:val="13"/>
        </w:rPr>
        <w:t>:location,aa</w:t>
      </w:r>
      <w:proofErr w:type="gramEnd"/>
      <w:r w:rsidRPr="006A5279">
        <w:rPr>
          <w:rFonts w:ascii="Lucida Console" w:hAnsi="Lucida Console" w:cs="Lucida Console"/>
          <w:color w:val="020209"/>
          <w:sz w:val="13"/>
          <w:szCs w:val="13"/>
        </w:rPr>
        <w:t xml:space="preserve">:&lt;amino_acid&gt;) where &lt;amino_acid&gt; is the </w:t>
      </w:r>
      <w:r w:rsidR="0004490E" w:rsidRPr="001D3EF2">
        <w:rPr>
          <w:rFonts w:ascii="Lucida Console" w:hAnsi="Lucida Console"/>
          <w:sz w:val="13"/>
          <w:szCs w:val="13"/>
          <w:highlight w:val="yellow"/>
          <w:u w:val="single"/>
        </w:rPr>
        <w:t>three letter</w:t>
      </w:r>
      <w:r w:rsidR="008D22D2" w:rsidRPr="001D3EF2">
        <w:rPr>
          <w:rFonts w:ascii="Lucida Console" w:hAnsi="Lucida Console"/>
          <w:sz w:val="13"/>
          <w:szCs w:val="13"/>
          <w:highlight w:val="yellow"/>
          <w:u w:val="single"/>
        </w:rPr>
        <w:t xml:space="preserve"> abbreviation for the</w:t>
      </w:r>
      <w:r w:rsidR="0004490E">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amino acid coded by the codon at the base_range position</w:t>
      </w:r>
    </w:p>
    <w:p w14:paraId="2BEFF7A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pos:213..215,aa:Trp) &lt;/INSDQualifier_value&gt;</w:t>
      </w:r>
    </w:p>
    <w:p w14:paraId="2FFDAD9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pos:462..464,aa:OTHER) &lt;/INSDQualifier_value&gt;</w:t>
      </w:r>
    </w:p>
    <w:p w14:paraId="31F982D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pos:1017,aa:TERM) &lt;/INSDQualifier_value&gt;</w:t>
      </w:r>
    </w:p>
    <w:p w14:paraId="4C1CB3F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pos:2000..2001,aa:TERM) &lt;/INSDQualifier_value&gt;</w:t>
      </w:r>
    </w:p>
    <w:p w14:paraId="6C9E1046" w14:textId="77777777" w:rsidR="00E63BA8" w:rsidRPr="0041711C" w:rsidRDefault="00E63BA8" w:rsidP="00E63BA8">
      <w:pPr>
        <w:spacing w:line="360" w:lineRule="auto"/>
        <w:ind w:left="2837"/>
        <w:rPr>
          <w:rFonts w:ascii="Lucida Console" w:hAnsi="Lucida Console" w:cs="Lucida Console"/>
          <w:color w:val="020209"/>
          <w:sz w:val="13"/>
          <w:szCs w:val="13"/>
        </w:rPr>
      </w:pPr>
      <w:r w:rsidRPr="0042529D">
        <w:rPr>
          <w:rFonts w:ascii="Lucida Console" w:eastAsia="Times New Roman" w:hAnsi="Lucida Console" w:cs="Times New Roman"/>
          <w:strike/>
          <w:sz w:val="13"/>
          <w:szCs w:val="13"/>
          <w:shd w:val="clear" w:color="auto" w:fill="E5B8B7" w:themeFill="accent2" w:themeFillTint="66"/>
          <w:lang w:eastAsia="en-US"/>
        </w:rPr>
        <w:t>&lt;INSDQualifier_value</w:t>
      </w:r>
      <w:proofErr w:type="gramStart"/>
      <w:r w:rsidRPr="0042529D">
        <w:rPr>
          <w:rFonts w:ascii="Lucida Console" w:eastAsia="Times New Roman" w:hAnsi="Lucida Console" w:cs="Times New Roman"/>
          <w:strike/>
          <w:sz w:val="13"/>
          <w:szCs w:val="13"/>
          <w:shd w:val="clear" w:color="auto" w:fill="E5B8B7" w:themeFill="accent2" w:themeFillTint="66"/>
          <w:lang w:eastAsia="en-US"/>
        </w:rPr>
        <w:t>&gt;(</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pos:X22222:15..17,aa:Ala) &lt;/INSDQualifier_value&gt;</w:t>
      </w:r>
    </w:p>
    <w:p w14:paraId="07A5FD9F" w14:textId="06E3475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amino acid is not one of the specific amino acids listed in</w:t>
      </w:r>
      <w:r w:rsidR="00F7160A">
        <w:rPr>
          <w:rFonts w:ascii="Lucida Console" w:hAnsi="Lucida Console" w:cs="Lucida Console"/>
          <w:color w:val="020209"/>
          <w:sz w:val="13"/>
          <w:szCs w:val="13"/>
        </w:rPr>
        <w:t xml:space="preserve"> </w:t>
      </w:r>
      <w:r w:rsidR="000606F8">
        <w:rPr>
          <w:rFonts w:ascii="Lucida Console" w:hAnsi="Lucida Console" w:cs="Lucida Console"/>
          <w:color w:val="020209"/>
          <w:sz w:val="13"/>
          <w:szCs w:val="13"/>
        </w:rPr>
        <w:t xml:space="preserve">Section </w:t>
      </w:r>
      <w:r w:rsidR="00F7160A">
        <w:rPr>
          <w:rFonts w:ascii="Lucida Console" w:hAnsi="Lucida Console" w:cs="Lucida Console"/>
          <w:color w:val="020209"/>
          <w:sz w:val="13"/>
          <w:szCs w:val="13"/>
        </w:rPr>
        <w:t>3</w:t>
      </w:r>
      <w:r w:rsidRPr="006A5279">
        <w:rPr>
          <w:rFonts w:ascii="Lucida Console" w:hAnsi="Lucida Console" w:cs="Lucida Console"/>
          <w:color w:val="020209"/>
          <w:sz w:val="13"/>
          <w:szCs w:val="13"/>
        </w:rPr>
        <w:t xml:space="preserve"> of this Annex, use OTHER as &lt;amino_acid&gt; and provide the name of the unusual amino acid in a note qualifier; for modified amino-acid selenocysteine use three letter </w:t>
      </w:r>
      <w:r w:rsidR="00E63BA8" w:rsidRPr="0042529D">
        <w:rPr>
          <w:rFonts w:ascii="Lucida Console" w:eastAsia="Times New Roman" w:hAnsi="Lucida Console" w:cs="Times New Roman"/>
          <w:strike/>
          <w:sz w:val="13"/>
          <w:szCs w:val="13"/>
          <w:shd w:val="clear" w:color="auto" w:fill="E5B8B7" w:themeFill="accent2" w:themeFillTint="66"/>
          <w:lang w:eastAsia="en-US"/>
        </w:rPr>
        <w:t>code ’Sec’ (one letter code ’U’</w:t>
      </w:r>
      <w:r w:rsidR="002113A3" w:rsidRPr="001D3EF2">
        <w:rPr>
          <w:rFonts w:ascii="Lucida Console" w:hAnsi="Lucida Console"/>
          <w:sz w:val="13"/>
          <w:szCs w:val="13"/>
          <w:highlight w:val="yellow"/>
          <w:u w:val="single"/>
        </w:rPr>
        <w:t xml:space="preserve">abbreviation </w:t>
      </w:r>
      <w:r w:rsidRPr="001D3EF2">
        <w:rPr>
          <w:rFonts w:ascii="Lucida Console" w:hAnsi="Lucida Console"/>
          <w:sz w:val="13"/>
          <w:szCs w:val="13"/>
          <w:highlight w:val="yellow"/>
          <w:u w:val="single"/>
        </w:rPr>
        <w:t xml:space="preserve">’Sec’ (one letter </w:t>
      </w:r>
      <w:r w:rsidR="002113A3" w:rsidRPr="001D3EF2">
        <w:rPr>
          <w:rFonts w:ascii="Lucida Console" w:hAnsi="Lucida Console"/>
          <w:sz w:val="13"/>
          <w:szCs w:val="13"/>
          <w:highlight w:val="yellow"/>
          <w:u w:val="single"/>
        </w:rPr>
        <w:t xml:space="preserve">symbol </w:t>
      </w:r>
      <w:r w:rsidRPr="001D3EF2">
        <w:rPr>
          <w:rFonts w:ascii="Lucida Console" w:hAnsi="Lucida Console"/>
          <w:sz w:val="13"/>
          <w:szCs w:val="13"/>
          <w:highlight w:val="yellow"/>
          <w:u w:val="single"/>
        </w:rPr>
        <w:t xml:space="preserve">’U’ in amino-acid sequence) for &lt;amino _acid&gt;; </w:t>
      </w:r>
      <w:r w:rsidR="00964FAB" w:rsidRPr="001D3EF2">
        <w:rPr>
          <w:rFonts w:ascii="Lucida Console" w:hAnsi="Lucida Console"/>
          <w:sz w:val="13"/>
          <w:szCs w:val="13"/>
          <w:highlight w:val="yellow"/>
          <w:u w:val="single"/>
        </w:rPr>
        <w:t xml:space="preserve">for modified amino-acid pyrrolysine use three letter </w:t>
      </w:r>
      <w:r w:rsidR="002113A3" w:rsidRPr="001D3EF2">
        <w:rPr>
          <w:rFonts w:ascii="Lucida Console" w:hAnsi="Lucida Console"/>
          <w:sz w:val="13"/>
          <w:szCs w:val="13"/>
          <w:highlight w:val="yellow"/>
          <w:u w:val="single"/>
        </w:rPr>
        <w:t>abbreviation</w:t>
      </w:r>
      <w:r w:rsidR="00964FAB" w:rsidRPr="001D3EF2">
        <w:rPr>
          <w:rFonts w:ascii="Lucida Console" w:hAnsi="Lucida Console"/>
          <w:sz w:val="13"/>
          <w:szCs w:val="13"/>
          <w:highlight w:val="yellow"/>
          <w:u w:val="single"/>
        </w:rPr>
        <w:t xml:space="preserve"> ’Py</w:t>
      </w:r>
      <w:r w:rsidR="005A7534" w:rsidRPr="001D3EF2">
        <w:rPr>
          <w:rFonts w:ascii="Lucida Console" w:hAnsi="Lucida Console"/>
          <w:sz w:val="13"/>
          <w:szCs w:val="13"/>
          <w:highlight w:val="yellow"/>
          <w:u w:val="single"/>
        </w:rPr>
        <w:t>l</w:t>
      </w:r>
      <w:r w:rsidR="00964FAB" w:rsidRPr="001D3EF2">
        <w:rPr>
          <w:rFonts w:ascii="Lucida Console" w:hAnsi="Lucida Console"/>
          <w:sz w:val="13"/>
          <w:szCs w:val="13"/>
          <w:highlight w:val="yellow"/>
          <w:u w:val="single"/>
        </w:rPr>
        <w:t xml:space="preserve">’ (one letter </w:t>
      </w:r>
      <w:r w:rsidR="002113A3" w:rsidRPr="001D3EF2">
        <w:rPr>
          <w:rFonts w:ascii="Lucida Console" w:hAnsi="Lucida Console"/>
          <w:sz w:val="13"/>
          <w:szCs w:val="13"/>
          <w:highlight w:val="yellow"/>
          <w:u w:val="single"/>
        </w:rPr>
        <w:t>symbol</w:t>
      </w:r>
      <w:r w:rsidR="00964FAB" w:rsidRPr="001D3EF2">
        <w:rPr>
          <w:rFonts w:ascii="Lucida Console" w:hAnsi="Lucida Console"/>
          <w:sz w:val="13"/>
          <w:szCs w:val="13"/>
          <w:highlight w:val="yellow"/>
          <w:u w:val="single"/>
        </w:rPr>
        <w:t xml:space="preserve"> ’O’</w:t>
      </w:r>
      <w:r w:rsidR="00964FAB" w:rsidRPr="006A5279">
        <w:rPr>
          <w:rFonts w:ascii="Lucida Console" w:hAnsi="Lucida Console" w:cs="Lucida Console"/>
          <w:color w:val="020209"/>
          <w:sz w:val="13"/>
          <w:szCs w:val="13"/>
        </w:rPr>
        <w:t xml:space="preserve"> in amino-acid sequence) for &lt;amino _acid&gt;;</w:t>
      </w:r>
      <w:r w:rsidR="00964FAB">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14:paraId="05FF6C1F" w14:textId="672E2E24" w:rsidR="006A5279" w:rsidRPr="00487569" w:rsidRDefault="006A5279" w:rsidP="00477694">
      <w:pPr>
        <w:pStyle w:val="Chapter6ST26controlledVocabulary"/>
      </w:pPr>
      <w:bookmarkStart w:id="149" w:name="_Toc383608821"/>
      <w:r w:rsidRPr="00393089">
        <w:t>Qualifier</w:t>
      </w:r>
      <w:r w:rsidRPr="00393089">
        <w:tab/>
        <w:t>transl_table</w:t>
      </w:r>
      <w:bookmarkEnd w:id="149"/>
    </w:p>
    <w:p w14:paraId="32E38CF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definition of genetic code table used if other than universal or standard genetic code table.</w:t>
      </w:r>
      <w:proofErr w:type="gramEnd"/>
      <w:r w:rsidRPr="006A5279">
        <w:rPr>
          <w:rFonts w:ascii="Lucida Console" w:hAnsi="Lucida Console" w:cs="Lucida Console"/>
          <w:color w:val="020209"/>
          <w:sz w:val="13"/>
          <w:szCs w:val="13"/>
        </w:rPr>
        <w:t xml:space="preserve"> Tables used are described in this Annex </w:t>
      </w:r>
    </w:p>
    <w:p w14:paraId="5EA2F5C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&lt;integer&gt;</w:t>
      </w:r>
      <w:r w:rsidRPr="006A5279">
        <w:rPr>
          <w:rFonts w:ascii="Lucida Console" w:hAnsi="Lucida Console" w:cs="Lucida Console"/>
          <w:color w:val="020209"/>
          <w:sz w:val="13"/>
          <w:szCs w:val="13"/>
        </w:rPr>
        <w:br/>
        <w:t>where &lt;integer&gt; is the number assigned to the genetic code table</w:t>
      </w:r>
    </w:p>
    <w:p w14:paraId="2CBBD9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&lt;INSDQualifier_value&gt;3&lt;/INSDQualifier_value&gt; - example where the yeast mitochondrial code is to be used</w:t>
      </w:r>
    </w:p>
    <w:p w14:paraId="3D993634" w14:textId="7B0FCEFB"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14:paraId="2884636E"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39C149A0" w14:textId="7A0B9BE4" w:rsidR="006A5279" w:rsidRPr="00487569" w:rsidRDefault="006A5279" w:rsidP="00477694">
      <w:pPr>
        <w:pStyle w:val="Chapter6ST26controlledVocabulary"/>
      </w:pPr>
      <w:bookmarkStart w:id="150" w:name="_Toc383608822"/>
      <w:r w:rsidRPr="00393089">
        <w:lastRenderedPageBreak/>
        <w:t>Qualifier</w:t>
      </w:r>
      <w:r w:rsidRPr="00393089">
        <w:tab/>
        <w:t>trans_splicing</w:t>
      </w:r>
      <w:bookmarkEnd w:id="150"/>
    </w:p>
    <w:p w14:paraId="473245B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exons from two RNA molecules are ligated in intermolecular reaction to form mature RNA</w:t>
      </w:r>
    </w:p>
    <w:p w14:paraId="6EA90EA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66A373E8" w14:textId="3FE8833D" w:rsidR="006B711A"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should be used on features such as CDS, mRNA and other features that are produced as a result of a trans-splicing event. This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DF0A28" w:rsidRPr="001D3EF2">
        <w:rPr>
          <w:rFonts w:ascii="Lucida Console" w:hAnsi="Lucida Console"/>
          <w:sz w:val="13"/>
          <w:szCs w:val="13"/>
          <w:highlight w:val="yellow"/>
          <w:u w:val="single"/>
        </w:rPr>
        <w:t>must</w:t>
      </w:r>
      <w:r w:rsidR="00DF0A28" w:rsidRPr="001D3EF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only when the splice event is indicated in the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complement(69611..69724),139856..140087)</w:t>
      </w:r>
      <w:r w:rsidR="00DF0A28">
        <w:rPr>
          <w:rFonts w:ascii="Lucida Console" w:hAnsi="Lucida Console" w:cs="Lucida Console"/>
          <w:color w:val="020209"/>
          <w:sz w:val="13"/>
          <w:szCs w:val="13"/>
        </w:rPr>
        <w:t xml:space="preserve"> </w:t>
      </w:r>
      <w:r w:rsidR="00DF0A28" w:rsidRPr="001D3EF2">
        <w:rPr>
          <w:rFonts w:ascii="Lucida Console" w:hAnsi="Lucida Console"/>
          <w:sz w:val="13"/>
          <w:szCs w:val="13"/>
          <w:highlight w:val="yellow"/>
          <w:u w:val="single"/>
        </w:rPr>
        <w:t>in the feature location</w:t>
      </w:r>
    </w:p>
    <w:p w14:paraId="27A26C51" w14:textId="79D2420B" w:rsidR="006A5279" w:rsidRPr="00487569" w:rsidRDefault="006A5279" w:rsidP="00477694">
      <w:pPr>
        <w:pStyle w:val="Chapter6ST26controlledVocabulary"/>
      </w:pPr>
      <w:bookmarkStart w:id="151" w:name="_Toc383608823"/>
      <w:r w:rsidRPr="00393089">
        <w:t>Qualifier</w:t>
      </w:r>
      <w:r w:rsidRPr="00393089">
        <w:tab/>
        <w:t>translation</w:t>
      </w:r>
      <w:bookmarkEnd w:id="151"/>
    </w:p>
    <w:p w14:paraId="1D221B8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14:paraId="40868AB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lang w:val="en-GB"/>
        </w:rPr>
        <w:t>contiguous string of one-letter amino acid abbreviations from</w:t>
      </w:r>
      <w:r w:rsidR="00635894">
        <w:rPr>
          <w:rFonts w:ascii="Lucida Console" w:hAnsi="Lucida Console" w:cs="Lucida Console"/>
          <w:color w:val="020209"/>
          <w:sz w:val="13"/>
          <w:szCs w:val="13"/>
          <w:lang w:val="en-GB"/>
        </w:rPr>
        <w:t xml:space="preserve"> </w:t>
      </w:r>
      <w:r w:rsidR="00606A5C" w:rsidRPr="00606A5C">
        <w:rPr>
          <w:rFonts w:ascii="Lucida Console" w:hAnsi="Lucida Console" w:cs="Lucida Console"/>
          <w:color w:val="020209"/>
          <w:sz w:val="13"/>
          <w:szCs w:val="13"/>
          <w:lang w:val="en-GB"/>
        </w:rPr>
        <w:t>Section</w:t>
      </w:r>
      <w:r w:rsidR="00635894">
        <w:rPr>
          <w:rFonts w:ascii="Lucida Console" w:hAnsi="Lucida Console" w:cs="Lucida Console"/>
          <w:color w:val="020209"/>
          <w:sz w:val="13"/>
          <w:szCs w:val="13"/>
          <w:lang w:val="en-GB"/>
        </w:rPr>
        <w:t xml:space="preserve"> 3</w:t>
      </w:r>
      <w:r w:rsidRPr="006A5279">
        <w:rPr>
          <w:rFonts w:ascii="Lucida Console" w:hAnsi="Lucida Console" w:cs="Lucida Console"/>
          <w:color w:val="020209"/>
          <w:sz w:val="13"/>
          <w:szCs w:val="13"/>
          <w:lang w:val="en-GB"/>
        </w:rPr>
        <w:t xml:space="preserve"> of this Annex, "X" is to be used </w:t>
      </w:r>
      <w:r w:rsidRPr="006A5279">
        <w:rPr>
          <w:rFonts w:ascii="Lucida Console" w:hAnsi="Lucida Console" w:cs="Lucida Console"/>
          <w:color w:val="020209"/>
          <w:sz w:val="13"/>
          <w:szCs w:val="13"/>
        </w:rPr>
        <w:t>for AA exceptions.</w:t>
      </w:r>
    </w:p>
    <w:p w14:paraId="048480A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&lt;INSDQualifier_value&gt;MASTFPPWYRGCASTPSLKGLIMCTW&lt;/INSDQualifier_value&gt;</w:t>
      </w:r>
    </w:p>
    <w:p w14:paraId="6A49196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to be used with CDS feature only; must be accompanied by protein_id qualifier when the translation product contains four or more</w:t>
      </w:r>
      <w:r w:rsidR="00CD046F">
        <w:rPr>
          <w:rFonts w:ascii="Lucida Console" w:hAnsi="Lucida Console" w:cs="Lucida Console"/>
          <w:color w:val="020209"/>
          <w:sz w:val="13"/>
          <w:szCs w:val="13"/>
        </w:rPr>
        <w:t xml:space="preserve"> </w:t>
      </w:r>
      <w:r w:rsidR="00CD046F" w:rsidRPr="001D3EF2">
        <w:rPr>
          <w:rFonts w:ascii="Lucida Console" w:hAnsi="Lucida Console"/>
          <w:sz w:val="13"/>
          <w:szCs w:val="13"/>
          <w:highlight w:val="yellow"/>
          <w:u w:val="single"/>
        </w:rPr>
        <w:t>specifically defined</w:t>
      </w:r>
      <w:r w:rsidRPr="006A5279">
        <w:rPr>
          <w:rFonts w:ascii="Lucida Console" w:hAnsi="Lucida Console" w:cs="Lucida Console"/>
          <w:color w:val="020209"/>
          <w:sz w:val="13"/>
          <w:szCs w:val="13"/>
        </w:rPr>
        <w:t xml:space="preserve"> amino acids; see transl_table for definition and location of genetic code Tables; only one of the qualifiers translation, pseudo and pseudogene are permitted to further annotate a CDS feature.</w:t>
      </w:r>
    </w:p>
    <w:p w14:paraId="11616DBA" w14:textId="42D773F5" w:rsidR="006A5279" w:rsidRPr="00487569" w:rsidRDefault="006A5279" w:rsidP="00477694">
      <w:pPr>
        <w:pStyle w:val="Chapter6ST26controlledVocabulary"/>
      </w:pPr>
      <w:bookmarkStart w:id="152" w:name="_Toc383608824"/>
      <w:r w:rsidRPr="00393089">
        <w:t>Qualifier</w:t>
      </w:r>
      <w:r w:rsidRPr="00393089">
        <w:tab/>
      </w:r>
      <w:r w:rsidRPr="00487569">
        <w:t>variety</w:t>
      </w:r>
      <w:bookmarkEnd w:id="152"/>
    </w:p>
    <w:p w14:paraId="61BB271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variety (= varietas, a formal Linnaean rank) of organism from which sequence was derived.</w:t>
      </w:r>
    </w:p>
    <w:p w14:paraId="63D7E291" w14:textId="2B79C0F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C1BB18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&lt;INSDQualifier_value&gt;insularis&lt;/INSDQualifier_value&gt;</w:t>
      </w:r>
    </w:p>
    <w:p w14:paraId="7D75CA73" w14:textId="3D60C38E" w:rsidR="00611BB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w:t>
      </w:r>
      <w:proofErr w:type="gramStart"/>
      <w:r w:rsidRPr="006A5279">
        <w:rPr>
          <w:rFonts w:ascii="Lucida Console" w:hAnsi="Lucida Console" w:cs="Lucida Console"/>
          <w:color w:val="020209"/>
          <w:sz w:val="13"/>
          <w:szCs w:val="13"/>
        </w:rPr>
        <w:t>:Cukorova</w:t>
      </w:r>
      <w:proofErr w:type="gramEnd"/>
      <w:r w:rsidRPr="006A5279">
        <w:rPr>
          <w:rFonts w:ascii="Lucida Console" w:hAnsi="Lucida Console" w:cs="Lucida Console"/>
          <w:color w:val="020209"/>
          <w:sz w:val="13"/>
          <w:szCs w:val="13"/>
        </w:rPr>
        <w:t>&lt;/INSDQualifier_value&gt;</w:t>
      </w:r>
    </w:p>
    <w:p w14:paraId="443B041D" w14:textId="77777777" w:rsidR="00611BBB" w:rsidRPr="003C6574" w:rsidRDefault="00611BBB">
      <w:pPr>
        <w:rPr>
          <w:rFonts w:ascii="Lucida Console" w:hAnsi="Lucida Console"/>
          <w:color w:val="020209"/>
          <w:sz w:val="13"/>
        </w:rPr>
      </w:pPr>
      <w:r>
        <w:rPr>
          <w:rFonts w:ascii="Lucida Console" w:hAnsi="Lucida Console" w:cs="Lucida Console"/>
          <w:color w:val="020209"/>
          <w:sz w:val="13"/>
          <w:szCs w:val="13"/>
        </w:rPr>
        <w:br w:type="page"/>
      </w:r>
    </w:p>
    <w:p w14:paraId="1DCD0C1C" w14:textId="77777777" w:rsidR="00207146" w:rsidRPr="003C6574" w:rsidRDefault="007471BC" w:rsidP="00A85F8A">
      <w:pPr>
        <w:pStyle w:val="Heading1"/>
      </w:pPr>
      <w:bookmarkStart w:id="153" w:name="_Toc480872807"/>
      <w:r w:rsidRPr="003C6574">
        <w:lastRenderedPageBreak/>
        <w:t>SECTION 7:  FEATURE KEYS FOR AMINO ACID SEQUENCES</w:t>
      </w:r>
      <w:bookmarkEnd w:id="153"/>
    </w:p>
    <w:p w14:paraId="5E563EE0" w14:textId="77777777" w:rsidR="006A5279" w:rsidRPr="00DD52F2" w:rsidRDefault="00207146">
      <w:pPr>
        <w:rPr>
          <w:sz w:val="17"/>
          <w:szCs w:val="17"/>
        </w:rPr>
      </w:pPr>
      <w:r w:rsidRPr="00DD52F2">
        <w:rPr>
          <w:sz w:val="17"/>
          <w:szCs w:val="17"/>
        </w:rPr>
        <w:t xml:space="preserve">This section contains the list of allowed feature keys to be used for amino acid sequences. </w:t>
      </w:r>
      <w:r w:rsidR="00874A31">
        <w:rPr>
          <w:sz w:val="17"/>
          <w:szCs w:val="17"/>
        </w:rPr>
        <w:t xml:space="preserve"> </w:t>
      </w:r>
      <w:r w:rsidRPr="00DD52F2">
        <w:rPr>
          <w:sz w:val="17"/>
          <w:szCs w:val="17"/>
        </w:rPr>
        <w:t>The feature keys are listed in alphabetic order.</w:t>
      </w:r>
    </w:p>
    <w:p w14:paraId="2DB6F3C3" w14:textId="6DB2514C" w:rsidR="00207146" w:rsidRPr="00487569" w:rsidRDefault="00207146" w:rsidP="00813D7B">
      <w:pPr>
        <w:pStyle w:val="Chapter7ST26ControlledVocabulary"/>
        <w:spacing w:before="360"/>
        <w:contextualSpacing w:val="0"/>
      </w:pPr>
      <w:bookmarkStart w:id="154" w:name="_Toc383608826"/>
      <w:r w:rsidRPr="00393089">
        <w:t>Feature Key</w:t>
      </w:r>
      <w:r w:rsidRPr="00393089">
        <w:tab/>
        <w:t>ACT_SITE</w:t>
      </w:r>
      <w:bookmarkEnd w:id="154"/>
    </w:p>
    <w:p w14:paraId="5EB2584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r>
      <w:r w:rsidRPr="00207146">
        <w:rPr>
          <w:rFonts w:ascii="Lucida Console" w:hAnsi="Lucida Console" w:cs="Lucida Console"/>
          <w:color w:val="020209"/>
          <w:sz w:val="13"/>
          <w:szCs w:val="13"/>
        </w:rPr>
        <w:tab/>
        <w:t>Amino acid(s) involved in the activity of an enzyme</w:t>
      </w:r>
    </w:p>
    <w:p w14:paraId="7AF09C5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BAA9091" w14:textId="633C8360"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Each amino acid </w:t>
      </w:r>
      <w:r w:rsidR="00E63BA8" w:rsidRPr="0042529D">
        <w:rPr>
          <w:rFonts w:ascii="Lucida Console" w:eastAsia="Times New Roman" w:hAnsi="Lucida Console" w:cs="Times New Roman"/>
          <w:strike/>
          <w:sz w:val="13"/>
          <w:szCs w:val="13"/>
          <w:shd w:val="clear" w:color="auto" w:fill="E5B8B7" w:themeFill="accent2" w:themeFillTint="66"/>
          <w:lang w:eastAsia="en-US"/>
        </w:rPr>
        <w:t>resdidue</w:t>
      </w:r>
      <w:r w:rsidRPr="001D3EF2">
        <w:rPr>
          <w:rFonts w:ascii="Lucida Console" w:hAnsi="Lucida Console"/>
          <w:sz w:val="13"/>
          <w:szCs w:val="13"/>
          <w:highlight w:val="yellow"/>
          <w:u w:val="single"/>
        </w:rPr>
        <w:t>residue</w:t>
      </w:r>
      <w:r w:rsidRPr="00207146">
        <w:rPr>
          <w:rFonts w:ascii="Lucida Console" w:hAnsi="Lucida Console" w:cs="Lucida Console"/>
          <w:color w:val="020209"/>
          <w:sz w:val="13"/>
          <w:szCs w:val="13"/>
        </w:rPr>
        <w:t xml:space="preserve"> of the active site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192B01" w:rsidRPr="001D3EF2">
        <w:rPr>
          <w:rFonts w:ascii="Lucida Console" w:hAnsi="Lucida Console"/>
          <w:sz w:val="13"/>
          <w:szCs w:val="13"/>
          <w:highlight w:val="yellow"/>
          <w:u w:val="single"/>
        </w:rPr>
        <w:t>must</w:t>
      </w:r>
      <w:r w:rsidR="00192B01"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 xml:space="preserve">be annotated separately with the ACT_SITE feature key. The corresponding amino acid residue number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192B01" w:rsidRPr="001D3EF2">
        <w:rPr>
          <w:rFonts w:ascii="Lucida Console" w:hAnsi="Lucida Console"/>
          <w:sz w:val="13"/>
          <w:szCs w:val="13"/>
          <w:highlight w:val="yellow"/>
          <w:u w:val="single"/>
        </w:rPr>
        <w:t>must</w:t>
      </w:r>
      <w:r w:rsidR="00192B01"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be provided as the location descriptor in the feature location element.</w:t>
      </w:r>
    </w:p>
    <w:p w14:paraId="5978F84B" w14:textId="39F48BB7" w:rsidR="00207146" w:rsidRPr="00487569" w:rsidRDefault="00207146" w:rsidP="003C6574">
      <w:pPr>
        <w:pStyle w:val="Chapter7ST26ControlledVocabulary"/>
      </w:pPr>
      <w:bookmarkStart w:id="155" w:name="_Toc383608827"/>
      <w:r w:rsidRPr="00393089">
        <w:t>Feature Key</w:t>
      </w:r>
      <w:r w:rsidRPr="00393089">
        <w:tab/>
        <w:t>BINDING</w:t>
      </w:r>
      <w:bookmarkEnd w:id="155"/>
    </w:p>
    <w:p w14:paraId="10DA4B9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any chemical group (co-enzyme, prosthetic group, etc.). The chemical nature of the group is indicated in the NOTE qualifier</w:t>
      </w:r>
    </w:p>
    <w:p w14:paraId="21917F8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65D5F19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Examples of values for the “NOTE” qualifier: “Heme (covalent)” and “Chloride.” Where appropriate, the features keys CA_BIND, DNA_BIND, METAL</w:t>
      </w:r>
      <w:proofErr w:type="gramStart"/>
      <w:r w:rsidRPr="00207146">
        <w:rPr>
          <w:rFonts w:ascii="Lucida Console" w:hAnsi="Lucida Console" w:cs="Lucida Console"/>
          <w:color w:val="020209"/>
          <w:sz w:val="13"/>
          <w:szCs w:val="13"/>
        </w:rPr>
        <w:t>,and</w:t>
      </w:r>
      <w:proofErr w:type="gramEnd"/>
      <w:r w:rsidRPr="00207146">
        <w:rPr>
          <w:rFonts w:ascii="Lucida Console" w:hAnsi="Lucida Console" w:cs="Lucida Console"/>
          <w:color w:val="020209"/>
          <w:sz w:val="13"/>
          <w:szCs w:val="13"/>
        </w:rPr>
        <w:t xml:space="preserve"> NP_BIND should be used rather than BINDING.</w:t>
      </w:r>
    </w:p>
    <w:p w14:paraId="5BA26414" w14:textId="2D430FAD" w:rsidR="00207146" w:rsidRPr="00487569" w:rsidRDefault="00207146" w:rsidP="003C6574">
      <w:pPr>
        <w:pStyle w:val="Chapter7ST26ControlledVocabulary"/>
      </w:pPr>
      <w:bookmarkStart w:id="156" w:name="_Toc383608828"/>
      <w:r w:rsidRPr="00393089">
        <w:t>Feature Key</w:t>
      </w:r>
      <w:r w:rsidRPr="00393089">
        <w:tab/>
        <w:t>CA_BIN</w:t>
      </w:r>
      <w:r w:rsidRPr="00487569">
        <w:t>D</w:t>
      </w:r>
      <w:bookmarkEnd w:id="156"/>
    </w:p>
    <w:p w14:paraId="7FE649E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calcium-binding region</w:t>
      </w:r>
    </w:p>
    <w:p w14:paraId="40AD04D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89EBC3D" w14:textId="37DB11EA" w:rsidR="00207146" w:rsidRPr="00487569" w:rsidRDefault="00207146" w:rsidP="003C6574">
      <w:pPr>
        <w:pStyle w:val="Chapter7ST26ControlledVocabulary"/>
      </w:pPr>
      <w:bookmarkStart w:id="157" w:name="_Toc383608829"/>
      <w:r w:rsidRPr="00393089">
        <w:t>Feature Key</w:t>
      </w:r>
      <w:r w:rsidRPr="00393089">
        <w:tab/>
        <w:t>CARBOHYD</w:t>
      </w:r>
      <w:bookmarkEnd w:id="157"/>
    </w:p>
    <w:p w14:paraId="0CA842B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Glycosylation site</w:t>
      </w:r>
    </w:p>
    <w:p w14:paraId="2E14E03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4D5C49EE" w14:textId="55D49EF7"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the attachment of a glycan (mono- or polysaccharide) to a residue of the protein. </w:t>
      </w:r>
      <w:r w:rsidR="00F17257" w:rsidRPr="001D3EF2">
        <w:rPr>
          <w:rFonts w:ascii="Lucida Console" w:hAnsi="Lucida Console"/>
          <w:sz w:val="13"/>
          <w:szCs w:val="13"/>
          <w:highlight w:val="yellow"/>
          <w:u w:val="single"/>
        </w:rPr>
        <w:t>The type of linkage (C-, N- or O-linked) to the protein is indicated in the “NOTE” qualifier.</w:t>
      </w:r>
      <w:r w:rsidR="00F17257">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 xml:space="preserve">If the nature of the reducing terminal sugar is known, its abbreviation is shown between parentheses. If three dots ’...’ follow the abbreviation this indicates an extension of the carbohydrate chain. Conversely no </w:t>
      </w:r>
      <w:proofErr w:type="gramStart"/>
      <w:r w:rsidRPr="00207146">
        <w:rPr>
          <w:rFonts w:ascii="Lucida Console" w:hAnsi="Lucida Console" w:cs="Lucida Console"/>
          <w:color w:val="020209"/>
          <w:sz w:val="13"/>
          <w:szCs w:val="13"/>
        </w:rPr>
        <w:t>dots means</w:t>
      </w:r>
      <w:proofErr w:type="gramEnd"/>
      <w:r w:rsidRPr="00207146">
        <w:rPr>
          <w:rFonts w:ascii="Lucida Console" w:hAnsi="Lucida Console" w:cs="Lucida Console"/>
          <w:color w:val="020209"/>
          <w:sz w:val="13"/>
          <w:szCs w:val="13"/>
        </w:rPr>
        <w:t xml:space="preserve"> that a monosaccharide is linked. Examples of values used in the “NOTE” qualifier:</w:t>
      </w:r>
      <w:r w:rsidR="00933D30" w:rsidRPr="00933D30">
        <w:rPr>
          <w:rFonts w:ascii="Lucida Console" w:hAnsi="Lucida Console" w:cs="Lucida Console"/>
          <w:color w:val="020209"/>
          <w:sz w:val="13"/>
          <w:szCs w:val="13"/>
        </w:rPr>
        <w:t xml:space="preserve"> </w:t>
      </w:r>
      <w:r w:rsidR="00933D30" w:rsidRPr="001D3EF2">
        <w:rPr>
          <w:rFonts w:ascii="Lucida Console" w:hAnsi="Lucida Console"/>
          <w:sz w:val="13"/>
          <w:szCs w:val="13"/>
          <w:highlight w:val="yellow"/>
          <w:u w:val="single"/>
        </w:rPr>
        <w:t>N-linked (GlcNAc...);</w:t>
      </w:r>
      <w:r w:rsidRPr="00207146">
        <w:rPr>
          <w:rFonts w:ascii="Lucida Console" w:hAnsi="Lucida Console" w:cs="Lucida Console"/>
          <w:color w:val="020209"/>
          <w:sz w:val="13"/>
          <w:szCs w:val="13"/>
        </w:rPr>
        <w:t xml:space="preserve"> O-linked (GlcNAc); </w:t>
      </w:r>
      <w:r w:rsidR="00F17257" w:rsidRPr="001D3EF2">
        <w:rPr>
          <w:rFonts w:ascii="Lucida Console" w:hAnsi="Lucida Console"/>
          <w:sz w:val="13"/>
          <w:szCs w:val="13"/>
          <w:highlight w:val="yellow"/>
          <w:u w:val="single"/>
        </w:rPr>
        <w:t>O-linked (Glc...);</w:t>
      </w:r>
      <w:r w:rsidR="00F17257">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C-linked (Man</w:t>
      </w:r>
      <w:r w:rsidR="00E63BA8" w:rsidRPr="001D3EF2">
        <w:rPr>
          <w:rFonts w:ascii="Lucida Console" w:eastAsia="Times New Roman" w:hAnsi="Lucida Console" w:cs="Times New Roman"/>
          <w:strike/>
          <w:sz w:val="13"/>
          <w:szCs w:val="13"/>
          <w:shd w:val="clear" w:color="auto" w:fill="E5B8B7" w:themeFill="accent2" w:themeFillTint="66"/>
          <w:lang w:eastAsia="en-US"/>
        </w:rPr>
        <w:t>); N-linked (GlcNAc...); and</w:t>
      </w:r>
      <w:r w:rsidRPr="00207146">
        <w:rPr>
          <w:rFonts w:ascii="Lucida Console" w:hAnsi="Lucida Console" w:cs="Lucida Console"/>
          <w:color w:val="020209"/>
          <w:sz w:val="13"/>
          <w:szCs w:val="13"/>
        </w:rPr>
        <w:t>)</w:t>
      </w:r>
      <w:r w:rsidR="00933D30">
        <w:rPr>
          <w:rFonts w:ascii="Lucida Console" w:hAnsi="Lucida Console" w:cs="Lucida Console"/>
          <w:color w:val="020209"/>
          <w:sz w:val="13"/>
          <w:szCs w:val="13"/>
        </w:rPr>
        <w:t xml:space="preserve"> </w:t>
      </w:r>
      <w:r w:rsidR="00933D30" w:rsidRPr="001D3EF2">
        <w:rPr>
          <w:rFonts w:ascii="Lucida Console" w:hAnsi="Lucida Console"/>
          <w:sz w:val="13"/>
          <w:szCs w:val="13"/>
          <w:highlight w:val="yellow"/>
          <w:u w:val="single"/>
        </w:rPr>
        <w:t>partial</w:t>
      </w:r>
      <w:r w:rsidRPr="001D3EF2">
        <w:rPr>
          <w:rFonts w:ascii="Lucida Console" w:hAnsi="Lucida Console"/>
          <w:sz w:val="13"/>
          <w:szCs w:val="13"/>
          <w:highlight w:val="yellow"/>
          <w:u w:val="single"/>
        </w:rPr>
        <w:t>;</w:t>
      </w:r>
      <w:r w:rsidRPr="00207146">
        <w:rPr>
          <w:rFonts w:ascii="Lucida Console" w:hAnsi="Lucida Console" w:cs="Lucida Console"/>
          <w:color w:val="020209"/>
          <w:sz w:val="13"/>
          <w:szCs w:val="13"/>
        </w:rPr>
        <w:t xml:space="preserve"> </w:t>
      </w:r>
      <w:r w:rsidR="00F17257" w:rsidRPr="00F17257">
        <w:rPr>
          <w:rFonts w:ascii="Lucida Console" w:hAnsi="Lucida Console" w:cs="Lucida Console"/>
          <w:color w:val="020209"/>
          <w:sz w:val="13"/>
          <w:szCs w:val="13"/>
        </w:rPr>
        <w:t>O-linked (</w:t>
      </w:r>
      <w:r w:rsidR="00E63BA8" w:rsidRPr="001D3EF2">
        <w:rPr>
          <w:rFonts w:ascii="Lucida Console" w:eastAsia="Times New Roman" w:hAnsi="Lucida Console" w:cs="Times New Roman"/>
          <w:strike/>
          <w:sz w:val="13"/>
          <w:szCs w:val="13"/>
          <w:shd w:val="clear" w:color="auto" w:fill="E5B8B7" w:themeFill="accent2" w:themeFillTint="66"/>
          <w:lang w:eastAsia="en-US"/>
        </w:rPr>
        <w:t>Glc</w:t>
      </w:r>
      <w:r w:rsidR="00F17257" w:rsidRPr="001D3EF2">
        <w:rPr>
          <w:rFonts w:ascii="Lucida Console" w:hAnsi="Lucida Console"/>
          <w:sz w:val="13"/>
          <w:szCs w:val="13"/>
          <w:highlight w:val="yellow"/>
          <w:u w:val="single"/>
        </w:rPr>
        <w:t>Ara</w:t>
      </w:r>
      <w:r w:rsidR="00F17257" w:rsidRPr="00F17257">
        <w:rPr>
          <w:rFonts w:ascii="Lucida Console" w:hAnsi="Lucida Console" w:cs="Lucida Console"/>
          <w:color w:val="020209"/>
          <w:sz w:val="13"/>
          <w:szCs w:val="13"/>
        </w:rPr>
        <w:t>...)</w:t>
      </w:r>
      <w:r w:rsidRPr="00207146">
        <w:rPr>
          <w:rFonts w:ascii="Lucida Console" w:hAnsi="Lucida Console" w:cs="Lucida Console"/>
          <w:color w:val="020209"/>
          <w:sz w:val="13"/>
          <w:szCs w:val="13"/>
        </w:rPr>
        <w:t>.</w:t>
      </w:r>
    </w:p>
    <w:p w14:paraId="688D1DFA" w14:textId="14A70AD0" w:rsidR="00207146" w:rsidRPr="00487569" w:rsidRDefault="00207146" w:rsidP="003C6574">
      <w:pPr>
        <w:pStyle w:val="Chapter7ST26ControlledVocabulary"/>
      </w:pPr>
      <w:bookmarkStart w:id="158" w:name="_Toc383608830"/>
      <w:r w:rsidRPr="00393089">
        <w:t>Feature Key</w:t>
      </w:r>
      <w:r w:rsidRPr="00393089">
        <w:tab/>
        <w:t>CHAIN</w:t>
      </w:r>
      <w:bookmarkEnd w:id="158"/>
    </w:p>
    <w:p w14:paraId="08C3FCF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t>Extent of a polypeptide chain in the mature protein</w:t>
      </w:r>
    </w:p>
    <w:p w14:paraId="61CBDD2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4F00A11" w14:textId="3EA6789D" w:rsidR="00207146" w:rsidRPr="00487569" w:rsidRDefault="00207146" w:rsidP="003C6574">
      <w:pPr>
        <w:pStyle w:val="Chapter7ST26ControlledVocabulary"/>
      </w:pPr>
      <w:bookmarkStart w:id="159" w:name="_Toc383608831"/>
      <w:r w:rsidRPr="00393089">
        <w:t>Feature Key</w:t>
      </w:r>
      <w:r w:rsidRPr="00393089">
        <w:tab/>
        <w:t>COILED</w:t>
      </w:r>
      <w:bookmarkEnd w:id="159"/>
    </w:p>
    <w:p w14:paraId="67BF136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coiled-coil region</w:t>
      </w:r>
    </w:p>
    <w:p w14:paraId="28583F78" w14:textId="77777777" w:rsidR="00C1032C"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ABF22E8" w14:textId="2170C91E" w:rsidR="000E349E" w:rsidRDefault="000E349E">
      <w:pPr>
        <w:rPr>
          <w:rFonts w:ascii="Lucida Console" w:hAnsi="Lucida Console"/>
          <w:bCs/>
          <w:iCs/>
          <w:color w:val="000000"/>
          <w:sz w:val="13"/>
          <w:szCs w:val="28"/>
          <w:highlight w:val="lightGray"/>
        </w:rPr>
      </w:pPr>
      <w:bookmarkStart w:id="160" w:name="_Toc383608832"/>
      <w:r>
        <w:rPr>
          <w:color w:val="000000"/>
          <w:highlight w:val="lightGray"/>
        </w:rPr>
        <w:br w:type="page"/>
      </w:r>
    </w:p>
    <w:p w14:paraId="5BC7227F" w14:textId="3860202D" w:rsidR="00207146" w:rsidRPr="00487569" w:rsidRDefault="00207146" w:rsidP="003C6574">
      <w:pPr>
        <w:pStyle w:val="Chapter7ST26ControlledVocabulary"/>
      </w:pPr>
      <w:r w:rsidRPr="00393089">
        <w:lastRenderedPageBreak/>
        <w:t>Feature Key</w:t>
      </w:r>
      <w:r w:rsidRPr="00393089">
        <w:tab/>
        <w:t>COMPBIAS</w:t>
      </w:r>
      <w:bookmarkEnd w:id="160"/>
    </w:p>
    <w:p w14:paraId="0183560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compositionally biased region</w:t>
      </w:r>
    </w:p>
    <w:p w14:paraId="26890A7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264281D" w14:textId="639678EA" w:rsidR="00207146" w:rsidRPr="00487569" w:rsidRDefault="00207146" w:rsidP="003C6574">
      <w:pPr>
        <w:pStyle w:val="Chapter7ST26ControlledVocabulary"/>
      </w:pPr>
      <w:bookmarkStart w:id="161" w:name="_Toc383608833"/>
      <w:r w:rsidRPr="00393089">
        <w:t>Feature Key</w:t>
      </w:r>
      <w:r w:rsidRPr="00393089">
        <w:tab/>
        <w:t>CONFLICT</w:t>
      </w:r>
      <w:bookmarkEnd w:id="161"/>
    </w:p>
    <w:p w14:paraId="0763C98D" w14:textId="37DA951B"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Different sources report differing sequences</w:t>
      </w:r>
    </w:p>
    <w:p w14:paraId="1A37DC66" w14:textId="77777777" w:rsid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C0EF50B" w14:textId="276BA4CD" w:rsidR="00652F3B" w:rsidRPr="00207146" w:rsidRDefault="00652F3B"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hAnsi="Lucida Console"/>
          <w:sz w:val="13"/>
          <w:szCs w:val="13"/>
          <w:highlight w:val="yellow"/>
          <w:u w:val="single"/>
        </w:rPr>
        <w:t>Comment</w:t>
      </w:r>
      <w:r w:rsidRPr="001D3EF2">
        <w:rPr>
          <w:rFonts w:ascii="Lucida Console" w:hAnsi="Lucida Console"/>
          <w:sz w:val="13"/>
          <w:szCs w:val="13"/>
          <w:highlight w:val="yellow"/>
          <w:u w:val="single"/>
        </w:rPr>
        <w:tab/>
        <w:t>Examples</w:t>
      </w:r>
      <w:r w:rsidR="005F0912" w:rsidRPr="001D3EF2">
        <w:rPr>
          <w:rFonts w:ascii="Lucida Console" w:hAnsi="Lucida Console"/>
          <w:sz w:val="13"/>
          <w:szCs w:val="13"/>
          <w:highlight w:val="yellow"/>
          <w:u w:val="single"/>
        </w:rPr>
        <w:t xml:space="preserve"> of values for the “NOTE” qualifier</w:t>
      </w:r>
      <w:r w:rsidRPr="001D3EF2">
        <w:rPr>
          <w:rFonts w:ascii="Lucida Console" w:hAnsi="Lucida Console"/>
          <w:sz w:val="13"/>
          <w:szCs w:val="13"/>
          <w:highlight w:val="yellow"/>
          <w:u w:val="single"/>
        </w:rPr>
        <w:t>: Missing; K -&gt; Q; GSDSE -&gt; RIRLR; V -&gt; A.</w:t>
      </w:r>
    </w:p>
    <w:p w14:paraId="14DB857C" w14:textId="431C11ED" w:rsidR="00207146" w:rsidRPr="00487569" w:rsidRDefault="00207146" w:rsidP="003C6574">
      <w:pPr>
        <w:pStyle w:val="Chapter7ST26ControlledVocabulary"/>
      </w:pPr>
      <w:bookmarkStart w:id="162" w:name="_Toc383608834"/>
      <w:r w:rsidRPr="00393089">
        <w:t>Feature Key</w:t>
      </w:r>
      <w:r w:rsidRPr="00393089">
        <w:tab/>
        <w:t>CROSSLNK</w:t>
      </w:r>
      <w:bookmarkEnd w:id="162"/>
    </w:p>
    <w:p w14:paraId="449C9B79" w14:textId="7F9A0C6F"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 translationally formed amino acid bonds</w:t>
      </w:r>
    </w:p>
    <w:p w14:paraId="470537F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2E41C63E" w14:textId="77777777" w:rsidR="00F500AE"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e.g.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w:t>
      </w:r>
      <w:r w:rsidR="00F500AE">
        <w:rPr>
          <w:rFonts w:ascii="Lucida Console" w:hAnsi="Lucida Console" w:cs="Lucida Console"/>
          <w:color w:val="020209"/>
          <w:sz w:val="13"/>
          <w:szCs w:val="13"/>
        </w:rPr>
        <w:t xml:space="preserve"> </w:t>
      </w:r>
    </w:p>
    <w:p w14:paraId="2C5F107E" w14:textId="697D6A89" w:rsidR="00207146" w:rsidRPr="00487569" w:rsidRDefault="00207146" w:rsidP="003C6574">
      <w:pPr>
        <w:pStyle w:val="Chapter7ST26ControlledVocabulary"/>
      </w:pPr>
      <w:bookmarkStart w:id="163" w:name="_Toc383608835"/>
      <w:r w:rsidRPr="00393089">
        <w:t>Feature Key</w:t>
      </w:r>
      <w:r w:rsidRPr="00393089">
        <w:tab/>
        <w:t>DISULFID</w:t>
      </w:r>
      <w:bookmarkEnd w:id="163"/>
    </w:p>
    <w:p w14:paraId="56086EB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Disulfide bond</w:t>
      </w:r>
    </w:p>
    <w:p w14:paraId="1C8B49A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6C0AF67" w14:textId="5CFECF7E" w:rsidR="0036433E"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e.g. “</w:t>
      </w:r>
      <w:proofErr w:type="gramStart"/>
      <w:r w:rsidRPr="00207146">
        <w:rPr>
          <w:rFonts w:ascii="Lucida Console" w:hAnsi="Lucida Console" w:cs="Lucida Console"/>
          <w:color w:val="020209"/>
          <w:sz w:val="13"/>
          <w:szCs w:val="13"/>
        </w:rPr>
        <w:t>join(</w:t>
      </w:r>
      <w:proofErr w:type="gramEnd"/>
      <w:r w:rsidRPr="00207146">
        <w:rPr>
          <w:rFonts w:ascii="Lucida Console" w:hAnsi="Lucida Console" w:cs="Lucida Console"/>
          <w:color w:val="020209"/>
          <w:sz w:val="13"/>
          <w:szCs w:val="13"/>
        </w:rPr>
        <w:t xml:space="preserve">42,50)”. </w:t>
      </w:r>
      <w:r w:rsidRPr="00207146">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14:paraId="4915B871" w14:textId="7039B613" w:rsidR="00207146" w:rsidRPr="00487569" w:rsidRDefault="00207146" w:rsidP="003C6574">
      <w:pPr>
        <w:pStyle w:val="Chapter7ST26ControlledVocabulary"/>
      </w:pPr>
      <w:bookmarkStart w:id="164" w:name="_Toc383608836"/>
      <w:r w:rsidRPr="00393089">
        <w:t>Feature Key</w:t>
      </w:r>
      <w:r w:rsidRPr="00393089">
        <w:tab/>
        <w:t>DNA_BIND</w:t>
      </w:r>
      <w:bookmarkEnd w:id="164"/>
    </w:p>
    <w:p w14:paraId="61519F7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DNA-binding region</w:t>
      </w:r>
      <w:r w:rsidRPr="00207146" w:rsidDel="00225BC4">
        <w:rPr>
          <w:rFonts w:ascii="Lucida Console" w:hAnsi="Lucida Console" w:cs="Lucida Console"/>
          <w:color w:val="020209"/>
          <w:sz w:val="13"/>
          <w:szCs w:val="13"/>
        </w:rPr>
        <w:t xml:space="preserve"> </w:t>
      </w:r>
    </w:p>
    <w:p w14:paraId="135F7EF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519657F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DNA-binding region is given in the NOTE qualifier. Examples of values for the “NOTE” qualifier: “Homeobox” and “Myb 2”</w:t>
      </w:r>
    </w:p>
    <w:p w14:paraId="012F0CB5" w14:textId="7CDBB460" w:rsidR="000E349E" w:rsidRDefault="000E349E">
      <w:pPr>
        <w:rPr>
          <w:rFonts w:ascii="Lucida Console" w:hAnsi="Lucida Console"/>
          <w:bCs/>
          <w:iCs/>
          <w:color w:val="000000"/>
          <w:sz w:val="13"/>
          <w:szCs w:val="28"/>
          <w:highlight w:val="lightGray"/>
        </w:rPr>
      </w:pPr>
      <w:bookmarkStart w:id="165" w:name="_Toc383608837"/>
      <w:r>
        <w:rPr>
          <w:color w:val="000000"/>
          <w:highlight w:val="lightGray"/>
        </w:rPr>
        <w:br w:type="page"/>
      </w:r>
    </w:p>
    <w:p w14:paraId="0FB98C34" w14:textId="298C29DF" w:rsidR="00207146" w:rsidRPr="00487569" w:rsidRDefault="00207146" w:rsidP="003C6574">
      <w:pPr>
        <w:pStyle w:val="Chapter7ST26ControlledVocabulary"/>
      </w:pPr>
      <w:r w:rsidRPr="00393089">
        <w:lastRenderedPageBreak/>
        <w:t>Feature Key</w:t>
      </w:r>
      <w:r w:rsidRPr="00393089">
        <w:tab/>
        <w:t>DOMAIN</w:t>
      </w:r>
      <w:bookmarkEnd w:id="165"/>
    </w:p>
    <w:p w14:paraId="5C4468D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14:paraId="477660D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236EBB9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14:paraId="6A1EE691" w14:textId="1F8C97FA" w:rsidR="00207146" w:rsidRPr="00487569" w:rsidRDefault="00207146" w:rsidP="003C6574">
      <w:pPr>
        <w:pStyle w:val="Chapter7ST26ControlledVocabulary"/>
      </w:pPr>
      <w:bookmarkStart w:id="166" w:name="_Toc383608838"/>
      <w:r w:rsidRPr="00393089">
        <w:t>Feature Key</w:t>
      </w:r>
      <w:r w:rsidRPr="00393089">
        <w:tab/>
        <w:t>HELIX</w:t>
      </w:r>
      <w:bookmarkEnd w:id="166"/>
    </w:p>
    <w:p w14:paraId="3E8045A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Helices, for example, Alpha-helix;</w:t>
      </w:r>
      <w:r w:rsidRPr="00207146">
        <w:rPr>
          <w:rFonts w:ascii="Lucida Console" w:hAnsi="Lucida Console" w:cs="Lucida Console"/>
          <w:color w:val="020209"/>
          <w:sz w:val="13"/>
          <w:szCs w:val="13"/>
        </w:rPr>
        <w:tab/>
        <w:t>3(10) helix; or Pi-helix</w:t>
      </w:r>
    </w:p>
    <w:p w14:paraId="59FD16F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D67193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573FF746" w14:textId="19042539" w:rsidR="00207146" w:rsidRPr="00487569" w:rsidRDefault="00207146" w:rsidP="003C6574">
      <w:pPr>
        <w:pStyle w:val="Chapter7ST26ControlledVocabulary"/>
      </w:pPr>
      <w:bookmarkStart w:id="167" w:name="_Toc383608839"/>
      <w:r w:rsidRPr="00393089">
        <w:t>Feature Key</w:t>
      </w:r>
      <w:r w:rsidRPr="00393089">
        <w:tab/>
        <w:t>INIT_MET</w:t>
      </w:r>
      <w:bookmarkEnd w:id="167"/>
    </w:p>
    <w:p w14:paraId="4BFE288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Initiator methionine </w:t>
      </w:r>
    </w:p>
    <w:p w14:paraId="70656C5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DF9AF9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14:paraId="6ED18B51" w14:textId="45BC99B2" w:rsidR="00207146" w:rsidRPr="00487569" w:rsidRDefault="00207146" w:rsidP="003C6574">
      <w:pPr>
        <w:pStyle w:val="Chapter7ST26ControlledVocabulary"/>
      </w:pPr>
      <w:bookmarkStart w:id="168" w:name="_Toc383608840"/>
      <w:r w:rsidRPr="00393089">
        <w:t>Feature Key</w:t>
      </w:r>
      <w:r w:rsidRPr="00393089">
        <w:tab/>
        <w:t>INTRAMEM</w:t>
      </w:r>
      <w:bookmarkEnd w:id="168"/>
    </w:p>
    <w:p w14:paraId="77DA986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located in a membrane without crossing it</w:t>
      </w:r>
    </w:p>
    <w:p w14:paraId="1816DDD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048B91A" w14:textId="6CD7B916" w:rsidR="00207146" w:rsidRPr="00487569" w:rsidRDefault="00207146" w:rsidP="003C6574">
      <w:pPr>
        <w:pStyle w:val="Chapter7ST26ControlledVocabulary"/>
      </w:pPr>
      <w:bookmarkStart w:id="169" w:name="_Toc383608841"/>
      <w:r w:rsidRPr="00393089">
        <w:t>Feature Key</w:t>
      </w:r>
      <w:r w:rsidRPr="00393089">
        <w:tab/>
        <w:t>LIPID</w:t>
      </w:r>
      <w:bookmarkEnd w:id="169"/>
    </w:p>
    <w:p w14:paraId="40F1DEE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Covalent binding of a lipid moiety</w:t>
      </w:r>
    </w:p>
    <w:p w14:paraId="1A022B0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39F5BF3D" w14:textId="5F5EA9B9"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20"/>
        </w:rPr>
        <w:tab/>
      </w:r>
      <w:r w:rsidRPr="00207146">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14:paraId="23B65922" w14:textId="40BF3FC1" w:rsidR="00207146" w:rsidRPr="00487569" w:rsidRDefault="00207146" w:rsidP="003C6574">
      <w:pPr>
        <w:pStyle w:val="Chapter7ST26ControlledVocabulary"/>
      </w:pPr>
      <w:bookmarkStart w:id="170" w:name="_Toc383608842"/>
      <w:r w:rsidRPr="00393089">
        <w:t>Feature Key</w:t>
      </w:r>
      <w:r w:rsidRPr="00393089">
        <w:tab/>
        <w:t>METAL</w:t>
      </w:r>
      <w:bookmarkEnd w:id="170"/>
    </w:p>
    <w:p w14:paraId="25863C4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 metal ion.</w:t>
      </w:r>
      <w:r w:rsidRPr="00207146" w:rsidDel="00C227BE">
        <w:rPr>
          <w:rFonts w:ascii="Lucida Console" w:hAnsi="Lucida Console" w:cs="Lucida Console"/>
          <w:color w:val="020209"/>
          <w:sz w:val="13"/>
          <w:szCs w:val="13"/>
        </w:rPr>
        <w:t xml:space="preserve"> </w:t>
      </w:r>
    </w:p>
    <w:p w14:paraId="29C2475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1D383B50" w14:textId="6BFAB0D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Tahoma"/>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The NOTE qualifier indicates the nature of the metal. Examples of values for the “NOTE” qualifier: “Iron</w:t>
      </w:r>
      <w:r w:rsidR="00214B9B">
        <w:rPr>
          <w:rFonts w:ascii="Lucida Console" w:hAnsi="Lucida Console" w:cs="Lucida Console"/>
          <w:color w:val="020209"/>
          <w:sz w:val="13"/>
          <w:szCs w:val="13"/>
        </w:rPr>
        <w:t xml:space="preserve"> </w:t>
      </w:r>
      <w:r w:rsidR="00214B9B" w:rsidRPr="00876A7B">
        <w:rPr>
          <w:rFonts w:ascii="Lucida Console" w:hAnsi="Lucida Console"/>
          <w:sz w:val="13"/>
          <w:szCs w:val="13"/>
          <w:highlight w:val="yellow"/>
          <w:u w:val="single"/>
        </w:rPr>
        <w:t>(heme axial ligand)</w:t>
      </w:r>
      <w:r w:rsidRPr="00876A7B">
        <w:rPr>
          <w:rFonts w:ascii="Lucida Console" w:hAnsi="Lucida Console"/>
          <w:sz w:val="13"/>
          <w:szCs w:val="13"/>
          <w:highlight w:val="yellow"/>
          <w:u w:val="single"/>
        </w:rPr>
        <w:t>”</w:t>
      </w:r>
      <w:r w:rsidRPr="00207146">
        <w:rPr>
          <w:rFonts w:ascii="Lucida Console" w:hAnsi="Lucida Console" w:cs="Lucida Console"/>
          <w:color w:val="020209"/>
          <w:sz w:val="13"/>
          <w:szCs w:val="13"/>
        </w:rPr>
        <w:t xml:space="preserve"> and “Copper”.</w:t>
      </w:r>
    </w:p>
    <w:p w14:paraId="65D93B2B" w14:textId="3F80421C" w:rsidR="0082193D" w:rsidRDefault="0082193D">
      <w:pPr>
        <w:rPr>
          <w:rFonts w:ascii="Lucida Console" w:hAnsi="Lucida Console"/>
          <w:bCs/>
          <w:iCs/>
          <w:color w:val="000000"/>
          <w:sz w:val="13"/>
          <w:szCs w:val="28"/>
          <w:highlight w:val="lightGray"/>
        </w:rPr>
      </w:pPr>
      <w:bookmarkStart w:id="171" w:name="_Toc383608843"/>
      <w:r>
        <w:rPr>
          <w:color w:val="000000"/>
          <w:highlight w:val="lightGray"/>
        </w:rPr>
        <w:br w:type="page"/>
      </w:r>
    </w:p>
    <w:p w14:paraId="114829F5" w14:textId="3C716916" w:rsidR="00207146" w:rsidRPr="00487569" w:rsidRDefault="00207146" w:rsidP="003C6574">
      <w:pPr>
        <w:pStyle w:val="Chapter7ST26ControlledVocabulary"/>
      </w:pPr>
      <w:r w:rsidRPr="00393089">
        <w:lastRenderedPageBreak/>
        <w:t>Feature Key</w:t>
      </w:r>
      <w:r w:rsidRPr="00393089">
        <w:tab/>
        <w:t>MOD_RES</w:t>
      </w:r>
      <w:bookmarkEnd w:id="171"/>
    </w:p>
    <w:p w14:paraId="187E50D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Posttranslational modification of a residue</w:t>
      </w:r>
    </w:p>
    <w:p w14:paraId="40EFB10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4667357B" w14:textId="060E9BEC" w:rsidR="006849A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The chemical nature of the modified residue is given in the NOTE qualifier, indicating at least the name of the post-translationally modified amino acid. If the modified amino acid is listed in </w:t>
      </w:r>
      <w:r w:rsidR="00E63BA8" w:rsidRPr="001D3EF2">
        <w:rPr>
          <w:rFonts w:ascii="Lucida Console" w:eastAsia="Times New Roman" w:hAnsi="Lucida Console" w:cs="Times New Roman"/>
          <w:strike/>
          <w:sz w:val="13"/>
          <w:szCs w:val="13"/>
          <w:shd w:val="clear" w:color="auto" w:fill="E5B8B7" w:themeFill="accent2" w:themeFillTint="66"/>
          <w:lang w:eastAsia="en-US"/>
        </w:rPr>
        <w:t>Table</w:t>
      </w:r>
      <w:r w:rsidR="00A50BC7" w:rsidRPr="00876A7B">
        <w:rPr>
          <w:rFonts w:ascii="Lucida Console" w:hAnsi="Lucida Console"/>
          <w:sz w:val="13"/>
          <w:szCs w:val="13"/>
          <w:highlight w:val="yellow"/>
          <w:u w:val="single"/>
        </w:rPr>
        <w:t>Section</w:t>
      </w:r>
      <w:r w:rsidR="00A50BC7"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4 of this Annex, the abbreviation may be used in place of the the full name. Examples of values for the “NOTE” qualifier: “N-acetylalanine”; “3-Hyp”; and “MeLys” or “N-6-methyllysine"</w:t>
      </w:r>
    </w:p>
    <w:p w14:paraId="007B84A8" w14:textId="259E11CE" w:rsidR="00207146" w:rsidRPr="00487569" w:rsidRDefault="00207146" w:rsidP="003C6574">
      <w:pPr>
        <w:pStyle w:val="Chapter7ST26ControlledVocabulary"/>
      </w:pPr>
      <w:bookmarkStart w:id="172" w:name="_Toc383608844"/>
      <w:r w:rsidRPr="00393089">
        <w:t>Feature Key</w:t>
      </w:r>
      <w:r w:rsidRPr="00393089">
        <w:tab/>
        <w:t>MOTIF</w:t>
      </w:r>
      <w:bookmarkEnd w:id="172"/>
    </w:p>
    <w:p w14:paraId="1D9CD3C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Short (up to 20 amino acids) sequence motif of biological interest</w:t>
      </w:r>
    </w:p>
    <w:p w14:paraId="2474923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719498A" w14:textId="32CA0DE4" w:rsidR="00207146" w:rsidRPr="00487569" w:rsidRDefault="00207146" w:rsidP="003C6574">
      <w:pPr>
        <w:pStyle w:val="Chapter7ST26ControlledVocabulary"/>
      </w:pPr>
      <w:bookmarkStart w:id="173" w:name="_Toc383608845"/>
      <w:r w:rsidRPr="00393089">
        <w:t>Feature Key</w:t>
      </w:r>
      <w:r w:rsidRPr="00393089">
        <w:tab/>
        <w:t>MUTAGEN</w:t>
      </w:r>
      <w:bookmarkEnd w:id="173"/>
    </w:p>
    <w:p w14:paraId="10270C4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Site which has been experimentally altered by mutagenesis</w:t>
      </w:r>
    </w:p>
    <w:p w14:paraId="450E2F5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C3BA36A" w14:textId="30F0BDE5" w:rsidR="00207146" w:rsidRPr="00487569" w:rsidRDefault="00207146" w:rsidP="003C6574">
      <w:pPr>
        <w:pStyle w:val="Chapter7ST26ControlledVocabulary"/>
      </w:pPr>
      <w:bookmarkStart w:id="174" w:name="_Toc383608846"/>
      <w:r w:rsidRPr="00393089">
        <w:t>Feature Key</w:t>
      </w:r>
      <w:r w:rsidRPr="00393089">
        <w:tab/>
        <w:t>NON_STD</w:t>
      </w:r>
      <w:bookmarkEnd w:id="174"/>
    </w:p>
    <w:p w14:paraId="26F90A8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Definition</w:t>
      </w:r>
      <w:r w:rsidRPr="00207146">
        <w:rPr>
          <w:rFonts w:ascii="Lucida Console" w:hAnsi="Lucida Console" w:cs="Lucida Console"/>
          <w:color w:val="020209"/>
          <w:sz w:val="13"/>
          <w:szCs w:val="13"/>
          <w:lang w:val="en-GB"/>
        </w:rPr>
        <w:tab/>
        <w:t>Non-standard amino acid</w:t>
      </w:r>
    </w:p>
    <w:p w14:paraId="3B14A70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Optional qualifiers</w:t>
      </w:r>
      <w:r w:rsidRPr="00207146">
        <w:rPr>
          <w:rFonts w:ascii="Lucida Console" w:hAnsi="Lucida Console" w:cs="Lucida Console"/>
          <w:color w:val="020209"/>
          <w:sz w:val="13"/>
          <w:szCs w:val="13"/>
          <w:lang w:val="en-GB"/>
        </w:rPr>
        <w:tab/>
        <w:t>NOTE</w:t>
      </w:r>
    </w:p>
    <w:p w14:paraId="225922F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14:paraId="509F52FE" w14:textId="09CCAF18" w:rsidR="00207146" w:rsidRPr="00487569" w:rsidRDefault="00207146" w:rsidP="003C6574">
      <w:pPr>
        <w:pStyle w:val="Chapter7ST26ControlledVocabulary"/>
      </w:pPr>
      <w:bookmarkStart w:id="175" w:name="_Toc383608847"/>
      <w:r w:rsidRPr="00393089">
        <w:t>Feature Key</w:t>
      </w:r>
      <w:r w:rsidRPr="00393089">
        <w:tab/>
        <w:t>NON_TER</w:t>
      </w:r>
      <w:bookmarkEnd w:id="175"/>
    </w:p>
    <w:p w14:paraId="0B3FBE6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The residue at an extremity of the sequence is not the terminal residue</w:t>
      </w:r>
    </w:p>
    <w:p w14:paraId="27775C7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9240BA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14:paraId="66E053F2" w14:textId="088428EB" w:rsidR="00207146" w:rsidRPr="00487569" w:rsidRDefault="00207146" w:rsidP="003C6574">
      <w:pPr>
        <w:pStyle w:val="Chapter7ST26ControlledVocabulary"/>
      </w:pPr>
      <w:bookmarkStart w:id="176" w:name="_Toc383608848"/>
      <w:r w:rsidRPr="00393089">
        <w:t>Feature Key</w:t>
      </w:r>
      <w:r w:rsidRPr="00393089">
        <w:tab/>
        <w:t>NP_B</w:t>
      </w:r>
      <w:r w:rsidRPr="00487569">
        <w:t>IND</w:t>
      </w:r>
      <w:bookmarkEnd w:id="176"/>
    </w:p>
    <w:p w14:paraId="470146E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nucleotide phosphate-binding region</w:t>
      </w:r>
      <w:r w:rsidRPr="00207146" w:rsidDel="00171F5D">
        <w:rPr>
          <w:rFonts w:ascii="Lucida Console" w:hAnsi="Lucida Console" w:cs="Lucida Console"/>
          <w:color w:val="020209"/>
          <w:sz w:val="13"/>
          <w:szCs w:val="13"/>
        </w:rPr>
        <w:t xml:space="preserve"> </w:t>
      </w:r>
    </w:p>
    <w:p w14:paraId="170ACE0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148F043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nucleotide phosphate is indicated in the NOTE qualifier. Examples of values for the “NOTE” qualifier: “ATP” and “FAD”.</w:t>
      </w:r>
    </w:p>
    <w:p w14:paraId="4DA27140" w14:textId="15A6A616" w:rsidR="00207146" w:rsidRPr="00487569" w:rsidRDefault="00207146" w:rsidP="003C6574">
      <w:pPr>
        <w:pStyle w:val="Chapter7ST26ControlledVocabulary"/>
      </w:pPr>
      <w:bookmarkStart w:id="177" w:name="_Toc383608849"/>
      <w:r w:rsidRPr="00393089">
        <w:t>Feature Key</w:t>
      </w:r>
      <w:r w:rsidRPr="00393089">
        <w:tab/>
      </w:r>
      <w:r w:rsidRPr="00487569">
        <w:t>PEPTIDE</w:t>
      </w:r>
      <w:bookmarkEnd w:id="177"/>
    </w:p>
    <w:p w14:paraId="6BDF7CF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released active peptide</w:t>
      </w:r>
    </w:p>
    <w:p w14:paraId="77C9EBF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01E1BF7" w14:textId="5FCA9323" w:rsidR="0082193D" w:rsidRDefault="0082193D">
      <w:pPr>
        <w:rPr>
          <w:rFonts w:ascii="Lucida Console" w:hAnsi="Lucida Console"/>
          <w:bCs/>
          <w:iCs/>
          <w:color w:val="000000"/>
          <w:sz w:val="13"/>
          <w:szCs w:val="28"/>
          <w:highlight w:val="lightGray"/>
        </w:rPr>
      </w:pPr>
      <w:bookmarkStart w:id="178" w:name="_Toc383608850"/>
      <w:r>
        <w:rPr>
          <w:color w:val="000000"/>
          <w:highlight w:val="lightGray"/>
        </w:rPr>
        <w:br w:type="page"/>
      </w:r>
    </w:p>
    <w:p w14:paraId="186E53A6" w14:textId="59BFDA14" w:rsidR="00207146" w:rsidRPr="00487569" w:rsidRDefault="00207146" w:rsidP="003C6574">
      <w:pPr>
        <w:pStyle w:val="Chapter7ST26ControlledVocabulary"/>
      </w:pPr>
      <w:r w:rsidRPr="00393089">
        <w:lastRenderedPageBreak/>
        <w:t>Feature Key</w:t>
      </w:r>
      <w:r w:rsidRPr="00393089">
        <w:tab/>
        <w:t>PROPEP</w:t>
      </w:r>
      <w:bookmarkEnd w:id="178"/>
    </w:p>
    <w:p w14:paraId="5B8BD6F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propeptide</w:t>
      </w:r>
    </w:p>
    <w:p w14:paraId="1EC22BB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1A1362CC" w14:textId="715E9E28" w:rsidR="00207146" w:rsidRPr="00487569" w:rsidRDefault="00207146" w:rsidP="003C6574">
      <w:pPr>
        <w:pStyle w:val="Chapter7ST26ControlledVocabulary"/>
      </w:pPr>
      <w:bookmarkStart w:id="179" w:name="_Toc383608851"/>
      <w:r w:rsidRPr="00393089">
        <w:t>Feature Key</w:t>
      </w:r>
      <w:r w:rsidRPr="00393089">
        <w:tab/>
        <w:t>REGION</w:t>
      </w:r>
      <w:bookmarkEnd w:id="179"/>
    </w:p>
    <w:p w14:paraId="74C1EDB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of interest in the sequence</w:t>
      </w:r>
    </w:p>
    <w:p w14:paraId="4ECA96B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D05050F" w14:textId="1DEB868D" w:rsidR="00207146" w:rsidRPr="00487569" w:rsidRDefault="00207146" w:rsidP="003C6574">
      <w:pPr>
        <w:pStyle w:val="Chapter7ST26ControlledVocabulary"/>
      </w:pPr>
      <w:bookmarkStart w:id="180" w:name="_Toc383608852"/>
      <w:r w:rsidRPr="00393089">
        <w:t>Feature Key</w:t>
      </w:r>
      <w:r w:rsidRPr="00393089">
        <w:tab/>
        <w:t>REPEAT</w:t>
      </w:r>
      <w:bookmarkEnd w:id="180"/>
    </w:p>
    <w:p w14:paraId="549FDFB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an internal sequence repetition</w:t>
      </w:r>
    </w:p>
    <w:p w14:paraId="14569CC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9C9D064" w14:textId="63119960" w:rsidR="00207146" w:rsidRPr="00487569" w:rsidRDefault="00207146" w:rsidP="003C6574">
      <w:pPr>
        <w:pStyle w:val="Chapter7ST26ControlledVocabulary"/>
      </w:pPr>
      <w:bookmarkStart w:id="181" w:name="_Toc383608853"/>
      <w:r w:rsidRPr="00393089">
        <w:t>Feature Key</w:t>
      </w:r>
      <w:r w:rsidRPr="00393089">
        <w:tab/>
        <w:t>SIGNAL</w:t>
      </w:r>
      <w:bookmarkEnd w:id="181"/>
    </w:p>
    <w:p w14:paraId="2E4C727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signal sequence (prepeptide)</w:t>
      </w:r>
    </w:p>
    <w:p w14:paraId="45CFBC1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D6F59B4" w14:textId="39D106C8" w:rsidR="00207146" w:rsidRPr="00487569" w:rsidRDefault="00207146" w:rsidP="003C6574">
      <w:pPr>
        <w:pStyle w:val="Chapter7ST26ControlledVocabulary"/>
      </w:pPr>
      <w:bookmarkStart w:id="182" w:name="_Toc383608854"/>
      <w:r w:rsidRPr="00393089">
        <w:t>Feature Key</w:t>
      </w:r>
      <w:r w:rsidRPr="00393089">
        <w:tab/>
        <w:t>SITE</w:t>
      </w:r>
      <w:bookmarkEnd w:id="182"/>
    </w:p>
    <w:p w14:paraId="43D133B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14:paraId="4BB8FD5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w:t>
      </w:r>
      <w:r w:rsidRPr="00207146">
        <w:rPr>
          <w:rFonts w:ascii="Lucida Console" w:hAnsi="Lucida Console" w:cs="Lucida Console"/>
          <w:color w:val="020209"/>
          <w:sz w:val="13"/>
          <w:szCs w:val="13"/>
        </w:rPr>
        <w:tab/>
        <w:t>NOTE</w:t>
      </w:r>
    </w:p>
    <w:p w14:paraId="12DAFB79" w14:textId="3DC398AE"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When SITE is used to annotate a modified amino acid the value for the qualifier “NOTE” must either be an abbreviation set forth in </w:t>
      </w:r>
      <w:r w:rsidR="007B4955">
        <w:rPr>
          <w:rFonts w:ascii="Lucida Console" w:hAnsi="Lucida Console" w:cs="Lucida Console"/>
          <w:color w:val="020209"/>
          <w:sz w:val="13"/>
          <w:szCs w:val="13"/>
        </w:rPr>
        <w:t xml:space="preserve">Section 4 </w:t>
      </w:r>
      <w:r w:rsidRPr="00207146">
        <w:rPr>
          <w:rFonts w:ascii="Lucida Console" w:hAnsi="Lucida Console" w:cs="Lucida Console"/>
          <w:color w:val="020209"/>
          <w:sz w:val="13"/>
          <w:szCs w:val="13"/>
        </w:rPr>
        <w:t xml:space="preserve">of this Annex, </w:t>
      </w:r>
      <w:r w:rsidR="00E63BA8" w:rsidRPr="001D3EF2">
        <w:rPr>
          <w:rFonts w:ascii="Lucida Console" w:eastAsia="Times New Roman" w:hAnsi="Lucida Console" w:cs="Times New Roman"/>
          <w:strike/>
          <w:sz w:val="13"/>
          <w:szCs w:val="13"/>
          <w:shd w:val="clear" w:color="auto" w:fill="E5B8B7" w:themeFill="accent2" w:themeFillTint="66"/>
          <w:lang w:eastAsia="en-US"/>
        </w:rPr>
        <w:t xml:space="preserve">Table 4, </w:t>
      </w:r>
      <w:r w:rsidRPr="00207146">
        <w:rPr>
          <w:rFonts w:ascii="Lucida Console" w:hAnsi="Lucida Console" w:cs="Lucida Console"/>
          <w:color w:val="020209"/>
          <w:sz w:val="13"/>
          <w:szCs w:val="13"/>
        </w:rPr>
        <w:t>or the complete, unabbreviated name of the modified amino acid.</w:t>
      </w:r>
    </w:p>
    <w:p w14:paraId="75EE0BC6" w14:textId="3E8A3D7C" w:rsidR="00207146" w:rsidRPr="00487569" w:rsidRDefault="00207146" w:rsidP="003C6574">
      <w:pPr>
        <w:pStyle w:val="Chapter7ST26ControlledVocabulary"/>
      </w:pPr>
      <w:bookmarkStart w:id="183" w:name="_Toc383608855"/>
      <w:r w:rsidRPr="00393089">
        <w:t>Feature Key</w:t>
      </w:r>
      <w:r w:rsidRPr="00393089">
        <w:tab/>
        <w:t>SOURCE</w:t>
      </w:r>
      <w:bookmarkEnd w:id="183"/>
    </w:p>
    <w:p w14:paraId="48469B5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14:paraId="57C1844F" w14:textId="77777777" w:rsidR="00207146" w:rsidRPr="003C6574" w:rsidRDefault="00207146" w:rsidP="003C6574">
      <w:pPr>
        <w:widowControl w:val="0"/>
        <w:tabs>
          <w:tab w:val="left" w:pos="2835"/>
        </w:tabs>
        <w:kinsoku w:val="0"/>
        <w:spacing w:before="240" w:line="360" w:lineRule="auto"/>
        <w:ind w:left="2837" w:hanging="2268"/>
        <w:rPr>
          <w:rFonts w:ascii="Lucida Console" w:hAnsi="Lucida Console"/>
          <w:color w:val="020209"/>
          <w:sz w:val="13"/>
          <w:lang w:val="fr-FR"/>
        </w:rPr>
      </w:pPr>
      <w:r w:rsidRPr="003C6574">
        <w:rPr>
          <w:rFonts w:ascii="Lucida Console" w:hAnsi="Lucida Console"/>
          <w:color w:val="020209"/>
          <w:sz w:val="13"/>
          <w:lang w:val="fr-FR"/>
        </w:rPr>
        <w:t>Mandatory qualifiers</w:t>
      </w:r>
      <w:r w:rsidRPr="003C6574">
        <w:rPr>
          <w:rFonts w:ascii="Lucida Console" w:hAnsi="Lucida Console"/>
          <w:color w:val="020209"/>
          <w:sz w:val="13"/>
          <w:lang w:val="fr-FR"/>
        </w:rPr>
        <w:tab/>
        <w:t>MOL_TYPE</w:t>
      </w:r>
    </w:p>
    <w:p w14:paraId="35FDBDA4" w14:textId="77777777" w:rsidR="00207146" w:rsidRPr="003C6574" w:rsidRDefault="00207146" w:rsidP="003C6574">
      <w:pPr>
        <w:widowControl w:val="0"/>
        <w:tabs>
          <w:tab w:val="left" w:pos="2835"/>
        </w:tabs>
        <w:kinsoku w:val="0"/>
        <w:spacing w:line="360" w:lineRule="auto"/>
        <w:ind w:left="5105" w:hanging="2268"/>
        <w:rPr>
          <w:rFonts w:ascii="Lucida Console" w:hAnsi="Lucida Console"/>
          <w:color w:val="020209"/>
          <w:sz w:val="13"/>
          <w:lang w:val="fr-FR"/>
        </w:rPr>
      </w:pPr>
      <w:r w:rsidRPr="003C6574">
        <w:rPr>
          <w:rFonts w:ascii="Lucida Console" w:hAnsi="Lucida Console"/>
          <w:color w:val="020209"/>
          <w:sz w:val="13"/>
          <w:lang w:val="fr-FR"/>
        </w:rPr>
        <w:t>ORGANISM</w:t>
      </w:r>
    </w:p>
    <w:p w14:paraId="6261087B" w14:textId="77777777" w:rsidR="0036433E" w:rsidRPr="003C6574" w:rsidRDefault="00207146" w:rsidP="003C6574">
      <w:pPr>
        <w:widowControl w:val="0"/>
        <w:tabs>
          <w:tab w:val="left" w:pos="2835"/>
        </w:tabs>
        <w:kinsoku w:val="0"/>
        <w:spacing w:before="240" w:line="360" w:lineRule="auto"/>
        <w:ind w:left="2837" w:hanging="2268"/>
        <w:rPr>
          <w:rFonts w:ascii="Lucida Console" w:hAnsi="Lucida Console"/>
          <w:color w:val="020209"/>
          <w:sz w:val="13"/>
          <w:lang w:val="fr-FR"/>
        </w:rPr>
      </w:pPr>
      <w:r w:rsidRPr="003C6574">
        <w:rPr>
          <w:rFonts w:ascii="Lucida Console" w:hAnsi="Lucida Console"/>
          <w:color w:val="020209"/>
          <w:sz w:val="13"/>
          <w:lang w:val="fr-FR"/>
        </w:rPr>
        <w:t>Optional qualifiers</w:t>
      </w:r>
      <w:r w:rsidRPr="003C6574">
        <w:rPr>
          <w:rFonts w:ascii="Lucida Console" w:hAnsi="Lucida Console"/>
          <w:color w:val="020209"/>
          <w:sz w:val="13"/>
          <w:lang w:val="fr-FR"/>
        </w:rPr>
        <w:tab/>
        <w:t>NOTE</w:t>
      </w:r>
    </w:p>
    <w:p w14:paraId="73483638" w14:textId="6328E5FB" w:rsidR="00207146" w:rsidRPr="00487569" w:rsidRDefault="00207146" w:rsidP="003C6574">
      <w:pPr>
        <w:pStyle w:val="Chapter7ST26ControlledVocabulary"/>
      </w:pPr>
      <w:bookmarkStart w:id="184" w:name="_Toc383608856"/>
      <w:r w:rsidRPr="00393089">
        <w:t>Feature Key</w:t>
      </w:r>
      <w:r w:rsidRPr="00393089">
        <w:tab/>
        <w:t>STRAND</w:t>
      </w:r>
      <w:bookmarkEnd w:id="184"/>
    </w:p>
    <w:p w14:paraId="3454FDF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Beta-strand; for example Hydrogen bonded beta-strand or residue in an isolated beta-bridge</w:t>
      </w:r>
    </w:p>
    <w:p w14:paraId="3BA02E9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0B276D3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2F9AFF8C" w14:textId="391D8F18" w:rsidR="0082193D" w:rsidRDefault="0082193D">
      <w:pPr>
        <w:rPr>
          <w:rFonts w:ascii="Lucida Console" w:hAnsi="Lucida Console"/>
          <w:bCs/>
          <w:iCs/>
          <w:color w:val="000000"/>
          <w:sz w:val="13"/>
          <w:szCs w:val="28"/>
          <w:highlight w:val="lightGray"/>
        </w:rPr>
      </w:pPr>
      <w:bookmarkStart w:id="185" w:name="_Toc383608857"/>
      <w:r>
        <w:rPr>
          <w:color w:val="000000"/>
          <w:highlight w:val="lightGray"/>
        </w:rPr>
        <w:br w:type="page"/>
      </w:r>
    </w:p>
    <w:p w14:paraId="02955FC0" w14:textId="3FB576CA" w:rsidR="00207146" w:rsidRPr="00487569" w:rsidRDefault="00207146" w:rsidP="003C6574">
      <w:pPr>
        <w:pStyle w:val="Chapter7ST26ControlledVocabulary"/>
      </w:pPr>
      <w:r w:rsidRPr="00393089">
        <w:lastRenderedPageBreak/>
        <w:t>Feature Key</w:t>
      </w:r>
      <w:r w:rsidRPr="00393089">
        <w:tab/>
        <w:t>TOPO_DOM</w:t>
      </w:r>
      <w:bookmarkEnd w:id="185"/>
    </w:p>
    <w:p w14:paraId="378705E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Topological domain</w:t>
      </w:r>
    </w:p>
    <w:p w14:paraId="51F9DE1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9C8DB4F" w14:textId="55101C09" w:rsidR="00207146" w:rsidRPr="00487569" w:rsidRDefault="00207146" w:rsidP="003C6574">
      <w:pPr>
        <w:pStyle w:val="Chapter7ST26ControlledVocabulary"/>
      </w:pPr>
      <w:bookmarkStart w:id="186" w:name="_Toc383608858"/>
      <w:r w:rsidRPr="00393089">
        <w:t>Feature Key</w:t>
      </w:r>
      <w:r w:rsidRPr="00393089">
        <w:tab/>
        <w:t>TRANSMEM</w:t>
      </w:r>
      <w:bookmarkEnd w:id="186"/>
    </w:p>
    <w:p w14:paraId="29925B3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transmembrane region</w:t>
      </w:r>
    </w:p>
    <w:p w14:paraId="6EC11315" w14:textId="77777777" w:rsidR="006849A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0005F3E2" w14:textId="17930866" w:rsidR="00207146" w:rsidRPr="00487569" w:rsidRDefault="00207146" w:rsidP="003C6574">
      <w:pPr>
        <w:pStyle w:val="Chapter7ST26ControlledVocabulary"/>
      </w:pPr>
      <w:bookmarkStart w:id="187" w:name="_Toc383608859"/>
      <w:r w:rsidRPr="00393089">
        <w:t>Feature Key</w:t>
      </w:r>
      <w:r w:rsidRPr="00393089">
        <w:tab/>
        <w:t>TRANSIT</w:t>
      </w:r>
      <w:bookmarkEnd w:id="187"/>
    </w:p>
    <w:p w14:paraId="7F69E44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transit peptide (mitochondrion, chloroplast, thylakoid, cyanelle, peroxisome etc.)</w:t>
      </w:r>
      <w:proofErr w:type="gramEnd"/>
    </w:p>
    <w:p w14:paraId="1C66E34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22971F5" w14:textId="752ACAC6" w:rsidR="00207146" w:rsidRPr="00487569" w:rsidRDefault="00207146" w:rsidP="003C6574">
      <w:pPr>
        <w:pStyle w:val="Chapter7ST26ControlledVocabulary"/>
      </w:pPr>
      <w:bookmarkStart w:id="188" w:name="_Toc383608860"/>
      <w:r w:rsidRPr="00393089">
        <w:t>Feature Key</w:t>
      </w:r>
      <w:r w:rsidRPr="00393089">
        <w:tab/>
        <w:t>TURN</w:t>
      </w:r>
      <w:bookmarkEnd w:id="188"/>
    </w:p>
    <w:p w14:paraId="7B059E1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Turns, for example, H-bonded turn (3-turn, 4-turn or 5-turn)</w:t>
      </w:r>
    </w:p>
    <w:p w14:paraId="218DD8C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9C1313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6389E14C" w14:textId="53D6A4F1" w:rsidR="00207146" w:rsidRPr="00487569" w:rsidRDefault="00207146" w:rsidP="003C6574">
      <w:pPr>
        <w:pStyle w:val="Chapter7ST26ControlledVocabulary"/>
      </w:pPr>
      <w:bookmarkStart w:id="189" w:name="_Toc383608861"/>
      <w:r w:rsidRPr="00393089">
        <w:t>Feature Key</w:t>
      </w:r>
      <w:r w:rsidRPr="00393089">
        <w:tab/>
        <w:t>UNSURE</w:t>
      </w:r>
      <w:bookmarkEnd w:id="189"/>
    </w:p>
    <w:p w14:paraId="3B95040A" w14:textId="3239F58C"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Uncertainties in the </w:t>
      </w:r>
      <w:r w:rsidR="00E63BA8" w:rsidRPr="001D3EF2">
        <w:rPr>
          <w:rFonts w:ascii="Lucida Console" w:eastAsia="Times New Roman" w:hAnsi="Lucida Console" w:cs="Times New Roman"/>
          <w:strike/>
          <w:sz w:val="13"/>
          <w:szCs w:val="13"/>
          <w:shd w:val="clear" w:color="auto" w:fill="E5B8B7" w:themeFill="accent2" w:themeFillTint="66"/>
          <w:lang w:eastAsia="en-US"/>
        </w:rPr>
        <w:t xml:space="preserve">amino acid </w:t>
      </w:r>
      <w:r w:rsidRPr="00207146">
        <w:rPr>
          <w:rFonts w:ascii="Lucida Console" w:hAnsi="Lucida Console" w:cs="Lucida Console"/>
          <w:color w:val="020209"/>
          <w:sz w:val="13"/>
          <w:szCs w:val="13"/>
        </w:rPr>
        <w:t>sequence</w:t>
      </w:r>
    </w:p>
    <w:p w14:paraId="5EC8CEE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8B60A2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Used to describe region(s) of an amino acid sequence for which the authors are unsure about the sequence presentation.</w:t>
      </w:r>
    </w:p>
    <w:p w14:paraId="5AB111CD" w14:textId="67998922" w:rsidR="00207146" w:rsidRPr="00487569" w:rsidRDefault="00207146" w:rsidP="003C6574">
      <w:pPr>
        <w:pStyle w:val="Chapter7ST26ControlledVocabulary"/>
      </w:pPr>
      <w:bookmarkStart w:id="190" w:name="_Toc383608862"/>
      <w:r w:rsidRPr="00393089">
        <w:t>Feature Key</w:t>
      </w:r>
      <w:r w:rsidRPr="00393089">
        <w:tab/>
        <w:t>VARIANT</w:t>
      </w:r>
      <w:bookmarkEnd w:id="190"/>
    </w:p>
    <w:p w14:paraId="5604BAD1" w14:textId="58DA524D"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Authors report that sequence variants exist</w:t>
      </w:r>
    </w:p>
    <w:p w14:paraId="0E7FB97F" w14:textId="77777777"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2C8ABFF" w14:textId="3823B9C3" w:rsidR="00207146" w:rsidRPr="00487569" w:rsidRDefault="00207146" w:rsidP="003C6574">
      <w:pPr>
        <w:pStyle w:val="Chapter7ST26ControlledVocabulary"/>
      </w:pPr>
      <w:bookmarkStart w:id="191" w:name="_Toc383608863"/>
      <w:r w:rsidRPr="00393089">
        <w:t>Feature Key</w:t>
      </w:r>
      <w:r w:rsidRPr="00393089">
        <w:tab/>
        <w:t>VAR_SEQ</w:t>
      </w:r>
      <w:bookmarkEnd w:id="191"/>
    </w:p>
    <w:p w14:paraId="477B34D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14:paraId="5CA823A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96DADCB" w14:textId="0E24D38B" w:rsidR="00207146" w:rsidRPr="00487569" w:rsidRDefault="00207146" w:rsidP="003C6574">
      <w:pPr>
        <w:pStyle w:val="Chapter7ST26ControlledVocabulary"/>
      </w:pPr>
      <w:bookmarkStart w:id="192" w:name="_Toc383608864"/>
      <w:r w:rsidRPr="00393089">
        <w:t>Feature Key</w:t>
      </w:r>
      <w:r w:rsidRPr="00393089">
        <w:tab/>
        <w:t>ZN_FING</w:t>
      </w:r>
      <w:bookmarkEnd w:id="192"/>
    </w:p>
    <w:p w14:paraId="3FB1079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b/>
          <w:bCs/>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zinc finger region</w:t>
      </w:r>
      <w:r w:rsidRPr="00207146" w:rsidDel="00624F90">
        <w:rPr>
          <w:rFonts w:ascii="Lucida Console" w:hAnsi="Lucida Console" w:cs="Lucida Console"/>
          <w:color w:val="020209"/>
          <w:sz w:val="13"/>
          <w:szCs w:val="13"/>
        </w:rPr>
        <w:t xml:space="preserve"> </w:t>
      </w:r>
    </w:p>
    <w:p w14:paraId="057CB9D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70F0E6D6" w14:textId="1E931DC2" w:rsidR="004A4C00"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type of zinc finger is indicated in the NOTE qualifier. For example: “GATA-type” and “NR C4-type”</w:t>
      </w:r>
    </w:p>
    <w:p w14:paraId="0CE94E48" w14:textId="77777777" w:rsidR="004A4C00" w:rsidRDefault="004A4C00">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3DA5D648" w14:textId="77777777" w:rsidR="00207146" w:rsidRPr="003C6574" w:rsidRDefault="00013C2A" w:rsidP="00A85F8A">
      <w:pPr>
        <w:pStyle w:val="Heading1"/>
      </w:pPr>
      <w:bookmarkStart w:id="193" w:name="_Toc480872808"/>
      <w:r w:rsidRPr="003C6574">
        <w:lastRenderedPageBreak/>
        <w:t>SECTION 8:  QUALIFIERS FOR AMINO ACID SEQUENCES</w:t>
      </w:r>
      <w:bookmarkEnd w:id="193"/>
    </w:p>
    <w:p w14:paraId="1E1A5AE1" w14:textId="77777777" w:rsidR="00207146" w:rsidRDefault="00207146">
      <w:pPr>
        <w:rPr>
          <w:sz w:val="17"/>
          <w:szCs w:val="17"/>
        </w:rPr>
      </w:pPr>
      <w:r w:rsidRPr="00DD52F2">
        <w:rPr>
          <w:sz w:val="17"/>
          <w:szCs w:val="17"/>
        </w:rPr>
        <w:t>This section contains the list of allowed qualifiers to be used for amino acid sequences.</w:t>
      </w:r>
    </w:p>
    <w:p w14:paraId="2A1D147F" w14:textId="77777777" w:rsidR="001B6258" w:rsidRDefault="001B6258" w:rsidP="00207146">
      <w:pPr>
        <w:rPr>
          <w:sz w:val="17"/>
          <w:szCs w:val="17"/>
        </w:rPr>
      </w:pPr>
    </w:p>
    <w:p w14:paraId="38A81DE2" w14:textId="7F2F22F2" w:rsidR="001B6258" w:rsidRPr="00876A7B" w:rsidRDefault="001B6258" w:rsidP="00207146">
      <w:pPr>
        <w:rPr>
          <w:sz w:val="17"/>
          <w:szCs w:val="17"/>
          <w:u w:val="single"/>
        </w:rPr>
      </w:pPr>
      <w:r w:rsidRPr="00876A7B">
        <w:rPr>
          <w:sz w:val="17"/>
          <w:szCs w:val="17"/>
          <w:highlight w:val="yellow"/>
          <w:u w:val="single"/>
        </w:rPr>
        <w:t>PLEASE NOTE: Any qualifier value provided for a qualifier with a “free text” value format may require translation for National/Regional procedures.</w:t>
      </w:r>
    </w:p>
    <w:p w14:paraId="741D3197"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4" w:name="_Toc383608866"/>
      <w:r>
        <w:rPr>
          <w:rFonts w:ascii="Lucida Console" w:hAnsi="Lucida Console"/>
          <w:bCs/>
          <w:iCs/>
          <w:sz w:val="13"/>
          <w:szCs w:val="28"/>
        </w:rPr>
        <w:t>8.1.</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MOL_TYPE</w:t>
      </w:r>
      <w:bookmarkEnd w:id="194"/>
    </w:p>
    <w:p w14:paraId="1F04757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In vivo molecule type of sequence</w:t>
      </w:r>
    </w:p>
    <w:p w14:paraId="091B9A7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protein</w:t>
      </w:r>
    </w:p>
    <w:p w14:paraId="0301BC9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&lt;INSDQualifier_value&gt;protein&lt;/INSDQualifier_value&gt;</w:t>
      </w:r>
    </w:p>
    <w:p w14:paraId="74ABF1B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"MOL_TYPE" qualifier is mandatory on the SOURCE feature key.</w:t>
      </w:r>
    </w:p>
    <w:p w14:paraId="03661BE3"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5" w:name="_Toc383608867"/>
      <w:r>
        <w:rPr>
          <w:rFonts w:ascii="Lucida Console" w:hAnsi="Lucida Console"/>
          <w:bCs/>
          <w:iCs/>
          <w:sz w:val="13"/>
          <w:szCs w:val="28"/>
        </w:rPr>
        <w:t>8.2.</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NOTE</w:t>
      </w:r>
      <w:bookmarkEnd w:id="195"/>
    </w:p>
    <w:p w14:paraId="7F48827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comment or additional information</w:t>
      </w:r>
    </w:p>
    <w:p w14:paraId="1BC124FC" w14:textId="51637B59" w:rsidR="00207146" w:rsidRPr="00876A7B"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u w:val="single"/>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 xml:space="preserve">free </w:t>
      </w:r>
      <w:proofErr w:type="gramStart"/>
      <w:r w:rsidRPr="00207146">
        <w:rPr>
          <w:rFonts w:ascii="Lucida Console" w:hAnsi="Lucida Console" w:cs="Lucida Console"/>
          <w:color w:val="020209"/>
          <w:sz w:val="13"/>
          <w:szCs w:val="13"/>
        </w:rPr>
        <w:t>text</w:t>
      </w:r>
      <w:proofErr w:type="gramEnd"/>
      <w:r w:rsidR="001B6258">
        <w:rPr>
          <w:rFonts w:ascii="Lucida Console" w:hAnsi="Lucida Console" w:cs="Lucida Console"/>
          <w:color w:val="020209"/>
          <w:sz w:val="13"/>
          <w:szCs w:val="13"/>
        </w:rPr>
        <w:br/>
      </w:r>
      <w:r w:rsidR="001B6258" w:rsidRPr="00876A7B">
        <w:rPr>
          <w:rFonts w:ascii="Lucida Console" w:hAnsi="Lucida Console" w:cs="Lucida Console"/>
          <w:color w:val="020209"/>
          <w:sz w:val="13"/>
          <w:szCs w:val="13"/>
          <w:highlight w:val="yellow"/>
          <w:u w:val="single"/>
        </w:rPr>
        <w:t>(NOTE: this value may require translation for National/Regional procedures)</w:t>
      </w:r>
    </w:p>
    <w:p w14:paraId="5BB49BC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&lt;INSDQualifier_value&gt;Heme (covalent</w:t>
      </w:r>
      <w:proofErr w:type="gramStart"/>
      <w:r w:rsidRPr="00207146">
        <w:rPr>
          <w:rFonts w:ascii="Lucida Console" w:hAnsi="Lucida Console" w:cs="Lucida Console"/>
          <w:color w:val="020209"/>
          <w:sz w:val="13"/>
          <w:szCs w:val="13"/>
        </w:rPr>
        <w:t>)&lt;</w:t>
      </w:r>
      <w:proofErr w:type="gramEnd"/>
      <w:r w:rsidRPr="00207146">
        <w:rPr>
          <w:rFonts w:ascii="Lucida Console" w:hAnsi="Lucida Console" w:cs="Lucida Console"/>
          <w:color w:val="020209"/>
          <w:sz w:val="13"/>
          <w:szCs w:val="13"/>
        </w:rPr>
        <w:t>/INSDQualifier_value&gt;</w:t>
      </w:r>
    </w:p>
    <w:p w14:paraId="3ACA19E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14:paraId="764FCA17"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6" w:name="_Toc383608868"/>
      <w:r>
        <w:rPr>
          <w:rFonts w:ascii="Lucida Console" w:hAnsi="Lucida Console"/>
          <w:bCs/>
          <w:iCs/>
          <w:sz w:val="13"/>
          <w:szCs w:val="28"/>
        </w:rPr>
        <w:t>8.3.</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ORGANISM</w:t>
      </w:r>
      <w:bookmarkEnd w:id="196"/>
    </w:p>
    <w:p w14:paraId="6E08D02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Scientific name of the organism that provided the peptide</w:t>
      </w:r>
    </w:p>
    <w:p w14:paraId="6325AB40" w14:textId="0283B75B"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 xml:space="preserve">free </w:t>
      </w:r>
      <w:proofErr w:type="gramStart"/>
      <w:r w:rsidRPr="00207146">
        <w:rPr>
          <w:rFonts w:ascii="Lucida Console" w:hAnsi="Lucida Console" w:cs="Lucida Console"/>
          <w:color w:val="020209"/>
          <w:sz w:val="13"/>
          <w:szCs w:val="13"/>
        </w:rPr>
        <w:t>text</w:t>
      </w:r>
      <w:proofErr w:type="gramEnd"/>
      <w:r w:rsidR="001B6258">
        <w:rPr>
          <w:rFonts w:ascii="Lucida Console" w:hAnsi="Lucida Console" w:cs="Lucida Console"/>
          <w:color w:val="020209"/>
          <w:sz w:val="13"/>
          <w:szCs w:val="13"/>
        </w:rPr>
        <w:br/>
      </w:r>
      <w:r w:rsidR="001B6258" w:rsidRPr="00876A7B">
        <w:rPr>
          <w:rFonts w:ascii="Lucida Console" w:hAnsi="Lucida Console" w:cs="Lucida Console"/>
          <w:color w:val="020209"/>
          <w:sz w:val="13"/>
          <w:szCs w:val="13"/>
          <w:highlight w:val="yellow"/>
          <w:u w:val="single"/>
        </w:rPr>
        <w:t>(NOTE: this value may require translation for National/Regional procedures)</w:t>
      </w:r>
    </w:p>
    <w:p w14:paraId="37279CA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&lt;INSDQualifier_value&gt;Homo sapiens&lt;/INSDQualifier_value&gt;</w:t>
      </w:r>
    </w:p>
    <w:p w14:paraId="05B27E4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“ORGANISM” qualifier is mandatory for the SOURCE feature key.</w:t>
      </w:r>
    </w:p>
    <w:p w14:paraId="2BA42791" w14:textId="7EA66452" w:rsidR="00207146" w:rsidRPr="00F250AC" w:rsidRDefault="00207146" w:rsidP="00A85F8A">
      <w:pPr>
        <w:pStyle w:val="Heading1"/>
        <w:rPr>
          <w:strike/>
        </w:rPr>
      </w:pPr>
      <w:r w:rsidRPr="00F250AC">
        <w:rPr>
          <w:strike/>
        </w:rPr>
        <w:br w:type="page"/>
      </w:r>
      <w:bookmarkStart w:id="197" w:name="_Toc480872809"/>
      <w:r w:rsidR="00013C2A" w:rsidRPr="00F250AC">
        <w:rPr>
          <w:strike/>
          <w:shd w:val="clear" w:color="auto" w:fill="E5B8B7" w:themeFill="accent2" w:themeFillTint="66"/>
          <w:lang w:eastAsia="en-US"/>
        </w:rPr>
        <w:lastRenderedPageBreak/>
        <w:t>SECTION 9:  GENETIC CODE TABLES</w:t>
      </w:r>
      <w:bookmarkEnd w:id="197"/>
    </w:p>
    <w:p w14:paraId="22878878" w14:textId="5063880A" w:rsidR="00207146" w:rsidRPr="00DD52F2" w:rsidRDefault="004D2C68">
      <w:pPr>
        <w:rPr>
          <w:sz w:val="17"/>
          <w:szCs w:val="17"/>
        </w:rPr>
      </w:pPr>
      <w:r w:rsidRPr="00DD52F2">
        <w:rPr>
          <w:sz w:val="17"/>
          <w:szCs w:val="17"/>
        </w:rPr>
        <w:t>Table 5 reproduces</w:t>
      </w:r>
      <w:r w:rsidRPr="001D3EF2">
        <w:rPr>
          <w:sz w:val="17"/>
          <w:szCs w:val="17"/>
        </w:rPr>
        <w:t xml:space="preserve"> </w:t>
      </w:r>
      <w:r w:rsidR="00E63BA8" w:rsidRPr="001D3EF2">
        <w:rPr>
          <w:rFonts w:eastAsia="Times New Roman"/>
          <w:strike/>
          <w:sz w:val="17"/>
          <w:szCs w:val="17"/>
          <w:shd w:val="clear" w:color="auto" w:fill="E5B8B7" w:themeFill="accent2" w:themeFillTint="66"/>
          <w:lang w:eastAsia="en-US"/>
        </w:rPr>
        <w:t>genetic code tables</w:t>
      </w:r>
      <w:r w:rsidRPr="00876A7B">
        <w:rPr>
          <w:sz w:val="17"/>
          <w:szCs w:val="17"/>
          <w:highlight w:val="yellow"/>
          <w:u w:val="single"/>
        </w:rPr>
        <w:t>Genetic Code Tables</w:t>
      </w:r>
      <w:r w:rsidRPr="00876A7B">
        <w:rPr>
          <w:sz w:val="17"/>
          <w:szCs w:val="17"/>
          <w:u w:val="single"/>
        </w:rPr>
        <w:t xml:space="preserve"> </w:t>
      </w:r>
      <w:r w:rsidRPr="00DD52F2">
        <w:rPr>
          <w:sz w:val="17"/>
          <w:szCs w:val="17"/>
        </w:rPr>
        <w:t>to be used for translating coding sequences.  The value for the trans_table qualifier is the number assigned to the corresponding genetic code table.</w:t>
      </w:r>
      <w:r w:rsidR="00874A31">
        <w:rPr>
          <w:sz w:val="17"/>
          <w:szCs w:val="17"/>
        </w:rPr>
        <w:t xml:space="preserve"> </w:t>
      </w:r>
      <w:r w:rsidRPr="00DD52F2">
        <w:rPr>
          <w:sz w:val="17"/>
          <w:szCs w:val="17"/>
        </w:rPr>
        <w:t xml:space="preserve"> Where a CDS feature is described with a translation qualifier but not a transl_table qualifier, the 1 - Standard Code is used by default for translation.  (Note: </w:t>
      </w:r>
      <w:r w:rsidR="00D4271E">
        <w:rPr>
          <w:sz w:val="17"/>
          <w:szCs w:val="17"/>
        </w:rPr>
        <w:t xml:space="preserve"> </w:t>
      </w:r>
      <w:r w:rsidRPr="00DD52F2">
        <w:rPr>
          <w:sz w:val="17"/>
          <w:szCs w:val="17"/>
        </w:rPr>
        <w:t xml:space="preserve">Genetic code tables 7, 8, </w:t>
      </w:r>
      <w:r w:rsidR="000C5291" w:rsidRPr="00876A7B">
        <w:rPr>
          <w:sz w:val="17"/>
          <w:szCs w:val="17"/>
          <w:highlight w:val="yellow"/>
          <w:u w:val="single"/>
        </w:rPr>
        <w:t>15</w:t>
      </w:r>
      <w:r w:rsidR="000C5291">
        <w:rPr>
          <w:sz w:val="17"/>
          <w:szCs w:val="17"/>
        </w:rPr>
        <w:t xml:space="preserve">, </w:t>
      </w:r>
      <w:r w:rsidRPr="00DD52F2">
        <w:rPr>
          <w:sz w:val="17"/>
          <w:szCs w:val="17"/>
        </w:rPr>
        <w:t>and 17</w:t>
      </w:r>
      <w:r w:rsidR="00BD7ACA">
        <w:rPr>
          <w:sz w:val="17"/>
          <w:szCs w:val="17"/>
        </w:rPr>
        <w:t xml:space="preserve"> to </w:t>
      </w:r>
      <w:r w:rsidRPr="00DD52F2">
        <w:rPr>
          <w:sz w:val="17"/>
          <w:szCs w:val="17"/>
        </w:rPr>
        <w:t xml:space="preserve">20 do not </w:t>
      </w:r>
      <w:proofErr w:type="gramStart"/>
      <w:r w:rsidRPr="00DD52F2">
        <w:rPr>
          <w:sz w:val="17"/>
          <w:szCs w:val="17"/>
        </w:rPr>
        <w:t>exist,</w:t>
      </w:r>
      <w:proofErr w:type="gramEnd"/>
      <w:r w:rsidRPr="00DD52F2">
        <w:rPr>
          <w:sz w:val="17"/>
          <w:szCs w:val="17"/>
        </w:rPr>
        <w:t xml:space="preserve"> therefore these numbers do not appear in Table 5.)</w:t>
      </w:r>
    </w:p>
    <w:p w14:paraId="448B2694" w14:textId="77777777" w:rsidR="004D2C68" w:rsidRPr="00DD52F2" w:rsidRDefault="004D2C68">
      <w:pPr>
        <w:rPr>
          <w:sz w:val="17"/>
          <w:szCs w:val="17"/>
        </w:rPr>
      </w:pPr>
    </w:p>
    <w:p w14:paraId="2953E471" w14:textId="77777777" w:rsidR="004D2C68" w:rsidRDefault="004D2C68">
      <w:pPr>
        <w:rPr>
          <w:sz w:val="17"/>
          <w:szCs w:val="17"/>
        </w:rPr>
      </w:pPr>
      <w:r w:rsidRPr="00DD52F2">
        <w:rPr>
          <w:sz w:val="17"/>
          <w:szCs w:val="17"/>
        </w:rPr>
        <w:t>Table 5:</w:t>
      </w:r>
      <w:r w:rsidR="00D4271E">
        <w:rPr>
          <w:sz w:val="17"/>
          <w:szCs w:val="17"/>
        </w:rPr>
        <w:t xml:space="preserve"> </w:t>
      </w:r>
      <w:r w:rsidRPr="00DD52F2">
        <w:rPr>
          <w:sz w:val="17"/>
          <w:szCs w:val="17"/>
        </w:rPr>
        <w:t xml:space="preserve"> Genetic Code Tables</w:t>
      </w:r>
    </w:p>
    <w:p w14:paraId="126F9361" w14:textId="77777777" w:rsidR="00F37DB2" w:rsidRPr="00DD52F2" w:rsidRDefault="00F37DB2">
      <w:pPr>
        <w:rPr>
          <w:sz w:val="17"/>
          <w:szCs w:val="17"/>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4D2C68" w:rsidRPr="00D349D4" w14:paraId="037887C7" w14:textId="77777777" w:rsidTr="00F0549D">
        <w:trPr>
          <w:trHeight w:hRule="exact" w:val="312"/>
        </w:trPr>
        <w:tc>
          <w:tcPr>
            <w:tcW w:w="8760" w:type="dxa"/>
            <w:tcBorders>
              <w:top w:val="double" w:sz="4" w:space="0" w:color="auto"/>
            </w:tcBorders>
            <w:shd w:val="clear" w:color="auto" w:fill="D9D9D9" w:themeFill="background1" w:themeFillShade="D9"/>
            <w:vAlign w:val="center"/>
          </w:tcPr>
          <w:p w14:paraId="5D7598EC" w14:textId="77777777" w:rsidR="004D2C68" w:rsidRPr="00D349D4" w:rsidRDefault="004D2C68">
            <w:pPr>
              <w:spacing w:before="40" w:after="40"/>
              <w:jc w:val="center"/>
              <w:rPr>
                <w:rFonts w:eastAsia="Batang" w:cs="Times New Roman"/>
                <w:b/>
                <w:sz w:val="17"/>
                <w:lang w:eastAsia="en-US"/>
              </w:rPr>
            </w:pPr>
            <w:r w:rsidRPr="00D349D4">
              <w:rPr>
                <w:rFonts w:eastAsia="Batang" w:cs="Times New Roman"/>
                <w:b/>
                <w:sz w:val="17"/>
                <w:lang w:eastAsia="en-US"/>
              </w:rPr>
              <w:t>1 - Standard Code</w:t>
            </w:r>
          </w:p>
        </w:tc>
      </w:tr>
      <w:tr w:rsidR="004D2C68" w:rsidRPr="004D2C68" w14:paraId="59F957EC" w14:textId="77777777" w:rsidTr="00F0549D">
        <w:trPr>
          <w:trHeight w:hRule="exact" w:val="1152"/>
        </w:trPr>
        <w:tc>
          <w:tcPr>
            <w:tcW w:w="8760" w:type="dxa"/>
            <w:tcBorders>
              <w:bottom w:val="double" w:sz="4" w:space="0" w:color="auto"/>
            </w:tcBorders>
          </w:tcPr>
          <w:p w14:paraId="41FDA24D"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FFLLSSSSYY**CC*WLLLLPPPPHHQQRRRRIIIMTTTTNNKKSSRRVVVVAAAADDEEGGGG</w:t>
            </w:r>
          </w:p>
          <w:p w14:paraId="3A4848FA"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w:t>
            </w:r>
          </w:p>
          <w:p w14:paraId="022472F8"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14:paraId="4B5B46E5"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14:paraId="07BB9EE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14:paraId="43CAE67E"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9944342"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4DAEE501"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2 - Vertebrate Mitochondrial Code</w:t>
            </w:r>
          </w:p>
        </w:tc>
      </w:tr>
      <w:tr w:rsidR="004D2C68" w:rsidRPr="004D2C68" w14:paraId="36090D24" w14:textId="77777777" w:rsidTr="00F0549D">
        <w:trPr>
          <w:trHeight w:hRule="exact" w:val="1147"/>
        </w:trPr>
        <w:tc>
          <w:tcPr>
            <w:tcW w:w="8760" w:type="dxa"/>
            <w:tcBorders>
              <w:bottom w:val="double" w:sz="4" w:space="0" w:color="auto"/>
            </w:tcBorders>
          </w:tcPr>
          <w:p w14:paraId="57E52A65"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FFLLSSSSYY**CCWWLLLLPPPPHHQQRRRRIIMMTTTTNNKKSS**VVVVAAAADDEEGGGG</w:t>
            </w:r>
          </w:p>
          <w:p w14:paraId="0D98425B"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--------------------------------MMMM---------------M------------</w:t>
            </w:r>
          </w:p>
          <w:p w14:paraId="2536527C"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14:paraId="30072615"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14:paraId="1D4CAE9A"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14:paraId="21D2FB8D" w14:textId="77777777" w:rsidR="004D2C68" w:rsidRPr="004D2C68" w:rsidRDefault="004D2C68" w:rsidP="003C6574">
            <w:pPr>
              <w:widowControl w:val="0"/>
              <w:kinsoku w:val="0"/>
              <w:spacing w:before="80"/>
              <w:ind w:left="490"/>
              <w:rPr>
                <w:rFonts w:ascii="Lucida Console" w:hAnsi="Lucida Console" w:cs="Lucida Console"/>
                <w:spacing w:val="10"/>
                <w:sz w:val="14"/>
                <w:szCs w:val="14"/>
              </w:rPr>
            </w:pPr>
          </w:p>
        </w:tc>
      </w:tr>
      <w:tr w:rsidR="004D2C68" w:rsidRPr="004D2C68" w14:paraId="72D8B9A3" w14:textId="77777777" w:rsidTr="00F0549D">
        <w:trPr>
          <w:trHeight w:hRule="exact" w:val="298"/>
        </w:trPr>
        <w:tc>
          <w:tcPr>
            <w:tcW w:w="8760" w:type="dxa"/>
            <w:tcBorders>
              <w:top w:val="double" w:sz="4" w:space="0" w:color="auto"/>
            </w:tcBorders>
            <w:shd w:val="clear" w:color="auto" w:fill="D9D9D9" w:themeFill="background1" w:themeFillShade="D9"/>
            <w:vAlign w:val="center"/>
          </w:tcPr>
          <w:p w14:paraId="1449EB68"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3 - Yeast Mitochondrial Code</w:t>
            </w:r>
          </w:p>
        </w:tc>
      </w:tr>
      <w:tr w:rsidR="004D2C68" w:rsidRPr="004D2C68" w14:paraId="72446C29" w14:textId="77777777" w:rsidTr="00F0549D">
        <w:trPr>
          <w:trHeight w:hRule="exact" w:val="1147"/>
        </w:trPr>
        <w:tc>
          <w:tcPr>
            <w:tcW w:w="8760" w:type="dxa"/>
            <w:tcBorders>
              <w:bottom w:val="double" w:sz="4" w:space="0" w:color="auto"/>
            </w:tcBorders>
          </w:tcPr>
          <w:p w14:paraId="7F569FA4"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FFLLSSSSYY**CCWWTTTTPPPPHHQQRRRRIIMMTTTTNNKKSSRRVVVVAAAADDEEGGGG</w:t>
            </w:r>
          </w:p>
          <w:p w14:paraId="3937597B"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1B7083C0"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67B1BD7"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BE7DEB1"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9573978" w14:textId="77777777" w:rsidR="004D2C68" w:rsidRPr="004D2C68" w:rsidRDefault="004D2C68" w:rsidP="003C6574">
            <w:pPr>
              <w:widowControl w:val="0"/>
              <w:kinsoku w:val="0"/>
              <w:spacing w:before="80"/>
              <w:ind w:left="490"/>
              <w:rPr>
                <w:rFonts w:ascii="Lucida Console" w:hAnsi="Lucida Console" w:cs="Lucida Console"/>
                <w:spacing w:val="10"/>
                <w:sz w:val="14"/>
                <w:szCs w:val="14"/>
              </w:rPr>
            </w:pPr>
          </w:p>
        </w:tc>
      </w:tr>
      <w:tr w:rsidR="004D2C68" w:rsidRPr="00B925E3" w14:paraId="36BED598" w14:textId="77777777" w:rsidTr="00F0549D">
        <w:trPr>
          <w:trHeight w:hRule="exact" w:val="591"/>
        </w:trPr>
        <w:tc>
          <w:tcPr>
            <w:tcW w:w="8760" w:type="dxa"/>
            <w:tcBorders>
              <w:top w:val="double" w:sz="4" w:space="0" w:color="auto"/>
            </w:tcBorders>
            <w:shd w:val="clear" w:color="auto" w:fill="D9D9D9" w:themeFill="background1" w:themeFillShade="D9"/>
            <w:vAlign w:val="center"/>
          </w:tcPr>
          <w:p w14:paraId="45F64A3E" w14:textId="77777777" w:rsidR="004D2C68" w:rsidRPr="003C6574" w:rsidRDefault="004D2C68">
            <w:pPr>
              <w:spacing w:before="40" w:after="40"/>
              <w:jc w:val="center"/>
              <w:rPr>
                <w:b/>
                <w:sz w:val="17"/>
                <w:lang w:val="it-IT"/>
              </w:rPr>
            </w:pPr>
            <w:r w:rsidRPr="003C6574">
              <w:rPr>
                <w:b/>
                <w:sz w:val="17"/>
                <w:lang w:val="it-IT"/>
              </w:rPr>
              <w:t>4 - Mold, Protozoan, Coelenterate Mitochondrial Code &amp;</w:t>
            </w:r>
          </w:p>
          <w:p w14:paraId="148B155A" w14:textId="77777777" w:rsidR="004D2C68" w:rsidRPr="004E7977" w:rsidRDefault="004D2C68">
            <w:pPr>
              <w:spacing w:before="40" w:after="40"/>
              <w:jc w:val="center"/>
              <w:rPr>
                <w:rFonts w:eastAsia="Batang" w:cs="Times New Roman"/>
                <w:b/>
                <w:sz w:val="17"/>
                <w:lang w:val="fr-CH" w:eastAsia="en-US"/>
              </w:rPr>
            </w:pPr>
            <w:r w:rsidRPr="004E7977">
              <w:rPr>
                <w:rFonts w:eastAsia="Batang" w:cs="Times New Roman"/>
                <w:b/>
                <w:sz w:val="17"/>
                <w:lang w:val="fr-CH" w:eastAsia="en-US"/>
              </w:rPr>
              <w:t>Mycoplasma/Spiroplasma Code</w:t>
            </w:r>
          </w:p>
        </w:tc>
      </w:tr>
      <w:tr w:rsidR="004D2C68" w:rsidRPr="00B925E3" w14:paraId="28C3A45A" w14:textId="77777777" w:rsidTr="00F0549D">
        <w:trPr>
          <w:trHeight w:hRule="exact" w:val="1148"/>
        </w:trPr>
        <w:tc>
          <w:tcPr>
            <w:tcW w:w="8760" w:type="dxa"/>
            <w:tcBorders>
              <w:bottom w:val="double" w:sz="4" w:space="0" w:color="auto"/>
            </w:tcBorders>
          </w:tcPr>
          <w:p w14:paraId="5214EF06" w14:textId="77777777" w:rsidR="004D2C68" w:rsidRPr="008F0384"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8F0384">
              <w:rPr>
                <w:rFonts w:ascii="Lucida Console" w:hAnsi="Lucida Console"/>
                <w:sz w:val="14"/>
              </w:rPr>
              <w:t xml:space="preserve">  AAs  =  </w:t>
            </w:r>
            <w:r w:rsidRPr="008F0384">
              <w:rPr>
                <w:rFonts w:ascii="Lucida Console" w:hAnsi="Lucida Console"/>
                <w:spacing w:val="20"/>
                <w:sz w:val="14"/>
              </w:rPr>
              <w:t>FFLLSSSSYY**CCWWLLLLPPPPHHQQRRRRIIIMTTTTNNKKSSRRVVVVAAAADDEEGGGG</w:t>
            </w:r>
          </w:p>
          <w:p w14:paraId="0822ABF9" w14:textId="77777777" w:rsidR="004D2C68" w:rsidRPr="008F0384"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8F0384">
              <w:rPr>
                <w:rFonts w:ascii="Lucida Console" w:hAnsi="Lucida Console"/>
                <w:sz w:val="14"/>
              </w:rPr>
              <w:t xml:space="preserve">Starts =  </w:t>
            </w:r>
            <w:r w:rsidRPr="008F0384">
              <w:rPr>
                <w:rFonts w:ascii="Lucida Console" w:hAnsi="Lucida Console"/>
                <w:spacing w:val="20"/>
                <w:sz w:val="14"/>
              </w:rPr>
              <w:t>--MM---------------M------------MMMM---------------M------------</w:t>
            </w:r>
          </w:p>
          <w:p w14:paraId="352C2D6C" w14:textId="77777777" w:rsidR="004D2C68" w:rsidRPr="008F0384"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8F0384">
              <w:rPr>
                <w:rFonts w:ascii="Lucida Console" w:hAnsi="Lucida Console"/>
                <w:sz w:val="14"/>
              </w:rPr>
              <w:t xml:space="preserve">Base1  =  </w:t>
            </w:r>
            <w:r w:rsidRPr="008F0384">
              <w:rPr>
                <w:rFonts w:ascii="Lucida Console" w:hAnsi="Lucida Console"/>
                <w:spacing w:val="20"/>
                <w:sz w:val="14"/>
              </w:rPr>
              <w:t>ttttttttttttttttccccccccccccccccaaaaaaaaaaaaaaaagggggggggggggggg</w:t>
            </w:r>
          </w:p>
          <w:p w14:paraId="7AD76A63" w14:textId="77777777" w:rsidR="004D2C68" w:rsidRPr="008F0384"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8F0384">
              <w:rPr>
                <w:rFonts w:ascii="Lucida Console" w:hAnsi="Lucida Console"/>
                <w:sz w:val="14"/>
              </w:rPr>
              <w:t xml:space="preserve">Base2  =  </w:t>
            </w:r>
            <w:r w:rsidRPr="008F0384">
              <w:rPr>
                <w:rFonts w:ascii="Lucida Console" w:hAnsi="Lucida Console"/>
                <w:spacing w:val="20"/>
                <w:sz w:val="14"/>
              </w:rPr>
              <w:t>ttttccccaaaaggggttttccccaaaaggggttttccccaaaaggggttttccccaaaagggg</w:t>
            </w:r>
          </w:p>
          <w:p w14:paraId="35195638" w14:textId="77777777" w:rsidR="004D2C68" w:rsidRPr="008F0384"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pacing w:val="20"/>
                <w:sz w:val="14"/>
              </w:rPr>
            </w:pPr>
            <w:r w:rsidRPr="008F0384">
              <w:rPr>
                <w:rFonts w:ascii="Lucida Console" w:hAnsi="Lucida Console"/>
                <w:sz w:val="14"/>
              </w:rPr>
              <w:t xml:space="preserve">Base3  =  </w:t>
            </w:r>
            <w:r w:rsidRPr="008F0384">
              <w:rPr>
                <w:rFonts w:ascii="Lucida Console" w:hAnsi="Lucida Console"/>
                <w:spacing w:val="20"/>
                <w:sz w:val="14"/>
              </w:rPr>
              <w:t>tcagtcagtcagtcagtcagtcagtcagtcagtcagtcagtcagtcagtcagtcagtcagtcag</w:t>
            </w:r>
          </w:p>
          <w:p w14:paraId="280D7EBB" w14:textId="77777777" w:rsidR="004D2C68" w:rsidRPr="008F0384" w:rsidRDefault="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pacing w:val="10"/>
                <w:sz w:val="14"/>
              </w:rPr>
            </w:pPr>
          </w:p>
        </w:tc>
      </w:tr>
      <w:tr w:rsidR="004D2C68" w:rsidRPr="004D2C68" w14:paraId="2655076A"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7484D10E"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5 - Invertebrate Mitochondrial Code</w:t>
            </w:r>
          </w:p>
        </w:tc>
      </w:tr>
      <w:tr w:rsidR="004D2C68" w:rsidRPr="004D2C68" w14:paraId="16EF29A2" w14:textId="77777777" w:rsidTr="00F0549D">
        <w:trPr>
          <w:trHeight w:hRule="exact" w:val="1147"/>
        </w:trPr>
        <w:tc>
          <w:tcPr>
            <w:tcW w:w="8760" w:type="dxa"/>
            <w:tcBorders>
              <w:bottom w:val="double" w:sz="4" w:space="0" w:color="auto"/>
            </w:tcBorders>
          </w:tcPr>
          <w:p w14:paraId="270A34C4"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FFLLSSSSYY**CCWWLLLLPPPPHHQQRRRRIIMMTTTTNNKKSSSSVVVVAAAADDEEGGGG</w:t>
            </w:r>
          </w:p>
          <w:p w14:paraId="4D971314"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w:t>
            </w:r>
          </w:p>
          <w:p w14:paraId="37C3B1D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98B760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63CB9D9"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2B28D9B"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22A7348A"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701CF9C7"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6 - Ciliate, Dasycladacean and Hexamita Nuclear Code</w:t>
            </w:r>
          </w:p>
        </w:tc>
      </w:tr>
      <w:tr w:rsidR="004D2C68" w:rsidRPr="004D2C68" w14:paraId="2EE4D697" w14:textId="77777777" w:rsidTr="00F0549D">
        <w:trPr>
          <w:trHeight w:hRule="exact" w:val="1152"/>
        </w:trPr>
        <w:tc>
          <w:tcPr>
            <w:tcW w:w="8760" w:type="dxa"/>
            <w:tcBorders>
              <w:bottom w:val="double" w:sz="4" w:space="0" w:color="auto"/>
            </w:tcBorders>
          </w:tcPr>
          <w:p w14:paraId="039765AF"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FFLLSSSSYYQQCC*WLLLLPPPPHHQQRRRRIIIMTTTTNNKKSSRRVVVVAAAADDEEGGGG</w:t>
            </w:r>
          </w:p>
          <w:p w14:paraId="62248BF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2F1B699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9AD8E6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23DF8F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3E85D262"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25755D02" w14:textId="77777777" w:rsidTr="00F0549D">
        <w:trPr>
          <w:trHeight w:hRule="exact" w:val="307"/>
        </w:trPr>
        <w:tc>
          <w:tcPr>
            <w:tcW w:w="8760" w:type="dxa"/>
            <w:tcBorders>
              <w:top w:val="double" w:sz="4" w:space="0" w:color="auto"/>
            </w:tcBorders>
            <w:shd w:val="clear" w:color="auto" w:fill="D9D9D9" w:themeFill="background1" w:themeFillShade="D9"/>
            <w:vAlign w:val="center"/>
          </w:tcPr>
          <w:p w14:paraId="1C09224B"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9 - Echinoderm and Flatworm Mitochondrial Code</w:t>
            </w:r>
          </w:p>
        </w:tc>
      </w:tr>
      <w:tr w:rsidR="004D2C68" w:rsidRPr="004D2C68" w14:paraId="270F36E5" w14:textId="77777777" w:rsidTr="00F0549D">
        <w:trPr>
          <w:trHeight w:hRule="exact" w:val="1147"/>
        </w:trPr>
        <w:tc>
          <w:tcPr>
            <w:tcW w:w="8760" w:type="dxa"/>
          </w:tcPr>
          <w:p w14:paraId="227DCD5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FFLLSSSSYY**CCWWLLLLPPPPHHQQRRRRIIIMTTTTNNNKSSSSVVVVAAAADDEEGGGG</w:t>
            </w:r>
          </w:p>
          <w:p w14:paraId="4F3ABA7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1B0FAAB1"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31404C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207C371"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EE1CA0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bl>
    <w:p w14:paraId="0DB9C151" w14:textId="77777777" w:rsidR="004D2C68" w:rsidRPr="003C6574" w:rsidRDefault="004D2C68" w:rsidP="00B95005">
      <w:pPr>
        <w:widowControl w:val="0"/>
        <w:kinsoku w:val="0"/>
        <w:rPr>
          <w:rFonts w:ascii="Times New Roman" w:hAnsi="Times New Roman"/>
          <w:sz w:val="24"/>
        </w:rPr>
      </w:pPr>
      <w:r w:rsidRPr="003C6574">
        <w:rPr>
          <w:rFonts w:ascii="Times New Roman" w:hAnsi="Times New Roman"/>
          <w:sz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14:paraId="0CC1B16C" w14:textId="77777777" w:rsidTr="00F0549D">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9F6E6"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lastRenderedPageBreak/>
              <w:br w:type="page"/>
              <w:t>10 - Euplotid Nuclear Code</w:t>
            </w:r>
          </w:p>
        </w:tc>
      </w:tr>
      <w:tr w:rsidR="004D2C68" w:rsidRPr="004D2C68" w14:paraId="751AF89D" w14:textId="77777777" w:rsidTr="00F0549D">
        <w:trPr>
          <w:cantSplit/>
          <w:trHeight w:hRule="exact" w:val="1147"/>
        </w:trPr>
        <w:tc>
          <w:tcPr>
            <w:tcW w:w="8760" w:type="dxa"/>
            <w:tcBorders>
              <w:top w:val="single" w:sz="4" w:space="0" w:color="auto"/>
              <w:left w:val="single" w:sz="4" w:space="0" w:color="auto"/>
              <w:bottom w:val="double" w:sz="4" w:space="0" w:color="auto"/>
              <w:right w:val="single" w:sz="4" w:space="0" w:color="auto"/>
            </w:tcBorders>
          </w:tcPr>
          <w:p w14:paraId="7DC023D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FFLLSSSSYY**CCCWLLLLPPPPHHQQRRRRIIIMTTTTNNKKSSRRVVVVAAAADDEEGGGG</w:t>
            </w:r>
          </w:p>
          <w:p w14:paraId="4F2CFF39"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0C48060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21CDA1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7E88FF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5FE87D47"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31A81FA"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0877D"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11 - Bacterial and Plant Plastid Code</w:t>
            </w:r>
          </w:p>
        </w:tc>
      </w:tr>
      <w:tr w:rsidR="004D2C68" w:rsidRPr="004D2C68" w14:paraId="07C3554C" w14:textId="77777777"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14:paraId="6AF93D2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FFLLSSSSYY**CC*WLLLLPPPPHHQQRRRRIIIMTTTTNNKKSSRRVVVVAAAADDEEGGGG</w:t>
            </w:r>
          </w:p>
          <w:p w14:paraId="76AC834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---M---------------M------------MMMM---------------M------------</w:t>
            </w:r>
          </w:p>
          <w:p w14:paraId="5335CB0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51B9E1D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31903D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51B42A3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0A0E6EC"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C00A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12 - Alternative Yeast Nuclear Code</w:t>
            </w:r>
          </w:p>
        </w:tc>
      </w:tr>
      <w:tr w:rsidR="004D2C68" w:rsidRPr="004D2C68" w14:paraId="0ECA5DF5"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77C7BBA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FFLLSSSSYY**CC*WLLLSPPPPHHQQRRRRIIIMTTTTNNKKSSRRVVVVAAAADDEEGGGG</w:t>
            </w:r>
          </w:p>
          <w:p w14:paraId="4477FB2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49EA9AE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844547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006887CA"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452DF2DA"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36E7F80A" w14:textId="77777777" w:rsidTr="00F0549D">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329D1"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13- Ascidian Mitochondrial Code</w:t>
            </w:r>
          </w:p>
        </w:tc>
      </w:tr>
      <w:tr w:rsidR="004D2C68" w:rsidRPr="004D2C68" w14:paraId="7424B252"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7C236B8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FFLLSSSSYY**CCWWLLLLPPPPHHQQRRRRIIMMTTTTNNKKSSGGVVVVAAAADDEEGGGG</w:t>
            </w:r>
          </w:p>
          <w:p w14:paraId="75E1EAD8"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14:paraId="76FB4C96"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1B61AE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232752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44C5D261" w14:textId="77777777" w:rsidR="004D2C68" w:rsidRPr="004D2C68" w:rsidRDefault="004D2C68" w:rsidP="003C6574">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14:paraId="479529EC"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9E0E3"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14 - Alternative Flatworm Mitochondrial Code</w:t>
            </w:r>
          </w:p>
        </w:tc>
      </w:tr>
      <w:tr w:rsidR="004D2C68" w:rsidRPr="004D2C68" w14:paraId="6BEF9B97" w14:textId="77777777" w:rsidTr="00B95005">
        <w:trPr>
          <w:trHeight w:hRule="exact" w:val="2442"/>
        </w:trPr>
        <w:tc>
          <w:tcPr>
            <w:tcW w:w="8760" w:type="dxa"/>
            <w:tcBorders>
              <w:top w:val="single" w:sz="4" w:space="0" w:color="auto"/>
              <w:left w:val="single" w:sz="4" w:space="0" w:color="auto"/>
              <w:bottom w:val="double" w:sz="4" w:space="0" w:color="auto"/>
              <w:right w:val="single" w:sz="4" w:space="0" w:color="auto"/>
            </w:tcBorders>
          </w:tcPr>
          <w:p w14:paraId="40762B2F"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FFLLSSSSYYY*CCWWLLLLPPPPHHQQRRRRIIIMTTTTNNNKSSSSVVVVAAAADDEEGGGG</w:t>
            </w:r>
          </w:p>
          <w:p w14:paraId="10638BDC"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55F92BF8"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5318BA0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6A4D4A9" w14:textId="77777777" w:rsid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C7F53DA"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Starts =</w:t>
            </w:r>
            <w:r w:rsidRPr="00876A7B">
              <w:rPr>
                <w:rFonts w:ascii="Lucida Console" w:hAnsi="Lucida Console" w:cs="Lucida Console"/>
                <w:spacing w:val="20"/>
                <w:sz w:val="14"/>
                <w:szCs w:val="14"/>
                <w:highlight w:val="yellow"/>
                <w:u w:val="single"/>
              </w:rPr>
              <w:t xml:space="preserve">  -----------------------------------M----------------------------</w:t>
            </w:r>
          </w:p>
          <w:p w14:paraId="2BC0A0CC"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Base1  =</w:t>
            </w:r>
            <w:r w:rsidRPr="00876A7B">
              <w:rPr>
                <w:rFonts w:ascii="Lucida Console" w:hAnsi="Lucida Console" w:cs="Lucida Console"/>
                <w:spacing w:val="20"/>
                <w:sz w:val="14"/>
                <w:szCs w:val="14"/>
                <w:highlight w:val="yellow"/>
                <w:u w:val="single"/>
              </w:rPr>
              <w:t xml:space="preserve">  ttttttttttttttttccccccccccccccccaaaaaaaaaaaaaaaagggggggggggggggg</w:t>
            </w:r>
          </w:p>
          <w:p w14:paraId="17E57A58"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Base2  =</w:t>
            </w:r>
            <w:r w:rsidRPr="00876A7B">
              <w:rPr>
                <w:rFonts w:ascii="Lucida Console" w:hAnsi="Lucida Console" w:cs="Lucida Console"/>
                <w:spacing w:val="20"/>
                <w:sz w:val="14"/>
                <w:szCs w:val="14"/>
                <w:highlight w:val="yellow"/>
                <w:u w:val="single"/>
              </w:rPr>
              <w:t xml:space="preserve">  ttttccccaaaaggggttttccccaaaaggggttttccccaaaaggggttttccccaaaagggg</w:t>
            </w:r>
          </w:p>
          <w:p w14:paraId="59933957" w14:textId="77777777" w:rsidR="00562EA1" w:rsidRPr="00876A7B" w:rsidRDefault="00562EA1" w:rsidP="00562EA1">
            <w:pPr>
              <w:widowControl w:val="0"/>
              <w:kinsoku w:val="0"/>
              <w:spacing w:before="72"/>
              <w:ind w:left="490"/>
              <w:rPr>
                <w:rFonts w:ascii="Lucida Console" w:hAnsi="Lucida Console" w:cs="Lucida Console"/>
                <w:spacing w:val="20"/>
                <w:sz w:val="14"/>
                <w:szCs w:val="14"/>
                <w:u w:val="single"/>
              </w:rPr>
            </w:pPr>
            <w:r w:rsidRPr="00876A7B">
              <w:rPr>
                <w:rFonts w:ascii="Lucida Console" w:hAnsi="Lucida Console" w:cs="Lucida Console"/>
                <w:sz w:val="14"/>
                <w:szCs w:val="14"/>
                <w:highlight w:val="yellow"/>
                <w:u w:val="single"/>
              </w:rPr>
              <w:t>Base3  =</w:t>
            </w:r>
            <w:r w:rsidRPr="00876A7B">
              <w:rPr>
                <w:rFonts w:ascii="Lucida Console" w:hAnsi="Lucida Console" w:cs="Lucida Console"/>
                <w:spacing w:val="20"/>
                <w:sz w:val="14"/>
                <w:szCs w:val="14"/>
                <w:highlight w:val="yellow"/>
                <w:u w:val="single"/>
              </w:rPr>
              <w:t xml:space="preserve">  tcagtcagtcagtcagtcagtcagtcagtcagtcagtcagtcagtcagtcagtcagtcagtcag</w:t>
            </w:r>
          </w:p>
          <w:p w14:paraId="000BA15D" w14:textId="77777777" w:rsidR="00562EA1" w:rsidRDefault="00562EA1" w:rsidP="004D2C68">
            <w:pPr>
              <w:widowControl w:val="0"/>
              <w:kinsoku w:val="0"/>
              <w:spacing w:before="72"/>
              <w:ind w:left="490"/>
              <w:rPr>
                <w:rFonts w:ascii="Lucida Console" w:hAnsi="Lucida Console" w:cs="Lucida Console"/>
                <w:spacing w:val="20"/>
                <w:sz w:val="14"/>
                <w:szCs w:val="14"/>
              </w:rPr>
            </w:pPr>
          </w:p>
          <w:p w14:paraId="593A2FB2" w14:textId="77777777" w:rsidR="00562EA1" w:rsidRPr="004D2C68" w:rsidRDefault="00562EA1" w:rsidP="004D2C68">
            <w:pPr>
              <w:widowControl w:val="0"/>
              <w:kinsoku w:val="0"/>
              <w:spacing w:before="72"/>
              <w:ind w:left="490"/>
              <w:rPr>
                <w:rFonts w:ascii="Lucida Console" w:hAnsi="Lucida Console" w:cs="Lucida Console"/>
                <w:spacing w:val="20"/>
                <w:sz w:val="14"/>
                <w:szCs w:val="14"/>
              </w:rPr>
            </w:pPr>
          </w:p>
          <w:p w14:paraId="2844A16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E63BA8" w:rsidRPr="0041711C" w14:paraId="230A85C5" w14:textId="77777777" w:rsidTr="00B95005">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E5B8B7" w:themeFill="accent2" w:themeFillTint="66"/>
            <w:vAlign w:val="center"/>
          </w:tcPr>
          <w:p w14:paraId="1566C7C5" w14:textId="77777777" w:rsidR="00E63BA8" w:rsidRPr="00B95005" w:rsidRDefault="00E63BA8" w:rsidP="00487569">
            <w:pPr>
              <w:spacing w:before="40" w:after="40"/>
              <w:jc w:val="center"/>
              <w:rPr>
                <w:rFonts w:eastAsia="Batang" w:cs="Times New Roman"/>
                <w:b/>
                <w:strike/>
                <w:sz w:val="17"/>
                <w:lang w:eastAsia="en-US"/>
              </w:rPr>
            </w:pPr>
            <w:r w:rsidRPr="00B95005">
              <w:rPr>
                <w:rFonts w:eastAsia="Batang" w:cs="Times New Roman"/>
                <w:b/>
                <w:strike/>
                <w:sz w:val="17"/>
                <w:lang w:eastAsia="en-US"/>
              </w:rPr>
              <w:t>15 - Blepharisma Nuclear Code</w:t>
            </w:r>
          </w:p>
        </w:tc>
      </w:tr>
      <w:tr w:rsidR="00E63BA8" w:rsidRPr="0041711C" w14:paraId="7F74F089" w14:textId="77777777" w:rsidTr="00B95005">
        <w:trPr>
          <w:trHeight w:hRule="exact" w:val="1151"/>
        </w:trPr>
        <w:tc>
          <w:tcPr>
            <w:tcW w:w="8760" w:type="dxa"/>
            <w:tcBorders>
              <w:top w:val="single" w:sz="4" w:space="0" w:color="auto"/>
              <w:left w:val="single" w:sz="4" w:space="0" w:color="auto"/>
              <w:bottom w:val="double" w:sz="4" w:space="0" w:color="auto"/>
              <w:right w:val="single" w:sz="4" w:space="0" w:color="auto"/>
            </w:tcBorders>
            <w:shd w:val="clear" w:color="auto" w:fill="E5B8B7" w:themeFill="accent2" w:themeFillTint="66"/>
          </w:tcPr>
          <w:p w14:paraId="65BA88B1"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 xml:space="preserve">  AAs  =</w:t>
            </w:r>
            <w:r w:rsidRPr="00B95005">
              <w:rPr>
                <w:rFonts w:ascii="Lucida Console" w:hAnsi="Lucida Console" w:cs="Lucida Console"/>
                <w:strike/>
                <w:spacing w:val="20"/>
                <w:sz w:val="14"/>
                <w:szCs w:val="14"/>
              </w:rPr>
              <w:t xml:space="preserve">  FFLLSSSSYY*QCC*WLLLLPPPPHHQQRRRRIIIMTTTTNNKKSSRRVVVVAAAADDEEGGGG</w:t>
            </w:r>
          </w:p>
          <w:p w14:paraId="401ADBFF"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Starts =</w:t>
            </w:r>
            <w:r w:rsidRPr="00B95005">
              <w:rPr>
                <w:rFonts w:ascii="Lucida Console" w:hAnsi="Lucida Console" w:cs="Lucida Console"/>
                <w:strike/>
                <w:spacing w:val="20"/>
                <w:sz w:val="14"/>
                <w:szCs w:val="14"/>
              </w:rPr>
              <w:t xml:space="preserve">  -----------------------------------M----------------------------</w:t>
            </w:r>
          </w:p>
          <w:p w14:paraId="61769C7A"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Base1  =</w:t>
            </w:r>
            <w:r w:rsidRPr="00B95005">
              <w:rPr>
                <w:rFonts w:ascii="Lucida Console" w:hAnsi="Lucida Console" w:cs="Lucida Console"/>
                <w:strike/>
                <w:spacing w:val="20"/>
                <w:sz w:val="14"/>
                <w:szCs w:val="14"/>
              </w:rPr>
              <w:t xml:space="preserve">  ttttttttttttttttccccccccccccccccaaaaaaaaaaaaaaaagggggggggggggggg</w:t>
            </w:r>
          </w:p>
          <w:p w14:paraId="1E5DE22B"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Base2  =</w:t>
            </w:r>
            <w:r w:rsidRPr="00B95005">
              <w:rPr>
                <w:rFonts w:ascii="Lucida Console" w:hAnsi="Lucida Console" w:cs="Lucida Console"/>
                <w:strike/>
                <w:spacing w:val="20"/>
                <w:sz w:val="14"/>
                <w:szCs w:val="14"/>
              </w:rPr>
              <w:t xml:space="preserve">  ttttccccaaaaggggttttccccaaaaggggttttccccaaaaggggttttccccaaaagggg</w:t>
            </w:r>
          </w:p>
          <w:p w14:paraId="12BA4A0A"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Base3  =</w:t>
            </w:r>
            <w:r w:rsidRPr="00B95005">
              <w:rPr>
                <w:rFonts w:ascii="Lucida Console" w:hAnsi="Lucida Console" w:cs="Lucida Console"/>
                <w:strike/>
                <w:spacing w:val="20"/>
                <w:sz w:val="14"/>
                <w:szCs w:val="14"/>
              </w:rPr>
              <w:t xml:space="preserve">  tcagtcagtcagtcagtcagtcagtcagtcagtcagtcagtcagtcagtcagtcagtcagtcag</w:t>
            </w:r>
          </w:p>
          <w:p w14:paraId="0FB720E0" w14:textId="77777777" w:rsidR="00E63BA8" w:rsidRPr="00B95005" w:rsidRDefault="00E63BA8" w:rsidP="00487569">
            <w:pPr>
              <w:tabs>
                <w:tab w:val="right" w:pos="7416"/>
              </w:tabs>
              <w:spacing w:before="72"/>
              <w:ind w:left="429"/>
              <w:rPr>
                <w:rFonts w:ascii="Lucida Console" w:hAnsi="Lucida Console" w:cs="Lucida Console"/>
                <w:strike/>
                <w:spacing w:val="10"/>
                <w:sz w:val="14"/>
                <w:szCs w:val="14"/>
              </w:rPr>
            </w:pPr>
          </w:p>
        </w:tc>
      </w:tr>
      <w:tr w:rsidR="004D2C68" w:rsidRPr="004D2C68" w14:paraId="09203084" w14:textId="77777777" w:rsidTr="00F0549D">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0E724"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16 - Chlorophycean Mitochondrial Code</w:t>
            </w:r>
          </w:p>
        </w:tc>
      </w:tr>
      <w:tr w:rsidR="004D2C68" w:rsidRPr="004D2C68" w14:paraId="6C6693FD"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32F1E2A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FFLLSSSSYY*LCC*WLLLLPPPPHHQQRRRRIIIMTTTTNNKKSSRRVVVVAAAADDEEGGGG</w:t>
            </w:r>
          </w:p>
          <w:p w14:paraId="04915BC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577A3708"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069E1D0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ACC5754"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C3F1DCA" w14:textId="77777777" w:rsidR="004D2C68" w:rsidRPr="004D2C68" w:rsidRDefault="004D2C68" w:rsidP="00B95005">
            <w:pPr>
              <w:widowControl w:val="0"/>
              <w:tabs>
                <w:tab w:val="right" w:pos="7416"/>
              </w:tabs>
              <w:kinsoku w:val="0"/>
              <w:spacing w:before="36"/>
              <w:ind w:left="429"/>
              <w:rPr>
                <w:rFonts w:ascii="Lucida Console" w:hAnsi="Lucida Console" w:cs="Lucida Console"/>
                <w:spacing w:val="10"/>
                <w:sz w:val="14"/>
                <w:szCs w:val="14"/>
              </w:rPr>
            </w:pPr>
          </w:p>
        </w:tc>
      </w:tr>
      <w:tr w:rsidR="004D2C68" w:rsidRPr="004D2C68" w14:paraId="0DE40827" w14:textId="77777777" w:rsidTr="00F0549D">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8474C"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21 - Trematode Mitochondrial Code</w:t>
            </w:r>
          </w:p>
        </w:tc>
      </w:tr>
      <w:tr w:rsidR="004D2C68" w:rsidRPr="004D2C68" w14:paraId="335B4D75" w14:textId="77777777" w:rsidTr="00F0549D">
        <w:trPr>
          <w:trHeight w:hRule="exact" w:val="1147"/>
        </w:trPr>
        <w:tc>
          <w:tcPr>
            <w:tcW w:w="8760" w:type="dxa"/>
            <w:tcBorders>
              <w:top w:val="single" w:sz="4" w:space="0" w:color="auto"/>
              <w:left w:val="single" w:sz="4" w:space="0" w:color="auto"/>
              <w:bottom w:val="single" w:sz="4" w:space="0" w:color="auto"/>
              <w:right w:val="single" w:sz="4" w:space="0" w:color="auto"/>
            </w:tcBorders>
          </w:tcPr>
          <w:p w14:paraId="001975F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FFLLSSSSYY**CCWWLLLLPPPPHHQQRRRRIIMMTTTTNNNKSSSSVVVVAAAADDEEGGGG</w:t>
            </w:r>
          </w:p>
          <w:p w14:paraId="6BCF6E9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0FD2FD0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C4229E6"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014E180D"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BFD66BE"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bl>
    <w:p w14:paraId="50B75CF4" w14:textId="77777777" w:rsidR="004D2C68" w:rsidRPr="00B95005" w:rsidRDefault="004D2C68" w:rsidP="00B95005">
      <w:pPr>
        <w:widowControl w:val="0"/>
        <w:kinsoku w:val="0"/>
        <w:rPr>
          <w:rFonts w:ascii="Times New Roman" w:hAnsi="Times New Roman"/>
          <w:sz w:val="24"/>
        </w:rPr>
      </w:pPr>
      <w:r w:rsidRPr="00B95005">
        <w:rPr>
          <w:rFonts w:ascii="Times New Roman" w:hAnsi="Times New Roman"/>
          <w:sz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14:paraId="35CD2195"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75DDDD"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lastRenderedPageBreak/>
              <w:t>22 - Scenedesmus obliquus Mitochondrial Code</w:t>
            </w:r>
          </w:p>
        </w:tc>
      </w:tr>
      <w:tr w:rsidR="004D2C68" w:rsidRPr="004D2C68" w14:paraId="4BAD9E5E" w14:textId="77777777"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14:paraId="198E10B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FFLLSS*SYY*LCC*WLLLLPPPPHHQQRRRRIIIMTTTTNNKKSSRRVVVVAAAADDEEGGGG</w:t>
            </w:r>
          </w:p>
          <w:p w14:paraId="7A252B0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7EF09BDB"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F982B8C"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3BCB97F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C91AD2F"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r w:rsidR="004D2C68" w:rsidRPr="004D2C68" w14:paraId="703E47A1"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A1622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23 - Thraustochytrium Mitochondrial Code</w:t>
            </w:r>
          </w:p>
        </w:tc>
      </w:tr>
      <w:tr w:rsidR="004D2C68" w:rsidRPr="004D2C68" w14:paraId="3B7A6895"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04EDBC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FF*LSSSSYY**CC*WLLLLPPPPHHQQRRRRIIIMTTTTNNKKSSRRVVVVAAAADDEEGGGG</w:t>
            </w:r>
          </w:p>
          <w:p w14:paraId="0C535278"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w:t>
            </w:r>
          </w:p>
          <w:p w14:paraId="738F76E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1D11CF6"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E50E741"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70C472F1"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r w:rsidR="004D2C68" w:rsidRPr="004D2C68" w14:paraId="5AD86DC3"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0AFEA8"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24 - Pterobranchia Mitochondrial Code</w:t>
            </w:r>
          </w:p>
        </w:tc>
      </w:tr>
      <w:tr w:rsidR="004D2C68" w:rsidRPr="004D2C68" w14:paraId="7DD83DD3"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3BF7BFE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FFLLSSSSYY**CCWWLLLLPPPPHHQQRRRRIIIMTTTTNNKKSSSKVVVVAAAADDEEGGGG</w:t>
            </w:r>
          </w:p>
          <w:p w14:paraId="2A8A20F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14:paraId="101F7CF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30A1CB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55FD9F61"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tc>
      </w:tr>
      <w:tr w:rsidR="004D2C68" w:rsidRPr="004D2C68" w14:paraId="12C455FF"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C8D5F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25 - Candidate Division SR1 and Gracilibacteria Code</w:t>
            </w:r>
          </w:p>
        </w:tc>
      </w:tr>
      <w:tr w:rsidR="004D2C68" w:rsidRPr="004D2C68" w14:paraId="0A9327FB"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1123CA3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 xml:space="preserve">  AAs  = FFLLSSSSYY**CCGWLLLLPPPPHHQQRRRRIIIMTTTTNNKKSSRRVVVVAAAADDEEGGGG</w:t>
            </w:r>
          </w:p>
          <w:p w14:paraId="25116AC3"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Starts = ---M---------------M---------------M----------------------------</w:t>
            </w:r>
          </w:p>
          <w:p w14:paraId="283978F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Base1  = ttttttttttttttttccccccccccccccccaaaaaaaaaaaaaaaagggggggggggggggg</w:t>
            </w:r>
          </w:p>
          <w:p w14:paraId="3FE218BC"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Base2  = ttttccccaaaaggggttttccccaaaaggggttttccccaaaaggggttttccccaaaagggg</w:t>
            </w:r>
          </w:p>
          <w:p w14:paraId="5FDBB3F2"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pacing w:val="20"/>
                <w:sz w:val="14"/>
                <w:szCs w:val="14"/>
              </w:rPr>
              <w:t>Base3  = tcagtcagtcagtcagtcagtcagtcagtcagtcagtcagtcagtcagtcagtcagtcagtcag</w:t>
            </w:r>
          </w:p>
        </w:tc>
      </w:tr>
      <w:tr w:rsidR="0029074F" w:rsidRPr="00B95005" w14:paraId="30CC3215" w14:textId="77777777" w:rsidTr="007D2AE3">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52AD38" w14:textId="4DEAE573" w:rsidR="0029074F" w:rsidRPr="00B95005" w:rsidRDefault="0029074F" w:rsidP="007A796A">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26</w:t>
            </w:r>
            <w:r w:rsidR="007A796A" w:rsidRPr="00B95005">
              <w:rPr>
                <w:rFonts w:eastAsia="Batang" w:cs="Times New Roman"/>
                <w:b/>
                <w:sz w:val="17"/>
                <w:highlight w:val="yellow"/>
                <w:u w:val="single"/>
                <w:lang w:eastAsia="en-US"/>
              </w:rPr>
              <w:t xml:space="preserve"> -</w:t>
            </w:r>
            <w:r w:rsidRPr="00B95005">
              <w:rPr>
                <w:rFonts w:eastAsia="Batang" w:cs="Times New Roman"/>
                <w:b/>
                <w:sz w:val="17"/>
                <w:highlight w:val="yellow"/>
                <w:u w:val="single"/>
                <w:lang w:eastAsia="en-US"/>
              </w:rPr>
              <w:t xml:space="preserve"> Pachysolen tannophilus Nuclear Code</w:t>
            </w:r>
          </w:p>
        </w:tc>
      </w:tr>
      <w:tr w:rsidR="0029074F" w:rsidRPr="00B95005" w14:paraId="5C1BF349" w14:textId="77777777" w:rsidTr="007D2AE3">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4AA2952" w14:textId="56D44F52"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 xml:space="preserve">  AAs  = </w:t>
            </w:r>
            <w:r w:rsidR="007D2AE3" w:rsidRPr="00B95005">
              <w:rPr>
                <w:rFonts w:ascii="Lucida Console" w:hAnsi="Lucida Console" w:cs="Lucida Console"/>
                <w:spacing w:val="20"/>
                <w:sz w:val="14"/>
                <w:szCs w:val="14"/>
                <w:highlight w:val="yellow"/>
                <w:u w:val="single"/>
              </w:rPr>
              <w:t>FFLLSSSSYY**CC*WLLLAPPPPHHQQRRRRIIIMTTTTNNKKSSRRVVVVAAAADDEEGGGG</w:t>
            </w:r>
          </w:p>
          <w:p w14:paraId="2EFFF287" w14:textId="0321FC58"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Starts = -------------------M---------------M----------------------------</w:t>
            </w:r>
          </w:p>
          <w:p w14:paraId="2C07E050" w14:textId="77777777"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Base1  = ttttttttttttttttccccccccccccccccaaaaaaaaaaaaaaaagggggggggggggggg</w:t>
            </w:r>
          </w:p>
          <w:p w14:paraId="45352A8A" w14:textId="77777777"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Base2  = ttttccccaaaaggggttttccccaaaaggggttttccccaaaaggggttttccccaaaagggg</w:t>
            </w:r>
          </w:p>
          <w:p w14:paraId="23ADC2EE" w14:textId="77777777" w:rsidR="0029074F" w:rsidRPr="00B95005" w:rsidRDefault="0029074F" w:rsidP="007D2AE3">
            <w:pPr>
              <w:widowControl w:val="0"/>
              <w:kinsoku w:val="0"/>
              <w:spacing w:before="72"/>
              <w:ind w:left="490"/>
              <w:rPr>
                <w:rFonts w:ascii="Lucida Console" w:hAnsi="Lucida Console" w:cs="Lucida Console"/>
                <w:spacing w:val="10"/>
                <w:sz w:val="14"/>
                <w:szCs w:val="14"/>
                <w:highlight w:val="yellow"/>
                <w:u w:val="single"/>
              </w:rPr>
            </w:pPr>
            <w:r w:rsidRPr="00B95005">
              <w:rPr>
                <w:rFonts w:ascii="Lucida Console" w:hAnsi="Lucida Console" w:cs="Lucida Console"/>
                <w:spacing w:val="20"/>
                <w:sz w:val="14"/>
                <w:szCs w:val="14"/>
                <w:highlight w:val="yellow"/>
                <w:u w:val="single"/>
              </w:rPr>
              <w:t>Base3  = tcagtcagtcagtcagtcagtcagtcagtcagtcagtcagtcagtcagtcagtcagtcagtcag</w:t>
            </w:r>
          </w:p>
        </w:tc>
      </w:tr>
      <w:tr w:rsidR="006F2020" w:rsidRPr="00B95005" w14:paraId="57CE1D71"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5E6EB2CC" w14:textId="1644533D" w:rsidR="006F2020" w:rsidRPr="00B95005" w:rsidRDefault="007A796A" w:rsidP="007A796A">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27 - Karyorelict Nuclear</w:t>
            </w:r>
          </w:p>
        </w:tc>
      </w:tr>
      <w:tr w:rsidR="006F2020" w:rsidRPr="00B95005" w14:paraId="5D3D83A6"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194C5005" w14:textId="7771305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7A796A" w:rsidRPr="00B95005">
              <w:rPr>
                <w:rFonts w:ascii="Lucida Console" w:hAnsi="Lucida Console" w:cs="Lucida Console"/>
                <w:spacing w:val="20"/>
                <w:sz w:val="14"/>
                <w:szCs w:val="14"/>
                <w:highlight w:val="yellow"/>
                <w:u w:val="single"/>
              </w:rPr>
              <w:t>FFLLSSSSYYQQCCWWLLLAPPPPHHQQRRRRIIIMTTTTNNKKSSRRVVVVAAAADDEEGGGG</w:t>
            </w:r>
          </w:p>
          <w:p w14:paraId="1FA68CBC" w14:textId="64D5679A"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7A796A" w:rsidRPr="00B95005">
              <w:rPr>
                <w:rFonts w:ascii="Lucida Console" w:hAnsi="Lucida Console" w:cs="Lucida Console"/>
                <w:spacing w:val="20"/>
                <w:sz w:val="14"/>
                <w:szCs w:val="14"/>
                <w:highlight w:val="yellow"/>
                <w:u w:val="single"/>
              </w:rPr>
              <w:t>--------------*--------------------M----------------------------</w:t>
            </w:r>
          </w:p>
          <w:p w14:paraId="5371D59F"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11D1FFC"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6560DD9D"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5022AC6C"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6F5433DE"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1BF05E09" w14:textId="397A179C" w:rsidR="006F2020" w:rsidRPr="00B95005" w:rsidRDefault="0039206E"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28</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Condylostoma Nuclear</w:t>
            </w:r>
          </w:p>
        </w:tc>
      </w:tr>
      <w:tr w:rsidR="006F2020" w:rsidRPr="00B95005" w14:paraId="1C52ACD5"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0C56B91F" w14:textId="62D28BE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39206E" w:rsidRPr="00B95005">
              <w:rPr>
                <w:rFonts w:ascii="Lucida Console" w:hAnsi="Lucida Console" w:cs="Lucida Console"/>
                <w:spacing w:val="20"/>
                <w:sz w:val="14"/>
                <w:szCs w:val="14"/>
                <w:highlight w:val="yellow"/>
                <w:u w:val="single"/>
              </w:rPr>
              <w:t>FFLLSSSSYYQQCCWWLLLAPPPPHHQQRRRRIIIMTTTTNNKKSSRRVVVVAAAADDEEGGGG</w:t>
            </w:r>
          </w:p>
          <w:p w14:paraId="76089C45" w14:textId="4B8794E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39206E" w:rsidRPr="00B95005">
              <w:rPr>
                <w:rFonts w:ascii="Lucida Console" w:hAnsi="Lucida Console" w:cs="Lucida Console"/>
                <w:spacing w:val="20"/>
                <w:sz w:val="14"/>
                <w:szCs w:val="14"/>
                <w:highlight w:val="yellow"/>
                <w:u w:val="single"/>
              </w:rPr>
              <w:t>----------**--*--------------------M----------------------------</w:t>
            </w:r>
          </w:p>
          <w:p w14:paraId="4360043E"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58F9E0E"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1AF6FA2"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425A4695"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40C0E3F2"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3F83DCF8" w14:textId="5851F155" w:rsidR="006F2020" w:rsidRPr="00B95005" w:rsidRDefault="001069C5"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29</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Mesodinium Nuclear</w:t>
            </w:r>
          </w:p>
        </w:tc>
      </w:tr>
      <w:tr w:rsidR="006F2020" w:rsidRPr="00B95005" w14:paraId="08828952"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42F58A30" w14:textId="198BCABA"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1069C5" w:rsidRPr="00B95005">
              <w:rPr>
                <w:rFonts w:ascii="Lucida Console" w:hAnsi="Lucida Console" w:cs="Lucida Console"/>
                <w:spacing w:val="20"/>
                <w:sz w:val="14"/>
                <w:szCs w:val="14"/>
                <w:highlight w:val="yellow"/>
                <w:u w:val="single"/>
              </w:rPr>
              <w:t>FFLLSSSSYYYYCC*WLLLAPPPPHHQQRRRRIIIMTTTTNNKKSSRRVVVVAAAADDEEGGGG</w:t>
            </w:r>
          </w:p>
          <w:p w14:paraId="60C33405" w14:textId="7D13A6A8"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1069C5" w:rsidRPr="00B95005">
              <w:rPr>
                <w:rFonts w:ascii="Lucida Console" w:hAnsi="Lucida Console" w:cs="Lucida Console"/>
                <w:spacing w:val="20"/>
                <w:sz w:val="14"/>
                <w:szCs w:val="14"/>
                <w:highlight w:val="yellow"/>
                <w:u w:val="single"/>
              </w:rPr>
              <w:t>-----------------------------------M----------------------------</w:t>
            </w:r>
          </w:p>
          <w:p w14:paraId="3BAF82D3"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73ABEC7"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3B5C83D"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6FCF8DDF"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6AEE984F"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12DAB215" w14:textId="7B7A8E4A" w:rsidR="006F2020" w:rsidRPr="00B95005" w:rsidRDefault="00026E32"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30</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Peritrich Nuclear</w:t>
            </w:r>
          </w:p>
        </w:tc>
      </w:tr>
      <w:tr w:rsidR="006F2020" w:rsidRPr="00B95005" w14:paraId="5D30AFC4"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5E55EFE1" w14:textId="73E8F91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026E32" w:rsidRPr="00B95005">
              <w:rPr>
                <w:rFonts w:ascii="Lucida Console" w:hAnsi="Lucida Console" w:cs="Lucida Console"/>
                <w:spacing w:val="20"/>
                <w:sz w:val="14"/>
                <w:szCs w:val="14"/>
                <w:highlight w:val="yellow"/>
                <w:u w:val="single"/>
              </w:rPr>
              <w:t>FFLLSSSSYYEECC*WLLLAPPPPHHQQRRRRIIIMTTTTNNKKSSRRVVVVAAAADDEEGGGG</w:t>
            </w:r>
          </w:p>
          <w:p w14:paraId="21E07B35" w14:textId="65B6E824"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026E32" w:rsidRPr="00B95005">
              <w:rPr>
                <w:rFonts w:ascii="Lucida Console" w:hAnsi="Lucida Console" w:cs="Lucida Console"/>
                <w:spacing w:val="20"/>
                <w:sz w:val="14"/>
                <w:szCs w:val="14"/>
                <w:highlight w:val="yellow"/>
                <w:u w:val="single"/>
              </w:rPr>
              <w:t>-----------------------------------M----------------------------</w:t>
            </w:r>
          </w:p>
          <w:p w14:paraId="3BE36C62"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1EC1B40F"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8256FBB"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1F3C08F7"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bl>
    <w:p w14:paraId="4A716C39" w14:textId="32B8532B" w:rsidR="00016BFB" w:rsidRPr="00B95005" w:rsidRDefault="00016BFB" w:rsidP="004D2C68">
      <w:pPr>
        <w:rPr>
          <w:sz w:val="17"/>
          <w:szCs w:val="17"/>
          <w:highlight w:val="yellow"/>
          <w:u w:val="single"/>
        </w:rPr>
      </w:pPr>
    </w:p>
    <w:p w14:paraId="645B5C48" w14:textId="77777777" w:rsidR="00016BFB" w:rsidRPr="00B95005" w:rsidRDefault="00016BFB">
      <w:pPr>
        <w:rPr>
          <w:sz w:val="17"/>
          <w:szCs w:val="17"/>
          <w:highlight w:val="yellow"/>
          <w:u w:val="single"/>
        </w:rPr>
      </w:pPr>
      <w:r w:rsidRPr="00B95005">
        <w:rPr>
          <w:sz w:val="17"/>
          <w:szCs w:val="17"/>
          <w:highlight w:val="yellow"/>
          <w:u w:val="single"/>
        </w:rP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016BFB" w:rsidRPr="00B95005" w14:paraId="57C219E3" w14:textId="77777777" w:rsidTr="00487569">
        <w:trPr>
          <w:trHeight w:hRule="exact" w:val="312"/>
        </w:trPr>
        <w:tc>
          <w:tcPr>
            <w:tcW w:w="8760" w:type="dxa"/>
            <w:tcBorders>
              <w:top w:val="double" w:sz="4" w:space="0" w:color="auto"/>
            </w:tcBorders>
            <w:shd w:val="clear" w:color="auto" w:fill="D9D9D9" w:themeFill="background1" w:themeFillShade="D9"/>
            <w:vAlign w:val="center"/>
          </w:tcPr>
          <w:p w14:paraId="1FF010D2" w14:textId="355DB63D" w:rsidR="00016BFB" w:rsidRPr="00B95005" w:rsidRDefault="00E6690F"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lastRenderedPageBreak/>
              <w:t>3</w:t>
            </w:r>
            <w:r w:rsidR="00016BFB" w:rsidRPr="00B95005">
              <w:rPr>
                <w:rFonts w:eastAsia="Batang" w:cs="Times New Roman"/>
                <w:b/>
                <w:sz w:val="17"/>
                <w:highlight w:val="yellow"/>
                <w:u w:val="single"/>
                <w:lang w:eastAsia="en-US"/>
              </w:rPr>
              <w:t xml:space="preserve">1 - </w:t>
            </w:r>
            <w:r w:rsidRPr="00B95005">
              <w:rPr>
                <w:rFonts w:eastAsia="Batang" w:cs="Times New Roman"/>
                <w:b/>
                <w:sz w:val="17"/>
                <w:highlight w:val="yellow"/>
                <w:u w:val="single"/>
                <w:lang w:eastAsia="en-US"/>
              </w:rPr>
              <w:t>Blastocrithidia Nuclear</w:t>
            </w:r>
          </w:p>
        </w:tc>
      </w:tr>
      <w:tr w:rsidR="00016BFB" w:rsidRPr="00B95005" w14:paraId="7C722554" w14:textId="77777777" w:rsidTr="00487569">
        <w:trPr>
          <w:trHeight w:hRule="exact" w:val="1152"/>
        </w:trPr>
        <w:tc>
          <w:tcPr>
            <w:tcW w:w="8760" w:type="dxa"/>
            <w:tcBorders>
              <w:bottom w:val="double" w:sz="4" w:space="0" w:color="auto"/>
            </w:tcBorders>
          </w:tcPr>
          <w:p w14:paraId="4C67EBE3" w14:textId="3887F2AC"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E6690F" w:rsidRPr="00B95005">
              <w:rPr>
                <w:rFonts w:ascii="Lucida Console" w:hAnsi="Lucida Console" w:cs="Lucida Console"/>
                <w:spacing w:val="20"/>
                <w:sz w:val="14"/>
                <w:szCs w:val="14"/>
                <w:highlight w:val="yellow"/>
                <w:u w:val="single"/>
              </w:rPr>
              <w:t>FFLLSSSSYYEECCWWLLLLPPPPHHQQRRRRIIIMTTTTNNKKSSRRVVVVAAAADDEEGGGG</w:t>
            </w:r>
          </w:p>
          <w:p w14:paraId="49D135D0" w14:textId="2B4C4D5A"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E6690F" w:rsidRPr="00B95005">
              <w:rPr>
                <w:rFonts w:ascii="Lucida Console" w:hAnsi="Lucida Console" w:cs="Lucida Console"/>
                <w:spacing w:val="20"/>
                <w:sz w:val="14"/>
                <w:szCs w:val="14"/>
                <w:highlight w:val="yellow"/>
                <w:u w:val="single"/>
              </w:rPr>
              <w:t>----------**-----------------------M----------------------------</w:t>
            </w:r>
          </w:p>
          <w:p w14:paraId="7A0A37F0" w14:textId="77777777"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7510E80C" w14:textId="77777777"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24A309ED" w14:textId="77777777" w:rsidR="00016BFB" w:rsidRPr="00B95005" w:rsidRDefault="00016BFB" w:rsidP="00487569">
            <w:pPr>
              <w:widowControl w:val="0"/>
              <w:kinsoku w:val="0"/>
              <w:spacing w:before="72"/>
              <w:ind w:left="490"/>
              <w:rPr>
                <w:rFonts w:ascii="Lucida Console" w:hAnsi="Lucida Console" w:cs="Lucida Console"/>
                <w:spacing w:val="20"/>
                <w:sz w:val="14"/>
                <w:szCs w:val="14"/>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1DC07C6D" w14:textId="77777777" w:rsidR="00016BFB" w:rsidRPr="00B95005" w:rsidRDefault="00016BFB" w:rsidP="00487569">
            <w:pPr>
              <w:widowControl w:val="0"/>
              <w:kinsoku w:val="0"/>
              <w:spacing w:before="72"/>
              <w:ind w:left="490"/>
              <w:rPr>
                <w:rFonts w:ascii="Lucida Console" w:hAnsi="Lucida Console" w:cs="Lucida Console"/>
                <w:spacing w:val="10"/>
                <w:sz w:val="14"/>
                <w:szCs w:val="14"/>
                <w:u w:val="single"/>
              </w:rPr>
            </w:pPr>
          </w:p>
        </w:tc>
      </w:tr>
    </w:tbl>
    <w:p w14:paraId="23E32435" w14:textId="77777777" w:rsidR="00182DC8" w:rsidRPr="00B95005" w:rsidRDefault="00182DC8" w:rsidP="00B95005">
      <w:pPr>
        <w:widowControl w:val="0"/>
        <w:kinsoku w:val="0"/>
        <w:ind w:left="5534"/>
        <w:rPr>
          <w:sz w:val="20"/>
        </w:rPr>
      </w:pPr>
    </w:p>
    <w:p w14:paraId="1E231E9A" w14:textId="77777777" w:rsidR="00142110" w:rsidRPr="00B95005" w:rsidRDefault="00142110" w:rsidP="00B95005">
      <w:pPr>
        <w:widowControl w:val="0"/>
        <w:kinsoku w:val="0"/>
        <w:ind w:left="5534"/>
        <w:rPr>
          <w:sz w:val="20"/>
        </w:rPr>
      </w:pPr>
    </w:p>
    <w:p w14:paraId="5BF0D487" w14:textId="0879CFDB" w:rsidR="00F15FB2" w:rsidRPr="00B95005" w:rsidRDefault="00F15FB2" w:rsidP="00B95005">
      <w:pPr>
        <w:widowControl w:val="0"/>
        <w:kinsoku w:val="0"/>
        <w:ind w:left="5534"/>
        <w:rPr>
          <w:sz w:val="20"/>
        </w:rPr>
      </w:pPr>
      <w:r w:rsidRPr="00B95005">
        <w:rPr>
          <w:sz w:val="20"/>
        </w:rPr>
        <w:t xml:space="preserve">[Annex II </w:t>
      </w:r>
      <w:r w:rsidR="00492DFB">
        <w:rPr>
          <w:sz w:val="20"/>
        </w:rPr>
        <w:t xml:space="preserve">to ST.26 </w:t>
      </w:r>
      <w:r w:rsidRPr="00B95005">
        <w:rPr>
          <w:sz w:val="20"/>
        </w:rPr>
        <w:t>follows]</w:t>
      </w:r>
    </w:p>
    <w:sectPr w:rsidR="00F15FB2" w:rsidRPr="00B95005" w:rsidSect="008F0384">
      <w:headerReference w:type="default" r:id="rId9"/>
      <w:headerReference w:type="first" r:id="rId10"/>
      <w:endnotePr>
        <w:numFmt w:val="decimal"/>
      </w:endnotePr>
      <w:pgSz w:w="11907" w:h="16840" w:code="9"/>
      <w:pgMar w:top="567" w:right="1134" w:bottom="709" w:left="1418" w:header="510" w:footer="1021" w:gutter="0"/>
      <w:pgNumType w:start="24"/>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F2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5E06" w14:textId="77777777" w:rsidR="00F31EB1" w:rsidRDefault="00F31EB1">
      <w:r>
        <w:separator/>
      </w:r>
    </w:p>
    <w:p w14:paraId="11A7DA21" w14:textId="77777777" w:rsidR="00322984" w:rsidRDefault="00322984"/>
  </w:endnote>
  <w:endnote w:type="continuationSeparator" w:id="0">
    <w:p w14:paraId="6804227A" w14:textId="5E707C5E" w:rsidR="00F31EB1" w:rsidRDefault="00F31EB1" w:rsidP="003B38C1">
      <w:r>
        <w:separator/>
      </w:r>
    </w:p>
    <w:p w14:paraId="01ABA2D4" w14:textId="77777777" w:rsidR="00F31EB1" w:rsidRPr="00B95005" w:rsidRDefault="00F31EB1" w:rsidP="00B95005">
      <w:pPr>
        <w:spacing w:after="60"/>
        <w:rPr>
          <w:sz w:val="17"/>
        </w:rPr>
      </w:pPr>
      <w:r>
        <w:rPr>
          <w:sz w:val="17"/>
        </w:rPr>
        <w:t>[Endnote continued from previous page]</w:t>
      </w:r>
    </w:p>
    <w:p w14:paraId="36F06785" w14:textId="77777777" w:rsidR="00322984" w:rsidRDefault="00322984"/>
  </w:endnote>
  <w:endnote w:type="continuationNotice" w:id="1">
    <w:p w14:paraId="75A7BDA6" w14:textId="77777777" w:rsidR="00F31EB1" w:rsidRPr="00B95005" w:rsidRDefault="00F31EB1" w:rsidP="00B95005">
      <w:pPr>
        <w:spacing w:before="60"/>
        <w:jc w:val="right"/>
        <w:rPr>
          <w:sz w:val="17"/>
        </w:rPr>
      </w:pPr>
      <w:r w:rsidRPr="003B38C1">
        <w:rPr>
          <w:sz w:val="17"/>
          <w:szCs w:val="17"/>
        </w:rPr>
        <w:t>[Endnote continued on next page]</w:t>
      </w:r>
    </w:p>
    <w:p w14:paraId="38FBF369" w14:textId="77777777" w:rsidR="00322984" w:rsidRDefault="00322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NimbusMonL-Regu">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7CB7" w14:textId="77777777" w:rsidR="00F31EB1" w:rsidRDefault="00F31EB1">
      <w:r>
        <w:separator/>
      </w:r>
    </w:p>
    <w:p w14:paraId="72A4D192" w14:textId="77777777" w:rsidR="00322984" w:rsidRDefault="00322984"/>
  </w:footnote>
  <w:footnote w:type="continuationSeparator" w:id="0">
    <w:p w14:paraId="5DE25667" w14:textId="33C5AEE4" w:rsidR="00F31EB1" w:rsidRDefault="00F31EB1" w:rsidP="008B60B2">
      <w:r>
        <w:separator/>
      </w:r>
    </w:p>
    <w:p w14:paraId="4F198994" w14:textId="77777777" w:rsidR="00F31EB1" w:rsidRPr="00B95005" w:rsidRDefault="00F31EB1" w:rsidP="00B95005">
      <w:pPr>
        <w:spacing w:after="60"/>
        <w:rPr>
          <w:sz w:val="17"/>
        </w:rPr>
      </w:pPr>
      <w:r w:rsidRPr="00ED77FB">
        <w:rPr>
          <w:sz w:val="17"/>
          <w:szCs w:val="17"/>
        </w:rPr>
        <w:t>[Footnote continued from previous page]</w:t>
      </w:r>
    </w:p>
    <w:p w14:paraId="41BD5740" w14:textId="77777777" w:rsidR="00322984" w:rsidRDefault="00322984"/>
  </w:footnote>
  <w:footnote w:type="continuationNotice" w:id="1">
    <w:p w14:paraId="58804C4E" w14:textId="77777777" w:rsidR="00F31EB1" w:rsidRPr="00B95005" w:rsidRDefault="00F31EB1" w:rsidP="00B95005">
      <w:pPr>
        <w:spacing w:before="60"/>
        <w:jc w:val="right"/>
        <w:rPr>
          <w:sz w:val="17"/>
        </w:rPr>
      </w:pPr>
      <w:r w:rsidRPr="00ED77FB">
        <w:rPr>
          <w:sz w:val="17"/>
          <w:szCs w:val="17"/>
        </w:rPr>
        <w:t>[Footnote continued on next page]</w:t>
      </w:r>
    </w:p>
    <w:p w14:paraId="266E9D91" w14:textId="77777777" w:rsidR="00322984" w:rsidRDefault="003229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FF55B" w14:textId="77777777" w:rsidR="008F0384" w:rsidRPr="009A37D2" w:rsidRDefault="008F0384" w:rsidP="008F0384">
    <w:r w:rsidRPr="009A37D2">
      <w:t>CWS</w:t>
    </w:r>
    <w:r>
      <w:t>/5</w:t>
    </w:r>
    <w:r w:rsidRPr="009A37D2">
      <w:t>/</w:t>
    </w:r>
    <w:r>
      <w:t>6</w:t>
    </w:r>
  </w:p>
  <w:p w14:paraId="546466E5" w14:textId="77777777" w:rsidR="008F0384" w:rsidRDefault="008F0384" w:rsidP="008F0384">
    <w:r>
      <w:t>Annex II</w:t>
    </w:r>
  </w:p>
  <w:p w14:paraId="2ACC39EE" w14:textId="77777777" w:rsidR="008F0384" w:rsidRDefault="008F0384" w:rsidP="008F0384">
    <w:pPr>
      <w:pStyle w:val="Header"/>
    </w:pPr>
    <w:r>
      <w:fldChar w:fldCharType="begin"/>
    </w:r>
    <w:r>
      <w:instrText xml:space="preserve"> PAGE   \* MERGEFORMAT </w:instrText>
    </w:r>
    <w:r>
      <w:fldChar w:fldCharType="separate"/>
    </w:r>
    <w:r>
      <w:rPr>
        <w:noProof/>
      </w:rPr>
      <w:t>25</w:t>
    </w:r>
    <w:r>
      <w:rPr>
        <w:noProof/>
      </w:rPr>
      <w:fldChar w:fldCharType="end"/>
    </w:r>
  </w:p>
  <w:p w14:paraId="66174D64" w14:textId="77777777" w:rsidR="00322984" w:rsidRPr="008F0384" w:rsidRDefault="00322984" w:rsidP="008F0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429F" w14:textId="77777777" w:rsidR="00F31EB1" w:rsidRPr="009A37D2" w:rsidRDefault="00F31EB1" w:rsidP="00721E8A">
    <w:pPr>
      <w:jc w:val="right"/>
    </w:pPr>
    <w:r w:rsidRPr="009A37D2">
      <w:t>CWS/</w:t>
    </w:r>
    <w:r>
      <w:t>5</w:t>
    </w:r>
    <w:r w:rsidRPr="009A37D2">
      <w:t>/</w:t>
    </w:r>
    <w:r>
      <w:t>6</w:t>
    </w:r>
  </w:p>
  <w:p w14:paraId="60DFBBCB" w14:textId="51875FAB" w:rsidR="00F31EB1" w:rsidRPr="009A37D2" w:rsidRDefault="00F31EB1" w:rsidP="00721E8A">
    <w:pPr>
      <w:jc w:val="right"/>
    </w:pPr>
    <w:bookmarkStart w:id="198" w:name="_Toc479151716"/>
    <w:r>
      <w:t>Annex II, page 1</w:t>
    </w:r>
  </w:p>
  <w:p w14:paraId="02343DCE" w14:textId="77777777" w:rsidR="00F31EB1" w:rsidRDefault="00F31EB1" w:rsidP="00721E8A">
    <w:pPr>
      <w:jc w:val="right"/>
    </w:pPr>
  </w:p>
  <w:bookmarkEnd w:id="198"/>
  <w:p w14:paraId="2933C042" w14:textId="77777777" w:rsidR="00F31EB1" w:rsidRPr="009A37D2" w:rsidRDefault="00F31EB1" w:rsidP="00B9500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C098F8"/>
    <w:lvl w:ilvl="0">
      <w:start w:val="1"/>
      <w:numFmt w:val="decimal"/>
      <w:lvlText w:val="%1."/>
      <w:lvlJc w:val="left"/>
      <w:pPr>
        <w:tabs>
          <w:tab w:val="num" w:pos="1800"/>
        </w:tabs>
        <w:ind w:left="1800" w:hanging="360"/>
      </w:pPr>
    </w:lvl>
  </w:abstractNum>
  <w:abstractNum w:abstractNumId="1">
    <w:nsid w:val="FFFFFF7D"/>
    <w:multiLevelType w:val="singleLevel"/>
    <w:tmpl w:val="5394D2D2"/>
    <w:lvl w:ilvl="0">
      <w:start w:val="1"/>
      <w:numFmt w:val="decimal"/>
      <w:lvlText w:val="%1."/>
      <w:lvlJc w:val="left"/>
      <w:pPr>
        <w:tabs>
          <w:tab w:val="num" w:pos="1440"/>
        </w:tabs>
        <w:ind w:left="1440" w:hanging="360"/>
      </w:pPr>
    </w:lvl>
  </w:abstractNum>
  <w:abstractNum w:abstractNumId="2">
    <w:nsid w:val="FFFFFF7E"/>
    <w:multiLevelType w:val="singleLevel"/>
    <w:tmpl w:val="07546418"/>
    <w:lvl w:ilvl="0">
      <w:start w:val="1"/>
      <w:numFmt w:val="decimal"/>
      <w:lvlText w:val="%1."/>
      <w:lvlJc w:val="left"/>
      <w:pPr>
        <w:tabs>
          <w:tab w:val="num" w:pos="1080"/>
        </w:tabs>
        <w:ind w:left="1080" w:hanging="360"/>
      </w:pPr>
    </w:lvl>
  </w:abstractNum>
  <w:abstractNum w:abstractNumId="3">
    <w:nsid w:val="FFFFFF7F"/>
    <w:multiLevelType w:val="singleLevel"/>
    <w:tmpl w:val="91BC7000"/>
    <w:lvl w:ilvl="0">
      <w:start w:val="1"/>
      <w:numFmt w:val="decimal"/>
      <w:lvlText w:val="%1."/>
      <w:lvlJc w:val="left"/>
      <w:pPr>
        <w:tabs>
          <w:tab w:val="num" w:pos="720"/>
        </w:tabs>
        <w:ind w:left="720" w:hanging="360"/>
      </w:pPr>
    </w:lvl>
  </w:abstractNum>
  <w:abstractNum w:abstractNumId="4">
    <w:nsid w:val="FFFFFF80"/>
    <w:multiLevelType w:val="singleLevel"/>
    <w:tmpl w:val="1CE4DB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639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3C19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676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nsid w:val="FFFFFF89"/>
    <w:multiLevelType w:val="singleLevel"/>
    <w:tmpl w:val="304891D4"/>
    <w:lvl w:ilvl="0">
      <w:start w:val="1"/>
      <w:numFmt w:val="bullet"/>
      <w:lvlText w:val=""/>
      <w:lvlJc w:val="left"/>
      <w:pPr>
        <w:tabs>
          <w:tab w:val="num" w:pos="360"/>
        </w:tabs>
        <w:ind w:left="360" w:hanging="360"/>
      </w:pPr>
      <w:rPr>
        <w:rFonts w:ascii="Symbol" w:hAnsi="Symbol" w:hint="default"/>
      </w:rPr>
    </w:lvl>
  </w:abstractNum>
  <w:abstractNum w:abstractNumId="10">
    <w:nsid w:val="05FB6069"/>
    <w:multiLevelType w:val="singleLevel"/>
    <w:tmpl w:val="06FEAB06"/>
    <w:lvl w:ilvl="0">
      <w:start w:val="1"/>
      <w:numFmt w:val="lowerLetter"/>
      <w:lvlText w:val="(%1)"/>
      <w:lvlJc w:val="left"/>
      <w:pPr>
        <w:tabs>
          <w:tab w:val="num" w:pos="576"/>
        </w:tabs>
        <w:ind w:firstLine="648"/>
      </w:pPr>
      <w:rPr>
        <w:rFonts w:ascii="Arial" w:hAnsi="Arial" w:cs="Arial"/>
        <w:snapToGrid/>
        <w:spacing w:val="-5"/>
        <w:sz w:val="17"/>
        <w:szCs w:val="17"/>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13">
    <w:nsid w:val="099539F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0BCE00A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nsid w:val="142F7143"/>
    <w:multiLevelType w:val="multilevel"/>
    <w:tmpl w:val="00FC2C4E"/>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ADA54F9"/>
    <w:multiLevelType w:val="multilevel"/>
    <w:tmpl w:val="26481FFA"/>
    <w:lvl w:ilvl="0">
      <w:start w:val="1"/>
      <w:numFmt w:val="decimal"/>
      <w:lvlRestart w:val="0"/>
      <w:lvlText w:val="%1."/>
      <w:lvlJc w:val="left"/>
      <w:pPr>
        <w:tabs>
          <w:tab w:val="num" w:pos="567"/>
        </w:tabs>
        <w:ind w:left="567" w:hanging="567"/>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567"/>
        </w:tabs>
        <w:ind w:left="567" w:hanging="567"/>
      </w:pPr>
      <w:rPr>
        <w:rFonts w:ascii="Arial" w:hAnsi="Arial" w:cs="Arial" w:hint="default"/>
      </w:rPr>
    </w:lvl>
    <w:lvl w:ilvl="3">
      <w:start w:val="1"/>
      <w:numFmt w:val="decimal"/>
      <w:lvlText w:val="%1.%2.%3.%4"/>
      <w:lvlJc w:val="left"/>
      <w:pPr>
        <w:tabs>
          <w:tab w:val="num" w:pos="567"/>
        </w:tabs>
        <w:ind w:left="567" w:hanging="567"/>
      </w:pPr>
      <w:rPr>
        <w:rFonts w:ascii="Arial" w:hAnsi="Arial" w:cs="Arial" w:hint="default"/>
      </w:rPr>
    </w:lvl>
    <w:lvl w:ilvl="4">
      <w:start w:val="1"/>
      <w:numFmt w:val="decimal"/>
      <w:lvlText w:val="%1.%2.%3.%4.%5"/>
      <w:lvlJc w:val="left"/>
      <w:pPr>
        <w:tabs>
          <w:tab w:val="num" w:pos="567"/>
        </w:tabs>
        <w:ind w:left="567" w:hanging="567"/>
      </w:pPr>
      <w:rPr>
        <w:rFonts w:ascii="Arial" w:hAnsi="Arial" w:cs="Arial" w:hint="default"/>
      </w:rPr>
    </w:lvl>
    <w:lvl w:ilvl="5">
      <w:start w:val="1"/>
      <w:numFmt w:val="decimal"/>
      <w:lvlText w:val="%1.%2.%3.%4.%5.%6"/>
      <w:lvlJc w:val="left"/>
      <w:pPr>
        <w:tabs>
          <w:tab w:val="num" w:pos="567"/>
        </w:tabs>
        <w:ind w:left="567" w:hanging="567"/>
      </w:pPr>
      <w:rPr>
        <w:rFonts w:ascii="Arial" w:hAnsi="Arial" w:cs="Aria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200E6CB4"/>
    <w:multiLevelType w:val="multilevel"/>
    <w:tmpl w:val="BD8C474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1">
    <w:nsid w:val="20C00C8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nsid w:val="21A74DA8"/>
    <w:multiLevelType w:val="multilevel"/>
    <w:tmpl w:val="92A4018A"/>
    <w:lvl w:ilvl="0">
      <w:start w:val="1"/>
      <w:numFmt w:val="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3">
    <w:nsid w:val="21AA1C49"/>
    <w:multiLevelType w:val="multilevel"/>
    <w:tmpl w:val="DAC43CFE"/>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4">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855123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nsid w:val="29E313C9"/>
    <w:multiLevelType w:val="multilevel"/>
    <w:tmpl w:val="19AC1C1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7">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33062A7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nsid w:val="37F328F6"/>
    <w:multiLevelType w:val="multilevel"/>
    <w:tmpl w:val="6C78A814"/>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1">
    <w:nsid w:val="393566D3"/>
    <w:multiLevelType w:val="multilevel"/>
    <w:tmpl w:val="3E78014E"/>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2">
    <w:nsid w:val="397A45B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nsid w:val="437F13E1"/>
    <w:multiLevelType w:val="hybridMultilevel"/>
    <w:tmpl w:val="E1BC983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B954EF9"/>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nsid w:val="4C243444"/>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52E7410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nsid w:val="541A257D"/>
    <w:multiLevelType w:val="multilevel"/>
    <w:tmpl w:val="1D967D1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42">
    <w:nsid w:val="57494381"/>
    <w:multiLevelType w:val="multilevel"/>
    <w:tmpl w:val="70AE560C"/>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7D42AE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4">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FCA1D0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nsid w:val="6388344C"/>
    <w:multiLevelType w:val="multilevel"/>
    <w:tmpl w:val="F502E89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47">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9">
    <w:nsid w:val="6BB13DEE"/>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0">
    <w:nsid w:val="6D064AC8"/>
    <w:multiLevelType w:val="multilevel"/>
    <w:tmpl w:val="825C6D0C"/>
    <w:lvl w:ilvl="0">
      <w:start w:val="1"/>
      <w:numFmt w:val="lowerLetter"/>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51">
    <w:nsid w:val="6ED53FE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2">
    <w:nsid w:val="702E6851"/>
    <w:multiLevelType w:val="multilevel"/>
    <w:tmpl w:val="0C9E7A7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3">
    <w:nsid w:val="71175E24"/>
    <w:multiLevelType w:val="multilevel"/>
    <w:tmpl w:val="E5C8C6AA"/>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54">
    <w:nsid w:val="71F0445D"/>
    <w:multiLevelType w:val="multilevel"/>
    <w:tmpl w:val="9D08DF36"/>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5">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6">
    <w:nsid w:val="7788686E"/>
    <w:multiLevelType w:val="hybridMultilevel"/>
    <w:tmpl w:val="D2BC0C66"/>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7">
    <w:nsid w:val="779551CE"/>
    <w:multiLevelType w:val="multilevel"/>
    <w:tmpl w:val="94227EF4"/>
    <w:lvl w:ilvl="0">
      <w:start w:val="5"/>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9BE3CC7"/>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7"/>
  </w:num>
  <w:num w:numId="2">
    <w:abstractNumId w:val="11"/>
  </w:num>
  <w:num w:numId="3">
    <w:abstractNumId w:val="19"/>
  </w:num>
  <w:num w:numId="4">
    <w:abstractNumId w:val="23"/>
  </w:num>
  <w:num w:numId="5">
    <w:abstractNumId w:val="54"/>
  </w:num>
  <w:num w:numId="6">
    <w:abstractNumId w:val="30"/>
  </w:num>
  <w:num w:numId="7">
    <w:abstractNumId w:val="52"/>
  </w:num>
  <w:num w:numId="8">
    <w:abstractNumId w:val="26"/>
  </w:num>
  <w:num w:numId="9">
    <w:abstractNumId w:val="20"/>
  </w:num>
  <w:num w:numId="10">
    <w:abstractNumId w:val="46"/>
  </w:num>
  <w:num w:numId="11">
    <w:abstractNumId w:val="53"/>
  </w:num>
  <w:num w:numId="12">
    <w:abstractNumId w:val="57"/>
  </w:num>
  <w:num w:numId="13">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7"/>
  </w:num>
  <w:num w:numId="18">
    <w:abstractNumId w:val="24"/>
  </w:num>
  <w:num w:numId="19">
    <w:abstractNumId w:val="16"/>
  </w:num>
  <w:num w:numId="20">
    <w:abstractNumId w:val="34"/>
  </w:num>
  <w:num w:numId="21">
    <w:abstractNumId w:val="55"/>
  </w:num>
  <w:num w:numId="22">
    <w:abstractNumId w:val="48"/>
  </w:num>
  <w:num w:numId="23">
    <w:abstractNumId w:val="8"/>
  </w:num>
  <w:num w:numId="24">
    <w:abstractNumId w:val="44"/>
  </w:num>
  <w:num w:numId="25">
    <w:abstractNumId w:val="12"/>
  </w:num>
  <w:num w:numId="26">
    <w:abstractNumId w:val="10"/>
  </w:num>
  <w:num w:numId="27">
    <w:abstractNumId w:val="38"/>
  </w:num>
  <w:num w:numId="28">
    <w:abstractNumId w:val="29"/>
  </w:num>
  <w:num w:numId="29">
    <w:abstractNumId w:val="18"/>
  </w:num>
  <w:num w:numId="30">
    <w:abstractNumId w:val="41"/>
  </w:num>
  <w:num w:numId="31">
    <w:abstractNumId w:val="17"/>
  </w:num>
  <w:num w:numId="32">
    <w:abstractNumId w:val="27"/>
  </w:num>
  <w:num w:numId="33">
    <w:abstractNumId w:val="40"/>
  </w:num>
  <w:num w:numId="34">
    <w:abstractNumId w:val="15"/>
  </w:num>
  <w:num w:numId="35">
    <w:abstractNumId w:val="22"/>
  </w:num>
  <w:num w:numId="36">
    <w:abstractNumId w:val="50"/>
  </w:num>
  <w:num w:numId="37">
    <w:abstractNumId w:val="31"/>
  </w:num>
  <w:num w:numId="38">
    <w:abstractNumId w:val="39"/>
  </w:num>
  <w:num w:numId="39">
    <w:abstractNumId w:val="45"/>
  </w:num>
  <w:num w:numId="40">
    <w:abstractNumId w:val="28"/>
  </w:num>
  <w:num w:numId="41">
    <w:abstractNumId w:val="25"/>
  </w:num>
  <w:num w:numId="42">
    <w:abstractNumId w:val="13"/>
  </w:num>
  <w:num w:numId="43">
    <w:abstractNumId w:val="58"/>
  </w:num>
  <w:num w:numId="44">
    <w:abstractNumId w:val="36"/>
  </w:num>
  <w:num w:numId="45">
    <w:abstractNumId w:val="43"/>
  </w:num>
  <w:num w:numId="46">
    <w:abstractNumId w:val="51"/>
  </w:num>
  <w:num w:numId="47">
    <w:abstractNumId w:val="33"/>
  </w:num>
  <w:num w:numId="48">
    <w:abstractNumId w:val="32"/>
  </w:num>
  <w:num w:numId="49">
    <w:abstractNumId w:val="56"/>
  </w:num>
  <w:num w:numId="50">
    <w:abstractNumId w:val="35"/>
  </w:num>
  <w:num w:numId="51">
    <w:abstractNumId w:val="49"/>
  </w:num>
  <w:num w:numId="52">
    <w:abstractNumId w:val="14"/>
  </w:num>
  <w:num w:numId="53">
    <w:abstractNumId w:val="21"/>
  </w:num>
  <w:num w:numId="54">
    <w:abstractNumId w:val="9"/>
  </w:num>
  <w:num w:numId="55">
    <w:abstractNumId w:val="7"/>
  </w:num>
  <w:num w:numId="56">
    <w:abstractNumId w:val="6"/>
  </w:num>
  <w:num w:numId="57">
    <w:abstractNumId w:val="5"/>
  </w:num>
  <w:num w:numId="58">
    <w:abstractNumId w:val="4"/>
  </w:num>
  <w:num w:numId="59">
    <w:abstractNumId w:val="3"/>
  </w:num>
  <w:num w:numId="60">
    <w:abstractNumId w:val="2"/>
  </w:num>
  <w:num w:numId="61">
    <w:abstractNumId w:val="1"/>
  </w:num>
  <w:num w:numId="62">
    <w:abstractNumId w:val="0"/>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ebe, Scott">
    <w15:presenceInfo w15:providerId="None" w15:userId="Priebe,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C6"/>
    <w:rsid w:val="000013E8"/>
    <w:rsid w:val="00002ACF"/>
    <w:rsid w:val="00005022"/>
    <w:rsid w:val="00006CE6"/>
    <w:rsid w:val="00011B42"/>
    <w:rsid w:val="00013465"/>
    <w:rsid w:val="00013C2A"/>
    <w:rsid w:val="00015ED3"/>
    <w:rsid w:val="000160CC"/>
    <w:rsid w:val="00016BFB"/>
    <w:rsid w:val="00017332"/>
    <w:rsid w:val="00022FAB"/>
    <w:rsid w:val="00023688"/>
    <w:rsid w:val="00025DAB"/>
    <w:rsid w:val="00026E32"/>
    <w:rsid w:val="0002796B"/>
    <w:rsid w:val="00030611"/>
    <w:rsid w:val="000324FD"/>
    <w:rsid w:val="00033E96"/>
    <w:rsid w:val="00037A11"/>
    <w:rsid w:val="00043CAA"/>
    <w:rsid w:val="0004490E"/>
    <w:rsid w:val="000461B2"/>
    <w:rsid w:val="0005696D"/>
    <w:rsid w:val="000577EE"/>
    <w:rsid w:val="000606F8"/>
    <w:rsid w:val="00066464"/>
    <w:rsid w:val="000734E0"/>
    <w:rsid w:val="00073A30"/>
    <w:rsid w:val="00075432"/>
    <w:rsid w:val="00076D20"/>
    <w:rsid w:val="00093AA0"/>
    <w:rsid w:val="00093BF7"/>
    <w:rsid w:val="00094EFA"/>
    <w:rsid w:val="000968ED"/>
    <w:rsid w:val="00096E72"/>
    <w:rsid w:val="000A1E9A"/>
    <w:rsid w:val="000A3D1C"/>
    <w:rsid w:val="000A4243"/>
    <w:rsid w:val="000A5A21"/>
    <w:rsid w:val="000A5E5B"/>
    <w:rsid w:val="000B58DA"/>
    <w:rsid w:val="000B6544"/>
    <w:rsid w:val="000B75E0"/>
    <w:rsid w:val="000C1595"/>
    <w:rsid w:val="000C4D96"/>
    <w:rsid w:val="000C5291"/>
    <w:rsid w:val="000D0E61"/>
    <w:rsid w:val="000D0EA5"/>
    <w:rsid w:val="000E00AA"/>
    <w:rsid w:val="000E349E"/>
    <w:rsid w:val="000E7B23"/>
    <w:rsid w:val="000F4687"/>
    <w:rsid w:val="000F5E56"/>
    <w:rsid w:val="00102137"/>
    <w:rsid w:val="00103A21"/>
    <w:rsid w:val="001069C5"/>
    <w:rsid w:val="00117B4B"/>
    <w:rsid w:val="001209F5"/>
    <w:rsid w:val="001239A4"/>
    <w:rsid w:val="0012641C"/>
    <w:rsid w:val="001362EE"/>
    <w:rsid w:val="00137BD8"/>
    <w:rsid w:val="001400A9"/>
    <w:rsid w:val="00142110"/>
    <w:rsid w:val="00145C88"/>
    <w:rsid w:val="0015340F"/>
    <w:rsid w:val="0015496C"/>
    <w:rsid w:val="00162AD8"/>
    <w:rsid w:val="00166CA2"/>
    <w:rsid w:val="00167933"/>
    <w:rsid w:val="001710FE"/>
    <w:rsid w:val="00176DCD"/>
    <w:rsid w:val="00182CF7"/>
    <w:rsid w:val="00182DC8"/>
    <w:rsid w:val="001832A6"/>
    <w:rsid w:val="0019007A"/>
    <w:rsid w:val="00192B01"/>
    <w:rsid w:val="00193920"/>
    <w:rsid w:val="00195D97"/>
    <w:rsid w:val="001B4F4F"/>
    <w:rsid w:val="001B6258"/>
    <w:rsid w:val="001C09F4"/>
    <w:rsid w:val="001C15CD"/>
    <w:rsid w:val="001C2100"/>
    <w:rsid w:val="001C2595"/>
    <w:rsid w:val="001C2C35"/>
    <w:rsid w:val="001C53A8"/>
    <w:rsid w:val="001D2430"/>
    <w:rsid w:val="001D3EF2"/>
    <w:rsid w:val="001D5E93"/>
    <w:rsid w:val="001E5A0D"/>
    <w:rsid w:val="001F13D8"/>
    <w:rsid w:val="001F24A5"/>
    <w:rsid w:val="001F6598"/>
    <w:rsid w:val="00206FA3"/>
    <w:rsid w:val="00207146"/>
    <w:rsid w:val="00207341"/>
    <w:rsid w:val="002113A3"/>
    <w:rsid w:val="00211CF0"/>
    <w:rsid w:val="00212150"/>
    <w:rsid w:val="00214B9B"/>
    <w:rsid w:val="00216F3E"/>
    <w:rsid w:val="002246E4"/>
    <w:rsid w:val="00227E1C"/>
    <w:rsid w:val="00230D89"/>
    <w:rsid w:val="00230E30"/>
    <w:rsid w:val="00236A4F"/>
    <w:rsid w:val="00236C09"/>
    <w:rsid w:val="002403CD"/>
    <w:rsid w:val="0024268A"/>
    <w:rsid w:val="002456E6"/>
    <w:rsid w:val="00251CB2"/>
    <w:rsid w:val="002549A8"/>
    <w:rsid w:val="00256885"/>
    <w:rsid w:val="00262FB6"/>
    <w:rsid w:val="002634C4"/>
    <w:rsid w:val="002640FB"/>
    <w:rsid w:val="002708A2"/>
    <w:rsid w:val="002737FF"/>
    <w:rsid w:val="0027537D"/>
    <w:rsid w:val="0028094E"/>
    <w:rsid w:val="00283A9C"/>
    <w:rsid w:val="0029074F"/>
    <w:rsid w:val="002928D3"/>
    <w:rsid w:val="00296EA8"/>
    <w:rsid w:val="00297420"/>
    <w:rsid w:val="002A029C"/>
    <w:rsid w:val="002A6357"/>
    <w:rsid w:val="002B327E"/>
    <w:rsid w:val="002B7427"/>
    <w:rsid w:val="002D11C3"/>
    <w:rsid w:val="002D2E13"/>
    <w:rsid w:val="002D3D8F"/>
    <w:rsid w:val="002D70A3"/>
    <w:rsid w:val="002D7C1B"/>
    <w:rsid w:val="002E6ECE"/>
    <w:rsid w:val="002E7C0D"/>
    <w:rsid w:val="002F1FE6"/>
    <w:rsid w:val="002F24FE"/>
    <w:rsid w:val="002F4E68"/>
    <w:rsid w:val="002F501F"/>
    <w:rsid w:val="00312F7F"/>
    <w:rsid w:val="00315CCD"/>
    <w:rsid w:val="003160F6"/>
    <w:rsid w:val="003164E4"/>
    <w:rsid w:val="00317B12"/>
    <w:rsid w:val="003224D2"/>
    <w:rsid w:val="003228B7"/>
    <w:rsid w:val="00322984"/>
    <w:rsid w:val="00323BE0"/>
    <w:rsid w:val="00326065"/>
    <w:rsid w:val="00327595"/>
    <w:rsid w:val="003306F8"/>
    <w:rsid w:val="003312C1"/>
    <w:rsid w:val="00333C91"/>
    <w:rsid w:val="003356E1"/>
    <w:rsid w:val="00337673"/>
    <w:rsid w:val="003429DC"/>
    <w:rsid w:val="003468E3"/>
    <w:rsid w:val="0035365F"/>
    <w:rsid w:val="00357F52"/>
    <w:rsid w:val="00361B4C"/>
    <w:rsid w:val="0036433E"/>
    <w:rsid w:val="003673CF"/>
    <w:rsid w:val="00375BFD"/>
    <w:rsid w:val="00377069"/>
    <w:rsid w:val="0038006C"/>
    <w:rsid w:val="003845C1"/>
    <w:rsid w:val="0038573E"/>
    <w:rsid w:val="003862CA"/>
    <w:rsid w:val="0039206E"/>
    <w:rsid w:val="00393089"/>
    <w:rsid w:val="003A1DEB"/>
    <w:rsid w:val="003A2B59"/>
    <w:rsid w:val="003A6F89"/>
    <w:rsid w:val="003B38C1"/>
    <w:rsid w:val="003B5AD8"/>
    <w:rsid w:val="003C49DA"/>
    <w:rsid w:val="003C6574"/>
    <w:rsid w:val="003D1751"/>
    <w:rsid w:val="003D17ED"/>
    <w:rsid w:val="003E13D7"/>
    <w:rsid w:val="003E3945"/>
    <w:rsid w:val="003E6E5D"/>
    <w:rsid w:val="00400E76"/>
    <w:rsid w:val="00403524"/>
    <w:rsid w:val="00414C5F"/>
    <w:rsid w:val="004162D2"/>
    <w:rsid w:val="00423E3E"/>
    <w:rsid w:val="0042529D"/>
    <w:rsid w:val="00427AF4"/>
    <w:rsid w:val="00431118"/>
    <w:rsid w:val="0043389F"/>
    <w:rsid w:val="0043440B"/>
    <w:rsid w:val="004400E2"/>
    <w:rsid w:val="00444ABB"/>
    <w:rsid w:val="004537CF"/>
    <w:rsid w:val="00457354"/>
    <w:rsid w:val="004647DA"/>
    <w:rsid w:val="00474062"/>
    <w:rsid w:val="00477060"/>
    <w:rsid w:val="00477694"/>
    <w:rsid w:val="00477D6B"/>
    <w:rsid w:val="004804B5"/>
    <w:rsid w:val="00485AFF"/>
    <w:rsid w:val="00487569"/>
    <w:rsid w:val="00487D7D"/>
    <w:rsid w:val="00492DFB"/>
    <w:rsid w:val="004A26B6"/>
    <w:rsid w:val="004A4C00"/>
    <w:rsid w:val="004A67E0"/>
    <w:rsid w:val="004A6B91"/>
    <w:rsid w:val="004C0F2F"/>
    <w:rsid w:val="004C7475"/>
    <w:rsid w:val="004D1D73"/>
    <w:rsid w:val="004D2C68"/>
    <w:rsid w:val="004D419D"/>
    <w:rsid w:val="004E0071"/>
    <w:rsid w:val="004E7977"/>
    <w:rsid w:val="004F0A7E"/>
    <w:rsid w:val="004F1607"/>
    <w:rsid w:val="00513CD1"/>
    <w:rsid w:val="00514AF4"/>
    <w:rsid w:val="00525033"/>
    <w:rsid w:val="0053057A"/>
    <w:rsid w:val="00550DC3"/>
    <w:rsid w:val="00555860"/>
    <w:rsid w:val="00560A29"/>
    <w:rsid w:val="00562EA1"/>
    <w:rsid w:val="00563637"/>
    <w:rsid w:val="00566B6E"/>
    <w:rsid w:val="00574E59"/>
    <w:rsid w:val="00586413"/>
    <w:rsid w:val="005A1CA1"/>
    <w:rsid w:val="005A36AA"/>
    <w:rsid w:val="005A7534"/>
    <w:rsid w:val="005B1468"/>
    <w:rsid w:val="005B6403"/>
    <w:rsid w:val="005B6BF4"/>
    <w:rsid w:val="005C539F"/>
    <w:rsid w:val="005C6757"/>
    <w:rsid w:val="005C77A8"/>
    <w:rsid w:val="005D1BAA"/>
    <w:rsid w:val="005D2822"/>
    <w:rsid w:val="005D4B77"/>
    <w:rsid w:val="005D595C"/>
    <w:rsid w:val="005D6922"/>
    <w:rsid w:val="005E09BC"/>
    <w:rsid w:val="005E4271"/>
    <w:rsid w:val="005F0912"/>
    <w:rsid w:val="005F4690"/>
    <w:rsid w:val="005F6405"/>
    <w:rsid w:val="005F6F23"/>
    <w:rsid w:val="005F75A3"/>
    <w:rsid w:val="00605827"/>
    <w:rsid w:val="00606A5C"/>
    <w:rsid w:val="00607C9A"/>
    <w:rsid w:val="00611BBB"/>
    <w:rsid w:val="00624800"/>
    <w:rsid w:val="006249AD"/>
    <w:rsid w:val="00635894"/>
    <w:rsid w:val="00646050"/>
    <w:rsid w:val="00652F3B"/>
    <w:rsid w:val="00653ECD"/>
    <w:rsid w:val="0065585A"/>
    <w:rsid w:val="00661B66"/>
    <w:rsid w:val="00662AD8"/>
    <w:rsid w:val="00664AFF"/>
    <w:rsid w:val="00666C0C"/>
    <w:rsid w:val="00667B65"/>
    <w:rsid w:val="006713CA"/>
    <w:rsid w:val="00673862"/>
    <w:rsid w:val="00676C5C"/>
    <w:rsid w:val="00677872"/>
    <w:rsid w:val="006849AE"/>
    <w:rsid w:val="00686998"/>
    <w:rsid w:val="00687809"/>
    <w:rsid w:val="006970C8"/>
    <w:rsid w:val="006A1343"/>
    <w:rsid w:val="006A481E"/>
    <w:rsid w:val="006A5279"/>
    <w:rsid w:val="006B120A"/>
    <w:rsid w:val="006B1B57"/>
    <w:rsid w:val="006B46C2"/>
    <w:rsid w:val="006B55F6"/>
    <w:rsid w:val="006B62EC"/>
    <w:rsid w:val="006B711A"/>
    <w:rsid w:val="006B72F4"/>
    <w:rsid w:val="006C5C2A"/>
    <w:rsid w:val="006D1E6A"/>
    <w:rsid w:val="006D5BBF"/>
    <w:rsid w:val="006E6C5F"/>
    <w:rsid w:val="006E7320"/>
    <w:rsid w:val="006F2020"/>
    <w:rsid w:val="006F3D5C"/>
    <w:rsid w:val="00700A1B"/>
    <w:rsid w:val="0070118A"/>
    <w:rsid w:val="007035C7"/>
    <w:rsid w:val="00703FEF"/>
    <w:rsid w:val="00704B89"/>
    <w:rsid w:val="007058FB"/>
    <w:rsid w:val="00710979"/>
    <w:rsid w:val="00710C62"/>
    <w:rsid w:val="007112C6"/>
    <w:rsid w:val="00711E43"/>
    <w:rsid w:val="007125D3"/>
    <w:rsid w:val="00713703"/>
    <w:rsid w:val="00721E8A"/>
    <w:rsid w:val="0072430C"/>
    <w:rsid w:val="007331DA"/>
    <w:rsid w:val="00740A7E"/>
    <w:rsid w:val="007471BC"/>
    <w:rsid w:val="007536D1"/>
    <w:rsid w:val="00754577"/>
    <w:rsid w:val="00765B86"/>
    <w:rsid w:val="00794699"/>
    <w:rsid w:val="007A1A4C"/>
    <w:rsid w:val="007A1A72"/>
    <w:rsid w:val="007A4F8A"/>
    <w:rsid w:val="007A796A"/>
    <w:rsid w:val="007B240C"/>
    <w:rsid w:val="007B4955"/>
    <w:rsid w:val="007B6A58"/>
    <w:rsid w:val="007C07B3"/>
    <w:rsid w:val="007C3008"/>
    <w:rsid w:val="007D074A"/>
    <w:rsid w:val="007D1613"/>
    <w:rsid w:val="007D194E"/>
    <w:rsid w:val="007D2AE3"/>
    <w:rsid w:val="007D53C7"/>
    <w:rsid w:val="007D5C56"/>
    <w:rsid w:val="007E2A47"/>
    <w:rsid w:val="007F5D7F"/>
    <w:rsid w:val="007F68E3"/>
    <w:rsid w:val="007F7396"/>
    <w:rsid w:val="0080185B"/>
    <w:rsid w:val="00804DB7"/>
    <w:rsid w:val="0080643F"/>
    <w:rsid w:val="00813D7B"/>
    <w:rsid w:val="00814AFE"/>
    <w:rsid w:val="0081771F"/>
    <w:rsid w:val="0082193D"/>
    <w:rsid w:val="00831302"/>
    <w:rsid w:val="00835C59"/>
    <w:rsid w:val="0085756F"/>
    <w:rsid w:val="00857635"/>
    <w:rsid w:val="00863863"/>
    <w:rsid w:val="008638B6"/>
    <w:rsid w:val="00870F50"/>
    <w:rsid w:val="00872C5A"/>
    <w:rsid w:val="00874A31"/>
    <w:rsid w:val="00876A7B"/>
    <w:rsid w:val="00881B03"/>
    <w:rsid w:val="00896539"/>
    <w:rsid w:val="00896D38"/>
    <w:rsid w:val="008A39AF"/>
    <w:rsid w:val="008B2CC1"/>
    <w:rsid w:val="008B3AE5"/>
    <w:rsid w:val="008B60B2"/>
    <w:rsid w:val="008B7D05"/>
    <w:rsid w:val="008C068E"/>
    <w:rsid w:val="008D22D2"/>
    <w:rsid w:val="008D3A01"/>
    <w:rsid w:val="008E4EDA"/>
    <w:rsid w:val="008E52A9"/>
    <w:rsid w:val="008F0384"/>
    <w:rsid w:val="00901AF5"/>
    <w:rsid w:val="0090731E"/>
    <w:rsid w:val="00907AA7"/>
    <w:rsid w:val="009163AC"/>
    <w:rsid w:val="00916EE2"/>
    <w:rsid w:val="0092342E"/>
    <w:rsid w:val="0092497F"/>
    <w:rsid w:val="009325AF"/>
    <w:rsid w:val="00933D30"/>
    <w:rsid w:val="0094311C"/>
    <w:rsid w:val="00944EFC"/>
    <w:rsid w:val="00945A2E"/>
    <w:rsid w:val="00947C9E"/>
    <w:rsid w:val="009567DC"/>
    <w:rsid w:val="009631FC"/>
    <w:rsid w:val="00964FAB"/>
    <w:rsid w:val="00966A22"/>
    <w:rsid w:val="0096722F"/>
    <w:rsid w:val="00967C7A"/>
    <w:rsid w:val="009720B8"/>
    <w:rsid w:val="009779C8"/>
    <w:rsid w:val="00980843"/>
    <w:rsid w:val="00991C30"/>
    <w:rsid w:val="00994E9E"/>
    <w:rsid w:val="009950CA"/>
    <w:rsid w:val="00997E7F"/>
    <w:rsid w:val="009A3B22"/>
    <w:rsid w:val="009B2F05"/>
    <w:rsid w:val="009B72E0"/>
    <w:rsid w:val="009C126B"/>
    <w:rsid w:val="009E1B11"/>
    <w:rsid w:val="009E269D"/>
    <w:rsid w:val="009E2791"/>
    <w:rsid w:val="009E3F6F"/>
    <w:rsid w:val="009F067E"/>
    <w:rsid w:val="009F3C76"/>
    <w:rsid w:val="009F499F"/>
    <w:rsid w:val="009F5113"/>
    <w:rsid w:val="009F5F07"/>
    <w:rsid w:val="00A00D35"/>
    <w:rsid w:val="00A015BD"/>
    <w:rsid w:val="00A06DEE"/>
    <w:rsid w:val="00A20CE2"/>
    <w:rsid w:val="00A32211"/>
    <w:rsid w:val="00A36DD2"/>
    <w:rsid w:val="00A373EF"/>
    <w:rsid w:val="00A40763"/>
    <w:rsid w:val="00A40C7A"/>
    <w:rsid w:val="00A42DAF"/>
    <w:rsid w:val="00A45BD8"/>
    <w:rsid w:val="00A50BC7"/>
    <w:rsid w:val="00A51EF3"/>
    <w:rsid w:val="00A52BEE"/>
    <w:rsid w:val="00A57AEF"/>
    <w:rsid w:val="00A60991"/>
    <w:rsid w:val="00A6442F"/>
    <w:rsid w:val="00A65D37"/>
    <w:rsid w:val="00A65FAB"/>
    <w:rsid w:val="00A7085E"/>
    <w:rsid w:val="00A70CD4"/>
    <w:rsid w:val="00A75E26"/>
    <w:rsid w:val="00A85B8E"/>
    <w:rsid w:val="00A85F8A"/>
    <w:rsid w:val="00A87545"/>
    <w:rsid w:val="00A93638"/>
    <w:rsid w:val="00A94B20"/>
    <w:rsid w:val="00AA0CB9"/>
    <w:rsid w:val="00AA6FF1"/>
    <w:rsid w:val="00AA7695"/>
    <w:rsid w:val="00AB5863"/>
    <w:rsid w:val="00AC0B04"/>
    <w:rsid w:val="00AC1D3A"/>
    <w:rsid w:val="00AC205C"/>
    <w:rsid w:val="00AE34E3"/>
    <w:rsid w:val="00AE7F97"/>
    <w:rsid w:val="00AF0581"/>
    <w:rsid w:val="00AF5F94"/>
    <w:rsid w:val="00AF78A8"/>
    <w:rsid w:val="00B041E9"/>
    <w:rsid w:val="00B05A69"/>
    <w:rsid w:val="00B123E4"/>
    <w:rsid w:val="00B158DE"/>
    <w:rsid w:val="00B23A08"/>
    <w:rsid w:val="00B31502"/>
    <w:rsid w:val="00B54E81"/>
    <w:rsid w:val="00B57BD9"/>
    <w:rsid w:val="00B63F28"/>
    <w:rsid w:val="00B769BA"/>
    <w:rsid w:val="00B83F00"/>
    <w:rsid w:val="00B914DD"/>
    <w:rsid w:val="00B925E3"/>
    <w:rsid w:val="00B95005"/>
    <w:rsid w:val="00B9734B"/>
    <w:rsid w:val="00BA0F1A"/>
    <w:rsid w:val="00BA24EB"/>
    <w:rsid w:val="00BA2EBD"/>
    <w:rsid w:val="00BA5868"/>
    <w:rsid w:val="00BA71F0"/>
    <w:rsid w:val="00BB74B8"/>
    <w:rsid w:val="00BC6F62"/>
    <w:rsid w:val="00BD0C7B"/>
    <w:rsid w:val="00BD2A18"/>
    <w:rsid w:val="00BD2C5C"/>
    <w:rsid w:val="00BD54D1"/>
    <w:rsid w:val="00BD5C84"/>
    <w:rsid w:val="00BD7ACA"/>
    <w:rsid w:val="00BE0EBC"/>
    <w:rsid w:val="00BE61F1"/>
    <w:rsid w:val="00BF07E0"/>
    <w:rsid w:val="00BF3837"/>
    <w:rsid w:val="00BF6723"/>
    <w:rsid w:val="00BF7BD8"/>
    <w:rsid w:val="00C01B7E"/>
    <w:rsid w:val="00C036E3"/>
    <w:rsid w:val="00C03980"/>
    <w:rsid w:val="00C039B2"/>
    <w:rsid w:val="00C04BB3"/>
    <w:rsid w:val="00C04F7A"/>
    <w:rsid w:val="00C05C47"/>
    <w:rsid w:val="00C06CE7"/>
    <w:rsid w:val="00C07A4D"/>
    <w:rsid w:val="00C1032C"/>
    <w:rsid w:val="00C11BFE"/>
    <w:rsid w:val="00C1245F"/>
    <w:rsid w:val="00C201AA"/>
    <w:rsid w:val="00C21B70"/>
    <w:rsid w:val="00C25F70"/>
    <w:rsid w:val="00C26350"/>
    <w:rsid w:val="00C27D33"/>
    <w:rsid w:val="00C3459A"/>
    <w:rsid w:val="00C35A66"/>
    <w:rsid w:val="00C41A89"/>
    <w:rsid w:val="00C4263D"/>
    <w:rsid w:val="00C44558"/>
    <w:rsid w:val="00C45F49"/>
    <w:rsid w:val="00C554EC"/>
    <w:rsid w:val="00C62F03"/>
    <w:rsid w:val="00C72930"/>
    <w:rsid w:val="00C775D2"/>
    <w:rsid w:val="00C80022"/>
    <w:rsid w:val="00C8746A"/>
    <w:rsid w:val="00C8770B"/>
    <w:rsid w:val="00C94629"/>
    <w:rsid w:val="00CA3034"/>
    <w:rsid w:val="00CA4047"/>
    <w:rsid w:val="00CB6253"/>
    <w:rsid w:val="00CC165C"/>
    <w:rsid w:val="00CC3886"/>
    <w:rsid w:val="00CC6355"/>
    <w:rsid w:val="00CC755B"/>
    <w:rsid w:val="00CD046F"/>
    <w:rsid w:val="00CD28E0"/>
    <w:rsid w:val="00CD4577"/>
    <w:rsid w:val="00CD4E0A"/>
    <w:rsid w:val="00CE3F82"/>
    <w:rsid w:val="00CE4FE5"/>
    <w:rsid w:val="00CF0652"/>
    <w:rsid w:val="00CF189F"/>
    <w:rsid w:val="00CF274B"/>
    <w:rsid w:val="00CF51D3"/>
    <w:rsid w:val="00D04DFB"/>
    <w:rsid w:val="00D065E3"/>
    <w:rsid w:val="00D17F50"/>
    <w:rsid w:val="00D30A58"/>
    <w:rsid w:val="00D349D4"/>
    <w:rsid w:val="00D4271E"/>
    <w:rsid w:val="00D43109"/>
    <w:rsid w:val="00D45252"/>
    <w:rsid w:val="00D51968"/>
    <w:rsid w:val="00D531EA"/>
    <w:rsid w:val="00D5694D"/>
    <w:rsid w:val="00D611C1"/>
    <w:rsid w:val="00D62389"/>
    <w:rsid w:val="00D62DBB"/>
    <w:rsid w:val="00D714EE"/>
    <w:rsid w:val="00D71B4D"/>
    <w:rsid w:val="00D845C0"/>
    <w:rsid w:val="00D9043C"/>
    <w:rsid w:val="00D90797"/>
    <w:rsid w:val="00D93D55"/>
    <w:rsid w:val="00D95C8B"/>
    <w:rsid w:val="00DA1BAF"/>
    <w:rsid w:val="00DA26FF"/>
    <w:rsid w:val="00DB6C1D"/>
    <w:rsid w:val="00DB6FFF"/>
    <w:rsid w:val="00DD1B28"/>
    <w:rsid w:val="00DD52F2"/>
    <w:rsid w:val="00DE16CB"/>
    <w:rsid w:val="00DF0A28"/>
    <w:rsid w:val="00E00C57"/>
    <w:rsid w:val="00E03473"/>
    <w:rsid w:val="00E1345E"/>
    <w:rsid w:val="00E2417E"/>
    <w:rsid w:val="00E24D49"/>
    <w:rsid w:val="00E335FE"/>
    <w:rsid w:val="00E4419B"/>
    <w:rsid w:val="00E4606F"/>
    <w:rsid w:val="00E46096"/>
    <w:rsid w:val="00E5021F"/>
    <w:rsid w:val="00E542AF"/>
    <w:rsid w:val="00E57ED5"/>
    <w:rsid w:val="00E617CC"/>
    <w:rsid w:val="00E6250B"/>
    <w:rsid w:val="00E62B5D"/>
    <w:rsid w:val="00E63880"/>
    <w:rsid w:val="00E63BA8"/>
    <w:rsid w:val="00E64965"/>
    <w:rsid w:val="00E6690F"/>
    <w:rsid w:val="00E67D76"/>
    <w:rsid w:val="00E708AB"/>
    <w:rsid w:val="00E73232"/>
    <w:rsid w:val="00E77554"/>
    <w:rsid w:val="00E84AFB"/>
    <w:rsid w:val="00E9689A"/>
    <w:rsid w:val="00E975DD"/>
    <w:rsid w:val="00EA096D"/>
    <w:rsid w:val="00EA38BB"/>
    <w:rsid w:val="00EA4E7B"/>
    <w:rsid w:val="00EB6EF4"/>
    <w:rsid w:val="00EC1010"/>
    <w:rsid w:val="00EC32B2"/>
    <w:rsid w:val="00EC3515"/>
    <w:rsid w:val="00EC4E49"/>
    <w:rsid w:val="00ED23DE"/>
    <w:rsid w:val="00ED26AC"/>
    <w:rsid w:val="00ED62CC"/>
    <w:rsid w:val="00ED77FB"/>
    <w:rsid w:val="00EE064B"/>
    <w:rsid w:val="00EF2E90"/>
    <w:rsid w:val="00EF6F62"/>
    <w:rsid w:val="00F021A6"/>
    <w:rsid w:val="00F025AA"/>
    <w:rsid w:val="00F04F35"/>
    <w:rsid w:val="00F0549D"/>
    <w:rsid w:val="00F10F9F"/>
    <w:rsid w:val="00F15FB2"/>
    <w:rsid w:val="00F17257"/>
    <w:rsid w:val="00F24A2E"/>
    <w:rsid w:val="00F250AC"/>
    <w:rsid w:val="00F262B6"/>
    <w:rsid w:val="00F268D2"/>
    <w:rsid w:val="00F303E5"/>
    <w:rsid w:val="00F30D07"/>
    <w:rsid w:val="00F31EB1"/>
    <w:rsid w:val="00F36579"/>
    <w:rsid w:val="00F37DB2"/>
    <w:rsid w:val="00F45CBA"/>
    <w:rsid w:val="00F47B26"/>
    <w:rsid w:val="00F500AE"/>
    <w:rsid w:val="00F51E4B"/>
    <w:rsid w:val="00F52C6C"/>
    <w:rsid w:val="00F557AF"/>
    <w:rsid w:val="00F6199B"/>
    <w:rsid w:val="00F66152"/>
    <w:rsid w:val="00F67467"/>
    <w:rsid w:val="00F67AE8"/>
    <w:rsid w:val="00F7160A"/>
    <w:rsid w:val="00F862F8"/>
    <w:rsid w:val="00F867E9"/>
    <w:rsid w:val="00FB1488"/>
    <w:rsid w:val="00FC466A"/>
    <w:rsid w:val="00FC6937"/>
    <w:rsid w:val="00FD33F8"/>
    <w:rsid w:val="00FD4A5D"/>
    <w:rsid w:val="00FE1A5F"/>
    <w:rsid w:val="00FF1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93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4E"/>
    <w:rPr>
      <w:rFonts w:ascii="Arial" w:eastAsia="SimSun" w:hAnsi="Arial" w:cs="Arial"/>
      <w:sz w:val="22"/>
      <w:lang w:eastAsia="zh-CN"/>
    </w:rPr>
  </w:style>
  <w:style w:type="paragraph" w:styleId="Heading1">
    <w:name w:val="heading 1"/>
    <w:basedOn w:val="Normal"/>
    <w:next w:val="Normal"/>
    <w:link w:val="Heading1Char"/>
    <w:rsid w:val="00A85F8A"/>
    <w:pPr>
      <w:keepNext/>
      <w:spacing w:before="120" w:after="120"/>
      <w:outlineLvl w:val="0"/>
    </w:pPr>
    <w:rPr>
      <w:bCs/>
      <w:caps/>
      <w:kern w:val="32"/>
      <w:sz w:val="17"/>
      <w:szCs w:val="32"/>
    </w:rPr>
  </w:style>
  <w:style w:type="paragraph" w:styleId="Heading2">
    <w:name w:val="heading 2"/>
    <w:basedOn w:val="Normal"/>
    <w:next w:val="Normal"/>
    <w:link w:val="Heading2Char"/>
    <w:qFormat/>
    <w:rsid w:val="00A85F8A"/>
    <w:pPr>
      <w:keepNext/>
      <w:spacing w:before="240" w:after="60"/>
      <w:jc w:val="center"/>
      <w:outlineLvl w:val="1"/>
    </w:pPr>
    <w:rPr>
      <w:b/>
      <w:bCs/>
      <w:iCs/>
      <w:caps/>
      <w:szCs w:val="28"/>
    </w:rPr>
  </w:style>
  <w:style w:type="paragraph" w:styleId="Heading3">
    <w:name w:val="heading 3"/>
    <w:basedOn w:val="Normal"/>
    <w:next w:val="Normal"/>
    <w:link w:val="Heading3Char"/>
    <w:qFormat/>
    <w:rsid w:val="0028094E"/>
    <w:pPr>
      <w:keepNext/>
      <w:spacing w:before="240" w:after="60"/>
      <w:outlineLvl w:val="2"/>
    </w:pPr>
    <w:rPr>
      <w:bCs/>
      <w:szCs w:val="26"/>
      <w:u w:val="single"/>
    </w:rPr>
  </w:style>
  <w:style w:type="paragraph" w:styleId="Heading4">
    <w:name w:val="heading 4"/>
    <w:basedOn w:val="Normal"/>
    <w:next w:val="Normal"/>
    <w:link w:val="Heading4Char"/>
    <w:qFormat/>
    <w:rsid w:val="0028094E"/>
    <w:pPr>
      <w:keepNext/>
      <w:spacing w:before="240" w:after="60"/>
      <w:outlineLvl w:val="3"/>
    </w:pPr>
    <w:rPr>
      <w:bCs/>
      <w:i/>
      <w:szCs w:val="28"/>
    </w:rPr>
  </w:style>
  <w:style w:type="paragraph" w:styleId="Heading9">
    <w:name w:val="heading 9"/>
    <w:basedOn w:val="Normal"/>
    <w:next w:val="Normal"/>
    <w:link w:val="Heading9Char"/>
    <w:qFormat/>
    <w:rsid w:val="0028094E"/>
    <w:pPr>
      <w:widowControl w:val="0"/>
      <w:numPr>
        <w:numId w:val="28"/>
      </w:numPr>
      <w:kinsoku w:val="0"/>
      <w:spacing w:before="240" w:after="60"/>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28094E"/>
    <w:pPr>
      <w:spacing w:after="220"/>
    </w:pPr>
  </w:style>
  <w:style w:type="paragraph" w:styleId="Header">
    <w:name w:val="header"/>
    <w:basedOn w:val="Normal"/>
    <w:link w:val="HeaderChar"/>
    <w:uiPriority w:val="99"/>
    <w:rsid w:val="0028094E"/>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link w:val="EndnoteTextChar"/>
    <w:rsid w:val="0028094E"/>
    <w:rPr>
      <w:sz w:val="18"/>
    </w:rPr>
  </w:style>
  <w:style w:type="paragraph" w:styleId="Footer">
    <w:name w:val="footer"/>
    <w:basedOn w:val="Normal"/>
    <w:link w:val="FooterChar"/>
    <w:uiPriority w:val="99"/>
    <w:rsid w:val="0028094E"/>
    <w:pPr>
      <w:tabs>
        <w:tab w:val="center" w:pos="4680"/>
        <w:tab w:val="right" w:pos="9360"/>
      </w:tabs>
    </w:pPr>
  </w:style>
  <w:style w:type="paragraph" w:styleId="FootnoteText">
    <w:name w:val="footnote text"/>
    <w:basedOn w:val="Normal"/>
    <w:link w:val="FootnoteTextChar"/>
    <w:rsid w:val="0028094E"/>
    <w:rPr>
      <w:sz w:val="18"/>
    </w:rPr>
  </w:style>
  <w:style w:type="character" w:customStyle="1" w:styleId="FooterChar">
    <w:name w:val="Footer Char"/>
    <w:basedOn w:val="DefaultParagraphFont"/>
    <w:link w:val="Footer"/>
    <w:uiPriority w:val="99"/>
    <w:rsid w:val="00ED26AC"/>
    <w:rPr>
      <w:rFonts w:ascii="Arial" w:eastAsia="SimSun" w:hAnsi="Arial" w:cs="Arial"/>
      <w:sz w:val="22"/>
      <w:lang w:eastAsia="zh-CN"/>
    </w:rPr>
  </w:style>
  <w:style w:type="paragraph" w:styleId="ListNumber">
    <w:name w:val="List Number"/>
    <w:basedOn w:val="Normal"/>
    <w:rsid w:val="0028094E"/>
    <w:pPr>
      <w:numPr>
        <w:numId w:val="1"/>
      </w:numPr>
    </w:pPr>
  </w:style>
  <w:style w:type="paragraph" w:customStyle="1" w:styleId="ONUME">
    <w:name w:val="ONUM E"/>
    <w:basedOn w:val="BodyText"/>
    <w:rsid w:val="0028094E"/>
    <w:pPr>
      <w:numPr>
        <w:numId w:val="2"/>
      </w:numPr>
    </w:pPr>
  </w:style>
  <w:style w:type="paragraph" w:customStyle="1" w:styleId="ONUMFS">
    <w:name w:val="ONUM FS"/>
    <w:basedOn w:val="BodyText"/>
    <w:rsid w:val="0028094E"/>
    <w:pPr>
      <w:numPr>
        <w:numId w:val="3"/>
      </w:numPr>
    </w:pPr>
  </w:style>
  <w:style w:type="paragraph" w:styleId="Salutation">
    <w:name w:val="Salutation"/>
    <w:basedOn w:val="Normal"/>
    <w:next w:val="Normal"/>
    <w:link w:val="SalutationChar"/>
    <w:rsid w:val="0028094E"/>
  </w:style>
  <w:style w:type="paragraph" w:styleId="Signature">
    <w:name w:val="Signature"/>
    <w:basedOn w:val="Normal"/>
    <w:link w:val="SignatureChar"/>
    <w:rsid w:val="0028094E"/>
    <w:pPr>
      <w:ind w:left="5250"/>
    </w:pPr>
  </w:style>
  <w:style w:type="numbering" w:customStyle="1" w:styleId="NoList1">
    <w:name w:val="No List1"/>
    <w:next w:val="NoList"/>
    <w:uiPriority w:val="99"/>
    <w:semiHidden/>
    <w:unhideWhenUsed/>
    <w:rsid w:val="006A5279"/>
  </w:style>
  <w:style w:type="character" w:customStyle="1" w:styleId="Heading1Char">
    <w:name w:val="Heading 1 Char"/>
    <w:basedOn w:val="DefaultParagraphFont"/>
    <w:link w:val="Heading1"/>
    <w:rsid w:val="00A85F8A"/>
    <w:rPr>
      <w:rFonts w:ascii="Arial" w:eastAsia="SimSun" w:hAnsi="Arial" w:cs="Arial"/>
      <w:bCs/>
      <w:caps/>
      <w:kern w:val="32"/>
      <w:sz w:val="17"/>
      <w:szCs w:val="32"/>
      <w:lang w:eastAsia="zh-CN"/>
    </w:rPr>
  </w:style>
  <w:style w:type="character" w:customStyle="1" w:styleId="Heading2Char">
    <w:name w:val="Heading 2 Char"/>
    <w:basedOn w:val="DefaultParagraphFont"/>
    <w:link w:val="Heading2"/>
    <w:rsid w:val="00A85F8A"/>
    <w:rPr>
      <w:rFonts w:ascii="Arial" w:eastAsia="SimSun" w:hAnsi="Arial" w:cs="Arial"/>
      <w:b/>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28094E"/>
    <w:rPr>
      <w:color w:val="0000FF"/>
      <w:u w:val="single"/>
    </w:rPr>
  </w:style>
  <w:style w:type="paragraph" w:styleId="TOC2">
    <w:name w:val="toc 2"/>
    <w:basedOn w:val="Normal"/>
    <w:next w:val="Normal"/>
    <w:autoRedefine/>
    <w:uiPriority w:val="39"/>
    <w:qFormat/>
    <w:rsid w:val="0028094E"/>
    <w:pPr>
      <w:spacing w:after="100"/>
      <w:ind w:left="220"/>
    </w:pPr>
  </w:style>
  <w:style w:type="paragraph" w:styleId="TOC3">
    <w:name w:val="toc 3"/>
    <w:basedOn w:val="Normal"/>
    <w:next w:val="Normal"/>
    <w:autoRedefine/>
    <w:uiPriority w:val="39"/>
    <w:unhideWhenUsed/>
    <w:qFormat/>
    <w:rsid w:val="0028094E"/>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28094E"/>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28094E"/>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uiPriority w:val="99"/>
    <w:rsid w:val="0028094E"/>
    <w:rPr>
      <w:rFonts w:ascii="Tahoma" w:hAnsi="Tahoma" w:cs="Tahoma"/>
      <w:sz w:val="16"/>
      <w:szCs w:val="16"/>
    </w:rPr>
  </w:style>
  <w:style w:type="character" w:customStyle="1" w:styleId="BalloonTextChar">
    <w:name w:val="Balloon Text Char"/>
    <w:basedOn w:val="DefaultParagraphFont"/>
    <w:link w:val="BalloonText"/>
    <w:uiPriority w:val="99"/>
    <w:rsid w:val="00A70CD4"/>
    <w:rPr>
      <w:rFonts w:ascii="Tahoma" w:eastAsia="SimSun" w:hAnsi="Tahoma" w:cs="Tahoma"/>
      <w:sz w:val="16"/>
      <w:szCs w:val="16"/>
      <w:lang w:eastAsia="zh-CN"/>
    </w:rPr>
  </w:style>
  <w:style w:type="paragraph" w:customStyle="1" w:styleId="EPONormal">
    <w:name w:val="EPONormal"/>
    <w:basedOn w:val="Normal"/>
    <w:link w:val="EPONormalChar"/>
    <w:qFormat/>
    <w:rsid w:val="00117B4B"/>
    <w:pPr>
      <w:jc w:val="center"/>
    </w:pPr>
    <w:rPr>
      <w:b/>
      <w:sz w:val="24"/>
    </w:rPr>
  </w:style>
  <w:style w:type="character" w:customStyle="1" w:styleId="EPONormalChar">
    <w:name w:val="EPONormal Char"/>
    <w:basedOn w:val="DefaultParagraphFont"/>
    <w:link w:val="EPONormal"/>
    <w:rsid w:val="00117B4B"/>
    <w:rPr>
      <w:rFonts w:ascii="Arial" w:eastAsia="SimSun" w:hAnsi="Arial" w:cs="Arial"/>
      <w:b/>
      <w:sz w:val="24"/>
      <w:lang w:eastAsia="zh-CN"/>
    </w:rPr>
  </w:style>
  <w:style w:type="paragraph" w:customStyle="1" w:styleId="EPODocNormal">
    <w:name w:val="EPODocNormal"/>
    <w:basedOn w:val="EPONormal"/>
    <w:link w:val="EPODocNormalChar"/>
    <w:qFormat/>
    <w:locked/>
    <w:rsid w:val="00117B4B"/>
    <w:pPr>
      <w:ind w:left="1134"/>
    </w:pPr>
    <w:rPr>
      <w:b w:val="0"/>
      <w:sz w:val="20"/>
    </w:rPr>
  </w:style>
  <w:style w:type="character" w:customStyle="1" w:styleId="EPODocNormalChar">
    <w:name w:val="EPODocNormal Char"/>
    <w:basedOn w:val="DefaultParagraphFont"/>
    <w:link w:val="EPODocNormal"/>
    <w:rsid w:val="00117B4B"/>
    <w:rPr>
      <w:rFonts w:ascii="Arial" w:eastAsia="SimSun" w:hAnsi="Arial" w:cs="Arial"/>
      <w:lang w:eastAsia="zh-CN"/>
    </w:rPr>
  </w:style>
  <w:style w:type="paragraph" w:customStyle="1" w:styleId="EPODocHeading1">
    <w:name w:val="EPODocHeading1"/>
    <w:basedOn w:val="EPONormal"/>
    <w:next w:val="EPODocNormal"/>
    <w:link w:val="EPODocHeading1Char"/>
    <w:qFormat/>
    <w:rsid w:val="00117B4B"/>
    <w:pPr>
      <w:numPr>
        <w:numId w:val="7"/>
      </w:numPr>
      <w:spacing w:before="240" w:after="240"/>
      <w:outlineLvl w:val="0"/>
    </w:pPr>
    <w:rPr>
      <w:caps/>
      <w:sz w:val="28"/>
    </w:rPr>
  </w:style>
  <w:style w:type="character" w:customStyle="1" w:styleId="EPODocHeading1Char">
    <w:name w:val="EPODocHeading1 Char"/>
    <w:basedOn w:val="DefaultParagraphFont"/>
    <w:link w:val="EPODocHeading1"/>
    <w:rsid w:val="00117B4B"/>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117B4B"/>
    <w:pPr>
      <w:numPr>
        <w:ilvl w:val="1"/>
        <w:numId w:val="7"/>
      </w:numPr>
      <w:spacing w:before="240" w:after="240"/>
      <w:outlineLvl w:val="1"/>
    </w:pPr>
    <w:rPr>
      <w:caps/>
      <w:sz w:val="20"/>
    </w:rPr>
  </w:style>
  <w:style w:type="character" w:customStyle="1" w:styleId="EPODocHeading2Char">
    <w:name w:val="EPODocHeading2 Char"/>
    <w:basedOn w:val="DefaultParagraphFont"/>
    <w:link w:val="EPODocHeading2"/>
    <w:rsid w:val="00117B4B"/>
    <w:rPr>
      <w:rFonts w:ascii="Arial" w:eastAsia="SimSun" w:hAnsi="Arial" w:cs="Arial"/>
      <w:b/>
      <w:caps/>
      <w:lang w:eastAsia="zh-CN"/>
    </w:rPr>
  </w:style>
  <w:style w:type="paragraph" w:customStyle="1" w:styleId="EPODocHeading3">
    <w:name w:val="EPODocHeading3"/>
    <w:basedOn w:val="EPONormal"/>
    <w:next w:val="EPODocNormal"/>
    <w:link w:val="EPODocHeading3Char"/>
    <w:qFormat/>
    <w:rsid w:val="00117B4B"/>
    <w:pPr>
      <w:numPr>
        <w:ilvl w:val="2"/>
        <w:numId w:val="7"/>
      </w:numPr>
      <w:spacing w:before="240" w:after="240"/>
      <w:outlineLvl w:val="2"/>
    </w:pPr>
    <w:rPr>
      <w:sz w:val="20"/>
    </w:rPr>
  </w:style>
  <w:style w:type="character" w:customStyle="1" w:styleId="EPODocHeading3Char">
    <w:name w:val="EPODocHeading3 Char"/>
    <w:basedOn w:val="DefaultParagraphFont"/>
    <w:link w:val="EPODocHeading3"/>
    <w:rsid w:val="00117B4B"/>
    <w:rPr>
      <w:rFonts w:ascii="Arial" w:eastAsia="SimSun" w:hAnsi="Arial" w:cs="Arial"/>
      <w:b/>
      <w:lang w:eastAsia="zh-CN"/>
    </w:rPr>
  </w:style>
  <w:style w:type="paragraph" w:customStyle="1" w:styleId="EPODocHeading4">
    <w:name w:val="EPODocHeading4"/>
    <w:basedOn w:val="EPONormal"/>
    <w:next w:val="EPODocNormal"/>
    <w:link w:val="EPODocHeading4Char"/>
    <w:qFormat/>
    <w:rsid w:val="00117B4B"/>
    <w:pPr>
      <w:numPr>
        <w:ilvl w:val="3"/>
        <w:numId w:val="7"/>
      </w:numPr>
      <w:spacing w:before="240" w:after="240"/>
      <w:outlineLvl w:val="3"/>
    </w:pPr>
    <w:rPr>
      <w:sz w:val="20"/>
    </w:rPr>
  </w:style>
  <w:style w:type="character" w:customStyle="1" w:styleId="EPODocHeading4Char">
    <w:name w:val="EPODocHeading4 Char"/>
    <w:basedOn w:val="DefaultParagraphFont"/>
    <w:link w:val="EPODocHeading4"/>
    <w:rsid w:val="00117B4B"/>
    <w:rPr>
      <w:rFonts w:ascii="Arial" w:eastAsia="SimSun" w:hAnsi="Arial" w:cs="Arial"/>
      <w:b/>
      <w:lang w:eastAsia="zh-CN"/>
    </w:rPr>
  </w:style>
  <w:style w:type="paragraph" w:customStyle="1" w:styleId="EPOBullet">
    <w:name w:val="EPOBullet"/>
    <w:basedOn w:val="EPONormal"/>
    <w:link w:val="EPOBulletChar"/>
    <w:qFormat/>
    <w:rsid w:val="00117B4B"/>
    <w:pPr>
      <w:numPr>
        <w:numId w:val="8"/>
      </w:numPr>
    </w:pPr>
    <w:rPr>
      <w:b w:val="0"/>
      <w:sz w:val="20"/>
    </w:rPr>
  </w:style>
  <w:style w:type="character" w:customStyle="1" w:styleId="EPOBulletChar">
    <w:name w:val="EPOBullet Char"/>
    <w:basedOn w:val="DefaultParagraphFont"/>
    <w:link w:val="EPOBullet"/>
    <w:rsid w:val="00117B4B"/>
    <w:rPr>
      <w:rFonts w:ascii="Arial" w:eastAsia="SimSun" w:hAnsi="Arial" w:cs="Arial"/>
      <w:lang w:eastAsia="zh-CN"/>
    </w:rPr>
  </w:style>
  <w:style w:type="paragraph" w:customStyle="1" w:styleId="EPODocBullet">
    <w:name w:val="EPODocBullet"/>
    <w:basedOn w:val="EPONormal"/>
    <w:link w:val="EPODocBulletChar"/>
    <w:qFormat/>
    <w:rsid w:val="00117B4B"/>
    <w:pPr>
      <w:numPr>
        <w:numId w:val="9"/>
      </w:numPr>
    </w:pPr>
    <w:rPr>
      <w:b w:val="0"/>
      <w:sz w:val="20"/>
    </w:rPr>
  </w:style>
  <w:style w:type="character" w:customStyle="1" w:styleId="EPODocBulletChar">
    <w:name w:val="EPODocBullet Char"/>
    <w:basedOn w:val="DefaultParagraphFont"/>
    <w:link w:val="EPODocBullet"/>
    <w:rsid w:val="00117B4B"/>
    <w:rPr>
      <w:rFonts w:ascii="Arial" w:eastAsia="SimSun" w:hAnsi="Arial" w:cs="Arial"/>
      <w:lang w:eastAsia="zh-CN"/>
    </w:rPr>
  </w:style>
  <w:style w:type="paragraph" w:customStyle="1" w:styleId="EPOList">
    <w:name w:val="EPOList"/>
    <w:basedOn w:val="EPONormal"/>
    <w:link w:val="EPOListChar"/>
    <w:qFormat/>
    <w:rsid w:val="00117B4B"/>
    <w:pPr>
      <w:numPr>
        <w:numId w:val="10"/>
      </w:numPr>
    </w:pPr>
    <w:rPr>
      <w:b w:val="0"/>
      <w:sz w:val="20"/>
    </w:rPr>
  </w:style>
  <w:style w:type="character" w:customStyle="1" w:styleId="EPOListChar">
    <w:name w:val="EPOList Char"/>
    <w:basedOn w:val="DefaultParagraphFont"/>
    <w:link w:val="EPOList"/>
    <w:rsid w:val="00117B4B"/>
    <w:rPr>
      <w:rFonts w:ascii="Arial" w:eastAsia="SimSun" w:hAnsi="Arial" w:cs="Arial"/>
      <w:lang w:eastAsia="zh-CN"/>
    </w:rPr>
  </w:style>
  <w:style w:type="paragraph" w:customStyle="1" w:styleId="EPODocList">
    <w:name w:val="EPODocList"/>
    <w:basedOn w:val="EPONormal"/>
    <w:link w:val="EPODocListChar"/>
    <w:qFormat/>
    <w:rsid w:val="00117B4B"/>
    <w:pPr>
      <w:numPr>
        <w:numId w:val="11"/>
      </w:numPr>
    </w:pPr>
    <w:rPr>
      <w:b w:val="0"/>
      <w:sz w:val="20"/>
    </w:rPr>
  </w:style>
  <w:style w:type="character" w:customStyle="1" w:styleId="EPODocListChar">
    <w:name w:val="EPODocList Char"/>
    <w:basedOn w:val="DefaultParagraphFont"/>
    <w:link w:val="EPODocList"/>
    <w:rsid w:val="00117B4B"/>
    <w:rPr>
      <w:rFonts w:ascii="Arial" w:eastAsia="SimSun" w:hAnsi="Arial" w:cs="Arial"/>
      <w:lang w:eastAsia="zh-CN"/>
    </w:rPr>
  </w:style>
  <w:style w:type="character" w:styleId="CommentReference">
    <w:name w:val="annotation reference"/>
    <w:basedOn w:val="DefaultParagraphFont"/>
    <w:rsid w:val="0027537D"/>
    <w:rPr>
      <w:sz w:val="16"/>
      <w:szCs w:val="16"/>
    </w:rPr>
  </w:style>
  <w:style w:type="paragraph" w:styleId="CommentText">
    <w:name w:val="annotation text"/>
    <w:basedOn w:val="Normal"/>
    <w:link w:val="CommentTextChar"/>
    <w:rsid w:val="0028094E"/>
    <w:rPr>
      <w:sz w:val="20"/>
    </w:rPr>
  </w:style>
  <w:style w:type="character" w:customStyle="1" w:styleId="CommentTextChar">
    <w:name w:val="Comment Text Char"/>
    <w:basedOn w:val="DefaultParagraphFont"/>
    <w:link w:val="CommentText"/>
    <w:rsid w:val="0027537D"/>
    <w:rPr>
      <w:rFonts w:ascii="Arial" w:eastAsia="SimSun" w:hAnsi="Arial" w:cs="Arial"/>
      <w:lang w:eastAsia="zh-CN"/>
    </w:rPr>
  </w:style>
  <w:style w:type="paragraph" w:styleId="CommentSubject">
    <w:name w:val="annotation subject"/>
    <w:basedOn w:val="CommentText"/>
    <w:next w:val="CommentText"/>
    <w:link w:val="CommentSubjectChar"/>
    <w:rsid w:val="0028094E"/>
    <w:rPr>
      <w:b/>
      <w:bCs/>
    </w:rPr>
  </w:style>
  <w:style w:type="character" w:customStyle="1" w:styleId="CommentSubjectChar">
    <w:name w:val="Comment Subject Char"/>
    <w:basedOn w:val="CommentTextChar"/>
    <w:link w:val="CommentSubject"/>
    <w:rsid w:val="0027537D"/>
    <w:rPr>
      <w:rFonts w:ascii="Arial" w:eastAsia="SimSun" w:hAnsi="Arial" w:cs="Arial"/>
      <w:b/>
      <w:bCs/>
      <w:lang w:eastAsia="zh-CN"/>
    </w:rPr>
  </w:style>
  <w:style w:type="paragraph" w:styleId="ListParagraph">
    <w:name w:val="List Paragraph"/>
    <w:basedOn w:val="Normal"/>
    <w:link w:val="ListParagraphChar"/>
    <w:uiPriority w:val="34"/>
    <w:qFormat/>
    <w:rsid w:val="0028094E"/>
    <w:pPr>
      <w:ind w:left="720"/>
      <w:contextualSpacing/>
    </w:pPr>
  </w:style>
  <w:style w:type="paragraph" w:customStyle="1" w:styleId="Style2ST26controlledVocabulary">
    <w:name w:val="Style2_ST26_controlledVocabulary"/>
    <w:basedOn w:val="ListParagraph"/>
    <w:link w:val="Style2ST26controlledVocabularyChar"/>
    <w:autoRedefine/>
    <w:qFormat/>
    <w:rsid w:val="00477694"/>
    <w:pPr>
      <w:keepNext/>
      <w:widowControl w:val="0"/>
      <w:numPr>
        <w:ilvl w:val="1"/>
        <w:numId w:val="16"/>
      </w:numPr>
      <w:pBdr>
        <w:top w:val="single" w:sz="4" w:space="1" w:color="auto"/>
      </w:pBdr>
      <w:tabs>
        <w:tab w:val="left" w:pos="562"/>
        <w:tab w:val="left" w:pos="2835"/>
      </w:tabs>
      <w:kinsoku w:val="0"/>
      <w:spacing w:before="360" w:after="240"/>
      <w:ind w:left="0" w:firstLine="0"/>
      <w:contextualSpacing w:val="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BF07E0"/>
    <w:pPr>
      <w:numPr>
        <w:numId w:val="17"/>
      </w:numPr>
      <w:tabs>
        <w:tab w:val="clear" w:pos="2835"/>
        <w:tab w:val="left" w:pos="2837"/>
      </w:tabs>
    </w:pPr>
  </w:style>
  <w:style w:type="character" w:customStyle="1" w:styleId="ListParagraphChar">
    <w:name w:val="List Paragraph Char"/>
    <w:basedOn w:val="DefaultParagraphFont"/>
    <w:link w:val="ListParagraph"/>
    <w:uiPriority w:val="34"/>
    <w:rsid w:val="004D1D73"/>
    <w:rPr>
      <w:rFonts w:ascii="Arial" w:eastAsia="SimSun" w:hAnsi="Arial" w:cs="Arial"/>
      <w:sz w:val="22"/>
      <w:lang w:eastAsia="zh-CN"/>
    </w:rPr>
  </w:style>
  <w:style w:type="character" w:customStyle="1" w:styleId="Style2ST26controlledVocabularyChar">
    <w:name w:val="Style2_ST26_controlledVocabulary Char"/>
    <w:basedOn w:val="ListParagraphChar"/>
    <w:link w:val="Style2ST26controlledVocabulary"/>
    <w:rsid w:val="00477694"/>
    <w:rPr>
      <w:rFonts w:ascii="Lucida Console" w:eastAsia="SimSun" w:hAnsi="Lucida Console" w:cs="Arial"/>
      <w:bCs/>
      <w:iCs/>
      <w:sz w:val="13"/>
      <w:szCs w:val="28"/>
      <w:lang w:eastAsia="zh-CN"/>
    </w:rPr>
  </w:style>
  <w:style w:type="paragraph" w:customStyle="1" w:styleId="Chapter7ST26ControlledVocabulary">
    <w:name w:val="Chapter7_ST26_ControlledVocabulary"/>
    <w:basedOn w:val="ListParagraph"/>
    <w:link w:val="Chapter7ST26ControlledVocabularyChar"/>
    <w:qFormat/>
    <w:rsid w:val="00212150"/>
    <w:pPr>
      <w:keepNext/>
      <w:widowControl w:val="0"/>
      <w:numPr>
        <w:ilvl w:val="1"/>
        <w:numId w:val="18"/>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BF07E0"/>
    <w:rPr>
      <w:rFonts w:ascii="Lucida Console" w:eastAsia="SimSun" w:hAnsi="Lucida Console" w:cs="Arial"/>
      <w:bCs/>
      <w:iCs/>
      <w:sz w:val="13"/>
      <w:szCs w:val="28"/>
      <w:lang w:eastAsia="zh-CN"/>
    </w:rPr>
  </w:style>
  <w:style w:type="character" w:customStyle="1" w:styleId="Chapter7ST26ControlledVocabularyChar">
    <w:name w:val="Chapter7_ST26_ControlledVocabulary Char"/>
    <w:basedOn w:val="ListParagraphChar"/>
    <w:link w:val="Chapter7ST26ControlledVocabulary"/>
    <w:rsid w:val="00212150"/>
    <w:rPr>
      <w:rFonts w:ascii="Lucida Console" w:eastAsia="SimSun" w:hAnsi="Lucida Console" w:cs="Arial"/>
      <w:bCs/>
      <w:iCs/>
      <w:sz w:val="13"/>
      <w:szCs w:val="28"/>
      <w:lang w:eastAsia="zh-CN"/>
    </w:rPr>
  </w:style>
  <w:style w:type="paragraph" w:styleId="HTMLPreformatted">
    <w:name w:val="HTML Preformatted"/>
    <w:basedOn w:val="Normal"/>
    <w:link w:val="HTMLPreformattedChar"/>
    <w:uiPriority w:val="99"/>
    <w:unhideWhenUsed/>
    <w:rsid w:val="003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rsid w:val="00337673"/>
    <w:rPr>
      <w:rFonts w:ascii="Courier New" w:hAnsi="Courier New" w:cs="Courier New"/>
      <w:lang w:val="de-DE" w:eastAsia="de-DE"/>
    </w:rPr>
  </w:style>
  <w:style w:type="paragraph" w:styleId="PlainText">
    <w:name w:val="Plain Text"/>
    <w:basedOn w:val="Normal"/>
    <w:link w:val="PlainTextChar"/>
    <w:uiPriority w:val="99"/>
    <w:unhideWhenUsed/>
    <w:rsid w:val="005D2822"/>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5D2822"/>
    <w:rPr>
      <w:rFonts w:ascii="Calibri" w:hAnsi="Calibri"/>
      <w:sz w:val="22"/>
      <w:szCs w:val="21"/>
    </w:rPr>
  </w:style>
  <w:style w:type="character" w:customStyle="1" w:styleId="Heading9Char">
    <w:name w:val="Heading 9 Char"/>
    <w:basedOn w:val="DefaultParagraphFont"/>
    <w:link w:val="Heading9"/>
    <w:rsid w:val="0028094E"/>
    <w:rPr>
      <w:rFonts w:ascii="Arial" w:eastAsia="SimSun" w:hAnsi="Arial" w:cs="Arial"/>
      <w:sz w:val="24"/>
      <w:szCs w:val="22"/>
      <w:lang w:eastAsia="zh-CN"/>
    </w:rPr>
  </w:style>
  <w:style w:type="paragraph" w:styleId="Caption">
    <w:name w:val="caption"/>
    <w:basedOn w:val="Normal"/>
    <w:next w:val="Normal"/>
    <w:qFormat/>
    <w:rsid w:val="0028094E"/>
    <w:pPr>
      <w:widowControl w:val="0"/>
      <w:kinsoku w:val="0"/>
    </w:pPr>
    <w:rPr>
      <w:b/>
      <w:bCs/>
      <w:sz w:val="18"/>
      <w:szCs w:val="24"/>
    </w:rPr>
  </w:style>
  <w:style w:type="paragraph" w:customStyle="1" w:styleId="Paragraph">
    <w:name w:val="Paragraph"/>
    <w:basedOn w:val="Normal"/>
    <w:next w:val="ParagraphNo"/>
    <w:link w:val="ParagraphCharChar"/>
    <w:rsid w:val="0028094E"/>
    <w:pPr>
      <w:widowControl w:val="0"/>
      <w:numPr>
        <w:numId w:val="25"/>
      </w:numPr>
      <w:kinsoku w:val="0"/>
      <w:spacing w:before="240" w:after="240"/>
    </w:pPr>
    <w:rPr>
      <w:sz w:val="20"/>
      <w:szCs w:val="17"/>
    </w:rPr>
  </w:style>
  <w:style w:type="character" w:customStyle="1" w:styleId="ParagraphCharChar">
    <w:name w:val="Paragraph Char Char"/>
    <w:link w:val="Paragraph"/>
    <w:rsid w:val="0028094E"/>
    <w:rPr>
      <w:rFonts w:ascii="Arial" w:eastAsia="SimSun" w:hAnsi="Arial" w:cs="Arial"/>
      <w:szCs w:val="17"/>
      <w:lang w:eastAsia="zh-CN"/>
    </w:rPr>
  </w:style>
  <w:style w:type="paragraph" w:customStyle="1" w:styleId="Code">
    <w:name w:val="Code"/>
    <w:basedOn w:val="ParagraphNo"/>
    <w:link w:val="CodeChar"/>
    <w:rsid w:val="0028094E"/>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28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rPr>
  </w:style>
  <w:style w:type="numbering" w:styleId="111111">
    <w:name w:val="Outline List 2"/>
    <w:basedOn w:val="NoList"/>
    <w:rsid w:val="0028094E"/>
    <w:pPr>
      <w:numPr>
        <w:numId w:val="27"/>
      </w:numPr>
    </w:pPr>
  </w:style>
  <w:style w:type="character" w:customStyle="1" w:styleId="CodeChar">
    <w:name w:val="Code Char"/>
    <w:link w:val="Code"/>
    <w:rsid w:val="0028094E"/>
    <w:rPr>
      <w:rFonts w:ascii="Courier New" w:eastAsia="SimSun" w:hAnsi="Courier New" w:cs="Courier New"/>
      <w:bCs/>
      <w:sz w:val="18"/>
      <w:szCs w:val="17"/>
      <w:lang w:eastAsia="zh-CN"/>
    </w:rPr>
  </w:style>
  <w:style w:type="paragraph" w:customStyle="1" w:styleId="Paragraphbulleted">
    <w:name w:val="Paragraph bulleted"/>
    <w:basedOn w:val="Paragraph"/>
    <w:uiPriority w:val="99"/>
    <w:rsid w:val="0028094E"/>
    <w:pPr>
      <w:numPr>
        <w:numId w:val="30"/>
      </w:numPr>
      <w:tabs>
        <w:tab w:val="clear" w:pos="340"/>
        <w:tab w:val="num" w:pos="567"/>
      </w:tabs>
    </w:pPr>
    <w:rPr>
      <w:szCs w:val="20"/>
    </w:rPr>
  </w:style>
  <w:style w:type="paragraph" w:customStyle="1" w:styleId="ParagraphList">
    <w:name w:val="Paragraph List"/>
    <w:basedOn w:val="Paragraph"/>
    <w:rsid w:val="0028094E"/>
    <w:pPr>
      <w:numPr>
        <w:numId w:val="29"/>
      </w:numPr>
      <w:tabs>
        <w:tab w:val="clear" w:pos="1134"/>
        <w:tab w:val="num" w:pos="567"/>
      </w:tabs>
    </w:pPr>
    <w:rPr>
      <w:szCs w:val="20"/>
    </w:rPr>
  </w:style>
  <w:style w:type="paragraph" w:customStyle="1" w:styleId="ParagraphNo">
    <w:name w:val="Paragraph No"/>
    <w:basedOn w:val="Paragraph"/>
    <w:rsid w:val="0028094E"/>
    <w:pPr>
      <w:numPr>
        <w:numId w:val="0"/>
      </w:numPr>
    </w:pPr>
    <w:rPr>
      <w:szCs w:val="20"/>
    </w:rPr>
  </w:style>
  <w:style w:type="paragraph" w:customStyle="1" w:styleId="Section">
    <w:name w:val="Section"/>
    <w:basedOn w:val="ParagraphNo"/>
    <w:rsid w:val="0028094E"/>
    <w:pPr>
      <w:spacing w:before="480"/>
    </w:pPr>
    <w:rPr>
      <w:b/>
      <w:sz w:val="24"/>
    </w:rPr>
  </w:style>
  <w:style w:type="paragraph" w:customStyle="1" w:styleId="SubSection">
    <w:name w:val="Sub Section"/>
    <w:basedOn w:val="ParagraphNo"/>
    <w:rsid w:val="0028094E"/>
    <w:pPr>
      <w:spacing w:before="480"/>
    </w:pPr>
    <w:rPr>
      <w:i/>
    </w:rPr>
  </w:style>
  <w:style w:type="paragraph" w:customStyle="1" w:styleId="CodeTitle">
    <w:name w:val="Code Title"/>
    <w:basedOn w:val="ParagraphNo"/>
    <w:rsid w:val="0028094E"/>
    <w:pPr>
      <w:keepNext/>
      <w:keepLines/>
      <w:widowControl/>
      <w:contextualSpacing/>
    </w:pPr>
  </w:style>
  <w:style w:type="paragraph" w:customStyle="1" w:styleId="TableText">
    <w:name w:val="Table Text"/>
    <w:basedOn w:val="Normal"/>
    <w:rsid w:val="0028094E"/>
    <w:pPr>
      <w:widowControl w:val="0"/>
      <w:suppressAutoHyphens/>
      <w:kinsoku w:val="0"/>
    </w:pPr>
    <w:rPr>
      <w:sz w:val="20"/>
    </w:rPr>
  </w:style>
  <w:style w:type="paragraph" w:customStyle="1" w:styleId="CodeNo">
    <w:name w:val="Code No"/>
    <w:basedOn w:val="Code"/>
    <w:link w:val="CodeNoChar"/>
    <w:rsid w:val="0028094E"/>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28094E"/>
    <w:rPr>
      <w:rFonts w:ascii="Courier New" w:eastAsia="SimSun" w:hAnsi="Courier New" w:cs="Courier New"/>
      <w:bCs/>
      <w:sz w:val="18"/>
      <w:szCs w:val="17"/>
      <w:lang w:eastAsia="zh-CN"/>
    </w:rPr>
  </w:style>
  <w:style w:type="paragraph" w:customStyle="1" w:styleId="List0">
    <w:name w:val="List0"/>
    <w:basedOn w:val="Normal"/>
    <w:link w:val="List0Char"/>
    <w:rsid w:val="0028094E"/>
    <w:pPr>
      <w:keepLines/>
      <w:spacing w:after="170"/>
    </w:pPr>
    <w:rPr>
      <w:rFonts w:eastAsia="Times New Roman" w:cs="Times New Roman"/>
      <w:sz w:val="17"/>
      <w:lang w:eastAsia="en-US"/>
    </w:rPr>
  </w:style>
  <w:style w:type="character" w:customStyle="1" w:styleId="List0Char">
    <w:name w:val="List0 Char"/>
    <w:basedOn w:val="DefaultParagraphFont"/>
    <w:link w:val="List0"/>
    <w:rsid w:val="0028094E"/>
    <w:rPr>
      <w:rFonts w:ascii="Arial" w:hAnsi="Arial"/>
      <w:sz w:val="17"/>
    </w:rPr>
  </w:style>
  <w:style w:type="paragraph" w:customStyle="1" w:styleId="TitleCAPS">
    <w:name w:val="Title CAPS"/>
    <w:basedOn w:val="Normal"/>
    <w:next w:val="Normal"/>
    <w:rsid w:val="0028094E"/>
    <w:pPr>
      <w:spacing w:after="340"/>
      <w:jc w:val="center"/>
    </w:pPr>
    <w:rPr>
      <w:rFonts w:eastAsia="Times New Roman" w:cs="Times New Roman"/>
      <w:caps/>
      <w:sz w:val="17"/>
      <w:lang w:eastAsia="en-US"/>
    </w:rPr>
  </w:style>
  <w:style w:type="paragraph" w:customStyle="1" w:styleId="StyleParagraph85pt">
    <w:name w:val="Style Paragraph + 8.5 pt"/>
    <w:basedOn w:val="List0"/>
    <w:next w:val="List0"/>
    <w:rsid w:val="0028094E"/>
  </w:style>
  <w:style w:type="paragraph" w:customStyle="1" w:styleId="List0R">
    <w:name w:val="List0R"/>
    <w:basedOn w:val="List0"/>
    <w:rsid w:val="0028094E"/>
    <w:pPr>
      <w:ind w:firstLine="567"/>
    </w:pPr>
  </w:style>
  <w:style w:type="character" w:customStyle="1" w:styleId="BodyTextChar">
    <w:name w:val="Body Text Char"/>
    <w:basedOn w:val="DefaultParagraphFont"/>
    <w:link w:val="BodyText"/>
    <w:rsid w:val="0028094E"/>
    <w:rPr>
      <w:rFonts w:ascii="Arial" w:eastAsia="SimSun" w:hAnsi="Arial" w:cs="Arial"/>
      <w:sz w:val="22"/>
      <w:lang w:eastAsia="zh-CN"/>
    </w:rPr>
  </w:style>
  <w:style w:type="character" w:customStyle="1" w:styleId="EndnoteTextChar">
    <w:name w:val="Endnote Text Char"/>
    <w:basedOn w:val="DefaultParagraphFont"/>
    <w:link w:val="EndnoteText"/>
    <w:rsid w:val="0028094E"/>
    <w:rPr>
      <w:rFonts w:ascii="Arial" w:eastAsia="SimSun" w:hAnsi="Arial" w:cs="Arial"/>
      <w:sz w:val="18"/>
      <w:lang w:eastAsia="zh-CN"/>
    </w:rPr>
  </w:style>
  <w:style w:type="character" w:customStyle="1" w:styleId="FootnoteTextChar">
    <w:name w:val="Footnote Text Char"/>
    <w:basedOn w:val="DefaultParagraphFont"/>
    <w:link w:val="FootnoteText"/>
    <w:rsid w:val="0028094E"/>
    <w:rPr>
      <w:rFonts w:ascii="Arial" w:eastAsia="SimSun" w:hAnsi="Arial" w:cs="Arial"/>
      <w:sz w:val="18"/>
      <w:lang w:eastAsia="zh-CN"/>
    </w:rPr>
  </w:style>
  <w:style w:type="character" w:customStyle="1" w:styleId="SalutationChar">
    <w:name w:val="Salutation Char"/>
    <w:basedOn w:val="DefaultParagraphFont"/>
    <w:link w:val="Salutation"/>
    <w:rsid w:val="0028094E"/>
    <w:rPr>
      <w:rFonts w:ascii="Arial" w:eastAsia="SimSun" w:hAnsi="Arial" w:cs="Arial"/>
      <w:sz w:val="22"/>
      <w:lang w:eastAsia="zh-CN"/>
    </w:rPr>
  </w:style>
  <w:style w:type="character" w:customStyle="1" w:styleId="SignatureChar">
    <w:name w:val="Signature Char"/>
    <w:basedOn w:val="DefaultParagraphFont"/>
    <w:link w:val="Signature"/>
    <w:rsid w:val="0028094E"/>
    <w:rPr>
      <w:rFonts w:ascii="Arial" w:eastAsia="SimSun" w:hAnsi="Arial" w:cs="Arial"/>
      <w:sz w:val="22"/>
      <w:lang w:eastAsia="zh-CN"/>
    </w:rPr>
  </w:style>
  <w:style w:type="numbering" w:customStyle="1" w:styleId="NoList11">
    <w:name w:val="No List11"/>
    <w:next w:val="NoList"/>
    <w:semiHidden/>
    <w:unhideWhenUsed/>
    <w:rsid w:val="0028094E"/>
  </w:style>
  <w:style w:type="table" w:customStyle="1" w:styleId="TableGrid1">
    <w:name w:val="Table Grid1"/>
    <w:basedOn w:val="TableNormal"/>
    <w:next w:val="TableGrid"/>
    <w:rsid w:val="0028094E"/>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78A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4E"/>
    <w:rPr>
      <w:rFonts w:ascii="Arial" w:eastAsia="SimSun" w:hAnsi="Arial" w:cs="Arial"/>
      <w:sz w:val="22"/>
      <w:lang w:eastAsia="zh-CN"/>
    </w:rPr>
  </w:style>
  <w:style w:type="paragraph" w:styleId="Heading1">
    <w:name w:val="heading 1"/>
    <w:basedOn w:val="Normal"/>
    <w:next w:val="Normal"/>
    <w:link w:val="Heading1Char"/>
    <w:rsid w:val="00A85F8A"/>
    <w:pPr>
      <w:keepNext/>
      <w:spacing w:before="120" w:after="120"/>
      <w:outlineLvl w:val="0"/>
    </w:pPr>
    <w:rPr>
      <w:bCs/>
      <w:caps/>
      <w:kern w:val="32"/>
      <w:sz w:val="17"/>
      <w:szCs w:val="32"/>
    </w:rPr>
  </w:style>
  <w:style w:type="paragraph" w:styleId="Heading2">
    <w:name w:val="heading 2"/>
    <w:basedOn w:val="Normal"/>
    <w:next w:val="Normal"/>
    <w:link w:val="Heading2Char"/>
    <w:qFormat/>
    <w:rsid w:val="00A85F8A"/>
    <w:pPr>
      <w:keepNext/>
      <w:spacing w:before="240" w:after="60"/>
      <w:jc w:val="center"/>
      <w:outlineLvl w:val="1"/>
    </w:pPr>
    <w:rPr>
      <w:b/>
      <w:bCs/>
      <w:iCs/>
      <w:caps/>
      <w:szCs w:val="28"/>
    </w:rPr>
  </w:style>
  <w:style w:type="paragraph" w:styleId="Heading3">
    <w:name w:val="heading 3"/>
    <w:basedOn w:val="Normal"/>
    <w:next w:val="Normal"/>
    <w:link w:val="Heading3Char"/>
    <w:qFormat/>
    <w:rsid w:val="0028094E"/>
    <w:pPr>
      <w:keepNext/>
      <w:spacing w:before="240" w:after="60"/>
      <w:outlineLvl w:val="2"/>
    </w:pPr>
    <w:rPr>
      <w:bCs/>
      <w:szCs w:val="26"/>
      <w:u w:val="single"/>
    </w:rPr>
  </w:style>
  <w:style w:type="paragraph" w:styleId="Heading4">
    <w:name w:val="heading 4"/>
    <w:basedOn w:val="Normal"/>
    <w:next w:val="Normal"/>
    <w:link w:val="Heading4Char"/>
    <w:qFormat/>
    <w:rsid w:val="0028094E"/>
    <w:pPr>
      <w:keepNext/>
      <w:spacing w:before="240" w:after="60"/>
      <w:outlineLvl w:val="3"/>
    </w:pPr>
    <w:rPr>
      <w:bCs/>
      <w:i/>
      <w:szCs w:val="28"/>
    </w:rPr>
  </w:style>
  <w:style w:type="paragraph" w:styleId="Heading9">
    <w:name w:val="heading 9"/>
    <w:basedOn w:val="Normal"/>
    <w:next w:val="Normal"/>
    <w:link w:val="Heading9Char"/>
    <w:qFormat/>
    <w:rsid w:val="0028094E"/>
    <w:pPr>
      <w:widowControl w:val="0"/>
      <w:numPr>
        <w:numId w:val="28"/>
      </w:numPr>
      <w:kinsoku w:val="0"/>
      <w:spacing w:before="240" w:after="60"/>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28094E"/>
    <w:pPr>
      <w:spacing w:after="220"/>
    </w:pPr>
  </w:style>
  <w:style w:type="paragraph" w:styleId="Header">
    <w:name w:val="header"/>
    <w:basedOn w:val="Normal"/>
    <w:link w:val="HeaderChar"/>
    <w:uiPriority w:val="99"/>
    <w:rsid w:val="0028094E"/>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link w:val="EndnoteTextChar"/>
    <w:rsid w:val="0028094E"/>
    <w:rPr>
      <w:sz w:val="18"/>
    </w:rPr>
  </w:style>
  <w:style w:type="paragraph" w:styleId="Footer">
    <w:name w:val="footer"/>
    <w:basedOn w:val="Normal"/>
    <w:link w:val="FooterChar"/>
    <w:uiPriority w:val="99"/>
    <w:rsid w:val="0028094E"/>
    <w:pPr>
      <w:tabs>
        <w:tab w:val="center" w:pos="4680"/>
        <w:tab w:val="right" w:pos="9360"/>
      </w:tabs>
    </w:pPr>
  </w:style>
  <w:style w:type="paragraph" w:styleId="FootnoteText">
    <w:name w:val="footnote text"/>
    <w:basedOn w:val="Normal"/>
    <w:link w:val="FootnoteTextChar"/>
    <w:rsid w:val="0028094E"/>
    <w:rPr>
      <w:sz w:val="18"/>
    </w:rPr>
  </w:style>
  <w:style w:type="character" w:customStyle="1" w:styleId="FooterChar">
    <w:name w:val="Footer Char"/>
    <w:basedOn w:val="DefaultParagraphFont"/>
    <w:link w:val="Footer"/>
    <w:uiPriority w:val="99"/>
    <w:rsid w:val="00ED26AC"/>
    <w:rPr>
      <w:rFonts w:ascii="Arial" w:eastAsia="SimSun" w:hAnsi="Arial" w:cs="Arial"/>
      <w:sz w:val="22"/>
      <w:lang w:eastAsia="zh-CN"/>
    </w:rPr>
  </w:style>
  <w:style w:type="paragraph" w:styleId="ListNumber">
    <w:name w:val="List Number"/>
    <w:basedOn w:val="Normal"/>
    <w:rsid w:val="0028094E"/>
    <w:pPr>
      <w:numPr>
        <w:numId w:val="1"/>
      </w:numPr>
    </w:pPr>
  </w:style>
  <w:style w:type="paragraph" w:customStyle="1" w:styleId="ONUME">
    <w:name w:val="ONUM E"/>
    <w:basedOn w:val="BodyText"/>
    <w:rsid w:val="0028094E"/>
    <w:pPr>
      <w:numPr>
        <w:numId w:val="2"/>
      </w:numPr>
    </w:pPr>
  </w:style>
  <w:style w:type="paragraph" w:customStyle="1" w:styleId="ONUMFS">
    <w:name w:val="ONUM FS"/>
    <w:basedOn w:val="BodyText"/>
    <w:rsid w:val="0028094E"/>
    <w:pPr>
      <w:numPr>
        <w:numId w:val="3"/>
      </w:numPr>
    </w:pPr>
  </w:style>
  <w:style w:type="paragraph" w:styleId="Salutation">
    <w:name w:val="Salutation"/>
    <w:basedOn w:val="Normal"/>
    <w:next w:val="Normal"/>
    <w:link w:val="SalutationChar"/>
    <w:rsid w:val="0028094E"/>
  </w:style>
  <w:style w:type="paragraph" w:styleId="Signature">
    <w:name w:val="Signature"/>
    <w:basedOn w:val="Normal"/>
    <w:link w:val="SignatureChar"/>
    <w:rsid w:val="0028094E"/>
    <w:pPr>
      <w:ind w:left="5250"/>
    </w:pPr>
  </w:style>
  <w:style w:type="numbering" w:customStyle="1" w:styleId="NoList1">
    <w:name w:val="No List1"/>
    <w:next w:val="NoList"/>
    <w:uiPriority w:val="99"/>
    <w:semiHidden/>
    <w:unhideWhenUsed/>
    <w:rsid w:val="006A5279"/>
  </w:style>
  <w:style w:type="character" w:customStyle="1" w:styleId="Heading1Char">
    <w:name w:val="Heading 1 Char"/>
    <w:basedOn w:val="DefaultParagraphFont"/>
    <w:link w:val="Heading1"/>
    <w:rsid w:val="00A85F8A"/>
    <w:rPr>
      <w:rFonts w:ascii="Arial" w:eastAsia="SimSun" w:hAnsi="Arial" w:cs="Arial"/>
      <w:bCs/>
      <w:caps/>
      <w:kern w:val="32"/>
      <w:sz w:val="17"/>
      <w:szCs w:val="32"/>
      <w:lang w:eastAsia="zh-CN"/>
    </w:rPr>
  </w:style>
  <w:style w:type="character" w:customStyle="1" w:styleId="Heading2Char">
    <w:name w:val="Heading 2 Char"/>
    <w:basedOn w:val="DefaultParagraphFont"/>
    <w:link w:val="Heading2"/>
    <w:rsid w:val="00A85F8A"/>
    <w:rPr>
      <w:rFonts w:ascii="Arial" w:eastAsia="SimSun" w:hAnsi="Arial" w:cs="Arial"/>
      <w:b/>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28094E"/>
    <w:rPr>
      <w:color w:val="0000FF"/>
      <w:u w:val="single"/>
    </w:rPr>
  </w:style>
  <w:style w:type="paragraph" w:styleId="TOC2">
    <w:name w:val="toc 2"/>
    <w:basedOn w:val="Normal"/>
    <w:next w:val="Normal"/>
    <w:autoRedefine/>
    <w:uiPriority w:val="39"/>
    <w:qFormat/>
    <w:rsid w:val="0028094E"/>
    <w:pPr>
      <w:spacing w:after="100"/>
      <w:ind w:left="220"/>
    </w:pPr>
  </w:style>
  <w:style w:type="paragraph" w:styleId="TOC3">
    <w:name w:val="toc 3"/>
    <w:basedOn w:val="Normal"/>
    <w:next w:val="Normal"/>
    <w:autoRedefine/>
    <w:uiPriority w:val="39"/>
    <w:unhideWhenUsed/>
    <w:qFormat/>
    <w:rsid w:val="0028094E"/>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28094E"/>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28094E"/>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uiPriority w:val="99"/>
    <w:rsid w:val="0028094E"/>
    <w:rPr>
      <w:rFonts w:ascii="Tahoma" w:hAnsi="Tahoma" w:cs="Tahoma"/>
      <w:sz w:val="16"/>
      <w:szCs w:val="16"/>
    </w:rPr>
  </w:style>
  <w:style w:type="character" w:customStyle="1" w:styleId="BalloonTextChar">
    <w:name w:val="Balloon Text Char"/>
    <w:basedOn w:val="DefaultParagraphFont"/>
    <w:link w:val="BalloonText"/>
    <w:uiPriority w:val="99"/>
    <w:rsid w:val="00A70CD4"/>
    <w:rPr>
      <w:rFonts w:ascii="Tahoma" w:eastAsia="SimSun" w:hAnsi="Tahoma" w:cs="Tahoma"/>
      <w:sz w:val="16"/>
      <w:szCs w:val="16"/>
      <w:lang w:eastAsia="zh-CN"/>
    </w:rPr>
  </w:style>
  <w:style w:type="paragraph" w:customStyle="1" w:styleId="EPONormal">
    <w:name w:val="EPONormal"/>
    <w:basedOn w:val="Normal"/>
    <w:link w:val="EPONormalChar"/>
    <w:qFormat/>
    <w:rsid w:val="00117B4B"/>
    <w:pPr>
      <w:jc w:val="center"/>
    </w:pPr>
    <w:rPr>
      <w:b/>
      <w:sz w:val="24"/>
    </w:rPr>
  </w:style>
  <w:style w:type="character" w:customStyle="1" w:styleId="EPONormalChar">
    <w:name w:val="EPONormal Char"/>
    <w:basedOn w:val="DefaultParagraphFont"/>
    <w:link w:val="EPONormal"/>
    <w:rsid w:val="00117B4B"/>
    <w:rPr>
      <w:rFonts w:ascii="Arial" w:eastAsia="SimSun" w:hAnsi="Arial" w:cs="Arial"/>
      <w:b/>
      <w:sz w:val="24"/>
      <w:lang w:eastAsia="zh-CN"/>
    </w:rPr>
  </w:style>
  <w:style w:type="paragraph" w:customStyle="1" w:styleId="EPODocNormal">
    <w:name w:val="EPODocNormal"/>
    <w:basedOn w:val="EPONormal"/>
    <w:link w:val="EPODocNormalChar"/>
    <w:qFormat/>
    <w:locked/>
    <w:rsid w:val="00117B4B"/>
    <w:pPr>
      <w:ind w:left="1134"/>
    </w:pPr>
    <w:rPr>
      <w:b w:val="0"/>
      <w:sz w:val="20"/>
    </w:rPr>
  </w:style>
  <w:style w:type="character" w:customStyle="1" w:styleId="EPODocNormalChar">
    <w:name w:val="EPODocNormal Char"/>
    <w:basedOn w:val="DefaultParagraphFont"/>
    <w:link w:val="EPODocNormal"/>
    <w:rsid w:val="00117B4B"/>
    <w:rPr>
      <w:rFonts w:ascii="Arial" w:eastAsia="SimSun" w:hAnsi="Arial" w:cs="Arial"/>
      <w:lang w:eastAsia="zh-CN"/>
    </w:rPr>
  </w:style>
  <w:style w:type="paragraph" w:customStyle="1" w:styleId="EPODocHeading1">
    <w:name w:val="EPODocHeading1"/>
    <w:basedOn w:val="EPONormal"/>
    <w:next w:val="EPODocNormal"/>
    <w:link w:val="EPODocHeading1Char"/>
    <w:qFormat/>
    <w:rsid w:val="00117B4B"/>
    <w:pPr>
      <w:numPr>
        <w:numId w:val="7"/>
      </w:numPr>
      <w:spacing w:before="240" w:after="240"/>
      <w:outlineLvl w:val="0"/>
    </w:pPr>
    <w:rPr>
      <w:caps/>
      <w:sz w:val="28"/>
    </w:rPr>
  </w:style>
  <w:style w:type="character" w:customStyle="1" w:styleId="EPODocHeading1Char">
    <w:name w:val="EPODocHeading1 Char"/>
    <w:basedOn w:val="DefaultParagraphFont"/>
    <w:link w:val="EPODocHeading1"/>
    <w:rsid w:val="00117B4B"/>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117B4B"/>
    <w:pPr>
      <w:numPr>
        <w:ilvl w:val="1"/>
        <w:numId w:val="7"/>
      </w:numPr>
      <w:spacing w:before="240" w:after="240"/>
      <w:outlineLvl w:val="1"/>
    </w:pPr>
    <w:rPr>
      <w:caps/>
      <w:sz w:val="20"/>
    </w:rPr>
  </w:style>
  <w:style w:type="character" w:customStyle="1" w:styleId="EPODocHeading2Char">
    <w:name w:val="EPODocHeading2 Char"/>
    <w:basedOn w:val="DefaultParagraphFont"/>
    <w:link w:val="EPODocHeading2"/>
    <w:rsid w:val="00117B4B"/>
    <w:rPr>
      <w:rFonts w:ascii="Arial" w:eastAsia="SimSun" w:hAnsi="Arial" w:cs="Arial"/>
      <w:b/>
      <w:caps/>
      <w:lang w:eastAsia="zh-CN"/>
    </w:rPr>
  </w:style>
  <w:style w:type="paragraph" w:customStyle="1" w:styleId="EPODocHeading3">
    <w:name w:val="EPODocHeading3"/>
    <w:basedOn w:val="EPONormal"/>
    <w:next w:val="EPODocNormal"/>
    <w:link w:val="EPODocHeading3Char"/>
    <w:qFormat/>
    <w:rsid w:val="00117B4B"/>
    <w:pPr>
      <w:numPr>
        <w:ilvl w:val="2"/>
        <w:numId w:val="7"/>
      </w:numPr>
      <w:spacing w:before="240" w:after="240"/>
      <w:outlineLvl w:val="2"/>
    </w:pPr>
    <w:rPr>
      <w:sz w:val="20"/>
    </w:rPr>
  </w:style>
  <w:style w:type="character" w:customStyle="1" w:styleId="EPODocHeading3Char">
    <w:name w:val="EPODocHeading3 Char"/>
    <w:basedOn w:val="DefaultParagraphFont"/>
    <w:link w:val="EPODocHeading3"/>
    <w:rsid w:val="00117B4B"/>
    <w:rPr>
      <w:rFonts w:ascii="Arial" w:eastAsia="SimSun" w:hAnsi="Arial" w:cs="Arial"/>
      <w:b/>
      <w:lang w:eastAsia="zh-CN"/>
    </w:rPr>
  </w:style>
  <w:style w:type="paragraph" w:customStyle="1" w:styleId="EPODocHeading4">
    <w:name w:val="EPODocHeading4"/>
    <w:basedOn w:val="EPONormal"/>
    <w:next w:val="EPODocNormal"/>
    <w:link w:val="EPODocHeading4Char"/>
    <w:qFormat/>
    <w:rsid w:val="00117B4B"/>
    <w:pPr>
      <w:numPr>
        <w:ilvl w:val="3"/>
        <w:numId w:val="7"/>
      </w:numPr>
      <w:spacing w:before="240" w:after="240"/>
      <w:outlineLvl w:val="3"/>
    </w:pPr>
    <w:rPr>
      <w:sz w:val="20"/>
    </w:rPr>
  </w:style>
  <w:style w:type="character" w:customStyle="1" w:styleId="EPODocHeading4Char">
    <w:name w:val="EPODocHeading4 Char"/>
    <w:basedOn w:val="DefaultParagraphFont"/>
    <w:link w:val="EPODocHeading4"/>
    <w:rsid w:val="00117B4B"/>
    <w:rPr>
      <w:rFonts w:ascii="Arial" w:eastAsia="SimSun" w:hAnsi="Arial" w:cs="Arial"/>
      <w:b/>
      <w:lang w:eastAsia="zh-CN"/>
    </w:rPr>
  </w:style>
  <w:style w:type="paragraph" w:customStyle="1" w:styleId="EPOBullet">
    <w:name w:val="EPOBullet"/>
    <w:basedOn w:val="EPONormal"/>
    <w:link w:val="EPOBulletChar"/>
    <w:qFormat/>
    <w:rsid w:val="00117B4B"/>
    <w:pPr>
      <w:numPr>
        <w:numId w:val="8"/>
      </w:numPr>
    </w:pPr>
    <w:rPr>
      <w:b w:val="0"/>
      <w:sz w:val="20"/>
    </w:rPr>
  </w:style>
  <w:style w:type="character" w:customStyle="1" w:styleId="EPOBulletChar">
    <w:name w:val="EPOBullet Char"/>
    <w:basedOn w:val="DefaultParagraphFont"/>
    <w:link w:val="EPOBullet"/>
    <w:rsid w:val="00117B4B"/>
    <w:rPr>
      <w:rFonts w:ascii="Arial" w:eastAsia="SimSun" w:hAnsi="Arial" w:cs="Arial"/>
      <w:lang w:eastAsia="zh-CN"/>
    </w:rPr>
  </w:style>
  <w:style w:type="paragraph" w:customStyle="1" w:styleId="EPODocBullet">
    <w:name w:val="EPODocBullet"/>
    <w:basedOn w:val="EPONormal"/>
    <w:link w:val="EPODocBulletChar"/>
    <w:qFormat/>
    <w:rsid w:val="00117B4B"/>
    <w:pPr>
      <w:numPr>
        <w:numId w:val="9"/>
      </w:numPr>
    </w:pPr>
    <w:rPr>
      <w:b w:val="0"/>
      <w:sz w:val="20"/>
    </w:rPr>
  </w:style>
  <w:style w:type="character" w:customStyle="1" w:styleId="EPODocBulletChar">
    <w:name w:val="EPODocBullet Char"/>
    <w:basedOn w:val="DefaultParagraphFont"/>
    <w:link w:val="EPODocBullet"/>
    <w:rsid w:val="00117B4B"/>
    <w:rPr>
      <w:rFonts w:ascii="Arial" w:eastAsia="SimSun" w:hAnsi="Arial" w:cs="Arial"/>
      <w:lang w:eastAsia="zh-CN"/>
    </w:rPr>
  </w:style>
  <w:style w:type="paragraph" w:customStyle="1" w:styleId="EPOList">
    <w:name w:val="EPOList"/>
    <w:basedOn w:val="EPONormal"/>
    <w:link w:val="EPOListChar"/>
    <w:qFormat/>
    <w:rsid w:val="00117B4B"/>
    <w:pPr>
      <w:numPr>
        <w:numId w:val="10"/>
      </w:numPr>
    </w:pPr>
    <w:rPr>
      <w:b w:val="0"/>
      <w:sz w:val="20"/>
    </w:rPr>
  </w:style>
  <w:style w:type="character" w:customStyle="1" w:styleId="EPOListChar">
    <w:name w:val="EPOList Char"/>
    <w:basedOn w:val="DefaultParagraphFont"/>
    <w:link w:val="EPOList"/>
    <w:rsid w:val="00117B4B"/>
    <w:rPr>
      <w:rFonts w:ascii="Arial" w:eastAsia="SimSun" w:hAnsi="Arial" w:cs="Arial"/>
      <w:lang w:eastAsia="zh-CN"/>
    </w:rPr>
  </w:style>
  <w:style w:type="paragraph" w:customStyle="1" w:styleId="EPODocList">
    <w:name w:val="EPODocList"/>
    <w:basedOn w:val="EPONormal"/>
    <w:link w:val="EPODocListChar"/>
    <w:qFormat/>
    <w:rsid w:val="00117B4B"/>
    <w:pPr>
      <w:numPr>
        <w:numId w:val="11"/>
      </w:numPr>
    </w:pPr>
    <w:rPr>
      <w:b w:val="0"/>
      <w:sz w:val="20"/>
    </w:rPr>
  </w:style>
  <w:style w:type="character" w:customStyle="1" w:styleId="EPODocListChar">
    <w:name w:val="EPODocList Char"/>
    <w:basedOn w:val="DefaultParagraphFont"/>
    <w:link w:val="EPODocList"/>
    <w:rsid w:val="00117B4B"/>
    <w:rPr>
      <w:rFonts w:ascii="Arial" w:eastAsia="SimSun" w:hAnsi="Arial" w:cs="Arial"/>
      <w:lang w:eastAsia="zh-CN"/>
    </w:rPr>
  </w:style>
  <w:style w:type="character" w:styleId="CommentReference">
    <w:name w:val="annotation reference"/>
    <w:basedOn w:val="DefaultParagraphFont"/>
    <w:rsid w:val="0027537D"/>
    <w:rPr>
      <w:sz w:val="16"/>
      <w:szCs w:val="16"/>
    </w:rPr>
  </w:style>
  <w:style w:type="paragraph" w:styleId="CommentText">
    <w:name w:val="annotation text"/>
    <w:basedOn w:val="Normal"/>
    <w:link w:val="CommentTextChar"/>
    <w:rsid w:val="0028094E"/>
    <w:rPr>
      <w:sz w:val="20"/>
    </w:rPr>
  </w:style>
  <w:style w:type="character" w:customStyle="1" w:styleId="CommentTextChar">
    <w:name w:val="Comment Text Char"/>
    <w:basedOn w:val="DefaultParagraphFont"/>
    <w:link w:val="CommentText"/>
    <w:rsid w:val="0027537D"/>
    <w:rPr>
      <w:rFonts w:ascii="Arial" w:eastAsia="SimSun" w:hAnsi="Arial" w:cs="Arial"/>
      <w:lang w:eastAsia="zh-CN"/>
    </w:rPr>
  </w:style>
  <w:style w:type="paragraph" w:styleId="CommentSubject">
    <w:name w:val="annotation subject"/>
    <w:basedOn w:val="CommentText"/>
    <w:next w:val="CommentText"/>
    <w:link w:val="CommentSubjectChar"/>
    <w:rsid w:val="0028094E"/>
    <w:rPr>
      <w:b/>
      <w:bCs/>
    </w:rPr>
  </w:style>
  <w:style w:type="character" w:customStyle="1" w:styleId="CommentSubjectChar">
    <w:name w:val="Comment Subject Char"/>
    <w:basedOn w:val="CommentTextChar"/>
    <w:link w:val="CommentSubject"/>
    <w:rsid w:val="0027537D"/>
    <w:rPr>
      <w:rFonts w:ascii="Arial" w:eastAsia="SimSun" w:hAnsi="Arial" w:cs="Arial"/>
      <w:b/>
      <w:bCs/>
      <w:lang w:eastAsia="zh-CN"/>
    </w:rPr>
  </w:style>
  <w:style w:type="paragraph" w:styleId="ListParagraph">
    <w:name w:val="List Paragraph"/>
    <w:basedOn w:val="Normal"/>
    <w:link w:val="ListParagraphChar"/>
    <w:uiPriority w:val="34"/>
    <w:qFormat/>
    <w:rsid w:val="0028094E"/>
    <w:pPr>
      <w:ind w:left="720"/>
      <w:contextualSpacing/>
    </w:pPr>
  </w:style>
  <w:style w:type="paragraph" w:customStyle="1" w:styleId="Style2ST26controlledVocabulary">
    <w:name w:val="Style2_ST26_controlledVocabulary"/>
    <w:basedOn w:val="ListParagraph"/>
    <w:link w:val="Style2ST26controlledVocabularyChar"/>
    <w:autoRedefine/>
    <w:qFormat/>
    <w:rsid w:val="00477694"/>
    <w:pPr>
      <w:keepNext/>
      <w:widowControl w:val="0"/>
      <w:numPr>
        <w:ilvl w:val="1"/>
        <w:numId w:val="16"/>
      </w:numPr>
      <w:pBdr>
        <w:top w:val="single" w:sz="4" w:space="1" w:color="auto"/>
      </w:pBdr>
      <w:tabs>
        <w:tab w:val="left" w:pos="562"/>
        <w:tab w:val="left" w:pos="2835"/>
      </w:tabs>
      <w:kinsoku w:val="0"/>
      <w:spacing w:before="360" w:after="240"/>
      <w:ind w:left="0" w:firstLine="0"/>
      <w:contextualSpacing w:val="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BF07E0"/>
    <w:pPr>
      <w:numPr>
        <w:numId w:val="17"/>
      </w:numPr>
      <w:tabs>
        <w:tab w:val="clear" w:pos="2835"/>
        <w:tab w:val="left" w:pos="2837"/>
      </w:tabs>
    </w:pPr>
  </w:style>
  <w:style w:type="character" w:customStyle="1" w:styleId="ListParagraphChar">
    <w:name w:val="List Paragraph Char"/>
    <w:basedOn w:val="DefaultParagraphFont"/>
    <w:link w:val="ListParagraph"/>
    <w:uiPriority w:val="34"/>
    <w:rsid w:val="004D1D73"/>
    <w:rPr>
      <w:rFonts w:ascii="Arial" w:eastAsia="SimSun" w:hAnsi="Arial" w:cs="Arial"/>
      <w:sz w:val="22"/>
      <w:lang w:eastAsia="zh-CN"/>
    </w:rPr>
  </w:style>
  <w:style w:type="character" w:customStyle="1" w:styleId="Style2ST26controlledVocabularyChar">
    <w:name w:val="Style2_ST26_controlledVocabulary Char"/>
    <w:basedOn w:val="ListParagraphChar"/>
    <w:link w:val="Style2ST26controlledVocabulary"/>
    <w:rsid w:val="00477694"/>
    <w:rPr>
      <w:rFonts w:ascii="Lucida Console" w:eastAsia="SimSun" w:hAnsi="Lucida Console" w:cs="Arial"/>
      <w:bCs/>
      <w:iCs/>
      <w:sz w:val="13"/>
      <w:szCs w:val="28"/>
      <w:lang w:eastAsia="zh-CN"/>
    </w:rPr>
  </w:style>
  <w:style w:type="paragraph" w:customStyle="1" w:styleId="Chapter7ST26ControlledVocabulary">
    <w:name w:val="Chapter7_ST26_ControlledVocabulary"/>
    <w:basedOn w:val="ListParagraph"/>
    <w:link w:val="Chapter7ST26ControlledVocabularyChar"/>
    <w:qFormat/>
    <w:rsid w:val="00212150"/>
    <w:pPr>
      <w:keepNext/>
      <w:widowControl w:val="0"/>
      <w:numPr>
        <w:ilvl w:val="1"/>
        <w:numId w:val="18"/>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BF07E0"/>
    <w:rPr>
      <w:rFonts w:ascii="Lucida Console" w:eastAsia="SimSun" w:hAnsi="Lucida Console" w:cs="Arial"/>
      <w:bCs/>
      <w:iCs/>
      <w:sz w:val="13"/>
      <w:szCs w:val="28"/>
      <w:lang w:eastAsia="zh-CN"/>
    </w:rPr>
  </w:style>
  <w:style w:type="character" w:customStyle="1" w:styleId="Chapter7ST26ControlledVocabularyChar">
    <w:name w:val="Chapter7_ST26_ControlledVocabulary Char"/>
    <w:basedOn w:val="ListParagraphChar"/>
    <w:link w:val="Chapter7ST26ControlledVocabulary"/>
    <w:rsid w:val="00212150"/>
    <w:rPr>
      <w:rFonts w:ascii="Lucida Console" w:eastAsia="SimSun" w:hAnsi="Lucida Console" w:cs="Arial"/>
      <w:bCs/>
      <w:iCs/>
      <w:sz w:val="13"/>
      <w:szCs w:val="28"/>
      <w:lang w:eastAsia="zh-CN"/>
    </w:rPr>
  </w:style>
  <w:style w:type="paragraph" w:styleId="HTMLPreformatted">
    <w:name w:val="HTML Preformatted"/>
    <w:basedOn w:val="Normal"/>
    <w:link w:val="HTMLPreformattedChar"/>
    <w:uiPriority w:val="99"/>
    <w:unhideWhenUsed/>
    <w:rsid w:val="003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rsid w:val="00337673"/>
    <w:rPr>
      <w:rFonts w:ascii="Courier New" w:hAnsi="Courier New" w:cs="Courier New"/>
      <w:lang w:val="de-DE" w:eastAsia="de-DE"/>
    </w:rPr>
  </w:style>
  <w:style w:type="paragraph" w:styleId="PlainText">
    <w:name w:val="Plain Text"/>
    <w:basedOn w:val="Normal"/>
    <w:link w:val="PlainTextChar"/>
    <w:uiPriority w:val="99"/>
    <w:unhideWhenUsed/>
    <w:rsid w:val="005D2822"/>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5D2822"/>
    <w:rPr>
      <w:rFonts w:ascii="Calibri" w:hAnsi="Calibri"/>
      <w:sz w:val="22"/>
      <w:szCs w:val="21"/>
    </w:rPr>
  </w:style>
  <w:style w:type="character" w:customStyle="1" w:styleId="Heading9Char">
    <w:name w:val="Heading 9 Char"/>
    <w:basedOn w:val="DefaultParagraphFont"/>
    <w:link w:val="Heading9"/>
    <w:rsid w:val="0028094E"/>
    <w:rPr>
      <w:rFonts w:ascii="Arial" w:eastAsia="SimSun" w:hAnsi="Arial" w:cs="Arial"/>
      <w:sz w:val="24"/>
      <w:szCs w:val="22"/>
      <w:lang w:eastAsia="zh-CN"/>
    </w:rPr>
  </w:style>
  <w:style w:type="paragraph" w:styleId="Caption">
    <w:name w:val="caption"/>
    <w:basedOn w:val="Normal"/>
    <w:next w:val="Normal"/>
    <w:qFormat/>
    <w:rsid w:val="0028094E"/>
    <w:pPr>
      <w:widowControl w:val="0"/>
      <w:kinsoku w:val="0"/>
    </w:pPr>
    <w:rPr>
      <w:b/>
      <w:bCs/>
      <w:sz w:val="18"/>
      <w:szCs w:val="24"/>
    </w:rPr>
  </w:style>
  <w:style w:type="paragraph" w:customStyle="1" w:styleId="Paragraph">
    <w:name w:val="Paragraph"/>
    <w:basedOn w:val="Normal"/>
    <w:next w:val="ParagraphNo"/>
    <w:link w:val="ParagraphCharChar"/>
    <w:rsid w:val="0028094E"/>
    <w:pPr>
      <w:widowControl w:val="0"/>
      <w:numPr>
        <w:numId w:val="25"/>
      </w:numPr>
      <w:kinsoku w:val="0"/>
      <w:spacing w:before="240" w:after="240"/>
    </w:pPr>
    <w:rPr>
      <w:sz w:val="20"/>
      <w:szCs w:val="17"/>
    </w:rPr>
  </w:style>
  <w:style w:type="character" w:customStyle="1" w:styleId="ParagraphCharChar">
    <w:name w:val="Paragraph Char Char"/>
    <w:link w:val="Paragraph"/>
    <w:rsid w:val="0028094E"/>
    <w:rPr>
      <w:rFonts w:ascii="Arial" w:eastAsia="SimSun" w:hAnsi="Arial" w:cs="Arial"/>
      <w:szCs w:val="17"/>
      <w:lang w:eastAsia="zh-CN"/>
    </w:rPr>
  </w:style>
  <w:style w:type="paragraph" w:customStyle="1" w:styleId="Code">
    <w:name w:val="Code"/>
    <w:basedOn w:val="ParagraphNo"/>
    <w:link w:val="CodeChar"/>
    <w:rsid w:val="0028094E"/>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28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rPr>
  </w:style>
  <w:style w:type="numbering" w:styleId="111111">
    <w:name w:val="Outline List 2"/>
    <w:basedOn w:val="NoList"/>
    <w:rsid w:val="0028094E"/>
    <w:pPr>
      <w:numPr>
        <w:numId w:val="27"/>
      </w:numPr>
    </w:pPr>
  </w:style>
  <w:style w:type="character" w:customStyle="1" w:styleId="CodeChar">
    <w:name w:val="Code Char"/>
    <w:link w:val="Code"/>
    <w:rsid w:val="0028094E"/>
    <w:rPr>
      <w:rFonts w:ascii="Courier New" w:eastAsia="SimSun" w:hAnsi="Courier New" w:cs="Courier New"/>
      <w:bCs/>
      <w:sz w:val="18"/>
      <w:szCs w:val="17"/>
      <w:lang w:eastAsia="zh-CN"/>
    </w:rPr>
  </w:style>
  <w:style w:type="paragraph" w:customStyle="1" w:styleId="Paragraphbulleted">
    <w:name w:val="Paragraph bulleted"/>
    <w:basedOn w:val="Paragraph"/>
    <w:uiPriority w:val="99"/>
    <w:rsid w:val="0028094E"/>
    <w:pPr>
      <w:numPr>
        <w:numId w:val="30"/>
      </w:numPr>
      <w:tabs>
        <w:tab w:val="clear" w:pos="340"/>
        <w:tab w:val="num" w:pos="567"/>
      </w:tabs>
    </w:pPr>
    <w:rPr>
      <w:szCs w:val="20"/>
    </w:rPr>
  </w:style>
  <w:style w:type="paragraph" w:customStyle="1" w:styleId="ParagraphList">
    <w:name w:val="Paragraph List"/>
    <w:basedOn w:val="Paragraph"/>
    <w:rsid w:val="0028094E"/>
    <w:pPr>
      <w:numPr>
        <w:numId w:val="29"/>
      </w:numPr>
      <w:tabs>
        <w:tab w:val="clear" w:pos="1134"/>
        <w:tab w:val="num" w:pos="567"/>
      </w:tabs>
    </w:pPr>
    <w:rPr>
      <w:szCs w:val="20"/>
    </w:rPr>
  </w:style>
  <w:style w:type="paragraph" w:customStyle="1" w:styleId="ParagraphNo">
    <w:name w:val="Paragraph No"/>
    <w:basedOn w:val="Paragraph"/>
    <w:rsid w:val="0028094E"/>
    <w:pPr>
      <w:numPr>
        <w:numId w:val="0"/>
      </w:numPr>
    </w:pPr>
    <w:rPr>
      <w:szCs w:val="20"/>
    </w:rPr>
  </w:style>
  <w:style w:type="paragraph" w:customStyle="1" w:styleId="Section">
    <w:name w:val="Section"/>
    <w:basedOn w:val="ParagraphNo"/>
    <w:rsid w:val="0028094E"/>
    <w:pPr>
      <w:spacing w:before="480"/>
    </w:pPr>
    <w:rPr>
      <w:b/>
      <w:sz w:val="24"/>
    </w:rPr>
  </w:style>
  <w:style w:type="paragraph" w:customStyle="1" w:styleId="SubSection">
    <w:name w:val="Sub Section"/>
    <w:basedOn w:val="ParagraphNo"/>
    <w:rsid w:val="0028094E"/>
    <w:pPr>
      <w:spacing w:before="480"/>
    </w:pPr>
    <w:rPr>
      <w:i/>
    </w:rPr>
  </w:style>
  <w:style w:type="paragraph" w:customStyle="1" w:styleId="CodeTitle">
    <w:name w:val="Code Title"/>
    <w:basedOn w:val="ParagraphNo"/>
    <w:rsid w:val="0028094E"/>
    <w:pPr>
      <w:keepNext/>
      <w:keepLines/>
      <w:widowControl/>
      <w:contextualSpacing/>
    </w:pPr>
  </w:style>
  <w:style w:type="paragraph" w:customStyle="1" w:styleId="TableText">
    <w:name w:val="Table Text"/>
    <w:basedOn w:val="Normal"/>
    <w:rsid w:val="0028094E"/>
    <w:pPr>
      <w:widowControl w:val="0"/>
      <w:suppressAutoHyphens/>
      <w:kinsoku w:val="0"/>
    </w:pPr>
    <w:rPr>
      <w:sz w:val="20"/>
    </w:rPr>
  </w:style>
  <w:style w:type="paragraph" w:customStyle="1" w:styleId="CodeNo">
    <w:name w:val="Code No"/>
    <w:basedOn w:val="Code"/>
    <w:link w:val="CodeNoChar"/>
    <w:rsid w:val="0028094E"/>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28094E"/>
    <w:rPr>
      <w:rFonts w:ascii="Courier New" w:eastAsia="SimSun" w:hAnsi="Courier New" w:cs="Courier New"/>
      <w:bCs/>
      <w:sz w:val="18"/>
      <w:szCs w:val="17"/>
      <w:lang w:eastAsia="zh-CN"/>
    </w:rPr>
  </w:style>
  <w:style w:type="paragraph" w:customStyle="1" w:styleId="List0">
    <w:name w:val="List0"/>
    <w:basedOn w:val="Normal"/>
    <w:link w:val="List0Char"/>
    <w:rsid w:val="0028094E"/>
    <w:pPr>
      <w:keepLines/>
      <w:spacing w:after="170"/>
    </w:pPr>
    <w:rPr>
      <w:rFonts w:eastAsia="Times New Roman" w:cs="Times New Roman"/>
      <w:sz w:val="17"/>
      <w:lang w:eastAsia="en-US"/>
    </w:rPr>
  </w:style>
  <w:style w:type="character" w:customStyle="1" w:styleId="List0Char">
    <w:name w:val="List0 Char"/>
    <w:basedOn w:val="DefaultParagraphFont"/>
    <w:link w:val="List0"/>
    <w:rsid w:val="0028094E"/>
    <w:rPr>
      <w:rFonts w:ascii="Arial" w:hAnsi="Arial"/>
      <w:sz w:val="17"/>
    </w:rPr>
  </w:style>
  <w:style w:type="paragraph" w:customStyle="1" w:styleId="TitleCAPS">
    <w:name w:val="Title CAPS"/>
    <w:basedOn w:val="Normal"/>
    <w:next w:val="Normal"/>
    <w:rsid w:val="0028094E"/>
    <w:pPr>
      <w:spacing w:after="340"/>
      <w:jc w:val="center"/>
    </w:pPr>
    <w:rPr>
      <w:rFonts w:eastAsia="Times New Roman" w:cs="Times New Roman"/>
      <w:caps/>
      <w:sz w:val="17"/>
      <w:lang w:eastAsia="en-US"/>
    </w:rPr>
  </w:style>
  <w:style w:type="paragraph" w:customStyle="1" w:styleId="StyleParagraph85pt">
    <w:name w:val="Style Paragraph + 8.5 pt"/>
    <w:basedOn w:val="List0"/>
    <w:next w:val="List0"/>
    <w:rsid w:val="0028094E"/>
  </w:style>
  <w:style w:type="paragraph" w:customStyle="1" w:styleId="List0R">
    <w:name w:val="List0R"/>
    <w:basedOn w:val="List0"/>
    <w:rsid w:val="0028094E"/>
    <w:pPr>
      <w:ind w:firstLine="567"/>
    </w:pPr>
  </w:style>
  <w:style w:type="character" w:customStyle="1" w:styleId="BodyTextChar">
    <w:name w:val="Body Text Char"/>
    <w:basedOn w:val="DefaultParagraphFont"/>
    <w:link w:val="BodyText"/>
    <w:rsid w:val="0028094E"/>
    <w:rPr>
      <w:rFonts w:ascii="Arial" w:eastAsia="SimSun" w:hAnsi="Arial" w:cs="Arial"/>
      <w:sz w:val="22"/>
      <w:lang w:eastAsia="zh-CN"/>
    </w:rPr>
  </w:style>
  <w:style w:type="character" w:customStyle="1" w:styleId="EndnoteTextChar">
    <w:name w:val="Endnote Text Char"/>
    <w:basedOn w:val="DefaultParagraphFont"/>
    <w:link w:val="EndnoteText"/>
    <w:rsid w:val="0028094E"/>
    <w:rPr>
      <w:rFonts w:ascii="Arial" w:eastAsia="SimSun" w:hAnsi="Arial" w:cs="Arial"/>
      <w:sz w:val="18"/>
      <w:lang w:eastAsia="zh-CN"/>
    </w:rPr>
  </w:style>
  <w:style w:type="character" w:customStyle="1" w:styleId="FootnoteTextChar">
    <w:name w:val="Footnote Text Char"/>
    <w:basedOn w:val="DefaultParagraphFont"/>
    <w:link w:val="FootnoteText"/>
    <w:rsid w:val="0028094E"/>
    <w:rPr>
      <w:rFonts w:ascii="Arial" w:eastAsia="SimSun" w:hAnsi="Arial" w:cs="Arial"/>
      <w:sz w:val="18"/>
      <w:lang w:eastAsia="zh-CN"/>
    </w:rPr>
  </w:style>
  <w:style w:type="character" w:customStyle="1" w:styleId="SalutationChar">
    <w:name w:val="Salutation Char"/>
    <w:basedOn w:val="DefaultParagraphFont"/>
    <w:link w:val="Salutation"/>
    <w:rsid w:val="0028094E"/>
    <w:rPr>
      <w:rFonts w:ascii="Arial" w:eastAsia="SimSun" w:hAnsi="Arial" w:cs="Arial"/>
      <w:sz w:val="22"/>
      <w:lang w:eastAsia="zh-CN"/>
    </w:rPr>
  </w:style>
  <w:style w:type="character" w:customStyle="1" w:styleId="SignatureChar">
    <w:name w:val="Signature Char"/>
    <w:basedOn w:val="DefaultParagraphFont"/>
    <w:link w:val="Signature"/>
    <w:rsid w:val="0028094E"/>
    <w:rPr>
      <w:rFonts w:ascii="Arial" w:eastAsia="SimSun" w:hAnsi="Arial" w:cs="Arial"/>
      <w:sz w:val="22"/>
      <w:lang w:eastAsia="zh-CN"/>
    </w:rPr>
  </w:style>
  <w:style w:type="numbering" w:customStyle="1" w:styleId="NoList11">
    <w:name w:val="No List11"/>
    <w:next w:val="NoList"/>
    <w:semiHidden/>
    <w:unhideWhenUsed/>
    <w:rsid w:val="0028094E"/>
  </w:style>
  <w:style w:type="table" w:customStyle="1" w:styleId="TableGrid1">
    <w:name w:val="Table Grid1"/>
    <w:basedOn w:val="TableNormal"/>
    <w:next w:val="TableGrid"/>
    <w:rsid w:val="0028094E"/>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78A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679">
      <w:bodyDiv w:val="1"/>
      <w:marLeft w:val="0"/>
      <w:marRight w:val="0"/>
      <w:marTop w:val="0"/>
      <w:marBottom w:val="0"/>
      <w:divBdr>
        <w:top w:val="none" w:sz="0" w:space="0" w:color="auto"/>
        <w:left w:val="none" w:sz="0" w:space="0" w:color="auto"/>
        <w:bottom w:val="none" w:sz="0" w:space="0" w:color="auto"/>
        <w:right w:val="none" w:sz="0" w:space="0" w:color="auto"/>
      </w:divBdr>
    </w:div>
    <w:div w:id="489373588">
      <w:bodyDiv w:val="1"/>
      <w:marLeft w:val="0"/>
      <w:marRight w:val="0"/>
      <w:marTop w:val="0"/>
      <w:marBottom w:val="0"/>
      <w:divBdr>
        <w:top w:val="none" w:sz="0" w:space="0" w:color="auto"/>
        <w:left w:val="none" w:sz="0" w:space="0" w:color="auto"/>
        <w:bottom w:val="none" w:sz="0" w:space="0" w:color="auto"/>
        <w:right w:val="none" w:sz="0" w:space="0" w:color="auto"/>
      </w:divBdr>
    </w:div>
    <w:div w:id="508451902">
      <w:bodyDiv w:val="1"/>
      <w:marLeft w:val="0"/>
      <w:marRight w:val="0"/>
      <w:marTop w:val="0"/>
      <w:marBottom w:val="0"/>
      <w:divBdr>
        <w:top w:val="none" w:sz="0" w:space="0" w:color="auto"/>
        <w:left w:val="none" w:sz="0" w:space="0" w:color="auto"/>
        <w:bottom w:val="none" w:sz="0" w:space="0" w:color="auto"/>
        <w:right w:val="none" w:sz="0" w:space="0" w:color="auto"/>
      </w:divBdr>
    </w:div>
    <w:div w:id="551578585">
      <w:bodyDiv w:val="1"/>
      <w:marLeft w:val="0"/>
      <w:marRight w:val="0"/>
      <w:marTop w:val="0"/>
      <w:marBottom w:val="0"/>
      <w:divBdr>
        <w:top w:val="none" w:sz="0" w:space="0" w:color="auto"/>
        <w:left w:val="none" w:sz="0" w:space="0" w:color="auto"/>
        <w:bottom w:val="none" w:sz="0" w:space="0" w:color="auto"/>
        <w:right w:val="none" w:sz="0" w:space="0" w:color="auto"/>
      </w:divBdr>
      <w:divsChild>
        <w:div w:id="733696253">
          <w:marLeft w:val="0"/>
          <w:marRight w:val="0"/>
          <w:marTop w:val="0"/>
          <w:marBottom w:val="0"/>
          <w:divBdr>
            <w:top w:val="none" w:sz="0" w:space="0" w:color="auto"/>
            <w:left w:val="none" w:sz="0" w:space="0" w:color="auto"/>
            <w:bottom w:val="none" w:sz="0" w:space="0" w:color="auto"/>
            <w:right w:val="none" w:sz="0" w:space="0" w:color="auto"/>
          </w:divBdr>
          <w:divsChild>
            <w:div w:id="1880193978">
              <w:marLeft w:val="0"/>
              <w:marRight w:val="0"/>
              <w:marTop w:val="0"/>
              <w:marBottom w:val="0"/>
              <w:divBdr>
                <w:top w:val="none" w:sz="0" w:space="0" w:color="auto"/>
                <w:left w:val="none" w:sz="0" w:space="0" w:color="auto"/>
                <w:bottom w:val="none" w:sz="0" w:space="0" w:color="auto"/>
                <w:right w:val="none" w:sz="0" w:space="0" w:color="auto"/>
              </w:divBdr>
              <w:divsChild>
                <w:div w:id="1984192515">
                  <w:marLeft w:val="0"/>
                  <w:marRight w:val="0"/>
                  <w:marTop w:val="0"/>
                  <w:marBottom w:val="0"/>
                  <w:divBdr>
                    <w:top w:val="none" w:sz="0" w:space="0" w:color="auto"/>
                    <w:left w:val="none" w:sz="0" w:space="0" w:color="auto"/>
                    <w:bottom w:val="none" w:sz="0" w:space="0" w:color="auto"/>
                    <w:right w:val="none" w:sz="0" w:space="0" w:color="auto"/>
                  </w:divBdr>
                  <w:divsChild>
                    <w:div w:id="316030997">
                      <w:marLeft w:val="150"/>
                      <w:marRight w:val="150"/>
                      <w:marTop w:val="0"/>
                      <w:marBottom w:val="0"/>
                      <w:divBdr>
                        <w:top w:val="none" w:sz="0" w:space="0" w:color="auto"/>
                        <w:left w:val="none" w:sz="0" w:space="0" w:color="auto"/>
                        <w:bottom w:val="none" w:sz="0" w:space="0" w:color="auto"/>
                        <w:right w:val="none" w:sz="0" w:space="0" w:color="auto"/>
                      </w:divBdr>
                      <w:divsChild>
                        <w:div w:id="1556039599">
                          <w:marLeft w:val="0"/>
                          <w:marRight w:val="0"/>
                          <w:marTop w:val="0"/>
                          <w:marBottom w:val="0"/>
                          <w:divBdr>
                            <w:top w:val="none" w:sz="0" w:space="0" w:color="auto"/>
                            <w:left w:val="none" w:sz="0" w:space="0" w:color="auto"/>
                            <w:bottom w:val="none" w:sz="0" w:space="0" w:color="auto"/>
                            <w:right w:val="none" w:sz="0" w:space="0" w:color="auto"/>
                          </w:divBdr>
                          <w:divsChild>
                            <w:div w:id="2006543050">
                              <w:marLeft w:val="0"/>
                              <w:marRight w:val="0"/>
                              <w:marTop w:val="0"/>
                              <w:marBottom w:val="0"/>
                              <w:divBdr>
                                <w:top w:val="none" w:sz="0" w:space="0" w:color="auto"/>
                                <w:left w:val="none" w:sz="0" w:space="0" w:color="auto"/>
                                <w:bottom w:val="none" w:sz="0" w:space="0" w:color="auto"/>
                                <w:right w:val="none" w:sz="0" w:space="0" w:color="auto"/>
                              </w:divBdr>
                              <w:divsChild>
                                <w:div w:id="1556350923">
                                  <w:marLeft w:val="0"/>
                                  <w:marRight w:val="0"/>
                                  <w:marTop w:val="0"/>
                                  <w:marBottom w:val="0"/>
                                  <w:divBdr>
                                    <w:top w:val="none" w:sz="0" w:space="0" w:color="auto"/>
                                    <w:left w:val="none" w:sz="0" w:space="0" w:color="auto"/>
                                    <w:bottom w:val="none" w:sz="0" w:space="0" w:color="auto"/>
                                    <w:right w:val="none" w:sz="0" w:space="0" w:color="auto"/>
                                  </w:divBdr>
                                  <w:divsChild>
                                    <w:div w:id="635723368">
                                      <w:marLeft w:val="0"/>
                                      <w:marRight w:val="0"/>
                                      <w:marTop w:val="0"/>
                                      <w:marBottom w:val="0"/>
                                      <w:divBdr>
                                        <w:top w:val="none" w:sz="0" w:space="0" w:color="auto"/>
                                        <w:left w:val="none" w:sz="0" w:space="0" w:color="auto"/>
                                        <w:bottom w:val="none" w:sz="0" w:space="0" w:color="auto"/>
                                        <w:right w:val="none" w:sz="0" w:space="0" w:color="auto"/>
                                      </w:divBdr>
                                      <w:divsChild>
                                        <w:div w:id="559168110">
                                          <w:marLeft w:val="0"/>
                                          <w:marRight w:val="0"/>
                                          <w:marTop w:val="0"/>
                                          <w:marBottom w:val="0"/>
                                          <w:divBdr>
                                            <w:top w:val="none" w:sz="0" w:space="0" w:color="auto"/>
                                            <w:left w:val="none" w:sz="0" w:space="0" w:color="auto"/>
                                            <w:bottom w:val="none" w:sz="0" w:space="0" w:color="auto"/>
                                            <w:right w:val="none" w:sz="0" w:space="0" w:color="auto"/>
                                          </w:divBdr>
                                          <w:divsChild>
                                            <w:div w:id="1198733634">
                                              <w:marLeft w:val="0"/>
                                              <w:marRight w:val="0"/>
                                              <w:marTop w:val="0"/>
                                              <w:marBottom w:val="0"/>
                                              <w:divBdr>
                                                <w:top w:val="none" w:sz="0" w:space="0" w:color="auto"/>
                                                <w:left w:val="none" w:sz="0" w:space="0" w:color="auto"/>
                                                <w:bottom w:val="none" w:sz="0" w:space="0" w:color="auto"/>
                                                <w:right w:val="none" w:sz="0" w:space="0" w:color="auto"/>
                                              </w:divBdr>
                                              <w:divsChild>
                                                <w:div w:id="644430824">
                                                  <w:marLeft w:val="0"/>
                                                  <w:marRight w:val="0"/>
                                                  <w:marTop w:val="0"/>
                                                  <w:marBottom w:val="0"/>
                                                  <w:divBdr>
                                                    <w:top w:val="none" w:sz="0" w:space="0" w:color="auto"/>
                                                    <w:left w:val="none" w:sz="0" w:space="0" w:color="auto"/>
                                                    <w:bottom w:val="none" w:sz="0" w:space="0" w:color="auto"/>
                                                    <w:right w:val="none" w:sz="0" w:space="0" w:color="auto"/>
                                                  </w:divBdr>
                                                  <w:divsChild>
                                                    <w:div w:id="11495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059084">
      <w:bodyDiv w:val="1"/>
      <w:marLeft w:val="0"/>
      <w:marRight w:val="0"/>
      <w:marTop w:val="0"/>
      <w:marBottom w:val="0"/>
      <w:divBdr>
        <w:top w:val="none" w:sz="0" w:space="0" w:color="auto"/>
        <w:left w:val="none" w:sz="0" w:space="0" w:color="auto"/>
        <w:bottom w:val="none" w:sz="0" w:space="0" w:color="auto"/>
        <w:right w:val="none" w:sz="0" w:space="0" w:color="auto"/>
      </w:divBdr>
    </w:div>
    <w:div w:id="762266076">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78387937">
      <w:bodyDiv w:val="1"/>
      <w:marLeft w:val="0"/>
      <w:marRight w:val="0"/>
      <w:marTop w:val="0"/>
      <w:marBottom w:val="0"/>
      <w:divBdr>
        <w:top w:val="none" w:sz="0" w:space="0" w:color="auto"/>
        <w:left w:val="none" w:sz="0" w:space="0" w:color="auto"/>
        <w:bottom w:val="none" w:sz="0" w:space="0" w:color="auto"/>
        <w:right w:val="none" w:sz="0" w:space="0" w:color="auto"/>
      </w:divBdr>
    </w:div>
    <w:div w:id="1007753171">
      <w:bodyDiv w:val="1"/>
      <w:marLeft w:val="0"/>
      <w:marRight w:val="0"/>
      <w:marTop w:val="0"/>
      <w:marBottom w:val="0"/>
      <w:divBdr>
        <w:top w:val="none" w:sz="0" w:space="0" w:color="auto"/>
        <w:left w:val="none" w:sz="0" w:space="0" w:color="auto"/>
        <w:bottom w:val="none" w:sz="0" w:space="0" w:color="auto"/>
        <w:right w:val="none" w:sz="0" w:space="0" w:color="auto"/>
      </w:divBdr>
    </w:div>
    <w:div w:id="1132475673">
      <w:bodyDiv w:val="1"/>
      <w:marLeft w:val="0"/>
      <w:marRight w:val="0"/>
      <w:marTop w:val="0"/>
      <w:marBottom w:val="0"/>
      <w:divBdr>
        <w:top w:val="none" w:sz="0" w:space="0" w:color="auto"/>
        <w:left w:val="none" w:sz="0" w:space="0" w:color="auto"/>
        <w:bottom w:val="none" w:sz="0" w:space="0" w:color="auto"/>
        <w:right w:val="none" w:sz="0" w:space="0" w:color="auto"/>
      </w:divBdr>
    </w:div>
    <w:div w:id="1146555035">
      <w:bodyDiv w:val="1"/>
      <w:marLeft w:val="0"/>
      <w:marRight w:val="0"/>
      <w:marTop w:val="0"/>
      <w:marBottom w:val="0"/>
      <w:divBdr>
        <w:top w:val="none" w:sz="0" w:space="0" w:color="auto"/>
        <w:left w:val="none" w:sz="0" w:space="0" w:color="auto"/>
        <w:bottom w:val="none" w:sz="0" w:space="0" w:color="auto"/>
        <w:right w:val="none" w:sz="0" w:space="0" w:color="auto"/>
      </w:divBdr>
    </w:div>
    <w:div w:id="1273980859">
      <w:bodyDiv w:val="1"/>
      <w:marLeft w:val="0"/>
      <w:marRight w:val="0"/>
      <w:marTop w:val="0"/>
      <w:marBottom w:val="0"/>
      <w:divBdr>
        <w:top w:val="none" w:sz="0" w:space="0" w:color="auto"/>
        <w:left w:val="none" w:sz="0" w:space="0" w:color="auto"/>
        <w:bottom w:val="none" w:sz="0" w:space="0" w:color="auto"/>
        <w:right w:val="none" w:sz="0" w:space="0" w:color="auto"/>
      </w:divBdr>
    </w:div>
    <w:div w:id="1490905443">
      <w:bodyDiv w:val="1"/>
      <w:marLeft w:val="0"/>
      <w:marRight w:val="0"/>
      <w:marTop w:val="0"/>
      <w:marBottom w:val="0"/>
      <w:divBdr>
        <w:top w:val="none" w:sz="0" w:space="0" w:color="auto"/>
        <w:left w:val="none" w:sz="0" w:space="0" w:color="auto"/>
        <w:bottom w:val="none" w:sz="0" w:space="0" w:color="auto"/>
        <w:right w:val="none" w:sz="0" w:space="0" w:color="auto"/>
      </w:divBdr>
    </w:div>
    <w:div w:id="1516571378">
      <w:bodyDiv w:val="1"/>
      <w:marLeft w:val="0"/>
      <w:marRight w:val="0"/>
      <w:marTop w:val="0"/>
      <w:marBottom w:val="0"/>
      <w:divBdr>
        <w:top w:val="none" w:sz="0" w:space="0" w:color="auto"/>
        <w:left w:val="none" w:sz="0" w:space="0" w:color="auto"/>
        <w:bottom w:val="none" w:sz="0" w:space="0" w:color="auto"/>
        <w:right w:val="none" w:sz="0" w:space="0" w:color="auto"/>
      </w:divBdr>
    </w:div>
    <w:div w:id="1528984152">
      <w:bodyDiv w:val="1"/>
      <w:marLeft w:val="0"/>
      <w:marRight w:val="0"/>
      <w:marTop w:val="0"/>
      <w:marBottom w:val="0"/>
      <w:divBdr>
        <w:top w:val="none" w:sz="0" w:space="0" w:color="auto"/>
        <w:left w:val="none" w:sz="0" w:space="0" w:color="auto"/>
        <w:bottom w:val="none" w:sz="0" w:space="0" w:color="auto"/>
        <w:right w:val="none" w:sz="0" w:space="0" w:color="auto"/>
      </w:divBdr>
    </w:div>
    <w:div w:id="1671375105">
      <w:bodyDiv w:val="1"/>
      <w:marLeft w:val="0"/>
      <w:marRight w:val="0"/>
      <w:marTop w:val="0"/>
      <w:marBottom w:val="0"/>
      <w:divBdr>
        <w:top w:val="none" w:sz="0" w:space="0" w:color="auto"/>
        <w:left w:val="none" w:sz="0" w:space="0" w:color="auto"/>
        <w:bottom w:val="none" w:sz="0" w:space="0" w:color="auto"/>
        <w:right w:val="none" w:sz="0" w:space="0" w:color="auto"/>
      </w:divBdr>
    </w:div>
    <w:div w:id="1757365471">
      <w:bodyDiv w:val="1"/>
      <w:marLeft w:val="0"/>
      <w:marRight w:val="0"/>
      <w:marTop w:val="0"/>
      <w:marBottom w:val="0"/>
      <w:divBdr>
        <w:top w:val="none" w:sz="0" w:space="0" w:color="auto"/>
        <w:left w:val="none" w:sz="0" w:space="0" w:color="auto"/>
        <w:bottom w:val="none" w:sz="0" w:space="0" w:color="auto"/>
        <w:right w:val="none" w:sz="0" w:space="0" w:color="auto"/>
      </w:divBdr>
    </w:div>
    <w:div w:id="2044403691">
      <w:bodyDiv w:val="1"/>
      <w:marLeft w:val="0"/>
      <w:marRight w:val="0"/>
      <w:marTop w:val="0"/>
      <w:marBottom w:val="0"/>
      <w:divBdr>
        <w:top w:val="none" w:sz="0" w:space="0" w:color="auto"/>
        <w:left w:val="none" w:sz="0" w:space="0" w:color="auto"/>
        <w:bottom w:val="none" w:sz="0" w:space="0" w:color="auto"/>
        <w:right w:val="none" w:sz="0" w:space="0" w:color="auto"/>
      </w:divBdr>
      <w:divsChild>
        <w:div w:id="1468426838">
          <w:marLeft w:val="0"/>
          <w:marRight w:val="0"/>
          <w:marTop w:val="0"/>
          <w:marBottom w:val="0"/>
          <w:divBdr>
            <w:top w:val="none" w:sz="0" w:space="0" w:color="auto"/>
            <w:left w:val="none" w:sz="0" w:space="0" w:color="auto"/>
            <w:bottom w:val="none" w:sz="0" w:space="0" w:color="auto"/>
            <w:right w:val="none" w:sz="0" w:space="0" w:color="auto"/>
          </w:divBdr>
          <w:divsChild>
            <w:div w:id="203566319">
              <w:marLeft w:val="0"/>
              <w:marRight w:val="0"/>
              <w:marTop w:val="0"/>
              <w:marBottom w:val="0"/>
              <w:divBdr>
                <w:top w:val="none" w:sz="0" w:space="0" w:color="auto"/>
                <w:left w:val="none" w:sz="0" w:space="0" w:color="auto"/>
                <w:bottom w:val="none" w:sz="0" w:space="0" w:color="auto"/>
                <w:right w:val="none" w:sz="0" w:space="0" w:color="auto"/>
              </w:divBdr>
              <w:divsChild>
                <w:div w:id="259794944">
                  <w:marLeft w:val="0"/>
                  <w:marRight w:val="0"/>
                  <w:marTop w:val="0"/>
                  <w:marBottom w:val="0"/>
                  <w:divBdr>
                    <w:top w:val="none" w:sz="0" w:space="0" w:color="auto"/>
                    <w:left w:val="none" w:sz="0" w:space="0" w:color="auto"/>
                    <w:bottom w:val="none" w:sz="0" w:space="0" w:color="auto"/>
                    <w:right w:val="none" w:sz="0" w:space="0" w:color="auto"/>
                  </w:divBdr>
                  <w:divsChild>
                    <w:div w:id="1632249402">
                      <w:marLeft w:val="150"/>
                      <w:marRight w:val="150"/>
                      <w:marTop w:val="0"/>
                      <w:marBottom w:val="0"/>
                      <w:divBdr>
                        <w:top w:val="none" w:sz="0" w:space="0" w:color="auto"/>
                        <w:left w:val="none" w:sz="0" w:space="0" w:color="auto"/>
                        <w:bottom w:val="none" w:sz="0" w:space="0" w:color="auto"/>
                        <w:right w:val="none" w:sz="0" w:space="0" w:color="auto"/>
                      </w:divBdr>
                      <w:divsChild>
                        <w:div w:id="2117826100">
                          <w:marLeft w:val="0"/>
                          <w:marRight w:val="0"/>
                          <w:marTop w:val="0"/>
                          <w:marBottom w:val="0"/>
                          <w:divBdr>
                            <w:top w:val="none" w:sz="0" w:space="0" w:color="auto"/>
                            <w:left w:val="none" w:sz="0" w:space="0" w:color="auto"/>
                            <w:bottom w:val="none" w:sz="0" w:space="0" w:color="auto"/>
                            <w:right w:val="none" w:sz="0" w:space="0" w:color="auto"/>
                          </w:divBdr>
                          <w:divsChild>
                            <w:div w:id="460541213">
                              <w:marLeft w:val="0"/>
                              <w:marRight w:val="0"/>
                              <w:marTop w:val="0"/>
                              <w:marBottom w:val="0"/>
                              <w:divBdr>
                                <w:top w:val="none" w:sz="0" w:space="0" w:color="auto"/>
                                <w:left w:val="none" w:sz="0" w:space="0" w:color="auto"/>
                                <w:bottom w:val="none" w:sz="0" w:space="0" w:color="auto"/>
                                <w:right w:val="none" w:sz="0" w:space="0" w:color="auto"/>
                              </w:divBdr>
                              <w:divsChild>
                                <w:div w:id="604464042">
                                  <w:marLeft w:val="0"/>
                                  <w:marRight w:val="0"/>
                                  <w:marTop w:val="0"/>
                                  <w:marBottom w:val="0"/>
                                  <w:divBdr>
                                    <w:top w:val="none" w:sz="0" w:space="0" w:color="auto"/>
                                    <w:left w:val="none" w:sz="0" w:space="0" w:color="auto"/>
                                    <w:bottom w:val="none" w:sz="0" w:space="0" w:color="auto"/>
                                    <w:right w:val="none" w:sz="0" w:space="0" w:color="auto"/>
                                  </w:divBdr>
                                  <w:divsChild>
                                    <w:div w:id="1556813796">
                                      <w:marLeft w:val="0"/>
                                      <w:marRight w:val="0"/>
                                      <w:marTop w:val="0"/>
                                      <w:marBottom w:val="0"/>
                                      <w:divBdr>
                                        <w:top w:val="none" w:sz="0" w:space="0" w:color="auto"/>
                                        <w:left w:val="none" w:sz="0" w:space="0" w:color="auto"/>
                                        <w:bottom w:val="none" w:sz="0" w:space="0" w:color="auto"/>
                                        <w:right w:val="none" w:sz="0" w:space="0" w:color="auto"/>
                                      </w:divBdr>
                                      <w:divsChild>
                                        <w:div w:id="980308299">
                                          <w:marLeft w:val="0"/>
                                          <w:marRight w:val="0"/>
                                          <w:marTop w:val="0"/>
                                          <w:marBottom w:val="0"/>
                                          <w:divBdr>
                                            <w:top w:val="none" w:sz="0" w:space="0" w:color="auto"/>
                                            <w:left w:val="none" w:sz="0" w:space="0" w:color="auto"/>
                                            <w:bottom w:val="none" w:sz="0" w:space="0" w:color="auto"/>
                                            <w:right w:val="none" w:sz="0" w:space="0" w:color="auto"/>
                                          </w:divBdr>
                                          <w:divsChild>
                                            <w:div w:id="1509833884">
                                              <w:marLeft w:val="0"/>
                                              <w:marRight w:val="0"/>
                                              <w:marTop w:val="0"/>
                                              <w:marBottom w:val="0"/>
                                              <w:divBdr>
                                                <w:top w:val="none" w:sz="0" w:space="0" w:color="auto"/>
                                                <w:left w:val="none" w:sz="0" w:space="0" w:color="auto"/>
                                                <w:bottom w:val="none" w:sz="0" w:space="0" w:color="auto"/>
                                                <w:right w:val="none" w:sz="0" w:space="0" w:color="auto"/>
                                              </w:divBdr>
                                              <w:divsChild>
                                                <w:div w:id="1334527260">
                                                  <w:marLeft w:val="0"/>
                                                  <w:marRight w:val="0"/>
                                                  <w:marTop w:val="0"/>
                                                  <w:marBottom w:val="0"/>
                                                  <w:divBdr>
                                                    <w:top w:val="none" w:sz="0" w:space="0" w:color="auto"/>
                                                    <w:left w:val="none" w:sz="0" w:space="0" w:color="auto"/>
                                                    <w:bottom w:val="none" w:sz="0" w:space="0" w:color="auto"/>
                                                    <w:right w:val="none" w:sz="0" w:space="0" w:color="auto"/>
                                                  </w:divBdr>
                                                  <w:divsChild>
                                                    <w:div w:id="12431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99012">
      <w:bodyDiv w:val="1"/>
      <w:marLeft w:val="0"/>
      <w:marRight w:val="0"/>
      <w:marTop w:val="0"/>
      <w:marBottom w:val="0"/>
      <w:divBdr>
        <w:top w:val="none" w:sz="0" w:space="0" w:color="auto"/>
        <w:left w:val="none" w:sz="0" w:space="0" w:color="auto"/>
        <w:bottom w:val="none" w:sz="0" w:space="0" w:color="auto"/>
        <w:right w:val="none" w:sz="0" w:space="0" w:color="auto"/>
      </w:divBdr>
    </w:div>
    <w:div w:id="2123262509">
      <w:bodyDiv w:val="1"/>
      <w:marLeft w:val="0"/>
      <w:marRight w:val="0"/>
      <w:marTop w:val="0"/>
      <w:marBottom w:val="0"/>
      <w:divBdr>
        <w:top w:val="none" w:sz="0" w:space="0" w:color="auto"/>
        <w:left w:val="none" w:sz="0" w:space="0" w:color="auto"/>
        <w:bottom w:val="none" w:sz="0" w:space="0" w:color="auto"/>
        <w:right w:val="none" w:sz="0" w:space="0" w:color="auto"/>
      </w:divBdr>
    </w:div>
    <w:div w:id="213655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Templates\annex-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3F98-06C7-4E7A-8671-A88E8AB2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annex-en</Template>
  <TotalTime>2</TotalTime>
  <Pages>54</Pages>
  <Words>12735</Words>
  <Characters>89607</Characters>
  <Application>Microsoft Office Word</Application>
  <DocSecurity>0</DocSecurity>
  <Lines>746</Lines>
  <Paragraphs>204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CWS/5/6 Annex II - AN I (in English)</vt:lpstr>
      <vt:lpstr>CWS/4/7 Annex I to ST.26 (in English)</vt:lpstr>
    </vt:vector>
  </TitlesOfParts>
  <Company>WIPO</Company>
  <LinksUpToDate>false</LinksUpToDate>
  <CharactersWithSpaces>102138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I (in English)</dc:title>
  <dc:subject>Controlled Vocabulary</dc:subject>
  <dc:creator>WIPO</dc:creator>
  <cp:keywords>CWS</cp:keywords>
  <cp:lastModifiedBy>ZAGO Bétina</cp:lastModifiedBy>
  <cp:revision>3</cp:revision>
  <cp:lastPrinted>2014-04-01T13:37:00Z</cp:lastPrinted>
  <dcterms:created xsi:type="dcterms:W3CDTF">2017-05-10T08:45:00Z</dcterms:created>
  <dcterms:modified xsi:type="dcterms:W3CDTF">2017-05-10T08:46:00Z</dcterms:modified>
</cp:coreProperties>
</file>