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541" w:rsidRPr="00E27610" w:rsidRDefault="00E27610" w:rsidP="00E27610">
      <w:pPr>
        <w:pStyle w:val="NormalParaAR"/>
        <w:keepNext/>
        <w:rPr>
          <w:b/>
          <w:bCs/>
          <w:sz w:val="40"/>
          <w:szCs w:val="40"/>
          <w:rtl/>
          <w:lang w:bidi="ar-EG"/>
        </w:rPr>
      </w:pPr>
      <w:bookmarkStart w:id="2" w:name="_GoBack"/>
      <w:r w:rsidRPr="00E27610">
        <w:rPr>
          <w:b/>
          <w:bCs/>
          <w:sz w:val="40"/>
          <w:szCs w:val="40"/>
          <w:rtl/>
          <w:lang w:bidi="ar-EG"/>
        </w:rPr>
        <w:t>مشروع استبيان "ترقيم الطلبات وطلبات الأولوية – الممارسات السابقة"</w:t>
      </w:r>
    </w:p>
    <w:bookmarkEnd w:id="2"/>
    <w:p w:rsidR="00E27610" w:rsidRPr="00E27610" w:rsidRDefault="00E27610" w:rsidP="00E27610">
      <w:pPr>
        <w:pStyle w:val="NormalParaAR"/>
        <w:keepNext/>
        <w:rPr>
          <w:sz w:val="40"/>
          <w:szCs w:val="40"/>
          <w:rtl/>
          <w:lang w:bidi="ar-EG"/>
        </w:rPr>
      </w:pPr>
      <w:r w:rsidRPr="00E27610">
        <w:rPr>
          <w:sz w:val="40"/>
          <w:szCs w:val="40"/>
          <w:rtl/>
          <w:lang w:bidi="ar-EG"/>
        </w:rPr>
        <w:t>تعليمات بخصوص ملء هذا الاستبيان</w:t>
      </w:r>
    </w:p>
    <w:p w:rsidR="002F77FC" w:rsidRDefault="00E27610" w:rsidP="00064DF2">
      <w:pPr>
        <w:pStyle w:val="NormalParaAR"/>
        <w:numPr>
          <w:ilvl w:val="0"/>
          <w:numId w:val="21"/>
        </w:numPr>
        <w:ind w:left="-1" w:firstLine="0"/>
        <w:rPr>
          <w:lang w:bidi="ar-EG"/>
        </w:rPr>
      </w:pPr>
      <w:r w:rsidRPr="00E27610">
        <w:rPr>
          <w:rtl/>
          <w:lang w:bidi="ar-EG"/>
        </w:rPr>
        <w:t>تُشكِّل هذه الدراسةُ الاستقصائية تت</w:t>
      </w:r>
      <w:r w:rsidR="00D646B9">
        <w:rPr>
          <w:rFonts w:hint="cs"/>
          <w:rtl/>
          <w:lang w:bidi="ar-EG"/>
        </w:rPr>
        <w:t>ِ</w:t>
      </w:r>
      <w:r w:rsidRPr="00E27610">
        <w:rPr>
          <w:rtl/>
          <w:lang w:bidi="ar-EG"/>
        </w:rPr>
        <w:t>م</w:t>
      </w:r>
      <w:r w:rsidR="00D646B9">
        <w:rPr>
          <w:rFonts w:hint="cs"/>
          <w:rtl/>
          <w:lang w:bidi="ar-EG"/>
        </w:rPr>
        <w:t>ّ</w:t>
      </w:r>
      <w:r w:rsidRPr="00E27610">
        <w:rPr>
          <w:rtl/>
          <w:lang w:bidi="ar-EG"/>
        </w:rPr>
        <w:t xml:space="preserve">ةً للدراسةَ الاستقصائية التي أجريت في عام 2012 بشأن أنظمة ترقيم الطلبات (انظر الجزأين </w:t>
      </w:r>
      <w:r w:rsidR="00064DF2">
        <w:rPr>
          <w:lang w:bidi="ar-EG"/>
        </w:rPr>
        <w:t>5.2.7</w:t>
      </w:r>
      <w:r w:rsidRPr="00E27610">
        <w:rPr>
          <w:rtl/>
          <w:lang w:bidi="ar-EG"/>
        </w:rPr>
        <w:t xml:space="preserve"> و</w:t>
      </w:r>
      <w:r w:rsidR="00064DF2">
        <w:rPr>
          <w:lang w:bidi="ar-EG"/>
        </w:rPr>
        <w:t>6.2.7</w:t>
      </w:r>
      <w:r w:rsidRPr="00E27610">
        <w:rPr>
          <w:rtl/>
          <w:lang w:bidi="ar-EG"/>
        </w:rPr>
        <w:t xml:space="preserve"> من دليل الويبو)، وتُركِّز على أنظمة الترقيم التي كانت تستخدمها مكاتب الملكية الصناعية في الماضي والتي لم تعد تُستخدم الآن.</w:t>
      </w:r>
    </w:p>
    <w:p w:rsidR="00E27610" w:rsidRDefault="00E27610" w:rsidP="00064DF2">
      <w:pPr>
        <w:pStyle w:val="NormalParaAR"/>
        <w:numPr>
          <w:ilvl w:val="0"/>
          <w:numId w:val="21"/>
        </w:numPr>
        <w:ind w:left="-1" w:firstLine="0"/>
        <w:rPr>
          <w:lang w:bidi="ar-EG"/>
        </w:rPr>
      </w:pPr>
      <w:r w:rsidRPr="00E27610">
        <w:rPr>
          <w:rtl/>
          <w:lang w:bidi="ar-EG"/>
        </w:rPr>
        <w:t xml:space="preserve">ويُنصَح في أثناء إعداد الردّ بالرجوع إلى الجزء </w:t>
      </w:r>
      <w:r w:rsidR="00064DF2">
        <w:rPr>
          <w:lang w:bidi="ar-EG"/>
        </w:rPr>
        <w:t>6.2.7</w:t>
      </w:r>
      <w:r w:rsidRPr="00E27610">
        <w:rPr>
          <w:rtl/>
          <w:lang w:bidi="ar-EG"/>
        </w:rPr>
        <w:t xml:space="preserve"> من دليل الويبو "ترقيم الطلبات وطلبات الأولوية – الممارسات الحالية" (</w:t>
      </w:r>
      <w:hyperlink r:id="rId8" w:history="1">
        <w:r w:rsidRPr="00064DF2">
          <w:rPr>
            <w:rStyle w:val="Hyperlink"/>
            <w:u w:val="none"/>
            <w:lang w:bidi="ar-EG"/>
          </w:rPr>
          <w:t>http://www.wipo.int/export/sites/www/standards/en/pdf/07-02-06.pdf</w:t>
        </w:r>
      </w:hyperlink>
      <w:r w:rsidRPr="00E27610">
        <w:rPr>
          <w:rtl/>
          <w:lang w:bidi="ar-EG"/>
        </w:rPr>
        <w:t>) وكذلك إلى ما</w:t>
      </w:r>
      <w:r w:rsidR="00064DF2">
        <w:rPr>
          <w:lang w:bidi="ar-EG"/>
        </w:rPr>
        <w:t> </w:t>
      </w:r>
      <w:r w:rsidRPr="00E27610">
        <w:rPr>
          <w:rtl/>
          <w:lang w:bidi="ar-EG"/>
        </w:rPr>
        <w:t xml:space="preserve">قدَّمه مكتبك أو منظمتك من ردود فردية على الدراسة الاستقصائية (الردود متاحة على العنوان التالي: </w:t>
      </w:r>
      <w:hyperlink r:id="rId9" w:history="1">
        <w:r w:rsidRPr="00064DF2">
          <w:rPr>
            <w:rStyle w:val="Hyperlink"/>
            <w:u w:val="none"/>
            <w:lang w:bidi="ar-EG"/>
          </w:rPr>
          <w:t>http://web2.wipo.int/wipostad/en/surveys/survey-on-en/2012-0/ipo_responses_list</w:t>
        </w:r>
      </w:hyperlink>
      <w:r w:rsidRPr="00E27610">
        <w:rPr>
          <w:rtl/>
          <w:lang w:bidi="ar-EG"/>
        </w:rPr>
        <w:t>).</w:t>
      </w:r>
    </w:p>
    <w:p w:rsidR="00E27610" w:rsidRDefault="00E27610" w:rsidP="00064DF2">
      <w:pPr>
        <w:pStyle w:val="NormalParaAR"/>
        <w:numPr>
          <w:ilvl w:val="0"/>
          <w:numId w:val="21"/>
        </w:numPr>
        <w:ind w:left="-1" w:firstLine="0"/>
        <w:rPr>
          <w:lang w:bidi="ar-EG"/>
        </w:rPr>
      </w:pPr>
      <w:r w:rsidRPr="00E27610">
        <w:rPr>
          <w:rtl/>
          <w:lang w:bidi="ar-EG"/>
        </w:rPr>
        <w:t xml:space="preserve">والهدف من هذه الدراسة الاستقصائية هو جمع معلومات عن أنظمة الترقيم التي استُخدمت بدءاً من عام 1989 حتى الآن، في حالة عدم تقديم هذه المعلومات في الجزء </w:t>
      </w:r>
      <w:r w:rsidR="00064DF2">
        <w:rPr>
          <w:lang w:bidi="ar-EG"/>
        </w:rPr>
        <w:t>6.2.7</w:t>
      </w:r>
      <w:r w:rsidRPr="00E27610">
        <w:rPr>
          <w:rtl/>
          <w:lang w:bidi="ar-EG"/>
        </w:rPr>
        <w:t xml:space="preserve"> من دليل الويبو المذكور أعلاه. وباعتبار أن متوسط "عمر" الاستشهادات هو 6 سنوات، فسوف تسمح هذه الدراسة الاستقصائية إلى جانب الجزء </w:t>
      </w:r>
      <w:r w:rsidR="00064DF2">
        <w:rPr>
          <w:lang w:bidi="ar-EG"/>
        </w:rPr>
        <w:t>6.2.7</w:t>
      </w:r>
      <w:r w:rsidRPr="00E27610">
        <w:rPr>
          <w:rtl/>
          <w:lang w:bidi="ar-EG"/>
        </w:rPr>
        <w:t xml:space="preserve"> بشمول غالبية الوثائق المُستشهد بها فيما يخص براءات الاختراع السارية المفعول.</w:t>
      </w:r>
    </w:p>
    <w:p w:rsidR="00E27610" w:rsidRDefault="00E27610" w:rsidP="00E27610">
      <w:pPr>
        <w:pStyle w:val="NormalParaAR"/>
        <w:numPr>
          <w:ilvl w:val="0"/>
          <w:numId w:val="21"/>
        </w:numPr>
        <w:ind w:left="-1" w:firstLine="0"/>
        <w:rPr>
          <w:lang w:bidi="ar-EG"/>
        </w:rPr>
      </w:pPr>
      <w:r w:rsidRPr="00E27610">
        <w:rPr>
          <w:rtl/>
          <w:lang w:bidi="ar-EG"/>
        </w:rPr>
        <w:t>وإذا كان مكتبك أو منظمتك قد استخدما أنظمة ترقيم مختلفة لأنواع مختلفة من حقوق الملكية الفكرية، فيرجى تقديم ردود منفصلة لكل نظام ترقيم مستخدم.</w:t>
      </w:r>
    </w:p>
    <w:p w:rsidR="00E27610" w:rsidRDefault="00E27610" w:rsidP="00E27610">
      <w:pPr>
        <w:pStyle w:val="NormalParaAR"/>
        <w:numPr>
          <w:ilvl w:val="0"/>
          <w:numId w:val="21"/>
        </w:numPr>
        <w:ind w:left="-1" w:firstLine="0"/>
        <w:rPr>
          <w:lang w:bidi="ar-EG"/>
        </w:rPr>
      </w:pPr>
      <w:r w:rsidRPr="00E27610">
        <w:rPr>
          <w:rtl/>
          <w:lang w:bidi="ar-EG"/>
        </w:rPr>
        <w:t>والمُجيب نيابةً عن المكتب أو المنظمة مدعوٌّ إلى اتخاذ الخطوات التالية:</w:t>
      </w:r>
    </w:p>
    <w:p w:rsidR="00E27610" w:rsidRDefault="00E27610" w:rsidP="00064DF2">
      <w:pPr>
        <w:pStyle w:val="NormalParaAR"/>
        <w:ind w:left="566"/>
        <w:rPr>
          <w:lang w:bidi="ar-EG"/>
        </w:rPr>
      </w:pPr>
      <w:r>
        <w:rPr>
          <w:rFonts w:hint="cs"/>
          <w:rtl/>
          <w:lang w:bidi="ar-EG"/>
        </w:rPr>
        <w:t xml:space="preserve">(أ) </w:t>
      </w:r>
      <w:r w:rsidRPr="00E27610">
        <w:rPr>
          <w:rtl/>
          <w:lang w:bidi="ar-EG"/>
        </w:rPr>
        <w:t xml:space="preserve">التحقق من الجزء </w:t>
      </w:r>
      <w:r w:rsidR="00064DF2">
        <w:rPr>
          <w:lang w:bidi="ar-EG"/>
        </w:rPr>
        <w:t>6.2.7</w:t>
      </w:r>
      <w:r w:rsidRPr="00E27610">
        <w:rPr>
          <w:rtl/>
          <w:lang w:bidi="ar-EG"/>
        </w:rPr>
        <w:t xml:space="preserve"> من دليل الويبو والردود الفردية على دراسة عام 2012 الاستقصائية؛</w:t>
      </w:r>
    </w:p>
    <w:p w:rsidR="00E27610" w:rsidRDefault="00E27610" w:rsidP="00E27610">
      <w:pPr>
        <w:pStyle w:val="NormalParaAR"/>
        <w:ind w:left="566"/>
        <w:rPr>
          <w:lang w:bidi="ar-EG"/>
        </w:rPr>
      </w:pPr>
      <w:r>
        <w:rPr>
          <w:rFonts w:hint="cs"/>
          <w:rtl/>
          <w:lang w:bidi="ar-EG"/>
        </w:rPr>
        <w:t xml:space="preserve">(ب) </w:t>
      </w:r>
      <w:r w:rsidRPr="00E27610">
        <w:rPr>
          <w:rtl/>
          <w:lang w:bidi="ar-EG"/>
        </w:rPr>
        <w:t>تحديد عدد أنظمة ترقيم الطلبات التي يتعين وصفها، مع مراعاة</w:t>
      </w:r>
    </w:p>
    <w:p w:rsidR="00E27610" w:rsidRDefault="00E27610" w:rsidP="00E27610">
      <w:pPr>
        <w:pStyle w:val="NormalParaAR"/>
        <w:ind w:left="1133"/>
        <w:rPr>
          <w:rtl/>
          <w:lang w:bidi="ar-EG"/>
        </w:rPr>
      </w:pPr>
      <w:r w:rsidRPr="00E27610">
        <w:rPr>
          <w:rtl/>
          <w:lang w:bidi="ar-EG"/>
        </w:rPr>
        <w:t>"1" الأنظمة المختلفة لشتى حقوق الملكية الفكرية التي استُخدمت في عام 1989،</w:t>
      </w:r>
    </w:p>
    <w:p w:rsidR="00E27610" w:rsidRDefault="00E27610" w:rsidP="00E27610">
      <w:pPr>
        <w:pStyle w:val="NormalParaAR"/>
        <w:ind w:left="1133"/>
        <w:rPr>
          <w:rtl/>
          <w:lang w:bidi="ar-EG"/>
        </w:rPr>
      </w:pPr>
      <w:r w:rsidRPr="00E27610">
        <w:rPr>
          <w:rtl/>
          <w:lang w:bidi="ar-EG"/>
        </w:rPr>
        <w:t xml:space="preserve">"2" </w:t>
      </w:r>
      <w:r w:rsidR="00D646B9">
        <w:rPr>
          <w:rFonts w:hint="cs"/>
          <w:rtl/>
          <w:lang w:bidi="ar-EG"/>
        </w:rPr>
        <w:t>و</w:t>
      </w:r>
      <w:r w:rsidRPr="00E27610">
        <w:rPr>
          <w:rtl/>
          <w:lang w:bidi="ar-EG"/>
        </w:rPr>
        <w:t>أي تغيير آخر (بعد عام 1989) في أي نظام من أنظمة الترقيم التي استُخدمت في المكتب أو المنظمة،</w:t>
      </w:r>
    </w:p>
    <w:p w:rsidR="00E27610" w:rsidRDefault="00E27610" w:rsidP="00E27610">
      <w:pPr>
        <w:pStyle w:val="NormalParaAR"/>
        <w:ind w:left="1133"/>
        <w:rPr>
          <w:rtl/>
          <w:lang w:bidi="ar-EG"/>
        </w:rPr>
      </w:pPr>
      <w:r w:rsidRPr="00E27610">
        <w:rPr>
          <w:rtl/>
          <w:lang w:bidi="ar-EG"/>
        </w:rPr>
        <w:t xml:space="preserve">"3" </w:t>
      </w:r>
      <w:r w:rsidR="00D646B9">
        <w:rPr>
          <w:rFonts w:hint="cs"/>
          <w:rtl/>
          <w:lang w:bidi="ar-EG"/>
        </w:rPr>
        <w:t>و</w:t>
      </w:r>
      <w:r w:rsidRPr="00E27610">
        <w:rPr>
          <w:rtl/>
          <w:lang w:bidi="ar-EG"/>
        </w:rPr>
        <w:t>ينبغي ألا تُكرَّر أنظمة الترقيم الحالية التي سبق وصفها في دراسة عام 2012 الاستقصائية.</w:t>
      </w:r>
    </w:p>
    <w:p w:rsidR="00E27610" w:rsidRDefault="00E27610" w:rsidP="00E27610">
      <w:pPr>
        <w:pStyle w:val="NormalParaAR"/>
        <w:ind w:left="566"/>
        <w:rPr>
          <w:rtl/>
          <w:lang w:bidi="ar-EG"/>
        </w:rPr>
      </w:pPr>
      <w:r w:rsidRPr="00E27610">
        <w:rPr>
          <w:rtl/>
          <w:lang w:bidi="ar-EG"/>
        </w:rPr>
        <w:t>انظر المثال المذكور أدناه؛</w:t>
      </w:r>
    </w:p>
    <w:p w:rsidR="00E27610" w:rsidRDefault="00E27610" w:rsidP="00064DF2">
      <w:pPr>
        <w:pStyle w:val="NormalParaAR"/>
        <w:ind w:left="566"/>
        <w:rPr>
          <w:rtl/>
          <w:lang w:bidi="ar-EG"/>
        </w:rPr>
      </w:pPr>
      <w:r w:rsidRPr="00E27610">
        <w:rPr>
          <w:rtl/>
          <w:lang w:bidi="ar-EG"/>
        </w:rPr>
        <w:t xml:space="preserve">(ج) ملء نسخة من الاستبيان لكل نظام ترقيم. </w:t>
      </w:r>
      <w:r w:rsidR="00D646B9">
        <w:rPr>
          <w:rFonts w:hint="cs"/>
          <w:rtl/>
          <w:lang w:bidi="ar-EG"/>
        </w:rPr>
        <w:t>و</w:t>
      </w:r>
      <w:r w:rsidRPr="00E27610">
        <w:rPr>
          <w:rtl/>
          <w:lang w:bidi="ar-EG"/>
        </w:rPr>
        <w:t>ي</w:t>
      </w:r>
      <w:r w:rsidR="00D646B9">
        <w:rPr>
          <w:rFonts w:hint="cs"/>
          <w:rtl/>
          <w:lang w:bidi="ar-EG"/>
        </w:rPr>
        <w:t>ُ</w:t>
      </w:r>
      <w:r w:rsidRPr="00E27610">
        <w:rPr>
          <w:rtl/>
          <w:lang w:bidi="ar-EG"/>
        </w:rPr>
        <w:t xml:space="preserve">شار إلى المعلومات الأساسية التي يتعين تقديمها باللون الرمادي، فنرجو ألا تتردد في إضافة مزيد من التفاصيل إذا كنت ترى ذلك مناسباً. وتوجد في الجزء </w:t>
      </w:r>
      <w:r w:rsidR="00064DF2">
        <w:rPr>
          <w:lang w:bidi="ar-EG"/>
        </w:rPr>
        <w:t>6.2.7</w:t>
      </w:r>
      <w:r w:rsidRPr="00E27610">
        <w:rPr>
          <w:rtl/>
          <w:lang w:bidi="ar-EG"/>
        </w:rPr>
        <w:t xml:space="preserve"> من دليل الويبو أمثلةٌ على كيفية ملء الاستبيان.</w:t>
      </w:r>
    </w:p>
    <w:p w:rsidR="00E27610" w:rsidRPr="00064DF2" w:rsidRDefault="00E27610" w:rsidP="00E27610">
      <w:pPr>
        <w:pStyle w:val="NormalParaAR"/>
        <w:numPr>
          <w:ilvl w:val="0"/>
          <w:numId w:val="21"/>
        </w:numPr>
        <w:ind w:left="-1" w:firstLine="0"/>
        <w:rPr>
          <w:w w:val="95"/>
          <w:lang w:bidi="ar-EG"/>
        </w:rPr>
      </w:pPr>
      <w:r w:rsidRPr="00064DF2">
        <w:rPr>
          <w:w w:val="95"/>
          <w:rtl/>
          <w:lang w:bidi="ar-EG"/>
        </w:rPr>
        <w:t>وترد فيما يلي قائمة حقوق الملكية الفكرية التي يتعين إدراجها في الرد، وذلك تسهيلاً على المُجيب وضماناً لاتساق الردود.</w:t>
      </w:r>
    </w:p>
    <w:p w:rsidR="00E27610" w:rsidRDefault="00064DF2" w:rsidP="00E27610">
      <w:pPr>
        <w:pStyle w:val="NormalParaAR"/>
        <w:ind w:left="566"/>
        <w:rPr>
          <w:rtl/>
          <w:lang w:bidi="ar-EG"/>
        </w:rPr>
      </w:pPr>
      <w:r>
        <w:rPr>
          <w:rtl/>
          <w:lang w:bidi="ar-EG"/>
        </w:rPr>
        <w:t>(أ)</w:t>
      </w:r>
      <w:r>
        <w:rPr>
          <w:lang w:bidi="ar-EG"/>
        </w:rPr>
        <w:tab/>
      </w:r>
      <w:r w:rsidR="00E27610" w:rsidRPr="00E27610">
        <w:rPr>
          <w:rtl/>
          <w:lang w:bidi="ar-EG"/>
        </w:rPr>
        <w:t>براءات الاختراع</w:t>
      </w:r>
    </w:p>
    <w:p w:rsidR="00E27610" w:rsidRDefault="00064DF2" w:rsidP="00E27610">
      <w:pPr>
        <w:pStyle w:val="NormalParaAR"/>
        <w:ind w:left="566"/>
        <w:rPr>
          <w:rtl/>
          <w:lang w:bidi="ar-EG"/>
        </w:rPr>
      </w:pPr>
      <w:r>
        <w:rPr>
          <w:rtl/>
          <w:lang w:bidi="ar-EG"/>
        </w:rPr>
        <w:lastRenderedPageBreak/>
        <w:t>(ب)</w:t>
      </w:r>
      <w:r>
        <w:rPr>
          <w:lang w:bidi="ar-EG"/>
        </w:rPr>
        <w:tab/>
      </w:r>
      <w:r w:rsidR="00E27610" w:rsidRPr="00E27610">
        <w:rPr>
          <w:rtl/>
          <w:lang w:bidi="ar-EG"/>
        </w:rPr>
        <w:t>الطلبات الدولية المودعة بناء على معاهدة التعاون بشأن البراءات (المرحلة الدولية لمعاهدة التعاون بشأن البراءات)</w:t>
      </w:r>
    </w:p>
    <w:p w:rsidR="00E27610" w:rsidRDefault="00064DF2" w:rsidP="00E27610">
      <w:pPr>
        <w:pStyle w:val="NormalParaAR"/>
        <w:ind w:left="566"/>
        <w:rPr>
          <w:rtl/>
          <w:lang w:bidi="ar-EG"/>
        </w:rPr>
      </w:pPr>
      <w:r>
        <w:rPr>
          <w:rtl/>
          <w:lang w:bidi="ar-EG"/>
        </w:rPr>
        <w:t>(ج)</w:t>
      </w:r>
      <w:r>
        <w:rPr>
          <w:lang w:bidi="ar-EG"/>
        </w:rPr>
        <w:tab/>
      </w:r>
      <w:r w:rsidR="00E27610" w:rsidRPr="00E27610">
        <w:rPr>
          <w:rtl/>
          <w:lang w:bidi="ar-EG"/>
        </w:rPr>
        <w:t>طلبات البراءات الدولية المودعة بناء على معاهدة التعاون بشأن البراءات (الطلبات المقدمة بناء على معاهدة التعاون بشأن البراءات والتي دخلت المرحلة الوطنية)</w:t>
      </w:r>
    </w:p>
    <w:p w:rsidR="00E27610" w:rsidRDefault="00064DF2" w:rsidP="00E27610">
      <w:pPr>
        <w:pStyle w:val="NormalParaAR"/>
        <w:ind w:left="566"/>
        <w:rPr>
          <w:rtl/>
          <w:lang w:bidi="ar-EG"/>
        </w:rPr>
      </w:pPr>
      <w:r>
        <w:rPr>
          <w:rtl/>
          <w:lang w:bidi="ar-EG"/>
        </w:rPr>
        <w:t>(د)</w:t>
      </w:r>
      <w:r>
        <w:rPr>
          <w:lang w:bidi="ar-EG"/>
        </w:rPr>
        <w:tab/>
      </w:r>
      <w:r w:rsidR="00E27610" w:rsidRPr="00E27610">
        <w:rPr>
          <w:rtl/>
          <w:lang w:bidi="ar-EG"/>
        </w:rPr>
        <w:t>طلبات البراءات المؤقتة (البراءات المؤقتة)</w:t>
      </w:r>
    </w:p>
    <w:p w:rsidR="00E27610" w:rsidRDefault="00064DF2" w:rsidP="00064DF2">
      <w:pPr>
        <w:pStyle w:val="NormalParaAR"/>
        <w:ind w:left="566"/>
        <w:rPr>
          <w:rtl/>
          <w:lang w:bidi="ar-EG"/>
        </w:rPr>
      </w:pPr>
      <w:r>
        <w:rPr>
          <w:rtl/>
          <w:lang w:bidi="ar-EG"/>
        </w:rPr>
        <w:t>(ه)</w:t>
      </w:r>
      <w:r>
        <w:rPr>
          <w:lang w:bidi="ar-EG"/>
        </w:rPr>
        <w:tab/>
      </w:r>
      <w:r w:rsidR="00E27610" w:rsidRPr="00E27610">
        <w:rPr>
          <w:rtl/>
          <w:lang w:bidi="ar-EG"/>
        </w:rPr>
        <w:t>طلبات براءات الابتكار/البراءات البسيطة/البراءات القصيرة الأجل/البراءات الصغيرة (الابتكارات)</w:t>
      </w:r>
    </w:p>
    <w:p w:rsidR="00E27610" w:rsidRDefault="00064DF2" w:rsidP="00E27610">
      <w:pPr>
        <w:pStyle w:val="NormalParaAR"/>
        <w:ind w:left="566"/>
        <w:rPr>
          <w:rtl/>
          <w:lang w:bidi="ar-EG"/>
        </w:rPr>
      </w:pPr>
      <w:r>
        <w:rPr>
          <w:rtl/>
          <w:lang w:bidi="ar-EG"/>
        </w:rPr>
        <w:t>(و)</w:t>
      </w:r>
      <w:r>
        <w:rPr>
          <w:lang w:bidi="ar-EG"/>
        </w:rPr>
        <w:tab/>
      </w:r>
      <w:r w:rsidR="00E27610" w:rsidRPr="00E27610">
        <w:rPr>
          <w:rtl/>
          <w:lang w:bidi="ar-EG"/>
        </w:rPr>
        <w:t>براءات النباتات</w:t>
      </w:r>
    </w:p>
    <w:p w:rsidR="00E27610" w:rsidRDefault="00064DF2" w:rsidP="00E27610">
      <w:pPr>
        <w:pStyle w:val="NormalParaAR"/>
        <w:ind w:left="566"/>
        <w:rPr>
          <w:rtl/>
          <w:lang w:bidi="ar-EG"/>
        </w:rPr>
      </w:pPr>
      <w:r>
        <w:rPr>
          <w:rtl/>
          <w:lang w:bidi="ar-EG"/>
        </w:rPr>
        <w:t>(ز)</w:t>
      </w:r>
      <w:r>
        <w:rPr>
          <w:lang w:bidi="ar-EG"/>
        </w:rPr>
        <w:tab/>
      </w:r>
      <w:r w:rsidR="00E27610" w:rsidRPr="00E27610">
        <w:rPr>
          <w:rtl/>
          <w:lang w:bidi="ar-EG"/>
        </w:rPr>
        <w:t>براءات التصاميم</w:t>
      </w:r>
    </w:p>
    <w:p w:rsidR="00E27610" w:rsidRDefault="00064DF2" w:rsidP="00E27610">
      <w:pPr>
        <w:pStyle w:val="NormalParaAR"/>
        <w:ind w:left="566"/>
        <w:rPr>
          <w:rtl/>
          <w:lang w:bidi="ar-EG"/>
        </w:rPr>
      </w:pPr>
      <w:r>
        <w:rPr>
          <w:rtl/>
          <w:lang w:bidi="ar-EG"/>
        </w:rPr>
        <w:t>(ح)</w:t>
      </w:r>
      <w:r>
        <w:rPr>
          <w:lang w:bidi="ar-EG"/>
        </w:rPr>
        <w:tab/>
      </w:r>
      <w:r w:rsidR="00E27610" w:rsidRPr="00E27610">
        <w:rPr>
          <w:rtl/>
          <w:lang w:bidi="ar-EG"/>
        </w:rPr>
        <w:t>شهادات الحماية التكميلية</w:t>
      </w:r>
    </w:p>
    <w:p w:rsidR="00E27610" w:rsidRDefault="00064DF2" w:rsidP="00064DF2">
      <w:pPr>
        <w:pStyle w:val="NormalParaAR"/>
        <w:ind w:left="566"/>
        <w:rPr>
          <w:rtl/>
          <w:lang w:bidi="ar-EG"/>
        </w:rPr>
      </w:pPr>
      <w:r>
        <w:rPr>
          <w:rtl/>
          <w:lang w:bidi="ar-EG"/>
        </w:rPr>
        <w:t>(ط)</w:t>
      </w:r>
      <w:r>
        <w:rPr>
          <w:lang w:bidi="ar-EG"/>
        </w:rPr>
        <w:tab/>
      </w:r>
      <w:r w:rsidR="00E27610" w:rsidRPr="00E27610">
        <w:rPr>
          <w:rtl/>
          <w:lang w:bidi="ar-EG"/>
        </w:rPr>
        <w:t>نماذج المنفعة/شهادات المنفعة</w:t>
      </w:r>
    </w:p>
    <w:p w:rsidR="00E27610" w:rsidRDefault="00064DF2" w:rsidP="00E27610">
      <w:pPr>
        <w:pStyle w:val="NormalParaAR"/>
        <w:ind w:left="566"/>
        <w:rPr>
          <w:rtl/>
          <w:lang w:bidi="ar-EG"/>
        </w:rPr>
      </w:pPr>
      <w:r>
        <w:rPr>
          <w:rtl/>
          <w:lang w:bidi="ar-EG"/>
        </w:rPr>
        <w:t>(ي)</w:t>
      </w:r>
      <w:r>
        <w:rPr>
          <w:lang w:bidi="ar-EG"/>
        </w:rPr>
        <w:tab/>
      </w:r>
      <w:r w:rsidR="00E27610" w:rsidRPr="00E27610">
        <w:rPr>
          <w:rtl/>
          <w:lang w:bidi="ar-EG"/>
        </w:rPr>
        <w:t>طلبات نماذج المنفعة الدولية المودعة بناء على معاهدة التعاون بشأن البراءات (الطلبات المقدمة بناء على معاهدة التعاون بشأن البراءات والتي دخلت المرحلة الوطنية)</w:t>
      </w:r>
    </w:p>
    <w:p w:rsidR="00E27610" w:rsidRDefault="00064DF2" w:rsidP="00E27610">
      <w:pPr>
        <w:pStyle w:val="NormalParaAR"/>
        <w:ind w:left="566"/>
        <w:rPr>
          <w:rtl/>
          <w:lang w:bidi="ar-EG"/>
        </w:rPr>
      </w:pPr>
      <w:r>
        <w:rPr>
          <w:rtl/>
          <w:lang w:bidi="ar-EG"/>
        </w:rPr>
        <w:t>(ك)</w:t>
      </w:r>
      <w:r>
        <w:rPr>
          <w:lang w:bidi="ar-EG"/>
        </w:rPr>
        <w:tab/>
      </w:r>
      <w:r w:rsidR="00E27610" w:rsidRPr="00E27610">
        <w:rPr>
          <w:rtl/>
          <w:lang w:bidi="ar-EG"/>
        </w:rPr>
        <w:t>العلامات التجارية</w:t>
      </w:r>
    </w:p>
    <w:p w:rsidR="00E27610" w:rsidRDefault="00064DF2" w:rsidP="00E27610">
      <w:pPr>
        <w:pStyle w:val="NormalParaAR"/>
        <w:ind w:left="566"/>
        <w:rPr>
          <w:rtl/>
          <w:lang w:bidi="ar-EG"/>
        </w:rPr>
      </w:pPr>
      <w:r>
        <w:rPr>
          <w:rtl/>
          <w:lang w:bidi="ar-EG"/>
        </w:rPr>
        <w:t>(ل)</w:t>
      </w:r>
      <w:r>
        <w:rPr>
          <w:lang w:bidi="ar-EG"/>
        </w:rPr>
        <w:tab/>
      </w:r>
      <w:r w:rsidR="00E27610" w:rsidRPr="00E27610">
        <w:rPr>
          <w:rtl/>
          <w:lang w:bidi="ar-EG"/>
        </w:rPr>
        <w:t>التصاميم الصناعية</w:t>
      </w:r>
    </w:p>
    <w:p w:rsidR="00E27610" w:rsidRDefault="00064DF2" w:rsidP="00E27610">
      <w:pPr>
        <w:pStyle w:val="NormalParaAR"/>
        <w:ind w:left="566"/>
        <w:rPr>
          <w:rtl/>
          <w:lang w:bidi="ar-EG"/>
        </w:rPr>
      </w:pPr>
      <w:r>
        <w:rPr>
          <w:rtl/>
          <w:lang w:bidi="ar-EG"/>
        </w:rPr>
        <w:t>(م)</w:t>
      </w:r>
      <w:r>
        <w:rPr>
          <w:lang w:bidi="ar-EG"/>
        </w:rPr>
        <w:tab/>
      </w:r>
      <w:r w:rsidR="00E27610" w:rsidRPr="00E27610">
        <w:rPr>
          <w:rtl/>
          <w:lang w:bidi="ar-EG"/>
        </w:rPr>
        <w:t>تصاميم تخطيطية (طبوغرافيات) للدوائر المتكاملة</w:t>
      </w:r>
    </w:p>
    <w:p w:rsidR="00E27610" w:rsidRDefault="00064DF2" w:rsidP="00E27610">
      <w:pPr>
        <w:pStyle w:val="NormalParaAR"/>
        <w:ind w:left="566"/>
        <w:rPr>
          <w:rtl/>
          <w:lang w:bidi="ar-EG"/>
        </w:rPr>
      </w:pPr>
      <w:r>
        <w:rPr>
          <w:rtl/>
          <w:lang w:bidi="ar-EG"/>
        </w:rPr>
        <w:t>(ن)</w:t>
      </w:r>
      <w:r>
        <w:rPr>
          <w:lang w:bidi="ar-EG"/>
        </w:rPr>
        <w:tab/>
      </w:r>
      <w:r w:rsidR="00E27610" w:rsidRPr="00E27610">
        <w:rPr>
          <w:rtl/>
          <w:lang w:bidi="ar-EG"/>
        </w:rPr>
        <w:t>نوع آخر (يُرجى تحديده)</w:t>
      </w:r>
    </w:p>
    <w:p w:rsidR="00E27610" w:rsidRPr="00E27610" w:rsidRDefault="00E27610" w:rsidP="00E27610">
      <w:pPr>
        <w:pStyle w:val="NormalParaAR"/>
        <w:keepNext/>
        <w:rPr>
          <w:sz w:val="40"/>
          <w:szCs w:val="40"/>
          <w:u w:val="single"/>
          <w:rtl/>
          <w:lang w:bidi="ar-EG"/>
        </w:rPr>
      </w:pPr>
      <w:r w:rsidRPr="00E27610">
        <w:rPr>
          <w:sz w:val="40"/>
          <w:szCs w:val="40"/>
          <w:u w:val="single"/>
          <w:rtl/>
          <w:lang w:bidi="ar-EG"/>
        </w:rPr>
        <w:t>مثال</w:t>
      </w:r>
    </w:p>
    <w:p w:rsidR="00E27610" w:rsidRDefault="00E27610" w:rsidP="00E27610">
      <w:pPr>
        <w:pStyle w:val="NormalParaAR"/>
        <w:ind w:left="-1"/>
        <w:rPr>
          <w:rtl/>
          <w:lang w:bidi="ar-EG"/>
        </w:rPr>
      </w:pPr>
      <w:r w:rsidRPr="00E27610">
        <w:rPr>
          <w:rtl/>
          <w:lang w:bidi="ar-EG"/>
        </w:rPr>
        <w:t>يدير مكتبٌ معين</w:t>
      </w:r>
      <w:r w:rsidR="00010067">
        <w:rPr>
          <w:rFonts w:hint="cs"/>
          <w:rtl/>
          <w:lang w:bidi="ar-EG"/>
        </w:rPr>
        <w:t>ٌ</w:t>
      </w:r>
      <w:r w:rsidRPr="00E27610">
        <w:rPr>
          <w:rtl/>
          <w:lang w:bidi="ar-EG"/>
        </w:rPr>
        <w:t xml:space="preserve"> ثلاثة أنواع من حقوق الملكية الفكرية: براءات اختراع، وعلامات تجارية، ونماذج منفعة.</w:t>
      </w:r>
    </w:p>
    <w:p w:rsidR="00E27610" w:rsidRDefault="00E27610" w:rsidP="00E27610">
      <w:pPr>
        <w:pStyle w:val="NormalParaAR"/>
        <w:ind w:left="-1"/>
        <w:rPr>
          <w:rtl/>
          <w:lang w:bidi="ar-EG"/>
        </w:rPr>
      </w:pPr>
      <w:r w:rsidRPr="00E27610">
        <w:rPr>
          <w:rtl/>
          <w:lang w:bidi="ar-EG"/>
        </w:rPr>
        <w:t>ويُستخدَم نظام الترقيم نفسه لبراءات الاختراع ونماذج المنفعة، وقد استُخدم هذا النظام لأول مرة في عام 1950، وتغيَّر مرتين: في عام 1980 وفي عام 2000. وتوجد بالفعل معلومات عن النظام الحالي (المُستخدم منذ عام 2000) في الدراسة الاستقصائية "ترقيم الطلبات وطلبات الأولوية – الممارسات الحالية". وفي هذه الحالة، يُطلَب من المجيب أن يُقدِّم ردّاً واحداً فحسب عن النظام المُستخدَم من 1980 حتى 2000.</w:t>
      </w:r>
    </w:p>
    <w:p w:rsidR="00E27610" w:rsidRDefault="00E27610" w:rsidP="00BB716D">
      <w:pPr>
        <w:pStyle w:val="NormalParaAR"/>
        <w:ind w:left="-1"/>
        <w:rPr>
          <w:lang w:bidi="ar-EG"/>
        </w:rPr>
      </w:pPr>
      <w:r w:rsidRPr="00E27610">
        <w:rPr>
          <w:rtl/>
          <w:lang w:bidi="ar-EG"/>
        </w:rPr>
        <w:t xml:space="preserve">وقد استُخدِم نظام ترقيم طلبات العلامات التجارية منذ عام 1960 حتى الآن، ولكن القيد ذي الصلة غير موجود في دراسة عام 2012 الاستقصائية. وفي هذه الحالة يُطلب من المجيب أن يُقدِّم الرد إلى الأمانة، حتى لو كان نظام الترقيم لا يزال قيد الاستخدام. وسوف ترد هذه المعلومات في الجزء </w:t>
      </w:r>
      <w:r w:rsidR="00BB716D">
        <w:rPr>
          <w:lang w:bidi="ar-EG"/>
        </w:rPr>
        <w:t>6.2.7</w:t>
      </w:r>
      <w:r w:rsidRPr="00E27610">
        <w:rPr>
          <w:rtl/>
          <w:lang w:bidi="ar-EG"/>
        </w:rPr>
        <w:t>.</w:t>
      </w:r>
      <w:r>
        <w:rPr>
          <w:rtl/>
          <w:lang w:bidi="ar-EG"/>
        </w:rPr>
        <w:br w:type="page"/>
      </w:r>
    </w:p>
    <w:p w:rsidR="00E27610" w:rsidRPr="006904B4" w:rsidRDefault="00CE006E" w:rsidP="0065360D">
      <w:pPr>
        <w:pStyle w:val="NormalParaAR"/>
        <w:keepNext/>
        <w:rPr>
          <w:sz w:val="40"/>
          <w:szCs w:val="40"/>
          <w:rtl/>
          <w:lang w:bidi="ar-EG"/>
        </w:rPr>
      </w:pPr>
      <w:r w:rsidRPr="006904B4">
        <w:rPr>
          <w:sz w:val="40"/>
          <w:szCs w:val="40"/>
          <w:rtl/>
          <w:lang w:bidi="ar-EG"/>
        </w:rPr>
        <w:lastRenderedPageBreak/>
        <w:t>تفاصيل الاتصال</w:t>
      </w:r>
    </w:p>
    <w:p w:rsidR="00CE006E" w:rsidRDefault="006904B4" w:rsidP="00E27610">
      <w:pPr>
        <w:pStyle w:val="NormalParaAR"/>
        <w:ind w:left="-1"/>
        <w:rPr>
          <w:rtl/>
          <w:lang w:bidi="ar-EG"/>
        </w:rPr>
      </w:pPr>
      <w:r>
        <w:rPr>
          <w:noProof/>
          <w:rtl/>
        </w:rPr>
        <mc:AlternateContent>
          <mc:Choice Requires="wps">
            <w:drawing>
              <wp:anchor distT="0" distB="0" distL="114300" distR="114300" simplePos="0" relativeHeight="251659264" behindDoc="0" locked="0" layoutInCell="1" allowOverlap="1">
                <wp:simplePos x="0" y="0"/>
                <wp:positionH relativeFrom="column">
                  <wp:posOffset>2150110</wp:posOffset>
                </wp:positionH>
                <wp:positionV relativeFrom="paragraph">
                  <wp:posOffset>237490</wp:posOffset>
                </wp:positionV>
                <wp:extent cx="3815080" cy="30480"/>
                <wp:effectExtent l="0" t="0" r="13970" b="26670"/>
                <wp:wrapNone/>
                <wp:docPr id="2" name="Straight Connector 2"/>
                <wp:cNvGraphicFramePr/>
                <a:graphic xmlns:a="http://schemas.openxmlformats.org/drawingml/2006/main">
                  <a:graphicData uri="http://schemas.microsoft.com/office/word/2010/wordprocessingShape">
                    <wps:wsp>
                      <wps:cNvCnPr/>
                      <wps:spPr>
                        <a:xfrm flipH="1">
                          <a:off x="0" y="0"/>
                          <a:ext cx="3815080" cy="30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EEC54DA" id="Straight Connector 2"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169.3pt,18.7pt" to="469.7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GDgwwEAAMUDAAAOAAAAZHJzL2Uyb0RvYy54bWysU12P0zAQfEfiP1h+p0l7gKqo6T30BDwg&#10;qLjjB/gcu7GwvdbaNOm/Z+2kAfEhnU68WHY8M7sz3uxuR2fZWWE04Fu+XtWcKS+hM/7U8q8P715t&#10;OYtJ+E5Y8KrlFxX57f7li90QGrWBHmynkJGIj80QWt6nFJqqirJXTsQVBOXpUgM6keiIp6pDMZC6&#10;s9Wmrt9WA2AXEKSKkb7eTZd8X/S1VjJ91jqqxGzLqbdUVizrY16r/U40JxShN3JuQzyjCyeMp6KL&#10;1J1Ign1H84eUMxIhgk4rCa4CrY1UxQO5Wde/ubnvRVDFC4UTwxJT/H+y8tP5iMx0Ld9w5oWjJ7pP&#10;KMypT+wA3lOAgGyTcxpCbAh+8EecTzEcMZseNTqmrQkfaARKDGSMjSXly5KyGhOT9PFmu35Tb+kx&#10;JN3d1K9pS3rVJJPlAsb0XoFjedNya3wOQTTi/DGmCXqFEC+3NTVSduliVQZb/0VpMkYFp5bKSKmD&#10;RXYWNAzdt/VctiAzRRtrF1JdSv6TNGMzTZUxeypxQZeK4NNCdMYD/q1qGq+t6gl/dT15zbYfobuU&#10;Zylx0KyUQOe5zsP467nQf/59+x8AAAD//wMAUEsDBBQABgAIAAAAIQBRA5j03wAAAAkBAAAPAAAA&#10;ZHJzL2Rvd25yZXYueG1sTI/LTsMwEEX3SPyDNUhsqtYhKWka4lSoEhtYAC0f4MRDEuFHiN3U/XuG&#10;FezuaI7unKl20Wg24+QHZwXcrRJgaFunBtsJ+Dg+LQtgPkirpHYWBVzQw66+vqpkqdzZvuN8CB2j&#10;EutLKaAPYSw5922PRvqVG9HS7tNNRgYap46rSZ6p3GieJknOjRwsXejliPse26/DyQh4fn1bXNKY&#10;L743980+zoWOL14LcXsTHx+ABYzhD4ZffVKHmpwad7LKMy0gy4qcUAqbNTACttmWQiNgnabA64r/&#10;/6D+AQAA//8DAFBLAQItABQABgAIAAAAIQC2gziS/gAAAOEBAAATAAAAAAAAAAAAAAAAAAAAAABb&#10;Q29udGVudF9UeXBlc10ueG1sUEsBAi0AFAAGAAgAAAAhADj9If/WAAAAlAEAAAsAAAAAAAAAAAAA&#10;AAAALwEAAF9yZWxzLy5yZWxzUEsBAi0AFAAGAAgAAAAhAHeIYODDAQAAxQMAAA4AAAAAAAAAAAAA&#10;AAAALgIAAGRycy9lMm9Eb2MueG1sUEsBAi0AFAAGAAgAAAAhAFEDmPTfAAAACQEAAA8AAAAAAAAA&#10;AAAAAAAAHQQAAGRycy9kb3ducmV2LnhtbFBLBQYAAAAABAAEAPMAAAApBQAAAAA=&#10;" strokecolor="black [3040]"/>
            </w:pict>
          </mc:Fallback>
        </mc:AlternateContent>
      </w:r>
      <w:r w:rsidR="00CE006E" w:rsidRPr="00CE006E">
        <w:rPr>
          <w:rtl/>
          <w:lang w:bidi="ar-EG"/>
        </w:rPr>
        <w:t>الاسم</w:t>
      </w:r>
      <w:r>
        <w:rPr>
          <w:rtl/>
          <w:lang w:bidi="ar-EG"/>
        </w:rPr>
        <w:br/>
      </w:r>
      <w:r w:rsidRPr="006904B4">
        <w:rPr>
          <w:i/>
          <w:iCs/>
          <w:color w:val="A6A6A6" w:themeColor="background1" w:themeShade="A6"/>
          <w:rtl/>
          <w:lang w:bidi="ar-EG"/>
        </w:rPr>
        <w:t>يرجى بيان اسم الشخص الذي ملأ الاستبيان، بالشكل التالي: "الاسم الشخصي اسم العائلة"</w:t>
      </w:r>
    </w:p>
    <w:p w:rsidR="00CE006E" w:rsidRPr="00BB57A5" w:rsidRDefault="00BB57A5" w:rsidP="00E27610">
      <w:pPr>
        <w:pStyle w:val="NormalParaAR"/>
        <w:ind w:left="-1"/>
        <w:rPr>
          <w:i/>
          <w:iCs/>
          <w:color w:val="A6A6A6" w:themeColor="background1" w:themeShade="A6"/>
          <w:rtl/>
          <w:lang w:bidi="ar-EG"/>
        </w:rPr>
      </w:pPr>
      <w:r>
        <w:rPr>
          <w:noProof/>
          <w:rtl/>
        </w:rPr>
        <mc:AlternateContent>
          <mc:Choice Requires="wps">
            <w:drawing>
              <wp:anchor distT="0" distB="0" distL="114300" distR="114300" simplePos="0" relativeHeight="251661312" behindDoc="0" locked="0" layoutInCell="1" allowOverlap="1" wp14:anchorId="0A632D91" wp14:editId="19D7C162">
                <wp:simplePos x="0" y="0"/>
                <wp:positionH relativeFrom="column">
                  <wp:posOffset>2125345</wp:posOffset>
                </wp:positionH>
                <wp:positionV relativeFrom="paragraph">
                  <wp:posOffset>248285</wp:posOffset>
                </wp:positionV>
                <wp:extent cx="3815080" cy="30480"/>
                <wp:effectExtent l="0" t="0" r="13970" b="26670"/>
                <wp:wrapNone/>
                <wp:docPr id="3" name="Straight Connector 3"/>
                <wp:cNvGraphicFramePr/>
                <a:graphic xmlns:a="http://schemas.openxmlformats.org/drawingml/2006/main">
                  <a:graphicData uri="http://schemas.microsoft.com/office/word/2010/wordprocessingShape">
                    <wps:wsp>
                      <wps:cNvCnPr/>
                      <wps:spPr>
                        <a:xfrm flipH="1">
                          <a:off x="0" y="0"/>
                          <a:ext cx="3815080" cy="30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742AABA" id="Straight Connector 3"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167.35pt,19.55pt" to="467.7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8QywgEAAMUDAAAOAAAAZHJzL2Uyb0RvYy54bWysU9uO0zAQfUfiHyy/06RbQFXUdB+6Ah4Q&#10;VOzyAV5n3Fj4prFp0r9n7KQBcZFWK14sOz7nzJzjye52tIadAaP2ruXrVc0ZOOk77U4t//rw7tWW&#10;s5iE64TxDlp+gchv9y9f7IbQwI3vvekAGYm42Ayh5X1KoamqKHuwIq58AEeXyqMViY54qjoUA6lb&#10;U93U9dtq8NgF9BJipK930yXfF32lQKbPSkVIzLScektlxbI+5rXa70RzQhF6Lec2xDO6sEI7KrpI&#10;3Ykk2HfUf0hZLdFHr9JKelt5pbSE4oHcrOvf3Nz3IkDxQuHEsMQU/5+s/HQ+ItNdyzecOWHpie4T&#10;Cn3qEzt45yhAj2yTcxpCbAh+cEecTzEcMZseFVqmjA4faARKDGSMjSXly5IyjIlJ+rjZrt/UW3oM&#10;SXeb+jVtSa+aZLJcwJjeg7csb1putMshiEacP8Y0Qa8Q4uW2pkbKLl0MZLBxX0CRMSo4tVRGCg4G&#10;2VnQMHTf1nPZgswUpY1ZSHUp+U/SjM00KGP2VOKCLhW9SwvRaufxb1XTeG1VTfir68lrtv3ou0t5&#10;lhIHzUoJdJ7rPIy/ngv959+3/wEAAP//AwBQSwMEFAAGAAgAAAAhAGw5vU7gAAAACQEAAA8AAABk&#10;cnMvZG93bnJldi54bWxMj0FOwzAQRfdI3MEaJDYVddo0bRPiVKgSG1gApQdwYjeJsMchdlP39gwr&#10;2M1onv68X+6iNWzSo+8dCljME2AaG6d6bAUcP58ftsB8kKikcagFXLWHXXV7U8pCuQt+6OkQWkYh&#10;6AspoAthKDj3Taet9HM3aKTbyY1WBlrHlqtRXijcGr5MkjW3skf60MlB7zvdfB3OVsDL2/vsuozr&#10;2fcmq/dx2pr46o0Q93fx6RFY0DH8wfCrT+pQkVPtzqg8MwLSdLUhlIZ8AYyAPM0yYLWAVZoDr0r+&#10;v0H1AwAA//8DAFBLAQItABQABgAIAAAAIQC2gziS/gAAAOEBAAATAAAAAAAAAAAAAAAAAAAAAABb&#10;Q29udGVudF9UeXBlc10ueG1sUEsBAi0AFAAGAAgAAAAhADj9If/WAAAAlAEAAAsAAAAAAAAAAAAA&#10;AAAALwEAAF9yZWxzLy5yZWxzUEsBAi0AFAAGAAgAAAAhAAdzxDLCAQAAxQMAAA4AAAAAAAAAAAAA&#10;AAAALgIAAGRycy9lMm9Eb2MueG1sUEsBAi0AFAAGAAgAAAAhAGw5vU7gAAAACQEAAA8AAAAAAAAA&#10;AAAAAAAAHAQAAGRycy9kb3ducmV2LnhtbFBLBQYAAAAABAAEAPMAAAApBQAAAAA=&#10;" strokecolor="black [3040]"/>
            </w:pict>
          </mc:Fallback>
        </mc:AlternateContent>
      </w:r>
      <w:r w:rsidRPr="00BB57A5">
        <w:rPr>
          <w:rtl/>
          <w:lang w:bidi="ar-EG"/>
        </w:rPr>
        <w:t>البلد/ المنظمة</w:t>
      </w:r>
      <w:r>
        <w:rPr>
          <w:rtl/>
          <w:lang w:bidi="ar-EG"/>
        </w:rPr>
        <w:br/>
      </w:r>
      <w:r w:rsidRPr="00BB57A5">
        <w:rPr>
          <w:i/>
          <w:iCs/>
          <w:color w:val="A6A6A6" w:themeColor="background1" w:themeShade="A6"/>
          <w:rtl/>
          <w:lang w:bidi="ar-EG"/>
        </w:rPr>
        <w:t xml:space="preserve">يُرجى بيان اسم البلد أو اسم منظمتكم والرمز المقابل حسب معيار </w:t>
      </w:r>
      <w:r w:rsidRPr="00BB57A5">
        <w:rPr>
          <w:i/>
          <w:iCs/>
          <w:color w:val="A6A6A6" w:themeColor="background1" w:themeShade="A6"/>
          <w:lang w:bidi="ar-EG"/>
        </w:rPr>
        <w:t>ST.3</w:t>
      </w:r>
    </w:p>
    <w:p w:rsidR="00BB57A5" w:rsidRDefault="007865B9" w:rsidP="00E27610">
      <w:pPr>
        <w:pStyle w:val="NormalParaAR"/>
        <w:ind w:left="-1"/>
        <w:rPr>
          <w:rtl/>
          <w:lang w:bidi="ar-EG"/>
        </w:rPr>
      </w:pPr>
      <w:r>
        <w:rPr>
          <w:noProof/>
          <w:rtl/>
        </w:rPr>
        <mc:AlternateContent>
          <mc:Choice Requires="wps">
            <w:drawing>
              <wp:anchor distT="0" distB="0" distL="114300" distR="114300" simplePos="0" relativeHeight="251663360" behindDoc="0" locked="0" layoutInCell="1" allowOverlap="1" wp14:anchorId="54FFF836" wp14:editId="7AE21D3C">
                <wp:simplePos x="0" y="0"/>
                <wp:positionH relativeFrom="column">
                  <wp:posOffset>2125345</wp:posOffset>
                </wp:positionH>
                <wp:positionV relativeFrom="paragraph">
                  <wp:posOffset>248285</wp:posOffset>
                </wp:positionV>
                <wp:extent cx="3815080" cy="30480"/>
                <wp:effectExtent l="0" t="0" r="13970" b="26670"/>
                <wp:wrapNone/>
                <wp:docPr id="4" name="Straight Connector 4"/>
                <wp:cNvGraphicFramePr/>
                <a:graphic xmlns:a="http://schemas.openxmlformats.org/drawingml/2006/main">
                  <a:graphicData uri="http://schemas.microsoft.com/office/word/2010/wordprocessingShape">
                    <wps:wsp>
                      <wps:cNvCnPr/>
                      <wps:spPr>
                        <a:xfrm flipH="1">
                          <a:off x="0" y="0"/>
                          <a:ext cx="3815080" cy="30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45BF071" id="Straight Connector 4"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167.35pt,19.55pt" to="467.7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SliwgEAAMUDAAAOAAAAZHJzL2Uyb0RvYy54bWysU9uO0zAQfUfiHyy/06S7BVVR033oCnhA&#10;ULHwAV5n3Fj4prFp0r9n7KQBcZHQal8sOz7nzJzjye5utIadAaP2ruXrVc0ZOOk77U4t//rl7ast&#10;ZzEJ1wnjHbT8ApHf7V++2A2hgRvfe9MBMhJxsRlCy/uUQlNVUfZgRVz5AI4ulUcrEh3xVHUoBlK3&#10;prqp6zfV4LEL6CXESF/vp0u+L/pKgUyflIqQmGk59ZbKimV9zGu134nmhCL0Ws5tiCd0YYV2VHSR&#10;uhdJsO+o/5CyWqKPXqWV9LbySmkJxQO5Wde/uXnoRYDihcKJYYkpPp+s/Hg+ItNdyzecOWHpiR4S&#10;Cn3qEzt45yhAj2yTcxpCbAh+cEecTzEcMZseFVqmjA7vaQRKDGSMjSXly5IyjIlJ+ni7Xb+ut/QY&#10;ku5u6w1tSa+aZLJcwJjegbcsb1putMshiEacP8Q0Qa8Q4uW2pkbKLl0MZLBxn0GRMSo4tVRGCg4G&#10;2VnQMHTf1nPZgswUpY1ZSHUp+U/SjM00KGP2v8QFXSp6lxai1c7j36qm8dqqmvBX15PXbPvRd5fy&#10;LCUOmpUS6DzXeRh/PRf6z79v/wMAAP//AwBQSwMEFAAGAAgAAAAhAGw5vU7gAAAACQEAAA8AAABk&#10;cnMvZG93bnJldi54bWxMj0FOwzAQRfdI3MEaJDYVddo0bRPiVKgSG1gApQdwYjeJsMchdlP39gwr&#10;2M1onv68X+6iNWzSo+8dCljME2AaG6d6bAUcP58ftsB8kKikcagFXLWHXXV7U8pCuQt+6OkQWkYh&#10;6AspoAthKDj3Taet9HM3aKTbyY1WBlrHlqtRXijcGr5MkjW3skf60MlB7zvdfB3OVsDL2/vsuozr&#10;2fcmq/dx2pr46o0Q93fx6RFY0DH8wfCrT+pQkVPtzqg8MwLSdLUhlIZ8AYyAPM0yYLWAVZoDr0r+&#10;v0H1AwAA//8DAFBLAQItABQABgAIAAAAIQC2gziS/gAAAOEBAAATAAAAAAAAAAAAAAAAAAAAAABb&#10;Q29udGVudF9UeXBlc10ueG1sUEsBAi0AFAAGAAgAAAAhADj9If/WAAAAlAEAAAsAAAAAAAAAAAAA&#10;AAAALwEAAF9yZWxzLy5yZWxzUEsBAi0AFAAGAAgAAAAhAJSZKWLCAQAAxQMAAA4AAAAAAAAAAAAA&#10;AAAALgIAAGRycy9lMm9Eb2MueG1sUEsBAi0AFAAGAAgAAAAhAGw5vU7gAAAACQEAAA8AAAAAAAAA&#10;AAAAAAAAHAQAAGRycy9kb3ducmV2LnhtbFBLBQYAAAAABAAEAPMAAAApBQAAAAA=&#10;" strokecolor="black [3040]"/>
            </w:pict>
          </mc:Fallback>
        </mc:AlternateContent>
      </w:r>
      <w:r w:rsidRPr="007865B9">
        <w:rPr>
          <w:rtl/>
          <w:lang w:bidi="ar-EG"/>
        </w:rPr>
        <w:t>عنوان البريد الإلكتروني</w:t>
      </w:r>
      <w:r>
        <w:rPr>
          <w:rtl/>
          <w:lang w:bidi="ar-EG"/>
        </w:rPr>
        <w:br/>
      </w:r>
      <w:r w:rsidRPr="007865B9">
        <w:rPr>
          <w:i/>
          <w:iCs/>
          <w:color w:val="A6A6A6" w:themeColor="background1" w:themeShade="A6"/>
          <w:rtl/>
          <w:lang w:bidi="ar-EG"/>
        </w:rPr>
        <w:t>يرجى بيان عنوان البريد الإلكتروني الخاص بالشخص الذي ملأ الاستبيان</w:t>
      </w:r>
    </w:p>
    <w:p w:rsidR="00BB57A5" w:rsidRPr="007865B9" w:rsidRDefault="007865B9" w:rsidP="007865B9">
      <w:pPr>
        <w:pStyle w:val="NormalParaAR"/>
        <w:keepNext/>
        <w:rPr>
          <w:sz w:val="40"/>
          <w:szCs w:val="40"/>
          <w:lang w:bidi="ar-EG"/>
        </w:rPr>
      </w:pPr>
      <w:r w:rsidRPr="007865B9">
        <w:rPr>
          <w:sz w:val="40"/>
          <w:szCs w:val="40"/>
          <w:rtl/>
          <w:lang w:bidi="ar-EG"/>
        </w:rPr>
        <w:t>الاستبيان</w:t>
      </w:r>
    </w:p>
    <w:tbl>
      <w:tblPr>
        <w:tblStyle w:val="TableGrid"/>
        <w:bidiVisual/>
        <w:tblW w:w="0" w:type="auto"/>
        <w:tblInd w:w="-1" w:type="dxa"/>
        <w:tblLook w:val="04A0" w:firstRow="1" w:lastRow="0" w:firstColumn="1" w:lastColumn="0" w:noHBand="0" w:noVBand="1"/>
      </w:tblPr>
      <w:tblGrid>
        <w:gridCol w:w="2392"/>
        <w:gridCol w:w="2110"/>
        <w:gridCol w:w="2410"/>
        <w:gridCol w:w="2659"/>
      </w:tblGrid>
      <w:tr w:rsidR="00927CB7" w:rsidTr="0065360D">
        <w:tc>
          <w:tcPr>
            <w:tcW w:w="2392" w:type="dxa"/>
          </w:tcPr>
          <w:p w:rsidR="00927CB7" w:rsidRDefault="00927CB7" w:rsidP="00E27610">
            <w:pPr>
              <w:pStyle w:val="NormalParaAR"/>
              <w:rPr>
                <w:rtl/>
                <w:lang w:bidi="ar-EG"/>
              </w:rPr>
            </w:pPr>
            <w:r w:rsidRPr="00927CB7">
              <w:rPr>
                <w:rtl/>
                <w:lang w:bidi="ar-EG"/>
              </w:rPr>
              <w:t>البلد/ المنظمة</w:t>
            </w:r>
          </w:p>
        </w:tc>
        <w:tc>
          <w:tcPr>
            <w:tcW w:w="2110" w:type="dxa"/>
          </w:tcPr>
          <w:p w:rsidR="00927CB7" w:rsidRDefault="00927CB7" w:rsidP="00E27610">
            <w:pPr>
              <w:pStyle w:val="NormalParaAR"/>
              <w:rPr>
                <w:rtl/>
                <w:lang w:bidi="ar-EG"/>
              </w:rPr>
            </w:pPr>
            <w:r w:rsidRPr="00927CB7">
              <w:rPr>
                <w:rtl/>
                <w:lang w:bidi="ar-EG"/>
              </w:rPr>
              <w:t>مثال</w:t>
            </w:r>
            <w:r w:rsidR="0065360D">
              <w:rPr>
                <w:rFonts w:hint="cs"/>
                <w:rtl/>
                <w:lang w:bidi="ar-EG"/>
              </w:rPr>
              <w:t xml:space="preserve"> على</w:t>
            </w:r>
            <w:r w:rsidRPr="00927CB7">
              <w:rPr>
                <w:rtl/>
                <w:lang w:bidi="ar-EG"/>
              </w:rPr>
              <w:t xml:space="preserve"> رقم الطلب</w:t>
            </w:r>
          </w:p>
        </w:tc>
        <w:tc>
          <w:tcPr>
            <w:tcW w:w="2410" w:type="dxa"/>
          </w:tcPr>
          <w:p w:rsidR="00927CB7" w:rsidRDefault="00927CB7" w:rsidP="00E27610">
            <w:pPr>
              <w:pStyle w:val="NormalParaAR"/>
              <w:rPr>
                <w:rtl/>
                <w:lang w:bidi="ar-EG"/>
              </w:rPr>
            </w:pPr>
            <w:r w:rsidRPr="00927CB7">
              <w:rPr>
                <w:rtl/>
                <w:lang w:bidi="ar-EG"/>
              </w:rPr>
              <w:t xml:space="preserve">مثال </w:t>
            </w:r>
            <w:r w:rsidR="0065360D">
              <w:rPr>
                <w:rFonts w:hint="cs"/>
                <w:rtl/>
                <w:lang w:bidi="ar-EG"/>
              </w:rPr>
              <w:t xml:space="preserve">على </w:t>
            </w:r>
            <w:r w:rsidRPr="00927CB7">
              <w:rPr>
                <w:rtl/>
                <w:lang w:bidi="ar-EG"/>
              </w:rPr>
              <w:t>رقم طلب الأولوية</w:t>
            </w:r>
          </w:p>
        </w:tc>
        <w:tc>
          <w:tcPr>
            <w:tcW w:w="2659" w:type="dxa"/>
          </w:tcPr>
          <w:p w:rsidR="00927CB7" w:rsidRDefault="00927CB7" w:rsidP="00E27610">
            <w:pPr>
              <w:pStyle w:val="NormalParaAR"/>
              <w:rPr>
                <w:rtl/>
                <w:lang w:bidi="ar-EG"/>
              </w:rPr>
            </w:pPr>
            <w:r w:rsidRPr="00927CB7">
              <w:rPr>
                <w:rtl/>
                <w:lang w:bidi="ar-EG"/>
              </w:rPr>
              <w:t>ملاحظات</w:t>
            </w:r>
          </w:p>
        </w:tc>
      </w:tr>
      <w:tr w:rsidR="00927CB7" w:rsidTr="0065360D">
        <w:tc>
          <w:tcPr>
            <w:tcW w:w="2392" w:type="dxa"/>
            <w:vMerge w:val="restart"/>
          </w:tcPr>
          <w:p w:rsidR="00927CB7" w:rsidRPr="00927CB7" w:rsidRDefault="00927CB7" w:rsidP="00927CB7">
            <w:pPr>
              <w:pStyle w:val="NormalParaAR"/>
              <w:ind w:left="-1"/>
              <w:rPr>
                <w:i/>
                <w:iCs/>
                <w:color w:val="A6A6A6" w:themeColor="background1" w:themeShade="A6"/>
                <w:rtl/>
                <w:lang w:bidi="ar-EG"/>
              </w:rPr>
            </w:pPr>
            <w:r w:rsidRPr="00927CB7">
              <w:rPr>
                <w:i/>
                <w:iCs/>
                <w:color w:val="A6A6A6" w:themeColor="background1" w:themeShade="A6"/>
                <w:rtl/>
                <w:lang w:bidi="ar-EG"/>
              </w:rPr>
              <w:t xml:space="preserve">رمز </w:t>
            </w:r>
            <w:r w:rsidRPr="00927CB7">
              <w:rPr>
                <w:i/>
                <w:iCs/>
                <w:color w:val="A6A6A6" w:themeColor="background1" w:themeShade="A6"/>
                <w:lang w:bidi="ar-EG"/>
              </w:rPr>
              <w:t>ST.3</w:t>
            </w:r>
            <w:r w:rsidRPr="00927CB7">
              <w:rPr>
                <w:i/>
                <w:iCs/>
                <w:color w:val="A6A6A6" w:themeColor="background1" w:themeShade="A6"/>
                <w:rtl/>
                <w:lang w:bidi="ar-EG"/>
              </w:rPr>
              <w:t xml:space="preserve"> + اسم البلد</w:t>
            </w:r>
          </w:p>
        </w:tc>
        <w:tc>
          <w:tcPr>
            <w:tcW w:w="2110" w:type="dxa"/>
          </w:tcPr>
          <w:p w:rsidR="00927CB7" w:rsidRPr="00927CB7" w:rsidRDefault="00927CB7" w:rsidP="00927CB7">
            <w:pPr>
              <w:pStyle w:val="NormalParaAR"/>
              <w:ind w:left="-1"/>
              <w:rPr>
                <w:i/>
                <w:iCs/>
                <w:color w:val="A6A6A6" w:themeColor="background1" w:themeShade="A6"/>
                <w:rtl/>
                <w:lang w:bidi="ar-EG"/>
              </w:rPr>
            </w:pPr>
            <w:r w:rsidRPr="00927CB7">
              <w:rPr>
                <w:i/>
                <w:iCs/>
                <w:color w:val="A6A6A6" w:themeColor="background1" w:themeShade="A6"/>
                <w:rtl/>
                <w:lang w:bidi="ar-EG"/>
              </w:rPr>
              <w:t>رقم (أرقام) الطلب (الطلبات)</w:t>
            </w:r>
          </w:p>
        </w:tc>
        <w:tc>
          <w:tcPr>
            <w:tcW w:w="2410" w:type="dxa"/>
          </w:tcPr>
          <w:p w:rsidR="00927CB7" w:rsidRPr="00927CB7" w:rsidRDefault="00927CB7" w:rsidP="00927CB7">
            <w:pPr>
              <w:pStyle w:val="NormalParaAR"/>
              <w:ind w:left="-1"/>
              <w:rPr>
                <w:i/>
                <w:iCs/>
                <w:color w:val="A6A6A6" w:themeColor="background1" w:themeShade="A6"/>
                <w:rtl/>
                <w:lang w:bidi="ar-EG"/>
              </w:rPr>
            </w:pPr>
            <w:r w:rsidRPr="00927CB7">
              <w:rPr>
                <w:i/>
                <w:iCs/>
                <w:color w:val="A6A6A6" w:themeColor="background1" w:themeShade="A6"/>
                <w:rtl/>
                <w:lang w:bidi="ar-EG"/>
              </w:rPr>
              <w:t>رقم (أرقام) طلب (طلبات) الأولوية</w:t>
            </w:r>
          </w:p>
        </w:tc>
        <w:tc>
          <w:tcPr>
            <w:tcW w:w="2659" w:type="dxa"/>
          </w:tcPr>
          <w:p w:rsidR="00927CB7" w:rsidRDefault="00927CB7" w:rsidP="00927CB7">
            <w:pPr>
              <w:pStyle w:val="NormalParaAR"/>
              <w:rPr>
                <w:rtl/>
                <w:lang w:bidi="ar-EG"/>
              </w:rPr>
            </w:pPr>
            <w:r w:rsidRPr="00927CB7">
              <w:rPr>
                <w:rtl/>
                <w:lang w:bidi="ar-EG"/>
              </w:rPr>
              <w:t>مستخدم</w:t>
            </w:r>
            <w:r>
              <w:rPr>
                <w:rtl/>
                <w:lang w:bidi="ar-EG"/>
              </w:rPr>
              <w:br/>
            </w:r>
            <w:r w:rsidRPr="00927CB7">
              <w:rPr>
                <w:rtl/>
                <w:lang w:bidi="ar-EG"/>
              </w:rPr>
              <w:t>من ___</w:t>
            </w:r>
            <w:r w:rsidRPr="00927CB7">
              <w:rPr>
                <w:rtl/>
                <w:lang w:bidi="ar-EG"/>
              </w:rPr>
              <w:tab/>
              <w:t>إلى ___</w:t>
            </w:r>
          </w:p>
          <w:p w:rsidR="00927CB7" w:rsidRDefault="00927CB7" w:rsidP="00927CB7">
            <w:pPr>
              <w:pStyle w:val="NormalParaAR"/>
              <w:ind w:left="-1"/>
              <w:rPr>
                <w:rtl/>
                <w:lang w:bidi="ar-EG"/>
              </w:rPr>
            </w:pPr>
            <w:r w:rsidRPr="00927CB7">
              <w:rPr>
                <w:rtl/>
                <w:lang w:bidi="ar-EG"/>
              </w:rPr>
              <w:t xml:space="preserve">من أجل: </w:t>
            </w:r>
            <w:r w:rsidRPr="00927CB7">
              <w:rPr>
                <w:i/>
                <w:iCs/>
                <w:color w:val="A6A6A6" w:themeColor="background1" w:themeShade="A6"/>
                <w:rtl/>
                <w:lang w:bidi="ar-EG"/>
              </w:rPr>
              <w:t>قائمة حقوق الملكية الفكرية</w:t>
            </w:r>
            <w:r>
              <w:rPr>
                <w:i/>
                <w:iCs/>
                <w:color w:val="A6A6A6" w:themeColor="background1" w:themeShade="A6"/>
                <w:rtl/>
                <w:lang w:bidi="ar-EG"/>
              </w:rPr>
              <w:br/>
            </w:r>
            <w:r w:rsidRPr="00927CB7">
              <w:rPr>
                <w:i/>
                <w:iCs/>
                <w:color w:val="A6A6A6" w:themeColor="background1" w:themeShade="A6"/>
                <w:rtl/>
                <w:lang w:bidi="ar-EG"/>
              </w:rPr>
              <w:t>(انظر الفقرة 6 في قسم التعليمات أعلاه)</w:t>
            </w:r>
          </w:p>
        </w:tc>
      </w:tr>
      <w:tr w:rsidR="00927CB7" w:rsidTr="007D5B90">
        <w:tc>
          <w:tcPr>
            <w:tcW w:w="2392" w:type="dxa"/>
            <w:vMerge/>
          </w:tcPr>
          <w:p w:rsidR="00927CB7" w:rsidRDefault="00927CB7" w:rsidP="00E27610">
            <w:pPr>
              <w:pStyle w:val="NormalParaAR"/>
              <w:rPr>
                <w:rtl/>
                <w:lang w:bidi="ar-EG"/>
              </w:rPr>
            </w:pPr>
          </w:p>
        </w:tc>
        <w:tc>
          <w:tcPr>
            <w:tcW w:w="7179" w:type="dxa"/>
            <w:gridSpan w:val="3"/>
          </w:tcPr>
          <w:p w:rsidR="00927CB7" w:rsidRPr="00927CB7" w:rsidRDefault="00927CB7" w:rsidP="0065360D">
            <w:pPr>
              <w:pStyle w:val="NormalParaAR"/>
              <w:rPr>
                <w:i/>
                <w:iCs/>
                <w:color w:val="A6A6A6" w:themeColor="background1" w:themeShade="A6"/>
                <w:lang w:bidi="ar-EG"/>
              </w:rPr>
            </w:pPr>
            <w:r>
              <w:rPr>
                <w:rtl/>
                <w:lang w:bidi="ar-EG"/>
              </w:rPr>
              <w:t>الوصف:</w:t>
            </w:r>
            <w:r w:rsidR="0065360D">
              <w:rPr>
                <w:i/>
                <w:iCs/>
                <w:color w:val="A6A6A6" w:themeColor="background1" w:themeShade="A6"/>
                <w:rtl/>
                <w:lang w:bidi="ar-EG"/>
              </w:rPr>
              <w:br/>
            </w:r>
            <w:r w:rsidRPr="00927CB7">
              <w:rPr>
                <w:i/>
                <w:iCs/>
                <w:color w:val="A6A6A6" w:themeColor="background1" w:themeShade="A6"/>
                <w:rtl/>
                <w:lang w:bidi="ar-EG"/>
              </w:rPr>
              <w:t>شرح للمثال (للأمثلة) المذكور(ة) أعلاه</w:t>
            </w:r>
          </w:p>
          <w:p w:rsidR="00927CB7" w:rsidRPr="00037DDA" w:rsidRDefault="00927CB7" w:rsidP="0065360D">
            <w:pPr>
              <w:pStyle w:val="NormalParaAR"/>
              <w:rPr>
                <w:i/>
                <w:iCs/>
                <w:color w:val="A6A6A6" w:themeColor="background1" w:themeShade="A6"/>
                <w:lang w:bidi="ar-EG"/>
              </w:rPr>
            </w:pPr>
            <w:r>
              <w:rPr>
                <w:rtl/>
                <w:lang w:bidi="ar-EG"/>
              </w:rPr>
              <w:t>نوع حق الملكية الفكرية:</w:t>
            </w:r>
            <w:r w:rsidR="0065360D">
              <w:rPr>
                <w:i/>
                <w:iCs/>
                <w:color w:val="A6A6A6" w:themeColor="background1" w:themeShade="A6"/>
                <w:rtl/>
                <w:lang w:bidi="ar-EG"/>
              </w:rPr>
              <w:br/>
            </w:r>
            <w:r w:rsidRPr="00037DDA">
              <w:rPr>
                <w:i/>
                <w:iCs/>
                <w:color w:val="A6A6A6" w:themeColor="background1" w:themeShade="A6"/>
                <w:rtl/>
                <w:lang w:bidi="ar-EG"/>
              </w:rPr>
              <w:t>المواضع، رموز كل حق من حقوق الملكية الفكرية، حروف/أرقام/كلاهما</w:t>
            </w:r>
          </w:p>
          <w:p w:rsidR="00927CB7" w:rsidRPr="00037DDA" w:rsidRDefault="00927CB7" w:rsidP="0065360D">
            <w:pPr>
              <w:pStyle w:val="NormalParaAR"/>
              <w:rPr>
                <w:i/>
                <w:iCs/>
                <w:color w:val="A6A6A6" w:themeColor="background1" w:themeShade="A6"/>
                <w:lang w:bidi="ar-EG"/>
              </w:rPr>
            </w:pPr>
            <w:r>
              <w:rPr>
                <w:rtl/>
                <w:lang w:bidi="ar-EG"/>
              </w:rPr>
              <w:t>بيان السنة:</w:t>
            </w:r>
            <w:r w:rsidR="0065360D">
              <w:rPr>
                <w:i/>
                <w:iCs/>
                <w:color w:val="A6A6A6" w:themeColor="background1" w:themeShade="A6"/>
                <w:rtl/>
                <w:lang w:bidi="ar-EG"/>
              </w:rPr>
              <w:br/>
            </w:r>
            <w:r w:rsidRPr="00037DDA">
              <w:rPr>
                <w:i/>
                <w:iCs/>
                <w:color w:val="A6A6A6" w:themeColor="background1" w:themeShade="A6"/>
                <w:rtl/>
                <w:lang w:bidi="ar-EG"/>
              </w:rPr>
              <w:t>المواضع، التقويم: التقويم الغريغوري أم غيره، سنة الإيداع أم غير ذلك</w:t>
            </w:r>
          </w:p>
          <w:p w:rsidR="00927CB7" w:rsidRPr="00037DDA" w:rsidRDefault="00927CB7" w:rsidP="0065360D">
            <w:pPr>
              <w:pStyle w:val="NormalParaAR"/>
              <w:rPr>
                <w:i/>
                <w:iCs/>
                <w:color w:val="A6A6A6" w:themeColor="background1" w:themeShade="A6"/>
                <w:lang w:bidi="ar-EG"/>
              </w:rPr>
            </w:pPr>
            <w:r>
              <w:rPr>
                <w:rtl/>
                <w:lang w:bidi="ar-EG"/>
              </w:rPr>
              <w:t>الرقم التسلسلي</w:t>
            </w:r>
            <w:r w:rsidR="00037DDA">
              <w:rPr>
                <w:rFonts w:hint="cs"/>
                <w:rtl/>
                <w:lang w:bidi="ar-EG"/>
              </w:rPr>
              <w:t>:</w:t>
            </w:r>
            <w:r w:rsidR="0065360D">
              <w:rPr>
                <w:i/>
                <w:iCs/>
                <w:color w:val="A6A6A6" w:themeColor="background1" w:themeShade="A6"/>
                <w:rtl/>
                <w:lang w:bidi="ar-EG"/>
              </w:rPr>
              <w:br/>
            </w:r>
            <w:r w:rsidRPr="00037DDA">
              <w:rPr>
                <w:i/>
                <w:iCs/>
                <w:color w:val="A6A6A6" w:themeColor="background1" w:themeShade="A6"/>
                <w:rtl/>
                <w:lang w:bidi="ar-EG"/>
              </w:rPr>
              <w:t xml:space="preserve">ثابت/ متغير الطول ويتكون من أرقام عددها___  في المواضع____ </w:t>
            </w:r>
            <w:r w:rsidRPr="00037DDA">
              <w:rPr>
                <w:i/>
                <w:iCs/>
                <w:color w:val="A6A6A6" w:themeColor="background1" w:themeShade="A6"/>
                <w:rtl/>
                <w:lang w:bidi="ar-EG"/>
              </w:rPr>
              <w:tab/>
              <w:t xml:space="preserve"> </w:t>
            </w:r>
          </w:p>
          <w:p w:rsidR="00927CB7" w:rsidRPr="00037DDA" w:rsidRDefault="00927CB7" w:rsidP="0065360D">
            <w:pPr>
              <w:pStyle w:val="NormalParaAR"/>
              <w:rPr>
                <w:i/>
                <w:iCs/>
                <w:color w:val="A6A6A6" w:themeColor="background1" w:themeShade="A6"/>
                <w:lang w:bidi="ar-EG"/>
              </w:rPr>
            </w:pPr>
            <w:r>
              <w:rPr>
                <w:rtl/>
                <w:lang w:bidi="ar-EG"/>
              </w:rPr>
              <w:t>رمز للاستخدام الداخلي:</w:t>
            </w:r>
            <w:r w:rsidR="0065360D">
              <w:rPr>
                <w:i/>
                <w:iCs/>
                <w:color w:val="A6A6A6" w:themeColor="background1" w:themeShade="A6"/>
                <w:rtl/>
                <w:lang w:bidi="ar-EG"/>
              </w:rPr>
              <w:br/>
            </w:r>
            <w:r w:rsidRPr="00037DDA">
              <w:rPr>
                <w:i/>
                <w:iCs/>
                <w:color w:val="A6A6A6" w:themeColor="background1" w:themeShade="A6"/>
                <w:rtl/>
                <w:lang w:bidi="ar-EG"/>
              </w:rPr>
              <w:t>المواضع، متاح للعامة أم لا، ما المعلومات المرموز لها</w:t>
            </w:r>
          </w:p>
          <w:p w:rsidR="00927CB7" w:rsidRPr="00037DDA" w:rsidRDefault="00927CB7" w:rsidP="0065360D">
            <w:pPr>
              <w:pStyle w:val="NormalParaAR"/>
              <w:rPr>
                <w:i/>
                <w:iCs/>
                <w:color w:val="A6A6A6" w:themeColor="background1" w:themeShade="A6"/>
                <w:lang w:bidi="ar-EG"/>
              </w:rPr>
            </w:pPr>
            <w:r>
              <w:rPr>
                <w:rtl/>
                <w:lang w:bidi="ar-EG"/>
              </w:rPr>
              <w:t>رقم المراقبة:</w:t>
            </w:r>
            <w:r w:rsidR="0065360D">
              <w:rPr>
                <w:i/>
                <w:iCs/>
                <w:color w:val="A6A6A6" w:themeColor="background1" w:themeShade="A6"/>
                <w:rtl/>
                <w:lang w:bidi="ar-EG"/>
              </w:rPr>
              <w:br/>
            </w:r>
            <w:r w:rsidRPr="00037DDA">
              <w:rPr>
                <w:i/>
                <w:iCs/>
                <w:color w:val="A6A6A6" w:themeColor="background1" w:themeShade="A6"/>
                <w:rtl/>
                <w:lang w:bidi="ar-EG"/>
              </w:rPr>
              <w:t>المواضع، الخوارزمية</w:t>
            </w:r>
          </w:p>
          <w:p w:rsidR="00927CB7" w:rsidRPr="00037DDA" w:rsidRDefault="00927CB7" w:rsidP="0065360D">
            <w:pPr>
              <w:pStyle w:val="NormalParaAR"/>
              <w:rPr>
                <w:i/>
                <w:iCs/>
                <w:color w:val="A6A6A6" w:themeColor="background1" w:themeShade="A6"/>
                <w:lang w:bidi="ar-EG"/>
              </w:rPr>
            </w:pPr>
            <w:r>
              <w:rPr>
                <w:rtl/>
                <w:lang w:bidi="ar-EG"/>
              </w:rPr>
              <w:t>ملاحظات أخرى:</w:t>
            </w:r>
            <w:r w:rsidR="0065360D">
              <w:rPr>
                <w:i/>
                <w:iCs/>
                <w:color w:val="A6A6A6" w:themeColor="background1" w:themeShade="A6"/>
                <w:rtl/>
                <w:lang w:bidi="ar-EG"/>
              </w:rPr>
              <w:br/>
            </w:r>
            <w:r w:rsidRPr="00037DDA">
              <w:rPr>
                <w:i/>
                <w:iCs/>
                <w:color w:val="A6A6A6" w:themeColor="background1" w:themeShade="A6"/>
                <w:rtl/>
                <w:lang w:bidi="ar-EG"/>
              </w:rPr>
              <w:t>معلومات أخرى يُرمَز لها في الرقم</w:t>
            </w:r>
            <w:r w:rsidR="0065360D">
              <w:rPr>
                <w:i/>
                <w:iCs/>
                <w:color w:val="A6A6A6" w:themeColor="background1" w:themeShade="A6"/>
                <w:rtl/>
                <w:lang w:bidi="ar-EG"/>
              </w:rPr>
              <w:br/>
            </w:r>
            <w:r w:rsidRPr="00037DDA">
              <w:rPr>
                <w:i/>
                <w:iCs/>
                <w:color w:val="A6A6A6" w:themeColor="background1" w:themeShade="A6"/>
                <w:rtl/>
                <w:lang w:bidi="ar-EG"/>
              </w:rPr>
              <w:lastRenderedPageBreak/>
              <w:t>رموز إضافية لما يلي، على سبيل المثال: تقسيم الطلب، مراحل في الإجراءات، طريقة الإيداع، إلخ.</w:t>
            </w:r>
          </w:p>
          <w:p w:rsidR="00927CB7" w:rsidRPr="00037DDA" w:rsidRDefault="00927CB7" w:rsidP="00197780">
            <w:pPr>
              <w:pStyle w:val="NormalParaAR"/>
              <w:rPr>
                <w:i/>
                <w:iCs/>
                <w:color w:val="A6A6A6" w:themeColor="background1" w:themeShade="A6"/>
                <w:lang w:bidi="ar-EG"/>
              </w:rPr>
            </w:pPr>
            <w:r>
              <w:rPr>
                <w:rtl/>
                <w:lang w:bidi="ar-EG"/>
              </w:rPr>
              <w:t>صيغة مقروءة آلياً:</w:t>
            </w:r>
            <w:r w:rsidR="0065360D">
              <w:rPr>
                <w:i/>
                <w:iCs/>
                <w:color w:val="A6A6A6" w:themeColor="background1" w:themeShade="A6"/>
                <w:rtl/>
                <w:lang w:bidi="ar-EG"/>
              </w:rPr>
              <w:br/>
            </w:r>
            <w:r w:rsidRPr="00037DDA">
              <w:rPr>
                <w:i/>
                <w:iCs/>
                <w:color w:val="A6A6A6" w:themeColor="background1" w:themeShade="A6"/>
                <w:rtl/>
                <w:lang w:bidi="ar-EG"/>
              </w:rPr>
              <w:t xml:space="preserve">هل يوجد أي فرق بين </w:t>
            </w:r>
            <w:r w:rsidR="00197780">
              <w:rPr>
                <w:rFonts w:hint="cs"/>
                <w:i/>
                <w:iCs/>
                <w:color w:val="A6A6A6" w:themeColor="background1" w:themeShade="A6"/>
                <w:rtl/>
                <w:lang w:bidi="ar-EG"/>
              </w:rPr>
              <w:t>التقديم</w:t>
            </w:r>
            <w:r w:rsidRPr="00037DDA">
              <w:rPr>
                <w:i/>
                <w:iCs/>
                <w:color w:val="A6A6A6" w:themeColor="background1" w:themeShade="A6"/>
                <w:rtl/>
                <w:lang w:bidi="ar-EG"/>
              </w:rPr>
              <w:t xml:space="preserve"> بالعرض (أو بالطباعة) والصيغة المقروءة آلياً المستخدمة لنظام الترقيم؟ إذا كان هناك أي فرق، فيُرجى ذكر أمثلة على التصوير المقروء آلياً للأرقام (الطلب وطلب الأولوية) وشرح هذا الفرق.</w:t>
            </w:r>
          </w:p>
          <w:p w:rsidR="00927CB7" w:rsidRDefault="00927CB7" w:rsidP="00D241AD">
            <w:pPr>
              <w:pStyle w:val="NormalParaAR"/>
              <w:rPr>
                <w:rtl/>
                <w:lang w:bidi="ar-EG"/>
              </w:rPr>
            </w:pPr>
            <w:r>
              <w:rPr>
                <w:rtl/>
                <w:lang w:bidi="ar-EG"/>
              </w:rPr>
              <w:t>ملاحظة بخصوص الفواصل (إذا لزم الأمر)</w:t>
            </w:r>
            <w:r w:rsidR="00D241AD">
              <w:rPr>
                <w:i/>
                <w:iCs/>
                <w:color w:val="A6A6A6" w:themeColor="background1" w:themeShade="A6"/>
                <w:rtl/>
                <w:lang w:bidi="ar-EG"/>
              </w:rPr>
              <w:br/>
            </w:r>
            <w:r w:rsidRPr="00037DDA">
              <w:rPr>
                <w:i/>
                <w:iCs/>
                <w:color w:val="A6A6A6" w:themeColor="background1" w:themeShade="A6"/>
                <w:rtl/>
                <w:lang w:bidi="ar-EG"/>
              </w:rPr>
              <w:t>لا يُعتمد على الفواصل المستخدمة (الخط المائل أو المسافة أو الشرطة الواصلة أو غير ذلك) في تحديد موضع عناصر رقم الطلب.</w:t>
            </w:r>
          </w:p>
        </w:tc>
      </w:tr>
    </w:tbl>
    <w:p w:rsidR="007865B9" w:rsidRDefault="007865B9" w:rsidP="00E27610">
      <w:pPr>
        <w:pStyle w:val="NormalParaAR"/>
        <w:ind w:left="-1"/>
        <w:rPr>
          <w:rtl/>
          <w:lang w:bidi="ar-EG"/>
        </w:rPr>
      </w:pPr>
    </w:p>
    <w:p w:rsidR="001667B6" w:rsidRPr="007F38D1" w:rsidRDefault="00037DDA" w:rsidP="0065360D">
      <w:pPr>
        <w:pStyle w:val="NormalParaAR"/>
        <w:ind w:left="5527"/>
        <w:rPr>
          <w:rtl/>
          <w:lang w:bidi="ar-EG"/>
        </w:rPr>
      </w:pPr>
      <w:r w:rsidRPr="00037DDA">
        <w:rPr>
          <w:rtl/>
          <w:lang w:bidi="ar-EG"/>
        </w:rPr>
        <w:t>[نهاية المرفق والوثيقة]</w:t>
      </w:r>
    </w:p>
    <w:sectPr w:rsidR="001667B6" w:rsidRPr="007F38D1" w:rsidSect="00EB7752">
      <w:headerReference w:type="default" r:id="rId10"/>
      <w:headerReference w:type="first" r:id="rId11"/>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59C" w:rsidRDefault="0047759C">
      <w:r>
        <w:separator/>
      </w:r>
    </w:p>
  </w:endnote>
  <w:endnote w:type="continuationSeparator" w:id="0">
    <w:p w:rsidR="0047759C" w:rsidRDefault="00477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59C" w:rsidRDefault="0047759C" w:rsidP="009622BF">
      <w:pPr>
        <w:bidi/>
      </w:pPr>
      <w:bookmarkStart w:id="0" w:name="OLE_LINK1"/>
      <w:bookmarkStart w:id="1" w:name="OLE_LINK2"/>
      <w:r>
        <w:separator/>
      </w:r>
      <w:bookmarkEnd w:id="0"/>
      <w:bookmarkEnd w:id="1"/>
    </w:p>
  </w:footnote>
  <w:footnote w:type="continuationSeparator" w:id="0">
    <w:p w:rsidR="0047759C" w:rsidRDefault="0047759C"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7828FF" w:rsidP="00537283">
    <w:pPr>
      <w:rPr>
        <w:rtl/>
      </w:rPr>
    </w:pPr>
    <w:r>
      <w:t>CWS</w:t>
    </w:r>
    <w:r w:rsidR="002F77FC">
      <w:t>/</w:t>
    </w:r>
    <w:r w:rsidR="00537283">
      <w:rPr>
        <w:rFonts w:hint="cs"/>
        <w:rtl/>
      </w:rPr>
      <w:t>4</w:t>
    </w:r>
    <w:r w:rsidR="002F77FC">
      <w:t>/</w:t>
    </w:r>
    <w:r w:rsidR="00537283">
      <w:rPr>
        <w:rFonts w:hint="cs"/>
        <w:rtl/>
      </w:rPr>
      <w:t>4</w:t>
    </w:r>
  </w:p>
  <w:p w:rsidR="00537283" w:rsidRDefault="00537283" w:rsidP="00537283">
    <w:r>
      <w:t>Annex</w:t>
    </w:r>
  </w:p>
  <w:p w:rsidR="002F77FC" w:rsidRDefault="002F77FC" w:rsidP="00D61541">
    <w:r>
      <w:fldChar w:fldCharType="begin"/>
    </w:r>
    <w:r>
      <w:instrText xml:space="preserve"> PAGE  \* MERGEFORMAT </w:instrText>
    </w:r>
    <w:r>
      <w:fldChar w:fldCharType="separate"/>
    </w:r>
    <w:r w:rsidR="00AD1124">
      <w:rPr>
        <w:noProof/>
      </w:rPr>
      <w:t>4</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1CD" w:rsidRDefault="00C201CD" w:rsidP="00C201CD">
    <w:pPr>
      <w:pStyle w:val="Header"/>
    </w:pPr>
    <w:r>
      <w:t>CWS/4/4</w:t>
    </w:r>
  </w:p>
  <w:p w:rsidR="00C201CD" w:rsidRDefault="00C201CD" w:rsidP="00C201CD">
    <w:pPr>
      <w:pStyle w:val="Header"/>
    </w:pPr>
    <w:r>
      <w:t>ANNEX</w:t>
    </w:r>
  </w:p>
  <w:p w:rsidR="00C201CD" w:rsidRPr="00C201CD" w:rsidRDefault="00C201CD" w:rsidP="00C201CD">
    <w:pPr>
      <w:pStyle w:val="Header"/>
      <w:bidi/>
      <w:jc w:val="right"/>
      <w:rPr>
        <w:rFonts w:ascii="Arabic Typesetting" w:hAnsi="Arabic Typesetting" w:cs="Arabic Typesetting"/>
        <w:sz w:val="36"/>
        <w:szCs w:val="36"/>
        <w:rtl/>
      </w:rPr>
    </w:pPr>
    <w:r w:rsidRPr="00C201CD">
      <w:rPr>
        <w:rFonts w:ascii="Arabic Typesetting" w:hAnsi="Arabic Typesetting" w:cs="Arabic Typesetting"/>
        <w:sz w:val="36"/>
        <w:szCs w:val="36"/>
        <w:rtl/>
      </w:rPr>
      <w:t>المرفق</w:t>
    </w:r>
  </w:p>
  <w:p w:rsidR="00C201CD" w:rsidRDefault="00C201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E157EE3"/>
    <w:multiLevelType w:val="hybridMultilevel"/>
    <w:tmpl w:val="CC00C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7D04A77"/>
    <w:multiLevelType w:val="hybridMultilevel"/>
    <w:tmpl w:val="EE04D746"/>
    <w:lvl w:ilvl="0" w:tplc="EF923C2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5"/>
  </w:num>
  <w:num w:numId="3">
    <w:abstractNumId w:val="11"/>
  </w:num>
  <w:num w:numId="4">
    <w:abstractNumId w:val="18"/>
  </w:num>
  <w:num w:numId="5">
    <w:abstractNumId w:val="8"/>
  </w:num>
  <w:num w:numId="6">
    <w:abstractNumId w:val="20"/>
  </w:num>
  <w:num w:numId="7">
    <w:abstractNumId w:val="14"/>
  </w:num>
  <w:num w:numId="8">
    <w:abstractNumId w:val="17"/>
  </w:num>
  <w:num w:numId="9">
    <w:abstractNumId w:val="16"/>
  </w:num>
  <w:num w:numId="10">
    <w:abstractNumId w:val="21"/>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F5A"/>
    <w:rsid w:val="00002CBE"/>
    <w:rsid w:val="00003232"/>
    <w:rsid w:val="000033DA"/>
    <w:rsid w:val="000051C2"/>
    <w:rsid w:val="0000579F"/>
    <w:rsid w:val="000074D1"/>
    <w:rsid w:val="000076BD"/>
    <w:rsid w:val="00010067"/>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37DDA"/>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4DF2"/>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9778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7759C"/>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37283"/>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360D"/>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4B4"/>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65B9"/>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2DC5"/>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CB7"/>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4F5A"/>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1124"/>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7A5"/>
    <w:rsid w:val="00BB5E2C"/>
    <w:rsid w:val="00BB716D"/>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01CD"/>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006E"/>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1AD"/>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46B9"/>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610"/>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12A"/>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1BF4"/>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3925"/>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HeaderChar">
    <w:name w:val="Header Char"/>
    <w:basedOn w:val="DefaultParagraphFont"/>
    <w:link w:val="Header"/>
    <w:uiPriority w:val="99"/>
    <w:rsid w:val="00C201CD"/>
    <w:rPr>
      <w:rFonts w:ascii="Arial" w:hAnsi="Arial" w:cs="Arial"/>
      <w:sz w:val="22"/>
    </w:rPr>
  </w:style>
  <w:style w:type="character" w:styleId="Hyperlink">
    <w:name w:val="Hyperlink"/>
    <w:basedOn w:val="DefaultParagraphFont"/>
    <w:unhideWhenUsed/>
    <w:rsid w:val="00E27610"/>
    <w:rPr>
      <w:color w:val="0000FF" w:themeColor="hyperlink"/>
      <w:u w:val="single"/>
    </w:rPr>
  </w:style>
  <w:style w:type="character" w:styleId="FollowedHyperlink">
    <w:name w:val="FollowedHyperlink"/>
    <w:basedOn w:val="DefaultParagraphFont"/>
    <w:semiHidden/>
    <w:unhideWhenUsed/>
    <w:rsid w:val="00FA392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HeaderChar">
    <w:name w:val="Header Char"/>
    <w:basedOn w:val="DefaultParagraphFont"/>
    <w:link w:val="Header"/>
    <w:uiPriority w:val="99"/>
    <w:rsid w:val="00C201CD"/>
    <w:rPr>
      <w:rFonts w:ascii="Arial" w:hAnsi="Arial" w:cs="Arial"/>
      <w:sz w:val="22"/>
    </w:rPr>
  </w:style>
  <w:style w:type="character" w:styleId="Hyperlink">
    <w:name w:val="Hyperlink"/>
    <w:basedOn w:val="DefaultParagraphFont"/>
    <w:unhideWhenUsed/>
    <w:rsid w:val="00E27610"/>
    <w:rPr>
      <w:color w:val="0000FF" w:themeColor="hyperlink"/>
      <w:u w:val="single"/>
    </w:rPr>
  </w:style>
  <w:style w:type="character" w:styleId="FollowedHyperlink">
    <w:name w:val="FollowedHyperlink"/>
    <w:basedOn w:val="DefaultParagraphFont"/>
    <w:semiHidden/>
    <w:unhideWhenUsed/>
    <w:rsid w:val="00FA39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wipo.int/export/sites/www/standards/en/pdf/07-02-06.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2.wipo.int/wipostad/en/surveys/survey-on-en/2012-0/ipo_responses_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807</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CWS/4/4 Annex (in Arabic)</vt:lpstr>
    </vt:vector>
  </TitlesOfParts>
  <Company>WIPO</Company>
  <LinksUpToDate>false</LinksUpToDate>
  <CharactersWithSpaces>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CWS/4/4 Annex (in Arabic)</dc:title>
  <dc:subject>مشروع استبيان "ترقيم الطلبات وطلبات الأولوية – الممارسات السابقة"</dc:subject>
  <dc:creator>WIPO</dc:creator>
  <cp:lastModifiedBy>Geraldine Rodriguez</cp:lastModifiedBy>
  <cp:revision>4</cp:revision>
  <cp:lastPrinted>2014-02-27T09:51:00Z</cp:lastPrinted>
  <dcterms:created xsi:type="dcterms:W3CDTF">2014-02-27T14:10:00Z</dcterms:created>
  <dcterms:modified xsi:type="dcterms:W3CDTF">2014-02-27T15:34:00Z</dcterms:modified>
</cp:coreProperties>
</file>