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61672" w:rsidRPr="00C61672" w:rsidTr="00FC0B4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61672" w:rsidRPr="00C61672" w:rsidRDefault="00C61672" w:rsidP="00C61672">
            <w:r w:rsidRPr="00C61672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413722ED" wp14:editId="7B43C06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61672" w:rsidRPr="00C61672" w:rsidRDefault="00C61672" w:rsidP="00C6167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61672" w:rsidRPr="00C61672" w:rsidRDefault="00C61672" w:rsidP="00C61672">
            <w:pPr>
              <w:jc w:val="right"/>
            </w:pPr>
            <w:r w:rsidRPr="00C61672">
              <w:rPr>
                <w:b/>
                <w:sz w:val="40"/>
                <w:szCs w:val="40"/>
              </w:rPr>
              <w:t>C</w:t>
            </w:r>
          </w:p>
        </w:tc>
      </w:tr>
      <w:tr w:rsidR="00C61672" w:rsidRPr="00C61672" w:rsidTr="00FC0B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61672" w:rsidRPr="00C61672" w:rsidRDefault="00C61672" w:rsidP="00D82B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61672">
              <w:rPr>
                <w:rFonts w:ascii="Arial Black" w:hAnsi="Arial Black" w:hint="eastAsia"/>
                <w:caps/>
                <w:sz w:val="15"/>
              </w:rPr>
              <w:t>SC</w:t>
            </w:r>
            <w:r w:rsidRPr="00C61672">
              <w:rPr>
                <w:rFonts w:ascii="Arial Black" w:hAnsi="Arial Black"/>
                <w:caps/>
                <w:sz w:val="15"/>
              </w:rPr>
              <w:t>Cr/</w:t>
            </w:r>
            <w:r w:rsidRPr="00C61672">
              <w:rPr>
                <w:rFonts w:ascii="Arial Black" w:hAnsi="Arial Black" w:hint="eastAsia"/>
                <w:caps/>
                <w:sz w:val="15"/>
              </w:rPr>
              <w:t>35</w:t>
            </w:r>
            <w:r w:rsidRPr="00C6167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82B09">
              <w:rPr>
                <w:rFonts w:ascii="Arial Black" w:hAnsi="Arial Black" w:hint="eastAsia"/>
                <w:caps/>
                <w:sz w:val="15"/>
              </w:rPr>
              <w:t>2</w:t>
            </w:r>
            <w:r w:rsidR="00FE0DB5">
              <w:rPr>
                <w:rFonts w:ascii="Arial Black" w:hAnsi="Arial Black" w:hint="eastAsia"/>
                <w:caps/>
                <w:sz w:val="15"/>
              </w:rPr>
              <w:t xml:space="preserve"> rev.</w:t>
            </w:r>
          </w:p>
        </w:tc>
      </w:tr>
      <w:tr w:rsidR="00C61672" w:rsidRPr="00C61672" w:rsidTr="00FC0B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61672" w:rsidRPr="00C61672" w:rsidRDefault="00C61672" w:rsidP="00C6167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6167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6167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6167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61672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C61672" w:rsidRPr="00C61672" w:rsidTr="00FC0B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61672" w:rsidRPr="00C61672" w:rsidRDefault="00C61672" w:rsidP="00FE0DB5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6167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6167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6167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6167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61672">
              <w:rPr>
                <w:rFonts w:ascii="Arial Black" w:hAnsi="Arial Black"/>
                <w:caps/>
                <w:sz w:val="15"/>
              </w:rPr>
              <w:t>201</w:t>
            </w:r>
            <w:r w:rsidRPr="00C61672">
              <w:rPr>
                <w:rFonts w:ascii="Arial Black" w:hAnsi="Arial Black" w:hint="eastAsia"/>
                <w:caps/>
                <w:sz w:val="15"/>
              </w:rPr>
              <w:t>7</w:t>
            </w:r>
            <w:r w:rsidRPr="00C6167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D82B09">
              <w:rPr>
                <w:rFonts w:ascii="Arial Black" w:hAnsi="Arial Black" w:hint="eastAsia"/>
                <w:caps/>
                <w:sz w:val="15"/>
              </w:rPr>
              <w:t>9</w:t>
            </w:r>
            <w:r w:rsidRPr="00C61672">
              <w:rPr>
                <w:rFonts w:eastAsia="SimHei"/>
                <w:b/>
                <w:sz w:val="15"/>
                <w:szCs w:val="15"/>
              </w:rPr>
              <w:t>月</w:t>
            </w:r>
            <w:r w:rsidR="00FE0DB5">
              <w:rPr>
                <w:rFonts w:ascii="Arial Black" w:hAnsi="Arial Black" w:hint="eastAsia"/>
                <w:caps/>
                <w:sz w:val="15"/>
              </w:rPr>
              <w:t>26</w:t>
            </w:r>
            <w:r w:rsidRPr="00C61672">
              <w:rPr>
                <w:rFonts w:eastAsia="SimHei"/>
                <w:b/>
                <w:sz w:val="15"/>
                <w:szCs w:val="15"/>
              </w:rPr>
              <w:t>日</w:t>
            </w:r>
            <w:r w:rsidRPr="00C6167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>
      <w:pPr>
        <w:rPr>
          <w:rFonts w:ascii="SimHei" w:eastAsia="SimHei" w:cs="Times New Roman"/>
          <w:sz w:val="28"/>
          <w:szCs w:val="28"/>
        </w:rPr>
      </w:pPr>
      <w:r w:rsidRPr="00C61672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>
      <w:pPr>
        <w:rPr>
          <w:rFonts w:ascii="KaiTi" w:eastAsia="KaiTi"/>
          <w:b/>
          <w:sz w:val="24"/>
          <w:szCs w:val="24"/>
        </w:rPr>
      </w:pPr>
      <w:r w:rsidRPr="00C61672">
        <w:rPr>
          <w:rFonts w:ascii="KaiTi" w:eastAsia="KaiTi"/>
          <w:b/>
          <w:sz w:val="24"/>
          <w:szCs w:val="24"/>
        </w:rPr>
        <w:t>第</w:t>
      </w:r>
      <w:r w:rsidRPr="00C61672">
        <w:rPr>
          <w:rFonts w:ascii="KaiTi" w:eastAsia="KaiTi" w:hint="eastAsia"/>
          <w:b/>
          <w:sz w:val="24"/>
          <w:szCs w:val="24"/>
        </w:rPr>
        <w:t>三十五</w:t>
      </w:r>
      <w:r w:rsidRPr="00C61672">
        <w:rPr>
          <w:rFonts w:ascii="KaiTi" w:eastAsia="KaiTi"/>
          <w:b/>
          <w:sz w:val="24"/>
          <w:szCs w:val="24"/>
        </w:rPr>
        <w:t>届</w:t>
      </w:r>
      <w:r w:rsidRPr="00C61672">
        <w:rPr>
          <w:rFonts w:ascii="KaiTi" w:eastAsia="KaiTi" w:hint="eastAsia"/>
          <w:b/>
          <w:sz w:val="24"/>
          <w:szCs w:val="24"/>
        </w:rPr>
        <w:t>会议</w:t>
      </w:r>
    </w:p>
    <w:p w:rsidR="00C61672" w:rsidRPr="00C61672" w:rsidRDefault="00C61672" w:rsidP="00C61672">
      <w:pPr>
        <w:rPr>
          <w:rFonts w:ascii="KaiTi" w:eastAsia="KaiTi"/>
          <w:b/>
          <w:sz w:val="24"/>
          <w:szCs w:val="24"/>
        </w:rPr>
      </w:pPr>
      <w:r w:rsidRPr="00C61672">
        <w:rPr>
          <w:rFonts w:ascii="KaiTi" w:eastAsia="KaiTi" w:hint="eastAsia"/>
          <w:sz w:val="24"/>
          <w:szCs w:val="24"/>
        </w:rPr>
        <w:t>2017</w:t>
      </w:r>
      <w:r w:rsidRPr="00C61672">
        <w:rPr>
          <w:rFonts w:ascii="KaiTi" w:eastAsia="KaiTi" w:hint="eastAsia"/>
          <w:b/>
          <w:sz w:val="24"/>
          <w:szCs w:val="24"/>
        </w:rPr>
        <w:t>年</w:t>
      </w:r>
      <w:r w:rsidRPr="00C61672">
        <w:rPr>
          <w:rFonts w:ascii="KaiTi" w:eastAsia="KaiTi" w:hint="eastAsia"/>
          <w:sz w:val="24"/>
          <w:szCs w:val="24"/>
        </w:rPr>
        <w:t>11</w:t>
      </w:r>
      <w:r w:rsidRPr="00C61672">
        <w:rPr>
          <w:rFonts w:ascii="KaiTi" w:eastAsia="KaiTi" w:hint="eastAsia"/>
          <w:b/>
          <w:sz w:val="24"/>
          <w:szCs w:val="24"/>
        </w:rPr>
        <w:t>月</w:t>
      </w:r>
      <w:r w:rsidRPr="00C61672">
        <w:rPr>
          <w:rFonts w:ascii="KaiTi" w:eastAsia="KaiTi" w:hint="eastAsia"/>
          <w:sz w:val="24"/>
          <w:szCs w:val="24"/>
        </w:rPr>
        <w:t>13</w:t>
      </w:r>
      <w:r w:rsidRPr="00C61672">
        <w:rPr>
          <w:rFonts w:ascii="KaiTi" w:eastAsia="KaiTi" w:hint="eastAsia"/>
          <w:b/>
          <w:sz w:val="24"/>
          <w:szCs w:val="24"/>
        </w:rPr>
        <w:t>日至</w:t>
      </w:r>
      <w:r w:rsidRPr="00C61672">
        <w:rPr>
          <w:rFonts w:ascii="KaiTi" w:eastAsia="KaiTi" w:hint="eastAsia"/>
          <w:sz w:val="24"/>
          <w:szCs w:val="24"/>
        </w:rPr>
        <w:t>17</w:t>
      </w:r>
      <w:r w:rsidRPr="00C61672">
        <w:rPr>
          <w:rFonts w:ascii="KaiTi" w:eastAsia="KaiTi" w:hint="eastAsia"/>
          <w:b/>
          <w:sz w:val="24"/>
          <w:szCs w:val="24"/>
        </w:rPr>
        <w:t>日，日内瓦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>
      <w:pPr>
        <w:rPr>
          <w:rFonts w:ascii="KaiTi" w:eastAsia="KaiTi"/>
          <w:b/>
          <w:sz w:val="24"/>
          <w:szCs w:val="24"/>
        </w:rPr>
      </w:pPr>
      <w:bookmarkStart w:id="3" w:name="TitleOfDoc"/>
      <w:bookmarkEnd w:id="3"/>
      <w:r w:rsidRPr="00C61672">
        <w:rPr>
          <w:rFonts w:ascii="KaiTi" w:eastAsia="KaiTi" w:hAnsi="STKaiti" w:hint="eastAsia"/>
          <w:sz w:val="24"/>
          <w:szCs w:val="24"/>
        </w:rPr>
        <w:t>认可非政府组织与会</w:t>
      </w:r>
    </w:p>
    <w:p w:rsidR="00C61672" w:rsidRPr="00C61672" w:rsidRDefault="00C61672" w:rsidP="00C61672"/>
    <w:p w:rsidR="00C61672" w:rsidRPr="00C61672" w:rsidRDefault="00C61672" w:rsidP="00C61672">
      <w:pPr>
        <w:rPr>
          <w:rFonts w:ascii="KaiTi" w:eastAsia="KaiTi"/>
          <w:sz w:val="21"/>
          <w:szCs w:val="21"/>
        </w:rPr>
      </w:pPr>
      <w:bookmarkStart w:id="4" w:name="Prepared"/>
      <w:bookmarkEnd w:id="4"/>
      <w:r w:rsidRPr="00C61672">
        <w:rPr>
          <w:rFonts w:ascii="KaiTi" w:eastAsia="KaiTi" w:hAnsi="STKaiti" w:hint="eastAsia"/>
          <w:sz w:val="21"/>
          <w:szCs w:val="21"/>
        </w:rPr>
        <w:t>秘书处编拟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896F3C" w:rsidRPr="00B058F1" w:rsidRDefault="00896F3C" w:rsidP="00896F3C">
      <w:pPr>
        <w:pStyle w:val="preparedby"/>
        <w:overflowPunct w:val="0"/>
        <w:spacing w:before="0" w:afterLines="50" w:after="120" w:line="340" w:lineRule="atLeast"/>
        <w:ind w:left="0"/>
        <w:contextualSpacing w:val="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B058F1">
        <w:rPr>
          <w:rFonts w:ascii="SimSun" w:eastAsia="SimSun" w:hAnsi="SimSun" w:cs="Arial"/>
          <w:i w:val="0"/>
          <w:sz w:val="21"/>
        </w:rPr>
        <w:fldChar w:fldCharType="begin"/>
      </w:r>
      <w:r w:rsidRPr="00B058F1">
        <w:rPr>
          <w:rFonts w:ascii="SimSun" w:eastAsia="SimSun" w:hAnsi="SimSun" w:cs="Arial"/>
          <w:i w:val="0"/>
          <w:sz w:val="21"/>
          <w:lang w:eastAsia="zh-CN"/>
        </w:rPr>
        <w:instrText xml:space="preserve"> AUTONUM  </w:instrText>
      </w:r>
      <w:r w:rsidRPr="00B058F1">
        <w:rPr>
          <w:rFonts w:ascii="SimSun" w:eastAsia="SimSun" w:hAnsi="SimSun" w:cs="Arial"/>
          <w:i w:val="0"/>
          <w:sz w:val="21"/>
        </w:rPr>
        <w:fldChar w:fldCharType="end"/>
      </w:r>
      <w:r>
        <w:rPr>
          <w:rFonts w:ascii="SimSun" w:eastAsia="SimSun" w:hAnsi="SimSun" w:cs="Arial" w:hint="eastAsia"/>
          <w:i w:val="0"/>
          <w:sz w:val="21"/>
          <w:lang w:eastAsia="zh-CN"/>
        </w:rPr>
        <w:t>.</w:t>
      </w:r>
      <w:r w:rsidRPr="00B058F1">
        <w:rPr>
          <w:rFonts w:ascii="SimSun" w:eastAsia="SimSun" w:hAnsi="SimSun" w:cs="Arial"/>
          <w:i w:val="0"/>
          <w:lang w:eastAsia="zh-CN"/>
        </w:rPr>
        <w:tab/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本文件附件中载有非政府组织</w:t>
      </w:r>
      <w:r w:rsidRPr="00B058F1">
        <w:rPr>
          <w:rFonts w:ascii="SimSun" w:eastAsia="SimSun" w:hAnsi="SimSun" w:cs="SimSun" w:hint="eastAsia"/>
          <w:i w:val="0"/>
          <w:sz w:val="21"/>
          <w:lang w:eastAsia="zh-CN"/>
        </w:rPr>
        <w:t>根据</w:t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版权及相关权常设委员会（</w:t>
      </w:r>
      <w:r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</w:t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）的《议事规则》（见文件</w:t>
      </w:r>
      <w:r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SCCR/1/2</w:t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第</w:t>
      </w:r>
      <w:r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10</w:t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段），请求获得</w:t>
      </w:r>
      <w:r w:rsidRPr="00B058F1">
        <w:rPr>
          <w:rFonts w:ascii="SimSun" w:eastAsia="SimSun" w:hAnsi="SimSun" w:hint="eastAsia"/>
          <w:i w:val="0"/>
          <w:sz w:val="21"/>
          <w:szCs w:val="22"/>
          <w:lang w:eastAsia="zh-CN"/>
        </w:rPr>
        <w:t>SCCR</w:t>
      </w:r>
      <w:r w:rsidRPr="00B058F1">
        <w:rPr>
          <w:rFonts w:ascii="SimSun" w:eastAsia="SimSun" w:hAnsi="SimSun" w:cs="SimSun" w:hint="eastAsia"/>
          <w:i w:val="0"/>
          <w:sz w:val="21"/>
          <w:szCs w:val="22"/>
          <w:lang w:eastAsia="zh-CN"/>
        </w:rPr>
        <w:t>会议观察员地位的信息。</w:t>
      </w:r>
    </w:p>
    <w:p w:rsidR="00896F3C" w:rsidRPr="00B058F1" w:rsidRDefault="00896F3C" w:rsidP="00896F3C">
      <w:pPr>
        <w:pStyle w:val="DecisionInvitingPara"/>
        <w:overflowPunct w:val="0"/>
        <w:spacing w:afterLines="50" w:line="340" w:lineRule="atLeast"/>
        <w:contextualSpacing w:val="0"/>
        <w:jc w:val="both"/>
        <w:rPr>
          <w:rFonts w:ascii="KaiTi" w:eastAsia="KaiTi" w:hAnsi="KaiTi" w:cs="SimSun"/>
          <w:i w:val="0"/>
          <w:sz w:val="21"/>
          <w:szCs w:val="22"/>
          <w:lang w:eastAsia="zh-CN"/>
        </w:rPr>
      </w:pP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fldChar w:fldCharType="begin"/>
      </w: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instrText xml:space="preserve"> AUTONUM  </w:instrText>
      </w: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fldChar w:fldCharType="end"/>
      </w:r>
      <w:r>
        <w:rPr>
          <w:rFonts w:ascii="KaiTi" w:eastAsia="KaiTi" w:hAnsi="KaiTi" w:cs="SimSun" w:hint="eastAsia"/>
          <w:i w:val="0"/>
          <w:sz w:val="21"/>
          <w:szCs w:val="22"/>
          <w:lang w:eastAsia="zh-CN"/>
        </w:rPr>
        <w:t>.</w:t>
      </w:r>
      <w:r w:rsidRPr="00B058F1">
        <w:rPr>
          <w:rFonts w:ascii="KaiTi" w:eastAsia="KaiTi" w:hAnsi="KaiTi" w:cs="SimSun"/>
          <w:i w:val="0"/>
          <w:sz w:val="21"/>
          <w:szCs w:val="22"/>
          <w:lang w:eastAsia="zh-CN"/>
        </w:rPr>
        <w:tab/>
      </w:r>
      <w:r w:rsidRPr="00B058F1">
        <w:rPr>
          <w:rFonts w:ascii="KaiTi" w:eastAsia="KaiTi" w:hAnsi="KaiTi" w:cs="SimSun" w:hint="eastAsia"/>
          <w:i w:val="0"/>
          <w:sz w:val="21"/>
          <w:szCs w:val="22"/>
          <w:lang w:eastAsia="zh-CN"/>
        </w:rPr>
        <w:t>请SCCR批准本文件附件中所提及的非政府组织列席本委员会的会议。</w:t>
      </w:r>
    </w:p>
    <w:p w:rsidR="00896F3C" w:rsidRDefault="00896F3C" w:rsidP="00896F3C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896F3C" w:rsidRPr="00B058F1" w:rsidRDefault="00896F3C" w:rsidP="00896F3C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B058F1">
        <w:rPr>
          <w:rFonts w:ascii="KaiTi" w:eastAsia="KaiTi" w:hAnsi="KaiTi" w:cs="SimSun"/>
          <w:sz w:val="21"/>
          <w:szCs w:val="22"/>
          <w:lang w:eastAsia="zh-CN"/>
        </w:rPr>
        <w:t>[</w:t>
      </w:r>
      <w:r w:rsidRPr="00B058F1">
        <w:rPr>
          <w:rFonts w:ascii="KaiTi" w:eastAsia="KaiTi" w:hAnsi="KaiTi" w:cs="SimSun" w:hint="eastAsia"/>
          <w:sz w:val="21"/>
          <w:szCs w:val="22"/>
          <w:lang w:eastAsia="zh-CN"/>
        </w:rPr>
        <w:t>后接附件</w:t>
      </w:r>
      <w:r w:rsidRPr="00B058F1">
        <w:rPr>
          <w:rFonts w:ascii="KaiTi" w:eastAsia="KaiTi" w:hAnsi="KaiTi" w:cs="SimSun"/>
          <w:sz w:val="21"/>
          <w:szCs w:val="22"/>
          <w:lang w:eastAsia="zh-CN"/>
        </w:rPr>
        <w:t>]</w:t>
      </w:r>
    </w:p>
    <w:p w:rsidR="00D93A5C" w:rsidRPr="00571CAD" w:rsidRDefault="00D93A5C" w:rsidP="00A23CB1">
      <w:pPr>
        <w:rPr>
          <w:szCs w:val="22"/>
        </w:rPr>
      </w:pPr>
    </w:p>
    <w:p w:rsidR="0053315B" w:rsidRDefault="0053315B" w:rsidP="00A23CB1">
      <w:pPr>
        <w:pStyle w:val="Endofdocument"/>
        <w:ind w:left="5392"/>
        <w:rPr>
          <w:rFonts w:cs="Arial"/>
          <w:sz w:val="22"/>
          <w:szCs w:val="22"/>
          <w:lang w:eastAsia="zh-CN"/>
        </w:rPr>
        <w:sectPr w:rsidR="0053315B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96F3C" w:rsidRPr="00B058F1" w:rsidRDefault="00896F3C" w:rsidP="00896F3C">
      <w:pPr>
        <w:spacing w:beforeLines="50" w:before="120" w:afterLines="100" w:after="240" w:line="340" w:lineRule="atLeast"/>
        <w:jc w:val="both"/>
        <w:rPr>
          <w:rFonts w:ascii="SimHei" w:eastAsia="SimHei" w:hAnsi="SimHei"/>
          <w:sz w:val="21"/>
          <w:szCs w:val="24"/>
        </w:rPr>
      </w:pPr>
      <w:r w:rsidRPr="00B058F1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请求作为观察员列席版权及相关权常设委员会（SCCR）会议的非政府组织</w:t>
      </w:r>
    </w:p>
    <w:p w:rsidR="00B56F20" w:rsidRPr="00B56F20" w:rsidRDefault="00B56F20" w:rsidP="00B56F20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</w:p>
    <w:p w:rsidR="0077374A" w:rsidRPr="00B56F20" w:rsidRDefault="00896F3C" w:rsidP="00B56F20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56F20">
        <w:rPr>
          <w:rFonts w:ascii="KaiTi" w:eastAsia="KaiTi" w:hAnsi="KaiTi" w:hint="eastAsia"/>
          <w:sz w:val="21"/>
          <w:szCs w:val="21"/>
        </w:rPr>
        <w:t>信息政策研究中心</w:t>
      </w:r>
      <w:r w:rsidR="00B56F20">
        <w:rPr>
          <w:rFonts w:ascii="KaiTi" w:eastAsia="KaiTi" w:hAnsi="KaiTi"/>
          <w:sz w:val="21"/>
          <w:szCs w:val="21"/>
        </w:rPr>
        <w:t>（</w:t>
      </w:r>
      <w:r w:rsidR="0057347A" w:rsidRPr="00B56F20">
        <w:rPr>
          <w:rFonts w:ascii="KaiTi" w:eastAsia="KaiTi" w:hAnsi="KaiTi"/>
          <w:sz w:val="21"/>
          <w:szCs w:val="21"/>
        </w:rPr>
        <w:t>CIPR</w:t>
      </w:r>
      <w:r w:rsidR="00B56F20">
        <w:rPr>
          <w:rFonts w:ascii="KaiTi" w:eastAsia="KaiTi" w:hAnsi="KaiTi"/>
          <w:sz w:val="21"/>
          <w:szCs w:val="21"/>
        </w:rPr>
        <w:t>）</w:t>
      </w:r>
    </w:p>
    <w:p w:rsidR="0057347A" w:rsidRPr="00B56F20" w:rsidRDefault="00896F3C" w:rsidP="00B56F20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B56F20">
        <w:rPr>
          <w:rFonts w:ascii="SimSun" w:hAnsi="SimSun" w:cs="MS Mincho" w:hint="eastAsia"/>
          <w:sz w:val="21"/>
          <w:szCs w:val="22"/>
        </w:rPr>
        <w:t>信息政策研究中心</w:t>
      </w:r>
      <w:r w:rsidR="00B56F20">
        <w:rPr>
          <w:rFonts w:ascii="SimSun" w:hAnsi="SimSun" w:cs="MS Mincho"/>
          <w:sz w:val="21"/>
          <w:szCs w:val="22"/>
        </w:rPr>
        <w:t>（</w:t>
      </w:r>
      <w:r w:rsidR="00CC1DC4" w:rsidRPr="00B56F20">
        <w:rPr>
          <w:rFonts w:ascii="SimSun" w:hAnsi="SimSun" w:cs="MS Mincho"/>
          <w:sz w:val="21"/>
          <w:szCs w:val="22"/>
        </w:rPr>
        <w:t>CIPR</w:t>
      </w:r>
      <w:r w:rsidR="00B56F20">
        <w:rPr>
          <w:rFonts w:ascii="SimSun" w:hAnsi="SimSun" w:cs="MS Mincho"/>
          <w:sz w:val="21"/>
          <w:szCs w:val="22"/>
        </w:rPr>
        <w:t>）</w:t>
      </w:r>
      <w:r w:rsidRPr="00B56F20">
        <w:rPr>
          <w:rFonts w:ascii="SimSun" w:hAnsi="SimSun" w:cs="MS Mincho" w:hint="eastAsia"/>
          <w:sz w:val="21"/>
          <w:szCs w:val="22"/>
        </w:rPr>
        <w:t>是一个跨学科研究中心，1998年在威斯康星大学密尔沃基情报学学院</w:t>
      </w:r>
      <w:r w:rsidR="00B56F20">
        <w:rPr>
          <w:rFonts w:ascii="SimSun" w:hAnsi="SimSun" w:cs="MS Mincho"/>
          <w:sz w:val="21"/>
          <w:szCs w:val="22"/>
        </w:rPr>
        <w:t>（</w:t>
      </w:r>
      <w:r w:rsidRPr="00B56F20">
        <w:rPr>
          <w:rFonts w:ascii="SimSun" w:hAnsi="SimSun" w:cs="MS Mincho"/>
          <w:sz w:val="21"/>
          <w:szCs w:val="22"/>
        </w:rPr>
        <w:t>SOIS</w:t>
      </w:r>
      <w:r w:rsidR="00B56F20">
        <w:rPr>
          <w:rFonts w:ascii="SimSun" w:hAnsi="SimSun" w:cs="MS Mincho"/>
          <w:sz w:val="21"/>
          <w:szCs w:val="22"/>
        </w:rPr>
        <w:t>）</w:t>
      </w:r>
      <w:r w:rsidR="00EC3515" w:rsidRPr="00B56F20">
        <w:rPr>
          <w:rFonts w:ascii="SimSun" w:hAnsi="SimSun" w:cs="MS Mincho" w:hint="eastAsia"/>
          <w:sz w:val="21"/>
          <w:szCs w:val="22"/>
        </w:rPr>
        <w:t>成立</w:t>
      </w:r>
      <w:r w:rsidRPr="00B56F20">
        <w:rPr>
          <w:rFonts w:ascii="SimSun" w:hAnsi="SimSun" w:cs="MS Mincho" w:hint="eastAsia"/>
          <w:sz w:val="21"/>
          <w:szCs w:val="22"/>
        </w:rPr>
        <w:t>，其研究重点是信息政策问题，如信息技术、知识产权、版权及许可。</w:t>
      </w:r>
      <w:r w:rsidR="006E0500" w:rsidRPr="00B56F20">
        <w:rPr>
          <w:rFonts w:ascii="SimSun" w:hAnsi="SimSun" w:cs="MS Mincho" w:hint="eastAsia"/>
          <w:sz w:val="21"/>
          <w:szCs w:val="22"/>
        </w:rPr>
        <w:t>CIPR</w:t>
      </w:r>
      <w:r w:rsidR="00B56F20" w:rsidRPr="00B56F20">
        <w:rPr>
          <w:rFonts w:ascii="SimSun" w:hAnsi="SimSun" w:cs="MS Mincho" w:hint="eastAsia"/>
          <w:sz w:val="21"/>
          <w:szCs w:val="22"/>
        </w:rPr>
        <w:t>通过开展研究项目和组织会议，为信息政策研究提供便利，提高公众对信息政策问题的认识。</w:t>
      </w:r>
    </w:p>
    <w:p w:rsidR="00B56F20" w:rsidRPr="00B058F1" w:rsidRDefault="00B56F20" w:rsidP="00B56F20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详细联系方式：</w:t>
      </w:r>
    </w:p>
    <w:p w:rsidR="00B7362D" w:rsidRPr="00B56F20" w:rsidRDefault="00B7362D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Tomas A. Lipinski</w:t>
      </w:r>
    </w:p>
    <w:p w:rsidR="00B7362D" w:rsidRPr="00B56F20" w:rsidRDefault="00836BCC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Founder</w:t>
      </w:r>
    </w:p>
    <w:p w:rsidR="00B7362D" w:rsidRPr="00B56F20" w:rsidRDefault="00B7362D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School of Information Studies</w:t>
      </w:r>
    </w:p>
    <w:p w:rsidR="00B7362D" w:rsidRPr="00B56F20" w:rsidRDefault="00B7362D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University of Wisconsin--Milwaukee</w:t>
      </w:r>
    </w:p>
    <w:p w:rsidR="00B7362D" w:rsidRPr="00B56F20" w:rsidRDefault="00B7362D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P.O. Box 413</w:t>
      </w:r>
    </w:p>
    <w:p w:rsidR="00D87A6A" w:rsidRPr="00B56F20" w:rsidRDefault="00B7362D" w:rsidP="00B7362D">
      <w:pPr>
        <w:rPr>
          <w:rFonts w:ascii="SimSun" w:hAnsi="SimSun"/>
          <w:sz w:val="21"/>
          <w:szCs w:val="22"/>
        </w:rPr>
      </w:pPr>
      <w:r w:rsidRPr="00B56F20">
        <w:rPr>
          <w:rFonts w:ascii="SimSun" w:hAnsi="SimSun"/>
          <w:sz w:val="21"/>
          <w:szCs w:val="22"/>
        </w:rPr>
        <w:t>Milwaukee, Wisconsin, USA 53201</w:t>
      </w:r>
      <w:r w:rsidR="00B56F20" w:rsidRPr="00B56F20">
        <w:rPr>
          <w:rFonts w:ascii="SimSun" w:hAnsi="SimSun" w:hint="eastAsia"/>
          <w:sz w:val="21"/>
          <w:szCs w:val="22"/>
        </w:rPr>
        <w:t>（美国）</w:t>
      </w:r>
    </w:p>
    <w:p w:rsidR="0073027E" w:rsidRPr="00B56F20" w:rsidRDefault="0073027E" w:rsidP="0073027E">
      <w:pPr>
        <w:rPr>
          <w:rFonts w:ascii="SimSun" w:hAnsi="SimSun"/>
          <w:sz w:val="21"/>
        </w:rPr>
      </w:pPr>
    </w:p>
    <w:p w:rsidR="0073027E" w:rsidRPr="00B56F20" w:rsidRDefault="00B56F20" w:rsidP="0073027E">
      <w:pPr>
        <w:rPr>
          <w:rFonts w:ascii="SimSun" w:hAnsi="SimSun"/>
          <w:sz w:val="21"/>
        </w:rPr>
      </w:pPr>
      <w:r w:rsidRPr="00B56F20">
        <w:rPr>
          <w:rFonts w:ascii="SimSun" w:hAnsi="SimSun" w:hint="eastAsia"/>
          <w:sz w:val="21"/>
        </w:rPr>
        <w:t>电话：</w:t>
      </w:r>
      <w:r w:rsidR="008044BE" w:rsidRPr="00B56F20">
        <w:rPr>
          <w:rFonts w:ascii="SimSun" w:hAnsi="SimSun"/>
          <w:sz w:val="21"/>
          <w:szCs w:val="22"/>
        </w:rPr>
        <w:t>+1414-229-2896</w:t>
      </w:r>
      <w:r>
        <w:rPr>
          <w:rFonts w:ascii="SimSun" w:hAnsi="SimSun"/>
          <w:sz w:val="21"/>
          <w:szCs w:val="22"/>
        </w:rPr>
        <w:t>（</w:t>
      </w:r>
      <w:r>
        <w:rPr>
          <w:rFonts w:ascii="SimSun" w:hAnsi="SimSun" w:hint="eastAsia"/>
          <w:sz w:val="21"/>
          <w:szCs w:val="22"/>
        </w:rPr>
        <w:t>办公室</w:t>
      </w:r>
      <w:r>
        <w:rPr>
          <w:rFonts w:ascii="SimSun" w:hAnsi="SimSun"/>
          <w:sz w:val="21"/>
          <w:szCs w:val="22"/>
        </w:rPr>
        <w:t>）</w:t>
      </w:r>
      <w:r>
        <w:rPr>
          <w:rFonts w:ascii="SimSun" w:hAnsi="SimSun" w:hint="eastAsia"/>
          <w:sz w:val="21"/>
          <w:szCs w:val="22"/>
        </w:rPr>
        <w:t>，</w:t>
      </w:r>
      <w:r w:rsidR="008044BE" w:rsidRPr="00B56F20">
        <w:rPr>
          <w:rFonts w:ascii="SimSun" w:hAnsi="SimSun"/>
          <w:sz w:val="21"/>
          <w:szCs w:val="22"/>
        </w:rPr>
        <w:t>+1414-514-6393</w:t>
      </w:r>
      <w:r>
        <w:rPr>
          <w:rFonts w:ascii="SimSun" w:hAnsi="SimSun"/>
          <w:sz w:val="21"/>
          <w:szCs w:val="22"/>
        </w:rPr>
        <w:t>（</w:t>
      </w:r>
      <w:r>
        <w:rPr>
          <w:rFonts w:ascii="SimSun" w:hAnsi="SimSun" w:hint="eastAsia"/>
          <w:sz w:val="21"/>
          <w:szCs w:val="22"/>
        </w:rPr>
        <w:t>手机</w:t>
      </w:r>
      <w:r>
        <w:rPr>
          <w:rFonts w:ascii="SimSun" w:hAnsi="SimSun"/>
          <w:sz w:val="21"/>
          <w:szCs w:val="22"/>
        </w:rPr>
        <w:t>）</w:t>
      </w:r>
    </w:p>
    <w:p w:rsidR="0073027E" w:rsidRPr="00B56F20" w:rsidRDefault="00B56F20" w:rsidP="0073027E">
      <w:pPr>
        <w:rPr>
          <w:rFonts w:ascii="SimSun" w:hAnsi="SimSun"/>
          <w:sz w:val="21"/>
        </w:rPr>
      </w:pPr>
      <w:r w:rsidRPr="00B56F20">
        <w:rPr>
          <w:rFonts w:ascii="SimSun" w:hAnsi="SimSun" w:hint="eastAsia"/>
          <w:sz w:val="21"/>
        </w:rPr>
        <w:t>电子邮件地址：</w:t>
      </w:r>
      <w:r w:rsidR="008044BE" w:rsidRPr="00B56F20">
        <w:rPr>
          <w:rFonts w:ascii="SimSun" w:hAnsi="SimSun"/>
          <w:sz w:val="21"/>
          <w:szCs w:val="22"/>
        </w:rPr>
        <w:t>tlipinsk@uwm.edu</w:t>
      </w:r>
    </w:p>
    <w:p w:rsidR="001B26CD" w:rsidRPr="00B56F20" w:rsidRDefault="00B56F20" w:rsidP="0073027E">
      <w:pPr>
        <w:rPr>
          <w:rFonts w:ascii="SimSun" w:hAnsi="SimSun"/>
          <w:sz w:val="21"/>
        </w:rPr>
      </w:pPr>
      <w:r w:rsidRPr="00B56F20">
        <w:rPr>
          <w:rFonts w:ascii="SimSun" w:hAnsi="SimSun" w:hint="eastAsia"/>
          <w:sz w:val="21"/>
        </w:rPr>
        <w:t>网站：</w:t>
      </w:r>
      <w:r w:rsidR="00B7362D" w:rsidRPr="00B56F20">
        <w:rPr>
          <w:rFonts w:ascii="SimSun" w:hAnsi="SimSun"/>
          <w:sz w:val="21"/>
        </w:rPr>
        <w:t>https://cipr.uwm.edu</w:t>
      </w:r>
    </w:p>
    <w:p w:rsidR="00FE0DB5" w:rsidRDefault="00FE0DB5">
      <w:pPr>
        <w:rPr>
          <w:rFonts w:ascii="KaiTi" w:eastAsia="KaiTi" w:hAnsi="KaiTi" w:cs="SimSun"/>
          <w:sz w:val="21"/>
          <w:szCs w:val="22"/>
        </w:rPr>
      </w:pPr>
      <w:r>
        <w:rPr>
          <w:rFonts w:ascii="KaiTi" w:eastAsia="KaiTi" w:hAnsi="KaiTi" w:cs="SimSun"/>
          <w:sz w:val="21"/>
          <w:szCs w:val="22"/>
        </w:rPr>
        <w:br w:type="page"/>
      </w:r>
      <w:bookmarkStart w:id="5" w:name="_GoBack"/>
      <w:bookmarkEnd w:id="5"/>
    </w:p>
    <w:p w:rsidR="00FE0DB5" w:rsidRPr="00357741" w:rsidRDefault="00FE0DB5" w:rsidP="0035774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357741">
        <w:rPr>
          <w:rFonts w:ascii="KaiTi" w:eastAsia="KaiTi" w:hAnsi="KaiTi" w:hint="eastAsia"/>
          <w:sz w:val="21"/>
          <w:szCs w:val="21"/>
        </w:rPr>
        <w:lastRenderedPageBreak/>
        <w:t>加拿大博物馆协会</w:t>
      </w:r>
      <w:r w:rsidR="00357741" w:rsidRPr="00357741">
        <w:rPr>
          <w:rFonts w:ascii="KaiTi" w:eastAsia="KaiTi" w:hAnsi="KaiTi" w:hint="eastAsia"/>
          <w:sz w:val="21"/>
          <w:szCs w:val="21"/>
        </w:rPr>
        <w:t>（</w:t>
      </w:r>
      <w:r w:rsidR="00357741" w:rsidRPr="00357741">
        <w:rPr>
          <w:rFonts w:ascii="KaiTi" w:eastAsia="KaiTi" w:hAnsi="KaiTi"/>
          <w:sz w:val="21"/>
          <w:szCs w:val="21"/>
        </w:rPr>
        <w:t>CMA</w:t>
      </w:r>
      <w:r w:rsidR="00357741" w:rsidRPr="00357741">
        <w:rPr>
          <w:rFonts w:ascii="KaiTi" w:eastAsia="KaiTi" w:hAnsi="KaiTi" w:hint="eastAsia"/>
          <w:sz w:val="21"/>
          <w:szCs w:val="21"/>
        </w:rPr>
        <w:t>）</w:t>
      </w:r>
    </w:p>
    <w:p w:rsidR="00FE0DB5" w:rsidRPr="00357741" w:rsidRDefault="00FE0DB5" w:rsidP="00357741">
      <w:pPr>
        <w:spacing w:before="120" w:afterLines="100" w:after="24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357741">
        <w:rPr>
          <w:rFonts w:ascii="SimSun" w:hAnsi="SimSun" w:cs="MS Mincho" w:hint="eastAsia"/>
          <w:sz w:val="21"/>
          <w:szCs w:val="22"/>
        </w:rPr>
        <w:t>加拿大博物馆协会</w:t>
      </w:r>
      <w:r w:rsidR="00357741" w:rsidRPr="00357741">
        <w:rPr>
          <w:rFonts w:ascii="SimSun" w:hAnsi="SimSun" w:cs="MS Mincho" w:hint="eastAsia"/>
          <w:sz w:val="21"/>
          <w:szCs w:val="22"/>
        </w:rPr>
        <w:t>（</w:t>
      </w:r>
      <w:r w:rsidRPr="00357741">
        <w:rPr>
          <w:rFonts w:ascii="SimSun" w:hAnsi="SimSun" w:cs="MS Mincho"/>
          <w:sz w:val="21"/>
          <w:szCs w:val="22"/>
        </w:rPr>
        <w:t>CMA</w:t>
      </w:r>
      <w:r w:rsidR="00357741" w:rsidRPr="00357741">
        <w:rPr>
          <w:rFonts w:ascii="SimSun" w:hAnsi="SimSun" w:cs="MS Mincho" w:hint="eastAsia"/>
          <w:sz w:val="21"/>
          <w:szCs w:val="22"/>
        </w:rPr>
        <w:t>）</w:t>
      </w:r>
      <w:r w:rsidRPr="00357741">
        <w:rPr>
          <w:rFonts w:ascii="SimSun" w:hAnsi="SimSun" w:cs="MS Mincho" w:hint="eastAsia"/>
          <w:sz w:val="21"/>
          <w:szCs w:val="22"/>
        </w:rPr>
        <w:t>是一个有两千多名成员的组织，1947年成立，致力于促进博物馆和相关非营利机构。CMS参与版权政策发展，提倡权利平衡和公众利益。</w:t>
      </w:r>
      <w:r w:rsidR="00357741" w:rsidRPr="00357741">
        <w:rPr>
          <w:rFonts w:ascii="SimSun" w:hAnsi="SimSun" w:cs="MS Mincho" w:hint="eastAsia"/>
          <w:sz w:val="21"/>
          <w:szCs w:val="22"/>
        </w:rPr>
        <w:t>协会通过出版图书和指南、组织研讨会和培训班，对成员进行版权问题教育。还与集体管理组织谈判推荐的报酬费。</w:t>
      </w:r>
    </w:p>
    <w:p w:rsidR="00357741" w:rsidRPr="00B058F1" w:rsidRDefault="00357741" w:rsidP="00357741">
      <w:pPr>
        <w:spacing w:before="120" w:afterLines="100" w:after="240" w:line="340" w:lineRule="atLeast"/>
        <w:jc w:val="both"/>
        <w:rPr>
          <w:rFonts w:ascii="KaiTi" w:eastAsia="KaiTi" w:hAnsi="KaiTi"/>
          <w:sz w:val="21"/>
          <w:szCs w:val="21"/>
        </w:rPr>
      </w:pPr>
      <w:r w:rsidRPr="00B058F1">
        <w:rPr>
          <w:rFonts w:ascii="KaiTi" w:eastAsia="KaiTi" w:hAnsi="KaiTi" w:hint="eastAsia"/>
          <w:sz w:val="21"/>
          <w:szCs w:val="21"/>
        </w:rPr>
        <w:t>详细联系方式：</w:t>
      </w:r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  <w:r w:rsidRPr="00357741">
        <w:rPr>
          <w:rFonts w:ascii="SimSun" w:hAnsi="SimSun"/>
          <w:sz w:val="21"/>
          <w:szCs w:val="22"/>
        </w:rPr>
        <w:t xml:space="preserve">John G. </w:t>
      </w:r>
      <w:proofErr w:type="spellStart"/>
      <w:r w:rsidRPr="00357741">
        <w:rPr>
          <w:rFonts w:ascii="SimSun" w:hAnsi="SimSun"/>
          <w:sz w:val="21"/>
          <w:szCs w:val="22"/>
        </w:rPr>
        <w:t>McAvity</w:t>
      </w:r>
      <w:proofErr w:type="spellEnd"/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  <w:r w:rsidRPr="00357741">
        <w:rPr>
          <w:rFonts w:ascii="SimSun" w:hAnsi="SimSun"/>
          <w:sz w:val="21"/>
          <w:szCs w:val="22"/>
        </w:rPr>
        <w:t xml:space="preserve">Executive </w:t>
      </w:r>
      <w:proofErr w:type="gramStart"/>
      <w:r w:rsidRPr="00357741">
        <w:rPr>
          <w:rFonts w:ascii="SimSun" w:hAnsi="SimSun"/>
          <w:sz w:val="21"/>
          <w:szCs w:val="22"/>
        </w:rPr>
        <w:t>Director &amp;</w:t>
      </w:r>
      <w:proofErr w:type="gramEnd"/>
      <w:r w:rsidRPr="00357741">
        <w:rPr>
          <w:rFonts w:ascii="SimSun" w:hAnsi="SimSun"/>
          <w:sz w:val="21"/>
          <w:szCs w:val="22"/>
        </w:rPr>
        <w:t xml:space="preserve"> CEO</w:t>
      </w:r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  <w:r w:rsidRPr="00357741">
        <w:rPr>
          <w:rFonts w:ascii="SimSun" w:hAnsi="SimSun"/>
          <w:sz w:val="21"/>
        </w:rPr>
        <w:t>CMA</w:t>
      </w:r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  <w:r w:rsidRPr="00357741">
        <w:rPr>
          <w:rFonts w:ascii="SimSun" w:hAnsi="SimSun"/>
          <w:sz w:val="21"/>
        </w:rPr>
        <w:t>280 Metcalfe Street, Suite 400</w:t>
      </w:r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  <w:r w:rsidRPr="00357741">
        <w:rPr>
          <w:rFonts w:ascii="SimSun" w:hAnsi="SimSun"/>
          <w:sz w:val="21"/>
        </w:rPr>
        <w:t>Ottawa, ON, Canada, K2P 1R7</w:t>
      </w:r>
      <w:r w:rsidR="00357741">
        <w:rPr>
          <w:rFonts w:ascii="SimSun" w:hAnsi="SimSun" w:hint="eastAsia"/>
          <w:sz w:val="21"/>
        </w:rPr>
        <w:t>加拿大</w:t>
      </w:r>
    </w:p>
    <w:p w:rsidR="00FE0DB5" w:rsidRPr="00357741" w:rsidRDefault="00FE0DB5" w:rsidP="00FE0DB5">
      <w:pPr>
        <w:tabs>
          <w:tab w:val="left" w:pos="5245"/>
        </w:tabs>
        <w:rPr>
          <w:rFonts w:ascii="SimSun" w:hAnsi="SimSun"/>
          <w:sz w:val="21"/>
        </w:rPr>
      </w:pPr>
    </w:p>
    <w:p w:rsidR="00FE0DB5" w:rsidRPr="00357741" w:rsidRDefault="00357741" w:rsidP="00FE0DB5">
      <w:pPr>
        <w:tabs>
          <w:tab w:val="left" w:pos="5245"/>
        </w:tabs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电话：</w:t>
      </w:r>
      <w:r w:rsidR="00FE0DB5" w:rsidRPr="00357741">
        <w:rPr>
          <w:rFonts w:ascii="SimSun" w:hAnsi="SimSun"/>
          <w:sz w:val="21"/>
        </w:rPr>
        <w:t>+1-613-567-0099</w:t>
      </w:r>
    </w:p>
    <w:p w:rsidR="00FE0DB5" w:rsidRPr="00357741" w:rsidRDefault="00357741" w:rsidP="00FE0DB5">
      <w:pPr>
        <w:tabs>
          <w:tab w:val="left" w:pos="5245"/>
        </w:tabs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传真：</w:t>
      </w:r>
      <w:r w:rsidR="00FE0DB5" w:rsidRPr="00357741">
        <w:rPr>
          <w:rFonts w:ascii="SimSun" w:hAnsi="SimSun"/>
          <w:sz w:val="21"/>
        </w:rPr>
        <w:t>+1-613-233-5438</w:t>
      </w:r>
    </w:p>
    <w:p w:rsidR="00FE0DB5" w:rsidRPr="00357741" w:rsidRDefault="00357741" w:rsidP="00FE0DB5">
      <w:pPr>
        <w:tabs>
          <w:tab w:val="left" w:pos="5245"/>
        </w:tabs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电子邮件地址：</w:t>
      </w:r>
      <w:r w:rsidR="00FE0DB5" w:rsidRPr="00357741">
        <w:rPr>
          <w:rFonts w:ascii="SimSun" w:hAnsi="SimSun"/>
          <w:sz w:val="21"/>
        </w:rPr>
        <w:t>jmcavity@museums.ca</w:t>
      </w:r>
    </w:p>
    <w:p w:rsidR="00B56F20" w:rsidRPr="00357741" w:rsidRDefault="00357741" w:rsidP="00357741">
      <w:pPr>
        <w:tabs>
          <w:tab w:val="left" w:pos="5245"/>
        </w:tabs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网址：</w:t>
      </w:r>
      <w:r w:rsidR="00FE0DB5" w:rsidRPr="00357741">
        <w:rPr>
          <w:rFonts w:ascii="SimSun" w:hAnsi="SimSun"/>
          <w:sz w:val="21"/>
        </w:rPr>
        <w:t>www.museums.ca</w:t>
      </w:r>
    </w:p>
    <w:p w:rsidR="00357741" w:rsidRDefault="00357741" w:rsidP="00B56F20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F640EE" w:rsidRPr="00B56F20" w:rsidRDefault="00280711" w:rsidP="00B56F20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B56F20">
        <w:rPr>
          <w:rFonts w:ascii="KaiTi" w:eastAsia="KaiTi" w:hAnsi="KaiTi" w:cs="SimSun"/>
          <w:sz w:val="21"/>
          <w:szCs w:val="22"/>
          <w:lang w:eastAsia="zh-CN"/>
        </w:rPr>
        <w:t>[</w:t>
      </w:r>
      <w:r w:rsidR="00B56F20" w:rsidRPr="00B56F20">
        <w:rPr>
          <w:rFonts w:ascii="KaiTi" w:eastAsia="KaiTi" w:hAnsi="KaiTi" w:cs="SimSun" w:hint="eastAsia"/>
          <w:sz w:val="21"/>
          <w:szCs w:val="22"/>
          <w:lang w:eastAsia="zh-CN"/>
        </w:rPr>
        <w:t>附件和文件完</w:t>
      </w:r>
      <w:r w:rsidRPr="00B56F20">
        <w:rPr>
          <w:rFonts w:ascii="KaiTi" w:eastAsia="KaiTi" w:hAnsi="KaiTi" w:cs="SimSun"/>
          <w:sz w:val="21"/>
          <w:szCs w:val="22"/>
          <w:lang w:eastAsia="zh-CN"/>
        </w:rPr>
        <w:t>]</w:t>
      </w:r>
    </w:p>
    <w:sectPr w:rsidR="00F640EE" w:rsidRPr="00B56F20" w:rsidSect="00A23CB1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D2" w:rsidRDefault="00272AD2">
      <w:r>
        <w:separator/>
      </w:r>
    </w:p>
  </w:endnote>
  <w:endnote w:type="continuationSeparator" w:id="0">
    <w:p w:rsidR="00272AD2" w:rsidRDefault="00272AD2" w:rsidP="003B38C1">
      <w:r>
        <w:separator/>
      </w:r>
    </w:p>
    <w:p w:rsidR="00272AD2" w:rsidRPr="003B38C1" w:rsidRDefault="00272A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2AD2" w:rsidRPr="003B38C1" w:rsidRDefault="00272A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D2" w:rsidRDefault="00272AD2">
      <w:r>
        <w:separator/>
      </w:r>
    </w:p>
  </w:footnote>
  <w:footnote w:type="continuationSeparator" w:id="0">
    <w:p w:rsidR="00272AD2" w:rsidRDefault="00272AD2" w:rsidP="008B60B2">
      <w:r>
        <w:separator/>
      </w:r>
    </w:p>
    <w:p w:rsidR="00272AD2" w:rsidRPr="00ED77FB" w:rsidRDefault="00272A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2AD2" w:rsidRPr="00ED77FB" w:rsidRDefault="00272A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Pr="00FE0DB5" w:rsidRDefault="00BC4CEB" w:rsidP="00477D6B">
    <w:pPr>
      <w:jc w:val="right"/>
      <w:rPr>
        <w:rFonts w:ascii="SimSun" w:hAnsi="SimSun"/>
        <w:sz w:val="21"/>
      </w:rPr>
    </w:pPr>
    <w:r w:rsidRPr="00FE0DB5">
      <w:rPr>
        <w:rFonts w:ascii="SimSun" w:hAnsi="SimSun"/>
        <w:sz w:val="21"/>
      </w:rPr>
      <w:t>SCCR/3</w:t>
    </w:r>
    <w:r w:rsidR="00C63B5B" w:rsidRPr="00FE0DB5">
      <w:rPr>
        <w:rFonts w:ascii="SimSun" w:hAnsi="SimSun"/>
        <w:sz w:val="21"/>
      </w:rPr>
      <w:t>5</w:t>
    </w:r>
    <w:r w:rsidRPr="00FE0DB5">
      <w:rPr>
        <w:rFonts w:ascii="SimSun" w:hAnsi="SimSun"/>
        <w:sz w:val="21"/>
      </w:rPr>
      <w:t>/2</w:t>
    </w:r>
    <w:r w:rsidR="0082715B" w:rsidRPr="00FE0DB5">
      <w:rPr>
        <w:rFonts w:ascii="SimSun" w:hAnsi="SimSun"/>
        <w:sz w:val="21"/>
      </w:rPr>
      <w:t xml:space="preserve"> Rev.</w:t>
    </w:r>
  </w:p>
  <w:p w:rsidR="00BC4CEB" w:rsidRPr="00FE0DB5" w:rsidRDefault="00FE0DB5" w:rsidP="00477D6B">
    <w:pPr>
      <w:jc w:val="right"/>
      <w:rPr>
        <w:rFonts w:ascii="SimSun" w:hAnsi="SimSun"/>
        <w:sz w:val="21"/>
      </w:rPr>
    </w:pPr>
    <w:r w:rsidRPr="00FE0DB5">
      <w:rPr>
        <w:rFonts w:ascii="SimSun" w:hAnsi="SimSun" w:hint="eastAsia"/>
        <w:sz w:val="21"/>
      </w:rPr>
      <w:t>附件二</w:t>
    </w:r>
  </w:p>
  <w:p w:rsidR="00BC4CEB" w:rsidRPr="00FE0DB5" w:rsidRDefault="00BC4CEB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B56F20" w:rsidRDefault="00A23CB1" w:rsidP="0057712D">
    <w:pPr>
      <w:pStyle w:val="aa"/>
      <w:jc w:val="right"/>
      <w:rPr>
        <w:rFonts w:ascii="SimSun" w:hAnsi="SimSun"/>
        <w:sz w:val="21"/>
      </w:rPr>
    </w:pPr>
    <w:bookmarkStart w:id="6" w:name="Code2"/>
    <w:bookmarkEnd w:id="6"/>
    <w:r w:rsidRPr="00B56F20">
      <w:rPr>
        <w:rFonts w:ascii="SimSun" w:hAnsi="SimSun"/>
        <w:sz w:val="21"/>
      </w:rPr>
      <w:t>SCCR/3</w:t>
    </w:r>
    <w:r w:rsidR="00C63B5B" w:rsidRPr="00B56F20">
      <w:rPr>
        <w:rFonts w:ascii="SimSun" w:hAnsi="SimSun"/>
        <w:sz w:val="21"/>
      </w:rPr>
      <w:t>5</w:t>
    </w:r>
    <w:r w:rsidRPr="00B56F20">
      <w:rPr>
        <w:rFonts w:ascii="SimSun" w:hAnsi="SimSun"/>
        <w:sz w:val="21"/>
      </w:rPr>
      <w:t>/</w:t>
    </w:r>
    <w:r w:rsidR="000A75F1" w:rsidRPr="00B56F20">
      <w:rPr>
        <w:rFonts w:ascii="SimSun" w:hAnsi="SimSun"/>
        <w:sz w:val="21"/>
      </w:rPr>
      <w:t>2</w:t>
    </w:r>
    <w:r w:rsidR="00357741">
      <w:rPr>
        <w:rFonts w:ascii="SimSun" w:hAnsi="SimSun" w:hint="eastAsia"/>
        <w:sz w:val="21"/>
      </w:rPr>
      <w:t xml:space="preserve"> Rev.</w:t>
    </w:r>
  </w:p>
  <w:p w:rsidR="00A23CB1" w:rsidRPr="00B56F20" w:rsidRDefault="00B56F20" w:rsidP="0057712D">
    <w:pPr>
      <w:pStyle w:val="aa"/>
      <w:jc w:val="right"/>
      <w:rPr>
        <w:rFonts w:ascii="SimSun" w:hAnsi="SimSun"/>
        <w:sz w:val="21"/>
      </w:rPr>
    </w:pPr>
    <w:r w:rsidRPr="00B56F20">
      <w:rPr>
        <w:rFonts w:ascii="SimSun" w:hAnsi="SimSun" w:hint="eastAsia"/>
        <w:sz w:val="21"/>
      </w:rPr>
      <w:t>附件</w:t>
    </w:r>
    <w:r w:rsidR="00FE0DB5">
      <w:rPr>
        <w:rFonts w:ascii="SimSun" w:hAnsi="SimSun" w:hint="eastAsia"/>
        <w:sz w:val="21"/>
      </w:rPr>
      <w:t>一</w:t>
    </w:r>
  </w:p>
  <w:p w:rsidR="00A23CB1" w:rsidRPr="00B56F20" w:rsidRDefault="00A23CB1" w:rsidP="008D6A41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236FC"/>
    <w:rsid w:val="000321CD"/>
    <w:rsid w:val="000421A0"/>
    <w:rsid w:val="00043CAA"/>
    <w:rsid w:val="0004472D"/>
    <w:rsid w:val="000650DF"/>
    <w:rsid w:val="00070E9B"/>
    <w:rsid w:val="00075432"/>
    <w:rsid w:val="00094BED"/>
    <w:rsid w:val="000968ED"/>
    <w:rsid w:val="000A4631"/>
    <w:rsid w:val="000A75F1"/>
    <w:rsid w:val="000A7968"/>
    <w:rsid w:val="000D4365"/>
    <w:rsid w:val="000D4FE4"/>
    <w:rsid w:val="000F5E56"/>
    <w:rsid w:val="000F6635"/>
    <w:rsid w:val="00111A17"/>
    <w:rsid w:val="001362EE"/>
    <w:rsid w:val="00150CA9"/>
    <w:rsid w:val="0015709E"/>
    <w:rsid w:val="00162F3E"/>
    <w:rsid w:val="00170EE5"/>
    <w:rsid w:val="001832A6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839"/>
    <w:rsid w:val="00272AD2"/>
    <w:rsid w:val="00272CC7"/>
    <w:rsid w:val="00280711"/>
    <w:rsid w:val="002928D3"/>
    <w:rsid w:val="002A0A8F"/>
    <w:rsid w:val="002B7943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57741"/>
    <w:rsid w:val="00361450"/>
    <w:rsid w:val="00366A80"/>
    <w:rsid w:val="003673CF"/>
    <w:rsid w:val="0037320D"/>
    <w:rsid w:val="003845C1"/>
    <w:rsid w:val="00395F61"/>
    <w:rsid w:val="003A6F89"/>
    <w:rsid w:val="003B2792"/>
    <w:rsid w:val="003B38C1"/>
    <w:rsid w:val="004225B6"/>
    <w:rsid w:val="00423E3E"/>
    <w:rsid w:val="00427AF4"/>
    <w:rsid w:val="00445E22"/>
    <w:rsid w:val="0045010E"/>
    <w:rsid w:val="004647DA"/>
    <w:rsid w:val="00474062"/>
    <w:rsid w:val="00477D6B"/>
    <w:rsid w:val="004878FF"/>
    <w:rsid w:val="0049253B"/>
    <w:rsid w:val="004A732A"/>
    <w:rsid w:val="004E107B"/>
    <w:rsid w:val="005019FF"/>
    <w:rsid w:val="00501D1C"/>
    <w:rsid w:val="0050795A"/>
    <w:rsid w:val="00513881"/>
    <w:rsid w:val="0051581F"/>
    <w:rsid w:val="00516B70"/>
    <w:rsid w:val="0053057A"/>
    <w:rsid w:val="0053315B"/>
    <w:rsid w:val="00557FC2"/>
    <w:rsid w:val="00560A29"/>
    <w:rsid w:val="0057347A"/>
    <w:rsid w:val="0057712D"/>
    <w:rsid w:val="00592856"/>
    <w:rsid w:val="005C6649"/>
    <w:rsid w:val="005D700E"/>
    <w:rsid w:val="005E6683"/>
    <w:rsid w:val="005F395D"/>
    <w:rsid w:val="005F5486"/>
    <w:rsid w:val="00605827"/>
    <w:rsid w:val="00625BD0"/>
    <w:rsid w:val="00645F2B"/>
    <w:rsid w:val="00646050"/>
    <w:rsid w:val="00654FAA"/>
    <w:rsid w:val="00660DAD"/>
    <w:rsid w:val="006713CA"/>
    <w:rsid w:val="006753C9"/>
    <w:rsid w:val="00676C5C"/>
    <w:rsid w:val="00687CB3"/>
    <w:rsid w:val="006A454F"/>
    <w:rsid w:val="006B56DF"/>
    <w:rsid w:val="006D5662"/>
    <w:rsid w:val="006D6318"/>
    <w:rsid w:val="006E0500"/>
    <w:rsid w:val="006E297C"/>
    <w:rsid w:val="006F4694"/>
    <w:rsid w:val="00716B2C"/>
    <w:rsid w:val="00727FC2"/>
    <w:rsid w:val="0073027E"/>
    <w:rsid w:val="00750A31"/>
    <w:rsid w:val="00750D90"/>
    <w:rsid w:val="00767180"/>
    <w:rsid w:val="0077374A"/>
    <w:rsid w:val="007A7146"/>
    <w:rsid w:val="007D1613"/>
    <w:rsid w:val="007D4488"/>
    <w:rsid w:val="007E4AFD"/>
    <w:rsid w:val="007F1B39"/>
    <w:rsid w:val="008044BE"/>
    <w:rsid w:val="0082715B"/>
    <w:rsid w:val="00830F48"/>
    <w:rsid w:val="00836BCC"/>
    <w:rsid w:val="00853F21"/>
    <w:rsid w:val="00871C85"/>
    <w:rsid w:val="00881651"/>
    <w:rsid w:val="0089224F"/>
    <w:rsid w:val="00895489"/>
    <w:rsid w:val="00896F3C"/>
    <w:rsid w:val="008B2CC1"/>
    <w:rsid w:val="008B60B2"/>
    <w:rsid w:val="008D6A41"/>
    <w:rsid w:val="008E0432"/>
    <w:rsid w:val="008E2E20"/>
    <w:rsid w:val="008F31F9"/>
    <w:rsid w:val="00905769"/>
    <w:rsid w:val="0090731E"/>
    <w:rsid w:val="00916EE2"/>
    <w:rsid w:val="00933C23"/>
    <w:rsid w:val="00934240"/>
    <w:rsid w:val="00942719"/>
    <w:rsid w:val="00944D23"/>
    <w:rsid w:val="00950366"/>
    <w:rsid w:val="0096511C"/>
    <w:rsid w:val="00966A22"/>
    <w:rsid w:val="0096722F"/>
    <w:rsid w:val="00977744"/>
    <w:rsid w:val="00980843"/>
    <w:rsid w:val="00984670"/>
    <w:rsid w:val="009908D5"/>
    <w:rsid w:val="00992D99"/>
    <w:rsid w:val="009A6003"/>
    <w:rsid w:val="009B6A22"/>
    <w:rsid w:val="009B77F9"/>
    <w:rsid w:val="009C449A"/>
    <w:rsid w:val="009C665A"/>
    <w:rsid w:val="009C6BDC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11F94"/>
    <w:rsid w:val="00A23CB1"/>
    <w:rsid w:val="00A25B51"/>
    <w:rsid w:val="00A41809"/>
    <w:rsid w:val="00A42DAF"/>
    <w:rsid w:val="00A43A84"/>
    <w:rsid w:val="00A45BD8"/>
    <w:rsid w:val="00A53E87"/>
    <w:rsid w:val="00A57290"/>
    <w:rsid w:val="00A6151A"/>
    <w:rsid w:val="00A6448C"/>
    <w:rsid w:val="00A73119"/>
    <w:rsid w:val="00A869B7"/>
    <w:rsid w:val="00AC14EB"/>
    <w:rsid w:val="00AC205C"/>
    <w:rsid w:val="00AE1BA5"/>
    <w:rsid w:val="00AF0A6B"/>
    <w:rsid w:val="00AF5141"/>
    <w:rsid w:val="00B05A69"/>
    <w:rsid w:val="00B072B6"/>
    <w:rsid w:val="00B13A51"/>
    <w:rsid w:val="00B21A66"/>
    <w:rsid w:val="00B27F17"/>
    <w:rsid w:val="00B44859"/>
    <w:rsid w:val="00B46CEF"/>
    <w:rsid w:val="00B47BD9"/>
    <w:rsid w:val="00B56F20"/>
    <w:rsid w:val="00B64600"/>
    <w:rsid w:val="00B7362D"/>
    <w:rsid w:val="00B81922"/>
    <w:rsid w:val="00B86185"/>
    <w:rsid w:val="00B9734B"/>
    <w:rsid w:val="00BC4CEB"/>
    <w:rsid w:val="00BD0060"/>
    <w:rsid w:val="00BD533B"/>
    <w:rsid w:val="00C034AC"/>
    <w:rsid w:val="00C05BC8"/>
    <w:rsid w:val="00C11BFE"/>
    <w:rsid w:val="00C61672"/>
    <w:rsid w:val="00C63B5B"/>
    <w:rsid w:val="00C76CF4"/>
    <w:rsid w:val="00C8535A"/>
    <w:rsid w:val="00C85558"/>
    <w:rsid w:val="00C901BA"/>
    <w:rsid w:val="00C912DC"/>
    <w:rsid w:val="00CB20AF"/>
    <w:rsid w:val="00CB65FB"/>
    <w:rsid w:val="00CC1DC4"/>
    <w:rsid w:val="00CD3956"/>
    <w:rsid w:val="00CE736C"/>
    <w:rsid w:val="00D07971"/>
    <w:rsid w:val="00D27CC2"/>
    <w:rsid w:val="00D3726F"/>
    <w:rsid w:val="00D40F1B"/>
    <w:rsid w:val="00D45252"/>
    <w:rsid w:val="00D718AA"/>
    <w:rsid w:val="00D71B4D"/>
    <w:rsid w:val="00D82B09"/>
    <w:rsid w:val="00D87A6A"/>
    <w:rsid w:val="00D92B1F"/>
    <w:rsid w:val="00D93A5C"/>
    <w:rsid w:val="00D93D55"/>
    <w:rsid w:val="00DA0EBE"/>
    <w:rsid w:val="00DB63DB"/>
    <w:rsid w:val="00DD2E69"/>
    <w:rsid w:val="00DE1540"/>
    <w:rsid w:val="00DE35C9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644E1"/>
    <w:rsid w:val="00E660BA"/>
    <w:rsid w:val="00E86C06"/>
    <w:rsid w:val="00EC3515"/>
    <w:rsid w:val="00EC4E49"/>
    <w:rsid w:val="00EC6683"/>
    <w:rsid w:val="00ED1547"/>
    <w:rsid w:val="00ED4C1A"/>
    <w:rsid w:val="00ED77FB"/>
    <w:rsid w:val="00EE45FA"/>
    <w:rsid w:val="00F300FE"/>
    <w:rsid w:val="00F346CE"/>
    <w:rsid w:val="00F4323D"/>
    <w:rsid w:val="00F602AC"/>
    <w:rsid w:val="00F640EE"/>
    <w:rsid w:val="00F66152"/>
    <w:rsid w:val="00F72BB1"/>
    <w:rsid w:val="00F8281C"/>
    <w:rsid w:val="00F915C7"/>
    <w:rsid w:val="00F91B1B"/>
    <w:rsid w:val="00FA3EE4"/>
    <w:rsid w:val="00FB408D"/>
    <w:rsid w:val="00FD76A7"/>
    <w:rsid w:val="00FE0DB5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0"/>
    <w:rsid w:val="0077374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0"/>
    <w:rsid w:val="0077374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DA27-683D-4A34-BD4C-5A83BAEE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565</Words>
  <Characters>477</Characters>
  <Application>Microsoft Office Word</Application>
  <DocSecurity>0</DocSecurity>
  <Lines>159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SCCR/35/2 Rev.</dc:title>
  <dc:subject>认可非政府组织与会</dc:subject>
  <dc:creator/>
  <cp:lastModifiedBy>SONG Qiao</cp:lastModifiedBy>
  <cp:revision>5</cp:revision>
  <cp:lastPrinted>2014-11-12T11:38:00Z</cp:lastPrinted>
  <dcterms:created xsi:type="dcterms:W3CDTF">2017-09-29T08:39:00Z</dcterms:created>
  <dcterms:modified xsi:type="dcterms:W3CDTF">2017-09-29T13:35:00Z</dcterms:modified>
</cp:coreProperties>
</file>